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09476735"/>
        <w:docPartObj>
          <w:docPartGallery w:val="Cover Pages"/>
          <w:docPartUnique/>
        </w:docPartObj>
      </w:sdtPr>
      <w:sdtContent>
        <w:p w14:paraId="2C0EFED8" w14:textId="596A8E44" w:rsidR="0041190B" w:rsidRDefault="0041190B">
          <w:r>
            <w:rPr>
              <w:noProof/>
            </w:rPr>
            <mc:AlternateContent>
              <mc:Choice Requires="wpg">
                <w:drawing>
                  <wp:anchor distT="0" distB="0" distL="114300" distR="114300" simplePos="0" relativeHeight="251659264" behindDoc="1" locked="0" layoutInCell="1" allowOverlap="1" wp14:anchorId="56536368" wp14:editId="64AF67D2">
                    <wp:simplePos x="0" y="0"/>
                    <wp:positionH relativeFrom="page">
                      <wp:align>center</wp:align>
                    </wp:positionH>
                    <wp:positionV relativeFrom="page">
                      <wp:align>center</wp:align>
                    </wp:positionV>
                    <wp:extent cx="6864824" cy="9123528"/>
                    <wp:effectExtent l="0" t="0" r="0" b="0"/>
                    <wp:wrapNone/>
                    <wp:docPr id="193" name="Group 105"/>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A632570" w14:textId="5B2D9922" w:rsidR="0041190B" w:rsidRDefault="0041190B">
                                      <w:pPr>
                                        <w:pStyle w:val="NoSpacing"/>
                                        <w:spacing w:before="120"/>
                                        <w:jc w:val="center"/>
                                        <w:rPr>
                                          <w:color w:val="FFFFFF" w:themeColor="background1"/>
                                        </w:rPr>
                                      </w:pPr>
                                      <w:r>
                                        <w:rPr>
                                          <w:color w:val="FFFFFF" w:themeColor="background1"/>
                                        </w:rPr>
                                        <w:t>Thomas Sellwood (2215661)</w:t>
                                      </w:r>
                                    </w:p>
                                  </w:sdtContent>
                                </w:sdt>
                                <w:p w14:paraId="48A02A9B" w14:textId="03B4D66D" w:rsidR="0041190B" w:rsidRDefault="00000000" w:rsidP="0041190B">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1190B">
                                        <w:rPr>
                                          <w:caps/>
                                          <w:color w:val="FFFFFF" w:themeColor="background1"/>
                                        </w:rPr>
                                        <w:t xml:space="preserve">     </w:t>
                                      </w:r>
                                    </w:sdtContent>
                                  </w:sdt>
                                  <w:r w:rsidR="0041190B">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B61D310" w14:textId="06B633D2" w:rsidR="0041190B" w:rsidRDefault="0041190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Machine learning model – gamer engagement levels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6536368" id="Group 105"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A632570" w14:textId="5B2D9922" w:rsidR="0041190B" w:rsidRDefault="0041190B">
                                <w:pPr>
                                  <w:pStyle w:val="NoSpacing"/>
                                  <w:spacing w:before="120"/>
                                  <w:jc w:val="center"/>
                                  <w:rPr>
                                    <w:color w:val="FFFFFF" w:themeColor="background1"/>
                                  </w:rPr>
                                </w:pPr>
                                <w:r>
                                  <w:rPr>
                                    <w:color w:val="FFFFFF" w:themeColor="background1"/>
                                  </w:rPr>
                                  <w:t>Thomas Sellwood (2215661)</w:t>
                                </w:r>
                              </w:p>
                            </w:sdtContent>
                          </w:sdt>
                          <w:p w14:paraId="48A02A9B" w14:textId="03B4D66D" w:rsidR="0041190B" w:rsidRDefault="00000000" w:rsidP="0041190B">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41190B">
                                  <w:rPr>
                                    <w:caps/>
                                    <w:color w:val="FFFFFF" w:themeColor="background1"/>
                                  </w:rPr>
                                  <w:t xml:space="preserve">     </w:t>
                                </w:r>
                              </w:sdtContent>
                            </w:sdt>
                            <w:r w:rsidR="0041190B">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B61D310" w14:textId="06B633D2" w:rsidR="0041190B" w:rsidRDefault="0041190B">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Machine learning model – gamer engagement levels</w:t>
                                </w:r>
                              </w:p>
                            </w:sdtContent>
                          </w:sdt>
                        </w:txbxContent>
                      </v:textbox>
                    </v:shape>
                    <w10:wrap anchorx="page" anchory="page"/>
                  </v:group>
                </w:pict>
              </mc:Fallback>
            </mc:AlternateContent>
          </w:r>
        </w:p>
        <w:p w14:paraId="6B8832CB" w14:textId="402230BA" w:rsidR="0041190B" w:rsidRDefault="0041190B">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843450305"/>
        <w:docPartObj>
          <w:docPartGallery w:val="Table of Contents"/>
          <w:docPartUnique/>
        </w:docPartObj>
      </w:sdtPr>
      <w:sdtEndPr>
        <w:rPr>
          <w:noProof/>
        </w:rPr>
      </w:sdtEndPr>
      <w:sdtContent>
        <w:p w14:paraId="3C64E9B4" w14:textId="244C2B3D" w:rsidR="0041190B" w:rsidRDefault="0041190B">
          <w:pPr>
            <w:pStyle w:val="TOCHeading"/>
          </w:pPr>
          <w:r>
            <w:t>Table of Contents</w:t>
          </w:r>
        </w:p>
        <w:p w14:paraId="08CCFEFA" w14:textId="06DE9A0C" w:rsidR="000E762C" w:rsidRDefault="0041190B">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6001483" w:history="1">
            <w:r w:rsidR="000E762C" w:rsidRPr="0065010D">
              <w:rPr>
                <w:rStyle w:val="Hyperlink"/>
                <w:noProof/>
              </w:rPr>
              <w:t>Abstract</w:t>
            </w:r>
            <w:r w:rsidR="000E762C">
              <w:rPr>
                <w:noProof/>
                <w:webHidden/>
              </w:rPr>
              <w:tab/>
            </w:r>
            <w:r w:rsidR="000E762C">
              <w:rPr>
                <w:noProof/>
                <w:webHidden/>
              </w:rPr>
              <w:fldChar w:fldCharType="begin"/>
            </w:r>
            <w:r w:rsidR="000E762C">
              <w:rPr>
                <w:noProof/>
                <w:webHidden/>
              </w:rPr>
              <w:instrText xml:space="preserve"> PAGEREF _Toc216001483 \h </w:instrText>
            </w:r>
            <w:r w:rsidR="000E762C">
              <w:rPr>
                <w:noProof/>
                <w:webHidden/>
              </w:rPr>
            </w:r>
            <w:r w:rsidR="000E762C">
              <w:rPr>
                <w:noProof/>
                <w:webHidden/>
              </w:rPr>
              <w:fldChar w:fldCharType="separate"/>
            </w:r>
            <w:r w:rsidR="000E762C">
              <w:rPr>
                <w:noProof/>
                <w:webHidden/>
              </w:rPr>
              <w:t>1</w:t>
            </w:r>
            <w:r w:rsidR="000E762C">
              <w:rPr>
                <w:noProof/>
                <w:webHidden/>
              </w:rPr>
              <w:fldChar w:fldCharType="end"/>
            </w:r>
          </w:hyperlink>
        </w:p>
        <w:p w14:paraId="3B5E65CF" w14:textId="3B19D584" w:rsidR="000E762C" w:rsidRDefault="000E762C">
          <w:pPr>
            <w:pStyle w:val="TOC1"/>
            <w:tabs>
              <w:tab w:val="right" w:leader="dot" w:pos="9016"/>
            </w:tabs>
            <w:rPr>
              <w:rFonts w:eastAsiaTheme="minorEastAsia"/>
              <w:b w:val="0"/>
              <w:bCs w:val="0"/>
              <w:i w:val="0"/>
              <w:iCs w:val="0"/>
              <w:noProof/>
              <w:lang w:eastAsia="en-GB"/>
            </w:rPr>
          </w:pPr>
          <w:hyperlink w:anchor="_Toc216001484" w:history="1">
            <w:r w:rsidRPr="0065010D">
              <w:rPr>
                <w:rStyle w:val="Hyperlink"/>
                <w:noProof/>
              </w:rPr>
              <w:t>Introduction</w:t>
            </w:r>
            <w:r>
              <w:rPr>
                <w:noProof/>
                <w:webHidden/>
              </w:rPr>
              <w:tab/>
            </w:r>
            <w:r>
              <w:rPr>
                <w:noProof/>
                <w:webHidden/>
              </w:rPr>
              <w:fldChar w:fldCharType="begin"/>
            </w:r>
            <w:r>
              <w:rPr>
                <w:noProof/>
                <w:webHidden/>
              </w:rPr>
              <w:instrText xml:space="preserve"> PAGEREF _Toc216001484 \h </w:instrText>
            </w:r>
            <w:r>
              <w:rPr>
                <w:noProof/>
                <w:webHidden/>
              </w:rPr>
            </w:r>
            <w:r>
              <w:rPr>
                <w:noProof/>
                <w:webHidden/>
              </w:rPr>
              <w:fldChar w:fldCharType="separate"/>
            </w:r>
            <w:r>
              <w:rPr>
                <w:noProof/>
                <w:webHidden/>
              </w:rPr>
              <w:t>1</w:t>
            </w:r>
            <w:r>
              <w:rPr>
                <w:noProof/>
                <w:webHidden/>
              </w:rPr>
              <w:fldChar w:fldCharType="end"/>
            </w:r>
          </w:hyperlink>
        </w:p>
        <w:p w14:paraId="2F747763" w14:textId="3069CEF5" w:rsidR="000E762C" w:rsidRDefault="000E762C">
          <w:pPr>
            <w:pStyle w:val="TOC1"/>
            <w:tabs>
              <w:tab w:val="right" w:leader="dot" w:pos="9016"/>
            </w:tabs>
            <w:rPr>
              <w:rFonts w:eastAsiaTheme="minorEastAsia"/>
              <w:b w:val="0"/>
              <w:bCs w:val="0"/>
              <w:i w:val="0"/>
              <w:iCs w:val="0"/>
              <w:noProof/>
              <w:lang w:eastAsia="en-GB"/>
            </w:rPr>
          </w:pPr>
          <w:hyperlink w:anchor="_Toc216001485" w:history="1">
            <w:r w:rsidRPr="0065010D">
              <w:rPr>
                <w:rStyle w:val="Hyperlink"/>
                <w:noProof/>
              </w:rPr>
              <w:t>Problem Statement</w:t>
            </w:r>
            <w:r>
              <w:rPr>
                <w:noProof/>
                <w:webHidden/>
              </w:rPr>
              <w:tab/>
            </w:r>
            <w:r>
              <w:rPr>
                <w:noProof/>
                <w:webHidden/>
              </w:rPr>
              <w:fldChar w:fldCharType="begin"/>
            </w:r>
            <w:r>
              <w:rPr>
                <w:noProof/>
                <w:webHidden/>
              </w:rPr>
              <w:instrText xml:space="preserve"> PAGEREF _Toc216001485 \h </w:instrText>
            </w:r>
            <w:r>
              <w:rPr>
                <w:noProof/>
                <w:webHidden/>
              </w:rPr>
            </w:r>
            <w:r>
              <w:rPr>
                <w:noProof/>
                <w:webHidden/>
              </w:rPr>
              <w:fldChar w:fldCharType="separate"/>
            </w:r>
            <w:r>
              <w:rPr>
                <w:noProof/>
                <w:webHidden/>
              </w:rPr>
              <w:t>2</w:t>
            </w:r>
            <w:r>
              <w:rPr>
                <w:noProof/>
                <w:webHidden/>
              </w:rPr>
              <w:fldChar w:fldCharType="end"/>
            </w:r>
          </w:hyperlink>
        </w:p>
        <w:p w14:paraId="2214EBDB" w14:textId="2710DCAA" w:rsidR="000E762C" w:rsidRDefault="000E762C">
          <w:pPr>
            <w:pStyle w:val="TOC1"/>
            <w:tabs>
              <w:tab w:val="right" w:leader="dot" w:pos="9016"/>
            </w:tabs>
            <w:rPr>
              <w:rFonts w:eastAsiaTheme="minorEastAsia"/>
              <w:b w:val="0"/>
              <w:bCs w:val="0"/>
              <w:i w:val="0"/>
              <w:iCs w:val="0"/>
              <w:noProof/>
              <w:lang w:eastAsia="en-GB"/>
            </w:rPr>
          </w:pPr>
          <w:hyperlink w:anchor="_Toc216001486" w:history="1">
            <w:r w:rsidRPr="0065010D">
              <w:rPr>
                <w:rStyle w:val="Hyperlink"/>
                <w:noProof/>
              </w:rPr>
              <w:t>Methodology</w:t>
            </w:r>
            <w:r>
              <w:rPr>
                <w:noProof/>
                <w:webHidden/>
              </w:rPr>
              <w:tab/>
            </w:r>
            <w:r>
              <w:rPr>
                <w:noProof/>
                <w:webHidden/>
              </w:rPr>
              <w:fldChar w:fldCharType="begin"/>
            </w:r>
            <w:r>
              <w:rPr>
                <w:noProof/>
                <w:webHidden/>
              </w:rPr>
              <w:instrText xml:space="preserve"> PAGEREF _Toc216001486 \h </w:instrText>
            </w:r>
            <w:r>
              <w:rPr>
                <w:noProof/>
                <w:webHidden/>
              </w:rPr>
            </w:r>
            <w:r>
              <w:rPr>
                <w:noProof/>
                <w:webHidden/>
              </w:rPr>
              <w:fldChar w:fldCharType="separate"/>
            </w:r>
            <w:r>
              <w:rPr>
                <w:noProof/>
                <w:webHidden/>
              </w:rPr>
              <w:t>2</w:t>
            </w:r>
            <w:r>
              <w:rPr>
                <w:noProof/>
                <w:webHidden/>
              </w:rPr>
              <w:fldChar w:fldCharType="end"/>
            </w:r>
          </w:hyperlink>
        </w:p>
        <w:p w14:paraId="17A8F0B3" w14:textId="673F0DF7" w:rsidR="000E762C" w:rsidRDefault="000E762C">
          <w:pPr>
            <w:pStyle w:val="TOC2"/>
            <w:tabs>
              <w:tab w:val="right" w:leader="dot" w:pos="9016"/>
            </w:tabs>
            <w:rPr>
              <w:rFonts w:eastAsiaTheme="minorEastAsia"/>
              <w:b w:val="0"/>
              <w:bCs w:val="0"/>
              <w:noProof/>
              <w:sz w:val="24"/>
              <w:szCs w:val="24"/>
              <w:lang w:eastAsia="en-GB"/>
            </w:rPr>
          </w:pPr>
          <w:hyperlink w:anchor="_Toc216001487" w:history="1">
            <w:r w:rsidRPr="0065010D">
              <w:rPr>
                <w:rStyle w:val="Hyperlink"/>
                <w:noProof/>
              </w:rPr>
              <w:t>Data Exploration and Preprocessing</w:t>
            </w:r>
            <w:r>
              <w:rPr>
                <w:noProof/>
                <w:webHidden/>
              </w:rPr>
              <w:tab/>
            </w:r>
            <w:r>
              <w:rPr>
                <w:noProof/>
                <w:webHidden/>
              </w:rPr>
              <w:fldChar w:fldCharType="begin"/>
            </w:r>
            <w:r>
              <w:rPr>
                <w:noProof/>
                <w:webHidden/>
              </w:rPr>
              <w:instrText xml:space="preserve"> PAGEREF _Toc216001487 \h </w:instrText>
            </w:r>
            <w:r>
              <w:rPr>
                <w:noProof/>
                <w:webHidden/>
              </w:rPr>
            </w:r>
            <w:r>
              <w:rPr>
                <w:noProof/>
                <w:webHidden/>
              </w:rPr>
              <w:fldChar w:fldCharType="separate"/>
            </w:r>
            <w:r>
              <w:rPr>
                <w:noProof/>
                <w:webHidden/>
              </w:rPr>
              <w:t>2</w:t>
            </w:r>
            <w:r>
              <w:rPr>
                <w:noProof/>
                <w:webHidden/>
              </w:rPr>
              <w:fldChar w:fldCharType="end"/>
            </w:r>
          </w:hyperlink>
        </w:p>
        <w:p w14:paraId="4726C916" w14:textId="34DD1D0E" w:rsidR="000E762C" w:rsidRDefault="000E762C">
          <w:pPr>
            <w:pStyle w:val="TOC2"/>
            <w:tabs>
              <w:tab w:val="right" w:leader="dot" w:pos="9016"/>
            </w:tabs>
            <w:rPr>
              <w:rFonts w:eastAsiaTheme="minorEastAsia"/>
              <w:b w:val="0"/>
              <w:bCs w:val="0"/>
              <w:noProof/>
              <w:sz w:val="24"/>
              <w:szCs w:val="24"/>
              <w:lang w:eastAsia="en-GB"/>
            </w:rPr>
          </w:pPr>
          <w:hyperlink w:anchor="_Toc216001488" w:history="1">
            <w:r w:rsidRPr="0065010D">
              <w:rPr>
                <w:rStyle w:val="Hyperlink"/>
                <w:noProof/>
              </w:rPr>
              <w:t>Feature Engineering</w:t>
            </w:r>
            <w:r>
              <w:rPr>
                <w:noProof/>
                <w:webHidden/>
              </w:rPr>
              <w:tab/>
            </w:r>
            <w:r>
              <w:rPr>
                <w:noProof/>
                <w:webHidden/>
              </w:rPr>
              <w:fldChar w:fldCharType="begin"/>
            </w:r>
            <w:r>
              <w:rPr>
                <w:noProof/>
                <w:webHidden/>
              </w:rPr>
              <w:instrText xml:space="preserve"> PAGEREF _Toc216001488 \h </w:instrText>
            </w:r>
            <w:r>
              <w:rPr>
                <w:noProof/>
                <w:webHidden/>
              </w:rPr>
            </w:r>
            <w:r>
              <w:rPr>
                <w:noProof/>
                <w:webHidden/>
              </w:rPr>
              <w:fldChar w:fldCharType="separate"/>
            </w:r>
            <w:r>
              <w:rPr>
                <w:noProof/>
                <w:webHidden/>
              </w:rPr>
              <w:t>3</w:t>
            </w:r>
            <w:r>
              <w:rPr>
                <w:noProof/>
                <w:webHidden/>
              </w:rPr>
              <w:fldChar w:fldCharType="end"/>
            </w:r>
          </w:hyperlink>
        </w:p>
        <w:p w14:paraId="35FD2477" w14:textId="089ADB47" w:rsidR="000E762C" w:rsidRDefault="000E762C">
          <w:pPr>
            <w:pStyle w:val="TOC2"/>
            <w:tabs>
              <w:tab w:val="right" w:leader="dot" w:pos="9016"/>
            </w:tabs>
            <w:rPr>
              <w:rFonts w:eastAsiaTheme="minorEastAsia"/>
              <w:b w:val="0"/>
              <w:bCs w:val="0"/>
              <w:noProof/>
              <w:sz w:val="24"/>
              <w:szCs w:val="24"/>
              <w:lang w:eastAsia="en-GB"/>
            </w:rPr>
          </w:pPr>
          <w:hyperlink w:anchor="_Toc216001489" w:history="1">
            <w:r w:rsidRPr="0065010D">
              <w:rPr>
                <w:rStyle w:val="Hyperlink"/>
                <w:noProof/>
              </w:rPr>
              <w:t>Model Development</w:t>
            </w:r>
            <w:r>
              <w:rPr>
                <w:noProof/>
                <w:webHidden/>
              </w:rPr>
              <w:tab/>
            </w:r>
            <w:r>
              <w:rPr>
                <w:noProof/>
                <w:webHidden/>
              </w:rPr>
              <w:fldChar w:fldCharType="begin"/>
            </w:r>
            <w:r>
              <w:rPr>
                <w:noProof/>
                <w:webHidden/>
              </w:rPr>
              <w:instrText xml:space="preserve"> PAGEREF _Toc216001489 \h </w:instrText>
            </w:r>
            <w:r>
              <w:rPr>
                <w:noProof/>
                <w:webHidden/>
              </w:rPr>
            </w:r>
            <w:r>
              <w:rPr>
                <w:noProof/>
                <w:webHidden/>
              </w:rPr>
              <w:fldChar w:fldCharType="separate"/>
            </w:r>
            <w:r>
              <w:rPr>
                <w:noProof/>
                <w:webHidden/>
              </w:rPr>
              <w:t>3</w:t>
            </w:r>
            <w:r>
              <w:rPr>
                <w:noProof/>
                <w:webHidden/>
              </w:rPr>
              <w:fldChar w:fldCharType="end"/>
            </w:r>
          </w:hyperlink>
        </w:p>
        <w:p w14:paraId="4B6CAA0B" w14:textId="61E94BF2" w:rsidR="000E762C" w:rsidRDefault="000E762C">
          <w:pPr>
            <w:pStyle w:val="TOC3"/>
            <w:tabs>
              <w:tab w:val="right" w:leader="dot" w:pos="9016"/>
            </w:tabs>
            <w:rPr>
              <w:rFonts w:eastAsiaTheme="minorEastAsia"/>
              <w:noProof/>
              <w:sz w:val="24"/>
              <w:szCs w:val="24"/>
              <w:lang w:eastAsia="en-GB"/>
            </w:rPr>
          </w:pPr>
          <w:hyperlink w:anchor="_Toc216001490" w:history="1">
            <w:r w:rsidRPr="0065010D">
              <w:rPr>
                <w:rStyle w:val="Hyperlink"/>
                <w:noProof/>
              </w:rPr>
              <w:t>Decision Tree</w:t>
            </w:r>
            <w:r>
              <w:rPr>
                <w:noProof/>
                <w:webHidden/>
              </w:rPr>
              <w:tab/>
            </w:r>
            <w:r>
              <w:rPr>
                <w:noProof/>
                <w:webHidden/>
              </w:rPr>
              <w:fldChar w:fldCharType="begin"/>
            </w:r>
            <w:r>
              <w:rPr>
                <w:noProof/>
                <w:webHidden/>
              </w:rPr>
              <w:instrText xml:space="preserve"> PAGEREF _Toc216001490 \h </w:instrText>
            </w:r>
            <w:r>
              <w:rPr>
                <w:noProof/>
                <w:webHidden/>
              </w:rPr>
            </w:r>
            <w:r>
              <w:rPr>
                <w:noProof/>
                <w:webHidden/>
              </w:rPr>
              <w:fldChar w:fldCharType="separate"/>
            </w:r>
            <w:r>
              <w:rPr>
                <w:noProof/>
                <w:webHidden/>
              </w:rPr>
              <w:t>3</w:t>
            </w:r>
            <w:r>
              <w:rPr>
                <w:noProof/>
                <w:webHidden/>
              </w:rPr>
              <w:fldChar w:fldCharType="end"/>
            </w:r>
          </w:hyperlink>
        </w:p>
        <w:p w14:paraId="22C44668" w14:textId="5B5541B1" w:rsidR="000E762C" w:rsidRDefault="000E762C">
          <w:pPr>
            <w:pStyle w:val="TOC3"/>
            <w:tabs>
              <w:tab w:val="right" w:leader="dot" w:pos="9016"/>
            </w:tabs>
            <w:rPr>
              <w:rFonts w:eastAsiaTheme="minorEastAsia"/>
              <w:noProof/>
              <w:sz w:val="24"/>
              <w:szCs w:val="24"/>
              <w:lang w:eastAsia="en-GB"/>
            </w:rPr>
          </w:pPr>
          <w:hyperlink w:anchor="_Toc216001491" w:history="1">
            <w:r w:rsidRPr="0065010D">
              <w:rPr>
                <w:rStyle w:val="Hyperlink"/>
                <w:noProof/>
              </w:rPr>
              <w:t>Support Vector Machine</w:t>
            </w:r>
            <w:r>
              <w:rPr>
                <w:noProof/>
                <w:webHidden/>
              </w:rPr>
              <w:tab/>
            </w:r>
            <w:r>
              <w:rPr>
                <w:noProof/>
                <w:webHidden/>
              </w:rPr>
              <w:fldChar w:fldCharType="begin"/>
            </w:r>
            <w:r>
              <w:rPr>
                <w:noProof/>
                <w:webHidden/>
              </w:rPr>
              <w:instrText xml:space="preserve"> PAGEREF _Toc216001491 \h </w:instrText>
            </w:r>
            <w:r>
              <w:rPr>
                <w:noProof/>
                <w:webHidden/>
              </w:rPr>
            </w:r>
            <w:r>
              <w:rPr>
                <w:noProof/>
                <w:webHidden/>
              </w:rPr>
              <w:fldChar w:fldCharType="separate"/>
            </w:r>
            <w:r>
              <w:rPr>
                <w:noProof/>
                <w:webHidden/>
              </w:rPr>
              <w:t>4</w:t>
            </w:r>
            <w:r>
              <w:rPr>
                <w:noProof/>
                <w:webHidden/>
              </w:rPr>
              <w:fldChar w:fldCharType="end"/>
            </w:r>
          </w:hyperlink>
        </w:p>
        <w:p w14:paraId="5ECDD886" w14:textId="7A80F239" w:rsidR="000E762C" w:rsidRDefault="000E762C">
          <w:pPr>
            <w:pStyle w:val="TOC2"/>
            <w:tabs>
              <w:tab w:val="right" w:leader="dot" w:pos="9016"/>
            </w:tabs>
            <w:rPr>
              <w:rFonts w:eastAsiaTheme="minorEastAsia"/>
              <w:b w:val="0"/>
              <w:bCs w:val="0"/>
              <w:noProof/>
              <w:sz w:val="24"/>
              <w:szCs w:val="24"/>
              <w:lang w:eastAsia="en-GB"/>
            </w:rPr>
          </w:pPr>
          <w:hyperlink w:anchor="_Toc216001492" w:history="1">
            <w:r w:rsidRPr="0065010D">
              <w:rPr>
                <w:rStyle w:val="Hyperlink"/>
                <w:noProof/>
              </w:rPr>
              <w:t>Hyperparameter Tuning and Model Evaluation</w:t>
            </w:r>
            <w:r>
              <w:rPr>
                <w:noProof/>
                <w:webHidden/>
              </w:rPr>
              <w:tab/>
            </w:r>
            <w:r>
              <w:rPr>
                <w:noProof/>
                <w:webHidden/>
              </w:rPr>
              <w:fldChar w:fldCharType="begin"/>
            </w:r>
            <w:r>
              <w:rPr>
                <w:noProof/>
                <w:webHidden/>
              </w:rPr>
              <w:instrText xml:space="preserve"> PAGEREF _Toc216001492 \h </w:instrText>
            </w:r>
            <w:r>
              <w:rPr>
                <w:noProof/>
                <w:webHidden/>
              </w:rPr>
            </w:r>
            <w:r>
              <w:rPr>
                <w:noProof/>
                <w:webHidden/>
              </w:rPr>
              <w:fldChar w:fldCharType="separate"/>
            </w:r>
            <w:r>
              <w:rPr>
                <w:noProof/>
                <w:webHidden/>
              </w:rPr>
              <w:t>5</w:t>
            </w:r>
            <w:r>
              <w:rPr>
                <w:noProof/>
                <w:webHidden/>
              </w:rPr>
              <w:fldChar w:fldCharType="end"/>
            </w:r>
          </w:hyperlink>
        </w:p>
        <w:p w14:paraId="19F8773B" w14:textId="156994C1" w:rsidR="000E762C" w:rsidRDefault="000E762C">
          <w:pPr>
            <w:pStyle w:val="TOC2"/>
            <w:tabs>
              <w:tab w:val="right" w:leader="dot" w:pos="9016"/>
            </w:tabs>
            <w:rPr>
              <w:rFonts w:eastAsiaTheme="minorEastAsia"/>
              <w:b w:val="0"/>
              <w:bCs w:val="0"/>
              <w:noProof/>
              <w:sz w:val="24"/>
              <w:szCs w:val="24"/>
              <w:lang w:eastAsia="en-GB"/>
            </w:rPr>
          </w:pPr>
          <w:hyperlink w:anchor="_Toc216001493" w:history="1">
            <w:r w:rsidRPr="0065010D">
              <w:rPr>
                <w:rStyle w:val="Hyperlink"/>
                <w:noProof/>
              </w:rPr>
              <w:t>Clustering Analysis</w:t>
            </w:r>
            <w:r>
              <w:rPr>
                <w:noProof/>
                <w:webHidden/>
              </w:rPr>
              <w:tab/>
            </w:r>
            <w:r>
              <w:rPr>
                <w:noProof/>
                <w:webHidden/>
              </w:rPr>
              <w:fldChar w:fldCharType="begin"/>
            </w:r>
            <w:r>
              <w:rPr>
                <w:noProof/>
                <w:webHidden/>
              </w:rPr>
              <w:instrText xml:space="preserve"> PAGEREF _Toc216001493 \h </w:instrText>
            </w:r>
            <w:r>
              <w:rPr>
                <w:noProof/>
                <w:webHidden/>
              </w:rPr>
            </w:r>
            <w:r>
              <w:rPr>
                <w:noProof/>
                <w:webHidden/>
              </w:rPr>
              <w:fldChar w:fldCharType="separate"/>
            </w:r>
            <w:r>
              <w:rPr>
                <w:noProof/>
                <w:webHidden/>
              </w:rPr>
              <w:t>6</w:t>
            </w:r>
            <w:r>
              <w:rPr>
                <w:noProof/>
                <w:webHidden/>
              </w:rPr>
              <w:fldChar w:fldCharType="end"/>
            </w:r>
          </w:hyperlink>
        </w:p>
        <w:p w14:paraId="6C02D125" w14:textId="57E8284A" w:rsidR="000E762C" w:rsidRDefault="000E762C">
          <w:pPr>
            <w:pStyle w:val="TOC1"/>
            <w:tabs>
              <w:tab w:val="right" w:leader="dot" w:pos="9016"/>
            </w:tabs>
            <w:rPr>
              <w:rFonts w:eastAsiaTheme="minorEastAsia"/>
              <w:b w:val="0"/>
              <w:bCs w:val="0"/>
              <w:i w:val="0"/>
              <w:iCs w:val="0"/>
              <w:noProof/>
              <w:lang w:eastAsia="en-GB"/>
            </w:rPr>
          </w:pPr>
          <w:hyperlink w:anchor="_Toc216001494" w:history="1">
            <w:r w:rsidRPr="0065010D">
              <w:rPr>
                <w:rStyle w:val="Hyperlink"/>
                <w:noProof/>
              </w:rPr>
              <w:t>Experiments</w:t>
            </w:r>
            <w:r>
              <w:rPr>
                <w:noProof/>
                <w:webHidden/>
              </w:rPr>
              <w:tab/>
            </w:r>
            <w:r>
              <w:rPr>
                <w:noProof/>
                <w:webHidden/>
              </w:rPr>
              <w:fldChar w:fldCharType="begin"/>
            </w:r>
            <w:r>
              <w:rPr>
                <w:noProof/>
                <w:webHidden/>
              </w:rPr>
              <w:instrText xml:space="preserve"> PAGEREF _Toc216001494 \h </w:instrText>
            </w:r>
            <w:r>
              <w:rPr>
                <w:noProof/>
                <w:webHidden/>
              </w:rPr>
            </w:r>
            <w:r>
              <w:rPr>
                <w:noProof/>
                <w:webHidden/>
              </w:rPr>
              <w:fldChar w:fldCharType="separate"/>
            </w:r>
            <w:r>
              <w:rPr>
                <w:noProof/>
                <w:webHidden/>
              </w:rPr>
              <w:t>7</w:t>
            </w:r>
            <w:r>
              <w:rPr>
                <w:noProof/>
                <w:webHidden/>
              </w:rPr>
              <w:fldChar w:fldCharType="end"/>
            </w:r>
          </w:hyperlink>
        </w:p>
        <w:p w14:paraId="431E79EB" w14:textId="457AA9A9" w:rsidR="000E762C" w:rsidRDefault="000E762C">
          <w:pPr>
            <w:pStyle w:val="TOC1"/>
            <w:tabs>
              <w:tab w:val="right" w:leader="dot" w:pos="9016"/>
            </w:tabs>
            <w:rPr>
              <w:rFonts w:eastAsiaTheme="minorEastAsia"/>
              <w:b w:val="0"/>
              <w:bCs w:val="0"/>
              <w:i w:val="0"/>
              <w:iCs w:val="0"/>
              <w:noProof/>
              <w:lang w:eastAsia="en-GB"/>
            </w:rPr>
          </w:pPr>
          <w:hyperlink w:anchor="_Toc216001495" w:history="1">
            <w:r w:rsidRPr="0065010D">
              <w:rPr>
                <w:rStyle w:val="Hyperlink"/>
                <w:noProof/>
              </w:rPr>
              <w:t>Results</w:t>
            </w:r>
            <w:r>
              <w:rPr>
                <w:noProof/>
                <w:webHidden/>
              </w:rPr>
              <w:tab/>
            </w:r>
            <w:r>
              <w:rPr>
                <w:noProof/>
                <w:webHidden/>
              </w:rPr>
              <w:fldChar w:fldCharType="begin"/>
            </w:r>
            <w:r>
              <w:rPr>
                <w:noProof/>
                <w:webHidden/>
              </w:rPr>
              <w:instrText xml:space="preserve"> PAGEREF _Toc216001495 \h </w:instrText>
            </w:r>
            <w:r>
              <w:rPr>
                <w:noProof/>
                <w:webHidden/>
              </w:rPr>
            </w:r>
            <w:r>
              <w:rPr>
                <w:noProof/>
                <w:webHidden/>
              </w:rPr>
              <w:fldChar w:fldCharType="separate"/>
            </w:r>
            <w:r>
              <w:rPr>
                <w:noProof/>
                <w:webHidden/>
              </w:rPr>
              <w:t>7</w:t>
            </w:r>
            <w:r>
              <w:rPr>
                <w:noProof/>
                <w:webHidden/>
              </w:rPr>
              <w:fldChar w:fldCharType="end"/>
            </w:r>
          </w:hyperlink>
        </w:p>
        <w:p w14:paraId="0338016B" w14:textId="55F24523" w:rsidR="000E762C" w:rsidRDefault="000E762C">
          <w:pPr>
            <w:pStyle w:val="TOC1"/>
            <w:tabs>
              <w:tab w:val="right" w:leader="dot" w:pos="9016"/>
            </w:tabs>
            <w:rPr>
              <w:rFonts w:eastAsiaTheme="minorEastAsia"/>
              <w:b w:val="0"/>
              <w:bCs w:val="0"/>
              <w:i w:val="0"/>
              <w:iCs w:val="0"/>
              <w:noProof/>
              <w:lang w:eastAsia="en-GB"/>
            </w:rPr>
          </w:pPr>
          <w:hyperlink w:anchor="_Toc216001496" w:history="1">
            <w:r w:rsidRPr="0065010D">
              <w:rPr>
                <w:rStyle w:val="Hyperlink"/>
                <w:noProof/>
              </w:rPr>
              <w:t>Discussion</w:t>
            </w:r>
            <w:r>
              <w:rPr>
                <w:noProof/>
                <w:webHidden/>
              </w:rPr>
              <w:tab/>
            </w:r>
            <w:r>
              <w:rPr>
                <w:noProof/>
                <w:webHidden/>
              </w:rPr>
              <w:fldChar w:fldCharType="begin"/>
            </w:r>
            <w:r>
              <w:rPr>
                <w:noProof/>
                <w:webHidden/>
              </w:rPr>
              <w:instrText xml:space="preserve"> PAGEREF _Toc216001496 \h </w:instrText>
            </w:r>
            <w:r>
              <w:rPr>
                <w:noProof/>
                <w:webHidden/>
              </w:rPr>
            </w:r>
            <w:r>
              <w:rPr>
                <w:noProof/>
                <w:webHidden/>
              </w:rPr>
              <w:fldChar w:fldCharType="separate"/>
            </w:r>
            <w:r>
              <w:rPr>
                <w:noProof/>
                <w:webHidden/>
              </w:rPr>
              <w:t>7</w:t>
            </w:r>
            <w:r>
              <w:rPr>
                <w:noProof/>
                <w:webHidden/>
              </w:rPr>
              <w:fldChar w:fldCharType="end"/>
            </w:r>
          </w:hyperlink>
        </w:p>
        <w:p w14:paraId="169B1F92" w14:textId="76EBF609" w:rsidR="000E762C" w:rsidRDefault="000E762C">
          <w:pPr>
            <w:pStyle w:val="TOC1"/>
            <w:tabs>
              <w:tab w:val="right" w:leader="dot" w:pos="9016"/>
            </w:tabs>
            <w:rPr>
              <w:rFonts w:eastAsiaTheme="minorEastAsia"/>
              <w:b w:val="0"/>
              <w:bCs w:val="0"/>
              <w:i w:val="0"/>
              <w:iCs w:val="0"/>
              <w:noProof/>
              <w:lang w:eastAsia="en-GB"/>
            </w:rPr>
          </w:pPr>
          <w:hyperlink w:anchor="_Toc216001497" w:history="1">
            <w:r w:rsidRPr="0065010D">
              <w:rPr>
                <w:rStyle w:val="Hyperlink"/>
                <w:noProof/>
              </w:rPr>
              <w:t>Conclusion</w:t>
            </w:r>
            <w:r>
              <w:rPr>
                <w:noProof/>
                <w:webHidden/>
              </w:rPr>
              <w:tab/>
            </w:r>
            <w:r>
              <w:rPr>
                <w:noProof/>
                <w:webHidden/>
              </w:rPr>
              <w:fldChar w:fldCharType="begin"/>
            </w:r>
            <w:r>
              <w:rPr>
                <w:noProof/>
                <w:webHidden/>
              </w:rPr>
              <w:instrText xml:space="preserve"> PAGEREF _Toc216001497 \h </w:instrText>
            </w:r>
            <w:r>
              <w:rPr>
                <w:noProof/>
                <w:webHidden/>
              </w:rPr>
            </w:r>
            <w:r>
              <w:rPr>
                <w:noProof/>
                <w:webHidden/>
              </w:rPr>
              <w:fldChar w:fldCharType="separate"/>
            </w:r>
            <w:r>
              <w:rPr>
                <w:noProof/>
                <w:webHidden/>
              </w:rPr>
              <w:t>7</w:t>
            </w:r>
            <w:r>
              <w:rPr>
                <w:noProof/>
                <w:webHidden/>
              </w:rPr>
              <w:fldChar w:fldCharType="end"/>
            </w:r>
          </w:hyperlink>
        </w:p>
        <w:p w14:paraId="5816D245" w14:textId="2C036A6F" w:rsidR="000E762C" w:rsidRDefault="000E762C">
          <w:pPr>
            <w:pStyle w:val="TOC1"/>
            <w:tabs>
              <w:tab w:val="right" w:leader="dot" w:pos="9016"/>
            </w:tabs>
            <w:rPr>
              <w:rFonts w:eastAsiaTheme="minorEastAsia"/>
              <w:b w:val="0"/>
              <w:bCs w:val="0"/>
              <w:i w:val="0"/>
              <w:iCs w:val="0"/>
              <w:noProof/>
              <w:lang w:eastAsia="en-GB"/>
            </w:rPr>
          </w:pPr>
          <w:hyperlink w:anchor="_Toc216001498" w:history="1">
            <w:r w:rsidRPr="0065010D">
              <w:rPr>
                <w:rStyle w:val="Hyperlink"/>
                <w:noProof/>
              </w:rPr>
              <w:t>Recommendations</w:t>
            </w:r>
            <w:r>
              <w:rPr>
                <w:noProof/>
                <w:webHidden/>
              </w:rPr>
              <w:tab/>
            </w:r>
            <w:r>
              <w:rPr>
                <w:noProof/>
                <w:webHidden/>
              </w:rPr>
              <w:fldChar w:fldCharType="begin"/>
            </w:r>
            <w:r>
              <w:rPr>
                <w:noProof/>
                <w:webHidden/>
              </w:rPr>
              <w:instrText xml:space="preserve"> PAGEREF _Toc216001498 \h </w:instrText>
            </w:r>
            <w:r>
              <w:rPr>
                <w:noProof/>
                <w:webHidden/>
              </w:rPr>
            </w:r>
            <w:r>
              <w:rPr>
                <w:noProof/>
                <w:webHidden/>
              </w:rPr>
              <w:fldChar w:fldCharType="separate"/>
            </w:r>
            <w:r>
              <w:rPr>
                <w:noProof/>
                <w:webHidden/>
              </w:rPr>
              <w:t>7</w:t>
            </w:r>
            <w:r>
              <w:rPr>
                <w:noProof/>
                <w:webHidden/>
              </w:rPr>
              <w:fldChar w:fldCharType="end"/>
            </w:r>
          </w:hyperlink>
        </w:p>
        <w:p w14:paraId="7E8D94AD" w14:textId="7F9CFD5D" w:rsidR="000E762C" w:rsidRDefault="000E762C">
          <w:pPr>
            <w:pStyle w:val="TOC1"/>
            <w:tabs>
              <w:tab w:val="right" w:leader="dot" w:pos="9016"/>
            </w:tabs>
            <w:rPr>
              <w:rFonts w:eastAsiaTheme="minorEastAsia"/>
              <w:b w:val="0"/>
              <w:bCs w:val="0"/>
              <w:i w:val="0"/>
              <w:iCs w:val="0"/>
              <w:noProof/>
              <w:lang w:eastAsia="en-GB"/>
            </w:rPr>
          </w:pPr>
          <w:hyperlink w:anchor="_Toc216001499" w:history="1">
            <w:r w:rsidRPr="0065010D">
              <w:rPr>
                <w:rStyle w:val="Hyperlink"/>
                <w:noProof/>
              </w:rPr>
              <w:t>Appendix 1 – YouTube Link</w:t>
            </w:r>
            <w:r>
              <w:rPr>
                <w:noProof/>
                <w:webHidden/>
              </w:rPr>
              <w:tab/>
            </w:r>
            <w:r>
              <w:rPr>
                <w:noProof/>
                <w:webHidden/>
              </w:rPr>
              <w:fldChar w:fldCharType="begin"/>
            </w:r>
            <w:r>
              <w:rPr>
                <w:noProof/>
                <w:webHidden/>
              </w:rPr>
              <w:instrText xml:space="preserve"> PAGEREF _Toc216001499 \h </w:instrText>
            </w:r>
            <w:r>
              <w:rPr>
                <w:noProof/>
                <w:webHidden/>
              </w:rPr>
            </w:r>
            <w:r>
              <w:rPr>
                <w:noProof/>
                <w:webHidden/>
              </w:rPr>
              <w:fldChar w:fldCharType="separate"/>
            </w:r>
            <w:r>
              <w:rPr>
                <w:noProof/>
                <w:webHidden/>
              </w:rPr>
              <w:t>7</w:t>
            </w:r>
            <w:r>
              <w:rPr>
                <w:noProof/>
                <w:webHidden/>
              </w:rPr>
              <w:fldChar w:fldCharType="end"/>
            </w:r>
          </w:hyperlink>
        </w:p>
        <w:p w14:paraId="06667AC8" w14:textId="188DBB78" w:rsidR="0041190B" w:rsidRDefault="0041190B">
          <w:r>
            <w:rPr>
              <w:b/>
              <w:bCs/>
              <w:noProof/>
            </w:rPr>
            <w:fldChar w:fldCharType="end"/>
          </w:r>
        </w:p>
      </w:sdtContent>
    </w:sdt>
    <w:p w14:paraId="46B7B4E7" w14:textId="77777777" w:rsidR="00FC2FC1" w:rsidRDefault="00FC2FC1"/>
    <w:p w14:paraId="486FF101" w14:textId="77777777" w:rsidR="0041190B" w:rsidRDefault="0041190B"/>
    <w:p w14:paraId="15A767FE" w14:textId="3C9B70E4" w:rsidR="0041190B" w:rsidRDefault="0041190B" w:rsidP="0041190B">
      <w:pPr>
        <w:pStyle w:val="Heading1"/>
      </w:pPr>
      <w:bookmarkStart w:id="0" w:name="_Toc216001483"/>
      <w:r>
        <w:t>Abstract</w:t>
      </w:r>
      <w:bookmarkEnd w:id="0"/>
    </w:p>
    <w:p w14:paraId="26A23E75" w14:textId="07B74A48" w:rsidR="00A95136" w:rsidRDefault="00A95136" w:rsidP="00A95136">
      <w:r>
        <w:t>This report investigates the use of machine learning techniques to predict player engagement within the Predict Online Gaming Behaviour dataset</w:t>
      </w:r>
      <w:r>
        <w:t xml:space="preserve"> </w:t>
      </w:r>
      <w:sdt>
        <w:sdtPr>
          <w:rPr>
            <w:rFonts w:ascii="Aptos" w:hAnsi="Aptos"/>
            <w:color w:val="000000"/>
            <w:highlight w:val="white"/>
          </w:rPr>
          <w:alias w:val="Citation"/>
          <w:tag w:val="{&quot;referencesIds&quot;:[&quot;doc:69089028e35155151cc79fdc&quot;],&quot;referencesOptions&quot;:{&quot;doc:69089028e35155151cc79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750918,&quot;citationText&quot;:&quot;&lt;span style=\&quot;font-family:Aptos;font-size:16px;color:#000000\&quot;&gt;[1]&lt;/span&gt;&quot;}"/>
          <w:id w:val="738750918"/>
          <w:placeholder>
            <w:docPart w:val="17C97BFE7E09D4439CAB8DDB574CC449"/>
          </w:placeholder>
        </w:sdtPr>
        <w:sdtContent>
          <w:r w:rsidR="00AC2C95">
            <w:rPr>
              <w:rFonts w:ascii="Aptos" w:eastAsia="Times New Roman" w:hAnsi="Aptos"/>
              <w:color w:val="000000"/>
            </w:rPr>
            <w:t>[1]</w:t>
          </w:r>
        </w:sdtContent>
      </w:sdt>
      <w:r>
        <w:t xml:space="preserve">. Two supervised models, a Decision Tree and a Support Vector Machine, were developed and evaluated alongside an unsupervised DBSCAN clustering </w:t>
      </w:r>
      <w:r>
        <w:t>model</w:t>
      </w:r>
      <w:r>
        <w:t xml:space="preserve">. </w:t>
      </w:r>
    </w:p>
    <w:p w14:paraId="51F30207" w14:textId="77777777" w:rsidR="00A95136" w:rsidRDefault="00A95136" w:rsidP="00A95136"/>
    <w:p w14:paraId="0BD3735D" w14:textId="77777777" w:rsidR="00A95136" w:rsidRDefault="00A95136" w:rsidP="00A95136">
      <w:r>
        <w:t xml:space="preserve">After preprocessing and feature engineering, baseline models were compared to tuned versions using </w:t>
      </w:r>
      <w:proofErr w:type="spellStart"/>
      <w:r>
        <w:t>GridSearchCV</w:t>
      </w:r>
      <w:proofErr w:type="spellEnd"/>
      <w:r>
        <w:t xml:space="preserve">. The tuned Decision Tree achieved the highest accuracy and AUC-ROC, while the tuned SVM performed </w:t>
      </w:r>
      <w:r>
        <w:t>well</w:t>
      </w:r>
      <w:r>
        <w:t xml:space="preserve"> but</w:t>
      </w:r>
      <w:r>
        <w:t xml:space="preserve"> was</w:t>
      </w:r>
      <w:r>
        <w:t xml:space="preserve"> slightly less effective. </w:t>
      </w:r>
    </w:p>
    <w:p w14:paraId="1C46A278" w14:textId="77777777" w:rsidR="00A95136" w:rsidRDefault="00A95136" w:rsidP="00A95136"/>
    <w:p w14:paraId="36D0851C" w14:textId="4EFDB1C4" w:rsidR="00A95136" w:rsidRDefault="00A95136" w:rsidP="00A95136">
      <w:r>
        <w:t xml:space="preserve">DBSCAN revealed distinct behavioural clusters that complemented the supervised predictions by exposing natural groupings and outliers in player activity. The combined findings demonstrate that machine learning can provide both accurate engagement prediction and valuable </w:t>
      </w:r>
      <w:r>
        <w:t>engagement</w:t>
      </w:r>
      <w:r>
        <w:t xml:space="preserve"> insights</w:t>
      </w:r>
      <w:r>
        <w:t>.</w:t>
      </w:r>
    </w:p>
    <w:p w14:paraId="5F28E34C" w14:textId="77777777" w:rsidR="0041190B" w:rsidRPr="0041190B" w:rsidRDefault="0041190B" w:rsidP="0041190B"/>
    <w:p w14:paraId="32BE1D1F" w14:textId="1335E539" w:rsidR="0041190B" w:rsidRDefault="0041190B" w:rsidP="0041190B">
      <w:pPr>
        <w:pStyle w:val="Heading1"/>
      </w:pPr>
      <w:bookmarkStart w:id="1" w:name="_Toc216001484"/>
      <w:r>
        <w:lastRenderedPageBreak/>
        <w:t>Introduction</w:t>
      </w:r>
      <w:bookmarkEnd w:id="1"/>
    </w:p>
    <w:p w14:paraId="7E4681D2" w14:textId="4B6F0D71" w:rsidR="00FD5681" w:rsidRPr="00BF6F6E" w:rsidRDefault="00FD5681" w:rsidP="00FD5681">
      <w:pPr>
        <w:rPr>
          <w:color w:val="000000" w:themeColor="text1"/>
        </w:rPr>
      </w:pPr>
      <w:r w:rsidRPr="00BF6F6E">
        <w:rPr>
          <w:color w:val="000000" w:themeColor="text1"/>
        </w:rPr>
        <w:t xml:space="preserve">This report focuses on applying </w:t>
      </w:r>
      <w:r w:rsidRPr="00BF6F6E">
        <w:rPr>
          <w:rStyle w:val="s1"/>
          <w:color w:val="000000" w:themeColor="text1"/>
        </w:rPr>
        <w:t>machine learning techniques</w:t>
      </w:r>
      <w:r w:rsidRPr="00BF6F6E">
        <w:rPr>
          <w:color w:val="000000" w:themeColor="text1"/>
        </w:rPr>
        <w:t xml:space="preserve">, specifically </w:t>
      </w:r>
      <w:r w:rsidRPr="00BF6F6E">
        <w:rPr>
          <w:rStyle w:val="s1"/>
          <w:color w:val="000000" w:themeColor="text1"/>
        </w:rPr>
        <w:t>Decision Tree</w:t>
      </w:r>
      <w:r w:rsidR="00F85260" w:rsidRPr="00BF6F6E">
        <w:rPr>
          <w:color w:val="000000" w:themeColor="text1"/>
        </w:rPr>
        <w:t xml:space="preserve"> </w:t>
      </w:r>
      <w:sdt>
        <w:sdtPr>
          <w:rPr>
            <w:rFonts w:ascii="Aptos" w:hAnsi="Aptos"/>
            <w:color w:val="000000" w:themeColor="text1"/>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9598938,&quot;citationText&quot;:&quot;&lt;span style=\&quot;font-family:Aptos;font-size:16px;color:#000000\&quot;&gt;[2]&lt;/span&gt;&quot;}"/>
          <w:id w:val="-1979598938"/>
          <w:placeholder>
            <w:docPart w:val="D14FB147FB197D4AA445126D3F6A8389"/>
          </w:placeholder>
        </w:sdtPr>
        <w:sdtContent>
          <w:r w:rsidR="00AC2C95">
            <w:rPr>
              <w:rFonts w:ascii="Aptos" w:eastAsia="Times New Roman" w:hAnsi="Aptos"/>
              <w:color w:val="000000"/>
            </w:rPr>
            <w:t>[2]</w:t>
          </w:r>
        </w:sdtContent>
      </w:sdt>
      <w:r w:rsidR="00183713" w:rsidRPr="00BF6F6E">
        <w:rPr>
          <w:rFonts w:ascii="Aptos" w:hAnsi="Aptos"/>
          <w:color w:val="000000" w:themeColor="text1"/>
        </w:rPr>
        <w:t xml:space="preserve"> </w:t>
      </w:r>
      <w:r w:rsidRPr="00BF6F6E">
        <w:rPr>
          <w:color w:val="000000" w:themeColor="text1"/>
        </w:rPr>
        <w:t xml:space="preserve">and </w:t>
      </w:r>
      <w:r w:rsidRPr="00BF6F6E">
        <w:rPr>
          <w:rStyle w:val="s1"/>
          <w:color w:val="000000" w:themeColor="text1"/>
        </w:rPr>
        <w:t>Support Vector Machine (SVM)</w:t>
      </w:r>
      <w:r w:rsidRPr="00BF6F6E">
        <w:rPr>
          <w:color w:val="000000" w:themeColor="text1"/>
        </w:rPr>
        <w:t xml:space="preserve"> models</w:t>
      </w:r>
      <w:r w:rsidR="00BB3925" w:rsidRPr="00BF6F6E">
        <w:rPr>
          <w:color w:val="000000" w:themeColor="text1"/>
        </w:rPr>
        <w:t xml:space="preserve"> </w:t>
      </w:r>
      <w:sdt>
        <w:sdtPr>
          <w:rPr>
            <w:rFonts w:ascii="Aptos" w:hAnsi="Aptos"/>
            <w:color w:val="000000" w:themeColor="text1"/>
            <w:highlight w:val="white"/>
          </w:rPr>
          <w:alias w:val="Citation"/>
          <w:tag w:val="{&quot;referencesIds&quot;:[&quot;doc:6931e07a08bb3e5c4b54bc98&quot;],&quot;referencesOptions&quot;:{&quot;doc:6931e07a08bb3e5c4b54bc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426534,&quot;citationText&quot;:&quot;&lt;span style=\&quot;font-family:Aptos;font-size:16px;color:#000000\&quot;&gt;[3]&lt;/span&gt;&quot;}"/>
          <w:id w:val="1843426534"/>
          <w:placeholder>
            <w:docPart w:val="524FBB6312EB68448EAF68905CCBA67E"/>
          </w:placeholder>
        </w:sdtPr>
        <w:sdtContent>
          <w:r w:rsidR="00AC2C95">
            <w:rPr>
              <w:rFonts w:ascii="Aptos" w:eastAsia="Times New Roman" w:hAnsi="Aptos"/>
              <w:color w:val="000000"/>
            </w:rPr>
            <w:t>[3]</w:t>
          </w:r>
        </w:sdtContent>
      </w:sdt>
      <w:r w:rsidRPr="00BF6F6E">
        <w:rPr>
          <w:color w:val="000000" w:themeColor="text1"/>
        </w:rPr>
        <w:t xml:space="preserve">, to predict player engagement using the </w:t>
      </w:r>
      <w:r w:rsidRPr="00BF6F6E">
        <w:rPr>
          <w:i/>
          <w:iCs/>
          <w:color w:val="000000" w:themeColor="text1"/>
        </w:rPr>
        <w:t>Predict Online Gaming Behaviour Dataset</w:t>
      </w:r>
      <w:r w:rsidRPr="00BF6F6E">
        <w:rPr>
          <w:color w:val="000000" w:themeColor="text1"/>
        </w:rPr>
        <w:t xml:space="preserve"> from Kaggle</w:t>
      </w:r>
      <w:r w:rsidR="003355CE" w:rsidRPr="00BF6F6E">
        <w:rPr>
          <w:color w:val="000000" w:themeColor="text1"/>
        </w:rPr>
        <w:t xml:space="preserve"> </w:t>
      </w:r>
      <w:sdt>
        <w:sdtPr>
          <w:rPr>
            <w:rFonts w:ascii="Aptos" w:hAnsi="Aptos"/>
            <w:color w:val="000000" w:themeColor="text1"/>
            <w:highlight w:val="white"/>
          </w:rPr>
          <w:alias w:val="Citation"/>
          <w:tag w:val="{&quot;referencesIds&quot;:[&quot;doc:69089028e35155151cc79fdc&quot;],&quot;referencesOptions&quot;:{&quot;doc:69089028e35155151cc79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3752438,&quot;citationText&quot;:&quot;&lt;span style=\&quot;font-family:Aptos;font-size:16px;color:#000000\&quot;&gt;[1]&lt;/span&gt;&quot;}"/>
          <w:id w:val="1453752438"/>
          <w:placeholder>
            <w:docPart w:val="99330064A0B9E840AE7397DA4EAF2D55"/>
          </w:placeholder>
        </w:sdtPr>
        <w:sdtContent>
          <w:r w:rsidR="00AC2C95">
            <w:rPr>
              <w:rFonts w:ascii="Aptos" w:eastAsia="Times New Roman" w:hAnsi="Aptos"/>
              <w:color w:val="000000"/>
            </w:rPr>
            <w:t>[1]</w:t>
          </w:r>
        </w:sdtContent>
      </w:sdt>
      <w:r w:rsidR="003355CE" w:rsidRPr="00BF6F6E">
        <w:rPr>
          <w:color w:val="000000" w:themeColor="text1"/>
        </w:rPr>
        <w:t xml:space="preserve">.  </w:t>
      </w:r>
      <w:r w:rsidRPr="00BF6F6E">
        <w:rPr>
          <w:color w:val="000000" w:themeColor="text1"/>
        </w:rPr>
        <w:t xml:space="preserve">These supervised learning methods will be complemented by </w:t>
      </w:r>
      <w:r w:rsidRPr="00BF6F6E">
        <w:rPr>
          <w:rStyle w:val="s1"/>
          <w:color w:val="000000" w:themeColor="text1"/>
        </w:rPr>
        <w:t>unsupervised learning approaches</w:t>
      </w:r>
      <w:r w:rsidR="001D5665" w:rsidRPr="00BF6F6E">
        <w:rPr>
          <w:color w:val="000000" w:themeColor="text1"/>
        </w:rPr>
        <w:t xml:space="preserve">, </w:t>
      </w:r>
      <w:r w:rsidR="00D063CC" w:rsidRPr="00BF6F6E">
        <w:rPr>
          <w:color w:val="000000" w:themeColor="text1"/>
        </w:rPr>
        <w:t xml:space="preserve">utilising the DBSCAN clustering algorithm </w:t>
      </w:r>
      <w:sdt>
        <w:sdtPr>
          <w:rPr>
            <w:rFonts w:ascii="Aptos" w:hAnsi="Aptos"/>
            <w:color w:val="000000" w:themeColor="text1"/>
            <w:highlight w:val="white"/>
          </w:rPr>
          <w:alias w:val="Citation"/>
          <w:tag w:val="{&quot;referencesIds&quot;:[&quot;doc:6931e347830d49112ab0117d&quot;],&quot;referencesOptions&quot;:{&quot;doc:6931e347830d49112ab011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5653130,&quot;citationText&quot;:&quot;&lt;span style=\&quot;font-family:Aptos;font-size:16px;color:#000000\&quot;&gt;[4]&lt;/span&gt;&quot;}"/>
          <w:id w:val="-1285653130"/>
          <w:placeholder>
            <w:docPart w:val="35B5CC8E74282748A3CC873D9CEE6881"/>
          </w:placeholder>
        </w:sdtPr>
        <w:sdtContent>
          <w:r w:rsidR="00AC2C95">
            <w:rPr>
              <w:rFonts w:ascii="Aptos" w:eastAsia="Times New Roman" w:hAnsi="Aptos"/>
              <w:color w:val="000000"/>
            </w:rPr>
            <w:t>[4]</w:t>
          </w:r>
        </w:sdtContent>
      </w:sdt>
      <w:r w:rsidR="00474E2F" w:rsidRPr="00BF6F6E">
        <w:rPr>
          <w:rFonts w:ascii="Aptos" w:hAnsi="Aptos"/>
          <w:color w:val="000000" w:themeColor="text1"/>
        </w:rPr>
        <w:t xml:space="preserve"> </w:t>
      </w:r>
      <w:r w:rsidR="00D063CC" w:rsidRPr="00BF6F6E">
        <w:rPr>
          <w:color w:val="000000" w:themeColor="text1"/>
        </w:rPr>
        <w:t>to separate the data into clusters for further analysis</w:t>
      </w:r>
      <w:r w:rsidR="001D5665" w:rsidRPr="00BF6F6E">
        <w:rPr>
          <w:color w:val="000000" w:themeColor="text1"/>
        </w:rPr>
        <w:t>.</w:t>
      </w:r>
      <w:r w:rsidR="00D063CC" w:rsidRPr="00BF6F6E">
        <w:rPr>
          <w:color w:val="000000" w:themeColor="text1"/>
        </w:rPr>
        <w:t xml:space="preserve"> </w:t>
      </w:r>
      <w:r w:rsidRPr="00BF6F6E">
        <w:rPr>
          <w:color w:val="000000" w:themeColor="text1"/>
        </w:rPr>
        <w:t>The combination of these analytical methods provides both predictive accuracy and actionable insights that can inform business strategies.</w:t>
      </w:r>
    </w:p>
    <w:p w14:paraId="71EF60CE" w14:textId="77777777" w:rsidR="00FD5681" w:rsidRPr="00BF6F6E" w:rsidRDefault="00FD5681" w:rsidP="00FD5681">
      <w:pPr>
        <w:rPr>
          <w:color w:val="000000" w:themeColor="text1"/>
        </w:rPr>
      </w:pPr>
    </w:p>
    <w:p w14:paraId="336E04BB" w14:textId="545E9F77" w:rsidR="00FD5681" w:rsidRPr="00BF6F6E" w:rsidRDefault="00FD5681" w:rsidP="00FD5681">
      <w:pPr>
        <w:rPr>
          <w:color w:val="000000" w:themeColor="text1"/>
        </w:rPr>
      </w:pPr>
      <w:r w:rsidRPr="00BF6F6E">
        <w:rPr>
          <w:color w:val="000000" w:themeColor="text1"/>
        </w:rPr>
        <w:t xml:space="preserve">The study aims to develop and evaluate predictive models for classifying player engagement levels, optimise their performance through </w:t>
      </w:r>
      <w:r w:rsidRPr="00BF6F6E">
        <w:rPr>
          <w:rStyle w:val="s1"/>
          <w:color w:val="000000" w:themeColor="text1"/>
        </w:rPr>
        <w:t>hyperparameter tuning</w:t>
      </w:r>
      <w:r w:rsidRPr="00BF6F6E">
        <w:rPr>
          <w:color w:val="000000" w:themeColor="text1"/>
        </w:rPr>
        <w:t>, and assess them using standard evaluation metrics such as accuracy, precision, recall, F1 score</w:t>
      </w:r>
      <w:r w:rsidR="006D5A2B" w:rsidRPr="00BF6F6E">
        <w:rPr>
          <w:color w:val="000000" w:themeColor="text1"/>
        </w:rPr>
        <w:t>, silhouette score</w:t>
      </w:r>
      <w:r w:rsidRPr="00BF6F6E">
        <w:rPr>
          <w:color w:val="000000" w:themeColor="text1"/>
        </w:rPr>
        <w:t>, and AUC-ROC</w:t>
      </w:r>
      <w:r w:rsidR="006D5A2B" w:rsidRPr="00BF6F6E">
        <w:rPr>
          <w:color w:val="000000" w:themeColor="text1"/>
        </w:rPr>
        <w:t>.</w:t>
      </w:r>
    </w:p>
    <w:p w14:paraId="20644540" w14:textId="77777777" w:rsidR="00FD5681" w:rsidRDefault="00FD5681" w:rsidP="00FD5681"/>
    <w:p w14:paraId="0761A0EC" w14:textId="5D57801B" w:rsidR="00FD5681" w:rsidRPr="00FD5681" w:rsidRDefault="00FD5681" w:rsidP="00FD5681">
      <w:r>
        <w:t xml:space="preserve">This </w:t>
      </w:r>
      <w:r w:rsidRPr="00FD5681">
        <w:t>report seeks to draw meaningful connections between data-driven insights and practical applications in game design, marketing, and player retention.</w:t>
      </w:r>
    </w:p>
    <w:p w14:paraId="2A7CDCF8" w14:textId="77777777" w:rsidR="0041190B" w:rsidRPr="0041190B" w:rsidRDefault="0041190B" w:rsidP="0041190B"/>
    <w:p w14:paraId="5F920B3F" w14:textId="7B7CCE60" w:rsidR="0041190B" w:rsidRDefault="0041190B" w:rsidP="0041190B">
      <w:pPr>
        <w:pStyle w:val="Heading1"/>
      </w:pPr>
      <w:bookmarkStart w:id="2" w:name="_Toc216001485"/>
      <w:r>
        <w:t>Problem Statement</w:t>
      </w:r>
      <w:bookmarkEnd w:id="2"/>
    </w:p>
    <w:p w14:paraId="4F3D9476" w14:textId="77777777" w:rsidR="00E47FA3" w:rsidRPr="00BF6F6E" w:rsidRDefault="00E47FA3" w:rsidP="00E47FA3">
      <w:pPr>
        <w:rPr>
          <w:color w:val="000000" w:themeColor="text1"/>
        </w:rPr>
      </w:pPr>
    </w:p>
    <w:p w14:paraId="66FF5AFB" w14:textId="6C01BFE0" w:rsidR="009465C8" w:rsidRPr="00BF6F6E" w:rsidRDefault="009465C8" w:rsidP="009465C8">
      <w:pPr>
        <w:rPr>
          <w:color w:val="000000" w:themeColor="text1"/>
        </w:rPr>
      </w:pPr>
      <w:r w:rsidRPr="00BF6F6E">
        <w:rPr>
          <w:color w:val="000000" w:themeColor="text1"/>
        </w:rPr>
        <w:t>Understanding and predicting player engagement has become a central focus within modern game analytics, as accurate modelling of player behaviour is essential for improving retention and guiding data-driven design decisions</w:t>
      </w:r>
      <w:r w:rsidR="00CF7AAA" w:rsidRPr="00BF6F6E">
        <w:rPr>
          <w:color w:val="000000" w:themeColor="text1"/>
        </w:rPr>
        <w:t xml:space="preserve"> </w:t>
      </w:r>
      <w:sdt>
        <w:sdtPr>
          <w:rPr>
            <w:rFonts w:ascii="Aptos" w:hAnsi="Aptos"/>
            <w:color w:val="000000" w:themeColor="text1"/>
            <w:highlight w:val="white"/>
          </w:rPr>
          <w:alias w:val="Citation"/>
          <w:tag w:val="{&quot;referencesIds&quot;:[&quot;doc:6932ea5f61d1fa3ec10fda8c&quot;],&quot;referencesOptions&quot;:{&quot;doc:6932ea5f61d1fa3ec10f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128459,&quot;citationText&quot;:&quot;&lt;span style=\&quot;font-family:Aptos;font-size:16px;color:#000000\&quot;&gt;[5]&lt;/span&gt;&quot;}"/>
          <w:id w:val="195128459"/>
          <w:placeholder>
            <w:docPart w:val="33EE1B6436DD8548ACEAB2A264E1452A"/>
          </w:placeholder>
        </w:sdtPr>
        <w:sdtContent>
          <w:r w:rsidR="00AC2C95">
            <w:rPr>
              <w:rFonts w:ascii="Aptos" w:eastAsia="Times New Roman" w:hAnsi="Aptos"/>
              <w:color w:val="000000"/>
            </w:rPr>
            <w:t>[5]</w:t>
          </w:r>
        </w:sdtContent>
      </w:sdt>
      <w:r w:rsidRPr="00BF6F6E">
        <w:rPr>
          <w:color w:val="000000" w:themeColor="text1"/>
        </w:rPr>
        <w:t xml:space="preserve">. Prior research highlights that machine-learning techniques </w:t>
      </w:r>
      <w:r w:rsidR="00CB4E2D" w:rsidRPr="00BF6F6E">
        <w:rPr>
          <w:color w:val="000000" w:themeColor="text1"/>
        </w:rPr>
        <w:t xml:space="preserve">have been </w:t>
      </w:r>
      <w:r w:rsidRPr="00BF6F6E">
        <w:rPr>
          <w:color w:val="000000" w:themeColor="text1"/>
        </w:rPr>
        <w:t>successful</w:t>
      </w:r>
      <w:r w:rsidR="00CB4E2D" w:rsidRPr="00BF6F6E">
        <w:rPr>
          <w:color w:val="000000" w:themeColor="text1"/>
        </w:rPr>
        <w:t xml:space="preserve"> at</w:t>
      </w:r>
      <w:r w:rsidRPr="00BF6F6E">
        <w:rPr>
          <w:color w:val="000000" w:themeColor="text1"/>
        </w:rPr>
        <w:t xml:space="preserve"> identify</w:t>
      </w:r>
      <w:r w:rsidR="00CB4E2D" w:rsidRPr="00BF6F6E">
        <w:rPr>
          <w:color w:val="000000" w:themeColor="text1"/>
        </w:rPr>
        <w:t>ing</w:t>
      </w:r>
      <w:r w:rsidRPr="00BF6F6E">
        <w:rPr>
          <w:color w:val="000000" w:themeColor="text1"/>
        </w:rPr>
        <w:t xml:space="preserve"> patterns linked to player engagement, particularly when large behavioural datasets are available</w:t>
      </w:r>
      <w:r w:rsidR="001B4BDE" w:rsidRPr="00BF6F6E">
        <w:rPr>
          <w:color w:val="000000" w:themeColor="text1"/>
        </w:rPr>
        <w:t xml:space="preserve"> </w:t>
      </w:r>
      <w:sdt>
        <w:sdtPr>
          <w:rPr>
            <w:rFonts w:ascii="Aptos" w:hAnsi="Aptos"/>
            <w:color w:val="000000" w:themeColor="text1"/>
            <w:highlight w:val="white"/>
          </w:rPr>
          <w:alias w:val="Citation"/>
          <w:tag w:val="{&quot;referencesIds&quot;:[&quot;doc:6932dfe961d1fa3ec10fd91b&quot;,&quot;doc:6932e01c830d49112ab02ec6&quot;],&quot;referencesOptions&quot;:{&quot;doc:6932dfe961d1fa3ec10fd91b&quot;:{&quot;author&quot;:true,&quot;year&quot;:true,&quot;formatAuthorYear&quot;:false,&quot;pageReplace&quot;:&quot;&quot;,&quot;additionalField&quot;:&quot;&quot;,&quot;additionalValue&quot;:&quot;&quot;,&quot;prefix&quot;:&quot;&quot;,&quot;suffix&quot;:&quot;&quot;},&quot;doc:6932e01c830d49112ab02e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413052,&quot;citationText&quot;:&quot;&lt;span style=\&quot;font-family:Aptos;font-size:16px;color:#000000\&quot;&gt;[6. 6. 7]&lt;/span&gt;&quot;}"/>
          <w:id w:val="73413052"/>
          <w:placeholder>
            <w:docPart w:val="633B9E777AF8D94AABA400DC752F1E4C"/>
          </w:placeholder>
        </w:sdtPr>
        <w:sdtContent>
          <w:r w:rsidR="00AC2C95">
            <w:rPr>
              <w:rFonts w:ascii="Aptos" w:eastAsia="Times New Roman" w:hAnsi="Aptos"/>
              <w:color w:val="000000"/>
            </w:rPr>
            <w:t>[6. 6. 7]</w:t>
          </w:r>
        </w:sdtContent>
      </w:sdt>
      <w:r w:rsidR="001B4BDE" w:rsidRPr="00BF6F6E">
        <w:rPr>
          <w:color w:val="000000" w:themeColor="text1"/>
        </w:rPr>
        <w:t>.</w:t>
      </w:r>
      <w:r w:rsidRPr="00BF6F6E">
        <w:rPr>
          <w:color w:val="000000" w:themeColor="text1"/>
        </w:rPr>
        <w:t xml:space="preserve"> </w:t>
      </w:r>
    </w:p>
    <w:p w14:paraId="07947379" w14:textId="77777777" w:rsidR="009465C8" w:rsidRPr="00BF6F6E" w:rsidRDefault="009465C8" w:rsidP="009465C8">
      <w:pPr>
        <w:rPr>
          <w:color w:val="000000" w:themeColor="text1"/>
        </w:rPr>
      </w:pPr>
    </w:p>
    <w:p w14:paraId="602AF99A" w14:textId="02FCBBB6" w:rsidR="009465C8" w:rsidRPr="00BF6F6E" w:rsidRDefault="009465C8" w:rsidP="009465C8">
      <w:pPr>
        <w:rPr>
          <w:color w:val="000000" w:themeColor="text1"/>
        </w:rPr>
      </w:pPr>
      <w:r w:rsidRPr="00BF6F6E">
        <w:rPr>
          <w:color w:val="000000" w:themeColor="text1"/>
        </w:rPr>
        <w:t xml:space="preserve">Supervised learning approaches such as </w:t>
      </w:r>
      <w:r w:rsidRPr="00BF6F6E">
        <w:rPr>
          <w:rStyle w:val="s1"/>
          <w:color w:val="000000" w:themeColor="text1"/>
        </w:rPr>
        <w:t>Decision Trees</w:t>
      </w:r>
      <w:r w:rsidRPr="00BF6F6E">
        <w:rPr>
          <w:color w:val="000000" w:themeColor="text1"/>
        </w:rPr>
        <w:t xml:space="preserve"> and </w:t>
      </w:r>
      <w:r w:rsidRPr="00BF6F6E">
        <w:rPr>
          <w:rStyle w:val="s1"/>
          <w:color w:val="000000" w:themeColor="text1"/>
        </w:rPr>
        <w:t>Support Vector Machines</w:t>
      </w:r>
      <w:r w:rsidRPr="00BF6F6E">
        <w:rPr>
          <w:color w:val="000000" w:themeColor="text1"/>
        </w:rPr>
        <w:t xml:space="preserve"> have been widely used for behavioural prediction</w:t>
      </w:r>
      <w:r w:rsidR="002B06B7" w:rsidRPr="00BF6F6E">
        <w:rPr>
          <w:color w:val="000000" w:themeColor="text1"/>
        </w:rPr>
        <w:t>.</w:t>
      </w:r>
      <w:r w:rsidRPr="00BF6F6E">
        <w:rPr>
          <w:color w:val="000000" w:themeColor="text1"/>
        </w:rPr>
        <w:t xml:space="preserve"> Decision Trees offer interpretable structures</w:t>
      </w:r>
      <w:r w:rsidR="00284D24" w:rsidRPr="00BF6F6E">
        <w:rPr>
          <w:color w:val="000000" w:themeColor="text1"/>
        </w:rPr>
        <w:t xml:space="preserve"> </w:t>
      </w:r>
      <w:sdt>
        <w:sdtPr>
          <w:rPr>
            <w:rFonts w:ascii="Aptos" w:hAnsi="Aptos"/>
            <w:color w:val="000000" w:themeColor="text1"/>
            <w:highlight w:val="white"/>
          </w:rPr>
          <w:alias w:val="Citation"/>
          <w:tag w:val="{&quot;referencesIds&quot;:[&quot;doc:6932e6353c65b476843d4660&quot;],&quot;referencesOptions&quot;:{&quot;doc:6932e6353c65b476843d4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8628158,&quot;citationText&quot;:&quot;&lt;span style=\&quot;font-family:Aptos;font-size:16px;color:#000000\&quot;&gt;[8]&lt;/span&gt;&quot;}"/>
          <w:id w:val="-1098628158"/>
          <w:placeholder>
            <w:docPart w:val="2F6D812DB271264D958FA6EDE8F3DBA1"/>
          </w:placeholder>
        </w:sdtPr>
        <w:sdtContent>
          <w:r w:rsidR="00AC2C95">
            <w:rPr>
              <w:rFonts w:ascii="Aptos" w:eastAsia="Times New Roman" w:hAnsi="Aptos"/>
              <w:color w:val="000000"/>
            </w:rPr>
            <w:t>[8]</w:t>
          </w:r>
        </w:sdtContent>
      </w:sdt>
      <w:r w:rsidR="00284D24" w:rsidRPr="00BF6F6E">
        <w:rPr>
          <w:color w:val="000000" w:themeColor="text1"/>
        </w:rPr>
        <w:t>. Support Vector Machines</w:t>
      </w:r>
      <w:r w:rsidRPr="00BF6F6E">
        <w:rPr>
          <w:color w:val="000000" w:themeColor="text1"/>
        </w:rPr>
        <w:t xml:space="preserve"> demonstrat</w:t>
      </w:r>
      <w:r w:rsidR="002B06B7" w:rsidRPr="00BF6F6E">
        <w:rPr>
          <w:color w:val="000000" w:themeColor="text1"/>
        </w:rPr>
        <w:t>e</w:t>
      </w:r>
      <w:r w:rsidRPr="00BF6F6E">
        <w:rPr>
          <w:color w:val="000000" w:themeColor="text1"/>
        </w:rPr>
        <w:t xml:space="preserve"> strong performance in modelling complex</w:t>
      </w:r>
      <w:r w:rsidR="00EE7457" w:rsidRPr="00BF6F6E">
        <w:rPr>
          <w:color w:val="000000" w:themeColor="text1"/>
        </w:rPr>
        <w:t xml:space="preserve"> data </w:t>
      </w:r>
      <w:sdt>
        <w:sdtPr>
          <w:rPr>
            <w:rFonts w:ascii="Aptos" w:hAnsi="Aptos"/>
            <w:color w:val="000000" w:themeColor="text1"/>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0672134,&quot;citationText&quot;:&quot;&lt;span style=\&quot;font-family:Aptos;font-size:16px;color:#000000\&quot;&gt;[2]&lt;/span&gt;&quot;}"/>
          <w:id w:val="270672134"/>
          <w:placeholder>
            <w:docPart w:val="CA11FB4A12908844956C74EE49F73F16"/>
          </w:placeholder>
        </w:sdtPr>
        <w:sdtContent>
          <w:r w:rsidR="00AC2C95">
            <w:rPr>
              <w:rFonts w:ascii="Aptos" w:eastAsia="Times New Roman" w:hAnsi="Aptos"/>
              <w:color w:val="000000"/>
            </w:rPr>
            <w:t>[2]</w:t>
          </w:r>
        </w:sdtContent>
      </w:sdt>
      <w:r w:rsidRPr="00BF6F6E">
        <w:rPr>
          <w:color w:val="000000" w:themeColor="text1"/>
        </w:rPr>
        <w:t xml:space="preserve">. </w:t>
      </w:r>
    </w:p>
    <w:p w14:paraId="5073F99F" w14:textId="77777777" w:rsidR="009465C8" w:rsidRPr="00BF6F6E" w:rsidRDefault="009465C8" w:rsidP="009465C8">
      <w:pPr>
        <w:rPr>
          <w:color w:val="000000" w:themeColor="text1"/>
        </w:rPr>
      </w:pPr>
    </w:p>
    <w:p w14:paraId="78EE8C4A" w14:textId="53665D23" w:rsidR="009465C8" w:rsidRPr="00BF6F6E" w:rsidRDefault="009465C8" w:rsidP="009465C8">
      <w:pPr>
        <w:rPr>
          <w:color w:val="000000" w:themeColor="text1"/>
        </w:rPr>
      </w:pPr>
      <w:r w:rsidRPr="00BF6F6E">
        <w:rPr>
          <w:color w:val="000000" w:themeColor="text1"/>
        </w:rPr>
        <w:t xml:space="preserve">However, predicting engagement alone may overlook deeper behavioural trends that can inform personalised game experiences. For this reason, clustering methods have been used to uncover patterns and player subgroups within gaming populations </w:t>
      </w:r>
      <w:sdt>
        <w:sdtPr>
          <w:rPr>
            <w:rFonts w:ascii="Aptos" w:hAnsi="Aptos"/>
            <w:color w:val="000000" w:themeColor="text1"/>
            <w:highlight w:val="white"/>
          </w:rPr>
          <w:alias w:val="Citation"/>
          <w:tag w:val="{&quot;referencesIds&quot;:[&quot;doc:6932ea5f61d1fa3ec10fda8c&quot;],&quot;referencesOptions&quot;:{&quot;doc:6932ea5f61d1fa3ec10f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8835966,&quot;citationText&quot;:&quot;&lt;span style=\&quot;font-family:Aptos;font-size:16px;color:#000000\&quot;&gt;[5]&lt;/span&gt;&quot;}"/>
          <w:id w:val="2138835966"/>
          <w:placeholder>
            <w:docPart w:val="C7D80FCF1AF2FD449640052A498CA55C"/>
          </w:placeholder>
        </w:sdtPr>
        <w:sdtContent>
          <w:r w:rsidR="00AC2C95">
            <w:rPr>
              <w:rFonts w:ascii="Aptos" w:eastAsia="Times New Roman" w:hAnsi="Aptos"/>
              <w:color w:val="000000"/>
            </w:rPr>
            <w:t>[5]</w:t>
          </w:r>
        </w:sdtContent>
      </w:sdt>
      <w:r w:rsidR="007E0A28" w:rsidRPr="00BF6F6E">
        <w:rPr>
          <w:rFonts w:ascii="Aptos" w:hAnsi="Aptos"/>
          <w:color w:val="000000" w:themeColor="text1"/>
        </w:rPr>
        <w:t xml:space="preserve">. </w:t>
      </w:r>
      <w:r w:rsidR="007E0A28" w:rsidRPr="00BF6F6E">
        <w:rPr>
          <w:color w:val="000000" w:themeColor="text1"/>
        </w:rPr>
        <w:t>D</w:t>
      </w:r>
      <w:r w:rsidRPr="00BF6F6E">
        <w:rPr>
          <w:color w:val="000000" w:themeColor="text1"/>
        </w:rPr>
        <w:t>ensity</w:t>
      </w:r>
      <w:r w:rsidR="007E0A28" w:rsidRPr="00BF6F6E">
        <w:rPr>
          <w:color w:val="000000" w:themeColor="text1"/>
        </w:rPr>
        <w:t xml:space="preserve"> </w:t>
      </w:r>
      <w:r w:rsidRPr="00BF6F6E">
        <w:rPr>
          <w:color w:val="000000" w:themeColor="text1"/>
        </w:rPr>
        <w:t xml:space="preserve">based </w:t>
      </w:r>
      <w:r w:rsidR="009E7824" w:rsidRPr="00BF6F6E">
        <w:rPr>
          <w:color w:val="000000" w:themeColor="text1"/>
        </w:rPr>
        <w:t xml:space="preserve">clustering </w:t>
      </w:r>
      <w:r w:rsidRPr="00BF6F6E">
        <w:rPr>
          <w:color w:val="000000" w:themeColor="text1"/>
        </w:rPr>
        <w:t xml:space="preserve">algorithms such as </w:t>
      </w:r>
      <w:r w:rsidRPr="00BF6F6E">
        <w:rPr>
          <w:color w:val="000000" w:themeColor="text1"/>
        </w:rPr>
        <w:t>DBSCAN</w:t>
      </w:r>
      <w:r w:rsidRPr="00BF6F6E">
        <w:rPr>
          <w:color w:val="000000" w:themeColor="text1"/>
        </w:rPr>
        <w:t xml:space="preserve"> are effective for identifying natural clusters and distinguishing noise in irregular behavioural data </w:t>
      </w:r>
      <w:sdt>
        <w:sdtPr>
          <w:rPr>
            <w:rFonts w:ascii="Aptos" w:hAnsi="Aptos"/>
            <w:color w:val="000000" w:themeColor="text1"/>
            <w:highlight w:val="white"/>
          </w:rPr>
          <w:alias w:val="Citation"/>
          <w:tag w:val="{&quot;referencesIds&quot;:[&quot;doc:6932e91008bb3e5c4b54d790&quot;],&quot;referencesOptions&quot;:{&quot;doc:6932e91008bb3e5c4b54d7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7516935,&quot;citationText&quot;:&quot;&lt;span style=\&quot;font-family:Aptos;font-size:16px;color:#000000\&quot;&gt;[9]&lt;/span&gt;&quot;}"/>
          <w:id w:val="987516935"/>
          <w:placeholder>
            <w:docPart w:val="783A53D538837E4B84CED8E2DB8BA857"/>
          </w:placeholder>
        </w:sdtPr>
        <w:sdtContent>
          <w:r w:rsidR="00AC2C95">
            <w:rPr>
              <w:rFonts w:ascii="Aptos" w:eastAsia="Times New Roman" w:hAnsi="Aptos"/>
              <w:color w:val="000000"/>
            </w:rPr>
            <w:t>[9]</w:t>
          </w:r>
        </w:sdtContent>
      </w:sdt>
      <w:r w:rsidRPr="00BF6F6E">
        <w:rPr>
          <w:color w:val="000000" w:themeColor="text1"/>
        </w:rPr>
        <w:t xml:space="preserve">. </w:t>
      </w:r>
    </w:p>
    <w:p w14:paraId="081984D1" w14:textId="77777777" w:rsidR="009465C8" w:rsidRPr="00BF6F6E" w:rsidRDefault="009465C8" w:rsidP="009465C8">
      <w:pPr>
        <w:rPr>
          <w:color w:val="000000" w:themeColor="text1"/>
        </w:rPr>
      </w:pPr>
    </w:p>
    <w:p w14:paraId="4D50DAEA" w14:textId="7288E080" w:rsidR="009465C8" w:rsidRPr="00BF6F6E" w:rsidRDefault="009465C8" w:rsidP="009465C8">
      <w:pPr>
        <w:rPr>
          <w:color w:val="000000" w:themeColor="text1"/>
        </w:rPr>
      </w:pPr>
      <w:r w:rsidRPr="00BF6F6E">
        <w:rPr>
          <w:color w:val="000000" w:themeColor="text1"/>
        </w:rPr>
        <w:t>Together, these studies show that combining supervised and unsupervised learning techniques provides a comprehensive analytical framework for understanding player engagement and segmenting gaming audiences.</w:t>
      </w:r>
    </w:p>
    <w:p w14:paraId="3ABD4B90" w14:textId="77777777" w:rsidR="00503372" w:rsidRDefault="00503372" w:rsidP="0041190B"/>
    <w:p w14:paraId="3995A796" w14:textId="040843A6" w:rsidR="00884E33" w:rsidRDefault="0041190B" w:rsidP="00267C24">
      <w:pPr>
        <w:pStyle w:val="Heading1"/>
      </w:pPr>
      <w:bookmarkStart w:id="3" w:name="_Toc216001486"/>
      <w:r>
        <w:lastRenderedPageBreak/>
        <w:t>Methodology</w:t>
      </w:r>
      <w:bookmarkEnd w:id="3"/>
    </w:p>
    <w:p w14:paraId="4CFB67CD" w14:textId="77777777" w:rsidR="00267C24" w:rsidRPr="00267C24" w:rsidRDefault="00267C24" w:rsidP="00267C24"/>
    <w:p w14:paraId="04E3DBFF" w14:textId="7D7BD4E4" w:rsidR="003F0A70" w:rsidRPr="00BF6F6E" w:rsidRDefault="00267C24" w:rsidP="00267C24">
      <w:pPr>
        <w:rPr>
          <w:color w:val="000000" w:themeColor="text1"/>
        </w:rPr>
      </w:pPr>
      <w:r w:rsidRPr="00BF6F6E">
        <w:rPr>
          <w:color w:val="000000" w:themeColor="text1"/>
        </w:rPr>
        <w:t xml:space="preserve">This study uses a </w:t>
      </w:r>
      <w:r w:rsidR="00E06932" w:rsidRPr="00BF6F6E">
        <w:rPr>
          <w:color w:val="000000" w:themeColor="text1"/>
        </w:rPr>
        <w:t xml:space="preserve">combination </w:t>
      </w:r>
      <w:proofErr w:type="gramStart"/>
      <w:r w:rsidR="00E06932" w:rsidRPr="00BF6F6E">
        <w:rPr>
          <w:color w:val="000000" w:themeColor="text1"/>
        </w:rPr>
        <w:t xml:space="preserve">of </w:t>
      </w:r>
      <w:r w:rsidR="003D02D6" w:rsidRPr="00BF6F6E">
        <w:rPr>
          <w:color w:val="000000" w:themeColor="text1"/>
        </w:rPr>
        <w:t xml:space="preserve"> </w:t>
      </w:r>
      <w:r w:rsidRPr="00BF6F6E">
        <w:rPr>
          <w:color w:val="000000" w:themeColor="text1"/>
        </w:rPr>
        <w:t>machine</w:t>
      </w:r>
      <w:proofErr w:type="gramEnd"/>
      <w:r w:rsidRPr="00BF6F6E">
        <w:rPr>
          <w:color w:val="000000" w:themeColor="text1"/>
        </w:rPr>
        <w:t xml:space="preserve"> learning</w:t>
      </w:r>
      <w:r w:rsidR="00E06932" w:rsidRPr="00BF6F6E">
        <w:rPr>
          <w:color w:val="000000" w:themeColor="text1"/>
        </w:rPr>
        <w:t xml:space="preserve"> models</w:t>
      </w:r>
      <w:r w:rsidRPr="00BF6F6E">
        <w:rPr>
          <w:color w:val="000000" w:themeColor="text1"/>
        </w:rPr>
        <w:t xml:space="preserve"> to predict</w:t>
      </w:r>
      <w:r w:rsidR="00E06932" w:rsidRPr="00BF6F6E">
        <w:rPr>
          <w:color w:val="000000" w:themeColor="text1"/>
        </w:rPr>
        <w:t xml:space="preserve"> and analyse</w:t>
      </w:r>
      <w:r w:rsidRPr="00BF6F6E">
        <w:rPr>
          <w:color w:val="000000" w:themeColor="text1"/>
        </w:rPr>
        <w:t xml:space="preserve"> player engagement and uncover behavioural patterns within the Predict Online Gaming Behaviour Dataset </w:t>
      </w:r>
      <w:sdt>
        <w:sdtPr>
          <w:rPr>
            <w:rFonts w:ascii="Aptos" w:hAnsi="Aptos"/>
            <w:color w:val="000000" w:themeColor="text1"/>
            <w:highlight w:val="white"/>
          </w:rPr>
          <w:alias w:val="Citation"/>
          <w:tag w:val="{&quot;referencesIds&quot;:[&quot;doc:69089028e35155151cc79fdc&quot;],&quot;referencesOptions&quot;:{&quot;doc:69089028e35155151cc79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060012,&quot;citationText&quot;:&quot;&lt;span style=\&quot;font-family:Aptos;font-size:16px;color:#000000\&quot;&gt;[1]&lt;/span&gt;&quot;}"/>
          <w:id w:val="2031060012"/>
          <w:placeholder>
            <w:docPart w:val="B17993272891D943BE2A6F9220A0243A"/>
          </w:placeholder>
        </w:sdtPr>
        <w:sdtContent>
          <w:r w:rsidR="00AC2C95">
            <w:rPr>
              <w:rFonts w:ascii="Aptos" w:eastAsia="Times New Roman" w:hAnsi="Aptos"/>
              <w:color w:val="000000"/>
            </w:rPr>
            <w:t>[1]</w:t>
          </w:r>
        </w:sdtContent>
      </w:sdt>
      <w:r w:rsidRPr="00BF6F6E">
        <w:rPr>
          <w:color w:val="000000" w:themeColor="text1"/>
        </w:rPr>
        <w:t>. The methodology consists of five components</w:t>
      </w:r>
      <w:r w:rsidR="0045076C" w:rsidRPr="00BF6F6E">
        <w:rPr>
          <w:color w:val="000000" w:themeColor="text1"/>
        </w:rPr>
        <w:t xml:space="preserve"> as de</w:t>
      </w:r>
      <w:r w:rsidR="003F0A70" w:rsidRPr="00BF6F6E">
        <w:rPr>
          <w:color w:val="000000" w:themeColor="text1"/>
        </w:rPr>
        <w:t>tailed below:</w:t>
      </w:r>
    </w:p>
    <w:p w14:paraId="7FE4FF13" w14:textId="0A0D9E06" w:rsidR="003F0A70" w:rsidRPr="00BF6F6E" w:rsidRDefault="003F0A70" w:rsidP="00402A1D">
      <w:pPr>
        <w:pStyle w:val="ListParagraph"/>
        <w:numPr>
          <w:ilvl w:val="0"/>
          <w:numId w:val="5"/>
        </w:numPr>
        <w:rPr>
          <w:color w:val="000000" w:themeColor="text1"/>
        </w:rPr>
      </w:pPr>
      <w:r w:rsidRPr="00BF6F6E">
        <w:rPr>
          <w:color w:val="000000" w:themeColor="text1"/>
        </w:rPr>
        <w:t>D</w:t>
      </w:r>
      <w:r w:rsidR="00267C24" w:rsidRPr="00BF6F6E">
        <w:rPr>
          <w:color w:val="000000" w:themeColor="text1"/>
        </w:rPr>
        <w:t xml:space="preserve">ata </w:t>
      </w:r>
      <w:r w:rsidR="00402A1D" w:rsidRPr="00BF6F6E">
        <w:rPr>
          <w:color w:val="000000" w:themeColor="text1"/>
        </w:rPr>
        <w:t>E</w:t>
      </w:r>
      <w:r w:rsidR="00267C24" w:rsidRPr="00BF6F6E">
        <w:rPr>
          <w:color w:val="000000" w:themeColor="text1"/>
        </w:rPr>
        <w:t xml:space="preserve">xploration and </w:t>
      </w:r>
      <w:r w:rsidRPr="00BF6F6E">
        <w:rPr>
          <w:color w:val="000000" w:themeColor="text1"/>
        </w:rPr>
        <w:t>P</w:t>
      </w:r>
      <w:r w:rsidR="00267C24" w:rsidRPr="00BF6F6E">
        <w:rPr>
          <w:color w:val="000000" w:themeColor="text1"/>
        </w:rPr>
        <w:t>reprocessing</w:t>
      </w:r>
    </w:p>
    <w:p w14:paraId="05689160" w14:textId="7E6B9DF2" w:rsidR="003F0A70" w:rsidRPr="00BF6F6E" w:rsidRDefault="003F0A70" w:rsidP="00402A1D">
      <w:pPr>
        <w:pStyle w:val="ListParagraph"/>
        <w:numPr>
          <w:ilvl w:val="0"/>
          <w:numId w:val="5"/>
        </w:numPr>
        <w:rPr>
          <w:color w:val="000000" w:themeColor="text1"/>
        </w:rPr>
      </w:pPr>
      <w:r w:rsidRPr="00BF6F6E">
        <w:rPr>
          <w:color w:val="000000" w:themeColor="text1"/>
        </w:rPr>
        <w:t>F</w:t>
      </w:r>
      <w:r w:rsidR="00267C24" w:rsidRPr="00BF6F6E">
        <w:rPr>
          <w:color w:val="000000" w:themeColor="text1"/>
        </w:rPr>
        <w:t xml:space="preserve">eature </w:t>
      </w:r>
      <w:r w:rsidRPr="00BF6F6E">
        <w:rPr>
          <w:color w:val="000000" w:themeColor="text1"/>
        </w:rPr>
        <w:t>E</w:t>
      </w:r>
      <w:r w:rsidR="00267C24" w:rsidRPr="00BF6F6E">
        <w:rPr>
          <w:color w:val="000000" w:themeColor="text1"/>
        </w:rPr>
        <w:t>ngineering</w:t>
      </w:r>
    </w:p>
    <w:p w14:paraId="17B8A3C3" w14:textId="5B3501B9" w:rsidR="003F0A70" w:rsidRPr="00BF6F6E" w:rsidRDefault="003F0A70" w:rsidP="00402A1D">
      <w:pPr>
        <w:pStyle w:val="ListParagraph"/>
        <w:numPr>
          <w:ilvl w:val="0"/>
          <w:numId w:val="5"/>
        </w:numPr>
        <w:rPr>
          <w:color w:val="000000" w:themeColor="text1"/>
        </w:rPr>
      </w:pPr>
      <w:r w:rsidRPr="00BF6F6E">
        <w:rPr>
          <w:color w:val="000000" w:themeColor="text1"/>
        </w:rPr>
        <w:t>S</w:t>
      </w:r>
      <w:r w:rsidR="00267C24" w:rsidRPr="00BF6F6E">
        <w:rPr>
          <w:color w:val="000000" w:themeColor="text1"/>
        </w:rPr>
        <w:t xml:space="preserve">upervised </w:t>
      </w:r>
      <w:r w:rsidRPr="00BF6F6E">
        <w:rPr>
          <w:color w:val="000000" w:themeColor="text1"/>
        </w:rPr>
        <w:t>M</w:t>
      </w:r>
      <w:r w:rsidR="00267C24" w:rsidRPr="00BF6F6E">
        <w:rPr>
          <w:color w:val="000000" w:themeColor="text1"/>
        </w:rPr>
        <w:t xml:space="preserve">odel </w:t>
      </w:r>
      <w:r w:rsidRPr="00BF6F6E">
        <w:rPr>
          <w:color w:val="000000" w:themeColor="text1"/>
        </w:rPr>
        <w:t>D</w:t>
      </w:r>
      <w:r w:rsidR="00267C24" w:rsidRPr="00BF6F6E">
        <w:rPr>
          <w:color w:val="000000" w:themeColor="text1"/>
        </w:rPr>
        <w:t>evelopment</w:t>
      </w:r>
      <w:r w:rsidRPr="00BF6F6E">
        <w:rPr>
          <w:color w:val="000000" w:themeColor="text1"/>
        </w:rPr>
        <w:t xml:space="preserve"> (Decision Tree and Support Vector Machine)</w:t>
      </w:r>
    </w:p>
    <w:p w14:paraId="4100BCB5" w14:textId="0383B4DA" w:rsidR="003F0A70" w:rsidRPr="00BF6F6E" w:rsidRDefault="003F0A70" w:rsidP="00402A1D">
      <w:pPr>
        <w:pStyle w:val="ListParagraph"/>
        <w:numPr>
          <w:ilvl w:val="0"/>
          <w:numId w:val="5"/>
        </w:numPr>
        <w:rPr>
          <w:color w:val="000000" w:themeColor="text1"/>
        </w:rPr>
      </w:pPr>
      <w:r w:rsidRPr="00BF6F6E">
        <w:rPr>
          <w:color w:val="000000" w:themeColor="text1"/>
        </w:rPr>
        <w:t>H</w:t>
      </w:r>
      <w:r w:rsidR="00267C24" w:rsidRPr="00BF6F6E">
        <w:rPr>
          <w:color w:val="000000" w:themeColor="text1"/>
        </w:rPr>
        <w:t xml:space="preserve">yperparameter </w:t>
      </w:r>
      <w:r w:rsidR="00402A1D" w:rsidRPr="00BF6F6E">
        <w:rPr>
          <w:color w:val="000000" w:themeColor="text1"/>
        </w:rPr>
        <w:t>T</w:t>
      </w:r>
      <w:r w:rsidR="00267C24" w:rsidRPr="00BF6F6E">
        <w:rPr>
          <w:color w:val="000000" w:themeColor="text1"/>
        </w:rPr>
        <w:t xml:space="preserve">uning and </w:t>
      </w:r>
      <w:r w:rsidR="00402A1D" w:rsidRPr="00BF6F6E">
        <w:rPr>
          <w:color w:val="000000" w:themeColor="text1"/>
        </w:rPr>
        <w:t>E</w:t>
      </w:r>
      <w:r w:rsidR="00267C24" w:rsidRPr="00BF6F6E">
        <w:rPr>
          <w:color w:val="000000" w:themeColor="text1"/>
        </w:rPr>
        <w:t>valuation</w:t>
      </w:r>
    </w:p>
    <w:p w14:paraId="65D3E9B1" w14:textId="7B6FD948" w:rsidR="00267C24" w:rsidRPr="00BF6F6E" w:rsidRDefault="00402A1D" w:rsidP="00402A1D">
      <w:pPr>
        <w:pStyle w:val="ListParagraph"/>
        <w:numPr>
          <w:ilvl w:val="0"/>
          <w:numId w:val="5"/>
        </w:numPr>
        <w:rPr>
          <w:color w:val="000000" w:themeColor="text1"/>
        </w:rPr>
      </w:pPr>
      <w:r w:rsidRPr="00BF6F6E">
        <w:rPr>
          <w:color w:val="000000" w:themeColor="text1"/>
        </w:rPr>
        <w:t>C</w:t>
      </w:r>
      <w:r w:rsidR="00267C24" w:rsidRPr="00BF6F6E">
        <w:rPr>
          <w:color w:val="000000" w:themeColor="text1"/>
        </w:rPr>
        <w:t xml:space="preserve">lustering </w:t>
      </w:r>
      <w:r w:rsidRPr="00BF6F6E">
        <w:rPr>
          <w:color w:val="000000" w:themeColor="text1"/>
        </w:rPr>
        <w:t>A</w:t>
      </w:r>
      <w:r w:rsidR="00267C24" w:rsidRPr="00BF6F6E">
        <w:rPr>
          <w:color w:val="000000" w:themeColor="text1"/>
        </w:rPr>
        <w:t>nalysis</w:t>
      </w:r>
    </w:p>
    <w:p w14:paraId="0DB91B9F" w14:textId="287ECC1F" w:rsidR="00267C24" w:rsidRDefault="00267C24" w:rsidP="00267C24">
      <w:pPr>
        <w:rPr>
          <w:rStyle w:val="s1"/>
        </w:rPr>
      </w:pPr>
    </w:p>
    <w:p w14:paraId="79454156" w14:textId="2F8B238B" w:rsidR="00267C24" w:rsidRDefault="00267C24" w:rsidP="00BF2C70">
      <w:pPr>
        <w:pStyle w:val="Heading2"/>
      </w:pPr>
      <w:bookmarkStart w:id="4" w:name="_Toc216001487"/>
      <w:r>
        <w:t>Data Exploration and Preprocessing</w:t>
      </w:r>
      <w:bookmarkEnd w:id="4"/>
    </w:p>
    <w:p w14:paraId="71B4FE5B" w14:textId="75264260" w:rsidR="00410825" w:rsidRDefault="00410825" w:rsidP="00410825">
      <w:r>
        <w:t>Initial data</w:t>
      </w:r>
      <w:r>
        <w:t xml:space="preserve"> exploration </w:t>
      </w:r>
      <w:r>
        <w:t xml:space="preserve">was conducted to understand the structure of the dataset, evaluate feature distributions, and identify any anomalies. </w:t>
      </w:r>
      <w:r w:rsidR="00E835AE">
        <w:t>H</w:t>
      </w:r>
      <w:r>
        <w:t>istograms</w:t>
      </w:r>
      <w:r w:rsidR="00B63C61">
        <w:t xml:space="preserve"> and </w:t>
      </w:r>
      <w:r>
        <w:t>box plots</w:t>
      </w:r>
      <w:r w:rsidR="00B63C61">
        <w:t xml:space="preserve"> were utilised to visually inspect the data</w:t>
      </w:r>
      <w:sdt>
        <w:sdtPr>
          <w:rPr>
            <w:rFonts w:ascii="Aptos" w:hAnsi="Aptos"/>
            <w:color w:val="000000"/>
            <w:highlight w:val="white"/>
          </w:rPr>
          <w:alias w:val="Citation"/>
          <w:tag w:val="{&quot;referencesIds&quot;:[&quot;doc:693309491148836a98867399&quot;],&quot;referencesOptions&quot;:{&quot;doc:693309491148836a988673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1512486,&quot;citationText&quot;:&quot;&lt;span style=\&quot;font-family:Aptos;font-size:16px;color:#000000\&quot;&gt;[10]&lt;/span&gt;&quot;}"/>
          <w:id w:val="1811512486"/>
          <w:placeholder>
            <w:docPart w:val="AFACBBAD093ACB418060D4F826D52850"/>
          </w:placeholder>
        </w:sdtPr>
        <w:sdtContent>
          <w:r w:rsidR="00AC2C95">
            <w:rPr>
              <w:rFonts w:ascii="Aptos" w:eastAsia="Times New Roman" w:hAnsi="Aptos"/>
              <w:color w:val="000000"/>
            </w:rPr>
            <w:t>[10]</w:t>
          </w:r>
        </w:sdtContent>
      </w:sdt>
      <w:r w:rsidR="00B63C61">
        <w:t>.</w:t>
      </w:r>
    </w:p>
    <w:p w14:paraId="5977ABF6" w14:textId="77777777" w:rsidR="008E071A" w:rsidRDefault="008E071A" w:rsidP="00410825"/>
    <w:p w14:paraId="50F37CF3" w14:textId="2AB0D723" w:rsidR="00410825" w:rsidRDefault="00410825" w:rsidP="008E071A">
      <w:r>
        <w:t xml:space="preserve">As part of the exploratory checks, the dataset was assessed for missing or invalid entries. No missing values were identified, so </w:t>
      </w:r>
      <w:r w:rsidR="008E071A">
        <w:t>there was no requirement to handle these missing values</w:t>
      </w:r>
      <w:r>
        <w:t xml:space="preserve">. </w:t>
      </w:r>
    </w:p>
    <w:p w14:paraId="384BB5B1" w14:textId="77777777" w:rsidR="0071128F" w:rsidRDefault="0071128F" w:rsidP="008E071A"/>
    <w:p w14:paraId="203D924A" w14:textId="10D271AD" w:rsidR="00410825" w:rsidRDefault="005173E3" w:rsidP="0071128F">
      <w:r>
        <w:t>The c</w:t>
      </w:r>
      <w:r w:rsidR="00410825" w:rsidRPr="0071128F">
        <w:t>ategorical attributes, such as location</w:t>
      </w:r>
      <w:r w:rsidR="00F804A5">
        <w:t xml:space="preserve"> and game genre</w:t>
      </w:r>
      <w:r w:rsidR="00410825" w:rsidRPr="0071128F">
        <w:t xml:space="preserve">, were transformed into numerical format using </w:t>
      </w:r>
      <w:r w:rsidR="00410825" w:rsidRPr="0071128F">
        <w:rPr>
          <w:rStyle w:val="s1"/>
        </w:rPr>
        <w:t>one-hot encoding</w:t>
      </w:r>
      <w:r w:rsidR="00C53968">
        <w:rPr>
          <w:rStyle w:val="s1"/>
        </w:rPr>
        <w:t xml:space="preserve"> </w:t>
      </w:r>
      <w:sdt>
        <w:sdtPr>
          <w:rPr>
            <w:rStyle w:val="s1"/>
            <w:rFonts w:ascii="Aptos" w:hAnsi="Aptos"/>
            <w:color w:val="000000" w:themeColor="text1"/>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2473950,&quot;citationText&quot;:&quot;&lt;span style=\&quot;font-family:Aptos;font-size:16px;color:#000000\&quot;&gt;[2]&lt;/span&gt;&quot;}"/>
          <w:id w:val="1292473950"/>
          <w:placeholder>
            <w:docPart w:val="C78F8FA8E988354EB86C49C9DBE08A87"/>
          </w:placeholder>
        </w:sdtPr>
        <w:sdtContent>
          <w:r w:rsidR="00AC2C95">
            <w:rPr>
              <w:rFonts w:ascii="Aptos" w:eastAsia="Times New Roman" w:hAnsi="Aptos"/>
              <w:color w:val="000000"/>
            </w:rPr>
            <w:t>[2]</w:t>
          </w:r>
        </w:sdtContent>
      </w:sdt>
      <w:r w:rsidR="00410825" w:rsidRPr="00074F6C">
        <w:rPr>
          <w:color w:val="000000" w:themeColor="text1"/>
        </w:rPr>
        <w:t xml:space="preserve">, </w:t>
      </w:r>
      <w:r w:rsidR="00410825" w:rsidRPr="0071128F">
        <w:t>enabling them to be used effectively in the machine learning models</w:t>
      </w:r>
      <w:r w:rsidR="00BE13A8">
        <w:t xml:space="preserve">. </w:t>
      </w:r>
      <w:r w:rsidR="00410825" w:rsidRPr="0071128F">
        <w:t>Numerical features were left in their original form except for those requiring scaling.</w:t>
      </w:r>
    </w:p>
    <w:p w14:paraId="05795124" w14:textId="77777777" w:rsidR="00F804A5" w:rsidRPr="0071128F" w:rsidRDefault="00F804A5" w:rsidP="0071128F"/>
    <w:p w14:paraId="7521EF68" w14:textId="432FC8F2" w:rsidR="00410825" w:rsidRPr="00BF6F6E" w:rsidRDefault="00410825" w:rsidP="00F804A5">
      <w:pPr>
        <w:rPr>
          <w:color w:val="000000" w:themeColor="text1"/>
        </w:rPr>
      </w:pPr>
      <w:r w:rsidRPr="00BF6F6E">
        <w:rPr>
          <w:color w:val="000000" w:themeColor="text1"/>
        </w:rPr>
        <w:t xml:space="preserve">Support Vector Machines and density-based clustering algorithms are sensitive to differences in feature </w:t>
      </w:r>
      <w:r w:rsidR="00C93CC6" w:rsidRPr="00BF6F6E">
        <w:rPr>
          <w:color w:val="000000" w:themeColor="text1"/>
        </w:rPr>
        <w:t>magnitude;</w:t>
      </w:r>
      <w:r w:rsidRPr="00BF6F6E">
        <w:rPr>
          <w:color w:val="000000" w:themeColor="text1"/>
        </w:rPr>
        <w:t xml:space="preserve"> numerical features were standardised using </w:t>
      </w:r>
      <w:proofErr w:type="spellStart"/>
      <w:r w:rsidRPr="00BF6F6E">
        <w:rPr>
          <w:rStyle w:val="s1"/>
          <w:color w:val="000000" w:themeColor="text1"/>
        </w:rPr>
        <w:t>StandardScaler</w:t>
      </w:r>
      <w:proofErr w:type="spellEnd"/>
      <w:r w:rsidR="0067322B" w:rsidRPr="00BF6F6E">
        <w:rPr>
          <w:rStyle w:val="s1"/>
          <w:rFonts w:eastAsiaTheme="majorEastAsia"/>
          <w:color w:val="000000" w:themeColor="text1"/>
        </w:rPr>
        <w:t xml:space="preserve"> from Scikit-Learn</w:t>
      </w:r>
      <w:r w:rsidR="00C53968" w:rsidRPr="00BF6F6E">
        <w:rPr>
          <w:rStyle w:val="s1"/>
          <w:rFonts w:eastAsiaTheme="majorEastAsia"/>
          <w:color w:val="000000" w:themeColor="text1"/>
        </w:rPr>
        <w:t xml:space="preserve"> </w:t>
      </w:r>
      <w:sdt>
        <w:sdtPr>
          <w:rPr>
            <w:rStyle w:val="s1"/>
            <w:rFonts w:ascii="Aptos" w:eastAsiaTheme="majorEastAsia" w:hAnsi="Aptos"/>
            <w:color w:val="000000" w:themeColor="text1"/>
            <w:highlight w:val="white"/>
          </w:rPr>
          <w:alias w:val="Citation"/>
          <w:tag w:val="{&quot;referencesIds&quot;:[&quot;doc:6933014f830d49112ab033d4&quot;],&quot;referencesOptions&quot;:{&quot;doc:6933014f830d49112ab033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307583,&quot;citationText&quot;:&quot;&lt;span style=\&quot;font-family:Aptos;font-size:16px;color:#000000\&quot;&gt;[11]&lt;/span&gt;&quot;}"/>
          <w:id w:val="-123307583"/>
          <w:placeholder>
            <w:docPart w:val="BE949860616DEC45B88DC402750637E8"/>
          </w:placeholder>
        </w:sdtPr>
        <w:sdtContent>
          <w:r w:rsidR="00AC2C95">
            <w:rPr>
              <w:rFonts w:ascii="Aptos" w:eastAsia="Times New Roman" w:hAnsi="Aptos"/>
              <w:color w:val="000000"/>
            </w:rPr>
            <w:t>[11]</w:t>
          </w:r>
        </w:sdtContent>
      </w:sdt>
      <w:r w:rsidRPr="00BF6F6E">
        <w:rPr>
          <w:color w:val="000000" w:themeColor="text1"/>
        </w:rPr>
        <w:t xml:space="preserve"> to ensure a mean of zero and unit variance across variables. This scaling step improves optimisation behaviour and prevents high-value attributes from dominating distance-based calculations </w:t>
      </w:r>
      <w:sdt>
        <w:sdtPr>
          <w:rPr>
            <w:rFonts w:ascii="Aptos" w:hAnsi="Aptos"/>
            <w:color w:val="000000"/>
            <w:highlight w:val="white"/>
          </w:rPr>
          <w:alias w:val="Citation"/>
          <w:tag w:val="{&quot;referencesIds&quot;:[&quot;doc:693309491148836a98867399&quot;],&quot;referencesOptions&quot;:{&quot;doc:693309491148836a988673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1755704,&quot;citationText&quot;:&quot;&lt;span style=\&quot;font-family:Aptos;font-size:16px;color:#000000\&quot;&gt;[10]&lt;/span&gt;&quot;}"/>
          <w:id w:val="-2121755704"/>
          <w:placeholder>
            <w:docPart w:val="CC8E54E26D73FE47BA517788B9FD2727"/>
          </w:placeholder>
        </w:sdtPr>
        <w:sdtContent>
          <w:r w:rsidR="00AC2C95">
            <w:rPr>
              <w:rFonts w:ascii="Aptos" w:eastAsia="Times New Roman" w:hAnsi="Aptos"/>
              <w:color w:val="000000"/>
            </w:rPr>
            <w:t>[10]</w:t>
          </w:r>
        </w:sdtContent>
      </w:sdt>
      <w:r w:rsidRPr="00BF6F6E">
        <w:rPr>
          <w:color w:val="000000" w:themeColor="text1"/>
        </w:rPr>
        <w:t>. For clustering, normalisation was also applied to ensure consistent geometric scaling before applying DBSCAN.</w:t>
      </w:r>
    </w:p>
    <w:p w14:paraId="616AFBB1" w14:textId="57792084" w:rsidR="00267C24" w:rsidRDefault="00267C24" w:rsidP="00267C24">
      <w:pPr>
        <w:rPr>
          <w:rStyle w:val="s1"/>
        </w:rPr>
      </w:pPr>
    </w:p>
    <w:p w14:paraId="0DA08D3F" w14:textId="718C3449" w:rsidR="00267C24" w:rsidRDefault="00267C24" w:rsidP="00E06932">
      <w:pPr>
        <w:pStyle w:val="Heading2"/>
      </w:pPr>
      <w:bookmarkStart w:id="5" w:name="_Toc216001488"/>
      <w:r>
        <w:t>Feature Engineering</w:t>
      </w:r>
      <w:bookmarkEnd w:id="5"/>
    </w:p>
    <w:p w14:paraId="2901B1D5" w14:textId="1E386779" w:rsidR="00267C24" w:rsidRPr="00B52393" w:rsidRDefault="00267C24" w:rsidP="00B52393">
      <w:pPr>
        <w:rPr>
          <w:rStyle w:val="s1"/>
          <w:rFonts w:eastAsia="Times New Roman"/>
          <w:color w:val="EE0000"/>
        </w:rPr>
      </w:pPr>
      <w:r>
        <w:t>Feature engineering was performed to enhance</w:t>
      </w:r>
      <w:r w:rsidR="00020A1A">
        <w:t xml:space="preserve"> the</w:t>
      </w:r>
      <w:r>
        <w:t xml:space="preserve"> model</w:t>
      </w:r>
      <w:r w:rsidR="00020A1A">
        <w:t>.</w:t>
      </w:r>
      <w:r>
        <w:t xml:space="preserve"> </w:t>
      </w:r>
      <w:r w:rsidR="002905D8">
        <w:t>The</w:t>
      </w:r>
      <w:r>
        <w:t xml:space="preserve"> variable</w:t>
      </w:r>
      <w:r w:rsidR="003A6E0D">
        <w:t xml:space="preserve"> </w:t>
      </w:r>
      <w:proofErr w:type="spellStart"/>
      <w:r w:rsidR="003A6E0D">
        <w:t>GamingHoursWeekly</w:t>
      </w:r>
      <w:proofErr w:type="spellEnd"/>
      <w:r w:rsidR="002905D8">
        <w:t xml:space="preserve"> </w:t>
      </w:r>
      <w:r w:rsidR="003A6E0D">
        <w:t>was</w:t>
      </w:r>
      <w:r>
        <w:t xml:space="preserve"> computed to capture more granular aspects of player engagement. Irrelevant or non-informative attributes, such as unique identifiers, were removed to avoid noise and reduce dimensionality</w:t>
      </w:r>
      <w:r w:rsidR="003A6E0D">
        <w:t xml:space="preserve"> during model </w:t>
      </w:r>
      <w:r w:rsidR="00B52393">
        <w:t>data preparation</w:t>
      </w:r>
      <w:r>
        <w:t xml:space="preserve">. </w:t>
      </w:r>
    </w:p>
    <w:p w14:paraId="1B7BDADD" w14:textId="1FC741F0" w:rsidR="00267C24" w:rsidRDefault="00267C24" w:rsidP="00E06932">
      <w:pPr>
        <w:pStyle w:val="Heading2"/>
      </w:pPr>
      <w:bookmarkStart w:id="6" w:name="_Toc216001489"/>
      <w:r>
        <w:t>Model Development</w:t>
      </w:r>
      <w:bookmarkEnd w:id="6"/>
    </w:p>
    <w:p w14:paraId="713ECA6F" w14:textId="59DDA0CD" w:rsidR="00267C24" w:rsidRPr="00117336" w:rsidRDefault="00267C24" w:rsidP="00AC2445">
      <w:pPr>
        <w:rPr>
          <w:rStyle w:val="s1"/>
          <w:rFonts w:eastAsia="Times New Roman"/>
        </w:rPr>
      </w:pPr>
      <w:r w:rsidRPr="00117336">
        <w:t>Two supervised learning models were developed</w:t>
      </w:r>
      <w:r w:rsidR="001E5B43" w:rsidRPr="00117336">
        <w:t xml:space="preserve"> and assessed,</w:t>
      </w:r>
      <w:r w:rsidR="00117336" w:rsidRPr="00117336">
        <w:t xml:space="preserve"> a</w:t>
      </w:r>
      <w:r w:rsidRPr="00117336">
        <w:t xml:space="preserve"> </w:t>
      </w:r>
      <w:r w:rsidRPr="00117336">
        <w:rPr>
          <w:rStyle w:val="s2"/>
        </w:rPr>
        <w:t>Decision Tree</w:t>
      </w:r>
      <w:r w:rsidRPr="00117336">
        <w:t xml:space="preserve"> and </w:t>
      </w:r>
      <w:r w:rsidR="00117336" w:rsidRPr="00117336">
        <w:t xml:space="preserve">a </w:t>
      </w:r>
      <w:r w:rsidRPr="00117336">
        <w:rPr>
          <w:rStyle w:val="s2"/>
        </w:rPr>
        <w:t>Support Vector Machine</w:t>
      </w:r>
      <w:r w:rsidRPr="00117336">
        <w:t xml:space="preserve">. These models were trained using an 80/20 train–test split via scikit-learn </w:t>
      </w:r>
      <w:sdt>
        <w:sdtPr>
          <w:rPr>
            <w:rFonts w:ascii="Aptos" w:hAnsi="Aptos"/>
            <w:color w:val="000000"/>
            <w:highlight w:val="white"/>
          </w:rPr>
          <w:alias w:val="Citation"/>
          <w:tag w:val="{&quot;referencesIds&quot;:[&quot;doc:6933014f830d49112ab033d4&quot;],&quot;referencesOptions&quot;:{&quot;doc:6933014f830d49112ab033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8249104,&quot;citationText&quot;:&quot;&lt;span style=\&quot;font-family:Aptos;font-size:16px;color:#000000\&quot;&gt;[11]&lt;/span&gt;&quot;}"/>
          <w:id w:val="1758249104"/>
          <w:placeholder>
            <w:docPart w:val="C88BFAF6E25D5E4488A05C7EE96707A7"/>
          </w:placeholder>
        </w:sdtPr>
        <w:sdtContent>
          <w:r w:rsidR="00AC2C95">
            <w:rPr>
              <w:rFonts w:ascii="Aptos" w:eastAsia="Times New Roman" w:hAnsi="Aptos"/>
              <w:color w:val="000000"/>
            </w:rPr>
            <w:t>[11]</w:t>
          </w:r>
        </w:sdtContent>
      </w:sdt>
      <w:r w:rsidRPr="00117336">
        <w:t>.</w:t>
      </w:r>
    </w:p>
    <w:p w14:paraId="52EFE85D" w14:textId="7EF06044" w:rsidR="00267C24" w:rsidRDefault="00267C24" w:rsidP="00E06932">
      <w:pPr>
        <w:pStyle w:val="Heading3"/>
      </w:pPr>
      <w:bookmarkStart w:id="7" w:name="_Toc216001490"/>
      <w:r>
        <w:lastRenderedPageBreak/>
        <w:t>Decision Tree</w:t>
      </w:r>
      <w:bookmarkEnd w:id="7"/>
    </w:p>
    <w:p w14:paraId="58B21332" w14:textId="31CD80F2" w:rsidR="00267C24" w:rsidRDefault="00267C24" w:rsidP="00F915DB">
      <w:r w:rsidRPr="00F915DB">
        <w:t xml:space="preserve">Decision Trees classify observations by recursively splitting the dataset into purer subsets. </w:t>
      </w:r>
      <w:r w:rsidR="009800E0" w:rsidRPr="00F915DB">
        <w:t xml:space="preserve">As described by Quinlan </w:t>
      </w:r>
      <w:sdt>
        <w:sdtPr>
          <w:rPr>
            <w:rFonts w:ascii="Times New Roman" w:hAnsi="Times New Roman" w:cs="Times New Roman"/>
            <w:color w:val="000000"/>
            <w:highlight w:val="white"/>
          </w:rPr>
          <w:alias w:val="Citation"/>
          <w:tag w:val="{&quot;referencesIds&quot;:[&quot;doc:6933ec121148836a9886874d&quot;],&quot;referencesOptions&quot;:{&quot;doc:6933ec121148836a988687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7552445,&quot;citationText&quot;:&quot;&lt;span style=\&quot;font-family:Aptos;font-size:16px;color:#000000\&quot;&gt;[12]&lt;/span&gt;&quot;}"/>
          <w:id w:val="-877552445"/>
          <w:placeholder>
            <w:docPart w:val="9352102E9922E94A97495A3BB9C1BF2E"/>
          </w:placeholder>
        </w:sdtPr>
        <w:sdtContent>
          <w:r w:rsidR="00AC2C95">
            <w:rPr>
              <w:rFonts w:ascii="Aptos" w:eastAsia="Times New Roman" w:hAnsi="Aptos"/>
              <w:color w:val="000000"/>
            </w:rPr>
            <w:t>[12]</w:t>
          </w:r>
        </w:sdtContent>
      </w:sdt>
      <w:r w:rsidRPr="00F915DB">
        <w:t xml:space="preserve"> </w:t>
      </w:r>
      <w:r w:rsidR="009800E0" w:rsidRPr="00F915DB">
        <w:t xml:space="preserve">and </w:t>
      </w:r>
      <w:r w:rsidR="001F3EEB" w:rsidRPr="00F915DB">
        <w:t xml:space="preserve">Geron </w:t>
      </w:r>
      <w:sdt>
        <w:sdtPr>
          <w:rPr>
            <w:rFonts w:ascii="Times New Roman" w:hAnsi="Times New Roman" w:cs="Times New Roman"/>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592958,&quot;citationText&quot;:&quot;&lt;span style=\&quot;font-family:Aptos;font-size:16px;color:#000000\&quot;&gt;[2]&lt;/span&gt;&quot;}"/>
          <w:id w:val="160592958"/>
          <w:placeholder>
            <w:docPart w:val="3F278BE7B58D3F46A8957CB0BEDB892E"/>
          </w:placeholder>
        </w:sdtPr>
        <w:sdtContent>
          <w:r w:rsidR="00AC2C95">
            <w:rPr>
              <w:rFonts w:ascii="Aptos" w:eastAsia="Times New Roman" w:hAnsi="Aptos"/>
              <w:color w:val="000000"/>
            </w:rPr>
            <w:t>[2]</w:t>
          </w:r>
        </w:sdtContent>
      </w:sdt>
      <w:r w:rsidR="001F3EEB" w:rsidRPr="00F915DB">
        <w:rPr>
          <w:color w:val="000000"/>
        </w:rPr>
        <w:t xml:space="preserve"> </w:t>
      </w:r>
      <w:r w:rsidRPr="00F915DB">
        <w:t xml:space="preserve">the model selects the attribute threshold that maximises class purity at each node. Purity is measured using </w:t>
      </w:r>
      <w:r w:rsidRPr="00F915DB">
        <w:rPr>
          <w:rStyle w:val="s2"/>
        </w:rPr>
        <w:t>Gini Index</w:t>
      </w:r>
      <w:r w:rsidRPr="00F915DB">
        <w:t xml:space="preserve"> or </w:t>
      </w:r>
      <w:r w:rsidRPr="00F915DB">
        <w:rPr>
          <w:rStyle w:val="s2"/>
        </w:rPr>
        <w:t>Entropy</w:t>
      </w:r>
      <w:r w:rsidR="00F915DB" w:rsidRPr="00F915DB">
        <w:t>.</w:t>
      </w:r>
    </w:p>
    <w:p w14:paraId="51A1E3AE" w14:textId="77777777" w:rsidR="00434425" w:rsidRPr="00F915DB" w:rsidRDefault="00434425" w:rsidP="00F915DB"/>
    <w:p w14:paraId="42975615" w14:textId="4403FA6C" w:rsidR="00267C24" w:rsidRDefault="00267C24" w:rsidP="006D4EE7">
      <w:pPr>
        <w:pStyle w:val="ListParagraph"/>
        <w:numPr>
          <w:ilvl w:val="0"/>
          <w:numId w:val="6"/>
        </w:numPr>
      </w:pPr>
      <w:r w:rsidRPr="006D4EE7">
        <w:t>Entropy quantifies disorder and is used to compute Information Gain</w:t>
      </w:r>
      <w:r w:rsidR="006D4FEB">
        <w:t xml:space="preserve">. </w:t>
      </w:r>
      <w:r w:rsidR="00B24DBA">
        <w:t xml:space="preserve">A sets Entropy is equal to 0 when all instances in the set </w:t>
      </w:r>
      <w:r w:rsidR="00D56911">
        <w:t xml:space="preserve">are of one class </w:t>
      </w:r>
      <w:sdt>
        <w:sdtPr>
          <w:rPr>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7106920,&quot;citationText&quot;:&quot;&lt;span style=\&quot;font-family:Aptos;font-size:16px;color:#000000\&quot;&gt;[2]&lt;/span&gt;&quot;}"/>
          <w:id w:val="1907106920"/>
          <w:placeholder>
            <w:docPart w:val="490AA64901025A4F800A5E6EE6CAB3FD"/>
          </w:placeholder>
        </w:sdtPr>
        <w:sdtContent>
          <w:r w:rsidR="00AC2C95">
            <w:rPr>
              <w:rFonts w:ascii="Aptos" w:eastAsia="Times New Roman" w:hAnsi="Aptos"/>
              <w:color w:val="000000"/>
            </w:rPr>
            <w:t>[2]</w:t>
          </w:r>
        </w:sdtContent>
      </w:sdt>
      <w:r w:rsidR="00D56911">
        <w:t>.</w:t>
      </w:r>
    </w:p>
    <w:p w14:paraId="6DD7A994" w14:textId="3A950A8C" w:rsidR="00434425" w:rsidRDefault="00434425" w:rsidP="00434425">
      <w:r w:rsidRPr="00434425">
        <w:drawing>
          <wp:inline distT="0" distB="0" distL="0" distR="0" wp14:anchorId="02C2768D" wp14:editId="442612A3">
            <wp:extent cx="2501900" cy="800100"/>
            <wp:effectExtent l="0" t="0" r="0" b="0"/>
            <wp:docPr id="2087419560" name="Picture 1" descr="A black and white math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419560" name="Picture 1" descr="A black and white math symbols&#10;&#10;AI-generated content may be incorrect."/>
                    <pic:cNvPicPr/>
                  </pic:nvPicPr>
                  <pic:blipFill>
                    <a:blip r:embed="rId6"/>
                    <a:stretch>
                      <a:fillRect/>
                    </a:stretch>
                  </pic:blipFill>
                  <pic:spPr>
                    <a:xfrm>
                      <a:off x="0" y="0"/>
                      <a:ext cx="2501900" cy="800100"/>
                    </a:xfrm>
                    <a:prstGeom prst="rect">
                      <a:avLst/>
                    </a:prstGeom>
                  </pic:spPr>
                </pic:pic>
              </a:graphicData>
            </a:graphic>
          </wp:inline>
        </w:drawing>
      </w:r>
    </w:p>
    <w:p w14:paraId="39BF90A3" w14:textId="3BE54655" w:rsidR="00434425" w:rsidRPr="006D4FEB" w:rsidRDefault="00434425" w:rsidP="00434425">
      <w:pPr>
        <w:rPr>
          <w:i/>
          <w:iCs/>
        </w:rPr>
      </w:pPr>
      <w:r w:rsidRPr="006D4FEB">
        <w:rPr>
          <w:i/>
          <w:iCs/>
        </w:rPr>
        <w:t>Fig1:</w:t>
      </w:r>
      <w:r w:rsidR="006D4FEB" w:rsidRPr="006D4FEB">
        <w:rPr>
          <w:i/>
          <w:iCs/>
        </w:rPr>
        <w:t xml:space="preserve"> Entropy calculation</w:t>
      </w:r>
      <w:sdt>
        <w:sdtPr>
          <w:rPr>
            <w:rFonts w:ascii="Aptos" w:hAnsi="Aptos"/>
            <w:i/>
            <w:iC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7550767,&quot;citationText&quot;:&quot;&lt;span style=\&quot;font-family:Aptos;font-size:16px;color:#000000\&quot;&gt;[2]&lt;/span&gt;&quot;}"/>
          <w:id w:val="717550767"/>
          <w:placeholder>
            <w:docPart w:val="DD58FBCE191F6B41ABBD8EAA5DAB656E"/>
          </w:placeholder>
        </w:sdtPr>
        <w:sdtContent>
          <w:r w:rsidR="00AC2C95">
            <w:rPr>
              <w:rFonts w:ascii="Aptos" w:eastAsia="Times New Roman" w:hAnsi="Aptos"/>
              <w:color w:val="000000"/>
            </w:rPr>
            <w:t>[2]</w:t>
          </w:r>
        </w:sdtContent>
      </w:sdt>
    </w:p>
    <w:p w14:paraId="5C36A187" w14:textId="77777777" w:rsidR="006D4EE7" w:rsidRPr="006D4EE7" w:rsidRDefault="006D4EE7" w:rsidP="006D4EE7">
      <w:pPr>
        <w:pStyle w:val="ListParagraph"/>
      </w:pPr>
    </w:p>
    <w:p w14:paraId="7D5E6D01" w14:textId="44C7FB49" w:rsidR="00FD08E2" w:rsidRDefault="00267C24" w:rsidP="00FD08E2">
      <w:pPr>
        <w:pStyle w:val="ListParagraph"/>
        <w:numPr>
          <w:ilvl w:val="0"/>
          <w:numId w:val="6"/>
        </w:numPr>
      </w:pPr>
      <w:r w:rsidRPr="006D4EE7">
        <w:t>Gini Index measures the probability of incorrect classification</w:t>
      </w:r>
      <w:r w:rsidR="003C4240">
        <w:t xml:space="preserve"> using its impurity, a node is </w:t>
      </w:r>
      <w:r w:rsidR="00DD49FF">
        <w:t xml:space="preserve">“pure” if its </w:t>
      </w:r>
      <w:proofErr w:type="spellStart"/>
      <w:r w:rsidR="00DD49FF">
        <w:t>gini</w:t>
      </w:r>
      <w:proofErr w:type="spellEnd"/>
      <w:r w:rsidR="00DD49FF">
        <w:t>=0</w:t>
      </w:r>
      <w:r w:rsidR="00D56911">
        <w:t xml:space="preserve"> </w:t>
      </w:r>
      <w:sdt>
        <w:sdtPr>
          <w:rPr>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1950503,&quot;citationText&quot;:&quot;&lt;span style=\&quot;font-family:Aptos;font-size:16px;color:#000000\&quot;&gt;[2]&lt;/span&gt;&quot;}"/>
          <w:id w:val="-741950503"/>
          <w:placeholder>
            <w:docPart w:val="4010D1F4E18B03469C3C8BFAE4D7B90B"/>
          </w:placeholder>
        </w:sdtPr>
        <w:sdtContent>
          <w:r w:rsidR="00AC2C95">
            <w:rPr>
              <w:rFonts w:ascii="Aptos" w:eastAsia="Times New Roman" w:hAnsi="Aptos"/>
              <w:color w:val="000000"/>
            </w:rPr>
            <w:t>[2]</w:t>
          </w:r>
        </w:sdtContent>
      </w:sdt>
      <w:r w:rsidR="00E5253F">
        <w:t>.</w:t>
      </w:r>
    </w:p>
    <w:p w14:paraId="53B261CA" w14:textId="2F558989" w:rsidR="00FD08E2" w:rsidRDefault="00FD08E2" w:rsidP="00FD08E2">
      <w:r w:rsidRPr="00FD08E2">
        <w:drawing>
          <wp:inline distT="0" distB="0" distL="0" distR="0" wp14:anchorId="7F8A2675" wp14:editId="75A53593">
            <wp:extent cx="2286000" cy="774700"/>
            <wp:effectExtent l="0" t="0" r="0" b="0"/>
            <wp:docPr id="688168358" name="Picture 1" descr="A black and white math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168358" name="Picture 1" descr="A black and white math symbols&#10;&#10;AI-generated content may be incorrect."/>
                    <pic:cNvPicPr/>
                  </pic:nvPicPr>
                  <pic:blipFill>
                    <a:blip r:embed="rId7"/>
                    <a:stretch>
                      <a:fillRect/>
                    </a:stretch>
                  </pic:blipFill>
                  <pic:spPr>
                    <a:xfrm>
                      <a:off x="0" y="0"/>
                      <a:ext cx="2286000" cy="774700"/>
                    </a:xfrm>
                    <a:prstGeom prst="rect">
                      <a:avLst/>
                    </a:prstGeom>
                  </pic:spPr>
                </pic:pic>
              </a:graphicData>
            </a:graphic>
          </wp:inline>
        </w:drawing>
      </w:r>
    </w:p>
    <w:p w14:paraId="7B8F27FB" w14:textId="15164F7A" w:rsidR="00267C24" w:rsidRDefault="00E921AC" w:rsidP="00885F52">
      <w:pPr>
        <w:rPr>
          <w:i/>
          <w:iCs/>
        </w:rPr>
      </w:pPr>
      <w:r w:rsidRPr="006D4FEB">
        <w:rPr>
          <w:i/>
          <w:iCs/>
        </w:rPr>
        <w:t>Fig2: Gini Impurity calculation</w:t>
      </w:r>
      <w:sdt>
        <w:sdtPr>
          <w:rPr>
            <w:rFonts w:ascii="Aptos" w:hAnsi="Aptos"/>
            <w:i/>
            <w:iC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1313421,&quot;citationText&quot;:&quot;&lt;span style=\&quot;font-family:Aptos;font-size:16px;color:#000000\&quot;&gt;[2]&lt;/span&gt;&quot;}"/>
          <w:id w:val="601313421"/>
          <w:placeholder>
            <w:docPart w:val="20B1EEEA2AB08A4BB2D49F070E91C52F"/>
          </w:placeholder>
        </w:sdtPr>
        <w:sdtContent>
          <w:r w:rsidR="00AC2C95">
            <w:rPr>
              <w:rFonts w:ascii="Aptos" w:eastAsia="Times New Roman" w:hAnsi="Aptos"/>
              <w:color w:val="000000"/>
            </w:rPr>
            <w:t>[2]</w:t>
          </w:r>
        </w:sdtContent>
      </w:sdt>
      <w:r w:rsidRPr="006D4FEB">
        <w:rPr>
          <w:i/>
          <w:iCs/>
        </w:rPr>
        <w:t xml:space="preserve"> </w:t>
      </w:r>
    </w:p>
    <w:p w14:paraId="35FB801B" w14:textId="77777777" w:rsidR="00885F52" w:rsidRPr="00885F52" w:rsidRDefault="00885F52" w:rsidP="00885F52">
      <w:pPr>
        <w:rPr>
          <w:i/>
          <w:iCs/>
        </w:rPr>
      </w:pPr>
    </w:p>
    <w:p w14:paraId="6A3A8B84" w14:textId="50D0C3CB" w:rsidR="00BE1BA4" w:rsidRPr="00BE1BA4" w:rsidRDefault="00267C24" w:rsidP="00BE1BA4">
      <w:pPr>
        <w:rPr>
          <w:lang w:eastAsia="en-GB"/>
        </w:rPr>
      </w:pPr>
      <w:r>
        <w:t>Decision Trees are widely used in behavioural modelling due to their interpretability and ability to handle mixed attribute types</w:t>
      </w:r>
      <w:r w:rsidR="001D120B">
        <w:t xml:space="preserve"> </w:t>
      </w:r>
      <w:sdt>
        <w:sdtPr>
          <w:rPr>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800771,&quot;citationText&quot;:&quot;&lt;span style=\&quot;font-family:Aptos;font-size:16px;color:#000000\&quot;&gt;[2]&lt;/span&gt;&quot;}"/>
          <w:id w:val="-131800771"/>
          <w:placeholder>
            <w:docPart w:val="A193FD3E8C0B264197C68DAE84657E5F"/>
          </w:placeholder>
        </w:sdtPr>
        <w:sdtContent>
          <w:r w:rsidR="00AC2C95">
            <w:rPr>
              <w:rFonts w:ascii="Aptos" w:eastAsia="Times New Roman" w:hAnsi="Aptos"/>
              <w:color w:val="000000"/>
            </w:rPr>
            <w:t>[2]</w:t>
          </w:r>
        </w:sdtContent>
      </w:sdt>
      <w:r>
        <w:t xml:space="preserve">. </w:t>
      </w:r>
      <w:r w:rsidR="00BE1BA4" w:rsidRPr="00BE1BA4">
        <w:rPr>
          <w:lang w:eastAsia="en-GB"/>
        </w:rPr>
        <w:t>Rodrigo et al</w:t>
      </w:r>
      <w:r w:rsidR="00BE1BA4">
        <w:rPr>
          <w:lang w:eastAsia="en-GB"/>
        </w:rPr>
        <w:t xml:space="preserve"> </w:t>
      </w:r>
      <w:sdt>
        <w:sdtPr>
          <w:rPr>
            <w:rFonts w:ascii="Aptos" w:hAnsi="Aptos"/>
            <w:color w:val="000000"/>
            <w:highlight w:val="white"/>
            <w:lang w:eastAsia="en-GB"/>
          </w:rPr>
          <w:alias w:val="Citation"/>
          <w:tag w:val="{&quot;referencesIds&quot;:[&quot;doc:6932e6353c65b476843d4660&quot;],&quot;referencesOptions&quot;:{&quot;doc:6932e6353c65b476843d4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2109107,&quot;citationText&quot;:&quot;&lt;span style=\&quot;font-family:Aptos;font-size:16px;color:#000000\&quot;&gt;[8]&lt;/span&gt;&quot;}"/>
          <w:id w:val="-1392109107"/>
          <w:placeholder>
            <w:docPart w:val="0FFBFCE2058FB340969CF65C7FF75A55"/>
          </w:placeholder>
        </w:sdtPr>
        <w:sdtContent>
          <w:r w:rsidR="00AC2C95">
            <w:rPr>
              <w:rFonts w:ascii="Aptos" w:eastAsia="Times New Roman" w:hAnsi="Aptos"/>
              <w:color w:val="000000"/>
            </w:rPr>
            <w:t>[8]</w:t>
          </w:r>
        </w:sdtContent>
      </w:sdt>
      <w:r w:rsidR="00BE1BA4" w:rsidRPr="00BE1BA4">
        <w:rPr>
          <w:lang w:eastAsia="en-GB"/>
        </w:rPr>
        <w:t>demonstrate the practical application of decision tree models to behavioural data, reinforcing their relevance for analysing patterns in player engagement.</w:t>
      </w:r>
    </w:p>
    <w:p w14:paraId="6C10FA82" w14:textId="6307456E" w:rsidR="006E6FB9" w:rsidRDefault="006E6FB9" w:rsidP="006E6FB9"/>
    <w:p w14:paraId="2C452EEB" w14:textId="2864166B" w:rsidR="00267C24" w:rsidRPr="00E06932" w:rsidRDefault="00267C24" w:rsidP="006E6FB9">
      <w:pPr>
        <w:rPr>
          <w:rStyle w:val="s1"/>
          <w:rFonts w:eastAsia="Times New Roman"/>
        </w:rPr>
      </w:pPr>
      <w:r>
        <w:t>An initial baseline Decision Tree was trained using default parameters. Model performance was evaluated using accuracy, precision, recall, F1-score, and AUC-ROC</w:t>
      </w:r>
      <w:r w:rsidR="008116DE">
        <w:t xml:space="preserve"> </w:t>
      </w:r>
      <w:sdt>
        <w:sdtPr>
          <w:rPr>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9611697,&quot;citationText&quot;:&quot;&lt;span style=\&quot;font-family:Aptos;font-size:16px;color:#000000\&quot;&gt;[2]&lt;/span&gt;&quot;}"/>
          <w:id w:val="1069611697"/>
          <w:placeholder>
            <w:docPart w:val="A3674CB59CBD8343B4B2BEF9AB6221B4"/>
          </w:placeholder>
        </w:sdtPr>
        <w:sdtContent>
          <w:r w:rsidR="00AC2C95">
            <w:rPr>
              <w:rFonts w:ascii="Aptos" w:eastAsia="Times New Roman" w:hAnsi="Aptos"/>
              <w:color w:val="000000"/>
            </w:rPr>
            <w:t>[2]</w:t>
          </w:r>
        </w:sdtContent>
      </w:sdt>
      <w:r w:rsidR="008116DE">
        <w:t>.</w:t>
      </w:r>
    </w:p>
    <w:p w14:paraId="426FB5C9" w14:textId="0CD5B079" w:rsidR="00267C24" w:rsidRDefault="00267C24" w:rsidP="00E06932">
      <w:pPr>
        <w:pStyle w:val="Heading3"/>
      </w:pPr>
      <w:bookmarkStart w:id="8" w:name="_Toc216001491"/>
      <w:r>
        <w:t>Support Vector Machine</w:t>
      </w:r>
      <w:bookmarkEnd w:id="8"/>
    </w:p>
    <w:p w14:paraId="3323FCC7" w14:textId="77777777" w:rsidR="006B5C31" w:rsidRPr="00522FDC" w:rsidRDefault="006B5C31" w:rsidP="006B5C31"/>
    <w:p w14:paraId="06DC0B03" w14:textId="6B000572" w:rsidR="00267C24" w:rsidRDefault="00267C24" w:rsidP="006B5C31">
      <w:r w:rsidRPr="00522FDC">
        <w:t xml:space="preserve">Support Vector Machines classify data by constructing an optimal separating </w:t>
      </w:r>
      <w:r w:rsidRPr="00522FDC">
        <w:rPr>
          <w:rStyle w:val="s2"/>
        </w:rPr>
        <w:t>hyperplane</w:t>
      </w:r>
      <w:r w:rsidRPr="00522FDC">
        <w:t xml:space="preserve"> that maximises the margin between classes</w:t>
      </w:r>
      <w:r w:rsidR="00E34FED">
        <w:t xml:space="preserve"> </w:t>
      </w:r>
      <w:sdt>
        <w:sdtPr>
          <w:rPr>
            <w:rFonts w:ascii="Aptos" w:hAnsi="Aptos"/>
            <w:color w:val="000000"/>
            <w:highlight w:val="white"/>
          </w:rPr>
          <w:alias w:val="Citation"/>
          <w:tag w:val="{&quot;referencesIds&quot;:[&quot;doc:6931e07a08bb3e5c4b54bc98&quot;],&quot;referencesOptions&quot;:{&quot;doc:6931e07a08bb3e5c4b54bc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08607663"/>
          <w:placeholder>
            <w:docPart w:val="7A13F2BE9F860D46BA422798A9F04C55"/>
          </w:placeholder>
        </w:sdtPr>
        <w:sdtContent>
          <w:r w:rsidR="00AC2C95">
            <w:rPr>
              <w:rFonts w:ascii="Aptos" w:eastAsia="Times New Roman" w:hAnsi="Aptos"/>
              <w:color w:val="000000"/>
            </w:rPr>
            <w:t>[3]</w:t>
          </w:r>
        </w:sdtContent>
      </w:sdt>
      <w:r w:rsidRPr="00522FDC">
        <w:t>. The closest data points to this boundary</w:t>
      </w:r>
      <w:r w:rsidR="00522FDC" w:rsidRPr="00522FDC">
        <w:t xml:space="preserve">, </w:t>
      </w:r>
      <w:r w:rsidRPr="00522FDC">
        <w:t>known as support vectors</w:t>
      </w:r>
      <w:r w:rsidR="00522FDC" w:rsidRPr="00522FDC">
        <w:t xml:space="preserve">, </w:t>
      </w:r>
      <w:r w:rsidRPr="00522FDC">
        <w:t>define the orientation of the hyperplane</w:t>
      </w:r>
      <w:r w:rsidR="00E34FED">
        <w:t xml:space="preserve"> </w:t>
      </w:r>
      <w:sdt>
        <w:sdtPr>
          <w:rPr>
            <w:rFonts w:ascii="Aptos" w:hAnsi="Aptos"/>
            <w:color w:val="000000"/>
            <w:highlight w:val="white"/>
          </w:rPr>
          <w:alias w:val="Citation"/>
          <w:tag w:val="{&quot;referencesIds&quot;:[&quot;doc:6931e07a08bb3e5c4b54bc98&quot;],&quot;referencesOptions&quot;:{&quot;doc:6931e07a08bb3e5c4b54bc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188154"/>
          <w:placeholder>
            <w:docPart w:val="06ECD6295BC3C04AAA320E1C2EFDD5D9"/>
          </w:placeholder>
        </w:sdtPr>
        <w:sdtContent>
          <w:r w:rsidR="00AC2C95">
            <w:rPr>
              <w:rFonts w:ascii="Aptos" w:eastAsia="Times New Roman" w:hAnsi="Aptos"/>
              <w:color w:val="000000"/>
            </w:rPr>
            <w:t>[3]</w:t>
          </w:r>
        </w:sdtContent>
      </w:sdt>
      <w:r w:rsidRPr="00522FDC">
        <w:t>.</w:t>
      </w:r>
    </w:p>
    <w:p w14:paraId="78B33B42" w14:textId="77777777" w:rsidR="004D74CD" w:rsidRPr="00522FDC" w:rsidRDefault="004D74CD" w:rsidP="006B5C31"/>
    <w:p w14:paraId="702BA96E" w14:textId="69E72516" w:rsidR="00267C24" w:rsidRDefault="00267C24" w:rsidP="004D74CD">
      <w:proofErr w:type="spellStart"/>
      <w:r w:rsidRPr="004D74CD">
        <w:t>Géron</w:t>
      </w:r>
      <w:proofErr w:type="spellEnd"/>
      <w:r w:rsidR="004D74CD" w:rsidRPr="004D74CD">
        <w:t xml:space="preserve"> </w:t>
      </w:r>
      <w:sdt>
        <w:sdtPr>
          <w:rPr>
            <w:rFonts w:ascii="Times New Roman" w:hAnsi="Times New Roman" w:cs="Times New Roman"/>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9202347,&quot;citationText&quot;:&quot;&lt;span style=\&quot;font-family:Aptos;font-size:16px;color:#000000\&quot;&gt;[2]&lt;/span&gt;&quot;}"/>
          <w:id w:val="1199202347"/>
          <w:placeholder>
            <w:docPart w:val="10D67E7B01095541955DB4299AD0CDF8"/>
          </w:placeholder>
        </w:sdtPr>
        <w:sdtContent>
          <w:r w:rsidR="00AC2C95">
            <w:rPr>
              <w:rFonts w:ascii="Aptos" w:eastAsia="Times New Roman" w:hAnsi="Aptos"/>
              <w:color w:val="000000"/>
            </w:rPr>
            <w:t>[2]</w:t>
          </w:r>
        </w:sdtContent>
      </w:sdt>
      <w:r w:rsidR="004D74CD" w:rsidRPr="004D74CD">
        <w:rPr>
          <w:color w:val="000000"/>
        </w:rPr>
        <w:t xml:space="preserve"> </w:t>
      </w:r>
      <w:r w:rsidRPr="004D74CD">
        <w:t xml:space="preserve">explains that when engagement patterns are non-linear, the </w:t>
      </w:r>
      <w:r w:rsidR="00FC0E0B" w:rsidRPr="000F4E41">
        <w:t>S</w:t>
      </w:r>
      <w:r w:rsidR="00FC0E0B">
        <w:t>upport Vector Machine</w:t>
      </w:r>
      <w:r w:rsidRPr="004D74CD">
        <w:t xml:space="preserve"> employs </w:t>
      </w:r>
      <w:r w:rsidRPr="004D74CD">
        <w:rPr>
          <w:rStyle w:val="s2"/>
        </w:rPr>
        <w:t>kernel functions</w:t>
      </w:r>
      <w:r w:rsidRPr="004D74CD">
        <w:t xml:space="preserve"> (linear, polynomial, or RBF) to project the data into a higher-dimensional space where class separation becomes feasible. The </w:t>
      </w:r>
      <w:r w:rsidRPr="004D74CD">
        <w:rPr>
          <w:rStyle w:val="s2"/>
        </w:rPr>
        <w:t>regularisation parameter C</w:t>
      </w:r>
      <w:r w:rsidRPr="004D74CD">
        <w:t xml:space="preserve"> manages the trade-off between margin maximisation and classification errors, while kernel parameters such as </w:t>
      </w:r>
      <w:r w:rsidRPr="004D74CD">
        <w:rPr>
          <w:rStyle w:val="s2"/>
        </w:rPr>
        <w:t>gamma</w:t>
      </w:r>
      <w:r w:rsidRPr="004D74CD">
        <w:t xml:space="preserve"> determine decision boundary flexibility.</w:t>
      </w:r>
    </w:p>
    <w:p w14:paraId="2FEBA3F5" w14:textId="77777777" w:rsidR="000F4E41" w:rsidRPr="004D74CD" w:rsidRDefault="000F4E41" w:rsidP="004D74CD"/>
    <w:p w14:paraId="370D7EBC" w14:textId="5AFEA96A" w:rsidR="00267C24" w:rsidRDefault="000F4E41" w:rsidP="000F4E41">
      <w:proofErr w:type="spellStart"/>
      <w:r w:rsidRPr="000F4E41">
        <w:t>Géron</w:t>
      </w:r>
      <w:proofErr w:type="spellEnd"/>
      <w:r w:rsidRPr="000F4E41">
        <w:t xml:space="preserve"> </w:t>
      </w:r>
      <w:sdt>
        <w:sdtPr>
          <w:rPr>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2744984,&quot;citationText&quot;:&quot;&lt;span style=\&quot;font-family:Aptos;font-size:16px;color:#000000\&quot;&gt;[2]&lt;/span&gt;&quot;}"/>
          <w:id w:val="592744984"/>
          <w:placeholder>
            <w:docPart w:val="5B26316FA1B1D84DBE5FB790BAE8DBA3"/>
          </w:placeholder>
        </w:sdtPr>
        <w:sdtContent>
          <w:r w:rsidR="00AC2C95">
            <w:rPr>
              <w:rFonts w:ascii="Aptos" w:eastAsia="Times New Roman" w:hAnsi="Aptos"/>
              <w:color w:val="000000"/>
            </w:rPr>
            <w:t>[2]</w:t>
          </w:r>
        </w:sdtContent>
      </w:sdt>
      <w:r w:rsidR="001C318D">
        <w:rPr>
          <w:rFonts w:ascii="Aptos" w:hAnsi="Aptos"/>
          <w:color w:val="000000"/>
        </w:rPr>
        <w:t xml:space="preserve"> </w:t>
      </w:r>
      <w:r w:rsidR="00267C24" w:rsidRPr="000F4E41">
        <w:t>emphasises the role of feature scaling as essential for S</w:t>
      </w:r>
      <w:r w:rsidR="002950F2">
        <w:t>upport Vector Machine</w:t>
      </w:r>
      <w:r w:rsidR="00267C24" w:rsidRPr="000F4E41">
        <w:t xml:space="preserve"> optimisation</w:t>
      </w:r>
      <w:r w:rsidR="001C318D">
        <w:t xml:space="preserve"> as Support Vector Machines are sensitive to feature scales.</w:t>
      </w:r>
    </w:p>
    <w:p w14:paraId="6178CE20" w14:textId="77777777" w:rsidR="002950F2" w:rsidRDefault="002950F2" w:rsidP="000F4E41"/>
    <w:p w14:paraId="7C67CE32" w14:textId="0F1FD567" w:rsidR="002950F2" w:rsidRDefault="002950F2" w:rsidP="000F4E41">
      <w:pPr>
        <w:rPr>
          <w:rStyle w:val="s1"/>
          <w:rFonts w:eastAsia="Times New Roman"/>
        </w:rPr>
      </w:pPr>
      <w:r w:rsidRPr="002950F2">
        <w:rPr>
          <w:rStyle w:val="s1"/>
          <w:rFonts w:eastAsia="Times New Roman"/>
        </w:rPr>
        <w:lastRenderedPageBreak/>
        <w:drawing>
          <wp:inline distT="0" distB="0" distL="0" distR="0" wp14:anchorId="534A90EE" wp14:editId="06A3E4B1">
            <wp:extent cx="5731510" cy="1600835"/>
            <wp:effectExtent l="0" t="0" r="0" b="0"/>
            <wp:docPr id="2010709775" name="Picture 1" descr="A graph of a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709775" name="Picture 1" descr="A graph of a line graph&#10;&#10;AI-generated content may be incorrect."/>
                    <pic:cNvPicPr/>
                  </pic:nvPicPr>
                  <pic:blipFill>
                    <a:blip r:embed="rId8"/>
                    <a:stretch>
                      <a:fillRect/>
                    </a:stretch>
                  </pic:blipFill>
                  <pic:spPr>
                    <a:xfrm>
                      <a:off x="0" y="0"/>
                      <a:ext cx="5731510" cy="1600835"/>
                    </a:xfrm>
                    <a:prstGeom prst="rect">
                      <a:avLst/>
                    </a:prstGeom>
                  </pic:spPr>
                </pic:pic>
              </a:graphicData>
            </a:graphic>
          </wp:inline>
        </w:drawing>
      </w:r>
    </w:p>
    <w:p w14:paraId="1C58632D" w14:textId="74DCF152" w:rsidR="002950F2" w:rsidRPr="002950F2" w:rsidRDefault="002950F2" w:rsidP="000F4E41">
      <w:pPr>
        <w:rPr>
          <w:rStyle w:val="s1"/>
          <w:rFonts w:eastAsia="Times New Roman"/>
          <w:i/>
          <w:iCs/>
        </w:rPr>
      </w:pPr>
      <w:r>
        <w:rPr>
          <w:rStyle w:val="s1"/>
          <w:rFonts w:eastAsia="Times New Roman"/>
          <w:i/>
          <w:iCs/>
        </w:rPr>
        <w:t xml:space="preserve">Fig3: Support Vector Machine Sensitivity to feature scales </w:t>
      </w:r>
      <w:sdt>
        <w:sdtPr>
          <w:rPr>
            <w:rStyle w:val="s1"/>
            <w:rFonts w:ascii="Aptos" w:eastAsia="Times New Roman" w:hAnsi="Aptos"/>
            <w:i/>
            <w:iC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3094414,&quot;citationText&quot;:&quot;&lt;span style=\&quot;font-family:Aptos;font-size:16px;color:#000000\&quot;&gt;[2]&lt;/span&gt;&quot;}"/>
          <w:id w:val="543094414"/>
          <w:placeholder>
            <w:docPart w:val="89595909E2C58240A909131101E4021C"/>
          </w:placeholder>
        </w:sdtPr>
        <w:sdtContent>
          <w:r w:rsidR="00AC2C95">
            <w:rPr>
              <w:rFonts w:ascii="Aptos" w:eastAsia="Times New Roman" w:hAnsi="Aptos"/>
              <w:color w:val="000000"/>
            </w:rPr>
            <w:t>[2]</w:t>
          </w:r>
        </w:sdtContent>
      </w:sdt>
    </w:p>
    <w:p w14:paraId="3FA0E1BA" w14:textId="583DA5FE" w:rsidR="00267C24" w:rsidRDefault="00267C24" w:rsidP="00E06932">
      <w:pPr>
        <w:pStyle w:val="Heading2"/>
      </w:pPr>
      <w:bookmarkStart w:id="9" w:name="_Toc216001492"/>
      <w:r>
        <w:t>Hyperparameter Tuning and Model Evaluation</w:t>
      </w:r>
      <w:bookmarkEnd w:id="9"/>
    </w:p>
    <w:p w14:paraId="23149A80" w14:textId="77777777" w:rsidR="00C73BC6" w:rsidRPr="00C73BC6" w:rsidRDefault="00C73BC6" w:rsidP="00C73BC6"/>
    <w:p w14:paraId="1D24DED4" w14:textId="5C1DA519" w:rsidR="00267C24" w:rsidRDefault="00267C24" w:rsidP="00B10CA2">
      <w:r w:rsidRPr="00B10CA2">
        <w:t>To optimise model performance</w:t>
      </w:r>
      <w:r w:rsidR="00C73BC6" w:rsidRPr="00B10CA2">
        <w:t xml:space="preserve"> for both the Decision Tree and the Support Vector Machine</w:t>
      </w:r>
      <w:r w:rsidRPr="00B10CA2">
        <w:t xml:space="preserve">, </w:t>
      </w:r>
      <w:r w:rsidRPr="00B10CA2">
        <w:rPr>
          <w:rStyle w:val="s2"/>
        </w:rPr>
        <w:t>Grid Search Cross-Validation</w:t>
      </w:r>
      <w:r w:rsidRPr="00B10CA2">
        <w:t xml:space="preserve"> was applied</w:t>
      </w:r>
      <w:r w:rsidR="00C73BC6" w:rsidRPr="00B10CA2">
        <w:t xml:space="preserve"> </w:t>
      </w:r>
      <w:sdt>
        <w:sdtPr>
          <w:rPr>
            <w:rFonts w:ascii="Times New Roman" w:hAnsi="Times New Roman" w:cs="Times New Roman"/>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1150537,&quot;citationText&quot;:&quot;&lt;span style=\&quot;font-family:Aptos;font-size:16px;color:#000000\&quot;&gt;[2]&lt;/span&gt;&quot;}"/>
          <w:id w:val="421150537"/>
          <w:placeholder>
            <w:docPart w:val="0C6E395EF0C74D42B781843631EE7308"/>
          </w:placeholder>
        </w:sdtPr>
        <w:sdtContent>
          <w:r w:rsidR="00AC2C95">
            <w:rPr>
              <w:rFonts w:ascii="Aptos" w:eastAsia="Times New Roman" w:hAnsi="Aptos"/>
              <w:color w:val="000000"/>
            </w:rPr>
            <w:t>[2]</w:t>
          </w:r>
        </w:sdtContent>
      </w:sdt>
      <w:r w:rsidRPr="00B10CA2">
        <w:t>.</w:t>
      </w:r>
    </w:p>
    <w:p w14:paraId="2C5F9326" w14:textId="77777777" w:rsidR="00012A0C" w:rsidRDefault="00012A0C" w:rsidP="00B10CA2"/>
    <w:p w14:paraId="42131846" w14:textId="77777777" w:rsidR="00012A0C" w:rsidRPr="00B10CA2" w:rsidRDefault="00012A0C" w:rsidP="00B10CA2"/>
    <w:p w14:paraId="2A853C64" w14:textId="77777777" w:rsidR="00267C24" w:rsidRDefault="00267C24" w:rsidP="00012A0C">
      <w:r>
        <w:t>For the Decision Tree, the search included:</w:t>
      </w:r>
    </w:p>
    <w:p w14:paraId="546A85D8" w14:textId="77777777" w:rsidR="00267C24" w:rsidRDefault="00267C24" w:rsidP="00012A0C">
      <w:pPr>
        <w:pStyle w:val="ListParagraph"/>
        <w:numPr>
          <w:ilvl w:val="0"/>
          <w:numId w:val="6"/>
        </w:numPr>
      </w:pPr>
      <w:proofErr w:type="spellStart"/>
      <w:r>
        <w:t>max_depth</w:t>
      </w:r>
      <w:proofErr w:type="spellEnd"/>
    </w:p>
    <w:p w14:paraId="159D8E2E" w14:textId="77777777" w:rsidR="00267C24" w:rsidRDefault="00267C24" w:rsidP="00012A0C">
      <w:pPr>
        <w:pStyle w:val="ListParagraph"/>
        <w:numPr>
          <w:ilvl w:val="0"/>
          <w:numId w:val="6"/>
        </w:numPr>
      </w:pPr>
      <w:proofErr w:type="spellStart"/>
      <w:r>
        <w:t>min_samples_split</w:t>
      </w:r>
      <w:proofErr w:type="spellEnd"/>
    </w:p>
    <w:p w14:paraId="586444F7" w14:textId="77777777" w:rsidR="00267C24" w:rsidRDefault="00267C24" w:rsidP="00012A0C">
      <w:pPr>
        <w:pStyle w:val="ListParagraph"/>
        <w:numPr>
          <w:ilvl w:val="0"/>
          <w:numId w:val="6"/>
        </w:numPr>
      </w:pPr>
      <w:proofErr w:type="spellStart"/>
      <w:r>
        <w:t>min_samples_leaf</w:t>
      </w:r>
      <w:proofErr w:type="spellEnd"/>
    </w:p>
    <w:p w14:paraId="19B691CC" w14:textId="77777777" w:rsidR="00267C24" w:rsidRDefault="00267C24" w:rsidP="00012A0C">
      <w:pPr>
        <w:pStyle w:val="ListParagraph"/>
        <w:numPr>
          <w:ilvl w:val="0"/>
          <w:numId w:val="6"/>
        </w:numPr>
      </w:pPr>
      <w:r>
        <w:t>criterion (Gini, Entropy)</w:t>
      </w:r>
    </w:p>
    <w:p w14:paraId="0C03FF54" w14:textId="5C7107EF" w:rsidR="00267C24" w:rsidRDefault="00880C7A" w:rsidP="00267C24">
      <w:pPr>
        <w:pStyle w:val="p3"/>
      </w:pPr>
      <w:r w:rsidRPr="00880C7A">
        <w:drawing>
          <wp:inline distT="0" distB="0" distL="0" distR="0" wp14:anchorId="774A53C8" wp14:editId="4B3C84F7">
            <wp:extent cx="3012558" cy="3810527"/>
            <wp:effectExtent l="0" t="0" r="0" b="0"/>
            <wp:docPr id="1132313729"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313729" name="Picture 1" descr="A screen shot of a computer program&#10;&#10;AI-generated content may be incorrect."/>
                    <pic:cNvPicPr/>
                  </pic:nvPicPr>
                  <pic:blipFill>
                    <a:blip r:embed="rId9"/>
                    <a:stretch>
                      <a:fillRect/>
                    </a:stretch>
                  </pic:blipFill>
                  <pic:spPr>
                    <a:xfrm>
                      <a:off x="0" y="0"/>
                      <a:ext cx="3047650" cy="3854914"/>
                    </a:xfrm>
                    <a:prstGeom prst="rect">
                      <a:avLst/>
                    </a:prstGeom>
                  </pic:spPr>
                </pic:pic>
              </a:graphicData>
            </a:graphic>
          </wp:inline>
        </w:drawing>
      </w:r>
    </w:p>
    <w:p w14:paraId="5AAD3DB3" w14:textId="6B8FFF2F" w:rsidR="00843FF3" w:rsidRDefault="00843FF3" w:rsidP="00843FF3">
      <w:pPr>
        <w:rPr>
          <w:i/>
          <w:iCs/>
        </w:rPr>
      </w:pPr>
      <w:r>
        <w:rPr>
          <w:i/>
          <w:iCs/>
        </w:rPr>
        <w:t>Fig4: Decision Tree Grid Search Parameters</w:t>
      </w:r>
    </w:p>
    <w:p w14:paraId="6C235044" w14:textId="77777777" w:rsidR="00843FF3" w:rsidRPr="00843FF3" w:rsidRDefault="00843FF3" w:rsidP="00843FF3">
      <w:pPr>
        <w:rPr>
          <w:i/>
          <w:iCs/>
        </w:rPr>
      </w:pPr>
    </w:p>
    <w:p w14:paraId="1066E02F" w14:textId="64FCE767" w:rsidR="00267C24" w:rsidRPr="00012A0C" w:rsidRDefault="00267C24" w:rsidP="00012A0C">
      <w:r w:rsidRPr="00012A0C">
        <w:t>For the SVM model</w:t>
      </w:r>
      <w:r w:rsidR="0091031B">
        <w:t xml:space="preserve"> based off the best two kernel types</w:t>
      </w:r>
      <w:r w:rsidRPr="00012A0C">
        <w:t>, the search examined:</w:t>
      </w:r>
    </w:p>
    <w:p w14:paraId="55B3140F" w14:textId="77777777" w:rsidR="00267C24" w:rsidRPr="00012A0C" w:rsidRDefault="00267C24" w:rsidP="00012A0C">
      <w:pPr>
        <w:pStyle w:val="ListParagraph"/>
        <w:numPr>
          <w:ilvl w:val="0"/>
          <w:numId w:val="7"/>
        </w:numPr>
      </w:pPr>
      <w:r w:rsidRPr="00012A0C">
        <w:lastRenderedPageBreak/>
        <w:t>C (regularisation)</w:t>
      </w:r>
    </w:p>
    <w:p w14:paraId="52156B00" w14:textId="77777777" w:rsidR="00267C24" w:rsidRPr="00012A0C" w:rsidRDefault="00267C24" w:rsidP="00012A0C">
      <w:pPr>
        <w:pStyle w:val="ListParagraph"/>
        <w:numPr>
          <w:ilvl w:val="0"/>
          <w:numId w:val="7"/>
        </w:numPr>
      </w:pPr>
      <w:r w:rsidRPr="00012A0C">
        <w:t>gamma</w:t>
      </w:r>
    </w:p>
    <w:p w14:paraId="1AB6B9E4" w14:textId="77777777" w:rsidR="00267C24" w:rsidRPr="00012A0C" w:rsidRDefault="00267C24" w:rsidP="00012A0C">
      <w:pPr>
        <w:pStyle w:val="ListParagraph"/>
        <w:numPr>
          <w:ilvl w:val="0"/>
          <w:numId w:val="7"/>
        </w:numPr>
      </w:pPr>
      <w:r w:rsidRPr="00012A0C">
        <w:t>kernel type</w:t>
      </w:r>
    </w:p>
    <w:p w14:paraId="54107CA1" w14:textId="49C37A1F" w:rsidR="00823779" w:rsidRDefault="00823779" w:rsidP="00823779">
      <w:pPr>
        <w:pStyle w:val="p3"/>
      </w:pPr>
      <w:r w:rsidRPr="00823779">
        <w:drawing>
          <wp:inline distT="0" distB="0" distL="0" distR="0" wp14:anchorId="134018F0" wp14:editId="18F2CCB0">
            <wp:extent cx="5731510" cy="1953895"/>
            <wp:effectExtent l="0" t="0" r="0" b="1905"/>
            <wp:docPr id="121089017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890173" name="Picture 1" descr="A screenshot of a computer program&#10;&#10;AI-generated content may be incorrect."/>
                    <pic:cNvPicPr/>
                  </pic:nvPicPr>
                  <pic:blipFill>
                    <a:blip r:embed="rId10"/>
                    <a:stretch>
                      <a:fillRect/>
                    </a:stretch>
                  </pic:blipFill>
                  <pic:spPr>
                    <a:xfrm>
                      <a:off x="0" y="0"/>
                      <a:ext cx="5731510" cy="1953895"/>
                    </a:xfrm>
                    <a:prstGeom prst="rect">
                      <a:avLst/>
                    </a:prstGeom>
                  </pic:spPr>
                </pic:pic>
              </a:graphicData>
            </a:graphic>
          </wp:inline>
        </w:drawing>
      </w:r>
    </w:p>
    <w:p w14:paraId="485760B3" w14:textId="57190055" w:rsidR="00823779" w:rsidRDefault="00085136" w:rsidP="00085136">
      <w:pPr>
        <w:rPr>
          <w:i/>
          <w:iCs/>
        </w:rPr>
      </w:pPr>
      <w:r>
        <w:rPr>
          <w:i/>
          <w:iCs/>
        </w:rPr>
        <w:t>Fig5: Support Vector Mahine Grid Search Parameters</w:t>
      </w:r>
    </w:p>
    <w:p w14:paraId="24F02A11" w14:textId="77777777" w:rsidR="00880C7A" w:rsidRPr="00085136" w:rsidRDefault="00880C7A" w:rsidP="00085136">
      <w:pPr>
        <w:rPr>
          <w:i/>
          <w:iCs/>
        </w:rPr>
      </w:pPr>
    </w:p>
    <w:p w14:paraId="2ADD4AB9" w14:textId="2C1C46C3" w:rsidR="002A61E3" w:rsidRPr="00652B3E" w:rsidRDefault="002A61E3" w:rsidP="002A61E3">
      <w:r w:rsidRPr="00652B3E">
        <w:t xml:space="preserve">During </w:t>
      </w:r>
      <w:r w:rsidR="001232CD">
        <w:t xml:space="preserve">the </w:t>
      </w:r>
      <w:r w:rsidRPr="00652B3E">
        <w:t xml:space="preserve">hyperparameter tuning, model performance was optimised using </w:t>
      </w:r>
      <w:proofErr w:type="spellStart"/>
      <w:r w:rsidRPr="00652B3E">
        <w:rPr>
          <w:rStyle w:val="s1"/>
        </w:rPr>
        <w:t>GridSearchCV</w:t>
      </w:r>
      <w:proofErr w:type="spellEnd"/>
      <w:r w:rsidR="001232CD">
        <w:rPr>
          <w:rStyle w:val="s1"/>
        </w:rPr>
        <w:t xml:space="preserve"> from Scikit</w:t>
      </w:r>
      <w:r w:rsidR="00506378">
        <w:rPr>
          <w:rStyle w:val="s1"/>
        </w:rPr>
        <w:t xml:space="preserve">-Learn </w:t>
      </w:r>
      <w:sdt>
        <w:sdtPr>
          <w:rPr>
            <w:rStyle w:val="s1"/>
            <w:rFonts w:ascii="Aptos" w:hAnsi="Aptos"/>
            <w:color w:val="000000"/>
            <w:highlight w:val="white"/>
          </w:rPr>
          <w:alias w:val="Citation"/>
          <w:tag w:val="{&quot;referencesIds&quot;:[&quot;doc:6933014f830d49112ab033d4&quot;],&quot;referencesOptions&quot;:{&quot;doc:6933014f830d49112ab033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3854097,&quot;citationText&quot;:&quot;&lt;span style=\&quot;font-family:Aptos;font-size:16px;color:#000000\&quot;&gt;[11]&lt;/span&gt;&quot;}"/>
          <w:id w:val="713854097"/>
          <w:placeholder>
            <w:docPart w:val="3451FB6E82243D48A3DE05D9167AF255"/>
          </w:placeholder>
        </w:sdtPr>
        <w:sdtContent>
          <w:r w:rsidR="00AC2C95">
            <w:rPr>
              <w:rFonts w:ascii="Aptos" w:eastAsia="Times New Roman" w:hAnsi="Aptos"/>
              <w:color w:val="000000"/>
            </w:rPr>
            <w:t>[11]</w:t>
          </w:r>
        </w:sdtContent>
      </w:sdt>
      <w:r w:rsidRPr="00652B3E">
        <w:t xml:space="preserve">, which systematically evaluated parameter combinations using </w:t>
      </w:r>
      <w:r w:rsidRPr="00652B3E">
        <w:rPr>
          <w:rStyle w:val="s1"/>
        </w:rPr>
        <w:t>accuracy</w:t>
      </w:r>
      <w:r w:rsidRPr="00652B3E">
        <w:t xml:space="preserve"> as the scoring metric. Accuracy was selected for cross-validation scoring because it provides a consistent and computationally efficient criterion for comparing large numbers of model configurations during grid search</w:t>
      </w:r>
      <w:r w:rsidR="002B22E9">
        <w:t xml:space="preserve"> </w:t>
      </w:r>
      <w:sdt>
        <w:sdtPr>
          <w:rPr>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5832838,&quot;citationText&quot;:&quot;&lt;span style=\&quot;font-family:Aptos;font-size:16px;color:#000000\&quot;&gt;[2]&lt;/span&gt;&quot;}"/>
          <w:id w:val="-1725832838"/>
          <w:placeholder>
            <w:docPart w:val="79DECF012946C548A8638BBF8E227EDA"/>
          </w:placeholder>
        </w:sdtPr>
        <w:sdtContent>
          <w:r w:rsidR="00AC2C95">
            <w:rPr>
              <w:rFonts w:ascii="Aptos" w:eastAsia="Times New Roman" w:hAnsi="Aptos"/>
              <w:color w:val="000000"/>
            </w:rPr>
            <w:t>[2]</w:t>
          </w:r>
        </w:sdtContent>
      </w:sdt>
      <w:r w:rsidRPr="00652B3E">
        <w:t xml:space="preserve">. The </w:t>
      </w:r>
      <w:r w:rsidR="002B22E9">
        <w:t xml:space="preserve">Support Vector Machine </w:t>
      </w:r>
      <w:r w:rsidRPr="00652B3E">
        <w:t>grid search explored variations in kernel type, regularisation strength (</w:t>
      </w:r>
      <w:r w:rsidRPr="00652B3E">
        <w:rPr>
          <w:i/>
          <w:iCs/>
        </w:rPr>
        <w:t>C</w:t>
      </w:r>
      <w:r w:rsidRPr="00652B3E">
        <w:t>), and kernel coefficient (</w:t>
      </w:r>
      <w:r w:rsidRPr="00652B3E">
        <w:rPr>
          <w:i/>
          <w:iCs/>
        </w:rPr>
        <w:t>gamma</w:t>
      </w:r>
      <w:r w:rsidRPr="00652B3E">
        <w:t xml:space="preserve">), while the Decision Tree grid search evaluated different values of </w:t>
      </w:r>
      <w:proofErr w:type="spellStart"/>
      <w:r w:rsidRPr="00652B3E">
        <w:rPr>
          <w:i/>
          <w:iCs/>
        </w:rPr>
        <w:t>max_depth</w:t>
      </w:r>
      <w:proofErr w:type="spellEnd"/>
      <w:r w:rsidRPr="00652B3E">
        <w:t xml:space="preserve">, </w:t>
      </w:r>
      <w:proofErr w:type="spellStart"/>
      <w:r w:rsidRPr="00652B3E">
        <w:rPr>
          <w:i/>
          <w:iCs/>
        </w:rPr>
        <w:t>min_samples_split</w:t>
      </w:r>
      <w:proofErr w:type="spellEnd"/>
      <w:r w:rsidRPr="00652B3E">
        <w:t xml:space="preserve">, </w:t>
      </w:r>
      <w:proofErr w:type="spellStart"/>
      <w:r w:rsidRPr="00652B3E">
        <w:rPr>
          <w:i/>
          <w:iCs/>
        </w:rPr>
        <w:t>min_samples_leaf</w:t>
      </w:r>
      <w:proofErr w:type="spellEnd"/>
      <w:r w:rsidRPr="00652B3E">
        <w:t>, and impurity criterion.</w:t>
      </w:r>
    </w:p>
    <w:p w14:paraId="378832B7" w14:textId="5015E30E" w:rsidR="00267C24" w:rsidRDefault="00267C24" w:rsidP="00267C24">
      <w:pPr>
        <w:rPr>
          <w:rStyle w:val="s1"/>
        </w:rPr>
      </w:pPr>
    </w:p>
    <w:p w14:paraId="65430AA0" w14:textId="45A9EDDE" w:rsidR="00267C24" w:rsidRDefault="00267C24" w:rsidP="00E06932">
      <w:pPr>
        <w:pStyle w:val="Heading2"/>
      </w:pPr>
      <w:bookmarkStart w:id="10" w:name="_Toc216001493"/>
      <w:r>
        <w:t xml:space="preserve">Clustering </w:t>
      </w:r>
      <w:bookmarkEnd w:id="10"/>
      <w:r w:rsidR="003B0CC8">
        <w:t>Algorithm</w:t>
      </w:r>
    </w:p>
    <w:p w14:paraId="4349F3F5" w14:textId="77777777" w:rsidR="00B25C37" w:rsidRPr="00B25C37" w:rsidRDefault="00B25C37" w:rsidP="00B25C37"/>
    <w:p w14:paraId="26AE2FFB" w14:textId="3C2E0638" w:rsidR="00894806" w:rsidRPr="00894806" w:rsidRDefault="00267C24" w:rsidP="00894806">
      <w:r w:rsidRPr="00894806">
        <w:t xml:space="preserve">To </w:t>
      </w:r>
      <w:r w:rsidR="00B25C37" w:rsidRPr="00894806">
        <w:t>further enhance the analysis provided by the</w:t>
      </w:r>
      <w:r w:rsidRPr="00894806">
        <w:t xml:space="preserve"> supervised models, a density-based clustering algorithm DBSCAN was applied to identify </w:t>
      </w:r>
      <w:r w:rsidR="00B25C37" w:rsidRPr="00894806">
        <w:t>enga</w:t>
      </w:r>
      <w:r w:rsidR="00894806" w:rsidRPr="00894806">
        <w:t>gement</w:t>
      </w:r>
      <w:r w:rsidRPr="00894806">
        <w:t xml:space="preserve"> groups within the dataset. </w:t>
      </w:r>
    </w:p>
    <w:p w14:paraId="02187EA4" w14:textId="77777777" w:rsidR="00894806" w:rsidRDefault="00894806" w:rsidP="00B25C37"/>
    <w:p w14:paraId="69F6DC34" w14:textId="591874A3" w:rsidR="00267C24" w:rsidRDefault="00267C24" w:rsidP="00B25C37">
      <w:r>
        <w:t>DBSCAN groups data by identifying dense regions using two parameters</w:t>
      </w:r>
      <w:r w:rsidR="00FC3EA4">
        <w:t>,</w:t>
      </w:r>
      <w:r w:rsidR="00982A6C">
        <w:t xml:space="preserve"> epsilon (eps)</w:t>
      </w:r>
      <w:r>
        <w:t xml:space="preserve"> and </w:t>
      </w:r>
      <w:proofErr w:type="spellStart"/>
      <w:r w:rsidRPr="00982A6C">
        <w:rPr>
          <w:rStyle w:val="s2"/>
        </w:rPr>
        <w:t>min_samples</w:t>
      </w:r>
      <w:proofErr w:type="spellEnd"/>
      <w:r w:rsidR="00982A6C">
        <w:rPr>
          <w:rStyle w:val="s2"/>
        </w:rPr>
        <w:t xml:space="preserve"> </w:t>
      </w:r>
      <w:sdt>
        <w:sdtPr>
          <w:rPr>
            <w:rStyle w:val="s2"/>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5907006,&quot;citationText&quot;:&quot;&lt;span style=\&quot;font-family:Aptos;font-size:16px;color:#000000\&quot;&gt;[2]&lt;/span&gt;&quot;}"/>
          <w:id w:val="885907006"/>
          <w:placeholder>
            <w:docPart w:val="9FA1B899AB7A3E4EB0558FE9EB8A1401"/>
          </w:placeholder>
        </w:sdtPr>
        <w:sdtContent>
          <w:r w:rsidR="00AC2C95">
            <w:rPr>
              <w:rFonts w:ascii="Aptos" w:eastAsia="Times New Roman" w:hAnsi="Aptos"/>
              <w:color w:val="000000"/>
            </w:rPr>
            <w:t>[2]</w:t>
          </w:r>
        </w:sdtContent>
      </w:sdt>
      <w:r w:rsidR="00982A6C">
        <w:t xml:space="preserve">. </w:t>
      </w:r>
      <w:r>
        <w:t xml:space="preserve">The algorithm categorises </w:t>
      </w:r>
      <w:r w:rsidR="00206A6B">
        <w:t>data</w:t>
      </w:r>
      <w:r>
        <w:t xml:space="preserve"> into core </w:t>
      </w:r>
      <w:r w:rsidR="00324019">
        <w:t>instances</w:t>
      </w:r>
      <w:r>
        <w:t xml:space="preserve">, </w:t>
      </w:r>
      <w:r w:rsidR="00324019">
        <w:t>any data</w:t>
      </w:r>
      <w:r w:rsidR="00206A6B">
        <w:t xml:space="preserve"> that is not a core instance and does not have o</w:t>
      </w:r>
      <w:r w:rsidR="00CE74EF">
        <w:t xml:space="preserve">ne in its neighbourhood is considered an anomaly </w:t>
      </w:r>
      <w:sdt>
        <w:sdtPr>
          <w:rPr>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2248525,&quot;citationText&quot;:&quot;&lt;span style=\&quot;font-family:Aptos;font-size:16px;color:#000000\&quot;&gt;[2]&lt;/span&gt;&quot;}"/>
          <w:id w:val="-632248525"/>
          <w:placeholder>
            <w:docPart w:val="407CDB59AE37A1468D3AEFE6C5420BCC"/>
          </w:placeholder>
        </w:sdtPr>
        <w:sdtContent>
          <w:r w:rsidR="00AC2C95">
            <w:rPr>
              <w:rFonts w:ascii="Aptos" w:eastAsia="Times New Roman" w:hAnsi="Aptos"/>
              <w:color w:val="000000"/>
            </w:rPr>
            <w:t>[2]</w:t>
          </w:r>
        </w:sdtContent>
      </w:sdt>
      <w:r w:rsidR="00CE74EF">
        <w:t>.</w:t>
      </w:r>
      <w:r w:rsidR="00324019">
        <w:t xml:space="preserve"> </w:t>
      </w:r>
      <w:r w:rsidR="00E25628">
        <w:t xml:space="preserve">All instances in the neighbourhood of a core instance </w:t>
      </w:r>
      <w:r w:rsidR="00324E8E">
        <w:t xml:space="preserve">belong to the same cluster </w:t>
      </w:r>
      <w:sdt>
        <w:sdtPr>
          <w:rPr>
            <w:rFonts w:ascii="Aptos" w:hAnsi="Aptos"/>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2266178,&quot;citationText&quot;:&quot;&lt;span style=\&quot;font-family:Aptos;font-size:16px;color:#000000\&quot;&gt;[2]&lt;/span&gt;&quot;}"/>
          <w:id w:val="332266178"/>
          <w:placeholder>
            <w:docPart w:val="996268B9F61A9844BAA9634D0F6E735B"/>
          </w:placeholder>
        </w:sdtPr>
        <w:sdtContent>
          <w:r w:rsidR="00AC2C95">
            <w:rPr>
              <w:rFonts w:ascii="Aptos" w:eastAsia="Times New Roman" w:hAnsi="Aptos"/>
              <w:color w:val="000000"/>
            </w:rPr>
            <w:t>[2]</w:t>
          </w:r>
        </w:sdtContent>
      </w:sdt>
      <w:r w:rsidR="00324E8E">
        <w:t>.</w:t>
      </w:r>
    </w:p>
    <w:p w14:paraId="41DEDF39" w14:textId="77777777" w:rsidR="0056679D" w:rsidRDefault="0056679D" w:rsidP="00B25C37"/>
    <w:p w14:paraId="1CF97CAC" w14:textId="65362B97" w:rsidR="00267C24" w:rsidRDefault="0056679D" w:rsidP="0056679D">
      <w:r>
        <w:t xml:space="preserve">DBSCAN has been </w:t>
      </w:r>
      <w:r w:rsidR="00267C24">
        <w:t>use</w:t>
      </w:r>
      <w:r>
        <w:t>d</w:t>
      </w:r>
      <w:r w:rsidR="00267C24">
        <w:t xml:space="preserve"> in gam</w:t>
      </w:r>
      <w:r>
        <w:t xml:space="preserve">ing </w:t>
      </w:r>
      <w:r w:rsidR="00267C24">
        <w:t>analytics</w:t>
      </w:r>
      <w:r>
        <w:t xml:space="preserve"> and</w:t>
      </w:r>
      <w:r w:rsidR="00267C24">
        <w:t xml:space="preserve"> is further supported by</w:t>
      </w:r>
      <w:r>
        <w:t xml:space="preserve"> </w:t>
      </w:r>
      <w:proofErr w:type="spellStart"/>
      <w:r w:rsidR="00267C24">
        <w:t>Drachen</w:t>
      </w:r>
      <w:proofErr w:type="spellEnd"/>
      <w:r>
        <w:t xml:space="preserve"> </w:t>
      </w:r>
      <w:sdt>
        <w:sdtPr>
          <w:rPr>
            <w:rFonts w:ascii="Times New Roman" w:hAnsi="Times New Roman" w:cs="Times New Roman"/>
            <w:color w:val="000000"/>
            <w:highlight w:val="white"/>
          </w:rPr>
          <w:alias w:val="Citation"/>
          <w:tag w:val="{&quot;referencesIds&quot;:[&quot;doc:6932ea5f61d1fa3ec10fda8c&quot;],&quot;referencesOptions&quot;:{&quot;doc:6932ea5f61d1fa3ec10f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8522881,&quot;citationText&quot;:&quot;&lt;span style=\&quot;font-family:Aptos;font-size:16px;color:#000000\&quot;&gt;[5]&lt;/span&gt;&quot;}"/>
          <w:id w:val="1238522881"/>
          <w:placeholder>
            <w:docPart w:val="B49D29C371C7A9499E09BF829AF6BB93"/>
          </w:placeholder>
        </w:sdtPr>
        <w:sdtContent>
          <w:r w:rsidR="00AC2C95">
            <w:rPr>
              <w:rFonts w:ascii="Aptos" w:eastAsia="Times New Roman" w:hAnsi="Aptos"/>
              <w:color w:val="000000"/>
            </w:rPr>
            <w:t>[5]</w:t>
          </w:r>
        </w:sdtContent>
      </w:sdt>
      <w:r w:rsidR="00267C24">
        <w:t>, who demonstrate</w:t>
      </w:r>
      <w:r>
        <w:t>d</w:t>
      </w:r>
      <w:r w:rsidR="00267C24">
        <w:t xml:space="preserve"> that clustering techniques can reveal meaningful gameplay behaviour segments.</w:t>
      </w:r>
    </w:p>
    <w:p w14:paraId="63279D60" w14:textId="77777777" w:rsidR="0056679D" w:rsidRDefault="0056679D" w:rsidP="0056679D"/>
    <w:p w14:paraId="6D823F7A" w14:textId="3BC05BEB" w:rsidR="0041190B" w:rsidRDefault="00267C24" w:rsidP="00DD3A54">
      <w:r>
        <w:lastRenderedPageBreak/>
        <w:t>Before clustering</w:t>
      </w:r>
      <w:r w:rsidR="00DD3A54">
        <w:t xml:space="preserve"> was performed</w:t>
      </w:r>
      <w:r>
        <w:t>, data was standardised and normalised to ensure meaningful density estimation. Principal Component Analysis (PCA) was employed for visual inspection of cluster formations.</w:t>
      </w:r>
    </w:p>
    <w:p w14:paraId="348E3B0F" w14:textId="4F17A65A" w:rsidR="002F6A00" w:rsidRDefault="0041190B" w:rsidP="00860369">
      <w:pPr>
        <w:pStyle w:val="Heading1"/>
      </w:pPr>
      <w:bookmarkStart w:id="11" w:name="_Toc216001494"/>
      <w:r>
        <w:t>Experiments</w:t>
      </w:r>
      <w:bookmarkEnd w:id="11"/>
    </w:p>
    <w:p w14:paraId="37B74283" w14:textId="77777777" w:rsidR="00860369" w:rsidRPr="00860369" w:rsidRDefault="00860369" w:rsidP="00860369"/>
    <w:p w14:paraId="4F7C8C55" w14:textId="62A3B72F" w:rsidR="002F6A00" w:rsidRDefault="002F6A00" w:rsidP="00860369">
      <w:r>
        <w:t>All experiments were performed using the Predict Online Gaming Behaviour dataset</w:t>
      </w:r>
      <w:r w:rsidR="00860369">
        <w:t xml:space="preserve"> </w:t>
      </w:r>
      <w:sdt>
        <w:sdtPr>
          <w:rPr>
            <w:rFonts w:ascii="Aptos" w:hAnsi="Aptos"/>
            <w:color w:val="000000"/>
            <w:highlight w:val="white"/>
          </w:rPr>
          <w:alias w:val="Citation"/>
          <w:tag w:val="{&quot;referencesIds&quot;:[&quot;doc:69089028e35155151cc79fdc&quot;],&quot;referencesOptions&quot;:{&quot;doc:69089028e35155151cc79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3533972,&quot;citationText&quot;:&quot;&lt;span style=\&quot;font-family:Aptos;font-size:16px;color:#000000\&quot;&gt;[1]&lt;/span&gt;&quot;}"/>
          <w:id w:val="-943533972"/>
          <w:placeholder>
            <w:docPart w:val="DB6D203B76911C4AAFF85C8D8B427627"/>
          </w:placeholder>
        </w:sdtPr>
        <w:sdtContent>
          <w:r w:rsidR="00AC2C95">
            <w:rPr>
              <w:rFonts w:ascii="Aptos" w:eastAsia="Times New Roman" w:hAnsi="Aptos"/>
              <w:color w:val="000000"/>
            </w:rPr>
            <w:t>[1]</w:t>
          </w:r>
        </w:sdtContent>
      </w:sdt>
      <w:r>
        <w:t>. After preprocessing and feature engineering, the data was divided into training (80%) and testing (20%) sets. Standardisation was applied to all numerical features when required by the model type SVM and DBSCAN, while the Decision Tree was trained on unscaled data as it is insensitive to feature magnitude.</w:t>
      </w:r>
    </w:p>
    <w:p w14:paraId="78208991" w14:textId="6BAC228F" w:rsidR="002F6A00" w:rsidRDefault="002F6A00" w:rsidP="002F6A00">
      <w:pPr>
        <w:rPr>
          <w:rStyle w:val="s1"/>
        </w:rPr>
      </w:pPr>
    </w:p>
    <w:p w14:paraId="134A8713" w14:textId="28D2DC7D" w:rsidR="002F6A00" w:rsidRDefault="002F6A00" w:rsidP="002F6A00">
      <w:pPr>
        <w:pStyle w:val="Heading2"/>
      </w:pPr>
      <w:r>
        <w:t xml:space="preserve">Baseline Decision Tree </w:t>
      </w:r>
    </w:p>
    <w:p w14:paraId="2D2CA012" w14:textId="77777777" w:rsidR="002F6A00" w:rsidRDefault="002F6A00" w:rsidP="006255D7"/>
    <w:p w14:paraId="07E1005B" w14:textId="2C2A9510" w:rsidR="002F6A00" w:rsidRDefault="002F6A00" w:rsidP="00F80E88">
      <w:r>
        <w:t xml:space="preserve">The first experiment involved training a baseline </w:t>
      </w:r>
      <w:r w:rsidRPr="006255D7">
        <w:rPr>
          <w:rStyle w:val="s2"/>
        </w:rPr>
        <w:t>Decision Tree Classifier</w:t>
      </w:r>
      <w:r>
        <w:t xml:space="preserve"> using default scikit-learn hyperparameters. This provided a benchmark for evaluating whether more advanced tuning would meaningfully improve performance.</w:t>
      </w:r>
    </w:p>
    <w:p w14:paraId="25515F4D" w14:textId="77777777" w:rsidR="00E30C71" w:rsidRDefault="00E30C71" w:rsidP="00F80E88"/>
    <w:p w14:paraId="4FCF6D1E" w14:textId="1AD443AF" w:rsidR="00E30C71" w:rsidRDefault="00E30C71" w:rsidP="00F80E88">
      <w:r w:rsidRPr="00E30C71">
        <w:drawing>
          <wp:inline distT="0" distB="0" distL="0" distR="0" wp14:anchorId="5C354E8A" wp14:editId="6B4B143D">
            <wp:extent cx="5731510" cy="3352165"/>
            <wp:effectExtent l="0" t="0" r="0" b="635"/>
            <wp:docPr id="320330294"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330294" name="Picture 1" descr="A screen shot of a computer program&#10;&#10;AI-generated content may be incorrect."/>
                    <pic:cNvPicPr/>
                  </pic:nvPicPr>
                  <pic:blipFill>
                    <a:blip r:embed="rId11"/>
                    <a:stretch>
                      <a:fillRect/>
                    </a:stretch>
                  </pic:blipFill>
                  <pic:spPr>
                    <a:xfrm>
                      <a:off x="0" y="0"/>
                      <a:ext cx="5731510" cy="3352165"/>
                    </a:xfrm>
                    <a:prstGeom prst="rect">
                      <a:avLst/>
                    </a:prstGeom>
                  </pic:spPr>
                </pic:pic>
              </a:graphicData>
            </a:graphic>
          </wp:inline>
        </w:drawing>
      </w:r>
    </w:p>
    <w:p w14:paraId="026156C9" w14:textId="27686A85" w:rsidR="00E30C71" w:rsidRPr="00E30C71" w:rsidRDefault="00E30C71" w:rsidP="00F80E88">
      <w:pPr>
        <w:rPr>
          <w:i/>
          <w:iCs/>
        </w:rPr>
      </w:pPr>
      <w:r>
        <w:rPr>
          <w:i/>
          <w:iCs/>
        </w:rPr>
        <w:t>Fig6</w:t>
      </w:r>
      <w:r w:rsidR="00495A39">
        <w:rPr>
          <w:i/>
          <w:iCs/>
        </w:rPr>
        <w:t xml:space="preserve">: Code for Initial Un-tuned decision tree </w:t>
      </w:r>
    </w:p>
    <w:p w14:paraId="784C3CF0" w14:textId="77777777" w:rsidR="00F80E88" w:rsidRDefault="00F80E88" w:rsidP="00F80E88"/>
    <w:p w14:paraId="5DD75004" w14:textId="41D5D576" w:rsidR="002F6A00" w:rsidRDefault="002F6A00" w:rsidP="00F80E88">
      <w:r>
        <w:t>The baseline model was fit on the training data and evaluated on the test data. Metrics such as accuracy, precision, recall, F1-score and</w:t>
      </w:r>
      <w:r w:rsidR="00495A39">
        <w:t xml:space="preserve"> </w:t>
      </w:r>
      <w:r>
        <w:t>AUC-ROC were collected.</w:t>
      </w:r>
    </w:p>
    <w:p w14:paraId="18B53026" w14:textId="77777777" w:rsidR="00495A39" w:rsidRDefault="00495A39" w:rsidP="00F80E88"/>
    <w:p w14:paraId="7B7FEC21" w14:textId="23EDC169" w:rsidR="00110621" w:rsidRDefault="00110621" w:rsidP="00F80E88">
      <w:r w:rsidRPr="00110621">
        <w:lastRenderedPageBreak/>
        <w:drawing>
          <wp:inline distT="0" distB="0" distL="0" distR="0" wp14:anchorId="7321A352" wp14:editId="0AF5ADAA">
            <wp:extent cx="5295900" cy="2908300"/>
            <wp:effectExtent l="0" t="0" r="0" b="0"/>
            <wp:docPr id="138080496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804969" name="Picture 1" descr="A screenshot of a computer screen&#10;&#10;AI-generated content may be incorrect."/>
                    <pic:cNvPicPr/>
                  </pic:nvPicPr>
                  <pic:blipFill>
                    <a:blip r:embed="rId12"/>
                    <a:stretch>
                      <a:fillRect/>
                    </a:stretch>
                  </pic:blipFill>
                  <pic:spPr>
                    <a:xfrm>
                      <a:off x="0" y="0"/>
                      <a:ext cx="5295900" cy="2908300"/>
                    </a:xfrm>
                    <a:prstGeom prst="rect">
                      <a:avLst/>
                    </a:prstGeom>
                  </pic:spPr>
                </pic:pic>
              </a:graphicData>
            </a:graphic>
          </wp:inline>
        </w:drawing>
      </w:r>
    </w:p>
    <w:p w14:paraId="30544813" w14:textId="2FA70B9B" w:rsidR="00110621" w:rsidRDefault="00110621" w:rsidP="00F80E88">
      <w:r>
        <w:t xml:space="preserve">Fig7: Un-tuned Decision Tree </w:t>
      </w:r>
      <w:proofErr w:type="spellStart"/>
      <w:r>
        <w:t>Classifcation</w:t>
      </w:r>
      <w:proofErr w:type="spellEnd"/>
      <w:r>
        <w:t xml:space="preserve"> Report</w:t>
      </w:r>
    </w:p>
    <w:p w14:paraId="420B05E5" w14:textId="77777777" w:rsidR="00110621" w:rsidRDefault="00110621" w:rsidP="00F80E88"/>
    <w:p w14:paraId="27FDEB3E" w14:textId="0E6BBB37" w:rsidR="00495A39" w:rsidRDefault="00495A39" w:rsidP="00F80E88">
      <w:r w:rsidRPr="00495A39">
        <w:drawing>
          <wp:inline distT="0" distB="0" distL="0" distR="0" wp14:anchorId="55F9D97D" wp14:editId="0272B1E9">
            <wp:extent cx="4178300" cy="3467100"/>
            <wp:effectExtent l="0" t="0" r="0" b="0"/>
            <wp:docPr id="236731940" name="Picture 1" descr="A blue squar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731940" name="Picture 1" descr="A blue squares with white text&#10;&#10;AI-generated content may be incorrect."/>
                    <pic:cNvPicPr/>
                  </pic:nvPicPr>
                  <pic:blipFill>
                    <a:blip r:embed="rId13"/>
                    <a:stretch>
                      <a:fillRect/>
                    </a:stretch>
                  </pic:blipFill>
                  <pic:spPr>
                    <a:xfrm>
                      <a:off x="0" y="0"/>
                      <a:ext cx="4178300" cy="3467100"/>
                    </a:xfrm>
                    <a:prstGeom prst="rect">
                      <a:avLst/>
                    </a:prstGeom>
                  </pic:spPr>
                </pic:pic>
              </a:graphicData>
            </a:graphic>
          </wp:inline>
        </w:drawing>
      </w:r>
    </w:p>
    <w:p w14:paraId="4E291A46" w14:textId="74E30348" w:rsidR="00110621" w:rsidRDefault="00110621" w:rsidP="00110621">
      <w:r>
        <w:t>Fig</w:t>
      </w:r>
      <w:r>
        <w:t>8</w:t>
      </w:r>
      <w:r>
        <w:t xml:space="preserve">: Un-tuned Decision Tree </w:t>
      </w:r>
      <w:r>
        <w:t>Confusion Matrix</w:t>
      </w:r>
    </w:p>
    <w:p w14:paraId="513089F3" w14:textId="77777777" w:rsidR="00110621" w:rsidRDefault="00110621" w:rsidP="00110621"/>
    <w:p w14:paraId="19497E30" w14:textId="5CF9B10F" w:rsidR="002F6A00" w:rsidRPr="00570AD9" w:rsidRDefault="002F6A00" w:rsidP="00110621">
      <w:pPr>
        <w:rPr>
          <w:rStyle w:val="s1"/>
          <w:rFonts w:eastAsia="Times New Roman"/>
        </w:rPr>
      </w:pPr>
      <w:r>
        <w:t>The results</w:t>
      </w:r>
      <w:r w:rsidR="00110621">
        <w:t xml:space="preserve"> obtained</w:t>
      </w:r>
      <w:r>
        <w:t xml:space="preserve"> served as a</w:t>
      </w:r>
      <w:r w:rsidR="00110621">
        <w:t xml:space="preserve"> valuable</w:t>
      </w:r>
      <w:r>
        <w:t xml:space="preserve"> reference point for the subsequent </w:t>
      </w:r>
      <w:r w:rsidR="00110621">
        <w:t xml:space="preserve">hyperparameter </w:t>
      </w:r>
      <w:r>
        <w:t>tuning</w:t>
      </w:r>
      <w:r w:rsidR="00110621">
        <w:t>.</w:t>
      </w:r>
      <w:r>
        <w:t xml:space="preserve"> </w:t>
      </w:r>
    </w:p>
    <w:p w14:paraId="088AB02D" w14:textId="7FED007A" w:rsidR="002F6A00" w:rsidRDefault="002F6A00" w:rsidP="00F80E88">
      <w:pPr>
        <w:pStyle w:val="Heading2"/>
      </w:pPr>
      <w:r>
        <w:t xml:space="preserve">Decision Tree Hyperparameter Tuning </w:t>
      </w:r>
    </w:p>
    <w:p w14:paraId="4B957036" w14:textId="27B28C7D" w:rsidR="002F6A00" w:rsidRDefault="00A663B8" w:rsidP="00A663B8">
      <w:r>
        <w:t>Once the baseline Decision Tree</w:t>
      </w:r>
      <w:r w:rsidR="002F6A00">
        <w:t xml:space="preserve"> was</w:t>
      </w:r>
      <w:r>
        <w:t xml:space="preserve"> trained, the hyperparameters were tuned</w:t>
      </w:r>
      <w:r w:rsidR="002F6A00">
        <w:t xml:space="preserve"> using </w:t>
      </w:r>
      <w:proofErr w:type="spellStart"/>
      <w:r w:rsidR="002F6A00" w:rsidRPr="00A663B8">
        <w:rPr>
          <w:rStyle w:val="s2"/>
        </w:rPr>
        <w:t>GridSearchCV</w:t>
      </w:r>
      <w:proofErr w:type="spellEnd"/>
      <w:r w:rsidR="002F6A00" w:rsidRPr="00A663B8">
        <w:t xml:space="preserve"> to</w:t>
      </w:r>
      <w:r w:rsidR="002F6A00">
        <w:t xml:space="preserve"> identify the optimal Decision Tree configuration. The grid included the following parameters:</w:t>
      </w:r>
    </w:p>
    <w:p w14:paraId="4D1F4580" w14:textId="77777777" w:rsidR="00F85D6C" w:rsidRDefault="00F85D6C" w:rsidP="00A663B8"/>
    <w:p w14:paraId="286DBD2C" w14:textId="66841D93" w:rsidR="00F85D6C" w:rsidRDefault="002017B5" w:rsidP="00A663B8">
      <w:r w:rsidRPr="002017B5">
        <w:lastRenderedPageBreak/>
        <w:drawing>
          <wp:inline distT="0" distB="0" distL="0" distR="0" wp14:anchorId="756F909A" wp14:editId="52D48592">
            <wp:extent cx="3784600" cy="1816100"/>
            <wp:effectExtent l="0" t="0" r="0" b="0"/>
            <wp:docPr id="574000244"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000244" name="Picture 1" descr="A screen shot of a computer code&#10;&#10;AI-generated content may be incorrect."/>
                    <pic:cNvPicPr/>
                  </pic:nvPicPr>
                  <pic:blipFill>
                    <a:blip r:embed="rId14"/>
                    <a:stretch>
                      <a:fillRect/>
                    </a:stretch>
                  </pic:blipFill>
                  <pic:spPr>
                    <a:xfrm>
                      <a:off x="0" y="0"/>
                      <a:ext cx="3784600" cy="1816100"/>
                    </a:xfrm>
                    <a:prstGeom prst="rect">
                      <a:avLst/>
                    </a:prstGeom>
                  </pic:spPr>
                </pic:pic>
              </a:graphicData>
            </a:graphic>
          </wp:inline>
        </w:drawing>
      </w:r>
    </w:p>
    <w:p w14:paraId="4C77BA3E" w14:textId="4914BF7E" w:rsidR="002017B5" w:rsidRPr="002017B5" w:rsidRDefault="002017B5" w:rsidP="00A663B8">
      <w:pPr>
        <w:rPr>
          <w:i/>
          <w:iCs/>
        </w:rPr>
      </w:pPr>
      <w:r>
        <w:rPr>
          <w:i/>
          <w:iCs/>
        </w:rPr>
        <w:t xml:space="preserve">Fig9: Parameters for </w:t>
      </w:r>
      <w:proofErr w:type="spellStart"/>
      <w:proofErr w:type="gramStart"/>
      <w:r>
        <w:rPr>
          <w:i/>
          <w:iCs/>
        </w:rPr>
        <w:t>GridSearchCV</w:t>
      </w:r>
      <w:proofErr w:type="spellEnd"/>
      <w:r>
        <w:rPr>
          <w:i/>
          <w:iCs/>
        </w:rPr>
        <w:t xml:space="preserve">  for</w:t>
      </w:r>
      <w:proofErr w:type="gramEnd"/>
      <w:r>
        <w:rPr>
          <w:i/>
          <w:iCs/>
        </w:rPr>
        <w:t xml:space="preserve"> Tuned Decision Tree</w:t>
      </w:r>
    </w:p>
    <w:p w14:paraId="6DBD1761" w14:textId="77777777" w:rsidR="002017B5" w:rsidRDefault="002017B5" w:rsidP="00A663B8"/>
    <w:p w14:paraId="7D22E9CB" w14:textId="52C27FE5" w:rsidR="008853FC" w:rsidRDefault="00F85D6C" w:rsidP="00FB6AFA">
      <w:r w:rsidRPr="00F85D6C">
        <w:t>T</w:t>
      </w:r>
      <w:r w:rsidR="008853FC" w:rsidRPr="00F85D6C">
        <w:t xml:space="preserve">his search evaluated combinations using </w:t>
      </w:r>
      <w:r w:rsidR="008853FC" w:rsidRPr="00F85D6C">
        <w:rPr>
          <w:rStyle w:val="s1"/>
        </w:rPr>
        <w:t>5-fold cross-validation</w:t>
      </w:r>
      <w:r w:rsidR="008853FC" w:rsidRPr="00F85D6C">
        <w:t xml:space="preserve"> and </w:t>
      </w:r>
      <w:r w:rsidR="008853FC" w:rsidRPr="00F85D6C">
        <w:rPr>
          <w:rStyle w:val="s1"/>
        </w:rPr>
        <w:t>accuracy</w:t>
      </w:r>
      <w:r w:rsidR="008853FC" w:rsidRPr="00F85D6C">
        <w:t xml:space="preserve"> as the scoring metric.</w:t>
      </w:r>
    </w:p>
    <w:p w14:paraId="4E592299" w14:textId="77777777" w:rsidR="00FB6AFA" w:rsidRDefault="00FB6AFA" w:rsidP="00FB6AFA"/>
    <w:p w14:paraId="3F6FFB25" w14:textId="0864767C" w:rsidR="008853FC" w:rsidRDefault="008853FC" w:rsidP="00291397">
      <w:r>
        <w:t>The best parameter set identified</w:t>
      </w:r>
      <w:r w:rsidR="00291397">
        <w:t xml:space="preserve"> in figure </w:t>
      </w:r>
      <w:r w:rsidR="00F85D6C">
        <w:t>10</w:t>
      </w:r>
      <w:r w:rsidR="00291397">
        <w:t xml:space="preserve"> below.</w:t>
      </w:r>
    </w:p>
    <w:p w14:paraId="507CEC11" w14:textId="5F2E98BB" w:rsidR="008853FC" w:rsidRDefault="00612115" w:rsidP="008853FC">
      <w:pPr>
        <w:pStyle w:val="p2"/>
      </w:pPr>
      <w:r w:rsidRPr="00612115">
        <w:drawing>
          <wp:inline distT="0" distB="0" distL="0" distR="0" wp14:anchorId="19A624D0" wp14:editId="39AAD908">
            <wp:extent cx="5731510" cy="349885"/>
            <wp:effectExtent l="0" t="0" r="0" b="5715"/>
            <wp:docPr id="1093362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362228" name=""/>
                    <pic:cNvPicPr/>
                  </pic:nvPicPr>
                  <pic:blipFill>
                    <a:blip r:embed="rId15"/>
                    <a:stretch>
                      <a:fillRect/>
                    </a:stretch>
                  </pic:blipFill>
                  <pic:spPr>
                    <a:xfrm>
                      <a:off x="0" y="0"/>
                      <a:ext cx="5731510" cy="349885"/>
                    </a:xfrm>
                    <a:prstGeom prst="rect">
                      <a:avLst/>
                    </a:prstGeom>
                  </pic:spPr>
                </pic:pic>
              </a:graphicData>
            </a:graphic>
          </wp:inline>
        </w:drawing>
      </w:r>
    </w:p>
    <w:p w14:paraId="538DC344" w14:textId="54222A9B" w:rsidR="00612115" w:rsidRDefault="00612115" w:rsidP="00FB6AFA">
      <w:pPr>
        <w:rPr>
          <w:i/>
          <w:iCs/>
        </w:rPr>
      </w:pPr>
      <w:r w:rsidRPr="00FB6AFA">
        <w:rPr>
          <w:i/>
          <w:iCs/>
        </w:rPr>
        <w:t xml:space="preserve">Fig10: </w:t>
      </w:r>
      <w:r w:rsidR="00FB6AFA" w:rsidRPr="00FB6AFA">
        <w:rPr>
          <w:i/>
          <w:iCs/>
        </w:rPr>
        <w:t>Tun</w:t>
      </w:r>
      <w:r w:rsidR="00FB6AFA">
        <w:rPr>
          <w:i/>
          <w:iCs/>
        </w:rPr>
        <w:t>ed Decision Tree Best Parameters</w:t>
      </w:r>
    </w:p>
    <w:p w14:paraId="482668C9" w14:textId="77777777" w:rsidR="00675B32" w:rsidRPr="00FB6AFA" w:rsidRDefault="00675B32" w:rsidP="00FB6AFA">
      <w:pPr>
        <w:rPr>
          <w:i/>
          <w:iCs/>
        </w:rPr>
      </w:pPr>
    </w:p>
    <w:p w14:paraId="6782FF8E" w14:textId="63A10589" w:rsidR="00675B32" w:rsidRDefault="00FB4458" w:rsidP="00675B32">
      <w:r>
        <w:t>Comparing the</w:t>
      </w:r>
      <w:r w:rsidR="008853FC">
        <w:t xml:space="preserve"> tuned model</w:t>
      </w:r>
      <w:r>
        <w:t xml:space="preserve"> to the baseline model, the tuned model</w:t>
      </w:r>
      <w:r w:rsidR="008853FC">
        <w:t xml:space="preserve"> significantly outperformed the baseline</w:t>
      </w:r>
      <w:r w:rsidR="002835B1">
        <w:t xml:space="preserve"> across all parameters</w:t>
      </w:r>
      <w:r>
        <w:t xml:space="preserve"> as demonstrated</w:t>
      </w:r>
      <w:r w:rsidR="002835B1">
        <w:t xml:space="preserve"> in the</w:t>
      </w:r>
      <w:r>
        <w:t xml:space="preserve"> below</w:t>
      </w:r>
      <w:r w:rsidR="002835B1">
        <w:t xml:space="preserve"> figures.</w:t>
      </w:r>
    </w:p>
    <w:p w14:paraId="498ADB37" w14:textId="12D26341" w:rsidR="00AC4C9B" w:rsidRDefault="00AC4C9B" w:rsidP="00675B32">
      <w:r w:rsidRPr="00AC4C9B">
        <w:lastRenderedPageBreak/>
        <w:drawing>
          <wp:inline distT="0" distB="0" distL="0" distR="0" wp14:anchorId="2C365D9A" wp14:editId="4A4FCCDE">
            <wp:extent cx="5731510" cy="6794500"/>
            <wp:effectExtent l="0" t="0" r="0" b="0"/>
            <wp:docPr id="75713931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139312" name="Picture 1" descr="A screenshot of a graph&#10;&#10;AI-generated content may be incorrect."/>
                    <pic:cNvPicPr/>
                  </pic:nvPicPr>
                  <pic:blipFill>
                    <a:blip r:embed="rId16"/>
                    <a:stretch>
                      <a:fillRect/>
                    </a:stretch>
                  </pic:blipFill>
                  <pic:spPr>
                    <a:xfrm>
                      <a:off x="0" y="0"/>
                      <a:ext cx="5731510" cy="6794500"/>
                    </a:xfrm>
                    <a:prstGeom prst="rect">
                      <a:avLst/>
                    </a:prstGeom>
                  </pic:spPr>
                </pic:pic>
              </a:graphicData>
            </a:graphic>
          </wp:inline>
        </w:drawing>
      </w:r>
    </w:p>
    <w:p w14:paraId="4A24CC13" w14:textId="668E5179" w:rsidR="000E4924" w:rsidRDefault="00AC4C9B" w:rsidP="00675B32">
      <w:pPr>
        <w:rPr>
          <w:i/>
          <w:iCs/>
        </w:rPr>
      </w:pPr>
      <w:r>
        <w:rPr>
          <w:i/>
          <w:iCs/>
        </w:rPr>
        <w:t xml:space="preserve">Fig11: Baseline Decision Tree </w:t>
      </w:r>
      <w:r w:rsidR="000E4924">
        <w:rPr>
          <w:i/>
          <w:iCs/>
        </w:rPr>
        <w:t>R</w:t>
      </w:r>
      <w:r>
        <w:rPr>
          <w:i/>
          <w:iCs/>
        </w:rPr>
        <w:t>esults</w:t>
      </w:r>
    </w:p>
    <w:p w14:paraId="5A7E388C" w14:textId="550F5831" w:rsidR="000E4924" w:rsidRDefault="000E4924" w:rsidP="00675B32">
      <w:pPr>
        <w:rPr>
          <w:i/>
          <w:iCs/>
        </w:rPr>
      </w:pPr>
      <w:r w:rsidRPr="000E4924">
        <w:rPr>
          <w:i/>
          <w:iCs/>
        </w:rPr>
        <w:lastRenderedPageBreak/>
        <w:drawing>
          <wp:inline distT="0" distB="0" distL="0" distR="0" wp14:anchorId="48B74477" wp14:editId="08C6F06E">
            <wp:extent cx="5731510" cy="6858635"/>
            <wp:effectExtent l="0" t="0" r="0" b="0"/>
            <wp:docPr id="70183742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837421" name="Picture 1" descr="A screenshot of a graph&#10;&#10;AI-generated content may be incorrect."/>
                    <pic:cNvPicPr/>
                  </pic:nvPicPr>
                  <pic:blipFill>
                    <a:blip r:embed="rId17"/>
                    <a:stretch>
                      <a:fillRect/>
                    </a:stretch>
                  </pic:blipFill>
                  <pic:spPr>
                    <a:xfrm>
                      <a:off x="0" y="0"/>
                      <a:ext cx="5731510" cy="6858635"/>
                    </a:xfrm>
                    <a:prstGeom prst="rect">
                      <a:avLst/>
                    </a:prstGeom>
                  </pic:spPr>
                </pic:pic>
              </a:graphicData>
            </a:graphic>
          </wp:inline>
        </w:drawing>
      </w:r>
    </w:p>
    <w:p w14:paraId="4324B7E4" w14:textId="5C987712" w:rsidR="008853FC" w:rsidRDefault="000E4924" w:rsidP="00ED6C01">
      <w:pPr>
        <w:rPr>
          <w:i/>
          <w:iCs/>
        </w:rPr>
      </w:pPr>
      <w:r>
        <w:rPr>
          <w:i/>
          <w:iCs/>
        </w:rPr>
        <w:t>Fig12: Tuned Decision Tree Results</w:t>
      </w:r>
    </w:p>
    <w:p w14:paraId="4D474CD2" w14:textId="77777777" w:rsidR="00ED6C01" w:rsidRPr="00ED6C01" w:rsidRDefault="00ED6C01" w:rsidP="00ED6C01">
      <w:pPr>
        <w:rPr>
          <w:i/>
          <w:iCs/>
        </w:rPr>
      </w:pPr>
    </w:p>
    <w:p w14:paraId="51099D12" w14:textId="7E6415A2" w:rsidR="008853FC" w:rsidRPr="00570AD9" w:rsidRDefault="008853FC" w:rsidP="00C42E70">
      <w:pPr>
        <w:rPr>
          <w:rStyle w:val="s2"/>
          <w:rFonts w:eastAsia="Times New Roman"/>
        </w:rPr>
      </w:pPr>
      <w:r>
        <w:t xml:space="preserve">This confirmed that structured hyperparameter </w:t>
      </w:r>
      <w:r w:rsidR="00C42E70">
        <w:t>tuning</w:t>
      </w:r>
      <w:r>
        <w:t xml:space="preserve"> achieved better generalisation and reduced misclassification</w:t>
      </w:r>
      <w:r w:rsidR="00C42E70">
        <w:t xml:space="preserve"> compared to a model utilising the standard parameters</w:t>
      </w:r>
      <w:r>
        <w:t>.</w:t>
      </w:r>
    </w:p>
    <w:p w14:paraId="78DB9021" w14:textId="3C85A371" w:rsidR="008853FC" w:rsidRDefault="008853FC" w:rsidP="008853FC">
      <w:pPr>
        <w:pStyle w:val="Heading2"/>
      </w:pPr>
      <w:r>
        <w:t>Support Vector Machine</w:t>
      </w:r>
    </w:p>
    <w:p w14:paraId="1A3544F7" w14:textId="77777777" w:rsidR="008853FC" w:rsidRDefault="008853FC" w:rsidP="008853FC">
      <w:pPr>
        <w:pStyle w:val="p2"/>
      </w:pPr>
    </w:p>
    <w:p w14:paraId="08A37EB1" w14:textId="754CF302" w:rsidR="008853FC" w:rsidRDefault="008853FC" w:rsidP="00ED6C01">
      <w:r>
        <w:lastRenderedPageBreak/>
        <w:t xml:space="preserve">SVM experiments were performed on scaled data to ensure consistent feature magnitudes. </w:t>
      </w:r>
      <w:r w:rsidR="00C04EE0">
        <w:t xml:space="preserve">Much like the decision tree process, a baseline model utilising multiple parameters was compared to a model that had undergone hyperparameter tuning. </w:t>
      </w:r>
    </w:p>
    <w:p w14:paraId="0340004E" w14:textId="77777777" w:rsidR="008853FC" w:rsidRDefault="008853FC" w:rsidP="008853FC">
      <w:pPr>
        <w:pStyle w:val="p2"/>
      </w:pPr>
    </w:p>
    <w:p w14:paraId="5F50305B" w14:textId="74B426DF" w:rsidR="008853FC" w:rsidRDefault="008853FC" w:rsidP="00570AD9">
      <w:pPr>
        <w:pStyle w:val="Heading3"/>
      </w:pPr>
      <w:r>
        <w:t xml:space="preserve">Baseline </w:t>
      </w:r>
      <w:r w:rsidR="00C04EE0">
        <w:t>Support Vector Machine</w:t>
      </w:r>
    </w:p>
    <w:p w14:paraId="004AC156" w14:textId="10878B44" w:rsidR="000426C4" w:rsidRDefault="000426C4" w:rsidP="00995983">
      <w:r w:rsidRPr="00995983">
        <w:t>A series of baseline SVM experiments were conducted to evaluate how different kernel functions performed before hyperparameter tuning. Four commonly used kernels</w:t>
      </w:r>
      <w:r w:rsidR="006D48DC">
        <w:t xml:space="preserve">, </w:t>
      </w:r>
      <w:r w:rsidRPr="00995983">
        <w:rPr>
          <w:rStyle w:val="s1"/>
        </w:rPr>
        <w:t>linear</w:t>
      </w:r>
      <w:r w:rsidRPr="00995983">
        <w:t xml:space="preserve">, </w:t>
      </w:r>
      <w:r w:rsidRPr="00995983">
        <w:rPr>
          <w:rStyle w:val="s1"/>
        </w:rPr>
        <w:t>RBF</w:t>
      </w:r>
      <w:r w:rsidRPr="00995983">
        <w:t xml:space="preserve">, </w:t>
      </w:r>
      <w:r w:rsidRPr="00995983">
        <w:rPr>
          <w:rStyle w:val="s1"/>
        </w:rPr>
        <w:t>polynomial</w:t>
      </w:r>
      <w:r w:rsidRPr="00995983">
        <w:t xml:space="preserve">, and </w:t>
      </w:r>
      <w:r w:rsidRPr="00995983">
        <w:rPr>
          <w:rStyle w:val="s1"/>
        </w:rPr>
        <w:t>sigmoid</w:t>
      </w:r>
      <w:r w:rsidR="006D48DC">
        <w:t xml:space="preserve"> </w:t>
      </w:r>
      <w:r w:rsidRPr="00995983">
        <w:t>were tested using their default or standard configurations. This experiment aimed to identify which kernel</w:t>
      </w:r>
      <w:r w:rsidR="006D48DC">
        <w:t>s</w:t>
      </w:r>
      <w:r w:rsidRPr="00995983">
        <w:t xml:space="preserve"> provided the strongest initial performance.</w:t>
      </w:r>
    </w:p>
    <w:p w14:paraId="37A49FAE" w14:textId="77777777" w:rsidR="0030515E" w:rsidRPr="00995983" w:rsidRDefault="0030515E" w:rsidP="00995983"/>
    <w:p w14:paraId="6D31CCAC" w14:textId="1D9B0FC2" w:rsidR="00883871" w:rsidRDefault="000426C4" w:rsidP="00883871">
      <w:r>
        <w:t>The SVM models were trained using the following configurations:</w:t>
      </w:r>
    </w:p>
    <w:p w14:paraId="1EFF2D53" w14:textId="6BBE1E0C" w:rsidR="006B1A69" w:rsidRDefault="006B1A69" w:rsidP="00883871">
      <w:r w:rsidRPr="006B1A69">
        <w:drawing>
          <wp:inline distT="0" distB="0" distL="0" distR="0" wp14:anchorId="5203E4E1" wp14:editId="493D9CC4">
            <wp:extent cx="5731510" cy="1103630"/>
            <wp:effectExtent l="0" t="0" r="0" b="1270"/>
            <wp:docPr id="1550045386"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045386" name="Picture 1" descr="A screen shot of a computer code&#10;&#10;AI-generated content may be incorrect."/>
                    <pic:cNvPicPr/>
                  </pic:nvPicPr>
                  <pic:blipFill>
                    <a:blip r:embed="rId18"/>
                    <a:stretch>
                      <a:fillRect/>
                    </a:stretch>
                  </pic:blipFill>
                  <pic:spPr>
                    <a:xfrm>
                      <a:off x="0" y="0"/>
                      <a:ext cx="5731510" cy="1103630"/>
                    </a:xfrm>
                    <a:prstGeom prst="rect">
                      <a:avLst/>
                    </a:prstGeom>
                  </pic:spPr>
                </pic:pic>
              </a:graphicData>
            </a:graphic>
          </wp:inline>
        </w:drawing>
      </w:r>
    </w:p>
    <w:p w14:paraId="2F52AC8B" w14:textId="78C377BC" w:rsidR="00883871" w:rsidRDefault="00883871" w:rsidP="001B18DB">
      <w:pPr>
        <w:rPr>
          <w:i/>
          <w:iCs/>
        </w:rPr>
      </w:pPr>
      <w:r w:rsidRPr="00883871">
        <w:rPr>
          <w:i/>
          <w:iCs/>
        </w:rPr>
        <w:t>Fig13: Kernel Configs</w:t>
      </w:r>
    </w:p>
    <w:p w14:paraId="4264DAF5" w14:textId="77777777" w:rsidR="004D1B7B" w:rsidRPr="001B18DB" w:rsidRDefault="004D1B7B" w:rsidP="001B18DB">
      <w:pPr>
        <w:rPr>
          <w:i/>
          <w:iCs/>
        </w:rPr>
      </w:pPr>
    </w:p>
    <w:p w14:paraId="42B0E310" w14:textId="39EC0A44" w:rsidR="00995983" w:rsidRPr="00640A85" w:rsidRDefault="00995983" w:rsidP="004D1B7B">
      <w:r w:rsidRPr="00640A85">
        <w:t xml:space="preserve">Each model was fitted on the </w:t>
      </w:r>
      <w:r w:rsidRPr="00640A85">
        <w:rPr>
          <w:rStyle w:val="s1"/>
        </w:rPr>
        <w:t>standardised training set</w:t>
      </w:r>
      <w:r w:rsidRPr="00640A85">
        <w:t xml:space="preserve"> and evaluated on both training and test data. For each kernel, the experiment produced:</w:t>
      </w:r>
    </w:p>
    <w:p w14:paraId="1703B202" w14:textId="77777777" w:rsidR="00995983" w:rsidRPr="00640A85" w:rsidRDefault="00995983" w:rsidP="004D1B7B">
      <w:pPr>
        <w:pStyle w:val="ListParagraph"/>
        <w:numPr>
          <w:ilvl w:val="0"/>
          <w:numId w:val="18"/>
        </w:numPr>
      </w:pPr>
      <w:r w:rsidRPr="00640A85">
        <w:t>Classification metrics (precision, recall, F1-score)</w:t>
      </w:r>
    </w:p>
    <w:p w14:paraId="03D0BE5D" w14:textId="77777777" w:rsidR="00995983" w:rsidRPr="00640A85" w:rsidRDefault="00995983" w:rsidP="004D1B7B">
      <w:pPr>
        <w:pStyle w:val="ListParagraph"/>
        <w:numPr>
          <w:ilvl w:val="0"/>
          <w:numId w:val="18"/>
        </w:numPr>
      </w:pPr>
      <w:r w:rsidRPr="00640A85">
        <w:t xml:space="preserve">Test set </w:t>
      </w:r>
      <w:r w:rsidRPr="00640A85">
        <w:rPr>
          <w:rStyle w:val="s1"/>
        </w:rPr>
        <w:t>accuracy</w:t>
      </w:r>
    </w:p>
    <w:p w14:paraId="431BD84A" w14:textId="4AA9B0E3" w:rsidR="00995983" w:rsidRDefault="00995983" w:rsidP="00995983">
      <w:pPr>
        <w:pStyle w:val="ListParagraph"/>
        <w:numPr>
          <w:ilvl w:val="0"/>
          <w:numId w:val="18"/>
        </w:numPr>
        <w:rPr>
          <w:rStyle w:val="s1"/>
        </w:rPr>
      </w:pPr>
      <w:r w:rsidRPr="00640A85">
        <w:rPr>
          <w:rStyle w:val="s1"/>
        </w:rPr>
        <w:t>AUC-ROC</w:t>
      </w:r>
    </w:p>
    <w:p w14:paraId="6BB5BDC3" w14:textId="77777777" w:rsidR="0020278C" w:rsidRPr="00640A85" w:rsidRDefault="0020278C" w:rsidP="0020278C"/>
    <w:p w14:paraId="1E45752A" w14:textId="3D8830C8" w:rsidR="00995983" w:rsidRDefault="00995983" w:rsidP="0020278C">
      <w:r>
        <w:t>The evaluation loop systematically computed and displayed metrics for all four kernels. An excerpt from the experimental procedure is shown below</w:t>
      </w:r>
      <w:r w:rsidR="0020278C">
        <w:t xml:space="preserve"> in figure 14.</w:t>
      </w:r>
    </w:p>
    <w:p w14:paraId="170240A8" w14:textId="77777777" w:rsidR="009836BF" w:rsidRDefault="009836BF" w:rsidP="004202F5">
      <w:r w:rsidRPr="009836BF">
        <w:rPr>
          <w:rFonts w:ascii="Times New Roman" w:eastAsia="Times New Roman" w:hAnsi="Times New Roman" w:cs="Times New Roman"/>
          <w:kern w:val="0"/>
          <w:lang w:eastAsia="en-GB"/>
          <w14:ligatures w14:val="none"/>
        </w:rPr>
        <w:lastRenderedPageBreak/>
        <w:drawing>
          <wp:inline distT="0" distB="0" distL="0" distR="0" wp14:anchorId="6F1C36C5" wp14:editId="33C3F254">
            <wp:extent cx="5731510" cy="6899910"/>
            <wp:effectExtent l="0" t="0" r="0" b="0"/>
            <wp:docPr id="335622057"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622057" name="Picture 1" descr="A screen shot of a computer program&#10;&#10;AI-generated content may be incorrect."/>
                    <pic:cNvPicPr/>
                  </pic:nvPicPr>
                  <pic:blipFill>
                    <a:blip r:embed="rId19"/>
                    <a:stretch>
                      <a:fillRect/>
                    </a:stretch>
                  </pic:blipFill>
                  <pic:spPr>
                    <a:xfrm>
                      <a:off x="0" y="0"/>
                      <a:ext cx="5731510" cy="6899910"/>
                    </a:xfrm>
                    <a:prstGeom prst="rect">
                      <a:avLst/>
                    </a:prstGeom>
                  </pic:spPr>
                </pic:pic>
              </a:graphicData>
            </a:graphic>
          </wp:inline>
        </w:drawing>
      </w:r>
    </w:p>
    <w:p w14:paraId="10D0B0C8" w14:textId="771150A7" w:rsidR="009836BF" w:rsidRPr="009836BF" w:rsidRDefault="009836BF" w:rsidP="004202F5">
      <w:pPr>
        <w:rPr>
          <w:i/>
          <w:iCs/>
        </w:rPr>
      </w:pPr>
      <w:r>
        <w:rPr>
          <w:i/>
          <w:iCs/>
        </w:rPr>
        <w:t>Fig14: Loop of Kernel Configurations</w:t>
      </w:r>
    </w:p>
    <w:p w14:paraId="661B080E" w14:textId="77777777" w:rsidR="009836BF" w:rsidRDefault="009836BF" w:rsidP="004202F5"/>
    <w:p w14:paraId="2A715078" w14:textId="705820FC" w:rsidR="00995983" w:rsidRDefault="00995983" w:rsidP="004202F5">
      <w:r>
        <w:t xml:space="preserve">All performance results were stored in a summary </w:t>
      </w:r>
      <w:proofErr w:type="spellStart"/>
      <w:r>
        <w:t>DataFrame</w:t>
      </w:r>
      <w:proofErr w:type="spellEnd"/>
      <w:r>
        <w:t xml:space="preserve"> for comparison</w:t>
      </w:r>
      <w:r w:rsidR="0020278C">
        <w:t xml:space="preserve"> as is shown in figure 14</w:t>
      </w:r>
      <w:r>
        <w:t>, enabling identification of the best-performing kernel</w:t>
      </w:r>
      <w:r w:rsidR="006761A0">
        <w:t>s</w:t>
      </w:r>
      <w:r>
        <w:t xml:space="preserve"> prior to grid search.</w:t>
      </w:r>
    </w:p>
    <w:p w14:paraId="1DA56877" w14:textId="77777777" w:rsidR="004202F5" w:rsidRDefault="004202F5" w:rsidP="004202F5"/>
    <w:p w14:paraId="5828C98F" w14:textId="1AE77A81" w:rsidR="00995983" w:rsidRDefault="00995983" w:rsidP="004202F5">
      <w:r>
        <w:t>Overall, th</w:t>
      </w:r>
      <w:r w:rsidR="004202F5">
        <w:t>is</w:t>
      </w:r>
      <w:r>
        <w:t xml:space="preserve"> baseline experiment demonstrated clear performance differences between kernels, with some achieving substantially higher accuracy and AUC-ROC than others. This comparison informed the kernel selection for the subsequent hyperparameter tuning stage.</w:t>
      </w:r>
    </w:p>
    <w:p w14:paraId="30DA9CF0" w14:textId="77777777" w:rsidR="00995983" w:rsidRDefault="00995983" w:rsidP="000426C4">
      <w:pPr>
        <w:pStyle w:val="p1"/>
      </w:pPr>
    </w:p>
    <w:p w14:paraId="455D2202" w14:textId="502E5CDF" w:rsidR="008853FC" w:rsidRDefault="008853FC" w:rsidP="00DE7DF1">
      <w:pPr>
        <w:pStyle w:val="Heading3"/>
      </w:pPr>
      <w:r>
        <w:t>SVM Hyperparameter Tuning</w:t>
      </w:r>
    </w:p>
    <w:p w14:paraId="380C3A2F" w14:textId="77777777" w:rsidR="00F272B0" w:rsidRPr="00F272B0" w:rsidRDefault="00F272B0" w:rsidP="00F272B0"/>
    <w:p w14:paraId="20EE928D" w14:textId="6A23CE7E" w:rsidR="008853FC" w:rsidRDefault="008853FC" w:rsidP="00F272B0">
      <w:r w:rsidRPr="00F272B0">
        <w:t xml:space="preserve">A second experiment applied </w:t>
      </w:r>
      <w:proofErr w:type="spellStart"/>
      <w:r w:rsidRPr="00F272B0">
        <w:rPr>
          <w:rStyle w:val="s1"/>
        </w:rPr>
        <w:t>GridSearchCV</w:t>
      </w:r>
      <w:proofErr w:type="spellEnd"/>
      <w:r w:rsidRPr="00F272B0">
        <w:t xml:space="preserve"> to compare kernel functions and evaluate optimal parameter settings. The search grid included</w:t>
      </w:r>
      <w:r w:rsidR="00F272B0" w:rsidRPr="00F272B0">
        <w:t xml:space="preserve"> the below in figure 15.</w:t>
      </w:r>
    </w:p>
    <w:p w14:paraId="2DE28B9C" w14:textId="77777777" w:rsidR="009B2C35" w:rsidRDefault="009B2C35" w:rsidP="00F272B0"/>
    <w:p w14:paraId="515E6B0D" w14:textId="033C33EB" w:rsidR="009B2C35" w:rsidRDefault="009B2C35" w:rsidP="00F272B0">
      <w:r w:rsidRPr="009B2C35">
        <w:drawing>
          <wp:inline distT="0" distB="0" distL="0" distR="0" wp14:anchorId="37A079F1" wp14:editId="685ECD66">
            <wp:extent cx="5731510" cy="1139825"/>
            <wp:effectExtent l="0" t="0" r="0" b="3175"/>
            <wp:docPr id="1791414007"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414007" name="Picture 1" descr="A screen shot of a computer&#10;&#10;AI-generated content may be incorrect."/>
                    <pic:cNvPicPr/>
                  </pic:nvPicPr>
                  <pic:blipFill>
                    <a:blip r:embed="rId20"/>
                    <a:stretch>
                      <a:fillRect/>
                    </a:stretch>
                  </pic:blipFill>
                  <pic:spPr>
                    <a:xfrm>
                      <a:off x="0" y="0"/>
                      <a:ext cx="5731510" cy="1139825"/>
                    </a:xfrm>
                    <a:prstGeom prst="rect">
                      <a:avLst/>
                    </a:prstGeom>
                  </pic:spPr>
                </pic:pic>
              </a:graphicData>
            </a:graphic>
          </wp:inline>
        </w:drawing>
      </w:r>
    </w:p>
    <w:p w14:paraId="0685D77C" w14:textId="28C462B3" w:rsidR="009B2C35" w:rsidRDefault="009B2C35" w:rsidP="00F272B0">
      <w:pPr>
        <w:rPr>
          <w:i/>
          <w:iCs/>
        </w:rPr>
      </w:pPr>
      <w:r>
        <w:rPr>
          <w:i/>
          <w:iCs/>
        </w:rPr>
        <w:t xml:space="preserve">Fig15: </w:t>
      </w:r>
      <w:r w:rsidR="00C20B6E">
        <w:rPr>
          <w:i/>
          <w:iCs/>
        </w:rPr>
        <w:t xml:space="preserve">Kernel Parameters for </w:t>
      </w:r>
      <w:proofErr w:type="spellStart"/>
      <w:r w:rsidR="00C20B6E">
        <w:rPr>
          <w:i/>
          <w:iCs/>
        </w:rPr>
        <w:t>GridSearchCV</w:t>
      </w:r>
      <w:proofErr w:type="spellEnd"/>
      <w:r w:rsidR="004B72AD">
        <w:rPr>
          <w:i/>
          <w:iCs/>
        </w:rPr>
        <w:t>.</w:t>
      </w:r>
    </w:p>
    <w:p w14:paraId="6F40E544" w14:textId="77777777" w:rsidR="004B72AD" w:rsidRPr="009B2C35" w:rsidRDefault="004B72AD" w:rsidP="00F272B0">
      <w:pPr>
        <w:rPr>
          <w:i/>
          <w:iCs/>
        </w:rPr>
      </w:pPr>
    </w:p>
    <w:p w14:paraId="3DC7904B" w14:textId="77575394" w:rsidR="008853FC" w:rsidRPr="00804A37" w:rsidRDefault="008853FC" w:rsidP="004B72AD">
      <w:r w:rsidRPr="00804A37">
        <w:t xml:space="preserve">Cross-validation used </w:t>
      </w:r>
      <w:r w:rsidRPr="00804A37">
        <w:rPr>
          <w:rStyle w:val="s1"/>
        </w:rPr>
        <w:t>3 folds</w:t>
      </w:r>
      <w:r w:rsidRPr="00804A37">
        <w:t xml:space="preserve"> and </w:t>
      </w:r>
      <w:r w:rsidRPr="00804A37">
        <w:rPr>
          <w:rStyle w:val="s1"/>
        </w:rPr>
        <w:t>accuracy</w:t>
      </w:r>
      <w:r w:rsidRPr="00804A37">
        <w:t xml:space="preserve"> as the scoring metric</w:t>
      </w:r>
      <w:r w:rsidR="004B72AD" w:rsidRPr="00804A37">
        <w:t>.</w:t>
      </w:r>
    </w:p>
    <w:p w14:paraId="01A13461" w14:textId="77777777" w:rsidR="004B72AD" w:rsidRDefault="004B72AD" w:rsidP="004B72AD"/>
    <w:p w14:paraId="37E87B91" w14:textId="37FC49CE" w:rsidR="008853FC" w:rsidRDefault="008853FC" w:rsidP="004B72AD">
      <w:r>
        <w:t>The best-performing kernel and parameters were selected for final evaluation</w:t>
      </w:r>
      <w:r w:rsidR="00804A37">
        <w:t xml:space="preserve">, this </w:t>
      </w:r>
      <w:proofErr w:type="spellStart"/>
      <w:r w:rsidR="00804A37">
        <w:t>ish</w:t>
      </w:r>
      <w:proofErr w:type="spellEnd"/>
      <w:r w:rsidR="00804A37">
        <w:t xml:space="preserve"> shown below in Figure16</w:t>
      </w:r>
      <w:r>
        <w:t>.</w:t>
      </w:r>
    </w:p>
    <w:p w14:paraId="61D4EC01" w14:textId="3DC200F1" w:rsidR="00804A37" w:rsidRDefault="00804A37" w:rsidP="004B72AD">
      <w:r w:rsidRPr="00804A37">
        <w:drawing>
          <wp:inline distT="0" distB="0" distL="0" distR="0" wp14:anchorId="56AAED59" wp14:editId="76605A54">
            <wp:extent cx="5041900" cy="342900"/>
            <wp:effectExtent l="0" t="0" r="0" b="0"/>
            <wp:docPr id="492558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558340" name=""/>
                    <pic:cNvPicPr/>
                  </pic:nvPicPr>
                  <pic:blipFill>
                    <a:blip r:embed="rId21"/>
                    <a:stretch>
                      <a:fillRect/>
                    </a:stretch>
                  </pic:blipFill>
                  <pic:spPr>
                    <a:xfrm>
                      <a:off x="0" y="0"/>
                      <a:ext cx="5041900" cy="342900"/>
                    </a:xfrm>
                    <a:prstGeom prst="rect">
                      <a:avLst/>
                    </a:prstGeom>
                  </pic:spPr>
                </pic:pic>
              </a:graphicData>
            </a:graphic>
          </wp:inline>
        </w:drawing>
      </w:r>
    </w:p>
    <w:p w14:paraId="152954F7" w14:textId="04B3E725" w:rsidR="004B72AD" w:rsidRPr="00804A37" w:rsidRDefault="00804A37" w:rsidP="004B72AD">
      <w:pPr>
        <w:rPr>
          <w:i/>
          <w:iCs/>
        </w:rPr>
      </w:pPr>
      <w:r w:rsidRPr="00804A37">
        <w:rPr>
          <w:i/>
          <w:iCs/>
        </w:rPr>
        <w:t xml:space="preserve">Fig16: </w:t>
      </w:r>
      <w:proofErr w:type="spellStart"/>
      <w:r w:rsidRPr="00804A37">
        <w:rPr>
          <w:i/>
          <w:iCs/>
        </w:rPr>
        <w:t>GridSearchCV</w:t>
      </w:r>
      <w:proofErr w:type="spellEnd"/>
      <w:r w:rsidRPr="00804A37">
        <w:rPr>
          <w:i/>
          <w:iCs/>
        </w:rPr>
        <w:t xml:space="preserve"> output for Support Vector Machine</w:t>
      </w:r>
    </w:p>
    <w:p w14:paraId="00DB990A" w14:textId="77777777" w:rsidR="00804A37" w:rsidRDefault="00804A37" w:rsidP="004B72AD"/>
    <w:p w14:paraId="7C6DF08A" w14:textId="77777777" w:rsidR="005E7DD4" w:rsidRDefault="005E7DD4" w:rsidP="004B72AD"/>
    <w:p w14:paraId="44C2E536" w14:textId="2F6F47FE" w:rsidR="00DE680E" w:rsidRDefault="00DE680E" w:rsidP="004B72AD">
      <w:r>
        <w:t>These parameters were then utilised for the final Support Vector Machine</w:t>
      </w:r>
      <w:r w:rsidR="00EF3A52">
        <w:t xml:space="preserve">, </w:t>
      </w:r>
      <w:r w:rsidR="005E7DD4">
        <w:t>as shown in figure 17.</w:t>
      </w:r>
    </w:p>
    <w:p w14:paraId="6AAE445A" w14:textId="77777777" w:rsidR="005E7DD4" w:rsidRDefault="005E7DD4" w:rsidP="004B72AD"/>
    <w:p w14:paraId="053007EB" w14:textId="167B71B8" w:rsidR="005E7DD4" w:rsidRDefault="005E7DD4" w:rsidP="004B72AD">
      <w:r w:rsidRPr="005E7DD4">
        <w:lastRenderedPageBreak/>
        <w:drawing>
          <wp:inline distT="0" distB="0" distL="0" distR="0" wp14:anchorId="18C66528" wp14:editId="49C87004">
            <wp:extent cx="5731510" cy="3895090"/>
            <wp:effectExtent l="0" t="0" r="0" b="3810"/>
            <wp:docPr id="1858987625"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987625" name="Picture 1" descr="A computer screen shot of a program code&#10;&#10;AI-generated content may be incorrect."/>
                    <pic:cNvPicPr/>
                  </pic:nvPicPr>
                  <pic:blipFill>
                    <a:blip r:embed="rId22"/>
                    <a:stretch>
                      <a:fillRect/>
                    </a:stretch>
                  </pic:blipFill>
                  <pic:spPr>
                    <a:xfrm>
                      <a:off x="0" y="0"/>
                      <a:ext cx="5731510" cy="3895090"/>
                    </a:xfrm>
                    <a:prstGeom prst="rect">
                      <a:avLst/>
                    </a:prstGeom>
                  </pic:spPr>
                </pic:pic>
              </a:graphicData>
            </a:graphic>
          </wp:inline>
        </w:drawing>
      </w:r>
    </w:p>
    <w:p w14:paraId="64F1FEE0" w14:textId="6A3A6EEB" w:rsidR="005E7DD4" w:rsidRDefault="005E7DD4" w:rsidP="004B72AD">
      <w:pPr>
        <w:rPr>
          <w:i/>
          <w:iCs/>
        </w:rPr>
      </w:pPr>
      <w:r>
        <w:rPr>
          <w:i/>
          <w:iCs/>
        </w:rPr>
        <w:t>Fig</w:t>
      </w:r>
      <w:proofErr w:type="gramStart"/>
      <w:r>
        <w:rPr>
          <w:i/>
          <w:iCs/>
        </w:rPr>
        <w:t>17:</w:t>
      </w:r>
      <w:r w:rsidR="00230998">
        <w:rPr>
          <w:i/>
          <w:iCs/>
        </w:rPr>
        <w:t>Support</w:t>
      </w:r>
      <w:proofErr w:type="gramEnd"/>
      <w:r w:rsidR="00230998">
        <w:rPr>
          <w:i/>
          <w:iCs/>
        </w:rPr>
        <w:t xml:space="preserve"> Vector Machine with tuning. </w:t>
      </w:r>
    </w:p>
    <w:p w14:paraId="669FCAE1" w14:textId="77777777" w:rsidR="00230998" w:rsidRPr="00230998" w:rsidRDefault="00230998" w:rsidP="004B72AD"/>
    <w:p w14:paraId="0FD2049B" w14:textId="77777777" w:rsidR="00DE680E" w:rsidRDefault="00DE680E" w:rsidP="004B72AD"/>
    <w:p w14:paraId="11C94682" w14:textId="7C870C4A" w:rsidR="008853FC" w:rsidRDefault="008853FC" w:rsidP="00570AD9">
      <w:pPr>
        <w:pStyle w:val="Heading2"/>
      </w:pPr>
      <w:r>
        <w:t>DBSCAN Clustering Experiment</w:t>
      </w:r>
    </w:p>
    <w:p w14:paraId="6ECFAB7B" w14:textId="792BC5C8" w:rsidR="005912E7" w:rsidRDefault="008853FC" w:rsidP="000C25AF">
      <w:r>
        <w:t xml:space="preserve">To explore unsupervised behavioural patterns, the DBSCAN algorithm was applied to the scaled and normalised feature set. </w:t>
      </w:r>
    </w:p>
    <w:p w14:paraId="4962CEED" w14:textId="77777777" w:rsidR="005912E7" w:rsidRDefault="005912E7" w:rsidP="000C25AF"/>
    <w:p w14:paraId="6E709661" w14:textId="2C148E2E" w:rsidR="005912E7" w:rsidRDefault="00C37318" w:rsidP="000C25AF">
      <w:r w:rsidRPr="00C37318">
        <w:drawing>
          <wp:inline distT="0" distB="0" distL="0" distR="0" wp14:anchorId="2B9F4A5C" wp14:editId="494FC502">
            <wp:extent cx="5731510" cy="1068705"/>
            <wp:effectExtent l="0" t="0" r="0" b="0"/>
            <wp:docPr id="70482259"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82259" name="Picture 1" descr="A screen shot of a computer code&#10;&#10;AI-generated content may be incorrect."/>
                    <pic:cNvPicPr/>
                  </pic:nvPicPr>
                  <pic:blipFill>
                    <a:blip r:embed="rId23"/>
                    <a:stretch>
                      <a:fillRect/>
                    </a:stretch>
                  </pic:blipFill>
                  <pic:spPr>
                    <a:xfrm>
                      <a:off x="0" y="0"/>
                      <a:ext cx="5731510" cy="1068705"/>
                    </a:xfrm>
                    <a:prstGeom prst="rect">
                      <a:avLst/>
                    </a:prstGeom>
                  </pic:spPr>
                </pic:pic>
              </a:graphicData>
            </a:graphic>
          </wp:inline>
        </w:drawing>
      </w:r>
    </w:p>
    <w:p w14:paraId="5340D498" w14:textId="4C3E9E97" w:rsidR="00C37318" w:rsidRPr="00C37318" w:rsidRDefault="00C37318" w:rsidP="000C25AF">
      <w:pPr>
        <w:rPr>
          <w:i/>
          <w:iCs/>
        </w:rPr>
      </w:pPr>
      <w:r>
        <w:rPr>
          <w:i/>
          <w:iCs/>
        </w:rPr>
        <w:t>Fig18: Normalising and scaling Data.</w:t>
      </w:r>
    </w:p>
    <w:p w14:paraId="02C4E27C" w14:textId="77777777" w:rsidR="005912E7" w:rsidRDefault="005912E7" w:rsidP="000C25AF"/>
    <w:p w14:paraId="07A46895" w14:textId="2FF27024" w:rsidR="008853FC" w:rsidRDefault="008853FC" w:rsidP="000C25AF">
      <w:r>
        <w:t xml:space="preserve">This experiment required selecting suitable values for </w:t>
      </w:r>
      <w:r>
        <w:rPr>
          <w:rStyle w:val="s2"/>
          <w:b/>
          <w:bCs/>
        </w:rPr>
        <w:t>eps</w:t>
      </w:r>
      <w:r>
        <w:t xml:space="preserve"> and </w:t>
      </w:r>
      <w:proofErr w:type="spellStart"/>
      <w:r>
        <w:rPr>
          <w:rStyle w:val="s2"/>
          <w:b/>
          <w:bCs/>
        </w:rPr>
        <w:t>min_samples</w:t>
      </w:r>
      <w:proofErr w:type="spellEnd"/>
      <w:r>
        <w:t>, which were tuned iteratively based on observed cluster density.</w:t>
      </w:r>
    </w:p>
    <w:p w14:paraId="6AAAA5CB" w14:textId="77777777" w:rsidR="000C25AF" w:rsidRDefault="000C25AF" w:rsidP="000C25AF"/>
    <w:p w14:paraId="301B39E5" w14:textId="77777777" w:rsidR="00AD6D40" w:rsidRDefault="008853FC" w:rsidP="000C25AF">
      <w:r>
        <w:t xml:space="preserve">To support visual interpretation, </w:t>
      </w:r>
      <w:r w:rsidRPr="00BF4590">
        <w:rPr>
          <w:rStyle w:val="s2"/>
        </w:rPr>
        <w:t>Principal Component Analysis (PCA)</w:t>
      </w:r>
      <w:r>
        <w:t xml:space="preserve"> was used to project the high-dimensional data into two principal components. </w:t>
      </w:r>
    </w:p>
    <w:p w14:paraId="12A27F56" w14:textId="77777777" w:rsidR="00AD6D40" w:rsidRDefault="00AD6D40" w:rsidP="000C25AF"/>
    <w:p w14:paraId="19FF5A4B" w14:textId="0B0E78AC" w:rsidR="00AD6D40" w:rsidRDefault="00AD6D40" w:rsidP="000C25AF">
      <w:r w:rsidRPr="00AD6D40">
        <w:lastRenderedPageBreak/>
        <w:drawing>
          <wp:inline distT="0" distB="0" distL="0" distR="0" wp14:anchorId="45380945" wp14:editId="144B975B">
            <wp:extent cx="5731510" cy="930910"/>
            <wp:effectExtent l="0" t="0" r="0" b="0"/>
            <wp:docPr id="1375712098"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712098" name="Picture 1" descr="A black background with white text&#10;&#10;AI-generated content may be incorrect."/>
                    <pic:cNvPicPr/>
                  </pic:nvPicPr>
                  <pic:blipFill>
                    <a:blip r:embed="rId24"/>
                    <a:stretch>
                      <a:fillRect/>
                    </a:stretch>
                  </pic:blipFill>
                  <pic:spPr>
                    <a:xfrm>
                      <a:off x="0" y="0"/>
                      <a:ext cx="5731510" cy="930910"/>
                    </a:xfrm>
                    <a:prstGeom prst="rect">
                      <a:avLst/>
                    </a:prstGeom>
                  </pic:spPr>
                </pic:pic>
              </a:graphicData>
            </a:graphic>
          </wp:inline>
        </w:drawing>
      </w:r>
    </w:p>
    <w:p w14:paraId="5DAECB1E" w14:textId="593F1278" w:rsidR="00AD6D40" w:rsidRDefault="00AD6D40" w:rsidP="000C25AF">
      <w:pPr>
        <w:rPr>
          <w:i/>
          <w:iCs/>
        </w:rPr>
      </w:pPr>
      <w:r>
        <w:rPr>
          <w:i/>
          <w:iCs/>
        </w:rPr>
        <w:t xml:space="preserve">Fig19: PCA </w:t>
      </w:r>
      <w:r w:rsidR="00034C0D">
        <w:rPr>
          <w:i/>
          <w:iCs/>
        </w:rPr>
        <w:t>Analysis</w:t>
      </w:r>
    </w:p>
    <w:p w14:paraId="1D390EE8" w14:textId="77777777" w:rsidR="00034C0D" w:rsidRPr="00AD6D40" w:rsidRDefault="00034C0D" w:rsidP="000C25AF">
      <w:pPr>
        <w:rPr>
          <w:i/>
          <w:iCs/>
        </w:rPr>
      </w:pPr>
    </w:p>
    <w:p w14:paraId="228601D4" w14:textId="1F88C9B4" w:rsidR="008853FC" w:rsidRDefault="008853FC" w:rsidP="000C25AF">
      <w:r>
        <w:t xml:space="preserve">Clusters and noise points were plotted to </w:t>
      </w:r>
      <w:proofErr w:type="gramStart"/>
      <w:r>
        <w:t>asses</w:t>
      </w:r>
      <w:proofErr w:type="gramEnd"/>
      <w:r>
        <w:t xml:space="preserve"> separation and compactness.</w:t>
      </w:r>
    </w:p>
    <w:p w14:paraId="61FFDB7D" w14:textId="77777777" w:rsidR="000C25AF" w:rsidRDefault="000C25AF" w:rsidP="000C25AF"/>
    <w:p w14:paraId="1A248FB8" w14:textId="3DC7263A" w:rsidR="0041190B" w:rsidRDefault="008853FC" w:rsidP="000C25AF">
      <w:r>
        <w:t>This experiment enabled identification of natural groupings in player behaviour</w:t>
      </w:r>
      <w:r w:rsidR="00AD6D40">
        <w:t>.</w:t>
      </w:r>
    </w:p>
    <w:p w14:paraId="764B1633" w14:textId="3ABB3C13" w:rsidR="00E93653" w:rsidRDefault="0041190B" w:rsidP="001E6D55">
      <w:pPr>
        <w:pStyle w:val="Heading1"/>
        <w:rPr>
          <w:rStyle w:val="s1"/>
        </w:rPr>
      </w:pPr>
      <w:bookmarkStart w:id="12" w:name="_Toc216001495"/>
      <w:r>
        <w:t>Results</w:t>
      </w:r>
      <w:bookmarkEnd w:id="12"/>
    </w:p>
    <w:p w14:paraId="26354676" w14:textId="74BFAF0B" w:rsidR="001E6D55" w:rsidRDefault="001E6D55" w:rsidP="001E6D55">
      <w:pPr>
        <w:pStyle w:val="Heading2"/>
      </w:pPr>
      <w:r>
        <w:t xml:space="preserve">Decision Tree Classifier Results </w:t>
      </w:r>
    </w:p>
    <w:p w14:paraId="0BC071A1" w14:textId="6B770436" w:rsidR="001E6D55" w:rsidRDefault="001E6D55" w:rsidP="00C5599F">
      <w:r w:rsidRPr="001E6D55">
        <w:t>The Decision Tree classifier was evaluated in two stages to compare baseline performance against the</w:t>
      </w:r>
      <w:r w:rsidR="00C5599F">
        <w:t xml:space="preserve"> hyperparameter</w:t>
      </w:r>
      <w:r w:rsidRPr="001E6D55">
        <w:t xml:space="preserve"> tuned model.</w:t>
      </w:r>
    </w:p>
    <w:p w14:paraId="67CC1DAD" w14:textId="77777777" w:rsidR="001E6D55" w:rsidRPr="001E6D55" w:rsidRDefault="001E6D55" w:rsidP="001E6D55"/>
    <w:p w14:paraId="391D67F6" w14:textId="77777777" w:rsidR="006A27CE" w:rsidRDefault="001E6D55" w:rsidP="001E6D55">
      <w:r w:rsidRPr="001E6D55">
        <w:t xml:space="preserve">The </w:t>
      </w:r>
      <w:r w:rsidRPr="001E6D55">
        <w:rPr>
          <w:rStyle w:val="s2"/>
        </w:rPr>
        <w:t>baseline Decision Tree</w:t>
      </w:r>
      <w:r w:rsidRPr="001E6D55">
        <w:t xml:space="preserve">, trained using default parameters, achieved an accuracy of </w:t>
      </w:r>
      <w:r w:rsidRPr="001E6D55">
        <w:rPr>
          <w:rStyle w:val="s2"/>
        </w:rPr>
        <w:t>0.8575</w:t>
      </w:r>
      <w:r w:rsidRPr="001E6D55">
        <w:t xml:space="preserve"> and a</w:t>
      </w:r>
      <w:r w:rsidR="00C5599F">
        <w:t xml:space="preserve">n </w:t>
      </w:r>
      <w:r w:rsidRPr="001E6D55">
        <w:t xml:space="preserve">AUC-ROC of </w:t>
      </w:r>
      <w:r w:rsidRPr="001E6D55">
        <w:rPr>
          <w:rStyle w:val="s2"/>
        </w:rPr>
        <w:t>0.8871</w:t>
      </w:r>
      <w:r w:rsidRPr="001E6D55">
        <w:t xml:space="preserve">, with the confusion matrix showing that most errors occurred between neighbouring engagement classes. </w:t>
      </w:r>
    </w:p>
    <w:p w14:paraId="40B77C39" w14:textId="77777777" w:rsidR="006A27CE" w:rsidRDefault="006A27CE" w:rsidP="001E6D55"/>
    <w:p w14:paraId="11D74CB7" w14:textId="395F053C" w:rsidR="006A27CE" w:rsidRDefault="006A27CE" w:rsidP="001E6D55">
      <w:r w:rsidRPr="006A27CE">
        <w:drawing>
          <wp:inline distT="0" distB="0" distL="0" distR="0" wp14:anchorId="0D589036" wp14:editId="57E3737F">
            <wp:extent cx="4178300" cy="3467100"/>
            <wp:effectExtent l="0" t="0" r="0" b="0"/>
            <wp:docPr id="103996895" name="Picture 1" descr="A blue squar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96895" name="Picture 1" descr="A blue squares with white text&#10;&#10;AI-generated content may be incorrect."/>
                    <pic:cNvPicPr/>
                  </pic:nvPicPr>
                  <pic:blipFill>
                    <a:blip r:embed="rId13"/>
                    <a:stretch>
                      <a:fillRect/>
                    </a:stretch>
                  </pic:blipFill>
                  <pic:spPr>
                    <a:xfrm>
                      <a:off x="0" y="0"/>
                      <a:ext cx="4178300" cy="3467100"/>
                    </a:xfrm>
                    <a:prstGeom prst="rect">
                      <a:avLst/>
                    </a:prstGeom>
                  </pic:spPr>
                </pic:pic>
              </a:graphicData>
            </a:graphic>
          </wp:inline>
        </w:drawing>
      </w:r>
    </w:p>
    <w:p w14:paraId="6E9D4E7A" w14:textId="63D1DEC8" w:rsidR="006A27CE" w:rsidRDefault="006A27CE" w:rsidP="001E6D55">
      <w:r>
        <w:t xml:space="preserve">Fig20: </w:t>
      </w:r>
      <w:r w:rsidR="00F14FF1">
        <w:t xml:space="preserve">Confusion Matrix </w:t>
      </w:r>
      <w:r w:rsidR="009776EC">
        <w:t>from Baseline Decision Tree</w:t>
      </w:r>
    </w:p>
    <w:p w14:paraId="69447D90" w14:textId="77777777" w:rsidR="006A27CE" w:rsidRDefault="006A27CE" w:rsidP="001E6D55"/>
    <w:p w14:paraId="0A5921B1" w14:textId="5A256FF2" w:rsidR="001E6D55" w:rsidRDefault="001E6D55" w:rsidP="001E6D55">
      <w:r w:rsidRPr="001E6D55">
        <w:t>This indicated that while the model captured general behavioural patterns, it exhibited some overfitting and lacked optimal class separation.</w:t>
      </w:r>
    </w:p>
    <w:p w14:paraId="117FF43F" w14:textId="77777777" w:rsidR="001E6D55" w:rsidRPr="001E6D55" w:rsidRDefault="001E6D55" w:rsidP="001E6D55"/>
    <w:p w14:paraId="5630C00A" w14:textId="77777777" w:rsidR="00CD6AD3" w:rsidRDefault="001E6D55" w:rsidP="001E6D55">
      <w:r w:rsidRPr="001E6D55">
        <w:lastRenderedPageBreak/>
        <w:t xml:space="preserve">After applying </w:t>
      </w:r>
      <w:proofErr w:type="spellStart"/>
      <w:r w:rsidRPr="001E6D55">
        <w:rPr>
          <w:rStyle w:val="s2"/>
        </w:rPr>
        <w:t>GridSearchCV</w:t>
      </w:r>
      <w:proofErr w:type="spellEnd"/>
      <w:r w:rsidRPr="001E6D55">
        <w:t xml:space="preserve"> for hyperparameter optimisation, the tuned Decision Tree demonstrated substantial improvement. </w:t>
      </w:r>
    </w:p>
    <w:p w14:paraId="7BEDD8FA" w14:textId="77777777" w:rsidR="00CD6AD3" w:rsidRDefault="00CD6AD3" w:rsidP="001E6D55"/>
    <w:p w14:paraId="5857B508" w14:textId="2744228A" w:rsidR="001E6D55" w:rsidRDefault="001E6D55" w:rsidP="001E6D55">
      <w:r w:rsidRPr="001E6D55">
        <w:t>The optimal configuration (</w:t>
      </w:r>
      <w:proofErr w:type="spellStart"/>
      <w:r w:rsidRPr="001E6D55">
        <w:rPr>
          <w:rStyle w:val="s3"/>
        </w:rPr>
        <w:t>max_depth</w:t>
      </w:r>
      <w:proofErr w:type="spellEnd"/>
      <w:r w:rsidRPr="001E6D55">
        <w:rPr>
          <w:rStyle w:val="s3"/>
        </w:rPr>
        <w:t>=9</w:t>
      </w:r>
      <w:r w:rsidRPr="001E6D55">
        <w:t xml:space="preserve">, </w:t>
      </w:r>
      <w:proofErr w:type="spellStart"/>
      <w:r w:rsidRPr="001E6D55">
        <w:rPr>
          <w:rStyle w:val="s3"/>
        </w:rPr>
        <w:t>min_samples_split</w:t>
      </w:r>
      <w:proofErr w:type="spellEnd"/>
      <w:r w:rsidRPr="001E6D55">
        <w:rPr>
          <w:rStyle w:val="s3"/>
        </w:rPr>
        <w:t>=</w:t>
      </w:r>
      <w:r w:rsidR="006E7722">
        <w:rPr>
          <w:rStyle w:val="s3"/>
        </w:rPr>
        <w:t>10</w:t>
      </w:r>
      <w:r w:rsidRPr="001E6D55">
        <w:t xml:space="preserve">, </w:t>
      </w:r>
      <w:proofErr w:type="spellStart"/>
      <w:r w:rsidRPr="001E6D55">
        <w:rPr>
          <w:rStyle w:val="s3"/>
        </w:rPr>
        <w:t>min_samples_leaf</w:t>
      </w:r>
      <w:proofErr w:type="spellEnd"/>
      <w:r w:rsidRPr="001E6D55">
        <w:rPr>
          <w:rStyle w:val="s3"/>
        </w:rPr>
        <w:t>=4</w:t>
      </w:r>
      <w:r w:rsidRPr="001E6D55">
        <w:t xml:space="preserve">, </w:t>
      </w:r>
      <w:r w:rsidRPr="001E6D55">
        <w:rPr>
          <w:rStyle w:val="s3"/>
        </w:rPr>
        <w:t>criterion="</w:t>
      </w:r>
      <w:proofErr w:type="spellStart"/>
      <w:r w:rsidRPr="001E6D55">
        <w:rPr>
          <w:rStyle w:val="s3"/>
        </w:rPr>
        <w:t>gini</w:t>
      </w:r>
      <w:proofErr w:type="spellEnd"/>
      <w:r w:rsidRPr="001E6D55">
        <w:rPr>
          <w:rStyle w:val="s3"/>
        </w:rPr>
        <w:t>"</w:t>
      </w:r>
      <w:r w:rsidRPr="001E6D55">
        <w:t xml:space="preserve">) led to a test accuracy of </w:t>
      </w:r>
      <w:r w:rsidRPr="001E6D55">
        <w:rPr>
          <w:rStyle w:val="s2"/>
        </w:rPr>
        <w:t>0.9251</w:t>
      </w:r>
      <w:r w:rsidRPr="001E6D55">
        <w:t xml:space="preserve"> and a </w:t>
      </w:r>
      <w:proofErr w:type="gramStart"/>
      <w:r w:rsidRPr="001E6D55">
        <w:t>macro AUC</w:t>
      </w:r>
      <w:proofErr w:type="gramEnd"/>
      <w:r w:rsidRPr="001E6D55">
        <w:t xml:space="preserve">-ROC of </w:t>
      </w:r>
      <w:r w:rsidRPr="001E6D55">
        <w:rPr>
          <w:rStyle w:val="s2"/>
        </w:rPr>
        <w:t>0.9418</w:t>
      </w:r>
      <w:r w:rsidR="003F2348">
        <w:rPr>
          <w:rStyle w:val="s2"/>
        </w:rPr>
        <w:t xml:space="preserve">, also with </w:t>
      </w:r>
      <w:proofErr w:type="spellStart"/>
      <w:r w:rsidR="003F2348">
        <w:rPr>
          <w:rStyle w:val="s2"/>
        </w:rPr>
        <w:t>impoved</w:t>
      </w:r>
      <w:proofErr w:type="spellEnd"/>
      <w:r w:rsidR="003F2348">
        <w:rPr>
          <w:rStyle w:val="s2"/>
        </w:rPr>
        <w:t xml:space="preserve"> precision of 0.92</w:t>
      </w:r>
      <w:r w:rsidR="00CD6AD3">
        <w:rPr>
          <w:rStyle w:val="s2"/>
        </w:rPr>
        <w:t xml:space="preserve"> a recall = 0.89 and an f1-score of 0.91</w:t>
      </w:r>
      <w:r w:rsidRPr="001E6D55">
        <w:t>.</w:t>
      </w:r>
    </w:p>
    <w:p w14:paraId="25D207A4" w14:textId="77777777" w:rsidR="00CD6AD3" w:rsidRDefault="00CD6AD3" w:rsidP="001E6D55"/>
    <w:p w14:paraId="7DC84BA1" w14:textId="1ECF65EC" w:rsidR="00CD6AD3" w:rsidRDefault="00CD6AD3" w:rsidP="001E6D55">
      <w:r w:rsidRPr="00CD6AD3">
        <w:drawing>
          <wp:inline distT="0" distB="0" distL="0" distR="0" wp14:anchorId="1585D4B8" wp14:editId="56761244">
            <wp:extent cx="4178300" cy="3467100"/>
            <wp:effectExtent l="0" t="0" r="0" b="0"/>
            <wp:docPr id="1191994437" name="Picture 1" descr="A blue squares with numbers and a blue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994437" name="Picture 1" descr="A blue squares with numbers and a blue square&#10;&#10;AI-generated content may be incorrect."/>
                    <pic:cNvPicPr/>
                  </pic:nvPicPr>
                  <pic:blipFill>
                    <a:blip r:embed="rId25"/>
                    <a:stretch>
                      <a:fillRect/>
                    </a:stretch>
                  </pic:blipFill>
                  <pic:spPr>
                    <a:xfrm>
                      <a:off x="0" y="0"/>
                      <a:ext cx="4178300" cy="3467100"/>
                    </a:xfrm>
                    <a:prstGeom prst="rect">
                      <a:avLst/>
                    </a:prstGeom>
                  </pic:spPr>
                </pic:pic>
              </a:graphicData>
            </a:graphic>
          </wp:inline>
        </w:drawing>
      </w:r>
    </w:p>
    <w:p w14:paraId="5A9B62ED" w14:textId="4E576A53" w:rsidR="00CD6AD3" w:rsidRPr="00CD6AD3" w:rsidRDefault="00CD6AD3" w:rsidP="001E6D55">
      <w:pPr>
        <w:rPr>
          <w:i/>
          <w:iCs/>
        </w:rPr>
      </w:pPr>
      <w:r>
        <w:rPr>
          <w:i/>
          <w:iCs/>
        </w:rPr>
        <w:t>Fig21: Tuned Decision Tree Confusion Matrix</w:t>
      </w:r>
    </w:p>
    <w:p w14:paraId="7B0475DE" w14:textId="77777777" w:rsidR="001E6D55" w:rsidRPr="001E6D55" w:rsidRDefault="001E6D55" w:rsidP="001E6D55"/>
    <w:p w14:paraId="2CE9D249" w14:textId="553E7BB1" w:rsidR="001E6D55" w:rsidRPr="001E6D55" w:rsidRDefault="001E6D55" w:rsidP="001E6D55">
      <w:r w:rsidRPr="001E6D55">
        <w:t xml:space="preserve">The tuned model showed clearer decision boundaries and more balanced classification across all engagement levels. </w:t>
      </w:r>
    </w:p>
    <w:p w14:paraId="1B3378BE" w14:textId="28CFF036" w:rsidR="00E93653" w:rsidRDefault="00E93653" w:rsidP="009A05BB">
      <w:pPr>
        <w:pStyle w:val="Heading2"/>
      </w:pPr>
      <w:r>
        <w:t>S</w:t>
      </w:r>
      <w:r w:rsidR="0086064A">
        <w:t>upport Vector Machine</w:t>
      </w:r>
      <w:r>
        <w:t xml:space="preserve"> Classification Results</w:t>
      </w:r>
    </w:p>
    <w:p w14:paraId="49F3C011" w14:textId="77777777" w:rsidR="00994B14" w:rsidRDefault="00A24AC3" w:rsidP="00827589">
      <w:r>
        <w:t>The SVM classifier was evaluated in two stages</w:t>
      </w:r>
      <w:r>
        <w:t>,</w:t>
      </w:r>
      <w:r>
        <w:t xml:space="preserve"> a set of baseline kernel experiments and a tuned model identified through </w:t>
      </w:r>
      <w:proofErr w:type="spellStart"/>
      <w:r>
        <w:t>GridSearchCV</w:t>
      </w:r>
      <w:proofErr w:type="spellEnd"/>
      <w:r>
        <w:t>. The baseline SVM models tested four kernels</w:t>
      </w:r>
      <w:r w:rsidR="00827589">
        <w:t xml:space="preserve">, </w:t>
      </w:r>
      <w:r>
        <w:t xml:space="preserve">linear, RBF, polynomial, and sigmoid to establish initial performance patterns. </w:t>
      </w:r>
    </w:p>
    <w:p w14:paraId="7BCED16F" w14:textId="77777777" w:rsidR="00994B14" w:rsidRDefault="00994B14" w:rsidP="00827589"/>
    <w:p w14:paraId="763EDE4A" w14:textId="271C17EE" w:rsidR="00827589" w:rsidRDefault="00A24AC3" w:rsidP="00827589">
      <w:r>
        <w:t xml:space="preserve">These experiments showed clear variation across kernels, with the </w:t>
      </w:r>
      <w:r w:rsidRPr="00827589">
        <w:rPr>
          <w:rStyle w:val="s1"/>
        </w:rPr>
        <w:t>RBF kernel generally performing the strongest</w:t>
      </w:r>
      <w:r w:rsidRPr="00827589">
        <w:t>,</w:t>
      </w:r>
      <w:r>
        <w:t xml:space="preserve"> indicating that the engagement classes were better separated by non-linear boundaries. </w:t>
      </w:r>
    </w:p>
    <w:p w14:paraId="132B9A78" w14:textId="77777777" w:rsidR="00827589" w:rsidRDefault="00827589" w:rsidP="00827589"/>
    <w:p w14:paraId="2507947B" w14:textId="70CFFD8C" w:rsidR="00A24AC3" w:rsidRDefault="00A24AC3" w:rsidP="00827589">
      <w:r>
        <w:t>The linear and sigmoid kernels produced weaker performance, while the polynomial kernel showed moderate but less stable results. This confirmed the need for kernel exploration when modelling behavioural data.</w:t>
      </w:r>
    </w:p>
    <w:p w14:paraId="76463467" w14:textId="77777777" w:rsidR="00B8643F" w:rsidRDefault="00B8643F" w:rsidP="00827589"/>
    <w:p w14:paraId="28D7DF22" w14:textId="77065BC2" w:rsidR="00B8643F" w:rsidRDefault="00B8643F" w:rsidP="00827589">
      <w:r w:rsidRPr="00B8643F">
        <w:lastRenderedPageBreak/>
        <w:drawing>
          <wp:inline distT="0" distB="0" distL="0" distR="0" wp14:anchorId="49FB1398" wp14:editId="7D45D81A">
            <wp:extent cx="5731510" cy="897255"/>
            <wp:effectExtent l="0" t="0" r="0" b="4445"/>
            <wp:docPr id="15487535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753572" name="Picture 1" descr="A screenshot of a computer&#10;&#10;AI-generated content may be incorrect."/>
                    <pic:cNvPicPr/>
                  </pic:nvPicPr>
                  <pic:blipFill>
                    <a:blip r:embed="rId26"/>
                    <a:stretch>
                      <a:fillRect/>
                    </a:stretch>
                  </pic:blipFill>
                  <pic:spPr>
                    <a:xfrm>
                      <a:off x="0" y="0"/>
                      <a:ext cx="5731510" cy="897255"/>
                    </a:xfrm>
                    <a:prstGeom prst="rect">
                      <a:avLst/>
                    </a:prstGeom>
                  </pic:spPr>
                </pic:pic>
              </a:graphicData>
            </a:graphic>
          </wp:inline>
        </w:drawing>
      </w:r>
    </w:p>
    <w:p w14:paraId="07BAADDD" w14:textId="5978F883" w:rsidR="00B8643F" w:rsidRDefault="00B8643F" w:rsidP="00827589">
      <w:pPr>
        <w:rPr>
          <w:i/>
          <w:iCs/>
        </w:rPr>
      </w:pPr>
      <w:r w:rsidRPr="00B36302">
        <w:rPr>
          <w:i/>
          <w:iCs/>
        </w:rPr>
        <w:t xml:space="preserve">Fig22: Kernel Performance Outputs from original </w:t>
      </w:r>
      <w:r w:rsidR="00B36302" w:rsidRPr="00B36302">
        <w:rPr>
          <w:i/>
          <w:iCs/>
        </w:rPr>
        <w:t>experiment</w:t>
      </w:r>
    </w:p>
    <w:p w14:paraId="578058AB" w14:textId="77777777" w:rsidR="00B47470" w:rsidRPr="00B36302" w:rsidRDefault="00B47470" w:rsidP="00827589">
      <w:pPr>
        <w:rPr>
          <w:i/>
          <w:iCs/>
        </w:rPr>
      </w:pPr>
    </w:p>
    <w:p w14:paraId="1FF2CACF" w14:textId="77777777" w:rsidR="00B47470" w:rsidRDefault="00A24AC3" w:rsidP="00B47470">
      <w:r w:rsidRPr="00B47470">
        <w:t>Following the baseline comparisons</w:t>
      </w:r>
      <w:r w:rsidR="00220CC4" w:rsidRPr="00B47470">
        <w:t xml:space="preserve"> of kernels</w:t>
      </w:r>
      <w:r w:rsidRPr="00B47470">
        <w:t xml:space="preserve">, a </w:t>
      </w:r>
      <w:proofErr w:type="spellStart"/>
      <w:r w:rsidRPr="00B47470">
        <w:rPr>
          <w:rStyle w:val="s1"/>
        </w:rPr>
        <w:t>GridSearchCV</w:t>
      </w:r>
      <w:proofErr w:type="spellEnd"/>
      <w:r w:rsidRPr="00B47470">
        <w:t xml:space="preserve"> procedure was applied to optimise the kernel type, regularisation strength (</w:t>
      </w:r>
      <w:r w:rsidRPr="00B47470">
        <w:rPr>
          <w:rStyle w:val="s1"/>
        </w:rPr>
        <w:t>C</w:t>
      </w:r>
      <w:r w:rsidRPr="00B47470">
        <w:t>), and kernel coefficient (</w:t>
      </w:r>
      <w:r w:rsidRPr="00B47470">
        <w:rPr>
          <w:rStyle w:val="s1"/>
        </w:rPr>
        <w:t>gamma</w:t>
      </w:r>
      <w:r w:rsidRPr="00B47470">
        <w:t xml:space="preserve">). </w:t>
      </w:r>
    </w:p>
    <w:p w14:paraId="61D4FDDD" w14:textId="77777777" w:rsidR="002105AD" w:rsidRPr="00B47470" w:rsidRDefault="002105AD" w:rsidP="00B47470"/>
    <w:p w14:paraId="5483CEEA" w14:textId="77777777" w:rsidR="00B47470" w:rsidRDefault="00A24AC3" w:rsidP="002105AD">
      <w:r w:rsidRPr="002105AD">
        <w:t xml:space="preserve">Accuracy was used as the scoring metric during cross-validation. The tuned </w:t>
      </w:r>
      <w:r w:rsidR="00B47470" w:rsidRPr="002105AD">
        <w:t>Support Vector Machine</w:t>
      </w:r>
      <w:r w:rsidRPr="002105AD">
        <w:t xml:space="preserve"> achieved </w:t>
      </w:r>
      <w:r w:rsidRPr="002105AD">
        <w:rPr>
          <w:rStyle w:val="s1"/>
        </w:rPr>
        <w:t>notable improvements in both accuracy and AUC-ROC</w:t>
      </w:r>
      <w:r w:rsidRPr="002105AD">
        <w:t xml:space="preserve"> compared to the baseline models, demonstrating stronger generalisation to unseen data. </w:t>
      </w:r>
    </w:p>
    <w:p w14:paraId="628D5941" w14:textId="77777777" w:rsidR="002105AD" w:rsidRDefault="002105AD" w:rsidP="002105AD"/>
    <w:p w14:paraId="728F02BB" w14:textId="0F00565D" w:rsidR="002105AD" w:rsidRDefault="002105AD" w:rsidP="002105AD">
      <w:r w:rsidRPr="002105AD">
        <w:lastRenderedPageBreak/>
        <w:drawing>
          <wp:inline distT="0" distB="0" distL="0" distR="0" wp14:anchorId="1AFDE29D" wp14:editId="28E8FA92">
            <wp:extent cx="5731510" cy="6866890"/>
            <wp:effectExtent l="0" t="0" r="0" b="3810"/>
            <wp:docPr id="6941332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13320" name="Picture 1" descr="A screenshot of a graph&#10;&#10;AI-generated content may be incorrect."/>
                    <pic:cNvPicPr/>
                  </pic:nvPicPr>
                  <pic:blipFill>
                    <a:blip r:embed="rId27"/>
                    <a:stretch>
                      <a:fillRect/>
                    </a:stretch>
                  </pic:blipFill>
                  <pic:spPr>
                    <a:xfrm>
                      <a:off x="0" y="0"/>
                      <a:ext cx="5731510" cy="6866890"/>
                    </a:xfrm>
                    <a:prstGeom prst="rect">
                      <a:avLst/>
                    </a:prstGeom>
                  </pic:spPr>
                </pic:pic>
              </a:graphicData>
            </a:graphic>
          </wp:inline>
        </w:drawing>
      </w:r>
    </w:p>
    <w:p w14:paraId="41992B6C" w14:textId="223CF620" w:rsidR="002105AD" w:rsidRPr="002105AD" w:rsidRDefault="002105AD" w:rsidP="002105AD">
      <w:pPr>
        <w:rPr>
          <w:i/>
          <w:iCs/>
        </w:rPr>
      </w:pPr>
      <w:r>
        <w:rPr>
          <w:i/>
          <w:iCs/>
        </w:rPr>
        <w:t xml:space="preserve">Fig23: </w:t>
      </w:r>
      <w:r w:rsidR="000C31EB">
        <w:rPr>
          <w:i/>
          <w:iCs/>
        </w:rPr>
        <w:t>Tuned Support Vector Machine Results</w:t>
      </w:r>
    </w:p>
    <w:p w14:paraId="6161D84B" w14:textId="77777777" w:rsidR="002105AD" w:rsidRPr="002105AD" w:rsidRDefault="002105AD" w:rsidP="002105AD"/>
    <w:p w14:paraId="30CFC914" w14:textId="101F2B90" w:rsidR="00A24AC3" w:rsidRDefault="00A24AC3" w:rsidP="002105AD">
      <w:r>
        <w:t>Consistent with the baseline stage, the RBF kernel provided the best overall performance, reflecting the presence of complex, non-linear relationships between gameplay behaviour and engagement levels</w:t>
      </w:r>
      <w:r w:rsidR="000C31EB">
        <w:t xml:space="preserve"> as seen in figure 23</w:t>
      </w:r>
      <w:r>
        <w:t xml:space="preserve">. </w:t>
      </w:r>
    </w:p>
    <w:p w14:paraId="784BA63A" w14:textId="77777777" w:rsidR="008B29DC" w:rsidRDefault="008B29DC" w:rsidP="002105AD"/>
    <w:p w14:paraId="2E61CDC6" w14:textId="6E7C1708" w:rsidR="00A24AC3" w:rsidRDefault="00A24AC3" w:rsidP="008B29DC">
      <w:r>
        <w:t>Overall, while the tuned SVM performed competitively, it</w:t>
      </w:r>
      <w:r w:rsidR="008B29DC">
        <w:t xml:space="preserve"> did not perform as well as the </w:t>
      </w:r>
      <w:r>
        <w:t xml:space="preserve">tuned Decision Tree. This suggests that although </w:t>
      </w:r>
      <w:r w:rsidR="008B29DC">
        <w:t>a Support Vector Machine is</w:t>
      </w:r>
      <w:r w:rsidR="00621E6D">
        <w:t xml:space="preserve"> </w:t>
      </w:r>
      <w:r>
        <w:t>effective for modelling complex engagement patterns, the dataset’s structure aligns more naturally with the threshold-based decision boundaries of the Decision Tree.</w:t>
      </w:r>
    </w:p>
    <w:p w14:paraId="72F15472" w14:textId="01767C75" w:rsidR="00EF05A4" w:rsidRDefault="00EF05A4" w:rsidP="009A05BB">
      <w:pPr>
        <w:pStyle w:val="Heading2"/>
      </w:pPr>
      <w:r>
        <w:lastRenderedPageBreak/>
        <w:t>DBSCAN Clustering Results</w:t>
      </w:r>
    </w:p>
    <w:p w14:paraId="1CD6731C" w14:textId="77777777" w:rsidR="00314284" w:rsidRPr="00314284" w:rsidRDefault="00314284" w:rsidP="00314284"/>
    <w:p w14:paraId="007E8D4B" w14:textId="57DFC059" w:rsidR="00EF05A4" w:rsidRDefault="00EF05A4" w:rsidP="00314284">
      <w:r>
        <w:t>The DBSCAN clustering experiment revealed meaningful behavioural groupings once the feature set was standardised and normalised. PCA was applied for visualisation, enabling the clusters to be plotted in two-dimensional space.</w:t>
      </w:r>
    </w:p>
    <w:p w14:paraId="51182017" w14:textId="77777777" w:rsidR="0024540F" w:rsidRDefault="0024540F" w:rsidP="00314284"/>
    <w:p w14:paraId="11FF2741" w14:textId="77777777" w:rsidR="00EF05A4" w:rsidRDefault="00EF05A4" w:rsidP="0024540F">
      <w:r>
        <w:t>The clustering produced:</w:t>
      </w:r>
    </w:p>
    <w:p w14:paraId="04919427" w14:textId="3A8B7082" w:rsidR="00EF05A4" w:rsidRPr="0024540F" w:rsidRDefault="00314284" w:rsidP="0024540F">
      <w:pPr>
        <w:pStyle w:val="ListParagraph"/>
        <w:numPr>
          <w:ilvl w:val="0"/>
          <w:numId w:val="19"/>
        </w:numPr>
      </w:pPr>
      <w:r w:rsidRPr="0024540F">
        <w:rPr>
          <w:rStyle w:val="s1"/>
          <w:rFonts w:eastAsiaTheme="majorEastAsia"/>
        </w:rPr>
        <w:t>T</w:t>
      </w:r>
      <w:r w:rsidR="00EF05A4" w:rsidRPr="0024540F">
        <w:rPr>
          <w:rStyle w:val="s1"/>
        </w:rPr>
        <w:t>hree</w:t>
      </w:r>
      <w:r w:rsidRPr="0024540F">
        <w:rPr>
          <w:rStyle w:val="s1"/>
          <w:rFonts w:eastAsiaTheme="majorEastAsia"/>
        </w:rPr>
        <w:t xml:space="preserve"> to four</w:t>
      </w:r>
      <w:r w:rsidR="00EF05A4" w:rsidRPr="0024540F">
        <w:rPr>
          <w:rStyle w:val="s1"/>
        </w:rPr>
        <w:t xml:space="preserve"> main clusters</w:t>
      </w:r>
      <w:r w:rsidR="00EF05A4" w:rsidRPr="0024540F">
        <w:t xml:space="preserve">, depending on the </w:t>
      </w:r>
      <w:r w:rsidR="00EF05A4" w:rsidRPr="0024540F">
        <w:rPr>
          <w:i/>
          <w:iCs/>
        </w:rPr>
        <w:t>eps</w:t>
      </w:r>
      <w:r w:rsidR="00EF05A4" w:rsidRPr="0024540F">
        <w:t xml:space="preserve"> parameter</w:t>
      </w:r>
      <w:r w:rsidR="002226F1">
        <w:t xml:space="preserve"> this can be seen in figure 24.</w:t>
      </w:r>
    </w:p>
    <w:p w14:paraId="5E56A3E5" w14:textId="019AB094" w:rsidR="00303BFC" w:rsidRDefault="0024540F" w:rsidP="0024540F">
      <w:pPr>
        <w:pStyle w:val="p1"/>
      </w:pPr>
      <w:r w:rsidRPr="0024540F">
        <w:drawing>
          <wp:inline distT="0" distB="0" distL="0" distR="0" wp14:anchorId="5D31FBDA" wp14:editId="166F1196">
            <wp:extent cx="4826000" cy="4673600"/>
            <wp:effectExtent l="0" t="0" r="0" b="0"/>
            <wp:docPr id="275424480" name="Picture 1" descr="A group of dots with lab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424480" name="Picture 1" descr="A group of dots with labels&#10;&#10;AI-generated content may be incorrect."/>
                    <pic:cNvPicPr/>
                  </pic:nvPicPr>
                  <pic:blipFill>
                    <a:blip r:embed="rId28"/>
                    <a:stretch>
                      <a:fillRect/>
                    </a:stretch>
                  </pic:blipFill>
                  <pic:spPr>
                    <a:xfrm>
                      <a:off x="0" y="0"/>
                      <a:ext cx="4826000" cy="4673600"/>
                    </a:xfrm>
                    <a:prstGeom prst="rect">
                      <a:avLst/>
                    </a:prstGeom>
                  </pic:spPr>
                </pic:pic>
              </a:graphicData>
            </a:graphic>
          </wp:inline>
        </w:drawing>
      </w:r>
    </w:p>
    <w:p w14:paraId="22D6053E" w14:textId="5668C7B6" w:rsidR="00303BFC" w:rsidRDefault="00303BFC" w:rsidP="00232695">
      <w:pPr>
        <w:rPr>
          <w:i/>
          <w:iCs/>
        </w:rPr>
      </w:pPr>
      <w:r w:rsidRPr="00232695">
        <w:rPr>
          <w:i/>
          <w:iCs/>
        </w:rPr>
        <w:t xml:space="preserve">Fig24: </w:t>
      </w:r>
      <w:r w:rsidR="00232695" w:rsidRPr="00232695">
        <w:rPr>
          <w:i/>
          <w:iCs/>
        </w:rPr>
        <w:t>DBSCAN cluster output</w:t>
      </w:r>
    </w:p>
    <w:p w14:paraId="63FABE75" w14:textId="77777777" w:rsidR="00232695" w:rsidRPr="00232695" w:rsidRDefault="00232695" w:rsidP="00232695">
      <w:pPr>
        <w:rPr>
          <w:i/>
          <w:iCs/>
        </w:rPr>
      </w:pPr>
    </w:p>
    <w:p w14:paraId="5FED493C" w14:textId="4174B5FA" w:rsidR="00EF05A4" w:rsidRPr="002226F1" w:rsidRDefault="00EF05A4" w:rsidP="002226F1">
      <w:pPr>
        <w:pStyle w:val="ListParagraph"/>
        <w:numPr>
          <w:ilvl w:val="0"/>
          <w:numId w:val="19"/>
        </w:numPr>
      </w:pPr>
      <w:r w:rsidRPr="002226F1">
        <w:t xml:space="preserve">A subset of </w:t>
      </w:r>
      <w:r w:rsidRPr="002226F1">
        <w:rPr>
          <w:rStyle w:val="s1"/>
        </w:rPr>
        <w:t>noise points</w:t>
      </w:r>
      <w:r w:rsidRPr="002226F1">
        <w:t>, representing players with irregular or atypical behavioural patterns</w:t>
      </w:r>
      <w:r w:rsidR="002226F1">
        <w:t xml:space="preserve"> these are represented in figure 24 by the black labelled points.</w:t>
      </w:r>
    </w:p>
    <w:p w14:paraId="2B8B88D0" w14:textId="15E3301C" w:rsidR="00EF05A4" w:rsidRDefault="00EF05A4" w:rsidP="002226F1">
      <w:pPr>
        <w:pStyle w:val="ListParagraph"/>
        <w:numPr>
          <w:ilvl w:val="0"/>
          <w:numId w:val="19"/>
        </w:numPr>
      </w:pPr>
      <w:r w:rsidRPr="002226F1">
        <w:t>Distinct separation in PCA space, indicating density-driven clusters that align with behavioural variations such as session frequency and playtime</w:t>
      </w:r>
    </w:p>
    <w:p w14:paraId="0C59E009" w14:textId="77777777" w:rsidR="002226F1" w:rsidRPr="002226F1" w:rsidRDefault="002226F1" w:rsidP="002226F1"/>
    <w:p w14:paraId="2BA8FE4D" w14:textId="5C89BD8F" w:rsidR="00EF05A4" w:rsidRPr="009A05BB" w:rsidRDefault="00EF05A4" w:rsidP="002226F1">
      <w:pPr>
        <w:rPr>
          <w:rStyle w:val="s1"/>
          <w:rFonts w:eastAsia="Times New Roman"/>
        </w:rPr>
      </w:pPr>
      <w:r>
        <w:lastRenderedPageBreak/>
        <w:t xml:space="preserve">Cluster visualisations suggested that players with similar engagement metrics and gameplay habits tended to group together without the need for predefined labels, </w:t>
      </w:r>
      <w:r w:rsidR="00496950">
        <w:t xml:space="preserve">this </w:t>
      </w:r>
      <w:r>
        <w:t>suppor</w:t>
      </w:r>
      <w:r w:rsidR="00E26311">
        <w:t>t</w:t>
      </w:r>
      <w:r w:rsidR="00496950">
        <w:t xml:space="preserve">ed </w:t>
      </w:r>
      <w:r>
        <w:t>the use of DBSCAN for segmentation</w:t>
      </w:r>
      <w:r w:rsidR="00E26311">
        <w:t xml:space="preserve"> of player data</w:t>
      </w:r>
      <w:r>
        <w:t>.</w:t>
      </w:r>
    </w:p>
    <w:p w14:paraId="22275178" w14:textId="77777777" w:rsidR="0041190B" w:rsidRDefault="0041190B" w:rsidP="0041190B"/>
    <w:p w14:paraId="4DA64480" w14:textId="680D43B9" w:rsidR="0041190B" w:rsidRDefault="0041190B" w:rsidP="0041190B">
      <w:pPr>
        <w:pStyle w:val="Heading1"/>
      </w:pPr>
      <w:bookmarkStart w:id="13" w:name="_Toc216001496"/>
      <w:r>
        <w:t>Discussion</w:t>
      </w:r>
      <w:bookmarkEnd w:id="13"/>
    </w:p>
    <w:p w14:paraId="2CCEF30E" w14:textId="77777777" w:rsidR="00CE772F" w:rsidRPr="00CE772F" w:rsidRDefault="00CE772F" w:rsidP="00CE772F"/>
    <w:p w14:paraId="6DC57F42" w14:textId="77777777" w:rsidR="0059451C" w:rsidRDefault="002A780C" w:rsidP="00CE772F">
      <w:r>
        <w:t xml:space="preserve">The supervised models showed clear differences in performance, reflecting their theoretical characteristics and suitability for behavioural prediction. The baseline Decision Tree performed reasonably well, but its improved accuracy (0.9251) and AUC-ROC (0.9418) after </w:t>
      </w:r>
      <w:r w:rsidR="0059451C">
        <w:t xml:space="preserve">hyperparameter </w:t>
      </w:r>
      <w:r>
        <w:t xml:space="preserve">tuning demonstrated the importance of controlling tree depth and node constraints. </w:t>
      </w:r>
    </w:p>
    <w:p w14:paraId="2241CC64" w14:textId="77777777" w:rsidR="00CE772F" w:rsidRDefault="00CE772F" w:rsidP="00CE772F"/>
    <w:p w14:paraId="62ED08DE" w14:textId="7DED54A4" w:rsidR="002A780C" w:rsidRDefault="002A780C" w:rsidP="00CE772F">
      <w:r>
        <w:t xml:space="preserve">This aligns with established findings that tuned trees avoid overfitting and generalise more effectively to unseen behavioural data </w:t>
      </w:r>
      <w:sdt>
        <w:sdtPr>
          <w:rPr>
            <w:rFonts w:ascii="Times New Roman" w:hAnsi="Times New Roman" w:cs="Times New Roman"/>
            <w:color w:val="000000"/>
            <w:highlight w:val="white"/>
          </w:rPr>
          <w:alias w:val="Citation"/>
          <w:tag w:val="{&quot;referencesIds&quot;:[&quot;doc:6933ec121148836a9886874d&quot;],&quot;referencesOptions&quot;:{&quot;doc:6933ec121148836a988687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913616,&quot;citationText&quot;:&quot;&lt;span style=\&quot;font-family:Aptos;font-size:16px;color:#000000\&quot;&gt;[12]&lt;/span&gt;&quot;}"/>
          <w:id w:val="170913616"/>
          <w:placeholder>
            <w:docPart w:val="B59EE8C0C3CA7B41A96FC8048FD37044"/>
          </w:placeholder>
        </w:sdtPr>
        <w:sdtContent>
          <w:r w:rsidR="00AC2C95">
            <w:rPr>
              <w:rFonts w:ascii="Aptos" w:eastAsia="Times New Roman" w:hAnsi="Aptos"/>
              <w:color w:val="000000"/>
            </w:rPr>
            <w:t>[12]</w:t>
          </w:r>
        </w:sdtContent>
      </w:sdt>
      <w:r w:rsidR="0059451C">
        <w:t xml:space="preserve">. </w:t>
      </w:r>
    </w:p>
    <w:p w14:paraId="28A0942E" w14:textId="77777777" w:rsidR="009812A5" w:rsidRDefault="009812A5" w:rsidP="00CE772F"/>
    <w:p w14:paraId="2D159E2B" w14:textId="77777777" w:rsidR="009812A5" w:rsidRDefault="002A780C" w:rsidP="009812A5">
      <w:r>
        <w:t xml:space="preserve">The </w:t>
      </w:r>
      <w:r w:rsidR="00965702">
        <w:t>Support Vector Machine</w:t>
      </w:r>
      <w:r>
        <w:t xml:space="preserve"> experiments highlighted the impact of kernel choice and feature scaling. Non-linear kernels, particularly RBF, performed better than the linear model, indicating that engagement behaviour is shaped by complex, non-linear interactions. </w:t>
      </w:r>
    </w:p>
    <w:p w14:paraId="684DAE19" w14:textId="77777777" w:rsidR="009812A5" w:rsidRDefault="009812A5" w:rsidP="009812A5"/>
    <w:p w14:paraId="76B0D712" w14:textId="651B6CB2" w:rsidR="002A780C" w:rsidRDefault="002A780C" w:rsidP="009812A5">
      <w:r w:rsidRPr="009812A5">
        <w:t xml:space="preserve">Tuning parameters such as </w:t>
      </w:r>
      <w:r w:rsidRPr="009812A5">
        <w:rPr>
          <w:rStyle w:val="s1"/>
        </w:rPr>
        <w:t>C</w:t>
      </w:r>
      <w:r w:rsidRPr="009812A5">
        <w:t xml:space="preserve"> and </w:t>
      </w:r>
      <w:r w:rsidRPr="009812A5">
        <w:rPr>
          <w:rStyle w:val="s1"/>
        </w:rPr>
        <w:t>gamma</w:t>
      </w:r>
      <w:r w:rsidRPr="009812A5">
        <w:t xml:space="preserve"> further improved classification, consistent with theoretical expectations regarding SVM margin control</w:t>
      </w:r>
      <w:r w:rsidR="009812A5" w:rsidRPr="009812A5">
        <w:t xml:space="preserve"> </w:t>
      </w:r>
      <w:sdt>
        <w:sdtPr>
          <w:rPr>
            <w:rFonts w:ascii="Times New Roman" w:hAnsi="Times New Roman" w:cs="Times New Roman"/>
            <w:color w:val="000000"/>
            <w:highlight w:val="white"/>
          </w:rPr>
          <w:alias w:val="Citation"/>
          <w:tag w:val="{&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689939,&quot;citationText&quot;:&quot;&lt;span style=\&quot;font-family:Aptos;font-size:16px;color:#000000\&quot;&gt;[2]&lt;/span&gt;&quot;}"/>
          <w:id w:val="992689939"/>
          <w:placeholder>
            <w:docPart w:val="205EDB76F6C31C4EBB6E8BB77978B039"/>
          </w:placeholder>
        </w:sdtPr>
        <w:sdtContent>
          <w:r w:rsidR="00AC2C95">
            <w:rPr>
              <w:rFonts w:ascii="Aptos" w:eastAsia="Times New Roman" w:hAnsi="Aptos"/>
              <w:color w:val="000000"/>
            </w:rPr>
            <w:t>[2]</w:t>
          </w:r>
        </w:sdtContent>
      </w:sdt>
      <w:r w:rsidR="009812A5" w:rsidRPr="009812A5">
        <w:t>.</w:t>
      </w:r>
      <w:r w:rsidRPr="009812A5">
        <w:t xml:space="preserve"> While the SVM produced competitive results, the tuned Decision Tree outperformed it overall, suggesting that threshold-based structures fit the dataset’s behavioural patterns more naturally.</w:t>
      </w:r>
    </w:p>
    <w:p w14:paraId="709D7E96" w14:textId="77777777" w:rsidR="006E7286" w:rsidRPr="009812A5" w:rsidRDefault="006E7286" w:rsidP="009812A5"/>
    <w:p w14:paraId="6AE5BA53" w14:textId="19DBA91E" w:rsidR="002A780C" w:rsidRDefault="002A780C" w:rsidP="006E7286">
      <w:r>
        <w:t xml:space="preserve">The DBSCAN clustering identified meaningful behavioural groups without </w:t>
      </w:r>
      <w:r w:rsidR="006E7286">
        <w:t xml:space="preserve">the requirement for </w:t>
      </w:r>
      <w:r>
        <w:t>predefined labels. The presence of clear clusters and recognisable outliers supports the suitability of density-based methods for gaming telemetry, where behaviours are often unevenly distributed</w:t>
      </w:r>
      <w:r w:rsidR="006E7286">
        <w:t xml:space="preserve"> </w:t>
      </w:r>
      <w:sdt>
        <w:sdtPr>
          <w:rPr>
            <w:rFonts w:ascii="Times New Roman" w:hAnsi="Times New Roman" w:cs="Times New Roman"/>
            <w:color w:val="000000"/>
            <w:highlight w:val="white"/>
          </w:rPr>
          <w:alias w:val="Citation"/>
          <w:tag w:val="{&quot;referencesIds&quot;:[&quot;doc:6932ea5f61d1fa3ec10fda8c&quot;],&quot;referencesOptions&quot;:{&quot;doc:6932ea5f61d1fa3ec10f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4777049,&quot;citationText&quot;:&quot;&lt;span style=\&quot;font-family:Aptos;font-size:16px;color:#000000\&quot;&gt;[5]&lt;/span&gt;&quot;}"/>
          <w:id w:val="-2024777049"/>
          <w:placeholder>
            <w:docPart w:val="1D794E016E1FC540BFB201072FA1707A"/>
          </w:placeholder>
        </w:sdtPr>
        <w:sdtContent>
          <w:r w:rsidR="00AC2C95">
            <w:rPr>
              <w:rFonts w:ascii="Aptos" w:eastAsia="Times New Roman" w:hAnsi="Aptos"/>
              <w:color w:val="000000"/>
            </w:rPr>
            <w:t>[5]</w:t>
          </w:r>
        </w:sdtContent>
      </w:sdt>
      <w:r>
        <w:t>. These clusters provided additional context for interpreting the supervised models</w:t>
      </w:r>
      <w:r w:rsidR="006E7286">
        <w:t>.</w:t>
      </w:r>
    </w:p>
    <w:p w14:paraId="11E48CD9" w14:textId="77777777" w:rsidR="006E7286" w:rsidRDefault="006E7286" w:rsidP="006E7286"/>
    <w:p w14:paraId="0A29FA44" w14:textId="74C3FBA4" w:rsidR="002A780C" w:rsidRDefault="002A780C" w:rsidP="00F80316">
      <w:r>
        <w:t xml:space="preserve">Integrating the findings across all models suggests that engagement is shaped by </w:t>
      </w:r>
      <w:r w:rsidR="00F80316">
        <w:t xml:space="preserve">high game activity levels </w:t>
      </w:r>
      <w:r>
        <w:t>and behavioural consistency. The Decision Tree gave interpretable boundaries, the S</w:t>
      </w:r>
      <w:r w:rsidR="00F80316">
        <w:t>upport Vector Machine</w:t>
      </w:r>
      <w:r>
        <w:t xml:space="preserve"> captured subtle non-linear patterns, and DBSCAN exposed behavioural structures in the player population. Together, these results show that combining predictive and exploratory techniques yields the rich insight</w:t>
      </w:r>
      <w:r w:rsidR="00BE04D4">
        <w:t>s</w:t>
      </w:r>
      <w:r>
        <w:t xml:space="preserve"> into player engagement.</w:t>
      </w:r>
    </w:p>
    <w:p w14:paraId="7CD70DFB" w14:textId="77777777" w:rsidR="0041190B" w:rsidRDefault="0041190B" w:rsidP="0041190B"/>
    <w:p w14:paraId="78E36C4D" w14:textId="2D2B295A" w:rsidR="0041190B" w:rsidRDefault="0041190B" w:rsidP="0041190B">
      <w:pPr>
        <w:pStyle w:val="Heading1"/>
      </w:pPr>
      <w:bookmarkStart w:id="14" w:name="_Toc216001497"/>
      <w:r>
        <w:t>Conclusion</w:t>
      </w:r>
      <w:bookmarkEnd w:id="14"/>
    </w:p>
    <w:p w14:paraId="6244F03F" w14:textId="099B44EB" w:rsidR="00B52130" w:rsidRDefault="00B52130" w:rsidP="00D942B4">
      <w:r>
        <w:t xml:space="preserve">This </w:t>
      </w:r>
      <w:r w:rsidR="0042540A">
        <w:t>report</w:t>
      </w:r>
      <w:r>
        <w:t xml:space="preserve"> demonstrat</w:t>
      </w:r>
      <w:r w:rsidR="0042540A">
        <w:t>es</w:t>
      </w:r>
      <w:r>
        <w:t xml:space="preserve"> that machine learning can effectively predict player engagement and reveal </w:t>
      </w:r>
      <w:r w:rsidR="001D3BD3">
        <w:t xml:space="preserve">engagement </w:t>
      </w:r>
      <w:r>
        <w:t xml:space="preserve">patterns in gaming data. Among the supervised models, the tuned Decision Tree achieved the strongest performance, indicating that </w:t>
      </w:r>
      <w:r>
        <w:lastRenderedPageBreak/>
        <w:t>clear threshold-based behaviours underpin engagement levels. The SVM also performed well, particularly with non-linear kernels</w:t>
      </w:r>
      <w:r w:rsidR="00D942B4">
        <w:t xml:space="preserve"> (RBF)</w:t>
      </w:r>
      <w:r>
        <w:t>, highlighting the presence of more complex behavioural interactions</w:t>
      </w:r>
      <w:r w:rsidR="00D942B4">
        <w:t xml:space="preserve"> that linear models struggle to </w:t>
      </w:r>
      <w:r w:rsidR="00073ABF">
        <w:t>predict</w:t>
      </w:r>
      <w:r>
        <w:t>.</w:t>
      </w:r>
    </w:p>
    <w:p w14:paraId="27824B69" w14:textId="77777777" w:rsidR="00073ABF" w:rsidRDefault="00073ABF" w:rsidP="00D942B4"/>
    <w:p w14:paraId="241EFB83" w14:textId="77777777" w:rsidR="00073ABF" w:rsidRDefault="00B52130" w:rsidP="00073ABF">
      <w:r>
        <w:t xml:space="preserve">The unsupervised DBSCAN analysis complemented these findings by identifying natural </w:t>
      </w:r>
      <w:r w:rsidR="00073ABF">
        <w:t>engagement</w:t>
      </w:r>
      <w:r>
        <w:t xml:space="preserve"> clusters and outliers</w:t>
      </w:r>
      <w:r w:rsidR="00073ABF">
        <w:t xml:space="preserve"> (noise)</w:t>
      </w:r>
      <w:r>
        <w:t xml:space="preserve">, showing that engagement differences are also reflected in the structure of player activity patterns. </w:t>
      </w:r>
    </w:p>
    <w:p w14:paraId="31A0E8C5" w14:textId="77777777" w:rsidR="0090254A" w:rsidRDefault="0090254A" w:rsidP="00073ABF"/>
    <w:p w14:paraId="7F0E9D46" w14:textId="659D1623" w:rsidR="0041190B" w:rsidRDefault="00B52130" w:rsidP="0090254A">
      <w:r>
        <w:t xml:space="preserve">Together, the supervised and unsupervised results provide both accurate predictions and meaningful behavioural insights. These outcomes </w:t>
      </w:r>
      <w:r w:rsidR="00446034">
        <w:t xml:space="preserve">can </w:t>
      </w:r>
      <w:r>
        <w:t>offer practical value for improving player retention.</w:t>
      </w:r>
    </w:p>
    <w:p w14:paraId="1EA5B31C" w14:textId="4002D89C" w:rsidR="007F004F" w:rsidRDefault="0041190B" w:rsidP="00073ABF">
      <w:pPr>
        <w:pStyle w:val="Heading1"/>
      </w:pPr>
      <w:bookmarkStart w:id="15" w:name="_Toc216001498"/>
      <w:r>
        <w:t>Recommendations</w:t>
      </w:r>
      <w:bookmarkEnd w:id="15"/>
    </w:p>
    <w:p w14:paraId="126B4EF2" w14:textId="77777777" w:rsidR="007B2F4A" w:rsidRPr="007B2F4A" w:rsidRDefault="007B2F4A" w:rsidP="007B2F4A"/>
    <w:p w14:paraId="1FA1C18F" w14:textId="4241246C" w:rsidR="0042540A" w:rsidRDefault="0042540A" w:rsidP="007B2F4A">
      <w:bookmarkStart w:id="16" w:name="_Toc216001499"/>
      <w:r>
        <w:t xml:space="preserve">Based on the findings of this </w:t>
      </w:r>
      <w:r w:rsidR="00B41DD5">
        <w:t>report</w:t>
      </w:r>
      <w:r>
        <w:t xml:space="preserve">, it is recommended that the tuned Decision Tree model be prioritised for future </w:t>
      </w:r>
      <w:r w:rsidR="00201409">
        <w:t>devel</w:t>
      </w:r>
      <w:r w:rsidR="007B2F4A">
        <w:t xml:space="preserve">opment for use in </w:t>
      </w:r>
      <w:r>
        <w:t>engagement prediction tasks</w:t>
      </w:r>
      <w:r w:rsidR="007B2F4A">
        <w:t>. This model</w:t>
      </w:r>
      <w:r>
        <w:t xml:space="preserve"> delivered the strongest performance while remaining highly interpretable for stakeholders. </w:t>
      </w:r>
    </w:p>
    <w:p w14:paraId="6B5FDCD5" w14:textId="77777777" w:rsidR="000B5C74" w:rsidRDefault="000B5C74" w:rsidP="007B2F4A"/>
    <w:p w14:paraId="4C097A7F" w14:textId="030B5C7F" w:rsidR="0042540A" w:rsidRDefault="0042540A" w:rsidP="000B5C74">
      <w:r>
        <w:t>The tuned S</w:t>
      </w:r>
      <w:r w:rsidR="00030B9C">
        <w:t>upport Vector Machine could</w:t>
      </w:r>
      <w:r>
        <w:t xml:space="preserve"> serve as a complementary model</w:t>
      </w:r>
      <w:r w:rsidR="00EF5545">
        <w:t xml:space="preserve"> to the Decision Tree</w:t>
      </w:r>
      <w:r>
        <w:t xml:space="preserve"> when more complex, </w:t>
      </w:r>
      <w:r w:rsidR="00EF5545">
        <w:t>engagement</w:t>
      </w:r>
      <w:r>
        <w:t xml:space="preserve"> relationships need to be captured. Insights from the DBSCAN clustering suggest that behavioural segmentation should be incorporated into game design and retention strategies, as natural player groups show distinct patterns in playtime, session frequency, and purchasing behaviour.</w:t>
      </w:r>
    </w:p>
    <w:p w14:paraId="4C7058BD" w14:textId="77777777" w:rsidR="00884E33" w:rsidRDefault="00884E33" w:rsidP="00F60068">
      <w:pPr>
        <w:pStyle w:val="Heading1"/>
      </w:pPr>
      <w:r>
        <w:t>Appendix 1 – YouTube Link</w:t>
      </w:r>
      <w:bookmarkEnd w:id="16"/>
    </w:p>
    <w:p w14:paraId="54E85831" w14:textId="23BA664F" w:rsidR="00F60068" w:rsidRDefault="00B17E2F" w:rsidP="00884E33">
      <w:r w:rsidRPr="00B17E2F">
        <w:t>https://youtu.be/JS5Psg_KSTw</w:t>
      </w:r>
      <w:r w:rsidR="00F60068">
        <w:br/>
      </w:r>
    </w:p>
    <w:p w14:paraId="566994AE" w14:textId="2E83912A" w:rsidR="00F60068" w:rsidRDefault="00F60068" w:rsidP="0041190B">
      <w:pPr>
        <w:pStyle w:val="Heading1"/>
      </w:pPr>
    </w:p>
    <w:p w14:paraId="33385BD6" w14:textId="77777777" w:rsidR="00884E33" w:rsidRDefault="00884E33">
      <w:pPr>
        <w:pStyle w:val="NormalWeb"/>
        <w:jc w:val="center"/>
      </w:pPr>
      <w:r>
        <w:br/>
      </w:r>
    </w:p>
    <w:p w14:paraId="7DCA175F" w14:textId="1E7595C3" w:rsidR="00884E33" w:rsidRDefault="00884E33" w:rsidP="0041190B">
      <w:pPr>
        <w:pStyle w:val="Heading1"/>
      </w:pPr>
    </w:p>
    <w:p w14:paraId="6987E235" w14:textId="77777777" w:rsidR="00884E33" w:rsidRDefault="00884E33">
      <w:pPr>
        <w:pStyle w:val="NormalWeb"/>
        <w:jc w:val="center"/>
      </w:pPr>
      <w:r>
        <w:br/>
      </w:r>
    </w:p>
    <w:p w14:paraId="6BC63B6C" w14:textId="77777777" w:rsidR="00884E33" w:rsidRDefault="00884E33">
      <w:pPr>
        <w:pStyle w:val="NormalWeb"/>
        <w:jc w:val="center"/>
      </w:pPr>
      <w:r w:rsidRPr="00884E33">
        <w:br/>
      </w:r>
    </w:p>
    <w:p w14:paraId="6B5722B6" w14:textId="6EF7EF80" w:rsidR="00884E33" w:rsidRPr="00884E33" w:rsidRDefault="00884E33" w:rsidP="00884E33">
      <w:pPr>
        <w:pStyle w:val="NormalWeb"/>
        <w:jc w:val="center"/>
      </w:pPr>
    </w:p>
    <w:p w14:paraId="1A6F8799" w14:textId="77777777" w:rsidR="003E5D76" w:rsidRDefault="003E5D76">
      <w:pPr>
        <w:pStyle w:val="NormalWeb"/>
        <w:jc w:val="center"/>
      </w:pPr>
      <w:r w:rsidRPr="003E5D76">
        <w:lastRenderedPageBreak/>
        <w:br/>
      </w:r>
    </w:p>
    <w:p w14:paraId="5527DE4B" w14:textId="4F0D0FA8" w:rsidR="003E5D76" w:rsidRPr="003E5D76" w:rsidRDefault="003E5D76" w:rsidP="00884E33">
      <w:pPr>
        <w:pStyle w:val="NormalWeb"/>
        <w:jc w:val="center"/>
      </w:pPr>
    </w:p>
    <w:p w14:paraId="0741E86D" w14:textId="77777777" w:rsidR="00E4040F" w:rsidRDefault="00E4040F">
      <w:pPr>
        <w:pStyle w:val="NormalWeb"/>
        <w:jc w:val="center"/>
      </w:pPr>
      <w:r w:rsidRPr="00E4040F">
        <w:br/>
      </w:r>
    </w:p>
    <w:p w14:paraId="1E600F60" w14:textId="7833EAD2" w:rsidR="00E4040F" w:rsidRPr="00E4040F" w:rsidRDefault="00E4040F" w:rsidP="00884E33">
      <w:pPr>
        <w:pStyle w:val="NormalWeb"/>
        <w:jc w:val="center"/>
      </w:pPr>
    </w:p>
    <w:p w14:paraId="0F041BC8" w14:textId="77777777" w:rsidR="000766FC" w:rsidRDefault="000766FC">
      <w:pPr>
        <w:pStyle w:val="NormalWeb"/>
        <w:jc w:val="center"/>
      </w:pPr>
      <w:r w:rsidRPr="000766FC">
        <w:br/>
      </w:r>
    </w:p>
    <w:sdt>
      <w:sdtPr>
        <w:tag w:val="rw.bWnCOutputStyleIdiblio"/>
        <w:id w:val="-1894111131"/>
        <w:placeholder>
          <w:docPart w:val="9D0AD943CCBD9442A458085B3F93852D"/>
        </w:placeholder>
      </w:sdtPr>
      <w:sdtContent>
        <w:p w14:paraId="0B0E1232" w14:textId="77777777" w:rsidR="00AC2C95" w:rsidRDefault="00AC2C95">
          <w:pPr>
            <w:pStyle w:val="NormalWeb"/>
            <w:jc w:val="center"/>
            <w:rPr>
              <w:rFonts w:ascii="Aptos" w:hAnsi="Aptos"/>
              <w:color w:val="000000"/>
            </w:rPr>
          </w:pPr>
          <w:r>
            <w:rPr>
              <w:rFonts w:ascii="Aptos" w:hAnsi="Aptos"/>
              <w:color w:val="000000"/>
            </w:rPr>
            <w:t>References</w:t>
          </w:r>
        </w:p>
        <w:p w14:paraId="35DCC635" w14:textId="77777777" w:rsidR="00AC2C95" w:rsidRDefault="00AC2C95">
          <w:pPr>
            <w:pStyle w:val="NormalWeb"/>
            <w:ind w:left="450" w:hanging="450"/>
            <w:rPr>
              <w:rFonts w:ascii="Aptos" w:hAnsi="Aptos"/>
              <w:color w:val="000000"/>
            </w:rPr>
          </w:pPr>
          <w:r>
            <w:rPr>
              <w:rFonts w:ascii="Aptos" w:hAnsi="Aptos"/>
              <w:color w:val="000000"/>
            </w:rPr>
            <w:t xml:space="preserve">[1] Rabie El Kharoua. "Predict Online Gaming </w:t>
          </w:r>
          <w:proofErr w:type="spellStart"/>
          <w:r>
            <w:rPr>
              <w:rFonts w:ascii="Aptos" w:hAnsi="Aptos"/>
              <w:color w:val="000000"/>
            </w:rPr>
            <w:t>Behavior</w:t>
          </w:r>
          <w:proofErr w:type="spellEnd"/>
          <w:r>
            <w:rPr>
              <w:rFonts w:ascii="Aptos" w:hAnsi="Aptos"/>
              <w:color w:val="000000"/>
            </w:rPr>
            <w:t xml:space="preserve"> Dataset." </w:t>
          </w:r>
          <w:hyperlink r:id="rId29" w:tgtFrame="_blank" w:history="1">
            <w:r>
              <w:rPr>
                <w:rStyle w:val="Hyperlink"/>
                <w:rFonts w:ascii="Aptos" w:hAnsi="Aptos"/>
              </w:rPr>
              <w:t>https://commons.datacite.org/doi.org/10.34740/kaggle/dsv/8742674</w:t>
            </w:r>
          </w:hyperlink>
        </w:p>
        <w:p w14:paraId="71ACA203" w14:textId="77777777" w:rsidR="00AC2C95" w:rsidRDefault="00AC2C95">
          <w:pPr>
            <w:pStyle w:val="NormalWeb"/>
            <w:ind w:left="450" w:hanging="450"/>
            <w:rPr>
              <w:rFonts w:ascii="Aptos" w:hAnsi="Aptos"/>
              <w:color w:val="000000"/>
            </w:rPr>
          </w:pPr>
          <w:r>
            <w:rPr>
              <w:rFonts w:ascii="Aptos" w:hAnsi="Aptos"/>
              <w:color w:val="000000"/>
            </w:rPr>
            <w:t xml:space="preserve">[2] A. </w:t>
          </w:r>
          <w:proofErr w:type="spellStart"/>
          <w:r>
            <w:rPr>
              <w:rFonts w:ascii="Aptos" w:hAnsi="Aptos"/>
              <w:color w:val="000000"/>
            </w:rPr>
            <w:t>Géron</w:t>
          </w:r>
          <w:proofErr w:type="spellEnd"/>
          <w:r>
            <w:rPr>
              <w:rFonts w:ascii="Aptos" w:hAnsi="Aptos"/>
              <w:color w:val="000000"/>
            </w:rPr>
            <w:t xml:space="preserve">, </w:t>
          </w:r>
          <w:r>
            <w:rPr>
              <w:rFonts w:ascii="Aptos" w:hAnsi="Aptos"/>
              <w:i/>
              <w:iCs/>
              <w:color w:val="000000"/>
            </w:rPr>
            <w:t xml:space="preserve">Hands-on machine learning with Scikit-Learn, </w:t>
          </w:r>
          <w:proofErr w:type="spellStart"/>
          <w:r>
            <w:rPr>
              <w:rFonts w:ascii="Aptos" w:hAnsi="Aptos"/>
              <w:i/>
              <w:iCs/>
              <w:color w:val="000000"/>
            </w:rPr>
            <w:t>Keras</w:t>
          </w:r>
          <w:proofErr w:type="spellEnd"/>
          <w:r>
            <w:rPr>
              <w:rFonts w:ascii="Aptos" w:hAnsi="Aptos"/>
              <w:i/>
              <w:iCs/>
              <w:color w:val="000000"/>
            </w:rPr>
            <w:t xml:space="preserve"> and </w:t>
          </w:r>
          <w:proofErr w:type="gramStart"/>
          <w:r>
            <w:rPr>
              <w:rFonts w:ascii="Aptos" w:hAnsi="Aptos"/>
              <w:i/>
              <w:iCs/>
              <w:color w:val="000000"/>
            </w:rPr>
            <w:t>TensorFlow :</w:t>
          </w:r>
          <w:proofErr w:type="gramEnd"/>
          <w:r>
            <w:rPr>
              <w:rFonts w:ascii="Aptos" w:hAnsi="Aptos"/>
              <w:i/>
              <w:iCs/>
              <w:color w:val="000000"/>
            </w:rPr>
            <w:t xml:space="preserve"> concepts, tools, and techniques to build intelligent systems, </w:t>
          </w:r>
          <w:r>
            <w:rPr>
              <w:rFonts w:ascii="Aptos" w:hAnsi="Aptos"/>
              <w:color w:val="000000"/>
            </w:rPr>
            <w:t xml:space="preserve">Sebastopol, CA: O'Reilly Media, Inc, 2023. </w:t>
          </w:r>
        </w:p>
        <w:p w14:paraId="06D0473A" w14:textId="77777777" w:rsidR="00AC2C95" w:rsidRDefault="00AC2C95">
          <w:pPr>
            <w:pStyle w:val="NormalWeb"/>
            <w:ind w:left="450" w:hanging="450"/>
            <w:rPr>
              <w:rFonts w:ascii="Aptos" w:hAnsi="Aptos"/>
              <w:color w:val="000000"/>
            </w:rPr>
          </w:pPr>
          <w:r>
            <w:rPr>
              <w:rFonts w:ascii="Aptos" w:hAnsi="Aptos"/>
              <w:color w:val="000000"/>
            </w:rPr>
            <w:t xml:space="preserve">[3] M. Awad and R. </w:t>
          </w:r>
          <w:proofErr w:type="spellStart"/>
          <w:proofErr w:type="gramStart"/>
          <w:r>
            <w:rPr>
              <w:rFonts w:ascii="Aptos" w:hAnsi="Aptos"/>
              <w:color w:val="000000"/>
            </w:rPr>
            <w:t>Khanna,</w:t>
          </w:r>
          <w:r>
            <w:rPr>
              <w:rFonts w:ascii="Aptos" w:hAnsi="Aptos"/>
              <w:i/>
              <w:iCs/>
              <w:color w:val="000000"/>
            </w:rPr>
            <w:t>Efficient</w:t>
          </w:r>
          <w:proofErr w:type="spellEnd"/>
          <w:proofErr w:type="gramEnd"/>
          <w:r>
            <w:rPr>
              <w:rFonts w:ascii="Aptos" w:hAnsi="Aptos"/>
              <w:i/>
              <w:iCs/>
              <w:color w:val="000000"/>
            </w:rPr>
            <w:t xml:space="preserve"> Learning </w:t>
          </w:r>
          <w:proofErr w:type="gramStart"/>
          <w:r>
            <w:rPr>
              <w:rFonts w:ascii="Aptos" w:hAnsi="Aptos"/>
              <w:i/>
              <w:iCs/>
              <w:color w:val="000000"/>
            </w:rPr>
            <w:t>Machines :</w:t>
          </w:r>
          <w:proofErr w:type="gramEnd"/>
          <w:r>
            <w:rPr>
              <w:rFonts w:ascii="Aptos" w:hAnsi="Aptos"/>
              <w:i/>
              <w:iCs/>
              <w:color w:val="000000"/>
            </w:rPr>
            <w:t xml:space="preserve"> Theories, Concepts, and Applications for Engineers and System Designers, </w:t>
          </w:r>
          <w:r>
            <w:rPr>
              <w:rFonts w:ascii="Aptos" w:hAnsi="Aptos"/>
              <w:color w:val="000000"/>
            </w:rPr>
            <w:t xml:space="preserve">1st Ed. Berkeley, CA: </w:t>
          </w:r>
          <w:proofErr w:type="spellStart"/>
          <w:r>
            <w:rPr>
              <w:rFonts w:ascii="Aptos" w:hAnsi="Aptos"/>
              <w:color w:val="000000"/>
            </w:rPr>
            <w:t>Apress</w:t>
          </w:r>
          <w:proofErr w:type="spellEnd"/>
          <w:r>
            <w:rPr>
              <w:rFonts w:ascii="Aptos" w:hAnsi="Aptos"/>
              <w:color w:val="000000"/>
            </w:rPr>
            <w:t xml:space="preserve">, 2015. </w:t>
          </w:r>
          <w:proofErr w:type="spellStart"/>
          <w:r>
            <w:rPr>
              <w:rFonts w:ascii="Aptos" w:hAnsi="Aptos"/>
              <w:color w:val="000000"/>
            </w:rPr>
            <w:t>doi</w:t>
          </w:r>
          <w:proofErr w:type="spellEnd"/>
          <w:r>
            <w:rPr>
              <w:rFonts w:ascii="Aptos" w:hAnsi="Aptos"/>
              <w:color w:val="000000"/>
            </w:rPr>
            <w:t>: 10.1007/978-1-4302-5990-9</w:t>
          </w:r>
        </w:p>
        <w:p w14:paraId="7F493264" w14:textId="77777777" w:rsidR="00AC2C95" w:rsidRDefault="00AC2C95">
          <w:pPr>
            <w:pStyle w:val="NormalWeb"/>
            <w:ind w:left="450" w:hanging="450"/>
            <w:rPr>
              <w:rFonts w:ascii="Aptos" w:hAnsi="Aptos"/>
              <w:color w:val="000000"/>
            </w:rPr>
          </w:pPr>
          <w:r>
            <w:rPr>
              <w:rFonts w:ascii="Aptos" w:hAnsi="Aptos"/>
              <w:color w:val="000000"/>
            </w:rPr>
            <w:t xml:space="preserve">[4] K. B. Prakash, </w:t>
          </w:r>
          <w:r>
            <w:rPr>
              <w:rFonts w:ascii="Aptos" w:hAnsi="Aptos"/>
              <w:i/>
              <w:iCs/>
              <w:color w:val="000000"/>
            </w:rPr>
            <w:t xml:space="preserve">Machine Learning for Industrial Applications, </w:t>
          </w:r>
          <w:r>
            <w:rPr>
              <w:rFonts w:ascii="Aptos" w:hAnsi="Aptos"/>
              <w:color w:val="000000"/>
            </w:rPr>
            <w:t xml:space="preserve">1st Ed. Newark: John Wiley &amp; Sons, Incorporated, 2024. </w:t>
          </w:r>
        </w:p>
        <w:p w14:paraId="361F1A9E" w14:textId="77777777" w:rsidR="00AC2C95" w:rsidRDefault="00AC2C95">
          <w:pPr>
            <w:pStyle w:val="NormalWeb"/>
            <w:ind w:left="450" w:hanging="450"/>
            <w:rPr>
              <w:rFonts w:ascii="Aptos" w:hAnsi="Aptos"/>
              <w:color w:val="000000"/>
            </w:rPr>
          </w:pPr>
          <w:r>
            <w:rPr>
              <w:rFonts w:ascii="Aptos" w:hAnsi="Aptos"/>
              <w:color w:val="000000"/>
            </w:rPr>
            <w:t xml:space="preserve">[5] R. Sifa, A. </w:t>
          </w:r>
          <w:proofErr w:type="spellStart"/>
          <w:r>
            <w:rPr>
              <w:rFonts w:ascii="Aptos" w:hAnsi="Aptos"/>
              <w:color w:val="000000"/>
            </w:rPr>
            <w:t>Drachen</w:t>
          </w:r>
          <w:proofErr w:type="spellEnd"/>
          <w:r>
            <w:rPr>
              <w:rFonts w:ascii="Aptos" w:hAnsi="Aptos"/>
              <w:color w:val="000000"/>
            </w:rPr>
            <w:t xml:space="preserve"> and C. </w:t>
          </w:r>
          <w:proofErr w:type="spellStart"/>
          <w:r>
            <w:rPr>
              <w:rFonts w:ascii="Aptos" w:hAnsi="Aptos"/>
              <w:color w:val="000000"/>
            </w:rPr>
            <w:t>Bauckhage</w:t>
          </w:r>
          <w:proofErr w:type="spellEnd"/>
          <w:r>
            <w:rPr>
              <w:rFonts w:ascii="Aptos" w:hAnsi="Aptos"/>
              <w:color w:val="000000"/>
            </w:rPr>
            <w:t xml:space="preserve">, "Profiling in Games: Understanding </w:t>
          </w:r>
          <w:proofErr w:type="spellStart"/>
          <w:r>
            <w:rPr>
              <w:rFonts w:ascii="Aptos" w:hAnsi="Aptos"/>
              <w:color w:val="000000"/>
            </w:rPr>
            <w:t>Behavior</w:t>
          </w:r>
          <w:proofErr w:type="spellEnd"/>
          <w:r>
            <w:rPr>
              <w:rFonts w:ascii="Aptos" w:hAnsi="Aptos"/>
              <w:color w:val="000000"/>
            </w:rPr>
            <w:t xml:space="preserve"> from Telemetry," in </w:t>
          </w:r>
          <w:r>
            <w:rPr>
              <w:rFonts w:ascii="Aptos" w:hAnsi="Aptos"/>
              <w:i/>
              <w:iCs/>
              <w:color w:val="000000"/>
            </w:rPr>
            <w:t xml:space="preserve">Social Interactions in Virtual Worlds: An Interdisciplinary Perspective, </w:t>
          </w:r>
          <w:r>
            <w:rPr>
              <w:rFonts w:ascii="Aptos" w:hAnsi="Aptos"/>
              <w:color w:val="000000"/>
            </w:rPr>
            <w:t xml:space="preserve">K. </w:t>
          </w:r>
          <w:proofErr w:type="spellStart"/>
          <w:r>
            <w:rPr>
              <w:rFonts w:ascii="Aptos" w:hAnsi="Aptos"/>
              <w:color w:val="000000"/>
            </w:rPr>
            <w:t>Lakkaraju</w:t>
          </w:r>
          <w:proofErr w:type="spellEnd"/>
          <w:r>
            <w:rPr>
              <w:rFonts w:ascii="Aptos" w:hAnsi="Aptos"/>
              <w:color w:val="000000"/>
            </w:rPr>
            <w:t xml:space="preserve">, Gita </w:t>
          </w:r>
          <w:proofErr w:type="spellStart"/>
          <w:r>
            <w:rPr>
              <w:rFonts w:ascii="Aptos" w:hAnsi="Aptos"/>
              <w:color w:val="000000"/>
            </w:rPr>
            <w:t>Sukthankar</w:t>
          </w:r>
          <w:proofErr w:type="spellEnd"/>
          <w:r>
            <w:rPr>
              <w:rFonts w:ascii="Aptos" w:hAnsi="Aptos"/>
              <w:color w:val="000000"/>
            </w:rPr>
            <w:t xml:space="preserve"> and Rolf T. Wigand, Ed., Cambridge: Cambridge University Press, 2018, pp. 337–374. </w:t>
          </w:r>
          <w:proofErr w:type="spellStart"/>
          <w:r>
            <w:rPr>
              <w:rFonts w:ascii="Aptos" w:hAnsi="Aptos"/>
              <w:color w:val="000000"/>
            </w:rPr>
            <w:t>doi</w:t>
          </w:r>
          <w:proofErr w:type="spellEnd"/>
          <w:r>
            <w:rPr>
              <w:rFonts w:ascii="Aptos" w:hAnsi="Aptos"/>
              <w:color w:val="000000"/>
            </w:rPr>
            <w:t xml:space="preserve">: 10.1017/9781316422823.014Available: </w:t>
          </w:r>
          <w:hyperlink r:id="rId30" w:tgtFrame="_blank" w:history="1">
            <w:r>
              <w:rPr>
                <w:rStyle w:val="Hyperlink"/>
                <w:rFonts w:ascii="Aptos" w:hAnsi="Aptos"/>
              </w:rPr>
              <w:t>https://www.cambridge.org/core/product/DF91146B7172525F9FF56DE2B3F91C76</w:t>
            </w:r>
          </w:hyperlink>
        </w:p>
        <w:p w14:paraId="624CF5A4" w14:textId="77777777" w:rsidR="00AC2C95" w:rsidRDefault="00AC2C95">
          <w:pPr>
            <w:pStyle w:val="NormalWeb"/>
            <w:ind w:left="450" w:hanging="450"/>
            <w:rPr>
              <w:rFonts w:ascii="Aptos" w:hAnsi="Aptos"/>
              <w:color w:val="000000"/>
            </w:rPr>
          </w:pPr>
          <w:r>
            <w:rPr>
              <w:rFonts w:ascii="Aptos" w:hAnsi="Aptos"/>
              <w:color w:val="000000"/>
            </w:rPr>
            <w:t xml:space="preserve">[6] F. </w:t>
          </w:r>
          <w:proofErr w:type="spellStart"/>
          <w:r>
            <w:rPr>
              <w:rFonts w:ascii="Aptos" w:hAnsi="Aptos"/>
              <w:color w:val="000000"/>
            </w:rPr>
            <w:t>Hadiji</w:t>
          </w:r>
          <w:proofErr w:type="spellEnd"/>
          <w:r>
            <w:rPr>
              <w:rFonts w:ascii="Aptos" w:hAnsi="Aptos"/>
              <w:color w:val="000000"/>
            </w:rPr>
            <w:t xml:space="preserve">, et al., </w:t>
          </w:r>
          <w:r>
            <w:rPr>
              <w:rFonts w:ascii="Aptos" w:hAnsi="Aptos"/>
              <w:i/>
              <w:iCs/>
              <w:color w:val="000000"/>
            </w:rPr>
            <w:t xml:space="preserve">2014 IEEE Conference on Computational Intelligence and Games, </w:t>
          </w:r>
          <w:r>
            <w:rPr>
              <w:rFonts w:ascii="Aptos" w:hAnsi="Aptos"/>
              <w:color w:val="000000"/>
            </w:rPr>
            <w:t>pp. 1–8 doi:10.1109/CIG.2014.6932876.</w:t>
          </w:r>
        </w:p>
        <w:p w14:paraId="3D78710A" w14:textId="77777777" w:rsidR="00AC2C95" w:rsidRDefault="00AC2C95">
          <w:pPr>
            <w:pStyle w:val="NormalWeb"/>
            <w:ind w:left="450" w:hanging="450"/>
            <w:rPr>
              <w:rFonts w:ascii="Aptos" w:hAnsi="Aptos"/>
              <w:color w:val="000000"/>
            </w:rPr>
          </w:pPr>
          <w:r>
            <w:rPr>
              <w:rFonts w:ascii="Aptos" w:hAnsi="Aptos"/>
              <w:color w:val="000000"/>
            </w:rPr>
            <w:t xml:space="preserve">[7] A. </w:t>
          </w:r>
          <w:proofErr w:type="spellStart"/>
          <w:r>
            <w:rPr>
              <w:rFonts w:ascii="Aptos" w:hAnsi="Aptos"/>
              <w:color w:val="000000"/>
            </w:rPr>
            <w:t>Drachen</w:t>
          </w:r>
          <w:proofErr w:type="spellEnd"/>
          <w:r>
            <w:rPr>
              <w:rFonts w:ascii="Aptos" w:hAnsi="Aptos"/>
              <w:color w:val="000000"/>
            </w:rPr>
            <w:t>, A. Canossa and G. N. Yannakakis,</w:t>
          </w:r>
          <w:r>
            <w:rPr>
              <w:rFonts w:ascii="Aptos" w:hAnsi="Aptos"/>
              <w:i/>
              <w:iCs/>
              <w:color w:val="000000"/>
            </w:rPr>
            <w:t xml:space="preserve">2009 IEEE Symposium on Computational Intelligence and Games, </w:t>
          </w:r>
          <w:r>
            <w:rPr>
              <w:rFonts w:ascii="Aptos" w:hAnsi="Aptos"/>
              <w:color w:val="000000"/>
            </w:rPr>
            <w:t>pp. 1–8 doi:10.1109/CIG.2009.5286500.</w:t>
          </w:r>
        </w:p>
        <w:p w14:paraId="50956C04" w14:textId="77777777" w:rsidR="00AC2C95" w:rsidRDefault="00AC2C95">
          <w:pPr>
            <w:pStyle w:val="NormalWeb"/>
            <w:ind w:left="450" w:hanging="450"/>
            <w:rPr>
              <w:rFonts w:ascii="Aptos" w:hAnsi="Aptos"/>
              <w:color w:val="000000"/>
            </w:rPr>
          </w:pPr>
          <w:r>
            <w:rPr>
              <w:rFonts w:ascii="Aptos" w:hAnsi="Aptos"/>
              <w:color w:val="000000"/>
            </w:rPr>
            <w:t xml:space="preserve">[8] H. Rodrigo, E. W. Beukes, G. Andersson and V. Manchaiah, "Exploratory Data Mining Techniques (Decision Tree Models) for Examining the Impact of Internet-Based Cognitive </w:t>
          </w:r>
          <w:proofErr w:type="spellStart"/>
          <w:r>
            <w:rPr>
              <w:rFonts w:ascii="Aptos" w:hAnsi="Aptos"/>
              <w:color w:val="000000"/>
            </w:rPr>
            <w:t>Behavioral</w:t>
          </w:r>
          <w:proofErr w:type="spellEnd"/>
          <w:r>
            <w:rPr>
              <w:rFonts w:ascii="Aptos" w:hAnsi="Aptos"/>
              <w:color w:val="000000"/>
            </w:rPr>
            <w:t xml:space="preserve"> Therapy for Tinnitus: Machine Learning Approach," vol. 23, no. 11, </w:t>
          </w:r>
          <w:proofErr w:type="gramStart"/>
          <w:r>
            <w:rPr>
              <w:rFonts w:ascii="Aptos" w:hAnsi="Aptos"/>
              <w:color w:val="000000"/>
            </w:rPr>
            <w:t>pp.e</w:t>
          </w:r>
          <w:proofErr w:type="gramEnd"/>
          <w:r>
            <w:rPr>
              <w:rFonts w:ascii="Aptos" w:hAnsi="Aptos"/>
              <w:color w:val="000000"/>
            </w:rPr>
            <w:t xml:space="preserve">28999, 2021, </w:t>
          </w:r>
          <w:proofErr w:type="spellStart"/>
          <w:r>
            <w:rPr>
              <w:rFonts w:ascii="Aptos" w:hAnsi="Aptos"/>
              <w:color w:val="000000"/>
            </w:rPr>
            <w:t>doi</w:t>
          </w:r>
          <w:proofErr w:type="spellEnd"/>
          <w:r>
            <w:rPr>
              <w:rFonts w:ascii="Aptos" w:hAnsi="Aptos"/>
              <w:color w:val="000000"/>
            </w:rPr>
            <w:t xml:space="preserve">: 10.2196/28999. Available at: </w:t>
          </w:r>
          <w:hyperlink r:id="rId31" w:tgtFrame="_blank" w:history="1">
            <w:r>
              <w:rPr>
                <w:rStyle w:val="Hyperlink"/>
                <w:rFonts w:ascii="Aptos" w:hAnsi="Aptos"/>
              </w:rPr>
              <w:t>https://www.jmir.org/2021/11/e28999</w:t>
            </w:r>
          </w:hyperlink>
          <w:r>
            <w:rPr>
              <w:rFonts w:ascii="Aptos" w:hAnsi="Aptos"/>
              <w:color w:val="000000"/>
            </w:rPr>
            <w:t xml:space="preserve"> </w:t>
          </w:r>
          <w:hyperlink r:id="rId32" w:tgtFrame="_blank" w:history="1">
            <w:r>
              <w:rPr>
                <w:rStyle w:val="Hyperlink"/>
                <w:rFonts w:ascii="Aptos" w:hAnsi="Aptos"/>
              </w:rPr>
              <w:t>https://doi.org/10.2196/28999</w:t>
            </w:r>
          </w:hyperlink>
          <w:r>
            <w:rPr>
              <w:rFonts w:ascii="Aptos" w:hAnsi="Aptos"/>
              <w:color w:val="000000"/>
            </w:rPr>
            <w:t xml:space="preserve"> </w:t>
          </w:r>
          <w:hyperlink r:id="rId33" w:tgtFrame="_blank" w:history="1">
            <w:r>
              <w:rPr>
                <w:rStyle w:val="Hyperlink"/>
                <w:rFonts w:ascii="Aptos" w:hAnsi="Aptos"/>
              </w:rPr>
              <w:t>http://www.ncbi.nlm.nih.gov/pubmed/34726612</w:t>
            </w:r>
          </w:hyperlink>
          <w:r>
            <w:rPr>
              <w:rFonts w:ascii="Aptos" w:hAnsi="Aptos"/>
              <w:color w:val="000000"/>
            </w:rPr>
            <w:t xml:space="preserve">. </w:t>
          </w:r>
        </w:p>
        <w:p w14:paraId="0F5DB810" w14:textId="77777777" w:rsidR="00AC2C95" w:rsidRDefault="00AC2C95">
          <w:pPr>
            <w:pStyle w:val="NormalWeb"/>
            <w:ind w:left="450" w:hanging="450"/>
            <w:rPr>
              <w:rFonts w:ascii="Aptos" w:hAnsi="Aptos"/>
              <w:color w:val="000000"/>
            </w:rPr>
          </w:pPr>
          <w:r>
            <w:rPr>
              <w:rFonts w:ascii="Aptos" w:hAnsi="Aptos"/>
              <w:color w:val="000000"/>
            </w:rPr>
            <w:t xml:space="preserve">[9] E. Schubert, J. ö Sander, M. Ester, H. P. Kriegel and X. Xu, "DBSCAN Revisited, </w:t>
          </w:r>
          <w:proofErr w:type="gramStart"/>
          <w:r>
            <w:rPr>
              <w:rFonts w:ascii="Aptos" w:hAnsi="Aptos"/>
              <w:color w:val="000000"/>
            </w:rPr>
            <w:t>Revisited</w:t>
          </w:r>
          <w:proofErr w:type="gramEnd"/>
          <w:r>
            <w:rPr>
              <w:rFonts w:ascii="Aptos" w:hAnsi="Aptos"/>
              <w:color w:val="000000"/>
            </w:rPr>
            <w:t xml:space="preserve">: Why and How You Should (Still) Use DBSCAN," vol. 42, no. 3, pp.1–21, 2017, </w:t>
          </w:r>
          <w:proofErr w:type="spellStart"/>
          <w:r>
            <w:rPr>
              <w:rFonts w:ascii="Aptos" w:hAnsi="Aptos"/>
              <w:color w:val="000000"/>
            </w:rPr>
            <w:t>doi</w:t>
          </w:r>
          <w:proofErr w:type="spellEnd"/>
          <w:r>
            <w:rPr>
              <w:rFonts w:ascii="Aptos" w:hAnsi="Aptos"/>
              <w:color w:val="000000"/>
            </w:rPr>
            <w:t xml:space="preserve">: 10.1145/3068335. </w:t>
          </w:r>
        </w:p>
        <w:p w14:paraId="196AF2CA" w14:textId="77777777" w:rsidR="00AC2C95" w:rsidRDefault="00AC2C95">
          <w:pPr>
            <w:pStyle w:val="NormalWeb"/>
            <w:ind w:left="450" w:hanging="450"/>
            <w:rPr>
              <w:rFonts w:ascii="Aptos" w:hAnsi="Aptos"/>
              <w:color w:val="000000"/>
            </w:rPr>
          </w:pPr>
          <w:r>
            <w:rPr>
              <w:rFonts w:ascii="Aptos" w:hAnsi="Aptos"/>
              <w:color w:val="000000"/>
            </w:rPr>
            <w:t xml:space="preserve">[10] M. Walker, </w:t>
          </w:r>
          <w:r>
            <w:rPr>
              <w:rFonts w:ascii="Aptos" w:hAnsi="Aptos"/>
              <w:i/>
              <w:iCs/>
              <w:color w:val="000000"/>
            </w:rPr>
            <w:t xml:space="preserve">Python data cleaning </w:t>
          </w:r>
          <w:proofErr w:type="gramStart"/>
          <w:r>
            <w:rPr>
              <w:rFonts w:ascii="Aptos" w:hAnsi="Aptos"/>
              <w:i/>
              <w:iCs/>
              <w:color w:val="000000"/>
            </w:rPr>
            <w:t>cookbook :</w:t>
          </w:r>
          <w:proofErr w:type="gramEnd"/>
          <w:r>
            <w:rPr>
              <w:rFonts w:ascii="Aptos" w:hAnsi="Aptos"/>
              <w:i/>
              <w:iCs/>
              <w:color w:val="000000"/>
            </w:rPr>
            <w:t xml:space="preserve"> prepare your data for analysis with pandas, NumPy, Matplotlib, scikit-learn, and OpenAI, second edition, </w:t>
          </w:r>
          <w:r>
            <w:rPr>
              <w:rFonts w:ascii="Aptos" w:hAnsi="Aptos"/>
              <w:color w:val="000000"/>
            </w:rPr>
            <w:t xml:space="preserve">Place of publication not identified: </w:t>
          </w:r>
          <w:proofErr w:type="spellStart"/>
          <w:r>
            <w:rPr>
              <w:rFonts w:ascii="Aptos" w:hAnsi="Aptos"/>
              <w:color w:val="000000"/>
            </w:rPr>
            <w:t>Packt</w:t>
          </w:r>
          <w:proofErr w:type="spellEnd"/>
          <w:r>
            <w:rPr>
              <w:rFonts w:ascii="Aptos" w:hAnsi="Aptos"/>
              <w:color w:val="000000"/>
            </w:rPr>
            <w:t xml:space="preserve"> Publishing, 2024. </w:t>
          </w:r>
        </w:p>
        <w:p w14:paraId="36F0F2F8" w14:textId="77777777" w:rsidR="00AC2C95" w:rsidRDefault="00AC2C95">
          <w:pPr>
            <w:pStyle w:val="NormalWeb"/>
            <w:ind w:left="450" w:hanging="450"/>
            <w:rPr>
              <w:rFonts w:ascii="Aptos" w:hAnsi="Aptos"/>
              <w:color w:val="000000"/>
            </w:rPr>
          </w:pPr>
          <w:r>
            <w:rPr>
              <w:rFonts w:ascii="Aptos" w:hAnsi="Aptos"/>
              <w:color w:val="000000"/>
            </w:rPr>
            <w:t xml:space="preserve">[11] F. Pedregosa, et al., "Scikit-learn: Machine Learning in Python," 2011, </w:t>
          </w:r>
          <w:proofErr w:type="spellStart"/>
          <w:r>
            <w:rPr>
              <w:rFonts w:ascii="Aptos" w:hAnsi="Aptos"/>
              <w:color w:val="000000"/>
            </w:rPr>
            <w:t>doi</w:t>
          </w:r>
          <w:proofErr w:type="spellEnd"/>
          <w:r>
            <w:rPr>
              <w:rFonts w:ascii="Aptos" w:hAnsi="Aptos"/>
              <w:color w:val="000000"/>
            </w:rPr>
            <w:t xml:space="preserve">: 10.5555/1953048.2078195. </w:t>
          </w:r>
        </w:p>
        <w:p w14:paraId="54A5E7CA" w14:textId="77777777" w:rsidR="00AC2C95" w:rsidRDefault="00AC2C95">
          <w:pPr>
            <w:pStyle w:val="NormalWeb"/>
            <w:ind w:left="450" w:hanging="450"/>
            <w:rPr>
              <w:rFonts w:ascii="Aptos" w:hAnsi="Aptos"/>
              <w:color w:val="000000"/>
            </w:rPr>
          </w:pPr>
          <w:r>
            <w:rPr>
              <w:rFonts w:ascii="Aptos" w:hAnsi="Aptos"/>
              <w:color w:val="000000"/>
            </w:rPr>
            <w:t xml:space="preserve">[12] J. R. Quinlan, "Induction of decision trees," </w:t>
          </w:r>
          <w:proofErr w:type="spellStart"/>
          <w:r>
            <w:rPr>
              <w:rFonts w:ascii="Aptos" w:hAnsi="Aptos"/>
              <w:i/>
              <w:iCs/>
              <w:color w:val="000000"/>
            </w:rPr>
            <w:t>Mach.Learning</w:t>
          </w:r>
          <w:proofErr w:type="spellEnd"/>
          <w:r>
            <w:rPr>
              <w:rFonts w:ascii="Aptos" w:hAnsi="Aptos"/>
              <w:i/>
              <w:iCs/>
              <w:color w:val="000000"/>
            </w:rPr>
            <w:t xml:space="preserve">. </w:t>
          </w:r>
          <w:r>
            <w:rPr>
              <w:rFonts w:ascii="Aptos" w:hAnsi="Aptos"/>
              <w:color w:val="000000"/>
            </w:rPr>
            <w:t xml:space="preserve">vol. 1, no. 1, pp.81–106, 1986, </w:t>
          </w:r>
          <w:proofErr w:type="spellStart"/>
          <w:r>
            <w:rPr>
              <w:rFonts w:ascii="Aptos" w:hAnsi="Aptos"/>
              <w:color w:val="000000"/>
            </w:rPr>
            <w:t>doi</w:t>
          </w:r>
          <w:proofErr w:type="spellEnd"/>
          <w:r>
            <w:rPr>
              <w:rFonts w:ascii="Aptos" w:hAnsi="Aptos"/>
              <w:color w:val="000000"/>
            </w:rPr>
            <w:t xml:space="preserve">: 10.1007/BF00116251. Available at: </w:t>
          </w:r>
          <w:hyperlink r:id="rId34" w:tgtFrame="_blank" w:history="1">
            <w:r>
              <w:rPr>
                <w:rStyle w:val="Hyperlink"/>
                <w:rFonts w:ascii="Aptos" w:hAnsi="Aptos"/>
              </w:rPr>
              <w:t>https://doi.org/10.1007/BF00116251</w:t>
            </w:r>
          </w:hyperlink>
          <w:r>
            <w:rPr>
              <w:rFonts w:ascii="Aptos" w:hAnsi="Aptos"/>
              <w:color w:val="000000"/>
            </w:rPr>
            <w:t xml:space="preserve">. </w:t>
          </w:r>
        </w:p>
        <w:p w14:paraId="707EC897" w14:textId="7BBA0619" w:rsidR="000766FC" w:rsidRPr="000766FC" w:rsidRDefault="000766FC" w:rsidP="00884E33">
          <w:pPr>
            <w:pStyle w:val="NormalWeb"/>
            <w:jc w:val="center"/>
          </w:pPr>
        </w:p>
      </w:sdtContent>
    </w:sdt>
    <w:p w14:paraId="1B67B6FA" w14:textId="50EEB411" w:rsidR="0041190B" w:rsidRPr="00884E33" w:rsidRDefault="0041190B" w:rsidP="00884E33">
      <w:pPr>
        <w:pStyle w:val="NormalWeb"/>
        <w:jc w:val="center"/>
        <w:rPr>
          <w:rFonts w:ascii="undefined" w:hAnsi="undefined"/>
        </w:rPr>
      </w:pPr>
    </w:p>
    <w:sectPr w:rsidR="0041190B" w:rsidRPr="00884E33" w:rsidSect="004119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undefine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55A49"/>
    <w:multiLevelType w:val="multilevel"/>
    <w:tmpl w:val="B1ACC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40905"/>
    <w:multiLevelType w:val="multilevel"/>
    <w:tmpl w:val="766C8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0078FD"/>
    <w:multiLevelType w:val="multilevel"/>
    <w:tmpl w:val="AA60D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7B7435"/>
    <w:multiLevelType w:val="multilevel"/>
    <w:tmpl w:val="D8BE7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F77CE7"/>
    <w:multiLevelType w:val="multilevel"/>
    <w:tmpl w:val="0BF06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482E83"/>
    <w:multiLevelType w:val="multilevel"/>
    <w:tmpl w:val="30129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FD5F4D"/>
    <w:multiLevelType w:val="multilevel"/>
    <w:tmpl w:val="BFC21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CF3DC3"/>
    <w:multiLevelType w:val="hybridMultilevel"/>
    <w:tmpl w:val="57D4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105BF9"/>
    <w:multiLevelType w:val="hybridMultilevel"/>
    <w:tmpl w:val="5A6C7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1C15D0"/>
    <w:multiLevelType w:val="hybridMultilevel"/>
    <w:tmpl w:val="735AB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440814"/>
    <w:multiLevelType w:val="multilevel"/>
    <w:tmpl w:val="1248D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EE583B"/>
    <w:multiLevelType w:val="multilevel"/>
    <w:tmpl w:val="35045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E60569F"/>
    <w:multiLevelType w:val="hybridMultilevel"/>
    <w:tmpl w:val="B060E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8C69A1"/>
    <w:multiLevelType w:val="multilevel"/>
    <w:tmpl w:val="051A0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7332E0"/>
    <w:multiLevelType w:val="multilevel"/>
    <w:tmpl w:val="EF66C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E00B5B"/>
    <w:multiLevelType w:val="multilevel"/>
    <w:tmpl w:val="C1A6A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D35A9A"/>
    <w:multiLevelType w:val="multilevel"/>
    <w:tmpl w:val="3BBE4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631DD5"/>
    <w:multiLevelType w:val="hybridMultilevel"/>
    <w:tmpl w:val="FEB28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6C23A0"/>
    <w:multiLevelType w:val="multilevel"/>
    <w:tmpl w:val="B1849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3143668">
    <w:abstractNumId w:val="16"/>
  </w:num>
  <w:num w:numId="2" w16cid:durableId="1488673148">
    <w:abstractNumId w:val="14"/>
  </w:num>
  <w:num w:numId="3" w16cid:durableId="1461611950">
    <w:abstractNumId w:val="6"/>
  </w:num>
  <w:num w:numId="4" w16cid:durableId="1414274420">
    <w:abstractNumId w:val="2"/>
  </w:num>
  <w:num w:numId="5" w16cid:durableId="912273272">
    <w:abstractNumId w:val="8"/>
  </w:num>
  <w:num w:numId="6" w16cid:durableId="187375967">
    <w:abstractNumId w:val="17"/>
  </w:num>
  <w:num w:numId="7" w16cid:durableId="499278805">
    <w:abstractNumId w:val="7"/>
  </w:num>
  <w:num w:numId="8" w16cid:durableId="80807615">
    <w:abstractNumId w:val="15"/>
  </w:num>
  <w:num w:numId="9" w16cid:durableId="342320285">
    <w:abstractNumId w:val="0"/>
  </w:num>
  <w:num w:numId="10" w16cid:durableId="479732962">
    <w:abstractNumId w:val="4"/>
  </w:num>
  <w:num w:numId="11" w16cid:durableId="268392245">
    <w:abstractNumId w:val="13"/>
  </w:num>
  <w:num w:numId="12" w16cid:durableId="1464889551">
    <w:abstractNumId w:val="10"/>
  </w:num>
  <w:num w:numId="13" w16cid:durableId="1721006759">
    <w:abstractNumId w:val="1"/>
  </w:num>
  <w:num w:numId="14" w16cid:durableId="1441025056">
    <w:abstractNumId w:val="5"/>
  </w:num>
  <w:num w:numId="15" w16cid:durableId="225840273">
    <w:abstractNumId w:val="18"/>
  </w:num>
  <w:num w:numId="16" w16cid:durableId="262997676">
    <w:abstractNumId w:val="11"/>
  </w:num>
  <w:num w:numId="17" w16cid:durableId="423385288">
    <w:abstractNumId w:val="3"/>
  </w:num>
  <w:num w:numId="18" w16cid:durableId="27295731">
    <w:abstractNumId w:val="12"/>
  </w:num>
  <w:num w:numId="19" w16cid:durableId="21186726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90B"/>
    <w:rsid w:val="00012A0C"/>
    <w:rsid w:val="00020A1A"/>
    <w:rsid w:val="00030B9C"/>
    <w:rsid w:val="00034C0D"/>
    <w:rsid w:val="000426C4"/>
    <w:rsid w:val="00073ABF"/>
    <w:rsid w:val="00074F6C"/>
    <w:rsid w:val="000766FC"/>
    <w:rsid w:val="00082121"/>
    <w:rsid w:val="00085136"/>
    <w:rsid w:val="00086BD9"/>
    <w:rsid w:val="000B5C74"/>
    <w:rsid w:val="000C25AF"/>
    <w:rsid w:val="000C31EB"/>
    <w:rsid w:val="000E4924"/>
    <w:rsid w:val="000E762C"/>
    <w:rsid w:val="000F4E41"/>
    <w:rsid w:val="00110621"/>
    <w:rsid w:val="00117336"/>
    <w:rsid w:val="001232CD"/>
    <w:rsid w:val="00183713"/>
    <w:rsid w:val="00197060"/>
    <w:rsid w:val="001B18DB"/>
    <w:rsid w:val="001B4BDE"/>
    <w:rsid w:val="001C318D"/>
    <w:rsid w:val="001C6B6F"/>
    <w:rsid w:val="001D120B"/>
    <w:rsid w:val="001D3BD3"/>
    <w:rsid w:val="001D4499"/>
    <w:rsid w:val="001D5665"/>
    <w:rsid w:val="001E5B43"/>
    <w:rsid w:val="001E6D55"/>
    <w:rsid w:val="001F3D5C"/>
    <w:rsid w:val="001F3EEB"/>
    <w:rsid w:val="00201409"/>
    <w:rsid w:val="002017B5"/>
    <w:rsid w:val="0020278C"/>
    <w:rsid w:val="00206A6B"/>
    <w:rsid w:val="002105AD"/>
    <w:rsid w:val="00220CC4"/>
    <w:rsid w:val="002226F1"/>
    <w:rsid w:val="00230998"/>
    <w:rsid w:val="00232695"/>
    <w:rsid w:val="0024540F"/>
    <w:rsid w:val="00267C24"/>
    <w:rsid w:val="002835B1"/>
    <w:rsid w:val="00284D24"/>
    <w:rsid w:val="002905D8"/>
    <w:rsid w:val="00291397"/>
    <w:rsid w:val="002950F2"/>
    <w:rsid w:val="002958EF"/>
    <w:rsid w:val="00296DE5"/>
    <w:rsid w:val="002A61E3"/>
    <w:rsid w:val="002A780C"/>
    <w:rsid w:val="002B06B7"/>
    <w:rsid w:val="002B22E9"/>
    <w:rsid w:val="002B4E27"/>
    <w:rsid w:val="002B7A55"/>
    <w:rsid w:val="002F34CB"/>
    <w:rsid w:val="002F6A00"/>
    <w:rsid w:val="00303BFC"/>
    <w:rsid w:val="0030515E"/>
    <w:rsid w:val="00314284"/>
    <w:rsid w:val="00324019"/>
    <w:rsid w:val="00324E8E"/>
    <w:rsid w:val="003355CE"/>
    <w:rsid w:val="003A6E0D"/>
    <w:rsid w:val="003B0CC8"/>
    <w:rsid w:val="003C4240"/>
    <w:rsid w:val="003D02D6"/>
    <w:rsid w:val="003D096E"/>
    <w:rsid w:val="003D3520"/>
    <w:rsid w:val="003E5D76"/>
    <w:rsid w:val="003E5E82"/>
    <w:rsid w:val="003F0A70"/>
    <w:rsid w:val="003F2348"/>
    <w:rsid w:val="00402A1D"/>
    <w:rsid w:val="00404EDB"/>
    <w:rsid w:val="00410035"/>
    <w:rsid w:val="00410825"/>
    <w:rsid w:val="0041190B"/>
    <w:rsid w:val="004202F5"/>
    <w:rsid w:val="0042540A"/>
    <w:rsid w:val="00434425"/>
    <w:rsid w:val="00445CBC"/>
    <w:rsid w:val="00446034"/>
    <w:rsid w:val="0045076C"/>
    <w:rsid w:val="004508B5"/>
    <w:rsid w:val="00474E2F"/>
    <w:rsid w:val="00495A39"/>
    <w:rsid w:val="00496950"/>
    <w:rsid w:val="004B3EF8"/>
    <w:rsid w:val="004B72AD"/>
    <w:rsid w:val="004D1B7B"/>
    <w:rsid w:val="004D74CD"/>
    <w:rsid w:val="00503372"/>
    <w:rsid w:val="00506378"/>
    <w:rsid w:val="005173E3"/>
    <w:rsid w:val="00522FDC"/>
    <w:rsid w:val="00531E8D"/>
    <w:rsid w:val="0056679D"/>
    <w:rsid w:val="00570AD9"/>
    <w:rsid w:val="0058587C"/>
    <w:rsid w:val="005860F8"/>
    <w:rsid w:val="005912E7"/>
    <w:rsid w:val="0059451C"/>
    <w:rsid w:val="005D0D1D"/>
    <w:rsid w:val="005E3B7E"/>
    <w:rsid w:val="005E7DD4"/>
    <w:rsid w:val="00601E65"/>
    <w:rsid w:val="00611353"/>
    <w:rsid w:val="00612115"/>
    <w:rsid w:val="00621E6D"/>
    <w:rsid w:val="0062528D"/>
    <w:rsid w:val="006255D7"/>
    <w:rsid w:val="006400D7"/>
    <w:rsid w:val="00640A85"/>
    <w:rsid w:val="00652B3E"/>
    <w:rsid w:val="0067322B"/>
    <w:rsid w:val="00675B32"/>
    <w:rsid w:val="006761A0"/>
    <w:rsid w:val="00681E95"/>
    <w:rsid w:val="006A27CE"/>
    <w:rsid w:val="006B1A69"/>
    <w:rsid w:val="006B5C31"/>
    <w:rsid w:val="006D48DC"/>
    <w:rsid w:val="006D4EE7"/>
    <w:rsid w:val="006D4FEB"/>
    <w:rsid w:val="006D5A2B"/>
    <w:rsid w:val="006E6FB9"/>
    <w:rsid w:val="006E7286"/>
    <w:rsid w:val="006E7722"/>
    <w:rsid w:val="0071128F"/>
    <w:rsid w:val="0074017B"/>
    <w:rsid w:val="00747A8F"/>
    <w:rsid w:val="00762276"/>
    <w:rsid w:val="00783581"/>
    <w:rsid w:val="00785FB5"/>
    <w:rsid w:val="007B2D18"/>
    <w:rsid w:val="007B2F4A"/>
    <w:rsid w:val="007E0A28"/>
    <w:rsid w:val="007E0EA4"/>
    <w:rsid w:val="007E2745"/>
    <w:rsid w:val="007F004F"/>
    <w:rsid w:val="007F3A43"/>
    <w:rsid w:val="007F50F6"/>
    <w:rsid w:val="00800FC4"/>
    <w:rsid w:val="00804A37"/>
    <w:rsid w:val="008116DE"/>
    <w:rsid w:val="008123F0"/>
    <w:rsid w:val="00823779"/>
    <w:rsid w:val="00827589"/>
    <w:rsid w:val="0084143A"/>
    <w:rsid w:val="00843FF3"/>
    <w:rsid w:val="00860369"/>
    <w:rsid w:val="0086064A"/>
    <w:rsid w:val="008754E7"/>
    <w:rsid w:val="00880C7A"/>
    <w:rsid w:val="00883871"/>
    <w:rsid w:val="00884E33"/>
    <w:rsid w:val="008853FC"/>
    <w:rsid w:val="00885F52"/>
    <w:rsid w:val="00894806"/>
    <w:rsid w:val="008B29DC"/>
    <w:rsid w:val="008B5F34"/>
    <w:rsid w:val="008C2E6C"/>
    <w:rsid w:val="008E071A"/>
    <w:rsid w:val="0090254A"/>
    <w:rsid w:val="0091031B"/>
    <w:rsid w:val="00914473"/>
    <w:rsid w:val="00924F4E"/>
    <w:rsid w:val="009465C8"/>
    <w:rsid w:val="00965702"/>
    <w:rsid w:val="009776EC"/>
    <w:rsid w:val="009800E0"/>
    <w:rsid w:val="009812A5"/>
    <w:rsid w:val="00982A6C"/>
    <w:rsid w:val="009836BF"/>
    <w:rsid w:val="009875D8"/>
    <w:rsid w:val="00991DF7"/>
    <w:rsid w:val="00994B14"/>
    <w:rsid w:val="00995983"/>
    <w:rsid w:val="009A05BB"/>
    <w:rsid w:val="009A12A5"/>
    <w:rsid w:val="009A1E6E"/>
    <w:rsid w:val="009B2C35"/>
    <w:rsid w:val="009E7824"/>
    <w:rsid w:val="00A20BE9"/>
    <w:rsid w:val="00A24AC3"/>
    <w:rsid w:val="00A26E14"/>
    <w:rsid w:val="00A663B8"/>
    <w:rsid w:val="00A95136"/>
    <w:rsid w:val="00AC19C0"/>
    <w:rsid w:val="00AC2445"/>
    <w:rsid w:val="00AC2C95"/>
    <w:rsid w:val="00AC4C9B"/>
    <w:rsid w:val="00AD6D40"/>
    <w:rsid w:val="00AE090B"/>
    <w:rsid w:val="00AE4125"/>
    <w:rsid w:val="00AF37DD"/>
    <w:rsid w:val="00B10CA2"/>
    <w:rsid w:val="00B17E2F"/>
    <w:rsid w:val="00B24DBA"/>
    <w:rsid w:val="00B25C37"/>
    <w:rsid w:val="00B36302"/>
    <w:rsid w:val="00B41DD5"/>
    <w:rsid w:val="00B47470"/>
    <w:rsid w:val="00B52130"/>
    <w:rsid w:val="00B52393"/>
    <w:rsid w:val="00B63C61"/>
    <w:rsid w:val="00B8643F"/>
    <w:rsid w:val="00BB1AC5"/>
    <w:rsid w:val="00BB3925"/>
    <w:rsid w:val="00BE04D4"/>
    <w:rsid w:val="00BE13A8"/>
    <w:rsid w:val="00BE1BA4"/>
    <w:rsid w:val="00BF2544"/>
    <w:rsid w:val="00BF2C70"/>
    <w:rsid w:val="00BF4590"/>
    <w:rsid w:val="00BF6F6E"/>
    <w:rsid w:val="00C04EE0"/>
    <w:rsid w:val="00C20B6E"/>
    <w:rsid w:val="00C22362"/>
    <w:rsid w:val="00C37318"/>
    <w:rsid w:val="00C420CB"/>
    <w:rsid w:val="00C42E70"/>
    <w:rsid w:val="00C442B6"/>
    <w:rsid w:val="00C53968"/>
    <w:rsid w:val="00C5599F"/>
    <w:rsid w:val="00C73BC6"/>
    <w:rsid w:val="00C871FE"/>
    <w:rsid w:val="00C93CC6"/>
    <w:rsid w:val="00CB4E2D"/>
    <w:rsid w:val="00CC5302"/>
    <w:rsid w:val="00CD6AD3"/>
    <w:rsid w:val="00CE74EF"/>
    <w:rsid w:val="00CE772F"/>
    <w:rsid w:val="00CF7AAA"/>
    <w:rsid w:val="00D03E4E"/>
    <w:rsid w:val="00D063CC"/>
    <w:rsid w:val="00D56911"/>
    <w:rsid w:val="00D942B4"/>
    <w:rsid w:val="00DB6428"/>
    <w:rsid w:val="00DC432D"/>
    <w:rsid w:val="00DD3A54"/>
    <w:rsid w:val="00DD49FF"/>
    <w:rsid w:val="00DD4A1E"/>
    <w:rsid w:val="00DE680E"/>
    <w:rsid w:val="00DE7DF1"/>
    <w:rsid w:val="00E06932"/>
    <w:rsid w:val="00E25628"/>
    <w:rsid w:val="00E26311"/>
    <w:rsid w:val="00E30C71"/>
    <w:rsid w:val="00E34FED"/>
    <w:rsid w:val="00E4040F"/>
    <w:rsid w:val="00E47FA3"/>
    <w:rsid w:val="00E5253F"/>
    <w:rsid w:val="00E835AE"/>
    <w:rsid w:val="00E921AC"/>
    <w:rsid w:val="00E93653"/>
    <w:rsid w:val="00ED6C01"/>
    <w:rsid w:val="00EE7457"/>
    <w:rsid w:val="00EF05A4"/>
    <w:rsid w:val="00EF3A52"/>
    <w:rsid w:val="00EF5545"/>
    <w:rsid w:val="00F1174B"/>
    <w:rsid w:val="00F14FF1"/>
    <w:rsid w:val="00F272B0"/>
    <w:rsid w:val="00F44771"/>
    <w:rsid w:val="00F60068"/>
    <w:rsid w:val="00F80316"/>
    <w:rsid w:val="00F804A5"/>
    <w:rsid w:val="00F80E88"/>
    <w:rsid w:val="00F85260"/>
    <w:rsid w:val="00F85D6C"/>
    <w:rsid w:val="00F915DB"/>
    <w:rsid w:val="00FB4458"/>
    <w:rsid w:val="00FB6AFA"/>
    <w:rsid w:val="00FC0E0B"/>
    <w:rsid w:val="00FC2FC1"/>
    <w:rsid w:val="00FC3EA4"/>
    <w:rsid w:val="00FD08E2"/>
    <w:rsid w:val="00FD5681"/>
    <w:rsid w:val="00FD7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2FD01"/>
  <w15:chartTrackingRefBased/>
  <w15:docId w15:val="{5282BDEE-D466-A04F-9A09-62AD88A49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1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1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1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1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190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190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190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190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19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19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19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19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1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1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1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1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190B"/>
    <w:rPr>
      <w:rFonts w:eastAsiaTheme="majorEastAsia" w:cstheme="majorBidi"/>
      <w:color w:val="272727" w:themeColor="text1" w:themeTint="D8"/>
    </w:rPr>
  </w:style>
  <w:style w:type="paragraph" w:styleId="Title">
    <w:name w:val="Title"/>
    <w:basedOn w:val="Normal"/>
    <w:next w:val="Normal"/>
    <w:link w:val="TitleChar"/>
    <w:uiPriority w:val="10"/>
    <w:qFormat/>
    <w:rsid w:val="0041190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1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190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1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190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1190B"/>
    <w:rPr>
      <w:i/>
      <w:iCs/>
      <w:color w:val="404040" w:themeColor="text1" w:themeTint="BF"/>
    </w:rPr>
  </w:style>
  <w:style w:type="paragraph" w:styleId="ListParagraph">
    <w:name w:val="List Paragraph"/>
    <w:basedOn w:val="Normal"/>
    <w:uiPriority w:val="34"/>
    <w:qFormat/>
    <w:rsid w:val="0041190B"/>
    <w:pPr>
      <w:ind w:left="720"/>
      <w:contextualSpacing/>
    </w:pPr>
  </w:style>
  <w:style w:type="character" w:styleId="IntenseEmphasis">
    <w:name w:val="Intense Emphasis"/>
    <w:basedOn w:val="DefaultParagraphFont"/>
    <w:uiPriority w:val="21"/>
    <w:qFormat/>
    <w:rsid w:val="0041190B"/>
    <w:rPr>
      <w:i/>
      <w:iCs/>
      <w:color w:val="0F4761" w:themeColor="accent1" w:themeShade="BF"/>
    </w:rPr>
  </w:style>
  <w:style w:type="paragraph" w:styleId="IntenseQuote">
    <w:name w:val="Intense Quote"/>
    <w:basedOn w:val="Normal"/>
    <w:next w:val="Normal"/>
    <w:link w:val="IntenseQuoteChar"/>
    <w:uiPriority w:val="30"/>
    <w:qFormat/>
    <w:rsid w:val="00411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190B"/>
    <w:rPr>
      <w:i/>
      <w:iCs/>
      <w:color w:val="0F4761" w:themeColor="accent1" w:themeShade="BF"/>
    </w:rPr>
  </w:style>
  <w:style w:type="character" w:styleId="IntenseReference">
    <w:name w:val="Intense Reference"/>
    <w:basedOn w:val="DefaultParagraphFont"/>
    <w:uiPriority w:val="32"/>
    <w:qFormat/>
    <w:rsid w:val="0041190B"/>
    <w:rPr>
      <w:b/>
      <w:bCs/>
      <w:smallCaps/>
      <w:color w:val="0F4761" w:themeColor="accent1" w:themeShade="BF"/>
      <w:spacing w:val="5"/>
    </w:rPr>
  </w:style>
  <w:style w:type="paragraph" w:styleId="NoSpacing">
    <w:name w:val="No Spacing"/>
    <w:link w:val="NoSpacingChar"/>
    <w:uiPriority w:val="1"/>
    <w:qFormat/>
    <w:rsid w:val="0041190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1190B"/>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41190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1190B"/>
    <w:pPr>
      <w:spacing w:before="120"/>
    </w:pPr>
    <w:rPr>
      <w:b/>
      <w:bCs/>
      <w:i/>
      <w:iCs/>
    </w:rPr>
  </w:style>
  <w:style w:type="paragraph" w:styleId="TOC2">
    <w:name w:val="toc 2"/>
    <w:basedOn w:val="Normal"/>
    <w:next w:val="Normal"/>
    <w:autoRedefine/>
    <w:uiPriority w:val="39"/>
    <w:unhideWhenUsed/>
    <w:rsid w:val="0041190B"/>
    <w:pPr>
      <w:spacing w:before="120"/>
      <w:ind w:left="240"/>
    </w:pPr>
    <w:rPr>
      <w:b/>
      <w:bCs/>
      <w:sz w:val="22"/>
      <w:szCs w:val="22"/>
    </w:rPr>
  </w:style>
  <w:style w:type="paragraph" w:styleId="TOC3">
    <w:name w:val="toc 3"/>
    <w:basedOn w:val="Normal"/>
    <w:next w:val="Normal"/>
    <w:autoRedefine/>
    <w:uiPriority w:val="39"/>
    <w:unhideWhenUsed/>
    <w:rsid w:val="0041190B"/>
    <w:pPr>
      <w:ind w:left="480"/>
    </w:pPr>
    <w:rPr>
      <w:sz w:val="20"/>
      <w:szCs w:val="20"/>
    </w:rPr>
  </w:style>
  <w:style w:type="paragraph" w:styleId="TOC4">
    <w:name w:val="toc 4"/>
    <w:basedOn w:val="Normal"/>
    <w:next w:val="Normal"/>
    <w:autoRedefine/>
    <w:uiPriority w:val="39"/>
    <w:semiHidden/>
    <w:unhideWhenUsed/>
    <w:rsid w:val="0041190B"/>
    <w:pPr>
      <w:ind w:left="720"/>
    </w:pPr>
    <w:rPr>
      <w:sz w:val="20"/>
      <w:szCs w:val="20"/>
    </w:rPr>
  </w:style>
  <w:style w:type="paragraph" w:styleId="TOC5">
    <w:name w:val="toc 5"/>
    <w:basedOn w:val="Normal"/>
    <w:next w:val="Normal"/>
    <w:autoRedefine/>
    <w:uiPriority w:val="39"/>
    <w:semiHidden/>
    <w:unhideWhenUsed/>
    <w:rsid w:val="0041190B"/>
    <w:pPr>
      <w:ind w:left="960"/>
    </w:pPr>
    <w:rPr>
      <w:sz w:val="20"/>
      <w:szCs w:val="20"/>
    </w:rPr>
  </w:style>
  <w:style w:type="paragraph" w:styleId="TOC6">
    <w:name w:val="toc 6"/>
    <w:basedOn w:val="Normal"/>
    <w:next w:val="Normal"/>
    <w:autoRedefine/>
    <w:uiPriority w:val="39"/>
    <w:semiHidden/>
    <w:unhideWhenUsed/>
    <w:rsid w:val="0041190B"/>
    <w:pPr>
      <w:ind w:left="1200"/>
    </w:pPr>
    <w:rPr>
      <w:sz w:val="20"/>
      <w:szCs w:val="20"/>
    </w:rPr>
  </w:style>
  <w:style w:type="paragraph" w:styleId="TOC7">
    <w:name w:val="toc 7"/>
    <w:basedOn w:val="Normal"/>
    <w:next w:val="Normal"/>
    <w:autoRedefine/>
    <w:uiPriority w:val="39"/>
    <w:semiHidden/>
    <w:unhideWhenUsed/>
    <w:rsid w:val="0041190B"/>
    <w:pPr>
      <w:ind w:left="1440"/>
    </w:pPr>
    <w:rPr>
      <w:sz w:val="20"/>
      <w:szCs w:val="20"/>
    </w:rPr>
  </w:style>
  <w:style w:type="paragraph" w:styleId="TOC8">
    <w:name w:val="toc 8"/>
    <w:basedOn w:val="Normal"/>
    <w:next w:val="Normal"/>
    <w:autoRedefine/>
    <w:uiPriority w:val="39"/>
    <w:semiHidden/>
    <w:unhideWhenUsed/>
    <w:rsid w:val="0041190B"/>
    <w:pPr>
      <w:ind w:left="1680"/>
    </w:pPr>
    <w:rPr>
      <w:sz w:val="20"/>
      <w:szCs w:val="20"/>
    </w:rPr>
  </w:style>
  <w:style w:type="paragraph" w:styleId="TOC9">
    <w:name w:val="toc 9"/>
    <w:basedOn w:val="Normal"/>
    <w:next w:val="Normal"/>
    <w:autoRedefine/>
    <w:uiPriority w:val="39"/>
    <w:semiHidden/>
    <w:unhideWhenUsed/>
    <w:rsid w:val="0041190B"/>
    <w:pPr>
      <w:ind w:left="1920"/>
    </w:pPr>
    <w:rPr>
      <w:sz w:val="20"/>
      <w:szCs w:val="20"/>
    </w:rPr>
  </w:style>
  <w:style w:type="character" w:styleId="Hyperlink">
    <w:name w:val="Hyperlink"/>
    <w:basedOn w:val="DefaultParagraphFont"/>
    <w:uiPriority w:val="99"/>
    <w:unhideWhenUsed/>
    <w:rsid w:val="0041190B"/>
    <w:rPr>
      <w:color w:val="467886" w:themeColor="hyperlink"/>
      <w:u w:val="single"/>
    </w:rPr>
  </w:style>
  <w:style w:type="paragraph" w:customStyle="1" w:styleId="p1">
    <w:name w:val="p1"/>
    <w:basedOn w:val="Normal"/>
    <w:rsid w:val="00FD568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FD5681"/>
  </w:style>
  <w:style w:type="paragraph" w:customStyle="1" w:styleId="p2">
    <w:name w:val="p2"/>
    <w:basedOn w:val="Normal"/>
    <w:rsid w:val="00FD568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3355CE"/>
    <w:rPr>
      <w:color w:val="666666"/>
    </w:rPr>
  </w:style>
  <w:style w:type="paragraph" w:styleId="NormalWeb">
    <w:name w:val="Normal (Web)"/>
    <w:basedOn w:val="Normal"/>
    <w:uiPriority w:val="99"/>
    <w:unhideWhenUsed/>
    <w:rsid w:val="00785FB5"/>
    <w:pPr>
      <w:spacing w:before="100" w:beforeAutospacing="1" w:after="100" w:afterAutospacing="1"/>
    </w:pPr>
    <w:rPr>
      <w:rFonts w:ascii="Times New Roman" w:eastAsiaTheme="minorEastAsia" w:hAnsi="Times New Roman" w:cs="Times New Roman"/>
      <w:kern w:val="0"/>
      <w:lang w:eastAsia="en-GB"/>
      <w14:ligatures w14:val="none"/>
    </w:rPr>
  </w:style>
  <w:style w:type="paragraph" w:customStyle="1" w:styleId="p3">
    <w:name w:val="p3"/>
    <w:basedOn w:val="Normal"/>
    <w:rsid w:val="00785FB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785FB5"/>
  </w:style>
  <w:style w:type="character" w:customStyle="1" w:styleId="s3">
    <w:name w:val="s3"/>
    <w:basedOn w:val="DefaultParagraphFont"/>
    <w:rsid w:val="001E6D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21" Type="http://schemas.openxmlformats.org/officeDocument/2006/relationships/image" Target="media/image16.png"/><Relationship Id="rId34" Type="http://schemas.openxmlformats.org/officeDocument/2006/relationships/hyperlink" Target="https://doi.org/10.1007/BF00116251"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www.ncbi.nlm.nih.gov/pubmed/34726612"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commons.datacite.org/doi.org/10.34740/kaggle/dsv/8742674"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doi.org/10.2196/28999"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glossaryDocument" Target="glossary/document.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jmir.org/2021/11/e28999"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hyperlink" Target="https://www.cambridge.org/core/product/DF91146B7172525F9FF56DE2B3F91C76" TargetMode="External"/><Relationship Id="rId35"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9330064A0B9E840AE7397DA4EAF2D55"/>
        <w:category>
          <w:name w:val="General"/>
          <w:gallery w:val="placeholder"/>
        </w:category>
        <w:types>
          <w:type w:val="bbPlcHdr"/>
        </w:types>
        <w:behaviors>
          <w:behavior w:val="content"/>
        </w:behaviors>
        <w:guid w:val="{2511A722-2B4D-7C40-ACD8-26D9B07D806A}"/>
      </w:docPartPr>
      <w:docPartBody>
        <w:p w:rsidR="00000000" w:rsidRDefault="006B553F">
          <w:r w:rsidRPr="001A11AE">
            <w:rPr>
              <w:rStyle w:val="PlaceholderText"/>
            </w:rPr>
            <w:t>Formatting...</w:t>
          </w:r>
        </w:p>
      </w:docPartBody>
    </w:docPart>
    <w:docPart>
      <w:docPartPr>
        <w:name w:val="9D0AD943CCBD9442A458085B3F93852D"/>
        <w:category>
          <w:name w:val="General"/>
          <w:gallery w:val="placeholder"/>
        </w:category>
        <w:types>
          <w:type w:val="bbPlcHdr"/>
        </w:types>
        <w:behaviors>
          <w:behavior w:val="content"/>
        </w:behaviors>
        <w:guid w:val="{C79AF1F3-D815-0F47-A9F9-E82F54FEBA0F}"/>
      </w:docPartPr>
      <w:docPartBody>
        <w:p w:rsidR="00000000" w:rsidRDefault="006B553F">
          <w:r w:rsidRPr="001A11AE">
            <w:rPr>
              <w:rStyle w:val="PlaceholderText"/>
            </w:rPr>
            <w:t>Formatting Bibliography...</w:t>
          </w:r>
        </w:p>
      </w:docPartBody>
    </w:docPart>
    <w:docPart>
      <w:docPartPr>
        <w:name w:val="524FBB6312EB68448EAF68905CCBA67E"/>
        <w:category>
          <w:name w:val="General"/>
          <w:gallery w:val="placeholder"/>
        </w:category>
        <w:types>
          <w:type w:val="bbPlcHdr"/>
        </w:types>
        <w:behaviors>
          <w:behavior w:val="content"/>
        </w:behaviors>
        <w:guid w:val="{303B7004-27C6-E04A-8862-CD26FA40EB06}"/>
      </w:docPartPr>
      <w:docPartBody>
        <w:p w:rsidR="00000000" w:rsidRDefault="006B553F">
          <w:r w:rsidRPr="001A11AE">
            <w:rPr>
              <w:rStyle w:val="PlaceholderText"/>
            </w:rPr>
            <w:t>Formatting...</w:t>
          </w:r>
        </w:p>
      </w:docPartBody>
    </w:docPart>
    <w:docPart>
      <w:docPartPr>
        <w:name w:val="D14FB147FB197D4AA445126D3F6A8389"/>
        <w:category>
          <w:name w:val="General"/>
          <w:gallery w:val="placeholder"/>
        </w:category>
        <w:types>
          <w:type w:val="bbPlcHdr"/>
        </w:types>
        <w:behaviors>
          <w:behavior w:val="content"/>
        </w:behaviors>
        <w:guid w:val="{126E517F-0AF2-3640-9242-40C30F1560D2}"/>
      </w:docPartPr>
      <w:docPartBody>
        <w:p w:rsidR="00000000" w:rsidRDefault="006B553F">
          <w:r w:rsidRPr="001A11AE">
            <w:rPr>
              <w:rStyle w:val="PlaceholderText"/>
            </w:rPr>
            <w:t>Formatting...</w:t>
          </w:r>
        </w:p>
      </w:docPartBody>
    </w:docPart>
    <w:docPart>
      <w:docPartPr>
        <w:name w:val="35B5CC8E74282748A3CC873D9CEE6881"/>
        <w:category>
          <w:name w:val="General"/>
          <w:gallery w:val="placeholder"/>
        </w:category>
        <w:types>
          <w:type w:val="bbPlcHdr"/>
        </w:types>
        <w:behaviors>
          <w:behavior w:val="content"/>
        </w:behaviors>
        <w:guid w:val="{1A50C9B8-FCA1-724A-93FE-0B47FC87D46D}"/>
      </w:docPartPr>
      <w:docPartBody>
        <w:p w:rsidR="00000000" w:rsidRDefault="006B553F">
          <w:r w:rsidRPr="001A11AE">
            <w:rPr>
              <w:rStyle w:val="PlaceholderText"/>
            </w:rPr>
            <w:t>Formatting...</w:t>
          </w:r>
        </w:p>
      </w:docPartBody>
    </w:docPart>
    <w:docPart>
      <w:docPartPr>
        <w:name w:val="633B9E777AF8D94AABA400DC752F1E4C"/>
        <w:category>
          <w:name w:val="General"/>
          <w:gallery w:val="placeholder"/>
        </w:category>
        <w:types>
          <w:type w:val="bbPlcHdr"/>
        </w:types>
        <w:behaviors>
          <w:behavior w:val="content"/>
        </w:behaviors>
        <w:guid w:val="{0D4515C3-D617-2C4E-A175-B45B6AB31589}"/>
      </w:docPartPr>
      <w:docPartBody>
        <w:p w:rsidR="00000000" w:rsidRDefault="006B553F">
          <w:r w:rsidRPr="001A11AE">
            <w:rPr>
              <w:rStyle w:val="PlaceholderText"/>
            </w:rPr>
            <w:t>Formatting...</w:t>
          </w:r>
        </w:p>
      </w:docPartBody>
    </w:docPart>
    <w:docPart>
      <w:docPartPr>
        <w:name w:val="2F6D812DB271264D958FA6EDE8F3DBA1"/>
        <w:category>
          <w:name w:val="General"/>
          <w:gallery w:val="placeholder"/>
        </w:category>
        <w:types>
          <w:type w:val="bbPlcHdr"/>
        </w:types>
        <w:behaviors>
          <w:behavior w:val="content"/>
        </w:behaviors>
        <w:guid w:val="{EBC719BB-6355-8640-8A8B-D77AB57BC203}"/>
      </w:docPartPr>
      <w:docPartBody>
        <w:p w:rsidR="00000000" w:rsidRDefault="006B553F">
          <w:r w:rsidRPr="001A11AE">
            <w:rPr>
              <w:rStyle w:val="PlaceholderText"/>
            </w:rPr>
            <w:t>Formatting...</w:t>
          </w:r>
        </w:p>
      </w:docPartBody>
    </w:docPart>
    <w:docPart>
      <w:docPartPr>
        <w:name w:val="CA11FB4A12908844956C74EE49F73F16"/>
        <w:category>
          <w:name w:val="General"/>
          <w:gallery w:val="placeholder"/>
        </w:category>
        <w:types>
          <w:type w:val="bbPlcHdr"/>
        </w:types>
        <w:behaviors>
          <w:behavior w:val="content"/>
        </w:behaviors>
        <w:guid w:val="{47F8C721-2877-1549-8794-C71A27E4ADA4}"/>
      </w:docPartPr>
      <w:docPartBody>
        <w:p w:rsidR="00000000" w:rsidRDefault="006B553F">
          <w:r w:rsidRPr="001A11AE">
            <w:rPr>
              <w:rStyle w:val="PlaceholderText"/>
            </w:rPr>
            <w:t>Formatting...</w:t>
          </w:r>
        </w:p>
      </w:docPartBody>
    </w:docPart>
    <w:docPart>
      <w:docPartPr>
        <w:name w:val="33EE1B6436DD8548ACEAB2A264E1452A"/>
        <w:category>
          <w:name w:val="General"/>
          <w:gallery w:val="placeholder"/>
        </w:category>
        <w:types>
          <w:type w:val="bbPlcHdr"/>
        </w:types>
        <w:behaviors>
          <w:behavior w:val="content"/>
        </w:behaviors>
        <w:guid w:val="{5C7A4EA1-461C-BB41-838E-208AEBD544E1}"/>
      </w:docPartPr>
      <w:docPartBody>
        <w:p w:rsidR="00000000" w:rsidRDefault="006B553F">
          <w:r w:rsidRPr="001A11AE">
            <w:rPr>
              <w:rStyle w:val="PlaceholderText"/>
            </w:rPr>
            <w:t>Formatting...</w:t>
          </w:r>
        </w:p>
      </w:docPartBody>
    </w:docPart>
    <w:docPart>
      <w:docPartPr>
        <w:name w:val="C7D80FCF1AF2FD449640052A498CA55C"/>
        <w:category>
          <w:name w:val="General"/>
          <w:gallery w:val="placeholder"/>
        </w:category>
        <w:types>
          <w:type w:val="bbPlcHdr"/>
        </w:types>
        <w:behaviors>
          <w:behavior w:val="content"/>
        </w:behaviors>
        <w:guid w:val="{8BB144A0-DC22-2741-BA40-4CF9D5F94472}"/>
      </w:docPartPr>
      <w:docPartBody>
        <w:p w:rsidR="00000000" w:rsidRDefault="006B553F">
          <w:r w:rsidRPr="001A11AE">
            <w:rPr>
              <w:rStyle w:val="PlaceholderText"/>
            </w:rPr>
            <w:t>Formatting...</w:t>
          </w:r>
        </w:p>
      </w:docPartBody>
    </w:docPart>
    <w:docPart>
      <w:docPartPr>
        <w:name w:val="783A53D538837E4B84CED8E2DB8BA857"/>
        <w:category>
          <w:name w:val="General"/>
          <w:gallery w:val="placeholder"/>
        </w:category>
        <w:types>
          <w:type w:val="bbPlcHdr"/>
        </w:types>
        <w:behaviors>
          <w:behavior w:val="content"/>
        </w:behaviors>
        <w:guid w:val="{B008064F-8AF3-E946-8770-F08822DFE385}"/>
      </w:docPartPr>
      <w:docPartBody>
        <w:p w:rsidR="00000000" w:rsidRDefault="006B553F">
          <w:r w:rsidRPr="001A11AE">
            <w:rPr>
              <w:rStyle w:val="PlaceholderText"/>
            </w:rPr>
            <w:t>Formatting...</w:t>
          </w:r>
        </w:p>
      </w:docPartBody>
    </w:docPart>
    <w:docPart>
      <w:docPartPr>
        <w:name w:val="B17993272891D943BE2A6F9220A0243A"/>
        <w:category>
          <w:name w:val="General"/>
          <w:gallery w:val="placeholder"/>
        </w:category>
        <w:types>
          <w:type w:val="bbPlcHdr"/>
        </w:types>
        <w:behaviors>
          <w:behavior w:val="content"/>
        </w:behaviors>
        <w:guid w:val="{D43921F7-7D93-2E48-9BA4-A53ECB377857}"/>
      </w:docPartPr>
      <w:docPartBody>
        <w:p w:rsidR="00000000" w:rsidRDefault="006B553F">
          <w:r w:rsidRPr="001A11AE">
            <w:rPr>
              <w:rStyle w:val="PlaceholderText"/>
            </w:rPr>
            <w:t>Formatting...</w:t>
          </w:r>
        </w:p>
      </w:docPartBody>
    </w:docPart>
    <w:docPart>
      <w:docPartPr>
        <w:name w:val="BE949860616DEC45B88DC402750637E8"/>
        <w:category>
          <w:name w:val="General"/>
          <w:gallery w:val="placeholder"/>
        </w:category>
        <w:types>
          <w:type w:val="bbPlcHdr"/>
        </w:types>
        <w:behaviors>
          <w:behavior w:val="content"/>
        </w:behaviors>
        <w:guid w:val="{AA8881BA-101E-0842-A073-F7E83A00AC6A}"/>
      </w:docPartPr>
      <w:docPartBody>
        <w:p w:rsidR="00000000" w:rsidRDefault="006B553F">
          <w:r w:rsidRPr="001A11AE">
            <w:rPr>
              <w:rStyle w:val="PlaceholderText"/>
            </w:rPr>
            <w:t>Formatting...</w:t>
          </w:r>
        </w:p>
      </w:docPartBody>
    </w:docPart>
    <w:docPart>
      <w:docPartPr>
        <w:name w:val="C78F8FA8E988354EB86C49C9DBE08A87"/>
        <w:category>
          <w:name w:val="General"/>
          <w:gallery w:val="placeholder"/>
        </w:category>
        <w:types>
          <w:type w:val="bbPlcHdr"/>
        </w:types>
        <w:behaviors>
          <w:behavior w:val="content"/>
        </w:behaviors>
        <w:guid w:val="{7FFA93DD-D88F-F24D-90AB-C53B91434E69}"/>
      </w:docPartPr>
      <w:docPartBody>
        <w:p w:rsidR="00000000" w:rsidRDefault="006B553F">
          <w:r w:rsidRPr="001A11AE">
            <w:rPr>
              <w:rStyle w:val="PlaceholderText"/>
            </w:rPr>
            <w:t>Formatting...</w:t>
          </w:r>
        </w:p>
      </w:docPartBody>
    </w:docPart>
    <w:docPart>
      <w:docPartPr>
        <w:name w:val="CC8E54E26D73FE47BA517788B9FD2727"/>
        <w:category>
          <w:name w:val="General"/>
          <w:gallery w:val="placeholder"/>
        </w:category>
        <w:types>
          <w:type w:val="bbPlcHdr"/>
        </w:types>
        <w:behaviors>
          <w:behavior w:val="content"/>
        </w:behaviors>
        <w:guid w:val="{8C02EA99-92DA-AF4A-9E06-62552C0C8DA1}"/>
      </w:docPartPr>
      <w:docPartBody>
        <w:p w:rsidR="00000000" w:rsidRDefault="006B553F">
          <w:r w:rsidRPr="001A11AE">
            <w:rPr>
              <w:rStyle w:val="PlaceholderText"/>
            </w:rPr>
            <w:t>Formatting...</w:t>
          </w:r>
        </w:p>
      </w:docPartBody>
    </w:docPart>
    <w:docPart>
      <w:docPartPr>
        <w:name w:val="AFACBBAD093ACB418060D4F826D52850"/>
        <w:category>
          <w:name w:val="General"/>
          <w:gallery w:val="placeholder"/>
        </w:category>
        <w:types>
          <w:type w:val="bbPlcHdr"/>
        </w:types>
        <w:behaviors>
          <w:behavior w:val="content"/>
        </w:behaviors>
        <w:guid w:val="{69AC065E-983B-CF47-BA44-0ABE2ACB8C28}"/>
      </w:docPartPr>
      <w:docPartBody>
        <w:p w:rsidR="00000000" w:rsidRDefault="006B553F">
          <w:r w:rsidRPr="001A11AE">
            <w:rPr>
              <w:rStyle w:val="PlaceholderText"/>
            </w:rPr>
            <w:t>Formatting...</w:t>
          </w:r>
        </w:p>
      </w:docPartBody>
    </w:docPart>
    <w:docPart>
      <w:docPartPr>
        <w:name w:val="C88BFAF6E25D5E4488A05C7EE96707A7"/>
        <w:category>
          <w:name w:val="General"/>
          <w:gallery w:val="placeholder"/>
        </w:category>
        <w:types>
          <w:type w:val="bbPlcHdr"/>
        </w:types>
        <w:behaviors>
          <w:behavior w:val="content"/>
        </w:behaviors>
        <w:guid w:val="{01A3A576-03E5-EC4B-9A63-50A0027C9A75}"/>
      </w:docPartPr>
      <w:docPartBody>
        <w:p w:rsidR="00000000" w:rsidRDefault="006B553F">
          <w:r w:rsidRPr="001A11AE">
            <w:rPr>
              <w:rStyle w:val="PlaceholderText"/>
            </w:rPr>
            <w:t>Formatting...</w:t>
          </w:r>
        </w:p>
      </w:docPartBody>
    </w:docPart>
    <w:docPart>
      <w:docPartPr>
        <w:name w:val="9352102E9922E94A97495A3BB9C1BF2E"/>
        <w:category>
          <w:name w:val="General"/>
          <w:gallery w:val="placeholder"/>
        </w:category>
        <w:types>
          <w:type w:val="bbPlcHdr"/>
        </w:types>
        <w:behaviors>
          <w:behavior w:val="content"/>
        </w:behaviors>
        <w:guid w:val="{21A33CBE-3B82-E04F-900A-EE7C0167F215}"/>
      </w:docPartPr>
      <w:docPartBody>
        <w:p w:rsidR="00000000" w:rsidRDefault="006B553F">
          <w:r w:rsidRPr="001A11AE">
            <w:rPr>
              <w:rStyle w:val="PlaceholderText"/>
            </w:rPr>
            <w:t>Formatting...</w:t>
          </w:r>
        </w:p>
      </w:docPartBody>
    </w:docPart>
    <w:docPart>
      <w:docPartPr>
        <w:name w:val="3F278BE7B58D3F46A8957CB0BEDB892E"/>
        <w:category>
          <w:name w:val="General"/>
          <w:gallery w:val="placeholder"/>
        </w:category>
        <w:types>
          <w:type w:val="bbPlcHdr"/>
        </w:types>
        <w:behaviors>
          <w:behavior w:val="content"/>
        </w:behaviors>
        <w:guid w:val="{976B31C6-F97B-994C-B884-22EF3475F1E4}"/>
      </w:docPartPr>
      <w:docPartBody>
        <w:p w:rsidR="00000000" w:rsidRDefault="006B553F">
          <w:r w:rsidRPr="001A11AE">
            <w:rPr>
              <w:rStyle w:val="PlaceholderText"/>
            </w:rPr>
            <w:t>Formatting...</w:t>
          </w:r>
        </w:p>
      </w:docPartBody>
    </w:docPart>
    <w:docPart>
      <w:docPartPr>
        <w:name w:val="20B1EEEA2AB08A4BB2D49F070E91C52F"/>
        <w:category>
          <w:name w:val="General"/>
          <w:gallery w:val="placeholder"/>
        </w:category>
        <w:types>
          <w:type w:val="bbPlcHdr"/>
        </w:types>
        <w:behaviors>
          <w:behavior w:val="content"/>
        </w:behaviors>
        <w:guid w:val="{DE73A5A3-058B-CE47-811D-C40E12E13B53}"/>
      </w:docPartPr>
      <w:docPartBody>
        <w:p w:rsidR="00000000" w:rsidRDefault="006B553F">
          <w:r w:rsidRPr="001A11AE">
            <w:rPr>
              <w:rStyle w:val="PlaceholderText"/>
            </w:rPr>
            <w:t>Formatting...</w:t>
          </w:r>
        </w:p>
      </w:docPartBody>
    </w:docPart>
    <w:docPart>
      <w:docPartPr>
        <w:name w:val="DD58FBCE191F6B41ABBD8EAA5DAB656E"/>
        <w:category>
          <w:name w:val="General"/>
          <w:gallery w:val="placeholder"/>
        </w:category>
        <w:types>
          <w:type w:val="bbPlcHdr"/>
        </w:types>
        <w:behaviors>
          <w:behavior w:val="content"/>
        </w:behaviors>
        <w:guid w:val="{5EBC3015-BEF8-D74A-9129-761090F25BCB}"/>
      </w:docPartPr>
      <w:docPartBody>
        <w:p w:rsidR="00000000" w:rsidRDefault="006B553F">
          <w:r w:rsidRPr="001A11AE">
            <w:rPr>
              <w:rStyle w:val="PlaceholderText"/>
            </w:rPr>
            <w:t>Formatting...</w:t>
          </w:r>
        </w:p>
      </w:docPartBody>
    </w:docPart>
    <w:docPart>
      <w:docPartPr>
        <w:name w:val="490AA64901025A4F800A5E6EE6CAB3FD"/>
        <w:category>
          <w:name w:val="General"/>
          <w:gallery w:val="placeholder"/>
        </w:category>
        <w:types>
          <w:type w:val="bbPlcHdr"/>
        </w:types>
        <w:behaviors>
          <w:behavior w:val="content"/>
        </w:behaviors>
        <w:guid w:val="{AF5ECD9B-A5EB-DD4E-B7E8-65BEAC5C5F3A}"/>
      </w:docPartPr>
      <w:docPartBody>
        <w:p w:rsidR="00000000" w:rsidRDefault="006B553F">
          <w:r w:rsidRPr="001A11AE">
            <w:rPr>
              <w:rStyle w:val="PlaceholderText"/>
            </w:rPr>
            <w:t>Formatting...</w:t>
          </w:r>
        </w:p>
      </w:docPartBody>
    </w:docPart>
    <w:docPart>
      <w:docPartPr>
        <w:name w:val="4010D1F4E18B03469C3C8BFAE4D7B90B"/>
        <w:category>
          <w:name w:val="General"/>
          <w:gallery w:val="placeholder"/>
        </w:category>
        <w:types>
          <w:type w:val="bbPlcHdr"/>
        </w:types>
        <w:behaviors>
          <w:behavior w:val="content"/>
        </w:behaviors>
        <w:guid w:val="{F6DBB47C-C2C5-BD43-B452-CB6F306DA747}"/>
      </w:docPartPr>
      <w:docPartBody>
        <w:p w:rsidR="00000000" w:rsidRDefault="006B553F">
          <w:r w:rsidRPr="001A11AE">
            <w:rPr>
              <w:rStyle w:val="PlaceholderText"/>
            </w:rPr>
            <w:t>Formatting...</w:t>
          </w:r>
        </w:p>
      </w:docPartBody>
    </w:docPart>
    <w:docPart>
      <w:docPartPr>
        <w:name w:val="A193FD3E8C0B264197C68DAE84657E5F"/>
        <w:category>
          <w:name w:val="General"/>
          <w:gallery w:val="placeholder"/>
        </w:category>
        <w:types>
          <w:type w:val="bbPlcHdr"/>
        </w:types>
        <w:behaviors>
          <w:behavior w:val="content"/>
        </w:behaviors>
        <w:guid w:val="{8588E2C0-AF5D-C348-928F-A4C18C42F685}"/>
      </w:docPartPr>
      <w:docPartBody>
        <w:p w:rsidR="00000000" w:rsidRDefault="006B553F">
          <w:r w:rsidRPr="001A11AE">
            <w:rPr>
              <w:rStyle w:val="PlaceholderText"/>
            </w:rPr>
            <w:t>Formatting...</w:t>
          </w:r>
        </w:p>
      </w:docPartBody>
    </w:docPart>
    <w:docPart>
      <w:docPartPr>
        <w:name w:val="0FFBFCE2058FB340969CF65C7FF75A55"/>
        <w:category>
          <w:name w:val="General"/>
          <w:gallery w:val="placeholder"/>
        </w:category>
        <w:types>
          <w:type w:val="bbPlcHdr"/>
        </w:types>
        <w:behaviors>
          <w:behavior w:val="content"/>
        </w:behaviors>
        <w:guid w:val="{B86AC847-E957-4149-9D0E-54D044BA7196}"/>
      </w:docPartPr>
      <w:docPartBody>
        <w:p w:rsidR="00000000" w:rsidRDefault="006B553F">
          <w:r w:rsidRPr="001A11AE">
            <w:rPr>
              <w:rStyle w:val="PlaceholderText"/>
            </w:rPr>
            <w:t>Formatting...</w:t>
          </w:r>
        </w:p>
      </w:docPartBody>
    </w:docPart>
    <w:docPart>
      <w:docPartPr>
        <w:name w:val="A3674CB59CBD8343B4B2BEF9AB6221B4"/>
        <w:category>
          <w:name w:val="General"/>
          <w:gallery w:val="placeholder"/>
        </w:category>
        <w:types>
          <w:type w:val="bbPlcHdr"/>
        </w:types>
        <w:behaviors>
          <w:behavior w:val="content"/>
        </w:behaviors>
        <w:guid w:val="{BBBFBAAF-26DE-7A41-9436-610326629C2D}"/>
      </w:docPartPr>
      <w:docPartBody>
        <w:p w:rsidR="00000000" w:rsidRDefault="006B553F">
          <w:r w:rsidRPr="001A11AE">
            <w:rPr>
              <w:rStyle w:val="PlaceholderText"/>
            </w:rPr>
            <w:t>Formatting...</w:t>
          </w:r>
        </w:p>
      </w:docPartBody>
    </w:docPart>
    <w:docPart>
      <w:docPartPr>
        <w:name w:val="10D67E7B01095541955DB4299AD0CDF8"/>
        <w:category>
          <w:name w:val="General"/>
          <w:gallery w:val="placeholder"/>
        </w:category>
        <w:types>
          <w:type w:val="bbPlcHdr"/>
        </w:types>
        <w:behaviors>
          <w:behavior w:val="content"/>
        </w:behaviors>
        <w:guid w:val="{B41CEA76-D198-DD4F-BF71-69BBF84A413E}"/>
      </w:docPartPr>
      <w:docPartBody>
        <w:p w:rsidR="00000000" w:rsidRDefault="006B553F">
          <w:r w:rsidRPr="001A11AE">
            <w:rPr>
              <w:rStyle w:val="PlaceholderText"/>
            </w:rPr>
            <w:t>Formatting...</w:t>
          </w:r>
        </w:p>
      </w:docPartBody>
    </w:docPart>
    <w:docPart>
      <w:docPartPr>
        <w:name w:val="5B26316FA1B1D84DBE5FB790BAE8DBA3"/>
        <w:category>
          <w:name w:val="General"/>
          <w:gallery w:val="placeholder"/>
        </w:category>
        <w:types>
          <w:type w:val="bbPlcHdr"/>
        </w:types>
        <w:behaviors>
          <w:behavior w:val="content"/>
        </w:behaviors>
        <w:guid w:val="{5C0790E5-80D5-7A49-A524-15D4320A1272}"/>
      </w:docPartPr>
      <w:docPartBody>
        <w:p w:rsidR="00000000" w:rsidRDefault="006B553F">
          <w:r w:rsidRPr="001A11AE">
            <w:rPr>
              <w:rStyle w:val="PlaceholderText"/>
            </w:rPr>
            <w:t>Formatting...</w:t>
          </w:r>
        </w:p>
      </w:docPartBody>
    </w:docPart>
    <w:docPart>
      <w:docPartPr>
        <w:name w:val="89595909E2C58240A909131101E4021C"/>
        <w:category>
          <w:name w:val="General"/>
          <w:gallery w:val="placeholder"/>
        </w:category>
        <w:types>
          <w:type w:val="bbPlcHdr"/>
        </w:types>
        <w:behaviors>
          <w:behavior w:val="content"/>
        </w:behaviors>
        <w:guid w:val="{5BFEDE79-2702-A640-A1DB-E0AE85DE2655}"/>
      </w:docPartPr>
      <w:docPartBody>
        <w:p w:rsidR="00000000" w:rsidRDefault="006B553F">
          <w:r w:rsidRPr="001A11AE">
            <w:rPr>
              <w:rStyle w:val="PlaceholderText"/>
            </w:rPr>
            <w:t>Formatting...</w:t>
          </w:r>
        </w:p>
      </w:docPartBody>
    </w:docPart>
    <w:docPart>
      <w:docPartPr>
        <w:name w:val="0C6E395EF0C74D42B781843631EE7308"/>
        <w:category>
          <w:name w:val="General"/>
          <w:gallery w:val="placeholder"/>
        </w:category>
        <w:types>
          <w:type w:val="bbPlcHdr"/>
        </w:types>
        <w:behaviors>
          <w:behavior w:val="content"/>
        </w:behaviors>
        <w:guid w:val="{D95F6422-79D6-B549-8A9D-721C4BD7924E}"/>
      </w:docPartPr>
      <w:docPartBody>
        <w:p w:rsidR="00000000" w:rsidRDefault="006B553F">
          <w:r w:rsidRPr="001A11AE">
            <w:rPr>
              <w:rStyle w:val="PlaceholderText"/>
            </w:rPr>
            <w:t>Formatting...</w:t>
          </w:r>
        </w:p>
      </w:docPartBody>
    </w:docPart>
    <w:docPart>
      <w:docPartPr>
        <w:name w:val="3451FB6E82243D48A3DE05D9167AF255"/>
        <w:category>
          <w:name w:val="General"/>
          <w:gallery w:val="placeholder"/>
        </w:category>
        <w:types>
          <w:type w:val="bbPlcHdr"/>
        </w:types>
        <w:behaviors>
          <w:behavior w:val="content"/>
        </w:behaviors>
        <w:guid w:val="{61270260-F45F-1844-8BCA-27F0A2F45AC8}"/>
      </w:docPartPr>
      <w:docPartBody>
        <w:p w:rsidR="00000000" w:rsidRDefault="006B553F">
          <w:r w:rsidRPr="001A11AE">
            <w:rPr>
              <w:rStyle w:val="PlaceholderText"/>
            </w:rPr>
            <w:t>Formatting...</w:t>
          </w:r>
        </w:p>
      </w:docPartBody>
    </w:docPart>
    <w:docPart>
      <w:docPartPr>
        <w:name w:val="79DECF012946C548A8638BBF8E227EDA"/>
        <w:category>
          <w:name w:val="General"/>
          <w:gallery w:val="placeholder"/>
        </w:category>
        <w:types>
          <w:type w:val="bbPlcHdr"/>
        </w:types>
        <w:behaviors>
          <w:behavior w:val="content"/>
        </w:behaviors>
        <w:guid w:val="{C612644A-8359-6D46-8F4E-E32BEE8BDF62}"/>
      </w:docPartPr>
      <w:docPartBody>
        <w:p w:rsidR="00000000" w:rsidRDefault="006B553F">
          <w:r w:rsidRPr="001A11AE">
            <w:rPr>
              <w:rStyle w:val="PlaceholderText"/>
            </w:rPr>
            <w:t>Formatting...</w:t>
          </w:r>
        </w:p>
      </w:docPartBody>
    </w:docPart>
    <w:docPart>
      <w:docPartPr>
        <w:name w:val="9FA1B899AB7A3E4EB0558FE9EB8A1401"/>
        <w:category>
          <w:name w:val="General"/>
          <w:gallery w:val="placeholder"/>
        </w:category>
        <w:types>
          <w:type w:val="bbPlcHdr"/>
        </w:types>
        <w:behaviors>
          <w:behavior w:val="content"/>
        </w:behaviors>
        <w:guid w:val="{489BED9D-56CE-FC4A-899B-D46D5D137C3A}"/>
      </w:docPartPr>
      <w:docPartBody>
        <w:p w:rsidR="00000000" w:rsidRDefault="006B553F">
          <w:r w:rsidRPr="001A11AE">
            <w:rPr>
              <w:rStyle w:val="PlaceholderText"/>
            </w:rPr>
            <w:t>Formatting...</w:t>
          </w:r>
        </w:p>
      </w:docPartBody>
    </w:docPart>
    <w:docPart>
      <w:docPartPr>
        <w:name w:val="407CDB59AE37A1468D3AEFE6C5420BCC"/>
        <w:category>
          <w:name w:val="General"/>
          <w:gallery w:val="placeholder"/>
        </w:category>
        <w:types>
          <w:type w:val="bbPlcHdr"/>
        </w:types>
        <w:behaviors>
          <w:behavior w:val="content"/>
        </w:behaviors>
        <w:guid w:val="{8811556D-3DFF-B04F-B834-9E8BB79C0A18}"/>
      </w:docPartPr>
      <w:docPartBody>
        <w:p w:rsidR="00000000" w:rsidRDefault="006B553F">
          <w:r w:rsidRPr="001A11AE">
            <w:rPr>
              <w:rStyle w:val="PlaceholderText"/>
            </w:rPr>
            <w:t>Formatting...</w:t>
          </w:r>
        </w:p>
      </w:docPartBody>
    </w:docPart>
    <w:docPart>
      <w:docPartPr>
        <w:name w:val="996268B9F61A9844BAA9634D0F6E735B"/>
        <w:category>
          <w:name w:val="General"/>
          <w:gallery w:val="placeholder"/>
        </w:category>
        <w:types>
          <w:type w:val="bbPlcHdr"/>
        </w:types>
        <w:behaviors>
          <w:behavior w:val="content"/>
        </w:behaviors>
        <w:guid w:val="{0B807421-ADEB-3C47-A388-2BF9517B4BB8}"/>
      </w:docPartPr>
      <w:docPartBody>
        <w:p w:rsidR="00000000" w:rsidRDefault="006B553F">
          <w:r w:rsidRPr="001A11AE">
            <w:rPr>
              <w:rStyle w:val="PlaceholderText"/>
            </w:rPr>
            <w:t>Formatting...</w:t>
          </w:r>
        </w:p>
      </w:docPartBody>
    </w:docPart>
    <w:docPart>
      <w:docPartPr>
        <w:name w:val="B49D29C371C7A9499E09BF829AF6BB93"/>
        <w:category>
          <w:name w:val="General"/>
          <w:gallery w:val="placeholder"/>
        </w:category>
        <w:types>
          <w:type w:val="bbPlcHdr"/>
        </w:types>
        <w:behaviors>
          <w:behavior w:val="content"/>
        </w:behaviors>
        <w:guid w:val="{897AD31E-E4B0-504D-9243-3F8DE7BD091A}"/>
      </w:docPartPr>
      <w:docPartBody>
        <w:p w:rsidR="00000000" w:rsidRDefault="006B553F">
          <w:r w:rsidRPr="001A11AE">
            <w:rPr>
              <w:rStyle w:val="PlaceholderText"/>
            </w:rPr>
            <w:t>Formatting...</w:t>
          </w:r>
        </w:p>
      </w:docPartBody>
    </w:docPart>
    <w:docPart>
      <w:docPartPr>
        <w:name w:val="DB6D203B76911C4AAFF85C8D8B427627"/>
        <w:category>
          <w:name w:val="General"/>
          <w:gallery w:val="placeholder"/>
        </w:category>
        <w:types>
          <w:type w:val="bbPlcHdr"/>
        </w:types>
        <w:behaviors>
          <w:behavior w:val="content"/>
        </w:behaviors>
        <w:guid w:val="{A6AC62FC-F4BE-4343-AB0E-B869EF66B036}"/>
      </w:docPartPr>
      <w:docPartBody>
        <w:p w:rsidR="00000000" w:rsidRDefault="006B553F">
          <w:r w:rsidRPr="001A11AE">
            <w:rPr>
              <w:rStyle w:val="PlaceholderText"/>
            </w:rPr>
            <w:t>Formatting...</w:t>
          </w:r>
        </w:p>
      </w:docPartBody>
    </w:docPart>
    <w:docPart>
      <w:docPartPr>
        <w:name w:val="B59EE8C0C3CA7B41A96FC8048FD37044"/>
        <w:category>
          <w:name w:val="General"/>
          <w:gallery w:val="placeholder"/>
        </w:category>
        <w:types>
          <w:type w:val="bbPlcHdr"/>
        </w:types>
        <w:behaviors>
          <w:behavior w:val="content"/>
        </w:behaviors>
        <w:guid w:val="{12F191CE-E00C-CF4F-B2EE-BA7CAB383D5A}"/>
      </w:docPartPr>
      <w:docPartBody>
        <w:p w:rsidR="00000000" w:rsidRDefault="006B553F">
          <w:r w:rsidRPr="001A11AE">
            <w:rPr>
              <w:rStyle w:val="PlaceholderText"/>
            </w:rPr>
            <w:t>Formatting...</w:t>
          </w:r>
        </w:p>
      </w:docPartBody>
    </w:docPart>
    <w:docPart>
      <w:docPartPr>
        <w:name w:val="205EDB76F6C31C4EBB6E8BB77978B039"/>
        <w:category>
          <w:name w:val="General"/>
          <w:gallery w:val="placeholder"/>
        </w:category>
        <w:types>
          <w:type w:val="bbPlcHdr"/>
        </w:types>
        <w:behaviors>
          <w:behavior w:val="content"/>
        </w:behaviors>
        <w:guid w:val="{C797E5C5-964A-FA4E-9DC5-1B75364DB4F8}"/>
      </w:docPartPr>
      <w:docPartBody>
        <w:p w:rsidR="00000000" w:rsidRDefault="006B553F">
          <w:r w:rsidRPr="001A11AE">
            <w:rPr>
              <w:rStyle w:val="PlaceholderText"/>
            </w:rPr>
            <w:t>Formatting...</w:t>
          </w:r>
        </w:p>
      </w:docPartBody>
    </w:docPart>
    <w:docPart>
      <w:docPartPr>
        <w:name w:val="1D794E016E1FC540BFB201072FA1707A"/>
        <w:category>
          <w:name w:val="General"/>
          <w:gallery w:val="placeholder"/>
        </w:category>
        <w:types>
          <w:type w:val="bbPlcHdr"/>
        </w:types>
        <w:behaviors>
          <w:behavior w:val="content"/>
        </w:behaviors>
        <w:guid w:val="{36257BEA-5501-0E40-968E-F1D3405AC96D}"/>
      </w:docPartPr>
      <w:docPartBody>
        <w:p w:rsidR="00000000" w:rsidRDefault="006B553F">
          <w:r w:rsidRPr="001A11AE">
            <w:rPr>
              <w:rStyle w:val="PlaceholderText"/>
            </w:rPr>
            <w:t>Formatting...</w:t>
          </w:r>
        </w:p>
      </w:docPartBody>
    </w:docPart>
    <w:docPart>
      <w:docPartPr>
        <w:name w:val="17C97BFE7E09D4439CAB8DDB574CC449"/>
        <w:category>
          <w:name w:val="General"/>
          <w:gallery w:val="placeholder"/>
        </w:category>
        <w:types>
          <w:type w:val="bbPlcHdr"/>
        </w:types>
        <w:behaviors>
          <w:behavior w:val="content"/>
        </w:behaviors>
        <w:guid w:val="{2C63AD5A-5147-914B-809F-8927725719B5}"/>
      </w:docPartPr>
      <w:docPartBody>
        <w:p w:rsidR="00000000" w:rsidRDefault="006B553F">
          <w:r w:rsidRPr="001A11AE">
            <w:rPr>
              <w:rStyle w:val="PlaceholderText"/>
            </w:rPr>
            <w:t>Formatting...</w:t>
          </w:r>
        </w:p>
      </w:docPartBody>
    </w:docPart>
    <w:docPart>
      <w:docPartPr>
        <w:name w:val="06ECD6295BC3C04AAA320E1C2EFDD5D9"/>
        <w:category>
          <w:name w:val="General"/>
          <w:gallery w:val="placeholder"/>
        </w:category>
        <w:types>
          <w:type w:val="bbPlcHdr"/>
        </w:types>
        <w:behaviors>
          <w:behavior w:val="content"/>
        </w:behaviors>
        <w:guid w:val="{8A4D2739-F9D0-0846-81F1-B67E9C67AA5A}"/>
      </w:docPartPr>
      <w:docPartBody>
        <w:p w:rsidR="00000000" w:rsidRDefault="006B553F">
          <w:r w:rsidRPr="001A11AE">
            <w:rPr>
              <w:rStyle w:val="PlaceholderText"/>
            </w:rPr>
            <w:t>Formatting...</w:t>
          </w:r>
        </w:p>
      </w:docPartBody>
    </w:docPart>
    <w:docPart>
      <w:docPartPr>
        <w:name w:val="7A13F2BE9F860D46BA422798A9F04C55"/>
        <w:category>
          <w:name w:val="General"/>
          <w:gallery w:val="placeholder"/>
        </w:category>
        <w:types>
          <w:type w:val="bbPlcHdr"/>
        </w:types>
        <w:behaviors>
          <w:behavior w:val="content"/>
        </w:behaviors>
        <w:guid w:val="{B2F9FDC8-AD61-D54F-948F-15FF6D9650B7}"/>
      </w:docPartPr>
      <w:docPartBody>
        <w:p w:rsidR="00000000" w:rsidRDefault="006B553F">
          <w:r w:rsidRPr="001A11A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undefined">
    <w:altName w:val="Cambria"/>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3DB"/>
    <w:rsid w:val="005E3B7E"/>
    <w:rsid w:val="006B553F"/>
    <w:rsid w:val="00991DF7"/>
    <w:rsid w:val="00A243DB"/>
    <w:rsid w:val="00AF3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553F"/>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A50182FF-2DDA-FD46-A39E-D75DD9E46E0E}">
  <we:reference id="wa104380122" version="2.1.0.2" store="en-GB" storeType="OMEX"/>
  <we:alternateReferences>
    <we:reference id="WA104380122" version="2.1.0.2" store="" storeType="OMEX"/>
  </we:alternateReferences>
  <we:properties>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word/webextensions/webextension2.xml><?xml version="1.0" encoding="utf-8"?>
<we:webextension xmlns:we="http://schemas.microsoft.com/office/webextensions/webextension/2010/11" id="{C28DAA5A-C3AC-E643-B35C-008A0C0784A0}">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73413052&quot;:{&quot;referencesIds&quot;:[&quot;doc:6932dfe961d1fa3ec10fd91b&quot;,&quot;doc:6932e01c830d49112ab02ec6&quot;],&quot;referencesOptions&quot;:{&quot;doc:6932dfe961d1fa3ec10fd91b&quot;:{&quot;author&quot;:true,&quot;year&quot;:true,&quot;formatAuthorYear&quot;:false,&quot;pageReplace&quot;:&quot;&quot;,&quot;additionalField&quot;:&quot;&quot;,&quot;additionalValue&quot;:&quot;&quot;,&quot;prefix&quot;:&quot;&quot;,&quot;suffix&quot;:&quot;&quot;},&quot;doc:6932e01c830d49112ab02e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413052,&quot;citationText&quot;:&quot;&lt;span style=\&quot;font-family:Aptos;font-size:16px;color:#000000\&quot;&gt;[6. 6. 7]&lt;/span&gt;&quot;},&quot;160592958&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592958,&quot;citationText&quot;:&quot;&lt;span style=\&quot;font-family:Aptos;font-size:16px;color:#000000\&quot;&gt;[2]&lt;/span&gt;&quot;},&quot;170913616&quot;:{&quot;referencesIds&quot;:[&quot;doc:6933ec121148836a9886874d&quot;],&quot;referencesOptions&quot;:{&quot;doc:6933ec121148836a988687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913616,&quot;citationText&quot;:&quot;&lt;span style=\&quot;font-family:Aptos;font-size:16px;color:#000000\&quot;&gt;[12]&lt;/span&gt;&quot;},&quot;195128459&quot;:{&quot;referencesIds&quot;:[&quot;doc:6932ea5f61d1fa3ec10fda8c&quot;],&quot;referencesOptions&quot;:{&quot;doc:6932ea5f61d1fa3ec10f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128459,&quot;citationText&quot;:&quot;&lt;span style=\&quot;font-family:Aptos;font-size:16px;color:#000000\&quot;&gt;[5]&lt;/span&gt;&quot;},&quot;270672134&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0672134,&quot;citationText&quot;:&quot;&lt;span style=\&quot;font-family:Aptos;font-size:16px;color:#000000\&quot;&gt;[2]&lt;/span&gt;&quot;},&quot;332266178&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2266178,&quot;citationText&quot;:&quot;&lt;span style=\&quot;font-family:Aptos;font-size:16px;color:#000000\&quot;&gt;[2]&lt;/span&gt;&quot;},&quot;421150537&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1150537,&quot;citationText&quot;:&quot;&lt;span style=\&quot;font-family:Aptos;font-size:16px;color:#000000\&quot;&gt;[2]&lt;/span&gt;&quot;},&quot;543094414&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3094414,&quot;citationText&quot;:&quot;&lt;span style=\&quot;font-family:Aptos;font-size:16px;color:#000000\&quot;&gt;[2]&lt;/span&gt;&quot;},&quot;592744984&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2744984,&quot;citationText&quot;:&quot;&lt;span style=\&quot;font-family:Aptos;font-size:16px;color:#000000\&quot;&gt;[2]&lt;/span&gt;&quot;},&quot;601313421&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1313421,&quot;citationText&quot;:&quot;&lt;span style=\&quot;font-family:Aptos;font-size:16px;color:#000000\&quot;&gt;[2]&lt;/span&gt;&quot;},&quot;713854097&quot;:{&quot;referencesIds&quot;:[&quot;doc:6933014f830d49112ab033d4&quot;],&quot;referencesOptions&quot;:{&quot;doc:6933014f830d49112ab033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3854097,&quot;citationText&quot;:&quot;&lt;span style=\&quot;font-family:Aptos;font-size:16px;color:#000000\&quot;&gt;[11]&lt;/span&gt;&quot;},&quot;717550767&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7550767,&quot;citationText&quot;:&quot;&lt;span style=\&quot;font-family:Aptos;font-size:16px;color:#000000\&quot;&gt;[2]&lt;/span&gt;&quot;},&quot;738750918&quot;:{&quot;referencesIds&quot;:[&quot;doc:69089028e35155151cc79fdc&quot;],&quot;referencesOptions&quot;:{&quot;doc:69089028e35155151cc79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8750918,&quot;citationText&quot;:&quot;&lt;span style=\&quot;font-family:Aptos;font-size:16px;color:#000000\&quot;&gt;[1]&lt;/span&gt;&quot;},&quot;885907006&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5907006,&quot;citationText&quot;:&quot;&lt;span style=\&quot;font-family:Aptos;font-size:16px;color:#000000\&quot;&gt;[2]&lt;/span&gt;&quot;},&quot;987516935&quot;:{&quot;referencesIds&quot;:[&quot;doc:6932e91008bb3e5c4b54d790&quot;],&quot;referencesOptions&quot;:{&quot;doc:6932e91008bb3e5c4b54d7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7516935,&quot;citationText&quot;:&quot;&lt;span style=\&quot;font-family:Aptos;font-size:16px;color:#000000\&quot;&gt;[9]&lt;/span&gt;&quot;},&quot;992689939&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689939,&quot;citationText&quot;:&quot;&lt;span style=\&quot;font-family:Aptos;font-size:16px;color:#000000\&quot;&gt;[2]&lt;/span&gt;&quot;},&quot;1069611697&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9611697,&quot;citationText&quot;:&quot;&lt;span style=\&quot;font-family:Aptos;font-size:16px;color:#000000\&quot;&gt;[2]&lt;/span&gt;&quot;},&quot;1199202347&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9202347,&quot;citationText&quot;:&quot;&lt;span style=\&quot;font-family:Aptos;font-size:16px;color:#000000\&quot;&gt;[2]&lt;/span&gt;&quot;},&quot;1238522881&quot;:{&quot;referencesIds&quot;:[&quot;doc:6932ea5f61d1fa3ec10fda8c&quot;],&quot;referencesOptions&quot;:{&quot;doc:6932ea5f61d1fa3ec10f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8522881,&quot;citationText&quot;:&quot;&lt;span style=\&quot;font-family:Aptos;font-size:16px;color:#000000\&quot;&gt;[5]&lt;/span&gt;&quot;},&quot;1292473950&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2473950,&quot;citationText&quot;:&quot;&lt;span style=\&quot;font-family:Aptos;font-size:16px;color:#000000\&quot;&gt;[2]&lt;/span&gt;&quot;},&quot;1453752438&quot;:{&quot;referencesIds&quot;:[&quot;doc:69089028e35155151cc79fdc&quot;],&quot;referencesOptions&quot;:{&quot;doc:69089028e35155151cc79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3752438,&quot;citationText&quot;:&quot;&lt;span style=\&quot;font-family:Aptos;font-size:16px;color:#000000\&quot;&gt;[1]&lt;/span&gt;&quot;},&quot;1758249104&quot;:{&quot;referencesIds&quot;:[&quot;doc:6933014f830d49112ab033d4&quot;],&quot;referencesOptions&quot;:{&quot;doc:6933014f830d49112ab033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8249104,&quot;citationText&quot;:&quot;&lt;span style=\&quot;font-family:Aptos;font-size:16px;color:#000000\&quot;&gt;[11]&lt;/span&gt;&quot;},&quot;1811512486&quot;:{&quot;referencesIds&quot;:[&quot;doc:693309491148836a98867399&quot;],&quot;referencesOptions&quot;:{&quot;doc:693309491148836a988673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1512486,&quot;citationText&quot;:&quot;&lt;span style=\&quot;font-family:Aptos;font-size:16px;color:#000000\&quot;&gt;[10]&lt;/span&gt;&quot;},&quot;1843426534&quot;:{&quot;referencesIds&quot;:[&quot;doc:6931e07a08bb3e5c4b54bc98&quot;],&quot;referencesOptions&quot;:{&quot;doc:6931e07a08bb3e5c4b54bc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426534,&quot;citationText&quot;:&quot;&lt;span style=\&quot;font-family:Aptos;font-size:16px;color:#000000\&quot;&gt;[3]&lt;/span&gt;&quot;},&quot;1907106920&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7106920,&quot;citationText&quot;:&quot;&lt;span style=\&quot;font-family:Aptos;font-size:16px;color:#000000\&quot;&gt;[2]&lt;/span&gt;&quot;},&quot;2031060012&quot;:{&quot;referencesIds&quot;:[&quot;doc:69089028e35155151cc79fdc&quot;],&quot;referencesOptions&quot;:{&quot;doc:69089028e35155151cc79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060012,&quot;citationText&quot;:&quot;&lt;span style=\&quot;font-family:Aptos;font-size:16px;color:#000000\&quot;&gt;[1]&lt;/span&gt;&quot;},&quot;2108607663&quot;:{&quot;referencesIds&quot;:[&quot;doc:6931e07a08bb3e5c4b54bc98&quot;],&quot;referencesOptions&quot;:{&quot;doc:6931e07a08bb3e5c4b54bc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08607663,&quot;citationText&quot;:&quot;&lt;span style=\&quot;font-family:Aptos;font-size:16px;color:#000000\&quot;&gt;[3]&lt;/span&gt;&quot;},&quot;2138835966&quot;:{&quot;referencesIds&quot;:[&quot;doc:6932ea5f61d1fa3ec10fda8c&quot;],&quot;referencesOptions&quot;:{&quot;doc:6932ea5f61d1fa3ec10f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8835966,&quot;citationText&quot;:&quot;&lt;span style=\&quot;font-family:Aptos;font-size:16px;color:#000000\&quot;&gt;[5]&lt;/span&gt;&quot;},&quot;-1979598938&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9598938,&quot;citationText&quot;:&quot;&lt;span style=\&quot;font-family:Aptos;font-size:16px;color:#000000\&quot;&gt;[2]&lt;/span&gt;&quot;},&quot;-1285653130&quot;:{&quot;referencesIds&quot;:[&quot;doc:6931e347830d49112ab0117d&quot;],&quot;referencesOptions&quot;:{&quot;doc:6931e347830d49112ab011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5653130,&quot;citationText&quot;:&quot;&lt;span style=\&quot;font-family:Aptos;font-size:16px;color:#000000\&quot;&gt;[4]&lt;/span&gt;&quot;},&quot;-1098628158&quot;:{&quot;referencesIds&quot;:[&quot;doc:6932e6353c65b476843d4660&quot;],&quot;referencesOptions&quot;:{&quot;doc:6932e6353c65b476843d4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8628158,&quot;citationText&quot;:&quot;&lt;span style=\&quot;font-family:Aptos;font-size:16px;color:#000000\&quot;&gt;[8]&lt;/span&gt;&quot;},&quot;-123307583&quot;:{&quot;referencesIds&quot;:[&quot;doc:6933014f830d49112ab033d4&quot;],&quot;referencesOptions&quot;:{&quot;doc:6933014f830d49112ab033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307583,&quot;citationText&quot;:&quot;&lt;span style=\&quot;font-family:Aptos;font-size:16px;color:#000000\&quot;&gt;[11]&lt;/span&gt;&quot;},&quot;-2121755704&quot;:{&quot;referencesIds&quot;:[&quot;doc:693309491148836a98867399&quot;],&quot;referencesOptions&quot;:{&quot;doc:693309491148836a988673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1755704,&quot;citationText&quot;:&quot;&lt;span style=\&quot;font-family:Aptos;font-size:16px;color:#000000\&quot;&gt;[10]&lt;/span&gt;&quot;},&quot;-877552445&quot;:{&quot;referencesIds&quot;:[&quot;doc:6933ec121148836a9886874d&quot;],&quot;referencesOptions&quot;:{&quot;doc:6933ec121148836a988687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7552445,&quot;citationText&quot;:&quot;&lt;span style=\&quot;font-family:Aptos;font-size:16px;color:#000000\&quot;&gt;[12]&lt;/span&gt;&quot;},&quot;-741950503&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1950503,&quot;citationText&quot;:&quot;&lt;span style=\&quot;font-family:Aptos;font-size:16px;color:#000000\&quot;&gt;[2]&lt;/span&gt;&quot;},&quot;-131800771&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800771,&quot;citationText&quot;:&quot;&lt;span style=\&quot;font-family:Aptos;font-size:16px;color:#000000\&quot;&gt;[2]&lt;/span&gt;&quot;},&quot;-1392109107&quot;:{&quot;referencesIds&quot;:[&quot;doc:6932e6353c65b476843d4660&quot;],&quot;referencesOptions&quot;:{&quot;doc:6932e6353c65b476843d466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2109107,&quot;citationText&quot;:&quot;&lt;span style=\&quot;font-family:Aptos;font-size:16px;color:#000000\&quot;&gt;[8]&lt;/span&gt;&quot;},&quot;-28188154&quot;:{&quot;referencesIds&quot;:[&quot;doc:6931e07a08bb3e5c4b54bc98&quot;],&quot;referencesOptions&quot;:{&quot;doc:6931e07a08bb3e5c4b54bc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188154,&quot;citationText&quot;:&quot;&lt;span style=\&quot;font-family:Aptos;font-size:16px;color:#000000\&quot;&gt;[3]&lt;/span&gt;&quot;},&quot;-1725832838&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5832838,&quot;citationText&quot;:&quot;&lt;span style=\&quot;font-family:Aptos;font-size:16px;color:#000000\&quot;&gt;[2]&lt;/span&gt;&quot;},&quot;-632248525&quot;:{&quot;referencesIds&quot;:[&quot;doc:6931e1d1f7939b0b7eeedb00&quot;],&quot;referencesOptions&quot;:{&quot;doc:6931e1d1f7939b0b7eeed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2248525,&quot;citationText&quot;:&quot;&lt;span style=\&quot;font-family:Aptos;font-size:16px;color:#000000\&quot;&gt;[2]&lt;/span&gt;&quot;},&quot;-943533972&quot;:{&quot;referencesIds&quot;:[&quot;doc:69089028e35155151cc79fdc&quot;],&quot;referencesOptions&quot;:{&quot;doc:69089028e35155151cc79f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3533972,&quot;citationText&quot;:&quot;&lt;span style=\&quot;font-family:Aptos;font-size:16px;color:#000000\&quot;&gt;[1]&lt;/span&gt;&quot;},&quot;-2024777049&quot;:{&quot;referencesIds&quot;:[&quot;doc:6932ea5f61d1fa3ec10fda8c&quot;],&quot;referencesOptions&quot;:{&quot;doc:6932ea5f61d1fa3ec10fda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24777049,&quot;citationText&quot;:&quot;&lt;span style=\&quot;font-family:Aptos;font-size:16px;color:#000000\&quot;&gt;[5]&lt;/span&gt;&quot;}}"/>
    <we:property name="currentFolder" value="{&quot;id&quot;:&quot;project:690890023a63d301a3f3969b&quot;,&quot;userId&quot;:&quot;user:6356552b8f081cee0463188b&quot;,&quot;projectId&quot;:&quot;ap:6356552b8f081cee0463188c&quot;,&quot;name&quot;:&quot;AI and ML Assignment&quot;,&quot;created&quot;:1762168834397,&quot;lastModified&quot;:1762168834397,&quot;position&quot;:10,&quot;isShared&quot;:false,&quot;isExampleCollection&quot;:false,&quot;isMyPublicationsCollection&quot;:false,&quot;notInFolder&quot;:false,&quot;totalReferences&quot;:1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tingEnabled" value="&quot;formattingEnabled&quot;"/>
    <we:property name="rcm.version" value="2"/>
    <we:property name="rw.officeVersion" value="&quot;1.3&quot;"/>
    <we:property name="rw.subscriberId" value="&quot;0&quot;"/>
    <we:property name="rw.userId" value="&quot;user:6356552b8f081cee0463188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2F1D3A-30F4-B940-9DFE-71FDC651F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25</Pages>
  <Words>3526</Words>
  <Characters>22852</Characters>
  <Application>Microsoft Office Word</Application>
  <DocSecurity>0</DocSecurity>
  <Lines>571</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Machine learning model – gamer engagement levels</dc:title>
  <dc:subject/>
  <dc:creator>Thomas Sellwood (2215661)</dc:creator>
  <cp:keywords/>
  <dc:description/>
  <cp:lastModifiedBy>Thomas Sellwood (2215661)</cp:lastModifiedBy>
  <cp:revision>8</cp:revision>
  <dcterms:created xsi:type="dcterms:W3CDTF">2025-12-07T17:21:00Z</dcterms:created>
  <dcterms:modified xsi:type="dcterms:W3CDTF">2025-12-07T18:53:00Z</dcterms:modified>
</cp:coreProperties>
</file>