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99E57C1" w14:textId="20503197" w:rsidR="00866602" w:rsidRPr="000576C3" w:rsidRDefault="00866602" w:rsidP="008D0677">
      <w:pPr>
        <w:pStyle w:val="Title"/>
      </w:pPr>
      <w:r w:rsidRPr="000576C3">
        <w:t>My Screenshots/Photos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1C32C3D7" w:rsidR="00866602" w:rsidRPr="00866602" w:rsidRDefault="0051624C" w:rsidP="00866602">
            <w:pPr>
              <w:spacing w:after="160"/>
            </w:pPr>
            <w:r>
              <w:t>My Smartphone</w:t>
            </w:r>
            <w:r w:rsidR="00866602">
              <w:t> </w:t>
            </w:r>
          </w:p>
          <w:sdt>
            <w:sdtPr>
              <w:id w:val="-1454554867"/>
              <w:picture/>
            </w:sdtPr>
            <w:sdtContent>
              <w:p w14:paraId="3C8863F5" w14:textId="166BCCE0" w:rsidR="30BEDFA8" w:rsidRDefault="006F0667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6F26E08" wp14:editId="03DBF5B2">
                      <wp:extent cx="1501089" cy="2895600"/>
                      <wp:effectExtent l="0" t="0" r="4445" b="0"/>
                      <wp:docPr id="363156093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63156093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528834" cy="294912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7F549180" w14:textId="2A2E024C" w:rsidR="008A60D5" w:rsidRPr="008A60D5" w:rsidRDefault="00866602" w:rsidP="008A60D5">
            <w:pPr>
              <w:rPr>
                <w:lang w:val="en-US"/>
              </w:rPr>
            </w:pPr>
            <w:r w:rsidRPr="00866602">
              <w:t> </w:t>
            </w:r>
            <w:r w:rsidR="006F0667" w:rsidRPr="006F0667">
              <w:t>My smartphone is an important part of my daily life. I use it to communicate with others, check information, and organise my daily activities.</w:t>
            </w:r>
            <w:r w:rsidR="008A60D5" w:rsidRPr="008A60D5">
              <w:rPr>
                <w:lang w:val="en-US"/>
              </w:rPr>
              <w:t xml:space="preserve"> (</w:t>
            </w:r>
            <w:proofErr w:type="spellStart"/>
            <w:r w:rsidR="008A60D5" w:rsidRPr="008A60D5">
              <w:rPr>
                <w:lang w:val="en-US"/>
              </w:rPr>
              <w:t>Thomée</w:t>
            </w:r>
            <w:proofErr w:type="spellEnd"/>
            <w:r w:rsidR="008A60D5" w:rsidRPr="008A60D5">
              <w:rPr>
                <w:lang w:val="en-US"/>
              </w:rPr>
              <w:t>, 2024)</w:t>
            </w:r>
            <w:r w:rsidR="008A60D5">
              <w:rPr>
                <w:lang w:val="en-US"/>
              </w:rPr>
              <w:t>.</w:t>
            </w:r>
          </w:p>
          <w:p w14:paraId="4A073FDE" w14:textId="6A5ECAB1" w:rsidR="00866602" w:rsidRDefault="00866602" w:rsidP="00866602">
            <w:pPr>
              <w:spacing w:after="160"/>
            </w:pPr>
          </w:p>
        </w:tc>
      </w:tr>
    </w:tbl>
    <w:p w14:paraId="213043CA" w14:textId="77777777" w:rsidR="00AB1CAF" w:rsidRDefault="00AB1CAF" w:rsidP="00AB1CAF">
      <w:pPr>
        <w:pStyle w:val="Heading2"/>
      </w:pPr>
    </w:p>
    <w:p w14:paraId="0CBD7DFF" w14:textId="77777777" w:rsidR="00AB1CAF" w:rsidRDefault="00AB1CAF" w:rsidP="00AB1CAF">
      <w:pPr>
        <w:pStyle w:val="Heading2"/>
      </w:pPr>
    </w:p>
    <w:p w14:paraId="36D794A0" w14:textId="77777777" w:rsidR="00AB1CAF" w:rsidRDefault="00AB1CAF" w:rsidP="00AB1CAF">
      <w:pPr>
        <w:pStyle w:val="Heading2"/>
      </w:pPr>
    </w:p>
    <w:p w14:paraId="13D8BFFB" w14:textId="77777777" w:rsidR="00AB1CAF" w:rsidRDefault="00AB1CAF" w:rsidP="00AB1CAF">
      <w:pPr>
        <w:pStyle w:val="Heading2"/>
      </w:pPr>
    </w:p>
    <w:p w14:paraId="5742AEC8" w14:textId="77777777" w:rsidR="008D0677" w:rsidRDefault="008D0677" w:rsidP="00AB1CAF">
      <w:pPr>
        <w:pStyle w:val="Heading2"/>
      </w:pPr>
    </w:p>
    <w:p w14:paraId="688A7530" w14:textId="77777777" w:rsidR="008D0677" w:rsidRPr="008D0677" w:rsidRDefault="008D0677" w:rsidP="008D0677"/>
    <w:p w14:paraId="07342D3B" w14:textId="3F8B1F75" w:rsidR="00AB1CAF" w:rsidRPr="00AB1CAF" w:rsidRDefault="00AB1CAF" w:rsidP="00AB1CAF">
      <w:pPr>
        <w:pStyle w:val="Heading2"/>
      </w:pPr>
      <w:r w:rsidRPr="000576C3">
        <w:lastRenderedPageBreak/>
        <w:t xml:space="preserve">Screenshot/Photo </w:t>
      </w:r>
      <w:r>
        <w:t>2</w:t>
      </w:r>
      <w:r w:rsidRPr="000576C3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700775EF" w:rsidR="00866602" w:rsidRDefault="00AB1CAF" w:rsidP="00860B30">
            <w:pPr>
              <w:spacing w:after="160"/>
            </w:pPr>
            <w:r>
              <w:t>Personal Laptop</w:t>
            </w:r>
          </w:p>
          <w:sdt>
            <w:sdtPr>
              <w:rPr>
                <w:noProof/>
                <w14:ligatures w14:val="standardContextual"/>
              </w:rPr>
              <w:id w:val="-696540525"/>
              <w:picture/>
            </w:sdtPr>
            <w:sdtContent>
              <w:p w14:paraId="3A7694AB" w14:textId="665AB25B" w:rsidR="00ED3A56" w:rsidRPr="00866602" w:rsidRDefault="00150DFB" w:rsidP="00860B30">
                <w:pPr>
                  <w:spacing w:after="160"/>
                </w:pPr>
                <w:r w:rsidRPr="00150DFB">
                  <w:rPr>
                    <w:noProof/>
                    <w14:ligatures w14:val="standardContextual"/>
                  </w:rPr>
                  <w:drawing>
                    <wp:inline distT="0" distB="0" distL="0" distR="0" wp14:anchorId="40794BFD" wp14:editId="0864F737">
                      <wp:extent cx="5731510" cy="3223895"/>
                      <wp:effectExtent l="0" t="0" r="2540" b="0"/>
                      <wp:docPr id="301033613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01033613" name=""/>
                              <pic:cNvPicPr/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322389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BE851A5" w14:textId="77777777" w:rsidR="008A60D5" w:rsidRPr="008A60D5" w:rsidRDefault="00A23751" w:rsidP="008A60D5">
            <w:pPr>
              <w:rPr>
                <w:lang w:val="en-US"/>
              </w:rPr>
            </w:pPr>
            <w:r>
              <w:t>Mostly using my laptop for searching websites and information.</w:t>
            </w:r>
            <w:r w:rsidR="008A60D5">
              <w:t xml:space="preserve"> </w:t>
            </w:r>
            <w:r w:rsidR="008A60D5" w:rsidRPr="008A60D5">
              <w:rPr>
                <w:lang w:val="en-US"/>
              </w:rPr>
              <w:t>(Kavoussi and Kavoussi, 2025)</w:t>
            </w:r>
          </w:p>
          <w:p w14:paraId="3DF49871" w14:textId="2A9101D2" w:rsidR="00866602" w:rsidRDefault="00866602" w:rsidP="00860B30">
            <w:pPr>
              <w:spacing w:after="160"/>
            </w:pPr>
          </w:p>
        </w:tc>
      </w:tr>
    </w:tbl>
    <w:p w14:paraId="072F6AC4" w14:textId="77777777" w:rsidR="00A23751" w:rsidRDefault="00A23751" w:rsidP="000576C3">
      <w:pPr>
        <w:pStyle w:val="Heading2"/>
      </w:pPr>
    </w:p>
    <w:p w14:paraId="67BE6A85" w14:textId="77777777" w:rsidR="00A23751" w:rsidRDefault="00A23751" w:rsidP="000576C3">
      <w:pPr>
        <w:pStyle w:val="Heading2"/>
      </w:pPr>
    </w:p>
    <w:p w14:paraId="73716690" w14:textId="77777777" w:rsidR="00A23751" w:rsidRPr="00A23751" w:rsidRDefault="00A23751" w:rsidP="00A23751"/>
    <w:p w14:paraId="2948FD65" w14:textId="77777777" w:rsidR="008D0677" w:rsidRDefault="008D0677" w:rsidP="000576C3">
      <w:pPr>
        <w:pStyle w:val="Heading2"/>
      </w:pPr>
    </w:p>
    <w:p w14:paraId="28B4E7A5" w14:textId="77777777" w:rsidR="008D0677" w:rsidRDefault="008D0677" w:rsidP="000576C3">
      <w:pPr>
        <w:pStyle w:val="Heading2"/>
      </w:pPr>
    </w:p>
    <w:p w14:paraId="6685AF5D" w14:textId="77777777" w:rsidR="008D0677" w:rsidRDefault="008D0677" w:rsidP="000576C3">
      <w:pPr>
        <w:pStyle w:val="Heading2"/>
      </w:pPr>
    </w:p>
    <w:p w14:paraId="6A187A9D" w14:textId="77777777" w:rsidR="008D0677" w:rsidRDefault="008D0677" w:rsidP="000576C3">
      <w:pPr>
        <w:pStyle w:val="Heading2"/>
      </w:pPr>
    </w:p>
    <w:p w14:paraId="459B2E44" w14:textId="77777777" w:rsidR="008D0677" w:rsidRPr="008D0677" w:rsidRDefault="008D0677" w:rsidP="008D0677"/>
    <w:p w14:paraId="5D25B115" w14:textId="59CB5F6B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15169DE" w:rsidR="00ED3A56" w:rsidRDefault="009A2695" w:rsidP="00860B30">
            <w:pPr>
              <w:spacing w:after="160"/>
            </w:pPr>
            <w:r>
              <w:t>Smart Tv</w:t>
            </w:r>
          </w:p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315BEC93">
                      <wp:extent cx="3299550" cy="3000375"/>
                      <wp:effectExtent l="0" t="2858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3333008" cy="303079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801AFB4" w14:textId="2171C1D1" w:rsidR="003C1518" w:rsidRPr="003C1518" w:rsidRDefault="009A2695" w:rsidP="003C1518">
            <w:pPr>
              <w:rPr>
                <w:lang w:val="en-US"/>
              </w:rPr>
            </w:pPr>
            <w:r>
              <w:t xml:space="preserve">I am using my smart tv mostly every day, </w:t>
            </w:r>
            <w:r w:rsidR="008D0677">
              <w:t xml:space="preserve">using </w:t>
            </w:r>
            <w:r>
              <w:t>YouTube</w:t>
            </w:r>
            <w:r w:rsidR="008D0677">
              <w:t xml:space="preserve"> </w:t>
            </w:r>
            <w:r>
              <w:t>for music, and other apps for movies and tv series.</w:t>
            </w:r>
            <w:r w:rsidR="003C1518">
              <w:t xml:space="preserve"> </w:t>
            </w:r>
            <w:r w:rsidR="003C1518" w:rsidRPr="003C1518">
              <w:rPr>
                <w:lang w:val="en-US"/>
              </w:rPr>
              <w:t>(</w:t>
            </w:r>
            <w:proofErr w:type="spellStart"/>
            <w:r w:rsidR="003C1518" w:rsidRPr="003C1518">
              <w:rPr>
                <w:lang w:val="en-US"/>
              </w:rPr>
              <w:t>Muflihah</w:t>
            </w:r>
            <w:proofErr w:type="spellEnd"/>
            <w:r w:rsidR="003C1518" w:rsidRPr="003C1518">
              <w:rPr>
                <w:lang w:val="en-US"/>
              </w:rPr>
              <w:t xml:space="preserve"> and Puspita W, 2024)</w:t>
            </w:r>
            <w:r w:rsidR="003C1518" w:rsidRPr="003C1518">
              <w:rPr>
                <w:lang w:val="en-US"/>
              </w:rPr>
              <w:t>.</w:t>
            </w:r>
          </w:p>
          <w:p w14:paraId="57748D97" w14:textId="03BE55C0" w:rsidR="00866602" w:rsidRDefault="00866602" w:rsidP="00860B30">
            <w:pPr>
              <w:spacing w:after="160"/>
            </w:pPr>
          </w:p>
        </w:tc>
      </w:tr>
    </w:tbl>
    <w:p w14:paraId="7636CAD4" w14:textId="77777777" w:rsidR="00D01C08" w:rsidRDefault="00D01C08" w:rsidP="000576C3">
      <w:pPr>
        <w:pStyle w:val="Heading2"/>
      </w:pPr>
    </w:p>
    <w:p w14:paraId="0609A96E" w14:textId="77777777" w:rsidR="008D0677" w:rsidRDefault="008D0677" w:rsidP="000576C3">
      <w:pPr>
        <w:pStyle w:val="Heading2"/>
      </w:pPr>
    </w:p>
    <w:p w14:paraId="422BA5EB" w14:textId="77777777" w:rsidR="008D0677" w:rsidRDefault="008D0677" w:rsidP="000576C3">
      <w:pPr>
        <w:pStyle w:val="Heading2"/>
      </w:pPr>
    </w:p>
    <w:p w14:paraId="6457D81C" w14:textId="77777777" w:rsidR="008D0677" w:rsidRDefault="008D0677" w:rsidP="000576C3">
      <w:pPr>
        <w:pStyle w:val="Heading2"/>
      </w:pPr>
    </w:p>
    <w:p w14:paraId="45180602" w14:textId="77777777" w:rsidR="008D0677" w:rsidRDefault="008D0677" w:rsidP="000576C3">
      <w:pPr>
        <w:pStyle w:val="Heading2"/>
      </w:pPr>
    </w:p>
    <w:p w14:paraId="44004537" w14:textId="77777777" w:rsidR="008D0677" w:rsidRDefault="008D0677" w:rsidP="000576C3">
      <w:pPr>
        <w:pStyle w:val="Heading2"/>
      </w:pPr>
    </w:p>
    <w:p w14:paraId="26EAE081" w14:textId="77777777" w:rsidR="008D0677" w:rsidRPr="008D0677" w:rsidRDefault="008D0677" w:rsidP="008D0677"/>
    <w:p w14:paraId="660618F0" w14:textId="580146A6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26B39E70" w:rsidR="00866602" w:rsidRDefault="00D01C08" w:rsidP="00860B30">
            <w:pPr>
              <w:spacing w:after="160"/>
            </w:pPr>
            <w:r>
              <w:t>Amazon Alexa</w:t>
            </w:r>
            <w:r w:rsidR="00866602" w:rsidRPr="00866602">
              <w:t> </w:t>
            </w:r>
          </w:p>
          <w:p w14:paraId="48690B46" w14:textId="77777777" w:rsidR="00D01C08" w:rsidRDefault="00000000" w:rsidP="00860B30">
            <w:pPr>
              <w:spacing w:after="160"/>
            </w:pPr>
            <w:sdt>
              <w:sdtPr>
                <w:id w:val="682792220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6DEB989" wp14:editId="691244DC">
                      <wp:extent cx="3406140" cy="1942235"/>
                      <wp:effectExtent l="0" t="0" r="3810" b="127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3462425" cy="197433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0EF5D4E2" w14:textId="77777777" w:rsidR="003C1518" w:rsidRPr="003C1518" w:rsidRDefault="00D01C08" w:rsidP="003C1518">
            <w:pPr>
              <w:rPr>
                <w:lang w:val="en-US"/>
              </w:rPr>
            </w:pPr>
            <w:r>
              <w:t>Mostly using Alexa for alarm clock, and for some smart home features as ambient lights and reminders.</w:t>
            </w:r>
            <w:r w:rsidR="00866602" w:rsidRPr="00866602">
              <w:t> </w:t>
            </w:r>
            <w:r w:rsidR="003C1518" w:rsidRPr="003C1518">
              <w:rPr>
                <w:lang w:val="en-US"/>
              </w:rPr>
              <w:t>(Roy et al., 2023)</w:t>
            </w:r>
          </w:p>
          <w:p w14:paraId="3F7E4A20" w14:textId="07F48E63" w:rsidR="00866602" w:rsidRDefault="00866602" w:rsidP="00860B30">
            <w:pPr>
              <w:spacing w:after="160"/>
            </w:pPr>
          </w:p>
        </w:tc>
      </w:tr>
    </w:tbl>
    <w:p w14:paraId="0F45D154" w14:textId="77777777" w:rsidR="008D0677" w:rsidRDefault="008D0677" w:rsidP="000576C3">
      <w:pPr>
        <w:pStyle w:val="Heading2"/>
      </w:pPr>
    </w:p>
    <w:p w14:paraId="2B84A963" w14:textId="77777777" w:rsidR="008D0677" w:rsidRDefault="008D0677" w:rsidP="000576C3">
      <w:pPr>
        <w:pStyle w:val="Heading2"/>
      </w:pPr>
    </w:p>
    <w:p w14:paraId="4227DFC2" w14:textId="77777777" w:rsidR="008D0677" w:rsidRDefault="008D0677" w:rsidP="000576C3">
      <w:pPr>
        <w:pStyle w:val="Heading2"/>
      </w:pPr>
    </w:p>
    <w:p w14:paraId="763851FB" w14:textId="77777777" w:rsidR="008D0677" w:rsidRDefault="008D0677" w:rsidP="000576C3">
      <w:pPr>
        <w:pStyle w:val="Heading2"/>
      </w:pPr>
    </w:p>
    <w:p w14:paraId="52A0C2DB" w14:textId="77777777" w:rsidR="008D0677" w:rsidRDefault="008D0677" w:rsidP="000576C3">
      <w:pPr>
        <w:pStyle w:val="Heading2"/>
      </w:pPr>
    </w:p>
    <w:p w14:paraId="0F28AFFF" w14:textId="77777777" w:rsidR="008D0677" w:rsidRDefault="008D0677" w:rsidP="000576C3">
      <w:pPr>
        <w:pStyle w:val="Heading2"/>
      </w:pPr>
    </w:p>
    <w:p w14:paraId="5DBEB137" w14:textId="77777777" w:rsidR="008D0677" w:rsidRDefault="008D0677" w:rsidP="000576C3">
      <w:pPr>
        <w:pStyle w:val="Heading2"/>
      </w:pPr>
    </w:p>
    <w:p w14:paraId="08E178B8" w14:textId="77777777" w:rsidR="008D0677" w:rsidRDefault="008D0677" w:rsidP="000576C3">
      <w:pPr>
        <w:pStyle w:val="Heading2"/>
      </w:pPr>
    </w:p>
    <w:p w14:paraId="6A0E3DD6" w14:textId="77777777" w:rsidR="008D0677" w:rsidRPr="008D0677" w:rsidRDefault="008D0677" w:rsidP="008D0677"/>
    <w:p w14:paraId="5CAA2812" w14:textId="77A17A65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104D2AD0" w:rsidR="00ED3A56" w:rsidRDefault="00D01C08" w:rsidP="00860B30">
            <w:pPr>
              <w:spacing w:after="160"/>
            </w:pPr>
            <w:r>
              <w:t>Photo camera</w:t>
            </w: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435892C7">
                      <wp:extent cx="2809875" cy="4335780"/>
                      <wp:effectExtent l="0" t="0" r="9525" b="762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858885" cy="441140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9744C23" w14:textId="77777777" w:rsidR="00B46DC3" w:rsidRPr="00B46DC3" w:rsidRDefault="00D01C08" w:rsidP="00B46DC3">
            <w:pPr>
              <w:rPr>
                <w:lang w:val="en-US"/>
              </w:rPr>
            </w:pPr>
            <w:r>
              <w:t xml:space="preserve">Using my photo camera for capturing all my day activities and all memorable things. I have lots of photos of my works, flowers and cats. </w:t>
            </w:r>
            <w:r w:rsidR="00B46DC3" w:rsidRPr="00B46DC3">
              <w:rPr>
                <w:lang w:val="en-US"/>
              </w:rPr>
              <w:t>(Parikka, 2024)</w:t>
            </w:r>
          </w:p>
          <w:p w14:paraId="7C6D6813" w14:textId="5D99C5DC" w:rsidR="00D01C08" w:rsidRDefault="00D01C08" w:rsidP="00860B30">
            <w:pPr>
              <w:spacing w:after="160"/>
            </w:pPr>
          </w:p>
        </w:tc>
      </w:tr>
    </w:tbl>
    <w:p w14:paraId="4EF3BCAD" w14:textId="77777777" w:rsidR="00F1411D" w:rsidRDefault="00F1411D" w:rsidP="000576C3">
      <w:pPr>
        <w:pStyle w:val="Heading2"/>
      </w:pPr>
    </w:p>
    <w:p w14:paraId="6B47AD11" w14:textId="77777777" w:rsidR="00F1411D" w:rsidRDefault="00F1411D" w:rsidP="000576C3">
      <w:pPr>
        <w:pStyle w:val="Heading2"/>
      </w:pPr>
    </w:p>
    <w:p w14:paraId="05B95061" w14:textId="77777777" w:rsidR="008D0677" w:rsidRDefault="008D0677" w:rsidP="000576C3">
      <w:pPr>
        <w:pStyle w:val="Heading2"/>
      </w:pPr>
    </w:p>
    <w:p w14:paraId="7BFB0BDE" w14:textId="77777777" w:rsidR="008D0677" w:rsidRPr="008D0677" w:rsidRDefault="008D0677" w:rsidP="008D0677"/>
    <w:p w14:paraId="56813F8B" w14:textId="3A345BFA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47327A72" w:rsidR="00ED3A56" w:rsidRDefault="00F1411D" w:rsidP="00860B30">
            <w:pPr>
              <w:spacing w:after="160"/>
            </w:pPr>
            <w:r>
              <w:t>Messenger</w:t>
            </w:r>
          </w:p>
          <w:p w14:paraId="0DED7035" w14:textId="77777777" w:rsid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09ED8EB">
                      <wp:extent cx="2499360" cy="4701540"/>
                      <wp:effectExtent l="0" t="0" r="0" b="381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538480" cy="477512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09D10A7A" w14:textId="77777777" w:rsidR="00B46DC3" w:rsidRPr="00B46DC3" w:rsidRDefault="00F1411D" w:rsidP="00B46DC3">
            <w:pPr>
              <w:rPr>
                <w:lang w:val="en-US"/>
              </w:rPr>
            </w:pPr>
            <w:r>
              <w:t xml:space="preserve">Almost all my communication online is within </w:t>
            </w:r>
            <w:proofErr w:type="gramStart"/>
            <w:r>
              <w:t>messenger,</w:t>
            </w:r>
            <w:proofErr w:type="gramEnd"/>
            <w:r>
              <w:t xml:space="preserve"> it keeps me updated and connected to my friend and family.</w:t>
            </w:r>
            <w:r w:rsidR="00B46DC3">
              <w:t xml:space="preserve"> </w:t>
            </w:r>
            <w:r w:rsidR="00B46DC3" w:rsidRPr="00B46DC3">
              <w:rPr>
                <w:lang w:val="en-US"/>
              </w:rPr>
              <w:t>(Anjali and Sharma, 2024)</w:t>
            </w:r>
          </w:p>
          <w:p w14:paraId="4D894907" w14:textId="338B9A5A" w:rsidR="00F1411D" w:rsidRDefault="00F1411D" w:rsidP="00860B30">
            <w:pPr>
              <w:spacing w:after="160"/>
            </w:pP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67C6753F" w14:textId="00CE0F2B" w:rsidR="00866602" w:rsidRDefault="00866602" w:rsidP="00F1411D">
      <w:pPr>
        <w:pStyle w:val="Heading1"/>
      </w:pPr>
      <w:r w:rsidRPr="00866602">
        <w:lastRenderedPageBreak/>
        <w:t>My Short Reflection </w:t>
      </w:r>
    </w:p>
    <w:p w14:paraId="3982C9BC" w14:textId="77777777" w:rsidR="00F1411D" w:rsidRPr="00F1411D" w:rsidRDefault="00F1411D" w:rsidP="00F1411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2A5BCE77" w14:textId="3E6E96C4" w:rsidR="00F1411D" w:rsidRDefault="00F1411D" w:rsidP="00F1411D">
            <w:pPr>
              <w:pStyle w:val="NormalWeb"/>
              <w:numPr>
                <w:ilvl w:val="0"/>
                <w:numId w:val="2"/>
              </w:numPr>
            </w:pPr>
            <w:r>
              <w:t xml:space="preserve">I use digital tools to communicate with others, find information, and complete my studies. </w:t>
            </w:r>
            <w:r w:rsidR="00F9565B">
              <w:t>Usually I</w:t>
            </w:r>
            <w:r>
              <w:t xml:space="preserve"> use these tools: my smartphone, laptop, Google, and social media.</w:t>
            </w:r>
            <w:r w:rsidR="00F9565B">
              <w:t xml:space="preserve"> W</w:t>
            </w:r>
            <w:r>
              <w:t xml:space="preserve">hen I search for information </w:t>
            </w:r>
            <w:proofErr w:type="gramStart"/>
            <w:r>
              <w:t>online</w:t>
            </w:r>
            <w:proofErr w:type="gramEnd"/>
            <w:r>
              <w:t xml:space="preserve"> </w:t>
            </w:r>
            <w:r w:rsidR="00F9565B">
              <w:t>I</w:t>
            </w:r>
            <w:r>
              <w:t xml:space="preserve"> use basic computer </w:t>
            </w:r>
            <w:r w:rsidR="00F9565B">
              <w:t xml:space="preserve">softs and </w:t>
            </w:r>
            <w:proofErr w:type="gramStart"/>
            <w:r w:rsidR="00F9565B">
              <w:t>tools</w:t>
            </w:r>
            <w:proofErr w:type="gramEnd"/>
            <w:r w:rsidR="00F9565B">
              <w:t xml:space="preserve"> and I compare different sources to be sure that the information is true</w:t>
            </w:r>
            <w:r>
              <w:t>. I want to improve my digital skills</w:t>
            </w:r>
            <w:r w:rsidR="00B22FB2">
              <w:t xml:space="preserve"> so</w:t>
            </w:r>
            <w:r w:rsidR="00F9565B">
              <w:t xml:space="preserve"> now </w:t>
            </w:r>
            <w:r w:rsidR="00B22FB2">
              <w:t xml:space="preserve">I use new search engines and other helpful tools that are different from others that I used </w:t>
            </w:r>
            <w:proofErr w:type="gramStart"/>
            <w:r w:rsidR="00B22FB2">
              <w:t xml:space="preserve">before </w:t>
            </w:r>
            <w:r>
              <w:t>.</w:t>
            </w:r>
            <w:proofErr w:type="gramEnd"/>
            <w:r>
              <w:t xml:space="preserve"> I sometimes feel </w:t>
            </w:r>
            <w:r w:rsidR="00B22FB2">
              <w:t>unsure</w:t>
            </w:r>
            <w:r>
              <w:t xml:space="preserve"> about using unfamiliar technology</w:t>
            </w:r>
            <w:r w:rsidR="00B22FB2">
              <w:t xml:space="preserve"> but all new </w:t>
            </w:r>
            <w:proofErr w:type="gramStart"/>
            <w:r w:rsidR="00B22FB2">
              <w:t>experience</w:t>
            </w:r>
            <w:proofErr w:type="gramEnd"/>
            <w:r w:rsidR="00B22FB2">
              <w:t xml:space="preserve"> </w:t>
            </w:r>
            <w:proofErr w:type="gramStart"/>
            <w:r w:rsidR="00B22FB2">
              <w:t>are</w:t>
            </w:r>
            <w:proofErr w:type="gramEnd"/>
            <w:r w:rsidR="00B22FB2">
              <w:t xml:space="preserve"> very helpful and I will certainly improve using them</w:t>
            </w:r>
            <w:r>
              <w:t xml:space="preserve">. I hope this module will help me become more confident and independent. </w:t>
            </w:r>
            <w:r w:rsidR="00B22FB2">
              <w:t xml:space="preserve">As digital era </w:t>
            </w:r>
            <w:proofErr w:type="gramStart"/>
            <w:r w:rsidR="00B22FB2">
              <w:t>bec</w:t>
            </w:r>
            <w:r w:rsidR="00F02FC5">
              <w:t>o</w:t>
            </w:r>
            <w:r w:rsidR="00B22FB2">
              <w:t>me</w:t>
            </w:r>
            <w:proofErr w:type="gramEnd"/>
            <w:r w:rsidR="00B22FB2">
              <w:t xml:space="preserve"> part of our life</w:t>
            </w:r>
            <w:r w:rsidR="00F02FC5">
              <w:t xml:space="preserve"> our d</w:t>
            </w:r>
            <w:r>
              <w:t>igital skills are</w:t>
            </w:r>
            <w:r w:rsidR="00B22FB2">
              <w:t xml:space="preserve"> </w:t>
            </w:r>
            <w:r w:rsidR="00F02FC5">
              <w:t>very</w:t>
            </w:r>
            <w:r>
              <w:t xml:space="preserve"> important</w:t>
            </w:r>
            <w:r w:rsidR="00F02FC5">
              <w:t>,</w:t>
            </w:r>
            <w:r>
              <w:t xml:space="preserve"> because they help me in my studies, work, and everyday life</w:t>
            </w:r>
            <w:r w:rsidR="00F02FC5">
              <w:t>.</w:t>
            </w:r>
          </w:p>
          <w:p w14:paraId="28E7D611" w14:textId="77777777" w:rsidR="00866602" w:rsidRDefault="00866602" w:rsidP="00F1411D">
            <w:pPr>
              <w:pStyle w:val="ListParagraph"/>
            </w:pPr>
          </w:p>
        </w:tc>
      </w:tr>
    </w:tbl>
    <w:p w14:paraId="52882A5C" w14:textId="34E59224" w:rsidR="002B5A72" w:rsidRDefault="00866602" w:rsidP="00F1411D">
      <w:pPr>
        <w:spacing w:before="0" w:line="259" w:lineRule="auto"/>
      </w:pPr>
      <w:r w:rsidRPr="00866602">
        <w:t> </w:t>
      </w:r>
    </w:p>
    <w:p w14:paraId="75B81BD4" w14:textId="77777777" w:rsidR="008A60D5" w:rsidRDefault="008A60D5" w:rsidP="00F1411D">
      <w:pPr>
        <w:spacing w:before="0" w:line="259" w:lineRule="auto"/>
      </w:pPr>
    </w:p>
    <w:p w14:paraId="1EFEAF7D" w14:textId="548DFA0F" w:rsidR="008A60D5" w:rsidRDefault="008A60D5" w:rsidP="00F1411D">
      <w:pPr>
        <w:spacing w:before="0" w:line="259" w:lineRule="auto"/>
      </w:pPr>
      <w:r>
        <w:t>Reference:</w:t>
      </w:r>
    </w:p>
    <w:p w14:paraId="43490E8C" w14:textId="77777777" w:rsidR="008A60D5" w:rsidRPr="008A60D5" w:rsidRDefault="008A60D5" w:rsidP="008A60D5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22"/>
          <w:szCs w:val="22"/>
          <w:lang w:val="en-US"/>
        </w:rPr>
      </w:pPr>
      <w:r w:rsidRPr="008A60D5">
        <w:rPr>
          <w:rFonts w:asciiTheme="majorHAnsi" w:eastAsiaTheme="majorEastAsia" w:hAnsiTheme="majorHAnsi" w:cstheme="majorBidi"/>
          <w:color w:val="002E44" w:themeColor="accent1" w:themeShade="BF"/>
          <w:sz w:val="22"/>
          <w:szCs w:val="22"/>
          <w:lang w:val="en-US"/>
        </w:rPr>
        <w:t xml:space="preserve">Thomée, S. (2024) </w:t>
      </w:r>
      <w:r w:rsidRPr="008A60D5">
        <w:rPr>
          <w:rFonts w:asciiTheme="majorHAnsi" w:eastAsiaTheme="majorEastAsia" w:hAnsiTheme="majorHAnsi" w:cstheme="majorBidi"/>
          <w:i/>
          <w:iCs/>
          <w:color w:val="002E44" w:themeColor="accent1" w:themeShade="BF"/>
          <w:sz w:val="22"/>
          <w:szCs w:val="22"/>
          <w:lang w:val="en-US"/>
        </w:rPr>
        <w:t>Here’s how to maintain healthy smartphone habits</w:t>
      </w:r>
      <w:r w:rsidRPr="008A60D5">
        <w:rPr>
          <w:rFonts w:asciiTheme="majorHAnsi" w:eastAsiaTheme="majorEastAsia" w:hAnsiTheme="majorHAnsi" w:cstheme="majorBidi"/>
          <w:color w:val="002E44" w:themeColor="accent1" w:themeShade="BF"/>
          <w:sz w:val="22"/>
          <w:szCs w:val="22"/>
          <w:lang w:val="en-US"/>
        </w:rPr>
        <w:t>. The Conversation, 28 August. Available at: https://theconversation.com/heres-how-to-maintain-healthy-smartphone-habits-236555 (Accessed: 25 October 2026).</w:t>
      </w:r>
    </w:p>
    <w:p w14:paraId="3664932B" w14:textId="77777777" w:rsidR="008A60D5" w:rsidRPr="008A60D5" w:rsidRDefault="008A60D5" w:rsidP="008A60D5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22"/>
          <w:szCs w:val="22"/>
          <w:lang w:val="en-US"/>
        </w:rPr>
      </w:pPr>
      <w:r w:rsidRPr="008A60D5">
        <w:rPr>
          <w:rFonts w:asciiTheme="majorHAnsi" w:eastAsiaTheme="majorEastAsia" w:hAnsiTheme="majorHAnsi" w:cstheme="majorBidi"/>
          <w:color w:val="002E44" w:themeColor="accent1" w:themeShade="BF"/>
          <w:sz w:val="22"/>
          <w:szCs w:val="22"/>
          <w:lang w:val="en-US"/>
        </w:rPr>
        <w:t xml:space="preserve">Kavoussi, P.K. and Kavoussi, S.K. (2025) ‘Do mobile phones and laptop computers really impact sperm?’, </w:t>
      </w:r>
      <w:r w:rsidRPr="008A60D5">
        <w:rPr>
          <w:rFonts w:asciiTheme="majorHAnsi" w:eastAsiaTheme="majorEastAsia" w:hAnsiTheme="majorHAnsi" w:cstheme="majorBidi"/>
          <w:i/>
          <w:iCs/>
          <w:color w:val="002E44" w:themeColor="accent1" w:themeShade="BF"/>
          <w:sz w:val="22"/>
          <w:szCs w:val="22"/>
          <w:lang w:val="en-US"/>
        </w:rPr>
        <w:t>Arab Journal of Urology</w:t>
      </w:r>
      <w:r w:rsidRPr="008A60D5">
        <w:rPr>
          <w:rFonts w:asciiTheme="majorHAnsi" w:eastAsiaTheme="majorEastAsia" w:hAnsiTheme="majorHAnsi" w:cstheme="majorBidi"/>
          <w:color w:val="002E44" w:themeColor="accent1" w:themeShade="BF"/>
          <w:sz w:val="22"/>
          <w:szCs w:val="22"/>
          <w:lang w:val="en-US"/>
        </w:rPr>
        <w:t xml:space="preserve">, 23(3), pp. 177-182. Available at: https://doi.org/10.1080/20905998.2024.2381957 (Accessed: 25 October 2026). </w:t>
      </w:r>
      <w:hyperlink r:id="rId16" w:history="1">
        <w:r w:rsidRPr="008A60D5">
          <w:rPr>
            <w:rStyle w:val="Hyperlink"/>
            <w:rFonts w:asciiTheme="majorHAnsi" w:eastAsiaTheme="majorEastAsia" w:hAnsiTheme="majorHAnsi" w:cstheme="majorBidi"/>
            <w:sz w:val="22"/>
            <w:szCs w:val="22"/>
            <w:lang w:val="en-US"/>
          </w:rPr>
          <w:t>[emf-portal.org]</w:t>
        </w:r>
      </w:hyperlink>
      <w:r w:rsidRPr="008A60D5">
        <w:rPr>
          <w:rFonts w:asciiTheme="majorHAnsi" w:eastAsiaTheme="majorEastAsia" w:hAnsiTheme="majorHAnsi" w:cstheme="majorBidi"/>
          <w:color w:val="002E44" w:themeColor="accent1" w:themeShade="BF"/>
          <w:sz w:val="22"/>
          <w:szCs w:val="22"/>
          <w:lang w:val="en-US"/>
        </w:rPr>
        <w:t xml:space="preserve">, </w:t>
      </w:r>
      <w:hyperlink r:id="rId17" w:history="1">
        <w:r w:rsidRPr="008A60D5">
          <w:rPr>
            <w:rStyle w:val="Hyperlink"/>
            <w:rFonts w:asciiTheme="majorHAnsi" w:eastAsiaTheme="majorEastAsia" w:hAnsiTheme="majorHAnsi" w:cstheme="majorBidi"/>
            <w:sz w:val="22"/>
            <w:szCs w:val="22"/>
            <w:lang w:val="en-US"/>
          </w:rPr>
          <w:t>[qigonginstitute.org]</w:t>
        </w:r>
      </w:hyperlink>
    </w:p>
    <w:p w14:paraId="00315D81" w14:textId="77777777" w:rsidR="003C1518" w:rsidRPr="003C1518" w:rsidRDefault="003C1518" w:rsidP="003C1518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22"/>
          <w:szCs w:val="22"/>
          <w:lang w:val="en-US"/>
        </w:rPr>
      </w:pPr>
      <w:proofErr w:type="spellStart"/>
      <w:r w:rsidRPr="003C1518">
        <w:rPr>
          <w:rFonts w:asciiTheme="majorHAnsi" w:eastAsiaTheme="majorEastAsia" w:hAnsiTheme="majorHAnsi" w:cstheme="majorBidi"/>
          <w:color w:val="002E44" w:themeColor="accent1" w:themeShade="BF"/>
          <w:sz w:val="22"/>
          <w:szCs w:val="22"/>
          <w:lang w:val="en-US"/>
        </w:rPr>
        <w:t>Muflihah</w:t>
      </w:r>
      <w:proofErr w:type="spellEnd"/>
      <w:r w:rsidRPr="003C1518">
        <w:rPr>
          <w:rFonts w:asciiTheme="majorHAnsi" w:eastAsiaTheme="majorEastAsia" w:hAnsiTheme="majorHAnsi" w:cstheme="majorBidi"/>
          <w:color w:val="002E44" w:themeColor="accent1" w:themeShade="BF"/>
          <w:sz w:val="22"/>
          <w:szCs w:val="22"/>
          <w:lang w:val="en-US"/>
        </w:rPr>
        <w:t>, M. and Puspita W, D.M.A. (2024) ‘</w:t>
      </w:r>
      <w:proofErr w:type="spellStart"/>
      <w:r w:rsidRPr="003C1518">
        <w:rPr>
          <w:rFonts w:asciiTheme="majorHAnsi" w:eastAsiaTheme="majorEastAsia" w:hAnsiTheme="majorHAnsi" w:cstheme="majorBidi"/>
          <w:color w:val="002E44" w:themeColor="accent1" w:themeShade="BF"/>
          <w:sz w:val="22"/>
          <w:szCs w:val="22"/>
          <w:lang w:val="en-US"/>
        </w:rPr>
        <w:t>Peningkatan</w:t>
      </w:r>
      <w:proofErr w:type="spellEnd"/>
      <w:r w:rsidRPr="003C1518">
        <w:rPr>
          <w:rFonts w:asciiTheme="majorHAnsi" w:eastAsiaTheme="majorEastAsia" w:hAnsiTheme="majorHAnsi" w:cstheme="majorBidi"/>
          <w:color w:val="002E44" w:themeColor="accent1" w:themeShade="BF"/>
          <w:sz w:val="22"/>
          <w:szCs w:val="22"/>
          <w:lang w:val="en-US"/>
        </w:rPr>
        <w:t xml:space="preserve"> </w:t>
      </w:r>
      <w:proofErr w:type="spellStart"/>
      <w:r w:rsidRPr="003C1518">
        <w:rPr>
          <w:rFonts w:asciiTheme="majorHAnsi" w:eastAsiaTheme="majorEastAsia" w:hAnsiTheme="majorHAnsi" w:cstheme="majorBidi"/>
          <w:color w:val="002E44" w:themeColor="accent1" w:themeShade="BF"/>
          <w:sz w:val="22"/>
          <w:szCs w:val="22"/>
          <w:lang w:val="en-US"/>
        </w:rPr>
        <w:t>motivasi</w:t>
      </w:r>
      <w:proofErr w:type="spellEnd"/>
      <w:r w:rsidRPr="003C1518">
        <w:rPr>
          <w:rFonts w:asciiTheme="majorHAnsi" w:eastAsiaTheme="majorEastAsia" w:hAnsiTheme="majorHAnsi" w:cstheme="majorBidi"/>
          <w:color w:val="002E44" w:themeColor="accent1" w:themeShade="BF"/>
          <w:sz w:val="22"/>
          <w:szCs w:val="22"/>
          <w:lang w:val="en-US"/>
        </w:rPr>
        <w:t xml:space="preserve"> </w:t>
      </w:r>
      <w:proofErr w:type="spellStart"/>
      <w:r w:rsidRPr="003C1518">
        <w:rPr>
          <w:rFonts w:asciiTheme="majorHAnsi" w:eastAsiaTheme="majorEastAsia" w:hAnsiTheme="majorHAnsi" w:cstheme="majorBidi"/>
          <w:color w:val="002E44" w:themeColor="accent1" w:themeShade="BF"/>
          <w:sz w:val="22"/>
          <w:szCs w:val="22"/>
          <w:lang w:val="en-US"/>
        </w:rPr>
        <w:t>belajar</w:t>
      </w:r>
      <w:proofErr w:type="spellEnd"/>
      <w:r w:rsidRPr="003C1518">
        <w:rPr>
          <w:rFonts w:asciiTheme="majorHAnsi" w:eastAsiaTheme="majorEastAsia" w:hAnsiTheme="majorHAnsi" w:cstheme="majorBidi"/>
          <w:color w:val="002E44" w:themeColor="accent1" w:themeShade="BF"/>
          <w:sz w:val="22"/>
          <w:szCs w:val="22"/>
          <w:lang w:val="en-US"/>
        </w:rPr>
        <w:t xml:space="preserve"> </w:t>
      </w:r>
      <w:proofErr w:type="spellStart"/>
      <w:r w:rsidRPr="003C1518">
        <w:rPr>
          <w:rFonts w:asciiTheme="majorHAnsi" w:eastAsiaTheme="majorEastAsia" w:hAnsiTheme="majorHAnsi" w:cstheme="majorBidi"/>
          <w:color w:val="002E44" w:themeColor="accent1" w:themeShade="BF"/>
          <w:sz w:val="22"/>
          <w:szCs w:val="22"/>
          <w:lang w:val="en-US"/>
        </w:rPr>
        <w:t>siswa</w:t>
      </w:r>
      <w:proofErr w:type="spellEnd"/>
      <w:r w:rsidRPr="003C1518">
        <w:rPr>
          <w:rFonts w:asciiTheme="majorHAnsi" w:eastAsiaTheme="majorEastAsia" w:hAnsiTheme="majorHAnsi" w:cstheme="majorBidi"/>
          <w:color w:val="002E44" w:themeColor="accent1" w:themeShade="BF"/>
          <w:sz w:val="22"/>
          <w:szCs w:val="22"/>
          <w:lang w:val="en-US"/>
        </w:rPr>
        <w:t xml:space="preserve"> </w:t>
      </w:r>
      <w:proofErr w:type="spellStart"/>
      <w:r w:rsidRPr="003C1518">
        <w:rPr>
          <w:rFonts w:asciiTheme="majorHAnsi" w:eastAsiaTheme="majorEastAsia" w:hAnsiTheme="majorHAnsi" w:cstheme="majorBidi"/>
          <w:color w:val="002E44" w:themeColor="accent1" w:themeShade="BF"/>
          <w:sz w:val="22"/>
          <w:szCs w:val="22"/>
          <w:lang w:val="en-US"/>
        </w:rPr>
        <w:t>melalui</w:t>
      </w:r>
      <w:proofErr w:type="spellEnd"/>
      <w:r w:rsidRPr="003C1518">
        <w:rPr>
          <w:rFonts w:asciiTheme="majorHAnsi" w:eastAsiaTheme="majorEastAsia" w:hAnsiTheme="majorHAnsi" w:cstheme="majorBidi"/>
          <w:color w:val="002E44" w:themeColor="accent1" w:themeShade="BF"/>
          <w:sz w:val="22"/>
          <w:szCs w:val="22"/>
          <w:lang w:val="en-US"/>
        </w:rPr>
        <w:t xml:space="preserve"> </w:t>
      </w:r>
      <w:proofErr w:type="spellStart"/>
      <w:r w:rsidRPr="003C1518">
        <w:rPr>
          <w:rFonts w:asciiTheme="majorHAnsi" w:eastAsiaTheme="majorEastAsia" w:hAnsiTheme="majorHAnsi" w:cstheme="majorBidi"/>
          <w:color w:val="002E44" w:themeColor="accent1" w:themeShade="BF"/>
          <w:sz w:val="22"/>
          <w:szCs w:val="22"/>
          <w:lang w:val="en-US"/>
        </w:rPr>
        <w:t>inovasi</w:t>
      </w:r>
      <w:proofErr w:type="spellEnd"/>
      <w:r w:rsidRPr="003C1518">
        <w:rPr>
          <w:rFonts w:asciiTheme="majorHAnsi" w:eastAsiaTheme="majorEastAsia" w:hAnsiTheme="majorHAnsi" w:cstheme="majorBidi"/>
          <w:color w:val="002E44" w:themeColor="accent1" w:themeShade="BF"/>
          <w:sz w:val="22"/>
          <w:szCs w:val="22"/>
          <w:lang w:val="en-US"/>
        </w:rPr>
        <w:t xml:space="preserve"> </w:t>
      </w:r>
      <w:proofErr w:type="spellStart"/>
      <w:r w:rsidRPr="003C1518">
        <w:rPr>
          <w:rFonts w:asciiTheme="majorHAnsi" w:eastAsiaTheme="majorEastAsia" w:hAnsiTheme="majorHAnsi" w:cstheme="majorBidi"/>
          <w:color w:val="002E44" w:themeColor="accent1" w:themeShade="BF"/>
          <w:sz w:val="22"/>
          <w:szCs w:val="22"/>
          <w:lang w:val="en-US"/>
        </w:rPr>
        <w:t>pembelajaran</w:t>
      </w:r>
      <w:proofErr w:type="spellEnd"/>
      <w:r w:rsidRPr="003C1518">
        <w:rPr>
          <w:rFonts w:asciiTheme="majorHAnsi" w:eastAsiaTheme="majorEastAsia" w:hAnsiTheme="majorHAnsi" w:cstheme="majorBidi"/>
          <w:color w:val="002E44" w:themeColor="accent1" w:themeShade="BF"/>
          <w:sz w:val="22"/>
          <w:szCs w:val="22"/>
          <w:lang w:val="en-US"/>
        </w:rPr>
        <w:t xml:space="preserve"> SKI </w:t>
      </w:r>
      <w:proofErr w:type="spellStart"/>
      <w:r w:rsidRPr="003C1518">
        <w:rPr>
          <w:rFonts w:asciiTheme="majorHAnsi" w:eastAsiaTheme="majorEastAsia" w:hAnsiTheme="majorHAnsi" w:cstheme="majorBidi"/>
          <w:color w:val="002E44" w:themeColor="accent1" w:themeShade="BF"/>
          <w:sz w:val="22"/>
          <w:szCs w:val="22"/>
          <w:lang w:val="en-US"/>
        </w:rPr>
        <w:t>berbasis</w:t>
      </w:r>
      <w:proofErr w:type="spellEnd"/>
      <w:r w:rsidRPr="003C1518">
        <w:rPr>
          <w:rFonts w:asciiTheme="majorHAnsi" w:eastAsiaTheme="majorEastAsia" w:hAnsiTheme="majorHAnsi" w:cstheme="majorBidi"/>
          <w:color w:val="002E44" w:themeColor="accent1" w:themeShade="BF"/>
          <w:sz w:val="22"/>
          <w:szCs w:val="22"/>
          <w:lang w:val="en-US"/>
        </w:rPr>
        <w:t xml:space="preserve"> Smart TV di MTs </w:t>
      </w:r>
      <w:proofErr w:type="spellStart"/>
      <w:r w:rsidRPr="003C1518">
        <w:rPr>
          <w:rFonts w:asciiTheme="majorHAnsi" w:eastAsiaTheme="majorEastAsia" w:hAnsiTheme="majorHAnsi" w:cstheme="majorBidi"/>
          <w:color w:val="002E44" w:themeColor="accent1" w:themeShade="BF"/>
          <w:sz w:val="22"/>
          <w:szCs w:val="22"/>
          <w:lang w:val="en-US"/>
        </w:rPr>
        <w:t>Irsyadun</w:t>
      </w:r>
      <w:proofErr w:type="spellEnd"/>
      <w:r w:rsidRPr="003C1518">
        <w:rPr>
          <w:rFonts w:asciiTheme="majorHAnsi" w:eastAsiaTheme="majorEastAsia" w:hAnsiTheme="majorHAnsi" w:cstheme="majorBidi"/>
          <w:color w:val="002E44" w:themeColor="accent1" w:themeShade="BF"/>
          <w:sz w:val="22"/>
          <w:szCs w:val="22"/>
          <w:lang w:val="en-US"/>
        </w:rPr>
        <w:t xml:space="preserve"> </w:t>
      </w:r>
      <w:proofErr w:type="spellStart"/>
      <w:r w:rsidRPr="003C1518">
        <w:rPr>
          <w:rFonts w:asciiTheme="majorHAnsi" w:eastAsiaTheme="majorEastAsia" w:hAnsiTheme="majorHAnsi" w:cstheme="majorBidi"/>
          <w:color w:val="002E44" w:themeColor="accent1" w:themeShade="BF"/>
          <w:sz w:val="22"/>
          <w:szCs w:val="22"/>
          <w:lang w:val="en-US"/>
        </w:rPr>
        <w:t>Nasyi’in</w:t>
      </w:r>
      <w:proofErr w:type="spellEnd"/>
      <w:r w:rsidRPr="003C1518">
        <w:rPr>
          <w:rFonts w:asciiTheme="majorHAnsi" w:eastAsiaTheme="majorEastAsia" w:hAnsiTheme="majorHAnsi" w:cstheme="majorBidi"/>
          <w:color w:val="002E44" w:themeColor="accent1" w:themeShade="BF"/>
          <w:sz w:val="22"/>
          <w:szCs w:val="22"/>
          <w:lang w:val="en-US"/>
        </w:rPr>
        <w:t xml:space="preserve">’, </w:t>
      </w:r>
      <w:proofErr w:type="spellStart"/>
      <w:r w:rsidRPr="003C1518">
        <w:rPr>
          <w:rFonts w:asciiTheme="majorHAnsi" w:eastAsiaTheme="majorEastAsia" w:hAnsiTheme="majorHAnsi" w:cstheme="majorBidi"/>
          <w:i/>
          <w:iCs/>
          <w:color w:val="002E44" w:themeColor="accent1" w:themeShade="BF"/>
          <w:sz w:val="22"/>
          <w:szCs w:val="22"/>
          <w:lang w:val="en-US"/>
        </w:rPr>
        <w:t>Jurnal</w:t>
      </w:r>
      <w:proofErr w:type="spellEnd"/>
      <w:r w:rsidRPr="003C1518">
        <w:rPr>
          <w:rFonts w:asciiTheme="majorHAnsi" w:eastAsiaTheme="majorEastAsia" w:hAnsiTheme="majorHAnsi" w:cstheme="majorBidi"/>
          <w:i/>
          <w:iCs/>
          <w:color w:val="002E44" w:themeColor="accent1" w:themeShade="BF"/>
          <w:sz w:val="22"/>
          <w:szCs w:val="22"/>
          <w:lang w:val="en-US"/>
        </w:rPr>
        <w:t xml:space="preserve"> Pendidikan dan </w:t>
      </w:r>
      <w:proofErr w:type="spellStart"/>
      <w:r w:rsidRPr="003C1518">
        <w:rPr>
          <w:rFonts w:asciiTheme="majorHAnsi" w:eastAsiaTheme="majorEastAsia" w:hAnsiTheme="majorHAnsi" w:cstheme="majorBidi"/>
          <w:i/>
          <w:iCs/>
          <w:color w:val="002E44" w:themeColor="accent1" w:themeShade="BF"/>
          <w:sz w:val="22"/>
          <w:szCs w:val="22"/>
          <w:lang w:val="en-US"/>
        </w:rPr>
        <w:t>Pembelajaran</w:t>
      </w:r>
      <w:proofErr w:type="spellEnd"/>
      <w:r w:rsidRPr="003C1518">
        <w:rPr>
          <w:rFonts w:asciiTheme="majorHAnsi" w:eastAsiaTheme="majorEastAsia" w:hAnsiTheme="majorHAnsi" w:cstheme="majorBidi"/>
          <w:i/>
          <w:iCs/>
          <w:color w:val="002E44" w:themeColor="accent1" w:themeShade="BF"/>
          <w:sz w:val="22"/>
          <w:szCs w:val="22"/>
          <w:lang w:val="en-US"/>
        </w:rPr>
        <w:t xml:space="preserve"> Indonesia (JPPI)</w:t>
      </w:r>
      <w:r w:rsidRPr="003C1518">
        <w:rPr>
          <w:rFonts w:asciiTheme="majorHAnsi" w:eastAsiaTheme="majorEastAsia" w:hAnsiTheme="majorHAnsi" w:cstheme="majorBidi"/>
          <w:color w:val="002E44" w:themeColor="accent1" w:themeShade="BF"/>
          <w:sz w:val="22"/>
          <w:szCs w:val="22"/>
          <w:lang w:val="en-US"/>
        </w:rPr>
        <w:t xml:space="preserve">, 4(4), pp. 1539-1554. Available at: https://doi.org/10.53299/jppi.v4i4.802 (Accessed: 25 October 2026). </w:t>
      </w:r>
      <w:hyperlink r:id="rId18" w:history="1">
        <w:r w:rsidRPr="003C1518">
          <w:rPr>
            <w:rStyle w:val="Hyperlink"/>
            <w:rFonts w:asciiTheme="majorHAnsi" w:eastAsiaTheme="majorEastAsia" w:hAnsiTheme="majorHAnsi" w:cstheme="majorBidi"/>
            <w:sz w:val="22"/>
            <w:szCs w:val="22"/>
            <w:lang w:val="en-US"/>
          </w:rPr>
          <w:t>[</w:t>
        </w:r>
        <w:proofErr w:type="spellStart"/>
        <w:r w:rsidRPr="003C1518">
          <w:rPr>
            <w:rStyle w:val="Hyperlink"/>
            <w:rFonts w:asciiTheme="majorHAnsi" w:eastAsiaTheme="majorEastAsia" w:hAnsiTheme="majorHAnsi" w:cstheme="majorBidi"/>
            <w:sz w:val="22"/>
            <w:szCs w:val="22"/>
            <w:lang w:val="en-US"/>
          </w:rPr>
          <w:t>jurnal.bim</w:t>
        </w:r>
        <w:proofErr w:type="spellEnd"/>
        <w:r w:rsidRPr="003C1518">
          <w:rPr>
            <w:rStyle w:val="Hyperlink"/>
            <w:rFonts w:asciiTheme="majorHAnsi" w:eastAsiaTheme="majorEastAsia" w:hAnsiTheme="majorHAnsi" w:cstheme="majorBidi"/>
            <w:sz w:val="22"/>
            <w:szCs w:val="22"/>
            <w:lang w:val="en-US"/>
          </w:rPr>
          <w:t>...erilmu.com]</w:t>
        </w:r>
      </w:hyperlink>
    </w:p>
    <w:p w14:paraId="2238CDCE" w14:textId="77777777" w:rsidR="003C1518" w:rsidRPr="003C1518" w:rsidRDefault="003C1518" w:rsidP="003C1518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22"/>
          <w:szCs w:val="22"/>
          <w:lang w:val="en-US"/>
        </w:rPr>
      </w:pPr>
      <w:r w:rsidRPr="003C1518">
        <w:rPr>
          <w:rFonts w:asciiTheme="majorHAnsi" w:eastAsiaTheme="majorEastAsia" w:hAnsiTheme="majorHAnsi" w:cstheme="majorBidi"/>
          <w:color w:val="002E44" w:themeColor="accent1" w:themeShade="BF"/>
          <w:sz w:val="22"/>
          <w:szCs w:val="22"/>
          <w:lang w:val="en-US"/>
        </w:rPr>
        <w:t>Roy, S.K., Shekhar, V., Lassar, W.M. and Chen, T. (</w:t>
      </w:r>
      <w:proofErr w:type="gramStart"/>
      <w:r w:rsidRPr="003C1518">
        <w:rPr>
          <w:rFonts w:asciiTheme="majorHAnsi" w:eastAsiaTheme="majorEastAsia" w:hAnsiTheme="majorHAnsi" w:cstheme="majorBidi"/>
          <w:color w:val="002E44" w:themeColor="accent1" w:themeShade="BF"/>
          <w:sz w:val="22"/>
          <w:szCs w:val="22"/>
          <w:lang w:val="en-US"/>
        </w:rPr>
        <w:t>2023) ‘</w:t>
      </w:r>
      <w:proofErr w:type="gramEnd"/>
      <w:r w:rsidRPr="003C1518">
        <w:rPr>
          <w:rFonts w:asciiTheme="majorHAnsi" w:eastAsiaTheme="majorEastAsia" w:hAnsiTheme="majorHAnsi" w:cstheme="majorBidi"/>
          <w:color w:val="002E44" w:themeColor="accent1" w:themeShade="BF"/>
          <w:sz w:val="22"/>
          <w:szCs w:val="22"/>
          <w:lang w:val="en-US"/>
        </w:rPr>
        <w:t xml:space="preserve">Can Alexa serve customers better? AI-driven voice assistant service quality and customer engagement’, </w:t>
      </w:r>
      <w:r w:rsidRPr="003C1518">
        <w:rPr>
          <w:rFonts w:asciiTheme="majorHAnsi" w:eastAsiaTheme="majorEastAsia" w:hAnsiTheme="majorHAnsi" w:cstheme="majorBidi"/>
          <w:i/>
          <w:iCs/>
          <w:color w:val="002E44" w:themeColor="accent1" w:themeShade="BF"/>
          <w:sz w:val="22"/>
          <w:szCs w:val="22"/>
          <w:lang w:val="en-US"/>
        </w:rPr>
        <w:t>Journal of Services Marketing</w:t>
      </w:r>
      <w:r w:rsidRPr="003C1518">
        <w:rPr>
          <w:rFonts w:asciiTheme="majorHAnsi" w:eastAsiaTheme="majorEastAsia" w:hAnsiTheme="majorHAnsi" w:cstheme="majorBidi"/>
          <w:color w:val="002E44" w:themeColor="accent1" w:themeShade="BF"/>
          <w:sz w:val="22"/>
          <w:szCs w:val="22"/>
          <w:lang w:val="en-US"/>
        </w:rPr>
        <w:t>, 37(1), pp. 25–42. Available at: https://doi.org/10.1108/JSM-02-2021-0089 (Accessed: 25 October 2026).</w:t>
      </w:r>
    </w:p>
    <w:p w14:paraId="5D6ADC06" w14:textId="77777777" w:rsidR="00B46DC3" w:rsidRPr="00B46DC3" w:rsidRDefault="00B46DC3" w:rsidP="00B46DC3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22"/>
          <w:szCs w:val="22"/>
          <w:lang w:val="en-US"/>
        </w:rPr>
      </w:pPr>
      <w:r w:rsidRPr="00B46DC3">
        <w:rPr>
          <w:rFonts w:asciiTheme="majorHAnsi" w:eastAsiaTheme="majorEastAsia" w:hAnsiTheme="majorHAnsi" w:cstheme="majorBidi"/>
          <w:color w:val="002E44" w:themeColor="accent1" w:themeShade="BF"/>
          <w:sz w:val="22"/>
          <w:szCs w:val="22"/>
          <w:lang w:val="en-US"/>
        </w:rPr>
        <w:t xml:space="preserve">Parikka, J. (2024) </w:t>
      </w:r>
      <w:r w:rsidRPr="00B46DC3">
        <w:rPr>
          <w:rFonts w:asciiTheme="majorHAnsi" w:eastAsiaTheme="majorEastAsia" w:hAnsiTheme="majorHAnsi" w:cstheme="majorBidi"/>
          <w:i/>
          <w:iCs/>
          <w:color w:val="002E44" w:themeColor="accent1" w:themeShade="BF"/>
          <w:sz w:val="22"/>
          <w:szCs w:val="22"/>
          <w:lang w:val="en-US"/>
        </w:rPr>
        <w:t xml:space="preserve">Camera </w:t>
      </w:r>
      <w:proofErr w:type="spellStart"/>
      <w:r w:rsidRPr="00B46DC3">
        <w:rPr>
          <w:rFonts w:asciiTheme="majorHAnsi" w:eastAsiaTheme="majorEastAsia" w:hAnsiTheme="majorHAnsi" w:cstheme="majorBidi"/>
          <w:i/>
          <w:iCs/>
          <w:color w:val="002E44" w:themeColor="accent1" w:themeShade="BF"/>
          <w:sz w:val="22"/>
          <w:szCs w:val="22"/>
          <w:lang w:val="en-US"/>
        </w:rPr>
        <w:t>Geologica</w:t>
      </w:r>
      <w:proofErr w:type="spellEnd"/>
      <w:r w:rsidRPr="00B46DC3">
        <w:rPr>
          <w:rFonts w:asciiTheme="majorHAnsi" w:eastAsiaTheme="majorEastAsia" w:hAnsiTheme="majorHAnsi" w:cstheme="majorBidi"/>
          <w:i/>
          <w:iCs/>
          <w:color w:val="002E44" w:themeColor="accent1" w:themeShade="BF"/>
          <w:sz w:val="22"/>
          <w:szCs w:val="22"/>
          <w:lang w:val="en-US"/>
        </w:rPr>
        <w:t>: An Elemental History of Photography</w:t>
      </w:r>
      <w:r w:rsidRPr="00B46DC3">
        <w:rPr>
          <w:rFonts w:asciiTheme="majorHAnsi" w:eastAsiaTheme="majorEastAsia" w:hAnsiTheme="majorHAnsi" w:cstheme="majorBidi"/>
          <w:color w:val="002E44" w:themeColor="accent1" w:themeShade="BF"/>
          <w:sz w:val="22"/>
          <w:szCs w:val="22"/>
          <w:lang w:val="en-US"/>
        </w:rPr>
        <w:t>. Durham, NC: Duke University Press.</w:t>
      </w:r>
    </w:p>
    <w:p w14:paraId="112D2488" w14:textId="77777777" w:rsidR="00B46DC3" w:rsidRPr="00B46DC3" w:rsidRDefault="00B46DC3" w:rsidP="00B46DC3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22"/>
          <w:szCs w:val="22"/>
          <w:lang w:val="en-US"/>
        </w:rPr>
      </w:pPr>
      <w:r w:rsidRPr="00B46DC3">
        <w:rPr>
          <w:rFonts w:asciiTheme="majorHAnsi" w:eastAsiaTheme="majorEastAsia" w:hAnsiTheme="majorHAnsi" w:cstheme="majorBidi"/>
          <w:color w:val="002E44" w:themeColor="accent1" w:themeShade="BF"/>
          <w:sz w:val="22"/>
          <w:szCs w:val="22"/>
          <w:lang w:val="en-US"/>
        </w:rPr>
        <w:t xml:space="preserve">Anjali, K. and Sharma, R. (2024) ‘Impact of digital learning devices on student engagement and academic performance’, </w:t>
      </w:r>
      <w:r w:rsidRPr="00B46DC3">
        <w:rPr>
          <w:rFonts w:asciiTheme="majorHAnsi" w:eastAsiaTheme="majorEastAsia" w:hAnsiTheme="majorHAnsi" w:cstheme="majorBidi"/>
          <w:i/>
          <w:iCs/>
          <w:color w:val="002E44" w:themeColor="accent1" w:themeShade="BF"/>
          <w:sz w:val="22"/>
          <w:szCs w:val="22"/>
          <w:lang w:val="en-US"/>
        </w:rPr>
        <w:t>Journal of Digital Learning and Distance Education</w:t>
      </w:r>
      <w:r w:rsidRPr="00B46DC3">
        <w:rPr>
          <w:rFonts w:asciiTheme="majorHAnsi" w:eastAsiaTheme="majorEastAsia" w:hAnsiTheme="majorHAnsi" w:cstheme="majorBidi"/>
          <w:color w:val="002E44" w:themeColor="accent1" w:themeShade="BF"/>
          <w:sz w:val="22"/>
          <w:szCs w:val="22"/>
          <w:lang w:val="en-US"/>
        </w:rPr>
        <w:t>, 3(2), pp. 45–58. Available at: https://rjupublisher.com/ojs/index.php/JDLDE/article/view/116 (Accessed: 25 October 2026).</w:t>
      </w:r>
    </w:p>
    <w:p w14:paraId="6C65D8BC" w14:textId="77777777" w:rsidR="008A60D5" w:rsidRPr="008A60D5" w:rsidRDefault="008A60D5" w:rsidP="00F1411D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22"/>
          <w:szCs w:val="22"/>
          <w:lang w:val="en-US"/>
        </w:rPr>
      </w:pPr>
    </w:p>
    <w:sectPr w:rsidR="008A60D5" w:rsidRPr="008A60D5"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779D0ED" w14:textId="77777777" w:rsidR="00525E17" w:rsidRDefault="00525E17" w:rsidP="00866602">
      <w:pPr>
        <w:spacing w:before="0" w:after="0" w:line="240" w:lineRule="auto"/>
      </w:pPr>
      <w:r>
        <w:separator/>
      </w:r>
    </w:p>
  </w:endnote>
  <w:endnote w:type="continuationSeparator" w:id="0">
    <w:p w14:paraId="54945B14" w14:textId="77777777" w:rsidR="00525E17" w:rsidRDefault="00525E17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00B3684" w14:textId="77777777" w:rsidR="00525E17" w:rsidRDefault="00525E17" w:rsidP="00866602">
      <w:pPr>
        <w:spacing w:before="0" w:after="0" w:line="240" w:lineRule="auto"/>
      </w:pPr>
      <w:r>
        <w:separator/>
      </w:r>
    </w:p>
  </w:footnote>
  <w:footnote w:type="continuationSeparator" w:id="0">
    <w:p w14:paraId="369D0BAC" w14:textId="77777777" w:rsidR="00525E17" w:rsidRDefault="00525E17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0A65FC"/>
    <w:rsid w:val="00150DFB"/>
    <w:rsid w:val="00167848"/>
    <w:rsid w:val="00196676"/>
    <w:rsid w:val="001D7F0A"/>
    <w:rsid w:val="00227652"/>
    <w:rsid w:val="0026426D"/>
    <w:rsid w:val="00292800"/>
    <w:rsid w:val="002B5A72"/>
    <w:rsid w:val="002E6400"/>
    <w:rsid w:val="0038326E"/>
    <w:rsid w:val="003841F2"/>
    <w:rsid w:val="00390C0E"/>
    <w:rsid w:val="003C1518"/>
    <w:rsid w:val="003C2220"/>
    <w:rsid w:val="004F710B"/>
    <w:rsid w:val="00514445"/>
    <w:rsid w:val="0051624C"/>
    <w:rsid w:val="00525E17"/>
    <w:rsid w:val="005427FF"/>
    <w:rsid w:val="005814C3"/>
    <w:rsid w:val="005B28CE"/>
    <w:rsid w:val="006F0667"/>
    <w:rsid w:val="00730B03"/>
    <w:rsid w:val="007A3CD2"/>
    <w:rsid w:val="00860B30"/>
    <w:rsid w:val="00866602"/>
    <w:rsid w:val="008A60D5"/>
    <w:rsid w:val="008D0677"/>
    <w:rsid w:val="009A2695"/>
    <w:rsid w:val="009E4D8E"/>
    <w:rsid w:val="00A23751"/>
    <w:rsid w:val="00AB1CAF"/>
    <w:rsid w:val="00B22FB2"/>
    <w:rsid w:val="00B4029E"/>
    <w:rsid w:val="00B46DC3"/>
    <w:rsid w:val="00BC4735"/>
    <w:rsid w:val="00BD2A86"/>
    <w:rsid w:val="00C9180A"/>
    <w:rsid w:val="00D01C08"/>
    <w:rsid w:val="00D34D3B"/>
    <w:rsid w:val="00D640A5"/>
    <w:rsid w:val="00DD5C49"/>
    <w:rsid w:val="00ED3A56"/>
    <w:rsid w:val="00F02FC5"/>
    <w:rsid w:val="00F1411D"/>
    <w:rsid w:val="00F9565B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F1411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val="en-US" w:eastAsia="en-US"/>
    </w:rPr>
  </w:style>
  <w:style w:type="character" w:styleId="Hyperlink">
    <w:name w:val="Hyperlink"/>
    <w:basedOn w:val="DefaultParagraphFont"/>
    <w:uiPriority w:val="99"/>
    <w:unhideWhenUsed/>
    <w:rsid w:val="008A60D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A60D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g"/><Relationship Id="rId18" Type="http://schemas.openxmlformats.org/officeDocument/2006/relationships/hyperlink" Target="https://jurnal.bimaberilmu.com/index.php/jppi/article/view/802" TargetMode="Externa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hyperlink" Target="https://www.qigonginstitute.org/abstract/19926/do-mobile-phones-and-laptop-computers-really-impact-sperm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emf-portal.org/en/article/55506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19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130</TotalTime>
  <Pages>7</Pages>
  <Words>557</Words>
  <Characters>3177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3727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Lilia Darii (2616271)</cp:lastModifiedBy>
  <cp:revision>22</cp:revision>
  <dcterms:created xsi:type="dcterms:W3CDTF">2026-04-28T07:39:00Z</dcterms:created>
  <dcterms:modified xsi:type="dcterms:W3CDTF">2026-10-25T17:13:00Z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