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5184A4" w14:textId="5C7A98F9" w:rsidR="00B67DFE" w:rsidRPr="00473326" w:rsidRDefault="00B67DFE">
      <w:pPr>
        <w:rPr>
          <w:rFonts w:ascii="Arial" w:hAnsi="Arial" w:cs="Arial"/>
          <w:b/>
          <w:bCs/>
          <w:sz w:val="24"/>
          <w:szCs w:val="24"/>
          <w:u w:val="single"/>
        </w:rPr>
      </w:pPr>
      <w:r w:rsidRPr="00144C88">
        <w:rPr>
          <w:rFonts w:ascii="Arial" w:hAnsi="Arial" w:cs="Arial"/>
          <w:b/>
          <w:bCs/>
          <w:sz w:val="24"/>
          <w:szCs w:val="24"/>
          <w:u w:val="single"/>
        </w:rPr>
        <w:t>Social Theory and Policy</w:t>
      </w:r>
    </w:p>
    <w:p w14:paraId="4778EF10" w14:textId="05781773" w:rsidR="00F41A55" w:rsidRPr="00473326" w:rsidRDefault="00F41A55">
      <w:pPr>
        <w:rPr>
          <w:rFonts w:ascii="Arial" w:hAnsi="Arial" w:cs="Arial"/>
          <w:sz w:val="24"/>
          <w:szCs w:val="24"/>
        </w:rPr>
      </w:pPr>
    </w:p>
    <w:p w14:paraId="6B285A10" w14:textId="5ECC9055" w:rsidR="00F41A55" w:rsidRPr="00473326" w:rsidRDefault="00362BC7">
      <w:pPr>
        <w:rPr>
          <w:rFonts w:ascii="Arial" w:hAnsi="Arial" w:cs="Arial"/>
          <w:sz w:val="24"/>
          <w:szCs w:val="24"/>
        </w:rPr>
      </w:pPr>
      <w:r w:rsidRPr="00473326">
        <w:rPr>
          <w:rFonts w:ascii="Arial" w:hAnsi="Arial" w:cs="Arial"/>
          <w:sz w:val="24"/>
          <w:szCs w:val="24"/>
        </w:rPr>
        <w:t xml:space="preserve">Social class and inequality are as relevant today as they were when </w:t>
      </w:r>
      <w:r w:rsidR="004963F9" w:rsidRPr="00473326">
        <w:rPr>
          <w:rFonts w:ascii="Arial" w:hAnsi="Arial" w:cs="Arial"/>
          <w:sz w:val="24"/>
          <w:szCs w:val="24"/>
        </w:rPr>
        <w:t>(</w:t>
      </w:r>
      <w:r w:rsidRPr="00473326">
        <w:rPr>
          <w:rFonts w:ascii="Arial" w:hAnsi="Arial" w:cs="Arial"/>
          <w:sz w:val="24"/>
          <w:szCs w:val="24"/>
        </w:rPr>
        <w:t>Marx</w:t>
      </w:r>
      <w:r w:rsidR="004963F9" w:rsidRPr="00473326">
        <w:rPr>
          <w:rFonts w:ascii="Arial" w:hAnsi="Arial" w:cs="Arial"/>
          <w:sz w:val="24"/>
          <w:szCs w:val="24"/>
        </w:rPr>
        <w:t>,</w:t>
      </w:r>
      <w:r w:rsidR="0064018F" w:rsidRPr="00473326">
        <w:rPr>
          <w:rFonts w:ascii="Arial" w:hAnsi="Arial" w:cs="Arial"/>
          <w:sz w:val="24"/>
          <w:szCs w:val="24"/>
        </w:rPr>
        <w:t xml:space="preserve"> </w:t>
      </w:r>
      <w:r w:rsidR="002148CA" w:rsidRPr="00473326">
        <w:rPr>
          <w:rFonts w:ascii="Arial" w:hAnsi="Arial" w:cs="Arial"/>
          <w:sz w:val="24"/>
          <w:szCs w:val="24"/>
        </w:rPr>
        <w:t>K</w:t>
      </w:r>
      <w:r w:rsidR="004963F9" w:rsidRPr="00473326">
        <w:rPr>
          <w:rFonts w:ascii="Arial" w:hAnsi="Arial" w:cs="Arial"/>
          <w:sz w:val="24"/>
          <w:szCs w:val="24"/>
        </w:rPr>
        <w:t>,</w:t>
      </w:r>
      <w:r w:rsidRPr="00473326">
        <w:rPr>
          <w:rFonts w:ascii="Arial" w:hAnsi="Arial" w:cs="Arial"/>
          <w:sz w:val="24"/>
          <w:szCs w:val="24"/>
        </w:rPr>
        <w:t xml:space="preserve"> </w:t>
      </w:r>
      <w:r w:rsidR="004963F9" w:rsidRPr="00473326">
        <w:rPr>
          <w:rFonts w:ascii="Arial" w:hAnsi="Arial" w:cs="Arial"/>
          <w:sz w:val="24"/>
          <w:szCs w:val="24"/>
        </w:rPr>
        <w:t xml:space="preserve">1884) </w:t>
      </w:r>
      <w:r w:rsidRPr="00473326">
        <w:rPr>
          <w:rFonts w:ascii="Arial" w:hAnsi="Arial" w:cs="Arial"/>
          <w:sz w:val="24"/>
          <w:szCs w:val="24"/>
        </w:rPr>
        <w:t>published ‘Das Kapital’ which was known as the ‘Bible of the working class’ and asserts that the history of mankind was shaped and defined by class struggle.</w:t>
      </w:r>
      <w:r w:rsidR="00D4416B" w:rsidRPr="00473326">
        <w:rPr>
          <w:rFonts w:ascii="Arial" w:hAnsi="Arial" w:cs="Arial"/>
          <w:sz w:val="24"/>
          <w:szCs w:val="24"/>
        </w:rPr>
        <w:t xml:space="preserve"> </w:t>
      </w:r>
      <w:r w:rsidR="00D326FC" w:rsidRPr="00473326">
        <w:rPr>
          <w:rFonts w:ascii="Arial" w:hAnsi="Arial" w:cs="Arial"/>
          <w:sz w:val="24"/>
          <w:szCs w:val="24"/>
        </w:rPr>
        <w:t xml:space="preserve">Still today we see class struggle on a daily basis with </w:t>
      </w:r>
      <w:r w:rsidR="00141BB8" w:rsidRPr="00473326">
        <w:rPr>
          <w:rFonts w:ascii="Arial" w:hAnsi="Arial" w:cs="Arial"/>
          <w:sz w:val="24"/>
          <w:szCs w:val="24"/>
        </w:rPr>
        <w:t>poverty on the increase and the divide between the rich and poor expanding.  In the 21</w:t>
      </w:r>
      <w:r w:rsidR="00141BB8" w:rsidRPr="00473326">
        <w:rPr>
          <w:rFonts w:ascii="Arial" w:hAnsi="Arial" w:cs="Arial"/>
          <w:sz w:val="24"/>
          <w:szCs w:val="24"/>
          <w:vertAlign w:val="superscript"/>
        </w:rPr>
        <w:t>st</w:t>
      </w:r>
      <w:r w:rsidR="00141BB8" w:rsidRPr="00473326">
        <w:rPr>
          <w:rFonts w:ascii="Arial" w:hAnsi="Arial" w:cs="Arial"/>
          <w:sz w:val="24"/>
          <w:szCs w:val="24"/>
        </w:rPr>
        <w:t xml:space="preserve"> century it is the Unions that support workers in having a collective voice to challenge these inequalitie</w:t>
      </w:r>
      <w:r w:rsidR="00633667" w:rsidRPr="00473326">
        <w:rPr>
          <w:rFonts w:ascii="Arial" w:hAnsi="Arial" w:cs="Arial"/>
          <w:sz w:val="24"/>
          <w:szCs w:val="24"/>
        </w:rPr>
        <w:t xml:space="preserve">s although the power imbalance between unions and </w:t>
      </w:r>
      <w:r w:rsidR="00D40AED" w:rsidRPr="00473326">
        <w:rPr>
          <w:rFonts w:ascii="Arial" w:hAnsi="Arial" w:cs="Arial"/>
          <w:sz w:val="24"/>
          <w:szCs w:val="24"/>
        </w:rPr>
        <w:t>large organisations</w:t>
      </w:r>
      <w:r w:rsidR="00633667" w:rsidRPr="00473326">
        <w:rPr>
          <w:rFonts w:ascii="Arial" w:hAnsi="Arial" w:cs="Arial"/>
          <w:sz w:val="24"/>
          <w:szCs w:val="24"/>
        </w:rPr>
        <w:t xml:space="preserve"> is still unequal.</w:t>
      </w:r>
    </w:p>
    <w:p w14:paraId="040A0ADB" w14:textId="6CCC80CB" w:rsidR="00362BC7" w:rsidRPr="00473326" w:rsidRDefault="00362BC7">
      <w:pPr>
        <w:rPr>
          <w:rFonts w:ascii="Arial" w:hAnsi="Arial" w:cs="Arial"/>
          <w:sz w:val="24"/>
          <w:szCs w:val="24"/>
        </w:rPr>
      </w:pPr>
    </w:p>
    <w:p w14:paraId="7C75CF79" w14:textId="620B0016" w:rsidR="004963F9" w:rsidRPr="00473326" w:rsidRDefault="004963F9">
      <w:pPr>
        <w:rPr>
          <w:rFonts w:ascii="Arial" w:hAnsi="Arial" w:cs="Arial"/>
          <w:sz w:val="24"/>
          <w:szCs w:val="24"/>
        </w:rPr>
      </w:pPr>
      <w:r w:rsidRPr="00473326">
        <w:rPr>
          <w:rFonts w:ascii="Arial" w:hAnsi="Arial" w:cs="Arial"/>
          <w:sz w:val="24"/>
          <w:szCs w:val="24"/>
        </w:rPr>
        <w:t xml:space="preserve">Marx, </w:t>
      </w:r>
      <w:r w:rsidR="002148CA" w:rsidRPr="00473326">
        <w:rPr>
          <w:rFonts w:ascii="Arial" w:hAnsi="Arial" w:cs="Arial"/>
          <w:sz w:val="24"/>
          <w:szCs w:val="24"/>
        </w:rPr>
        <w:t>K,</w:t>
      </w:r>
      <w:r w:rsidRPr="00473326">
        <w:rPr>
          <w:rFonts w:ascii="Arial" w:hAnsi="Arial" w:cs="Arial"/>
          <w:sz w:val="24"/>
          <w:szCs w:val="24"/>
        </w:rPr>
        <w:t>1884 believed that people with money kept people without money down on a lower level than themselves which he felt was a power imbalance.  Mar</w:t>
      </w:r>
      <w:r w:rsidR="00633667" w:rsidRPr="00473326">
        <w:rPr>
          <w:rFonts w:ascii="Arial" w:hAnsi="Arial" w:cs="Arial"/>
          <w:sz w:val="24"/>
          <w:szCs w:val="24"/>
        </w:rPr>
        <w:t>x</w:t>
      </w:r>
      <w:r w:rsidRPr="00473326">
        <w:rPr>
          <w:rFonts w:ascii="Arial" w:hAnsi="Arial" w:cs="Arial"/>
          <w:sz w:val="24"/>
          <w:szCs w:val="24"/>
        </w:rPr>
        <w:t xml:space="preserve"> believed that there should not be a class system but that everyone should be treated equally and have the same power.</w:t>
      </w:r>
      <w:r w:rsidR="00141BB8" w:rsidRPr="00473326">
        <w:rPr>
          <w:rFonts w:ascii="Arial" w:hAnsi="Arial" w:cs="Arial"/>
          <w:sz w:val="24"/>
          <w:szCs w:val="24"/>
        </w:rPr>
        <w:t xml:space="preserve"> This viewpoint is shared by unions within businesses and organisations who fight for the rights of workers</w:t>
      </w:r>
      <w:r w:rsidR="00633667" w:rsidRPr="00473326">
        <w:rPr>
          <w:rFonts w:ascii="Arial" w:hAnsi="Arial" w:cs="Arial"/>
          <w:sz w:val="24"/>
          <w:szCs w:val="24"/>
        </w:rPr>
        <w:t xml:space="preserve"> and it is only through the Union that many of todays workers feel that they are listened to and have a voice. With the economic downturn in Britain many workers view their unions as the only hope they have in making a better working future for themselves.</w:t>
      </w:r>
    </w:p>
    <w:p w14:paraId="3E143859" w14:textId="28C29476" w:rsidR="004963F9" w:rsidRPr="00473326" w:rsidRDefault="004963F9">
      <w:pPr>
        <w:rPr>
          <w:rFonts w:ascii="Arial" w:hAnsi="Arial" w:cs="Arial"/>
          <w:sz w:val="24"/>
          <w:szCs w:val="24"/>
        </w:rPr>
      </w:pPr>
    </w:p>
    <w:p w14:paraId="26650373" w14:textId="41AA655A" w:rsidR="002148CA" w:rsidRPr="00473326" w:rsidRDefault="004963F9">
      <w:pPr>
        <w:rPr>
          <w:rFonts w:ascii="Arial" w:hAnsi="Arial" w:cs="Arial"/>
          <w:sz w:val="24"/>
          <w:szCs w:val="24"/>
        </w:rPr>
      </w:pPr>
      <w:proofErr w:type="spellStart"/>
      <w:r w:rsidRPr="00473326">
        <w:rPr>
          <w:rFonts w:ascii="Arial" w:hAnsi="Arial" w:cs="Arial"/>
          <w:sz w:val="24"/>
          <w:szCs w:val="24"/>
        </w:rPr>
        <w:t>Grgas</w:t>
      </w:r>
      <w:proofErr w:type="spellEnd"/>
      <w:r w:rsidRPr="00473326">
        <w:rPr>
          <w:rFonts w:ascii="Arial" w:hAnsi="Arial" w:cs="Arial"/>
          <w:sz w:val="24"/>
          <w:szCs w:val="24"/>
        </w:rPr>
        <w:t>, S (</w:t>
      </w:r>
      <w:r w:rsidR="002148CA" w:rsidRPr="00473326">
        <w:rPr>
          <w:rFonts w:ascii="Arial" w:hAnsi="Arial" w:cs="Arial"/>
          <w:sz w:val="24"/>
          <w:szCs w:val="24"/>
        </w:rPr>
        <w:t>2018) in his article ‘How fares Marx in the 21</w:t>
      </w:r>
      <w:r w:rsidR="002148CA" w:rsidRPr="00473326">
        <w:rPr>
          <w:rFonts w:ascii="Arial" w:hAnsi="Arial" w:cs="Arial"/>
          <w:sz w:val="24"/>
          <w:szCs w:val="24"/>
          <w:vertAlign w:val="superscript"/>
        </w:rPr>
        <w:t>st</w:t>
      </w:r>
      <w:r w:rsidR="002148CA" w:rsidRPr="00473326">
        <w:rPr>
          <w:rFonts w:ascii="Arial" w:hAnsi="Arial" w:cs="Arial"/>
          <w:sz w:val="24"/>
          <w:szCs w:val="24"/>
        </w:rPr>
        <w:t xml:space="preserve"> Century’ asserts that both Marx in the 1800’s and </w:t>
      </w:r>
      <w:r w:rsidR="004C4DE6" w:rsidRPr="00473326">
        <w:rPr>
          <w:rFonts w:ascii="Arial" w:hAnsi="Arial" w:cs="Arial"/>
          <w:sz w:val="24"/>
          <w:szCs w:val="24"/>
        </w:rPr>
        <w:t>us living in the 21</w:t>
      </w:r>
      <w:r w:rsidR="004C4DE6" w:rsidRPr="00473326">
        <w:rPr>
          <w:rFonts w:ascii="Arial" w:hAnsi="Arial" w:cs="Arial"/>
          <w:sz w:val="24"/>
          <w:szCs w:val="24"/>
          <w:vertAlign w:val="superscript"/>
        </w:rPr>
        <w:t>st</w:t>
      </w:r>
      <w:r w:rsidR="004C4DE6" w:rsidRPr="00473326">
        <w:rPr>
          <w:rFonts w:ascii="Arial" w:hAnsi="Arial" w:cs="Arial"/>
          <w:sz w:val="24"/>
          <w:szCs w:val="24"/>
        </w:rPr>
        <w:t xml:space="preserve"> century</w:t>
      </w:r>
      <w:r w:rsidR="002148CA" w:rsidRPr="00473326">
        <w:rPr>
          <w:rFonts w:ascii="Arial" w:hAnsi="Arial" w:cs="Arial"/>
          <w:sz w:val="24"/>
          <w:szCs w:val="24"/>
        </w:rPr>
        <w:t xml:space="preserve"> live in capitalism and have ‘endless and limitless drive’ and ‘constant movement’ which is becoming more intensive over time for change.  This ties in with Acemoglu,</w:t>
      </w:r>
      <w:r w:rsidR="00144C88" w:rsidRPr="00473326">
        <w:rPr>
          <w:rFonts w:ascii="Arial" w:hAnsi="Arial" w:cs="Arial"/>
          <w:sz w:val="24"/>
          <w:szCs w:val="24"/>
        </w:rPr>
        <w:t xml:space="preserve"> </w:t>
      </w:r>
      <w:r w:rsidR="002148CA" w:rsidRPr="00473326">
        <w:rPr>
          <w:rFonts w:ascii="Arial" w:hAnsi="Arial" w:cs="Arial"/>
          <w:sz w:val="24"/>
          <w:szCs w:val="24"/>
        </w:rPr>
        <w:t xml:space="preserve">D 2011 who suggests that almost all democratic societies evolved out of authoritarian and non-democratic regimes.  This change altered both the allocation of economic resources in society and the structure </w:t>
      </w:r>
      <w:r w:rsidR="004C4DE6" w:rsidRPr="00473326">
        <w:rPr>
          <w:rFonts w:ascii="Arial" w:hAnsi="Arial" w:cs="Arial"/>
          <w:sz w:val="24"/>
          <w:szCs w:val="24"/>
        </w:rPr>
        <w:t>of political power.</w:t>
      </w:r>
      <w:r w:rsidR="00141BB8" w:rsidRPr="00473326">
        <w:rPr>
          <w:rFonts w:ascii="Arial" w:hAnsi="Arial" w:cs="Arial"/>
          <w:sz w:val="24"/>
          <w:szCs w:val="24"/>
        </w:rPr>
        <w:t xml:space="preserve"> There is power in the collective voice of people</w:t>
      </w:r>
      <w:r w:rsidR="00633667" w:rsidRPr="00473326">
        <w:rPr>
          <w:rFonts w:ascii="Arial" w:hAnsi="Arial" w:cs="Arial"/>
          <w:sz w:val="24"/>
          <w:szCs w:val="24"/>
        </w:rPr>
        <w:t>;</w:t>
      </w:r>
      <w:r w:rsidR="00141BB8" w:rsidRPr="00473326">
        <w:rPr>
          <w:rFonts w:ascii="Arial" w:hAnsi="Arial" w:cs="Arial"/>
          <w:sz w:val="24"/>
          <w:szCs w:val="24"/>
        </w:rPr>
        <w:t xml:space="preserve"> and working</w:t>
      </w:r>
      <w:r w:rsidR="00301312" w:rsidRPr="00473326">
        <w:rPr>
          <w:rFonts w:ascii="Arial" w:hAnsi="Arial" w:cs="Arial"/>
          <w:sz w:val="24"/>
          <w:szCs w:val="24"/>
        </w:rPr>
        <w:t>-</w:t>
      </w:r>
      <w:r w:rsidR="00141BB8" w:rsidRPr="00473326">
        <w:rPr>
          <w:rFonts w:ascii="Arial" w:hAnsi="Arial" w:cs="Arial"/>
          <w:sz w:val="24"/>
          <w:szCs w:val="24"/>
        </w:rPr>
        <w:t>class people when joined together can balance the power within the political arena within organisations and businesses with the support of unions fighting their cause.</w:t>
      </w:r>
    </w:p>
    <w:p w14:paraId="6B97193C" w14:textId="03864E55" w:rsidR="002148CA" w:rsidRPr="00473326" w:rsidRDefault="002148CA">
      <w:pPr>
        <w:rPr>
          <w:rFonts w:ascii="Arial" w:hAnsi="Arial" w:cs="Arial"/>
          <w:sz w:val="24"/>
          <w:szCs w:val="24"/>
        </w:rPr>
      </w:pPr>
    </w:p>
    <w:p w14:paraId="5277C0E2" w14:textId="3D9D4D77" w:rsidR="004C4DE6" w:rsidRPr="00473326" w:rsidRDefault="004C4DE6">
      <w:pPr>
        <w:rPr>
          <w:rFonts w:ascii="Arial" w:hAnsi="Arial" w:cs="Arial"/>
          <w:sz w:val="24"/>
          <w:szCs w:val="24"/>
        </w:rPr>
      </w:pPr>
      <w:r w:rsidRPr="00473326">
        <w:rPr>
          <w:rFonts w:ascii="Arial" w:hAnsi="Arial" w:cs="Arial"/>
          <w:sz w:val="24"/>
          <w:szCs w:val="24"/>
        </w:rPr>
        <w:t xml:space="preserve">Cole, </w:t>
      </w:r>
      <w:proofErr w:type="spellStart"/>
      <w:proofErr w:type="gramStart"/>
      <w:r w:rsidRPr="00473326">
        <w:rPr>
          <w:rFonts w:ascii="Arial" w:hAnsi="Arial" w:cs="Arial"/>
          <w:sz w:val="24"/>
          <w:szCs w:val="24"/>
        </w:rPr>
        <w:t>N,l</w:t>
      </w:r>
      <w:proofErr w:type="spellEnd"/>
      <w:proofErr w:type="gramEnd"/>
      <w:r w:rsidRPr="00473326">
        <w:rPr>
          <w:rFonts w:ascii="Arial" w:hAnsi="Arial" w:cs="Arial"/>
          <w:sz w:val="24"/>
          <w:szCs w:val="24"/>
        </w:rPr>
        <w:t xml:space="preserve"> 2019 ‘How Emile Durkheim made his mark on sociology’ discusses how his formulation of the collective conscious connects through shared values and beliefs to form a cultural phenomenon that connects to politics and public policy. We can see this in Unions within todays society who speak on behalf of workers and fight for their rights on a balanced power base.</w:t>
      </w:r>
    </w:p>
    <w:p w14:paraId="56B19BF8" w14:textId="76B9510E" w:rsidR="004C4DE6" w:rsidRPr="00473326" w:rsidRDefault="004C4DE6">
      <w:pPr>
        <w:rPr>
          <w:rFonts w:ascii="Arial" w:hAnsi="Arial" w:cs="Arial"/>
          <w:sz w:val="24"/>
          <w:szCs w:val="24"/>
        </w:rPr>
      </w:pPr>
    </w:p>
    <w:p w14:paraId="26E3E0C1" w14:textId="214202E2" w:rsidR="00A303BE" w:rsidRPr="00473326" w:rsidRDefault="00163694" w:rsidP="00A303BE">
      <w:pPr>
        <w:rPr>
          <w:rFonts w:ascii="Arial" w:hAnsi="Arial" w:cs="Arial"/>
          <w:sz w:val="24"/>
          <w:szCs w:val="24"/>
        </w:rPr>
      </w:pPr>
      <w:proofErr w:type="spellStart"/>
      <w:r w:rsidRPr="00473326">
        <w:rPr>
          <w:rFonts w:ascii="Arial" w:hAnsi="Arial" w:cs="Arial"/>
          <w:sz w:val="24"/>
          <w:szCs w:val="24"/>
        </w:rPr>
        <w:t>Estanque</w:t>
      </w:r>
      <w:proofErr w:type="spellEnd"/>
      <w:r w:rsidRPr="00473326">
        <w:rPr>
          <w:rFonts w:ascii="Arial" w:hAnsi="Arial" w:cs="Arial"/>
          <w:sz w:val="24"/>
          <w:szCs w:val="24"/>
        </w:rPr>
        <w:t>,</w:t>
      </w:r>
      <w:r w:rsidR="0064018F" w:rsidRPr="00473326">
        <w:rPr>
          <w:rFonts w:ascii="Arial" w:hAnsi="Arial" w:cs="Arial"/>
          <w:sz w:val="24"/>
          <w:szCs w:val="24"/>
        </w:rPr>
        <w:t xml:space="preserve"> </w:t>
      </w:r>
      <w:r w:rsidRPr="00473326">
        <w:rPr>
          <w:rFonts w:ascii="Arial" w:hAnsi="Arial" w:cs="Arial"/>
          <w:sz w:val="24"/>
          <w:szCs w:val="24"/>
        </w:rPr>
        <w:t xml:space="preserve">E 2009 </w:t>
      </w:r>
      <w:r w:rsidR="00633667" w:rsidRPr="00473326">
        <w:rPr>
          <w:rFonts w:ascii="Arial" w:hAnsi="Arial" w:cs="Arial"/>
          <w:sz w:val="24"/>
          <w:szCs w:val="24"/>
        </w:rPr>
        <w:t xml:space="preserve">also </w:t>
      </w:r>
      <w:r w:rsidRPr="00473326">
        <w:rPr>
          <w:rFonts w:ascii="Arial" w:hAnsi="Arial" w:cs="Arial"/>
          <w:sz w:val="24"/>
          <w:szCs w:val="24"/>
        </w:rPr>
        <w:t>discusses the close independence between labour issues, social inequality and the challenges of trade unions</w:t>
      </w:r>
      <w:r w:rsidR="00633667" w:rsidRPr="00473326">
        <w:rPr>
          <w:rFonts w:ascii="Arial" w:hAnsi="Arial" w:cs="Arial"/>
          <w:sz w:val="24"/>
          <w:szCs w:val="24"/>
        </w:rPr>
        <w:t xml:space="preserve"> and</w:t>
      </w:r>
      <w:r w:rsidRPr="00473326">
        <w:rPr>
          <w:rFonts w:ascii="Arial" w:hAnsi="Arial" w:cs="Arial"/>
          <w:sz w:val="24"/>
          <w:szCs w:val="24"/>
        </w:rPr>
        <w:t xml:space="preserve"> in conclusion </w:t>
      </w:r>
      <w:proofErr w:type="spellStart"/>
      <w:r w:rsidRPr="00473326">
        <w:rPr>
          <w:rFonts w:ascii="Arial" w:hAnsi="Arial" w:cs="Arial"/>
          <w:sz w:val="24"/>
          <w:szCs w:val="24"/>
        </w:rPr>
        <w:t>Estanque</w:t>
      </w:r>
      <w:proofErr w:type="spellEnd"/>
      <w:r w:rsidRPr="00473326">
        <w:rPr>
          <w:rFonts w:ascii="Arial" w:hAnsi="Arial" w:cs="Arial"/>
          <w:sz w:val="24"/>
          <w:szCs w:val="24"/>
        </w:rPr>
        <w:t xml:space="preserve"> found that the economy can only truly bring development</w:t>
      </w:r>
      <w:r w:rsidR="00DA79F4" w:rsidRPr="00473326">
        <w:rPr>
          <w:rFonts w:ascii="Arial" w:hAnsi="Arial" w:cs="Arial"/>
          <w:sz w:val="24"/>
          <w:szCs w:val="24"/>
        </w:rPr>
        <w:t xml:space="preserve"> in equality</w:t>
      </w:r>
      <w:r w:rsidRPr="00473326">
        <w:rPr>
          <w:rFonts w:ascii="Arial" w:hAnsi="Arial" w:cs="Arial"/>
          <w:sz w:val="24"/>
          <w:szCs w:val="24"/>
        </w:rPr>
        <w:t xml:space="preserve"> if trade unions reinforce the importance of general welfare and the reduction of social in</w:t>
      </w:r>
      <w:r w:rsidR="00DA79F4" w:rsidRPr="00473326">
        <w:rPr>
          <w:rFonts w:ascii="Arial" w:hAnsi="Arial" w:cs="Arial"/>
          <w:sz w:val="24"/>
          <w:szCs w:val="24"/>
        </w:rPr>
        <w:t>equality within organisations and businesses</w:t>
      </w:r>
      <w:r w:rsidR="00633667" w:rsidRPr="00473326">
        <w:rPr>
          <w:rFonts w:ascii="Arial" w:hAnsi="Arial" w:cs="Arial"/>
          <w:sz w:val="24"/>
          <w:szCs w:val="24"/>
        </w:rPr>
        <w:t>.</w:t>
      </w:r>
      <w:r w:rsidR="00A209B9" w:rsidRPr="00473326">
        <w:rPr>
          <w:rFonts w:ascii="Arial" w:hAnsi="Arial" w:cs="Arial"/>
          <w:sz w:val="24"/>
          <w:szCs w:val="24"/>
        </w:rPr>
        <w:t xml:space="preserve"> </w:t>
      </w:r>
      <w:r w:rsidR="00A303BE" w:rsidRPr="00473326">
        <w:rPr>
          <w:rFonts w:ascii="Arial" w:hAnsi="Arial" w:cs="Arial"/>
          <w:sz w:val="24"/>
          <w:szCs w:val="24"/>
        </w:rPr>
        <w:t>This is becoming harder to achieve within the 21</w:t>
      </w:r>
      <w:r w:rsidR="00A303BE" w:rsidRPr="00473326">
        <w:rPr>
          <w:rFonts w:ascii="Arial" w:hAnsi="Arial" w:cs="Arial"/>
          <w:sz w:val="24"/>
          <w:szCs w:val="24"/>
          <w:vertAlign w:val="superscript"/>
        </w:rPr>
        <w:t>st</w:t>
      </w:r>
      <w:r w:rsidR="00A303BE" w:rsidRPr="00473326">
        <w:rPr>
          <w:rFonts w:ascii="Arial" w:hAnsi="Arial" w:cs="Arial"/>
          <w:sz w:val="24"/>
          <w:szCs w:val="24"/>
        </w:rPr>
        <w:t xml:space="preserve"> century with the decrease in resources and increase of demands on our workforce and an increase in unemployment and poverty the gap between rich and poor is increasing with even working people having to depend on food banks to feed their families on a monthly basis.  </w:t>
      </w:r>
    </w:p>
    <w:p w14:paraId="0D1E4A69" w14:textId="77777777" w:rsidR="00A303BE" w:rsidRPr="00473326" w:rsidRDefault="00A303BE" w:rsidP="00A303BE">
      <w:pPr>
        <w:rPr>
          <w:rFonts w:ascii="Arial" w:hAnsi="Arial" w:cs="Arial"/>
          <w:sz w:val="24"/>
          <w:szCs w:val="24"/>
        </w:rPr>
      </w:pPr>
    </w:p>
    <w:p w14:paraId="3E678FBB" w14:textId="5B205A75" w:rsidR="004C4DE6" w:rsidRPr="00473326" w:rsidRDefault="00A303BE">
      <w:pPr>
        <w:rPr>
          <w:rFonts w:ascii="Arial" w:hAnsi="Arial" w:cs="Arial"/>
          <w:sz w:val="24"/>
          <w:szCs w:val="24"/>
        </w:rPr>
      </w:pPr>
      <w:r w:rsidRPr="00473326">
        <w:rPr>
          <w:rFonts w:ascii="Arial" w:hAnsi="Arial" w:cs="Arial"/>
          <w:sz w:val="24"/>
          <w:szCs w:val="24"/>
        </w:rPr>
        <w:t>In the 21</w:t>
      </w:r>
      <w:r w:rsidRPr="00473326">
        <w:rPr>
          <w:rFonts w:ascii="Arial" w:hAnsi="Arial" w:cs="Arial"/>
          <w:sz w:val="24"/>
          <w:szCs w:val="24"/>
          <w:vertAlign w:val="superscript"/>
        </w:rPr>
        <w:t>st</w:t>
      </w:r>
      <w:r w:rsidRPr="00473326">
        <w:rPr>
          <w:rFonts w:ascii="Arial" w:hAnsi="Arial" w:cs="Arial"/>
          <w:sz w:val="24"/>
          <w:szCs w:val="24"/>
        </w:rPr>
        <w:t xml:space="preserve"> century we are also seeing a blend of class struggles with regards to people living above their means so whereas in the 1800’s people sate rigidly within their class these days people are able to use credit cards, loans to live above their means and portray themselves as being above their class.  Social media has a lot to </w:t>
      </w:r>
      <w:r w:rsidRPr="00473326">
        <w:rPr>
          <w:rFonts w:ascii="Arial" w:hAnsi="Arial" w:cs="Arial"/>
          <w:sz w:val="24"/>
          <w:szCs w:val="24"/>
        </w:rPr>
        <w:lastRenderedPageBreak/>
        <w:t xml:space="preserve">do with this with people having the ‘fear of missing out’ by seeing others on social media having ‘more than’ what they have.  This has caused poverty increase throughout the </w:t>
      </w:r>
      <w:proofErr w:type="spellStart"/>
      <w:r w:rsidRPr="00473326">
        <w:rPr>
          <w:rFonts w:ascii="Arial" w:hAnsi="Arial" w:cs="Arial"/>
          <w:sz w:val="24"/>
          <w:szCs w:val="24"/>
        </w:rPr>
        <w:t>Uk</w:t>
      </w:r>
      <w:proofErr w:type="spellEnd"/>
      <w:r w:rsidRPr="00473326">
        <w:rPr>
          <w:rFonts w:ascii="Arial" w:hAnsi="Arial" w:cs="Arial"/>
          <w:sz w:val="24"/>
          <w:szCs w:val="24"/>
        </w:rPr>
        <w:t xml:space="preserve"> with more working families now dependent on food banks on a regular basis because of escalating debt. </w:t>
      </w:r>
      <w:r w:rsidR="00D4416B" w:rsidRPr="00473326">
        <w:rPr>
          <w:rFonts w:ascii="Arial" w:hAnsi="Arial" w:cs="Arial"/>
          <w:sz w:val="24"/>
          <w:szCs w:val="24"/>
        </w:rPr>
        <w:t xml:space="preserve">The Trussell Trust who run food banks within the </w:t>
      </w:r>
      <w:proofErr w:type="spellStart"/>
      <w:r w:rsidR="00D4416B" w:rsidRPr="00473326">
        <w:rPr>
          <w:rFonts w:ascii="Arial" w:hAnsi="Arial" w:cs="Arial"/>
          <w:sz w:val="24"/>
          <w:szCs w:val="24"/>
        </w:rPr>
        <w:t>uk</w:t>
      </w:r>
      <w:proofErr w:type="spellEnd"/>
      <w:r w:rsidR="00D4416B" w:rsidRPr="00473326">
        <w:rPr>
          <w:rFonts w:ascii="Arial" w:hAnsi="Arial" w:cs="Arial"/>
          <w:sz w:val="24"/>
          <w:szCs w:val="24"/>
        </w:rPr>
        <w:t xml:space="preserve"> have surveyed homes that have been accessing food banks </w:t>
      </w:r>
      <w:r w:rsidRPr="00473326">
        <w:rPr>
          <w:rFonts w:ascii="Arial" w:hAnsi="Arial" w:cs="Arial"/>
          <w:sz w:val="24"/>
          <w:szCs w:val="24"/>
        </w:rPr>
        <w:t xml:space="preserve">and </w:t>
      </w:r>
      <w:r w:rsidR="00D4416B" w:rsidRPr="00473326">
        <w:rPr>
          <w:rFonts w:ascii="Arial" w:hAnsi="Arial" w:cs="Arial"/>
          <w:sz w:val="24"/>
          <w:szCs w:val="24"/>
        </w:rPr>
        <w:t>they have found that 15% of these households had one or more adults in some form of employment.</w:t>
      </w:r>
    </w:p>
    <w:p w14:paraId="6E919417" w14:textId="61EB38CE" w:rsidR="00DA79F4" w:rsidRPr="00473326" w:rsidRDefault="00DA79F4">
      <w:pPr>
        <w:rPr>
          <w:rFonts w:ascii="Arial" w:hAnsi="Arial" w:cs="Arial"/>
          <w:sz w:val="24"/>
          <w:szCs w:val="24"/>
        </w:rPr>
      </w:pPr>
    </w:p>
    <w:p w14:paraId="4730A066" w14:textId="27D9B7F6" w:rsidR="0064018F" w:rsidRPr="00473326" w:rsidRDefault="00D326FC">
      <w:pPr>
        <w:rPr>
          <w:rFonts w:ascii="Arial" w:hAnsi="Arial" w:cs="Arial"/>
          <w:sz w:val="24"/>
          <w:szCs w:val="24"/>
        </w:rPr>
      </w:pPr>
      <w:proofErr w:type="spellStart"/>
      <w:proofErr w:type="gramStart"/>
      <w:r w:rsidRPr="00473326">
        <w:rPr>
          <w:rFonts w:ascii="Arial" w:hAnsi="Arial" w:cs="Arial"/>
          <w:sz w:val="24"/>
          <w:szCs w:val="24"/>
        </w:rPr>
        <w:t>Priya,R</w:t>
      </w:r>
      <w:proofErr w:type="spellEnd"/>
      <w:proofErr w:type="gramEnd"/>
      <w:r w:rsidRPr="00473326">
        <w:rPr>
          <w:rFonts w:ascii="Arial" w:hAnsi="Arial" w:cs="Arial"/>
          <w:sz w:val="24"/>
          <w:szCs w:val="24"/>
        </w:rPr>
        <w:t xml:space="preserve"> in his article ‘The Max Weber’s theory of social action’ asserts that Weber</w:t>
      </w:r>
      <w:r w:rsidR="00A303BE" w:rsidRPr="00473326">
        <w:rPr>
          <w:rFonts w:ascii="Arial" w:hAnsi="Arial" w:cs="Arial"/>
          <w:sz w:val="24"/>
          <w:szCs w:val="24"/>
        </w:rPr>
        <w:t>’</w:t>
      </w:r>
      <w:r w:rsidRPr="00473326">
        <w:rPr>
          <w:rFonts w:ascii="Arial" w:hAnsi="Arial" w:cs="Arial"/>
          <w:sz w:val="24"/>
          <w:szCs w:val="24"/>
        </w:rPr>
        <w:t>s theory emphasis is on the role of the active individual who constructs and creates meaning through their values which ties in with Durkheim’s formulation of collective conscious.</w:t>
      </w:r>
      <w:r w:rsidR="00A209B9" w:rsidRPr="00473326">
        <w:rPr>
          <w:rFonts w:ascii="Arial" w:hAnsi="Arial" w:cs="Arial"/>
          <w:sz w:val="24"/>
          <w:szCs w:val="24"/>
        </w:rPr>
        <w:t xml:space="preserve"> In conclusion it is only through the collective voice of people who share the same views, beliefs and vision for the future can positive change take place on a balanced playing field today unions are the strongest vehicle for workers to show a collective voice and vision to make change</w:t>
      </w:r>
      <w:r w:rsidR="00141BB8" w:rsidRPr="00473326">
        <w:rPr>
          <w:rFonts w:ascii="Arial" w:hAnsi="Arial" w:cs="Arial"/>
          <w:sz w:val="24"/>
          <w:szCs w:val="24"/>
        </w:rPr>
        <w:t>s to the design and delivery of public services</w:t>
      </w:r>
      <w:r w:rsidR="00D4416B" w:rsidRPr="00473326">
        <w:rPr>
          <w:rFonts w:ascii="Arial" w:hAnsi="Arial" w:cs="Arial"/>
          <w:sz w:val="24"/>
          <w:szCs w:val="24"/>
        </w:rPr>
        <w:t xml:space="preserve"> that will be in the best interests of the public sector workers and the public the organisation serves.</w:t>
      </w:r>
    </w:p>
    <w:p w14:paraId="6673222B" w14:textId="69F2C899" w:rsidR="00473326" w:rsidRPr="00473326" w:rsidRDefault="00473326">
      <w:pPr>
        <w:rPr>
          <w:rFonts w:ascii="Arial" w:hAnsi="Arial" w:cs="Arial"/>
          <w:sz w:val="24"/>
          <w:szCs w:val="24"/>
        </w:rPr>
      </w:pPr>
    </w:p>
    <w:p w14:paraId="718A933E" w14:textId="77777777" w:rsidR="00473326" w:rsidRPr="00473326" w:rsidRDefault="00473326" w:rsidP="00473326">
      <w:pPr>
        <w:rPr>
          <w:rStyle w:val="Strong"/>
          <w:rFonts w:ascii="Arial" w:hAnsi="Arial" w:cs="Arial"/>
          <w:b w:val="0"/>
          <w:bCs w:val="0"/>
          <w:sz w:val="24"/>
          <w:szCs w:val="24"/>
          <w:lang w:val="en-US"/>
        </w:rPr>
      </w:pPr>
      <w:r w:rsidRPr="00473326">
        <w:rPr>
          <w:rStyle w:val="Strong"/>
          <w:rFonts w:ascii="Arial" w:hAnsi="Arial" w:cs="Arial"/>
          <w:b w:val="0"/>
          <w:bCs w:val="0"/>
          <w:sz w:val="24"/>
          <w:szCs w:val="24"/>
          <w:lang w:val="en-US"/>
        </w:rPr>
        <w:t>Giddens 1973 when describing Marx manuscripts discusses the point that It is then man’s membership of society, together with the technological and cultural apparatus which supports that society and which makes it possible. Communist society will be based not upon the egoistic self-seeking which the economists assume to be characteristic of human nature in general but upon the conscious awareness of the reciprocal dependence of the individual and the social community.</w:t>
      </w:r>
    </w:p>
    <w:p w14:paraId="6C3F9600" w14:textId="77777777" w:rsidR="00473326" w:rsidRPr="00473326" w:rsidRDefault="00473326" w:rsidP="00473326">
      <w:pPr>
        <w:rPr>
          <w:rStyle w:val="Strong"/>
          <w:rFonts w:ascii="Arial" w:hAnsi="Arial" w:cs="Arial"/>
          <w:b w:val="0"/>
          <w:bCs w:val="0"/>
          <w:sz w:val="24"/>
          <w:szCs w:val="24"/>
          <w:lang w:val="en-US"/>
        </w:rPr>
      </w:pPr>
    </w:p>
    <w:p w14:paraId="5E6A6E2B" w14:textId="77777777" w:rsidR="00473326" w:rsidRPr="00473326" w:rsidRDefault="00473326" w:rsidP="00473326">
      <w:pPr>
        <w:rPr>
          <w:rStyle w:val="Strong"/>
          <w:rFonts w:ascii="Arial" w:hAnsi="Arial" w:cs="Arial"/>
          <w:b w:val="0"/>
          <w:bCs w:val="0"/>
          <w:sz w:val="24"/>
          <w:szCs w:val="24"/>
          <w:lang w:val="en-US"/>
        </w:rPr>
      </w:pPr>
      <w:proofErr w:type="spellStart"/>
      <w:proofErr w:type="gramStart"/>
      <w:r w:rsidRPr="00473326">
        <w:rPr>
          <w:rStyle w:val="Strong"/>
          <w:rFonts w:ascii="Arial" w:hAnsi="Arial" w:cs="Arial"/>
          <w:b w:val="0"/>
          <w:bCs w:val="0"/>
          <w:sz w:val="24"/>
          <w:szCs w:val="24"/>
          <w:lang w:val="en-US"/>
        </w:rPr>
        <w:t>Morrison,K</w:t>
      </w:r>
      <w:proofErr w:type="spellEnd"/>
      <w:proofErr w:type="gramEnd"/>
      <w:r w:rsidRPr="00473326">
        <w:rPr>
          <w:rStyle w:val="Strong"/>
          <w:rFonts w:ascii="Arial" w:hAnsi="Arial" w:cs="Arial"/>
          <w:b w:val="0"/>
          <w:bCs w:val="0"/>
          <w:sz w:val="24"/>
          <w:szCs w:val="24"/>
          <w:lang w:val="en-US"/>
        </w:rPr>
        <w:t xml:space="preserve"> 2006 ‘materialism, therefore may be defined as a theoretical perspective which takes as its starting place the view that, before anything else, human beings must satisfy their everyday economic needs through their physical </w:t>
      </w:r>
      <w:proofErr w:type="spellStart"/>
      <w:r w:rsidRPr="00473326">
        <w:rPr>
          <w:rStyle w:val="Strong"/>
          <w:rFonts w:ascii="Arial" w:hAnsi="Arial" w:cs="Arial"/>
          <w:b w:val="0"/>
          <w:bCs w:val="0"/>
          <w:sz w:val="24"/>
          <w:szCs w:val="24"/>
          <w:lang w:val="en-US"/>
        </w:rPr>
        <w:t>labour</w:t>
      </w:r>
      <w:proofErr w:type="spellEnd"/>
      <w:r w:rsidRPr="00473326">
        <w:rPr>
          <w:rStyle w:val="Strong"/>
          <w:rFonts w:ascii="Arial" w:hAnsi="Arial" w:cs="Arial"/>
          <w:b w:val="0"/>
          <w:bCs w:val="0"/>
          <w:sz w:val="24"/>
          <w:szCs w:val="24"/>
          <w:lang w:val="en-US"/>
        </w:rPr>
        <w:t xml:space="preserve"> and practical productive activity. Marx thought that the single most important aspect of </w:t>
      </w:r>
      <w:proofErr w:type="spellStart"/>
      <w:r w:rsidRPr="00473326">
        <w:rPr>
          <w:rStyle w:val="Strong"/>
          <w:rFonts w:ascii="Arial" w:hAnsi="Arial" w:cs="Arial"/>
          <w:b w:val="0"/>
          <w:bCs w:val="0"/>
          <w:sz w:val="24"/>
          <w:szCs w:val="24"/>
          <w:lang w:val="en-US"/>
        </w:rPr>
        <w:t>himan</w:t>
      </w:r>
      <w:proofErr w:type="spellEnd"/>
      <w:r w:rsidRPr="00473326">
        <w:rPr>
          <w:rStyle w:val="Strong"/>
          <w:rFonts w:ascii="Arial" w:hAnsi="Arial" w:cs="Arial"/>
          <w:b w:val="0"/>
          <w:bCs w:val="0"/>
          <w:sz w:val="24"/>
          <w:szCs w:val="24"/>
          <w:lang w:val="en-US"/>
        </w:rPr>
        <w:t xml:space="preserve"> life was the fact of material </w:t>
      </w:r>
      <w:proofErr w:type="spellStart"/>
      <w:r w:rsidRPr="00473326">
        <w:rPr>
          <w:rStyle w:val="Strong"/>
          <w:rFonts w:ascii="Arial" w:hAnsi="Arial" w:cs="Arial"/>
          <w:b w:val="0"/>
          <w:bCs w:val="0"/>
          <w:sz w:val="24"/>
          <w:szCs w:val="24"/>
          <w:lang w:val="en-US"/>
        </w:rPr>
        <w:t>well being</w:t>
      </w:r>
      <w:proofErr w:type="spellEnd"/>
      <w:r w:rsidRPr="00473326">
        <w:rPr>
          <w:rStyle w:val="Strong"/>
          <w:rFonts w:ascii="Arial" w:hAnsi="Arial" w:cs="Arial"/>
          <w:b w:val="0"/>
          <w:bCs w:val="0"/>
          <w:sz w:val="24"/>
          <w:szCs w:val="24"/>
          <w:lang w:val="en-US"/>
        </w:rPr>
        <w:t xml:space="preserve"> which he thought could only be brought about by the satisfaction of human material needs.  I would suggest that material needs in the 21</w:t>
      </w:r>
      <w:r w:rsidRPr="00473326">
        <w:rPr>
          <w:rStyle w:val="Strong"/>
          <w:rFonts w:ascii="Arial" w:hAnsi="Arial" w:cs="Arial"/>
          <w:b w:val="0"/>
          <w:bCs w:val="0"/>
          <w:sz w:val="24"/>
          <w:szCs w:val="24"/>
          <w:vertAlign w:val="superscript"/>
          <w:lang w:val="en-US"/>
        </w:rPr>
        <w:t>st</w:t>
      </w:r>
      <w:r w:rsidRPr="00473326">
        <w:rPr>
          <w:rStyle w:val="Strong"/>
          <w:rFonts w:ascii="Arial" w:hAnsi="Arial" w:cs="Arial"/>
          <w:b w:val="0"/>
          <w:bCs w:val="0"/>
          <w:sz w:val="24"/>
          <w:szCs w:val="24"/>
          <w:lang w:val="en-US"/>
        </w:rPr>
        <w:t xml:space="preserve"> century is still the single most important factor however this is leading to high levels of poverty as people live well above their means in obtaining material </w:t>
      </w:r>
      <w:proofErr w:type="spellStart"/>
      <w:r w:rsidRPr="00473326">
        <w:rPr>
          <w:rStyle w:val="Strong"/>
          <w:rFonts w:ascii="Arial" w:hAnsi="Arial" w:cs="Arial"/>
          <w:b w:val="0"/>
          <w:bCs w:val="0"/>
          <w:sz w:val="24"/>
          <w:szCs w:val="24"/>
          <w:lang w:val="en-US"/>
        </w:rPr>
        <w:t>posessions</w:t>
      </w:r>
      <w:proofErr w:type="spellEnd"/>
      <w:r w:rsidRPr="00473326">
        <w:rPr>
          <w:rStyle w:val="Strong"/>
          <w:rFonts w:ascii="Arial" w:hAnsi="Arial" w:cs="Arial"/>
          <w:b w:val="0"/>
          <w:bCs w:val="0"/>
          <w:sz w:val="24"/>
          <w:szCs w:val="24"/>
          <w:lang w:val="en-US"/>
        </w:rPr>
        <w:t>.  Marx suggests that people can only eliminate their hardship and social inequality by altering their social</w:t>
      </w:r>
      <w:r w:rsidRPr="00473326">
        <w:rPr>
          <w:rStyle w:val="Strong"/>
          <w:rFonts w:ascii="Arial" w:hAnsi="Arial" w:cs="Arial"/>
          <w:sz w:val="24"/>
          <w:szCs w:val="24"/>
          <w:lang w:val="en-US"/>
        </w:rPr>
        <w:t xml:space="preserve"> </w:t>
      </w:r>
      <w:r w:rsidRPr="00473326">
        <w:rPr>
          <w:rStyle w:val="Strong"/>
          <w:rFonts w:ascii="Arial" w:hAnsi="Arial" w:cs="Arial"/>
          <w:b w:val="0"/>
          <w:bCs w:val="0"/>
          <w:sz w:val="24"/>
          <w:szCs w:val="24"/>
          <w:lang w:val="en-US"/>
        </w:rPr>
        <w:t>and economic conditions however in this day and age people are not considering living this way and want to be seen and to have the same as everyone else no matter what class they sit within.</w:t>
      </w:r>
    </w:p>
    <w:p w14:paraId="4033DE2C" w14:textId="77777777" w:rsidR="00C070FD" w:rsidRPr="00C070FD" w:rsidRDefault="00473326" w:rsidP="00C070FD">
      <w:pPr>
        <w:rPr>
          <w:rStyle w:val="Strong"/>
          <w:rFonts w:ascii="Arial" w:hAnsi="Arial" w:cs="Arial"/>
          <w:b w:val="0"/>
          <w:bCs w:val="0"/>
          <w:sz w:val="24"/>
          <w:szCs w:val="24"/>
          <w:lang w:val="en-US"/>
        </w:rPr>
      </w:pPr>
      <w:r w:rsidRPr="00473326">
        <w:rPr>
          <w:rStyle w:val="Strong"/>
          <w:rFonts w:ascii="Arial" w:hAnsi="Arial" w:cs="Arial"/>
          <w:b w:val="0"/>
          <w:bCs w:val="0"/>
          <w:sz w:val="24"/>
          <w:szCs w:val="24"/>
          <w:lang w:val="en-US"/>
        </w:rPr>
        <w:t xml:space="preserve">McCormack 2018 suggests ‘It is the fear of being stigmatized that often keeps people acting within the mandates of a cultures prescription’ </w:t>
      </w:r>
      <w:proofErr w:type="spellStart"/>
      <w:r w:rsidR="00C070FD" w:rsidRPr="00C070FD">
        <w:rPr>
          <w:rStyle w:val="Strong"/>
          <w:rFonts w:ascii="Arial" w:hAnsi="Arial" w:cs="Arial"/>
          <w:b w:val="0"/>
          <w:bCs w:val="0"/>
          <w:sz w:val="24"/>
          <w:szCs w:val="24"/>
          <w:lang w:val="en-US"/>
        </w:rPr>
        <w:t>Biletzki</w:t>
      </w:r>
      <w:proofErr w:type="spellEnd"/>
      <w:r w:rsidR="00C070FD" w:rsidRPr="00C070FD">
        <w:rPr>
          <w:rStyle w:val="Strong"/>
          <w:rFonts w:ascii="Arial" w:hAnsi="Arial" w:cs="Arial"/>
          <w:b w:val="0"/>
          <w:bCs w:val="0"/>
          <w:sz w:val="24"/>
          <w:szCs w:val="24"/>
          <w:lang w:val="en-US"/>
        </w:rPr>
        <w:t xml:space="preserve">, A 2019 </w:t>
      </w:r>
      <w:proofErr w:type="gramStart"/>
      <w:r w:rsidR="00C070FD" w:rsidRPr="00C070FD">
        <w:rPr>
          <w:rStyle w:val="Strong"/>
          <w:rFonts w:ascii="Arial" w:hAnsi="Arial" w:cs="Arial"/>
          <w:b w:val="0"/>
          <w:bCs w:val="0"/>
          <w:sz w:val="24"/>
          <w:szCs w:val="24"/>
          <w:lang w:val="en-US"/>
        </w:rPr>
        <w:t>‘ Saying</w:t>
      </w:r>
      <w:proofErr w:type="gramEnd"/>
      <w:r w:rsidR="00C070FD" w:rsidRPr="00C070FD">
        <w:rPr>
          <w:rStyle w:val="Strong"/>
          <w:rFonts w:ascii="Arial" w:hAnsi="Arial" w:cs="Arial"/>
          <w:b w:val="0"/>
          <w:bCs w:val="0"/>
          <w:sz w:val="24"/>
          <w:szCs w:val="24"/>
          <w:lang w:val="en-US"/>
        </w:rPr>
        <w:t xml:space="preserve"> that human beings are entitled to something does not thereby make that something an object to be fashionably coveted or popularly desired.  It rather implies that these are things without which human life is not complete or properly human’.  In the 21</w:t>
      </w:r>
      <w:r w:rsidR="00C070FD" w:rsidRPr="00C070FD">
        <w:rPr>
          <w:rStyle w:val="Strong"/>
          <w:rFonts w:ascii="Arial" w:hAnsi="Arial" w:cs="Arial"/>
          <w:b w:val="0"/>
          <w:bCs w:val="0"/>
          <w:sz w:val="24"/>
          <w:szCs w:val="24"/>
          <w:vertAlign w:val="superscript"/>
          <w:lang w:val="en-US"/>
        </w:rPr>
        <w:t>st</w:t>
      </w:r>
      <w:r w:rsidR="00C070FD" w:rsidRPr="00C070FD">
        <w:rPr>
          <w:rStyle w:val="Strong"/>
          <w:rFonts w:ascii="Arial" w:hAnsi="Arial" w:cs="Arial"/>
          <w:b w:val="0"/>
          <w:bCs w:val="0"/>
          <w:sz w:val="24"/>
          <w:szCs w:val="24"/>
          <w:lang w:val="en-US"/>
        </w:rPr>
        <w:t xml:space="preserve"> century there does seem to be a culture of entitlement.</w:t>
      </w:r>
    </w:p>
    <w:p w14:paraId="34113E50" w14:textId="20DF0D8F" w:rsidR="00473326" w:rsidRPr="00473326" w:rsidRDefault="00473326" w:rsidP="00473326">
      <w:pPr>
        <w:rPr>
          <w:rStyle w:val="Strong"/>
          <w:rFonts w:ascii="Arial" w:hAnsi="Arial" w:cs="Arial"/>
          <w:b w:val="0"/>
          <w:bCs w:val="0"/>
          <w:sz w:val="24"/>
          <w:szCs w:val="24"/>
          <w:lang w:val="en-US"/>
        </w:rPr>
      </w:pPr>
    </w:p>
    <w:p w14:paraId="149062F9" w14:textId="77777777" w:rsidR="00473326" w:rsidRPr="00473326" w:rsidRDefault="00473326" w:rsidP="00473326">
      <w:pPr>
        <w:rPr>
          <w:rStyle w:val="Strong"/>
          <w:rFonts w:ascii="Arial" w:hAnsi="Arial" w:cs="Arial"/>
          <w:b w:val="0"/>
          <w:bCs w:val="0"/>
          <w:sz w:val="24"/>
          <w:szCs w:val="24"/>
          <w:lang w:val="en-US"/>
        </w:rPr>
      </w:pPr>
    </w:p>
    <w:p w14:paraId="0231B11E" w14:textId="77777777" w:rsidR="00473326" w:rsidRPr="00473326" w:rsidRDefault="00473326" w:rsidP="00473326">
      <w:pPr>
        <w:rPr>
          <w:rStyle w:val="Strong"/>
          <w:rFonts w:ascii="Arial" w:hAnsi="Arial" w:cs="Arial"/>
          <w:b w:val="0"/>
          <w:bCs w:val="0"/>
          <w:sz w:val="24"/>
          <w:szCs w:val="24"/>
          <w:lang w:val="en-US"/>
        </w:rPr>
      </w:pPr>
      <w:r w:rsidRPr="00473326">
        <w:rPr>
          <w:rStyle w:val="Strong"/>
          <w:rFonts w:ascii="Arial" w:hAnsi="Arial" w:cs="Arial"/>
          <w:b w:val="0"/>
          <w:bCs w:val="0"/>
          <w:sz w:val="24"/>
          <w:szCs w:val="24"/>
          <w:lang w:val="en-US"/>
        </w:rPr>
        <w:t xml:space="preserve">Morrison, K 2006 </w:t>
      </w:r>
      <w:proofErr w:type="gramStart"/>
      <w:r w:rsidRPr="00473326">
        <w:rPr>
          <w:rStyle w:val="Strong"/>
          <w:rFonts w:ascii="Arial" w:hAnsi="Arial" w:cs="Arial"/>
          <w:b w:val="0"/>
          <w:bCs w:val="0"/>
          <w:sz w:val="24"/>
          <w:szCs w:val="24"/>
          <w:lang w:val="en-US"/>
        </w:rPr>
        <w:t>‘ Marx</w:t>
      </w:r>
      <w:proofErr w:type="gramEnd"/>
      <w:r w:rsidRPr="00473326">
        <w:rPr>
          <w:rStyle w:val="Strong"/>
          <w:rFonts w:ascii="Arial" w:hAnsi="Arial" w:cs="Arial"/>
          <w:b w:val="0"/>
          <w:bCs w:val="0"/>
          <w:sz w:val="24"/>
          <w:szCs w:val="24"/>
          <w:lang w:val="en-US"/>
        </w:rPr>
        <w:t xml:space="preserve"> went on to argue that as soon as one class in society possesses a monopoly of the means of production, certain restrictions come into play that relate to how the means of production are to be used by the worker.’ </w:t>
      </w:r>
      <w:proofErr w:type="gramStart"/>
      <w:r w:rsidRPr="00473326">
        <w:rPr>
          <w:rStyle w:val="Strong"/>
          <w:rFonts w:ascii="Arial" w:hAnsi="Arial" w:cs="Arial"/>
          <w:b w:val="0"/>
          <w:bCs w:val="0"/>
          <w:sz w:val="24"/>
          <w:szCs w:val="24"/>
          <w:lang w:val="en-US"/>
        </w:rPr>
        <w:t>These restriction</w:t>
      </w:r>
      <w:proofErr w:type="gramEnd"/>
      <w:r w:rsidRPr="00473326">
        <w:rPr>
          <w:rStyle w:val="Strong"/>
          <w:rFonts w:ascii="Arial" w:hAnsi="Arial" w:cs="Arial"/>
          <w:b w:val="0"/>
          <w:bCs w:val="0"/>
          <w:sz w:val="24"/>
          <w:szCs w:val="24"/>
          <w:lang w:val="en-US"/>
        </w:rPr>
        <w:t xml:space="preserve"> could include regulating the conduct of the worker during the workday and shows a huge power imbalance. Jones, P 2018 Where advantages or ‘life chances’ are unequally distributed, the opportunities of the advantaged to choose how to behave are much greater than those of the disadvantaged’. ‘Marx argued that while workers were technically free the social context meant that they had little choice but</w:t>
      </w:r>
      <w:r w:rsidRPr="00473326">
        <w:rPr>
          <w:rStyle w:val="Strong"/>
          <w:rFonts w:ascii="Arial" w:hAnsi="Arial" w:cs="Arial"/>
          <w:sz w:val="24"/>
          <w:szCs w:val="24"/>
          <w:lang w:val="en-US"/>
        </w:rPr>
        <w:t xml:space="preserve"> </w:t>
      </w:r>
      <w:r w:rsidRPr="00473326">
        <w:rPr>
          <w:rStyle w:val="Strong"/>
          <w:rFonts w:ascii="Arial" w:hAnsi="Arial" w:cs="Arial"/>
          <w:b w:val="0"/>
          <w:bCs w:val="0"/>
          <w:sz w:val="24"/>
          <w:szCs w:val="24"/>
          <w:lang w:val="en-US"/>
        </w:rPr>
        <w:t xml:space="preserve">to accept the very poor pay and conditions offered by the factory </w:t>
      </w:r>
      <w:proofErr w:type="gramStart"/>
      <w:r w:rsidRPr="00473326">
        <w:rPr>
          <w:rStyle w:val="Strong"/>
          <w:rFonts w:ascii="Arial" w:hAnsi="Arial" w:cs="Arial"/>
          <w:b w:val="0"/>
          <w:bCs w:val="0"/>
          <w:sz w:val="24"/>
          <w:szCs w:val="24"/>
          <w:lang w:val="en-US"/>
        </w:rPr>
        <w:t>owners’</w:t>
      </w:r>
      <w:proofErr w:type="gramEnd"/>
      <w:r w:rsidRPr="00473326">
        <w:rPr>
          <w:rStyle w:val="Strong"/>
          <w:rFonts w:ascii="Arial" w:hAnsi="Arial" w:cs="Arial"/>
          <w:b w:val="0"/>
          <w:bCs w:val="0"/>
          <w:sz w:val="24"/>
          <w:szCs w:val="24"/>
          <w:lang w:val="en-US"/>
        </w:rPr>
        <w:t xml:space="preserve">. </w:t>
      </w:r>
      <w:proofErr w:type="spellStart"/>
      <w:proofErr w:type="gramStart"/>
      <w:r w:rsidRPr="00473326">
        <w:rPr>
          <w:rStyle w:val="Strong"/>
          <w:rFonts w:ascii="Arial" w:hAnsi="Arial" w:cs="Arial"/>
          <w:b w:val="0"/>
          <w:bCs w:val="0"/>
          <w:sz w:val="24"/>
          <w:szCs w:val="24"/>
          <w:lang w:val="en-US"/>
        </w:rPr>
        <w:t>Ransome,P</w:t>
      </w:r>
      <w:proofErr w:type="spellEnd"/>
      <w:proofErr w:type="gramEnd"/>
      <w:r w:rsidRPr="00473326">
        <w:rPr>
          <w:rStyle w:val="Strong"/>
          <w:rFonts w:ascii="Arial" w:hAnsi="Arial" w:cs="Arial"/>
          <w:b w:val="0"/>
          <w:bCs w:val="0"/>
          <w:sz w:val="24"/>
          <w:szCs w:val="24"/>
          <w:lang w:val="en-US"/>
        </w:rPr>
        <w:t xml:space="preserve"> 2010 ‘A strong notion of power equates it with the idea of force.  In this definition power</w:t>
      </w:r>
      <w:r w:rsidRPr="00473326">
        <w:rPr>
          <w:rStyle w:val="Strong"/>
          <w:rFonts w:ascii="Arial" w:hAnsi="Arial" w:cs="Arial"/>
          <w:sz w:val="24"/>
          <w:szCs w:val="24"/>
          <w:lang w:val="en-US"/>
        </w:rPr>
        <w:t xml:space="preserve"> </w:t>
      </w:r>
      <w:r w:rsidRPr="00473326">
        <w:rPr>
          <w:rStyle w:val="Strong"/>
          <w:rFonts w:ascii="Arial" w:hAnsi="Arial" w:cs="Arial"/>
          <w:b w:val="0"/>
          <w:bCs w:val="0"/>
          <w:sz w:val="24"/>
          <w:szCs w:val="24"/>
          <w:lang w:val="en-US"/>
        </w:rPr>
        <w:t xml:space="preserve">is defined as the capacity to cause somebody to act (or to prevent them from acting) against their will.  If force affects their ability to get access to necessary resources, then clearly this kind of power could ultimately </w:t>
      </w:r>
      <w:proofErr w:type="spellStart"/>
      <w:r w:rsidRPr="00473326">
        <w:rPr>
          <w:rStyle w:val="Strong"/>
          <w:rFonts w:ascii="Arial" w:hAnsi="Arial" w:cs="Arial"/>
          <w:b w:val="0"/>
          <w:bCs w:val="0"/>
          <w:sz w:val="24"/>
          <w:szCs w:val="24"/>
          <w:lang w:val="en-US"/>
        </w:rPr>
        <w:t>jeopardise</w:t>
      </w:r>
      <w:proofErr w:type="spellEnd"/>
      <w:r w:rsidRPr="00473326">
        <w:rPr>
          <w:rStyle w:val="Strong"/>
          <w:rFonts w:ascii="Arial" w:hAnsi="Arial" w:cs="Arial"/>
          <w:b w:val="0"/>
          <w:bCs w:val="0"/>
          <w:sz w:val="24"/>
          <w:szCs w:val="24"/>
          <w:lang w:val="en-US"/>
        </w:rPr>
        <w:t xml:space="preserve"> their survival.</w:t>
      </w:r>
    </w:p>
    <w:p w14:paraId="62BEE55D" w14:textId="77777777" w:rsidR="002148CA" w:rsidRPr="00473326" w:rsidRDefault="002148CA">
      <w:pPr>
        <w:rPr>
          <w:rFonts w:ascii="Arial" w:hAnsi="Arial" w:cs="Arial"/>
          <w:sz w:val="24"/>
          <w:szCs w:val="24"/>
        </w:rPr>
      </w:pPr>
    </w:p>
    <w:p w14:paraId="23307291" w14:textId="61F32E72" w:rsidR="004956BD" w:rsidRPr="00473326" w:rsidRDefault="00633667">
      <w:pPr>
        <w:rPr>
          <w:rStyle w:val="Strong"/>
          <w:rFonts w:ascii="Arial" w:hAnsi="Arial" w:cs="Arial"/>
          <w:b w:val="0"/>
          <w:bCs w:val="0"/>
          <w:sz w:val="24"/>
          <w:szCs w:val="24"/>
          <w:lang w:val="en-US"/>
        </w:rPr>
      </w:pPr>
      <w:r w:rsidRPr="00473326">
        <w:rPr>
          <w:rStyle w:val="Strong"/>
          <w:rFonts w:ascii="Arial" w:hAnsi="Arial" w:cs="Arial"/>
          <w:b w:val="0"/>
          <w:bCs w:val="0"/>
          <w:sz w:val="24"/>
          <w:szCs w:val="24"/>
          <w:lang w:val="en-US"/>
        </w:rPr>
        <w:t xml:space="preserve">‘Public sector unions are necessarily political institutions seeking to influence public officials in order to gain greater benefits for their members’ </w:t>
      </w:r>
      <w:proofErr w:type="spellStart"/>
      <w:r w:rsidRPr="00473326">
        <w:rPr>
          <w:rStyle w:val="Strong"/>
          <w:rFonts w:ascii="Arial" w:hAnsi="Arial" w:cs="Arial"/>
          <w:b w:val="0"/>
          <w:bCs w:val="0"/>
          <w:sz w:val="24"/>
          <w:szCs w:val="24"/>
          <w:lang w:val="en-US"/>
        </w:rPr>
        <w:t>Disalvo</w:t>
      </w:r>
      <w:proofErr w:type="spellEnd"/>
      <w:r w:rsidRPr="00473326">
        <w:rPr>
          <w:rStyle w:val="Strong"/>
          <w:rFonts w:ascii="Arial" w:hAnsi="Arial" w:cs="Arial"/>
          <w:b w:val="0"/>
          <w:bCs w:val="0"/>
          <w:sz w:val="24"/>
          <w:szCs w:val="24"/>
          <w:lang w:val="en-US"/>
        </w:rPr>
        <w:t>, D 2015</w:t>
      </w:r>
      <w:r w:rsidR="0064018F" w:rsidRPr="00473326">
        <w:rPr>
          <w:rStyle w:val="Strong"/>
          <w:rFonts w:ascii="Arial" w:hAnsi="Arial" w:cs="Arial"/>
          <w:b w:val="0"/>
          <w:bCs w:val="0"/>
          <w:sz w:val="24"/>
          <w:szCs w:val="24"/>
          <w:lang w:val="en-US"/>
        </w:rPr>
        <w:t>.</w:t>
      </w:r>
    </w:p>
    <w:p w14:paraId="4949B00B" w14:textId="2AF36DAA" w:rsidR="00D40AED" w:rsidRPr="00473326" w:rsidRDefault="00D40AED">
      <w:pPr>
        <w:rPr>
          <w:rStyle w:val="Strong"/>
          <w:rFonts w:ascii="Arial" w:hAnsi="Arial" w:cs="Arial"/>
          <w:b w:val="0"/>
          <w:bCs w:val="0"/>
          <w:sz w:val="24"/>
          <w:szCs w:val="24"/>
          <w:lang w:val="en-US"/>
        </w:rPr>
      </w:pPr>
    </w:p>
    <w:p w14:paraId="58238C99" w14:textId="2B6D17B1" w:rsidR="00DB3B0D" w:rsidRPr="00473326" w:rsidRDefault="00D40AED">
      <w:pPr>
        <w:rPr>
          <w:rStyle w:val="Strong"/>
          <w:rFonts w:ascii="Arial" w:hAnsi="Arial" w:cs="Arial"/>
          <w:b w:val="0"/>
          <w:bCs w:val="0"/>
          <w:sz w:val="24"/>
          <w:szCs w:val="24"/>
          <w:lang w:val="en-US"/>
        </w:rPr>
      </w:pPr>
      <w:r w:rsidRPr="00473326">
        <w:rPr>
          <w:rStyle w:val="Strong"/>
          <w:rFonts w:ascii="Arial" w:hAnsi="Arial" w:cs="Arial"/>
          <w:b w:val="0"/>
          <w:bCs w:val="0"/>
          <w:sz w:val="24"/>
          <w:szCs w:val="24"/>
          <w:lang w:val="en-US"/>
        </w:rPr>
        <w:t xml:space="preserve">In the article ‘Tackling Inequality: The role of trade unions’ </w:t>
      </w:r>
      <w:proofErr w:type="spellStart"/>
      <w:proofErr w:type="gramStart"/>
      <w:r w:rsidRPr="00473326">
        <w:rPr>
          <w:rStyle w:val="Strong"/>
          <w:rFonts w:ascii="Arial" w:hAnsi="Arial" w:cs="Arial"/>
          <w:b w:val="0"/>
          <w:bCs w:val="0"/>
          <w:sz w:val="24"/>
          <w:szCs w:val="24"/>
          <w:lang w:val="en-US"/>
        </w:rPr>
        <w:t>Kennedy,L</w:t>
      </w:r>
      <w:proofErr w:type="spellEnd"/>
      <w:proofErr w:type="gramEnd"/>
      <w:r w:rsidRPr="00473326">
        <w:rPr>
          <w:rStyle w:val="Strong"/>
          <w:rFonts w:ascii="Arial" w:hAnsi="Arial" w:cs="Arial"/>
          <w:b w:val="0"/>
          <w:bCs w:val="0"/>
          <w:sz w:val="24"/>
          <w:szCs w:val="24"/>
          <w:lang w:val="en-US"/>
        </w:rPr>
        <w:t xml:space="preserve"> 2018 suggests that ‘Since the 2008 financial crisis, inequality has arguably been the recurrent theme of the political agenda.’</w:t>
      </w:r>
      <w:r w:rsidR="00473326" w:rsidRPr="00473326">
        <w:rPr>
          <w:rStyle w:val="Strong"/>
          <w:rFonts w:ascii="Arial" w:hAnsi="Arial" w:cs="Arial"/>
          <w:b w:val="0"/>
          <w:bCs w:val="0"/>
          <w:sz w:val="24"/>
          <w:szCs w:val="24"/>
          <w:lang w:val="en-US"/>
        </w:rPr>
        <w:t xml:space="preserve"> </w:t>
      </w:r>
      <w:r w:rsidRPr="00473326">
        <w:rPr>
          <w:rStyle w:val="Strong"/>
          <w:rFonts w:ascii="Arial" w:hAnsi="Arial" w:cs="Arial"/>
          <w:b w:val="0"/>
          <w:bCs w:val="0"/>
          <w:sz w:val="24"/>
          <w:szCs w:val="24"/>
          <w:lang w:val="en-US"/>
        </w:rPr>
        <w:t>Today almost 80% of the British public are of the opinion that trade unions are essential to protect workers rights.  Inequality is ultimately about the operation of power.</w:t>
      </w:r>
      <w:r w:rsidR="00473326" w:rsidRPr="00473326">
        <w:rPr>
          <w:rStyle w:val="Strong"/>
          <w:rFonts w:ascii="Arial" w:hAnsi="Arial" w:cs="Arial"/>
          <w:b w:val="0"/>
          <w:bCs w:val="0"/>
          <w:sz w:val="24"/>
          <w:szCs w:val="24"/>
          <w:lang w:val="en-US"/>
        </w:rPr>
        <w:t xml:space="preserve"> </w:t>
      </w:r>
      <w:r w:rsidRPr="00473326">
        <w:rPr>
          <w:rStyle w:val="Strong"/>
          <w:rFonts w:ascii="Arial" w:hAnsi="Arial" w:cs="Arial"/>
          <w:b w:val="0"/>
          <w:bCs w:val="0"/>
          <w:sz w:val="24"/>
          <w:szCs w:val="24"/>
          <w:lang w:val="en-US"/>
        </w:rPr>
        <w:t xml:space="preserve">The </w:t>
      </w:r>
      <w:proofErr w:type="spellStart"/>
      <w:r w:rsidRPr="00473326">
        <w:rPr>
          <w:rStyle w:val="Strong"/>
          <w:rFonts w:ascii="Arial" w:hAnsi="Arial" w:cs="Arial"/>
          <w:b w:val="0"/>
          <w:bCs w:val="0"/>
          <w:sz w:val="24"/>
          <w:szCs w:val="24"/>
          <w:lang w:val="en-US"/>
        </w:rPr>
        <w:t>Uk</w:t>
      </w:r>
      <w:proofErr w:type="spellEnd"/>
      <w:r w:rsidRPr="00473326">
        <w:rPr>
          <w:rStyle w:val="Strong"/>
          <w:rFonts w:ascii="Arial" w:hAnsi="Arial" w:cs="Arial"/>
          <w:b w:val="0"/>
          <w:bCs w:val="0"/>
          <w:sz w:val="24"/>
          <w:szCs w:val="24"/>
          <w:lang w:val="en-US"/>
        </w:rPr>
        <w:t xml:space="preserve"> has an inequality problem. From income </w:t>
      </w:r>
      <w:r w:rsidR="00DB3B0D" w:rsidRPr="00473326">
        <w:rPr>
          <w:rStyle w:val="Strong"/>
          <w:rFonts w:ascii="Arial" w:hAnsi="Arial" w:cs="Arial"/>
          <w:b w:val="0"/>
          <w:bCs w:val="0"/>
          <w:sz w:val="24"/>
          <w:szCs w:val="24"/>
          <w:lang w:val="en-US"/>
        </w:rPr>
        <w:t>and wealth to the highest reginal divides in Europe, we can see huge gaps in society.</w:t>
      </w:r>
      <w:r w:rsidR="00473326" w:rsidRPr="00473326">
        <w:rPr>
          <w:rStyle w:val="Strong"/>
          <w:rFonts w:ascii="Arial" w:hAnsi="Arial" w:cs="Arial"/>
          <w:b w:val="0"/>
          <w:bCs w:val="0"/>
          <w:sz w:val="24"/>
          <w:szCs w:val="24"/>
          <w:lang w:val="en-US"/>
        </w:rPr>
        <w:t xml:space="preserve"> </w:t>
      </w:r>
      <w:r w:rsidR="00DB3B0D" w:rsidRPr="00473326">
        <w:rPr>
          <w:rStyle w:val="Strong"/>
          <w:rFonts w:ascii="Arial" w:hAnsi="Arial" w:cs="Arial"/>
          <w:b w:val="0"/>
          <w:bCs w:val="0"/>
          <w:sz w:val="24"/>
          <w:szCs w:val="24"/>
          <w:lang w:val="en-US"/>
        </w:rPr>
        <w:t>As public services and welfare expenditure have been cut in the name of balancing the budget it is those towards the bottom end of the income distribution who have suffered.</w:t>
      </w:r>
    </w:p>
    <w:p w14:paraId="6D38F0BA" w14:textId="30ED7983" w:rsidR="00D57F15" w:rsidRPr="00473326" w:rsidRDefault="00DB3B0D">
      <w:pPr>
        <w:rPr>
          <w:rStyle w:val="Strong"/>
          <w:rFonts w:ascii="Arial" w:hAnsi="Arial" w:cs="Arial"/>
          <w:sz w:val="24"/>
          <w:szCs w:val="24"/>
          <w:lang w:val="en-US"/>
        </w:rPr>
      </w:pPr>
      <w:r w:rsidRPr="00473326">
        <w:rPr>
          <w:rStyle w:val="Strong"/>
          <w:rFonts w:ascii="Arial" w:hAnsi="Arial" w:cs="Arial"/>
          <w:b w:val="0"/>
          <w:bCs w:val="0"/>
          <w:sz w:val="24"/>
          <w:szCs w:val="24"/>
          <w:lang w:val="en-US"/>
        </w:rPr>
        <w:t>As further cuts are implemented throughout the rest of this parliament, inequality is only predicted to increase.  However, whereas previously increasing inequality was marked by those at the top pulling away form the rest, this next stage of inequality will see those at the bottom fall further behind.</w:t>
      </w:r>
      <w:r w:rsidR="00473326" w:rsidRPr="00473326">
        <w:rPr>
          <w:rStyle w:val="Strong"/>
          <w:rFonts w:ascii="Arial" w:hAnsi="Arial" w:cs="Arial"/>
          <w:b w:val="0"/>
          <w:bCs w:val="0"/>
          <w:sz w:val="24"/>
          <w:szCs w:val="24"/>
          <w:lang w:val="en-US"/>
        </w:rPr>
        <w:t xml:space="preserve"> </w:t>
      </w:r>
      <w:r w:rsidRPr="00473326">
        <w:rPr>
          <w:rStyle w:val="Strong"/>
          <w:rFonts w:ascii="Arial" w:hAnsi="Arial" w:cs="Arial"/>
          <w:b w:val="0"/>
          <w:bCs w:val="0"/>
          <w:sz w:val="24"/>
          <w:szCs w:val="24"/>
          <w:lang w:val="en-US"/>
        </w:rPr>
        <w:t>Rich have got richer while workers power has declined</w:t>
      </w:r>
      <w:r w:rsidR="00473326" w:rsidRPr="00473326">
        <w:rPr>
          <w:rStyle w:val="Strong"/>
          <w:rFonts w:ascii="Arial" w:hAnsi="Arial" w:cs="Arial"/>
          <w:b w:val="0"/>
          <w:bCs w:val="0"/>
          <w:sz w:val="24"/>
          <w:szCs w:val="24"/>
          <w:lang w:val="en-US"/>
        </w:rPr>
        <w:t xml:space="preserve">. </w:t>
      </w:r>
      <w:r w:rsidRPr="00473326">
        <w:rPr>
          <w:rStyle w:val="Strong"/>
          <w:rFonts w:ascii="Arial" w:hAnsi="Arial" w:cs="Arial"/>
          <w:b w:val="0"/>
          <w:bCs w:val="0"/>
          <w:sz w:val="24"/>
          <w:szCs w:val="24"/>
          <w:lang w:val="en-US"/>
        </w:rPr>
        <w:t>Democratic decision-making is inherently</w:t>
      </w:r>
      <w:r w:rsidRPr="00473326">
        <w:rPr>
          <w:rStyle w:val="Strong"/>
          <w:rFonts w:ascii="Arial" w:hAnsi="Arial" w:cs="Arial"/>
          <w:sz w:val="24"/>
          <w:szCs w:val="24"/>
          <w:lang w:val="en-US"/>
        </w:rPr>
        <w:t xml:space="preserve"> </w:t>
      </w:r>
      <w:r w:rsidRPr="00473326">
        <w:rPr>
          <w:rStyle w:val="Strong"/>
          <w:rFonts w:ascii="Arial" w:hAnsi="Arial" w:cs="Arial"/>
          <w:b w:val="0"/>
          <w:bCs w:val="0"/>
          <w:sz w:val="24"/>
          <w:szCs w:val="24"/>
          <w:lang w:val="en-US"/>
        </w:rPr>
        <w:t>about power, about who has access to public institutions and whose voices can be heard.</w:t>
      </w:r>
      <w:r w:rsidR="00473326" w:rsidRPr="00473326">
        <w:rPr>
          <w:rStyle w:val="Strong"/>
          <w:rFonts w:ascii="Arial" w:hAnsi="Arial" w:cs="Arial"/>
          <w:b w:val="0"/>
          <w:bCs w:val="0"/>
          <w:sz w:val="24"/>
          <w:szCs w:val="24"/>
          <w:lang w:val="en-US"/>
        </w:rPr>
        <w:t xml:space="preserve"> </w:t>
      </w:r>
      <w:r w:rsidRPr="00473326">
        <w:rPr>
          <w:rStyle w:val="Strong"/>
          <w:rFonts w:ascii="Arial" w:hAnsi="Arial" w:cs="Arial"/>
          <w:b w:val="0"/>
          <w:bCs w:val="0"/>
          <w:sz w:val="24"/>
          <w:szCs w:val="24"/>
          <w:lang w:val="en-US"/>
        </w:rPr>
        <w:t>There is a wealth of evidence that points to the positive impact that unions have for workers.</w:t>
      </w:r>
      <w:r w:rsidR="00473326" w:rsidRPr="00473326">
        <w:rPr>
          <w:rStyle w:val="Strong"/>
          <w:rFonts w:ascii="Arial" w:hAnsi="Arial" w:cs="Arial"/>
          <w:b w:val="0"/>
          <w:bCs w:val="0"/>
          <w:sz w:val="24"/>
          <w:szCs w:val="24"/>
          <w:lang w:val="en-US"/>
        </w:rPr>
        <w:t xml:space="preserve"> </w:t>
      </w:r>
      <w:r w:rsidR="00D57F15" w:rsidRPr="00473326">
        <w:rPr>
          <w:rStyle w:val="Strong"/>
          <w:rFonts w:ascii="Arial" w:hAnsi="Arial" w:cs="Arial"/>
          <w:b w:val="0"/>
          <w:bCs w:val="0"/>
          <w:sz w:val="24"/>
          <w:szCs w:val="24"/>
          <w:lang w:val="en-US"/>
        </w:rPr>
        <w:t xml:space="preserve">The </w:t>
      </w:r>
      <w:proofErr w:type="spellStart"/>
      <w:r w:rsidR="00D57F15" w:rsidRPr="00473326">
        <w:rPr>
          <w:rStyle w:val="Strong"/>
          <w:rFonts w:ascii="Arial" w:hAnsi="Arial" w:cs="Arial"/>
          <w:b w:val="0"/>
          <w:bCs w:val="0"/>
          <w:sz w:val="24"/>
          <w:szCs w:val="24"/>
          <w:lang w:val="en-US"/>
        </w:rPr>
        <w:t>Uk</w:t>
      </w:r>
      <w:proofErr w:type="spellEnd"/>
      <w:r w:rsidR="00D57F15" w:rsidRPr="00473326">
        <w:rPr>
          <w:rStyle w:val="Strong"/>
          <w:rFonts w:ascii="Arial" w:hAnsi="Arial" w:cs="Arial"/>
          <w:b w:val="0"/>
          <w:bCs w:val="0"/>
          <w:sz w:val="24"/>
          <w:szCs w:val="24"/>
          <w:lang w:val="en-US"/>
        </w:rPr>
        <w:t xml:space="preserve"> has one of the highest levels of inequality in Europe.  </w:t>
      </w:r>
      <w:r w:rsidR="000B5E31" w:rsidRPr="00473326">
        <w:rPr>
          <w:rStyle w:val="Strong"/>
          <w:rFonts w:ascii="Arial" w:hAnsi="Arial" w:cs="Arial"/>
          <w:b w:val="0"/>
          <w:bCs w:val="0"/>
          <w:sz w:val="24"/>
          <w:szCs w:val="24"/>
          <w:lang w:val="en-US"/>
        </w:rPr>
        <w:t>UK</w:t>
      </w:r>
      <w:r w:rsidR="00D57F15" w:rsidRPr="00473326">
        <w:rPr>
          <w:rStyle w:val="Strong"/>
          <w:rFonts w:ascii="Arial" w:hAnsi="Arial" w:cs="Arial"/>
          <w:b w:val="0"/>
          <w:bCs w:val="0"/>
          <w:sz w:val="24"/>
          <w:szCs w:val="24"/>
          <w:lang w:val="en-US"/>
        </w:rPr>
        <w:t xml:space="preserve"> stands as one of the few countries in Europe that does not have some form of worker representation at board level.  Inequality is ultimately about the operation of </w:t>
      </w:r>
      <w:proofErr w:type="gramStart"/>
      <w:r w:rsidR="00D57F15" w:rsidRPr="00473326">
        <w:rPr>
          <w:rStyle w:val="Strong"/>
          <w:rFonts w:ascii="Arial" w:hAnsi="Arial" w:cs="Arial"/>
          <w:b w:val="0"/>
          <w:bCs w:val="0"/>
          <w:sz w:val="24"/>
          <w:szCs w:val="24"/>
          <w:lang w:val="en-US"/>
        </w:rPr>
        <w:t>power,</w:t>
      </w:r>
      <w:proofErr w:type="gramEnd"/>
      <w:r w:rsidR="00D57F15" w:rsidRPr="00473326">
        <w:rPr>
          <w:rStyle w:val="Strong"/>
          <w:rFonts w:ascii="Arial" w:hAnsi="Arial" w:cs="Arial"/>
          <w:b w:val="0"/>
          <w:bCs w:val="0"/>
          <w:sz w:val="24"/>
          <w:szCs w:val="24"/>
          <w:lang w:val="en-US"/>
        </w:rPr>
        <w:t xml:space="preserve"> worker representatives help to tilt the imbalance of power in the workplace back towards employees.</w:t>
      </w:r>
      <w:r w:rsidR="00473326" w:rsidRPr="00473326">
        <w:rPr>
          <w:rStyle w:val="Strong"/>
          <w:rFonts w:ascii="Arial" w:hAnsi="Arial" w:cs="Arial"/>
          <w:b w:val="0"/>
          <w:bCs w:val="0"/>
          <w:sz w:val="24"/>
          <w:szCs w:val="24"/>
          <w:lang w:val="en-US"/>
        </w:rPr>
        <w:t xml:space="preserve"> </w:t>
      </w:r>
      <w:r w:rsidR="00D57F15" w:rsidRPr="00473326">
        <w:rPr>
          <w:rStyle w:val="Strong"/>
          <w:rFonts w:ascii="Arial" w:hAnsi="Arial" w:cs="Arial"/>
          <w:b w:val="0"/>
          <w:bCs w:val="0"/>
          <w:sz w:val="24"/>
          <w:szCs w:val="24"/>
          <w:lang w:val="en-US"/>
        </w:rPr>
        <w:t>It has long been clear that trade unions have a crucial role in combatting economic inequality</w:t>
      </w:r>
      <w:r w:rsidR="00D57F15" w:rsidRPr="00473326">
        <w:rPr>
          <w:rStyle w:val="Strong"/>
          <w:rFonts w:ascii="Arial" w:hAnsi="Arial" w:cs="Arial"/>
          <w:sz w:val="24"/>
          <w:szCs w:val="24"/>
          <w:lang w:val="en-US"/>
        </w:rPr>
        <w:t>.</w:t>
      </w:r>
    </w:p>
    <w:p w14:paraId="684103F7" w14:textId="2A2ED939" w:rsidR="0064018F" w:rsidRPr="00C85CA8" w:rsidRDefault="0064018F">
      <w:pPr>
        <w:rPr>
          <w:rStyle w:val="Strong"/>
          <w:rFonts w:ascii="Arial" w:hAnsi="Arial" w:cs="Arial"/>
          <w:b w:val="0"/>
          <w:bCs w:val="0"/>
          <w:sz w:val="24"/>
          <w:szCs w:val="24"/>
          <w:lang w:val="en-US"/>
        </w:rPr>
      </w:pPr>
    </w:p>
    <w:p w14:paraId="0EF9CF7F" w14:textId="7E33906C" w:rsidR="00C85CA8" w:rsidRDefault="00C85CA8">
      <w:pPr>
        <w:rPr>
          <w:rStyle w:val="Strong"/>
          <w:rFonts w:ascii="Arial" w:hAnsi="Arial" w:cs="Arial"/>
          <w:b w:val="0"/>
          <w:bCs w:val="0"/>
          <w:sz w:val="24"/>
          <w:szCs w:val="24"/>
          <w:lang w:val="en-US"/>
        </w:rPr>
      </w:pPr>
      <w:r>
        <w:rPr>
          <w:rStyle w:val="Strong"/>
          <w:rFonts w:ascii="Arial" w:hAnsi="Arial" w:cs="Arial"/>
          <w:b w:val="0"/>
          <w:bCs w:val="0"/>
          <w:sz w:val="24"/>
          <w:szCs w:val="24"/>
          <w:lang w:val="en-US"/>
        </w:rPr>
        <w:t>In conclusion there is great divide between the rich and poor in the UK and the country is seeing more families reaching the poverty line and depending on Food banks.  People within the 21</w:t>
      </w:r>
      <w:r w:rsidRPr="00C85CA8">
        <w:rPr>
          <w:rStyle w:val="Strong"/>
          <w:rFonts w:ascii="Arial" w:hAnsi="Arial" w:cs="Arial"/>
          <w:b w:val="0"/>
          <w:bCs w:val="0"/>
          <w:sz w:val="24"/>
          <w:szCs w:val="24"/>
          <w:vertAlign w:val="superscript"/>
          <w:lang w:val="en-US"/>
        </w:rPr>
        <w:t>st</w:t>
      </w:r>
      <w:r>
        <w:rPr>
          <w:rStyle w:val="Strong"/>
          <w:rFonts w:ascii="Arial" w:hAnsi="Arial" w:cs="Arial"/>
          <w:b w:val="0"/>
          <w:bCs w:val="0"/>
          <w:sz w:val="24"/>
          <w:szCs w:val="24"/>
          <w:lang w:val="en-US"/>
        </w:rPr>
        <w:t xml:space="preserve"> century also seem to ignore their own class level and spend money in excess that they do not have on materialistic belongings to fit in with social ‘norms’ rather than ensuring they have the money to spend on the necessities needed to live a healthy life. </w:t>
      </w:r>
      <w:bookmarkStart w:id="0" w:name="_GoBack"/>
      <w:bookmarkEnd w:id="0"/>
    </w:p>
    <w:p w14:paraId="4E18BB0D" w14:textId="77777777" w:rsidR="00C85CA8" w:rsidRDefault="00C85CA8">
      <w:pPr>
        <w:rPr>
          <w:rStyle w:val="Strong"/>
          <w:rFonts w:ascii="Arial" w:hAnsi="Arial" w:cs="Arial"/>
          <w:b w:val="0"/>
          <w:bCs w:val="0"/>
          <w:sz w:val="24"/>
          <w:szCs w:val="24"/>
          <w:lang w:val="en-US"/>
        </w:rPr>
      </w:pPr>
    </w:p>
    <w:p w14:paraId="43EB902D" w14:textId="2099FA01" w:rsidR="00BB0E97" w:rsidRPr="00C85CA8" w:rsidRDefault="005E4CD0">
      <w:pPr>
        <w:rPr>
          <w:rStyle w:val="Strong"/>
          <w:rFonts w:ascii="Arial" w:hAnsi="Arial" w:cs="Arial"/>
          <w:b w:val="0"/>
          <w:bCs w:val="0"/>
          <w:sz w:val="24"/>
          <w:szCs w:val="24"/>
          <w:lang w:val="en-US"/>
        </w:rPr>
      </w:pPr>
      <w:proofErr w:type="spellStart"/>
      <w:r w:rsidRPr="00C85CA8">
        <w:rPr>
          <w:rStyle w:val="Strong"/>
          <w:rFonts w:ascii="Arial" w:hAnsi="Arial" w:cs="Arial"/>
          <w:b w:val="0"/>
          <w:bCs w:val="0"/>
          <w:sz w:val="24"/>
          <w:szCs w:val="24"/>
          <w:lang w:val="en-US"/>
        </w:rPr>
        <w:t>Outhwaite</w:t>
      </w:r>
      <w:proofErr w:type="spellEnd"/>
      <w:r w:rsidRPr="00C85CA8">
        <w:rPr>
          <w:rStyle w:val="Strong"/>
          <w:rFonts w:ascii="Arial" w:hAnsi="Arial" w:cs="Arial"/>
          <w:b w:val="0"/>
          <w:bCs w:val="0"/>
          <w:sz w:val="24"/>
          <w:szCs w:val="24"/>
          <w:lang w:val="en-US"/>
        </w:rPr>
        <w:t xml:space="preserve">, W 2015 suggests that Rousseau’s standpoint was that social inequalities should not diverge too far from natural inequalities and he was exceptionally hostile to luxury and excess.  </w:t>
      </w:r>
      <w:proofErr w:type="spellStart"/>
      <w:r w:rsidRPr="00C85CA8">
        <w:rPr>
          <w:rStyle w:val="Strong"/>
          <w:rFonts w:ascii="Arial" w:hAnsi="Arial" w:cs="Arial"/>
          <w:b w:val="0"/>
          <w:bCs w:val="0"/>
          <w:sz w:val="24"/>
          <w:szCs w:val="24"/>
          <w:lang w:val="en-US"/>
        </w:rPr>
        <w:t>Rousseaus</w:t>
      </w:r>
      <w:proofErr w:type="spellEnd"/>
      <w:r w:rsidRPr="00C85CA8">
        <w:rPr>
          <w:rStyle w:val="Strong"/>
          <w:rFonts w:ascii="Arial" w:hAnsi="Arial" w:cs="Arial"/>
          <w:b w:val="0"/>
          <w:bCs w:val="0"/>
          <w:sz w:val="24"/>
          <w:szCs w:val="24"/>
          <w:lang w:val="en-US"/>
        </w:rPr>
        <w:t xml:space="preserve"> essay concludes with ‘it is plainly contrary to the law of nature, however defined, that children should command old men, </w:t>
      </w:r>
      <w:proofErr w:type="gramStart"/>
      <w:r w:rsidRPr="00C85CA8">
        <w:rPr>
          <w:rStyle w:val="Strong"/>
          <w:rFonts w:ascii="Arial" w:hAnsi="Arial" w:cs="Arial"/>
          <w:b w:val="0"/>
          <w:bCs w:val="0"/>
          <w:sz w:val="24"/>
          <w:szCs w:val="24"/>
          <w:lang w:val="en-US"/>
        </w:rPr>
        <w:t>fools</w:t>
      </w:r>
      <w:proofErr w:type="gramEnd"/>
      <w:r w:rsidRPr="00C85CA8">
        <w:rPr>
          <w:rStyle w:val="Strong"/>
          <w:rFonts w:ascii="Arial" w:hAnsi="Arial" w:cs="Arial"/>
          <w:b w:val="0"/>
          <w:bCs w:val="0"/>
          <w:sz w:val="24"/>
          <w:szCs w:val="24"/>
          <w:lang w:val="en-US"/>
        </w:rPr>
        <w:t xml:space="preserve"> wise men, and that the privileged few should gorge themselves with superfluities, while the starving multitude are in want of the bare necessities of life’.</w:t>
      </w:r>
    </w:p>
    <w:p w14:paraId="5069100B" w14:textId="6999456B" w:rsidR="005E4CD0" w:rsidRDefault="005E4CD0">
      <w:pPr>
        <w:rPr>
          <w:rStyle w:val="Strong"/>
          <w:rFonts w:ascii="Arial" w:hAnsi="Arial" w:cs="Arial"/>
          <w:sz w:val="24"/>
          <w:szCs w:val="24"/>
          <w:lang w:val="en-US"/>
        </w:rPr>
      </w:pPr>
    </w:p>
    <w:p w14:paraId="38090864" w14:textId="75DA6367" w:rsidR="005E4CD0" w:rsidRDefault="005E4CD0">
      <w:pPr>
        <w:rPr>
          <w:rStyle w:val="Strong"/>
          <w:rFonts w:ascii="Arial" w:hAnsi="Arial" w:cs="Arial"/>
          <w:sz w:val="24"/>
          <w:szCs w:val="24"/>
          <w:lang w:val="en-US"/>
        </w:rPr>
      </w:pPr>
    </w:p>
    <w:p w14:paraId="56245C0E" w14:textId="4BEC65D1" w:rsidR="00C85CA8" w:rsidRDefault="00C85CA8">
      <w:pPr>
        <w:rPr>
          <w:rStyle w:val="Strong"/>
          <w:rFonts w:ascii="Arial" w:hAnsi="Arial" w:cs="Arial"/>
          <w:sz w:val="24"/>
          <w:szCs w:val="24"/>
          <w:lang w:val="en-US"/>
        </w:rPr>
      </w:pPr>
    </w:p>
    <w:p w14:paraId="470AEFDF" w14:textId="09A11BE7" w:rsidR="00C85CA8" w:rsidRDefault="00C85CA8">
      <w:pPr>
        <w:rPr>
          <w:rStyle w:val="Strong"/>
          <w:rFonts w:ascii="Arial" w:hAnsi="Arial" w:cs="Arial"/>
          <w:sz w:val="24"/>
          <w:szCs w:val="24"/>
          <w:lang w:val="en-US"/>
        </w:rPr>
      </w:pPr>
    </w:p>
    <w:p w14:paraId="04B810E3" w14:textId="246C8F23" w:rsidR="00C85CA8" w:rsidRDefault="00C85CA8">
      <w:pPr>
        <w:rPr>
          <w:rStyle w:val="Strong"/>
          <w:rFonts w:ascii="Arial" w:hAnsi="Arial" w:cs="Arial"/>
          <w:sz w:val="24"/>
          <w:szCs w:val="24"/>
          <w:lang w:val="en-US"/>
        </w:rPr>
      </w:pPr>
    </w:p>
    <w:p w14:paraId="73BBEDCE" w14:textId="0B9EEB9B" w:rsidR="00C85CA8" w:rsidRDefault="00C85CA8">
      <w:pPr>
        <w:rPr>
          <w:rStyle w:val="Strong"/>
          <w:rFonts w:ascii="Arial" w:hAnsi="Arial" w:cs="Arial"/>
          <w:sz w:val="24"/>
          <w:szCs w:val="24"/>
          <w:lang w:val="en-US"/>
        </w:rPr>
      </w:pPr>
    </w:p>
    <w:p w14:paraId="6AC13ED8" w14:textId="1294E4C0" w:rsidR="00C85CA8" w:rsidRDefault="00C85CA8">
      <w:pPr>
        <w:rPr>
          <w:rStyle w:val="Strong"/>
          <w:rFonts w:ascii="Arial" w:hAnsi="Arial" w:cs="Arial"/>
          <w:sz w:val="24"/>
          <w:szCs w:val="24"/>
          <w:lang w:val="en-US"/>
        </w:rPr>
      </w:pPr>
    </w:p>
    <w:p w14:paraId="75184C06" w14:textId="40297DD0" w:rsidR="00C85CA8" w:rsidRDefault="00C85CA8">
      <w:pPr>
        <w:rPr>
          <w:rStyle w:val="Strong"/>
          <w:rFonts w:ascii="Arial" w:hAnsi="Arial" w:cs="Arial"/>
          <w:sz w:val="24"/>
          <w:szCs w:val="24"/>
          <w:lang w:val="en-US"/>
        </w:rPr>
      </w:pPr>
    </w:p>
    <w:p w14:paraId="12CC6351" w14:textId="77777777" w:rsidR="00C85CA8" w:rsidRPr="00473326" w:rsidRDefault="00C85CA8">
      <w:pPr>
        <w:rPr>
          <w:rStyle w:val="Strong"/>
          <w:rFonts w:ascii="Arial" w:hAnsi="Arial" w:cs="Arial"/>
          <w:sz w:val="24"/>
          <w:szCs w:val="24"/>
          <w:lang w:val="en-US"/>
        </w:rPr>
      </w:pPr>
    </w:p>
    <w:p w14:paraId="0D326BCF" w14:textId="2014FC92" w:rsidR="00806DB4" w:rsidRPr="00473326" w:rsidRDefault="00A35301">
      <w:pPr>
        <w:rPr>
          <w:rStyle w:val="Strong"/>
          <w:rFonts w:ascii="Arial" w:hAnsi="Arial" w:cs="Arial"/>
          <w:sz w:val="24"/>
          <w:szCs w:val="24"/>
          <w:lang w:val="en-US"/>
        </w:rPr>
      </w:pPr>
      <w:r w:rsidRPr="00473326">
        <w:rPr>
          <w:rStyle w:val="Strong"/>
          <w:rFonts w:ascii="Arial" w:hAnsi="Arial" w:cs="Arial"/>
          <w:sz w:val="24"/>
          <w:szCs w:val="24"/>
          <w:lang w:val="en-US"/>
        </w:rPr>
        <w:t>References:</w:t>
      </w:r>
    </w:p>
    <w:p w14:paraId="0E0D2B28" w14:textId="2A3D6191" w:rsidR="00F41A55" w:rsidRPr="00473326" w:rsidRDefault="00F41A55">
      <w:pPr>
        <w:rPr>
          <w:rStyle w:val="Strong"/>
          <w:rFonts w:ascii="Arial" w:hAnsi="Arial" w:cs="Arial"/>
          <w:sz w:val="24"/>
          <w:szCs w:val="24"/>
          <w:lang w:val="en-US"/>
        </w:rPr>
      </w:pPr>
    </w:p>
    <w:p w14:paraId="0FD4CED2" w14:textId="563F410C" w:rsidR="00F41A55" w:rsidRDefault="00A35301">
      <w:pPr>
        <w:rPr>
          <w:rStyle w:val="Strong"/>
          <w:rFonts w:ascii="Arial" w:hAnsi="Arial" w:cs="Arial"/>
          <w:sz w:val="24"/>
          <w:szCs w:val="24"/>
          <w:lang w:val="en-US"/>
        </w:rPr>
      </w:pPr>
      <w:proofErr w:type="spellStart"/>
      <w:proofErr w:type="gramStart"/>
      <w:r w:rsidRPr="00473326">
        <w:rPr>
          <w:rStyle w:val="Strong"/>
          <w:rFonts w:ascii="Arial" w:hAnsi="Arial" w:cs="Arial"/>
          <w:sz w:val="24"/>
          <w:szCs w:val="24"/>
          <w:lang w:val="en-US"/>
        </w:rPr>
        <w:t>Acemoglu,D</w:t>
      </w:r>
      <w:proofErr w:type="spellEnd"/>
      <w:proofErr w:type="gramEnd"/>
      <w:r w:rsidRPr="00473326">
        <w:rPr>
          <w:rStyle w:val="Strong"/>
          <w:rFonts w:ascii="Arial" w:hAnsi="Arial" w:cs="Arial"/>
          <w:sz w:val="24"/>
          <w:szCs w:val="24"/>
          <w:lang w:val="en-US"/>
        </w:rPr>
        <w:t xml:space="preserve"> 2011 ‘Political model of social evolution’ National Academy of Sciences of the United States of America 27 December 2011, Vol.108 Suppl 4, pp. 21292-6</w:t>
      </w:r>
    </w:p>
    <w:p w14:paraId="53AF4333" w14:textId="05B1CD34" w:rsidR="00C85CA8" w:rsidRDefault="00C85CA8">
      <w:pPr>
        <w:rPr>
          <w:rStyle w:val="Strong"/>
          <w:rFonts w:ascii="Arial" w:hAnsi="Arial" w:cs="Arial"/>
          <w:sz w:val="24"/>
          <w:szCs w:val="24"/>
          <w:lang w:val="en-US"/>
        </w:rPr>
      </w:pPr>
    </w:p>
    <w:p w14:paraId="3E53B056" w14:textId="2ADAB561" w:rsidR="00C85CA8" w:rsidRPr="00473326" w:rsidRDefault="00C85CA8">
      <w:pPr>
        <w:rPr>
          <w:rStyle w:val="Strong"/>
          <w:rFonts w:ascii="Arial" w:hAnsi="Arial" w:cs="Arial"/>
          <w:sz w:val="24"/>
          <w:szCs w:val="24"/>
          <w:lang w:val="en-US"/>
        </w:rPr>
      </w:pPr>
      <w:proofErr w:type="spellStart"/>
      <w:proofErr w:type="gramStart"/>
      <w:r>
        <w:rPr>
          <w:rStyle w:val="Strong"/>
          <w:rFonts w:ascii="Arial" w:hAnsi="Arial" w:cs="Arial"/>
          <w:sz w:val="24"/>
          <w:szCs w:val="24"/>
          <w:lang w:val="en-US"/>
        </w:rPr>
        <w:t>Biletzki,A</w:t>
      </w:r>
      <w:proofErr w:type="spellEnd"/>
      <w:proofErr w:type="gramEnd"/>
      <w:r>
        <w:rPr>
          <w:rStyle w:val="Strong"/>
          <w:rFonts w:ascii="Arial" w:hAnsi="Arial" w:cs="Arial"/>
          <w:sz w:val="24"/>
          <w:szCs w:val="24"/>
          <w:lang w:val="en-US"/>
        </w:rPr>
        <w:t xml:space="preserve">  2019 Philosophy of Human Rights </w:t>
      </w:r>
      <w:proofErr w:type="spellStart"/>
      <w:r>
        <w:rPr>
          <w:rStyle w:val="Strong"/>
          <w:rFonts w:ascii="Arial" w:hAnsi="Arial" w:cs="Arial"/>
          <w:sz w:val="24"/>
          <w:szCs w:val="24"/>
          <w:lang w:val="en-US"/>
        </w:rPr>
        <w:t>Routledge;New</w:t>
      </w:r>
      <w:proofErr w:type="spellEnd"/>
      <w:r>
        <w:rPr>
          <w:rStyle w:val="Strong"/>
          <w:rFonts w:ascii="Arial" w:hAnsi="Arial" w:cs="Arial"/>
          <w:sz w:val="24"/>
          <w:szCs w:val="24"/>
          <w:lang w:val="en-US"/>
        </w:rPr>
        <w:t xml:space="preserve"> York</w:t>
      </w:r>
    </w:p>
    <w:p w14:paraId="46309D73" w14:textId="52152BF4" w:rsidR="00F41A55" w:rsidRPr="00473326" w:rsidRDefault="00F41A55">
      <w:pPr>
        <w:rPr>
          <w:rStyle w:val="Strong"/>
          <w:rFonts w:ascii="Arial" w:hAnsi="Arial" w:cs="Arial"/>
          <w:sz w:val="24"/>
          <w:szCs w:val="24"/>
          <w:lang w:val="en-US"/>
        </w:rPr>
      </w:pPr>
    </w:p>
    <w:p w14:paraId="4D5C7808" w14:textId="77777777" w:rsidR="007921E9" w:rsidRPr="00473326" w:rsidRDefault="007921E9" w:rsidP="007921E9">
      <w:pPr>
        <w:rPr>
          <w:rStyle w:val="citation-widgetcitation"/>
          <w:rFonts w:ascii="Arial" w:hAnsi="Arial" w:cs="Arial"/>
          <w:b/>
          <w:bCs/>
          <w:sz w:val="24"/>
          <w:szCs w:val="24"/>
          <w:lang w:val="en"/>
        </w:rPr>
      </w:pPr>
      <w:r w:rsidRPr="00473326">
        <w:rPr>
          <w:rStyle w:val="citation-widgetcitation"/>
          <w:rFonts w:ascii="Arial" w:hAnsi="Arial" w:cs="Arial"/>
          <w:b/>
          <w:bCs/>
          <w:sz w:val="24"/>
          <w:szCs w:val="24"/>
          <w:lang w:val="en"/>
        </w:rPr>
        <w:t>Cole, Nicki Lisa, Ph.D. "How Emile Durkheim Made His Mark on Sociology." ThoughtCo, Sep. 29, 2019, thoughtco.com/emile-durkheim-relevance-to-sociology-today-3026482</w:t>
      </w:r>
    </w:p>
    <w:p w14:paraId="11440E0E" w14:textId="171258E8" w:rsidR="00F41A55" w:rsidRPr="00473326" w:rsidRDefault="00F41A55">
      <w:pPr>
        <w:rPr>
          <w:rFonts w:ascii="Arial" w:hAnsi="Arial" w:cs="Arial"/>
          <w:sz w:val="24"/>
          <w:szCs w:val="24"/>
          <w:lang w:val="en"/>
        </w:rPr>
      </w:pPr>
    </w:p>
    <w:p w14:paraId="69DBFCEE" w14:textId="77777777" w:rsidR="00A35301" w:rsidRPr="00473326" w:rsidRDefault="00A35301" w:rsidP="00A35301">
      <w:pPr>
        <w:rPr>
          <w:rStyle w:val="Strong"/>
          <w:rFonts w:ascii="Arial" w:hAnsi="Arial" w:cs="Arial"/>
          <w:sz w:val="24"/>
          <w:szCs w:val="24"/>
          <w:lang w:val="en-US"/>
        </w:rPr>
      </w:pPr>
      <w:proofErr w:type="spellStart"/>
      <w:proofErr w:type="gramStart"/>
      <w:r w:rsidRPr="00473326">
        <w:rPr>
          <w:rStyle w:val="Strong"/>
          <w:rFonts w:ascii="Arial" w:hAnsi="Arial" w:cs="Arial"/>
          <w:sz w:val="24"/>
          <w:szCs w:val="24"/>
          <w:lang w:val="en-US"/>
        </w:rPr>
        <w:t>Disalvo,D</w:t>
      </w:r>
      <w:proofErr w:type="spellEnd"/>
      <w:proofErr w:type="gramEnd"/>
      <w:r w:rsidRPr="00473326">
        <w:rPr>
          <w:rStyle w:val="Strong"/>
          <w:rFonts w:ascii="Arial" w:hAnsi="Arial" w:cs="Arial"/>
          <w:sz w:val="24"/>
          <w:szCs w:val="24"/>
          <w:lang w:val="en-US"/>
        </w:rPr>
        <w:t xml:space="preserve"> 2015 ‘Government against itself: Public union power and its consequences’ CATO Journal New York: Oxford University Press.</w:t>
      </w:r>
    </w:p>
    <w:p w14:paraId="7A1A1BD6" w14:textId="4311BE4F" w:rsidR="00F05E96" w:rsidRPr="00473326" w:rsidRDefault="00F05E96">
      <w:pPr>
        <w:rPr>
          <w:rStyle w:val="Strong"/>
          <w:rFonts w:ascii="Arial" w:hAnsi="Arial" w:cs="Arial"/>
          <w:sz w:val="24"/>
          <w:szCs w:val="24"/>
          <w:lang w:val="en-US"/>
        </w:rPr>
      </w:pPr>
    </w:p>
    <w:p w14:paraId="74F7707C" w14:textId="79B20F7F" w:rsidR="00F05E96" w:rsidRDefault="00A35301">
      <w:pPr>
        <w:rPr>
          <w:rStyle w:val="Strong"/>
          <w:rFonts w:ascii="Arial" w:hAnsi="Arial" w:cs="Arial"/>
          <w:sz w:val="24"/>
          <w:szCs w:val="24"/>
          <w:lang w:val="en-US"/>
        </w:rPr>
      </w:pPr>
      <w:proofErr w:type="spellStart"/>
      <w:r w:rsidRPr="00473326">
        <w:rPr>
          <w:rStyle w:val="Strong"/>
          <w:rFonts w:ascii="Arial" w:hAnsi="Arial" w:cs="Arial"/>
          <w:sz w:val="24"/>
          <w:szCs w:val="24"/>
          <w:lang w:val="en-US"/>
        </w:rPr>
        <w:t>Estanque</w:t>
      </w:r>
      <w:proofErr w:type="spellEnd"/>
      <w:r w:rsidRPr="00473326">
        <w:rPr>
          <w:rStyle w:val="Strong"/>
          <w:rFonts w:ascii="Arial" w:hAnsi="Arial" w:cs="Arial"/>
          <w:sz w:val="24"/>
          <w:szCs w:val="24"/>
          <w:lang w:val="en-US"/>
        </w:rPr>
        <w:t xml:space="preserve">, E, 2009 </w:t>
      </w:r>
      <w:proofErr w:type="spellStart"/>
      <w:r w:rsidRPr="00473326">
        <w:rPr>
          <w:rStyle w:val="Strong"/>
          <w:rFonts w:ascii="Arial" w:hAnsi="Arial" w:cs="Arial"/>
          <w:sz w:val="24"/>
          <w:szCs w:val="24"/>
          <w:lang w:val="en-US"/>
        </w:rPr>
        <w:t>Labour</w:t>
      </w:r>
      <w:proofErr w:type="spellEnd"/>
      <w:r w:rsidRPr="00473326">
        <w:rPr>
          <w:rStyle w:val="Strong"/>
          <w:rFonts w:ascii="Arial" w:hAnsi="Arial" w:cs="Arial"/>
          <w:sz w:val="24"/>
          <w:szCs w:val="24"/>
          <w:lang w:val="en-US"/>
        </w:rPr>
        <w:t xml:space="preserve">, social inequalities and Trade Unionism </w:t>
      </w:r>
      <w:r w:rsidR="00F05E96" w:rsidRPr="00473326">
        <w:rPr>
          <w:rStyle w:val="Strong"/>
          <w:rFonts w:ascii="Arial" w:hAnsi="Arial" w:cs="Arial"/>
          <w:sz w:val="24"/>
          <w:szCs w:val="24"/>
          <w:lang w:val="en-US"/>
        </w:rPr>
        <w:t>RCCS Annual Review</w:t>
      </w:r>
    </w:p>
    <w:p w14:paraId="3F096C94" w14:textId="77777777" w:rsidR="00C85CA8" w:rsidRPr="00473326" w:rsidRDefault="00C85CA8">
      <w:pPr>
        <w:rPr>
          <w:rStyle w:val="Strong"/>
          <w:rFonts w:ascii="Arial" w:hAnsi="Arial" w:cs="Arial"/>
          <w:sz w:val="24"/>
          <w:szCs w:val="24"/>
          <w:lang w:val="en-US"/>
        </w:rPr>
      </w:pPr>
    </w:p>
    <w:p w14:paraId="118D6D98" w14:textId="77777777" w:rsidR="00C85CA8" w:rsidRPr="00473326" w:rsidRDefault="00C85CA8" w:rsidP="00C85CA8">
      <w:pPr>
        <w:rPr>
          <w:rStyle w:val="Strong"/>
          <w:rFonts w:ascii="Arial" w:hAnsi="Arial" w:cs="Arial"/>
          <w:sz w:val="24"/>
          <w:szCs w:val="24"/>
          <w:lang w:val="en-US"/>
        </w:rPr>
      </w:pPr>
      <w:proofErr w:type="spellStart"/>
      <w:proofErr w:type="gramStart"/>
      <w:r w:rsidRPr="00473326">
        <w:rPr>
          <w:rStyle w:val="Strong"/>
          <w:rFonts w:ascii="Arial" w:hAnsi="Arial" w:cs="Arial"/>
          <w:sz w:val="24"/>
          <w:szCs w:val="24"/>
          <w:lang w:val="en-US"/>
        </w:rPr>
        <w:t>Giddens,A</w:t>
      </w:r>
      <w:proofErr w:type="spellEnd"/>
      <w:proofErr w:type="gramEnd"/>
      <w:r w:rsidRPr="00473326">
        <w:rPr>
          <w:rStyle w:val="Strong"/>
          <w:rFonts w:ascii="Arial" w:hAnsi="Arial" w:cs="Arial"/>
          <w:sz w:val="24"/>
          <w:szCs w:val="24"/>
          <w:lang w:val="en-US"/>
        </w:rPr>
        <w:t xml:space="preserve"> (1973) Capitalism and modern society theory : Cambridge university press; London.</w:t>
      </w:r>
    </w:p>
    <w:p w14:paraId="72828958" w14:textId="14DBE8E3" w:rsidR="00A35301" w:rsidRPr="00473326" w:rsidRDefault="00A35301">
      <w:pPr>
        <w:rPr>
          <w:rStyle w:val="Hyperlink"/>
          <w:rFonts w:ascii="Arial" w:hAnsi="Arial" w:cs="Arial"/>
          <w:sz w:val="24"/>
          <w:szCs w:val="24"/>
          <w:lang w:val="en-US"/>
        </w:rPr>
      </w:pPr>
    </w:p>
    <w:p w14:paraId="5381FFF1" w14:textId="3114E277" w:rsidR="00A35301" w:rsidRPr="00C85CA8" w:rsidRDefault="00A35301">
      <w:pPr>
        <w:rPr>
          <w:rFonts w:ascii="Arial" w:hAnsi="Arial" w:cs="Arial"/>
          <w:b/>
          <w:bCs/>
          <w:sz w:val="24"/>
          <w:szCs w:val="24"/>
          <w:lang w:val="en"/>
        </w:rPr>
      </w:pPr>
      <w:proofErr w:type="spellStart"/>
      <w:proofErr w:type="gramStart"/>
      <w:r w:rsidRPr="00C85CA8">
        <w:rPr>
          <w:rFonts w:ascii="Arial" w:hAnsi="Arial" w:cs="Arial"/>
          <w:b/>
          <w:bCs/>
          <w:sz w:val="24"/>
          <w:szCs w:val="24"/>
          <w:lang w:val="en"/>
        </w:rPr>
        <w:t>Grgas,S</w:t>
      </w:r>
      <w:proofErr w:type="spellEnd"/>
      <w:proofErr w:type="gramEnd"/>
      <w:r w:rsidRPr="00C85CA8">
        <w:rPr>
          <w:rFonts w:ascii="Arial" w:hAnsi="Arial" w:cs="Arial"/>
          <w:b/>
          <w:bCs/>
          <w:sz w:val="24"/>
          <w:szCs w:val="24"/>
          <w:lang w:val="en"/>
        </w:rPr>
        <w:t xml:space="preserve"> 2018 ‘How fares Marx in the twenty-first century?’ The New Centennial Review, Winter 2018, Vol.18 Issue 3, p367-52.</w:t>
      </w:r>
    </w:p>
    <w:p w14:paraId="0940B824" w14:textId="12E4E671" w:rsidR="00C85CA8" w:rsidRDefault="00C85CA8">
      <w:pPr>
        <w:rPr>
          <w:rFonts w:ascii="Arial" w:hAnsi="Arial" w:cs="Arial"/>
          <w:sz w:val="24"/>
          <w:szCs w:val="24"/>
          <w:lang w:val="en"/>
        </w:rPr>
      </w:pPr>
    </w:p>
    <w:p w14:paraId="49FE6B20" w14:textId="77777777" w:rsidR="00C85CA8" w:rsidRPr="00473326" w:rsidRDefault="00C85CA8" w:rsidP="00C85CA8">
      <w:pPr>
        <w:rPr>
          <w:rStyle w:val="Strong"/>
          <w:rFonts w:ascii="Arial" w:hAnsi="Arial" w:cs="Arial"/>
          <w:sz w:val="24"/>
          <w:szCs w:val="24"/>
          <w:lang w:val="en-US"/>
        </w:rPr>
      </w:pPr>
      <w:proofErr w:type="spellStart"/>
      <w:proofErr w:type="gramStart"/>
      <w:r w:rsidRPr="00473326">
        <w:rPr>
          <w:rStyle w:val="Strong"/>
          <w:rFonts w:ascii="Arial" w:hAnsi="Arial" w:cs="Arial"/>
          <w:sz w:val="24"/>
          <w:szCs w:val="24"/>
          <w:lang w:val="en-US"/>
        </w:rPr>
        <w:t>Jones,P</w:t>
      </w:r>
      <w:proofErr w:type="spellEnd"/>
      <w:proofErr w:type="gramEnd"/>
      <w:r w:rsidRPr="00473326">
        <w:rPr>
          <w:rStyle w:val="Strong"/>
          <w:rFonts w:ascii="Arial" w:hAnsi="Arial" w:cs="Arial"/>
          <w:sz w:val="24"/>
          <w:szCs w:val="24"/>
          <w:lang w:val="en-US"/>
        </w:rPr>
        <w:t xml:space="preserve"> 2018 Introducing social theory Polity </w:t>
      </w:r>
      <w:proofErr w:type="spellStart"/>
      <w:r w:rsidRPr="00473326">
        <w:rPr>
          <w:rStyle w:val="Strong"/>
          <w:rFonts w:ascii="Arial" w:hAnsi="Arial" w:cs="Arial"/>
          <w:sz w:val="24"/>
          <w:szCs w:val="24"/>
          <w:lang w:val="en-US"/>
        </w:rPr>
        <w:t>press;Cambridge</w:t>
      </w:r>
      <w:proofErr w:type="spellEnd"/>
    </w:p>
    <w:p w14:paraId="72693AB7" w14:textId="77777777" w:rsidR="00C85CA8" w:rsidRPr="00473326" w:rsidRDefault="00C85CA8">
      <w:pPr>
        <w:rPr>
          <w:rStyle w:val="Strong"/>
          <w:rFonts w:ascii="Arial" w:hAnsi="Arial" w:cs="Arial"/>
          <w:b w:val="0"/>
          <w:bCs w:val="0"/>
          <w:sz w:val="24"/>
          <w:szCs w:val="24"/>
          <w:lang w:val="en"/>
        </w:rPr>
      </w:pPr>
    </w:p>
    <w:p w14:paraId="53FA018E" w14:textId="480F31AB" w:rsidR="00C85CA8" w:rsidRDefault="00C85CA8" w:rsidP="00C85CA8">
      <w:pPr>
        <w:rPr>
          <w:rStyle w:val="Strong"/>
          <w:rFonts w:ascii="Arial" w:hAnsi="Arial" w:cs="Arial"/>
          <w:sz w:val="24"/>
          <w:szCs w:val="24"/>
          <w:lang w:val="en-US"/>
        </w:rPr>
      </w:pPr>
      <w:proofErr w:type="spellStart"/>
      <w:proofErr w:type="gramStart"/>
      <w:r w:rsidRPr="00473326">
        <w:rPr>
          <w:rStyle w:val="Strong"/>
          <w:rFonts w:ascii="Arial" w:hAnsi="Arial" w:cs="Arial"/>
          <w:sz w:val="24"/>
          <w:szCs w:val="24"/>
          <w:lang w:val="en-US"/>
        </w:rPr>
        <w:t>McCormack,M</w:t>
      </w:r>
      <w:proofErr w:type="spellEnd"/>
      <w:proofErr w:type="gramEnd"/>
      <w:r w:rsidRPr="00473326">
        <w:rPr>
          <w:rStyle w:val="Strong"/>
          <w:rFonts w:ascii="Arial" w:hAnsi="Arial" w:cs="Arial"/>
          <w:sz w:val="24"/>
          <w:szCs w:val="24"/>
          <w:lang w:val="en-US"/>
        </w:rPr>
        <w:t xml:space="preserve"> 2018 Discovering Sociology </w:t>
      </w:r>
      <w:proofErr w:type="spellStart"/>
      <w:r w:rsidRPr="00473326">
        <w:rPr>
          <w:rStyle w:val="Strong"/>
          <w:rFonts w:ascii="Arial" w:hAnsi="Arial" w:cs="Arial"/>
          <w:sz w:val="24"/>
          <w:szCs w:val="24"/>
          <w:lang w:val="en-US"/>
        </w:rPr>
        <w:t>Palgrave;London</w:t>
      </w:r>
      <w:proofErr w:type="spellEnd"/>
    </w:p>
    <w:p w14:paraId="09F1392D" w14:textId="062B34D7" w:rsidR="00C85CA8" w:rsidRDefault="00C85CA8" w:rsidP="00C85CA8">
      <w:pPr>
        <w:rPr>
          <w:rStyle w:val="Strong"/>
          <w:rFonts w:ascii="Arial" w:hAnsi="Arial" w:cs="Arial"/>
          <w:sz w:val="24"/>
          <w:szCs w:val="24"/>
          <w:lang w:val="en-US"/>
        </w:rPr>
      </w:pPr>
    </w:p>
    <w:p w14:paraId="2D3C2919" w14:textId="77777777" w:rsidR="00C85CA8" w:rsidRPr="00473326" w:rsidRDefault="00C85CA8" w:rsidP="00C85CA8">
      <w:pPr>
        <w:rPr>
          <w:rStyle w:val="Strong"/>
          <w:rFonts w:ascii="Arial" w:hAnsi="Arial" w:cs="Arial"/>
          <w:sz w:val="24"/>
          <w:szCs w:val="24"/>
          <w:lang w:val="en-US"/>
        </w:rPr>
      </w:pPr>
      <w:r w:rsidRPr="00473326">
        <w:rPr>
          <w:rStyle w:val="Strong"/>
          <w:rFonts w:ascii="Arial" w:hAnsi="Arial" w:cs="Arial"/>
          <w:sz w:val="24"/>
          <w:szCs w:val="24"/>
          <w:lang w:val="en-US"/>
        </w:rPr>
        <w:t xml:space="preserve">Morrison, K (2006) Formations of Modern social thought.  </w:t>
      </w:r>
      <w:proofErr w:type="spellStart"/>
      <w:proofErr w:type="gramStart"/>
      <w:r w:rsidRPr="00473326">
        <w:rPr>
          <w:rStyle w:val="Strong"/>
          <w:rFonts w:ascii="Arial" w:hAnsi="Arial" w:cs="Arial"/>
          <w:sz w:val="24"/>
          <w:szCs w:val="24"/>
          <w:lang w:val="en-US"/>
        </w:rPr>
        <w:t>Sage:London</w:t>
      </w:r>
      <w:proofErr w:type="spellEnd"/>
      <w:proofErr w:type="gramEnd"/>
    </w:p>
    <w:p w14:paraId="0D625F7B" w14:textId="77777777" w:rsidR="00C85CA8" w:rsidRDefault="00C85CA8" w:rsidP="00C85CA8">
      <w:pPr>
        <w:rPr>
          <w:rStyle w:val="Strong"/>
          <w:rFonts w:ascii="Arial" w:hAnsi="Arial" w:cs="Arial"/>
          <w:sz w:val="24"/>
          <w:szCs w:val="24"/>
          <w:lang w:val="en-US"/>
        </w:rPr>
      </w:pPr>
    </w:p>
    <w:p w14:paraId="698B37F6" w14:textId="16BFB3BA" w:rsidR="00C85CA8" w:rsidRDefault="00C85CA8" w:rsidP="00C85CA8">
      <w:pPr>
        <w:rPr>
          <w:rStyle w:val="Strong"/>
          <w:rFonts w:ascii="Arial" w:hAnsi="Arial" w:cs="Arial"/>
          <w:sz w:val="24"/>
          <w:szCs w:val="24"/>
          <w:lang w:val="en-US"/>
        </w:rPr>
      </w:pPr>
      <w:proofErr w:type="spellStart"/>
      <w:r>
        <w:rPr>
          <w:rStyle w:val="Strong"/>
          <w:rFonts w:ascii="Arial" w:hAnsi="Arial" w:cs="Arial"/>
          <w:sz w:val="24"/>
          <w:szCs w:val="24"/>
          <w:lang w:val="en-US"/>
        </w:rPr>
        <w:t>Outhwaite</w:t>
      </w:r>
      <w:proofErr w:type="spellEnd"/>
      <w:r>
        <w:rPr>
          <w:rStyle w:val="Strong"/>
          <w:rFonts w:ascii="Arial" w:hAnsi="Arial" w:cs="Arial"/>
          <w:sz w:val="24"/>
          <w:szCs w:val="24"/>
          <w:lang w:val="en-US"/>
        </w:rPr>
        <w:t xml:space="preserve">, W 2015 Social Theory Profile </w:t>
      </w:r>
      <w:proofErr w:type="spellStart"/>
      <w:proofErr w:type="gramStart"/>
      <w:r>
        <w:rPr>
          <w:rStyle w:val="Strong"/>
          <w:rFonts w:ascii="Arial" w:hAnsi="Arial" w:cs="Arial"/>
          <w:sz w:val="24"/>
          <w:szCs w:val="24"/>
          <w:lang w:val="en-US"/>
        </w:rPr>
        <w:t>Books;London</w:t>
      </w:r>
      <w:proofErr w:type="spellEnd"/>
      <w:proofErr w:type="gramEnd"/>
    </w:p>
    <w:p w14:paraId="535E9D58" w14:textId="6FC70A57" w:rsidR="00C85CA8" w:rsidRDefault="00C85CA8" w:rsidP="00C85CA8">
      <w:pPr>
        <w:rPr>
          <w:rStyle w:val="Strong"/>
          <w:rFonts w:ascii="Arial" w:hAnsi="Arial" w:cs="Arial"/>
          <w:sz w:val="24"/>
          <w:szCs w:val="24"/>
          <w:lang w:val="en-US"/>
        </w:rPr>
      </w:pPr>
    </w:p>
    <w:p w14:paraId="4296C624" w14:textId="25134BE4" w:rsidR="00C85CA8" w:rsidRPr="00473326" w:rsidRDefault="00C85CA8" w:rsidP="00C85CA8">
      <w:pPr>
        <w:rPr>
          <w:rStyle w:val="Strong"/>
          <w:rFonts w:ascii="Arial" w:hAnsi="Arial" w:cs="Arial"/>
          <w:sz w:val="24"/>
          <w:szCs w:val="24"/>
          <w:lang w:val="en-US"/>
        </w:rPr>
      </w:pPr>
      <w:proofErr w:type="spellStart"/>
      <w:r w:rsidRPr="00473326">
        <w:rPr>
          <w:rStyle w:val="Strong"/>
          <w:rFonts w:ascii="Arial" w:hAnsi="Arial" w:cs="Arial"/>
          <w:sz w:val="24"/>
          <w:szCs w:val="24"/>
          <w:lang w:val="en-US"/>
        </w:rPr>
        <w:t>Ransome</w:t>
      </w:r>
      <w:proofErr w:type="spellEnd"/>
      <w:r w:rsidRPr="00473326">
        <w:rPr>
          <w:rStyle w:val="Strong"/>
          <w:rFonts w:ascii="Arial" w:hAnsi="Arial" w:cs="Arial"/>
          <w:sz w:val="24"/>
          <w:szCs w:val="24"/>
          <w:lang w:val="en-US"/>
        </w:rPr>
        <w:t xml:space="preserve">, P 2010 Social Theory for beginners The policy </w:t>
      </w:r>
      <w:proofErr w:type="spellStart"/>
      <w:proofErr w:type="gramStart"/>
      <w:r w:rsidRPr="00473326">
        <w:rPr>
          <w:rStyle w:val="Strong"/>
          <w:rFonts w:ascii="Arial" w:hAnsi="Arial" w:cs="Arial"/>
          <w:sz w:val="24"/>
          <w:szCs w:val="24"/>
          <w:lang w:val="en-US"/>
        </w:rPr>
        <w:t>press;Bristol</w:t>
      </w:r>
      <w:proofErr w:type="spellEnd"/>
      <w:proofErr w:type="gramEnd"/>
    </w:p>
    <w:p w14:paraId="7B3DD91C" w14:textId="2F1A8B11" w:rsidR="00F05E96" w:rsidRPr="00473326" w:rsidRDefault="00F05E96">
      <w:pPr>
        <w:rPr>
          <w:rStyle w:val="Strong"/>
          <w:rFonts w:ascii="Arial" w:hAnsi="Arial" w:cs="Arial"/>
          <w:sz w:val="24"/>
          <w:szCs w:val="24"/>
          <w:lang w:val="en-US"/>
        </w:rPr>
      </w:pPr>
    </w:p>
    <w:p w14:paraId="2855D37C" w14:textId="135E349C" w:rsidR="00F05E96" w:rsidRPr="00473326" w:rsidRDefault="00A35301">
      <w:pPr>
        <w:rPr>
          <w:rStyle w:val="Strong"/>
          <w:rFonts w:ascii="Arial" w:hAnsi="Arial" w:cs="Arial"/>
          <w:sz w:val="24"/>
          <w:szCs w:val="24"/>
          <w:lang w:val="en-US"/>
        </w:rPr>
      </w:pPr>
      <w:proofErr w:type="spellStart"/>
      <w:r w:rsidRPr="00473326">
        <w:rPr>
          <w:rStyle w:val="Strong"/>
          <w:rFonts w:ascii="Arial" w:hAnsi="Arial" w:cs="Arial"/>
          <w:sz w:val="24"/>
          <w:szCs w:val="24"/>
          <w:lang w:val="en-US"/>
        </w:rPr>
        <w:t>Rashme</w:t>
      </w:r>
      <w:proofErr w:type="spellEnd"/>
      <w:r w:rsidRPr="00473326">
        <w:rPr>
          <w:rStyle w:val="Strong"/>
          <w:rFonts w:ascii="Arial" w:hAnsi="Arial" w:cs="Arial"/>
          <w:sz w:val="24"/>
          <w:szCs w:val="24"/>
          <w:lang w:val="en-US"/>
        </w:rPr>
        <w:t xml:space="preserve">, P 2018 </w:t>
      </w:r>
      <w:r w:rsidR="00D326FC" w:rsidRPr="00473326">
        <w:rPr>
          <w:rStyle w:val="Strong"/>
          <w:rFonts w:ascii="Arial" w:hAnsi="Arial" w:cs="Arial"/>
          <w:sz w:val="24"/>
          <w:szCs w:val="24"/>
          <w:lang w:val="en-US"/>
        </w:rPr>
        <w:t xml:space="preserve">The Max </w:t>
      </w:r>
      <w:proofErr w:type="spellStart"/>
      <w:r w:rsidR="00D326FC" w:rsidRPr="00473326">
        <w:rPr>
          <w:rStyle w:val="Strong"/>
          <w:rFonts w:ascii="Arial" w:hAnsi="Arial" w:cs="Arial"/>
          <w:sz w:val="24"/>
          <w:szCs w:val="24"/>
          <w:lang w:val="en-US"/>
        </w:rPr>
        <w:t>Webers</w:t>
      </w:r>
      <w:proofErr w:type="spellEnd"/>
      <w:r w:rsidR="00D326FC" w:rsidRPr="00473326">
        <w:rPr>
          <w:rStyle w:val="Strong"/>
          <w:rFonts w:ascii="Arial" w:hAnsi="Arial" w:cs="Arial"/>
          <w:sz w:val="24"/>
          <w:szCs w:val="24"/>
          <w:lang w:val="en-US"/>
        </w:rPr>
        <w:t xml:space="preserve"> Theory of Social Action</w:t>
      </w:r>
    </w:p>
    <w:p w14:paraId="396705D8" w14:textId="68C9E4FE" w:rsidR="00D4416B" w:rsidRPr="00473326" w:rsidRDefault="00D4416B">
      <w:pPr>
        <w:rPr>
          <w:rStyle w:val="Strong"/>
          <w:rFonts w:ascii="Arial" w:hAnsi="Arial" w:cs="Arial"/>
          <w:sz w:val="24"/>
          <w:szCs w:val="24"/>
          <w:lang w:val="en-US"/>
        </w:rPr>
      </w:pPr>
    </w:p>
    <w:p w14:paraId="2B92A8A8" w14:textId="16ED5B78" w:rsidR="005E4CD0" w:rsidRPr="00C85CA8" w:rsidRDefault="00C85CA8">
      <w:pPr>
        <w:rPr>
          <w:rStyle w:val="Strong"/>
          <w:rFonts w:ascii="Arial" w:hAnsi="Arial" w:cs="Arial"/>
          <w:sz w:val="24"/>
          <w:szCs w:val="24"/>
          <w:u w:val="single"/>
          <w:lang w:val="en-US"/>
        </w:rPr>
      </w:pPr>
      <w:r w:rsidRPr="00C85CA8">
        <w:rPr>
          <w:rStyle w:val="Strong"/>
          <w:rFonts w:ascii="Arial" w:hAnsi="Arial" w:cs="Arial"/>
          <w:sz w:val="24"/>
          <w:szCs w:val="24"/>
          <w:u w:val="single"/>
          <w:lang w:val="en-US"/>
        </w:rPr>
        <w:t>Websites used.</w:t>
      </w:r>
    </w:p>
    <w:p w14:paraId="6A2A71EE" w14:textId="79619F75" w:rsidR="00C85CA8" w:rsidRDefault="00C85CA8">
      <w:pPr>
        <w:rPr>
          <w:rStyle w:val="Strong"/>
          <w:rFonts w:ascii="Arial" w:hAnsi="Arial" w:cs="Arial"/>
          <w:sz w:val="24"/>
          <w:szCs w:val="24"/>
          <w:lang w:val="en-US"/>
        </w:rPr>
      </w:pPr>
    </w:p>
    <w:p w14:paraId="55975457" w14:textId="418F3EDF" w:rsidR="00C85CA8" w:rsidRDefault="00C85CA8" w:rsidP="00C85CA8">
      <w:pPr>
        <w:rPr>
          <w:rStyle w:val="Strong"/>
          <w:rFonts w:ascii="Arial" w:hAnsi="Arial" w:cs="Arial"/>
          <w:sz w:val="24"/>
          <w:szCs w:val="24"/>
          <w:lang w:val="en-US"/>
        </w:rPr>
      </w:pPr>
      <w:hyperlink r:id="rId4" w:history="1">
        <w:r w:rsidRPr="000D78B2">
          <w:rPr>
            <w:rStyle w:val="Hyperlink"/>
            <w:rFonts w:ascii="Arial" w:hAnsi="Arial" w:cs="Arial"/>
            <w:sz w:val="24"/>
            <w:szCs w:val="24"/>
            <w:lang w:val="en-US"/>
          </w:rPr>
          <w:t>www.</w:t>
        </w:r>
        <w:r w:rsidRPr="000D78B2">
          <w:rPr>
            <w:rStyle w:val="Hyperlink"/>
            <w:rFonts w:ascii="Arial" w:hAnsi="Arial" w:cs="Arial"/>
            <w:sz w:val="24"/>
            <w:szCs w:val="24"/>
            <w:lang w:val="en-US"/>
          </w:rPr>
          <w:t>classonline.org.uk</w:t>
        </w:r>
      </w:hyperlink>
    </w:p>
    <w:p w14:paraId="0D095F2E" w14:textId="3B952035" w:rsidR="00C85CA8" w:rsidRDefault="00C85CA8">
      <w:pPr>
        <w:rPr>
          <w:rStyle w:val="Strong"/>
          <w:rFonts w:ascii="Arial" w:hAnsi="Arial" w:cs="Arial"/>
          <w:sz w:val="24"/>
          <w:szCs w:val="24"/>
          <w:lang w:val="en-US"/>
        </w:rPr>
      </w:pPr>
    </w:p>
    <w:p w14:paraId="63016971" w14:textId="311BF27D" w:rsidR="00C85CA8" w:rsidRDefault="00C85CA8">
      <w:pPr>
        <w:rPr>
          <w:rStyle w:val="Hyperlink"/>
          <w:rFonts w:ascii="Arial" w:hAnsi="Arial" w:cs="Arial"/>
          <w:sz w:val="24"/>
          <w:szCs w:val="24"/>
          <w:lang w:val="en-US"/>
        </w:rPr>
      </w:pPr>
      <w:hyperlink r:id="rId5" w:history="1">
        <w:r w:rsidRPr="00473326">
          <w:rPr>
            <w:rStyle w:val="Hyperlink"/>
            <w:rFonts w:ascii="Arial" w:hAnsi="Arial" w:cs="Arial"/>
            <w:sz w:val="24"/>
            <w:szCs w:val="24"/>
            <w:lang w:val="en-US"/>
          </w:rPr>
          <w:t>https://journal.openedition.org/rccsar/88</w:t>
        </w:r>
      </w:hyperlink>
    </w:p>
    <w:p w14:paraId="4315E5EF" w14:textId="77777777" w:rsidR="00C85CA8" w:rsidRDefault="00C85CA8" w:rsidP="00C85CA8">
      <w:pPr>
        <w:rPr>
          <w:rFonts w:ascii="Arial" w:hAnsi="Arial" w:cs="Arial"/>
          <w:sz w:val="24"/>
          <w:szCs w:val="24"/>
        </w:rPr>
      </w:pPr>
    </w:p>
    <w:p w14:paraId="642BCD37" w14:textId="4E5F3EAD" w:rsidR="00C85CA8" w:rsidRPr="00473326" w:rsidRDefault="00C85CA8" w:rsidP="00C85CA8">
      <w:pPr>
        <w:rPr>
          <w:rStyle w:val="Strong"/>
          <w:rFonts w:ascii="Arial" w:hAnsi="Arial" w:cs="Arial"/>
          <w:sz w:val="24"/>
          <w:szCs w:val="24"/>
          <w:lang w:val="en-US"/>
        </w:rPr>
      </w:pPr>
      <w:hyperlink r:id="rId6" w:history="1">
        <w:r w:rsidRPr="000D78B2">
          <w:rPr>
            <w:rStyle w:val="Hyperlink"/>
            <w:rFonts w:ascii="Arial" w:hAnsi="Arial" w:cs="Arial"/>
            <w:sz w:val="24"/>
            <w:szCs w:val="24"/>
            <w:lang w:val="en-US"/>
          </w:rPr>
          <w:t>www.yourarticlelibrary.com/sociology/the-max-webersd-theory-of-social-action/43752</w:t>
        </w:r>
      </w:hyperlink>
    </w:p>
    <w:p w14:paraId="7F6C9337" w14:textId="77777777" w:rsidR="00C85CA8" w:rsidRPr="00473326" w:rsidRDefault="00C85CA8" w:rsidP="00C85CA8">
      <w:pPr>
        <w:rPr>
          <w:rStyle w:val="Strong"/>
          <w:rFonts w:ascii="Arial" w:hAnsi="Arial" w:cs="Arial"/>
          <w:sz w:val="24"/>
          <w:szCs w:val="24"/>
          <w:lang w:val="en-US"/>
        </w:rPr>
      </w:pPr>
    </w:p>
    <w:p w14:paraId="035895D4" w14:textId="77777777" w:rsidR="00C85CA8" w:rsidRPr="00473326" w:rsidRDefault="00C85CA8" w:rsidP="00C85CA8">
      <w:pPr>
        <w:rPr>
          <w:rStyle w:val="Strong"/>
          <w:rFonts w:ascii="Arial" w:hAnsi="Arial" w:cs="Arial"/>
          <w:sz w:val="24"/>
          <w:szCs w:val="24"/>
          <w:lang w:val="en-US"/>
        </w:rPr>
      </w:pPr>
      <w:hyperlink r:id="rId7" w:history="1">
        <w:r w:rsidRPr="00473326">
          <w:rPr>
            <w:rStyle w:val="Hyperlink"/>
            <w:rFonts w:ascii="Arial" w:hAnsi="Arial" w:cs="Arial"/>
            <w:sz w:val="24"/>
            <w:szCs w:val="24"/>
            <w:lang w:val="en-US"/>
          </w:rPr>
          <w:t>www.Fullfact.org/economy/are-people-work-using-food-banks/</w:t>
        </w:r>
      </w:hyperlink>
    </w:p>
    <w:p w14:paraId="18327E81" w14:textId="77777777" w:rsidR="00C85CA8" w:rsidRPr="00C070FD" w:rsidRDefault="00C85CA8">
      <w:pPr>
        <w:rPr>
          <w:rStyle w:val="Strong"/>
          <w:rFonts w:ascii="Arial" w:hAnsi="Arial" w:cs="Arial"/>
          <w:sz w:val="24"/>
          <w:szCs w:val="24"/>
          <w:lang w:val="en-US"/>
        </w:rPr>
      </w:pPr>
    </w:p>
    <w:sectPr w:rsidR="00C85CA8" w:rsidRPr="00C070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7DFE"/>
    <w:rsid w:val="000B5E31"/>
    <w:rsid w:val="000F7533"/>
    <w:rsid w:val="00141BB8"/>
    <w:rsid w:val="00144C88"/>
    <w:rsid w:val="00163694"/>
    <w:rsid w:val="001C2FAC"/>
    <w:rsid w:val="002148CA"/>
    <w:rsid w:val="00301312"/>
    <w:rsid w:val="00362BC7"/>
    <w:rsid w:val="003C2ED4"/>
    <w:rsid w:val="00473326"/>
    <w:rsid w:val="004956BD"/>
    <w:rsid w:val="004963F9"/>
    <w:rsid w:val="004C4DE6"/>
    <w:rsid w:val="004D6D36"/>
    <w:rsid w:val="005C0689"/>
    <w:rsid w:val="005E4CD0"/>
    <w:rsid w:val="00617D0C"/>
    <w:rsid w:val="0062420C"/>
    <w:rsid w:val="00633667"/>
    <w:rsid w:val="0064018F"/>
    <w:rsid w:val="00674116"/>
    <w:rsid w:val="007921E9"/>
    <w:rsid w:val="00806DB4"/>
    <w:rsid w:val="00865E93"/>
    <w:rsid w:val="008D3E4F"/>
    <w:rsid w:val="009E55C1"/>
    <w:rsid w:val="00A209B9"/>
    <w:rsid w:val="00A303BE"/>
    <w:rsid w:val="00A317E6"/>
    <w:rsid w:val="00A35301"/>
    <w:rsid w:val="00B67DFE"/>
    <w:rsid w:val="00BB0E97"/>
    <w:rsid w:val="00BD608B"/>
    <w:rsid w:val="00C070FD"/>
    <w:rsid w:val="00C85CA8"/>
    <w:rsid w:val="00CB59CD"/>
    <w:rsid w:val="00D326FC"/>
    <w:rsid w:val="00D40AED"/>
    <w:rsid w:val="00D4416B"/>
    <w:rsid w:val="00D57F15"/>
    <w:rsid w:val="00DA79F4"/>
    <w:rsid w:val="00DB3B0D"/>
    <w:rsid w:val="00E430DD"/>
    <w:rsid w:val="00F05E96"/>
    <w:rsid w:val="00F41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0A4E6"/>
  <w15:chartTrackingRefBased/>
  <w15:docId w15:val="{13D63278-3211-4A95-8E1C-7B5914C57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56BD"/>
    <w:pPr>
      <w:spacing w:before="100" w:beforeAutospacing="1" w:after="100" w:afterAutospacing="1"/>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956BD"/>
    <w:rPr>
      <w:i/>
      <w:iCs/>
    </w:rPr>
  </w:style>
  <w:style w:type="character" w:styleId="Strong">
    <w:name w:val="Strong"/>
    <w:basedOn w:val="DefaultParagraphFont"/>
    <w:uiPriority w:val="22"/>
    <w:qFormat/>
    <w:rsid w:val="004956BD"/>
    <w:rPr>
      <w:b/>
      <w:bCs/>
    </w:rPr>
  </w:style>
  <w:style w:type="character" w:styleId="Hyperlink">
    <w:name w:val="Hyperlink"/>
    <w:basedOn w:val="DefaultParagraphFont"/>
    <w:uiPriority w:val="99"/>
    <w:unhideWhenUsed/>
    <w:rsid w:val="00BB0E97"/>
    <w:rPr>
      <w:color w:val="0000FF"/>
      <w:u w:val="single"/>
    </w:rPr>
  </w:style>
  <w:style w:type="character" w:customStyle="1" w:styleId="citation-widgetcitation">
    <w:name w:val="citation-widget__citation"/>
    <w:basedOn w:val="DefaultParagraphFont"/>
    <w:rsid w:val="00BB0E97"/>
  </w:style>
  <w:style w:type="character" w:styleId="UnresolvedMention">
    <w:name w:val="Unresolved Mention"/>
    <w:basedOn w:val="DefaultParagraphFont"/>
    <w:uiPriority w:val="99"/>
    <w:semiHidden/>
    <w:unhideWhenUsed/>
    <w:rsid w:val="00F05E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46031">
      <w:bodyDiv w:val="1"/>
      <w:marLeft w:val="0"/>
      <w:marRight w:val="0"/>
      <w:marTop w:val="0"/>
      <w:marBottom w:val="0"/>
      <w:divBdr>
        <w:top w:val="none" w:sz="0" w:space="0" w:color="auto"/>
        <w:left w:val="none" w:sz="0" w:space="0" w:color="auto"/>
        <w:bottom w:val="none" w:sz="0" w:space="0" w:color="auto"/>
        <w:right w:val="none" w:sz="0" w:space="0" w:color="auto"/>
      </w:divBdr>
      <w:divsChild>
        <w:div w:id="1765883772">
          <w:marLeft w:val="0"/>
          <w:marRight w:val="0"/>
          <w:marTop w:val="0"/>
          <w:marBottom w:val="0"/>
          <w:divBdr>
            <w:top w:val="none" w:sz="0" w:space="0" w:color="auto"/>
            <w:left w:val="none" w:sz="0" w:space="0" w:color="auto"/>
            <w:bottom w:val="none" w:sz="0" w:space="0" w:color="auto"/>
            <w:right w:val="none" w:sz="0" w:space="0" w:color="auto"/>
          </w:divBdr>
          <w:divsChild>
            <w:div w:id="765006311">
              <w:marLeft w:val="0"/>
              <w:marRight w:val="0"/>
              <w:marTop w:val="0"/>
              <w:marBottom w:val="0"/>
              <w:divBdr>
                <w:top w:val="none" w:sz="0" w:space="0" w:color="auto"/>
                <w:left w:val="none" w:sz="0" w:space="0" w:color="auto"/>
                <w:bottom w:val="none" w:sz="0" w:space="0" w:color="auto"/>
                <w:right w:val="none" w:sz="0" w:space="0" w:color="auto"/>
              </w:divBdr>
              <w:divsChild>
                <w:div w:id="1522012863">
                  <w:marLeft w:val="0"/>
                  <w:marRight w:val="0"/>
                  <w:marTop w:val="0"/>
                  <w:marBottom w:val="0"/>
                  <w:divBdr>
                    <w:top w:val="none" w:sz="0" w:space="0" w:color="auto"/>
                    <w:left w:val="none" w:sz="0" w:space="0" w:color="auto"/>
                    <w:bottom w:val="none" w:sz="0" w:space="0" w:color="auto"/>
                    <w:right w:val="none" w:sz="0" w:space="0" w:color="auto"/>
                  </w:divBdr>
                  <w:divsChild>
                    <w:div w:id="527178830">
                      <w:marLeft w:val="0"/>
                      <w:marRight w:val="0"/>
                      <w:marTop w:val="0"/>
                      <w:marBottom w:val="0"/>
                      <w:divBdr>
                        <w:top w:val="none" w:sz="0" w:space="0" w:color="auto"/>
                        <w:left w:val="none" w:sz="0" w:space="0" w:color="auto"/>
                        <w:bottom w:val="none" w:sz="0" w:space="0" w:color="auto"/>
                        <w:right w:val="none" w:sz="0" w:space="0" w:color="auto"/>
                      </w:divBdr>
                      <w:divsChild>
                        <w:div w:id="1070228971">
                          <w:marLeft w:val="0"/>
                          <w:marRight w:val="0"/>
                          <w:marTop w:val="0"/>
                          <w:marBottom w:val="0"/>
                          <w:divBdr>
                            <w:top w:val="none" w:sz="0" w:space="0" w:color="auto"/>
                            <w:left w:val="none" w:sz="0" w:space="0" w:color="auto"/>
                            <w:bottom w:val="none" w:sz="0" w:space="0" w:color="auto"/>
                            <w:right w:val="none" w:sz="0" w:space="0" w:color="auto"/>
                          </w:divBdr>
                          <w:divsChild>
                            <w:div w:id="179833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1499249">
      <w:bodyDiv w:val="1"/>
      <w:marLeft w:val="0"/>
      <w:marRight w:val="0"/>
      <w:marTop w:val="0"/>
      <w:marBottom w:val="0"/>
      <w:divBdr>
        <w:top w:val="none" w:sz="0" w:space="0" w:color="auto"/>
        <w:left w:val="none" w:sz="0" w:space="0" w:color="auto"/>
        <w:bottom w:val="none" w:sz="0" w:space="0" w:color="auto"/>
        <w:right w:val="none" w:sz="0" w:space="0" w:color="auto"/>
      </w:divBdr>
    </w:div>
    <w:div w:id="536429099">
      <w:bodyDiv w:val="1"/>
      <w:marLeft w:val="0"/>
      <w:marRight w:val="0"/>
      <w:marTop w:val="0"/>
      <w:marBottom w:val="0"/>
      <w:divBdr>
        <w:top w:val="none" w:sz="0" w:space="0" w:color="auto"/>
        <w:left w:val="none" w:sz="0" w:space="0" w:color="auto"/>
        <w:bottom w:val="none" w:sz="0" w:space="0" w:color="auto"/>
        <w:right w:val="none" w:sz="0" w:space="0" w:color="auto"/>
      </w:divBdr>
      <w:divsChild>
        <w:div w:id="35275857">
          <w:marLeft w:val="0"/>
          <w:marRight w:val="0"/>
          <w:marTop w:val="0"/>
          <w:marBottom w:val="48"/>
          <w:divBdr>
            <w:top w:val="none" w:sz="0" w:space="0" w:color="auto"/>
            <w:left w:val="none" w:sz="0" w:space="0" w:color="auto"/>
            <w:bottom w:val="none" w:sz="0" w:space="0" w:color="auto"/>
            <w:right w:val="none" w:sz="0" w:space="0" w:color="auto"/>
          </w:divBdr>
          <w:divsChild>
            <w:div w:id="1320888158">
              <w:marLeft w:val="0"/>
              <w:marRight w:val="0"/>
              <w:marTop w:val="0"/>
              <w:marBottom w:val="0"/>
              <w:divBdr>
                <w:top w:val="none" w:sz="0" w:space="0" w:color="auto"/>
                <w:left w:val="none" w:sz="0" w:space="0" w:color="auto"/>
                <w:bottom w:val="none" w:sz="0" w:space="0" w:color="auto"/>
                <w:right w:val="none" w:sz="0" w:space="0" w:color="auto"/>
              </w:divBdr>
            </w:div>
            <w:div w:id="1181429560">
              <w:marLeft w:val="0"/>
              <w:marRight w:val="0"/>
              <w:marTop w:val="0"/>
              <w:marBottom w:val="0"/>
              <w:divBdr>
                <w:top w:val="none" w:sz="0" w:space="0" w:color="auto"/>
                <w:left w:val="none" w:sz="0" w:space="0" w:color="auto"/>
                <w:bottom w:val="none" w:sz="0" w:space="0" w:color="auto"/>
                <w:right w:val="none" w:sz="0" w:space="0" w:color="auto"/>
              </w:divBdr>
              <w:divsChild>
                <w:div w:id="463742887">
                  <w:marLeft w:val="0"/>
                  <w:marRight w:val="0"/>
                  <w:marTop w:val="0"/>
                  <w:marBottom w:val="0"/>
                  <w:divBdr>
                    <w:top w:val="none" w:sz="0" w:space="0" w:color="auto"/>
                    <w:left w:val="none" w:sz="0" w:space="0" w:color="auto"/>
                    <w:bottom w:val="none" w:sz="0" w:space="0" w:color="auto"/>
                    <w:right w:val="none" w:sz="0" w:space="0" w:color="auto"/>
                  </w:divBdr>
                  <w:divsChild>
                    <w:div w:id="1980308289">
                      <w:marLeft w:val="0"/>
                      <w:marRight w:val="0"/>
                      <w:marTop w:val="0"/>
                      <w:marBottom w:val="0"/>
                      <w:divBdr>
                        <w:top w:val="none" w:sz="0" w:space="0" w:color="auto"/>
                        <w:left w:val="none" w:sz="0" w:space="0" w:color="auto"/>
                        <w:bottom w:val="none" w:sz="0" w:space="0" w:color="auto"/>
                        <w:right w:val="none" w:sz="0" w:space="0" w:color="auto"/>
                      </w:divBdr>
                      <w:divsChild>
                        <w:div w:id="139338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901414">
          <w:marLeft w:val="0"/>
          <w:marRight w:val="0"/>
          <w:marTop w:val="0"/>
          <w:marBottom w:val="48"/>
          <w:divBdr>
            <w:top w:val="none" w:sz="0" w:space="0" w:color="auto"/>
            <w:left w:val="none" w:sz="0" w:space="0" w:color="auto"/>
            <w:bottom w:val="none" w:sz="0" w:space="0" w:color="auto"/>
            <w:right w:val="none" w:sz="0" w:space="0" w:color="auto"/>
          </w:divBdr>
          <w:divsChild>
            <w:div w:id="2111970936">
              <w:marLeft w:val="0"/>
              <w:marRight w:val="0"/>
              <w:marTop w:val="0"/>
              <w:marBottom w:val="0"/>
              <w:divBdr>
                <w:top w:val="none" w:sz="0" w:space="0" w:color="auto"/>
                <w:left w:val="none" w:sz="0" w:space="0" w:color="auto"/>
                <w:bottom w:val="none" w:sz="0" w:space="0" w:color="auto"/>
                <w:right w:val="none" w:sz="0" w:space="0" w:color="auto"/>
              </w:divBdr>
            </w:div>
            <w:div w:id="561134972">
              <w:marLeft w:val="0"/>
              <w:marRight w:val="0"/>
              <w:marTop w:val="0"/>
              <w:marBottom w:val="0"/>
              <w:divBdr>
                <w:top w:val="none" w:sz="0" w:space="0" w:color="auto"/>
                <w:left w:val="none" w:sz="0" w:space="0" w:color="auto"/>
                <w:bottom w:val="none" w:sz="0" w:space="0" w:color="auto"/>
                <w:right w:val="none" w:sz="0" w:space="0" w:color="auto"/>
              </w:divBdr>
              <w:divsChild>
                <w:div w:id="748969478">
                  <w:marLeft w:val="0"/>
                  <w:marRight w:val="0"/>
                  <w:marTop w:val="0"/>
                  <w:marBottom w:val="0"/>
                  <w:divBdr>
                    <w:top w:val="none" w:sz="0" w:space="0" w:color="auto"/>
                    <w:left w:val="none" w:sz="0" w:space="0" w:color="auto"/>
                    <w:bottom w:val="none" w:sz="0" w:space="0" w:color="auto"/>
                    <w:right w:val="none" w:sz="0" w:space="0" w:color="auto"/>
                  </w:divBdr>
                  <w:divsChild>
                    <w:div w:id="1502892224">
                      <w:marLeft w:val="0"/>
                      <w:marRight w:val="0"/>
                      <w:marTop w:val="0"/>
                      <w:marBottom w:val="0"/>
                      <w:divBdr>
                        <w:top w:val="none" w:sz="0" w:space="0" w:color="auto"/>
                        <w:left w:val="none" w:sz="0" w:space="0" w:color="auto"/>
                        <w:bottom w:val="none" w:sz="0" w:space="0" w:color="auto"/>
                        <w:right w:val="none" w:sz="0" w:space="0" w:color="auto"/>
                      </w:divBdr>
                      <w:divsChild>
                        <w:div w:id="1983465759">
                          <w:marLeft w:val="0"/>
                          <w:marRight w:val="0"/>
                          <w:marTop w:val="0"/>
                          <w:marBottom w:val="0"/>
                          <w:divBdr>
                            <w:top w:val="none" w:sz="0" w:space="0" w:color="auto"/>
                            <w:left w:val="none" w:sz="0" w:space="0" w:color="auto"/>
                            <w:bottom w:val="none" w:sz="0" w:space="0" w:color="auto"/>
                            <w:right w:val="none" w:sz="0" w:space="0" w:color="auto"/>
                          </w:divBdr>
                        </w:div>
                      </w:divsChild>
                    </w:div>
                    <w:div w:id="1213268999">
                      <w:marLeft w:val="0"/>
                      <w:marRight w:val="0"/>
                      <w:marTop w:val="0"/>
                      <w:marBottom w:val="0"/>
                      <w:divBdr>
                        <w:top w:val="none" w:sz="0" w:space="0" w:color="auto"/>
                        <w:left w:val="none" w:sz="0" w:space="0" w:color="auto"/>
                        <w:bottom w:val="none" w:sz="0" w:space="0" w:color="auto"/>
                        <w:right w:val="none" w:sz="0" w:space="0" w:color="auto"/>
                      </w:divBdr>
                      <w:divsChild>
                        <w:div w:id="1800801409">
                          <w:marLeft w:val="0"/>
                          <w:marRight w:val="0"/>
                          <w:marTop w:val="0"/>
                          <w:marBottom w:val="0"/>
                          <w:divBdr>
                            <w:top w:val="none" w:sz="0" w:space="0" w:color="auto"/>
                            <w:left w:val="none" w:sz="0" w:space="0" w:color="auto"/>
                            <w:bottom w:val="none" w:sz="0" w:space="0" w:color="auto"/>
                            <w:right w:val="none" w:sz="0" w:space="0" w:color="auto"/>
                          </w:divBdr>
                        </w:div>
                      </w:divsChild>
                    </w:div>
                    <w:div w:id="255329094">
                      <w:marLeft w:val="0"/>
                      <w:marRight w:val="0"/>
                      <w:marTop w:val="0"/>
                      <w:marBottom w:val="0"/>
                      <w:divBdr>
                        <w:top w:val="none" w:sz="0" w:space="0" w:color="auto"/>
                        <w:left w:val="none" w:sz="0" w:space="0" w:color="auto"/>
                        <w:bottom w:val="none" w:sz="0" w:space="0" w:color="auto"/>
                        <w:right w:val="none" w:sz="0" w:space="0" w:color="auto"/>
                      </w:divBdr>
                      <w:divsChild>
                        <w:div w:id="9294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613732">
          <w:marLeft w:val="0"/>
          <w:marRight w:val="0"/>
          <w:marTop w:val="0"/>
          <w:marBottom w:val="48"/>
          <w:divBdr>
            <w:top w:val="none" w:sz="0" w:space="0" w:color="auto"/>
            <w:left w:val="none" w:sz="0" w:space="0" w:color="auto"/>
            <w:bottom w:val="none" w:sz="0" w:space="0" w:color="auto"/>
            <w:right w:val="none" w:sz="0" w:space="0" w:color="auto"/>
          </w:divBdr>
          <w:divsChild>
            <w:div w:id="1856456124">
              <w:marLeft w:val="0"/>
              <w:marRight w:val="0"/>
              <w:marTop w:val="0"/>
              <w:marBottom w:val="0"/>
              <w:divBdr>
                <w:top w:val="none" w:sz="0" w:space="0" w:color="auto"/>
                <w:left w:val="none" w:sz="0" w:space="0" w:color="auto"/>
                <w:bottom w:val="none" w:sz="0" w:space="0" w:color="auto"/>
                <w:right w:val="none" w:sz="0" w:space="0" w:color="auto"/>
              </w:divBdr>
            </w:div>
            <w:div w:id="2004770538">
              <w:marLeft w:val="0"/>
              <w:marRight w:val="0"/>
              <w:marTop w:val="0"/>
              <w:marBottom w:val="0"/>
              <w:divBdr>
                <w:top w:val="none" w:sz="0" w:space="0" w:color="auto"/>
                <w:left w:val="none" w:sz="0" w:space="0" w:color="auto"/>
                <w:bottom w:val="none" w:sz="0" w:space="0" w:color="auto"/>
                <w:right w:val="none" w:sz="0" w:space="0" w:color="auto"/>
              </w:divBdr>
              <w:divsChild>
                <w:div w:id="1781952353">
                  <w:marLeft w:val="0"/>
                  <w:marRight w:val="0"/>
                  <w:marTop w:val="0"/>
                  <w:marBottom w:val="0"/>
                  <w:divBdr>
                    <w:top w:val="none" w:sz="0" w:space="0" w:color="auto"/>
                    <w:left w:val="none" w:sz="0" w:space="0" w:color="auto"/>
                    <w:bottom w:val="none" w:sz="0" w:space="0" w:color="auto"/>
                    <w:right w:val="none" w:sz="0" w:space="0" w:color="auto"/>
                  </w:divBdr>
                  <w:divsChild>
                    <w:div w:id="214582215">
                      <w:marLeft w:val="0"/>
                      <w:marRight w:val="0"/>
                      <w:marTop w:val="0"/>
                      <w:marBottom w:val="0"/>
                      <w:divBdr>
                        <w:top w:val="none" w:sz="0" w:space="0" w:color="auto"/>
                        <w:left w:val="none" w:sz="0" w:space="0" w:color="auto"/>
                        <w:bottom w:val="none" w:sz="0" w:space="0" w:color="auto"/>
                        <w:right w:val="none" w:sz="0" w:space="0" w:color="auto"/>
                      </w:divBdr>
                      <w:divsChild>
                        <w:div w:id="1354921545">
                          <w:marLeft w:val="0"/>
                          <w:marRight w:val="0"/>
                          <w:marTop w:val="0"/>
                          <w:marBottom w:val="0"/>
                          <w:divBdr>
                            <w:top w:val="none" w:sz="0" w:space="0" w:color="auto"/>
                            <w:left w:val="none" w:sz="0" w:space="0" w:color="auto"/>
                            <w:bottom w:val="none" w:sz="0" w:space="0" w:color="auto"/>
                            <w:right w:val="none" w:sz="0" w:space="0" w:color="auto"/>
                          </w:divBdr>
                        </w:div>
                      </w:divsChild>
                    </w:div>
                    <w:div w:id="2030527528">
                      <w:marLeft w:val="0"/>
                      <w:marRight w:val="0"/>
                      <w:marTop w:val="0"/>
                      <w:marBottom w:val="0"/>
                      <w:divBdr>
                        <w:top w:val="none" w:sz="0" w:space="0" w:color="auto"/>
                        <w:left w:val="none" w:sz="0" w:space="0" w:color="auto"/>
                        <w:bottom w:val="none" w:sz="0" w:space="0" w:color="auto"/>
                        <w:right w:val="none" w:sz="0" w:space="0" w:color="auto"/>
                      </w:divBdr>
                      <w:divsChild>
                        <w:div w:id="95933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25440">
          <w:marLeft w:val="0"/>
          <w:marRight w:val="0"/>
          <w:marTop w:val="0"/>
          <w:marBottom w:val="48"/>
          <w:divBdr>
            <w:top w:val="none" w:sz="0" w:space="0" w:color="auto"/>
            <w:left w:val="none" w:sz="0" w:space="0" w:color="auto"/>
            <w:bottom w:val="none" w:sz="0" w:space="0" w:color="auto"/>
            <w:right w:val="none" w:sz="0" w:space="0" w:color="auto"/>
          </w:divBdr>
          <w:divsChild>
            <w:div w:id="1357733115">
              <w:marLeft w:val="0"/>
              <w:marRight w:val="0"/>
              <w:marTop w:val="0"/>
              <w:marBottom w:val="0"/>
              <w:divBdr>
                <w:top w:val="none" w:sz="0" w:space="0" w:color="auto"/>
                <w:left w:val="none" w:sz="0" w:space="0" w:color="auto"/>
                <w:bottom w:val="none" w:sz="0" w:space="0" w:color="auto"/>
                <w:right w:val="none" w:sz="0" w:space="0" w:color="auto"/>
              </w:divBdr>
            </w:div>
            <w:div w:id="962737396">
              <w:marLeft w:val="0"/>
              <w:marRight w:val="0"/>
              <w:marTop w:val="0"/>
              <w:marBottom w:val="0"/>
              <w:divBdr>
                <w:top w:val="none" w:sz="0" w:space="0" w:color="auto"/>
                <w:left w:val="none" w:sz="0" w:space="0" w:color="auto"/>
                <w:bottom w:val="none" w:sz="0" w:space="0" w:color="auto"/>
                <w:right w:val="none" w:sz="0" w:space="0" w:color="auto"/>
              </w:divBdr>
              <w:divsChild>
                <w:div w:id="1445921490">
                  <w:marLeft w:val="0"/>
                  <w:marRight w:val="0"/>
                  <w:marTop w:val="0"/>
                  <w:marBottom w:val="0"/>
                  <w:divBdr>
                    <w:top w:val="none" w:sz="0" w:space="0" w:color="auto"/>
                    <w:left w:val="none" w:sz="0" w:space="0" w:color="auto"/>
                    <w:bottom w:val="none" w:sz="0" w:space="0" w:color="auto"/>
                    <w:right w:val="none" w:sz="0" w:space="0" w:color="auto"/>
                  </w:divBdr>
                  <w:divsChild>
                    <w:div w:id="1560938118">
                      <w:marLeft w:val="0"/>
                      <w:marRight w:val="0"/>
                      <w:marTop w:val="0"/>
                      <w:marBottom w:val="0"/>
                      <w:divBdr>
                        <w:top w:val="none" w:sz="0" w:space="0" w:color="auto"/>
                        <w:left w:val="none" w:sz="0" w:space="0" w:color="auto"/>
                        <w:bottom w:val="none" w:sz="0" w:space="0" w:color="auto"/>
                        <w:right w:val="none" w:sz="0" w:space="0" w:color="auto"/>
                      </w:divBdr>
                      <w:divsChild>
                        <w:div w:id="95783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785515">
          <w:marLeft w:val="0"/>
          <w:marRight w:val="0"/>
          <w:marTop w:val="0"/>
          <w:marBottom w:val="48"/>
          <w:divBdr>
            <w:top w:val="none" w:sz="0" w:space="0" w:color="auto"/>
            <w:left w:val="none" w:sz="0" w:space="0" w:color="auto"/>
            <w:bottom w:val="none" w:sz="0" w:space="0" w:color="auto"/>
            <w:right w:val="none" w:sz="0" w:space="0" w:color="auto"/>
          </w:divBdr>
          <w:divsChild>
            <w:div w:id="1407536946">
              <w:marLeft w:val="0"/>
              <w:marRight w:val="0"/>
              <w:marTop w:val="0"/>
              <w:marBottom w:val="0"/>
              <w:divBdr>
                <w:top w:val="none" w:sz="0" w:space="0" w:color="auto"/>
                <w:left w:val="none" w:sz="0" w:space="0" w:color="auto"/>
                <w:bottom w:val="none" w:sz="0" w:space="0" w:color="auto"/>
                <w:right w:val="none" w:sz="0" w:space="0" w:color="auto"/>
              </w:divBdr>
            </w:div>
            <w:div w:id="474177716">
              <w:marLeft w:val="0"/>
              <w:marRight w:val="0"/>
              <w:marTop w:val="0"/>
              <w:marBottom w:val="0"/>
              <w:divBdr>
                <w:top w:val="none" w:sz="0" w:space="0" w:color="auto"/>
                <w:left w:val="none" w:sz="0" w:space="0" w:color="auto"/>
                <w:bottom w:val="none" w:sz="0" w:space="0" w:color="auto"/>
                <w:right w:val="none" w:sz="0" w:space="0" w:color="auto"/>
              </w:divBdr>
              <w:divsChild>
                <w:div w:id="2005234353">
                  <w:marLeft w:val="0"/>
                  <w:marRight w:val="0"/>
                  <w:marTop w:val="0"/>
                  <w:marBottom w:val="0"/>
                  <w:divBdr>
                    <w:top w:val="none" w:sz="0" w:space="0" w:color="auto"/>
                    <w:left w:val="none" w:sz="0" w:space="0" w:color="auto"/>
                    <w:bottom w:val="none" w:sz="0" w:space="0" w:color="auto"/>
                    <w:right w:val="none" w:sz="0" w:space="0" w:color="auto"/>
                  </w:divBdr>
                  <w:divsChild>
                    <w:div w:id="2126927504">
                      <w:marLeft w:val="0"/>
                      <w:marRight w:val="0"/>
                      <w:marTop w:val="0"/>
                      <w:marBottom w:val="0"/>
                      <w:divBdr>
                        <w:top w:val="none" w:sz="0" w:space="0" w:color="auto"/>
                        <w:left w:val="none" w:sz="0" w:space="0" w:color="auto"/>
                        <w:bottom w:val="none" w:sz="0" w:space="0" w:color="auto"/>
                        <w:right w:val="none" w:sz="0" w:space="0" w:color="auto"/>
                      </w:divBdr>
                      <w:divsChild>
                        <w:div w:id="152490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147205">
          <w:marLeft w:val="0"/>
          <w:marRight w:val="0"/>
          <w:marTop w:val="0"/>
          <w:marBottom w:val="48"/>
          <w:divBdr>
            <w:top w:val="none" w:sz="0" w:space="0" w:color="auto"/>
            <w:left w:val="none" w:sz="0" w:space="0" w:color="auto"/>
            <w:bottom w:val="none" w:sz="0" w:space="0" w:color="auto"/>
            <w:right w:val="none" w:sz="0" w:space="0" w:color="auto"/>
          </w:divBdr>
          <w:divsChild>
            <w:div w:id="983319636">
              <w:marLeft w:val="0"/>
              <w:marRight w:val="0"/>
              <w:marTop w:val="0"/>
              <w:marBottom w:val="0"/>
              <w:divBdr>
                <w:top w:val="none" w:sz="0" w:space="0" w:color="auto"/>
                <w:left w:val="none" w:sz="0" w:space="0" w:color="auto"/>
                <w:bottom w:val="none" w:sz="0" w:space="0" w:color="auto"/>
                <w:right w:val="none" w:sz="0" w:space="0" w:color="auto"/>
              </w:divBdr>
            </w:div>
            <w:div w:id="1665935383">
              <w:marLeft w:val="0"/>
              <w:marRight w:val="0"/>
              <w:marTop w:val="0"/>
              <w:marBottom w:val="0"/>
              <w:divBdr>
                <w:top w:val="none" w:sz="0" w:space="0" w:color="auto"/>
                <w:left w:val="none" w:sz="0" w:space="0" w:color="auto"/>
                <w:bottom w:val="none" w:sz="0" w:space="0" w:color="auto"/>
                <w:right w:val="none" w:sz="0" w:space="0" w:color="auto"/>
              </w:divBdr>
              <w:divsChild>
                <w:div w:id="1046953754">
                  <w:marLeft w:val="0"/>
                  <w:marRight w:val="0"/>
                  <w:marTop w:val="0"/>
                  <w:marBottom w:val="0"/>
                  <w:divBdr>
                    <w:top w:val="none" w:sz="0" w:space="0" w:color="auto"/>
                    <w:left w:val="none" w:sz="0" w:space="0" w:color="auto"/>
                    <w:bottom w:val="none" w:sz="0" w:space="0" w:color="auto"/>
                    <w:right w:val="none" w:sz="0" w:space="0" w:color="auto"/>
                  </w:divBdr>
                  <w:divsChild>
                    <w:div w:id="804009359">
                      <w:marLeft w:val="0"/>
                      <w:marRight w:val="0"/>
                      <w:marTop w:val="0"/>
                      <w:marBottom w:val="0"/>
                      <w:divBdr>
                        <w:top w:val="none" w:sz="0" w:space="0" w:color="auto"/>
                        <w:left w:val="none" w:sz="0" w:space="0" w:color="auto"/>
                        <w:bottom w:val="none" w:sz="0" w:space="0" w:color="auto"/>
                        <w:right w:val="none" w:sz="0" w:space="0" w:color="auto"/>
                      </w:divBdr>
                      <w:divsChild>
                        <w:div w:id="159378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9430188">
      <w:bodyDiv w:val="1"/>
      <w:marLeft w:val="0"/>
      <w:marRight w:val="0"/>
      <w:marTop w:val="0"/>
      <w:marBottom w:val="0"/>
      <w:divBdr>
        <w:top w:val="none" w:sz="0" w:space="0" w:color="auto"/>
        <w:left w:val="none" w:sz="0" w:space="0" w:color="auto"/>
        <w:bottom w:val="none" w:sz="0" w:space="0" w:color="auto"/>
        <w:right w:val="none" w:sz="0" w:space="0" w:color="auto"/>
      </w:divBdr>
      <w:divsChild>
        <w:div w:id="596602463">
          <w:marLeft w:val="0"/>
          <w:marRight w:val="0"/>
          <w:marTop w:val="0"/>
          <w:marBottom w:val="0"/>
          <w:divBdr>
            <w:top w:val="none" w:sz="0" w:space="0" w:color="auto"/>
            <w:left w:val="none" w:sz="0" w:space="0" w:color="auto"/>
            <w:bottom w:val="none" w:sz="0" w:space="0" w:color="auto"/>
            <w:right w:val="none" w:sz="0" w:space="0" w:color="auto"/>
          </w:divBdr>
        </w:div>
      </w:divsChild>
    </w:div>
    <w:div w:id="2097049037">
      <w:bodyDiv w:val="1"/>
      <w:marLeft w:val="0"/>
      <w:marRight w:val="0"/>
      <w:marTop w:val="0"/>
      <w:marBottom w:val="0"/>
      <w:divBdr>
        <w:top w:val="none" w:sz="0" w:space="0" w:color="auto"/>
        <w:left w:val="none" w:sz="0" w:space="0" w:color="auto"/>
        <w:bottom w:val="none" w:sz="0" w:space="0" w:color="auto"/>
        <w:right w:val="none" w:sz="0" w:space="0" w:color="auto"/>
      </w:divBdr>
      <w:divsChild>
        <w:div w:id="266818219">
          <w:marLeft w:val="0"/>
          <w:marRight w:val="0"/>
          <w:marTop w:val="0"/>
          <w:marBottom w:val="0"/>
          <w:divBdr>
            <w:top w:val="none" w:sz="0" w:space="0" w:color="auto"/>
            <w:left w:val="none" w:sz="0" w:space="0" w:color="auto"/>
            <w:bottom w:val="none" w:sz="0" w:space="0" w:color="auto"/>
            <w:right w:val="none" w:sz="0" w:space="0" w:color="auto"/>
          </w:divBdr>
          <w:divsChild>
            <w:div w:id="1837962572">
              <w:marLeft w:val="0"/>
              <w:marRight w:val="0"/>
              <w:marTop w:val="0"/>
              <w:marBottom w:val="0"/>
              <w:divBdr>
                <w:top w:val="none" w:sz="0" w:space="0" w:color="auto"/>
                <w:left w:val="none" w:sz="0" w:space="0" w:color="auto"/>
                <w:bottom w:val="none" w:sz="0" w:space="0" w:color="auto"/>
                <w:right w:val="none" w:sz="0" w:space="0" w:color="auto"/>
              </w:divBdr>
              <w:divsChild>
                <w:div w:id="493105849">
                  <w:marLeft w:val="0"/>
                  <w:marRight w:val="0"/>
                  <w:marTop w:val="0"/>
                  <w:marBottom w:val="0"/>
                  <w:divBdr>
                    <w:top w:val="none" w:sz="0" w:space="0" w:color="auto"/>
                    <w:left w:val="none" w:sz="0" w:space="0" w:color="auto"/>
                    <w:bottom w:val="none" w:sz="0" w:space="0" w:color="auto"/>
                    <w:right w:val="none" w:sz="0" w:space="0" w:color="auto"/>
                  </w:divBdr>
                </w:div>
                <w:div w:id="173789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Fullfact.org/economy/are-people-work-using-food-bank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yourarticlelibrary.com/sociology/the-max-webersd-theory-of-social-action/43752" TargetMode="External"/><Relationship Id="rId5" Type="http://schemas.openxmlformats.org/officeDocument/2006/relationships/hyperlink" Target="https://journal.openedition.org/rccsar/88" TargetMode="External"/><Relationship Id="rId4" Type="http://schemas.openxmlformats.org/officeDocument/2006/relationships/hyperlink" Target="http://www.classonline.org.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1813</Words>
  <Characters>10339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Thomas-Evans, Liz</dc:creator>
  <cp:keywords/>
  <dc:description/>
  <cp:lastModifiedBy>liz thomas-evans</cp:lastModifiedBy>
  <cp:revision>2</cp:revision>
  <dcterms:created xsi:type="dcterms:W3CDTF">2019-11-08T12:31:00Z</dcterms:created>
  <dcterms:modified xsi:type="dcterms:W3CDTF">2019-11-08T12:31:00Z</dcterms:modified>
</cp:coreProperties>
</file>