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0EC13" w14:textId="77777777" w:rsidR="002C1F4E" w:rsidRDefault="002C1F4E">
      <w:pPr>
        <w:rPr>
          <w:rFonts w:ascii="Arial" w:hAnsi="Arial" w:cs="Arial"/>
          <w:sz w:val="52"/>
          <w:szCs w:val="52"/>
        </w:rPr>
      </w:pPr>
    </w:p>
    <w:p w14:paraId="6B32ECE6" w14:textId="5E4D87D7" w:rsidR="002C1F4E" w:rsidRDefault="0097369C">
      <w:pPr>
        <w:rPr>
          <w:rFonts w:ascii="Arial" w:hAnsi="Arial" w:cs="Arial"/>
          <w:sz w:val="52"/>
          <w:szCs w:val="52"/>
        </w:rPr>
      </w:pPr>
      <w:r w:rsidRPr="00713501">
        <w:rPr>
          <w:rFonts w:ascii="Arial" w:hAnsi="Arial" w:cs="Arial"/>
          <w:sz w:val="52"/>
          <w:szCs w:val="52"/>
        </w:rPr>
        <w:t xml:space="preserve"> Shameela Rani 1713646</w:t>
      </w:r>
    </w:p>
    <w:p w14:paraId="5F61355F" w14:textId="77777777" w:rsidR="002C1F4E" w:rsidRDefault="002C1F4E">
      <w:pPr>
        <w:rPr>
          <w:rFonts w:ascii="Arial" w:hAnsi="Arial" w:cs="Arial"/>
          <w:sz w:val="52"/>
          <w:szCs w:val="52"/>
        </w:rPr>
      </w:pPr>
    </w:p>
    <w:p w14:paraId="0B937FED" w14:textId="2F49576D" w:rsidR="0097369C" w:rsidRDefault="00713501">
      <w:pPr>
        <w:rPr>
          <w:rFonts w:ascii="Arial" w:hAnsi="Arial" w:cs="Arial"/>
          <w:sz w:val="52"/>
          <w:szCs w:val="52"/>
        </w:rPr>
      </w:pPr>
      <w:r>
        <w:rPr>
          <w:rFonts w:ascii="Arial" w:hAnsi="Arial" w:cs="Arial"/>
          <w:sz w:val="52"/>
          <w:szCs w:val="52"/>
        </w:rPr>
        <w:t xml:space="preserve"> Dr Mark</w:t>
      </w:r>
      <w:r w:rsidR="0097369C" w:rsidRPr="00713501">
        <w:rPr>
          <w:rFonts w:ascii="Arial" w:hAnsi="Arial" w:cs="Arial"/>
          <w:sz w:val="52"/>
          <w:szCs w:val="52"/>
        </w:rPr>
        <w:t xml:space="preserve"> </w:t>
      </w:r>
      <w:r>
        <w:rPr>
          <w:rFonts w:ascii="Arial" w:hAnsi="Arial" w:cs="Arial"/>
          <w:sz w:val="52"/>
          <w:szCs w:val="52"/>
        </w:rPr>
        <w:t>Gallagher-Read</w:t>
      </w:r>
    </w:p>
    <w:p w14:paraId="2BABC93D" w14:textId="77777777" w:rsidR="002C1F4E" w:rsidRPr="00713501" w:rsidRDefault="002C1F4E">
      <w:pPr>
        <w:rPr>
          <w:rFonts w:ascii="Arial" w:hAnsi="Arial" w:cs="Arial"/>
          <w:sz w:val="52"/>
          <w:szCs w:val="52"/>
        </w:rPr>
      </w:pPr>
    </w:p>
    <w:p w14:paraId="033CBF8A" w14:textId="6DE459DB" w:rsidR="00DA3F63" w:rsidRDefault="0097369C" w:rsidP="00DA3F63">
      <w:pPr>
        <w:rPr>
          <w:rFonts w:ascii="Arial" w:hAnsi="Arial" w:cs="Arial"/>
          <w:sz w:val="52"/>
          <w:szCs w:val="52"/>
        </w:rPr>
      </w:pPr>
      <w:r w:rsidRPr="00713501">
        <w:rPr>
          <w:rFonts w:ascii="Arial" w:hAnsi="Arial" w:cs="Arial"/>
          <w:sz w:val="52"/>
          <w:szCs w:val="52"/>
        </w:rPr>
        <w:t xml:space="preserve">Module BMHP5004 </w:t>
      </w:r>
    </w:p>
    <w:p w14:paraId="70002984" w14:textId="77777777" w:rsidR="00DA3F63" w:rsidRDefault="00DA3F63" w:rsidP="00DA3F63">
      <w:pPr>
        <w:rPr>
          <w:rFonts w:ascii="Arial" w:hAnsi="Arial" w:cs="Arial"/>
          <w:sz w:val="52"/>
          <w:szCs w:val="52"/>
        </w:rPr>
      </w:pPr>
    </w:p>
    <w:p w14:paraId="31007EBE" w14:textId="118E8AA9" w:rsidR="00DA3F63" w:rsidRPr="00DA3F63" w:rsidRDefault="00DA3F63" w:rsidP="00DA3F63">
      <w:pPr>
        <w:rPr>
          <w:rFonts w:ascii="Arial" w:hAnsi="Arial" w:cs="Arial"/>
          <w:sz w:val="52"/>
          <w:szCs w:val="52"/>
        </w:rPr>
      </w:pPr>
      <w:r>
        <w:rPr>
          <w:rFonts w:ascii="Arial" w:hAnsi="Arial" w:cs="Arial"/>
          <w:sz w:val="36"/>
          <w:szCs w:val="36"/>
        </w:rPr>
        <w:t xml:space="preserve">  </w:t>
      </w:r>
      <w:r w:rsidRPr="00DA3F63">
        <w:rPr>
          <w:rFonts w:ascii="Arial" w:hAnsi="Arial" w:cs="Arial"/>
          <w:sz w:val="52"/>
          <w:szCs w:val="52"/>
        </w:rPr>
        <w:t>Supporting Paper</w:t>
      </w:r>
    </w:p>
    <w:p w14:paraId="5EECDBE3" w14:textId="77777777" w:rsidR="0097369C" w:rsidRPr="00713501" w:rsidRDefault="0097369C">
      <w:pPr>
        <w:rPr>
          <w:rFonts w:ascii="Arial" w:hAnsi="Arial" w:cs="Arial"/>
          <w:sz w:val="52"/>
          <w:szCs w:val="52"/>
        </w:rPr>
      </w:pPr>
    </w:p>
    <w:p w14:paraId="3FBC6B82" w14:textId="77777777" w:rsidR="0097369C" w:rsidRPr="00713501" w:rsidRDefault="0097369C">
      <w:pPr>
        <w:rPr>
          <w:rFonts w:ascii="Arial" w:hAnsi="Arial" w:cs="Arial"/>
          <w:sz w:val="52"/>
          <w:szCs w:val="52"/>
        </w:rPr>
      </w:pPr>
    </w:p>
    <w:p w14:paraId="3A751E1D" w14:textId="77777777" w:rsidR="0097369C" w:rsidRPr="00713501" w:rsidRDefault="0097369C">
      <w:pPr>
        <w:rPr>
          <w:rFonts w:ascii="Arial" w:hAnsi="Arial" w:cs="Arial"/>
          <w:sz w:val="52"/>
          <w:szCs w:val="52"/>
        </w:rPr>
      </w:pPr>
    </w:p>
    <w:p w14:paraId="3A1107BE" w14:textId="77777777" w:rsidR="0097369C" w:rsidRDefault="0097369C">
      <w:pPr>
        <w:rPr>
          <w:rFonts w:ascii="Arial" w:hAnsi="Arial" w:cs="Arial"/>
        </w:rPr>
      </w:pPr>
    </w:p>
    <w:p w14:paraId="3A62C942" w14:textId="77777777" w:rsidR="0097369C" w:rsidRDefault="0097369C">
      <w:pPr>
        <w:rPr>
          <w:rFonts w:ascii="Arial" w:hAnsi="Arial" w:cs="Arial"/>
        </w:rPr>
      </w:pPr>
    </w:p>
    <w:p w14:paraId="28FDBC20" w14:textId="77777777" w:rsidR="0097369C" w:rsidRDefault="0097369C">
      <w:pPr>
        <w:rPr>
          <w:rFonts w:ascii="Arial" w:hAnsi="Arial" w:cs="Arial"/>
        </w:rPr>
      </w:pPr>
    </w:p>
    <w:p w14:paraId="2926E70D" w14:textId="77777777" w:rsidR="0097369C" w:rsidRDefault="0097369C">
      <w:pPr>
        <w:rPr>
          <w:rFonts w:ascii="Arial" w:hAnsi="Arial" w:cs="Arial"/>
        </w:rPr>
      </w:pPr>
    </w:p>
    <w:p w14:paraId="547AA5E1" w14:textId="77777777" w:rsidR="0097369C" w:rsidRDefault="0097369C">
      <w:pPr>
        <w:rPr>
          <w:rFonts w:ascii="Arial" w:hAnsi="Arial" w:cs="Arial"/>
        </w:rPr>
      </w:pPr>
    </w:p>
    <w:p w14:paraId="003A7F82" w14:textId="77777777" w:rsidR="0097369C" w:rsidRDefault="0097369C">
      <w:pPr>
        <w:rPr>
          <w:rFonts w:ascii="Arial" w:hAnsi="Arial" w:cs="Arial"/>
        </w:rPr>
      </w:pPr>
    </w:p>
    <w:p w14:paraId="5F3A5EBD" w14:textId="77777777" w:rsidR="0097369C" w:rsidRDefault="0097369C">
      <w:pPr>
        <w:rPr>
          <w:rFonts w:ascii="Arial" w:hAnsi="Arial" w:cs="Arial"/>
        </w:rPr>
      </w:pPr>
    </w:p>
    <w:p w14:paraId="5D51618F" w14:textId="77777777" w:rsidR="0097369C" w:rsidRDefault="0097369C">
      <w:pPr>
        <w:rPr>
          <w:rFonts w:ascii="Arial" w:hAnsi="Arial" w:cs="Arial"/>
        </w:rPr>
      </w:pPr>
    </w:p>
    <w:p w14:paraId="16189E91" w14:textId="77777777" w:rsidR="0097369C" w:rsidRDefault="0097369C">
      <w:pPr>
        <w:rPr>
          <w:rFonts w:ascii="Arial" w:hAnsi="Arial" w:cs="Arial"/>
        </w:rPr>
      </w:pPr>
    </w:p>
    <w:p w14:paraId="4987DE91" w14:textId="77777777" w:rsidR="0097369C" w:rsidRDefault="0097369C">
      <w:pPr>
        <w:rPr>
          <w:rFonts w:ascii="Arial" w:hAnsi="Arial" w:cs="Arial"/>
        </w:rPr>
      </w:pPr>
    </w:p>
    <w:p w14:paraId="7C723BDC" w14:textId="77777777" w:rsidR="0097369C" w:rsidRDefault="0097369C">
      <w:pPr>
        <w:rPr>
          <w:rFonts w:ascii="Arial" w:hAnsi="Arial" w:cs="Arial"/>
        </w:rPr>
      </w:pPr>
    </w:p>
    <w:p w14:paraId="456F694C" w14:textId="77777777" w:rsidR="0097369C" w:rsidRDefault="0097369C">
      <w:pPr>
        <w:rPr>
          <w:rFonts w:ascii="Arial" w:hAnsi="Arial" w:cs="Arial"/>
        </w:rPr>
      </w:pPr>
    </w:p>
    <w:p w14:paraId="18F0551C" w14:textId="77777777" w:rsidR="0097369C" w:rsidRDefault="0097369C">
      <w:pPr>
        <w:rPr>
          <w:rFonts w:ascii="Arial" w:hAnsi="Arial" w:cs="Arial"/>
          <w:sz w:val="36"/>
          <w:szCs w:val="36"/>
        </w:rPr>
      </w:pPr>
    </w:p>
    <w:p w14:paraId="56FDC586" w14:textId="025733B4" w:rsidR="0097369C" w:rsidRDefault="0097369C">
      <w:pPr>
        <w:rPr>
          <w:rFonts w:ascii="Arial" w:hAnsi="Arial" w:cs="Arial"/>
          <w:sz w:val="36"/>
          <w:szCs w:val="36"/>
        </w:rPr>
      </w:pPr>
      <w:r w:rsidRPr="007A79F1">
        <w:rPr>
          <w:rFonts w:ascii="Arial" w:hAnsi="Arial" w:cs="Arial"/>
          <w:sz w:val="36"/>
          <w:szCs w:val="36"/>
        </w:rPr>
        <w:t>Introduction</w:t>
      </w:r>
    </w:p>
    <w:p w14:paraId="66672B3F" w14:textId="77777777" w:rsidR="007A79F1" w:rsidRPr="007A79F1" w:rsidRDefault="007A79F1">
      <w:pPr>
        <w:rPr>
          <w:rFonts w:ascii="Arial" w:hAnsi="Arial" w:cs="Arial"/>
          <w:sz w:val="36"/>
          <w:szCs w:val="36"/>
        </w:rPr>
      </w:pPr>
    </w:p>
    <w:p w14:paraId="608F81EA" w14:textId="6EF19187" w:rsidR="0097369C" w:rsidRDefault="0097369C" w:rsidP="009A5AD0">
      <w:pPr>
        <w:spacing w:line="360" w:lineRule="auto"/>
        <w:jc w:val="both"/>
        <w:rPr>
          <w:rFonts w:ascii="Arial" w:hAnsi="Arial" w:cs="Arial"/>
        </w:rPr>
      </w:pPr>
      <w:r>
        <w:rPr>
          <w:rFonts w:ascii="Arial" w:hAnsi="Arial" w:cs="Arial"/>
        </w:rPr>
        <w:t xml:space="preserve">In this supporting document I worked with my group members </w:t>
      </w:r>
      <w:r w:rsidR="00411F9A">
        <w:rPr>
          <w:rFonts w:ascii="Arial" w:hAnsi="Arial" w:cs="Arial"/>
        </w:rPr>
        <w:t xml:space="preserve">on </w:t>
      </w:r>
      <w:r>
        <w:rPr>
          <w:rFonts w:ascii="Arial" w:hAnsi="Arial" w:cs="Arial"/>
        </w:rPr>
        <w:t xml:space="preserve">our case </w:t>
      </w:r>
      <w:r w:rsidR="00411F9A">
        <w:rPr>
          <w:rFonts w:ascii="Arial" w:hAnsi="Arial" w:cs="Arial"/>
        </w:rPr>
        <w:t xml:space="preserve">study about family D which was referred by the neighbourhood office. The neighbourhood referred this case because of domestic violence. Family D comprised of mother and four children, </w:t>
      </w:r>
      <w:r w:rsidR="00841802">
        <w:rPr>
          <w:rFonts w:ascii="Arial" w:hAnsi="Arial" w:cs="Arial"/>
        </w:rPr>
        <w:t>and the non-residential partner. O</w:t>
      </w:r>
      <w:r w:rsidR="00411F9A">
        <w:rPr>
          <w:rFonts w:ascii="Arial" w:hAnsi="Arial" w:cs="Arial"/>
        </w:rPr>
        <w:t>ne child</w:t>
      </w:r>
      <w:r w:rsidR="006776DA">
        <w:rPr>
          <w:rFonts w:ascii="Arial" w:hAnsi="Arial" w:cs="Arial"/>
        </w:rPr>
        <w:t xml:space="preserve"> out her four children has a disability </w:t>
      </w:r>
      <w:r w:rsidR="00DC12E7">
        <w:rPr>
          <w:rFonts w:ascii="Arial" w:hAnsi="Arial" w:cs="Arial"/>
        </w:rPr>
        <w:t xml:space="preserve">which can be difficult </w:t>
      </w:r>
      <w:r w:rsidR="00C870D5">
        <w:rPr>
          <w:rFonts w:ascii="Arial" w:hAnsi="Arial" w:cs="Arial"/>
        </w:rPr>
        <w:t>in all different aspects</w:t>
      </w:r>
      <w:r w:rsidR="009A5AD0">
        <w:rPr>
          <w:rFonts w:ascii="Arial" w:hAnsi="Arial" w:cs="Arial"/>
        </w:rPr>
        <w:t>. The issues were based on domestic violence and also a disable child and housing issues</w:t>
      </w:r>
      <w:r w:rsidR="00CF4844">
        <w:rPr>
          <w:rFonts w:ascii="Arial" w:hAnsi="Arial" w:cs="Arial"/>
        </w:rPr>
        <w:t xml:space="preserve"> and general finances</w:t>
      </w:r>
      <w:r w:rsidR="004109CB">
        <w:rPr>
          <w:rFonts w:ascii="Arial" w:hAnsi="Arial" w:cs="Arial"/>
        </w:rPr>
        <w:t xml:space="preserve">. </w:t>
      </w:r>
    </w:p>
    <w:p w14:paraId="3DA5C224" w14:textId="77777777" w:rsidR="00143C47" w:rsidRPr="0097369C" w:rsidRDefault="00143C47" w:rsidP="009A5AD0">
      <w:pPr>
        <w:spacing w:line="360" w:lineRule="auto"/>
        <w:jc w:val="both"/>
        <w:rPr>
          <w:rFonts w:ascii="Arial" w:hAnsi="Arial" w:cs="Arial"/>
        </w:rPr>
      </w:pPr>
    </w:p>
    <w:p w14:paraId="7C77DED9" w14:textId="77777777" w:rsidR="0097369C" w:rsidRDefault="0097369C" w:rsidP="009A5AD0">
      <w:pPr>
        <w:spacing w:line="360" w:lineRule="auto"/>
        <w:jc w:val="both"/>
        <w:rPr>
          <w:rFonts w:ascii="Arial" w:hAnsi="Arial" w:cs="Arial"/>
          <w:sz w:val="36"/>
          <w:szCs w:val="36"/>
        </w:rPr>
      </w:pPr>
    </w:p>
    <w:p w14:paraId="1DAD19CE" w14:textId="77777777" w:rsidR="0097369C" w:rsidRDefault="0097369C" w:rsidP="00411F9A">
      <w:pPr>
        <w:spacing w:line="360" w:lineRule="auto"/>
        <w:rPr>
          <w:rFonts w:ascii="Arial" w:hAnsi="Arial" w:cs="Arial"/>
          <w:sz w:val="36"/>
          <w:szCs w:val="36"/>
        </w:rPr>
      </w:pPr>
    </w:p>
    <w:p w14:paraId="14C3A7C4" w14:textId="77777777" w:rsidR="0097369C" w:rsidRDefault="0097369C" w:rsidP="00411F9A">
      <w:pPr>
        <w:spacing w:line="360" w:lineRule="auto"/>
        <w:rPr>
          <w:rFonts w:ascii="Arial" w:hAnsi="Arial" w:cs="Arial"/>
          <w:sz w:val="36"/>
          <w:szCs w:val="36"/>
        </w:rPr>
      </w:pPr>
    </w:p>
    <w:p w14:paraId="3107B8F6" w14:textId="1B15C2F6" w:rsidR="0097369C" w:rsidRDefault="0097369C">
      <w:pPr>
        <w:rPr>
          <w:rFonts w:ascii="Arial" w:hAnsi="Arial" w:cs="Arial"/>
        </w:rPr>
      </w:pPr>
    </w:p>
    <w:p w14:paraId="2CE50FB7" w14:textId="6A98A9BB" w:rsidR="00143C47" w:rsidRDefault="00143C47">
      <w:pPr>
        <w:rPr>
          <w:rFonts w:ascii="Arial" w:hAnsi="Arial" w:cs="Arial"/>
        </w:rPr>
      </w:pPr>
    </w:p>
    <w:p w14:paraId="7DB46B5B" w14:textId="0D878F01" w:rsidR="00143C47" w:rsidRDefault="00143C47">
      <w:pPr>
        <w:rPr>
          <w:rFonts w:ascii="Arial" w:hAnsi="Arial" w:cs="Arial"/>
        </w:rPr>
      </w:pPr>
    </w:p>
    <w:p w14:paraId="2485C01A" w14:textId="3A277BC3" w:rsidR="00143C47" w:rsidRDefault="00143C47">
      <w:pPr>
        <w:rPr>
          <w:rFonts w:ascii="Arial" w:hAnsi="Arial" w:cs="Arial"/>
        </w:rPr>
      </w:pPr>
    </w:p>
    <w:p w14:paraId="17C3CB46" w14:textId="4D59F154" w:rsidR="00143C47" w:rsidRDefault="00143C47">
      <w:pPr>
        <w:rPr>
          <w:rFonts w:ascii="Arial" w:hAnsi="Arial" w:cs="Arial"/>
        </w:rPr>
      </w:pPr>
    </w:p>
    <w:p w14:paraId="0E8C0680" w14:textId="55AE1519" w:rsidR="00143C47" w:rsidRDefault="00143C47">
      <w:pPr>
        <w:rPr>
          <w:rFonts w:ascii="Arial" w:hAnsi="Arial" w:cs="Arial"/>
        </w:rPr>
      </w:pPr>
    </w:p>
    <w:p w14:paraId="02792211" w14:textId="181C49E8" w:rsidR="006761DD" w:rsidRDefault="006761DD" w:rsidP="009A4289">
      <w:pPr>
        <w:pStyle w:val="ListParagraph"/>
        <w:rPr>
          <w:rFonts w:ascii="Arial" w:eastAsiaTheme="majorEastAsia" w:hAnsi="Arial" w:cs="Arial"/>
          <w:color w:val="000000" w:themeColor="text1"/>
          <w:kern w:val="24"/>
          <w:sz w:val="56"/>
          <w:szCs w:val="56"/>
        </w:rPr>
      </w:pPr>
    </w:p>
    <w:p w14:paraId="104C17CF" w14:textId="523A2176" w:rsidR="009A4289" w:rsidRDefault="009A4289" w:rsidP="009A4289">
      <w:pPr>
        <w:pStyle w:val="ListParagraph"/>
        <w:rPr>
          <w:rFonts w:ascii="Arial" w:eastAsiaTheme="majorEastAsia" w:hAnsi="Arial" w:cs="Arial"/>
          <w:color w:val="000000" w:themeColor="text1"/>
          <w:kern w:val="24"/>
          <w:sz w:val="56"/>
          <w:szCs w:val="56"/>
        </w:rPr>
      </w:pPr>
    </w:p>
    <w:p w14:paraId="1B228DBA" w14:textId="17A3D497" w:rsidR="009A4289" w:rsidRDefault="009A4289" w:rsidP="009A4289">
      <w:pPr>
        <w:pStyle w:val="ListParagraph"/>
        <w:rPr>
          <w:rFonts w:ascii="Arial" w:eastAsiaTheme="majorEastAsia" w:hAnsi="Arial" w:cs="Arial"/>
          <w:color w:val="000000" w:themeColor="text1"/>
          <w:kern w:val="24"/>
          <w:sz w:val="56"/>
          <w:szCs w:val="56"/>
        </w:rPr>
      </w:pPr>
    </w:p>
    <w:p w14:paraId="031F6B4B" w14:textId="77777777" w:rsidR="009A4289" w:rsidRPr="00354D67" w:rsidRDefault="009A4289" w:rsidP="009A4289">
      <w:pPr>
        <w:pStyle w:val="ListParagraph"/>
        <w:rPr>
          <w:color w:val="8AD0D6"/>
          <w:sz w:val="45"/>
        </w:rPr>
      </w:pPr>
    </w:p>
    <w:p w14:paraId="452DF165" w14:textId="0E927856" w:rsidR="00DD129B" w:rsidRDefault="00DD129B">
      <w:pPr>
        <w:rPr>
          <w:rFonts w:ascii="Arial" w:hAnsi="Arial" w:cs="Arial"/>
        </w:rPr>
      </w:pPr>
    </w:p>
    <w:p w14:paraId="0F77C134" w14:textId="77777777" w:rsidR="00DD129B" w:rsidRDefault="00DD129B">
      <w:pPr>
        <w:rPr>
          <w:rFonts w:ascii="Arial" w:hAnsi="Arial" w:cs="Arial"/>
        </w:rPr>
      </w:pPr>
    </w:p>
    <w:p w14:paraId="6D28F0E8" w14:textId="56AED311" w:rsidR="006761DD" w:rsidRDefault="006761DD">
      <w:pPr>
        <w:rPr>
          <w:rFonts w:ascii="Arial" w:hAnsi="Arial" w:cs="Arial"/>
        </w:rPr>
      </w:pPr>
    </w:p>
    <w:p w14:paraId="381F917B" w14:textId="2E1CE590" w:rsidR="006761DD" w:rsidRDefault="006761DD">
      <w:pPr>
        <w:rPr>
          <w:rFonts w:ascii="Arial" w:hAnsi="Arial" w:cs="Arial"/>
        </w:rPr>
      </w:pPr>
    </w:p>
    <w:p w14:paraId="73D23995" w14:textId="2CEC1789" w:rsidR="00CE4519" w:rsidRPr="003A01FD" w:rsidRDefault="000E4EA4" w:rsidP="003A01FD">
      <w:pPr>
        <w:spacing w:line="360" w:lineRule="auto"/>
        <w:jc w:val="both"/>
        <w:rPr>
          <w:rFonts w:ascii="Arial" w:eastAsiaTheme="majorEastAsia" w:hAnsi="Arial" w:cs="Arial"/>
          <w:color w:val="000000" w:themeColor="text1"/>
          <w:kern w:val="24"/>
        </w:rPr>
      </w:pPr>
      <w:r w:rsidRPr="003A01FD">
        <w:rPr>
          <w:rFonts w:ascii="Arial" w:hAnsi="Arial" w:cs="Arial"/>
        </w:rPr>
        <w:lastRenderedPageBreak/>
        <w:t>Th</w:t>
      </w:r>
      <w:r w:rsidR="00941376">
        <w:rPr>
          <w:rFonts w:ascii="Arial" w:hAnsi="Arial" w:cs="Arial"/>
        </w:rPr>
        <w:t xml:space="preserve">is </w:t>
      </w:r>
      <w:r w:rsidRPr="003A01FD">
        <w:rPr>
          <w:rFonts w:ascii="Arial" w:hAnsi="Arial" w:cs="Arial"/>
        </w:rPr>
        <w:t>Case</w:t>
      </w:r>
      <w:r w:rsidR="008E4C86" w:rsidRPr="003A01FD">
        <w:rPr>
          <w:rFonts w:ascii="Arial" w:hAnsi="Arial" w:cs="Arial"/>
        </w:rPr>
        <w:t xml:space="preserve"> </w:t>
      </w:r>
      <w:r w:rsidRPr="003A01FD">
        <w:rPr>
          <w:rFonts w:ascii="Arial" w:hAnsi="Arial" w:cs="Arial"/>
        </w:rPr>
        <w:t xml:space="preserve">was </w:t>
      </w:r>
      <w:r w:rsidR="005E3697" w:rsidRPr="003A01FD">
        <w:rPr>
          <w:rFonts w:ascii="Arial" w:hAnsi="Arial" w:cs="Arial"/>
        </w:rPr>
        <w:t>mentioned</w:t>
      </w:r>
      <w:r w:rsidRPr="003A01FD">
        <w:rPr>
          <w:rFonts w:ascii="Arial" w:hAnsi="Arial" w:cs="Arial"/>
        </w:rPr>
        <w:t xml:space="preserve"> by the</w:t>
      </w:r>
      <w:r w:rsidR="00941376">
        <w:rPr>
          <w:rFonts w:ascii="Arial" w:hAnsi="Arial" w:cs="Arial"/>
        </w:rPr>
        <w:t xml:space="preserve"> local</w:t>
      </w:r>
      <w:r w:rsidRPr="003A01FD">
        <w:rPr>
          <w:rFonts w:ascii="Arial" w:hAnsi="Arial" w:cs="Arial"/>
        </w:rPr>
        <w:t xml:space="preserve"> neighbourhood office </w:t>
      </w:r>
      <w:r w:rsidR="00941376">
        <w:rPr>
          <w:rFonts w:ascii="Arial" w:hAnsi="Arial" w:cs="Arial"/>
        </w:rPr>
        <w:t>because</w:t>
      </w:r>
      <w:r w:rsidRPr="003A01FD">
        <w:rPr>
          <w:rFonts w:ascii="Arial" w:hAnsi="Arial" w:cs="Arial"/>
        </w:rPr>
        <w:t xml:space="preserve"> </w:t>
      </w:r>
      <w:r w:rsidR="00941376">
        <w:rPr>
          <w:rFonts w:ascii="Arial" w:hAnsi="Arial" w:cs="Arial"/>
        </w:rPr>
        <w:t>of</w:t>
      </w:r>
      <w:r w:rsidRPr="003A01FD">
        <w:rPr>
          <w:rFonts w:ascii="Arial" w:hAnsi="Arial" w:cs="Arial"/>
        </w:rPr>
        <w:t xml:space="preserve"> the family</w:t>
      </w:r>
      <w:r w:rsidR="006761DD" w:rsidRPr="003A01FD">
        <w:rPr>
          <w:rFonts w:ascii="Arial" w:hAnsi="Arial" w:cs="Arial"/>
        </w:rPr>
        <w:t>’s</w:t>
      </w:r>
      <w:r w:rsidRPr="003A01FD">
        <w:rPr>
          <w:rFonts w:ascii="Arial" w:hAnsi="Arial" w:cs="Arial"/>
        </w:rPr>
        <w:t xml:space="preserve"> vulnerable situation. There were many aspects which</w:t>
      </w:r>
      <w:r w:rsidR="00F616F1" w:rsidRPr="00F616F1">
        <w:t xml:space="preserve"> </w:t>
      </w:r>
      <w:r w:rsidR="00F616F1">
        <w:rPr>
          <w:rFonts w:ascii="Arial" w:hAnsi="Arial" w:cs="Arial"/>
        </w:rPr>
        <w:t xml:space="preserve">made </w:t>
      </w:r>
      <w:r w:rsidR="00F616F1" w:rsidRPr="00F616F1">
        <w:rPr>
          <w:rFonts w:ascii="Arial" w:hAnsi="Arial" w:cs="Arial"/>
        </w:rPr>
        <w:t>the family powerless which are, Poverty and access to administrations additionally access to work and access to training a poor social abilities.</w:t>
      </w:r>
      <w:r w:rsidR="00F616F1">
        <w:rPr>
          <w:rFonts w:ascii="Arial" w:hAnsi="Arial" w:cs="Arial"/>
        </w:rPr>
        <w:t xml:space="preserve"> </w:t>
      </w:r>
      <w:r w:rsidRPr="003A01FD">
        <w:rPr>
          <w:rFonts w:ascii="Arial" w:hAnsi="Arial" w:cs="Arial"/>
        </w:rPr>
        <w:t xml:space="preserve"> Domestic abuse was one of the major issues</w:t>
      </w:r>
      <w:r w:rsidR="008C2DFD" w:rsidRPr="003A01FD">
        <w:rPr>
          <w:rFonts w:ascii="Arial" w:hAnsi="Arial" w:cs="Arial"/>
        </w:rPr>
        <w:t xml:space="preserve"> because of the mother and her </w:t>
      </w:r>
      <w:r w:rsidR="00F70C8D" w:rsidRPr="003A01FD">
        <w:rPr>
          <w:rFonts w:ascii="Arial" w:hAnsi="Arial" w:cs="Arial"/>
        </w:rPr>
        <w:t>transient</w:t>
      </w:r>
      <w:r w:rsidR="008C2DFD" w:rsidRPr="003A01FD">
        <w:rPr>
          <w:rFonts w:ascii="Arial" w:hAnsi="Arial" w:cs="Arial"/>
        </w:rPr>
        <w:t xml:space="preserve"> partner. This</w:t>
      </w:r>
      <w:r w:rsidRPr="003A01FD">
        <w:rPr>
          <w:rFonts w:ascii="Arial" w:hAnsi="Arial" w:cs="Arial"/>
        </w:rPr>
        <w:t xml:space="preserve"> issue was not investigated by any </w:t>
      </w:r>
      <w:r w:rsidR="004506EC" w:rsidRPr="003A01FD">
        <w:rPr>
          <w:rFonts w:ascii="Arial" w:hAnsi="Arial" w:cs="Arial"/>
        </w:rPr>
        <w:t>authorities</w:t>
      </w:r>
      <w:r w:rsidRPr="003A01FD">
        <w:rPr>
          <w:rFonts w:ascii="Arial" w:hAnsi="Arial" w:cs="Arial"/>
        </w:rPr>
        <w:t xml:space="preserve"> which should not have been the case.</w:t>
      </w:r>
      <w:r w:rsidR="008C2DFD" w:rsidRPr="003A01FD">
        <w:rPr>
          <w:rFonts w:ascii="Arial" w:hAnsi="Arial" w:cs="Arial"/>
        </w:rPr>
        <w:t xml:space="preserve"> The neighbourhood </w:t>
      </w:r>
      <w:r w:rsidR="004506EC" w:rsidRPr="003A01FD">
        <w:rPr>
          <w:rFonts w:ascii="Arial" w:hAnsi="Arial" w:cs="Arial"/>
        </w:rPr>
        <w:t>p</w:t>
      </w:r>
      <w:r w:rsidR="008C2DFD" w:rsidRPr="003A01FD">
        <w:rPr>
          <w:rFonts w:ascii="Arial" w:hAnsi="Arial" w:cs="Arial"/>
        </w:rPr>
        <w:t xml:space="preserve">olicy states </w:t>
      </w:r>
      <w:r w:rsidR="00F70C8D">
        <w:rPr>
          <w:rFonts w:ascii="Arial" w:hAnsi="Arial" w:cs="Arial"/>
        </w:rPr>
        <w:t>that the neighbourhood is</w:t>
      </w:r>
      <w:r w:rsidR="008C2DFD" w:rsidRPr="003A01FD">
        <w:rPr>
          <w:rFonts w:ascii="Arial" w:hAnsi="Arial" w:cs="Arial"/>
        </w:rPr>
        <w:t xml:space="preserve"> </w:t>
      </w:r>
      <w:r w:rsidR="00F70C8D">
        <w:rPr>
          <w:rFonts w:ascii="Arial" w:hAnsi="Arial" w:cs="Arial"/>
        </w:rPr>
        <w:t>extremely</w:t>
      </w:r>
      <w:r w:rsidR="008C2DFD" w:rsidRPr="003A01FD">
        <w:rPr>
          <w:rFonts w:ascii="Arial" w:hAnsi="Arial" w:cs="Arial"/>
        </w:rPr>
        <w:t xml:space="preserve"> </w:t>
      </w:r>
      <w:r w:rsidR="00F70C8D" w:rsidRPr="003A01FD">
        <w:rPr>
          <w:rFonts w:ascii="Arial" w:hAnsi="Arial" w:cs="Arial"/>
        </w:rPr>
        <w:t>firm</w:t>
      </w:r>
      <w:r w:rsidR="008C2DFD" w:rsidRPr="003A01FD">
        <w:rPr>
          <w:rFonts w:ascii="Arial" w:hAnsi="Arial" w:cs="Arial"/>
        </w:rPr>
        <w:t xml:space="preserve"> on domestic violence. (Housing services domestic abuse policy,2015)</w:t>
      </w:r>
      <w:r w:rsidR="004506EC" w:rsidRPr="003A01FD">
        <w:rPr>
          <w:rFonts w:ascii="Arial" w:hAnsi="Arial" w:cs="Arial"/>
        </w:rPr>
        <w:t>.</w:t>
      </w:r>
      <w:r w:rsidR="008C2DFD" w:rsidRPr="003A01FD">
        <w:rPr>
          <w:rFonts w:ascii="Arial" w:hAnsi="Arial" w:cs="Arial"/>
        </w:rPr>
        <w:t xml:space="preserve"> </w:t>
      </w:r>
      <w:r w:rsidR="00DD129B" w:rsidRPr="003A01FD">
        <w:rPr>
          <w:rFonts w:ascii="Arial" w:eastAsiaTheme="majorEastAsia" w:hAnsi="Arial" w:cs="Arial"/>
          <w:color w:val="000000" w:themeColor="text1"/>
          <w:kern w:val="24"/>
        </w:rPr>
        <w:t xml:space="preserve">The </w:t>
      </w:r>
      <w:r w:rsidR="00F70C8D" w:rsidRPr="003A01FD">
        <w:rPr>
          <w:rFonts w:ascii="Arial" w:eastAsiaTheme="majorEastAsia" w:hAnsi="Arial" w:cs="Arial"/>
          <w:color w:val="000000" w:themeColor="text1"/>
          <w:kern w:val="24"/>
        </w:rPr>
        <w:t>impression</w:t>
      </w:r>
      <w:r w:rsidR="00DD129B" w:rsidRPr="003A01FD">
        <w:rPr>
          <w:rFonts w:ascii="Arial" w:eastAsiaTheme="majorEastAsia" w:hAnsi="Arial" w:cs="Arial"/>
          <w:color w:val="000000" w:themeColor="text1"/>
          <w:kern w:val="24"/>
        </w:rPr>
        <w:t xml:space="preserve"> domestic </w:t>
      </w:r>
      <w:r w:rsidR="00F70C8D" w:rsidRPr="003A01FD">
        <w:rPr>
          <w:rFonts w:ascii="Arial" w:eastAsiaTheme="majorEastAsia" w:hAnsi="Arial" w:cs="Arial"/>
          <w:color w:val="000000" w:themeColor="text1"/>
          <w:kern w:val="24"/>
        </w:rPr>
        <w:t>misuse</w:t>
      </w:r>
      <w:r w:rsidR="00DD129B" w:rsidRPr="003A01FD">
        <w:rPr>
          <w:rFonts w:ascii="Arial" w:eastAsiaTheme="majorEastAsia" w:hAnsi="Arial" w:cs="Arial"/>
          <w:color w:val="000000" w:themeColor="text1"/>
          <w:kern w:val="24"/>
        </w:rPr>
        <w:t xml:space="preserve"> can have on a </w:t>
      </w:r>
      <w:r w:rsidR="00F70C8D" w:rsidRPr="003A01FD">
        <w:rPr>
          <w:rFonts w:ascii="Arial" w:eastAsiaTheme="majorEastAsia" w:hAnsi="Arial" w:cs="Arial"/>
          <w:color w:val="000000" w:themeColor="text1"/>
          <w:kern w:val="24"/>
        </w:rPr>
        <w:t>youngster</w:t>
      </w:r>
      <w:r w:rsidR="00DD129B" w:rsidRPr="003A01FD">
        <w:rPr>
          <w:rFonts w:ascii="Arial" w:eastAsiaTheme="majorEastAsia" w:hAnsi="Arial" w:cs="Arial"/>
          <w:color w:val="000000" w:themeColor="text1"/>
          <w:kern w:val="24"/>
        </w:rPr>
        <w:t xml:space="preserve"> or </w:t>
      </w:r>
      <w:r w:rsidR="00F70C8D" w:rsidRPr="003A01FD">
        <w:rPr>
          <w:rFonts w:ascii="Arial" w:eastAsiaTheme="majorEastAsia" w:hAnsi="Arial" w:cs="Arial"/>
          <w:color w:val="000000" w:themeColor="text1"/>
          <w:kern w:val="24"/>
        </w:rPr>
        <w:t>teenager</w:t>
      </w:r>
      <w:r w:rsidR="00DD129B" w:rsidRPr="003A01FD">
        <w:rPr>
          <w:rFonts w:ascii="Arial" w:eastAsiaTheme="majorEastAsia" w:hAnsi="Arial" w:cs="Arial"/>
          <w:color w:val="000000" w:themeColor="text1"/>
          <w:kern w:val="24"/>
        </w:rPr>
        <w:t xml:space="preserve"> is </w:t>
      </w:r>
      <w:r w:rsidR="00F70C8D" w:rsidRPr="003A01FD">
        <w:rPr>
          <w:rFonts w:ascii="Arial" w:eastAsiaTheme="majorEastAsia" w:hAnsi="Arial" w:cs="Arial"/>
          <w:color w:val="000000" w:themeColor="text1"/>
          <w:kern w:val="24"/>
        </w:rPr>
        <w:t>inestimable</w:t>
      </w:r>
      <w:r w:rsidR="00DD129B" w:rsidRPr="003A01FD">
        <w:rPr>
          <w:rFonts w:ascii="Arial" w:eastAsiaTheme="majorEastAsia" w:hAnsi="Arial" w:cs="Arial"/>
          <w:color w:val="000000" w:themeColor="text1"/>
          <w:kern w:val="24"/>
        </w:rPr>
        <w:t>. On hearing about any child being abused can be very painful and distressing.</w:t>
      </w:r>
      <w:r w:rsidR="00C647B4" w:rsidRPr="003A01FD">
        <w:rPr>
          <w:rFonts w:ascii="Arial" w:eastAsiaTheme="majorEastAsia" w:hAnsi="Arial" w:cs="Arial"/>
          <w:color w:val="000000" w:themeColor="text1"/>
          <w:kern w:val="24"/>
        </w:rPr>
        <w:t xml:space="preserve"> (</w:t>
      </w:r>
      <w:r w:rsidR="00971F9D" w:rsidRPr="003A01FD">
        <w:rPr>
          <w:rFonts w:ascii="Arial" w:eastAsiaTheme="majorEastAsia" w:hAnsi="Arial" w:cs="Arial"/>
          <w:color w:val="000000" w:themeColor="text1"/>
          <w:kern w:val="24"/>
        </w:rPr>
        <w:t>Domestic abuse youth services 2014)</w:t>
      </w:r>
    </w:p>
    <w:p w14:paraId="34CDF51D" w14:textId="14A7BCD6" w:rsidR="006C1D5D" w:rsidRPr="003A01FD" w:rsidRDefault="006C1D5D" w:rsidP="003A01FD">
      <w:pPr>
        <w:spacing w:line="360" w:lineRule="auto"/>
        <w:jc w:val="both"/>
        <w:rPr>
          <w:rFonts w:ascii="Arial" w:eastAsiaTheme="majorEastAsia" w:hAnsi="Arial" w:cs="Arial"/>
          <w:color w:val="000000" w:themeColor="text1"/>
          <w:kern w:val="24"/>
        </w:rPr>
      </w:pPr>
      <w:r w:rsidRPr="003A01FD">
        <w:rPr>
          <w:rFonts w:ascii="Arial" w:eastAsiaTheme="majorEastAsia" w:hAnsi="Arial" w:cs="Arial"/>
          <w:color w:val="000000" w:themeColor="text1"/>
          <w:kern w:val="24"/>
        </w:rPr>
        <w:t>This supporting paper will break down the elements that make the family defenceless, the intercession of wellbeing and social organizations involved and the result, of policies and decision-making development.</w:t>
      </w:r>
    </w:p>
    <w:p w14:paraId="490FF239" w14:textId="724A3F52" w:rsidR="00F640CC" w:rsidRPr="003A01FD" w:rsidRDefault="00F640CC" w:rsidP="003A01FD">
      <w:pPr>
        <w:spacing w:line="360" w:lineRule="auto"/>
        <w:jc w:val="both"/>
        <w:rPr>
          <w:rFonts w:ascii="Arial" w:eastAsiaTheme="majorEastAsia" w:hAnsi="Arial" w:cs="Arial"/>
          <w:color w:val="000000" w:themeColor="text1"/>
          <w:kern w:val="24"/>
        </w:rPr>
      </w:pPr>
      <w:r w:rsidRPr="003A01FD">
        <w:rPr>
          <w:rFonts w:ascii="Arial" w:eastAsiaTheme="majorEastAsia" w:hAnsi="Arial" w:cs="Arial"/>
          <w:color w:val="000000" w:themeColor="text1"/>
          <w:kern w:val="24"/>
        </w:rPr>
        <w:t>What is vulnerability? What are the issues that makes the family vulnerable?</w:t>
      </w:r>
    </w:p>
    <w:p w14:paraId="415B9108" w14:textId="77777777" w:rsidR="00232BA0" w:rsidRPr="003A01FD" w:rsidRDefault="00AE03A6" w:rsidP="003A01FD">
      <w:pPr>
        <w:spacing w:line="360" w:lineRule="auto"/>
        <w:jc w:val="both"/>
        <w:rPr>
          <w:rFonts w:ascii="Arial" w:eastAsiaTheme="majorEastAsia" w:hAnsi="Arial" w:cs="Arial"/>
          <w:color w:val="000000" w:themeColor="text1"/>
          <w:kern w:val="24"/>
        </w:rPr>
      </w:pPr>
      <w:r w:rsidRPr="003A01FD">
        <w:rPr>
          <w:rFonts w:ascii="Arial" w:eastAsiaTheme="majorEastAsia" w:hAnsi="Arial" w:cs="Arial"/>
          <w:color w:val="000000" w:themeColor="text1"/>
          <w:kern w:val="24"/>
        </w:rPr>
        <w:t>Vulnerability is a state of susceptibility to harm from exposure to stresses associated with environment and social change and from the absence of capacity to adapt. (Adger,2006)</w:t>
      </w:r>
      <w:r w:rsidR="004109CB" w:rsidRPr="003A01FD">
        <w:rPr>
          <w:rFonts w:ascii="Arial" w:eastAsiaTheme="majorEastAsia" w:hAnsi="Arial" w:cs="Arial"/>
          <w:color w:val="000000" w:themeColor="text1"/>
          <w:kern w:val="24"/>
        </w:rPr>
        <w:t xml:space="preserve"> </w:t>
      </w:r>
    </w:p>
    <w:p w14:paraId="320109F3" w14:textId="77777777" w:rsidR="00057919" w:rsidRPr="003A01FD" w:rsidRDefault="00057919" w:rsidP="003A01FD">
      <w:pPr>
        <w:spacing w:line="360" w:lineRule="auto"/>
        <w:jc w:val="both"/>
        <w:rPr>
          <w:rFonts w:ascii="Arial" w:eastAsiaTheme="majorEastAsia" w:hAnsi="Arial" w:cs="Arial"/>
          <w:color w:val="000000" w:themeColor="text1"/>
          <w:kern w:val="24"/>
        </w:rPr>
      </w:pPr>
    </w:p>
    <w:p w14:paraId="56D46472" w14:textId="62BE1A3A" w:rsidR="00232BA0" w:rsidRPr="003A01FD" w:rsidRDefault="00AE03A6" w:rsidP="003A01FD">
      <w:pPr>
        <w:spacing w:line="360" w:lineRule="auto"/>
        <w:jc w:val="both"/>
        <w:rPr>
          <w:rFonts w:ascii="Arial" w:eastAsiaTheme="majorEastAsia" w:hAnsi="Arial" w:cs="Arial"/>
          <w:color w:val="000000" w:themeColor="text1"/>
          <w:kern w:val="24"/>
        </w:rPr>
      </w:pPr>
      <w:r w:rsidRPr="003A01FD">
        <w:rPr>
          <w:rFonts w:ascii="Arial" w:eastAsiaTheme="majorEastAsia" w:hAnsi="Arial" w:cs="Arial"/>
          <w:color w:val="000000" w:themeColor="text1"/>
          <w:kern w:val="24"/>
        </w:rPr>
        <w:t>Poverty</w:t>
      </w:r>
    </w:p>
    <w:p w14:paraId="30986DEE" w14:textId="0F54B7C8" w:rsidR="00057919" w:rsidRDefault="00232BA0" w:rsidP="003A01FD">
      <w:pPr>
        <w:spacing w:line="360" w:lineRule="auto"/>
        <w:jc w:val="both"/>
        <w:rPr>
          <w:rFonts w:ascii="Arial" w:eastAsiaTheme="majorEastAsia" w:hAnsi="Arial" w:cs="Arial"/>
          <w:color w:val="000000" w:themeColor="text1"/>
          <w:kern w:val="24"/>
        </w:rPr>
      </w:pPr>
      <w:r w:rsidRPr="003A01FD">
        <w:rPr>
          <w:rFonts w:ascii="Arial" w:eastAsiaTheme="majorEastAsia" w:hAnsi="Arial" w:cs="Arial"/>
          <w:color w:val="000000" w:themeColor="text1"/>
          <w:kern w:val="24"/>
        </w:rPr>
        <w:t>Deficiency</w:t>
      </w:r>
      <w:r w:rsidR="00AE03A6" w:rsidRPr="003A01FD">
        <w:rPr>
          <w:rFonts w:ascii="Arial" w:eastAsiaTheme="majorEastAsia" w:hAnsi="Arial" w:cs="Arial"/>
          <w:color w:val="000000" w:themeColor="text1"/>
          <w:kern w:val="24"/>
        </w:rPr>
        <w:t xml:space="preserve"> is reason for any two issues </w:t>
      </w:r>
      <w:r w:rsidR="006B2C3D" w:rsidRPr="003A01FD">
        <w:rPr>
          <w:rFonts w:ascii="Arial" w:eastAsiaTheme="majorEastAsia" w:hAnsi="Arial" w:cs="Arial"/>
          <w:color w:val="000000" w:themeColor="text1"/>
          <w:kern w:val="24"/>
        </w:rPr>
        <w:t>separate</w:t>
      </w:r>
      <w:r w:rsidR="00AE03A6" w:rsidRPr="003A01FD">
        <w:rPr>
          <w:rFonts w:ascii="Arial" w:eastAsiaTheme="majorEastAsia" w:hAnsi="Arial" w:cs="Arial"/>
          <w:color w:val="000000" w:themeColor="text1"/>
          <w:kern w:val="24"/>
        </w:rPr>
        <w:t xml:space="preserve"> earnings of an </w:t>
      </w:r>
      <w:r w:rsidR="006B2C3D">
        <w:rPr>
          <w:rFonts w:ascii="Arial" w:eastAsiaTheme="majorEastAsia" w:hAnsi="Arial" w:cs="Arial"/>
          <w:color w:val="000000" w:themeColor="text1"/>
          <w:kern w:val="24"/>
        </w:rPr>
        <w:t>person</w:t>
      </w:r>
      <w:r w:rsidR="00AE03A6" w:rsidRPr="003A01FD">
        <w:rPr>
          <w:rFonts w:ascii="Arial" w:eastAsiaTheme="majorEastAsia" w:hAnsi="Arial" w:cs="Arial"/>
          <w:color w:val="000000" w:themeColor="text1"/>
          <w:kern w:val="24"/>
        </w:rPr>
        <w:t xml:space="preserve"> or </w:t>
      </w:r>
      <w:r w:rsidR="00D6714F" w:rsidRPr="003A01FD">
        <w:rPr>
          <w:rFonts w:ascii="Arial" w:eastAsiaTheme="majorEastAsia" w:hAnsi="Arial" w:cs="Arial"/>
          <w:color w:val="000000" w:themeColor="text1"/>
          <w:kern w:val="24"/>
        </w:rPr>
        <w:t>household</w:t>
      </w:r>
      <w:r w:rsidR="00AE03A6" w:rsidRPr="003A01FD">
        <w:rPr>
          <w:rFonts w:ascii="Arial" w:eastAsiaTheme="majorEastAsia" w:hAnsi="Arial" w:cs="Arial"/>
          <w:color w:val="000000" w:themeColor="text1"/>
          <w:kern w:val="24"/>
        </w:rPr>
        <w:t xml:space="preserve"> and the occasion </w:t>
      </w:r>
      <w:r w:rsidR="00D6714F">
        <w:rPr>
          <w:rFonts w:ascii="Arial" w:eastAsiaTheme="majorEastAsia" w:hAnsi="Arial" w:cs="Arial"/>
          <w:color w:val="000000" w:themeColor="text1"/>
          <w:kern w:val="24"/>
        </w:rPr>
        <w:t xml:space="preserve">that </w:t>
      </w:r>
      <w:r w:rsidR="006B2C3D" w:rsidRPr="003A01FD">
        <w:rPr>
          <w:rFonts w:ascii="Arial" w:eastAsiaTheme="majorEastAsia" w:hAnsi="Arial" w:cs="Arial"/>
          <w:color w:val="000000" w:themeColor="text1"/>
          <w:kern w:val="24"/>
        </w:rPr>
        <w:t>causes</w:t>
      </w:r>
      <w:r w:rsidR="00AE03A6" w:rsidRPr="003A01FD">
        <w:rPr>
          <w:rFonts w:ascii="Arial" w:eastAsiaTheme="majorEastAsia" w:hAnsi="Arial" w:cs="Arial"/>
          <w:color w:val="000000" w:themeColor="text1"/>
          <w:kern w:val="24"/>
        </w:rPr>
        <w:t xml:space="preserve"> the </w:t>
      </w:r>
      <w:r w:rsidR="00D6714F" w:rsidRPr="003A01FD">
        <w:rPr>
          <w:rFonts w:ascii="Arial" w:eastAsiaTheme="majorEastAsia" w:hAnsi="Arial" w:cs="Arial"/>
          <w:color w:val="000000" w:themeColor="text1"/>
          <w:kern w:val="24"/>
        </w:rPr>
        <w:t>deficiency</w:t>
      </w:r>
      <w:r w:rsidR="00AE03A6" w:rsidRPr="003A01FD">
        <w:rPr>
          <w:rFonts w:ascii="Arial" w:eastAsiaTheme="majorEastAsia" w:hAnsi="Arial" w:cs="Arial"/>
          <w:color w:val="000000" w:themeColor="text1"/>
          <w:kern w:val="24"/>
        </w:rPr>
        <w:t xml:space="preserve">. </w:t>
      </w:r>
      <w:r w:rsidR="004109CB" w:rsidRPr="003A01FD">
        <w:rPr>
          <w:rFonts w:ascii="Arial" w:eastAsiaTheme="majorEastAsia" w:hAnsi="Arial" w:cs="Arial"/>
          <w:color w:val="000000" w:themeColor="text1"/>
          <w:kern w:val="24"/>
        </w:rPr>
        <w:t>In</w:t>
      </w:r>
      <w:r w:rsidR="006B2C3D">
        <w:rPr>
          <w:rFonts w:ascii="Arial" w:eastAsiaTheme="majorEastAsia" w:hAnsi="Arial" w:cs="Arial"/>
          <w:color w:val="000000" w:themeColor="text1"/>
          <w:kern w:val="24"/>
        </w:rPr>
        <w:t xml:space="preserve"> this</w:t>
      </w:r>
      <w:r w:rsidR="004109CB" w:rsidRPr="003A01FD">
        <w:rPr>
          <w:rFonts w:ascii="Arial" w:eastAsiaTheme="majorEastAsia" w:hAnsi="Arial" w:cs="Arial"/>
          <w:color w:val="000000" w:themeColor="text1"/>
          <w:kern w:val="24"/>
        </w:rPr>
        <w:t xml:space="preserve"> case study the </w:t>
      </w:r>
      <w:r w:rsidR="00CE4519" w:rsidRPr="003A01FD">
        <w:rPr>
          <w:rFonts w:ascii="Arial" w:eastAsiaTheme="majorEastAsia" w:hAnsi="Arial" w:cs="Arial"/>
          <w:color w:val="000000" w:themeColor="text1"/>
          <w:kern w:val="24"/>
        </w:rPr>
        <w:t>cause</w:t>
      </w:r>
      <w:r w:rsidR="004109CB" w:rsidRPr="003A01FD">
        <w:rPr>
          <w:rFonts w:ascii="Arial" w:eastAsiaTheme="majorEastAsia" w:hAnsi="Arial" w:cs="Arial"/>
          <w:color w:val="000000" w:themeColor="text1"/>
          <w:kern w:val="24"/>
        </w:rPr>
        <w:t xml:space="preserve"> is </w:t>
      </w:r>
      <w:r w:rsidR="006B2C3D" w:rsidRPr="003A01FD">
        <w:rPr>
          <w:rFonts w:ascii="Arial" w:eastAsiaTheme="majorEastAsia" w:hAnsi="Arial" w:cs="Arial"/>
          <w:color w:val="000000" w:themeColor="text1"/>
          <w:kern w:val="24"/>
        </w:rPr>
        <w:t>joblessness</w:t>
      </w:r>
      <w:r w:rsidR="004109CB" w:rsidRPr="003A01FD">
        <w:rPr>
          <w:rFonts w:ascii="Arial" w:eastAsiaTheme="majorEastAsia" w:hAnsi="Arial" w:cs="Arial"/>
          <w:color w:val="000000" w:themeColor="text1"/>
          <w:kern w:val="24"/>
        </w:rPr>
        <w:t xml:space="preserve"> and </w:t>
      </w:r>
      <w:r w:rsidR="00F616F1">
        <w:rPr>
          <w:rFonts w:ascii="Arial" w:eastAsiaTheme="majorEastAsia" w:hAnsi="Arial" w:cs="Arial"/>
          <w:color w:val="000000" w:themeColor="text1"/>
          <w:kern w:val="24"/>
        </w:rPr>
        <w:t xml:space="preserve">only </w:t>
      </w:r>
      <w:r w:rsidR="006B2C3D" w:rsidRPr="003A01FD">
        <w:rPr>
          <w:rFonts w:ascii="Arial" w:eastAsiaTheme="majorEastAsia" w:hAnsi="Arial" w:cs="Arial"/>
          <w:color w:val="000000" w:themeColor="text1"/>
          <w:kern w:val="24"/>
        </w:rPr>
        <w:t>parental</w:t>
      </w:r>
      <w:r w:rsidR="004109CB" w:rsidRPr="003A01FD">
        <w:rPr>
          <w:rFonts w:ascii="Arial" w:eastAsiaTheme="majorEastAsia" w:hAnsi="Arial" w:cs="Arial"/>
          <w:color w:val="000000" w:themeColor="text1"/>
          <w:kern w:val="24"/>
        </w:rPr>
        <w:t xml:space="preserve"> with a </w:t>
      </w:r>
      <w:r w:rsidR="00F616F1">
        <w:rPr>
          <w:rFonts w:ascii="Arial" w:eastAsiaTheme="majorEastAsia" w:hAnsi="Arial" w:cs="Arial"/>
          <w:color w:val="000000" w:themeColor="text1"/>
          <w:kern w:val="24"/>
        </w:rPr>
        <w:t xml:space="preserve">youngster </w:t>
      </w:r>
      <w:r w:rsidR="004109CB" w:rsidRPr="003A01FD">
        <w:rPr>
          <w:rFonts w:ascii="Arial" w:eastAsiaTheme="majorEastAsia" w:hAnsi="Arial" w:cs="Arial"/>
          <w:color w:val="000000" w:themeColor="text1"/>
          <w:kern w:val="24"/>
        </w:rPr>
        <w:t xml:space="preserve">with </w:t>
      </w:r>
      <w:r w:rsidR="006B2C3D" w:rsidRPr="003A01FD">
        <w:rPr>
          <w:rFonts w:ascii="Arial" w:eastAsiaTheme="majorEastAsia" w:hAnsi="Arial" w:cs="Arial"/>
          <w:color w:val="000000" w:themeColor="text1"/>
          <w:kern w:val="24"/>
        </w:rPr>
        <w:t>incapacities</w:t>
      </w:r>
      <w:r w:rsidR="002445A6" w:rsidRPr="003A01FD">
        <w:rPr>
          <w:rFonts w:ascii="Arial" w:eastAsiaTheme="majorEastAsia" w:hAnsi="Arial" w:cs="Arial"/>
          <w:color w:val="000000" w:themeColor="text1"/>
          <w:kern w:val="24"/>
        </w:rPr>
        <w:t xml:space="preserve"> and also </w:t>
      </w:r>
      <w:r w:rsidR="009264CA" w:rsidRPr="003A01FD">
        <w:rPr>
          <w:rFonts w:ascii="Arial" w:eastAsiaTheme="majorEastAsia" w:hAnsi="Arial" w:cs="Arial"/>
          <w:color w:val="000000" w:themeColor="text1"/>
          <w:kern w:val="24"/>
        </w:rPr>
        <w:t>in this</w:t>
      </w:r>
      <w:r w:rsidR="008E4C86" w:rsidRPr="003A01FD">
        <w:rPr>
          <w:rFonts w:ascii="Arial" w:eastAsiaTheme="majorEastAsia" w:hAnsi="Arial" w:cs="Arial"/>
          <w:color w:val="000000" w:themeColor="text1"/>
          <w:kern w:val="24"/>
        </w:rPr>
        <w:t xml:space="preserve"> case the </w:t>
      </w:r>
      <w:r w:rsidR="006B2C3D" w:rsidRPr="003A01FD">
        <w:rPr>
          <w:rFonts w:ascii="Arial" w:eastAsiaTheme="majorEastAsia" w:hAnsi="Arial" w:cs="Arial"/>
          <w:color w:val="000000" w:themeColor="text1"/>
          <w:kern w:val="24"/>
        </w:rPr>
        <w:t>household</w:t>
      </w:r>
      <w:r w:rsidR="008E4C86" w:rsidRPr="003A01FD">
        <w:rPr>
          <w:rFonts w:ascii="Arial" w:eastAsiaTheme="majorEastAsia" w:hAnsi="Arial" w:cs="Arial"/>
          <w:color w:val="000000" w:themeColor="text1"/>
          <w:kern w:val="24"/>
        </w:rPr>
        <w:t xml:space="preserve"> is living on income support, which is </w:t>
      </w:r>
      <w:r w:rsidR="00947A4A" w:rsidRPr="003A01FD">
        <w:rPr>
          <w:rFonts w:ascii="Arial" w:eastAsiaTheme="majorEastAsia" w:hAnsi="Arial" w:cs="Arial"/>
          <w:color w:val="000000" w:themeColor="text1"/>
          <w:kern w:val="24"/>
        </w:rPr>
        <w:t>an</w:t>
      </w:r>
      <w:r w:rsidR="008E4C86" w:rsidRPr="003A01FD">
        <w:rPr>
          <w:rFonts w:ascii="Arial" w:eastAsiaTheme="majorEastAsia" w:hAnsi="Arial" w:cs="Arial"/>
          <w:color w:val="000000" w:themeColor="text1"/>
          <w:kern w:val="24"/>
        </w:rPr>
        <w:t xml:space="preserve"> </w:t>
      </w:r>
      <w:r w:rsidR="00947A4A" w:rsidRPr="003A01FD">
        <w:rPr>
          <w:rFonts w:ascii="Arial" w:eastAsiaTheme="majorEastAsia" w:hAnsi="Arial" w:cs="Arial"/>
          <w:color w:val="000000" w:themeColor="text1"/>
          <w:kern w:val="24"/>
        </w:rPr>
        <w:t>inadequate</w:t>
      </w:r>
      <w:r w:rsidR="008E4C86" w:rsidRPr="003A01FD">
        <w:rPr>
          <w:rFonts w:ascii="Arial" w:eastAsiaTheme="majorEastAsia" w:hAnsi="Arial" w:cs="Arial"/>
          <w:color w:val="000000" w:themeColor="text1"/>
          <w:kern w:val="24"/>
        </w:rPr>
        <w:t xml:space="preserve"> </w:t>
      </w:r>
      <w:r w:rsidR="00F616F1" w:rsidRPr="003A01FD">
        <w:rPr>
          <w:rFonts w:ascii="Arial" w:eastAsiaTheme="majorEastAsia" w:hAnsi="Arial" w:cs="Arial"/>
          <w:color w:val="000000" w:themeColor="text1"/>
          <w:kern w:val="24"/>
        </w:rPr>
        <w:t>sum</w:t>
      </w:r>
      <w:r w:rsidR="008E4C86" w:rsidRPr="003A01FD">
        <w:rPr>
          <w:rFonts w:ascii="Arial" w:eastAsiaTheme="majorEastAsia" w:hAnsi="Arial" w:cs="Arial"/>
          <w:color w:val="000000" w:themeColor="text1"/>
          <w:kern w:val="24"/>
        </w:rPr>
        <w:t xml:space="preserve"> of </w:t>
      </w:r>
      <w:r w:rsidR="00922D98" w:rsidRPr="003A01FD">
        <w:rPr>
          <w:rFonts w:ascii="Arial" w:eastAsiaTheme="majorEastAsia" w:hAnsi="Arial" w:cs="Arial"/>
          <w:color w:val="000000" w:themeColor="text1"/>
          <w:kern w:val="24"/>
        </w:rPr>
        <w:t>cash</w:t>
      </w:r>
      <w:r w:rsidR="008E4C86" w:rsidRPr="003A01FD">
        <w:rPr>
          <w:rFonts w:ascii="Arial" w:eastAsiaTheme="majorEastAsia" w:hAnsi="Arial" w:cs="Arial"/>
          <w:color w:val="000000" w:themeColor="text1"/>
          <w:kern w:val="24"/>
        </w:rPr>
        <w:t xml:space="preserve">, </w:t>
      </w:r>
      <w:r w:rsidR="00D6714F">
        <w:rPr>
          <w:rFonts w:ascii="Arial" w:eastAsiaTheme="majorEastAsia" w:hAnsi="Arial" w:cs="Arial"/>
          <w:color w:val="000000" w:themeColor="text1"/>
          <w:kern w:val="24"/>
        </w:rPr>
        <w:t xml:space="preserve">anyone </w:t>
      </w:r>
      <w:r w:rsidR="008E4C86" w:rsidRPr="003A01FD">
        <w:rPr>
          <w:rFonts w:ascii="Arial" w:eastAsiaTheme="majorEastAsia" w:hAnsi="Arial" w:cs="Arial"/>
          <w:color w:val="000000" w:themeColor="text1"/>
          <w:kern w:val="24"/>
        </w:rPr>
        <w:t>in th</w:t>
      </w:r>
      <w:r w:rsidR="00922D98">
        <w:rPr>
          <w:rFonts w:ascii="Arial" w:eastAsiaTheme="majorEastAsia" w:hAnsi="Arial" w:cs="Arial"/>
          <w:color w:val="000000" w:themeColor="text1"/>
          <w:kern w:val="24"/>
        </w:rPr>
        <w:t xml:space="preserve">is </w:t>
      </w:r>
      <w:r w:rsidR="00922D98" w:rsidRPr="003A01FD">
        <w:rPr>
          <w:rFonts w:ascii="Arial" w:eastAsiaTheme="majorEastAsia" w:hAnsi="Arial" w:cs="Arial"/>
          <w:color w:val="000000" w:themeColor="text1"/>
          <w:kern w:val="24"/>
        </w:rPr>
        <w:t>household</w:t>
      </w:r>
      <w:r w:rsidR="008E4C86" w:rsidRPr="003A01FD">
        <w:rPr>
          <w:rFonts w:ascii="Arial" w:eastAsiaTheme="majorEastAsia" w:hAnsi="Arial" w:cs="Arial"/>
          <w:color w:val="000000" w:themeColor="text1"/>
          <w:kern w:val="24"/>
        </w:rPr>
        <w:t xml:space="preserve"> </w:t>
      </w:r>
      <w:r w:rsidR="00922D98">
        <w:rPr>
          <w:rFonts w:ascii="Arial" w:eastAsiaTheme="majorEastAsia" w:hAnsi="Arial" w:cs="Arial"/>
          <w:color w:val="000000" w:themeColor="text1"/>
          <w:kern w:val="24"/>
        </w:rPr>
        <w:t xml:space="preserve">is </w:t>
      </w:r>
      <w:r w:rsidR="00D6714F">
        <w:rPr>
          <w:rFonts w:ascii="Arial" w:eastAsiaTheme="majorEastAsia" w:hAnsi="Arial" w:cs="Arial"/>
          <w:color w:val="000000" w:themeColor="text1"/>
          <w:kern w:val="24"/>
        </w:rPr>
        <w:t xml:space="preserve">not </w:t>
      </w:r>
      <w:r w:rsidR="00922D98">
        <w:rPr>
          <w:rFonts w:ascii="Arial" w:eastAsiaTheme="majorEastAsia" w:hAnsi="Arial" w:cs="Arial"/>
          <w:color w:val="000000" w:themeColor="text1"/>
          <w:kern w:val="24"/>
        </w:rPr>
        <w:t xml:space="preserve">working. </w:t>
      </w:r>
      <w:r w:rsidR="008E4C86" w:rsidRPr="003A01FD">
        <w:rPr>
          <w:rFonts w:ascii="Arial" w:eastAsiaTheme="majorEastAsia" w:hAnsi="Arial" w:cs="Arial"/>
          <w:color w:val="000000" w:themeColor="text1"/>
          <w:kern w:val="24"/>
        </w:rPr>
        <w:t xml:space="preserve">This family has only one </w:t>
      </w:r>
      <w:r w:rsidR="00922D98" w:rsidRPr="003A01FD">
        <w:rPr>
          <w:rFonts w:ascii="Arial" w:eastAsiaTheme="majorEastAsia" w:hAnsi="Arial" w:cs="Arial"/>
          <w:color w:val="000000" w:themeColor="text1"/>
          <w:kern w:val="24"/>
        </w:rPr>
        <w:t>paren</w:t>
      </w:r>
      <w:r w:rsidR="00922D98">
        <w:rPr>
          <w:rFonts w:ascii="Arial" w:eastAsiaTheme="majorEastAsia" w:hAnsi="Arial" w:cs="Arial"/>
          <w:color w:val="000000" w:themeColor="text1"/>
          <w:kern w:val="24"/>
        </w:rPr>
        <w:t>t</w:t>
      </w:r>
      <w:r w:rsidR="008E4C86" w:rsidRPr="003A01FD">
        <w:rPr>
          <w:rFonts w:ascii="Arial" w:eastAsiaTheme="majorEastAsia" w:hAnsi="Arial" w:cs="Arial"/>
          <w:color w:val="000000" w:themeColor="text1"/>
          <w:kern w:val="24"/>
        </w:rPr>
        <w:t xml:space="preserve"> th</w:t>
      </w:r>
      <w:r w:rsidR="00922D98">
        <w:rPr>
          <w:rFonts w:ascii="Arial" w:eastAsiaTheme="majorEastAsia" w:hAnsi="Arial" w:cs="Arial"/>
          <w:color w:val="000000" w:themeColor="text1"/>
          <w:kern w:val="24"/>
        </w:rPr>
        <w:t>is</w:t>
      </w:r>
      <w:r w:rsidR="008E4C86" w:rsidRPr="003A01FD">
        <w:rPr>
          <w:rFonts w:ascii="Arial" w:eastAsiaTheme="majorEastAsia" w:hAnsi="Arial" w:cs="Arial"/>
          <w:color w:val="000000" w:themeColor="text1"/>
          <w:kern w:val="24"/>
        </w:rPr>
        <w:t xml:space="preserve"> </w:t>
      </w:r>
      <w:r w:rsidR="00922D98" w:rsidRPr="003A01FD">
        <w:rPr>
          <w:rFonts w:ascii="Arial" w:eastAsiaTheme="majorEastAsia" w:hAnsi="Arial" w:cs="Arial"/>
          <w:color w:val="000000" w:themeColor="text1"/>
          <w:kern w:val="24"/>
        </w:rPr>
        <w:t>circumstance</w:t>
      </w:r>
      <w:r w:rsidR="008E4C86" w:rsidRPr="003A01FD">
        <w:rPr>
          <w:rFonts w:ascii="Arial" w:eastAsiaTheme="majorEastAsia" w:hAnsi="Arial" w:cs="Arial"/>
          <w:color w:val="000000" w:themeColor="text1"/>
          <w:kern w:val="24"/>
        </w:rPr>
        <w:t xml:space="preserve"> that has </w:t>
      </w:r>
      <w:r w:rsidR="00947A4A" w:rsidRPr="003A01FD">
        <w:rPr>
          <w:rFonts w:ascii="Arial" w:eastAsiaTheme="majorEastAsia" w:hAnsi="Arial" w:cs="Arial"/>
          <w:color w:val="000000" w:themeColor="text1"/>
          <w:kern w:val="24"/>
        </w:rPr>
        <w:t>an</w:t>
      </w:r>
      <w:r w:rsidR="008E4C86" w:rsidRPr="003A01FD">
        <w:rPr>
          <w:rFonts w:ascii="Arial" w:eastAsiaTheme="majorEastAsia" w:hAnsi="Arial" w:cs="Arial"/>
          <w:color w:val="000000" w:themeColor="text1"/>
          <w:kern w:val="24"/>
        </w:rPr>
        <w:t xml:space="preserve"> </w:t>
      </w:r>
      <w:r w:rsidR="00947A4A" w:rsidRPr="003A01FD">
        <w:rPr>
          <w:rFonts w:ascii="Arial" w:eastAsiaTheme="majorEastAsia" w:hAnsi="Arial" w:cs="Arial"/>
          <w:color w:val="000000" w:themeColor="text1"/>
          <w:kern w:val="24"/>
        </w:rPr>
        <w:t>undesirable</w:t>
      </w:r>
      <w:r w:rsidR="008E4C86" w:rsidRPr="003A01FD">
        <w:rPr>
          <w:rFonts w:ascii="Arial" w:eastAsiaTheme="majorEastAsia" w:hAnsi="Arial" w:cs="Arial"/>
          <w:color w:val="000000" w:themeColor="text1"/>
          <w:kern w:val="24"/>
        </w:rPr>
        <w:t xml:space="preserve"> </w:t>
      </w:r>
      <w:r w:rsidR="00922D98" w:rsidRPr="003A01FD">
        <w:rPr>
          <w:rFonts w:ascii="Arial" w:eastAsiaTheme="majorEastAsia" w:hAnsi="Arial" w:cs="Arial"/>
          <w:color w:val="000000" w:themeColor="text1"/>
          <w:kern w:val="24"/>
        </w:rPr>
        <w:t>influence</w:t>
      </w:r>
      <w:r w:rsidR="008E4C86" w:rsidRPr="003A01FD">
        <w:rPr>
          <w:rFonts w:ascii="Arial" w:eastAsiaTheme="majorEastAsia" w:hAnsi="Arial" w:cs="Arial"/>
          <w:color w:val="000000" w:themeColor="text1"/>
          <w:kern w:val="24"/>
        </w:rPr>
        <w:t xml:space="preserve"> on the mother and </w:t>
      </w:r>
      <w:r w:rsidR="00922D98" w:rsidRPr="003A01FD">
        <w:rPr>
          <w:rFonts w:ascii="Arial" w:eastAsiaTheme="majorEastAsia" w:hAnsi="Arial" w:cs="Arial"/>
          <w:color w:val="000000" w:themeColor="text1"/>
          <w:kern w:val="24"/>
        </w:rPr>
        <w:t>this woman</w:t>
      </w:r>
      <w:r w:rsidR="00947A4A" w:rsidRPr="003A01FD">
        <w:rPr>
          <w:rFonts w:ascii="Arial" w:eastAsiaTheme="majorEastAsia" w:hAnsi="Arial" w:cs="Arial"/>
          <w:color w:val="000000" w:themeColor="text1"/>
          <w:kern w:val="24"/>
        </w:rPr>
        <w:t xml:space="preserve"> </w:t>
      </w:r>
      <w:r w:rsidR="00922D98" w:rsidRPr="003A01FD">
        <w:rPr>
          <w:rFonts w:ascii="Arial" w:eastAsiaTheme="majorEastAsia" w:hAnsi="Arial" w:cs="Arial"/>
          <w:color w:val="000000" w:themeColor="text1"/>
          <w:kern w:val="24"/>
        </w:rPr>
        <w:t>families</w:t>
      </w:r>
      <w:r w:rsidR="008E4C86" w:rsidRPr="003A01FD">
        <w:rPr>
          <w:rFonts w:ascii="Arial" w:eastAsiaTheme="majorEastAsia" w:hAnsi="Arial" w:cs="Arial"/>
          <w:color w:val="000000" w:themeColor="text1"/>
          <w:kern w:val="24"/>
        </w:rPr>
        <w:t xml:space="preserve"> </w:t>
      </w:r>
      <w:r w:rsidR="008D6153">
        <w:rPr>
          <w:rFonts w:ascii="Arial" w:eastAsiaTheme="majorEastAsia" w:hAnsi="Arial" w:cs="Arial"/>
          <w:color w:val="000000" w:themeColor="text1"/>
          <w:kern w:val="24"/>
        </w:rPr>
        <w:t xml:space="preserve">also. </w:t>
      </w:r>
      <w:r w:rsidR="009264CA" w:rsidRPr="003A01FD">
        <w:rPr>
          <w:rFonts w:ascii="Arial" w:eastAsiaTheme="majorEastAsia" w:hAnsi="Arial" w:cs="Arial"/>
          <w:color w:val="000000" w:themeColor="text1"/>
          <w:kern w:val="24"/>
        </w:rPr>
        <w:t xml:space="preserve">Nearly 50,000 low-income families looking after an estimated 126,000 children are at risk of serious financial hardship </w:t>
      </w:r>
      <w:r w:rsidR="00346D2C" w:rsidRPr="003A01FD">
        <w:rPr>
          <w:rFonts w:ascii="Arial" w:eastAsiaTheme="majorEastAsia" w:hAnsi="Arial" w:cs="Arial"/>
          <w:color w:val="000000" w:themeColor="text1"/>
          <w:kern w:val="24"/>
        </w:rPr>
        <w:t>after being trapped for the first time by lower benefit cap. (Butler,2017)</w:t>
      </w:r>
    </w:p>
    <w:p w14:paraId="401B1CA4" w14:textId="77777777" w:rsidR="00C32F6C" w:rsidRPr="003A01FD" w:rsidRDefault="00C32F6C" w:rsidP="003A01FD">
      <w:pPr>
        <w:spacing w:line="360" w:lineRule="auto"/>
        <w:jc w:val="both"/>
        <w:rPr>
          <w:rFonts w:ascii="Arial" w:eastAsiaTheme="majorEastAsia" w:hAnsi="Arial" w:cs="Arial"/>
          <w:color w:val="000000" w:themeColor="text1"/>
          <w:kern w:val="24"/>
        </w:rPr>
      </w:pPr>
      <w:bookmarkStart w:id="0" w:name="_GoBack"/>
      <w:bookmarkEnd w:id="0"/>
    </w:p>
    <w:p w14:paraId="6DD43A0D" w14:textId="77777777" w:rsidR="00232BA0" w:rsidRPr="003A01FD" w:rsidRDefault="001D202A" w:rsidP="003A01FD">
      <w:pPr>
        <w:spacing w:line="360" w:lineRule="auto"/>
        <w:jc w:val="both"/>
        <w:rPr>
          <w:rFonts w:ascii="Arial" w:eastAsiaTheme="majorEastAsia" w:hAnsi="Arial" w:cs="Arial"/>
          <w:color w:val="000000" w:themeColor="text1"/>
          <w:kern w:val="24"/>
        </w:rPr>
      </w:pPr>
      <w:r w:rsidRPr="003A01FD">
        <w:rPr>
          <w:rFonts w:ascii="Arial" w:eastAsiaTheme="majorEastAsia" w:hAnsi="Arial" w:cs="Arial"/>
          <w:color w:val="000000" w:themeColor="text1"/>
          <w:kern w:val="24"/>
        </w:rPr>
        <w:t>Access to services</w:t>
      </w:r>
    </w:p>
    <w:p w14:paraId="73E6BCAE" w14:textId="1C8BD2F4" w:rsidR="00057919" w:rsidRPr="003A01FD" w:rsidRDefault="001D202A" w:rsidP="003A01FD">
      <w:pPr>
        <w:spacing w:line="360" w:lineRule="auto"/>
        <w:jc w:val="both"/>
        <w:rPr>
          <w:rFonts w:ascii="Arial" w:eastAsiaTheme="majorEastAsia" w:hAnsi="Arial" w:cs="Arial"/>
          <w:color w:val="000000" w:themeColor="text1"/>
          <w:kern w:val="24"/>
        </w:rPr>
      </w:pPr>
      <w:r w:rsidRPr="003A01FD">
        <w:rPr>
          <w:rFonts w:ascii="Arial" w:eastAsiaTheme="majorEastAsia" w:hAnsi="Arial" w:cs="Arial"/>
          <w:color w:val="000000" w:themeColor="text1"/>
          <w:kern w:val="24"/>
        </w:rPr>
        <w:t xml:space="preserve"> Moving into a </w:t>
      </w:r>
      <w:r w:rsidR="005E3697" w:rsidRPr="003A01FD">
        <w:rPr>
          <w:rFonts w:ascii="Arial" w:eastAsiaTheme="majorEastAsia" w:hAnsi="Arial" w:cs="Arial"/>
          <w:color w:val="000000" w:themeColor="text1"/>
          <w:kern w:val="24"/>
        </w:rPr>
        <w:t>fresh</w:t>
      </w:r>
      <w:r w:rsidRPr="003A01FD">
        <w:rPr>
          <w:rFonts w:ascii="Arial" w:eastAsiaTheme="majorEastAsia" w:hAnsi="Arial" w:cs="Arial"/>
          <w:color w:val="000000" w:themeColor="text1"/>
          <w:kern w:val="24"/>
        </w:rPr>
        <w:t xml:space="preserve"> </w:t>
      </w:r>
      <w:r w:rsidR="005E3697" w:rsidRPr="003A01FD">
        <w:rPr>
          <w:rFonts w:ascii="Arial" w:eastAsiaTheme="majorEastAsia" w:hAnsi="Arial" w:cs="Arial"/>
          <w:color w:val="000000" w:themeColor="text1"/>
          <w:kern w:val="24"/>
        </w:rPr>
        <w:t>part</w:t>
      </w:r>
      <w:r w:rsidRPr="003A01FD">
        <w:rPr>
          <w:rFonts w:ascii="Arial" w:eastAsiaTheme="majorEastAsia" w:hAnsi="Arial" w:cs="Arial"/>
          <w:color w:val="000000" w:themeColor="text1"/>
          <w:kern w:val="24"/>
        </w:rPr>
        <w:t xml:space="preserve"> </w:t>
      </w:r>
      <w:r w:rsidR="005E3697">
        <w:rPr>
          <w:rFonts w:ascii="Arial" w:eastAsiaTheme="majorEastAsia" w:hAnsi="Arial" w:cs="Arial"/>
          <w:color w:val="000000" w:themeColor="text1"/>
          <w:kern w:val="24"/>
        </w:rPr>
        <w:t xml:space="preserve">of the city </w:t>
      </w:r>
      <w:r w:rsidRPr="003A01FD">
        <w:rPr>
          <w:rFonts w:ascii="Arial" w:eastAsiaTheme="majorEastAsia" w:hAnsi="Arial" w:cs="Arial"/>
          <w:color w:val="000000" w:themeColor="text1"/>
          <w:kern w:val="24"/>
        </w:rPr>
        <w:t xml:space="preserve">can be very </w:t>
      </w:r>
      <w:r w:rsidR="005E3697" w:rsidRPr="003A01FD">
        <w:rPr>
          <w:rFonts w:ascii="Arial" w:eastAsiaTheme="majorEastAsia" w:hAnsi="Arial" w:cs="Arial"/>
          <w:color w:val="000000" w:themeColor="text1"/>
          <w:kern w:val="24"/>
        </w:rPr>
        <w:t>interesting</w:t>
      </w:r>
      <w:r w:rsidRPr="003A01FD">
        <w:rPr>
          <w:rFonts w:ascii="Arial" w:eastAsiaTheme="majorEastAsia" w:hAnsi="Arial" w:cs="Arial"/>
          <w:color w:val="000000" w:themeColor="text1"/>
          <w:kern w:val="24"/>
        </w:rPr>
        <w:t xml:space="preserve"> </w:t>
      </w:r>
      <w:r w:rsidR="005E3697" w:rsidRPr="003A01FD">
        <w:rPr>
          <w:rFonts w:ascii="Arial" w:eastAsiaTheme="majorEastAsia" w:hAnsi="Arial" w:cs="Arial"/>
          <w:color w:val="000000" w:themeColor="text1"/>
          <w:kern w:val="24"/>
        </w:rPr>
        <w:t>particularly</w:t>
      </w:r>
      <w:r w:rsidRPr="003A01FD">
        <w:rPr>
          <w:rFonts w:ascii="Arial" w:eastAsiaTheme="majorEastAsia" w:hAnsi="Arial" w:cs="Arial"/>
          <w:color w:val="000000" w:themeColor="text1"/>
          <w:kern w:val="24"/>
        </w:rPr>
        <w:t xml:space="preserve"> in our family situation </w:t>
      </w:r>
      <w:r w:rsidR="00A30594" w:rsidRPr="003A01FD">
        <w:rPr>
          <w:rFonts w:ascii="Arial" w:eastAsiaTheme="majorEastAsia" w:hAnsi="Arial" w:cs="Arial"/>
          <w:color w:val="000000" w:themeColor="text1"/>
          <w:kern w:val="24"/>
        </w:rPr>
        <w:t>since</w:t>
      </w:r>
      <w:r w:rsidRPr="003A01FD">
        <w:rPr>
          <w:rFonts w:ascii="Arial" w:eastAsiaTheme="majorEastAsia" w:hAnsi="Arial" w:cs="Arial"/>
          <w:color w:val="000000" w:themeColor="text1"/>
          <w:kern w:val="24"/>
        </w:rPr>
        <w:t xml:space="preserve"> there is a </w:t>
      </w:r>
      <w:r w:rsidR="00A30594" w:rsidRPr="003A01FD">
        <w:rPr>
          <w:rFonts w:ascii="Arial" w:eastAsiaTheme="majorEastAsia" w:hAnsi="Arial" w:cs="Arial"/>
          <w:color w:val="000000" w:themeColor="text1"/>
          <w:kern w:val="24"/>
        </w:rPr>
        <w:t>incapacitate</w:t>
      </w:r>
      <w:r w:rsidRPr="003A01FD">
        <w:rPr>
          <w:rFonts w:ascii="Arial" w:eastAsiaTheme="majorEastAsia" w:hAnsi="Arial" w:cs="Arial"/>
          <w:color w:val="000000" w:themeColor="text1"/>
          <w:kern w:val="24"/>
        </w:rPr>
        <w:t xml:space="preserve"> child in the house, another one was in care</w:t>
      </w:r>
      <w:r w:rsidR="00BF7B6C">
        <w:rPr>
          <w:rFonts w:ascii="Arial" w:eastAsiaTheme="majorEastAsia" w:hAnsi="Arial" w:cs="Arial"/>
          <w:color w:val="000000" w:themeColor="text1"/>
          <w:kern w:val="24"/>
        </w:rPr>
        <w:t xml:space="preserve"> system</w:t>
      </w:r>
      <w:r w:rsidRPr="003A01FD">
        <w:rPr>
          <w:rFonts w:ascii="Arial" w:eastAsiaTheme="majorEastAsia" w:hAnsi="Arial" w:cs="Arial"/>
          <w:color w:val="000000" w:themeColor="text1"/>
          <w:kern w:val="24"/>
        </w:rPr>
        <w:t xml:space="preserve"> and also </w:t>
      </w:r>
      <w:r w:rsidR="0078503C" w:rsidRPr="003A01FD">
        <w:rPr>
          <w:rFonts w:ascii="Arial" w:eastAsiaTheme="majorEastAsia" w:hAnsi="Arial" w:cs="Arial"/>
          <w:color w:val="000000" w:themeColor="text1"/>
          <w:kern w:val="24"/>
        </w:rPr>
        <w:t>two</w:t>
      </w:r>
      <w:r w:rsidRPr="003A01FD">
        <w:rPr>
          <w:rFonts w:ascii="Arial" w:eastAsiaTheme="majorEastAsia" w:hAnsi="Arial" w:cs="Arial"/>
          <w:color w:val="000000" w:themeColor="text1"/>
          <w:kern w:val="24"/>
        </w:rPr>
        <w:t xml:space="preserve"> girls which have the </w:t>
      </w:r>
      <w:r w:rsidR="00BF7B6C">
        <w:rPr>
          <w:rFonts w:ascii="Arial" w:eastAsiaTheme="majorEastAsia" w:hAnsi="Arial" w:cs="Arial"/>
          <w:color w:val="000000" w:themeColor="text1"/>
          <w:kern w:val="24"/>
        </w:rPr>
        <w:t>rights</w:t>
      </w:r>
      <w:r w:rsidRPr="003A01FD">
        <w:rPr>
          <w:rFonts w:ascii="Arial" w:eastAsiaTheme="majorEastAsia" w:hAnsi="Arial" w:cs="Arial"/>
          <w:color w:val="000000" w:themeColor="text1"/>
          <w:kern w:val="24"/>
        </w:rPr>
        <w:t xml:space="preserve"> to go out and </w:t>
      </w:r>
      <w:r w:rsidR="0063138A" w:rsidRPr="003A01FD">
        <w:rPr>
          <w:rFonts w:ascii="Arial" w:eastAsiaTheme="majorEastAsia" w:hAnsi="Arial" w:cs="Arial"/>
          <w:color w:val="000000" w:themeColor="text1"/>
          <w:kern w:val="24"/>
        </w:rPr>
        <w:t>experience</w:t>
      </w:r>
      <w:r w:rsidRPr="003A01FD">
        <w:rPr>
          <w:rFonts w:ascii="Arial" w:eastAsiaTheme="majorEastAsia" w:hAnsi="Arial" w:cs="Arial"/>
          <w:color w:val="000000" w:themeColor="text1"/>
          <w:kern w:val="24"/>
        </w:rPr>
        <w:t xml:space="preserve"> their li</w:t>
      </w:r>
      <w:r w:rsidR="0063138A" w:rsidRPr="003A01FD">
        <w:rPr>
          <w:rFonts w:ascii="Arial" w:eastAsiaTheme="majorEastAsia" w:hAnsi="Arial" w:cs="Arial"/>
          <w:color w:val="000000" w:themeColor="text1"/>
          <w:kern w:val="24"/>
        </w:rPr>
        <w:t>ves</w:t>
      </w:r>
      <w:r w:rsidR="00BF7B6C">
        <w:rPr>
          <w:rFonts w:ascii="Arial" w:eastAsiaTheme="majorEastAsia" w:hAnsi="Arial" w:cs="Arial"/>
          <w:color w:val="000000" w:themeColor="text1"/>
          <w:kern w:val="24"/>
        </w:rPr>
        <w:t>. They</w:t>
      </w:r>
      <w:r w:rsidR="00A77293" w:rsidRPr="003A01FD">
        <w:rPr>
          <w:rFonts w:ascii="Arial" w:eastAsiaTheme="majorEastAsia" w:hAnsi="Arial" w:cs="Arial"/>
          <w:color w:val="000000" w:themeColor="text1"/>
          <w:kern w:val="24"/>
        </w:rPr>
        <w:t xml:space="preserve"> might not find local centres </w:t>
      </w:r>
      <w:r w:rsidR="00BF7B6C" w:rsidRPr="003A01FD">
        <w:rPr>
          <w:rFonts w:ascii="Arial" w:eastAsiaTheme="majorEastAsia" w:hAnsi="Arial" w:cs="Arial"/>
          <w:color w:val="000000" w:themeColor="text1"/>
          <w:kern w:val="24"/>
        </w:rPr>
        <w:t>since</w:t>
      </w:r>
      <w:r w:rsidR="00A77293" w:rsidRPr="003A01FD">
        <w:rPr>
          <w:rFonts w:ascii="Arial" w:eastAsiaTheme="majorEastAsia" w:hAnsi="Arial" w:cs="Arial"/>
          <w:color w:val="000000" w:themeColor="text1"/>
          <w:kern w:val="24"/>
        </w:rPr>
        <w:t xml:space="preserve"> they don’t know the area.</w:t>
      </w:r>
      <w:r w:rsidR="00C52FFA" w:rsidRPr="003A01FD">
        <w:rPr>
          <w:rFonts w:ascii="Arial" w:eastAsiaTheme="majorEastAsia" w:hAnsi="Arial" w:cs="Arial"/>
          <w:color w:val="000000" w:themeColor="text1"/>
          <w:kern w:val="24"/>
        </w:rPr>
        <w:t xml:space="preserve"> </w:t>
      </w:r>
      <w:r w:rsidR="0063138A" w:rsidRPr="003A01FD">
        <w:rPr>
          <w:rFonts w:ascii="Arial" w:eastAsiaTheme="majorEastAsia" w:hAnsi="Arial" w:cs="Arial"/>
          <w:color w:val="000000" w:themeColor="text1"/>
          <w:kern w:val="24"/>
        </w:rPr>
        <w:t xml:space="preserve">Moving to a </w:t>
      </w:r>
      <w:r w:rsidR="00057919" w:rsidRPr="003A01FD">
        <w:rPr>
          <w:rFonts w:ascii="Arial" w:eastAsiaTheme="majorEastAsia" w:hAnsi="Arial" w:cs="Arial"/>
          <w:color w:val="000000" w:themeColor="text1"/>
          <w:kern w:val="24"/>
        </w:rPr>
        <w:t>new area</w:t>
      </w:r>
      <w:r w:rsidRPr="003A01FD">
        <w:rPr>
          <w:rFonts w:ascii="Arial" w:eastAsiaTheme="majorEastAsia" w:hAnsi="Arial" w:cs="Arial"/>
          <w:color w:val="000000" w:themeColor="text1"/>
          <w:kern w:val="24"/>
        </w:rPr>
        <w:t xml:space="preserve"> they cannot access services </w:t>
      </w:r>
      <w:r w:rsidR="00D02F06" w:rsidRPr="003A01FD">
        <w:rPr>
          <w:rFonts w:ascii="Arial" w:eastAsiaTheme="majorEastAsia" w:hAnsi="Arial" w:cs="Arial"/>
          <w:color w:val="000000" w:themeColor="text1"/>
          <w:kern w:val="24"/>
        </w:rPr>
        <w:t>since</w:t>
      </w:r>
      <w:r w:rsidRPr="003A01FD">
        <w:rPr>
          <w:rFonts w:ascii="Arial" w:eastAsiaTheme="majorEastAsia" w:hAnsi="Arial" w:cs="Arial"/>
          <w:color w:val="000000" w:themeColor="text1"/>
          <w:kern w:val="24"/>
        </w:rPr>
        <w:t xml:space="preserve"> they </w:t>
      </w:r>
      <w:r w:rsidR="00D02F06">
        <w:rPr>
          <w:rFonts w:ascii="Arial" w:eastAsiaTheme="majorEastAsia" w:hAnsi="Arial" w:cs="Arial"/>
          <w:color w:val="000000" w:themeColor="text1"/>
          <w:kern w:val="24"/>
        </w:rPr>
        <w:t xml:space="preserve">are not familiar to </w:t>
      </w:r>
      <w:r w:rsidRPr="003A01FD">
        <w:rPr>
          <w:rFonts w:ascii="Arial" w:eastAsiaTheme="majorEastAsia" w:hAnsi="Arial" w:cs="Arial"/>
          <w:color w:val="000000" w:themeColor="text1"/>
          <w:kern w:val="24"/>
        </w:rPr>
        <w:t>the</w:t>
      </w:r>
      <w:r w:rsidR="00D02F06">
        <w:rPr>
          <w:rFonts w:ascii="Arial" w:eastAsiaTheme="majorEastAsia" w:hAnsi="Arial" w:cs="Arial"/>
          <w:color w:val="000000" w:themeColor="text1"/>
          <w:kern w:val="24"/>
        </w:rPr>
        <w:t xml:space="preserve"> new</w:t>
      </w:r>
      <w:r w:rsidRPr="003A01FD">
        <w:rPr>
          <w:rFonts w:ascii="Arial" w:eastAsiaTheme="majorEastAsia" w:hAnsi="Arial" w:cs="Arial"/>
          <w:color w:val="000000" w:themeColor="text1"/>
          <w:kern w:val="24"/>
        </w:rPr>
        <w:t xml:space="preserve"> locations and </w:t>
      </w:r>
      <w:r w:rsidR="0063138A" w:rsidRPr="003A01FD">
        <w:rPr>
          <w:rFonts w:ascii="Arial" w:eastAsiaTheme="majorEastAsia" w:hAnsi="Arial" w:cs="Arial"/>
          <w:color w:val="000000" w:themeColor="text1"/>
          <w:kern w:val="24"/>
        </w:rPr>
        <w:t xml:space="preserve">also the </w:t>
      </w:r>
      <w:r w:rsidRPr="003A01FD">
        <w:rPr>
          <w:rFonts w:ascii="Arial" w:eastAsiaTheme="majorEastAsia" w:hAnsi="Arial" w:cs="Arial"/>
          <w:color w:val="000000" w:themeColor="text1"/>
          <w:kern w:val="24"/>
        </w:rPr>
        <w:t xml:space="preserve">child with </w:t>
      </w:r>
      <w:r w:rsidR="00D02F06" w:rsidRPr="003A01FD">
        <w:rPr>
          <w:rFonts w:ascii="Arial" w:eastAsiaTheme="majorEastAsia" w:hAnsi="Arial" w:cs="Arial"/>
          <w:color w:val="000000" w:themeColor="text1"/>
          <w:kern w:val="24"/>
        </w:rPr>
        <w:t>incapacities</w:t>
      </w:r>
      <w:r w:rsidRPr="003A01FD">
        <w:rPr>
          <w:rFonts w:ascii="Arial" w:eastAsiaTheme="majorEastAsia" w:hAnsi="Arial" w:cs="Arial"/>
          <w:color w:val="000000" w:themeColor="text1"/>
          <w:kern w:val="24"/>
        </w:rPr>
        <w:t xml:space="preserve"> might not</w:t>
      </w:r>
      <w:r w:rsidR="0063138A" w:rsidRPr="003A01FD">
        <w:rPr>
          <w:rFonts w:ascii="Arial" w:eastAsiaTheme="majorEastAsia" w:hAnsi="Arial" w:cs="Arial"/>
          <w:color w:val="000000" w:themeColor="text1"/>
          <w:kern w:val="24"/>
        </w:rPr>
        <w:t xml:space="preserve"> find places that </w:t>
      </w:r>
      <w:r w:rsidR="00057919" w:rsidRPr="003A01FD">
        <w:rPr>
          <w:rFonts w:ascii="Arial" w:eastAsiaTheme="majorEastAsia" w:hAnsi="Arial" w:cs="Arial"/>
          <w:color w:val="000000" w:themeColor="text1"/>
          <w:kern w:val="24"/>
        </w:rPr>
        <w:t>will be</w:t>
      </w:r>
      <w:r w:rsidRPr="003A01FD">
        <w:rPr>
          <w:rFonts w:ascii="Arial" w:eastAsiaTheme="majorEastAsia" w:hAnsi="Arial" w:cs="Arial"/>
          <w:color w:val="000000" w:themeColor="text1"/>
          <w:kern w:val="24"/>
        </w:rPr>
        <w:t xml:space="preserve"> </w:t>
      </w:r>
      <w:r w:rsidR="00D02F06" w:rsidRPr="003A01FD">
        <w:rPr>
          <w:rFonts w:ascii="Arial" w:eastAsiaTheme="majorEastAsia" w:hAnsi="Arial" w:cs="Arial"/>
          <w:color w:val="000000" w:themeColor="text1"/>
          <w:kern w:val="24"/>
        </w:rPr>
        <w:t>on hand</w:t>
      </w:r>
      <w:r w:rsidR="00E079EC" w:rsidRPr="003A01FD">
        <w:rPr>
          <w:rFonts w:ascii="Arial" w:eastAsiaTheme="majorEastAsia" w:hAnsi="Arial" w:cs="Arial"/>
          <w:color w:val="000000" w:themeColor="text1"/>
          <w:kern w:val="24"/>
        </w:rPr>
        <w:t xml:space="preserve"> or close by</w:t>
      </w:r>
    </w:p>
    <w:p w14:paraId="74957E0D" w14:textId="35B69C75" w:rsidR="00232BA0" w:rsidRPr="003A01FD" w:rsidRDefault="00DA432A" w:rsidP="003A01FD">
      <w:pPr>
        <w:spacing w:line="360" w:lineRule="auto"/>
        <w:jc w:val="both"/>
        <w:rPr>
          <w:rFonts w:ascii="Arial" w:eastAsiaTheme="majorEastAsia" w:hAnsi="Arial" w:cs="Arial"/>
          <w:color w:val="000000" w:themeColor="text1"/>
          <w:kern w:val="24"/>
        </w:rPr>
      </w:pPr>
      <w:r w:rsidRPr="003A01FD">
        <w:rPr>
          <w:rFonts w:ascii="Arial" w:eastAsiaTheme="majorEastAsia" w:hAnsi="Arial" w:cs="Arial"/>
          <w:color w:val="000000" w:themeColor="text1"/>
          <w:kern w:val="24"/>
        </w:rPr>
        <w:lastRenderedPageBreak/>
        <w:t>Access to work</w:t>
      </w:r>
    </w:p>
    <w:p w14:paraId="1817794D" w14:textId="121B2066" w:rsidR="004506EC" w:rsidRPr="003A01FD" w:rsidRDefault="00DA432A" w:rsidP="003A01FD">
      <w:pPr>
        <w:spacing w:line="360" w:lineRule="auto"/>
        <w:jc w:val="both"/>
        <w:rPr>
          <w:rFonts w:ascii="Arial" w:hAnsi="Arial" w:cs="Arial"/>
          <w:color w:val="8AD0D6"/>
        </w:rPr>
      </w:pPr>
      <w:r w:rsidRPr="003A01FD">
        <w:rPr>
          <w:rFonts w:ascii="Arial" w:eastAsiaTheme="majorEastAsia" w:hAnsi="Arial" w:cs="Arial"/>
          <w:color w:val="000000" w:themeColor="text1"/>
          <w:kern w:val="24"/>
        </w:rPr>
        <w:t xml:space="preserve"> the mother is going to the local jobcentre </w:t>
      </w:r>
      <w:r w:rsidR="00F31158" w:rsidRPr="003A01FD">
        <w:rPr>
          <w:rFonts w:ascii="Arial" w:eastAsiaTheme="majorEastAsia" w:hAnsi="Arial" w:cs="Arial"/>
          <w:color w:val="000000" w:themeColor="text1"/>
          <w:kern w:val="24"/>
        </w:rPr>
        <w:t>where</w:t>
      </w:r>
      <w:r w:rsidRPr="003A01FD">
        <w:rPr>
          <w:rFonts w:ascii="Arial" w:eastAsiaTheme="majorEastAsia" w:hAnsi="Arial" w:cs="Arial"/>
          <w:color w:val="000000" w:themeColor="text1"/>
          <w:kern w:val="24"/>
        </w:rPr>
        <w:t xml:space="preserve"> she is getting help with courses and learning more skills</w:t>
      </w:r>
      <w:r w:rsidR="00C61C6E" w:rsidRPr="003A01FD">
        <w:rPr>
          <w:rFonts w:ascii="Arial" w:eastAsiaTheme="majorEastAsia" w:hAnsi="Arial" w:cs="Arial"/>
          <w:color w:val="000000" w:themeColor="text1"/>
          <w:kern w:val="24"/>
        </w:rPr>
        <w:t xml:space="preserve"> for employment in the future</w:t>
      </w:r>
      <w:r w:rsidR="00C52FFA" w:rsidRPr="003A01FD">
        <w:rPr>
          <w:rFonts w:ascii="Arial" w:eastAsiaTheme="majorEastAsia" w:hAnsi="Arial" w:cs="Arial"/>
          <w:color w:val="000000" w:themeColor="text1"/>
          <w:kern w:val="24"/>
        </w:rPr>
        <w:t xml:space="preserve"> which is good for </w:t>
      </w:r>
      <w:r w:rsidR="00232BA0" w:rsidRPr="003A01FD">
        <w:rPr>
          <w:rFonts w:ascii="Arial" w:eastAsiaTheme="majorEastAsia" w:hAnsi="Arial" w:cs="Arial"/>
          <w:color w:val="000000" w:themeColor="text1"/>
          <w:kern w:val="24"/>
        </w:rPr>
        <w:t>herself</w:t>
      </w:r>
      <w:r w:rsidR="00C52FFA" w:rsidRPr="003A01FD">
        <w:rPr>
          <w:rFonts w:ascii="Arial" w:eastAsiaTheme="majorEastAsia" w:hAnsi="Arial" w:cs="Arial"/>
          <w:color w:val="000000" w:themeColor="text1"/>
          <w:kern w:val="24"/>
        </w:rPr>
        <w:t xml:space="preserve"> confidence and is willing to provide for her family in the future once she gets a job.</w:t>
      </w:r>
    </w:p>
    <w:p w14:paraId="2A5FF916" w14:textId="3833BE2B" w:rsidR="000124C0" w:rsidRPr="003A01FD" w:rsidRDefault="000E4EA4" w:rsidP="003A01FD">
      <w:pPr>
        <w:spacing w:line="360" w:lineRule="auto"/>
        <w:jc w:val="both"/>
        <w:rPr>
          <w:rFonts w:ascii="Arial" w:hAnsi="Arial" w:cs="Arial"/>
        </w:rPr>
      </w:pPr>
      <w:r w:rsidRPr="003A01FD">
        <w:rPr>
          <w:rFonts w:ascii="Arial" w:hAnsi="Arial" w:cs="Arial"/>
        </w:rPr>
        <w:t>Another issue was housing Also, there is a disable child which needs more space and help with his day to day life.</w:t>
      </w:r>
      <w:r w:rsidR="003B0CEF" w:rsidRPr="003A01FD">
        <w:rPr>
          <w:rFonts w:ascii="Arial" w:hAnsi="Arial" w:cs="Arial"/>
        </w:rPr>
        <w:t xml:space="preserve"> The neighbourhood got them a house very quickly which was good but the </w:t>
      </w:r>
      <w:r w:rsidR="00A25E8F" w:rsidRPr="003A01FD">
        <w:rPr>
          <w:rFonts w:ascii="Arial" w:hAnsi="Arial" w:cs="Arial"/>
        </w:rPr>
        <w:t xml:space="preserve">house </w:t>
      </w:r>
      <w:r w:rsidR="00776CF4" w:rsidRPr="00776CF4">
        <w:rPr>
          <w:rFonts w:ascii="Arial" w:hAnsi="Arial" w:cs="Arial"/>
        </w:rPr>
        <w:t xml:space="preserve">the family had moved into </w:t>
      </w:r>
      <w:r w:rsidR="00776CF4">
        <w:rPr>
          <w:rFonts w:ascii="Arial" w:hAnsi="Arial" w:cs="Arial"/>
        </w:rPr>
        <w:t xml:space="preserve">needed </w:t>
      </w:r>
      <w:r w:rsidR="00776CF4" w:rsidRPr="00776CF4">
        <w:rPr>
          <w:rFonts w:ascii="Arial" w:hAnsi="Arial" w:cs="Arial"/>
        </w:rPr>
        <w:t xml:space="preserve">brightening, the primary issues for the family were the kids' tutoring and work for the mother, just as the family's </w:t>
      </w:r>
      <w:r w:rsidR="00776CF4">
        <w:rPr>
          <w:rFonts w:ascii="Arial" w:hAnsi="Arial" w:cs="Arial"/>
        </w:rPr>
        <w:t>over-all health.</w:t>
      </w:r>
    </w:p>
    <w:p w14:paraId="216C4472" w14:textId="77777777" w:rsidR="00261070" w:rsidRPr="003A01FD" w:rsidRDefault="00261070" w:rsidP="003A01FD">
      <w:pPr>
        <w:spacing w:line="360" w:lineRule="auto"/>
        <w:jc w:val="both"/>
        <w:rPr>
          <w:rFonts w:ascii="Arial" w:hAnsi="Arial" w:cs="Arial"/>
        </w:rPr>
      </w:pPr>
    </w:p>
    <w:p w14:paraId="54EC855D" w14:textId="41743043" w:rsidR="00232BA0" w:rsidRPr="003A01FD" w:rsidRDefault="00232BA0" w:rsidP="003A01FD">
      <w:pPr>
        <w:spacing w:line="360" w:lineRule="auto"/>
        <w:jc w:val="both"/>
        <w:rPr>
          <w:rFonts w:ascii="Arial" w:hAnsi="Arial" w:cs="Arial"/>
        </w:rPr>
      </w:pPr>
      <w:r w:rsidRPr="003A01FD">
        <w:rPr>
          <w:rFonts w:ascii="Arial" w:hAnsi="Arial" w:cs="Arial"/>
        </w:rPr>
        <w:t xml:space="preserve">Access to education </w:t>
      </w:r>
    </w:p>
    <w:p w14:paraId="47B994B5" w14:textId="72C360A3" w:rsidR="002550F2" w:rsidRPr="003A01FD" w:rsidRDefault="00057919" w:rsidP="003A01FD">
      <w:pPr>
        <w:spacing w:line="360" w:lineRule="auto"/>
        <w:jc w:val="both"/>
        <w:rPr>
          <w:rFonts w:ascii="Arial" w:hAnsi="Arial" w:cs="Arial"/>
        </w:rPr>
      </w:pPr>
      <w:r w:rsidRPr="003A01FD">
        <w:rPr>
          <w:rFonts w:ascii="Arial" w:hAnsi="Arial" w:cs="Arial"/>
        </w:rPr>
        <w:t>A</w:t>
      </w:r>
      <w:r w:rsidR="006761DD" w:rsidRPr="003A01FD">
        <w:rPr>
          <w:rFonts w:ascii="Arial" w:hAnsi="Arial" w:cs="Arial"/>
        </w:rPr>
        <w:t xml:space="preserve">nother issue for the disable child and for the two teenage </w:t>
      </w:r>
      <w:r w:rsidRPr="003A01FD">
        <w:rPr>
          <w:rFonts w:ascii="Arial" w:hAnsi="Arial" w:cs="Arial"/>
        </w:rPr>
        <w:t>girls are access to schools.</w:t>
      </w:r>
      <w:r w:rsidR="002550F2" w:rsidRPr="003A01FD">
        <w:rPr>
          <w:rFonts w:ascii="Arial" w:hAnsi="Arial" w:cs="Arial"/>
        </w:rPr>
        <w:t xml:space="preserve"> The kids' tutoring needs, including Connexions to help the </w:t>
      </w:r>
      <w:r w:rsidR="009B7F58" w:rsidRPr="003A01FD">
        <w:rPr>
          <w:rFonts w:ascii="Arial" w:hAnsi="Arial" w:cs="Arial"/>
        </w:rPr>
        <w:t>big</w:t>
      </w:r>
      <w:r w:rsidR="002550F2" w:rsidRPr="003A01FD">
        <w:rPr>
          <w:rFonts w:ascii="Arial" w:hAnsi="Arial" w:cs="Arial"/>
        </w:rPr>
        <w:t xml:space="preserve"> kids and finding youth administration for activities the younger kids. The core team helped discover a spot at an elective school for the youngest child with </w:t>
      </w:r>
      <w:r w:rsidR="009B7F58" w:rsidRPr="003A01FD">
        <w:rPr>
          <w:rFonts w:ascii="Arial" w:hAnsi="Arial" w:cs="Arial"/>
        </w:rPr>
        <w:t>incapacities</w:t>
      </w:r>
      <w:r w:rsidR="002550F2" w:rsidRPr="003A01FD">
        <w:rPr>
          <w:rFonts w:ascii="Arial" w:hAnsi="Arial" w:cs="Arial"/>
        </w:rPr>
        <w:t xml:space="preserve"> and furthermore assisted with giving a work experience situation to one of the more established young ladies.</w:t>
      </w:r>
    </w:p>
    <w:p w14:paraId="0FE0E314" w14:textId="77777777" w:rsidR="00261070" w:rsidRPr="003A01FD" w:rsidRDefault="00261070" w:rsidP="003A01FD">
      <w:pPr>
        <w:spacing w:line="360" w:lineRule="auto"/>
        <w:jc w:val="both"/>
        <w:rPr>
          <w:rFonts w:ascii="Arial" w:hAnsi="Arial" w:cs="Arial"/>
        </w:rPr>
      </w:pPr>
    </w:p>
    <w:p w14:paraId="3F95435F" w14:textId="58BE1963" w:rsidR="00143C47" w:rsidRPr="003A01FD" w:rsidRDefault="004863FF" w:rsidP="003A01FD">
      <w:pPr>
        <w:spacing w:line="360" w:lineRule="auto"/>
        <w:jc w:val="both"/>
        <w:rPr>
          <w:rFonts w:ascii="Arial" w:hAnsi="Arial" w:cs="Arial"/>
        </w:rPr>
      </w:pPr>
      <w:r w:rsidRPr="003A01FD">
        <w:rPr>
          <w:rFonts w:ascii="Arial" w:hAnsi="Arial" w:cs="Arial"/>
        </w:rPr>
        <w:t>Poor social skills</w:t>
      </w:r>
    </w:p>
    <w:p w14:paraId="7E1EBEC9" w14:textId="77777777" w:rsidR="00C87291" w:rsidRPr="003A01FD" w:rsidRDefault="004863FF" w:rsidP="003A01FD">
      <w:pPr>
        <w:spacing w:line="360" w:lineRule="auto"/>
        <w:jc w:val="both"/>
        <w:rPr>
          <w:rFonts w:ascii="Arial" w:hAnsi="Arial" w:cs="Arial"/>
        </w:rPr>
      </w:pPr>
      <w:r w:rsidRPr="003A01FD">
        <w:rPr>
          <w:rFonts w:ascii="Arial" w:hAnsi="Arial" w:cs="Arial"/>
        </w:rPr>
        <w:t>The mother had no skills until she started going to the jobcentre also, she is learning to so</w:t>
      </w:r>
      <w:r w:rsidR="00B57F0D" w:rsidRPr="003A01FD">
        <w:rPr>
          <w:rFonts w:ascii="Arial" w:hAnsi="Arial" w:cs="Arial"/>
        </w:rPr>
        <w:t>cialise because being a single parent she has no time for self and no time to make friends which is hard because she moved to a new area.</w:t>
      </w:r>
    </w:p>
    <w:p w14:paraId="7C72DEC3" w14:textId="77777777" w:rsidR="00261070" w:rsidRPr="003A01FD" w:rsidRDefault="00261070" w:rsidP="003A01FD">
      <w:pPr>
        <w:spacing w:line="360" w:lineRule="auto"/>
        <w:jc w:val="both"/>
        <w:rPr>
          <w:rFonts w:ascii="Arial" w:hAnsi="Arial" w:cs="Arial"/>
        </w:rPr>
      </w:pPr>
    </w:p>
    <w:p w14:paraId="60FCA34A" w14:textId="745F05EA" w:rsidR="00C87291" w:rsidRPr="003A01FD" w:rsidRDefault="00C87291" w:rsidP="003A01FD">
      <w:pPr>
        <w:spacing w:line="360" w:lineRule="auto"/>
        <w:jc w:val="both"/>
        <w:rPr>
          <w:rFonts w:ascii="Arial" w:hAnsi="Arial" w:cs="Arial"/>
        </w:rPr>
      </w:pPr>
      <w:r w:rsidRPr="003A01FD">
        <w:rPr>
          <w:rFonts w:ascii="Arial" w:hAnsi="Arial" w:cs="Arial"/>
        </w:rPr>
        <w:t>Risk factors</w:t>
      </w:r>
    </w:p>
    <w:p w14:paraId="4361E8D3" w14:textId="2CC7069C" w:rsidR="004863FF" w:rsidRPr="003A01FD" w:rsidRDefault="00C87291" w:rsidP="003A01FD">
      <w:pPr>
        <w:spacing w:line="360" w:lineRule="auto"/>
        <w:jc w:val="both"/>
        <w:rPr>
          <w:rFonts w:ascii="Arial" w:hAnsi="Arial" w:cs="Arial"/>
        </w:rPr>
      </w:pPr>
      <w:r w:rsidRPr="003A01FD">
        <w:rPr>
          <w:rFonts w:ascii="Arial" w:hAnsi="Arial" w:cs="Arial"/>
        </w:rPr>
        <w:t xml:space="preserve">One of the risk factors that was mentioned was domestic violence </w:t>
      </w:r>
      <w:r w:rsidR="009B7F58" w:rsidRPr="003A01FD">
        <w:rPr>
          <w:rFonts w:ascii="Arial" w:hAnsi="Arial" w:cs="Arial"/>
        </w:rPr>
        <w:t>amongst</w:t>
      </w:r>
      <w:r w:rsidRPr="003A01FD">
        <w:rPr>
          <w:rFonts w:ascii="Arial" w:hAnsi="Arial" w:cs="Arial"/>
        </w:rPr>
        <w:t xml:space="preserve"> th</w:t>
      </w:r>
      <w:r w:rsidR="009B7F58">
        <w:rPr>
          <w:rFonts w:ascii="Arial" w:hAnsi="Arial" w:cs="Arial"/>
        </w:rPr>
        <w:t>is</w:t>
      </w:r>
      <w:r w:rsidRPr="003A01FD">
        <w:rPr>
          <w:rFonts w:ascii="Arial" w:hAnsi="Arial" w:cs="Arial"/>
        </w:rPr>
        <w:t xml:space="preserve"> mother and her </w:t>
      </w:r>
      <w:r w:rsidR="009B7F58" w:rsidRPr="003A01FD">
        <w:rPr>
          <w:rFonts w:ascii="Arial" w:hAnsi="Arial" w:cs="Arial"/>
        </w:rPr>
        <w:t>companion</w:t>
      </w:r>
      <w:r w:rsidRPr="003A01FD">
        <w:rPr>
          <w:rFonts w:ascii="Arial" w:hAnsi="Arial" w:cs="Arial"/>
        </w:rPr>
        <w:t xml:space="preserve"> who is not a resident this was not investigated any further by any services. Even when the partner later returned to the new home which was given because of the violence but still the services did not investigate which can have a negative impact on the family.</w:t>
      </w:r>
      <w:r w:rsidR="00C65E6A" w:rsidRPr="003A01FD">
        <w:rPr>
          <w:rFonts w:ascii="Arial" w:hAnsi="Arial" w:cs="Arial"/>
        </w:rPr>
        <w:t xml:space="preserve"> Also, the mother is on income support which is not enough for family of five that the government provides. </w:t>
      </w:r>
    </w:p>
    <w:p w14:paraId="7D419A01" w14:textId="03F640B4" w:rsidR="00261070" w:rsidRPr="003A01FD" w:rsidRDefault="00C65E6A" w:rsidP="003A01FD">
      <w:pPr>
        <w:spacing w:line="360" w:lineRule="auto"/>
        <w:jc w:val="both"/>
        <w:rPr>
          <w:rFonts w:ascii="Arial" w:hAnsi="Arial" w:cs="Arial"/>
        </w:rPr>
      </w:pPr>
      <w:r w:rsidRPr="003A01FD">
        <w:rPr>
          <w:rFonts w:ascii="Arial" w:hAnsi="Arial" w:cs="Arial"/>
        </w:rPr>
        <w:t xml:space="preserve">As a single parent </w:t>
      </w:r>
      <w:r w:rsidR="009B7F58">
        <w:rPr>
          <w:rFonts w:ascii="Arial" w:hAnsi="Arial" w:cs="Arial"/>
        </w:rPr>
        <w:t xml:space="preserve">that </w:t>
      </w:r>
      <w:r w:rsidRPr="003A01FD">
        <w:rPr>
          <w:rFonts w:ascii="Arial" w:hAnsi="Arial" w:cs="Arial"/>
        </w:rPr>
        <w:t xml:space="preserve">is </w:t>
      </w:r>
      <w:r w:rsidR="009B7F58" w:rsidRPr="003A01FD">
        <w:rPr>
          <w:rFonts w:ascii="Arial" w:hAnsi="Arial" w:cs="Arial"/>
        </w:rPr>
        <w:t>getting</w:t>
      </w:r>
      <w:r w:rsidRPr="003A01FD">
        <w:rPr>
          <w:rFonts w:ascii="Arial" w:hAnsi="Arial" w:cs="Arial"/>
        </w:rPr>
        <w:t xml:space="preserve"> </w:t>
      </w:r>
      <w:r w:rsidR="009B7F58" w:rsidRPr="003A01FD">
        <w:rPr>
          <w:rFonts w:ascii="Arial" w:hAnsi="Arial" w:cs="Arial"/>
        </w:rPr>
        <w:t>thru</w:t>
      </w:r>
      <w:r w:rsidRPr="003A01FD">
        <w:rPr>
          <w:rFonts w:ascii="Arial" w:hAnsi="Arial" w:cs="Arial"/>
        </w:rPr>
        <w:t xml:space="preserve"> with day to day living, who does not have a job and might no</w:t>
      </w:r>
      <w:r w:rsidR="009B7F58">
        <w:rPr>
          <w:rFonts w:ascii="Arial" w:hAnsi="Arial" w:cs="Arial"/>
        </w:rPr>
        <w:t xml:space="preserve">t have </w:t>
      </w:r>
      <w:r w:rsidRPr="003A01FD">
        <w:rPr>
          <w:rFonts w:ascii="Arial" w:hAnsi="Arial" w:cs="Arial"/>
        </w:rPr>
        <w:t xml:space="preserve">good </w:t>
      </w:r>
      <w:r w:rsidR="009B7F58" w:rsidRPr="003A01FD">
        <w:rPr>
          <w:rFonts w:ascii="Arial" w:hAnsi="Arial" w:cs="Arial"/>
        </w:rPr>
        <w:t>child-rearing</w:t>
      </w:r>
      <w:r w:rsidRPr="003A01FD">
        <w:rPr>
          <w:rFonts w:ascii="Arial" w:hAnsi="Arial" w:cs="Arial"/>
        </w:rPr>
        <w:t xml:space="preserve"> skills </w:t>
      </w:r>
      <w:r w:rsidR="009B7F58" w:rsidRPr="003A01FD">
        <w:rPr>
          <w:rFonts w:ascii="Arial" w:hAnsi="Arial" w:cs="Arial"/>
        </w:rPr>
        <w:t>might</w:t>
      </w:r>
      <w:r w:rsidRPr="003A01FD">
        <w:rPr>
          <w:rFonts w:ascii="Arial" w:hAnsi="Arial" w:cs="Arial"/>
        </w:rPr>
        <w:t xml:space="preserve"> </w:t>
      </w:r>
      <w:r w:rsidR="009B7F58">
        <w:rPr>
          <w:rFonts w:ascii="Arial" w:hAnsi="Arial" w:cs="Arial"/>
        </w:rPr>
        <w:t xml:space="preserve">have </w:t>
      </w:r>
      <w:r w:rsidRPr="003A01FD">
        <w:rPr>
          <w:rFonts w:ascii="Arial" w:hAnsi="Arial" w:cs="Arial"/>
        </w:rPr>
        <w:t xml:space="preserve">children that are at </w:t>
      </w:r>
      <w:r w:rsidR="009B7F58" w:rsidRPr="003A01FD">
        <w:rPr>
          <w:rFonts w:ascii="Arial" w:hAnsi="Arial" w:cs="Arial"/>
        </w:rPr>
        <w:t>danger</w:t>
      </w:r>
      <w:r w:rsidRPr="003A01FD">
        <w:rPr>
          <w:rFonts w:ascii="Arial" w:hAnsi="Arial" w:cs="Arial"/>
        </w:rPr>
        <w:t xml:space="preserve"> of developing </w:t>
      </w:r>
      <w:r w:rsidR="009B7F58" w:rsidRPr="003A01FD">
        <w:rPr>
          <w:rFonts w:ascii="Arial" w:hAnsi="Arial" w:cs="Arial"/>
        </w:rPr>
        <w:t>extensive</w:t>
      </w:r>
      <w:r w:rsidRPr="003A01FD">
        <w:rPr>
          <w:rFonts w:ascii="Arial" w:hAnsi="Arial" w:cs="Arial"/>
        </w:rPr>
        <w:t xml:space="preserve"> </w:t>
      </w:r>
      <w:r w:rsidR="009B7F58" w:rsidRPr="003A01FD">
        <w:rPr>
          <w:rFonts w:ascii="Arial" w:hAnsi="Arial" w:cs="Arial"/>
        </w:rPr>
        <w:t>range</w:t>
      </w:r>
      <w:r w:rsidRPr="003A01FD">
        <w:rPr>
          <w:rFonts w:ascii="Arial" w:hAnsi="Arial" w:cs="Arial"/>
        </w:rPr>
        <w:t xml:space="preserve"> of obstacles.</w:t>
      </w:r>
      <w:r w:rsidR="0089179D" w:rsidRPr="003A01FD">
        <w:rPr>
          <w:rFonts w:ascii="Arial" w:hAnsi="Arial" w:cs="Arial"/>
        </w:rPr>
        <w:t xml:space="preserve"> </w:t>
      </w:r>
    </w:p>
    <w:p w14:paraId="44525770" w14:textId="6BCF4E65" w:rsidR="00211344" w:rsidRPr="003A01FD" w:rsidRDefault="0089179D" w:rsidP="003A01FD">
      <w:pPr>
        <w:spacing w:line="360" w:lineRule="auto"/>
        <w:jc w:val="both"/>
        <w:rPr>
          <w:rFonts w:ascii="Arial" w:hAnsi="Arial" w:cs="Arial"/>
        </w:rPr>
      </w:pPr>
      <w:r w:rsidRPr="003A01FD">
        <w:rPr>
          <w:rFonts w:ascii="Arial" w:hAnsi="Arial" w:cs="Arial"/>
        </w:rPr>
        <w:lastRenderedPageBreak/>
        <w:t>Outcome of agencies</w:t>
      </w:r>
    </w:p>
    <w:p w14:paraId="0AFF6E7B" w14:textId="77777777" w:rsidR="00CB13E6" w:rsidRPr="003A01FD" w:rsidRDefault="00CB13E6" w:rsidP="003A01FD">
      <w:pPr>
        <w:spacing w:line="360" w:lineRule="auto"/>
        <w:jc w:val="both"/>
        <w:rPr>
          <w:rFonts w:ascii="Arial" w:hAnsi="Arial" w:cs="Arial"/>
        </w:rPr>
      </w:pPr>
    </w:p>
    <w:p w14:paraId="35649AA2" w14:textId="56FD483C" w:rsidR="00176A30" w:rsidRPr="003A01FD" w:rsidRDefault="0089179D" w:rsidP="003A01FD">
      <w:pPr>
        <w:spacing w:line="360" w:lineRule="auto"/>
        <w:jc w:val="both"/>
        <w:rPr>
          <w:rFonts w:ascii="Arial" w:hAnsi="Arial" w:cs="Arial"/>
        </w:rPr>
      </w:pPr>
      <w:r w:rsidRPr="003A01FD">
        <w:rPr>
          <w:rFonts w:ascii="Arial" w:hAnsi="Arial" w:cs="Arial"/>
        </w:rPr>
        <w:t xml:space="preserve">All the </w:t>
      </w:r>
      <w:r w:rsidR="00A85CBD" w:rsidRPr="003A01FD">
        <w:rPr>
          <w:rFonts w:ascii="Arial" w:hAnsi="Arial" w:cs="Arial"/>
        </w:rPr>
        <w:t>interventions</w:t>
      </w:r>
      <w:r w:rsidRPr="003A01FD">
        <w:rPr>
          <w:rFonts w:ascii="Arial" w:hAnsi="Arial" w:cs="Arial"/>
        </w:rPr>
        <w:t xml:space="preserve"> that helped in this case study worked to uphold </w:t>
      </w:r>
      <w:r w:rsidR="00A85CBD" w:rsidRPr="003A01FD">
        <w:rPr>
          <w:rFonts w:ascii="Arial" w:hAnsi="Arial" w:cs="Arial"/>
        </w:rPr>
        <w:t>confident</w:t>
      </w:r>
      <w:r w:rsidRPr="003A01FD">
        <w:rPr>
          <w:rFonts w:ascii="Arial" w:hAnsi="Arial" w:cs="Arial"/>
        </w:rPr>
        <w:t xml:space="preserve"> outcomes</w:t>
      </w:r>
      <w:r w:rsidR="00351B47" w:rsidRPr="003A01FD">
        <w:rPr>
          <w:rFonts w:ascii="Arial" w:hAnsi="Arial" w:cs="Arial"/>
        </w:rPr>
        <w:t xml:space="preserve"> for the </w:t>
      </w:r>
      <w:r w:rsidR="00A85CBD" w:rsidRPr="003A01FD">
        <w:rPr>
          <w:rFonts w:ascii="Arial" w:hAnsi="Arial" w:cs="Arial"/>
        </w:rPr>
        <w:t>household</w:t>
      </w:r>
      <w:r w:rsidR="00351B47" w:rsidRPr="003A01FD">
        <w:rPr>
          <w:rFonts w:ascii="Arial" w:hAnsi="Arial" w:cs="Arial"/>
        </w:rPr>
        <w:t xml:space="preserve"> even in </w:t>
      </w:r>
      <w:r w:rsidR="00A85CBD" w:rsidRPr="003A01FD">
        <w:rPr>
          <w:rFonts w:ascii="Arial" w:hAnsi="Arial" w:cs="Arial"/>
        </w:rPr>
        <w:t>brief</w:t>
      </w:r>
      <w:r w:rsidR="00351B47" w:rsidRPr="003A01FD">
        <w:rPr>
          <w:rFonts w:ascii="Arial" w:hAnsi="Arial" w:cs="Arial"/>
        </w:rPr>
        <w:t xml:space="preserve"> </w:t>
      </w:r>
      <w:r w:rsidR="00A85CBD" w:rsidRPr="003A01FD">
        <w:rPr>
          <w:rFonts w:ascii="Arial" w:hAnsi="Arial" w:cs="Arial"/>
        </w:rPr>
        <w:t>period</w:t>
      </w:r>
      <w:r w:rsidR="00DA1F8E" w:rsidRPr="003A01FD">
        <w:rPr>
          <w:rFonts w:ascii="Arial" w:hAnsi="Arial" w:cs="Arial"/>
        </w:rPr>
        <w:t xml:space="preserve"> to</w:t>
      </w:r>
      <w:r w:rsidR="00351B47" w:rsidRPr="003A01FD">
        <w:rPr>
          <w:rFonts w:ascii="Arial" w:hAnsi="Arial" w:cs="Arial"/>
        </w:rPr>
        <w:t xml:space="preserve"> work with the family.</w:t>
      </w:r>
      <w:r w:rsidR="00DA1F8E" w:rsidRPr="003A01FD">
        <w:rPr>
          <w:rFonts w:ascii="Arial" w:hAnsi="Arial" w:cs="Arial"/>
        </w:rPr>
        <w:t xml:space="preserve"> The family needed a new home which the neighbourhood office help get very quickly.</w:t>
      </w:r>
    </w:p>
    <w:p w14:paraId="37C1CE3A" w14:textId="1994394F" w:rsidR="00176A30" w:rsidRPr="003A01FD" w:rsidRDefault="00176A30" w:rsidP="003A01FD">
      <w:pPr>
        <w:spacing w:line="360" w:lineRule="auto"/>
        <w:jc w:val="both"/>
        <w:rPr>
          <w:rFonts w:ascii="Arial" w:hAnsi="Arial" w:cs="Arial"/>
        </w:rPr>
      </w:pPr>
      <w:r w:rsidRPr="003A01FD">
        <w:rPr>
          <w:rFonts w:ascii="Arial" w:hAnsi="Arial" w:cs="Arial"/>
        </w:rPr>
        <w:t>The Jobcentre helped the mother with her social skills and improve her work skills so she can get employment in the future, also to help her gain confidence.</w:t>
      </w:r>
    </w:p>
    <w:p w14:paraId="34228696" w14:textId="65C1D7B9" w:rsidR="00211344" w:rsidRPr="003A01FD" w:rsidRDefault="00176A30" w:rsidP="003A01FD">
      <w:pPr>
        <w:spacing w:line="360" w:lineRule="auto"/>
        <w:jc w:val="both"/>
        <w:rPr>
          <w:rFonts w:ascii="Arial" w:hAnsi="Arial" w:cs="Arial"/>
        </w:rPr>
      </w:pPr>
      <w:r w:rsidRPr="003A01FD">
        <w:rPr>
          <w:rFonts w:ascii="Arial" w:hAnsi="Arial" w:cs="Arial"/>
        </w:rPr>
        <w:t>The Core team and Education organisations helped the children get into new schools and work experience for one of the teenage daughter.</w:t>
      </w:r>
    </w:p>
    <w:p w14:paraId="796DDAC0" w14:textId="5EE73E66" w:rsidR="00211344" w:rsidRDefault="00A85CBD" w:rsidP="003A01FD">
      <w:pPr>
        <w:spacing w:line="360" w:lineRule="auto"/>
        <w:jc w:val="both"/>
        <w:rPr>
          <w:rFonts w:ascii="Arial" w:hAnsi="Arial" w:cs="Arial"/>
        </w:rPr>
      </w:pPr>
      <w:r w:rsidRPr="00A85CBD">
        <w:rPr>
          <w:rFonts w:ascii="Arial" w:hAnsi="Arial" w:cs="Arial"/>
        </w:rPr>
        <w:t>From the start the mother right now accepted that all the family's issues would be settled after the house move. Her contemplations changed and the administrations had the option to work with her more</w:t>
      </w:r>
      <w:r w:rsidRPr="00A85CBD">
        <w:rPr>
          <w:rFonts w:ascii="Arial" w:hAnsi="Arial" w:cs="Arial"/>
        </w:rPr>
        <w:t xml:space="preserve"> </w:t>
      </w:r>
      <w:r w:rsidR="00211344" w:rsidRPr="003A01FD">
        <w:rPr>
          <w:rFonts w:ascii="Arial" w:hAnsi="Arial" w:cs="Arial"/>
        </w:rPr>
        <w:t>successfully</w:t>
      </w:r>
      <w:r w:rsidR="00176A30" w:rsidRPr="003A01FD">
        <w:rPr>
          <w:rFonts w:ascii="Arial" w:hAnsi="Arial" w:cs="Arial"/>
        </w:rPr>
        <w:t xml:space="preserve">. </w:t>
      </w:r>
    </w:p>
    <w:p w14:paraId="6851BB66" w14:textId="77777777" w:rsidR="00A85CBD" w:rsidRPr="003A01FD" w:rsidRDefault="00A85CBD" w:rsidP="003A01FD">
      <w:pPr>
        <w:spacing w:line="360" w:lineRule="auto"/>
        <w:jc w:val="both"/>
        <w:rPr>
          <w:rFonts w:ascii="Arial" w:hAnsi="Arial" w:cs="Arial"/>
        </w:rPr>
      </w:pPr>
    </w:p>
    <w:p w14:paraId="735AE3AD" w14:textId="043E2CD8" w:rsidR="00211344" w:rsidRPr="003A01FD" w:rsidRDefault="00211344" w:rsidP="003A01FD">
      <w:pPr>
        <w:spacing w:line="360" w:lineRule="auto"/>
        <w:jc w:val="both"/>
        <w:rPr>
          <w:rFonts w:ascii="Arial" w:hAnsi="Arial" w:cs="Arial"/>
        </w:rPr>
      </w:pPr>
      <w:r w:rsidRPr="003A01FD">
        <w:rPr>
          <w:rFonts w:ascii="Arial" w:hAnsi="Arial" w:cs="Arial"/>
        </w:rPr>
        <w:t>Reflection on teamwork</w:t>
      </w:r>
    </w:p>
    <w:p w14:paraId="604B0ADF" w14:textId="77777777" w:rsidR="00CB13E6" w:rsidRPr="003A01FD" w:rsidRDefault="00CB13E6" w:rsidP="003A01FD">
      <w:pPr>
        <w:spacing w:line="360" w:lineRule="auto"/>
        <w:jc w:val="both"/>
        <w:rPr>
          <w:rFonts w:ascii="Arial" w:hAnsi="Arial" w:cs="Arial"/>
        </w:rPr>
      </w:pPr>
    </w:p>
    <w:p w14:paraId="71C43B20" w14:textId="6425EC81" w:rsidR="005D6796" w:rsidRPr="003A01FD" w:rsidRDefault="00211344" w:rsidP="003A01FD">
      <w:pPr>
        <w:spacing w:line="360" w:lineRule="auto"/>
        <w:jc w:val="both"/>
        <w:rPr>
          <w:rFonts w:ascii="Arial" w:hAnsi="Arial" w:cs="Arial"/>
        </w:rPr>
      </w:pPr>
      <w:r w:rsidRPr="003A01FD">
        <w:rPr>
          <w:rFonts w:ascii="Arial" w:hAnsi="Arial" w:cs="Arial"/>
        </w:rPr>
        <w:t xml:space="preserve">In this case </w:t>
      </w:r>
      <w:r w:rsidR="005D6796" w:rsidRPr="003A01FD">
        <w:rPr>
          <w:rFonts w:ascii="Arial" w:hAnsi="Arial" w:cs="Arial"/>
        </w:rPr>
        <w:t>study which</w:t>
      </w:r>
      <w:r w:rsidRPr="003A01FD">
        <w:rPr>
          <w:rFonts w:ascii="Arial" w:hAnsi="Arial" w:cs="Arial"/>
        </w:rPr>
        <w:t xml:space="preserve"> was</w:t>
      </w:r>
      <w:r w:rsidR="00181242">
        <w:rPr>
          <w:rFonts w:ascii="Arial" w:hAnsi="Arial" w:cs="Arial"/>
        </w:rPr>
        <w:t xml:space="preserve"> a </w:t>
      </w:r>
      <w:r w:rsidRPr="003A01FD">
        <w:rPr>
          <w:rFonts w:ascii="Arial" w:hAnsi="Arial" w:cs="Arial"/>
        </w:rPr>
        <w:t xml:space="preserve">group presentation we worked as a team each was assigned to do </w:t>
      </w:r>
      <w:r w:rsidR="005D6796" w:rsidRPr="003A01FD">
        <w:rPr>
          <w:rFonts w:ascii="Arial" w:hAnsi="Arial" w:cs="Arial"/>
        </w:rPr>
        <w:t>their</w:t>
      </w:r>
      <w:r w:rsidRPr="003A01FD">
        <w:rPr>
          <w:rFonts w:ascii="Arial" w:hAnsi="Arial" w:cs="Arial"/>
        </w:rPr>
        <w:t xml:space="preserve"> part which was good for our </w:t>
      </w:r>
      <w:r w:rsidR="005D6796" w:rsidRPr="003A01FD">
        <w:rPr>
          <w:rFonts w:ascii="Arial" w:hAnsi="Arial" w:cs="Arial"/>
        </w:rPr>
        <w:t>group,</w:t>
      </w:r>
      <w:r w:rsidRPr="003A01FD">
        <w:rPr>
          <w:rFonts w:ascii="Arial" w:hAnsi="Arial" w:cs="Arial"/>
        </w:rPr>
        <w:t xml:space="preserve"> we knew what we was </w:t>
      </w:r>
      <w:r w:rsidR="005D6796" w:rsidRPr="003A01FD">
        <w:rPr>
          <w:rFonts w:ascii="Arial" w:hAnsi="Arial" w:cs="Arial"/>
        </w:rPr>
        <w:t>meant</w:t>
      </w:r>
      <w:r w:rsidRPr="003A01FD">
        <w:rPr>
          <w:rFonts w:ascii="Arial" w:hAnsi="Arial" w:cs="Arial"/>
        </w:rPr>
        <w:t xml:space="preserve"> to do </w:t>
      </w:r>
      <w:r w:rsidR="005D6796" w:rsidRPr="003A01FD">
        <w:rPr>
          <w:rFonts w:ascii="Arial" w:hAnsi="Arial" w:cs="Arial"/>
        </w:rPr>
        <w:t>and got on with it we communicated though emails and messages and also at the university. The work on the slides was done and submitted on time which was a big relief.</w:t>
      </w:r>
    </w:p>
    <w:p w14:paraId="368387EE" w14:textId="29F74871" w:rsidR="00176A30" w:rsidRPr="003A01FD" w:rsidRDefault="005D6796" w:rsidP="003A01FD">
      <w:pPr>
        <w:spacing w:line="360" w:lineRule="auto"/>
        <w:jc w:val="both"/>
        <w:rPr>
          <w:rFonts w:ascii="Arial" w:hAnsi="Arial" w:cs="Arial"/>
        </w:rPr>
      </w:pPr>
      <w:r w:rsidRPr="003A01FD">
        <w:rPr>
          <w:rFonts w:ascii="Arial" w:hAnsi="Arial" w:cs="Arial"/>
        </w:rPr>
        <w:t>When we did the presentation, I was bit nerves which did not help but I controlled myself and done my part. As team we worked really well with our performance as whole.</w:t>
      </w:r>
    </w:p>
    <w:p w14:paraId="0EA2E08F" w14:textId="77777777" w:rsidR="00CB13E6" w:rsidRPr="003A01FD" w:rsidRDefault="00CB13E6" w:rsidP="003A01FD">
      <w:pPr>
        <w:spacing w:line="360" w:lineRule="auto"/>
        <w:jc w:val="both"/>
        <w:rPr>
          <w:rFonts w:ascii="Arial" w:hAnsi="Arial" w:cs="Arial"/>
        </w:rPr>
      </w:pPr>
    </w:p>
    <w:p w14:paraId="7A4C6174" w14:textId="63C11F39" w:rsidR="00C65E6A" w:rsidRPr="003A01FD" w:rsidRDefault="00E47F00" w:rsidP="003A01FD">
      <w:pPr>
        <w:spacing w:line="360" w:lineRule="auto"/>
        <w:jc w:val="both"/>
        <w:rPr>
          <w:rFonts w:ascii="Arial" w:hAnsi="Arial" w:cs="Arial"/>
        </w:rPr>
      </w:pPr>
      <w:r w:rsidRPr="003A01FD">
        <w:rPr>
          <w:rFonts w:ascii="Arial" w:hAnsi="Arial" w:cs="Arial"/>
        </w:rPr>
        <w:t xml:space="preserve">Conclusion </w:t>
      </w:r>
    </w:p>
    <w:p w14:paraId="02D7ABBF" w14:textId="11C34CB3" w:rsidR="00E47F00" w:rsidRPr="003A01FD" w:rsidRDefault="005E04EE" w:rsidP="003A01FD">
      <w:pPr>
        <w:spacing w:line="360" w:lineRule="auto"/>
        <w:jc w:val="both"/>
        <w:rPr>
          <w:rFonts w:ascii="Arial" w:hAnsi="Arial" w:cs="Arial"/>
        </w:rPr>
      </w:pPr>
      <w:r w:rsidRPr="003A01FD">
        <w:rPr>
          <w:rFonts w:ascii="Arial" w:hAnsi="Arial" w:cs="Arial"/>
        </w:rPr>
        <w:t xml:space="preserve">The case study family D was referred by the local neighbourhood office because of domestic abuse </w:t>
      </w:r>
      <w:r w:rsidR="00181242" w:rsidRPr="003A01FD">
        <w:rPr>
          <w:rFonts w:ascii="Arial" w:hAnsi="Arial" w:cs="Arial"/>
        </w:rPr>
        <w:t>amongst</w:t>
      </w:r>
      <w:r w:rsidRPr="003A01FD">
        <w:rPr>
          <w:rFonts w:ascii="Arial" w:hAnsi="Arial" w:cs="Arial"/>
        </w:rPr>
        <w:t xml:space="preserve"> the mother and her </w:t>
      </w:r>
      <w:r w:rsidR="00181242" w:rsidRPr="003A01FD">
        <w:rPr>
          <w:rFonts w:ascii="Arial" w:hAnsi="Arial" w:cs="Arial"/>
        </w:rPr>
        <w:t>transient</w:t>
      </w:r>
      <w:r w:rsidRPr="003A01FD">
        <w:rPr>
          <w:rFonts w:ascii="Arial" w:hAnsi="Arial" w:cs="Arial"/>
        </w:rPr>
        <w:t xml:space="preserve"> partner which was not investigated which I feel should have not been the case as he later returned at their new home which can have negative impact of the </w:t>
      </w:r>
      <w:r w:rsidR="00181242" w:rsidRPr="003A01FD">
        <w:rPr>
          <w:rFonts w:ascii="Arial" w:hAnsi="Arial" w:cs="Arial"/>
        </w:rPr>
        <w:t>entire</w:t>
      </w:r>
      <w:r w:rsidRPr="003A01FD">
        <w:rPr>
          <w:rFonts w:ascii="Arial" w:hAnsi="Arial" w:cs="Arial"/>
        </w:rPr>
        <w:t xml:space="preserve"> family.</w:t>
      </w:r>
    </w:p>
    <w:p w14:paraId="5D5FF784" w14:textId="2BC8465E" w:rsidR="005E04EE" w:rsidRPr="003A01FD" w:rsidRDefault="005E04EE" w:rsidP="003A01FD">
      <w:pPr>
        <w:spacing w:line="360" w:lineRule="auto"/>
        <w:jc w:val="both"/>
        <w:rPr>
          <w:rFonts w:ascii="Arial" w:hAnsi="Arial" w:cs="Arial"/>
        </w:rPr>
      </w:pPr>
      <w:r w:rsidRPr="003A01FD">
        <w:rPr>
          <w:rFonts w:ascii="Arial" w:hAnsi="Arial" w:cs="Arial"/>
        </w:rPr>
        <w:t xml:space="preserve">The mother </w:t>
      </w:r>
      <w:r w:rsidR="00181242" w:rsidRPr="003A01FD">
        <w:rPr>
          <w:rFonts w:ascii="Arial" w:hAnsi="Arial" w:cs="Arial"/>
        </w:rPr>
        <w:t>functioned</w:t>
      </w:r>
      <w:r w:rsidRPr="003A01FD">
        <w:rPr>
          <w:rFonts w:ascii="Arial" w:hAnsi="Arial" w:cs="Arial"/>
        </w:rPr>
        <w:t xml:space="preserve"> along with expert organisations required for better result and better future remembering that there was brief timeframe that they </w:t>
      </w:r>
      <w:r w:rsidR="00CB13E6" w:rsidRPr="003A01FD">
        <w:rPr>
          <w:rFonts w:ascii="Arial" w:hAnsi="Arial" w:cs="Arial"/>
        </w:rPr>
        <w:t>cooperated with</w:t>
      </w:r>
      <w:r w:rsidRPr="003A01FD">
        <w:rPr>
          <w:rFonts w:ascii="Arial" w:hAnsi="Arial" w:cs="Arial"/>
        </w:rPr>
        <w:t xml:space="preserve"> the family. </w:t>
      </w:r>
      <w:r w:rsidR="00CB13E6" w:rsidRPr="003A01FD">
        <w:rPr>
          <w:rFonts w:ascii="Arial" w:hAnsi="Arial" w:cs="Arial"/>
        </w:rPr>
        <w:t>The family</w:t>
      </w:r>
      <w:r w:rsidRPr="003A01FD">
        <w:rPr>
          <w:rFonts w:ascii="Arial" w:hAnsi="Arial" w:cs="Arial"/>
        </w:rPr>
        <w:t xml:space="preserve"> was glad of the result and appraised the </w:t>
      </w:r>
      <w:r w:rsidR="00CB13E6" w:rsidRPr="003A01FD">
        <w:rPr>
          <w:rFonts w:ascii="Arial" w:hAnsi="Arial" w:cs="Arial"/>
        </w:rPr>
        <w:t xml:space="preserve">services </w:t>
      </w:r>
      <w:r w:rsidRPr="003A01FD">
        <w:rPr>
          <w:rFonts w:ascii="Arial" w:hAnsi="Arial" w:cs="Arial"/>
        </w:rPr>
        <w:t>excellent</w:t>
      </w:r>
      <w:r w:rsidR="00CB13E6" w:rsidRPr="003A01FD">
        <w:rPr>
          <w:rFonts w:ascii="Arial" w:hAnsi="Arial" w:cs="Arial"/>
        </w:rPr>
        <w:t>.</w:t>
      </w:r>
    </w:p>
    <w:p w14:paraId="1143EBFD" w14:textId="75C0F437" w:rsidR="00C647B4" w:rsidRPr="003A01FD" w:rsidRDefault="00C647B4" w:rsidP="003A01FD">
      <w:pPr>
        <w:spacing w:line="360" w:lineRule="auto"/>
        <w:jc w:val="both"/>
        <w:rPr>
          <w:rFonts w:ascii="Arial" w:hAnsi="Arial" w:cs="Arial"/>
        </w:rPr>
      </w:pPr>
    </w:p>
    <w:p w14:paraId="0665E1BD" w14:textId="19ACF094" w:rsidR="00C647B4" w:rsidRPr="003A01FD" w:rsidRDefault="00C647B4" w:rsidP="003A01FD">
      <w:pPr>
        <w:spacing w:line="360" w:lineRule="auto"/>
        <w:jc w:val="both"/>
        <w:rPr>
          <w:rFonts w:ascii="Arial" w:hAnsi="Arial" w:cs="Arial"/>
          <w:sz w:val="36"/>
          <w:szCs w:val="36"/>
        </w:rPr>
      </w:pPr>
      <w:r w:rsidRPr="003A01FD">
        <w:rPr>
          <w:rFonts w:ascii="Arial" w:hAnsi="Arial" w:cs="Arial"/>
          <w:sz w:val="36"/>
          <w:szCs w:val="36"/>
        </w:rPr>
        <w:t>References</w:t>
      </w:r>
    </w:p>
    <w:p w14:paraId="5E9CEB83" w14:textId="77777777" w:rsidR="003A01FD" w:rsidRPr="003A01FD" w:rsidRDefault="003A01FD" w:rsidP="003A01FD">
      <w:pPr>
        <w:spacing w:line="360" w:lineRule="auto"/>
        <w:jc w:val="both"/>
        <w:rPr>
          <w:rFonts w:ascii="Arial" w:eastAsiaTheme="majorEastAsia" w:hAnsi="Arial" w:cs="Arial"/>
          <w:color w:val="000000" w:themeColor="text1"/>
          <w:kern w:val="24"/>
          <w:lang w:eastAsia="en-GB"/>
        </w:rPr>
      </w:pPr>
      <w:proofErr w:type="spellStart"/>
      <w:r w:rsidRPr="003A01FD">
        <w:rPr>
          <w:rFonts w:ascii="Arial" w:eastAsiaTheme="majorEastAsia" w:hAnsi="Arial" w:cs="Arial"/>
          <w:color w:val="000000" w:themeColor="text1"/>
          <w:kern w:val="24"/>
          <w:lang w:eastAsia="en-GB"/>
        </w:rPr>
        <w:t>Adger</w:t>
      </w:r>
      <w:proofErr w:type="spellEnd"/>
      <w:r w:rsidRPr="003A01FD">
        <w:rPr>
          <w:rFonts w:ascii="Arial" w:eastAsiaTheme="majorEastAsia" w:hAnsi="Arial" w:cs="Arial"/>
          <w:color w:val="000000" w:themeColor="text1"/>
          <w:kern w:val="24"/>
          <w:lang w:eastAsia="en-GB"/>
        </w:rPr>
        <w:t xml:space="preserve">, N.W (2006) </w:t>
      </w:r>
      <w:r w:rsidRPr="003A01FD">
        <w:rPr>
          <w:rFonts w:ascii="Arial" w:eastAsiaTheme="majorEastAsia" w:hAnsi="Arial" w:cs="Arial"/>
          <w:color w:val="000000" w:themeColor="text1"/>
          <w:kern w:val="24"/>
        </w:rPr>
        <w:t xml:space="preserve">Vulnerability is a state of susceptibility. Available at: </w:t>
      </w:r>
    </w:p>
    <w:p w14:paraId="4503E61E" w14:textId="77777777" w:rsidR="003A01FD" w:rsidRPr="003A01FD" w:rsidRDefault="003A01FD" w:rsidP="003A01FD">
      <w:pPr>
        <w:spacing w:line="360" w:lineRule="auto"/>
        <w:jc w:val="both"/>
        <w:rPr>
          <w:rFonts w:ascii="Arial" w:hAnsi="Arial" w:cs="Arial"/>
          <w:color w:val="121212"/>
          <w:shd w:val="clear" w:color="auto" w:fill="FFFFFF"/>
        </w:rPr>
      </w:pPr>
      <w:r w:rsidRPr="003A01FD">
        <w:rPr>
          <w:rFonts w:ascii="Arial" w:eastAsiaTheme="majorEastAsia" w:hAnsi="Arial" w:cs="Arial"/>
          <w:kern w:val="24"/>
          <w:lang w:eastAsia="en-GB"/>
        </w:rPr>
        <w:t xml:space="preserve">Butler, P. (2017) </w:t>
      </w:r>
      <w:r w:rsidRPr="003A01FD">
        <w:rPr>
          <w:rFonts w:ascii="Arial" w:hAnsi="Arial" w:cs="Arial"/>
          <w:color w:val="121212"/>
          <w:shd w:val="clear" w:color="auto" w:fill="FFFFFF"/>
        </w:rPr>
        <w:t xml:space="preserve">Poverty risk for 50,000 low-income households at lower benefit cap. Available at: </w:t>
      </w:r>
      <w:hyperlink r:id="rId5" w:history="1">
        <w:r w:rsidRPr="003A01FD">
          <w:rPr>
            <w:rStyle w:val="Hyperlink"/>
            <w:rFonts w:ascii="Arial" w:hAnsi="Arial" w:cs="Arial"/>
            <w:color w:val="2F5496" w:themeColor="accent1" w:themeShade="BF"/>
            <w:shd w:val="clear" w:color="auto" w:fill="FFFFFF"/>
          </w:rPr>
          <w:t>https://www.theguardian.com/society/2017/may/04/low-income-households-lower-benefit-cap-poverty</w:t>
        </w:r>
      </w:hyperlink>
      <w:r w:rsidRPr="003A01FD">
        <w:rPr>
          <w:rFonts w:ascii="Arial" w:hAnsi="Arial" w:cs="Arial"/>
          <w:color w:val="2F5496" w:themeColor="accent1" w:themeShade="BF"/>
          <w:shd w:val="clear" w:color="auto" w:fill="FFFFFF"/>
        </w:rPr>
        <w:t xml:space="preserve"> </w:t>
      </w:r>
      <w:r w:rsidRPr="003A01FD">
        <w:rPr>
          <w:rFonts w:ascii="Arial" w:hAnsi="Arial" w:cs="Arial"/>
          <w:color w:val="121212"/>
          <w:shd w:val="clear" w:color="auto" w:fill="FFFFFF"/>
        </w:rPr>
        <w:t>(Accessed: 18 March 2020).</w:t>
      </w:r>
    </w:p>
    <w:p w14:paraId="419FEB75" w14:textId="77777777" w:rsidR="003A01FD" w:rsidRPr="003A01FD" w:rsidRDefault="003A01FD" w:rsidP="003A01FD">
      <w:pPr>
        <w:spacing w:line="360" w:lineRule="auto"/>
        <w:jc w:val="both"/>
        <w:rPr>
          <w:rFonts w:ascii="Arial" w:hAnsi="Arial" w:cs="Arial"/>
        </w:rPr>
      </w:pPr>
      <w:r w:rsidRPr="003A01FD">
        <w:rPr>
          <w:rFonts w:ascii="Arial" w:hAnsi="Arial" w:cs="Arial"/>
        </w:rPr>
        <w:t>Domestic Abuse Youth (2014) Support Services Guidelines. Available at:</w:t>
      </w:r>
    </w:p>
    <w:p w14:paraId="2F18CA30" w14:textId="77777777" w:rsidR="003A01FD" w:rsidRPr="003A01FD" w:rsidRDefault="00770FEC" w:rsidP="003A01FD">
      <w:pPr>
        <w:spacing w:line="360" w:lineRule="auto"/>
        <w:jc w:val="both"/>
        <w:rPr>
          <w:rFonts w:ascii="Arial" w:eastAsiaTheme="majorEastAsia" w:hAnsi="Arial" w:cs="Arial"/>
          <w:color w:val="000000" w:themeColor="text1"/>
          <w:kern w:val="24"/>
          <w:lang w:eastAsia="en-GB"/>
        </w:rPr>
      </w:pPr>
      <w:r w:rsidRPr="00770FEC">
        <w:rPr>
          <w:rFonts w:ascii="Arial" w:eastAsiaTheme="majorEastAsia" w:hAnsi="Arial" w:cs="Arial"/>
          <w:color w:val="000000" w:themeColor="text1"/>
          <w:kern w:val="24"/>
          <w:lang w:eastAsia="en-GB"/>
        </w:rPr>
        <w:t xml:space="preserve">Housing Services Domestic Abuse Policy (2015) Available at: </w:t>
      </w:r>
      <w:hyperlink r:id="rId6" w:history="1">
        <w:r w:rsidRPr="00770FEC">
          <w:rPr>
            <w:rFonts w:ascii="Arial" w:eastAsiaTheme="majorEastAsia" w:hAnsi="Arial" w:cs="Arial"/>
            <w:color w:val="2F5496" w:themeColor="accent1" w:themeShade="BF"/>
            <w:kern w:val="24"/>
            <w:u w:val="single"/>
            <w:lang w:eastAsia="en-GB"/>
          </w:rPr>
          <w:t>https://www.havering.gov.uk</w:t>
        </w:r>
      </w:hyperlink>
      <w:r w:rsidRPr="00770FEC">
        <w:rPr>
          <w:rFonts w:ascii="Arial" w:eastAsiaTheme="majorEastAsia" w:hAnsi="Arial" w:cs="Arial"/>
          <w:color w:val="2F5496" w:themeColor="accent1" w:themeShade="BF"/>
          <w:kern w:val="24"/>
          <w:lang w:eastAsia="en-GB"/>
        </w:rPr>
        <w:t xml:space="preserve"> </w:t>
      </w:r>
      <w:r w:rsidRPr="00770FEC">
        <w:rPr>
          <w:rFonts w:ascii="Arial" w:eastAsiaTheme="majorEastAsia" w:hAnsi="Arial" w:cs="Arial"/>
          <w:color w:val="000000" w:themeColor="text1"/>
          <w:kern w:val="24"/>
          <w:lang w:eastAsia="en-GB"/>
        </w:rPr>
        <w:t>(Accessed: 14 February 2020).</w:t>
      </w:r>
    </w:p>
    <w:p w14:paraId="65114F61" w14:textId="77777777" w:rsidR="003A01FD" w:rsidRPr="003A01FD" w:rsidRDefault="00C32F6C" w:rsidP="003A01FD">
      <w:pPr>
        <w:spacing w:line="360" w:lineRule="auto"/>
        <w:jc w:val="both"/>
        <w:rPr>
          <w:rFonts w:ascii="Arial" w:hAnsi="Arial" w:cs="Arial"/>
        </w:rPr>
      </w:pPr>
      <w:hyperlink r:id="rId7" w:history="1">
        <w:r w:rsidR="003A01FD" w:rsidRPr="003A01FD">
          <w:rPr>
            <w:rStyle w:val="Hyperlink"/>
            <w:rFonts w:ascii="Arial" w:hAnsi="Arial" w:cs="Arial"/>
            <w:color w:val="2F5496" w:themeColor="accent1" w:themeShade="BF"/>
          </w:rPr>
          <w:t>https://www.northyorks.gov.uk/sites/default/files/fileroot/Health%20and%20social%20care/Safeguarding/Domestic_abuse_support_services_guidance_lr.pdf</w:t>
        </w:r>
      </w:hyperlink>
      <w:r w:rsidR="003A01FD" w:rsidRPr="003A01FD">
        <w:rPr>
          <w:rFonts w:ascii="Arial" w:hAnsi="Arial" w:cs="Arial"/>
        </w:rPr>
        <w:t xml:space="preserve"> (Accessed: 20 March 2020).</w:t>
      </w:r>
    </w:p>
    <w:p w14:paraId="641F2210" w14:textId="77777777" w:rsidR="003A01FD" w:rsidRPr="003A01FD" w:rsidRDefault="003A01FD" w:rsidP="003A01FD">
      <w:pPr>
        <w:spacing w:line="360" w:lineRule="auto"/>
        <w:jc w:val="both"/>
        <w:rPr>
          <w:rFonts w:ascii="Arial" w:eastAsiaTheme="majorEastAsia" w:hAnsi="Arial" w:cs="Arial"/>
          <w:kern w:val="24"/>
          <w:lang w:eastAsia="en-GB"/>
        </w:rPr>
      </w:pPr>
      <w:r w:rsidRPr="003A01FD">
        <w:rPr>
          <w:rFonts w:ascii="Arial" w:eastAsiaTheme="majorEastAsia" w:hAnsi="Arial" w:cs="Arial"/>
          <w:color w:val="2F5496" w:themeColor="accent1" w:themeShade="BF"/>
          <w:kern w:val="24"/>
          <w:lang w:eastAsia="en-GB"/>
        </w:rPr>
        <w:t>https://www.sciencedirect.com/science/article/abs/pii/S0959378006000422#!</w:t>
      </w:r>
      <w:r w:rsidRPr="003A01FD">
        <w:rPr>
          <w:rFonts w:ascii="Arial" w:eastAsiaTheme="majorEastAsia" w:hAnsi="Arial" w:cs="Arial"/>
          <w:color w:val="4472C4" w:themeColor="accent1"/>
          <w:kern w:val="24"/>
          <w:lang w:eastAsia="en-GB"/>
        </w:rPr>
        <w:cr/>
      </w:r>
      <w:r w:rsidRPr="003A01FD">
        <w:rPr>
          <w:rFonts w:ascii="Arial" w:eastAsiaTheme="majorEastAsia" w:hAnsi="Arial" w:cs="Arial"/>
          <w:kern w:val="24"/>
          <w:lang w:eastAsia="en-GB"/>
        </w:rPr>
        <w:t xml:space="preserve"> (Accessed: 10 March).</w:t>
      </w:r>
    </w:p>
    <w:p w14:paraId="2375283C" w14:textId="77777777" w:rsidR="00EB500F" w:rsidRPr="003A01FD" w:rsidRDefault="00EB500F" w:rsidP="003A01FD">
      <w:pPr>
        <w:spacing w:line="360" w:lineRule="auto"/>
        <w:jc w:val="both"/>
        <w:rPr>
          <w:rFonts w:ascii="Arial" w:eastAsiaTheme="majorEastAsia" w:hAnsi="Arial" w:cs="Arial"/>
          <w:kern w:val="24"/>
          <w:lang w:eastAsia="en-GB"/>
        </w:rPr>
      </w:pPr>
    </w:p>
    <w:p w14:paraId="4DD62878" w14:textId="77777777" w:rsidR="00BF5FE1" w:rsidRPr="003A01FD" w:rsidRDefault="00BF5FE1" w:rsidP="003A01FD">
      <w:pPr>
        <w:spacing w:line="360" w:lineRule="auto"/>
        <w:jc w:val="both"/>
        <w:rPr>
          <w:rFonts w:ascii="Arial" w:eastAsiaTheme="majorEastAsia" w:hAnsi="Arial" w:cs="Arial"/>
          <w:kern w:val="24"/>
          <w:lang w:eastAsia="en-GB"/>
        </w:rPr>
      </w:pPr>
    </w:p>
    <w:p w14:paraId="56EFC272" w14:textId="77777777" w:rsidR="00770FEC" w:rsidRPr="00770FEC" w:rsidRDefault="00770FEC" w:rsidP="003A01FD">
      <w:pPr>
        <w:spacing w:line="360" w:lineRule="auto"/>
        <w:jc w:val="both"/>
        <w:rPr>
          <w:rFonts w:ascii="Arial" w:eastAsiaTheme="majorEastAsia" w:hAnsi="Arial" w:cs="Arial"/>
          <w:color w:val="000000" w:themeColor="text1"/>
          <w:kern w:val="24"/>
          <w:lang w:eastAsia="en-GB"/>
        </w:rPr>
      </w:pPr>
    </w:p>
    <w:p w14:paraId="3C96E28A" w14:textId="77777777" w:rsidR="00770FEC" w:rsidRPr="003A01FD" w:rsidRDefault="00770FEC" w:rsidP="003A01FD">
      <w:pPr>
        <w:spacing w:line="360" w:lineRule="auto"/>
        <w:jc w:val="both"/>
        <w:rPr>
          <w:rFonts w:ascii="Arial" w:hAnsi="Arial" w:cs="Arial"/>
        </w:rPr>
      </w:pPr>
    </w:p>
    <w:sectPr w:rsidR="00770FEC" w:rsidRPr="003A01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D7B59"/>
    <w:multiLevelType w:val="hybridMultilevel"/>
    <w:tmpl w:val="D554ABB6"/>
    <w:lvl w:ilvl="0" w:tplc="17D48F4A">
      <w:start w:val="1"/>
      <w:numFmt w:val="bullet"/>
      <w:lvlText w:val=""/>
      <w:lvlJc w:val="left"/>
      <w:pPr>
        <w:tabs>
          <w:tab w:val="num" w:pos="720"/>
        </w:tabs>
        <w:ind w:left="720" w:hanging="360"/>
      </w:pPr>
      <w:rPr>
        <w:rFonts w:ascii="Wingdings" w:hAnsi="Wingdings" w:hint="default"/>
      </w:rPr>
    </w:lvl>
    <w:lvl w:ilvl="1" w:tplc="7F6236F4" w:tentative="1">
      <w:start w:val="1"/>
      <w:numFmt w:val="bullet"/>
      <w:lvlText w:val=""/>
      <w:lvlJc w:val="left"/>
      <w:pPr>
        <w:tabs>
          <w:tab w:val="num" w:pos="1440"/>
        </w:tabs>
        <w:ind w:left="1440" w:hanging="360"/>
      </w:pPr>
      <w:rPr>
        <w:rFonts w:ascii="Wingdings" w:hAnsi="Wingdings" w:hint="default"/>
      </w:rPr>
    </w:lvl>
    <w:lvl w:ilvl="2" w:tplc="B11AB578" w:tentative="1">
      <w:start w:val="1"/>
      <w:numFmt w:val="bullet"/>
      <w:lvlText w:val=""/>
      <w:lvlJc w:val="left"/>
      <w:pPr>
        <w:tabs>
          <w:tab w:val="num" w:pos="2160"/>
        </w:tabs>
        <w:ind w:left="2160" w:hanging="360"/>
      </w:pPr>
      <w:rPr>
        <w:rFonts w:ascii="Wingdings" w:hAnsi="Wingdings" w:hint="default"/>
      </w:rPr>
    </w:lvl>
    <w:lvl w:ilvl="3" w:tplc="6FACBB1A" w:tentative="1">
      <w:start w:val="1"/>
      <w:numFmt w:val="bullet"/>
      <w:lvlText w:val=""/>
      <w:lvlJc w:val="left"/>
      <w:pPr>
        <w:tabs>
          <w:tab w:val="num" w:pos="2880"/>
        </w:tabs>
        <w:ind w:left="2880" w:hanging="360"/>
      </w:pPr>
      <w:rPr>
        <w:rFonts w:ascii="Wingdings" w:hAnsi="Wingdings" w:hint="default"/>
      </w:rPr>
    </w:lvl>
    <w:lvl w:ilvl="4" w:tplc="499E926C" w:tentative="1">
      <w:start w:val="1"/>
      <w:numFmt w:val="bullet"/>
      <w:lvlText w:val=""/>
      <w:lvlJc w:val="left"/>
      <w:pPr>
        <w:tabs>
          <w:tab w:val="num" w:pos="3600"/>
        </w:tabs>
        <w:ind w:left="3600" w:hanging="360"/>
      </w:pPr>
      <w:rPr>
        <w:rFonts w:ascii="Wingdings" w:hAnsi="Wingdings" w:hint="default"/>
      </w:rPr>
    </w:lvl>
    <w:lvl w:ilvl="5" w:tplc="AF5CCAA6" w:tentative="1">
      <w:start w:val="1"/>
      <w:numFmt w:val="bullet"/>
      <w:lvlText w:val=""/>
      <w:lvlJc w:val="left"/>
      <w:pPr>
        <w:tabs>
          <w:tab w:val="num" w:pos="4320"/>
        </w:tabs>
        <w:ind w:left="4320" w:hanging="360"/>
      </w:pPr>
      <w:rPr>
        <w:rFonts w:ascii="Wingdings" w:hAnsi="Wingdings" w:hint="default"/>
      </w:rPr>
    </w:lvl>
    <w:lvl w:ilvl="6" w:tplc="FA54F60E" w:tentative="1">
      <w:start w:val="1"/>
      <w:numFmt w:val="bullet"/>
      <w:lvlText w:val=""/>
      <w:lvlJc w:val="left"/>
      <w:pPr>
        <w:tabs>
          <w:tab w:val="num" w:pos="5040"/>
        </w:tabs>
        <w:ind w:left="5040" w:hanging="360"/>
      </w:pPr>
      <w:rPr>
        <w:rFonts w:ascii="Wingdings" w:hAnsi="Wingdings" w:hint="default"/>
      </w:rPr>
    </w:lvl>
    <w:lvl w:ilvl="7" w:tplc="F780874E" w:tentative="1">
      <w:start w:val="1"/>
      <w:numFmt w:val="bullet"/>
      <w:lvlText w:val=""/>
      <w:lvlJc w:val="left"/>
      <w:pPr>
        <w:tabs>
          <w:tab w:val="num" w:pos="5760"/>
        </w:tabs>
        <w:ind w:left="5760" w:hanging="360"/>
      </w:pPr>
      <w:rPr>
        <w:rFonts w:ascii="Wingdings" w:hAnsi="Wingdings" w:hint="default"/>
      </w:rPr>
    </w:lvl>
    <w:lvl w:ilvl="8" w:tplc="33A004E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E7F93"/>
    <w:multiLevelType w:val="hybridMultilevel"/>
    <w:tmpl w:val="142A15BC"/>
    <w:lvl w:ilvl="0" w:tplc="19E61480">
      <w:start w:val="1"/>
      <w:numFmt w:val="bullet"/>
      <w:lvlText w:val=""/>
      <w:lvlJc w:val="left"/>
      <w:pPr>
        <w:tabs>
          <w:tab w:val="num" w:pos="720"/>
        </w:tabs>
        <w:ind w:left="720" w:hanging="360"/>
      </w:pPr>
      <w:rPr>
        <w:rFonts w:ascii="Wingdings" w:hAnsi="Wingdings" w:hint="default"/>
      </w:rPr>
    </w:lvl>
    <w:lvl w:ilvl="1" w:tplc="D146E72C" w:tentative="1">
      <w:start w:val="1"/>
      <w:numFmt w:val="bullet"/>
      <w:lvlText w:val=""/>
      <w:lvlJc w:val="left"/>
      <w:pPr>
        <w:tabs>
          <w:tab w:val="num" w:pos="1440"/>
        </w:tabs>
        <w:ind w:left="1440" w:hanging="360"/>
      </w:pPr>
      <w:rPr>
        <w:rFonts w:ascii="Wingdings" w:hAnsi="Wingdings" w:hint="default"/>
      </w:rPr>
    </w:lvl>
    <w:lvl w:ilvl="2" w:tplc="4852C9B8" w:tentative="1">
      <w:start w:val="1"/>
      <w:numFmt w:val="bullet"/>
      <w:lvlText w:val=""/>
      <w:lvlJc w:val="left"/>
      <w:pPr>
        <w:tabs>
          <w:tab w:val="num" w:pos="2160"/>
        </w:tabs>
        <w:ind w:left="2160" w:hanging="360"/>
      </w:pPr>
      <w:rPr>
        <w:rFonts w:ascii="Wingdings" w:hAnsi="Wingdings" w:hint="default"/>
      </w:rPr>
    </w:lvl>
    <w:lvl w:ilvl="3" w:tplc="471AFFAC" w:tentative="1">
      <w:start w:val="1"/>
      <w:numFmt w:val="bullet"/>
      <w:lvlText w:val=""/>
      <w:lvlJc w:val="left"/>
      <w:pPr>
        <w:tabs>
          <w:tab w:val="num" w:pos="2880"/>
        </w:tabs>
        <w:ind w:left="2880" w:hanging="360"/>
      </w:pPr>
      <w:rPr>
        <w:rFonts w:ascii="Wingdings" w:hAnsi="Wingdings" w:hint="default"/>
      </w:rPr>
    </w:lvl>
    <w:lvl w:ilvl="4" w:tplc="3434F5C4" w:tentative="1">
      <w:start w:val="1"/>
      <w:numFmt w:val="bullet"/>
      <w:lvlText w:val=""/>
      <w:lvlJc w:val="left"/>
      <w:pPr>
        <w:tabs>
          <w:tab w:val="num" w:pos="3600"/>
        </w:tabs>
        <w:ind w:left="3600" w:hanging="360"/>
      </w:pPr>
      <w:rPr>
        <w:rFonts w:ascii="Wingdings" w:hAnsi="Wingdings" w:hint="default"/>
      </w:rPr>
    </w:lvl>
    <w:lvl w:ilvl="5" w:tplc="E32245C4" w:tentative="1">
      <w:start w:val="1"/>
      <w:numFmt w:val="bullet"/>
      <w:lvlText w:val=""/>
      <w:lvlJc w:val="left"/>
      <w:pPr>
        <w:tabs>
          <w:tab w:val="num" w:pos="4320"/>
        </w:tabs>
        <w:ind w:left="4320" w:hanging="360"/>
      </w:pPr>
      <w:rPr>
        <w:rFonts w:ascii="Wingdings" w:hAnsi="Wingdings" w:hint="default"/>
      </w:rPr>
    </w:lvl>
    <w:lvl w:ilvl="6" w:tplc="C610E242" w:tentative="1">
      <w:start w:val="1"/>
      <w:numFmt w:val="bullet"/>
      <w:lvlText w:val=""/>
      <w:lvlJc w:val="left"/>
      <w:pPr>
        <w:tabs>
          <w:tab w:val="num" w:pos="5040"/>
        </w:tabs>
        <w:ind w:left="5040" w:hanging="360"/>
      </w:pPr>
      <w:rPr>
        <w:rFonts w:ascii="Wingdings" w:hAnsi="Wingdings" w:hint="default"/>
      </w:rPr>
    </w:lvl>
    <w:lvl w:ilvl="7" w:tplc="7D4E7884" w:tentative="1">
      <w:start w:val="1"/>
      <w:numFmt w:val="bullet"/>
      <w:lvlText w:val=""/>
      <w:lvlJc w:val="left"/>
      <w:pPr>
        <w:tabs>
          <w:tab w:val="num" w:pos="5760"/>
        </w:tabs>
        <w:ind w:left="5760" w:hanging="360"/>
      </w:pPr>
      <w:rPr>
        <w:rFonts w:ascii="Wingdings" w:hAnsi="Wingdings" w:hint="default"/>
      </w:rPr>
    </w:lvl>
    <w:lvl w:ilvl="8" w:tplc="F0F4461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352B76"/>
    <w:multiLevelType w:val="hybridMultilevel"/>
    <w:tmpl w:val="0C100F4C"/>
    <w:lvl w:ilvl="0" w:tplc="15D2760C">
      <w:start w:val="1"/>
      <w:numFmt w:val="bullet"/>
      <w:lvlText w:val=""/>
      <w:lvlJc w:val="left"/>
      <w:pPr>
        <w:tabs>
          <w:tab w:val="num" w:pos="720"/>
        </w:tabs>
        <w:ind w:left="720" w:hanging="360"/>
      </w:pPr>
      <w:rPr>
        <w:rFonts w:ascii="Wingdings" w:hAnsi="Wingdings" w:hint="default"/>
      </w:rPr>
    </w:lvl>
    <w:lvl w:ilvl="1" w:tplc="2242A68A" w:tentative="1">
      <w:start w:val="1"/>
      <w:numFmt w:val="bullet"/>
      <w:lvlText w:val=""/>
      <w:lvlJc w:val="left"/>
      <w:pPr>
        <w:tabs>
          <w:tab w:val="num" w:pos="1440"/>
        </w:tabs>
        <w:ind w:left="1440" w:hanging="360"/>
      </w:pPr>
      <w:rPr>
        <w:rFonts w:ascii="Wingdings" w:hAnsi="Wingdings" w:hint="default"/>
      </w:rPr>
    </w:lvl>
    <w:lvl w:ilvl="2" w:tplc="A6D84538" w:tentative="1">
      <w:start w:val="1"/>
      <w:numFmt w:val="bullet"/>
      <w:lvlText w:val=""/>
      <w:lvlJc w:val="left"/>
      <w:pPr>
        <w:tabs>
          <w:tab w:val="num" w:pos="2160"/>
        </w:tabs>
        <w:ind w:left="2160" w:hanging="360"/>
      </w:pPr>
      <w:rPr>
        <w:rFonts w:ascii="Wingdings" w:hAnsi="Wingdings" w:hint="default"/>
      </w:rPr>
    </w:lvl>
    <w:lvl w:ilvl="3" w:tplc="C36C96E6" w:tentative="1">
      <w:start w:val="1"/>
      <w:numFmt w:val="bullet"/>
      <w:lvlText w:val=""/>
      <w:lvlJc w:val="left"/>
      <w:pPr>
        <w:tabs>
          <w:tab w:val="num" w:pos="2880"/>
        </w:tabs>
        <w:ind w:left="2880" w:hanging="360"/>
      </w:pPr>
      <w:rPr>
        <w:rFonts w:ascii="Wingdings" w:hAnsi="Wingdings" w:hint="default"/>
      </w:rPr>
    </w:lvl>
    <w:lvl w:ilvl="4" w:tplc="94D2E62E" w:tentative="1">
      <w:start w:val="1"/>
      <w:numFmt w:val="bullet"/>
      <w:lvlText w:val=""/>
      <w:lvlJc w:val="left"/>
      <w:pPr>
        <w:tabs>
          <w:tab w:val="num" w:pos="3600"/>
        </w:tabs>
        <w:ind w:left="3600" w:hanging="360"/>
      </w:pPr>
      <w:rPr>
        <w:rFonts w:ascii="Wingdings" w:hAnsi="Wingdings" w:hint="default"/>
      </w:rPr>
    </w:lvl>
    <w:lvl w:ilvl="5" w:tplc="F64C75C4" w:tentative="1">
      <w:start w:val="1"/>
      <w:numFmt w:val="bullet"/>
      <w:lvlText w:val=""/>
      <w:lvlJc w:val="left"/>
      <w:pPr>
        <w:tabs>
          <w:tab w:val="num" w:pos="4320"/>
        </w:tabs>
        <w:ind w:left="4320" w:hanging="360"/>
      </w:pPr>
      <w:rPr>
        <w:rFonts w:ascii="Wingdings" w:hAnsi="Wingdings" w:hint="default"/>
      </w:rPr>
    </w:lvl>
    <w:lvl w:ilvl="6" w:tplc="4E5A4F36" w:tentative="1">
      <w:start w:val="1"/>
      <w:numFmt w:val="bullet"/>
      <w:lvlText w:val=""/>
      <w:lvlJc w:val="left"/>
      <w:pPr>
        <w:tabs>
          <w:tab w:val="num" w:pos="5040"/>
        </w:tabs>
        <w:ind w:left="5040" w:hanging="360"/>
      </w:pPr>
      <w:rPr>
        <w:rFonts w:ascii="Wingdings" w:hAnsi="Wingdings" w:hint="default"/>
      </w:rPr>
    </w:lvl>
    <w:lvl w:ilvl="7" w:tplc="395E2CCE" w:tentative="1">
      <w:start w:val="1"/>
      <w:numFmt w:val="bullet"/>
      <w:lvlText w:val=""/>
      <w:lvlJc w:val="left"/>
      <w:pPr>
        <w:tabs>
          <w:tab w:val="num" w:pos="5760"/>
        </w:tabs>
        <w:ind w:left="5760" w:hanging="360"/>
      </w:pPr>
      <w:rPr>
        <w:rFonts w:ascii="Wingdings" w:hAnsi="Wingdings" w:hint="default"/>
      </w:rPr>
    </w:lvl>
    <w:lvl w:ilvl="8" w:tplc="1F98524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143B55"/>
    <w:multiLevelType w:val="hybridMultilevel"/>
    <w:tmpl w:val="DD1C18F2"/>
    <w:lvl w:ilvl="0" w:tplc="6E2C0B3A">
      <w:start w:val="1"/>
      <w:numFmt w:val="bullet"/>
      <w:lvlText w:val=""/>
      <w:lvlJc w:val="left"/>
      <w:pPr>
        <w:tabs>
          <w:tab w:val="num" w:pos="720"/>
        </w:tabs>
        <w:ind w:left="720" w:hanging="360"/>
      </w:pPr>
      <w:rPr>
        <w:rFonts w:ascii="Wingdings" w:hAnsi="Wingdings" w:hint="default"/>
      </w:rPr>
    </w:lvl>
    <w:lvl w:ilvl="1" w:tplc="00EA5836" w:tentative="1">
      <w:start w:val="1"/>
      <w:numFmt w:val="bullet"/>
      <w:lvlText w:val=""/>
      <w:lvlJc w:val="left"/>
      <w:pPr>
        <w:tabs>
          <w:tab w:val="num" w:pos="1440"/>
        </w:tabs>
        <w:ind w:left="1440" w:hanging="360"/>
      </w:pPr>
      <w:rPr>
        <w:rFonts w:ascii="Wingdings" w:hAnsi="Wingdings" w:hint="default"/>
      </w:rPr>
    </w:lvl>
    <w:lvl w:ilvl="2" w:tplc="641CEA54" w:tentative="1">
      <w:start w:val="1"/>
      <w:numFmt w:val="bullet"/>
      <w:lvlText w:val=""/>
      <w:lvlJc w:val="left"/>
      <w:pPr>
        <w:tabs>
          <w:tab w:val="num" w:pos="2160"/>
        </w:tabs>
        <w:ind w:left="2160" w:hanging="360"/>
      </w:pPr>
      <w:rPr>
        <w:rFonts w:ascii="Wingdings" w:hAnsi="Wingdings" w:hint="default"/>
      </w:rPr>
    </w:lvl>
    <w:lvl w:ilvl="3" w:tplc="41AE43DE" w:tentative="1">
      <w:start w:val="1"/>
      <w:numFmt w:val="bullet"/>
      <w:lvlText w:val=""/>
      <w:lvlJc w:val="left"/>
      <w:pPr>
        <w:tabs>
          <w:tab w:val="num" w:pos="2880"/>
        </w:tabs>
        <w:ind w:left="2880" w:hanging="360"/>
      </w:pPr>
      <w:rPr>
        <w:rFonts w:ascii="Wingdings" w:hAnsi="Wingdings" w:hint="default"/>
      </w:rPr>
    </w:lvl>
    <w:lvl w:ilvl="4" w:tplc="13E487AE" w:tentative="1">
      <w:start w:val="1"/>
      <w:numFmt w:val="bullet"/>
      <w:lvlText w:val=""/>
      <w:lvlJc w:val="left"/>
      <w:pPr>
        <w:tabs>
          <w:tab w:val="num" w:pos="3600"/>
        </w:tabs>
        <w:ind w:left="3600" w:hanging="360"/>
      </w:pPr>
      <w:rPr>
        <w:rFonts w:ascii="Wingdings" w:hAnsi="Wingdings" w:hint="default"/>
      </w:rPr>
    </w:lvl>
    <w:lvl w:ilvl="5" w:tplc="A32082FE" w:tentative="1">
      <w:start w:val="1"/>
      <w:numFmt w:val="bullet"/>
      <w:lvlText w:val=""/>
      <w:lvlJc w:val="left"/>
      <w:pPr>
        <w:tabs>
          <w:tab w:val="num" w:pos="4320"/>
        </w:tabs>
        <w:ind w:left="4320" w:hanging="360"/>
      </w:pPr>
      <w:rPr>
        <w:rFonts w:ascii="Wingdings" w:hAnsi="Wingdings" w:hint="default"/>
      </w:rPr>
    </w:lvl>
    <w:lvl w:ilvl="6" w:tplc="CB46EE88" w:tentative="1">
      <w:start w:val="1"/>
      <w:numFmt w:val="bullet"/>
      <w:lvlText w:val=""/>
      <w:lvlJc w:val="left"/>
      <w:pPr>
        <w:tabs>
          <w:tab w:val="num" w:pos="5040"/>
        </w:tabs>
        <w:ind w:left="5040" w:hanging="360"/>
      </w:pPr>
      <w:rPr>
        <w:rFonts w:ascii="Wingdings" w:hAnsi="Wingdings" w:hint="default"/>
      </w:rPr>
    </w:lvl>
    <w:lvl w:ilvl="7" w:tplc="73A295DE" w:tentative="1">
      <w:start w:val="1"/>
      <w:numFmt w:val="bullet"/>
      <w:lvlText w:val=""/>
      <w:lvlJc w:val="left"/>
      <w:pPr>
        <w:tabs>
          <w:tab w:val="num" w:pos="5760"/>
        </w:tabs>
        <w:ind w:left="5760" w:hanging="360"/>
      </w:pPr>
      <w:rPr>
        <w:rFonts w:ascii="Wingdings" w:hAnsi="Wingdings" w:hint="default"/>
      </w:rPr>
    </w:lvl>
    <w:lvl w:ilvl="8" w:tplc="E36C4AC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9D68BF"/>
    <w:multiLevelType w:val="hybridMultilevel"/>
    <w:tmpl w:val="8662C5C4"/>
    <w:lvl w:ilvl="0" w:tplc="890E5E18">
      <w:start w:val="1"/>
      <w:numFmt w:val="bullet"/>
      <w:lvlText w:val=""/>
      <w:lvlJc w:val="left"/>
      <w:pPr>
        <w:tabs>
          <w:tab w:val="num" w:pos="720"/>
        </w:tabs>
        <w:ind w:left="720" w:hanging="360"/>
      </w:pPr>
      <w:rPr>
        <w:rFonts w:ascii="Wingdings" w:hAnsi="Wingdings" w:hint="default"/>
      </w:rPr>
    </w:lvl>
    <w:lvl w:ilvl="1" w:tplc="2DEE7F8E" w:tentative="1">
      <w:start w:val="1"/>
      <w:numFmt w:val="bullet"/>
      <w:lvlText w:val=""/>
      <w:lvlJc w:val="left"/>
      <w:pPr>
        <w:tabs>
          <w:tab w:val="num" w:pos="1440"/>
        </w:tabs>
        <w:ind w:left="1440" w:hanging="360"/>
      </w:pPr>
      <w:rPr>
        <w:rFonts w:ascii="Wingdings" w:hAnsi="Wingdings" w:hint="default"/>
      </w:rPr>
    </w:lvl>
    <w:lvl w:ilvl="2" w:tplc="F7F2B808" w:tentative="1">
      <w:start w:val="1"/>
      <w:numFmt w:val="bullet"/>
      <w:lvlText w:val=""/>
      <w:lvlJc w:val="left"/>
      <w:pPr>
        <w:tabs>
          <w:tab w:val="num" w:pos="2160"/>
        </w:tabs>
        <w:ind w:left="2160" w:hanging="360"/>
      </w:pPr>
      <w:rPr>
        <w:rFonts w:ascii="Wingdings" w:hAnsi="Wingdings" w:hint="default"/>
      </w:rPr>
    </w:lvl>
    <w:lvl w:ilvl="3" w:tplc="85F6BA6C" w:tentative="1">
      <w:start w:val="1"/>
      <w:numFmt w:val="bullet"/>
      <w:lvlText w:val=""/>
      <w:lvlJc w:val="left"/>
      <w:pPr>
        <w:tabs>
          <w:tab w:val="num" w:pos="2880"/>
        </w:tabs>
        <w:ind w:left="2880" w:hanging="360"/>
      </w:pPr>
      <w:rPr>
        <w:rFonts w:ascii="Wingdings" w:hAnsi="Wingdings" w:hint="default"/>
      </w:rPr>
    </w:lvl>
    <w:lvl w:ilvl="4" w:tplc="6DD4C7A6" w:tentative="1">
      <w:start w:val="1"/>
      <w:numFmt w:val="bullet"/>
      <w:lvlText w:val=""/>
      <w:lvlJc w:val="left"/>
      <w:pPr>
        <w:tabs>
          <w:tab w:val="num" w:pos="3600"/>
        </w:tabs>
        <w:ind w:left="3600" w:hanging="360"/>
      </w:pPr>
      <w:rPr>
        <w:rFonts w:ascii="Wingdings" w:hAnsi="Wingdings" w:hint="default"/>
      </w:rPr>
    </w:lvl>
    <w:lvl w:ilvl="5" w:tplc="D6FAC548" w:tentative="1">
      <w:start w:val="1"/>
      <w:numFmt w:val="bullet"/>
      <w:lvlText w:val=""/>
      <w:lvlJc w:val="left"/>
      <w:pPr>
        <w:tabs>
          <w:tab w:val="num" w:pos="4320"/>
        </w:tabs>
        <w:ind w:left="4320" w:hanging="360"/>
      </w:pPr>
      <w:rPr>
        <w:rFonts w:ascii="Wingdings" w:hAnsi="Wingdings" w:hint="default"/>
      </w:rPr>
    </w:lvl>
    <w:lvl w:ilvl="6" w:tplc="E3D88014" w:tentative="1">
      <w:start w:val="1"/>
      <w:numFmt w:val="bullet"/>
      <w:lvlText w:val=""/>
      <w:lvlJc w:val="left"/>
      <w:pPr>
        <w:tabs>
          <w:tab w:val="num" w:pos="5040"/>
        </w:tabs>
        <w:ind w:left="5040" w:hanging="360"/>
      </w:pPr>
      <w:rPr>
        <w:rFonts w:ascii="Wingdings" w:hAnsi="Wingdings" w:hint="default"/>
      </w:rPr>
    </w:lvl>
    <w:lvl w:ilvl="7" w:tplc="01BCD2C0" w:tentative="1">
      <w:start w:val="1"/>
      <w:numFmt w:val="bullet"/>
      <w:lvlText w:val=""/>
      <w:lvlJc w:val="left"/>
      <w:pPr>
        <w:tabs>
          <w:tab w:val="num" w:pos="5760"/>
        </w:tabs>
        <w:ind w:left="5760" w:hanging="360"/>
      </w:pPr>
      <w:rPr>
        <w:rFonts w:ascii="Wingdings" w:hAnsi="Wingdings" w:hint="default"/>
      </w:rPr>
    </w:lvl>
    <w:lvl w:ilvl="8" w:tplc="BE8A48C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727DA6"/>
    <w:multiLevelType w:val="hybridMultilevel"/>
    <w:tmpl w:val="5A8C0C46"/>
    <w:lvl w:ilvl="0" w:tplc="5E7C2C7C">
      <w:start w:val="1"/>
      <w:numFmt w:val="bullet"/>
      <w:lvlText w:val=""/>
      <w:lvlJc w:val="left"/>
      <w:pPr>
        <w:tabs>
          <w:tab w:val="num" w:pos="720"/>
        </w:tabs>
        <w:ind w:left="720" w:hanging="360"/>
      </w:pPr>
      <w:rPr>
        <w:rFonts w:ascii="Wingdings" w:hAnsi="Wingdings" w:hint="default"/>
      </w:rPr>
    </w:lvl>
    <w:lvl w:ilvl="1" w:tplc="136ECFB6" w:tentative="1">
      <w:start w:val="1"/>
      <w:numFmt w:val="bullet"/>
      <w:lvlText w:val=""/>
      <w:lvlJc w:val="left"/>
      <w:pPr>
        <w:tabs>
          <w:tab w:val="num" w:pos="1440"/>
        </w:tabs>
        <w:ind w:left="1440" w:hanging="360"/>
      </w:pPr>
      <w:rPr>
        <w:rFonts w:ascii="Wingdings" w:hAnsi="Wingdings" w:hint="default"/>
      </w:rPr>
    </w:lvl>
    <w:lvl w:ilvl="2" w:tplc="06B00206" w:tentative="1">
      <w:start w:val="1"/>
      <w:numFmt w:val="bullet"/>
      <w:lvlText w:val=""/>
      <w:lvlJc w:val="left"/>
      <w:pPr>
        <w:tabs>
          <w:tab w:val="num" w:pos="2160"/>
        </w:tabs>
        <w:ind w:left="2160" w:hanging="360"/>
      </w:pPr>
      <w:rPr>
        <w:rFonts w:ascii="Wingdings" w:hAnsi="Wingdings" w:hint="default"/>
      </w:rPr>
    </w:lvl>
    <w:lvl w:ilvl="3" w:tplc="DDF0F462" w:tentative="1">
      <w:start w:val="1"/>
      <w:numFmt w:val="bullet"/>
      <w:lvlText w:val=""/>
      <w:lvlJc w:val="left"/>
      <w:pPr>
        <w:tabs>
          <w:tab w:val="num" w:pos="2880"/>
        </w:tabs>
        <w:ind w:left="2880" w:hanging="360"/>
      </w:pPr>
      <w:rPr>
        <w:rFonts w:ascii="Wingdings" w:hAnsi="Wingdings" w:hint="default"/>
      </w:rPr>
    </w:lvl>
    <w:lvl w:ilvl="4" w:tplc="E3E8C30C" w:tentative="1">
      <w:start w:val="1"/>
      <w:numFmt w:val="bullet"/>
      <w:lvlText w:val=""/>
      <w:lvlJc w:val="left"/>
      <w:pPr>
        <w:tabs>
          <w:tab w:val="num" w:pos="3600"/>
        </w:tabs>
        <w:ind w:left="3600" w:hanging="360"/>
      </w:pPr>
      <w:rPr>
        <w:rFonts w:ascii="Wingdings" w:hAnsi="Wingdings" w:hint="default"/>
      </w:rPr>
    </w:lvl>
    <w:lvl w:ilvl="5" w:tplc="5AA8454A" w:tentative="1">
      <w:start w:val="1"/>
      <w:numFmt w:val="bullet"/>
      <w:lvlText w:val=""/>
      <w:lvlJc w:val="left"/>
      <w:pPr>
        <w:tabs>
          <w:tab w:val="num" w:pos="4320"/>
        </w:tabs>
        <w:ind w:left="4320" w:hanging="360"/>
      </w:pPr>
      <w:rPr>
        <w:rFonts w:ascii="Wingdings" w:hAnsi="Wingdings" w:hint="default"/>
      </w:rPr>
    </w:lvl>
    <w:lvl w:ilvl="6" w:tplc="AA502D9A" w:tentative="1">
      <w:start w:val="1"/>
      <w:numFmt w:val="bullet"/>
      <w:lvlText w:val=""/>
      <w:lvlJc w:val="left"/>
      <w:pPr>
        <w:tabs>
          <w:tab w:val="num" w:pos="5040"/>
        </w:tabs>
        <w:ind w:left="5040" w:hanging="360"/>
      </w:pPr>
      <w:rPr>
        <w:rFonts w:ascii="Wingdings" w:hAnsi="Wingdings" w:hint="default"/>
      </w:rPr>
    </w:lvl>
    <w:lvl w:ilvl="7" w:tplc="BF5A6358" w:tentative="1">
      <w:start w:val="1"/>
      <w:numFmt w:val="bullet"/>
      <w:lvlText w:val=""/>
      <w:lvlJc w:val="left"/>
      <w:pPr>
        <w:tabs>
          <w:tab w:val="num" w:pos="5760"/>
        </w:tabs>
        <w:ind w:left="5760" w:hanging="360"/>
      </w:pPr>
      <w:rPr>
        <w:rFonts w:ascii="Wingdings" w:hAnsi="Wingdings" w:hint="default"/>
      </w:rPr>
    </w:lvl>
    <w:lvl w:ilvl="8" w:tplc="C3A8A96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B91026"/>
    <w:multiLevelType w:val="hybridMultilevel"/>
    <w:tmpl w:val="4D426E9E"/>
    <w:lvl w:ilvl="0" w:tplc="2EE8F002">
      <w:start w:val="1"/>
      <w:numFmt w:val="bullet"/>
      <w:lvlText w:val=""/>
      <w:lvlJc w:val="left"/>
      <w:pPr>
        <w:tabs>
          <w:tab w:val="num" w:pos="720"/>
        </w:tabs>
        <w:ind w:left="720" w:hanging="360"/>
      </w:pPr>
      <w:rPr>
        <w:rFonts w:ascii="Wingdings" w:hAnsi="Wingdings" w:hint="default"/>
      </w:rPr>
    </w:lvl>
    <w:lvl w:ilvl="1" w:tplc="1A7415D2" w:tentative="1">
      <w:start w:val="1"/>
      <w:numFmt w:val="bullet"/>
      <w:lvlText w:val=""/>
      <w:lvlJc w:val="left"/>
      <w:pPr>
        <w:tabs>
          <w:tab w:val="num" w:pos="1440"/>
        </w:tabs>
        <w:ind w:left="1440" w:hanging="360"/>
      </w:pPr>
      <w:rPr>
        <w:rFonts w:ascii="Wingdings" w:hAnsi="Wingdings" w:hint="default"/>
      </w:rPr>
    </w:lvl>
    <w:lvl w:ilvl="2" w:tplc="62A02A82" w:tentative="1">
      <w:start w:val="1"/>
      <w:numFmt w:val="bullet"/>
      <w:lvlText w:val=""/>
      <w:lvlJc w:val="left"/>
      <w:pPr>
        <w:tabs>
          <w:tab w:val="num" w:pos="2160"/>
        </w:tabs>
        <w:ind w:left="2160" w:hanging="360"/>
      </w:pPr>
      <w:rPr>
        <w:rFonts w:ascii="Wingdings" w:hAnsi="Wingdings" w:hint="default"/>
      </w:rPr>
    </w:lvl>
    <w:lvl w:ilvl="3" w:tplc="26D66576" w:tentative="1">
      <w:start w:val="1"/>
      <w:numFmt w:val="bullet"/>
      <w:lvlText w:val=""/>
      <w:lvlJc w:val="left"/>
      <w:pPr>
        <w:tabs>
          <w:tab w:val="num" w:pos="2880"/>
        </w:tabs>
        <w:ind w:left="2880" w:hanging="360"/>
      </w:pPr>
      <w:rPr>
        <w:rFonts w:ascii="Wingdings" w:hAnsi="Wingdings" w:hint="default"/>
      </w:rPr>
    </w:lvl>
    <w:lvl w:ilvl="4" w:tplc="CC68494E" w:tentative="1">
      <w:start w:val="1"/>
      <w:numFmt w:val="bullet"/>
      <w:lvlText w:val=""/>
      <w:lvlJc w:val="left"/>
      <w:pPr>
        <w:tabs>
          <w:tab w:val="num" w:pos="3600"/>
        </w:tabs>
        <w:ind w:left="3600" w:hanging="360"/>
      </w:pPr>
      <w:rPr>
        <w:rFonts w:ascii="Wingdings" w:hAnsi="Wingdings" w:hint="default"/>
      </w:rPr>
    </w:lvl>
    <w:lvl w:ilvl="5" w:tplc="A9A4928E" w:tentative="1">
      <w:start w:val="1"/>
      <w:numFmt w:val="bullet"/>
      <w:lvlText w:val=""/>
      <w:lvlJc w:val="left"/>
      <w:pPr>
        <w:tabs>
          <w:tab w:val="num" w:pos="4320"/>
        </w:tabs>
        <w:ind w:left="4320" w:hanging="360"/>
      </w:pPr>
      <w:rPr>
        <w:rFonts w:ascii="Wingdings" w:hAnsi="Wingdings" w:hint="default"/>
      </w:rPr>
    </w:lvl>
    <w:lvl w:ilvl="6" w:tplc="CA269620" w:tentative="1">
      <w:start w:val="1"/>
      <w:numFmt w:val="bullet"/>
      <w:lvlText w:val=""/>
      <w:lvlJc w:val="left"/>
      <w:pPr>
        <w:tabs>
          <w:tab w:val="num" w:pos="5040"/>
        </w:tabs>
        <w:ind w:left="5040" w:hanging="360"/>
      </w:pPr>
      <w:rPr>
        <w:rFonts w:ascii="Wingdings" w:hAnsi="Wingdings" w:hint="default"/>
      </w:rPr>
    </w:lvl>
    <w:lvl w:ilvl="7" w:tplc="F1583F86" w:tentative="1">
      <w:start w:val="1"/>
      <w:numFmt w:val="bullet"/>
      <w:lvlText w:val=""/>
      <w:lvlJc w:val="left"/>
      <w:pPr>
        <w:tabs>
          <w:tab w:val="num" w:pos="5760"/>
        </w:tabs>
        <w:ind w:left="5760" w:hanging="360"/>
      </w:pPr>
      <w:rPr>
        <w:rFonts w:ascii="Wingdings" w:hAnsi="Wingdings" w:hint="default"/>
      </w:rPr>
    </w:lvl>
    <w:lvl w:ilvl="8" w:tplc="838E423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69C"/>
    <w:rsid w:val="000124C0"/>
    <w:rsid w:val="00057919"/>
    <w:rsid w:val="000E4EA4"/>
    <w:rsid w:val="00143C47"/>
    <w:rsid w:val="00176A30"/>
    <w:rsid w:val="00181242"/>
    <w:rsid w:val="001D202A"/>
    <w:rsid w:val="001E624D"/>
    <w:rsid w:val="00211344"/>
    <w:rsid w:val="00232BA0"/>
    <w:rsid w:val="002445A6"/>
    <w:rsid w:val="002550F2"/>
    <w:rsid w:val="00261070"/>
    <w:rsid w:val="0027718C"/>
    <w:rsid w:val="002C1F4E"/>
    <w:rsid w:val="00346D2C"/>
    <w:rsid w:val="00351B47"/>
    <w:rsid w:val="00354D67"/>
    <w:rsid w:val="003A01FD"/>
    <w:rsid w:val="003B0CEF"/>
    <w:rsid w:val="004109CB"/>
    <w:rsid w:val="00411F9A"/>
    <w:rsid w:val="004303A9"/>
    <w:rsid w:val="004506EC"/>
    <w:rsid w:val="004506FC"/>
    <w:rsid w:val="004863FF"/>
    <w:rsid w:val="004C5A67"/>
    <w:rsid w:val="005B4414"/>
    <w:rsid w:val="005D6796"/>
    <w:rsid w:val="005E04EE"/>
    <w:rsid w:val="005E3697"/>
    <w:rsid w:val="0063138A"/>
    <w:rsid w:val="006761DD"/>
    <w:rsid w:val="006776DA"/>
    <w:rsid w:val="006A055C"/>
    <w:rsid w:val="006B2C3D"/>
    <w:rsid w:val="006C1D5D"/>
    <w:rsid w:val="00713501"/>
    <w:rsid w:val="00770FEC"/>
    <w:rsid w:val="00776CF4"/>
    <w:rsid w:val="0078503C"/>
    <w:rsid w:val="007A79F1"/>
    <w:rsid w:val="00816B0B"/>
    <w:rsid w:val="00841802"/>
    <w:rsid w:val="0089179D"/>
    <w:rsid w:val="008C2DFD"/>
    <w:rsid w:val="008D6153"/>
    <w:rsid w:val="008E4C86"/>
    <w:rsid w:val="00922D98"/>
    <w:rsid w:val="009264CA"/>
    <w:rsid w:val="00941376"/>
    <w:rsid w:val="00947A4A"/>
    <w:rsid w:val="00971F9D"/>
    <w:rsid w:val="0097369C"/>
    <w:rsid w:val="009A4289"/>
    <w:rsid w:val="009A5AD0"/>
    <w:rsid w:val="009B7F58"/>
    <w:rsid w:val="00A2574F"/>
    <w:rsid w:val="00A25E8F"/>
    <w:rsid w:val="00A30594"/>
    <w:rsid w:val="00A77293"/>
    <w:rsid w:val="00A85CBD"/>
    <w:rsid w:val="00AC090C"/>
    <w:rsid w:val="00AE03A6"/>
    <w:rsid w:val="00AF7C84"/>
    <w:rsid w:val="00B57F0D"/>
    <w:rsid w:val="00B60414"/>
    <w:rsid w:val="00BF5FE1"/>
    <w:rsid w:val="00BF7B6C"/>
    <w:rsid w:val="00C32F6C"/>
    <w:rsid w:val="00C52FFA"/>
    <w:rsid w:val="00C61C6E"/>
    <w:rsid w:val="00C647B4"/>
    <w:rsid w:val="00C65E6A"/>
    <w:rsid w:val="00C870D5"/>
    <w:rsid w:val="00C87291"/>
    <w:rsid w:val="00CB13E6"/>
    <w:rsid w:val="00CE4519"/>
    <w:rsid w:val="00CF4844"/>
    <w:rsid w:val="00D02F06"/>
    <w:rsid w:val="00D6714F"/>
    <w:rsid w:val="00DA1F8E"/>
    <w:rsid w:val="00DA3E9B"/>
    <w:rsid w:val="00DA3F63"/>
    <w:rsid w:val="00DA432A"/>
    <w:rsid w:val="00DC12E7"/>
    <w:rsid w:val="00DD129B"/>
    <w:rsid w:val="00E079EC"/>
    <w:rsid w:val="00E47F00"/>
    <w:rsid w:val="00EB500F"/>
    <w:rsid w:val="00EE3284"/>
    <w:rsid w:val="00F31158"/>
    <w:rsid w:val="00F616F1"/>
    <w:rsid w:val="00F640CC"/>
    <w:rsid w:val="00F70C8D"/>
    <w:rsid w:val="00F9072A"/>
    <w:rsid w:val="00FA2023"/>
    <w:rsid w:val="00FC4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E161"/>
  <w15:chartTrackingRefBased/>
  <w15:docId w15:val="{DD8158E5-D9CD-4C3A-8816-49C43AD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1DD"/>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70FEC"/>
    <w:rPr>
      <w:color w:val="0563C1" w:themeColor="hyperlink"/>
      <w:u w:val="single"/>
    </w:rPr>
  </w:style>
  <w:style w:type="character" w:styleId="UnresolvedMention">
    <w:name w:val="Unresolved Mention"/>
    <w:basedOn w:val="DefaultParagraphFont"/>
    <w:uiPriority w:val="99"/>
    <w:semiHidden/>
    <w:unhideWhenUsed/>
    <w:rsid w:val="00770F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56459">
      <w:bodyDiv w:val="1"/>
      <w:marLeft w:val="0"/>
      <w:marRight w:val="0"/>
      <w:marTop w:val="0"/>
      <w:marBottom w:val="0"/>
      <w:divBdr>
        <w:top w:val="none" w:sz="0" w:space="0" w:color="auto"/>
        <w:left w:val="none" w:sz="0" w:space="0" w:color="auto"/>
        <w:bottom w:val="none" w:sz="0" w:space="0" w:color="auto"/>
        <w:right w:val="none" w:sz="0" w:space="0" w:color="auto"/>
      </w:divBdr>
      <w:divsChild>
        <w:div w:id="1680624112">
          <w:marLeft w:val="547"/>
          <w:marRight w:val="0"/>
          <w:marTop w:val="200"/>
          <w:marBottom w:val="0"/>
          <w:divBdr>
            <w:top w:val="none" w:sz="0" w:space="0" w:color="auto"/>
            <w:left w:val="none" w:sz="0" w:space="0" w:color="auto"/>
            <w:bottom w:val="none" w:sz="0" w:space="0" w:color="auto"/>
            <w:right w:val="none" w:sz="0" w:space="0" w:color="auto"/>
          </w:divBdr>
        </w:div>
        <w:div w:id="1256479078">
          <w:marLeft w:val="547"/>
          <w:marRight w:val="0"/>
          <w:marTop w:val="200"/>
          <w:marBottom w:val="0"/>
          <w:divBdr>
            <w:top w:val="none" w:sz="0" w:space="0" w:color="auto"/>
            <w:left w:val="none" w:sz="0" w:space="0" w:color="auto"/>
            <w:bottom w:val="none" w:sz="0" w:space="0" w:color="auto"/>
            <w:right w:val="none" w:sz="0" w:space="0" w:color="auto"/>
          </w:divBdr>
        </w:div>
        <w:div w:id="158348914">
          <w:marLeft w:val="547"/>
          <w:marRight w:val="0"/>
          <w:marTop w:val="200"/>
          <w:marBottom w:val="0"/>
          <w:divBdr>
            <w:top w:val="none" w:sz="0" w:space="0" w:color="auto"/>
            <w:left w:val="none" w:sz="0" w:space="0" w:color="auto"/>
            <w:bottom w:val="none" w:sz="0" w:space="0" w:color="auto"/>
            <w:right w:val="none" w:sz="0" w:space="0" w:color="auto"/>
          </w:divBdr>
        </w:div>
        <w:div w:id="909581007">
          <w:marLeft w:val="547"/>
          <w:marRight w:val="0"/>
          <w:marTop w:val="200"/>
          <w:marBottom w:val="0"/>
          <w:divBdr>
            <w:top w:val="none" w:sz="0" w:space="0" w:color="auto"/>
            <w:left w:val="none" w:sz="0" w:space="0" w:color="auto"/>
            <w:bottom w:val="none" w:sz="0" w:space="0" w:color="auto"/>
            <w:right w:val="none" w:sz="0" w:space="0" w:color="auto"/>
          </w:divBdr>
        </w:div>
        <w:div w:id="1837526974">
          <w:marLeft w:val="547"/>
          <w:marRight w:val="0"/>
          <w:marTop w:val="200"/>
          <w:marBottom w:val="0"/>
          <w:divBdr>
            <w:top w:val="none" w:sz="0" w:space="0" w:color="auto"/>
            <w:left w:val="none" w:sz="0" w:space="0" w:color="auto"/>
            <w:bottom w:val="none" w:sz="0" w:space="0" w:color="auto"/>
            <w:right w:val="none" w:sz="0" w:space="0" w:color="auto"/>
          </w:divBdr>
        </w:div>
      </w:divsChild>
    </w:div>
    <w:div w:id="400754344">
      <w:bodyDiv w:val="1"/>
      <w:marLeft w:val="0"/>
      <w:marRight w:val="0"/>
      <w:marTop w:val="0"/>
      <w:marBottom w:val="0"/>
      <w:divBdr>
        <w:top w:val="none" w:sz="0" w:space="0" w:color="auto"/>
        <w:left w:val="none" w:sz="0" w:space="0" w:color="auto"/>
        <w:bottom w:val="none" w:sz="0" w:space="0" w:color="auto"/>
        <w:right w:val="none" w:sz="0" w:space="0" w:color="auto"/>
      </w:divBdr>
      <w:divsChild>
        <w:div w:id="508368067">
          <w:marLeft w:val="547"/>
          <w:marRight w:val="0"/>
          <w:marTop w:val="200"/>
          <w:marBottom w:val="0"/>
          <w:divBdr>
            <w:top w:val="none" w:sz="0" w:space="0" w:color="auto"/>
            <w:left w:val="none" w:sz="0" w:space="0" w:color="auto"/>
            <w:bottom w:val="none" w:sz="0" w:space="0" w:color="auto"/>
            <w:right w:val="none" w:sz="0" w:space="0" w:color="auto"/>
          </w:divBdr>
        </w:div>
        <w:div w:id="765729357">
          <w:marLeft w:val="547"/>
          <w:marRight w:val="0"/>
          <w:marTop w:val="200"/>
          <w:marBottom w:val="0"/>
          <w:divBdr>
            <w:top w:val="none" w:sz="0" w:space="0" w:color="auto"/>
            <w:left w:val="none" w:sz="0" w:space="0" w:color="auto"/>
            <w:bottom w:val="none" w:sz="0" w:space="0" w:color="auto"/>
            <w:right w:val="none" w:sz="0" w:space="0" w:color="auto"/>
          </w:divBdr>
        </w:div>
      </w:divsChild>
    </w:div>
    <w:div w:id="921261340">
      <w:bodyDiv w:val="1"/>
      <w:marLeft w:val="0"/>
      <w:marRight w:val="0"/>
      <w:marTop w:val="0"/>
      <w:marBottom w:val="0"/>
      <w:divBdr>
        <w:top w:val="none" w:sz="0" w:space="0" w:color="auto"/>
        <w:left w:val="none" w:sz="0" w:space="0" w:color="auto"/>
        <w:bottom w:val="none" w:sz="0" w:space="0" w:color="auto"/>
        <w:right w:val="none" w:sz="0" w:space="0" w:color="auto"/>
      </w:divBdr>
      <w:divsChild>
        <w:div w:id="1967082019">
          <w:marLeft w:val="547"/>
          <w:marRight w:val="0"/>
          <w:marTop w:val="200"/>
          <w:marBottom w:val="0"/>
          <w:divBdr>
            <w:top w:val="none" w:sz="0" w:space="0" w:color="auto"/>
            <w:left w:val="none" w:sz="0" w:space="0" w:color="auto"/>
            <w:bottom w:val="none" w:sz="0" w:space="0" w:color="auto"/>
            <w:right w:val="none" w:sz="0" w:space="0" w:color="auto"/>
          </w:divBdr>
        </w:div>
      </w:divsChild>
    </w:div>
    <w:div w:id="1046759800">
      <w:bodyDiv w:val="1"/>
      <w:marLeft w:val="0"/>
      <w:marRight w:val="0"/>
      <w:marTop w:val="0"/>
      <w:marBottom w:val="0"/>
      <w:divBdr>
        <w:top w:val="none" w:sz="0" w:space="0" w:color="auto"/>
        <w:left w:val="none" w:sz="0" w:space="0" w:color="auto"/>
        <w:bottom w:val="none" w:sz="0" w:space="0" w:color="auto"/>
        <w:right w:val="none" w:sz="0" w:space="0" w:color="auto"/>
      </w:divBdr>
      <w:divsChild>
        <w:div w:id="1499491954">
          <w:marLeft w:val="547"/>
          <w:marRight w:val="0"/>
          <w:marTop w:val="200"/>
          <w:marBottom w:val="0"/>
          <w:divBdr>
            <w:top w:val="none" w:sz="0" w:space="0" w:color="auto"/>
            <w:left w:val="none" w:sz="0" w:space="0" w:color="auto"/>
            <w:bottom w:val="none" w:sz="0" w:space="0" w:color="auto"/>
            <w:right w:val="none" w:sz="0" w:space="0" w:color="auto"/>
          </w:divBdr>
        </w:div>
      </w:divsChild>
    </w:div>
    <w:div w:id="1290893053">
      <w:bodyDiv w:val="1"/>
      <w:marLeft w:val="0"/>
      <w:marRight w:val="0"/>
      <w:marTop w:val="0"/>
      <w:marBottom w:val="0"/>
      <w:divBdr>
        <w:top w:val="none" w:sz="0" w:space="0" w:color="auto"/>
        <w:left w:val="none" w:sz="0" w:space="0" w:color="auto"/>
        <w:bottom w:val="none" w:sz="0" w:space="0" w:color="auto"/>
        <w:right w:val="none" w:sz="0" w:space="0" w:color="auto"/>
      </w:divBdr>
      <w:divsChild>
        <w:div w:id="2032756517">
          <w:marLeft w:val="547"/>
          <w:marRight w:val="0"/>
          <w:marTop w:val="200"/>
          <w:marBottom w:val="0"/>
          <w:divBdr>
            <w:top w:val="none" w:sz="0" w:space="0" w:color="auto"/>
            <w:left w:val="none" w:sz="0" w:space="0" w:color="auto"/>
            <w:bottom w:val="none" w:sz="0" w:space="0" w:color="auto"/>
            <w:right w:val="none" w:sz="0" w:space="0" w:color="auto"/>
          </w:divBdr>
        </w:div>
        <w:div w:id="184756367">
          <w:marLeft w:val="547"/>
          <w:marRight w:val="0"/>
          <w:marTop w:val="200"/>
          <w:marBottom w:val="0"/>
          <w:divBdr>
            <w:top w:val="none" w:sz="0" w:space="0" w:color="auto"/>
            <w:left w:val="none" w:sz="0" w:space="0" w:color="auto"/>
            <w:bottom w:val="none" w:sz="0" w:space="0" w:color="auto"/>
            <w:right w:val="none" w:sz="0" w:space="0" w:color="auto"/>
          </w:divBdr>
        </w:div>
        <w:div w:id="431825000">
          <w:marLeft w:val="547"/>
          <w:marRight w:val="0"/>
          <w:marTop w:val="200"/>
          <w:marBottom w:val="0"/>
          <w:divBdr>
            <w:top w:val="none" w:sz="0" w:space="0" w:color="auto"/>
            <w:left w:val="none" w:sz="0" w:space="0" w:color="auto"/>
            <w:bottom w:val="none" w:sz="0" w:space="0" w:color="auto"/>
            <w:right w:val="none" w:sz="0" w:space="0" w:color="auto"/>
          </w:divBdr>
        </w:div>
      </w:divsChild>
    </w:div>
    <w:div w:id="2040625606">
      <w:bodyDiv w:val="1"/>
      <w:marLeft w:val="0"/>
      <w:marRight w:val="0"/>
      <w:marTop w:val="0"/>
      <w:marBottom w:val="0"/>
      <w:divBdr>
        <w:top w:val="none" w:sz="0" w:space="0" w:color="auto"/>
        <w:left w:val="none" w:sz="0" w:space="0" w:color="auto"/>
        <w:bottom w:val="none" w:sz="0" w:space="0" w:color="auto"/>
        <w:right w:val="none" w:sz="0" w:space="0" w:color="auto"/>
      </w:divBdr>
      <w:divsChild>
        <w:div w:id="1910187898">
          <w:marLeft w:val="547"/>
          <w:marRight w:val="0"/>
          <w:marTop w:val="200"/>
          <w:marBottom w:val="0"/>
          <w:divBdr>
            <w:top w:val="none" w:sz="0" w:space="0" w:color="auto"/>
            <w:left w:val="none" w:sz="0" w:space="0" w:color="auto"/>
            <w:bottom w:val="none" w:sz="0" w:space="0" w:color="auto"/>
            <w:right w:val="none" w:sz="0" w:space="0" w:color="auto"/>
          </w:divBdr>
        </w:div>
      </w:divsChild>
    </w:div>
    <w:div w:id="2103606261">
      <w:bodyDiv w:val="1"/>
      <w:marLeft w:val="0"/>
      <w:marRight w:val="0"/>
      <w:marTop w:val="0"/>
      <w:marBottom w:val="0"/>
      <w:divBdr>
        <w:top w:val="none" w:sz="0" w:space="0" w:color="auto"/>
        <w:left w:val="none" w:sz="0" w:space="0" w:color="auto"/>
        <w:bottom w:val="none" w:sz="0" w:space="0" w:color="auto"/>
        <w:right w:val="none" w:sz="0" w:space="0" w:color="auto"/>
      </w:divBdr>
      <w:divsChild>
        <w:div w:id="48997938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orthyorks.gov.uk/sites/default/files/fileroot/Health%20and%20social%20care/Safeguarding/Domestic_abuse_support_services_guidance_l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vering.gov.uk/" TargetMode="External"/><Relationship Id="rId5" Type="http://schemas.openxmlformats.org/officeDocument/2006/relationships/hyperlink" Target="https://www.theguardian.com/society/2017/may/04/low-income-households-lower-benefit-cap-povert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635</TotalTime>
  <Pages>6</Pages>
  <Words>1214</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Shamila Rani</dc:creator>
  <cp:keywords/>
  <dc:description/>
  <cp:lastModifiedBy>Shamila Rani</cp:lastModifiedBy>
  <cp:revision>85</cp:revision>
  <dcterms:created xsi:type="dcterms:W3CDTF">2020-03-09T12:29:00Z</dcterms:created>
  <dcterms:modified xsi:type="dcterms:W3CDTF">2020-03-20T10:43:00Z</dcterms:modified>
</cp:coreProperties>
</file>