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492CE7" w:rsidRDefault="005F5574" w:rsidP="005F5574">
      <w:pPr>
        <w:jc w:val="center"/>
        <w:rPr>
          <w:rFonts w:ascii="Arial" w:hAnsi="Arial" w:cs="Arial"/>
          <w:b/>
          <w:sz w:val="40"/>
          <w:szCs w:val="40"/>
        </w:rPr>
      </w:pPr>
      <w:r>
        <w:rPr>
          <w:rFonts w:ascii="Arial" w:hAnsi="Arial" w:cs="Arial"/>
          <w:b/>
          <w:sz w:val="40"/>
          <w:szCs w:val="40"/>
        </w:rPr>
        <w:t>Researching and analysing data</w:t>
      </w:r>
    </w:p>
    <w:p w:rsidR="005F5574" w:rsidRDefault="005F5574" w:rsidP="005F5574">
      <w:pPr>
        <w:jc w:val="center"/>
        <w:rPr>
          <w:rFonts w:ascii="Arial" w:hAnsi="Arial" w:cs="Arial"/>
          <w:b/>
          <w:sz w:val="40"/>
          <w:szCs w:val="40"/>
        </w:rPr>
      </w:pPr>
      <w:r>
        <w:rPr>
          <w:rFonts w:ascii="Arial" w:hAnsi="Arial" w:cs="Arial"/>
          <w:b/>
          <w:sz w:val="40"/>
          <w:szCs w:val="40"/>
        </w:rPr>
        <w:t xml:space="preserve">Student name: </w:t>
      </w:r>
      <w:proofErr w:type="spellStart"/>
      <w:r>
        <w:rPr>
          <w:rFonts w:ascii="Arial" w:hAnsi="Arial" w:cs="Arial"/>
          <w:b/>
          <w:sz w:val="40"/>
          <w:szCs w:val="40"/>
        </w:rPr>
        <w:t>Anamaria</w:t>
      </w:r>
      <w:proofErr w:type="spellEnd"/>
      <w:r>
        <w:rPr>
          <w:rFonts w:ascii="Arial" w:hAnsi="Arial" w:cs="Arial"/>
          <w:b/>
          <w:sz w:val="40"/>
          <w:szCs w:val="40"/>
        </w:rPr>
        <w:t xml:space="preserve"> Gabriela </w:t>
      </w:r>
      <w:proofErr w:type="spellStart"/>
      <w:r>
        <w:rPr>
          <w:rFonts w:ascii="Arial" w:hAnsi="Arial" w:cs="Arial"/>
          <w:b/>
          <w:sz w:val="40"/>
          <w:szCs w:val="40"/>
        </w:rPr>
        <w:t>Racu</w:t>
      </w:r>
      <w:proofErr w:type="spellEnd"/>
    </w:p>
    <w:p w:rsidR="005F5574" w:rsidRDefault="005F5574" w:rsidP="005F5574">
      <w:pPr>
        <w:jc w:val="center"/>
        <w:rPr>
          <w:rFonts w:ascii="Arial" w:hAnsi="Arial" w:cs="Arial"/>
          <w:b/>
          <w:sz w:val="40"/>
          <w:szCs w:val="40"/>
        </w:rPr>
      </w:pPr>
      <w:r>
        <w:rPr>
          <w:rFonts w:ascii="Arial" w:hAnsi="Arial" w:cs="Arial"/>
          <w:b/>
          <w:sz w:val="40"/>
          <w:szCs w:val="40"/>
        </w:rPr>
        <w:t>Student id: 1605781</w:t>
      </w:r>
    </w:p>
    <w:p w:rsidR="005F5574" w:rsidRDefault="005F5574" w:rsidP="005F5574">
      <w:pPr>
        <w:jc w:val="center"/>
        <w:rPr>
          <w:rFonts w:ascii="Arial" w:hAnsi="Arial" w:cs="Arial"/>
          <w:b/>
          <w:sz w:val="40"/>
          <w:szCs w:val="40"/>
        </w:rPr>
      </w:pPr>
      <w:r>
        <w:rPr>
          <w:rFonts w:ascii="Arial" w:hAnsi="Arial" w:cs="Arial"/>
          <w:b/>
          <w:sz w:val="40"/>
          <w:szCs w:val="40"/>
        </w:rPr>
        <w:t>University of Wales Trinity Saint David</w:t>
      </w: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r>
        <w:rPr>
          <w:rFonts w:ascii="Arial" w:hAnsi="Arial" w:cs="Arial"/>
          <w:b/>
          <w:sz w:val="40"/>
          <w:szCs w:val="40"/>
        </w:rPr>
        <w:lastRenderedPageBreak/>
        <w:t>Content</w:t>
      </w:r>
    </w:p>
    <w:p w:rsidR="00323445" w:rsidRDefault="00323445" w:rsidP="00323445">
      <w:pPr>
        <w:rPr>
          <w:rFonts w:ascii="Arial" w:hAnsi="Arial" w:cs="Arial"/>
          <w:b/>
          <w:sz w:val="24"/>
          <w:szCs w:val="24"/>
        </w:rPr>
      </w:pPr>
    </w:p>
    <w:p w:rsidR="00323445" w:rsidRDefault="00323445" w:rsidP="00323445">
      <w:pPr>
        <w:rPr>
          <w:rFonts w:ascii="Arial" w:hAnsi="Arial" w:cs="Arial"/>
          <w:b/>
          <w:sz w:val="24"/>
          <w:szCs w:val="24"/>
        </w:rPr>
      </w:pPr>
      <w:r>
        <w:rPr>
          <w:rFonts w:ascii="Arial" w:hAnsi="Arial" w:cs="Arial"/>
          <w:b/>
          <w:sz w:val="24"/>
          <w:szCs w:val="24"/>
        </w:rPr>
        <w:t>Introduction……………………………………………………………………..3</w:t>
      </w:r>
    </w:p>
    <w:p w:rsidR="00323445" w:rsidRDefault="00323445" w:rsidP="00323445">
      <w:pPr>
        <w:rPr>
          <w:rFonts w:ascii="Arial" w:hAnsi="Arial" w:cs="Arial"/>
          <w:b/>
          <w:sz w:val="24"/>
          <w:szCs w:val="24"/>
        </w:rPr>
      </w:pPr>
      <w:r>
        <w:rPr>
          <w:rFonts w:ascii="Arial" w:hAnsi="Arial" w:cs="Arial"/>
          <w:b/>
          <w:sz w:val="24"/>
          <w:szCs w:val="24"/>
        </w:rPr>
        <w:t>Question…………………………………………………………………………4</w:t>
      </w:r>
    </w:p>
    <w:p w:rsidR="00E73DD3" w:rsidRDefault="00E73DD3" w:rsidP="00323445">
      <w:pPr>
        <w:rPr>
          <w:rFonts w:ascii="Arial" w:hAnsi="Arial" w:cs="Arial"/>
          <w:b/>
          <w:sz w:val="24"/>
          <w:szCs w:val="24"/>
        </w:rPr>
      </w:pPr>
      <w:r>
        <w:rPr>
          <w:rFonts w:ascii="Arial" w:hAnsi="Arial" w:cs="Arial"/>
          <w:b/>
          <w:sz w:val="24"/>
          <w:szCs w:val="24"/>
        </w:rPr>
        <w:t>Advantages……………………………………………………………………..5</w:t>
      </w:r>
    </w:p>
    <w:p w:rsidR="00E73DD3" w:rsidRDefault="00E73DD3" w:rsidP="00323445">
      <w:pPr>
        <w:rPr>
          <w:rFonts w:ascii="Arial" w:hAnsi="Arial" w:cs="Arial"/>
          <w:b/>
          <w:sz w:val="24"/>
          <w:szCs w:val="24"/>
        </w:rPr>
      </w:pPr>
      <w:r>
        <w:rPr>
          <w:rFonts w:ascii="Arial" w:hAnsi="Arial" w:cs="Arial"/>
          <w:b/>
          <w:sz w:val="24"/>
          <w:szCs w:val="24"/>
        </w:rPr>
        <w:t>Disadvantages………………………………………………………………….5</w:t>
      </w:r>
    </w:p>
    <w:p w:rsidR="00E73DD3" w:rsidRDefault="00E73DD3" w:rsidP="00323445">
      <w:pPr>
        <w:rPr>
          <w:rFonts w:ascii="Arial" w:hAnsi="Arial" w:cs="Arial"/>
          <w:b/>
          <w:sz w:val="24"/>
          <w:szCs w:val="24"/>
        </w:rPr>
      </w:pPr>
      <w:r>
        <w:rPr>
          <w:rFonts w:ascii="Arial" w:hAnsi="Arial" w:cs="Arial"/>
          <w:b/>
          <w:sz w:val="24"/>
          <w:szCs w:val="24"/>
        </w:rPr>
        <w:t>Conclusion……………………………………………………………………...5</w:t>
      </w:r>
    </w:p>
    <w:p w:rsidR="00E73DD3" w:rsidRDefault="00E73DD3" w:rsidP="00323445">
      <w:pPr>
        <w:rPr>
          <w:rFonts w:ascii="Arial" w:hAnsi="Arial" w:cs="Arial"/>
          <w:b/>
          <w:sz w:val="24"/>
          <w:szCs w:val="24"/>
        </w:rPr>
      </w:pPr>
      <w:r>
        <w:rPr>
          <w:rFonts w:ascii="Arial" w:hAnsi="Arial" w:cs="Arial"/>
          <w:b/>
          <w:sz w:val="24"/>
          <w:szCs w:val="24"/>
        </w:rPr>
        <w:t xml:space="preserve">About online </w:t>
      </w:r>
      <w:proofErr w:type="spellStart"/>
      <w:r>
        <w:rPr>
          <w:rFonts w:ascii="Arial" w:hAnsi="Arial" w:cs="Arial"/>
          <w:b/>
          <w:sz w:val="24"/>
          <w:szCs w:val="24"/>
        </w:rPr>
        <w:t>environoment</w:t>
      </w:r>
      <w:proofErr w:type="spellEnd"/>
      <w:r>
        <w:rPr>
          <w:rFonts w:ascii="Arial" w:hAnsi="Arial" w:cs="Arial"/>
          <w:b/>
          <w:sz w:val="24"/>
          <w:szCs w:val="24"/>
        </w:rPr>
        <w:t>………………………………………………….6</w:t>
      </w:r>
    </w:p>
    <w:p w:rsidR="00E73DD3" w:rsidRDefault="00E73DD3" w:rsidP="00323445">
      <w:pPr>
        <w:rPr>
          <w:rFonts w:ascii="Arial" w:hAnsi="Arial" w:cs="Arial"/>
          <w:b/>
          <w:sz w:val="24"/>
          <w:szCs w:val="24"/>
        </w:rPr>
      </w:pPr>
      <w:r>
        <w:rPr>
          <w:rFonts w:ascii="Arial" w:hAnsi="Arial" w:cs="Arial"/>
          <w:b/>
          <w:sz w:val="24"/>
          <w:szCs w:val="24"/>
        </w:rPr>
        <w:t xml:space="preserve">References……………………………………………………………………… </w:t>
      </w:r>
    </w:p>
    <w:p w:rsidR="00323445" w:rsidRDefault="00323445" w:rsidP="00323445">
      <w:pPr>
        <w:rPr>
          <w:rFonts w:ascii="Arial" w:hAnsi="Arial" w:cs="Arial"/>
          <w:b/>
          <w:sz w:val="24"/>
          <w:szCs w:val="24"/>
        </w:rPr>
      </w:pPr>
    </w:p>
    <w:p w:rsidR="00323445" w:rsidRPr="00323445" w:rsidRDefault="00323445" w:rsidP="00323445">
      <w:pPr>
        <w:rPr>
          <w:rFonts w:ascii="Arial" w:hAnsi="Arial" w:cs="Arial"/>
          <w:b/>
          <w:sz w:val="24"/>
          <w:szCs w:val="24"/>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C52E80" w:rsidRDefault="005F5574" w:rsidP="00C52E80">
      <w:pPr>
        <w:jc w:val="center"/>
        <w:rPr>
          <w:rFonts w:ascii="Arial" w:hAnsi="Arial" w:cs="Arial"/>
          <w:b/>
          <w:sz w:val="40"/>
          <w:szCs w:val="40"/>
        </w:rPr>
      </w:pPr>
      <w:r>
        <w:rPr>
          <w:rFonts w:ascii="Arial" w:hAnsi="Arial" w:cs="Arial"/>
          <w:b/>
          <w:sz w:val="40"/>
          <w:szCs w:val="40"/>
        </w:rPr>
        <w:t>Introduction</w:t>
      </w:r>
    </w:p>
    <w:p w:rsidR="00C52E80" w:rsidRDefault="00C52E80" w:rsidP="00C52E80">
      <w:pPr>
        <w:rPr>
          <w:rFonts w:ascii="Arial" w:hAnsi="Arial" w:cs="Arial"/>
          <w:sz w:val="24"/>
          <w:szCs w:val="24"/>
        </w:rPr>
      </w:pPr>
      <w:r w:rsidRPr="00C52E80">
        <w:rPr>
          <w:rFonts w:ascii="Arial" w:hAnsi="Arial" w:cs="Arial"/>
          <w:sz w:val="24"/>
          <w:szCs w:val="24"/>
        </w:rPr>
        <w:t xml:space="preserve">An online marketplace is an e-commerce site where users can purchase products from different companies. For example, Amazon and </w:t>
      </w:r>
      <w:r>
        <w:rPr>
          <w:rFonts w:ascii="Arial" w:hAnsi="Arial" w:cs="Arial"/>
          <w:sz w:val="24"/>
          <w:szCs w:val="24"/>
        </w:rPr>
        <w:t>EBay</w:t>
      </w:r>
      <w:r w:rsidRPr="00C52E80">
        <w:rPr>
          <w:rFonts w:ascii="Arial" w:hAnsi="Arial" w:cs="Arial"/>
          <w:sz w:val="24"/>
          <w:szCs w:val="24"/>
        </w:rPr>
        <w:t xml:space="preserve"> are two well-known markets in Romania. Online buyer should be aware that much of the products listed on these sites belong to other online or offline stores. The command is fetched marketplace, but the product is delivered by a partner store.</w:t>
      </w: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sz w:val="24"/>
          <w:szCs w:val="24"/>
        </w:rPr>
      </w:pPr>
    </w:p>
    <w:p w:rsidR="00AD2DAC" w:rsidRDefault="00AD2DAC" w:rsidP="00C52E80">
      <w:pPr>
        <w:rPr>
          <w:rFonts w:ascii="Arial" w:hAnsi="Arial" w:cs="Arial"/>
          <w:b/>
          <w:sz w:val="40"/>
          <w:szCs w:val="40"/>
        </w:rPr>
      </w:pPr>
      <w:r>
        <w:rPr>
          <w:rFonts w:ascii="Arial" w:hAnsi="Arial" w:cs="Arial"/>
          <w:b/>
          <w:sz w:val="40"/>
          <w:szCs w:val="40"/>
        </w:rPr>
        <w:t>Question</w:t>
      </w:r>
    </w:p>
    <w:p w:rsidR="00AD2DAC" w:rsidRDefault="00AD2DAC" w:rsidP="00C52E80">
      <w:pPr>
        <w:rPr>
          <w:rFonts w:ascii="Arial" w:hAnsi="Arial" w:cs="Arial"/>
          <w:b/>
          <w:sz w:val="40"/>
          <w:szCs w:val="40"/>
        </w:rPr>
      </w:pPr>
    </w:p>
    <w:p w:rsidR="00AD2DAC" w:rsidRPr="00AD2DAC" w:rsidRDefault="00AD2DAC" w:rsidP="00C52E80">
      <w:pPr>
        <w:rPr>
          <w:rFonts w:ascii="Arial" w:hAnsi="Arial" w:cs="Arial"/>
          <w:b/>
          <w:sz w:val="24"/>
          <w:szCs w:val="24"/>
        </w:rPr>
      </w:pPr>
      <w:r>
        <w:rPr>
          <w:rFonts w:ascii="Arial" w:hAnsi="Arial" w:cs="Arial"/>
          <w:b/>
          <w:sz w:val="24"/>
          <w:szCs w:val="24"/>
        </w:rPr>
        <w:t>It was a smart move of John Lewis to extend online shopping’s via corner stores?</w:t>
      </w:r>
    </w:p>
    <w:p w:rsidR="00C52E80" w:rsidRDefault="00C52E80" w:rsidP="00C52E80">
      <w:pPr>
        <w:rPr>
          <w:rFonts w:ascii="Arial" w:hAnsi="Arial" w:cs="Arial"/>
          <w:sz w:val="24"/>
          <w:szCs w:val="24"/>
        </w:rPr>
      </w:pPr>
      <w:r w:rsidRPr="00C52E80">
        <w:rPr>
          <w:rFonts w:ascii="Arial" w:hAnsi="Arial" w:cs="Arial"/>
          <w:sz w:val="24"/>
          <w:szCs w:val="24"/>
        </w:rPr>
        <w:t>Today, the online market covers a wide variety of products and services, while also facilitating the collection of products or services by creating "collection points".</w:t>
      </w:r>
    </w:p>
    <w:p w:rsidR="00C52E80" w:rsidRDefault="00C52E80" w:rsidP="00C52E80">
      <w:pPr>
        <w:pStyle w:val="NormalWeb"/>
        <w:shd w:val="clear" w:color="auto" w:fill="FFFFFF"/>
        <w:rPr>
          <w:rFonts w:ascii="Arial" w:hAnsi="Arial" w:cs="Arial"/>
        </w:rPr>
      </w:pPr>
      <w:r>
        <w:rPr>
          <w:rFonts w:ascii="Arial" w:hAnsi="Arial" w:cs="Arial"/>
        </w:rPr>
        <w:t>An example is John</w:t>
      </w:r>
      <w:r w:rsidRPr="00C52E80">
        <w:rPr>
          <w:rFonts w:ascii="Arial" w:hAnsi="Arial" w:cs="Arial"/>
        </w:rPr>
        <w:t xml:space="preserve"> Lewis</w:t>
      </w:r>
      <w:r>
        <w:rPr>
          <w:rFonts w:ascii="Arial" w:hAnsi="Arial" w:cs="Arial"/>
        </w:rPr>
        <w:t xml:space="preserve"> which tending </w:t>
      </w:r>
      <w:r w:rsidRPr="00C52E80">
        <w:rPr>
          <w:rFonts w:ascii="Arial" w:hAnsi="Arial" w:cs="Arial"/>
        </w:rPr>
        <w:t>to</w:t>
      </w:r>
      <w:r w:rsidRPr="00C52E80">
        <w:rPr>
          <w:rFonts w:ascii="Arial" w:hAnsi="Arial" w:cs="Arial"/>
        </w:rPr>
        <w:t xml:space="preserve"> extend the reach of its online empire via a network of thousands of corner shops.</w:t>
      </w:r>
    </w:p>
    <w:p w:rsidR="00AD2DAC" w:rsidRDefault="00AD2DAC" w:rsidP="00C52E80">
      <w:pPr>
        <w:pStyle w:val="NormalWeb"/>
        <w:shd w:val="clear" w:color="auto" w:fill="FFFFFF"/>
        <w:rPr>
          <w:rFonts w:ascii="Arial" w:hAnsi="Arial" w:cs="Arial"/>
        </w:rPr>
      </w:pPr>
      <w:r w:rsidRPr="00C52E80">
        <w:rPr>
          <w:rFonts w:ascii="Arial" w:hAnsi="Arial" w:cs="Arial"/>
        </w:rPr>
        <w:t>The department store is joining the Collect+ scheme, which allows shoppers to pick up and return items bought on the internet at up</w:t>
      </w:r>
      <w:r>
        <w:rPr>
          <w:rFonts w:ascii="Arial" w:hAnsi="Arial" w:cs="Arial"/>
        </w:rPr>
        <w:t xml:space="preserve"> to 5,000 independent retailers.</w:t>
      </w:r>
    </w:p>
    <w:p w:rsidR="00AD2DAC" w:rsidRDefault="00AD2DAC" w:rsidP="00C52E80">
      <w:pPr>
        <w:pStyle w:val="NormalWeb"/>
        <w:shd w:val="clear" w:color="auto" w:fill="FFFFFF"/>
        <w:rPr>
          <w:rFonts w:ascii="Arial" w:hAnsi="Arial" w:cs="Arial"/>
        </w:rPr>
      </w:pPr>
      <w:r w:rsidRPr="00AD2DAC">
        <w:rPr>
          <w:rFonts w:ascii="Arial" w:hAnsi="Arial" w:cs="Arial"/>
        </w:rPr>
        <w:t>In an article published in The Guardian, Andrew Layton, John Lewis's Omni-channel development manager said interconnection with Collect + was meant to ease online shopping</w:t>
      </w:r>
      <w:r>
        <w:rPr>
          <w:rFonts w:ascii="Arial" w:hAnsi="Arial" w:cs="Arial"/>
        </w:rPr>
        <w:t xml:space="preserve">. </w:t>
      </w:r>
      <w:proofErr w:type="gramStart"/>
      <w:r>
        <w:rPr>
          <w:rFonts w:ascii="Arial" w:hAnsi="Arial" w:cs="Arial"/>
        </w:rPr>
        <w:t>(Butler, 2013).</w:t>
      </w:r>
      <w:proofErr w:type="gramEnd"/>
      <w:r>
        <w:rPr>
          <w:rFonts w:ascii="Arial" w:hAnsi="Arial" w:cs="Arial"/>
        </w:rPr>
        <w:t xml:space="preserve"> </w:t>
      </w:r>
    </w:p>
    <w:p w:rsidR="00323445" w:rsidRDefault="009B05F5" w:rsidP="00C52E80">
      <w:pPr>
        <w:pStyle w:val="NormalWeb"/>
        <w:shd w:val="clear" w:color="auto" w:fill="FFFFFF"/>
        <w:rPr>
          <w:rFonts w:ascii="Arial" w:hAnsi="Arial" w:cs="Arial"/>
        </w:rPr>
      </w:pPr>
      <w:r w:rsidRPr="00323445">
        <w:rPr>
          <w:rFonts w:ascii="Arial" w:hAnsi="Arial" w:cs="Arial"/>
        </w:rPr>
        <w:t>As</w:t>
      </w:r>
      <w:r w:rsidR="00323445" w:rsidRPr="00323445">
        <w:rPr>
          <w:rFonts w:ascii="Arial" w:hAnsi="Arial" w:cs="Arial"/>
        </w:rPr>
        <w:t xml:space="preserve"> an advantage to John Lewis, by creating so-called "click and collect" orders, online sales doubled, accounting for 35% of the total online market, and during the Christmas season it reached 44%</w:t>
      </w:r>
      <w:r>
        <w:rPr>
          <w:rFonts w:ascii="Arial" w:hAnsi="Arial" w:cs="Arial"/>
        </w:rPr>
        <w:t>.</w:t>
      </w:r>
    </w:p>
    <w:p w:rsidR="00AD2DAC" w:rsidRDefault="00A84312" w:rsidP="00C52E80">
      <w:pPr>
        <w:pStyle w:val="NormalWeb"/>
        <w:shd w:val="clear" w:color="auto" w:fill="FFFFFF"/>
        <w:rPr>
          <w:rFonts w:ascii="Arial" w:hAnsi="Arial" w:cs="Arial"/>
        </w:rPr>
      </w:pPr>
      <w:r w:rsidRPr="00A84312">
        <w:rPr>
          <w:rFonts w:ascii="Arial" w:hAnsi="Arial" w:cs="Arial"/>
        </w:rPr>
        <w:t>In March 2013, Fiona Harvey says in an article published in The Guardian that due to the non-reforming of the online tax system, the government is losing one of the largest sources of revenue.</w:t>
      </w:r>
    </w:p>
    <w:p w:rsidR="00AD2DAC" w:rsidRPr="00A84312" w:rsidRDefault="00A84312" w:rsidP="00C52E80">
      <w:pPr>
        <w:pStyle w:val="NormalWeb"/>
        <w:shd w:val="clear" w:color="auto" w:fill="FFFFFF"/>
        <w:rPr>
          <w:rFonts w:ascii="Arial" w:hAnsi="Arial" w:cs="Arial"/>
          <w:shd w:val="clear" w:color="auto" w:fill="FFFFFF"/>
        </w:rPr>
      </w:pPr>
      <w:r w:rsidRPr="00A84312">
        <w:rPr>
          <w:rFonts w:ascii="Arial" w:hAnsi="Arial" w:cs="Arial"/>
          <w:shd w:val="clear" w:color="auto" w:fill="FFFFFF"/>
        </w:rPr>
        <w:t>Ian Cheshire, chief executive of </w:t>
      </w:r>
      <w:r w:rsidRPr="00A84312">
        <w:rPr>
          <w:rFonts w:ascii="Arial" w:hAnsi="Arial" w:cs="Arial"/>
          <w:shd w:val="clear" w:color="auto" w:fill="FFFFFF"/>
        </w:rPr>
        <w:t>Kingfisher</w:t>
      </w:r>
      <w:r w:rsidRPr="00A84312">
        <w:rPr>
          <w:rFonts w:ascii="Arial" w:hAnsi="Arial" w:cs="Arial"/>
          <w:shd w:val="clear" w:color="auto" w:fill="FFFFFF"/>
        </w:rPr>
        <w:t>, said he would close a quarter of his company's stores were it not for long-term leases and other arrangements that would make the closures expensive. Business rates are one of the biggest charges the retailer faces, with as much as £120m going on the tax each year.</w:t>
      </w:r>
    </w:p>
    <w:p w:rsidR="00A84312" w:rsidRDefault="00A84312" w:rsidP="00C52E80">
      <w:pPr>
        <w:pStyle w:val="NormalWeb"/>
        <w:shd w:val="clear" w:color="auto" w:fill="FFFFFF"/>
        <w:rPr>
          <w:rFonts w:ascii="Arial" w:hAnsi="Arial" w:cs="Arial"/>
          <w:shd w:val="clear" w:color="auto" w:fill="FFFFFF"/>
        </w:rPr>
      </w:pPr>
      <w:r w:rsidRPr="00A84312">
        <w:rPr>
          <w:rFonts w:ascii="Arial" w:hAnsi="Arial" w:cs="Arial"/>
        </w:rPr>
        <w:t xml:space="preserve">Therefore </w:t>
      </w:r>
      <w:r w:rsidR="004E1FAB" w:rsidRPr="00A84312">
        <w:rPr>
          <w:rFonts w:ascii="Arial" w:hAnsi="Arial" w:cs="Arial"/>
          <w:shd w:val="clear" w:color="auto" w:fill="FFFFFF"/>
        </w:rPr>
        <w:t>if</w:t>
      </w:r>
      <w:r w:rsidRPr="00A84312">
        <w:rPr>
          <w:rFonts w:ascii="Arial" w:hAnsi="Arial" w:cs="Arial"/>
          <w:shd w:val="clear" w:color="auto" w:fill="FFFFFF"/>
        </w:rPr>
        <w:t xml:space="preserve"> the company were to reduce the number of its stores, the government's tax take would fall accordingly. "So 25% fewer stores would be 25% less tax," warned Cheshire, who said the company's sales and profits would be unaffected by any such move.</w:t>
      </w:r>
      <w:r w:rsidR="004E1FAB">
        <w:rPr>
          <w:rFonts w:ascii="Arial" w:hAnsi="Arial" w:cs="Arial"/>
          <w:shd w:val="clear" w:color="auto" w:fill="FFFFFF"/>
        </w:rPr>
        <w:t xml:space="preserve"> </w:t>
      </w:r>
      <w:proofErr w:type="gramStart"/>
      <w:r w:rsidR="004E1FAB">
        <w:rPr>
          <w:rFonts w:ascii="Arial" w:hAnsi="Arial" w:cs="Arial"/>
          <w:shd w:val="clear" w:color="auto" w:fill="FFFFFF"/>
        </w:rPr>
        <w:t>(Harvey, 2013).</w:t>
      </w:r>
      <w:proofErr w:type="gramEnd"/>
      <w:r w:rsidR="004E1FAB">
        <w:rPr>
          <w:rFonts w:ascii="Arial" w:hAnsi="Arial" w:cs="Arial"/>
          <w:shd w:val="clear" w:color="auto" w:fill="FFFFFF"/>
        </w:rPr>
        <w:t xml:space="preserve"> </w:t>
      </w:r>
    </w:p>
    <w:p w:rsidR="004E1FAB" w:rsidRPr="004E1FAB" w:rsidRDefault="004E1FAB" w:rsidP="004E1FAB">
      <w:pPr>
        <w:pStyle w:val="NormalWeb"/>
        <w:shd w:val="clear" w:color="auto" w:fill="FFFFFF"/>
        <w:rPr>
          <w:rFonts w:ascii="Arial" w:hAnsi="Arial" w:cs="Arial"/>
        </w:rPr>
      </w:pPr>
      <w:r w:rsidRPr="004E1FAB">
        <w:rPr>
          <w:rFonts w:ascii="Arial" w:hAnsi="Arial" w:cs="Arial"/>
        </w:rPr>
        <w:t>We live in speed and this applies even to sales, especially in the online environment where you only have a few seconds to convince the one who came to your site to buy.</w:t>
      </w:r>
    </w:p>
    <w:p w:rsidR="004E1FAB" w:rsidRPr="004E1FAB" w:rsidRDefault="004E1FAB" w:rsidP="004E1FAB">
      <w:pPr>
        <w:pStyle w:val="NormalWeb"/>
        <w:shd w:val="clear" w:color="auto" w:fill="FFFFFF"/>
        <w:rPr>
          <w:rFonts w:ascii="Arial" w:hAnsi="Arial" w:cs="Arial"/>
        </w:rPr>
      </w:pPr>
    </w:p>
    <w:p w:rsidR="004E1FAB" w:rsidRDefault="004E1FAB" w:rsidP="004E1FAB">
      <w:pPr>
        <w:pStyle w:val="NormalWeb"/>
        <w:shd w:val="clear" w:color="auto" w:fill="FFFFFF"/>
        <w:rPr>
          <w:rFonts w:ascii="Arial" w:hAnsi="Arial" w:cs="Arial"/>
        </w:rPr>
      </w:pPr>
      <w:r w:rsidRPr="004E1FAB">
        <w:rPr>
          <w:rFonts w:ascii="Arial" w:hAnsi="Arial" w:cs="Arial"/>
        </w:rPr>
        <w:lastRenderedPageBreak/>
        <w:t>Marketing plays a crucial role for your business and more and more people have begun to deepen this area.</w:t>
      </w:r>
    </w:p>
    <w:p w:rsidR="00C062EA" w:rsidRPr="00C062EA" w:rsidRDefault="00C062EA" w:rsidP="00C062EA">
      <w:pPr>
        <w:pStyle w:val="NormalWeb"/>
        <w:shd w:val="clear" w:color="auto" w:fill="FFFFFF"/>
        <w:rPr>
          <w:rFonts w:ascii="Arial" w:hAnsi="Arial" w:cs="Arial"/>
        </w:rPr>
      </w:pPr>
      <w:r w:rsidRPr="00C062EA">
        <w:rPr>
          <w:rFonts w:ascii="Arial" w:hAnsi="Arial" w:cs="Arial"/>
        </w:rPr>
        <w:t>In this paper I presented the results of the resea</w:t>
      </w:r>
      <w:r>
        <w:rPr>
          <w:rFonts w:ascii="Arial" w:hAnsi="Arial" w:cs="Arial"/>
        </w:rPr>
        <w:t>rch carried out during 2008-2016</w:t>
      </w:r>
      <w:r w:rsidRPr="00C062EA">
        <w:rPr>
          <w:rFonts w:ascii="Arial" w:hAnsi="Arial" w:cs="Arial"/>
        </w:rPr>
        <w:t>,</w:t>
      </w:r>
    </w:p>
    <w:p w:rsidR="00C062EA" w:rsidRPr="00C062EA" w:rsidRDefault="00C062EA" w:rsidP="00C062EA">
      <w:pPr>
        <w:pStyle w:val="NormalWeb"/>
        <w:shd w:val="clear" w:color="auto" w:fill="FFFFFF"/>
        <w:rPr>
          <w:rFonts w:ascii="Arial" w:hAnsi="Arial" w:cs="Arial"/>
        </w:rPr>
      </w:pPr>
      <w:r w:rsidRPr="00C062EA">
        <w:rPr>
          <w:rFonts w:ascii="Arial" w:hAnsi="Arial" w:cs="Arial"/>
        </w:rPr>
        <w:t>Elements</w:t>
      </w:r>
      <w:r w:rsidRPr="00C062EA">
        <w:rPr>
          <w:rFonts w:ascii="Arial" w:hAnsi="Arial" w:cs="Arial"/>
        </w:rPr>
        <w:t xml:space="preserve"> related to the analysis of the virtual market. In the research and analysis I have taken</w:t>
      </w:r>
      <w:r>
        <w:rPr>
          <w:rFonts w:ascii="Arial" w:hAnsi="Arial" w:cs="Arial"/>
        </w:rPr>
        <w:t xml:space="preserve"> .</w:t>
      </w:r>
      <w:r w:rsidRPr="00C062EA">
        <w:rPr>
          <w:rFonts w:ascii="Arial" w:hAnsi="Arial" w:cs="Arial"/>
        </w:rPr>
        <w:t>As</w:t>
      </w:r>
      <w:r w:rsidRPr="00C062EA">
        <w:rPr>
          <w:rFonts w:ascii="Arial" w:hAnsi="Arial" w:cs="Arial"/>
        </w:rPr>
        <w:t xml:space="preserve"> the starting point theoretical concepts in the fields of economics, market</w:t>
      </w:r>
      <w:r>
        <w:rPr>
          <w:rFonts w:ascii="Arial" w:hAnsi="Arial" w:cs="Arial"/>
        </w:rPr>
        <w:t>ing and i</w:t>
      </w:r>
      <w:r w:rsidRPr="00C062EA">
        <w:rPr>
          <w:rFonts w:ascii="Arial" w:hAnsi="Arial" w:cs="Arial"/>
        </w:rPr>
        <w:t>nformatics.</w:t>
      </w:r>
    </w:p>
    <w:p w:rsidR="00C062EA" w:rsidRPr="00C062EA" w:rsidRDefault="00C062EA" w:rsidP="00C062EA">
      <w:pPr>
        <w:pStyle w:val="NormalWeb"/>
        <w:shd w:val="clear" w:color="auto" w:fill="FFFFFF"/>
        <w:rPr>
          <w:rFonts w:ascii="Arial" w:hAnsi="Arial" w:cs="Arial"/>
        </w:rPr>
      </w:pPr>
      <w:r w:rsidRPr="00C062EA">
        <w:rPr>
          <w:rFonts w:ascii="Arial" w:hAnsi="Arial" w:cs="Arial"/>
        </w:rPr>
        <w:t xml:space="preserve">The definitions and classification criteria we </w:t>
      </w:r>
      <w:r>
        <w:rPr>
          <w:rFonts w:ascii="Arial" w:hAnsi="Arial" w:cs="Arial"/>
        </w:rPr>
        <w:t>have identified have created us a</w:t>
      </w:r>
      <w:r w:rsidRPr="00C062EA">
        <w:rPr>
          <w:rFonts w:ascii="Arial" w:hAnsi="Arial" w:cs="Arial"/>
        </w:rPr>
        <w:t xml:space="preserve"> preliminary picture of the typology of these markets. I con</w:t>
      </w:r>
      <w:r>
        <w:rPr>
          <w:rFonts w:ascii="Arial" w:hAnsi="Arial" w:cs="Arial"/>
        </w:rPr>
        <w:t xml:space="preserve">sidered the virtual market as </w:t>
      </w:r>
      <w:proofErr w:type="gramStart"/>
      <w:r>
        <w:rPr>
          <w:rFonts w:ascii="Arial" w:hAnsi="Arial" w:cs="Arial"/>
        </w:rPr>
        <w:t>a</w:t>
      </w:r>
      <w:proofErr w:type="gramEnd"/>
      <w:r>
        <w:rPr>
          <w:rFonts w:ascii="Arial" w:hAnsi="Arial" w:cs="Arial"/>
        </w:rPr>
        <w:t xml:space="preserve"> </w:t>
      </w:r>
      <w:r w:rsidRPr="00C062EA">
        <w:rPr>
          <w:rFonts w:ascii="Arial" w:hAnsi="Arial" w:cs="Arial"/>
        </w:rPr>
        <w:t xml:space="preserve">"Electronic platform consisting of virtual stands on which are </w:t>
      </w:r>
      <w:r>
        <w:rPr>
          <w:rFonts w:ascii="Arial" w:hAnsi="Arial" w:cs="Arial"/>
        </w:rPr>
        <w:t xml:space="preserve">displayed products and </w:t>
      </w:r>
      <w:r w:rsidRPr="00C062EA">
        <w:rPr>
          <w:rFonts w:ascii="Arial" w:hAnsi="Arial" w:cs="Arial"/>
        </w:rPr>
        <w:t>services and facilitating Internet sales a</w:t>
      </w:r>
      <w:r>
        <w:rPr>
          <w:rFonts w:ascii="Arial" w:hAnsi="Arial" w:cs="Arial"/>
        </w:rPr>
        <w:t xml:space="preserve">nd purchase processes ". </w:t>
      </w:r>
      <w:proofErr w:type="gramStart"/>
      <w:r>
        <w:rPr>
          <w:rFonts w:ascii="Arial" w:hAnsi="Arial" w:cs="Arial"/>
        </w:rPr>
        <w:t>notice</w:t>
      </w:r>
      <w:proofErr w:type="gramEnd"/>
      <w:r>
        <w:rPr>
          <w:rFonts w:ascii="Arial" w:hAnsi="Arial" w:cs="Arial"/>
        </w:rPr>
        <w:t xml:space="preserve"> </w:t>
      </w:r>
      <w:r w:rsidRPr="00C062EA">
        <w:rPr>
          <w:rFonts w:ascii="Arial" w:hAnsi="Arial" w:cs="Arial"/>
        </w:rPr>
        <w:t>that part of the attributes of the virtual market we ha</w:t>
      </w:r>
      <w:r>
        <w:rPr>
          <w:rFonts w:ascii="Arial" w:hAnsi="Arial" w:cs="Arial"/>
        </w:rPr>
        <w:t xml:space="preserve">ve identified in the literature </w:t>
      </w:r>
      <w:r w:rsidRPr="00C062EA">
        <w:rPr>
          <w:rFonts w:ascii="Arial" w:hAnsi="Arial" w:cs="Arial"/>
        </w:rPr>
        <w:t>specialty correspond to the real market.</w:t>
      </w:r>
    </w:p>
    <w:p w:rsidR="00AD2DAC" w:rsidRDefault="00C062EA" w:rsidP="00C062EA">
      <w:pPr>
        <w:pStyle w:val="NormalWeb"/>
        <w:shd w:val="clear" w:color="auto" w:fill="FFFFFF"/>
        <w:rPr>
          <w:rFonts w:ascii="Arial" w:hAnsi="Arial" w:cs="Arial"/>
        </w:rPr>
      </w:pPr>
      <w:r w:rsidRPr="00C062EA">
        <w:rPr>
          <w:rFonts w:ascii="Arial" w:hAnsi="Arial" w:cs="Arial"/>
        </w:rPr>
        <w:t>We believe that the organization that operates on the vir</w:t>
      </w:r>
      <w:r>
        <w:rPr>
          <w:rFonts w:ascii="Arial" w:hAnsi="Arial" w:cs="Arial"/>
        </w:rPr>
        <w:t xml:space="preserve">tual market is the central core </w:t>
      </w:r>
      <w:r w:rsidRPr="00C062EA">
        <w:rPr>
          <w:rFonts w:ascii="Arial" w:hAnsi="Arial" w:cs="Arial"/>
        </w:rPr>
        <w:t>of it</w:t>
      </w:r>
      <w:r>
        <w:rPr>
          <w:rFonts w:ascii="Arial" w:hAnsi="Arial" w:cs="Arial"/>
        </w:rPr>
        <w:t>.</w:t>
      </w:r>
    </w:p>
    <w:p w:rsidR="00C062EA" w:rsidRDefault="00C062EA" w:rsidP="00C062EA">
      <w:pPr>
        <w:pStyle w:val="NormalWeb"/>
        <w:shd w:val="clear" w:color="auto" w:fill="FFFFFF"/>
        <w:rPr>
          <w:rFonts w:ascii="Arial" w:hAnsi="Arial" w:cs="Arial"/>
        </w:rPr>
      </w:pPr>
      <w:r w:rsidRPr="00C062EA">
        <w:rPr>
          <w:rFonts w:ascii="Arial" w:hAnsi="Arial" w:cs="Arial"/>
        </w:rPr>
        <w:t>In the following lines we will present the advantages and disadvantages of creating an online market</w:t>
      </w:r>
      <w:r w:rsidR="005651AF">
        <w:rPr>
          <w:rFonts w:ascii="Arial" w:hAnsi="Arial" w:cs="Arial"/>
        </w:rPr>
        <w:t>:</w:t>
      </w:r>
    </w:p>
    <w:p w:rsidR="005651AF" w:rsidRPr="00B22575" w:rsidRDefault="005651AF" w:rsidP="00C062EA">
      <w:pPr>
        <w:pStyle w:val="NormalWeb"/>
        <w:shd w:val="clear" w:color="auto" w:fill="FFFFFF"/>
        <w:rPr>
          <w:rFonts w:ascii="Arial" w:hAnsi="Arial" w:cs="Arial"/>
          <w:b/>
        </w:rPr>
      </w:pPr>
      <w:r w:rsidRPr="00B22575">
        <w:rPr>
          <w:rFonts w:ascii="Arial" w:hAnsi="Arial" w:cs="Arial"/>
          <w:b/>
        </w:rPr>
        <w:t>Advantages</w:t>
      </w:r>
    </w:p>
    <w:p w:rsidR="00B22575" w:rsidRPr="00B22575" w:rsidRDefault="00B22575" w:rsidP="00B22575">
      <w:pPr>
        <w:pStyle w:val="NormalWeb"/>
        <w:numPr>
          <w:ilvl w:val="0"/>
          <w:numId w:val="5"/>
        </w:numPr>
        <w:shd w:val="clear" w:color="auto" w:fill="FFFFFF"/>
        <w:rPr>
          <w:rFonts w:ascii="Arial" w:hAnsi="Arial" w:cs="Arial"/>
        </w:rPr>
      </w:pPr>
      <w:r w:rsidRPr="00B22575">
        <w:rPr>
          <w:rFonts w:ascii="Arial" w:hAnsi="Arial" w:cs="Arial"/>
        </w:rPr>
        <w:t>A bigger outlet</w:t>
      </w:r>
    </w:p>
    <w:p w:rsidR="00B22575" w:rsidRPr="00B22575" w:rsidRDefault="00B22575" w:rsidP="00B22575">
      <w:pPr>
        <w:pStyle w:val="NormalWeb"/>
        <w:numPr>
          <w:ilvl w:val="0"/>
          <w:numId w:val="5"/>
        </w:numPr>
        <w:shd w:val="clear" w:color="auto" w:fill="FFFFFF"/>
        <w:rPr>
          <w:rFonts w:ascii="Arial" w:hAnsi="Arial" w:cs="Arial"/>
        </w:rPr>
      </w:pPr>
      <w:r w:rsidRPr="00B22575">
        <w:rPr>
          <w:rFonts w:ascii="Arial" w:hAnsi="Arial" w:cs="Arial"/>
        </w:rPr>
        <w:t>Easier communication of products / services</w:t>
      </w:r>
    </w:p>
    <w:p w:rsidR="00B22575" w:rsidRDefault="00B22575" w:rsidP="00AD2DAC">
      <w:pPr>
        <w:pStyle w:val="NormalWeb"/>
        <w:numPr>
          <w:ilvl w:val="0"/>
          <w:numId w:val="5"/>
        </w:numPr>
        <w:shd w:val="clear" w:color="auto" w:fill="FFFFFF"/>
        <w:rPr>
          <w:rFonts w:ascii="Arial" w:hAnsi="Arial" w:cs="Arial"/>
        </w:rPr>
      </w:pPr>
      <w:r w:rsidRPr="00B22575">
        <w:rPr>
          <w:rFonts w:ascii="Arial" w:hAnsi="Arial" w:cs="Arial"/>
        </w:rPr>
        <w:t>Lower rental costs, employees and utilities</w:t>
      </w:r>
    </w:p>
    <w:p w:rsidR="00B22575" w:rsidRDefault="00B22575" w:rsidP="00B22575">
      <w:pPr>
        <w:pStyle w:val="NormalWeb"/>
        <w:shd w:val="clear" w:color="auto" w:fill="FFFFFF"/>
        <w:rPr>
          <w:rFonts w:ascii="Arial" w:hAnsi="Arial" w:cs="Arial"/>
          <w:b/>
        </w:rPr>
      </w:pPr>
      <w:r w:rsidRPr="00B22575">
        <w:rPr>
          <w:rFonts w:ascii="Arial" w:hAnsi="Arial" w:cs="Arial"/>
          <w:b/>
        </w:rPr>
        <w:t>Disadvantages</w:t>
      </w:r>
    </w:p>
    <w:p w:rsidR="00B22575" w:rsidRPr="00B22575" w:rsidRDefault="00B22575" w:rsidP="00B22575">
      <w:pPr>
        <w:pStyle w:val="NormalWeb"/>
        <w:numPr>
          <w:ilvl w:val="0"/>
          <w:numId w:val="6"/>
        </w:numPr>
        <w:shd w:val="clear" w:color="auto" w:fill="FFFFFF"/>
        <w:rPr>
          <w:rFonts w:ascii="Arial" w:hAnsi="Arial" w:cs="Arial"/>
        </w:rPr>
      </w:pPr>
      <w:r w:rsidRPr="00B22575">
        <w:rPr>
          <w:rFonts w:ascii="Arial" w:hAnsi="Arial" w:cs="Arial"/>
        </w:rPr>
        <w:t>Lack of the possibility of having a "strategically positioned" space</w:t>
      </w:r>
    </w:p>
    <w:p w:rsidR="00B22575" w:rsidRPr="00B22575" w:rsidRDefault="00B22575" w:rsidP="00B22575">
      <w:pPr>
        <w:pStyle w:val="NormalWeb"/>
        <w:numPr>
          <w:ilvl w:val="0"/>
          <w:numId w:val="6"/>
        </w:numPr>
        <w:shd w:val="clear" w:color="auto" w:fill="FFFFFF"/>
        <w:rPr>
          <w:rFonts w:ascii="Arial" w:hAnsi="Arial" w:cs="Arial"/>
        </w:rPr>
      </w:pPr>
      <w:r w:rsidRPr="00B22575">
        <w:rPr>
          <w:rFonts w:ascii="Arial" w:hAnsi="Arial" w:cs="Arial"/>
        </w:rPr>
        <w:t>The products are not palpable</w:t>
      </w:r>
    </w:p>
    <w:p w:rsidR="00B22575" w:rsidRPr="00B22575" w:rsidRDefault="00B22575" w:rsidP="00B22575">
      <w:pPr>
        <w:pStyle w:val="NormalWeb"/>
        <w:numPr>
          <w:ilvl w:val="0"/>
          <w:numId w:val="6"/>
        </w:numPr>
        <w:shd w:val="clear" w:color="auto" w:fill="FFFFFF"/>
        <w:rPr>
          <w:rFonts w:ascii="Arial" w:hAnsi="Arial" w:cs="Arial"/>
        </w:rPr>
      </w:pPr>
      <w:r w:rsidRPr="00B22575">
        <w:rPr>
          <w:rFonts w:ascii="Arial" w:hAnsi="Arial" w:cs="Arial"/>
        </w:rPr>
        <w:t>Higher expense with promotion and delivery</w:t>
      </w:r>
    </w:p>
    <w:p w:rsidR="00B22575" w:rsidRPr="00B22575" w:rsidRDefault="00B22575" w:rsidP="00B22575">
      <w:pPr>
        <w:pStyle w:val="NormalWeb"/>
        <w:shd w:val="clear" w:color="auto" w:fill="FFFFFF"/>
        <w:rPr>
          <w:rFonts w:ascii="Arial" w:hAnsi="Arial" w:cs="Arial"/>
          <w:b/>
        </w:rPr>
      </w:pPr>
      <w:r w:rsidRPr="00B22575">
        <w:rPr>
          <w:rFonts w:ascii="Arial" w:hAnsi="Arial" w:cs="Arial"/>
          <w:b/>
        </w:rPr>
        <w:t>CONCLUSION</w:t>
      </w:r>
    </w:p>
    <w:p w:rsidR="00B22575" w:rsidRDefault="00B22575" w:rsidP="00B22575">
      <w:pPr>
        <w:pStyle w:val="NormalWeb"/>
        <w:shd w:val="clear" w:color="auto" w:fill="FFFFFF"/>
        <w:ind w:left="720"/>
        <w:rPr>
          <w:rFonts w:ascii="Arial" w:hAnsi="Arial" w:cs="Arial"/>
        </w:rPr>
      </w:pPr>
      <w:proofErr w:type="gramStart"/>
      <w:r w:rsidRPr="00B22575">
        <w:rPr>
          <w:rFonts w:ascii="Arial" w:hAnsi="Arial" w:cs="Arial"/>
        </w:rPr>
        <w:t>The conclusion?</w:t>
      </w:r>
      <w:proofErr w:type="gramEnd"/>
      <w:r w:rsidRPr="00B22575">
        <w:rPr>
          <w:rFonts w:ascii="Arial" w:hAnsi="Arial" w:cs="Arial"/>
        </w:rPr>
        <w:t xml:space="preserve"> YES, it's worth investing in an online business! The virtual market is clearly the future and it is from one year to another in an accelerated growth. However, if you want to open an online business, it is absolutely necessary first of all to understand the disadvantages that you have with this type of business, not just the advantages! If you want to build an online business, you have to be prepared to invest considerable amounts of money in promotion and to study as much as how an online business works</w:t>
      </w:r>
      <w:r>
        <w:rPr>
          <w:rFonts w:ascii="Arial" w:hAnsi="Arial" w:cs="Arial"/>
        </w:rPr>
        <w:t>.</w:t>
      </w:r>
    </w:p>
    <w:p w:rsidR="00E73DD3" w:rsidRDefault="00E73DD3" w:rsidP="00B22575">
      <w:pPr>
        <w:pStyle w:val="NormalWeb"/>
        <w:shd w:val="clear" w:color="auto" w:fill="FFFFFF"/>
        <w:ind w:left="720"/>
        <w:rPr>
          <w:rFonts w:ascii="Arial" w:hAnsi="Arial" w:cs="Arial"/>
          <w:b/>
          <w:sz w:val="40"/>
          <w:szCs w:val="40"/>
        </w:rPr>
      </w:pPr>
    </w:p>
    <w:p w:rsidR="00E73DD3" w:rsidRDefault="00E73DD3" w:rsidP="00B22575">
      <w:pPr>
        <w:pStyle w:val="NormalWeb"/>
        <w:shd w:val="clear" w:color="auto" w:fill="FFFFFF"/>
        <w:ind w:left="720"/>
        <w:rPr>
          <w:rFonts w:ascii="Arial" w:hAnsi="Arial" w:cs="Arial"/>
          <w:b/>
          <w:sz w:val="40"/>
          <w:szCs w:val="40"/>
        </w:rPr>
      </w:pPr>
    </w:p>
    <w:p w:rsidR="00E73DD3" w:rsidRDefault="00E73DD3" w:rsidP="00B22575">
      <w:pPr>
        <w:pStyle w:val="NormalWeb"/>
        <w:shd w:val="clear" w:color="auto" w:fill="FFFFFF"/>
        <w:ind w:left="720"/>
        <w:rPr>
          <w:rFonts w:ascii="Arial" w:hAnsi="Arial" w:cs="Arial"/>
          <w:b/>
          <w:sz w:val="40"/>
          <w:szCs w:val="40"/>
        </w:rPr>
      </w:pPr>
      <w:r>
        <w:rPr>
          <w:rFonts w:ascii="Arial" w:hAnsi="Arial" w:cs="Arial"/>
          <w:b/>
          <w:sz w:val="40"/>
          <w:szCs w:val="40"/>
        </w:rPr>
        <w:lastRenderedPageBreak/>
        <w:t>About online environment</w:t>
      </w:r>
    </w:p>
    <w:p w:rsidR="00E73DD3" w:rsidRPr="00E73DD3" w:rsidRDefault="00E73DD3" w:rsidP="00B22575">
      <w:pPr>
        <w:pStyle w:val="NormalWeb"/>
        <w:shd w:val="clear" w:color="auto" w:fill="FFFFFF"/>
        <w:ind w:left="720"/>
        <w:rPr>
          <w:rFonts w:ascii="Arial" w:hAnsi="Arial" w:cs="Arial"/>
          <w:b/>
          <w:sz w:val="40"/>
          <w:szCs w:val="40"/>
        </w:rPr>
      </w:pPr>
    </w:p>
    <w:p w:rsidR="009D4D3C" w:rsidRDefault="008443AA" w:rsidP="009D4D3C">
      <w:pPr>
        <w:pStyle w:val="NormalWeb"/>
        <w:shd w:val="clear" w:color="auto" w:fill="FFFFFF"/>
        <w:ind w:left="720"/>
        <w:rPr>
          <w:rFonts w:ascii="Arial" w:hAnsi="Arial" w:cs="Arial"/>
        </w:rPr>
      </w:pPr>
      <w:proofErr w:type="gramStart"/>
      <w:r w:rsidRPr="008443AA">
        <w:rPr>
          <w:rFonts w:ascii="Arial" w:hAnsi="Arial" w:cs="Arial"/>
        </w:rPr>
        <w:t>the</w:t>
      </w:r>
      <w:proofErr w:type="gramEnd"/>
      <w:r w:rsidRPr="008443AA">
        <w:rPr>
          <w:rFonts w:ascii="Arial" w:hAnsi="Arial" w:cs="Arial"/>
        </w:rPr>
        <w:t xml:space="preserve"> online environment is a constantly changing jungle, and we often do not like to repeat the same to our custome</w:t>
      </w:r>
      <w:r w:rsidR="009D4D3C">
        <w:rPr>
          <w:rFonts w:ascii="Arial" w:hAnsi="Arial" w:cs="Arial"/>
        </w:rPr>
        <w:t>rs, but this is the pure truth.</w:t>
      </w:r>
    </w:p>
    <w:p w:rsidR="009D4D3C" w:rsidRDefault="008443AA" w:rsidP="009D4D3C">
      <w:pPr>
        <w:pStyle w:val="NormalWeb"/>
        <w:shd w:val="clear" w:color="auto" w:fill="FFFFFF"/>
        <w:ind w:left="720"/>
        <w:rPr>
          <w:rFonts w:ascii="Arial" w:hAnsi="Arial" w:cs="Arial"/>
        </w:rPr>
      </w:pPr>
      <w:r w:rsidRPr="008443AA">
        <w:rPr>
          <w:rFonts w:ascii="Arial" w:hAnsi="Arial" w:cs="Arial"/>
        </w:rPr>
        <w:t>The online environment is changing, and we change with it. We change the requirements, strategies and ways of approach. Companies are constantly changing to try to get better, more efficient, and</w:t>
      </w:r>
      <w:r w:rsidR="009D4D3C">
        <w:rPr>
          <w:rFonts w:ascii="Arial" w:hAnsi="Arial" w:cs="Arial"/>
        </w:rPr>
        <w:t xml:space="preserve"> more efficient in this jungle.</w:t>
      </w:r>
    </w:p>
    <w:p w:rsidR="008443AA" w:rsidRPr="008443AA" w:rsidRDefault="008443AA" w:rsidP="009D4D3C">
      <w:pPr>
        <w:pStyle w:val="NormalWeb"/>
        <w:shd w:val="clear" w:color="auto" w:fill="FFFFFF"/>
        <w:ind w:left="720"/>
        <w:rPr>
          <w:rFonts w:ascii="Arial" w:hAnsi="Arial" w:cs="Arial"/>
        </w:rPr>
      </w:pPr>
      <w:r w:rsidRPr="008443AA">
        <w:rPr>
          <w:rFonts w:ascii="Arial" w:hAnsi="Arial" w:cs="Arial"/>
        </w:rPr>
        <w:t>A very significant impact on this change is currently in the web design market for mobile applications.</w:t>
      </w:r>
    </w:p>
    <w:p w:rsidR="008443AA" w:rsidRPr="008443AA" w:rsidRDefault="008443AA" w:rsidP="008443AA">
      <w:pPr>
        <w:pStyle w:val="NormalWeb"/>
        <w:shd w:val="clear" w:color="auto" w:fill="FFFFFF"/>
        <w:ind w:left="720"/>
        <w:rPr>
          <w:rFonts w:ascii="Arial" w:hAnsi="Arial" w:cs="Arial"/>
        </w:rPr>
      </w:pPr>
      <w:r w:rsidRPr="008443AA">
        <w:rPr>
          <w:rFonts w:ascii="Arial" w:hAnsi="Arial" w:cs="Arial"/>
        </w:rPr>
        <w:t>What is the importance of mobile applications in the online environment?</w:t>
      </w:r>
    </w:p>
    <w:p w:rsidR="008443AA" w:rsidRPr="008443AA" w:rsidRDefault="008443AA" w:rsidP="008443AA">
      <w:pPr>
        <w:pStyle w:val="NormalWeb"/>
        <w:shd w:val="clear" w:color="auto" w:fill="FFFFFF"/>
        <w:ind w:left="720"/>
        <w:rPr>
          <w:rFonts w:ascii="Arial" w:hAnsi="Arial" w:cs="Arial"/>
        </w:rPr>
      </w:pPr>
      <w:r w:rsidRPr="008443AA">
        <w:rPr>
          <w:rFonts w:ascii="Arial" w:hAnsi="Arial" w:cs="Arial"/>
        </w:rPr>
        <w:t>            The online environment is constantly changing, and decision-makers who influence the choice of a consumer with regard to the site they are going to interact with also undergo changes, but the basic rules never change.</w:t>
      </w:r>
    </w:p>
    <w:p w:rsidR="008443AA" w:rsidRPr="008443AA" w:rsidRDefault="008443AA" w:rsidP="008443AA">
      <w:pPr>
        <w:pStyle w:val="NormalWeb"/>
        <w:shd w:val="clear" w:color="auto" w:fill="FFFFFF"/>
        <w:ind w:left="720"/>
        <w:rPr>
          <w:rFonts w:ascii="Arial" w:hAnsi="Arial" w:cs="Arial"/>
        </w:rPr>
      </w:pPr>
    </w:p>
    <w:p w:rsidR="008443AA" w:rsidRPr="008443AA" w:rsidRDefault="008443AA" w:rsidP="008443AA">
      <w:pPr>
        <w:pStyle w:val="NormalWeb"/>
        <w:shd w:val="clear" w:color="auto" w:fill="FFFFFF"/>
        <w:ind w:left="720"/>
        <w:rPr>
          <w:rFonts w:ascii="Arial" w:hAnsi="Arial" w:cs="Arial"/>
        </w:rPr>
      </w:pPr>
      <w:r w:rsidRPr="008443AA">
        <w:rPr>
          <w:rFonts w:ascii="Arial" w:hAnsi="Arial" w:cs="Arial"/>
        </w:rPr>
        <w:t>            SPEED and INTERACTIVITY will forever remain the primary elements in the online jungle in terms of differentiation. That's why mobile applications are increasingly enjoying the fulminating success of the market. They are thought of as an interactive element, and implemented professionally, can bring added speed and force to the brand that chooses such an application.</w:t>
      </w:r>
    </w:p>
    <w:p w:rsidR="008443AA" w:rsidRPr="008443AA" w:rsidRDefault="008443AA" w:rsidP="008443AA">
      <w:pPr>
        <w:pStyle w:val="NormalWeb"/>
        <w:shd w:val="clear" w:color="auto" w:fill="FFFFFF"/>
        <w:ind w:left="720"/>
        <w:rPr>
          <w:rFonts w:ascii="Arial" w:hAnsi="Arial" w:cs="Arial"/>
        </w:rPr>
      </w:pPr>
    </w:p>
    <w:p w:rsidR="00B22575" w:rsidRDefault="008443AA" w:rsidP="008443AA">
      <w:pPr>
        <w:pStyle w:val="NormalWeb"/>
        <w:shd w:val="clear" w:color="auto" w:fill="FFFFFF"/>
        <w:ind w:left="720"/>
        <w:rPr>
          <w:rFonts w:ascii="Arial" w:hAnsi="Arial" w:cs="Arial"/>
        </w:rPr>
      </w:pPr>
      <w:r w:rsidRPr="008443AA">
        <w:rPr>
          <w:rFonts w:ascii="Arial" w:hAnsi="Arial" w:cs="Arial"/>
        </w:rPr>
        <w:t>They are very important because they are a clear bridge between the consumer and the brand, being a very important element of engaging new users on the si</w:t>
      </w:r>
      <w:r w:rsidR="00991CB8">
        <w:rPr>
          <w:rFonts w:ascii="Arial" w:hAnsi="Arial" w:cs="Arial"/>
        </w:rPr>
        <w:t>te and loyalty to existing ones (Gabriel, 2016).</w:t>
      </w:r>
    </w:p>
    <w:p w:rsidR="00991CB8" w:rsidRDefault="00991CB8" w:rsidP="008443AA">
      <w:pPr>
        <w:pStyle w:val="NormalWeb"/>
        <w:shd w:val="clear" w:color="auto" w:fill="FFFFFF"/>
        <w:ind w:left="720"/>
        <w:rPr>
          <w:rFonts w:ascii="Arial" w:hAnsi="Arial" w:cs="Arial"/>
        </w:rPr>
      </w:pPr>
    </w:p>
    <w:p w:rsidR="009D4D3C" w:rsidRDefault="009D4D3C" w:rsidP="008443AA">
      <w:pPr>
        <w:pStyle w:val="NormalWeb"/>
        <w:shd w:val="clear" w:color="auto" w:fill="FFFFFF"/>
        <w:ind w:left="720"/>
        <w:rPr>
          <w:rFonts w:ascii="Arial" w:hAnsi="Arial" w:cs="Arial"/>
        </w:rPr>
      </w:pPr>
    </w:p>
    <w:p w:rsidR="009D4D3C" w:rsidRDefault="009D4D3C" w:rsidP="008443AA">
      <w:pPr>
        <w:pStyle w:val="NormalWeb"/>
        <w:shd w:val="clear" w:color="auto" w:fill="FFFFFF"/>
        <w:ind w:left="720"/>
        <w:rPr>
          <w:rFonts w:ascii="Arial" w:hAnsi="Arial" w:cs="Arial"/>
        </w:rPr>
      </w:pPr>
    </w:p>
    <w:p w:rsidR="009D4D3C" w:rsidRDefault="009D4D3C" w:rsidP="008443AA">
      <w:pPr>
        <w:pStyle w:val="NormalWeb"/>
        <w:shd w:val="clear" w:color="auto" w:fill="FFFFFF"/>
        <w:ind w:left="720"/>
        <w:rPr>
          <w:rFonts w:ascii="Arial" w:hAnsi="Arial" w:cs="Arial"/>
        </w:rPr>
      </w:pPr>
    </w:p>
    <w:p w:rsidR="009D4D3C" w:rsidRDefault="009D4D3C" w:rsidP="008443AA">
      <w:pPr>
        <w:pStyle w:val="NormalWeb"/>
        <w:shd w:val="clear" w:color="auto" w:fill="FFFFFF"/>
        <w:ind w:left="720"/>
        <w:rPr>
          <w:rFonts w:ascii="Arial" w:hAnsi="Arial" w:cs="Arial"/>
        </w:rPr>
      </w:pPr>
    </w:p>
    <w:p w:rsidR="009D4D3C" w:rsidRDefault="009D4D3C" w:rsidP="008443AA">
      <w:pPr>
        <w:pStyle w:val="NormalWeb"/>
        <w:shd w:val="clear" w:color="auto" w:fill="FFFFFF"/>
        <w:ind w:left="720"/>
        <w:rPr>
          <w:rFonts w:ascii="Arial" w:hAnsi="Arial" w:cs="Arial"/>
        </w:rPr>
      </w:pPr>
      <w:bookmarkStart w:id="0" w:name="_GoBack"/>
      <w:bookmarkEnd w:id="0"/>
    </w:p>
    <w:p w:rsidR="00991CB8" w:rsidRDefault="00991CB8" w:rsidP="008443AA">
      <w:pPr>
        <w:pStyle w:val="NormalWeb"/>
        <w:shd w:val="clear" w:color="auto" w:fill="FFFFFF"/>
        <w:ind w:left="720"/>
        <w:rPr>
          <w:rFonts w:ascii="Arial" w:hAnsi="Arial" w:cs="Arial"/>
        </w:rPr>
      </w:pPr>
    </w:p>
    <w:p w:rsidR="00AD2DAC" w:rsidRPr="00B22575" w:rsidRDefault="00AD2DAC" w:rsidP="00B22575">
      <w:pPr>
        <w:pStyle w:val="NormalWeb"/>
        <w:shd w:val="clear" w:color="auto" w:fill="FFFFFF"/>
        <w:ind w:left="720"/>
        <w:rPr>
          <w:rFonts w:ascii="Arial" w:hAnsi="Arial" w:cs="Arial"/>
        </w:rPr>
      </w:pPr>
      <w:r w:rsidRPr="00B22575">
        <w:rPr>
          <w:rFonts w:ascii="Arial" w:hAnsi="Arial" w:cs="Arial"/>
          <w:b/>
          <w:sz w:val="40"/>
          <w:szCs w:val="40"/>
        </w:rPr>
        <w:lastRenderedPageBreak/>
        <w:t xml:space="preserve">References </w:t>
      </w:r>
    </w:p>
    <w:p w:rsidR="00AD2DAC" w:rsidRPr="004E1FAB" w:rsidRDefault="00AD2DAC" w:rsidP="00323445">
      <w:pPr>
        <w:pStyle w:val="Heading1"/>
        <w:numPr>
          <w:ilvl w:val="0"/>
          <w:numId w:val="3"/>
        </w:numPr>
        <w:shd w:val="clear" w:color="auto" w:fill="FFFFFF"/>
        <w:spacing w:before="0" w:beforeAutospacing="0" w:after="0" w:afterAutospacing="0"/>
        <w:rPr>
          <w:rFonts w:ascii="Arial" w:hAnsi="Arial" w:cs="Arial"/>
          <w:b w:val="0"/>
          <w:bCs w:val="0"/>
          <w:color w:val="333333"/>
          <w:sz w:val="24"/>
          <w:szCs w:val="24"/>
        </w:rPr>
      </w:pPr>
      <w:r w:rsidRPr="00323445">
        <w:rPr>
          <w:rFonts w:ascii="Arial" w:hAnsi="Arial" w:cs="Arial"/>
          <w:sz w:val="24"/>
          <w:szCs w:val="24"/>
        </w:rPr>
        <w:t>Sarah Butler, 2013, The Guardian</w:t>
      </w:r>
      <w:r w:rsidRPr="004E1FAB">
        <w:rPr>
          <w:rFonts w:ascii="Arial" w:hAnsi="Arial" w:cs="Arial"/>
          <w:sz w:val="24"/>
          <w:szCs w:val="24"/>
        </w:rPr>
        <w:t xml:space="preserve">, </w:t>
      </w:r>
      <w:r w:rsidR="00323445" w:rsidRPr="004E1FAB">
        <w:rPr>
          <w:rFonts w:ascii="Arial" w:hAnsi="Arial" w:cs="Arial"/>
          <w:b w:val="0"/>
          <w:bCs w:val="0"/>
          <w:sz w:val="24"/>
          <w:szCs w:val="24"/>
        </w:rPr>
        <w:t xml:space="preserve">John Lewis to extend online shopping empire via thousands of corner stores </w:t>
      </w:r>
      <w:hyperlink r:id="rId6" w:history="1">
        <w:r w:rsidR="00323445" w:rsidRPr="00D02D9B">
          <w:rPr>
            <w:rStyle w:val="Hyperlink"/>
            <w:rFonts w:ascii="Arial" w:hAnsi="Arial" w:cs="Arial"/>
            <w:sz w:val="24"/>
            <w:szCs w:val="24"/>
          </w:rPr>
          <w:t>https://www.theguardian.com/business/2013/feb/21/john-lewis-online-shopping-collect?INTCMP=ILCNETTXT3487</w:t>
        </w:r>
      </w:hyperlink>
      <w:r w:rsidR="004E1FAB">
        <w:rPr>
          <w:rFonts w:ascii="Arial" w:hAnsi="Arial" w:cs="Arial"/>
          <w:sz w:val="24"/>
          <w:szCs w:val="24"/>
        </w:rPr>
        <w:t xml:space="preserve"> last accessed on 09.01.2018 at 15:10</w:t>
      </w:r>
    </w:p>
    <w:p w:rsidR="00323445" w:rsidRPr="00991CB8" w:rsidRDefault="004E1FAB" w:rsidP="004E1FAB">
      <w:pPr>
        <w:pStyle w:val="Heading1"/>
        <w:numPr>
          <w:ilvl w:val="0"/>
          <w:numId w:val="3"/>
        </w:numPr>
        <w:shd w:val="clear" w:color="auto" w:fill="FFFFFF"/>
        <w:spacing w:before="0" w:beforeAutospacing="0" w:after="0" w:afterAutospacing="0"/>
        <w:rPr>
          <w:rFonts w:ascii="Arial" w:hAnsi="Arial" w:cs="Arial"/>
          <w:b w:val="0"/>
          <w:bCs w:val="0"/>
          <w:color w:val="333333"/>
          <w:sz w:val="24"/>
          <w:szCs w:val="24"/>
        </w:rPr>
      </w:pPr>
      <w:r w:rsidRPr="004E1FAB">
        <w:rPr>
          <w:rFonts w:ascii="Arial" w:hAnsi="Arial" w:cs="Arial"/>
          <w:b w:val="0"/>
          <w:bCs w:val="0"/>
          <w:sz w:val="24"/>
          <w:szCs w:val="24"/>
        </w:rPr>
        <w:t>Fiona Harvey, 2013,</w:t>
      </w:r>
      <w:r>
        <w:rPr>
          <w:rFonts w:ascii="Arial" w:hAnsi="Arial" w:cs="Arial"/>
          <w:b w:val="0"/>
          <w:bCs w:val="0"/>
          <w:sz w:val="24"/>
          <w:szCs w:val="24"/>
        </w:rPr>
        <w:t xml:space="preserve"> The Guardian,</w:t>
      </w:r>
      <w:r w:rsidRPr="004E1FAB">
        <w:rPr>
          <w:rFonts w:ascii="Arial" w:hAnsi="Arial" w:cs="Arial"/>
          <w:b w:val="0"/>
          <w:bCs w:val="0"/>
          <w:sz w:val="24"/>
          <w:szCs w:val="24"/>
        </w:rPr>
        <w:t xml:space="preserve"> </w:t>
      </w:r>
      <w:r w:rsidRPr="004E1FAB">
        <w:rPr>
          <w:rFonts w:ascii="Arial" w:hAnsi="Arial" w:cs="Arial"/>
          <w:b w:val="0"/>
          <w:bCs w:val="0"/>
          <w:sz w:val="24"/>
          <w:szCs w:val="24"/>
        </w:rPr>
        <w:t>Kingfisher chief warns of store closure over online firms' tax advantage</w:t>
      </w:r>
      <w:r>
        <w:rPr>
          <w:rFonts w:ascii="Arial" w:hAnsi="Arial" w:cs="Arial"/>
          <w:b w:val="0"/>
          <w:bCs w:val="0"/>
          <w:sz w:val="24"/>
          <w:szCs w:val="24"/>
        </w:rPr>
        <w:t xml:space="preserve"> </w:t>
      </w:r>
      <w:hyperlink r:id="rId7" w:history="1">
        <w:r w:rsidRPr="00D02D9B">
          <w:rPr>
            <w:rStyle w:val="Hyperlink"/>
            <w:rFonts w:ascii="Arial" w:hAnsi="Arial" w:cs="Arial"/>
            <w:b w:val="0"/>
            <w:bCs w:val="0"/>
            <w:sz w:val="24"/>
            <w:szCs w:val="24"/>
          </w:rPr>
          <w:t>https://www.theguardian.com/business/2013/mar/04/kingfisher-warns-of-store-closures</w:t>
        </w:r>
      </w:hyperlink>
      <w:r>
        <w:rPr>
          <w:rFonts w:ascii="Arial" w:hAnsi="Arial" w:cs="Arial"/>
          <w:b w:val="0"/>
          <w:bCs w:val="0"/>
          <w:sz w:val="24"/>
          <w:szCs w:val="24"/>
        </w:rPr>
        <w:t xml:space="preserve"> last accessed </w:t>
      </w:r>
      <w:r w:rsidR="00991CB8">
        <w:rPr>
          <w:rFonts w:ascii="Arial" w:hAnsi="Arial" w:cs="Arial"/>
          <w:b w:val="0"/>
          <w:bCs w:val="0"/>
          <w:sz w:val="24"/>
          <w:szCs w:val="24"/>
        </w:rPr>
        <w:t>on 09.01.2018</w:t>
      </w:r>
      <w:r>
        <w:rPr>
          <w:rFonts w:ascii="Arial" w:hAnsi="Arial" w:cs="Arial"/>
          <w:b w:val="0"/>
          <w:bCs w:val="0"/>
          <w:sz w:val="24"/>
          <w:szCs w:val="24"/>
        </w:rPr>
        <w:t xml:space="preserve"> at 15:40</w:t>
      </w:r>
    </w:p>
    <w:p w:rsidR="00991CB8" w:rsidRPr="004E1FAB" w:rsidRDefault="00991CB8" w:rsidP="00991CB8">
      <w:pPr>
        <w:pStyle w:val="Heading1"/>
        <w:numPr>
          <w:ilvl w:val="0"/>
          <w:numId w:val="3"/>
        </w:numPr>
        <w:shd w:val="clear" w:color="auto" w:fill="FFFFFF"/>
        <w:spacing w:before="0" w:beforeAutospacing="0" w:after="0" w:afterAutospacing="0"/>
        <w:rPr>
          <w:rFonts w:ascii="Arial" w:hAnsi="Arial" w:cs="Arial"/>
          <w:b w:val="0"/>
          <w:bCs w:val="0"/>
          <w:color w:val="333333"/>
          <w:sz w:val="24"/>
          <w:szCs w:val="24"/>
        </w:rPr>
      </w:pPr>
      <w:r>
        <w:rPr>
          <w:rFonts w:ascii="Arial" w:hAnsi="Arial" w:cs="Arial"/>
          <w:b w:val="0"/>
          <w:bCs w:val="0"/>
          <w:color w:val="333333"/>
          <w:sz w:val="24"/>
          <w:szCs w:val="24"/>
        </w:rPr>
        <w:t xml:space="preserve">D. Gabriel, 2016, </w:t>
      </w:r>
      <w:r w:rsidRPr="00991CB8">
        <w:rPr>
          <w:rFonts w:ascii="Arial" w:hAnsi="Arial" w:cs="Arial"/>
          <w:b w:val="0"/>
          <w:bCs w:val="0"/>
          <w:color w:val="333333"/>
          <w:sz w:val="24"/>
          <w:szCs w:val="24"/>
        </w:rPr>
        <w:t>revolutionizing the online marketplace through mobile apps</w:t>
      </w:r>
      <w:r>
        <w:rPr>
          <w:rFonts w:ascii="Arial" w:hAnsi="Arial" w:cs="Arial"/>
          <w:b w:val="0"/>
          <w:bCs w:val="0"/>
          <w:color w:val="333333"/>
          <w:sz w:val="24"/>
          <w:szCs w:val="24"/>
        </w:rPr>
        <w:t xml:space="preserve">, </w:t>
      </w:r>
      <w:hyperlink r:id="rId8" w:history="1">
        <w:r w:rsidRPr="00D02D9B">
          <w:rPr>
            <w:rStyle w:val="Hyperlink"/>
            <w:rFonts w:ascii="Arial" w:hAnsi="Arial" w:cs="Arial"/>
            <w:b w:val="0"/>
            <w:bCs w:val="0"/>
            <w:sz w:val="24"/>
            <w:szCs w:val="24"/>
          </w:rPr>
          <w:t>https://www.baboon.ro/revolutionarea-pietei-online-prin-aplicatii-mobile/</w:t>
        </w:r>
      </w:hyperlink>
      <w:r>
        <w:rPr>
          <w:rFonts w:ascii="Arial" w:hAnsi="Arial" w:cs="Arial"/>
          <w:b w:val="0"/>
          <w:bCs w:val="0"/>
          <w:color w:val="333333"/>
          <w:sz w:val="24"/>
          <w:szCs w:val="24"/>
        </w:rPr>
        <w:t xml:space="preserve"> last accessed on 09.01.2018 at 17:30</w:t>
      </w:r>
    </w:p>
    <w:p w:rsidR="004E1FAB" w:rsidRPr="004E1FAB" w:rsidRDefault="004E1FAB" w:rsidP="00991CB8">
      <w:pPr>
        <w:pStyle w:val="Heading1"/>
        <w:shd w:val="clear" w:color="auto" w:fill="FFFFFF"/>
        <w:spacing w:before="0" w:beforeAutospacing="0" w:after="0" w:afterAutospacing="0"/>
        <w:ind w:left="720"/>
        <w:rPr>
          <w:rFonts w:ascii="Arial" w:hAnsi="Arial" w:cs="Arial"/>
          <w:b w:val="0"/>
          <w:bCs w:val="0"/>
          <w:color w:val="333333"/>
          <w:sz w:val="24"/>
          <w:szCs w:val="24"/>
        </w:rPr>
      </w:pPr>
    </w:p>
    <w:p w:rsidR="00C52E80" w:rsidRDefault="00C52E80" w:rsidP="00C52E80">
      <w:pPr>
        <w:pStyle w:val="NormalWeb"/>
        <w:shd w:val="clear" w:color="auto" w:fill="FFFFFF"/>
        <w:rPr>
          <w:rFonts w:ascii="Arial" w:hAnsi="Arial" w:cs="Arial"/>
        </w:rPr>
      </w:pPr>
    </w:p>
    <w:p w:rsidR="00C52E80" w:rsidRPr="00A13E6F" w:rsidRDefault="00C52E80" w:rsidP="00C52E80">
      <w:pPr>
        <w:rPr>
          <w:rFonts w:ascii="Arial" w:hAnsi="Arial" w:cs="Arial"/>
          <w:sz w:val="24"/>
          <w:szCs w:val="24"/>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Default="005F5574" w:rsidP="005F5574">
      <w:pPr>
        <w:jc w:val="center"/>
        <w:rPr>
          <w:rFonts w:ascii="Arial" w:hAnsi="Arial" w:cs="Arial"/>
          <w:b/>
          <w:sz w:val="40"/>
          <w:szCs w:val="40"/>
        </w:rPr>
      </w:pPr>
    </w:p>
    <w:p w:rsidR="005F5574" w:rsidRPr="005F5574" w:rsidRDefault="005F5574" w:rsidP="005F5574">
      <w:pPr>
        <w:jc w:val="center"/>
        <w:rPr>
          <w:rFonts w:ascii="Arial" w:hAnsi="Arial" w:cs="Arial"/>
          <w:b/>
          <w:sz w:val="40"/>
          <w:szCs w:val="40"/>
        </w:rPr>
      </w:pPr>
    </w:p>
    <w:sectPr w:rsidR="005F5574" w:rsidRPr="005F55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BE1"/>
    <w:multiLevelType w:val="hybridMultilevel"/>
    <w:tmpl w:val="5702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011611"/>
    <w:multiLevelType w:val="hybridMultilevel"/>
    <w:tmpl w:val="A3CC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0E23C3A"/>
    <w:multiLevelType w:val="hybridMultilevel"/>
    <w:tmpl w:val="71124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9043EF6"/>
    <w:multiLevelType w:val="hybridMultilevel"/>
    <w:tmpl w:val="BFF6F32A"/>
    <w:lvl w:ilvl="0" w:tplc="1D524A6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B104659"/>
    <w:multiLevelType w:val="hybridMultilevel"/>
    <w:tmpl w:val="83FE1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410188"/>
    <w:multiLevelType w:val="hybridMultilevel"/>
    <w:tmpl w:val="4D949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74"/>
    <w:rsid w:val="00323445"/>
    <w:rsid w:val="003647C6"/>
    <w:rsid w:val="004E1FAB"/>
    <w:rsid w:val="005651AF"/>
    <w:rsid w:val="005F5574"/>
    <w:rsid w:val="008443AA"/>
    <w:rsid w:val="00991CB8"/>
    <w:rsid w:val="009B05F5"/>
    <w:rsid w:val="009D4D3C"/>
    <w:rsid w:val="00A13E6F"/>
    <w:rsid w:val="00A84312"/>
    <w:rsid w:val="00AD2DAC"/>
    <w:rsid w:val="00B22575"/>
    <w:rsid w:val="00C062EA"/>
    <w:rsid w:val="00C52E80"/>
    <w:rsid w:val="00E24B34"/>
    <w:rsid w:val="00E73DD3"/>
    <w:rsid w:val="00F47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34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2E80"/>
    <w:rPr>
      <w:color w:val="0000FF"/>
      <w:u w:val="single"/>
    </w:rPr>
  </w:style>
  <w:style w:type="character" w:customStyle="1" w:styleId="Heading1Char">
    <w:name w:val="Heading 1 Char"/>
    <w:basedOn w:val="DefaultParagraphFont"/>
    <w:link w:val="Heading1"/>
    <w:uiPriority w:val="9"/>
    <w:rsid w:val="00323445"/>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34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2E80"/>
    <w:rPr>
      <w:color w:val="0000FF"/>
      <w:u w:val="single"/>
    </w:rPr>
  </w:style>
  <w:style w:type="character" w:customStyle="1" w:styleId="Heading1Char">
    <w:name w:val="Heading 1 Char"/>
    <w:basedOn w:val="DefaultParagraphFont"/>
    <w:link w:val="Heading1"/>
    <w:uiPriority w:val="9"/>
    <w:rsid w:val="0032344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1760">
      <w:bodyDiv w:val="1"/>
      <w:marLeft w:val="0"/>
      <w:marRight w:val="0"/>
      <w:marTop w:val="0"/>
      <w:marBottom w:val="0"/>
      <w:divBdr>
        <w:top w:val="none" w:sz="0" w:space="0" w:color="auto"/>
        <w:left w:val="none" w:sz="0" w:space="0" w:color="auto"/>
        <w:bottom w:val="none" w:sz="0" w:space="0" w:color="auto"/>
        <w:right w:val="none" w:sz="0" w:space="0" w:color="auto"/>
      </w:divBdr>
    </w:div>
    <w:div w:id="470221382">
      <w:bodyDiv w:val="1"/>
      <w:marLeft w:val="0"/>
      <w:marRight w:val="0"/>
      <w:marTop w:val="0"/>
      <w:marBottom w:val="0"/>
      <w:divBdr>
        <w:top w:val="none" w:sz="0" w:space="0" w:color="auto"/>
        <w:left w:val="none" w:sz="0" w:space="0" w:color="auto"/>
        <w:bottom w:val="none" w:sz="0" w:space="0" w:color="auto"/>
        <w:right w:val="none" w:sz="0" w:space="0" w:color="auto"/>
      </w:divBdr>
    </w:div>
    <w:div w:id="107200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boon.ro/revolutionarea-pietei-online-prin-aplicatii-mobile/" TargetMode="External"/><Relationship Id="rId3" Type="http://schemas.microsoft.com/office/2007/relationships/stylesWithEffects" Target="stylesWithEffects.xml"/><Relationship Id="rId7" Type="http://schemas.openxmlformats.org/officeDocument/2006/relationships/hyperlink" Target="https://www.theguardian.com/business/2013/mar/04/kingfisher-warns-of-store-closu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2013/feb/21/john-lewis-online-shopping-collect?INTCMP=ILCNETTXT348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Adrian</cp:lastModifiedBy>
  <cp:revision>2</cp:revision>
  <dcterms:created xsi:type="dcterms:W3CDTF">2018-01-09T16:39:00Z</dcterms:created>
  <dcterms:modified xsi:type="dcterms:W3CDTF">2018-01-09T16:39:00Z</dcterms:modified>
</cp:coreProperties>
</file>