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C0554" w14:textId="0240C807" w:rsidR="0048027E" w:rsidRPr="00334246" w:rsidRDefault="0048027E" w:rsidP="0048027E">
      <w:pPr>
        <w:jc w:val="center"/>
        <w:rPr>
          <w:rFonts w:ascii="Arial" w:hAnsi="Arial" w:cs="Arial"/>
          <w:sz w:val="36"/>
          <w:szCs w:val="36"/>
        </w:rPr>
      </w:pPr>
      <w:r w:rsidRPr="00334246">
        <w:rPr>
          <w:rFonts w:ascii="Arial" w:hAnsi="Arial" w:cs="Arial"/>
          <w:sz w:val="36"/>
          <w:szCs w:val="36"/>
        </w:rPr>
        <w:t>Individual Written Business Plan</w:t>
      </w:r>
    </w:p>
    <w:p w14:paraId="4C925CA7" w14:textId="3AE2190B" w:rsidR="0048027E" w:rsidRPr="00334246" w:rsidRDefault="0048027E" w:rsidP="0048027E">
      <w:pPr>
        <w:jc w:val="center"/>
        <w:rPr>
          <w:rFonts w:ascii="Arial" w:hAnsi="Arial" w:cs="Arial"/>
          <w:sz w:val="36"/>
          <w:szCs w:val="36"/>
        </w:rPr>
      </w:pPr>
      <w:r w:rsidRPr="00334246">
        <w:rPr>
          <w:rFonts w:ascii="Arial" w:hAnsi="Arial" w:cs="Arial"/>
          <w:sz w:val="36"/>
          <w:szCs w:val="36"/>
        </w:rPr>
        <w:t>Enterprise and Entrepreneurship</w:t>
      </w:r>
    </w:p>
    <w:p w14:paraId="665F5ABD" w14:textId="480FAA96" w:rsidR="0048027E" w:rsidRPr="00334246" w:rsidRDefault="0048027E" w:rsidP="0048027E">
      <w:pPr>
        <w:jc w:val="center"/>
        <w:rPr>
          <w:rFonts w:ascii="Arial" w:hAnsi="Arial" w:cs="Arial"/>
          <w:sz w:val="36"/>
          <w:szCs w:val="36"/>
        </w:rPr>
      </w:pPr>
      <w:r w:rsidRPr="00334246">
        <w:rPr>
          <w:rFonts w:ascii="Arial" w:hAnsi="Arial" w:cs="Arial"/>
          <w:sz w:val="36"/>
          <w:szCs w:val="36"/>
        </w:rPr>
        <w:t>LCLM4006</w:t>
      </w:r>
    </w:p>
    <w:p w14:paraId="330CCBD5" w14:textId="501B6E4C" w:rsidR="0048027E" w:rsidRPr="00334246" w:rsidRDefault="0048027E" w:rsidP="0048027E">
      <w:pPr>
        <w:jc w:val="center"/>
        <w:rPr>
          <w:rFonts w:ascii="Arial" w:hAnsi="Arial" w:cs="Arial"/>
          <w:sz w:val="36"/>
          <w:szCs w:val="36"/>
        </w:rPr>
      </w:pPr>
      <w:r w:rsidRPr="00334246">
        <w:rPr>
          <w:rFonts w:ascii="Arial" w:hAnsi="Arial" w:cs="Arial"/>
          <w:sz w:val="36"/>
          <w:szCs w:val="36"/>
        </w:rPr>
        <w:t>Monica de Carvalho</w:t>
      </w:r>
    </w:p>
    <w:p w14:paraId="41DF49CA" w14:textId="11387500" w:rsidR="0048027E" w:rsidRPr="00334246" w:rsidRDefault="0048027E" w:rsidP="0048027E">
      <w:pPr>
        <w:jc w:val="center"/>
        <w:rPr>
          <w:rFonts w:ascii="Arial" w:hAnsi="Arial" w:cs="Arial"/>
          <w:sz w:val="36"/>
          <w:szCs w:val="36"/>
        </w:rPr>
      </w:pPr>
      <w:r w:rsidRPr="00334246">
        <w:rPr>
          <w:rFonts w:ascii="Arial" w:hAnsi="Arial" w:cs="Arial"/>
          <w:sz w:val="36"/>
          <w:szCs w:val="36"/>
        </w:rPr>
        <w:t>2515305</w:t>
      </w:r>
    </w:p>
    <w:p w14:paraId="51FA075C" w14:textId="25E51282" w:rsidR="0048027E" w:rsidRPr="00334246" w:rsidRDefault="0048027E" w:rsidP="0048027E">
      <w:pPr>
        <w:jc w:val="center"/>
        <w:rPr>
          <w:rFonts w:ascii="Arial" w:hAnsi="Arial" w:cs="Arial"/>
          <w:sz w:val="36"/>
          <w:szCs w:val="36"/>
        </w:rPr>
      </w:pPr>
      <w:proofErr w:type="spellStart"/>
      <w:r w:rsidRPr="00334246">
        <w:rPr>
          <w:rFonts w:ascii="Arial" w:hAnsi="Arial" w:cs="Arial"/>
          <w:sz w:val="36"/>
          <w:szCs w:val="36"/>
        </w:rPr>
        <w:t>Shen</w:t>
      </w:r>
      <w:r w:rsidR="00771DBB" w:rsidRPr="00334246">
        <w:rPr>
          <w:rFonts w:ascii="Arial" w:hAnsi="Arial" w:cs="Arial"/>
          <w:sz w:val="36"/>
          <w:szCs w:val="36"/>
        </w:rPr>
        <w:t>gf</w:t>
      </w:r>
      <w:r w:rsidRPr="00334246">
        <w:rPr>
          <w:rFonts w:ascii="Arial" w:hAnsi="Arial" w:cs="Arial"/>
          <w:sz w:val="36"/>
          <w:szCs w:val="36"/>
        </w:rPr>
        <w:t>eng</w:t>
      </w:r>
      <w:proofErr w:type="spellEnd"/>
      <w:r w:rsidRPr="00334246">
        <w:rPr>
          <w:rFonts w:ascii="Arial" w:hAnsi="Arial" w:cs="Arial"/>
          <w:sz w:val="36"/>
          <w:szCs w:val="36"/>
        </w:rPr>
        <w:t xml:space="preserve"> Mei</w:t>
      </w:r>
    </w:p>
    <w:p w14:paraId="23FEDC4B" w14:textId="77777777" w:rsidR="0048027E" w:rsidRDefault="0048027E" w:rsidP="0048027E">
      <w:pPr>
        <w:jc w:val="center"/>
        <w:rPr>
          <w:b/>
          <w:bCs/>
          <w:sz w:val="36"/>
          <w:szCs w:val="36"/>
        </w:rPr>
      </w:pPr>
    </w:p>
    <w:p w14:paraId="1137E8EA" w14:textId="77777777" w:rsidR="0048027E" w:rsidRDefault="0048027E" w:rsidP="0048027E">
      <w:pPr>
        <w:jc w:val="center"/>
        <w:rPr>
          <w:b/>
          <w:bCs/>
          <w:sz w:val="36"/>
          <w:szCs w:val="36"/>
        </w:rPr>
      </w:pPr>
    </w:p>
    <w:p w14:paraId="77F7E91C" w14:textId="77777777" w:rsidR="0048027E" w:rsidRDefault="0048027E" w:rsidP="0048027E">
      <w:pPr>
        <w:jc w:val="center"/>
        <w:rPr>
          <w:b/>
          <w:bCs/>
          <w:sz w:val="36"/>
          <w:szCs w:val="36"/>
        </w:rPr>
      </w:pPr>
    </w:p>
    <w:p w14:paraId="0BD36240" w14:textId="77777777" w:rsidR="0048027E" w:rsidRDefault="0048027E" w:rsidP="0048027E">
      <w:pPr>
        <w:jc w:val="center"/>
        <w:rPr>
          <w:b/>
          <w:bCs/>
          <w:sz w:val="36"/>
          <w:szCs w:val="36"/>
        </w:rPr>
      </w:pPr>
    </w:p>
    <w:p w14:paraId="357E9D0A" w14:textId="77777777" w:rsidR="0048027E" w:rsidRDefault="0048027E" w:rsidP="0048027E">
      <w:pPr>
        <w:jc w:val="center"/>
        <w:rPr>
          <w:b/>
          <w:bCs/>
          <w:sz w:val="36"/>
          <w:szCs w:val="36"/>
        </w:rPr>
      </w:pPr>
    </w:p>
    <w:p w14:paraId="2C735DED" w14:textId="77777777" w:rsidR="0048027E" w:rsidRDefault="0048027E" w:rsidP="0048027E">
      <w:pPr>
        <w:jc w:val="center"/>
        <w:rPr>
          <w:b/>
          <w:bCs/>
          <w:sz w:val="36"/>
          <w:szCs w:val="36"/>
        </w:rPr>
      </w:pPr>
    </w:p>
    <w:p w14:paraId="1C10366B" w14:textId="77777777" w:rsidR="0048027E" w:rsidRDefault="0048027E" w:rsidP="0048027E">
      <w:pPr>
        <w:jc w:val="center"/>
        <w:rPr>
          <w:b/>
          <w:bCs/>
          <w:sz w:val="36"/>
          <w:szCs w:val="36"/>
        </w:rPr>
      </w:pPr>
    </w:p>
    <w:p w14:paraId="04300CD1" w14:textId="77777777" w:rsidR="0048027E" w:rsidRDefault="0048027E" w:rsidP="0048027E">
      <w:pPr>
        <w:jc w:val="center"/>
        <w:rPr>
          <w:b/>
          <w:bCs/>
          <w:sz w:val="36"/>
          <w:szCs w:val="36"/>
        </w:rPr>
      </w:pPr>
    </w:p>
    <w:p w14:paraId="399B7C05" w14:textId="77777777" w:rsidR="0048027E" w:rsidRDefault="0048027E" w:rsidP="0048027E">
      <w:pPr>
        <w:jc w:val="center"/>
        <w:rPr>
          <w:b/>
          <w:bCs/>
          <w:sz w:val="36"/>
          <w:szCs w:val="36"/>
        </w:rPr>
      </w:pPr>
    </w:p>
    <w:p w14:paraId="7EF99DDA" w14:textId="77777777" w:rsidR="0048027E" w:rsidRDefault="0048027E" w:rsidP="0048027E">
      <w:pPr>
        <w:jc w:val="center"/>
        <w:rPr>
          <w:b/>
          <w:bCs/>
          <w:sz w:val="36"/>
          <w:szCs w:val="36"/>
        </w:rPr>
      </w:pPr>
    </w:p>
    <w:p w14:paraId="60EBF3F0" w14:textId="77777777" w:rsidR="0048027E" w:rsidRDefault="0048027E" w:rsidP="0048027E">
      <w:pPr>
        <w:jc w:val="center"/>
        <w:rPr>
          <w:b/>
          <w:bCs/>
          <w:sz w:val="36"/>
          <w:szCs w:val="36"/>
        </w:rPr>
      </w:pPr>
    </w:p>
    <w:p w14:paraId="54502C84" w14:textId="77777777" w:rsidR="0048027E" w:rsidRDefault="0048027E" w:rsidP="0048027E">
      <w:pPr>
        <w:jc w:val="center"/>
        <w:rPr>
          <w:b/>
          <w:bCs/>
          <w:sz w:val="36"/>
          <w:szCs w:val="36"/>
        </w:rPr>
      </w:pPr>
    </w:p>
    <w:p w14:paraId="04F5AAF3" w14:textId="77777777" w:rsidR="0048027E" w:rsidRDefault="0048027E" w:rsidP="0048027E">
      <w:pPr>
        <w:jc w:val="center"/>
        <w:rPr>
          <w:b/>
          <w:bCs/>
          <w:sz w:val="36"/>
          <w:szCs w:val="36"/>
        </w:rPr>
      </w:pPr>
    </w:p>
    <w:p w14:paraId="5E40F177" w14:textId="77777777" w:rsidR="0048027E" w:rsidRDefault="0048027E" w:rsidP="0048027E">
      <w:pPr>
        <w:jc w:val="center"/>
        <w:rPr>
          <w:b/>
          <w:bCs/>
          <w:sz w:val="36"/>
          <w:szCs w:val="36"/>
        </w:rPr>
      </w:pPr>
    </w:p>
    <w:p w14:paraId="49F5F836" w14:textId="77777777" w:rsidR="0048027E" w:rsidRDefault="0048027E" w:rsidP="0048027E">
      <w:pPr>
        <w:jc w:val="center"/>
        <w:rPr>
          <w:b/>
          <w:bCs/>
          <w:sz w:val="36"/>
          <w:szCs w:val="36"/>
        </w:rPr>
      </w:pPr>
    </w:p>
    <w:p w14:paraId="4274FF9F" w14:textId="77777777" w:rsidR="0048027E" w:rsidRDefault="0048027E" w:rsidP="0048027E">
      <w:pPr>
        <w:jc w:val="center"/>
        <w:rPr>
          <w:b/>
          <w:bCs/>
          <w:sz w:val="36"/>
          <w:szCs w:val="36"/>
        </w:rPr>
      </w:pPr>
    </w:p>
    <w:p w14:paraId="21D3FC1D" w14:textId="77777777" w:rsidR="0048027E" w:rsidRDefault="0048027E" w:rsidP="0048027E">
      <w:pPr>
        <w:spacing w:line="200" w:lineRule="exact"/>
        <w:rPr>
          <w:sz w:val="20"/>
          <w:szCs w:val="20"/>
        </w:rPr>
      </w:pPr>
    </w:p>
    <w:sdt>
      <w:sdtPr>
        <w:rPr>
          <w:rFonts w:asciiTheme="minorHAnsi" w:eastAsiaTheme="minorHAnsi" w:hAnsiTheme="minorHAnsi" w:cstheme="minorBidi"/>
          <w:color w:val="auto"/>
          <w:kern w:val="2"/>
          <w:sz w:val="24"/>
          <w:szCs w:val="24"/>
          <w:lang w:eastAsia="en-US"/>
          <w14:ligatures w14:val="standardContextual"/>
        </w:rPr>
        <w:id w:val="-1232689581"/>
        <w:docPartObj>
          <w:docPartGallery w:val="Table of Contents"/>
          <w:docPartUnique/>
        </w:docPartObj>
      </w:sdtPr>
      <w:sdtEndPr>
        <w:rPr>
          <w:b/>
          <w:bCs/>
        </w:rPr>
      </w:sdtEndPr>
      <w:sdtContent>
        <w:p w14:paraId="242B418E" w14:textId="1C3FEBBF" w:rsidR="00771DBB" w:rsidRPr="00334246" w:rsidRDefault="00771DBB">
          <w:pPr>
            <w:pStyle w:val="TOCHeading"/>
            <w:rPr>
              <w:color w:val="0D0D0D" w:themeColor="text1" w:themeTint="F2"/>
              <w:u w:val="single"/>
            </w:rPr>
          </w:pPr>
          <w:r w:rsidRPr="00334246">
            <w:rPr>
              <w:color w:val="0D0D0D" w:themeColor="text1" w:themeTint="F2"/>
              <w:u w:val="single"/>
            </w:rPr>
            <w:t>Contents</w:t>
          </w:r>
        </w:p>
        <w:p w14:paraId="1E516928" w14:textId="77777777" w:rsidR="0012111E" w:rsidRPr="0012111E" w:rsidRDefault="0012111E" w:rsidP="0012111E">
          <w:pPr>
            <w:rPr>
              <w:lang w:eastAsia="en-GB"/>
            </w:rPr>
          </w:pPr>
        </w:p>
        <w:p w14:paraId="6F5367F6" w14:textId="7352E829" w:rsidR="00361808" w:rsidRDefault="00771D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031503" w:history="1">
            <w:r w:rsidR="00361808" w:rsidRPr="00DD6D30">
              <w:rPr>
                <w:rStyle w:val="Hyperlink"/>
                <w:noProof/>
              </w:rPr>
              <w:t>Introduction</w:t>
            </w:r>
            <w:r w:rsidR="00361808">
              <w:rPr>
                <w:noProof/>
                <w:webHidden/>
              </w:rPr>
              <w:tab/>
            </w:r>
            <w:r w:rsidR="00361808">
              <w:rPr>
                <w:noProof/>
                <w:webHidden/>
              </w:rPr>
              <w:fldChar w:fldCharType="begin"/>
            </w:r>
            <w:r w:rsidR="00361808">
              <w:rPr>
                <w:noProof/>
                <w:webHidden/>
              </w:rPr>
              <w:instrText xml:space="preserve"> PAGEREF _Toc236031503 \h </w:instrText>
            </w:r>
            <w:r w:rsidR="00361808">
              <w:rPr>
                <w:noProof/>
                <w:webHidden/>
              </w:rPr>
            </w:r>
            <w:r w:rsidR="00361808">
              <w:rPr>
                <w:noProof/>
                <w:webHidden/>
              </w:rPr>
              <w:fldChar w:fldCharType="separate"/>
            </w:r>
            <w:r w:rsidR="00361808">
              <w:rPr>
                <w:noProof/>
                <w:webHidden/>
              </w:rPr>
              <w:t>3</w:t>
            </w:r>
            <w:r w:rsidR="00361808">
              <w:rPr>
                <w:noProof/>
                <w:webHidden/>
              </w:rPr>
              <w:fldChar w:fldCharType="end"/>
            </w:r>
          </w:hyperlink>
        </w:p>
        <w:p w14:paraId="6DC839CE" w14:textId="228FA212" w:rsidR="00361808" w:rsidRDefault="00361808">
          <w:pPr>
            <w:pStyle w:val="TOC1"/>
            <w:tabs>
              <w:tab w:val="right" w:leader="dot" w:pos="9016"/>
            </w:tabs>
            <w:rPr>
              <w:rFonts w:eastAsiaTheme="minorEastAsia"/>
              <w:noProof/>
              <w:lang w:eastAsia="en-GB"/>
            </w:rPr>
          </w:pPr>
          <w:hyperlink w:anchor="_Toc236031504" w:history="1">
            <w:r w:rsidRPr="00DD6D30">
              <w:rPr>
                <w:rStyle w:val="Hyperlink"/>
                <w:noProof/>
              </w:rPr>
              <w:t>Overview of Business Idea</w:t>
            </w:r>
            <w:r>
              <w:rPr>
                <w:noProof/>
                <w:webHidden/>
              </w:rPr>
              <w:tab/>
            </w:r>
            <w:r>
              <w:rPr>
                <w:noProof/>
                <w:webHidden/>
              </w:rPr>
              <w:fldChar w:fldCharType="begin"/>
            </w:r>
            <w:r>
              <w:rPr>
                <w:noProof/>
                <w:webHidden/>
              </w:rPr>
              <w:instrText xml:space="preserve"> PAGEREF _Toc236031504 \h </w:instrText>
            </w:r>
            <w:r>
              <w:rPr>
                <w:noProof/>
                <w:webHidden/>
              </w:rPr>
            </w:r>
            <w:r>
              <w:rPr>
                <w:noProof/>
                <w:webHidden/>
              </w:rPr>
              <w:fldChar w:fldCharType="separate"/>
            </w:r>
            <w:r>
              <w:rPr>
                <w:noProof/>
                <w:webHidden/>
              </w:rPr>
              <w:t>4</w:t>
            </w:r>
            <w:r>
              <w:rPr>
                <w:noProof/>
                <w:webHidden/>
              </w:rPr>
              <w:fldChar w:fldCharType="end"/>
            </w:r>
          </w:hyperlink>
        </w:p>
        <w:p w14:paraId="355E9457" w14:textId="48541B25" w:rsidR="00361808" w:rsidRDefault="00361808">
          <w:pPr>
            <w:pStyle w:val="TOC1"/>
            <w:tabs>
              <w:tab w:val="right" w:leader="dot" w:pos="9016"/>
            </w:tabs>
            <w:rPr>
              <w:rFonts w:eastAsiaTheme="minorEastAsia"/>
              <w:noProof/>
              <w:lang w:eastAsia="en-GB"/>
            </w:rPr>
          </w:pPr>
          <w:hyperlink w:anchor="_Toc236031505" w:history="1">
            <w:r w:rsidRPr="00DD6D30">
              <w:rPr>
                <w:rStyle w:val="Hyperlink"/>
                <w:rFonts w:eastAsia="Times New Roman"/>
                <w:noProof/>
                <w:lang w:eastAsia="en-GB"/>
              </w:rPr>
              <w:t>Legal Format and Management Structure</w:t>
            </w:r>
            <w:r>
              <w:rPr>
                <w:noProof/>
                <w:webHidden/>
              </w:rPr>
              <w:tab/>
            </w:r>
            <w:r>
              <w:rPr>
                <w:noProof/>
                <w:webHidden/>
              </w:rPr>
              <w:fldChar w:fldCharType="begin"/>
            </w:r>
            <w:r>
              <w:rPr>
                <w:noProof/>
                <w:webHidden/>
              </w:rPr>
              <w:instrText xml:space="preserve"> PAGEREF _Toc236031505 \h </w:instrText>
            </w:r>
            <w:r>
              <w:rPr>
                <w:noProof/>
                <w:webHidden/>
              </w:rPr>
            </w:r>
            <w:r>
              <w:rPr>
                <w:noProof/>
                <w:webHidden/>
              </w:rPr>
              <w:fldChar w:fldCharType="separate"/>
            </w:r>
            <w:r>
              <w:rPr>
                <w:noProof/>
                <w:webHidden/>
              </w:rPr>
              <w:t>5</w:t>
            </w:r>
            <w:r>
              <w:rPr>
                <w:noProof/>
                <w:webHidden/>
              </w:rPr>
              <w:fldChar w:fldCharType="end"/>
            </w:r>
          </w:hyperlink>
        </w:p>
        <w:p w14:paraId="086D94DE" w14:textId="3385B6C7" w:rsidR="00361808" w:rsidRDefault="00361808">
          <w:pPr>
            <w:pStyle w:val="TOC1"/>
            <w:tabs>
              <w:tab w:val="right" w:leader="dot" w:pos="9016"/>
            </w:tabs>
            <w:rPr>
              <w:rFonts w:eastAsiaTheme="minorEastAsia"/>
              <w:noProof/>
              <w:lang w:eastAsia="en-GB"/>
            </w:rPr>
          </w:pPr>
          <w:hyperlink w:anchor="_Toc236031506" w:history="1">
            <w:r w:rsidRPr="00DD6D30">
              <w:rPr>
                <w:rStyle w:val="Hyperlink"/>
                <w:noProof/>
              </w:rPr>
              <w:t>Pestel Anaylsis</w:t>
            </w:r>
            <w:r>
              <w:rPr>
                <w:noProof/>
                <w:webHidden/>
              </w:rPr>
              <w:tab/>
            </w:r>
            <w:r>
              <w:rPr>
                <w:noProof/>
                <w:webHidden/>
              </w:rPr>
              <w:fldChar w:fldCharType="begin"/>
            </w:r>
            <w:r>
              <w:rPr>
                <w:noProof/>
                <w:webHidden/>
              </w:rPr>
              <w:instrText xml:space="preserve"> PAGEREF _Toc236031506 \h </w:instrText>
            </w:r>
            <w:r>
              <w:rPr>
                <w:noProof/>
                <w:webHidden/>
              </w:rPr>
            </w:r>
            <w:r>
              <w:rPr>
                <w:noProof/>
                <w:webHidden/>
              </w:rPr>
              <w:fldChar w:fldCharType="separate"/>
            </w:r>
            <w:r>
              <w:rPr>
                <w:noProof/>
                <w:webHidden/>
              </w:rPr>
              <w:t>6</w:t>
            </w:r>
            <w:r>
              <w:rPr>
                <w:noProof/>
                <w:webHidden/>
              </w:rPr>
              <w:fldChar w:fldCharType="end"/>
            </w:r>
          </w:hyperlink>
        </w:p>
        <w:p w14:paraId="6EF4B228" w14:textId="1B95089C" w:rsidR="00361808" w:rsidRDefault="00361808">
          <w:pPr>
            <w:pStyle w:val="TOC1"/>
            <w:tabs>
              <w:tab w:val="right" w:leader="dot" w:pos="9016"/>
            </w:tabs>
            <w:rPr>
              <w:rFonts w:eastAsiaTheme="minorEastAsia"/>
              <w:noProof/>
              <w:lang w:eastAsia="en-GB"/>
            </w:rPr>
          </w:pPr>
          <w:hyperlink w:anchor="_Toc236031507" w:history="1">
            <w:r w:rsidRPr="00DD6D30">
              <w:rPr>
                <w:rStyle w:val="Hyperlink"/>
                <w:noProof/>
              </w:rPr>
              <w:t xml:space="preserve">Target </w:t>
            </w:r>
            <w:r>
              <w:rPr>
                <w:rStyle w:val="Hyperlink"/>
                <w:noProof/>
              </w:rPr>
              <w:t>M</w:t>
            </w:r>
            <w:r w:rsidRPr="00DD6D30">
              <w:rPr>
                <w:rStyle w:val="Hyperlink"/>
                <w:noProof/>
              </w:rPr>
              <w:t xml:space="preserve">arketing </w:t>
            </w:r>
            <w:r w:rsidR="0075730B">
              <w:rPr>
                <w:rStyle w:val="Hyperlink"/>
                <w:noProof/>
              </w:rPr>
              <w:t>A</w:t>
            </w:r>
            <w:r w:rsidRPr="00DD6D30">
              <w:rPr>
                <w:rStyle w:val="Hyperlink"/>
                <w:noProof/>
              </w:rPr>
              <w:t xml:space="preserve">nd </w:t>
            </w:r>
            <w:r w:rsidR="0075730B">
              <w:rPr>
                <w:rStyle w:val="Hyperlink"/>
                <w:noProof/>
              </w:rPr>
              <w:t>M</w:t>
            </w:r>
            <w:r w:rsidRPr="00DD6D30">
              <w:rPr>
                <w:rStyle w:val="Hyperlink"/>
                <w:noProof/>
              </w:rPr>
              <w:t xml:space="preserve">arketing </w:t>
            </w:r>
            <w:r w:rsidR="0075730B">
              <w:rPr>
                <w:rStyle w:val="Hyperlink"/>
                <w:noProof/>
              </w:rPr>
              <w:t>S</w:t>
            </w:r>
            <w:r w:rsidRPr="00DD6D30">
              <w:rPr>
                <w:rStyle w:val="Hyperlink"/>
                <w:noProof/>
              </w:rPr>
              <w:t>trategies</w:t>
            </w:r>
            <w:r>
              <w:rPr>
                <w:noProof/>
                <w:webHidden/>
              </w:rPr>
              <w:tab/>
            </w:r>
            <w:r>
              <w:rPr>
                <w:noProof/>
                <w:webHidden/>
              </w:rPr>
              <w:fldChar w:fldCharType="begin"/>
            </w:r>
            <w:r>
              <w:rPr>
                <w:noProof/>
                <w:webHidden/>
              </w:rPr>
              <w:instrText xml:space="preserve"> PAGEREF _Toc236031507 \h </w:instrText>
            </w:r>
            <w:r>
              <w:rPr>
                <w:noProof/>
                <w:webHidden/>
              </w:rPr>
            </w:r>
            <w:r>
              <w:rPr>
                <w:noProof/>
                <w:webHidden/>
              </w:rPr>
              <w:fldChar w:fldCharType="separate"/>
            </w:r>
            <w:r>
              <w:rPr>
                <w:noProof/>
                <w:webHidden/>
              </w:rPr>
              <w:t>8</w:t>
            </w:r>
            <w:r>
              <w:rPr>
                <w:noProof/>
                <w:webHidden/>
              </w:rPr>
              <w:fldChar w:fldCharType="end"/>
            </w:r>
          </w:hyperlink>
        </w:p>
        <w:p w14:paraId="3C639A7F" w14:textId="129D2A35" w:rsidR="00361808" w:rsidRDefault="00361808">
          <w:pPr>
            <w:pStyle w:val="TOC1"/>
            <w:tabs>
              <w:tab w:val="right" w:leader="dot" w:pos="9016"/>
            </w:tabs>
            <w:rPr>
              <w:rFonts w:eastAsiaTheme="minorEastAsia"/>
              <w:noProof/>
              <w:lang w:eastAsia="en-GB"/>
            </w:rPr>
          </w:pPr>
          <w:hyperlink w:anchor="_Toc236031508" w:history="1">
            <w:r w:rsidRPr="00DD6D30">
              <w:rPr>
                <w:rStyle w:val="Hyperlink"/>
                <w:noProof/>
              </w:rPr>
              <w:t xml:space="preserve">Funding </w:t>
            </w:r>
            <w:r w:rsidR="0075730B">
              <w:rPr>
                <w:rStyle w:val="Hyperlink"/>
                <w:noProof/>
              </w:rPr>
              <w:t>R</w:t>
            </w:r>
            <w:r w:rsidRPr="00DD6D30">
              <w:rPr>
                <w:rStyle w:val="Hyperlink"/>
                <w:noProof/>
              </w:rPr>
              <w:t xml:space="preserve">equirements and </w:t>
            </w:r>
            <w:r w:rsidR="0075730B">
              <w:rPr>
                <w:rStyle w:val="Hyperlink"/>
                <w:noProof/>
              </w:rPr>
              <w:t>A</w:t>
            </w:r>
            <w:r w:rsidRPr="00DD6D30">
              <w:rPr>
                <w:rStyle w:val="Hyperlink"/>
                <w:noProof/>
              </w:rPr>
              <w:t>llocation</w:t>
            </w:r>
            <w:r>
              <w:rPr>
                <w:noProof/>
                <w:webHidden/>
              </w:rPr>
              <w:tab/>
            </w:r>
            <w:r>
              <w:rPr>
                <w:noProof/>
                <w:webHidden/>
              </w:rPr>
              <w:fldChar w:fldCharType="begin"/>
            </w:r>
            <w:r>
              <w:rPr>
                <w:noProof/>
                <w:webHidden/>
              </w:rPr>
              <w:instrText xml:space="preserve"> PAGEREF _Toc236031508 \h </w:instrText>
            </w:r>
            <w:r>
              <w:rPr>
                <w:noProof/>
                <w:webHidden/>
              </w:rPr>
            </w:r>
            <w:r>
              <w:rPr>
                <w:noProof/>
                <w:webHidden/>
              </w:rPr>
              <w:fldChar w:fldCharType="separate"/>
            </w:r>
            <w:r>
              <w:rPr>
                <w:noProof/>
                <w:webHidden/>
              </w:rPr>
              <w:t>10</w:t>
            </w:r>
            <w:r>
              <w:rPr>
                <w:noProof/>
                <w:webHidden/>
              </w:rPr>
              <w:fldChar w:fldCharType="end"/>
            </w:r>
          </w:hyperlink>
        </w:p>
        <w:p w14:paraId="542ADE9D" w14:textId="48A9F7EE" w:rsidR="00361808" w:rsidRDefault="00361808">
          <w:pPr>
            <w:pStyle w:val="TOC1"/>
            <w:tabs>
              <w:tab w:val="right" w:leader="dot" w:pos="9016"/>
            </w:tabs>
            <w:rPr>
              <w:rFonts w:eastAsiaTheme="minorEastAsia"/>
              <w:noProof/>
              <w:lang w:eastAsia="en-GB"/>
            </w:rPr>
          </w:pPr>
          <w:hyperlink w:anchor="_Toc236031509" w:history="1">
            <w:r w:rsidRPr="00DD6D30">
              <w:rPr>
                <w:rStyle w:val="Hyperlink"/>
                <w:noProof/>
              </w:rPr>
              <w:t>Reference List</w:t>
            </w:r>
            <w:r>
              <w:rPr>
                <w:noProof/>
                <w:webHidden/>
              </w:rPr>
              <w:tab/>
            </w:r>
            <w:r>
              <w:rPr>
                <w:noProof/>
                <w:webHidden/>
              </w:rPr>
              <w:fldChar w:fldCharType="begin"/>
            </w:r>
            <w:r>
              <w:rPr>
                <w:noProof/>
                <w:webHidden/>
              </w:rPr>
              <w:instrText xml:space="preserve"> PAGEREF _Toc236031509 \h </w:instrText>
            </w:r>
            <w:r>
              <w:rPr>
                <w:noProof/>
                <w:webHidden/>
              </w:rPr>
            </w:r>
            <w:r>
              <w:rPr>
                <w:noProof/>
                <w:webHidden/>
              </w:rPr>
              <w:fldChar w:fldCharType="separate"/>
            </w:r>
            <w:r>
              <w:rPr>
                <w:noProof/>
                <w:webHidden/>
              </w:rPr>
              <w:t>12</w:t>
            </w:r>
            <w:r>
              <w:rPr>
                <w:noProof/>
                <w:webHidden/>
              </w:rPr>
              <w:fldChar w:fldCharType="end"/>
            </w:r>
          </w:hyperlink>
        </w:p>
        <w:p w14:paraId="2A7EBD87" w14:textId="0BAB1D22" w:rsidR="00771DBB" w:rsidRPr="00517E35" w:rsidRDefault="00771DBB">
          <w:pPr>
            <w:rPr>
              <w:b/>
              <w:bCs/>
            </w:rPr>
          </w:pPr>
          <w:r>
            <w:rPr>
              <w:b/>
              <w:bCs/>
            </w:rPr>
            <w:fldChar w:fldCharType="end"/>
          </w:r>
        </w:p>
      </w:sdtContent>
    </w:sdt>
    <w:p w14:paraId="3702041A" w14:textId="77777777" w:rsidR="0048027E" w:rsidRDefault="0048027E" w:rsidP="0048027E">
      <w:pPr>
        <w:jc w:val="center"/>
        <w:rPr>
          <w:b/>
          <w:bCs/>
          <w:sz w:val="36"/>
          <w:szCs w:val="36"/>
        </w:rPr>
      </w:pPr>
    </w:p>
    <w:p w14:paraId="162D07E7" w14:textId="77777777" w:rsidR="0048027E" w:rsidRDefault="0048027E" w:rsidP="0048027E">
      <w:pPr>
        <w:jc w:val="center"/>
        <w:rPr>
          <w:b/>
          <w:bCs/>
          <w:sz w:val="36"/>
          <w:szCs w:val="36"/>
        </w:rPr>
      </w:pPr>
    </w:p>
    <w:p w14:paraId="6159660D" w14:textId="77777777" w:rsidR="0048027E" w:rsidRDefault="0048027E" w:rsidP="0048027E">
      <w:pPr>
        <w:jc w:val="center"/>
        <w:rPr>
          <w:b/>
          <w:bCs/>
          <w:sz w:val="36"/>
          <w:szCs w:val="36"/>
        </w:rPr>
      </w:pPr>
    </w:p>
    <w:p w14:paraId="2F65A8A7" w14:textId="77777777" w:rsidR="0048027E" w:rsidRDefault="0048027E" w:rsidP="0048027E">
      <w:pPr>
        <w:jc w:val="center"/>
        <w:rPr>
          <w:b/>
          <w:bCs/>
          <w:sz w:val="36"/>
          <w:szCs w:val="36"/>
        </w:rPr>
      </w:pPr>
    </w:p>
    <w:p w14:paraId="3118AAA0" w14:textId="77777777" w:rsidR="0048027E" w:rsidRDefault="0048027E" w:rsidP="0048027E">
      <w:pPr>
        <w:jc w:val="center"/>
        <w:rPr>
          <w:b/>
          <w:bCs/>
          <w:sz w:val="36"/>
          <w:szCs w:val="36"/>
        </w:rPr>
      </w:pPr>
    </w:p>
    <w:p w14:paraId="34C6BD97" w14:textId="77777777" w:rsidR="0048027E" w:rsidRDefault="0048027E" w:rsidP="0048027E">
      <w:pPr>
        <w:jc w:val="center"/>
        <w:rPr>
          <w:b/>
          <w:bCs/>
          <w:sz w:val="36"/>
          <w:szCs w:val="36"/>
        </w:rPr>
      </w:pPr>
    </w:p>
    <w:p w14:paraId="681ED0CF" w14:textId="77777777" w:rsidR="0048027E" w:rsidRDefault="0048027E" w:rsidP="0048027E">
      <w:pPr>
        <w:jc w:val="center"/>
        <w:rPr>
          <w:b/>
          <w:bCs/>
          <w:sz w:val="36"/>
          <w:szCs w:val="36"/>
        </w:rPr>
      </w:pPr>
    </w:p>
    <w:p w14:paraId="2E29F52D" w14:textId="77777777" w:rsidR="0048027E" w:rsidRDefault="0048027E" w:rsidP="0048027E">
      <w:pPr>
        <w:jc w:val="center"/>
        <w:rPr>
          <w:b/>
          <w:bCs/>
          <w:sz w:val="36"/>
          <w:szCs w:val="36"/>
        </w:rPr>
      </w:pPr>
    </w:p>
    <w:p w14:paraId="18B6556D" w14:textId="77777777" w:rsidR="0048027E" w:rsidRDefault="0048027E" w:rsidP="0048027E">
      <w:pPr>
        <w:jc w:val="center"/>
        <w:rPr>
          <w:b/>
          <w:bCs/>
          <w:sz w:val="36"/>
          <w:szCs w:val="36"/>
        </w:rPr>
      </w:pPr>
    </w:p>
    <w:p w14:paraId="677DB38D" w14:textId="77777777" w:rsidR="0012111E" w:rsidRDefault="0012111E" w:rsidP="00771DBB">
      <w:pPr>
        <w:pStyle w:val="Heading1"/>
      </w:pPr>
    </w:p>
    <w:p w14:paraId="1EC9A2BE" w14:textId="77777777" w:rsidR="0012111E" w:rsidRDefault="0012111E" w:rsidP="00771DBB">
      <w:pPr>
        <w:pStyle w:val="Heading1"/>
      </w:pPr>
    </w:p>
    <w:p w14:paraId="00CB7D08" w14:textId="77777777" w:rsidR="0012111E" w:rsidRDefault="0012111E" w:rsidP="00771DBB">
      <w:pPr>
        <w:pStyle w:val="Heading1"/>
      </w:pPr>
    </w:p>
    <w:p w14:paraId="45B5BF70" w14:textId="387522F9" w:rsidR="00034F2A" w:rsidRPr="00334246" w:rsidRDefault="00034F2A" w:rsidP="00771DBB">
      <w:pPr>
        <w:pStyle w:val="Heading1"/>
        <w:rPr>
          <w:color w:val="0D0D0D" w:themeColor="text1" w:themeTint="F2"/>
          <w:u w:val="single"/>
        </w:rPr>
      </w:pPr>
      <w:bookmarkStart w:id="0" w:name="_Toc236031503"/>
      <w:r w:rsidRPr="00334246">
        <w:rPr>
          <w:color w:val="0D0D0D" w:themeColor="text1" w:themeTint="F2"/>
          <w:u w:val="single"/>
        </w:rPr>
        <w:t>Introduction</w:t>
      </w:r>
      <w:bookmarkEnd w:id="0"/>
    </w:p>
    <w:p w14:paraId="13BDE9D2" w14:textId="4955678E" w:rsidR="00803011" w:rsidRPr="0007783C" w:rsidRDefault="00803011" w:rsidP="00034F2A">
      <w:pPr>
        <w:pStyle w:val="NormalWeb"/>
        <w:rPr>
          <w:rFonts w:ascii="Arial" w:hAnsi="Arial" w:cs="Arial"/>
        </w:rPr>
      </w:pPr>
      <w:r w:rsidRPr="0007783C">
        <w:rPr>
          <w:rFonts w:ascii="Arial" w:hAnsi="Arial" w:cs="Arial"/>
        </w:rPr>
        <w:t xml:space="preserve">I am Monica de Carvalho founder and CEO of </w:t>
      </w:r>
      <w:r w:rsidR="0075730B" w:rsidRPr="0007783C">
        <w:rPr>
          <w:rFonts w:ascii="Arial" w:hAnsi="Arial" w:cs="Arial"/>
        </w:rPr>
        <w:t>D</w:t>
      </w:r>
      <w:r w:rsidRPr="0007783C">
        <w:rPr>
          <w:rFonts w:ascii="Arial" w:hAnsi="Arial" w:cs="Arial"/>
        </w:rPr>
        <w:t xml:space="preserve">igit </w:t>
      </w:r>
      <w:r w:rsidR="0075730B" w:rsidRPr="0007783C">
        <w:rPr>
          <w:rFonts w:ascii="Arial" w:hAnsi="Arial" w:cs="Arial"/>
        </w:rPr>
        <w:t>N</w:t>
      </w:r>
      <w:r w:rsidRPr="0007783C">
        <w:rPr>
          <w:rFonts w:ascii="Arial" w:hAnsi="Arial" w:cs="Arial"/>
        </w:rPr>
        <w:t xml:space="preserve">etwork.  </w:t>
      </w:r>
    </w:p>
    <w:p w14:paraId="3E70C06C" w14:textId="77777777" w:rsidR="002A4C6A" w:rsidRPr="0007783C" w:rsidRDefault="00034F2A" w:rsidP="002A4C6A">
      <w:pPr>
        <w:pStyle w:val="NoSpacing"/>
        <w:rPr>
          <w:rFonts w:ascii="Arial" w:hAnsi="Arial" w:cs="Arial"/>
        </w:rPr>
      </w:pPr>
      <w:r w:rsidRPr="0007783C">
        <w:rPr>
          <w:rFonts w:ascii="Arial" w:hAnsi="Arial" w:cs="Arial"/>
        </w:rPr>
        <w:t>I founded this business because I deeply appreciate the world of delivery drivers</w:t>
      </w:r>
      <w:r w:rsidR="002A4C6A" w:rsidRPr="0007783C">
        <w:rPr>
          <w:rFonts w:ascii="Arial" w:hAnsi="Arial" w:cs="Arial"/>
        </w:rPr>
        <w:t>. T</w:t>
      </w:r>
      <w:r w:rsidRPr="0007783C">
        <w:rPr>
          <w:rFonts w:ascii="Arial" w:hAnsi="Arial" w:cs="Arial"/>
        </w:rPr>
        <w:t xml:space="preserve">he relentless hard work it demands, and the way these essential workers are consistently undervalued by the very companies that subcontract them and by </w:t>
      </w:r>
      <w:r w:rsidR="002A4C6A" w:rsidRPr="0007783C">
        <w:rPr>
          <w:rFonts w:ascii="Arial" w:hAnsi="Arial" w:cs="Arial"/>
        </w:rPr>
        <w:t>society</w:t>
      </w:r>
      <w:r w:rsidRPr="0007783C">
        <w:rPr>
          <w:rFonts w:ascii="Arial" w:hAnsi="Arial" w:cs="Arial"/>
        </w:rPr>
        <w:t>.</w:t>
      </w:r>
    </w:p>
    <w:p w14:paraId="3C20AB62" w14:textId="43891058" w:rsidR="00034F2A" w:rsidRPr="0007783C" w:rsidRDefault="00034F2A" w:rsidP="002A4C6A">
      <w:pPr>
        <w:pStyle w:val="NoSpacing"/>
        <w:rPr>
          <w:rFonts w:ascii="Arial" w:hAnsi="Arial" w:cs="Arial"/>
        </w:rPr>
      </w:pPr>
      <w:r w:rsidRPr="0007783C">
        <w:rPr>
          <w:rFonts w:ascii="Arial" w:hAnsi="Arial" w:cs="Arial"/>
        </w:rPr>
        <w:t xml:space="preserve">My mission is to give drivers a real opportunity to maximise their earning potential by keeping operational costs low, </w:t>
      </w:r>
      <w:r w:rsidR="002A4C6A" w:rsidRPr="0007783C">
        <w:rPr>
          <w:rFonts w:ascii="Arial" w:hAnsi="Arial" w:cs="Arial"/>
        </w:rPr>
        <w:t>opening</w:t>
      </w:r>
      <w:r w:rsidRPr="0007783C">
        <w:rPr>
          <w:rFonts w:ascii="Arial" w:hAnsi="Arial" w:cs="Arial"/>
        </w:rPr>
        <w:t xml:space="preserve"> greater diversity in how they earn, and ensuring they remain in full control of every pound they make.</w:t>
      </w:r>
    </w:p>
    <w:p w14:paraId="2D72A4DA" w14:textId="13694EFD" w:rsidR="006A297A" w:rsidRDefault="00803011" w:rsidP="002A4C6A">
      <w:pPr>
        <w:pStyle w:val="NoSpacing"/>
        <w:rPr>
          <w:rFonts w:ascii="Arial" w:hAnsi="Arial" w:cs="Arial"/>
        </w:rPr>
      </w:pPr>
      <w:r w:rsidRPr="0007783C">
        <w:rPr>
          <w:rFonts w:ascii="Arial" w:hAnsi="Arial" w:cs="Arial"/>
        </w:rPr>
        <w:t xml:space="preserve">I first became a delivery driver during the COVID-19 pandemic </w:t>
      </w:r>
      <w:r w:rsidR="002A4C6A" w:rsidRPr="0007783C">
        <w:rPr>
          <w:rFonts w:ascii="Arial" w:hAnsi="Arial" w:cs="Arial"/>
        </w:rPr>
        <w:t>to</w:t>
      </w:r>
      <w:r w:rsidRPr="0007783C">
        <w:rPr>
          <w:rFonts w:ascii="Arial" w:hAnsi="Arial" w:cs="Arial"/>
        </w:rPr>
        <w:t xml:space="preserve"> keep up with my monthly bills. </w:t>
      </w:r>
      <w:r w:rsidR="006A297A">
        <w:rPr>
          <w:rFonts w:ascii="Arial" w:hAnsi="Arial" w:cs="Arial"/>
        </w:rPr>
        <w:t xml:space="preserve">I had always been in </w:t>
      </w:r>
      <w:r w:rsidR="00334246">
        <w:rPr>
          <w:rFonts w:ascii="Arial" w:hAnsi="Arial" w:cs="Arial"/>
        </w:rPr>
        <w:t>hospitality,</w:t>
      </w:r>
      <w:r w:rsidR="006A297A">
        <w:rPr>
          <w:rFonts w:ascii="Arial" w:hAnsi="Arial" w:cs="Arial"/>
        </w:rPr>
        <w:t xml:space="preserve"> but I felt a change was needed. </w:t>
      </w:r>
    </w:p>
    <w:p w14:paraId="236F8FD8" w14:textId="13E50734" w:rsidR="002A4C6A" w:rsidRPr="0007783C" w:rsidRDefault="00803011" w:rsidP="002A4C6A">
      <w:pPr>
        <w:pStyle w:val="NoSpacing"/>
        <w:rPr>
          <w:rFonts w:ascii="Arial" w:hAnsi="Arial" w:cs="Arial"/>
        </w:rPr>
      </w:pPr>
      <w:r w:rsidRPr="0007783C">
        <w:rPr>
          <w:rFonts w:ascii="Arial" w:hAnsi="Arial" w:cs="Arial"/>
        </w:rPr>
        <w:t>I knew almost nothing about</w:t>
      </w:r>
      <w:r w:rsidR="00F77EEF">
        <w:rPr>
          <w:rFonts w:ascii="Arial" w:hAnsi="Arial" w:cs="Arial"/>
        </w:rPr>
        <w:t xml:space="preserve"> the role</w:t>
      </w:r>
      <w:r w:rsidRPr="0007783C">
        <w:rPr>
          <w:rFonts w:ascii="Arial" w:hAnsi="Arial" w:cs="Arial"/>
        </w:rPr>
        <w:t xml:space="preserve"> and had zero experience in</w:t>
      </w:r>
      <w:r w:rsidR="00F77EEF">
        <w:rPr>
          <w:rFonts w:ascii="Arial" w:hAnsi="Arial" w:cs="Arial"/>
        </w:rPr>
        <w:t xml:space="preserve"> it</w:t>
      </w:r>
      <w:r w:rsidRPr="0007783C">
        <w:rPr>
          <w:rFonts w:ascii="Arial" w:hAnsi="Arial" w:cs="Arial"/>
        </w:rPr>
        <w:t xml:space="preserve">. </w:t>
      </w:r>
    </w:p>
    <w:p w14:paraId="0705F580" w14:textId="10A5F8C0" w:rsidR="00803011" w:rsidRDefault="00803011" w:rsidP="002A4C6A">
      <w:pPr>
        <w:pStyle w:val="NoSpacing"/>
        <w:rPr>
          <w:rFonts w:ascii="Arial" w:hAnsi="Arial" w:cs="Arial"/>
        </w:rPr>
      </w:pPr>
      <w:r w:rsidRPr="0007783C">
        <w:rPr>
          <w:rFonts w:ascii="Arial" w:hAnsi="Arial" w:cs="Arial"/>
        </w:rPr>
        <w:t>I became self-employed as a delivery driver</w:t>
      </w:r>
      <w:r w:rsidR="002A4C6A" w:rsidRPr="0007783C">
        <w:rPr>
          <w:rFonts w:ascii="Arial" w:hAnsi="Arial" w:cs="Arial"/>
        </w:rPr>
        <w:t xml:space="preserve">.  </w:t>
      </w:r>
      <w:r w:rsidRPr="0007783C">
        <w:rPr>
          <w:rFonts w:ascii="Arial" w:hAnsi="Arial" w:cs="Arial"/>
        </w:rPr>
        <w:t>I loved it</w:t>
      </w:r>
      <w:r w:rsidR="002A4C6A" w:rsidRPr="0007783C">
        <w:rPr>
          <w:rFonts w:ascii="Arial" w:hAnsi="Arial" w:cs="Arial"/>
        </w:rPr>
        <w:t xml:space="preserve">, what a whole new world, however it </w:t>
      </w:r>
      <w:r w:rsidRPr="0007783C">
        <w:rPr>
          <w:rFonts w:ascii="Arial" w:hAnsi="Arial" w:cs="Arial"/>
        </w:rPr>
        <w:t>was short-lived</w:t>
      </w:r>
      <w:r w:rsidR="002A4C6A" w:rsidRPr="0007783C">
        <w:rPr>
          <w:rFonts w:ascii="Arial" w:hAnsi="Arial" w:cs="Arial"/>
        </w:rPr>
        <w:t>; that lively enthusiasm, and a</w:t>
      </w:r>
      <w:r w:rsidRPr="0007783C">
        <w:rPr>
          <w:rFonts w:ascii="Arial" w:hAnsi="Arial" w:cs="Arial"/>
        </w:rPr>
        <w:t>fter only a few months I had to quit because the costs of running a van</w:t>
      </w:r>
      <w:r w:rsidR="002A4C6A" w:rsidRPr="0007783C">
        <w:rPr>
          <w:rFonts w:ascii="Arial" w:hAnsi="Arial" w:cs="Arial"/>
        </w:rPr>
        <w:t xml:space="preserve">, </w:t>
      </w:r>
      <w:r w:rsidRPr="0007783C">
        <w:rPr>
          <w:rFonts w:ascii="Arial" w:hAnsi="Arial" w:cs="Arial"/>
        </w:rPr>
        <w:t>rental fees, fuel, and damage repairs — far outweighed what I was earning. I simply wasn’t equipped with the right tools or knowledge, and no one was there to guide me through that first-time journey.</w:t>
      </w:r>
      <w:r w:rsidR="00D55559" w:rsidRPr="0007783C">
        <w:rPr>
          <w:rFonts w:ascii="Arial" w:hAnsi="Arial" w:cs="Arial"/>
        </w:rPr>
        <w:t xml:space="preserve">  I failed at my business, not just once </w:t>
      </w:r>
      <w:r w:rsidR="002A4C6A" w:rsidRPr="0007783C">
        <w:rPr>
          <w:rFonts w:ascii="Arial" w:hAnsi="Arial" w:cs="Arial"/>
        </w:rPr>
        <w:t>or</w:t>
      </w:r>
      <w:r w:rsidR="00D55559" w:rsidRPr="0007783C">
        <w:rPr>
          <w:rFonts w:ascii="Arial" w:hAnsi="Arial" w:cs="Arial"/>
        </w:rPr>
        <w:t xml:space="preserve"> twice </w:t>
      </w:r>
      <w:r w:rsidR="00F77EEF">
        <w:rPr>
          <w:rFonts w:ascii="Arial" w:hAnsi="Arial" w:cs="Arial"/>
        </w:rPr>
        <w:t xml:space="preserve">but </w:t>
      </w:r>
      <w:r w:rsidR="00D55559" w:rsidRPr="0007783C">
        <w:rPr>
          <w:rFonts w:ascii="Arial" w:hAnsi="Arial" w:cs="Arial"/>
        </w:rPr>
        <w:t xml:space="preserve">a few times. I believe that if I had available to me </w:t>
      </w:r>
      <w:r w:rsidR="002A4C6A" w:rsidRPr="0007783C">
        <w:rPr>
          <w:rFonts w:ascii="Arial" w:hAnsi="Arial" w:cs="Arial"/>
        </w:rPr>
        <w:t>what</w:t>
      </w:r>
      <w:r w:rsidR="00D55559" w:rsidRPr="0007783C">
        <w:rPr>
          <w:rFonts w:ascii="Arial" w:hAnsi="Arial" w:cs="Arial"/>
        </w:rPr>
        <w:t xml:space="preserve"> </w:t>
      </w:r>
      <w:r w:rsidR="002A4C6A" w:rsidRPr="0007783C">
        <w:rPr>
          <w:rFonts w:ascii="Arial" w:hAnsi="Arial" w:cs="Arial"/>
        </w:rPr>
        <w:t>D</w:t>
      </w:r>
      <w:r w:rsidR="00D55559" w:rsidRPr="0007783C">
        <w:rPr>
          <w:rFonts w:ascii="Arial" w:hAnsi="Arial" w:cs="Arial"/>
        </w:rPr>
        <w:t xml:space="preserve">igit </w:t>
      </w:r>
      <w:r w:rsidR="002A4C6A" w:rsidRPr="0007783C">
        <w:rPr>
          <w:rFonts w:ascii="Arial" w:hAnsi="Arial" w:cs="Arial"/>
        </w:rPr>
        <w:t>N</w:t>
      </w:r>
      <w:r w:rsidR="00D55559" w:rsidRPr="0007783C">
        <w:rPr>
          <w:rFonts w:ascii="Arial" w:hAnsi="Arial" w:cs="Arial"/>
        </w:rPr>
        <w:t xml:space="preserve">etwork </w:t>
      </w:r>
      <w:r w:rsidR="002A4C6A" w:rsidRPr="0007783C">
        <w:rPr>
          <w:rFonts w:ascii="Arial" w:hAnsi="Arial" w:cs="Arial"/>
        </w:rPr>
        <w:t>can</w:t>
      </w:r>
      <w:r w:rsidR="00D55559" w:rsidRPr="0007783C">
        <w:rPr>
          <w:rFonts w:ascii="Arial" w:hAnsi="Arial" w:cs="Arial"/>
        </w:rPr>
        <w:t xml:space="preserve"> </w:t>
      </w:r>
      <w:r w:rsidR="00F77EEF" w:rsidRPr="0007783C">
        <w:rPr>
          <w:rFonts w:ascii="Arial" w:hAnsi="Arial" w:cs="Arial"/>
        </w:rPr>
        <w:t>offer,</w:t>
      </w:r>
      <w:r w:rsidR="00D55559" w:rsidRPr="0007783C">
        <w:rPr>
          <w:rFonts w:ascii="Arial" w:hAnsi="Arial" w:cs="Arial"/>
        </w:rPr>
        <w:t xml:space="preserve"> I </w:t>
      </w:r>
      <w:r w:rsidR="002A4C6A" w:rsidRPr="0007783C">
        <w:rPr>
          <w:rFonts w:ascii="Arial" w:hAnsi="Arial" w:cs="Arial"/>
        </w:rPr>
        <w:t xml:space="preserve">could </w:t>
      </w:r>
      <w:r w:rsidR="00334246" w:rsidRPr="0007783C">
        <w:rPr>
          <w:rFonts w:ascii="Arial" w:hAnsi="Arial" w:cs="Arial"/>
        </w:rPr>
        <w:t>have</w:t>
      </w:r>
      <w:r w:rsidR="00D55559" w:rsidRPr="0007783C">
        <w:rPr>
          <w:rFonts w:ascii="Arial" w:hAnsi="Arial" w:cs="Arial"/>
        </w:rPr>
        <w:t xml:space="preserve"> saved my business and could potentially be successful with a fleet of vehicles and drivers where I could </w:t>
      </w:r>
      <w:r w:rsidR="00334246" w:rsidRPr="0007783C">
        <w:rPr>
          <w:rFonts w:ascii="Arial" w:hAnsi="Arial" w:cs="Arial"/>
        </w:rPr>
        <w:t>have</w:t>
      </w:r>
      <w:r w:rsidR="00D55559" w:rsidRPr="0007783C">
        <w:rPr>
          <w:rFonts w:ascii="Arial" w:hAnsi="Arial" w:cs="Arial"/>
        </w:rPr>
        <w:t xml:space="preserve"> utilised to get more work.</w:t>
      </w:r>
    </w:p>
    <w:p w14:paraId="1649B5B4" w14:textId="77777777" w:rsidR="0007783C" w:rsidRDefault="0007783C" w:rsidP="002A4C6A">
      <w:pPr>
        <w:pStyle w:val="NoSpacing"/>
        <w:rPr>
          <w:rFonts w:ascii="Arial" w:hAnsi="Arial" w:cs="Arial"/>
        </w:rPr>
      </w:pPr>
    </w:p>
    <w:p w14:paraId="552EE653" w14:textId="1B28A1D5" w:rsidR="0007783C" w:rsidRPr="0007783C" w:rsidRDefault="0007783C" w:rsidP="002A4C6A">
      <w:pPr>
        <w:pStyle w:val="NoSpacing"/>
        <w:rPr>
          <w:rFonts w:ascii="Arial" w:hAnsi="Arial" w:cs="Arial"/>
        </w:rPr>
      </w:pPr>
      <w:r>
        <w:rPr>
          <w:rFonts w:ascii="Arial" w:hAnsi="Arial" w:cs="Arial"/>
        </w:rPr>
        <w:t>It</w:t>
      </w:r>
      <w:r w:rsidR="00334246">
        <w:rPr>
          <w:rFonts w:ascii="Arial" w:hAnsi="Arial" w:cs="Arial"/>
        </w:rPr>
        <w:t xml:space="preserve"> has </w:t>
      </w:r>
      <w:r>
        <w:rPr>
          <w:rFonts w:ascii="Arial" w:hAnsi="Arial" w:cs="Arial"/>
        </w:rPr>
        <w:t xml:space="preserve">been 6 years since that journey began, I came back to courier work, never giving up.  Here I am today, still a delivery driver, not quite a failure yet not yet where I know I could be.  I have designed Digit Network to help those drivers that want to succeed in their business to achieve the best </w:t>
      </w:r>
      <w:r w:rsidR="006A297A">
        <w:rPr>
          <w:rFonts w:ascii="Arial" w:hAnsi="Arial" w:cs="Arial"/>
        </w:rPr>
        <w:t>possible</w:t>
      </w:r>
      <w:r>
        <w:rPr>
          <w:rFonts w:ascii="Arial" w:hAnsi="Arial" w:cs="Arial"/>
        </w:rPr>
        <w:t xml:space="preserve"> height of their career as they want. Digit network makes the sky the </w:t>
      </w:r>
      <w:r w:rsidR="006A297A">
        <w:rPr>
          <w:rFonts w:ascii="Arial" w:hAnsi="Arial" w:cs="Arial"/>
        </w:rPr>
        <w:t>limit!</w:t>
      </w:r>
      <w:r>
        <w:rPr>
          <w:rFonts w:ascii="Arial" w:hAnsi="Arial" w:cs="Arial"/>
        </w:rPr>
        <w:t xml:space="preserve"> </w:t>
      </w:r>
    </w:p>
    <w:p w14:paraId="58C6DF36" w14:textId="72F3859B" w:rsidR="00DD7D70" w:rsidRPr="002A4C6A" w:rsidRDefault="00DD7D70" w:rsidP="00034F2A">
      <w:pPr>
        <w:rPr>
          <w:rFonts w:ascii="Arial" w:hAnsi="Arial" w:cs="Arial"/>
          <w:b/>
          <w:bCs/>
        </w:rPr>
      </w:pPr>
    </w:p>
    <w:p w14:paraId="035986F2" w14:textId="77777777" w:rsidR="00DD7D70" w:rsidRPr="002A4C6A" w:rsidRDefault="00DD7D70">
      <w:pPr>
        <w:rPr>
          <w:rFonts w:ascii="Arial" w:hAnsi="Arial" w:cs="Arial"/>
          <w:b/>
          <w:bCs/>
        </w:rPr>
      </w:pPr>
      <w:r w:rsidRPr="002A4C6A">
        <w:rPr>
          <w:rFonts w:ascii="Arial" w:hAnsi="Arial" w:cs="Arial"/>
          <w:b/>
          <w:bCs/>
        </w:rPr>
        <w:br w:type="page"/>
      </w:r>
    </w:p>
    <w:p w14:paraId="7C0E2C34" w14:textId="4DDD551C" w:rsidR="00DD7D70" w:rsidRPr="00334246" w:rsidRDefault="00DD7D70" w:rsidP="00771DBB">
      <w:pPr>
        <w:pStyle w:val="Heading1"/>
        <w:rPr>
          <w:color w:val="0D0D0D" w:themeColor="text1" w:themeTint="F2"/>
          <w:u w:val="single"/>
        </w:rPr>
      </w:pPr>
      <w:bookmarkStart w:id="1" w:name="_Toc236031504"/>
      <w:r w:rsidRPr="00334246">
        <w:rPr>
          <w:color w:val="0D0D0D" w:themeColor="text1" w:themeTint="F2"/>
          <w:u w:val="single"/>
        </w:rPr>
        <w:lastRenderedPageBreak/>
        <w:t>Overview of Business Idea</w:t>
      </w:r>
      <w:bookmarkEnd w:id="1"/>
    </w:p>
    <w:p w14:paraId="354E9125" w14:textId="2CD71594" w:rsidR="00DD7D70" w:rsidRPr="00334246" w:rsidRDefault="00AC5D05" w:rsidP="006A297A">
      <w:pPr>
        <w:pStyle w:val="NoSpacing"/>
        <w:rPr>
          <w:rFonts w:ascii="Arial" w:hAnsi="Arial" w:cs="Arial"/>
        </w:rPr>
      </w:pPr>
      <w:r w:rsidRPr="00334246">
        <w:rPr>
          <w:rFonts w:ascii="Arial" w:hAnsi="Arial" w:cs="Arial"/>
        </w:rPr>
        <w:t>Digit Network</w:t>
      </w:r>
      <w:r w:rsidR="00DD7D70" w:rsidRPr="00334246">
        <w:rPr>
          <w:rFonts w:ascii="Arial" w:hAnsi="Arial" w:cs="Arial"/>
        </w:rPr>
        <w:t xml:space="preserve"> </w:t>
      </w:r>
      <w:r w:rsidR="0007783C" w:rsidRPr="00334246">
        <w:rPr>
          <w:rFonts w:ascii="Arial" w:hAnsi="Arial" w:cs="Arial"/>
        </w:rPr>
        <w:t xml:space="preserve">offers users </w:t>
      </w:r>
      <w:r w:rsidR="00DD7D70" w:rsidRPr="00334246">
        <w:rPr>
          <w:rFonts w:ascii="Arial" w:hAnsi="Arial" w:cs="Arial"/>
        </w:rPr>
        <w:t xml:space="preserve">a tier-based membership programme </w:t>
      </w:r>
      <w:r w:rsidR="00DD7D70" w:rsidRPr="00334246">
        <w:rPr>
          <w:rFonts w:ascii="Arial" w:hAnsi="Arial" w:cs="Arial"/>
          <w:i/>
          <w:iCs/>
        </w:rPr>
        <w:t>exclusively</w:t>
      </w:r>
      <w:r w:rsidR="00DD7D70" w:rsidRPr="00334246">
        <w:rPr>
          <w:rFonts w:ascii="Arial" w:hAnsi="Arial" w:cs="Arial"/>
        </w:rPr>
        <w:t xml:space="preserve"> for self-employed drivers working with parcel delivery companies such as </w:t>
      </w:r>
      <w:proofErr w:type="spellStart"/>
      <w:r w:rsidR="00DD7D70" w:rsidRPr="00334246">
        <w:rPr>
          <w:rFonts w:ascii="Arial" w:hAnsi="Arial" w:cs="Arial"/>
        </w:rPr>
        <w:t>Evri</w:t>
      </w:r>
      <w:proofErr w:type="spellEnd"/>
      <w:r w:rsidR="00DD7D70" w:rsidRPr="00334246">
        <w:rPr>
          <w:rFonts w:ascii="Arial" w:hAnsi="Arial" w:cs="Arial"/>
        </w:rPr>
        <w:t>, Amazon, DPD, Parcel Force, Royal Mail and others.  Members gain access to a carefully curated range of services and products at a new industry-standard discount — all designed to significantly reduce operational costs.</w:t>
      </w:r>
    </w:p>
    <w:p w14:paraId="530B9B6E" w14:textId="3317B0C7" w:rsidR="006A297A" w:rsidRPr="00334246" w:rsidRDefault="006A297A" w:rsidP="006A297A">
      <w:pPr>
        <w:pStyle w:val="NoSpacing"/>
        <w:rPr>
          <w:rFonts w:ascii="Arial" w:hAnsi="Arial" w:cs="Arial"/>
        </w:rPr>
      </w:pPr>
      <w:r w:rsidRPr="00334246">
        <w:rPr>
          <w:rFonts w:ascii="Arial" w:hAnsi="Arial" w:cs="Arial"/>
        </w:rPr>
        <w:t>L</w:t>
      </w:r>
      <w:r w:rsidR="003723E7" w:rsidRPr="00334246">
        <w:rPr>
          <w:rFonts w:ascii="Arial" w:hAnsi="Arial" w:cs="Arial"/>
        </w:rPr>
        <w:t>ong-term goals go much further. Digit Network will build its own in-house network of trusted suppliers, including mechanics, bodywork artisans and van parts sourced directly from manufacturers. We aim to import directly from China, cutting out middlemen to keep prices as low as possible. Members will also have access to expert legal advice, comprehensive health insurance for themselves and their immediate families, a nationwide job network, and reliable outsourced suppliers in every region of the United Kingdom.</w:t>
      </w:r>
    </w:p>
    <w:p w14:paraId="7A54625D" w14:textId="03CC6356" w:rsidR="003723E7" w:rsidRPr="00334246" w:rsidRDefault="003723E7" w:rsidP="006A297A">
      <w:pPr>
        <w:pStyle w:val="NoSpacing"/>
        <w:rPr>
          <w:rFonts w:ascii="Arial" w:hAnsi="Arial" w:cs="Arial"/>
        </w:rPr>
      </w:pPr>
      <w:r w:rsidRPr="00334246">
        <w:rPr>
          <w:rFonts w:ascii="Arial" w:hAnsi="Arial" w:cs="Arial"/>
        </w:rPr>
        <w:t>By lowering costs, providing essential support, and creating a strong community network, Digit Network aims to improve industry retention and give every self-employed driver the tools, control and earning potential they truly deserve.</w:t>
      </w:r>
    </w:p>
    <w:p w14:paraId="310DA158" w14:textId="77777777" w:rsidR="00034F2A" w:rsidRPr="0007783C" w:rsidRDefault="00034F2A" w:rsidP="00034F2A">
      <w:pPr>
        <w:rPr>
          <w:rFonts w:ascii="Arial" w:hAnsi="Arial" w:cs="Arial"/>
          <w:b/>
          <w:bCs/>
        </w:rPr>
      </w:pPr>
    </w:p>
    <w:p w14:paraId="40B383D6" w14:textId="77777777" w:rsidR="00771DBB" w:rsidRPr="0007783C" w:rsidRDefault="00771DBB" w:rsidP="00034F2A">
      <w:pPr>
        <w:rPr>
          <w:rFonts w:ascii="Arial" w:hAnsi="Arial" w:cs="Arial"/>
          <w:b/>
          <w:bCs/>
        </w:rPr>
      </w:pPr>
    </w:p>
    <w:p w14:paraId="37B75786" w14:textId="77777777" w:rsidR="00771DBB" w:rsidRPr="0007783C" w:rsidRDefault="00771DBB" w:rsidP="00034F2A">
      <w:pPr>
        <w:rPr>
          <w:rFonts w:ascii="Arial" w:hAnsi="Arial" w:cs="Arial"/>
          <w:b/>
          <w:bCs/>
        </w:rPr>
      </w:pPr>
    </w:p>
    <w:p w14:paraId="5D403D7C" w14:textId="77777777" w:rsidR="00771DBB" w:rsidRPr="0007783C" w:rsidRDefault="00771DBB" w:rsidP="00034F2A">
      <w:pPr>
        <w:rPr>
          <w:rFonts w:ascii="Arial" w:hAnsi="Arial" w:cs="Arial"/>
          <w:b/>
          <w:bCs/>
        </w:rPr>
      </w:pPr>
    </w:p>
    <w:p w14:paraId="4BC1FEF5" w14:textId="77777777" w:rsidR="00771DBB" w:rsidRPr="0007783C" w:rsidRDefault="00771DBB" w:rsidP="00034F2A">
      <w:pPr>
        <w:rPr>
          <w:rFonts w:ascii="Arial" w:hAnsi="Arial" w:cs="Arial"/>
          <w:b/>
          <w:bCs/>
        </w:rPr>
      </w:pPr>
    </w:p>
    <w:p w14:paraId="0F2B19B6" w14:textId="77777777" w:rsidR="00771DBB" w:rsidRPr="0007783C" w:rsidRDefault="00771DBB" w:rsidP="00034F2A">
      <w:pPr>
        <w:rPr>
          <w:rFonts w:ascii="Arial" w:hAnsi="Arial" w:cs="Arial"/>
          <w:b/>
          <w:bCs/>
        </w:rPr>
      </w:pPr>
    </w:p>
    <w:p w14:paraId="4901ADDB" w14:textId="77777777" w:rsidR="00771DBB" w:rsidRPr="0007783C" w:rsidRDefault="00771DBB" w:rsidP="00034F2A">
      <w:pPr>
        <w:rPr>
          <w:rFonts w:ascii="Arial" w:hAnsi="Arial" w:cs="Arial"/>
          <w:b/>
          <w:bCs/>
        </w:rPr>
      </w:pPr>
    </w:p>
    <w:p w14:paraId="64DCC630" w14:textId="77777777" w:rsidR="00771DBB" w:rsidRPr="0007783C" w:rsidRDefault="00771DBB" w:rsidP="00034F2A">
      <w:pPr>
        <w:rPr>
          <w:rFonts w:ascii="Arial" w:hAnsi="Arial" w:cs="Arial"/>
          <w:b/>
          <w:bCs/>
        </w:rPr>
      </w:pPr>
    </w:p>
    <w:p w14:paraId="59B12EF9" w14:textId="77777777" w:rsidR="00771DBB" w:rsidRPr="0007783C" w:rsidRDefault="00771DBB" w:rsidP="00034F2A">
      <w:pPr>
        <w:rPr>
          <w:rFonts w:ascii="Arial" w:hAnsi="Arial" w:cs="Arial"/>
          <w:b/>
          <w:bCs/>
        </w:rPr>
      </w:pPr>
    </w:p>
    <w:p w14:paraId="7EEDAF42" w14:textId="77777777" w:rsidR="00771DBB" w:rsidRPr="0007783C" w:rsidRDefault="00771DBB" w:rsidP="00034F2A">
      <w:pPr>
        <w:rPr>
          <w:rFonts w:ascii="Arial" w:hAnsi="Arial" w:cs="Arial"/>
          <w:b/>
          <w:bCs/>
        </w:rPr>
      </w:pPr>
    </w:p>
    <w:p w14:paraId="08A418C7" w14:textId="77777777" w:rsidR="00771DBB" w:rsidRPr="0007783C" w:rsidRDefault="00771DBB" w:rsidP="00034F2A">
      <w:pPr>
        <w:rPr>
          <w:rFonts w:ascii="Arial" w:hAnsi="Arial" w:cs="Arial"/>
          <w:b/>
          <w:bCs/>
        </w:rPr>
      </w:pPr>
    </w:p>
    <w:p w14:paraId="1EEC8B9F" w14:textId="77777777" w:rsidR="00771DBB" w:rsidRPr="0007783C" w:rsidRDefault="00771DBB" w:rsidP="00034F2A">
      <w:pPr>
        <w:rPr>
          <w:rFonts w:ascii="Arial" w:hAnsi="Arial" w:cs="Arial"/>
          <w:b/>
          <w:bCs/>
        </w:rPr>
      </w:pPr>
    </w:p>
    <w:p w14:paraId="0546C69C" w14:textId="77777777" w:rsidR="00771DBB" w:rsidRPr="0007783C" w:rsidRDefault="00771DBB" w:rsidP="00034F2A">
      <w:pPr>
        <w:rPr>
          <w:rFonts w:ascii="Arial" w:hAnsi="Arial" w:cs="Arial"/>
          <w:b/>
          <w:bCs/>
        </w:rPr>
      </w:pPr>
    </w:p>
    <w:p w14:paraId="6F3BD09D" w14:textId="77777777" w:rsidR="00771DBB" w:rsidRDefault="00771DBB" w:rsidP="00034F2A">
      <w:pPr>
        <w:rPr>
          <w:rFonts w:ascii="Arial" w:hAnsi="Arial" w:cs="Arial"/>
          <w:b/>
          <w:bCs/>
        </w:rPr>
      </w:pPr>
    </w:p>
    <w:p w14:paraId="11449869" w14:textId="77777777" w:rsidR="00771DBB" w:rsidRDefault="00771DBB" w:rsidP="00034F2A">
      <w:pPr>
        <w:rPr>
          <w:rFonts w:ascii="Arial" w:hAnsi="Arial" w:cs="Arial"/>
          <w:b/>
          <w:bCs/>
        </w:rPr>
      </w:pPr>
    </w:p>
    <w:p w14:paraId="4DF865DC" w14:textId="77777777" w:rsidR="00771DBB" w:rsidRDefault="00771DBB" w:rsidP="00771DBB">
      <w:pPr>
        <w:shd w:val="clear" w:color="auto" w:fill="FFFFFF"/>
        <w:spacing w:after="0" w:line="240" w:lineRule="auto"/>
        <w:textAlignment w:val="baseline"/>
        <w:rPr>
          <w:rFonts w:ascii="Aptos" w:eastAsia="Times New Roman" w:hAnsi="Aptos" w:cs="Times New Roman"/>
          <w:i/>
          <w:iCs/>
          <w:color w:val="000000"/>
          <w:kern w:val="0"/>
          <w:lang w:eastAsia="en-GB"/>
          <w14:ligatures w14:val="none"/>
        </w:rPr>
      </w:pPr>
    </w:p>
    <w:p w14:paraId="3F83EC75" w14:textId="77777777" w:rsidR="00771DBB" w:rsidRDefault="00771DBB" w:rsidP="00771DBB">
      <w:pPr>
        <w:shd w:val="clear" w:color="auto" w:fill="FFFFFF"/>
        <w:spacing w:after="0" w:line="240" w:lineRule="auto"/>
        <w:textAlignment w:val="baseline"/>
        <w:rPr>
          <w:rFonts w:ascii="Aptos" w:eastAsia="Times New Roman" w:hAnsi="Aptos" w:cs="Times New Roman"/>
          <w:i/>
          <w:iCs/>
          <w:color w:val="000000"/>
          <w:kern w:val="0"/>
          <w:lang w:eastAsia="en-GB"/>
          <w14:ligatures w14:val="none"/>
        </w:rPr>
      </w:pPr>
    </w:p>
    <w:p w14:paraId="4144F7A6" w14:textId="0252B536" w:rsidR="00771DBB" w:rsidRPr="00334246" w:rsidRDefault="00771DBB" w:rsidP="00771DBB">
      <w:pPr>
        <w:pStyle w:val="Heading1"/>
        <w:rPr>
          <w:rFonts w:eastAsia="Times New Roman"/>
          <w:color w:val="0D0D0D" w:themeColor="text1" w:themeTint="F2"/>
          <w:u w:val="single"/>
          <w:lang w:eastAsia="en-GB"/>
        </w:rPr>
      </w:pPr>
      <w:bookmarkStart w:id="2" w:name="_Toc236031505"/>
      <w:r w:rsidRPr="00334246">
        <w:rPr>
          <w:rFonts w:eastAsia="Times New Roman"/>
          <w:color w:val="0D0D0D" w:themeColor="text1" w:themeTint="F2"/>
          <w:u w:val="single"/>
          <w:lang w:eastAsia="en-GB"/>
        </w:rPr>
        <w:lastRenderedPageBreak/>
        <w:t>Legal Format and Management Structure</w:t>
      </w:r>
      <w:bookmarkEnd w:id="2"/>
    </w:p>
    <w:p w14:paraId="4C520666" w14:textId="3D051A00" w:rsidR="00771DBB" w:rsidRPr="0007783C" w:rsidRDefault="0007783C" w:rsidP="00771DBB">
      <w:pPr>
        <w:shd w:val="clear" w:color="auto" w:fill="FFFFFF"/>
        <w:spacing w:after="0" w:line="240" w:lineRule="auto"/>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Digit Network</w:t>
      </w:r>
      <w:r w:rsidR="00771DBB" w:rsidRPr="0007783C">
        <w:rPr>
          <w:rFonts w:ascii="Arial" w:eastAsia="Times New Roman" w:hAnsi="Arial" w:cs="Arial"/>
          <w:color w:val="000000"/>
          <w:kern w:val="0"/>
          <w:lang w:eastAsia="en-GB"/>
          <w14:ligatures w14:val="none"/>
        </w:rPr>
        <w:t xml:space="preserve"> is a membership business model that will be used to serve a </w:t>
      </w:r>
      <w:r>
        <w:rPr>
          <w:rFonts w:ascii="Arial" w:eastAsia="Times New Roman" w:hAnsi="Arial" w:cs="Arial"/>
          <w:color w:val="000000"/>
          <w:kern w:val="0"/>
          <w:lang w:eastAsia="en-GB"/>
          <w14:ligatures w14:val="none"/>
        </w:rPr>
        <w:t>niche community</w:t>
      </w:r>
      <w:r w:rsidR="00771DBB" w:rsidRPr="0007783C">
        <w:rPr>
          <w:rFonts w:ascii="Arial" w:eastAsia="Times New Roman" w:hAnsi="Arial" w:cs="Arial"/>
          <w:color w:val="000000"/>
          <w:kern w:val="0"/>
          <w:lang w:eastAsia="en-GB"/>
          <w14:ligatures w14:val="none"/>
        </w:rPr>
        <w:t>.  Its revenue generated f</w:t>
      </w:r>
      <w:r>
        <w:rPr>
          <w:rFonts w:ascii="Arial" w:eastAsia="Times New Roman" w:hAnsi="Arial" w:cs="Arial"/>
          <w:color w:val="000000"/>
          <w:kern w:val="0"/>
          <w:lang w:eastAsia="en-GB"/>
          <w14:ligatures w14:val="none"/>
        </w:rPr>
        <w:t xml:space="preserve">rom </w:t>
      </w:r>
      <w:r w:rsidR="00771DBB" w:rsidRPr="0007783C">
        <w:rPr>
          <w:rFonts w:ascii="Arial" w:eastAsia="Times New Roman" w:hAnsi="Arial" w:cs="Arial"/>
          <w:color w:val="000000"/>
          <w:kern w:val="0"/>
          <w:lang w:eastAsia="en-GB"/>
          <w14:ligatures w14:val="none"/>
        </w:rPr>
        <w:t>a monthly subscription</w:t>
      </w:r>
      <w:r>
        <w:rPr>
          <w:rFonts w:ascii="Arial" w:eastAsia="Times New Roman" w:hAnsi="Arial" w:cs="Arial"/>
          <w:color w:val="000000"/>
          <w:kern w:val="0"/>
          <w:lang w:eastAsia="en-GB"/>
          <w14:ligatures w14:val="none"/>
        </w:rPr>
        <w:t>, supplier fees and inhouse services.</w:t>
      </w:r>
    </w:p>
    <w:p w14:paraId="09570780" w14:textId="77777777" w:rsidR="0007783C" w:rsidRDefault="00771DBB" w:rsidP="00771DBB">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07783C">
        <w:rPr>
          <w:rFonts w:ascii="Arial" w:eastAsia="Times New Roman" w:hAnsi="Arial" w:cs="Arial"/>
          <w:color w:val="000000"/>
          <w:kern w:val="0"/>
          <w:lang w:eastAsia="en-GB"/>
          <w14:ligatures w14:val="none"/>
        </w:rPr>
        <w:t>The legal format for this venture startup would be a Private Limited Company</w:t>
      </w:r>
      <w:r w:rsidR="0007783C">
        <w:rPr>
          <w:rFonts w:ascii="Arial" w:eastAsia="Times New Roman" w:hAnsi="Arial" w:cs="Arial"/>
          <w:color w:val="000000"/>
          <w:kern w:val="0"/>
          <w:lang w:eastAsia="en-GB"/>
          <w14:ligatures w14:val="none"/>
        </w:rPr>
        <w:t xml:space="preserve">. </w:t>
      </w:r>
    </w:p>
    <w:p w14:paraId="01CC60C8" w14:textId="72B2AA49" w:rsidR="00771DBB" w:rsidRPr="0007783C" w:rsidRDefault="00771DBB" w:rsidP="00771DBB">
      <w:pPr>
        <w:shd w:val="clear" w:color="auto" w:fill="FFFFFF"/>
        <w:spacing w:after="0" w:line="240" w:lineRule="auto"/>
        <w:textAlignment w:val="baseline"/>
        <w:rPr>
          <w:rFonts w:ascii="Arial" w:eastAsia="Times New Roman" w:hAnsi="Arial" w:cs="Arial"/>
          <w:color w:val="000000"/>
          <w:kern w:val="0"/>
          <w:lang w:eastAsia="en-GB"/>
          <w14:ligatures w14:val="none"/>
        </w:rPr>
      </w:pPr>
      <w:r w:rsidRPr="0007783C">
        <w:rPr>
          <w:rFonts w:ascii="Arial" w:eastAsia="Times New Roman" w:hAnsi="Arial" w:cs="Arial"/>
          <w:color w:val="000000"/>
          <w:kern w:val="0"/>
          <w:lang w:eastAsia="en-GB"/>
          <w14:ligatures w14:val="none"/>
        </w:rPr>
        <w:t>The structure would be shareholders, using an LTD allows for reduced personal risk to investors, a separate legal department and</w:t>
      </w:r>
      <w:r w:rsidR="00540922">
        <w:rPr>
          <w:rFonts w:ascii="Arial" w:eastAsia="Times New Roman" w:hAnsi="Arial" w:cs="Arial"/>
          <w:color w:val="000000"/>
          <w:kern w:val="0"/>
          <w:lang w:eastAsia="en-GB"/>
          <w14:ligatures w14:val="none"/>
        </w:rPr>
        <w:t xml:space="preserve"> a senior</w:t>
      </w:r>
      <w:r w:rsidRPr="0007783C">
        <w:rPr>
          <w:rFonts w:ascii="Arial" w:eastAsia="Times New Roman" w:hAnsi="Arial" w:cs="Arial"/>
          <w:color w:val="000000"/>
          <w:kern w:val="0"/>
          <w:lang w:eastAsia="en-GB"/>
          <w14:ligatures w14:val="none"/>
        </w:rPr>
        <w:t xml:space="preserve"> management departmen</w:t>
      </w:r>
      <w:r w:rsidR="00540922">
        <w:rPr>
          <w:rFonts w:ascii="Arial" w:eastAsia="Times New Roman" w:hAnsi="Arial" w:cs="Arial"/>
          <w:color w:val="000000"/>
          <w:kern w:val="0"/>
          <w:lang w:eastAsia="en-GB"/>
          <w14:ligatures w14:val="none"/>
        </w:rPr>
        <w:t>t which will lead the finance, legal, marketing and operational manager teams.</w:t>
      </w:r>
    </w:p>
    <w:p w14:paraId="3D23D27F" w14:textId="617296AF" w:rsidR="00771DBB" w:rsidRDefault="00540922" w:rsidP="001142F3">
      <w:pPr>
        <w:shd w:val="clear" w:color="auto" w:fill="FFFFFF"/>
        <w:spacing w:after="0" w:line="240" w:lineRule="auto"/>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Digit</w:t>
      </w:r>
      <w:r w:rsidR="00771DBB" w:rsidRPr="0007783C">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N</w:t>
      </w:r>
      <w:r w:rsidR="00771DBB" w:rsidRPr="0007783C">
        <w:rPr>
          <w:rFonts w:ascii="Arial" w:eastAsia="Times New Roman" w:hAnsi="Arial" w:cs="Arial"/>
          <w:color w:val="000000"/>
          <w:kern w:val="0"/>
          <w:lang w:eastAsia="en-GB"/>
          <w14:ligatures w14:val="none"/>
        </w:rPr>
        <w:t xml:space="preserve">etwork is an organisation of different roles of authority aimed at the growth of the company while providing a valuable service to an industry sector.  </w:t>
      </w:r>
    </w:p>
    <w:p w14:paraId="563676FE" w14:textId="77777777" w:rsidR="001142F3" w:rsidRDefault="001142F3" w:rsidP="001142F3">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7E2F2F8B" w14:textId="77777777" w:rsidR="001142F3" w:rsidRPr="0007783C" w:rsidRDefault="001142F3" w:rsidP="001142F3">
      <w:pPr>
        <w:shd w:val="clear" w:color="auto" w:fill="FFFFFF"/>
        <w:spacing w:after="0" w:line="240" w:lineRule="auto"/>
        <w:textAlignment w:val="baseline"/>
        <w:rPr>
          <w:rFonts w:ascii="Arial" w:eastAsia="Times New Roman" w:hAnsi="Arial" w:cs="Arial"/>
          <w:color w:val="000000"/>
          <w:kern w:val="0"/>
          <w:lang w:eastAsia="en-GB"/>
          <w14:ligatures w14:val="none"/>
        </w:rPr>
      </w:pPr>
    </w:p>
    <w:p w14:paraId="5F40F345" w14:textId="58F17293" w:rsidR="00771DBB" w:rsidRDefault="001142F3" w:rsidP="00034F2A">
      <w:pPr>
        <w:rPr>
          <w:rFonts w:ascii="Arial" w:hAnsi="Arial" w:cs="Arial"/>
          <w:b/>
          <w:bCs/>
        </w:rPr>
      </w:pPr>
      <w:r w:rsidRPr="001142F3">
        <w:rPr>
          <w:rFonts w:ascii="Arial" w:hAnsi="Arial" w:cs="Arial"/>
          <w:b/>
          <w:bCs/>
          <w:noProof/>
        </w:rPr>
        <w:drawing>
          <wp:inline distT="0" distB="0" distL="0" distR="0" wp14:anchorId="41C56518" wp14:editId="18385021">
            <wp:extent cx="5731510" cy="4443730"/>
            <wp:effectExtent l="0" t="0" r="2540" b="0"/>
            <wp:docPr id="1483993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93685" name=""/>
                    <pic:cNvPicPr/>
                  </pic:nvPicPr>
                  <pic:blipFill>
                    <a:blip r:embed="rId8"/>
                    <a:stretch>
                      <a:fillRect/>
                    </a:stretch>
                  </pic:blipFill>
                  <pic:spPr>
                    <a:xfrm>
                      <a:off x="0" y="0"/>
                      <a:ext cx="5731510" cy="4443730"/>
                    </a:xfrm>
                    <a:prstGeom prst="rect">
                      <a:avLst/>
                    </a:prstGeom>
                  </pic:spPr>
                </pic:pic>
              </a:graphicData>
            </a:graphic>
          </wp:inline>
        </w:drawing>
      </w:r>
    </w:p>
    <w:p w14:paraId="619813A5" w14:textId="77777777" w:rsidR="001142F3" w:rsidRDefault="001142F3" w:rsidP="00034F2A">
      <w:pPr>
        <w:rPr>
          <w:rFonts w:ascii="Arial" w:hAnsi="Arial" w:cs="Arial"/>
          <w:b/>
          <w:bCs/>
        </w:rPr>
      </w:pPr>
    </w:p>
    <w:p w14:paraId="45DBDC61" w14:textId="77777777" w:rsidR="008C1EA5" w:rsidRDefault="008C1EA5" w:rsidP="00034F2A">
      <w:pPr>
        <w:rPr>
          <w:rFonts w:ascii="Arial" w:hAnsi="Arial" w:cs="Arial"/>
          <w:b/>
          <w:bCs/>
        </w:rPr>
      </w:pPr>
    </w:p>
    <w:p w14:paraId="55E86B1B" w14:textId="77777777" w:rsidR="008C1EA5" w:rsidRDefault="008C1EA5" w:rsidP="00034F2A">
      <w:pPr>
        <w:rPr>
          <w:rFonts w:ascii="Arial" w:hAnsi="Arial" w:cs="Arial"/>
          <w:b/>
          <w:bCs/>
        </w:rPr>
      </w:pPr>
    </w:p>
    <w:p w14:paraId="39F9D225" w14:textId="77777777" w:rsidR="006A297A" w:rsidRDefault="006A297A" w:rsidP="00517E35">
      <w:pPr>
        <w:pStyle w:val="Heading1"/>
      </w:pPr>
      <w:bookmarkStart w:id="3" w:name="_Toc236031506"/>
    </w:p>
    <w:p w14:paraId="2090BD59" w14:textId="2EE59E62" w:rsidR="008C1EA5" w:rsidRPr="00334246" w:rsidRDefault="008C1EA5" w:rsidP="00517E35">
      <w:pPr>
        <w:pStyle w:val="Heading1"/>
        <w:rPr>
          <w:color w:val="0D0D0D" w:themeColor="text1" w:themeTint="F2"/>
          <w:u w:val="single"/>
        </w:rPr>
      </w:pPr>
      <w:r w:rsidRPr="00334246">
        <w:rPr>
          <w:color w:val="0D0D0D" w:themeColor="text1" w:themeTint="F2"/>
          <w:u w:val="single"/>
        </w:rPr>
        <w:t xml:space="preserve">Pestel </w:t>
      </w:r>
      <w:bookmarkEnd w:id="3"/>
      <w:r w:rsidR="00540922" w:rsidRPr="00334246">
        <w:rPr>
          <w:color w:val="0D0D0D" w:themeColor="text1" w:themeTint="F2"/>
          <w:u w:val="single"/>
        </w:rPr>
        <w:t>Analysis</w:t>
      </w:r>
    </w:p>
    <w:p w14:paraId="26F1703E" w14:textId="77777777" w:rsidR="00F77EEF" w:rsidRDefault="002F6273" w:rsidP="00034F2A">
      <w:pPr>
        <w:rPr>
          <w:rFonts w:ascii="Arial" w:hAnsi="Arial" w:cs="Arial"/>
        </w:rPr>
      </w:pPr>
      <w:r>
        <w:rPr>
          <w:rFonts w:ascii="Arial" w:hAnsi="Arial" w:cs="Arial"/>
        </w:rPr>
        <w:t>Industry Identification</w:t>
      </w:r>
    </w:p>
    <w:p w14:paraId="5DE5129E" w14:textId="4A6BDC5B" w:rsidR="002F6273" w:rsidRDefault="006345FC" w:rsidP="00034F2A">
      <w:pPr>
        <w:rPr>
          <w:rFonts w:ascii="Arial" w:hAnsi="Arial" w:cs="Arial"/>
        </w:rPr>
      </w:pPr>
      <w:r>
        <w:rPr>
          <w:rFonts w:ascii="Arial" w:hAnsi="Arial" w:cs="Arial"/>
        </w:rPr>
        <w:t>D</w:t>
      </w:r>
      <w:r w:rsidR="002F6273">
        <w:rPr>
          <w:rFonts w:ascii="Arial" w:hAnsi="Arial" w:cs="Arial"/>
        </w:rPr>
        <w:t xml:space="preserve">igit network is a </w:t>
      </w:r>
      <w:r w:rsidR="00540922">
        <w:rPr>
          <w:rFonts w:ascii="Arial" w:hAnsi="Arial" w:cs="Arial"/>
        </w:rPr>
        <w:t>tier-based</w:t>
      </w:r>
      <w:r w:rsidR="002F6273">
        <w:rPr>
          <w:rFonts w:ascii="Arial" w:hAnsi="Arial" w:cs="Arial"/>
        </w:rPr>
        <w:t xml:space="preserve"> subscription network, exclusively for self-employed drivers.  The primary activity is to provide its users discounted services and industry related products.  Listed at </w:t>
      </w:r>
      <w:r w:rsidR="00540922">
        <w:rPr>
          <w:rFonts w:ascii="Arial" w:hAnsi="Arial" w:cs="Arial"/>
        </w:rPr>
        <w:t>company’s</w:t>
      </w:r>
      <w:r w:rsidR="002F6273">
        <w:rPr>
          <w:rFonts w:ascii="Arial" w:hAnsi="Arial" w:cs="Arial"/>
        </w:rPr>
        <w:t xml:space="preserve"> house SIC code: </w:t>
      </w:r>
    </w:p>
    <w:p w14:paraId="1DFE965D" w14:textId="1603CACF" w:rsidR="002F6273" w:rsidRPr="00540922" w:rsidRDefault="002F6273" w:rsidP="00540922">
      <w:pPr>
        <w:pStyle w:val="NoSpacing"/>
        <w:rPr>
          <w:rFonts w:ascii="Arial" w:hAnsi="Arial" w:cs="Arial"/>
        </w:rPr>
      </w:pPr>
      <w:r w:rsidRPr="00540922">
        <w:rPr>
          <w:rFonts w:ascii="Arial" w:hAnsi="Arial" w:cs="Arial"/>
        </w:rPr>
        <w:t>94990 Section S</w:t>
      </w:r>
      <w:r w:rsidR="00540922" w:rsidRPr="00540922">
        <w:rPr>
          <w:rFonts w:ascii="Arial" w:hAnsi="Arial" w:cs="Arial"/>
        </w:rPr>
        <w:t>- Membership</w:t>
      </w:r>
      <w:r w:rsidRPr="00540922">
        <w:rPr>
          <w:rFonts w:ascii="Arial" w:hAnsi="Arial" w:cs="Arial"/>
        </w:rPr>
        <w:t xml:space="preserve"> Organisation</w:t>
      </w:r>
    </w:p>
    <w:p w14:paraId="7500E5E1" w14:textId="7014E372" w:rsidR="002F6273" w:rsidRPr="00540922" w:rsidRDefault="002F6273" w:rsidP="00540922">
      <w:pPr>
        <w:pStyle w:val="NoSpacing"/>
        <w:rPr>
          <w:rFonts w:ascii="Arial" w:hAnsi="Arial" w:cs="Arial"/>
        </w:rPr>
      </w:pPr>
      <w:r w:rsidRPr="00540922">
        <w:rPr>
          <w:rFonts w:ascii="Arial" w:hAnsi="Arial" w:cs="Arial"/>
        </w:rPr>
        <w:t xml:space="preserve">82990 Section N- </w:t>
      </w:r>
      <w:r w:rsidR="00540922" w:rsidRPr="00540922">
        <w:rPr>
          <w:rFonts w:ascii="Arial" w:hAnsi="Arial" w:cs="Arial"/>
        </w:rPr>
        <w:t>Administrative</w:t>
      </w:r>
      <w:r w:rsidRPr="00540922">
        <w:rPr>
          <w:rFonts w:ascii="Arial" w:hAnsi="Arial" w:cs="Arial"/>
        </w:rPr>
        <w:t xml:space="preserve"> and Support services</w:t>
      </w:r>
    </w:p>
    <w:p w14:paraId="4CFACC71" w14:textId="1016E430" w:rsidR="002F6273" w:rsidRPr="00540922" w:rsidRDefault="002F6273" w:rsidP="00540922">
      <w:pPr>
        <w:pStyle w:val="NoSpacing"/>
        <w:rPr>
          <w:rFonts w:ascii="Arial" w:hAnsi="Arial" w:cs="Arial"/>
        </w:rPr>
      </w:pPr>
      <w:r w:rsidRPr="00540922">
        <w:rPr>
          <w:rFonts w:ascii="Arial" w:hAnsi="Arial" w:cs="Arial"/>
        </w:rPr>
        <w:t>45320 Section G- Wholesale and Retail Trade of vehicle parts and accessories</w:t>
      </w:r>
    </w:p>
    <w:p w14:paraId="2C113B89" w14:textId="409AD7F1" w:rsidR="002F6273" w:rsidRPr="00540922" w:rsidRDefault="002F6273" w:rsidP="00540922">
      <w:pPr>
        <w:pStyle w:val="NoSpacing"/>
        <w:rPr>
          <w:rFonts w:ascii="Arial" w:hAnsi="Arial" w:cs="Arial"/>
        </w:rPr>
      </w:pPr>
      <w:r w:rsidRPr="00540922">
        <w:rPr>
          <w:rFonts w:ascii="Arial" w:hAnsi="Arial" w:cs="Arial"/>
        </w:rPr>
        <w:t>45200 Section G- Maintenance and repair of motor vehicles</w:t>
      </w:r>
    </w:p>
    <w:p w14:paraId="19995510" w14:textId="77777777" w:rsidR="002F6273" w:rsidRDefault="002F6273" w:rsidP="00034F2A">
      <w:pPr>
        <w:rPr>
          <w:rFonts w:ascii="Arial" w:hAnsi="Arial" w:cs="Arial"/>
        </w:rPr>
      </w:pPr>
    </w:p>
    <w:p w14:paraId="60BCD92C" w14:textId="47E4688A" w:rsidR="00517E35" w:rsidRPr="00540922" w:rsidRDefault="002F6273" w:rsidP="00034F2A">
      <w:pPr>
        <w:rPr>
          <w:rFonts w:ascii="Arial" w:hAnsi="Arial" w:cs="Arial"/>
          <w:b/>
          <w:bCs/>
          <w:u w:val="single"/>
        </w:rPr>
      </w:pPr>
      <w:r w:rsidRPr="00540922">
        <w:rPr>
          <w:rFonts w:ascii="Arial" w:hAnsi="Arial" w:cs="Arial"/>
          <w:b/>
          <w:bCs/>
          <w:u w:val="single"/>
        </w:rPr>
        <w:t>Pestel Analysis</w:t>
      </w:r>
      <w:r w:rsidR="00517E35" w:rsidRPr="00540922">
        <w:rPr>
          <w:rFonts w:ascii="Arial" w:hAnsi="Arial" w:cs="Arial"/>
          <w:b/>
          <w:bCs/>
          <w:u w:val="single"/>
        </w:rPr>
        <w:t xml:space="preserve"> (positive and negative macro factors)</w:t>
      </w:r>
    </w:p>
    <w:p w14:paraId="0F5056DA" w14:textId="77777777" w:rsidR="002F6273" w:rsidRDefault="002F6273" w:rsidP="00034F2A">
      <w:pPr>
        <w:rPr>
          <w:rFonts w:ascii="Arial" w:hAnsi="Arial" w:cs="Arial"/>
        </w:rPr>
      </w:pPr>
    </w:p>
    <w:p w14:paraId="351BF02F" w14:textId="31A48F40" w:rsidR="002F6273" w:rsidRPr="00D80440" w:rsidRDefault="002F6273" w:rsidP="00034F2A">
      <w:pPr>
        <w:rPr>
          <w:rFonts w:ascii="Arial" w:hAnsi="Arial" w:cs="Arial"/>
          <w:u w:val="single"/>
        </w:rPr>
      </w:pPr>
      <w:r w:rsidRPr="00D80440">
        <w:rPr>
          <w:rFonts w:ascii="Arial" w:hAnsi="Arial" w:cs="Arial"/>
          <w:u w:val="single"/>
        </w:rPr>
        <w:t>Political</w:t>
      </w:r>
    </w:p>
    <w:p w14:paraId="43B4A816" w14:textId="53648ECA" w:rsidR="002F6273" w:rsidRDefault="002F6273" w:rsidP="00034F2A">
      <w:pPr>
        <w:rPr>
          <w:rFonts w:ascii="Arial" w:hAnsi="Arial" w:cs="Arial"/>
        </w:rPr>
      </w:pPr>
      <w:r>
        <w:rPr>
          <w:rFonts w:ascii="Arial" w:hAnsi="Arial" w:cs="Arial"/>
        </w:rPr>
        <w:t xml:space="preserve">Government wants more support for small businesses and to encourage the youth unemployment. </w:t>
      </w:r>
      <w:r w:rsidR="00616DA8">
        <w:rPr>
          <w:rFonts w:ascii="Arial" w:hAnsi="Arial" w:cs="Arial"/>
        </w:rPr>
        <w:t>(UK Government, 2026)</w:t>
      </w:r>
    </w:p>
    <w:p w14:paraId="4B58980D" w14:textId="2207BB33" w:rsidR="002F6273" w:rsidRDefault="002F6273" w:rsidP="00034F2A">
      <w:pPr>
        <w:rPr>
          <w:rFonts w:ascii="Arial" w:hAnsi="Arial" w:cs="Arial"/>
        </w:rPr>
      </w:pPr>
      <w:r>
        <w:rPr>
          <w:rFonts w:ascii="Arial" w:hAnsi="Arial" w:cs="Arial"/>
        </w:rPr>
        <w:t xml:space="preserve">Brexit and trade rules may increase costs and delays when importing lower-priced van parts from abroad </w:t>
      </w:r>
    </w:p>
    <w:p w14:paraId="0754C9A7" w14:textId="12BA2535" w:rsidR="002F6273" w:rsidRPr="00D80440" w:rsidRDefault="002F6273" w:rsidP="00034F2A">
      <w:pPr>
        <w:rPr>
          <w:rFonts w:ascii="Arial" w:hAnsi="Arial" w:cs="Arial"/>
          <w:u w:val="single"/>
        </w:rPr>
      </w:pPr>
      <w:r w:rsidRPr="00D80440">
        <w:rPr>
          <w:rFonts w:ascii="Arial" w:hAnsi="Arial" w:cs="Arial"/>
          <w:u w:val="single"/>
        </w:rPr>
        <w:t>Economic</w:t>
      </w:r>
    </w:p>
    <w:p w14:paraId="66C9A808" w14:textId="7B4641B3" w:rsidR="002F6273" w:rsidRDefault="002F6273" w:rsidP="00034F2A">
      <w:pPr>
        <w:rPr>
          <w:rFonts w:ascii="Arial" w:hAnsi="Arial" w:cs="Arial"/>
        </w:rPr>
      </w:pPr>
      <w:r>
        <w:rPr>
          <w:rFonts w:ascii="Arial" w:hAnsi="Arial" w:cs="Arial"/>
        </w:rPr>
        <w:t>Cost of living crisis means drivers are actively looking for ways to save money</w:t>
      </w:r>
    </w:p>
    <w:p w14:paraId="06B253E1" w14:textId="3210F933" w:rsidR="002F6273" w:rsidRDefault="002F6273" w:rsidP="00034F2A">
      <w:pPr>
        <w:rPr>
          <w:rFonts w:ascii="Arial" w:hAnsi="Arial" w:cs="Arial"/>
        </w:rPr>
      </w:pPr>
      <w:r>
        <w:rPr>
          <w:rFonts w:ascii="Arial" w:hAnsi="Arial" w:cs="Arial"/>
        </w:rPr>
        <w:t>Interest rates and inflation is making self -employed drivers harder to buy and maintain vans and how they run their business</w:t>
      </w:r>
    </w:p>
    <w:p w14:paraId="1B88A1E4" w14:textId="5487722B" w:rsidR="002F6273" w:rsidRPr="00D80440" w:rsidRDefault="002F6273" w:rsidP="00034F2A">
      <w:pPr>
        <w:rPr>
          <w:rFonts w:ascii="Arial" w:hAnsi="Arial" w:cs="Arial"/>
          <w:u w:val="single"/>
        </w:rPr>
      </w:pPr>
      <w:r w:rsidRPr="00D80440">
        <w:rPr>
          <w:rFonts w:ascii="Arial" w:hAnsi="Arial" w:cs="Arial"/>
          <w:u w:val="single"/>
        </w:rPr>
        <w:t>Social</w:t>
      </w:r>
    </w:p>
    <w:p w14:paraId="3A7D3943" w14:textId="371C6BEA" w:rsidR="002F6273" w:rsidRDefault="002F6273" w:rsidP="00034F2A">
      <w:pPr>
        <w:rPr>
          <w:rFonts w:ascii="Arial" w:hAnsi="Arial" w:cs="Arial"/>
        </w:rPr>
      </w:pPr>
      <w:r>
        <w:rPr>
          <w:rFonts w:ascii="Arial" w:hAnsi="Arial" w:cs="Arial"/>
        </w:rPr>
        <w:t xml:space="preserve">Drivers feel undervalued and isolated – They want community and support in an industry that is growing and the demand remains strong. </w:t>
      </w:r>
    </w:p>
    <w:p w14:paraId="0D551368" w14:textId="77777777" w:rsidR="002F3984" w:rsidRDefault="002F3984" w:rsidP="00034F2A">
      <w:pPr>
        <w:rPr>
          <w:rFonts w:ascii="Arial" w:hAnsi="Arial" w:cs="Arial"/>
          <w:u w:val="single"/>
        </w:rPr>
      </w:pPr>
    </w:p>
    <w:p w14:paraId="195F98A9" w14:textId="77777777" w:rsidR="002F3984" w:rsidRDefault="002F3984" w:rsidP="00034F2A">
      <w:pPr>
        <w:rPr>
          <w:rFonts w:ascii="Arial" w:hAnsi="Arial" w:cs="Arial"/>
          <w:u w:val="single"/>
        </w:rPr>
      </w:pPr>
    </w:p>
    <w:p w14:paraId="08A3AF16" w14:textId="77777777" w:rsidR="002F3984" w:rsidRDefault="002F3984" w:rsidP="00034F2A">
      <w:pPr>
        <w:rPr>
          <w:rFonts w:ascii="Arial" w:hAnsi="Arial" w:cs="Arial"/>
          <w:u w:val="single"/>
        </w:rPr>
      </w:pPr>
    </w:p>
    <w:p w14:paraId="023AAEDD" w14:textId="77777777" w:rsidR="002F3984" w:rsidRDefault="002F3984" w:rsidP="00034F2A">
      <w:pPr>
        <w:rPr>
          <w:rFonts w:ascii="Arial" w:hAnsi="Arial" w:cs="Arial"/>
          <w:u w:val="single"/>
        </w:rPr>
      </w:pPr>
    </w:p>
    <w:p w14:paraId="2C663521" w14:textId="77777777" w:rsidR="002F3984" w:rsidRDefault="002F3984" w:rsidP="00034F2A">
      <w:pPr>
        <w:rPr>
          <w:rFonts w:ascii="Arial" w:hAnsi="Arial" w:cs="Arial"/>
          <w:u w:val="single"/>
        </w:rPr>
      </w:pPr>
    </w:p>
    <w:p w14:paraId="6CED2350" w14:textId="77777777" w:rsidR="002F3984" w:rsidRDefault="002F3984" w:rsidP="00034F2A">
      <w:pPr>
        <w:rPr>
          <w:rFonts w:ascii="Arial" w:hAnsi="Arial" w:cs="Arial"/>
          <w:u w:val="single"/>
        </w:rPr>
      </w:pPr>
    </w:p>
    <w:p w14:paraId="5B2E4F93" w14:textId="77777777" w:rsidR="002F3984" w:rsidRDefault="002F3984" w:rsidP="00034F2A">
      <w:pPr>
        <w:rPr>
          <w:rFonts w:ascii="Arial" w:hAnsi="Arial" w:cs="Arial"/>
          <w:u w:val="single"/>
        </w:rPr>
      </w:pPr>
    </w:p>
    <w:p w14:paraId="48181003" w14:textId="77777777" w:rsidR="00540922" w:rsidRDefault="00540922" w:rsidP="00034F2A">
      <w:pPr>
        <w:rPr>
          <w:rFonts w:ascii="Arial" w:hAnsi="Arial" w:cs="Arial"/>
          <w:u w:val="single"/>
        </w:rPr>
      </w:pPr>
    </w:p>
    <w:p w14:paraId="4E5BB369" w14:textId="21AB6A41" w:rsidR="00D80440" w:rsidRDefault="00D80440" w:rsidP="00034F2A">
      <w:pPr>
        <w:rPr>
          <w:rFonts w:ascii="Arial" w:hAnsi="Arial" w:cs="Arial"/>
          <w:u w:val="single"/>
        </w:rPr>
      </w:pPr>
      <w:r w:rsidRPr="00D80440">
        <w:rPr>
          <w:rFonts w:ascii="Arial" w:hAnsi="Arial" w:cs="Arial"/>
          <w:u w:val="single"/>
        </w:rPr>
        <w:t>Technological</w:t>
      </w:r>
    </w:p>
    <w:p w14:paraId="13AC9033" w14:textId="139CF9FC" w:rsidR="00D80440" w:rsidRDefault="00D80440" w:rsidP="00034F2A">
      <w:pPr>
        <w:rPr>
          <w:rFonts w:ascii="Arial" w:hAnsi="Arial" w:cs="Arial"/>
        </w:rPr>
      </w:pPr>
      <w:r>
        <w:rPr>
          <w:rFonts w:ascii="Arial" w:hAnsi="Arial" w:cs="Arial"/>
        </w:rPr>
        <w:t xml:space="preserve">Drivers already use apps </w:t>
      </w:r>
      <w:r w:rsidR="008F283E">
        <w:rPr>
          <w:rFonts w:ascii="Arial" w:hAnsi="Arial" w:cs="Arial"/>
        </w:rPr>
        <w:t>every day</w:t>
      </w:r>
      <w:r>
        <w:rPr>
          <w:rFonts w:ascii="Arial" w:hAnsi="Arial" w:cs="Arial"/>
        </w:rPr>
        <w:t>, so a membership portal is likely to have strong appeal.  Growing AI technology can also improve efficiency for both the platform and its members</w:t>
      </w:r>
    </w:p>
    <w:p w14:paraId="42720AD3" w14:textId="6CBCA198" w:rsidR="002F6273" w:rsidRDefault="00540922" w:rsidP="00034F2A">
      <w:pPr>
        <w:rPr>
          <w:rFonts w:ascii="Arial" w:hAnsi="Arial" w:cs="Arial"/>
        </w:rPr>
      </w:pPr>
      <w:r>
        <w:rPr>
          <w:rFonts w:ascii="Arial" w:hAnsi="Arial" w:cs="Arial"/>
        </w:rPr>
        <w:t>Industry</w:t>
      </w:r>
      <w:r w:rsidR="008F283E">
        <w:rPr>
          <w:rFonts w:ascii="Arial" w:hAnsi="Arial" w:cs="Arial"/>
        </w:rPr>
        <w:t xml:space="preserve"> knowledge and personal observation show that drivers are used to comparing deals and discounts online.  Better digital access is supporting industry growth and increasing usage.</w:t>
      </w:r>
    </w:p>
    <w:p w14:paraId="2A55F3D4" w14:textId="3891D97B" w:rsidR="002F3984" w:rsidRDefault="002F3984" w:rsidP="00034F2A">
      <w:pPr>
        <w:rPr>
          <w:rFonts w:ascii="Arial" w:hAnsi="Arial" w:cs="Arial"/>
          <w:u w:val="single"/>
        </w:rPr>
      </w:pPr>
      <w:r w:rsidRPr="002F3984">
        <w:rPr>
          <w:rFonts w:ascii="Arial" w:hAnsi="Arial" w:cs="Arial"/>
          <w:u w:val="single"/>
        </w:rPr>
        <w:t>Environmental</w:t>
      </w:r>
    </w:p>
    <w:p w14:paraId="5EBCAA56" w14:textId="011B026D" w:rsidR="002F3984" w:rsidRDefault="003075AB" w:rsidP="00034F2A">
      <w:pPr>
        <w:rPr>
          <w:rFonts w:ascii="Arial" w:hAnsi="Arial" w:cs="Arial"/>
        </w:rPr>
      </w:pPr>
      <w:r>
        <w:rPr>
          <w:rFonts w:ascii="Arial" w:hAnsi="Arial" w:cs="Arial"/>
        </w:rPr>
        <w:t>Business</w:t>
      </w:r>
      <w:r w:rsidR="006345FC">
        <w:rPr>
          <w:rFonts w:ascii="Arial" w:hAnsi="Arial" w:cs="Arial"/>
        </w:rPr>
        <w:t>es</w:t>
      </w:r>
      <w:r>
        <w:rPr>
          <w:rFonts w:ascii="Arial" w:hAnsi="Arial" w:cs="Arial"/>
        </w:rPr>
        <w:t xml:space="preserve"> can take lead on sustainability</w:t>
      </w:r>
      <w:r w:rsidR="006345FC">
        <w:rPr>
          <w:rFonts w:ascii="Arial" w:hAnsi="Arial" w:cs="Arial"/>
        </w:rPr>
        <w:t xml:space="preserve">, </w:t>
      </w:r>
      <w:r>
        <w:rPr>
          <w:rFonts w:ascii="Arial" w:hAnsi="Arial" w:cs="Arial"/>
        </w:rPr>
        <w:t>using energy saving infrastructu</w:t>
      </w:r>
      <w:r w:rsidRPr="00540922">
        <w:rPr>
          <w:rFonts w:ascii="Arial" w:hAnsi="Arial" w:cs="Arial"/>
        </w:rPr>
        <w:t>re at their locations and in member services-lowering negative environmental impact</w:t>
      </w:r>
      <w:r w:rsidR="006345FC" w:rsidRPr="00540922">
        <w:rPr>
          <w:rFonts w:ascii="Arial" w:hAnsi="Arial" w:cs="Arial"/>
        </w:rPr>
        <w:t xml:space="preserve"> </w:t>
      </w:r>
    </w:p>
    <w:p w14:paraId="5956CD7D" w14:textId="6B6A60DD" w:rsidR="002663D9" w:rsidRDefault="002663D9" w:rsidP="00034F2A">
      <w:pPr>
        <w:rPr>
          <w:rFonts w:ascii="Arial" w:hAnsi="Arial" w:cs="Arial"/>
        </w:rPr>
      </w:pPr>
      <w:r>
        <w:rPr>
          <w:rFonts w:ascii="Arial" w:hAnsi="Arial" w:cs="Arial"/>
        </w:rPr>
        <w:t>Clean Air Zones charge higher polluting vehicles.  Having a direct impact on daily driving costs, pressure to upgrade vehicles, route limitations and growing number of zones.</w:t>
      </w:r>
    </w:p>
    <w:p w14:paraId="53270E3E" w14:textId="76801298" w:rsidR="002663D9" w:rsidRDefault="002663D9" w:rsidP="00034F2A">
      <w:pPr>
        <w:rPr>
          <w:rFonts w:ascii="Arial" w:hAnsi="Arial" w:cs="Arial"/>
          <w:u w:val="single"/>
        </w:rPr>
      </w:pPr>
      <w:r w:rsidRPr="002663D9">
        <w:rPr>
          <w:rFonts w:ascii="Arial" w:hAnsi="Arial" w:cs="Arial"/>
          <w:u w:val="single"/>
        </w:rPr>
        <w:t>Legal</w:t>
      </w:r>
    </w:p>
    <w:p w14:paraId="4C1CB261" w14:textId="56476120" w:rsidR="002663D9" w:rsidRDefault="002663D9" w:rsidP="00034F2A">
      <w:pPr>
        <w:rPr>
          <w:rFonts w:ascii="Arial" w:hAnsi="Arial" w:cs="Arial"/>
        </w:rPr>
      </w:pPr>
      <w:r>
        <w:rPr>
          <w:rFonts w:ascii="Arial" w:hAnsi="Arial" w:cs="Arial"/>
        </w:rPr>
        <w:t xml:space="preserve">GDPR rules must be followed when collecting </w:t>
      </w:r>
      <w:r w:rsidR="00517E35">
        <w:rPr>
          <w:rFonts w:ascii="Arial" w:hAnsi="Arial" w:cs="Arial"/>
        </w:rPr>
        <w:t>subscribers’</w:t>
      </w:r>
      <w:r>
        <w:rPr>
          <w:rFonts w:ascii="Arial" w:hAnsi="Arial" w:cs="Arial"/>
        </w:rPr>
        <w:t xml:space="preserve"> personal data.  The Digit Network also needs and clear and strict data protection policies for any affiliated </w:t>
      </w:r>
      <w:r w:rsidR="00146913">
        <w:rPr>
          <w:rFonts w:ascii="Arial" w:hAnsi="Arial" w:cs="Arial"/>
        </w:rPr>
        <w:t>companies. (FSB, 2025)</w:t>
      </w:r>
    </w:p>
    <w:p w14:paraId="43750896" w14:textId="4F9B9646" w:rsidR="006345FC" w:rsidRDefault="00517E35" w:rsidP="00034F2A">
      <w:pPr>
        <w:rPr>
          <w:rFonts w:ascii="Arial" w:hAnsi="Arial" w:cs="Arial"/>
        </w:rPr>
      </w:pPr>
      <w:r>
        <w:rPr>
          <w:rFonts w:ascii="Arial" w:hAnsi="Arial" w:cs="Arial"/>
        </w:rPr>
        <w:t>Any parts sold or vehicle maintenance offered must meet legal standards under consumer protection laws.</w:t>
      </w:r>
    </w:p>
    <w:p w14:paraId="35620736" w14:textId="01A09949" w:rsidR="00517E35" w:rsidRDefault="00517E35" w:rsidP="00034F2A">
      <w:pPr>
        <w:rPr>
          <w:rFonts w:ascii="Arial" w:hAnsi="Arial" w:cs="Arial"/>
        </w:rPr>
      </w:pPr>
      <w:r>
        <w:rPr>
          <w:rFonts w:ascii="Arial" w:hAnsi="Arial" w:cs="Arial"/>
        </w:rPr>
        <w:t xml:space="preserve">All licences, permits and necessary documentation must be ket current and up to </w:t>
      </w:r>
      <w:r w:rsidR="0012111E">
        <w:rPr>
          <w:rFonts w:ascii="Arial" w:hAnsi="Arial" w:cs="Arial"/>
        </w:rPr>
        <w:t>date.</w:t>
      </w:r>
    </w:p>
    <w:p w14:paraId="1E8D1258" w14:textId="77777777" w:rsidR="00517E35" w:rsidRDefault="00517E35" w:rsidP="00034F2A">
      <w:pPr>
        <w:rPr>
          <w:rFonts w:ascii="Arial" w:hAnsi="Arial" w:cs="Arial"/>
        </w:rPr>
      </w:pPr>
    </w:p>
    <w:p w14:paraId="5CCB9A02" w14:textId="77777777" w:rsidR="00517E35" w:rsidRDefault="00517E35" w:rsidP="00034F2A">
      <w:pPr>
        <w:rPr>
          <w:rFonts w:ascii="Arial" w:hAnsi="Arial" w:cs="Arial"/>
        </w:rPr>
      </w:pPr>
    </w:p>
    <w:p w14:paraId="74C2285B" w14:textId="77777777" w:rsidR="00517E35" w:rsidRDefault="00517E35" w:rsidP="00034F2A">
      <w:pPr>
        <w:rPr>
          <w:rFonts w:ascii="Arial" w:hAnsi="Arial" w:cs="Arial"/>
        </w:rPr>
      </w:pPr>
    </w:p>
    <w:p w14:paraId="4004484C" w14:textId="77777777" w:rsidR="00517E35" w:rsidRDefault="00517E35" w:rsidP="00034F2A">
      <w:pPr>
        <w:rPr>
          <w:rFonts w:ascii="Arial" w:hAnsi="Arial" w:cs="Arial"/>
        </w:rPr>
      </w:pPr>
    </w:p>
    <w:p w14:paraId="2F95E8ED" w14:textId="77777777" w:rsidR="00517E35" w:rsidRDefault="00517E35" w:rsidP="00034F2A">
      <w:pPr>
        <w:rPr>
          <w:rFonts w:ascii="Arial" w:hAnsi="Arial" w:cs="Arial"/>
        </w:rPr>
      </w:pPr>
    </w:p>
    <w:p w14:paraId="48C58E4B" w14:textId="77777777" w:rsidR="00517E35" w:rsidRDefault="00517E35" w:rsidP="00034F2A">
      <w:pPr>
        <w:rPr>
          <w:rFonts w:ascii="Arial" w:hAnsi="Arial" w:cs="Arial"/>
        </w:rPr>
      </w:pPr>
    </w:p>
    <w:p w14:paraId="74F3793F" w14:textId="77777777" w:rsidR="00517E35" w:rsidRDefault="00517E35" w:rsidP="00034F2A">
      <w:pPr>
        <w:rPr>
          <w:rFonts w:ascii="Arial" w:hAnsi="Arial" w:cs="Arial"/>
        </w:rPr>
      </w:pPr>
    </w:p>
    <w:p w14:paraId="2245890D" w14:textId="77777777" w:rsidR="00517E35" w:rsidRDefault="00517E35" w:rsidP="00034F2A">
      <w:pPr>
        <w:rPr>
          <w:rFonts w:ascii="Arial" w:hAnsi="Arial" w:cs="Arial"/>
        </w:rPr>
      </w:pPr>
    </w:p>
    <w:p w14:paraId="15858A23" w14:textId="77777777" w:rsidR="00517E35" w:rsidRDefault="00517E35" w:rsidP="00034F2A">
      <w:pPr>
        <w:rPr>
          <w:rFonts w:ascii="Arial" w:hAnsi="Arial" w:cs="Arial"/>
        </w:rPr>
      </w:pPr>
    </w:p>
    <w:p w14:paraId="0E7F7F1F" w14:textId="77777777" w:rsidR="00517E35" w:rsidRDefault="00517E35" w:rsidP="00034F2A">
      <w:pPr>
        <w:rPr>
          <w:rFonts w:ascii="Arial" w:hAnsi="Arial" w:cs="Arial"/>
        </w:rPr>
      </w:pPr>
    </w:p>
    <w:p w14:paraId="47C2AF10" w14:textId="77777777" w:rsidR="00517E35" w:rsidRDefault="00517E35" w:rsidP="00034F2A">
      <w:pPr>
        <w:rPr>
          <w:rFonts w:ascii="Arial" w:hAnsi="Arial" w:cs="Arial"/>
        </w:rPr>
      </w:pPr>
    </w:p>
    <w:p w14:paraId="75CBAC01" w14:textId="709C60C7" w:rsidR="0012111E" w:rsidRPr="00334246" w:rsidRDefault="0012111E" w:rsidP="0012111E">
      <w:pPr>
        <w:pStyle w:val="Heading1"/>
        <w:rPr>
          <w:color w:val="0D0D0D" w:themeColor="text1" w:themeTint="F2"/>
        </w:rPr>
      </w:pPr>
      <w:bookmarkStart w:id="4" w:name="_Toc236031507"/>
      <w:r w:rsidRPr="00334246">
        <w:rPr>
          <w:color w:val="0D0D0D" w:themeColor="text1" w:themeTint="F2"/>
        </w:rPr>
        <w:t xml:space="preserve">Target </w:t>
      </w:r>
      <w:r w:rsidR="00334246">
        <w:rPr>
          <w:color w:val="0D0D0D" w:themeColor="text1" w:themeTint="F2"/>
        </w:rPr>
        <w:t>M</w:t>
      </w:r>
      <w:r w:rsidRPr="00334246">
        <w:rPr>
          <w:color w:val="0D0D0D" w:themeColor="text1" w:themeTint="F2"/>
        </w:rPr>
        <w:t xml:space="preserve">arketing </w:t>
      </w:r>
      <w:r w:rsidR="00334246">
        <w:rPr>
          <w:color w:val="0D0D0D" w:themeColor="text1" w:themeTint="F2"/>
        </w:rPr>
        <w:t>and</w:t>
      </w:r>
      <w:r w:rsidRPr="00334246">
        <w:rPr>
          <w:color w:val="0D0D0D" w:themeColor="text1" w:themeTint="F2"/>
        </w:rPr>
        <w:t xml:space="preserve"> </w:t>
      </w:r>
      <w:r w:rsidR="00334246">
        <w:rPr>
          <w:color w:val="0D0D0D" w:themeColor="text1" w:themeTint="F2"/>
        </w:rPr>
        <w:t>M</w:t>
      </w:r>
      <w:r w:rsidRPr="00334246">
        <w:rPr>
          <w:color w:val="0D0D0D" w:themeColor="text1" w:themeTint="F2"/>
        </w:rPr>
        <w:t xml:space="preserve">arketing </w:t>
      </w:r>
      <w:r w:rsidR="00334246">
        <w:rPr>
          <w:color w:val="0D0D0D" w:themeColor="text1" w:themeTint="F2"/>
        </w:rPr>
        <w:t>S</w:t>
      </w:r>
      <w:r w:rsidRPr="00334246">
        <w:rPr>
          <w:color w:val="0D0D0D" w:themeColor="text1" w:themeTint="F2"/>
        </w:rPr>
        <w:t>trategies</w:t>
      </w:r>
      <w:bookmarkEnd w:id="4"/>
    </w:p>
    <w:p w14:paraId="4A7268A1" w14:textId="77777777" w:rsidR="0012111E" w:rsidRDefault="0012111E" w:rsidP="0012111E"/>
    <w:p w14:paraId="7867F4DD" w14:textId="366F0EBB" w:rsidR="0012111E" w:rsidRPr="00540922" w:rsidRDefault="0012111E" w:rsidP="0012111E">
      <w:pPr>
        <w:rPr>
          <w:rFonts w:ascii="Arial" w:hAnsi="Arial" w:cs="Arial"/>
        </w:rPr>
      </w:pPr>
      <w:r w:rsidRPr="00540922">
        <w:rPr>
          <w:rFonts w:ascii="Arial" w:hAnsi="Arial" w:cs="Arial"/>
        </w:rPr>
        <w:t>The STP marketing model referring to segmentation</w:t>
      </w:r>
      <w:r w:rsidR="006C4BCB" w:rsidRPr="00540922">
        <w:rPr>
          <w:rFonts w:ascii="Arial" w:hAnsi="Arial" w:cs="Arial"/>
        </w:rPr>
        <w:t>, t</w:t>
      </w:r>
      <w:r w:rsidRPr="00540922">
        <w:rPr>
          <w:rFonts w:ascii="Arial" w:hAnsi="Arial" w:cs="Arial"/>
        </w:rPr>
        <w:t>argeting and positing</w:t>
      </w:r>
      <w:r w:rsidR="006C4BCB" w:rsidRPr="00540922">
        <w:rPr>
          <w:rFonts w:ascii="Arial" w:hAnsi="Arial" w:cs="Arial"/>
        </w:rPr>
        <w:t>. The Digit Network</w:t>
      </w:r>
      <w:r w:rsidRPr="00540922">
        <w:rPr>
          <w:rFonts w:ascii="Arial" w:hAnsi="Arial" w:cs="Arial"/>
        </w:rPr>
        <w:t xml:space="preserve"> takes to understand</w:t>
      </w:r>
      <w:r w:rsidR="006C4BCB" w:rsidRPr="00540922">
        <w:rPr>
          <w:rFonts w:ascii="Arial" w:hAnsi="Arial" w:cs="Arial"/>
        </w:rPr>
        <w:t xml:space="preserve"> and identify its </w:t>
      </w:r>
      <w:r w:rsidR="0042577F" w:rsidRPr="00540922">
        <w:rPr>
          <w:rFonts w:ascii="Arial" w:hAnsi="Arial" w:cs="Arial"/>
        </w:rPr>
        <w:t xml:space="preserve">users, satisfy </w:t>
      </w:r>
      <w:r w:rsidR="00540922" w:rsidRPr="00540922">
        <w:rPr>
          <w:rFonts w:ascii="Arial" w:hAnsi="Arial" w:cs="Arial"/>
        </w:rPr>
        <w:t>targets offering</w:t>
      </w:r>
      <w:r w:rsidR="0042577F" w:rsidRPr="00540922">
        <w:rPr>
          <w:rFonts w:ascii="Arial" w:hAnsi="Arial" w:cs="Arial"/>
        </w:rPr>
        <w:t xml:space="preserve"> a strong position to support its users.</w:t>
      </w:r>
    </w:p>
    <w:tbl>
      <w:tblPr>
        <w:tblStyle w:val="TableGrid"/>
        <w:tblW w:w="0" w:type="auto"/>
        <w:tblLook w:val="04A0" w:firstRow="1" w:lastRow="0" w:firstColumn="1" w:lastColumn="0" w:noHBand="0" w:noVBand="1"/>
      </w:tblPr>
      <w:tblGrid>
        <w:gridCol w:w="2961"/>
        <w:gridCol w:w="2961"/>
        <w:gridCol w:w="2962"/>
      </w:tblGrid>
      <w:tr w:rsidR="009C3313" w14:paraId="03516B44" w14:textId="77777777" w:rsidTr="00E779E6">
        <w:trPr>
          <w:trHeight w:val="569"/>
        </w:trPr>
        <w:tc>
          <w:tcPr>
            <w:tcW w:w="2961" w:type="dxa"/>
          </w:tcPr>
          <w:p w14:paraId="05A5B309" w14:textId="77777777" w:rsidR="009C3313" w:rsidRPr="00540922" w:rsidRDefault="009C3313" w:rsidP="00E779E6">
            <w:pPr>
              <w:jc w:val="center"/>
              <w:rPr>
                <w:rFonts w:ascii="Arial" w:hAnsi="Arial" w:cs="Arial"/>
                <w:b/>
                <w:bCs/>
              </w:rPr>
            </w:pPr>
          </w:p>
          <w:p w14:paraId="09CEB994" w14:textId="2DFAAF2A" w:rsidR="009C3313" w:rsidRPr="00540922" w:rsidRDefault="009C3313" w:rsidP="00E779E6">
            <w:pPr>
              <w:jc w:val="center"/>
              <w:rPr>
                <w:rFonts w:ascii="Arial" w:hAnsi="Arial" w:cs="Arial"/>
                <w:b/>
                <w:bCs/>
              </w:rPr>
            </w:pPr>
            <w:r w:rsidRPr="00540922">
              <w:rPr>
                <w:rFonts w:ascii="Arial" w:hAnsi="Arial" w:cs="Arial"/>
                <w:b/>
                <w:bCs/>
              </w:rPr>
              <w:t xml:space="preserve">Segmentation </w:t>
            </w:r>
            <w:r w:rsidR="00EA6A34" w:rsidRPr="00540922">
              <w:rPr>
                <w:rFonts w:ascii="Arial" w:hAnsi="Arial" w:cs="Arial"/>
                <w:b/>
                <w:bCs/>
              </w:rPr>
              <w:t>T</w:t>
            </w:r>
            <w:r w:rsidRPr="00540922">
              <w:rPr>
                <w:rFonts w:ascii="Arial" w:hAnsi="Arial" w:cs="Arial"/>
                <w:b/>
                <w:bCs/>
              </w:rPr>
              <w:t>ype</w:t>
            </w:r>
          </w:p>
        </w:tc>
        <w:tc>
          <w:tcPr>
            <w:tcW w:w="2961" w:type="dxa"/>
          </w:tcPr>
          <w:p w14:paraId="4B9F6EFE" w14:textId="77777777" w:rsidR="009C3313" w:rsidRPr="00540922" w:rsidRDefault="009C3313" w:rsidP="00E779E6">
            <w:pPr>
              <w:jc w:val="center"/>
              <w:rPr>
                <w:rFonts w:ascii="Arial" w:hAnsi="Arial" w:cs="Arial"/>
                <w:b/>
                <w:bCs/>
              </w:rPr>
            </w:pPr>
          </w:p>
          <w:p w14:paraId="5AB22168" w14:textId="2EE775DA" w:rsidR="009C3313" w:rsidRPr="00540922" w:rsidRDefault="009C3313" w:rsidP="00E779E6">
            <w:pPr>
              <w:jc w:val="center"/>
              <w:rPr>
                <w:rFonts w:ascii="Arial" w:hAnsi="Arial" w:cs="Arial"/>
                <w:b/>
                <w:bCs/>
              </w:rPr>
            </w:pPr>
            <w:r w:rsidRPr="00540922">
              <w:rPr>
                <w:rFonts w:ascii="Arial" w:hAnsi="Arial" w:cs="Arial"/>
                <w:b/>
                <w:bCs/>
              </w:rPr>
              <w:t>Target</w:t>
            </w:r>
          </w:p>
        </w:tc>
        <w:tc>
          <w:tcPr>
            <w:tcW w:w="2962" w:type="dxa"/>
          </w:tcPr>
          <w:p w14:paraId="3BF89E60" w14:textId="77777777" w:rsidR="009C3313" w:rsidRPr="00540922" w:rsidRDefault="009C3313" w:rsidP="00E779E6">
            <w:pPr>
              <w:jc w:val="center"/>
              <w:rPr>
                <w:rFonts w:ascii="Arial" w:hAnsi="Arial" w:cs="Arial"/>
                <w:b/>
                <w:bCs/>
              </w:rPr>
            </w:pPr>
          </w:p>
          <w:p w14:paraId="7EB866EC" w14:textId="21DA60F4" w:rsidR="009C3313" w:rsidRPr="00540922" w:rsidRDefault="009C3313" w:rsidP="00E779E6">
            <w:pPr>
              <w:jc w:val="center"/>
              <w:rPr>
                <w:rFonts w:ascii="Arial" w:hAnsi="Arial" w:cs="Arial"/>
                <w:b/>
                <w:bCs/>
              </w:rPr>
            </w:pPr>
            <w:r w:rsidRPr="00540922">
              <w:rPr>
                <w:rFonts w:ascii="Arial" w:hAnsi="Arial" w:cs="Arial"/>
                <w:b/>
                <w:bCs/>
              </w:rPr>
              <w:t>Positioning</w:t>
            </w:r>
          </w:p>
        </w:tc>
      </w:tr>
      <w:tr w:rsidR="009C3313" w14:paraId="5C9E8404" w14:textId="77777777" w:rsidTr="00E779E6">
        <w:trPr>
          <w:trHeight w:val="848"/>
        </w:trPr>
        <w:tc>
          <w:tcPr>
            <w:tcW w:w="2961" w:type="dxa"/>
          </w:tcPr>
          <w:p w14:paraId="667BBACC" w14:textId="77777777" w:rsidR="009C3313" w:rsidRPr="00540922" w:rsidRDefault="009C3313" w:rsidP="00E779E6">
            <w:pPr>
              <w:jc w:val="center"/>
              <w:rPr>
                <w:rFonts w:ascii="Arial" w:hAnsi="Arial" w:cs="Arial"/>
              </w:rPr>
            </w:pPr>
          </w:p>
          <w:p w14:paraId="658CC92C" w14:textId="3BB3DF56" w:rsidR="009C3313" w:rsidRPr="00540922" w:rsidRDefault="009C3313" w:rsidP="00E779E6">
            <w:pPr>
              <w:jc w:val="center"/>
              <w:rPr>
                <w:rFonts w:ascii="Arial" w:hAnsi="Arial" w:cs="Arial"/>
              </w:rPr>
            </w:pPr>
            <w:r w:rsidRPr="00540922">
              <w:rPr>
                <w:rFonts w:ascii="Arial" w:hAnsi="Arial" w:cs="Arial"/>
              </w:rPr>
              <w:t>Demographic</w:t>
            </w:r>
          </w:p>
        </w:tc>
        <w:tc>
          <w:tcPr>
            <w:tcW w:w="2961" w:type="dxa"/>
          </w:tcPr>
          <w:p w14:paraId="500491F1" w14:textId="77777777" w:rsidR="009C3313" w:rsidRPr="00540922" w:rsidRDefault="009C3313" w:rsidP="00E779E6">
            <w:pPr>
              <w:jc w:val="center"/>
              <w:rPr>
                <w:rFonts w:ascii="Arial" w:hAnsi="Arial" w:cs="Arial"/>
              </w:rPr>
            </w:pPr>
          </w:p>
          <w:p w14:paraId="2434880B" w14:textId="77777777" w:rsidR="009C3313" w:rsidRPr="00540922" w:rsidRDefault="009C3313" w:rsidP="00E779E6">
            <w:pPr>
              <w:jc w:val="center"/>
              <w:rPr>
                <w:rFonts w:ascii="Arial" w:hAnsi="Arial" w:cs="Arial"/>
              </w:rPr>
            </w:pPr>
            <w:r w:rsidRPr="00540922">
              <w:rPr>
                <w:rFonts w:ascii="Arial" w:hAnsi="Arial" w:cs="Arial"/>
              </w:rPr>
              <w:t>New drivers aged 18-30</w:t>
            </w:r>
          </w:p>
          <w:p w14:paraId="650E830A" w14:textId="3504FD91" w:rsidR="00E779E6" w:rsidRPr="00540922" w:rsidRDefault="00E779E6" w:rsidP="00E779E6">
            <w:pPr>
              <w:jc w:val="center"/>
              <w:rPr>
                <w:rFonts w:ascii="Arial" w:hAnsi="Arial" w:cs="Arial"/>
              </w:rPr>
            </w:pPr>
            <w:r w:rsidRPr="00540922">
              <w:rPr>
                <w:rFonts w:ascii="Arial" w:hAnsi="Arial" w:cs="Arial"/>
              </w:rPr>
              <w:t>Control of income</w:t>
            </w:r>
          </w:p>
        </w:tc>
        <w:tc>
          <w:tcPr>
            <w:tcW w:w="2962" w:type="dxa"/>
          </w:tcPr>
          <w:p w14:paraId="126A1AE5" w14:textId="77777777" w:rsidR="009C3313" w:rsidRPr="00540922" w:rsidRDefault="009C3313" w:rsidP="00E779E6">
            <w:pPr>
              <w:jc w:val="center"/>
              <w:rPr>
                <w:rFonts w:ascii="Arial" w:hAnsi="Arial" w:cs="Arial"/>
              </w:rPr>
            </w:pPr>
          </w:p>
          <w:p w14:paraId="78C5F03E" w14:textId="19C2EF47" w:rsidR="009C3313" w:rsidRPr="00540922" w:rsidRDefault="00E779E6" w:rsidP="00E779E6">
            <w:pPr>
              <w:jc w:val="center"/>
              <w:rPr>
                <w:rFonts w:ascii="Arial" w:hAnsi="Arial" w:cs="Arial"/>
              </w:rPr>
            </w:pPr>
            <w:r w:rsidRPr="00540922">
              <w:rPr>
                <w:rFonts w:ascii="Arial" w:hAnsi="Arial" w:cs="Arial"/>
              </w:rPr>
              <w:t>G</w:t>
            </w:r>
            <w:r w:rsidR="009C3313" w:rsidRPr="00540922">
              <w:rPr>
                <w:rFonts w:ascii="Arial" w:hAnsi="Arial" w:cs="Arial"/>
              </w:rPr>
              <w:t>uidance and support</w:t>
            </w:r>
          </w:p>
        </w:tc>
      </w:tr>
      <w:tr w:rsidR="009C3313" w14:paraId="5E8BF882" w14:textId="77777777" w:rsidTr="00E779E6">
        <w:trPr>
          <w:trHeight w:val="848"/>
        </w:trPr>
        <w:tc>
          <w:tcPr>
            <w:tcW w:w="2961" w:type="dxa"/>
          </w:tcPr>
          <w:p w14:paraId="41F35E4D" w14:textId="77777777" w:rsidR="009C3313" w:rsidRPr="00540922" w:rsidRDefault="009C3313" w:rsidP="00E779E6">
            <w:pPr>
              <w:jc w:val="center"/>
              <w:rPr>
                <w:rFonts w:ascii="Arial" w:hAnsi="Arial" w:cs="Arial"/>
              </w:rPr>
            </w:pPr>
          </w:p>
          <w:p w14:paraId="483B7348" w14:textId="50EAECED" w:rsidR="009C3313" w:rsidRPr="00540922" w:rsidRDefault="009C3313" w:rsidP="00E779E6">
            <w:pPr>
              <w:jc w:val="center"/>
              <w:rPr>
                <w:rFonts w:ascii="Arial" w:hAnsi="Arial" w:cs="Arial"/>
              </w:rPr>
            </w:pPr>
            <w:r w:rsidRPr="00540922">
              <w:rPr>
                <w:rFonts w:ascii="Arial" w:hAnsi="Arial" w:cs="Arial"/>
              </w:rPr>
              <w:t>Geographic</w:t>
            </w:r>
          </w:p>
        </w:tc>
        <w:tc>
          <w:tcPr>
            <w:tcW w:w="2961" w:type="dxa"/>
          </w:tcPr>
          <w:p w14:paraId="4B1DB278" w14:textId="77777777" w:rsidR="009C3313" w:rsidRPr="00540922" w:rsidRDefault="009C3313" w:rsidP="00E779E6">
            <w:pPr>
              <w:jc w:val="center"/>
              <w:rPr>
                <w:rFonts w:ascii="Arial" w:hAnsi="Arial" w:cs="Arial"/>
              </w:rPr>
            </w:pPr>
            <w:r w:rsidRPr="00540922">
              <w:rPr>
                <w:rFonts w:ascii="Arial" w:hAnsi="Arial" w:cs="Arial"/>
              </w:rPr>
              <w:t>Rural locations</w:t>
            </w:r>
          </w:p>
          <w:p w14:paraId="3CC96FE9" w14:textId="77777777" w:rsidR="009C3313" w:rsidRPr="00540922" w:rsidRDefault="009C3313" w:rsidP="00E779E6">
            <w:pPr>
              <w:jc w:val="center"/>
              <w:rPr>
                <w:rFonts w:ascii="Arial" w:hAnsi="Arial" w:cs="Arial"/>
              </w:rPr>
            </w:pPr>
            <w:r w:rsidRPr="00540922">
              <w:rPr>
                <w:rFonts w:ascii="Arial" w:hAnsi="Arial" w:cs="Arial"/>
              </w:rPr>
              <w:t>Urban locations</w:t>
            </w:r>
          </w:p>
          <w:p w14:paraId="2BC2653A" w14:textId="59B7D4A9" w:rsidR="009C3313" w:rsidRPr="00540922" w:rsidRDefault="009C3313" w:rsidP="00E779E6">
            <w:pPr>
              <w:jc w:val="center"/>
              <w:rPr>
                <w:rFonts w:ascii="Arial" w:hAnsi="Arial" w:cs="Arial"/>
              </w:rPr>
            </w:pPr>
            <w:r w:rsidRPr="00540922">
              <w:rPr>
                <w:rFonts w:ascii="Arial" w:hAnsi="Arial" w:cs="Arial"/>
              </w:rPr>
              <w:t>Clean Air Zone</w:t>
            </w:r>
          </w:p>
        </w:tc>
        <w:tc>
          <w:tcPr>
            <w:tcW w:w="2962" w:type="dxa"/>
          </w:tcPr>
          <w:p w14:paraId="79150E46" w14:textId="77777777" w:rsidR="009C3313" w:rsidRPr="00540922" w:rsidRDefault="009C3313" w:rsidP="00E779E6">
            <w:pPr>
              <w:jc w:val="center"/>
              <w:rPr>
                <w:rFonts w:ascii="Arial" w:hAnsi="Arial" w:cs="Arial"/>
              </w:rPr>
            </w:pPr>
          </w:p>
          <w:p w14:paraId="5BB23444" w14:textId="5C91B074" w:rsidR="009C3313" w:rsidRPr="00540922" w:rsidRDefault="009C3313" w:rsidP="00E779E6">
            <w:pPr>
              <w:jc w:val="center"/>
              <w:rPr>
                <w:rFonts w:ascii="Arial" w:hAnsi="Arial" w:cs="Arial"/>
              </w:rPr>
            </w:pPr>
            <w:r w:rsidRPr="00540922">
              <w:rPr>
                <w:rFonts w:ascii="Arial" w:hAnsi="Arial" w:cs="Arial"/>
              </w:rPr>
              <w:t>Access to faster servic</w:t>
            </w:r>
            <w:r w:rsidR="00E779E6" w:rsidRPr="00540922">
              <w:rPr>
                <w:rFonts w:ascii="Arial" w:hAnsi="Arial" w:cs="Arial"/>
              </w:rPr>
              <w:t>es</w:t>
            </w:r>
          </w:p>
        </w:tc>
      </w:tr>
      <w:tr w:rsidR="009C3313" w14:paraId="2DFBDF42" w14:textId="77777777" w:rsidTr="00E779E6">
        <w:trPr>
          <w:trHeight w:val="1418"/>
        </w:trPr>
        <w:tc>
          <w:tcPr>
            <w:tcW w:w="2961" w:type="dxa"/>
          </w:tcPr>
          <w:p w14:paraId="78E88D29" w14:textId="77777777" w:rsidR="00E779E6" w:rsidRPr="00540922" w:rsidRDefault="00E779E6" w:rsidP="00E779E6">
            <w:pPr>
              <w:jc w:val="center"/>
              <w:rPr>
                <w:rFonts w:ascii="Arial" w:hAnsi="Arial" w:cs="Arial"/>
              </w:rPr>
            </w:pPr>
          </w:p>
          <w:p w14:paraId="3AC96AF8" w14:textId="0C7C5CC1" w:rsidR="009C3313" w:rsidRPr="00540922" w:rsidRDefault="00E779E6" w:rsidP="00E779E6">
            <w:pPr>
              <w:jc w:val="center"/>
              <w:rPr>
                <w:rFonts w:ascii="Arial" w:hAnsi="Arial" w:cs="Arial"/>
              </w:rPr>
            </w:pPr>
            <w:r w:rsidRPr="00540922">
              <w:rPr>
                <w:rFonts w:ascii="Arial" w:hAnsi="Arial" w:cs="Arial"/>
              </w:rPr>
              <w:t>Psychographic</w:t>
            </w:r>
          </w:p>
        </w:tc>
        <w:tc>
          <w:tcPr>
            <w:tcW w:w="2961" w:type="dxa"/>
          </w:tcPr>
          <w:p w14:paraId="594D2C6F" w14:textId="77777777" w:rsidR="009C3313" w:rsidRPr="00540922" w:rsidRDefault="00E779E6" w:rsidP="00E779E6">
            <w:pPr>
              <w:jc w:val="center"/>
              <w:rPr>
                <w:rFonts w:ascii="Arial" w:hAnsi="Arial" w:cs="Arial"/>
              </w:rPr>
            </w:pPr>
            <w:r w:rsidRPr="00540922">
              <w:rPr>
                <w:rFonts w:ascii="Arial" w:hAnsi="Arial" w:cs="Arial"/>
              </w:rPr>
              <w:t>Cost focused</w:t>
            </w:r>
          </w:p>
          <w:p w14:paraId="299AF3C1" w14:textId="08BD290D" w:rsidR="00E779E6" w:rsidRPr="00540922" w:rsidRDefault="00E779E6" w:rsidP="00E779E6">
            <w:pPr>
              <w:jc w:val="center"/>
              <w:rPr>
                <w:rFonts w:ascii="Arial" w:hAnsi="Arial" w:cs="Arial"/>
              </w:rPr>
            </w:pPr>
            <w:r w:rsidRPr="00540922">
              <w:rPr>
                <w:rFonts w:ascii="Arial" w:hAnsi="Arial" w:cs="Arial"/>
              </w:rPr>
              <w:t>Independence</w:t>
            </w:r>
          </w:p>
          <w:p w14:paraId="5C197A78" w14:textId="3A0584F5" w:rsidR="00E779E6" w:rsidRPr="00540922" w:rsidRDefault="00E779E6" w:rsidP="00E779E6">
            <w:pPr>
              <w:jc w:val="center"/>
              <w:rPr>
                <w:rFonts w:ascii="Arial" w:hAnsi="Arial" w:cs="Arial"/>
              </w:rPr>
            </w:pPr>
            <w:r w:rsidRPr="00540922">
              <w:rPr>
                <w:rFonts w:ascii="Arial" w:hAnsi="Arial" w:cs="Arial"/>
              </w:rPr>
              <w:t>Higher earning potential</w:t>
            </w:r>
          </w:p>
        </w:tc>
        <w:tc>
          <w:tcPr>
            <w:tcW w:w="2962" w:type="dxa"/>
          </w:tcPr>
          <w:p w14:paraId="4E4CBD15" w14:textId="77777777" w:rsidR="00E779E6" w:rsidRPr="00540922" w:rsidRDefault="00E779E6" w:rsidP="00E779E6">
            <w:pPr>
              <w:jc w:val="center"/>
              <w:rPr>
                <w:rFonts w:ascii="Arial" w:hAnsi="Arial" w:cs="Arial"/>
              </w:rPr>
            </w:pPr>
          </w:p>
          <w:p w14:paraId="7823EC23" w14:textId="1CD287E1" w:rsidR="00E779E6" w:rsidRPr="00540922" w:rsidRDefault="00E779E6" w:rsidP="00E779E6">
            <w:pPr>
              <w:jc w:val="center"/>
              <w:rPr>
                <w:rFonts w:ascii="Arial" w:hAnsi="Arial" w:cs="Arial"/>
              </w:rPr>
            </w:pPr>
            <w:r w:rsidRPr="00540922">
              <w:rPr>
                <w:rFonts w:ascii="Arial" w:hAnsi="Arial" w:cs="Arial"/>
              </w:rPr>
              <w:t>Where Value demonstrates appreciation</w:t>
            </w:r>
          </w:p>
          <w:p w14:paraId="587C2748" w14:textId="2DC3DEF2" w:rsidR="00E779E6" w:rsidRPr="00540922" w:rsidRDefault="00E779E6" w:rsidP="00E779E6">
            <w:pPr>
              <w:jc w:val="center"/>
              <w:rPr>
                <w:rFonts w:ascii="Arial" w:hAnsi="Arial" w:cs="Arial"/>
              </w:rPr>
            </w:pPr>
          </w:p>
        </w:tc>
      </w:tr>
      <w:tr w:rsidR="009C3313" w14:paraId="60E774F4" w14:textId="77777777" w:rsidTr="00E779E6">
        <w:trPr>
          <w:trHeight w:val="848"/>
        </w:trPr>
        <w:tc>
          <w:tcPr>
            <w:tcW w:w="2961" w:type="dxa"/>
          </w:tcPr>
          <w:p w14:paraId="2B2209FF" w14:textId="3A69017E" w:rsidR="009C3313" w:rsidRPr="00540922" w:rsidRDefault="00E779E6" w:rsidP="00E779E6">
            <w:pPr>
              <w:jc w:val="center"/>
              <w:rPr>
                <w:rFonts w:ascii="Arial" w:hAnsi="Arial" w:cs="Arial"/>
              </w:rPr>
            </w:pPr>
            <w:r w:rsidRPr="00540922">
              <w:rPr>
                <w:rFonts w:ascii="Arial" w:hAnsi="Arial" w:cs="Arial"/>
              </w:rPr>
              <w:t>Behavioural</w:t>
            </w:r>
          </w:p>
          <w:p w14:paraId="32B0A23F" w14:textId="3A2CCB49" w:rsidR="00E779E6" w:rsidRPr="00540922" w:rsidRDefault="00E779E6" w:rsidP="00E779E6">
            <w:pPr>
              <w:jc w:val="center"/>
              <w:rPr>
                <w:rFonts w:ascii="Arial" w:hAnsi="Arial" w:cs="Arial"/>
              </w:rPr>
            </w:pPr>
          </w:p>
        </w:tc>
        <w:tc>
          <w:tcPr>
            <w:tcW w:w="2961" w:type="dxa"/>
          </w:tcPr>
          <w:p w14:paraId="3BB4C367" w14:textId="77777777" w:rsidR="009C3313" w:rsidRPr="00540922" w:rsidRDefault="00E779E6" w:rsidP="00E779E6">
            <w:pPr>
              <w:jc w:val="center"/>
              <w:rPr>
                <w:rFonts w:ascii="Arial" w:hAnsi="Arial" w:cs="Arial"/>
              </w:rPr>
            </w:pPr>
            <w:r w:rsidRPr="00540922">
              <w:rPr>
                <w:rFonts w:ascii="Arial" w:hAnsi="Arial" w:cs="Arial"/>
              </w:rPr>
              <w:t>Full time drivers</w:t>
            </w:r>
          </w:p>
          <w:p w14:paraId="5B426CB0" w14:textId="77777777" w:rsidR="00E779E6" w:rsidRPr="00540922" w:rsidRDefault="00E779E6" w:rsidP="00E779E6">
            <w:pPr>
              <w:jc w:val="center"/>
              <w:rPr>
                <w:rFonts w:ascii="Arial" w:hAnsi="Arial" w:cs="Arial"/>
              </w:rPr>
            </w:pPr>
            <w:r w:rsidRPr="00540922">
              <w:rPr>
                <w:rFonts w:ascii="Arial" w:hAnsi="Arial" w:cs="Arial"/>
              </w:rPr>
              <w:t>Flexible earning potential</w:t>
            </w:r>
          </w:p>
          <w:p w14:paraId="3D4D185D" w14:textId="49E47219" w:rsidR="00E779E6" w:rsidRPr="00540922" w:rsidRDefault="00E779E6" w:rsidP="00E779E6">
            <w:pPr>
              <w:jc w:val="center"/>
              <w:rPr>
                <w:rFonts w:ascii="Arial" w:hAnsi="Arial" w:cs="Arial"/>
              </w:rPr>
            </w:pPr>
            <w:r w:rsidRPr="00540922">
              <w:rPr>
                <w:rFonts w:ascii="Arial" w:hAnsi="Arial" w:cs="Arial"/>
              </w:rPr>
              <w:t>Freedom of choice</w:t>
            </w:r>
          </w:p>
        </w:tc>
        <w:tc>
          <w:tcPr>
            <w:tcW w:w="2962" w:type="dxa"/>
          </w:tcPr>
          <w:p w14:paraId="629F5081" w14:textId="1F79DD6F" w:rsidR="009C3313" w:rsidRPr="00540922" w:rsidRDefault="00E779E6" w:rsidP="00E779E6">
            <w:pPr>
              <w:jc w:val="center"/>
              <w:rPr>
                <w:rFonts w:ascii="Arial" w:hAnsi="Arial" w:cs="Arial"/>
              </w:rPr>
            </w:pPr>
            <w:r w:rsidRPr="00540922">
              <w:rPr>
                <w:rFonts w:ascii="Arial" w:hAnsi="Arial" w:cs="Arial"/>
              </w:rPr>
              <w:t>Collaboration</w:t>
            </w:r>
          </w:p>
          <w:p w14:paraId="51AC7A95" w14:textId="05C45D4F" w:rsidR="00E779E6" w:rsidRPr="00540922" w:rsidRDefault="00E779E6" w:rsidP="00E779E6">
            <w:pPr>
              <w:jc w:val="center"/>
              <w:rPr>
                <w:rFonts w:ascii="Arial" w:hAnsi="Arial" w:cs="Arial"/>
              </w:rPr>
            </w:pPr>
            <w:r w:rsidRPr="00540922">
              <w:rPr>
                <w:rFonts w:ascii="Arial" w:hAnsi="Arial" w:cs="Arial"/>
              </w:rPr>
              <w:t>Networking</w:t>
            </w:r>
          </w:p>
        </w:tc>
      </w:tr>
    </w:tbl>
    <w:p w14:paraId="6652951D" w14:textId="77777777" w:rsidR="009C3313" w:rsidRDefault="009C3313" w:rsidP="0012111E"/>
    <w:p w14:paraId="3BB019B0" w14:textId="77777777" w:rsidR="00EB7AA2" w:rsidRPr="00540922" w:rsidRDefault="00EB7AA2" w:rsidP="0012111E">
      <w:pPr>
        <w:rPr>
          <w:rFonts w:ascii="Arial" w:hAnsi="Arial" w:cs="Arial"/>
        </w:rPr>
      </w:pPr>
      <w:r w:rsidRPr="00540922">
        <w:rPr>
          <w:rFonts w:ascii="Arial" w:hAnsi="Arial" w:cs="Arial"/>
        </w:rPr>
        <w:t>Primary Market (Broad/High Level)</w:t>
      </w:r>
    </w:p>
    <w:p w14:paraId="5C8413EC" w14:textId="6EA674B5" w:rsidR="008B3E5A" w:rsidRDefault="00EB7AA2" w:rsidP="008B3E5A">
      <w:pPr>
        <w:pStyle w:val="NormalWeb"/>
      </w:pPr>
      <w:r w:rsidRPr="00540922">
        <w:rPr>
          <w:rFonts w:ascii="Arial" w:hAnsi="Arial" w:cs="Arial"/>
        </w:rPr>
        <w:t xml:space="preserve">New drivers and Owner drivers.  This target group </w:t>
      </w:r>
      <w:r w:rsidR="0045259C" w:rsidRPr="00540922">
        <w:rPr>
          <w:rFonts w:ascii="Arial" w:hAnsi="Arial" w:cs="Arial"/>
        </w:rPr>
        <w:t xml:space="preserve">should be able to maximise earnings from its membership benefits of discounts on services, income control, access to legal advice, lower expenditure on trade tools and parts, </w:t>
      </w:r>
      <w:r w:rsidR="008B3E5A" w:rsidRPr="00540922">
        <w:rPr>
          <w:rFonts w:ascii="Arial" w:hAnsi="Arial" w:cs="Arial"/>
        </w:rPr>
        <w:t>reducing</w:t>
      </w:r>
      <w:r w:rsidR="0045259C" w:rsidRPr="00540922">
        <w:rPr>
          <w:rFonts w:ascii="Arial" w:hAnsi="Arial" w:cs="Arial"/>
        </w:rPr>
        <w:t xml:space="preserve"> time and industry collaboration</w:t>
      </w:r>
      <w:r w:rsidR="00334246">
        <w:rPr>
          <w:rFonts w:ascii="Arial" w:hAnsi="Arial" w:cs="Arial"/>
        </w:rPr>
        <w:t xml:space="preserve"> (Xero, 2026)</w:t>
      </w:r>
    </w:p>
    <w:p w14:paraId="08EDB4AE" w14:textId="51FD3C65" w:rsidR="006345FC" w:rsidRPr="00540922" w:rsidRDefault="006345FC" w:rsidP="00034F2A">
      <w:pPr>
        <w:rPr>
          <w:rFonts w:ascii="Arial" w:hAnsi="Arial" w:cs="Arial"/>
        </w:rPr>
      </w:pPr>
    </w:p>
    <w:p w14:paraId="04FF646B" w14:textId="4E18F3D1" w:rsidR="0045259C" w:rsidRPr="00540922" w:rsidRDefault="00BB5845" w:rsidP="00034F2A">
      <w:pPr>
        <w:rPr>
          <w:rFonts w:ascii="Arial" w:hAnsi="Arial" w:cs="Arial"/>
        </w:rPr>
      </w:pPr>
      <w:r w:rsidRPr="00540922">
        <w:rPr>
          <w:rFonts w:ascii="Arial" w:hAnsi="Arial" w:cs="Arial"/>
        </w:rPr>
        <w:t>Secondary</w:t>
      </w:r>
      <w:r w:rsidR="0045259C" w:rsidRPr="00540922">
        <w:rPr>
          <w:rFonts w:ascii="Arial" w:hAnsi="Arial" w:cs="Arial"/>
        </w:rPr>
        <w:t xml:space="preserve"> Market </w:t>
      </w:r>
      <w:r w:rsidR="00540922" w:rsidRPr="00540922">
        <w:rPr>
          <w:rFonts w:ascii="Arial" w:hAnsi="Arial" w:cs="Arial"/>
        </w:rPr>
        <w:t>(Specific</w:t>
      </w:r>
      <w:r w:rsidR="0045259C" w:rsidRPr="00540922">
        <w:rPr>
          <w:rFonts w:ascii="Arial" w:hAnsi="Arial" w:cs="Arial"/>
        </w:rPr>
        <w:t xml:space="preserve">/Narrow) </w:t>
      </w:r>
    </w:p>
    <w:p w14:paraId="15967581" w14:textId="156CAAF4" w:rsidR="002F3984" w:rsidRPr="00540922" w:rsidRDefault="00D36028" w:rsidP="00034F2A">
      <w:pPr>
        <w:rPr>
          <w:rFonts w:ascii="Arial" w:hAnsi="Arial" w:cs="Arial"/>
        </w:rPr>
      </w:pPr>
      <w:r w:rsidRPr="00540922">
        <w:rPr>
          <w:rFonts w:ascii="Arial" w:hAnsi="Arial" w:cs="Arial"/>
        </w:rPr>
        <w:t xml:space="preserve">Full time drivers with established small businesses.  With this segment of experienced owner drivers operating from a stable base, Digit </w:t>
      </w:r>
      <w:r w:rsidR="000F5F3D" w:rsidRPr="00540922">
        <w:rPr>
          <w:rFonts w:ascii="Arial" w:hAnsi="Arial" w:cs="Arial"/>
        </w:rPr>
        <w:t xml:space="preserve">Network </w:t>
      </w:r>
      <w:r w:rsidRPr="00540922">
        <w:rPr>
          <w:rFonts w:ascii="Arial" w:hAnsi="Arial" w:cs="Arial"/>
        </w:rPr>
        <w:t xml:space="preserve">can offer opportunities to </w:t>
      </w:r>
      <w:r w:rsidR="000F5F3D" w:rsidRPr="00540922">
        <w:rPr>
          <w:rFonts w:ascii="Arial" w:hAnsi="Arial" w:cs="Arial"/>
        </w:rPr>
        <w:t>engage</w:t>
      </w:r>
      <w:r w:rsidRPr="00540922">
        <w:rPr>
          <w:rFonts w:ascii="Arial" w:hAnsi="Arial" w:cs="Arial"/>
        </w:rPr>
        <w:t xml:space="preserve"> with premium members, access </w:t>
      </w:r>
      <w:r w:rsidR="00BB5845" w:rsidRPr="00540922">
        <w:rPr>
          <w:rFonts w:ascii="Arial" w:hAnsi="Arial" w:cs="Arial"/>
        </w:rPr>
        <w:t>Jobs</w:t>
      </w:r>
      <w:r w:rsidRPr="00540922">
        <w:rPr>
          <w:rFonts w:ascii="Arial" w:hAnsi="Arial" w:cs="Arial"/>
        </w:rPr>
        <w:t xml:space="preserve"> and utilise </w:t>
      </w:r>
      <w:r w:rsidR="00BB5845" w:rsidRPr="00540922">
        <w:rPr>
          <w:rFonts w:ascii="Arial" w:hAnsi="Arial" w:cs="Arial"/>
        </w:rPr>
        <w:t xml:space="preserve">greater </w:t>
      </w:r>
      <w:r w:rsidRPr="00540922">
        <w:rPr>
          <w:rFonts w:ascii="Arial" w:hAnsi="Arial" w:cs="Arial"/>
        </w:rPr>
        <w:t>fleet resources to support business growth.</w:t>
      </w:r>
    </w:p>
    <w:p w14:paraId="4F610B06" w14:textId="77777777" w:rsidR="002F6273" w:rsidRPr="00540922" w:rsidRDefault="002F6273" w:rsidP="00034F2A">
      <w:pPr>
        <w:rPr>
          <w:rFonts w:ascii="Arial" w:hAnsi="Arial" w:cs="Arial"/>
        </w:rPr>
      </w:pPr>
    </w:p>
    <w:p w14:paraId="2B28B906" w14:textId="77777777" w:rsidR="00A94064" w:rsidRPr="00540922" w:rsidRDefault="00A94064" w:rsidP="00034F2A">
      <w:pPr>
        <w:rPr>
          <w:rFonts w:ascii="Arial" w:hAnsi="Arial" w:cs="Arial"/>
        </w:rPr>
      </w:pPr>
    </w:p>
    <w:p w14:paraId="11B3533A" w14:textId="77777777" w:rsidR="004A3BB3" w:rsidRDefault="004A3BB3" w:rsidP="00034F2A">
      <w:pPr>
        <w:rPr>
          <w:rFonts w:ascii="Arial" w:hAnsi="Arial" w:cs="Arial"/>
        </w:rPr>
      </w:pPr>
    </w:p>
    <w:p w14:paraId="1043FBE8" w14:textId="77777777" w:rsidR="00540922" w:rsidRDefault="00540922" w:rsidP="00034F2A">
      <w:pPr>
        <w:rPr>
          <w:rFonts w:ascii="Arial" w:hAnsi="Arial" w:cs="Arial"/>
        </w:rPr>
      </w:pPr>
    </w:p>
    <w:p w14:paraId="73AE7D6E" w14:textId="6E8C1D11" w:rsidR="000F5F3D" w:rsidRPr="00540922" w:rsidRDefault="000A5020" w:rsidP="00034F2A">
      <w:pPr>
        <w:rPr>
          <w:rFonts w:ascii="Arial" w:hAnsi="Arial" w:cs="Arial"/>
          <w:b/>
          <w:bCs/>
          <w:u w:val="single"/>
        </w:rPr>
      </w:pPr>
      <w:r w:rsidRPr="00540922">
        <w:rPr>
          <w:rFonts w:ascii="Arial" w:hAnsi="Arial" w:cs="Arial"/>
          <w:b/>
          <w:bCs/>
          <w:u w:val="single"/>
        </w:rPr>
        <w:t>Unique selling points</w:t>
      </w:r>
    </w:p>
    <w:p w14:paraId="0C7E765F" w14:textId="71870FD2" w:rsidR="000A5020" w:rsidRPr="00540922" w:rsidRDefault="000A5020" w:rsidP="00540922">
      <w:pPr>
        <w:pStyle w:val="NoSpacing"/>
        <w:rPr>
          <w:rFonts w:ascii="Arial" w:hAnsi="Arial" w:cs="Arial"/>
        </w:rPr>
      </w:pPr>
      <w:r w:rsidRPr="00540922">
        <w:rPr>
          <w:rFonts w:ascii="Arial" w:hAnsi="Arial" w:cs="Arial"/>
        </w:rPr>
        <w:t>Practical, driver focused membership built around the real needs of self-employed delivery drivers</w:t>
      </w:r>
    </w:p>
    <w:p w14:paraId="197B9C3B" w14:textId="1C6040BF" w:rsidR="000A5020" w:rsidRPr="00540922" w:rsidRDefault="000A5020" w:rsidP="00540922">
      <w:pPr>
        <w:pStyle w:val="NoSpacing"/>
        <w:rPr>
          <w:rFonts w:ascii="Arial" w:hAnsi="Arial" w:cs="Arial"/>
        </w:rPr>
      </w:pPr>
      <w:r w:rsidRPr="00540922">
        <w:rPr>
          <w:rFonts w:ascii="Arial" w:hAnsi="Arial" w:cs="Arial"/>
        </w:rPr>
        <w:t xml:space="preserve">Aims to save drivers up to 25% on key van costs (servicing, parts, labour, </w:t>
      </w:r>
      <w:r w:rsidR="00F77EEF" w:rsidRPr="00540922">
        <w:rPr>
          <w:rFonts w:ascii="Arial" w:hAnsi="Arial" w:cs="Arial"/>
        </w:rPr>
        <w:t>tyres</w:t>
      </w:r>
      <w:r w:rsidRPr="00540922">
        <w:rPr>
          <w:rFonts w:ascii="Arial" w:hAnsi="Arial" w:cs="Arial"/>
        </w:rPr>
        <w:t xml:space="preserve"> and repairs)</w:t>
      </w:r>
    </w:p>
    <w:p w14:paraId="73CA3252" w14:textId="0552A7E8" w:rsidR="000A5020" w:rsidRPr="00540922" w:rsidRDefault="000A5020" w:rsidP="00540922">
      <w:pPr>
        <w:pStyle w:val="NoSpacing"/>
        <w:rPr>
          <w:rFonts w:ascii="Arial" w:hAnsi="Arial" w:cs="Arial"/>
        </w:rPr>
      </w:pPr>
      <w:r w:rsidRPr="00540922">
        <w:rPr>
          <w:rFonts w:ascii="Arial" w:hAnsi="Arial" w:cs="Arial"/>
        </w:rPr>
        <w:t>Connects members with trusted suppliers</w:t>
      </w:r>
    </w:p>
    <w:p w14:paraId="553F0742" w14:textId="478D41AB" w:rsidR="000A5020" w:rsidRPr="00540922" w:rsidRDefault="000A5020" w:rsidP="00540922">
      <w:pPr>
        <w:pStyle w:val="NoSpacing"/>
        <w:rPr>
          <w:rFonts w:ascii="Arial" w:hAnsi="Arial" w:cs="Arial"/>
        </w:rPr>
      </w:pPr>
      <w:r w:rsidRPr="00540922">
        <w:rPr>
          <w:rFonts w:ascii="Arial" w:hAnsi="Arial" w:cs="Arial"/>
        </w:rPr>
        <w:t>Provides practical advice and resources to help drivers want to grow their business</w:t>
      </w:r>
    </w:p>
    <w:p w14:paraId="5AF17E4C" w14:textId="5F459319" w:rsidR="000A5020" w:rsidRPr="00540922" w:rsidRDefault="000A5020" w:rsidP="00540922">
      <w:pPr>
        <w:pStyle w:val="NoSpacing"/>
        <w:rPr>
          <w:rFonts w:ascii="Arial" w:hAnsi="Arial" w:cs="Arial"/>
        </w:rPr>
      </w:pPr>
      <w:r w:rsidRPr="00540922">
        <w:rPr>
          <w:rFonts w:ascii="Arial" w:hAnsi="Arial" w:cs="Arial"/>
        </w:rPr>
        <w:t>Builds a sense of community so drivers are not working in isolation</w:t>
      </w:r>
    </w:p>
    <w:p w14:paraId="42922881" w14:textId="1868AB47" w:rsidR="000A5020" w:rsidRPr="00540922" w:rsidRDefault="000A5020" w:rsidP="00540922">
      <w:pPr>
        <w:pStyle w:val="NoSpacing"/>
        <w:rPr>
          <w:rFonts w:ascii="Arial" w:hAnsi="Arial" w:cs="Arial"/>
        </w:rPr>
      </w:pPr>
      <w:r w:rsidRPr="00540922">
        <w:rPr>
          <w:rFonts w:ascii="Arial" w:hAnsi="Arial" w:cs="Arial"/>
        </w:rPr>
        <w:t>Always keep drivers at the centre of everything it does</w:t>
      </w:r>
    </w:p>
    <w:p w14:paraId="728C5CD5" w14:textId="365D5D97" w:rsidR="000A5020" w:rsidRPr="00540922" w:rsidRDefault="000A5020" w:rsidP="00540922">
      <w:pPr>
        <w:pStyle w:val="NoSpacing"/>
        <w:rPr>
          <w:rFonts w:ascii="Arial" w:hAnsi="Arial" w:cs="Arial"/>
        </w:rPr>
      </w:pPr>
      <w:r w:rsidRPr="00540922">
        <w:rPr>
          <w:rFonts w:ascii="Arial" w:hAnsi="Arial" w:cs="Arial"/>
        </w:rPr>
        <w:t>Grows stronger as more members join meaning better deals and more value services over time</w:t>
      </w:r>
    </w:p>
    <w:p w14:paraId="3AC4B958" w14:textId="1F961CC6" w:rsidR="000A5020" w:rsidRDefault="000A5020" w:rsidP="00540922">
      <w:pPr>
        <w:pStyle w:val="NoSpacing"/>
        <w:rPr>
          <w:rFonts w:ascii="Arial" w:hAnsi="Arial" w:cs="Arial"/>
        </w:rPr>
      </w:pPr>
      <w:r w:rsidRPr="00540922">
        <w:rPr>
          <w:rFonts w:ascii="Arial" w:hAnsi="Arial" w:cs="Arial"/>
        </w:rPr>
        <w:t>Increases revenue for suppliers that partner with the membership</w:t>
      </w:r>
    </w:p>
    <w:p w14:paraId="3D42A044" w14:textId="77777777" w:rsidR="00540922" w:rsidRPr="00540922" w:rsidRDefault="00540922" w:rsidP="00540922">
      <w:pPr>
        <w:pStyle w:val="NoSpacing"/>
        <w:rPr>
          <w:rFonts w:ascii="Arial" w:hAnsi="Arial" w:cs="Arial"/>
        </w:rPr>
      </w:pPr>
    </w:p>
    <w:p w14:paraId="06D771A1" w14:textId="400B217A" w:rsidR="00A94064" w:rsidRPr="00540922" w:rsidRDefault="00A94064" w:rsidP="00540922">
      <w:pPr>
        <w:rPr>
          <w:rFonts w:ascii="Arial" w:hAnsi="Arial" w:cs="Arial"/>
          <w:b/>
          <w:bCs/>
          <w:u w:val="single"/>
        </w:rPr>
      </w:pPr>
      <w:r w:rsidRPr="00540922">
        <w:rPr>
          <w:rFonts w:ascii="Arial" w:hAnsi="Arial" w:cs="Arial"/>
          <w:b/>
          <w:bCs/>
          <w:u w:val="single"/>
        </w:rPr>
        <w:t>Marketing strategie</w:t>
      </w:r>
      <w:r w:rsidR="000A5020" w:rsidRPr="00540922">
        <w:rPr>
          <w:rFonts w:ascii="Arial" w:hAnsi="Arial" w:cs="Arial"/>
          <w:b/>
          <w:bCs/>
          <w:u w:val="single"/>
        </w:rPr>
        <w:t>s</w:t>
      </w:r>
    </w:p>
    <w:tbl>
      <w:tblPr>
        <w:tblStyle w:val="TableGrid"/>
        <w:tblW w:w="0" w:type="auto"/>
        <w:tblLook w:val="04A0" w:firstRow="1" w:lastRow="0" w:firstColumn="1" w:lastColumn="0" w:noHBand="0" w:noVBand="1"/>
      </w:tblPr>
      <w:tblGrid>
        <w:gridCol w:w="1980"/>
        <w:gridCol w:w="4030"/>
        <w:gridCol w:w="3006"/>
      </w:tblGrid>
      <w:tr w:rsidR="000A5020" w14:paraId="20A8C105" w14:textId="77777777" w:rsidTr="000A5020">
        <w:tc>
          <w:tcPr>
            <w:tcW w:w="1980" w:type="dxa"/>
          </w:tcPr>
          <w:p w14:paraId="19B7DC7F" w14:textId="1003FCDA" w:rsidR="000A5020" w:rsidRDefault="000A5020" w:rsidP="00034F2A">
            <w:pPr>
              <w:rPr>
                <w:rFonts w:ascii="Arial" w:hAnsi="Arial" w:cs="Arial"/>
              </w:rPr>
            </w:pPr>
            <w:r>
              <w:rPr>
                <w:rFonts w:ascii="Arial" w:hAnsi="Arial" w:cs="Arial"/>
              </w:rPr>
              <w:t>Channel</w:t>
            </w:r>
          </w:p>
        </w:tc>
        <w:tc>
          <w:tcPr>
            <w:tcW w:w="4030" w:type="dxa"/>
          </w:tcPr>
          <w:p w14:paraId="3D92A703" w14:textId="35F1EEA2" w:rsidR="000A5020" w:rsidRDefault="00F77EEF" w:rsidP="00034F2A">
            <w:pPr>
              <w:rPr>
                <w:rFonts w:ascii="Arial" w:hAnsi="Arial" w:cs="Arial"/>
              </w:rPr>
            </w:pPr>
            <w:r>
              <w:rPr>
                <w:rFonts w:ascii="Arial" w:hAnsi="Arial" w:cs="Arial"/>
              </w:rPr>
              <w:t>H</w:t>
            </w:r>
            <w:r w:rsidR="00D078A3">
              <w:rPr>
                <w:rFonts w:ascii="Arial" w:hAnsi="Arial" w:cs="Arial"/>
              </w:rPr>
              <w:t xml:space="preserve">ow </w:t>
            </w:r>
          </w:p>
        </w:tc>
        <w:tc>
          <w:tcPr>
            <w:tcW w:w="3006" w:type="dxa"/>
          </w:tcPr>
          <w:p w14:paraId="3E1E04BE" w14:textId="2C51938E" w:rsidR="000A5020" w:rsidRDefault="00D078A3" w:rsidP="00034F2A">
            <w:pPr>
              <w:rPr>
                <w:rFonts w:ascii="Arial" w:hAnsi="Arial" w:cs="Arial"/>
              </w:rPr>
            </w:pPr>
            <w:r>
              <w:rPr>
                <w:rFonts w:ascii="Arial" w:hAnsi="Arial" w:cs="Arial"/>
              </w:rPr>
              <w:t xml:space="preserve">Why </w:t>
            </w:r>
          </w:p>
        </w:tc>
      </w:tr>
      <w:tr w:rsidR="000A5020" w14:paraId="2F3FF558" w14:textId="77777777" w:rsidTr="000A5020">
        <w:tc>
          <w:tcPr>
            <w:tcW w:w="1980" w:type="dxa"/>
          </w:tcPr>
          <w:p w14:paraId="7D59FC23" w14:textId="77777777" w:rsidR="000A5020" w:rsidRDefault="000A5020" w:rsidP="00034F2A">
            <w:pPr>
              <w:rPr>
                <w:rFonts w:ascii="Arial" w:hAnsi="Arial" w:cs="Arial"/>
              </w:rPr>
            </w:pPr>
          </w:p>
          <w:p w14:paraId="0501A80C" w14:textId="1485484A" w:rsidR="00D078A3" w:rsidRDefault="00D078A3" w:rsidP="00034F2A">
            <w:pPr>
              <w:rPr>
                <w:rFonts w:ascii="Arial" w:hAnsi="Arial" w:cs="Arial"/>
              </w:rPr>
            </w:pPr>
            <w:r>
              <w:rPr>
                <w:rFonts w:ascii="Arial" w:hAnsi="Arial" w:cs="Arial"/>
              </w:rPr>
              <w:t>Social media</w:t>
            </w:r>
          </w:p>
        </w:tc>
        <w:tc>
          <w:tcPr>
            <w:tcW w:w="4030" w:type="dxa"/>
          </w:tcPr>
          <w:p w14:paraId="1F11BFDE" w14:textId="77777777" w:rsidR="000A5020" w:rsidRDefault="000A5020" w:rsidP="00034F2A">
            <w:pPr>
              <w:rPr>
                <w:rFonts w:ascii="Arial" w:hAnsi="Arial" w:cs="Arial"/>
              </w:rPr>
            </w:pPr>
          </w:p>
          <w:p w14:paraId="2B9895EC" w14:textId="29206E64" w:rsidR="00D078A3" w:rsidRDefault="00D078A3" w:rsidP="00034F2A">
            <w:pPr>
              <w:rPr>
                <w:rFonts w:ascii="Arial" w:hAnsi="Arial" w:cs="Arial"/>
              </w:rPr>
            </w:pPr>
            <w:r>
              <w:rPr>
                <w:rFonts w:ascii="Arial" w:hAnsi="Arial" w:cs="Arial"/>
              </w:rPr>
              <w:t xml:space="preserve">It introduces the network on a </w:t>
            </w:r>
            <w:r w:rsidR="006717C1">
              <w:rPr>
                <w:rFonts w:ascii="Arial" w:hAnsi="Arial" w:cs="Arial"/>
              </w:rPr>
              <w:t>national scale</w:t>
            </w:r>
            <w:r>
              <w:rPr>
                <w:rFonts w:ascii="Arial" w:hAnsi="Arial" w:cs="Arial"/>
              </w:rPr>
              <w:t>,</w:t>
            </w:r>
          </w:p>
        </w:tc>
        <w:tc>
          <w:tcPr>
            <w:tcW w:w="3006" w:type="dxa"/>
          </w:tcPr>
          <w:p w14:paraId="6A9FE6C8" w14:textId="77777777" w:rsidR="000A5020" w:rsidRDefault="000A5020" w:rsidP="00034F2A">
            <w:pPr>
              <w:rPr>
                <w:rFonts w:ascii="Arial" w:hAnsi="Arial" w:cs="Arial"/>
              </w:rPr>
            </w:pPr>
          </w:p>
          <w:p w14:paraId="17BC561B" w14:textId="2AC6D32D" w:rsidR="00D078A3" w:rsidRDefault="00D078A3" w:rsidP="00034F2A">
            <w:pPr>
              <w:rPr>
                <w:rFonts w:ascii="Arial" w:hAnsi="Arial" w:cs="Arial"/>
              </w:rPr>
            </w:pPr>
            <w:r>
              <w:rPr>
                <w:rFonts w:ascii="Arial" w:hAnsi="Arial" w:cs="Arial"/>
              </w:rPr>
              <w:t xml:space="preserve">Most drivers already </w:t>
            </w:r>
            <w:r w:rsidR="006717C1">
              <w:rPr>
                <w:rFonts w:ascii="Arial" w:hAnsi="Arial" w:cs="Arial"/>
              </w:rPr>
              <w:t>interact</w:t>
            </w:r>
            <w:r>
              <w:rPr>
                <w:rFonts w:ascii="Arial" w:hAnsi="Arial" w:cs="Arial"/>
              </w:rPr>
              <w:t xml:space="preserve"> with social media</w:t>
            </w:r>
          </w:p>
        </w:tc>
      </w:tr>
      <w:tr w:rsidR="000A5020" w14:paraId="5981492E" w14:textId="77777777" w:rsidTr="000A5020">
        <w:tc>
          <w:tcPr>
            <w:tcW w:w="1980" w:type="dxa"/>
          </w:tcPr>
          <w:p w14:paraId="167B9463" w14:textId="77777777" w:rsidR="000A5020" w:rsidRDefault="000A5020" w:rsidP="00034F2A">
            <w:pPr>
              <w:rPr>
                <w:rFonts w:ascii="Arial" w:hAnsi="Arial" w:cs="Arial"/>
              </w:rPr>
            </w:pPr>
          </w:p>
          <w:p w14:paraId="43B3F8E6" w14:textId="3EC1919A" w:rsidR="00D078A3" w:rsidRDefault="006717C1" w:rsidP="00034F2A">
            <w:pPr>
              <w:rPr>
                <w:rFonts w:ascii="Arial" w:hAnsi="Arial" w:cs="Arial"/>
              </w:rPr>
            </w:pPr>
            <w:r>
              <w:rPr>
                <w:rFonts w:ascii="Arial" w:hAnsi="Arial" w:cs="Arial"/>
              </w:rPr>
              <w:t>WhatsApp</w:t>
            </w:r>
          </w:p>
        </w:tc>
        <w:tc>
          <w:tcPr>
            <w:tcW w:w="4030" w:type="dxa"/>
          </w:tcPr>
          <w:p w14:paraId="506F59C5" w14:textId="77777777" w:rsidR="000A5020" w:rsidRDefault="000A5020" w:rsidP="00034F2A">
            <w:pPr>
              <w:rPr>
                <w:rFonts w:ascii="Arial" w:hAnsi="Arial" w:cs="Arial"/>
              </w:rPr>
            </w:pPr>
          </w:p>
          <w:p w14:paraId="6A6077C7" w14:textId="3A62042C" w:rsidR="00D078A3" w:rsidRDefault="00BB5845" w:rsidP="00034F2A">
            <w:pPr>
              <w:rPr>
                <w:rFonts w:ascii="Arial" w:hAnsi="Arial" w:cs="Arial"/>
              </w:rPr>
            </w:pPr>
            <w:r>
              <w:rPr>
                <w:rFonts w:ascii="Arial" w:hAnsi="Arial" w:cs="Arial"/>
              </w:rPr>
              <w:t>There</w:t>
            </w:r>
            <w:r w:rsidR="00D078A3">
              <w:rPr>
                <w:rFonts w:ascii="Arial" w:hAnsi="Arial" w:cs="Arial"/>
              </w:rPr>
              <w:t xml:space="preserve"> will be a community group for drivers to ask questions, give feedback and contribute</w:t>
            </w:r>
          </w:p>
        </w:tc>
        <w:tc>
          <w:tcPr>
            <w:tcW w:w="3006" w:type="dxa"/>
          </w:tcPr>
          <w:p w14:paraId="4B2F0870" w14:textId="77777777" w:rsidR="000A5020" w:rsidRDefault="000A5020" w:rsidP="00034F2A">
            <w:pPr>
              <w:rPr>
                <w:rFonts w:ascii="Arial" w:hAnsi="Arial" w:cs="Arial"/>
              </w:rPr>
            </w:pPr>
          </w:p>
          <w:p w14:paraId="11E00089" w14:textId="37FAE1DD" w:rsidR="00D078A3" w:rsidRDefault="00D078A3" w:rsidP="00034F2A">
            <w:pPr>
              <w:rPr>
                <w:rFonts w:ascii="Arial" w:hAnsi="Arial" w:cs="Arial"/>
              </w:rPr>
            </w:pPr>
            <w:r>
              <w:rPr>
                <w:rFonts w:ascii="Arial" w:hAnsi="Arial" w:cs="Arial"/>
              </w:rPr>
              <w:t>Gives them trust that they can engage and contribute</w:t>
            </w:r>
          </w:p>
        </w:tc>
      </w:tr>
      <w:tr w:rsidR="000A5020" w14:paraId="71E880C3" w14:textId="77777777" w:rsidTr="000A5020">
        <w:tc>
          <w:tcPr>
            <w:tcW w:w="1980" w:type="dxa"/>
          </w:tcPr>
          <w:p w14:paraId="1D39B32D" w14:textId="77777777" w:rsidR="000A5020" w:rsidRDefault="000A5020" w:rsidP="00034F2A">
            <w:pPr>
              <w:rPr>
                <w:rFonts w:ascii="Arial" w:hAnsi="Arial" w:cs="Arial"/>
              </w:rPr>
            </w:pPr>
          </w:p>
          <w:p w14:paraId="4FE15981" w14:textId="7EF7F3B1" w:rsidR="00D078A3" w:rsidRDefault="00D078A3" w:rsidP="00034F2A">
            <w:pPr>
              <w:rPr>
                <w:rFonts w:ascii="Arial" w:hAnsi="Arial" w:cs="Arial"/>
              </w:rPr>
            </w:pPr>
            <w:r>
              <w:rPr>
                <w:rFonts w:ascii="Arial" w:hAnsi="Arial" w:cs="Arial"/>
              </w:rPr>
              <w:t>Word of mouth</w:t>
            </w:r>
          </w:p>
        </w:tc>
        <w:tc>
          <w:tcPr>
            <w:tcW w:w="4030" w:type="dxa"/>
          </w:tcPr>
          <w:p w14:paraId="55C3DFCB" w14:textId="77777777" w:rsidR="000A5020" w:rsidRDefault="000A5020" w:rsidP="00034F2A">
            <w:pPr>
              <w:rPr>
                <w:rFonts w:ascii="Arial" w:hAnsi="Arial" w:cs="Arial"/>
              </w:rPr>
            </w:pPr>
          </w:p>
          <w:p w14:paraId="13338401" w14:textId="5ED0CD64" w:rsidR="00D078A3" w:rsidRDefault="006717C1" w:rsidP="00034F2A">
            <w:pPr>
              <w:rPr>
                <w:rFonts w:ascii="Arial" w:hAnsi="Arial" w:cs="Arial"/>
              </w:rPr>
            </w:pPr>
            <w:r>
              <w:rPr>
                <w:rFonts w:ascii="Arial" w:hAnsi="Arial" w:cs="Arial"/>
              </w:rPr>
              <w:t xml:space="preserve">Incentives members to introduce drivers </w:t>
            </w:r>
          </w:p>
        </w:tc>
        <w:tc>
          <w:tcPr>
            <w:tcW w:w="3006" w:type="dxa"/>
          </w:tcPr>
          <w:p w14:paraId="2323EBF3" w14:textId="77777777" w:rsidR="000A5020" w:rsidRDefault="000A5020" w:rsidP="00034F2A">
            <w:pPr>
              <w:rPr>
                <w:rFonts w:ascii="Arial" w:hAnsi="Arial" w:cs="Arial"/>
              </w:rPr>
            </w:pPr>
          </w:p>
          <w:p w14:paraId="3A5BE18C" w14:textId="1C098014" w:rsidR="006717C1" w:rsidRDefault="006717C1" w:rsidP="00034F2A">
            <w:pPr>
              <w:rPr>
                <w:rFonts w:ascii="Arial" w:hAnsi="Arial" w:cs="Arial"/>
              </w:rPr>
            </w:pPr>
            <w:r>
              <w:rPr>
                <w:rFonts w:ascii="Arial" w:hAnsi="Arial" w:cs="Arial"/>
              </w:rPr>
              <w:t>Strongest strategy as drivers socialises</w:t>
            </w:r>
          </w:p>
        </w:tc>
      </w:tr>
      <w:tr w:rsidR="000A5020" w14:paraId="2FB70550" w14:textId="77777777" w:rsidTr="000A5020">
        <w:tc>
          <w:tcPr>
            <w:tcW w:w="1980" w:type="dxa"/>
          </w:tcPr>
          <w:p w14:paraId="632F7721" w14:textId="77777777" w:rsidR="000A5020" w:rsidRDefault="000A5020" w:rsidP="00034F2A">
            <w:pPr>
              <w:rPr>
                <w:rFonts w:ascii="Arial" w:hAnsi="Arial" w:cs="Arial"/>
              </w:rPr>
            </w:pPr>
          </w:p>
          <w:p w14:paraId="7FA0AEEC" w14:textId="05B2FFF2" w:rsidR="00D078A3" w:rsidRDefault="00D078A3" w:rsidP="00034F2A">
            <w:pPr>
              <w:rPr>
                <w:rFonts w:ascii="Arial" w:hAnsi="Arial" w:cs="Arial"/>
              </w:rPr>
            </w:pPr>
            <w:r>
              <w:rPr>
                <w:rFonts w:ascii="Arial" w:hAnsi="Arial" w:cs="Arial"/>
              </w:rPr>
              <w:t>partnerships</w:t>
            </w:r>
          </w:p>
        </w:tc>
        <w:tc>
          <w:tcPr>
            <w:tcW w:w="4030" w:type="dxa"/>
          </w:tcPr>
          <w:p w14:paraId="191CAB4A" w14:textId="77777777" w:rsidR="000A5020" w:rsidRDefault="000A5020" w:rsidP="00034F2A">
            <w:pPr>
              <w:rPr>
                <w:rFonts w:ascii="Arial" w:hAnsi="Arial" w:cs="Arial"/>
              </w:rPr>
            </w:pPr>
          </w:p>
          <w:p w14:paraId="52639E20" w14:textId="74B76A5B" w:rsidR="006717C1" w:rsidRDefault="006717C1" w:rsidP="00034F2A">
            <w:pPr>
              <w:rPr>
                <w:rFonts w:ascii="Arial" w:hAnsi="Arial" w:cs="Arial"/>
              </w:rPr>
            </w:pPr>
            <w:r>
              <w:rPr>
                <w:rFonts w:ascii="Arial" w:hAnsi="Arial" w:cs="Arial"/>
              </w:rPr>
              <w:t>Suppliers promote digit to their customers</w:t>
            </w:r>
          </w:p>
        </w:tc>
        <w:tc>
          <w:tcPr>
            <w:tcW w:w="3006" w:type="dxa"/>
          </w:tcPr>
          <w:p w14:paraId="0ABBD2C8" w14:textId="77777777" w:rsidR="000A5020" w:rsidRDefault="000A5020" w:rsidP="00034F2A">
            <w:pPr>
              <w:rPr>
                <w:rFonts w:ascii="Arial" w:hAnsi="Arial" w:cs="Arial"/>
              </w:rPr>
            </w:pPr>
          </w:p>
          <w:p w14:paraId="52B61E58" w14:textId="26CD6393" w:rsidR="006717C1" w:rsidRDefault="00F77EEF" w:rsidP="00034F2A">
            <w:pPr>
              <w:rPr>
                <w:rFonts w:ascii="Arial" w:hAnsi="Arial" w:cs="Arial"/>
              </w:rPr>
            </w:pPr>
            <w:proofErr w:type="spellStart"/>
            <w:r>
              <w:rPr>
                <w:rFonts w:ascii="Arial" w:hAnsi="Arial" w:cs="Arial"/>
              </w:rPr>
              <w:t>C</w:t>
            </w:r>
            <w:r w:rsidR="006717C1">
              <w:rPr>
                <w:rFonts w:ascii="Arial" w:hAnsi="Arial" w:cs="Arial"/>
              </w:rPr>
              <w:t>edibility</w:t>
            </w:r>
            <w:proofErr w:type="spellEnd"/>
          </w:p>
        </w:tc>
      </w:tr>
      <w:tr w:rsidR="000A5020" w14:paraId="66DBD2AB" w14:textId="77777777" w:rsidTr="000A5020">
        <w:tc>
          <w:tcPr>
            <w:tcW w:w="1980" w:type="dxa"/>
          </w:tcPr>
          <w:p w14:paraId="23DDC32A" w14:textId="77777777" w:rsidR="000A5020" w:rsidRDefault="000A5020" w:rsidP="00034F2A">
            <w:pPr>
              <w:rPr>
                <w:rFonts w:ascii="Arial" w:hAnsi="Arial" w:cs="Arial"/>
              </w:rPr>
            </w:pPr>
          </w:p>
          <w:p w14:paraId="1B53A4C2" w14:textId="6750DC96" w:rsidR="00D078A3" w:rsidRDefault="00D078A3" w:rsidP="00034F2A">
            <w:pPr>
              <w:rPr>
                <w:rFonts w:ascii="Arial" w:hAnsi="Arial" w:cs="Arial"/>
              </w:rPr>
            </w:pPr>
            <w:r>
              <w:rPr>
                <w:rFonts w:ascii="Arial" w:hAnsi="Arial" w:cs="Arial"/>
              </w:rPr>
              <w:t>Mobile friendly website</w:t>
            </w:r>
          </w:p>
        </w:tc>
        <w:tc>
          <w:tcPr>
            <w:tcW w:w="4030" w:type="dxa"/>
          </w:tcPr>
          <w:p w14:paraId="7735B258" w14:textId="77777777" w:rsidR="000A5020" w:rsidRDefault="000A5020" w:rsidP="00034F2A">
            <w:pPr>
              <w:rPr>
                <w:rFonts w:ascii="Arial" w:hAnsi="Arial" w:cs="Arial"/>
              </w:rPr>
            </w:pPr>
          </w:p>
          <w:p w14:paraId="72E46005" w14:textId="4C4F8869" w:rsidR="006717C1" w:rsidRDefault="006717C1" w:rsidP="00034F2A">
            <w:pPr>
              <w:rPr>
                <w:rFonts w:ascii="Arial" w:hAnsi="Arial" w:cs="Arial"/>
              </w:rPr>
            </w:pPr>
            <w:r>
              <w:rPr>
                <w:rFonts w:ascii="Arial" w:hAnsi="Arial" w:cs="Arial"/>
              </w:rPr>
              <w:t>The official page and sign up of Digit</w:t>
            </w:r>
          </w:p>
        </w:tc>
        <w:tc>
          <w:tcPr>
            <w:tcW w:w="3006" w:type="dxa"/>
          </w:tcPr>
          <w:p w14:paraId="280C1251" w14:textId="77777777" w:rsidR="000A5020" w:rsidRDefault="000A5020" w:rsidP="00034F2A">
            <w:pPr>
              <w:rPr>
                <w:rFonts w:ascii="Arial" w:hAnsi="Arial" w:cs="Arial"/>
              </w:rPr>
            </w:pPr>
          </w:p>
          <w:p w14:paraId="3E448CD6" w14:textId="6AFC5687" w:rsidR="006717C1" w:rsidRDefault="006717C1" w:rsidP="00034F2A">
            <w:pPr>
              <w:rPr>
                <w:rFonts w:ascii="Arial" w:hAnsi="Arial" w:cs="Arial"/>
              </w:rPr>
            </w:pPr>
            <w:r>
              <w:rPr>
                <w:rFonts w:ascii="Arial" w:hAnsi="Arial" w:cs="Arial"/>
              </w:rPr>
              <w:t>Professional online presence</w:t>
            </w:r>
          </w:p>
        </w:tc>
      </w:tr>
    </w:tbl>
    <w:p w14:paraId="51A40B86" w14:textId="77777777" w:rsidR="000A5020" w:rsidRDefault="000A5020" w:rsidP="00034F2A">
      <w:pPr>
        <w:rPr>
          <w:rFonts w:ascii="Arial" w:hAnsi="Arial" w:cs="Arial"/>
        </w:rPr>
      </w:pPr>
    </w:p>
    <w:p w14:paraId="27782D82" w14:textId="77777777" w:rsidR="002F6273" w:rsidRDefault="002F6273" w:rsidP="00034F2A">
      <w:pPr>
        <w:rPr>
          <w:rFonts w:ascii="Arial" w:hAnsi="Arial" w:cs="Arial"/>
        </w:rPr>
      </w:pPr>
    </w:p>
    <w:p w14:paraId="0C007705" w14:textId="744B19DE" w:rsidR="006717C1" w:rsidRDefault="006717C1" w:rsidP="00034F2A">
      <w:pPr>
        <w:rPr>
          <w:rFonts w:ascii="Arial" w:hAnsi="Arial" w:cs="Arial"/>
        </w:rPr>
      </w:pPr>
    </w:p>
    <w:p w14:paraId="002C4B05" w14:textId="77777777" w:rsidR="006717C1" w:rsidRDefault="006717C1">
      <w:pPr>
        <w:rPr>
          <w:rFonts w:ascii="Arial" w:hAnsi="Arial" w:cs="Arial"/>
        </w:rPr>
      </w:pPr>
      <w:r>
        <w:rPr>
          <w:rFonts w:ascii="Arial" w:hAnsi="Arial" w:cs="Arial"/>
        </w:rPr>
        <w:br w:type="page"/>
      </w:r>
    </w:p>
    <w:p w14:paraId="4B4D6C93" w14:textId="442AE124" w:rsidR="002F6273" w:rsidRPr="00334246" w:rsidRDefault="006717C1" w:rsidP="006717C1">
      <w:pPr>
        <w:pStyle w:val="Heading1"/>
        <w:rPr>
          <w:color w:val="0D0D0D" w:themeColor="text1" w:themeTint="F2"/>
          <w:u w:val="single"/>
        </w:rPr>
      </w:pPr>
      <w:bookmarkStart w:id="5" w:name="_Toc236031508"/>
      <w:r w:rsidRPr="00334246">
        <w:rPr>
          <w:color w:val="0D0D0D" w:themeColor="text1" w:themeTint="F2"/>
          <w:u w:val="single"/>
        </w:rPr>
        <w:lastRenderedPageBreak/>
        <w:t xml:space="preserve">Funding </w:t>
      </w:r>
      <w:r w:rsidR="00334246">
        <w:rPr>
          <w:color w:val="0D0D0D" w:themeColor="text1" w:themeTint="F2"/>
          <w:u w:val="single"/>
        </w:rPr>
        <w:t>R</w:t>
      </w:r>
      <w:r w:rsidRPr="00334246">
        <w:rPr>
          <w:color w:val="0D0D0D" w:themeColor="text1" w:themeTint="F2"/>
          <w:u w:val="single"/>
        </w:rPr>
        <w:t xml:space="preserve">equirements </w:t>
      </w:r>
      <w:r w:rsidR="00334246">
        <w:rPr>
          <w:color w:val="0D0D0D" w:themeColor="text1" w:themeTint="F2"/>
          <w:u w:val="single"/>
        </w:rPr>
        <w:t>and</w:t>
      </w:r>
      <w:r w:rsidRPr="00334246">
        <w:rPr>
          <w:color w:val="0D0D0D" w:themeColor="text1" w:themeTint="F2"/>
          <w:u w:val="single"/>
        </w:rPr>
        <w:t xml:space="preserve"> </w:t>
      </w:r>
      <w:r w:rsidR="00334246">
        <w:rPr>
          <w:color w:val="0D0D0D" w:themeColor="text1" w:themeTint="F2"/>
          <w:u w:val="single"/>
        </w:rPr>
        <w:t>A</w:t>
      </w:r>
      <w:r w:rsidRPr="00334246">
        <w:rPr>
          <w:color w:val="0D0D0D" w:themeColor="text1" w:themeTint="F2"/>
          <w:u w:val="single"/>
        </w:rPr>
        <w:t>llocation</w:t>
      </w:r>
      <w:bookmarkEnd w:id="5"/>
    </w:p>
    <w:p w14:paraId="550B241D" w14:textId="77777777" w:rsidR="006717C1" w:rsidRDefault="006717C1" w:rsidP="00034F2A">
      <w:pPr>
        <w:rPr>
          <w:rFonts w:ascii="Arial" w:hAnsi="Arial" w:cs="Arial"/>
        </w:rPr>
      </w:pPr>
    </w:p>
    <w:p w14:paraId="1936333A" w14:textId="7BB20C7E" w:rsidR="006717C1" w:rsidRDefault="006717C1" w:rsidP="00034F2A">
      <w:pPr>
        <w:rPr>
          <w:rFonts w:ascii="Arial" w:hAnsi="Arial" w:cs="Arial"/>
        </w:rPr>
      </w:pPr>
      <w:r>
        <w:rPr>
          <w:rFonts w:ascii="Arial" w:hAnsi="Arial" w:cs="Arial"/>
        </w:rPr>
        <w:t xml:space="preserve">Digit </w:t>
      </w:r>
      <w:r w:rsidR="00A5441E">
        <w:rPr>
          <w:rFonts w:ascii="Arial" w:hAnsi="Arial" w:cs="Arial"/>
        </w:rPr>
        <w:t>N</w:t>
      </w:r>
      <w:r>
        <w:rPr>
          <w:rFonts w:ascii="Arial" w:hAnsi="Arial" w:cs="Arial"/>
        </w:rPr>
        <w:t xml:space="preserve">etwork will launch in phases.  Each phase will be </w:t>
      </w:r>
      <w:r w:rsidR="001822F0">
        <w:rPr>
          <w:rFonts w:ascii="Arial" w:hAnsi="Arial" w:cs="Arial"/>
        </w:rPr>
        <w:t>six months and will only move forward if the previous phase is successful.</w:t>
      </w:r>
      <w:r w:rsidR="00A5441E">
        <w:rPr>
          <w:rFonts w:ascii="Arial" w:hAnsi="Arial" w:cs="Arial"/>
        </w:rPr>
        <w:t xml:space="preserve">  At £10.00 per month membership fees alone will need 300 paying members to cover operational costs. Additional supplier income and inhouse services will help the business become sustainable faster but has not been included in this forecast. This is for Phase one only.</w:t>
      </w:r>
    </w:p>
    <w:p w14:paraId="0A25F958" w14:textId="77777777" w:rsidR="001822F0" w:rsidRDefault="001822F0" w:rsidP="00034F2A">
      <w:pPr>
        <w:rPr>
          <w:rFonts w:ascii="Arial" w:hAnsi="Arial" w:cs="Arial"/>
        </w:rPr>
      </w:pPr>
    </w:p>
    <w:p w14:paraId="1378181B" w14:textId="6DC9476C" w:rsidR="001822F0" w:rsidRPr="00540922" w:rsidRDefault="00BB5845" w:rsidP="001822F0">
      <w:pPr>
        <w:pStyle w:val="ListParagraph"/>
        <w:numPr>
          <w:ilvl w:val="0"/>
          <w:numId w:val="1"/>
        </w:numPr>
        <w:rPr>
          <w:rFonts w:ascii="Arial" w:hAnsi="Arial" w:cs="Arial"/>
          <w:u w:val="single"/>
        </w:rPr>
      </w:pPr>
      <w:r w:rsidRPr="00540922">
        <w:rPr>
          <w:rFonts w:ascii="Arial" w:hAnsi="Arial" w:cs="Arial"/>
          <w:u w:val="single"/>
        </w:rPr>
        <w:t>Startup costs</w:t>
      </w:r>
    </w:p>
    <w:tbl>
      <w:tblPr>
        <w:tblStyle w:val="TableGrid"/>
        <w:tblW w:w="0" w:type="auto"/>
        <w:tblInd w:w="720" w:type="dxa"/>
        <w:tblLook w:val="04A0" w:firstRow="1" w:lastRow="0" w:firstColumn="1" w:lastColumn="0" w:noHBand="0" w:noVBand="1"/>
      </w:tblPr>
      <w:tblGrid>
        <w:gridCol w:w="6363"/>
        <w:gridCol w:w="1933"/>
      </w:tblGrid>
      <w:tr w:rsidR="00A5441E" w:rsidRPr="00AD456E" w14:paraId="4AA881E5" w14:textId="77777777" w:rsidTr="00A5441E">
        <w:tc>
          <w:tcPr>
            <w:tcW w:w="6363" w:type="dxa"/>
          </w:tcPr>
          <w:p w14:paraId="3F116485" w14:textId="6D06861D" w:rsidR="00A5441E" w:rsidRPr="00AD456E" w:rsidRDefault="00A5441E" w:rsidP="00A5441E">
            <w:pPr>
              <w:pStyle w:val="ListParagraph"/>
              <w:ind w:left="0"/>
              <w:rPr>
                <w:rFonts w:ascii="Arial" w:hAnsi="Arial" w:cs="Arial"/>
                <w:b/>
                <w:bCs/>
              </w:rPr>
            </w:pPr>
            <w:r w:rsidRPr="00AD456E">
              <w:rPr>
                <w:rFonts w:ascii="Arial" w:hAnsi="Arial" w:cs="Arial"/>
                <w:b/>
                <w:bCs/>
              </w:rPr>
              <w:t>Detail</w:t>
            </w:r>
          </w:p>
        </w:tc>
        <w:tc>
          <w:tcPr>
            <w:tcW w:w="1933" w:type="dxa"/>
          </w:tcPr>
          <w:p w14:paraId="194A18DC" w14:textId="3762C12F" w:rsidR="00A5441E" w:rsidRPr="00AD456E" w:rsidRDefault="00A5441E" w:rsidP="00A5441E">
            <w:pPr>
              <w:pStyle w:val="ListParagraph"/>
              <w:ind w:left="0"/>
              <w:rPr>
                <w:rFonts w:ascii="Arial" w:hAnsi="Arial" w:cs="Arial"/>
                <w:b/>
                <w:bCs/>
              </w:rPr>
            </w:pPr>
            <w:r w:rsidRPr="00AD456E">
              <w:rPr>
                <w:rFonts w:ascii="Arial" w:hAnsi="Arial" w:cs="Arial"/>
                <w:b/>
                <w:bCs/>
              </w:rPr>
              <w:t xml:space="preserve">Estimate </w:t>
            </w:r>
            <w:r w:rsidRPr="00AD456E">
              <w:rPr>
                <w:rFonts w:ascii="Arial" w:hAnsi="Arial" w:cs="Arial"/>
                <w:b/>
                <w:bCs/>
                <w:color w:val="EE0000"/>
              </w:rPr>
              <w:t>£</w:t>
            </w:r>
          </w:p>
        </w:tc>
      </w:tr>
      <w:tr w:rsidR="00A5441E" w14:paraId="0CE51A64" w14:textId="77777777" w:rsidTr="000A27BE">
        <w:trPr>
          <w:trHeight w:val="273"/>
        </w:trPr>
        <w:tc>
          <w:tcPr>
            <w:tcW w:w="6363" w:type="dxa"/>
          </w:tcPr>
          <w:p w14:paraId="557F68CF" w14:textId="77777777" w:rsidR="000A27BE" w:rsidRDefault="000A27BE" w:rsidP="00A5441E">
            <w:pPr>
              <w:pStyle w:val="ListParagraph"/>
              <w:ind w:left="0"/>
              <w:rPr>
                <w:rFonts w:ascii="Arial" w:hAnsi="Arial" w:cs="Arial"/>
              </w:rPr>
            </w:pPr>
          </w:p>
          <w:p w14:paraId="4DF8C6E3" w14:textId="0D9CDAB7" w:rsidR="00A5441E" w:rsidRDefault="00A5441E" w:rsidP="00A5441E">
            <w:pPr>
              <w:pStyle w:val="ListParagraph"/>
              <w:ind w:left="0"/>
              <w:rPr>
                <w:rFonts w:ascii="Arial" w:hAnsi="Arial" w:cs="Arial"/>
              </w:rPr>
            </w:pPr>
            <w:r>
              <w:rPr>
                <w:rFonts w:ascii="Arial" w:hAnsi="Arial" w:cs="Arial"/>
              </w:rPr>
              <w:t>Website/mobile platform (domain, software, etc..)</w:t>
            </w:r>
          </w:p>
        </w:tc>
        <w:tc>
          <w:tcPr>
            <w:tcW w:w="1933" w:type="dxa"/>
          </w:tcPr>
          <w:p w14:paraId="15E6B950" w14:textId="77777777" w:rsidR="00A5441E" w:rsidRDefault="00A5441E" w:rsidP="00A5441E">
            <w:pPr>
              <w:pStyle w:val="ListParagraph"/>
              <w:ind w:left="0"/>
              <w:rPr>
                <w:rFonts w:ascii="Arial" w:hAnsi="Arial" w:cs="Arial"/>
              </w:rPr>
            </w:pPr>
          </w:p>
          <w:p w14:paraId="5BF2CE67" w14:textId="6490CE28" w:rsidR="00A5441E" w:rsidRDefault="00A5441E" w:rsidP="00A5441E">
            <w:pPr>
              <w:pStyle w:val="ListParagraph"/>
              <w:ind w:left="0"/>
              <w:rPr>
                <w:rFonts w:ascii="Arial" w:hAnsi="Arial" w:cs="Arial"/>
              </w:rPr>
            </w:pPr>
            <w:r>
              <w:rPr>
                <w:rFonts w:ascii="Arial" w:hAnsi="Arial" w:cs="Arial"/>
              </w:rPr>
              <w:t>2150.0</w:t>
            </w:r>
          </w:p>
        </w:tc>
      </w:tr>
      <w:tr w:rsidR="00A5441E" w14:paraId="4C845F1E" w14:textId="77777777" w:rsidTr="00A5441E">
        <w:tc>
          <w:tcPr>
            <w:tcW w:w="6363" w:type="dxa"/>
          </w:tcPr>
          <w:p w14:paraId="3D8BFD17" w14:textId="163B8B2E" w:rsidR="00A5441E" w:rsidRDefault="00A5441E" w:rsidP="00A5441E">
            <w:pPr>
              <w:pStyle w:val="ListParagraph"/>
              <w:ind w:left="0"/>
              <w:rPr>
                <w:rFonts w:ascii="Arial" w:hAnsi="Arial" w:cs="Arial"/>
              </w:rPr>
            </w:pPr>
            <w:r>
              <w:rPr>
                <w:rFonts w:ascii="Arial" w:hAnsi="Arial" w:cs="Arial"/>
              </w:rPr>
              <w:t>Legal representation</w:t>
            </w:r>
          </w:p>
        </w:tc>
        <w:tc>
          <w:tcPr>
            <w:tcW w:w="1933" w:type="dxa"/>
          </w:tcPr>
          <w:p w14:paraId="3E793F76" w14:textId="625D22F0" w:rsidR="00A5441E" w:rsidRDefault="00A5441E" w:rsidP="00A5441E">
            <w:pPr>
              <w:pStyle w:val="ListParagraph"/>
              <w:ind w:left="0"/>
              <w:rPr>
                <w:rFonts w:ascii="Arial" w:hAnsi="Arial" w:cs="Arial"/>
              </w:rPr>
            </w:pPr>
            <w:r>
              <w:rPr>
                <w:rFonts w:ascii="Arial" w:hAnsi="Arial" w:cs="Arial"/>
              </w:rPr>
              <w:t>1500.0</w:t>
            </w:r>
          </w:p>
        </w:tc>
      </w:tr>
      <w:tr w:rsidR="00A5441E" w14:paraId="61031C12" w14:textId="77777777" w:rsidTr="00A5441E">
        <w:tc>
          <w:tcPr>
            <w:tcW w:w="6363" w:type="dxa"/>
          </w:tcPr>
          <w:p w14:paraId="0D41E628" w14:textId="005C5C94" w:rsidR="00A5441E" w:rsidRDefault="00A5441E" w:rsidP="00A5441E">
            <w:pPr>
              <w:pStyle w:val="ListParagraph"/>
              <w:ind w:left="0"/>
              <w:rPr>
                <w:rFonts w:ascii="Arial" w:hAnsi="Arial" w:cs="Arial"/>
              </w:rPr>
            </w:pPr>
            <w:r>
              <w:rPr>
                <w:rFonts w:ascii="Arial" w:hAnsi="Arial" w:cs="Arial"/>
              </w:rPr>
              <w:t>Financial Advisor/Accountant</w:t>
            </w:r>
          </w:p>
        </w:tc>
        <w:tc>
          <w:tcPr>
            <w:tcW w:w="1933" w:type="dxa"/>
          </w:tcPr>
          <w:p w14:paraId="3427415B" w14:textId="13FA85FD" w:rsidR="00A5441E" w:rsidRDefault="00A5441E" w:rsidP="00A5441E">
            <w:pPr>
              <w:pStyle w:val="ListParagraph"/>
              <w:ind w:left="0"/>
              <w:rPr>
                <w:rFonts w:ascii="Arial" w:hAnsi="Arial" w:cs="Arial"/>
              </w:rPr>
            </w:pPr>
            <w:r>
              <w:rPr>
                <w:rFonts w:ascii="Arial" w:hAnsi="Arial" w:cs="Arial"/>
              </w:rPr>
              <w:t>1000.0</w:t>
            </w:r>
          </w:p>
        </w:tc>
      </w:tr>
      <w:tr w:rsidR="00A5441E" w14:paraId="27AF82F9" w14:textId="77777777" w:rsidTr="00A5441E">
        <w:tc>
          <w:tcPr>
            <w:tcW w:w="6363" w:type="dxa"/>
          </w:tcPr>
          <w:p w14:paraId="4F58BA7A" w14:textId="5980B64C" w:rsidR="00A5441E" w:rsidRDefault="00A5441E" w:rsidP="00A5441E">
            <w:pPr>
              <w:pStyle w:val="ListParagraph"/>
              <w:ind w:left="0"/>
              <w:rPr>
                <w:rFonts w:ascii="Arial" w:hAnsi="Arial" w:cs="Arial"/>
              </w:rPr>
            </w:pPr>
            <w:r>
              <w:rPr>
                <w:rFonts w:ascii="Arial" w:hAnsi="Arial" w:cs="Arial"/>
              </w:rPr>
              <w:t>Branding/basic material</w:t>
            </w:r>
          </w:p>
        </w:tc>
        <w:tc>
          <w:tcPr>
            <w:tcW w:w="1933" w:type="dxa"/>
          </w:tcPr>
          <w:p w14:paraId="19F6AF4B" w14:textId="7692E493" w:rsidR="00A5441E" w:rsidRDefault="00A5441E" w:rsidP="00A5441E">
            <w:pPr>
              <w:pStyle w:val="ListParagraph"/>
              <w:ind w:left="0"/>
              <w:rPr>
                <w:rFonts w:ascii="Arial" w:hAnsi="Arial" w:cs="Arial"/>
              </w:rPr>
            </w:pPr>
            <w:r>
              <w:rPr>
                <w:rFonts w:ascii="Arial" w:hAnsi="Arial" w:cs="Arial"/>
              </w:rPr>
              <w:t>200.0</w:t>
            </w:r>
          </w:p>
        </w:tc>
      </w:tr>
      <w:tr w:rsidR="00A5441E" w14:paraId="5803342F" w14:textId="77777777" w:rsidTr="00A5441E">
        <w:tc>
          <w:tcPr>
            <w:tcW w:w="6363" w:type="dxa"/>
          </w:tcPr>
          <w:p w14:paraId="1340632D" w14:textId="17FB3933" w:rsidR="00A5441E" w:rsidRDefault="00A5441E" w:rsidP="00A5441E">
            <w:pPr>
              <w:pStyle w:val="ListParagraph"/>
              <w:ind w:left="0"/>
              <w:rPr>
                <w:rFonts w:ascii="Arial" w:hAnsi="Arial" w:cs="Arial"/>
              </w:rPr>
            </w:pPr>
            <w:r>
              <w:rPr>
                <w:rFonts w:ascii="Arial" w:hAnsi="Arial" w:cs="Arial"/>
              </w:rPr>
              <w:t xml:space="preserve">Business </w:t>
            </w:r>
            <w:proofErr w:type="gramStart"/>
            <w:r>
              <w:rPr>
                <w:rFonts w:ascii="Arial" w:hAnsi="Arial" w:cs="Arial"/>
              </w:rPr>
              <w:t>tools(</w:t>
            </w:r>
            <w:proofErr w:type="gramEnd"/>
            <w:r>
              <w:rPr>
                <w:rFonts w:ascii="Arial" w:hAnsi="Arial" w:cs="Arial"/>
              </w:rPr>
              <w:t>phone, laptop, etc..)</w:t>
            </w:r>
          </w:p>
        </w:tc>
        <w:tc>
          <w:tcPr>
            <w:tcW w:w="1933" w:type="dxa"/>
          </w:tcPr>
          <w:p w14:paraId="28296B39" w14:textId="137C7EBA" w:rsidR="00A5441E" w:rsidRDefault="00A5441E" w:rsidP="00A5441E">
            <w:pPr>
              <w:pStyle w:val="ListParagraph"/>
              <w:ind w:left="0"/>
              <w:rPr>
                <w:rFonts w:ascii="Arial" w:hAnsi="Arial" w:cs="Arial"/>
              </w:rPr>
            </w:pPr>
            <w:r>
              <w:rPr>
                <w:rFonts w:ascii="Arial" w:hAnsi="Arial" w:cs="Arial"/>
              </w:rPr>
              <w:t>2000.0</w:t>
            </w:r>
          </w:p>
        </w:tc>
      </w:tr>
      <w:tr w:rsidR="00AD456E" w14:paraId="3BDDA5BB" w14:textId="77777777" w:rsidTr="00A5441E">
        <w:tc>
          <w:tcPr>
            <w:tcW w:w="6363" w:type="dxa"/>
          </w:tcPr>
          <w:p w14:paraId="54EDE7BC" w14:textId="0205577D" w:rsidR="00AD456E" w:rsidRPr="00AD456E" w:rsidRDefault="00AD456E" w:rsidP="00A5441E">
            <w:pPr>
              <w:pStyle w:val="ListParagraph"/>
              <w:ind w:left="0"/>
              <w:rPr>
                <w:rFonts w:ascii="Arial" w:hAnsi="Arial" w:cs="Arial"/>
                <w:highlight w:val="cyan"/>
              </w:rPr>
            </w:pPr>
            <w:r w:rsidRPr="00AD456E">
              <w:rPr>
                <w:rFonts w:ascii="Arial" w:hAnsi="Arial" w:cs="Arial"/>
                <w:highlight w:val="cyan"/>
              </w:rPr>
              <w:t>Total startup costs</w:t>
            </w:r>
          </w:p>
        </w:tc>
        <w:tc>
          <w:tcPr>
            <w:tcW w:w="1933" w:type="dxa"/>
          </w:tcPr>
          <w:p w14:paraId="45DFF598" w14:textId="3604C922" w:rsidR="00AD456E" w:rsidRPr="00AD456E" w:rsidRDefault="00AD456E" w:rsidP="00A5441E">
            <w:pPr>
              <w:pStyle w:val="ListParagraph"/>
              <w:ind w:left="0"/>
              <w:rPr>
                <w:rFonts w:ascii="Arial" w:hAnsi="Arial" w:cs="Arial"/>
                <w:highlight w:val="cyan"/>
              </w:rPr>
            </w:pPr>
            <w:r w:rsidRPr="00AD456E">
              <w:rPr>
                <w:rFonts w:ascii="Arial" w:hAnsi="Arial" w:cs="Arial"/>
                <w:highlight w:val="cyan"/>
              </w:rPr>
              <w:t>6850.0</w:t>
            </w:r>
          </w:p>
        </w:tc>
      </w:tr>
    </w:tbl>
    <w:p w14:paraId="337EB80E" w14:textId="77777777" w:rsidR="00A5441E" w:rsidRDefault="00A5441E" w:rsidP="00A5441E">
      <w:pPr>
        <w:pStyle w:val="ListParagraph"/>
        <w:rPr>
          <w:rFonts w:ascii="Arial" w:hAnsi="Arial" w:cs="Arial"/>
        </w:rPr>
      </w:pPr>
    </w:p>
    <w:p w14:paraId="62A10DDE" w14:textId="0E1BC49D" w:rsidR="000A27BE" w:rsidRPr="00540922" w:rsidRDefault="000A27BE" w:rsidP="000A27BE">
      <w:pPr>
        <w:pStyle w:val="ListParagraph"/>
        <w:numPr>
          <w:ilvl w:val="0"/>
          <w:numId w:val="1"/>
        </w:numPr>
        <w:rPr>
          <w:rFonts w:ascii="Arial" w:hAnsi="Arial" w:cs="Arial"/>
          <w:u w:val="single"/>
        </w:rPr>
      </w:pPr>
      <w:r w:rsidRPr="00540922">
        <w:rPr>
          <w:rFonts w:ascii="Arial" w:hAnsi="Arial" w:cs="Arial"/>
          <w:u w:val="single"/>
        </w:rPr>
        <w:t>Fixed Operational Costs</w:t>
      </w:r>
    </w:p>
    <w:tbl>
      <w:tblPr>
        <w:tblStyle w:val="TableGrid"/>
        <w:tblW w:w="0" w:type="auto"/>
        <w:tblInd w:w="720" w:type="dxa"/>
        <w:tblLook w:val="04A0" w:firstRow="1" w:lastRow="0" w:firstColumn="1" w:lastColumn="0" w:noHBand="0" w:noVBand="1"/>
      </w:tblPr>
      <w:tblGrid>
        <w:gridCol w:w="4378"/>
        <w:gridCol w:w="1985"/>
        <w:gridCol w:w="1933"/>
      </w:tblGrid>
      <w:tr w:rsidR="000A27BE" w14:paraId="48EABDE1" w14:textId="77777777" w:rsidTr="000A27BE">
        <w:tc>
          <w:tcPr>
            <w:tcW w:w="4378" w:type="dxa"/>
          </w:tcPr>
          <w:p w14:paraId="5388317D" w14:textId="79636EDD" w:rsidR="000A27BE" w:rsidRPr="000A27BE" w:rsidRDefault="000A27BE" w:rsidP="000A27BE">
            <w:pPr>
              <w:pStyle w:val="ListParagraph"/>
              <w:ind w:left="0"/>
              <w:rPr>
                <w:rFonts w:ascii="Arial" w:hAnsi="Arial" w:cs="Arial"/>
                <w:b/>
                <w:bCs/>
              </w:rPr>
            </w:pPr>
            <w:r w:rsidRPr="000A27BE">
              <w:rPr>
                <w:rFonts w:ascii="Arial" w:hAnsi="Arial" w:cs="Arial"/>
                <w:b/>
                <w:bCs/>
              </w:rPr>
              <w:t>Detail</w:t>
            </w:r>
          </w:p>
        </w:tc>
        <w:tc>
          <w:tcPr>
            <w:tcW w:w="1985" w:type="dxa"/>
          </w:tcPr>
          <w:p w14:paraId="2ADF6F70" w14:textId="18A1EC09" w:rsidR="000A27BE" w:rsidRPr="000A27BE" w:rsidRDefault="000A27BE" w:rsidP="000A27BE">
            <w:pPr>
              <w:pStyle w:val="ListParagraph"/>
              <w:ind w:left="0"/>
              <w:rPr>
                <w:rFonts w:ascii="Arial" w:hAnsi="Arial" w:cs="Arial"/>
                <w:b/>
                <w:bCs/>
              </w:rPr>
            </w:pPr>
            <w:r w:rsidRPr="000A27BE">
              <w:rPr>
                <w:rFonts w:ascii="Arial" w:hAnsi="Arial" w:cs="Arial"/>
                <w:b/>
                <w:bCs/>
              </w:rPr>
              <w:t xml:space="preserve">Month </w:t>
            </w:r>
            <w:r w:rsidRPr="000A27BE">
              <w:rPr>
                <w:rFonts w:ascii="Arial" w:hAnsi="Arial" w:cs="Arial"/>
                <w:b/>
                <w:bCs/>
                <w:color w:val="EE0000"/>
              </w:rPr>
              <w:t>£</w:t>
            </w:r>
          </w:p>
        </w:tc>
        <w:tc>
          <w:tcPr>
            <w:tcW w:w="1933" w:type="dxa"/>
          </w:tcPr>
          <w:p w14:paraId="58C2EC29" w14:textId="4D719115" w:rsidR="000A27BE" w:rsidRPr="000A27BE" w:rsidRDefault="000A27BE" w:rsidP="000A27BE">
            <w:pPr>
              <w:pStyle w:val="ListParagraph"/>
              <w:ind w:left="0"/>
              <w:rPr>
                <w:rFonts w:ascii="Arial" w:hAnsi="Arial" w:cs="Arial"/>
                <w:b/>
                <w:bCs/>
              </w:rPr>
            </w:pPr>
            <w:r w:rsidRPr="000A27BE">
              <w:rPr>
                <w:rFonts w:ascii="Arial" w:hAnsi="Arial" w:cs="Arial"/>
                <w:b/>
                <w:bCs/>
              </w:rPr>
              <w:t>6 Month</w:t>
            </w:r>
            <w:r w:rsidRPr="000A27BE">
              <w:rPr>
                <w:rFonts w:ascii="Arial" w:hAnsi="Arial" w:cs="Arial"/>
                <w:b/>
                <w:bCs/>
                <w:color w:val="EE0000"/>
              </w:rPr>
              <w:t xml:space="preserve"> £</w:t>
            </w:r>
          </w:p>
        </w:tc>
      </w:tr>
      <w:tr w:rsidR="000A27BE" w14:paraId="04FE9BA1" w14:textId="77777777" w:rsidTr="000A27BE">
        <w:tc>
          <w:tcPr>
            <w:tcW w:w="4378" w:type="dxa"/>
          </w:tcPr>
          <w:p w14:paraId="70834A89" w14:textId="565FC621" w:rsidR="000A27BE" w:rsidRDefault="000A27BE" w:rsidP="000A27BE">
            <w:pPr>
              <w:pStyle w:val="ListParagraph"/>
              <w:ind w:left="0"/>
              <w:rPr>
                <w:rFonts w:ascii="Arial" w:hAnsi="Arial" w:cs="Arial"/>
              </w:rPr>
            </w:pPr>
            <w:r>
              <w:rPr>
                <w:rFonts w:ascii="Arial" w:hAnsi="Arial" w:cs="Arial"/>
              </w:rPr>
              <w:t>Staff</w:t>
            </w:r>
          </w:p>
        </w:tc>
        <w:tc>
          <w:tcPr>
            <w:tcW w:w="1985" w:type="dxa"/>
          </w:tcPr>
          <w:p w14:paraId="77CF55E3" w14:textId="290CB8F7" w:rsidR="000A27BE" w:rsidRDefault="000A27BE" w:rsidP="000A27BE">
            <w:pPr>
              <w:pStyle w:val="ListParagraph"/>
              <w:ind w:left="0"/>
              <w:rPr>
                <w:rFonts w:ascii="Arial" w:hAnsi="Arial" w:cs="Arial"/>
              </w:rPr>
            </w:pPr>
            <w:r>
              <w:rPr>
                <w:rFonts w:ascii="Arial" w:hAnsi="Arial" w:cs="Arial"/>
              </w:rPr>
              <w:t>2500.0</w:t>
            </w:r>
          </w:p>
        </w:tc>
        <w:tc>
          <w:tcPr>
            <w:tcW w:w="1933" w:type="dxa"/>
          </w:tcPr>
          <w:p w14:paraId="681EE9DC" w14:textId="37F394FF" w:rsidR="000A27BE" w:rsidRDefault="000A27BE" w:rsidP="000A27BE">
            <w:pPr>
              <w:pStyle w:val="ListParagraph"/>
              <w:ind w:left="0"/>
              <w:rPr>
                <w:rFonts w:ascii="Arial" w:hAnsi="Arial" w:cs="Arial"/>
              </w:rPr>
            </w:pPr>
            <w:r>
              <w:rPr>
                <w:rFonts w:ascii="Arial" w:hAnsi="Arial" w:cs="Arial"/>
              </w:rPr>
              <w:t>15000.0</w:t>
            </w:r>
          </w:p>
        </w:tc>
      </w:tr>
      <w:tr w:rsidR="000A27BE" w14:paraId="54D9A271" w14:textId="77777777" w:rsidTr="000A27BE">
        <w:tc>
          <w:tcPr>
            <w:tcW w:w="4378" w:type="dxa"/>
          </w:tcPr>
          <w:p w14:paraId="36A528E2" w14:textId="2D852184" w:rsidR="000A27BE" w:rsidRDefault="000A27BE" w:rsidP="000A27BE">
            <w:pPr>
              <w:pStyle w:val="ListParagraph"/>
              <w:ind w:left="0"/>
              <w:rPr>
                <w:rFonts w:ascii="Arial" w:hAnsi="Arial" w:cs="Arial"/>
              </w:rPr>
            </w:pPr>
            <w:r>
              <w:rPr>
                <w:rFonts w:ascii="Arial" w:hAnsi="Arial" w:cs="Arial"/>
              </w:rPr>
              <w:t>Business phone accounts</w:t>
            </w:r>
          </w:p>
        </w:tc>
        <w:tc>
          <w:tcPr>
            <w:tcW w:w="1985" w:type="dxa"/>
          </w:tcPr>
          <w:p w14:paraId="791E452F" w14:textId="66528ACD" w:rsidR="000A27BE" w:rsidRDefault="000A27BE" w:rsidP="000A27BE">
            <w:pPr>
              <w:pStyle w:val="ListParagraph"/>
              <w:ind w:left="0"/>
              <w:rPr>
                <w:rFonts w:ascii="Arial" w:hAnsi="Arial" w:cs="Arial"/>
              </w:rPr>
            </w:pPr>
            <w:r>
              <w:rPr>
                <w:rFonts w:ascii="Arial" w:hAnsi="Arial" w:cs="Arial"/>
              </w:rPr>
              <w:t>40.0</w:t>
            </w:r>
          </w:p>
        </w:tc>
        <w:tc>
          <w:tcPr>
            <w:tcW w:w="1933" w:type="dxa"/>
          </w:tcPr>
          <w:p w14:paraId="1951092C" w14:textId="45327333" w:rsidR="000A27BE" w:rsidRDefault="000A27BE" w:rsidP="000A27BE">
            <w:pPr>
              <w:pStyle w:val="ListParagraph"/>
              <w:ind w:left="0"/>
              <w:rPr>
                <w:rFonts w:ascii="Arial" w:hAnsi="Arial" w:cs="Arial"/>
              </w:rPr>
            </w:pPr>
            <w:r>
              <w:rPr>
                <w:rFonts w:ascii="Arial" w:hAnsi="Arial" w:cs="Arial"/>
              </w:rPr>
              <w:t>240.0</w:t>
            </w:r>
          </w:p>
        </w:tc>
      </w:tr>
      <w:tr w:rsidR="000A27BE" w14:paraId="7F9CA197" w14:textId="77777777" w:rsidTr="000A27BE">
        <w:tc>
          <w:tcPr>
            <w:tcW w:w="4378" w:type="dxa"/>
          </w:tcPr>
          <w:p w14:paraId="3C39B180" w14:textId="03403A94" w:rsidR="000A27BE" w:rsidRDefault="000A27BE" w:rsidP="000A27BE">
            <w:pPr>
              <w:pStyle w:val="ListParagraph"/>
              <w:ind w:left="0"/>
              <w:rPr>
                <w:rFonts w:ascii="Arial" w:hAnsi="Arial" w:cs="Arial"/>
              </w:rPr>
            </w:pPr>
            <w:r>
              <w:rPr>
                <w:rFonts w:ascii="Arial" w:hAnsi="Arial" w:cs="Arial"/>
              </w:rPr>
              <w:t>Internet</w:t>
            </w:r>
          </w:p>
        </w:tc>
        <w:tc>
          <w:tcPr>
            <w:tcW w:w="1985" w:type="dxa"/>
          </w:tcPr>
          <w:p w14:paraId="0C5B5D49" w14:textId="2CCFD7F6" w:rsidR="000A27BE" w:rsidRDefault="000A27BE" w:rsidP="000A27BE">
            <w:pPr>
              <w:pStyle w:val="ListParagraph"/>
              <w:ind w:left="0"/>
              <w:rPr>
                <w:rFonts w:ascii="Arial" w:hAnsi="Arial" w:cs="Arial"/>
              </w:rPr>
            </w:pPr>
            <w:r>
              <w:rPr>
                <w:rFonts w:ascii="Arial" w:hAnsi="Arial" w:cs="Arial"/>
              </w:rPr>
              <w:t>55.0</w:t>
            </w:r>
          </w:p>
        </w:tc>
        <w:tc>
          <w:tcPr>
            <w:tcW w:w="1933" w:type="dxa"/>
          </w:tcPr>
          <w:p w14:paraId="28166E92" w14:textId="5D288BFE" w:rsidR="000A27BE" w:rsidRDefault="000A27BE" w:rsidP="000A27BE">
            <w:pPr>
              <w:pStyle w:val="ListParagraph"/>
              <w:ind w:left="0"/>
              <w:rPr>
                <w:rFonts w:ascii="Arial" w:hAnsi="Arial" w:cs="Arial"/>
              </w:rPr>
            </w:pPr>
            <w:r>
              <w:rPr>
                <w:rFonts w:ascii="Arial" w:hAnsi="Arial" w:cs="Arial"/>
              </w:rPr>
              <w:t>330.0</w:t>
            </w:r>
          </w:p>
        </w:tc>
      </w:tr>
      <w:tr w:rsidR="000A27BE" w14:paraId="136C71E6" w14:textId="77777777" w:rsidTr="000A27BE">
        <w:tc>
          <w:tcPr>
            <w:tcW w:w="4378" w:type="dxa"/>
          </w:tcPr>
          <w:p w14:paraId="36F013CB" w14:textId="626880E2" w:rsidR="000A27BE" w:rsidRDefault="000A27BE" w:rsidP="000A27BE">
            <w:pPr>
              <w:pStyle w:val="ListParagraph"/>
              <w:ind w:left="0"/>
              <w:rPr>
                <w:rFonts w:ascii="Arial" w:hAnsi="Arial" w:cs="Arial"/>
              </w:rPr>
            </w:pPr>
            <w:r>
              <w:rPr>
                <w:rFonts w:ascii="Arial" w:hAnsi="Arial" w:cs="Arial"/>
              </w:rPr>
              <w:t xml:space="preserve">Software </w:t>
            </w:r>
          </w:p>
        </w:tc>
        <w:tc>
          <w:tcPr>
            <w:tcW w:w="1985" w:type="dxa"/>
          </w:tcPr>
          <w:p w14:paraId="333428FD" w14:textId="755A3FC9" w:rsidR="000A27BE" w:rsidRDefault="000A27BE" w:rsidP="000A27BE">
            <w:pPr>
              <w:pStyle w:val="ListParagraph"/>
              <w:ind w:left="0"/>
              <w:rPr>
                <w:rFonts w:ascii="Arial" w:hAnsi="Arial" w:cs="Arial"/>
              </w:rPr>
            </w:pPr>
            <w:r>
              <w:rPr>
                <w:rFonts w:ascii="Arial" w:hAnsi="Arial" w:cs="Arial"/>
              </w:rPr>
              <w:t>50.0</w:t>
            </w:r>
          </w:p>
        </w:tc>
        <w:tc>
          <w:tcPr>
            <w:tcW w:w="1933" w:type="dxa"/>
          </w:tcPr>
          <w:p w14:paraId="73154E5E" w14:textId="4915F492" w:rsidR="000A27BE" w:rsidRDefault="000A27BE" w:rsidP="000A27BE">
            <w:pPr>
              <w:pStyle w:val="ListParagraph"/>
              <w:ind w:left="0"/>
              <w:rPr>
                <w:rFonts w:ascii="Arial" w:hAnsi="Arial" w:cs="Arial"/>
              </w:rPr>
            </w:pPr>
            <w:r>
              <w:rPr>
                <w:rFonts w:ascii="Arial" w:hAnsi="Arial" w:cs="Arial"/>
              </w:rPr>
              <w:t>300.0</w:t>
            </w:r>
          </w:p>
        </w:tc>
      </w:tr>
      <w:tr w:rsidR="000A27BE" w14:paraId="317B8BAF" w14:textId="77777777" w:rsidTr="000A27BE">
        <w:tc>
          <w:tcPr>
            <w:tcW w:w="4378" w:type="dxa"/>
          </w:tcPr>
          <w:p w14:paraId="425A40DF" w14:textId="569F5BFF" w:rsidR="000A27BE" w:rsidRPr="000A27BE" w:rsidRDefault="000A27BE" w:rsidP="000A27BE">
            <w:pPr>
              <w:pStyle w:val="ListParagraph"/>
              <w:ind w:left="0"/>
              <w:rPr>
                <w:rFonts w:ascii="Arial" w:hAnsi="Arial" w:cs="Arial"/>
                <w:highlight w:val="cyan"/>
              </w:rPr>
            </w:pPr>
            <w:r w:rsidRPr="000A27BE">
              <w:rPr>
                <w:rFonts w:ascii="Arial" w:hAnsi="Arial" w:cs="Arial"/>
                <w:highlight w:val="cyan"/>
              </w:rPr>
              <w:t>Total fixed costs</w:t>
            </w:r>
          </w:p>
        </w:tc>
        <w:tc>
          <w:tcPr>
            <w:tcW w:w="1985" w:type="dxa"/>
          </w:tcPr>
          <w:p w14:paraId="1B778D52" w14:textId="1860BC1E" w:rsidR="000A27BE" w:rsidRPr="000A27BE" w:rsidRDefault="000A27BE" w:rsidP="000A27BE">
            <w:pPr>
              <w:pStyle w:val="ListParagraph"/>
              <w:ind w:left="0"/>
              <w:rPr>
                <w:rFonts w:ascii="Arial" w:hAnsi="Arial" w:cs="Arial"/>
                <w:highlight w:val="cyan"/>
              </w:rPr>
            </w:pPr>
            <w:r w:rsidRPr="000A27BE">
              <w:rPr>
                <w:rFonts w:ascii="Arial" w:hAnsi="Arial" w:cs="Arial"/>
                <w:highlight w:val="cyan"/>
              </w:rPr>
              <w:t>2645.0</w:t>
            </w:r>
          </w:p>
        </w:tc>
        <w:tc>
          <w:tcPr>
            <w:tcW w:w="1933" w:type="dxa"/>
          </w:tcPr>
          <w:p w14:paraId="54754241" w14:textId="3B5E5835" w:rsidR="000A27BE" w:rsidRPr="000A27BE" w:rsidRDefault="000A27BE" w:rsidP="000A27BE">
            <w:pPr>
              <w:pStyle w:val="ListParagraph"/>
              <w:ind w:left="0"/>
              <w:rPr>
                <w:rFonts w:ascii="Arial" w:hAnsi="Arial" w:cs="Arial"/>
                <w:highlight w:val="cyan"/>
              </w:rPr>
            </w:pPr>
            <w:r w:rsidRPr="000A27BE">
              <w:rPr>
                <w:rFonts w:ascii="Arial" w:hAnsi="Arial" w:cs="Arial"/>
                <w:highlight w:val="cyan"/>
              </w:rPr>
              <w:t>15870.0</w:t>
            </w:r>
          </w:p>
        </w:tc>
      </w:tr>
    </w:tbl>
    <w:p w14:paraId="29073683" w14:textId="77777777" w:rsidR="000A27BE" w:rsidRDefault="000A27BE" w:rsidP="000A27BE">
      <w:pPr>
        <w:ind w:left="360"/>
        <w:rPr>
          <w:rFonts w:ascii="Arial" w:hAnsi="Arial" w:cs="Arial"/>
        </w:rPr>
      </w:pPr>
    </w:p>
    <w:p w14:paraId="0AA73A8A" w14:textId="15F66272" w:rsidR="000A27BE" w:rsidRPr="00540922" w:rsidRDefault="000A27BE" w:rsidP="000A27BE">
      <w:pPr>
        <w:pStyle w:val="ListParagraph"/>
        <w:numPr>
          <w:ilvl w:val="0"/>
          <w:numId w:val="1"/>
        </w:numPr>
        <w:rPr>
          <w:rFonts w:ascii="Arial" w:hAnsi="Arial" w:cs="Arial"/>
          <w:u w:val="single"/>
        </w:rPr>
      </w:pPr>
      <w:r w:rsidRPr="00540922">
        <w:rPr>
          <w:rFonts w:ascii="Arial" w:hAnsi="Arial" w:cs="Arial"/>
          <w:u w:val="single"/>
        </w:rPr>
        <w:t>Variable Costs</w:t>
      </w:r>
    </w:p>
    <w:tbl>
      <w:tblPr>
        <w:tblStyle w:val="TableGrid"/>
        <w:tblW w:w="0" w:type="auto"/>
        <w:tblInd w:w="720" w:type="dxa"/>
        <w:tblLook w:val="04A0" w:firstRow="1" w:lastRow="0" w:firstColumn="1" w:lastColumn="0" w:noHBand="0" w:noVBand="1"/>
      </w:tblPr>
      <w:tblGrid>
        <w:gridCol w:w="4378"/>
        <w:gridCol w:w="1985"/>
        <w:gridCol w:w="1933"/>
      </w:tblGrid>
      <w:tr w:rsidR="000A27BE" w14:paraId="00E4F543" w14:textId="77777777" w:rsidTr="000A27BE">
        <w:tc>
          <w:tcPr>
            <w:tcW w:w="4378" w:type="dxa"/>
          </w:tcPr>
          <w:p w14:paraId="1E4A7F8C" w14:textId="166268E0" w:rsidR="000A27BE" w:rsidRPr="00AD456E" w:rsidRDefault="00B37A22" w:rsidP="000A27BE">
            <w:pPr>
              <w:pStyle w:val="ListParagraph"/>
              <w:ind w:left="0"/>
              <w:rPr>
                <w:rFonts w:ascii="Arial" w:hAnsi="Arial" w:cs="Arial"/>
                <w:b/>
                <w:bCs/>
              </w:rPr>
            </w:pPr>
            <w:r w:rsidRPr="00AD456E">
              <w:rPr>
                <w:rFonts w:ascii="Arial" w:hAnsi="Arial" w:cs="Arial"/>
                <w:b/>
                <w:bCs/>
              </w:rPr>
              <w:t>Detail</w:t>
            </w:r>
          </w:p>
        </w:tc>
        <w:tc>
          <w:tcPr>
            <w:tcW w:w="1985" w:type="dxa"/>
          </w:tcPr>
          <w:p w14:paraId="2B0BF0F5" w14:textId="52B5A3D2" w:rsidR="000A27BE" w:rsidRPr="00AD456E" w:rsidRDefault="00B37A22" w:rsidP="000A27BE">
            <w:pPr>
              <w:pStyle w:val="ListParagraph"/>
              <w:ind w:left="0"/>
              <w:rPr>
                <w:rFonts w:ascii="Arial" w:hAnsi="Arial" w:cs="Arial"/>
                <w:b/>
                <w:bCs/>
              </w:rPr>
            </w:pPr>
            <w:r w:rsidRPr="00AD456E">
              <w:rPr>
                <w:rFonts w:ascii="Arial" w:hAnsi="Arial" w:cs="Arial"/>
                <w:b/>
                <w:bCs/>
              </w:rPr>
              <w:t>Month</w:t>
            </w:r>
            <w:r w:rsidRPr="00540922">
              <w:rPr>
                <w:rFonts w:ascii="Arial" w:hAnsi="Arial" w:cs="Arial"/>
                <w:b/>
                <w:bCs/>
                <w:color w:val="EE0000"/>
              </w:rPr>
              <w:t xml:space="preserve"> £</w:t>
            </w:r>
          </w:p>
        </w:tc>
        <w:tc>
          <w:tcPr>
            <w:tcW w:w="1933" w:type="dxa"/>
          </w:tcPr>
          <w:p w14:paraId="0427AB58" w14:textId="1CC85C16" w:rsidR="000A27BE" w:rsidRPr="00AD456E" w:rsidRDefault="00B37A22" w:rsidP="000A27BE">
            <w:pPr>
              <w:pStyle w:val="ListParagraph"/>
              <w:ind w:left="0"/>
              <w:rPr>
                <w:rFonts w:ascii="Arial" w:hAnsi="Arial" w:cs="Arial"/>
                <w:b/>
                <w:bCs/>
              </w:rPr>
            </w:pPr>
            <w:r w:rsidRPr="00AD456E">
              <w:rPr>
                <w:rFonts w:ascii="Arial" w:hAnsi="Arial" w:cs="Arial"/>
                <w:b/>
                <w:bCs/>
              </w:rPr>
              <w:t xml:space="preserve">6 Month </w:t>
            </w:r>
            <w:r w:rsidRPr="00540922">
              <w:rPr>
                <w:rFonts w:ascii="Arial" w:hAnsi="Arial" w:cs="Arial"/>
                <w:b/>
                <w:bCs/>
                <w:color w:val="EE0000"/>
              </w:rPr>
              <w:t>£</w:t>
            </w:r>
          </w:p>
        </w:tc>
      </w:tr>
      <w:tr w:rsidR="000A27BE" w14:paraId="29AAE70A" w14:textId="77777777" w:rsidTr="000A27BE">
        <w:tc>
          <w:tcPr>
            <w:tcW w:w="4378" w:type="dxa"/>
          </w:tcPr>
          <w:p w14:paraId="6AA1B7D8" w14:textId="4143319E" w:rsidR="000A27BE" w:rsidRDefault="00B37A22" w:rsidP="000A27BE">
            <w:pPr>
              <w:pStyle w:val="ListParagraph"/>
              <w:ind w:left="0"/>
              <w:rPr>
                <w:rFonts w:ascii="Arial" w:hAnsi="Arial" w:cs="Arial"/>
              </w:rPr>
            </w:pPr>
            <w:r>
              <w:rPr>
                <w:rFonts w:ascii="Arial" w:hAnsi="Arial" w:cs="Arial"/>
              </w:rPr>
              <w:t>Marketing/Member acquisition</w:t>
            </w:r>
          </w:p>
        </w:tc>
        <w:tc>
          <w:tcPr>
            <w:tcW w:w="1985" w:type="dxa"/>
          </w:tcPr>
          <w:p w14:paraId="5916D5A0" w14:textId="708D49F2" w:rsidR="000A27BE" w:rsidRDefault="00B37A22" w:rsidP="000A27BE">
            <w:pPr>
              <w:pStyle w:val="ListParagraph"/>
              <w:ind w:left="0"/>
              <w:rPr>
                <w:rFonts w:ascii="Arial" w:hAnsi="Arial" w:cs="Arial"/>
              </w:rPr>
            </w:pPr>
            <w:r>
              <w:rPr>
                <w:rFonts w:ascii="Arial" w:hAnsi="Arial" w:cs="Arial"/>
              </w:rPr>
              <w:t>150.0</w:t>
            </w:r>
          </w:p>
        </w:tc>
        <w:tc>
          <w:tcPr>
            <w:tcW w:w="1933" w:type="dxa"/>
          </w:tcPr>
          <w:p w14:paraId="5C0E3F9A" w14:textId="478706C6" w:rsidR="000A27BE" w:rsidRDefault="00B37A22" w:rsidP="000A27BE">
            <w:pPr>
              <w:pStyle w:val="ListParagraph"/>
              <w:ind w:left="0"/>
              <w:rPr>
                <w:rFonts w:ascii="Arial" w:hAnsi="Arial" w:cs="Arial"/>
              </w:rPr>
            </w:pPr>
            <w:r>
              <w:rPr>
                <w:rFonts w:ascii="Arial" w:hAnsi="Arial" w:cs="Arial"/>
              </w:rPr>
              <w:t>900.0</w:t>
            </w:r>
          </w:p>
        </w:tc>
      </w:tr>
      <w:tr w:rsidR="000A27BE" w14:paraId="65037E63" w14:textId="77777777" w:rsidTr="000A27BE">
        <w:tc>
          <w:tcPr>
            <w:tcW w:w="4378" w:type="dxa"/>
          </w:tcPr>
          <w:p w14:paraId="1C6E3A49" w14:textId="0B02E507" w:rsidR="000A27BE" w:rsidRDefault="00B37A22" w:rsidP="000A27BE">
            <w:pPr>
              <w:pStyle w:val="ListParagraph"/>
              <w:ind w:left="0"/>
              <w:rPr>
                <w:rFonts w:ascii="Arial" w:hAnsi="Arial" w:cs="Arial"/>
              </w:rPr>
            </w:pPr>
            <w:r>
              <w:rPr>
                <w:rFonts w:ascii="Arial" w:hAnsi="Arial" w:cs="Arial"/>
              </w:rPr>
              <w:t>Miscellaneous</w:t>
            </w:r>
          </w:p>
        </w:tc>
        <w:tc>
          <w:tcPr>
            <w:tcW w:w="1985" w:type="dxa"/>
          </w:tcPr>
          <w:p w14:paraId="4BBEB938" w14:textId="7AF67AAF" w:rsidR="000A27BE" w:rsidRDefault="00B37A22" w:rsidP="000A27BE">
            <w:pPr>
              <w:pStyle w:val="ListParagraph"/>
              <w:ind w:left="0"/>
              <w:rPr>
                <w:rFonts w:ascii="Arial" w:hAnsi="Arial" w:cs="Arial"/>
              </w:rPr>
            </w:pPr>
            <w:r>
              <w:rPr>
                <w:rFonts w:ascii="Arial" w:hAnsi="Arial" w:cs="Arial"/>
              </w:rPr>
              <w:t>50.0</w:t>
            </w:r>
          </w:p>
        </w:tc>
        <w:tc>
          <w:tcPr>
            <w:tcW w:w="1933" w:type="dxa"/>
          </w:tcPr>
          <w:p w14:paraId="6ED463BF" w14:textId="795F756B" w:rsidR="00B37A22" w:rsidRDefault="00B37A22" w:rsidP="000A27BE">
            <w:pPr>
              <w:pStyle w:val="ListParagraph"/>
              <w:ind w:left="0"/>
              <w:rPr>
                <w:rFonts w:ascii="Arial" w:hAnsi="Arial" w:cs="Arial"/>
              </w:rPr>
            </w:pPr>
            <w:r>
              <w:rPr>
                <w:rFonts w:ascii="Arial" w:hAnsi="Arial" w:cs="Arial"/>
              </w:rPr>
              <w:t>300.0</w:t>
            </w:r>
          </w:p>
        </w:tc>
      </w:tr>
      <w:tr w:rsidR="000A27BE" w14:paraId="734944DD" w14:textId="77777777" w:rsidTr="000A27BE">
        <w:tc>
          <w:tcPr>
            <w:tcW w:w="4378" w:type="dxa"/>
          </w:tcPr>
          <w:p w14:paraId="52147A4C" w14:textId="104304CC" w:rsidR="000A27BE" w:rsidRPr="00AD456E" w:rsidRDefault="00B37A22" w:rsidP="000A27BE">
            <w:pPr>
              <w:pStyle w:val="ListParagraph"/>
              <w:ind w:left="0"/>
              <w:rPr>
                <w:rFonts w:ascii="Arial" w:hAnsi="Arial" w:cs="Arial"/>
                <w:highlight w:val="cyan"/>
              </w:rPr>
            </w:pPr>
            <w:r w:rsidRPr="00AD456E">
              <w:rPr>
                <w:rFonts w:ascii="Arial" w:hAnsi="Arial" w:cs="Arial"/>
                <w:highlight w:val="cyan"/>
              </w:rPr>
              <w:t>Total variable costs</w:t>
            </w:r>
          </w:p>
        </w:tc>
        <w:tc>
          <w:tcPr>
            <w:tcW w:w="1985" w:type="dxa"/>
          </w:tcPr>
          <w:p w14:paraId="76A4A9BF" w14:textId="2B1D3FDC" w:rsidR="000A27BE" w:rsidRPr="00AD456E" w:rsidRDefault="00B37A22" w:rsidP="000A27BE">
            <w:pPr>
              <w:pStyle w:val="ListParagraph"/>
              <w:ind w:left="0"/>
              <w:rPr>
                <w:rFonts w:ascii="Arial" w:hAnsi="Arial" w:cs="Arial"/>
                <w:highlight w:val="cyan"/>
              </w:rPr>
            </w:pPr>
            <w:r w:rsidRPr="00AD456E">
              <w:rPr>
                <w:rFonts w:ascii="Arial" w:hAnsi="Arial" w:cs="Arial"/>
                <w:highlight w:val="cyan"/>
              </w:rPr>
              <w:t>200.0</w:t>
            </w:r>
          </w:p>
        </w:tc>
        <w:tc>
          <w:tcPr>
            <w:tcW w:w="1933" w:type="dxa"/>
          </w:tcPr>
          <w:p w14:paraId="2610F30F" w14:textId="53CA149D" w:rsidR="00B37A22" w:rsidRPr="00AD456E" w:rsidRDefault="00B37A22" w:rsidP="000A27BE">
            <w:pPr>
              <w:pStyle w:val="ListParagraph"/>
              <w:ind w:left="0"/>
              <w:rPr>
                <w:rFonts w:ascii="Arial" w:hAnsi="Arial" w:cs="Arial"/>
                <w:highlight w:val="cyan"/>
              </w:rPr>
            </w:pPr>
            <w:r w:rsidRPr="00AD456E">
              <w:rPr>
                <w:rFonts w:ascii="Arial" w:hAnsi="Arial" w:cs="Arial"/>
                <w:highlight w:val="cyan"/>
              </w:rPr>
              <w:t>1200.0</w:t>
            </w:r>
          </w:p>
        </w:tc>
      </w:tr>
    </w:tbl>
    <w:p w14:paraId="22BFDF0A" w14:textId="77777777" w:rsidR="000A27BE" w:rsidRDefault="000A27BE" w:rsidP="000A27BE">
      <w:pPr>
        <w:pStyle w:val="ListParagraph"/>
        <w:rPr>
          <w:rFonts w:ascii="Arial" w:hAnsi="Arial" w:cs="Arial"/>
        </w:rPr>
      </w:pPr>
    </w:p>
    <w:p w14:paraId="4623DF40" w14:textId="51C9F42D" w:rsidR="00B37A22" w:rsidRPr="00540922" w:rsidRDefault="00B37A22" w:rsidP="00B37A22">
      <w:pPr>
        <w:pStyle w:val="ListParagraph"/>
        <w:numPr>
          <w:ilvl w:val="0"/>
          <w:numId w:val="1"/>
        </w:numPr>
        <w:rPr>
          <w:rFonts w:ascii="Arial" w:hAnsi="Arial" w:cs="Arial"/>
          <w:u w:val="single"/>
        </w:rPr>
      </w:pPr>
      <w:r w:rsidRPr="00540922">
        <w:rPr>
          <w:rFonts w:ascii="Arial" w:hAnsi="Arial" w:cs="Arial"/>
          <w:u w:val="single"/>
        </w:rPr>
        <w:t>Financial forecast for six months</w:t>
      </w:r>
    </w:p>
    <w:tbl>
      <w:tblPr>
        <w:tblStyle w:val="TableGrid"/>
        <w:tblW w:w="0" w:type="auto"/>
        <w:tblInd w:w="720" w:type="dxa"/>
        <w:tblLook w:val="04A0" w:firstRow="1" w:lastRow="0" w:firstColumn="1" w:lastColumn="0" w:noHBand="0" w:noVBand="1"/>
      </w:tblPr>
      <w:tblGrid>
        <w:gridCol w:w="1381"/>
        <w:gridCol w:w="1381"/>
        <w:gridCol w:w="1381"/>
        <w:gridCol w:w="1381"/>
        <w:gridCol w:w="1382"/>
        <w:gridCol w:w="1390"/>
      </w:tblGrid>
      <w:tr w:rsidR="00B37A22" w14:paraId="23684EBF" w14:textId="77777777" w:rsidTr="00B37A22">
        <w:tc>
          <w:tcPr>
            <w:tcW w:w="1382" w:type="dxa"/>
          </w:tcPr>
          <w:p w14:paraId="2EC56A4F" w14:textId="2EBDF61D" w:rsidR="00B37A22" w:rsidRPr="00AD456E" w:rsidRDefault="00112774" w:rsidP="00B37A22">
            <w:pPr>
              <w:pStyle w:val="ListParagraph"/>
              <w:ind w:left="0"/>
              <w:rPr>
                <w:rFonts w:ascii="Arial" w:hAnsi="Arial" w:cs="Arial"/>
                <w:b/>
                <w:bCs/>
              </w:rPr>
            </w:pPr>
            <w:r w:rsidRPr="00AD456E">
              <w:rPr>
                <w:rFonts w:ascii="Arial" w:hAnsi="Arial" w:cs="Arial"/>
                <w:b/>
                <w:bCs/>
              </w:rPr>
              <w:t>Month</w:t>
            </w:r>
          </w:p>
        </w:tc>
        <w:tc>
          <w:tcPr>
            <w:tcW w:w="1382" w:type="dxa"/>
          </w:tcPr>
          <w:p w14:paraId="668C1E88" w14:textId="6CF3EB44" w:rsidR="00B37A22" w:rsidRPr="00AD456E" w:rsidRDefault="00112774" w:rsidP="00B37A22">
            <w:pPr>
              <w:pStyle w:val="ListParagraph"/>
              <w:ind w:left="0"/>
              <w:rPr>
                <w:rFonts w:ascii="Arial" w:hAnsi="Arial" w:cs="Arial"/>
                <w:b/>
                <w:bCs/>
              </w:rPr>
            </w:pPr>
            <w:r w:rsidRPr="00AD456E">
              <w:rPr>
                <w:rFonts w:ascii="Arial" w:hAnsi="Arial" w:cs="Arial"/>
                <w:b/>
                <w:bCs/>
              </w:rPr>
              <w:t>Members</w:t>
            </w:r>
          </w:p>
        </w:tc>
        <w:tc>
          <w:tcPr>
            <w:tcW w:w="1383" w:type="dxa"/>
          </w:tcPr>
          <w:p w14:paraId="287C2C56" w14:textId="0EEB0335" w:rsidR="00B37A22" w:rsidRPr="00AD456E" w:rsidRDefault="00112774" w:rsidP="00B37A22">
            <w:pPr>
              <w:pStyle w:val="ListParagraph"/>
              <w:ind w:left="0"/>
              <w:rPr>
                <w:rFonts w:ascii="Arial" w:hAnsi="Arial" w:cs="Arial"/>
                <w:b/>
                <w:bCs/>
              </w:rPr>
            </w:pPr>
            <w:r w:rsidRPr="00AD456E">
              <w:rPr>
                <w:rFonts w:ascii="Arial" w:hAnsi="Arial" w:cs="Arial"/>
                <w:b/>
                <w:bCs/>
              </w:rPr>
              <w:t>Income £</w:t>
            </w:r>
          </w:p>
        </w:tc>
        <w:tc>
          <w:tcPr>
            <w:tcW w:w="1383" w:type="dxa"/>
          </w:tcPr>
          <w:p w14:paraId="3EBDAC6B" w14:textId="70F19B4A" w:rsidR="00B37A22" w:rsidRPr="00AD456E" w:rsidRDefault="00112774" w:rsidP="00B37A22">
            <w:pPr>
              <w:pStyle w:val="ListParagraph"/>
              <w:ind w:left="0"/>
              <w:rPr>
                <w:rFonts w:ascii="Arial" w:hAnsi="Arial" w:cs="Arial"/>
                <w:b/>
                <w:bCs/>
              </w:rPr>
            </w:pPr>
            <w:r w:rsidRPr="00AD456E">
              <w:rPr>
                <w:rFonts w:ascii="Arial" w:hAnsi="Arial" w:cs="Arial"/>
                <w:b/>
                <w:bCs/>
              </w:rPr>
              <w:t xml:space="preserve">Total Costs </w:t>
            </w:r>
            <w:r w:rsidRPr="00AD456E">
              <w:rPr>
                <w:rFonts w:ascii="Arial" w:hAnsi="Arial" w:cs="Arial"/>
                <w:b/>
                <w:bCs/>
                <w:color w:val="EE0000"/>
              </w:rPr>
              <w:t>£</w:t>
            </w:r>
          </w:p>
        </w:tc>
        <w:tc>
          <w:tcPr>
            <w:tcW w:w="1383" w:type="dxa"/>
          </w:tcPr>
          <w:p w14:paraId="590F188E" w14:textId="77777777" w:rsidR="00112774" w:rsidRPr="00AD456E" w:rsidRDefault="00112774" w:rsidP="00B37A22">
            <w:pPr>
              <w:pStyle w:val="ListParagraph"/>
              <w:ind w:left="0"/>
              <w:rPr>
                <w:rFonts w:ascii="Arial" w:hAnsi="Arial" w:cs="Arial"/>
                <w:b/>
                <w:bCs/>
              </w:rPr>
            </w:pPr>
            <w:r w:rsidRPr="00AD456E">
              <w:rPr>
                <w:rFonts w:ascii="Arial" w:hAnsi="Arial" w:cs="Arial"/>
                <w:b/>
                <w:bCs/>
              </w:rPr>
              <w:t xml:space="preserve">Revenue </w:t>
            </w:r>
          </w:p>
          <w:p w14:paraId="0D8C6229" w14:textId="2969C09D" w:rsidR="00B37A22" w:rsidRPr="00AD456E" w:rsidRDefault="00112774" w:rsidP="00B37A22">
            <w:pPr>
              <w:pStyle w:val="ListParagraph"/>
              <w:ind w:left="0"/>
              <w:rPr>
                <w:rFonts w:ascii="Arial" w:hAnsi="Arial" w:cs="Arial"/>
                <w:b/>
                <w:bCs/>
              </w:rPr>
            </w:pPr>
            <w:r w:rsidRPr="00AD456E">
              <w:rPr>
                <w:rFonts w:ascii="Arial" w:hAnsi="Arial" w:cs="Arial"/>
                <w:b/>
                <w:bCs/>
                <w:color w:val="EE0000"/>
              </w:rPr>
              <w:t>£</w:t>
            </w:r>
          </w:p>
        </w:tc>
        <w:tc>
          <w:tcPr>
            <w:tcW w:w="1383" w:type="dxa"/>
          </w:tcPr>
          <w:p w14:paraId="5D9E77D7" w14:textId="31D3E7A0" w:rsidR="00B37A22" w:rsidRPr="00AD456E" w:rsidRDefault="00112774" w:rsidP="00B37A22">
            <w:pPr>
              <w:pStyle w:val="ListParagraph"/>
              <w:ind w:left="0"/>
              <w:rPr>
                <w:rFonts w:ascii="Arial" w:hAnsi="Arial" w:cs="Arial"/>
                <w:b/>
                <w:bCs/>
              </w:rPr>
            </w:pPr>
            <w:r w:rsidRPr="00AD456E">
              <w:rPr>
                <w:rFonts w:ascii="Arial" w:hAnsi="Arial" w:cs="Arial"/>
                <w:b/>
                <w:bCs/>
              </w:rPr>
              <w:t xml:space="preserve">Profit/loss </w:t>
            </w:r>
            <w:r w:rsidRPr="00AD456E">
              <w:rPr>
                <w:rFonts w:ascii="Arial" w:hAnsi="Arial" w:cs="Arial"/>
                <w:b/>
                <w:bCs/>
                <w:color w:val="EE0000"/>
              </w:rPr>
              <w:t>£</w:t>
            </w:r>
          </w:p>
        </w:tc>
      </w:tr>
      <w:tr w:rsidR="00B37A22" w14:paraId="3C5638C8" w14:textId="77777777" w:rsidTr="00B37A22">
        <w:tc>
          <w:tcPr>
            <w:tcW w:w="1382" w:type="dxa"/>
          </w:tcPr>
          <w:p w14:paraId="73A1AE7B" w14:textId="332DF167" w:rsidR="00B37A22" w:rsidRDefault="00112774" w:rsidP="00B37A22">
            <w:pPr>
              <w:pStyle w:val="ListParagraph"/>
              <w:ind w:left="0"/>
              <w:rPr>
                <w:rFonts w:ascii="Arial" w:hAnsi="Arial" w:cs="Arial"/>
              </w:rPr>
            </w:pPr>
            <w:r>
              <w:rPr>
                <w:rFonts w:ascii="Arial" w:hAnsi="Arial" w:cs="Arial"/>
              </w:rPr>
              <w:t>1</w:t>
            </w:r>
          </w:p>
        </w:tc>
        <w:tc>
          <w:tcPr>
            <w:tcW w:w="1382" w:type="dxa"/>
          </w:tcPr>
          <w:p w14:paraId="1CAF8E43" w14:textId="31E3CDBE" w:rsidR="00B37A22" w:rsidRDefault="00112774" w:rsidP="00B37A22">
            <w:pPr>
              <w:pStyle w:val="ListParagraph"/>
              <w:ind w:left="0"/>
              <w:rPr>
                <w:rFonts w:ascii="Arial" w:hAnsi="Arial" w:cs="Arial"/>
              </w:rPr>
            </w:pPr>
            <w:r>
              <w:rPr>
                <w:rFonts w:ascii="Arial" w:hAnsi="Arial" w:cs="Arial"/>
              </w:rPr>
              <w:t>10</w:t>
            </w:r>
          </w:p>
        </w:tc>
        <w:tc>
          <w:tcPr>
            <w:tcW w:w="1383" w:type="dxa"/>
          </w:tcPr>
          <w:p w14:paraId="15F15145" w14:textId="3558AE07" w:rsidR="00B37A22" w:rsidRDefault="00112774" w:rsidP="00B37A22">
            <w:pPr>
              <w:pStyle w:val="ListParagraph"/>
              <w:ind w:left="0"/>
              <w:rPr>
                <w:rFonts w:ascii="Arial" w:hAnsi="Arial" w:cs="Arial"/>
              </w:rPr>
            </w:pPr>
            <w:r>
              <w:rPr>
                <w:rFonts w:ascii="Arial" w:hAnsi="Arial" w:cs="Arial"/>
              </w:rPr>
              <w:t>100.0</w:t>
            </w:r>
          </w:p>
        </w:tc>
        <w:tc>
          <w:tcPr>
            <w:tcW w:w="1383" w:type="dxa"/>
          </w:tcPr>
          <w:p w14:paraId="65C78EFE" w14:textId="273786DC" w:rsidR="00B37A22" w:rsidRDefault="00112774" w:rsidP="00B37A22">
            <w:pPr>
              <w:pStyle w:val="ListParagraph"/>
              <w:ind w:left="0"/>
              <w:rPr>
                <w:rFonts w:ascii="Arial" w:hAnsi="Arial" w:cs="Arial"/>
              </w:rPr>
            </w:pPr>
            <w:r>
              <w:rPr>
                <w:rFonts w:ascii="Arial" w:hAnsi="Arial" w:cs="Arial"/>
              </w:rPr>
              <w:t>9695.0</w:t>
            </w:r>
          </w:p>
        </w:tc>
        <w:tc>
          <w:tcPr>
            <w:tcW w:w="1383" w:type="dxa"/>
          </w:tcPr>
          <w:p w14:paraId="33C598B1" w14:textId="74E205B1" w:rsidR="00B37A22" w:rsidRDefault="00112774" w:rsidP="00B37A22">
            <w:pPr>
              <w:pStyle w:val="ListParagraph"/>
              <w:ind w:left="0"/>
              <w:rPr>
                <w:rFonts w:ascii="Arial" w:hAnsi="Arial" w:cs="Arial"/>
              </w:rPr>
            </w:pPr>
            <w:r>
              <w:rPr>
                <w:rFonts w:ascii="Arial" w:hAnsi="Arial" w:cs="Arial"/>
              </w:rPr>
              <w:t>-9595.0</w:t>
            </w:r>
          </w:p>
        </w:tc>
        <w:tc>
          <w:tcPr>
            <w:tcW w:w="1383" w:type="dxa"/>
          </w:tcPr>
          <w:p w14:paraId="3E7F7FCA" w14:textId="692B301E" w:rsidR="00B37A22" w:rsidRDefault="00112774" w:rsidP="00B37A22">
            <w:pPr>
              <w:pStyle w:val="ListParagraph"/>
              <w:ind w:left="0"/>
              <w:rPr>
                <w:rFonts w:ascii="Arial" w:hAnsi="Arial" w:cs="Arial"/>
              </w:rPr>
            </w:pPr>
            <w:r>
              <w:rPr>
                <w:rFonts w:ascii="Arial" w:hAnsi="Arial" w:cs="Arial"/>
              </w:rPr>
              <w:t>-9595.0</w:t>
            </w:r>
          </w:p>
        </w:tc>
      </w:tr>
      <w:tr w:rsidR="00B37A22" w14:paraId="373C16D9" w14:textId="77777777" w:rsidTr="00B37A22">
        <w:tc>
          <w:tcPr>
            <w:tcW w:w="1382" w:type="dxa"/>
          </w:tcPr>
          <w:p w14:paraId="52CD26AC" w14:textId="0492D2E4" w:rsidR="00B37A22" w:rsidRDefault="00112774" w:rsidP="00B37A22">
            <w:pPr>
              <w:pStyle w:val="ListParagraph"/>
              <w:ind w:left="0"/>
              <w:rPr>
                <w:rFonts w:ascii="Arial" w:hAnsi="Arial" w:cs="Arial"/>
              </w:rPr>
            </w:pPr>
            <w:r>
              <w:rPr>
                <w:rFonts w:ascii="Arial" w:hAnsi="Arial" w:cs="Arial"/>
              </w:rPr>
              <w:t>2</w:t>
            </w:r>
          </w:p>
        </w:tc>
        <w:tc>
          <w:tcPr>
            <w:tcW w:w="1382" w:type="dxa"/>
          </w:tcPr>
          <w:p w14:paraId="23518268" w14:textId="65C8CF07" w:rsidR="00B37A22" w:rsidRDefault="00112774" w:rsidP="00B37A22">
            <w:pPr>
              <w:pStyle w:val="ListParagraph"/>
              <w:ind w:left="0"/>
              <w:rPr>
                <w:rFonts w:ascii="Arial" w:hAnsi="Arial" w:cs="Arial"/>
              </w:rPr>
            </w:pPr>
            <w:r>
              <w:rPr>
                <w:rFonts w:ascii="Arial" w:hAnsi="Arial" w:cs="Arial"/>
              </w:rPr>
              <w:t>30</w:t>
            </w:r>
          </w:p>
        </w:tc>
        <w:tc>
          <w:tcPr>
            <w:tcW w:w="1383" w:type="dxa"/>
          </w:tcPr>
          <w:p w14:paraId="0904952B" w14:textId="63335226" w:rsidR="00B37A22" w:rsidRDefault="00112774" w:rsidP="00B37A22">
            <w:pPr>
              <w:pStyle w:val="ListParagraph"/>
              <w:ind w:left="0"/>
              <w:rPr>
                <w:rFonts w:ascii="Arial" w:hAnsi="Arial" w:cs="Arial"/>
              </w:rPr>
            </w:pPr>
            <w:r>
              <w:rPr>
                <w:rFonts w:ascii="Arial" w:hAnsi="Arial" w:cs="Arial"/>
              </w:rPr>
              <w:t>300.0</w:t>
            </w:r>
          </w:p>
        </w:tc>
        <w:tc>
          <w:tcPr>
            <w:tcW w:w="1383" w:type="dxa"/>
          </w:tcPr>
          <w:p w14:paraId="0FDB4DBE" w14:textId="1AACAB09" w:rsidR="00B37A22" w:rsidRDefault="00112774" w:rsidP="00B37A22">
            <w:pPr>
              <w:pStyle w:val="ListParagraph"/>
              <w:ind w:left="0"/>
              <w:rPr>
                <w:rFonts w:ascii="Arial" w:hAnsi="Arial" w:cs="Arial"/>
              </w:rPr>
            </w:pPr>
            <w:r>
              <w:rPr>
                <w:rFonts w:ascii="Arial" w:hAnsi="Arial" w:cs="Arial"/>
              </w:rPr>
              <w:t>2845.0</w:t>
            </w:r>
          </w:p>
        </w:tc>
        <w:tc>
          <w:tcPr>
            <w:tcW w:w="1383" w:type="dxa"/>
          </w:tcPr>
          <w:p w14:paraId="6B42318F" w14:textId="66627177" w:rsidR="00B37A22" w:rsidRDefault="00112774" w:rsidP="00B37A22">
            <w:pPr>
              <w:pStyle w:val="ListParagraph"/>
              <w:ind w:left="0"/>
              <w:rPr>
                <w:rFonts w:ascii="Arial" w:hAnsi="Arial" w:cs="Arial"/>
              </w:rPr>
            </w:pPr>
            <w:r>
              <w:rPr>
                <w:rFonts w:ascii="Arial" w:hAnsi="Arial" w:cs="Arial"/>
              </w:rPr>
              <w:t>-2545.0</w:t>
            </w:r>
          </w:p>
        </w:tc>
        <w:tc>
          <w:tcPr>
            <w:tcW w:w="1383" w:type="dxa"/>
          </w:tcPr>
          <w:p w14:paraId="65743C59" w14:textId="1FCE8B6C" w:rsidR="00B37A22" w:rsidRDefault="00112774" w:rsidP="00B37A22">
            <w:pPr>
              <w:pStyle w:val="ListParagraph"/>
              <w:ind w:left="0"/>
              <w:rPr>
                <w:rFonts w:ascii="Arial" w:hAnsi="Arial" w:cs="Arial"/>
              </w:rPr>
            </w:pPr>
            <w:r>
              <w:rPr>
                <w:rFonts w:ascii="Arial" w:hAnsi="Arial" w:cs="Arial"/>
              </w:rPr>
              <w:t>-12140.0</w:t>
            </w:r>
          </w:p>
        </w:tc>
      </w:tr>
      <w:tr w:rsidR="00B37A22" w14:paraId="6879E9A3" w14:textId="77777777" w:rsidTr="00B37A22">
        <w:tc>
          <w:tcPr>
            <w:tcW w:w="1382" w:type="dxa"/>
          </w:tcPr>
          <w:p w14:paraId="1745479E" w14:textId="0FB11979" w:rsidR="00B37A22" w:rsidRDefault="00112774" w:rsidP="00B37A22">
            <w:pPr>
              <w:pStyle w:val="ListParagraph"/>
              <w:ind w:left="0"/>
              <w:rPr>
                <w:rFonts w:ascii="Arial" w:hAnsi="Arial" w:cs="Arial"/>
              </w:rPr>
            </w:pPr>
            <w:r>
              <w:rPr>
                <w:rFonts w:ascii="Arial" w:hAnsi="Arial" w:cs="Arial"/>
              </w:rPr>
              <w:t>3</w:t>
            </w:r>
          </w:p>
        </w:tc>
        <w:tc>
          <w:tcPr>
            <w:tcW w:w="1382" w:type="dxa"/>
          </w:tcPr>
          <w:p w14:paraId="57D9487F" w14:textId="1F672CA2" w:rsidR="00B37A22" w:rsidRDefault="00112774" w:rsidP="00B37A22">
            <w:pPr>
              <w:pStyle w:val="ListParagraph"/>
              <w:ind w:left="0"/>
              <w:rPr>
                <w:rFonts w:ascii="Arial" w:hAnsi="Arial" w:cs="Arial"/>
              </w:rPr>
            </w:pPr>
            <w:r>
              <w:rPr>
                <w:rFonts w:ascii="Arial" w:hAnsi="Arial" w:cs="Arial"/>
              </w:rPr>
              <w:t>55</w:t>
            </w:r>
          </w:p>
        </w:tc>
        <w:tc>
          <w:tcPr>
            <w:tcW w:w="1383" w:type="dxa"/>
          </w:tcPr>
          <w:p w14:paraId="45BF10A5" w14:textId="110BFA5B" w:rsidR="00B37A22" w:rsidRDefault="00112774" w:rsidP="00B37A22">
            <w:pPr>
              <w:pStyle w:val="ListParagraph"/>
              <w:ind w:left="0"/>
              <w:rPr>
                <w:rFonts w:ascii="Arial" w:hAnsi="Arial" w:cs="Arial"/>
              </w:rPr>
            </w:pPr>
            <w:r>
              <w:rPr>
                <w:rFonts w:ascii="Arial" w:hAnsi="Arial" w:cs="Arial"/>
              </w:rPr>
              <w:t>550.0</w:t>
            </w:r>
          </w:p>
        </w:tc>
        <w:tc>
          <w:tcPr>
            <w:tcW w:w="1383" w:type="dxa"/>
          </w:tcPr>
          <w:p w14:paraId="4DEE61FB" w14:textId="08A3101E" w:rsidR="00112774" w:rsidRDefault="00112774" w:rsidP="00B37A22">
            <w:pPr>
              <w:pStyle w:val="ListParagraph"/>
              <w:ind w:left="0"/>
              <w:rPr>
                <w:rFonts w:ascii="Arial" w:hAnsi="Arial" w:cs="Arial"/>
              </w:rPr>
            </w:pPr>
            <w:r>
              <w:rPr>
                <w:rFonts w:ascii="Arial" w:hAnsi="Arial" w:cs="Arial"/>
              </w:rPr>
              <w:t>2845.0</w:t>
            </w:r>
          </w:p>
        </w:tc>
        <w:tc>
          <w:tcPr>
            <w:tcW w:w="1383" w:type="dxa"/>
          </w:tcPr>
          <w:p w14:paraId="4D31C46E" w14:textId="7B5C1D02" w:rsidR="00B37A22" w:rsidRDefault="00112774" w:rsidP="00B37A22">
            <w:pPr>
              <w:pStyle w:val="ListParagraph"/>
              <w:ind w:left="0"/>
              <w:rPr>
                <w:rFonts w:ascii="Arial" w:hAnsi="Arial" w:cs="Arial"/>
              </w:rPr>
            </w:pPr>
            <w:r>
              <w:rPr>
                <w:rFonts w:ascii="Arial" w:hAnsi="Arial" w:cs="Arial"/>
              </w:rPr>
              <w:t>-2295.0</w:t>
            </w:r>
          </w:p>
        </w:tc>
        <w:tc>
          <w:tcPr>
            <w:tcW w:w="1383" w:type="dxa"/>
          </w:tcPr>
          <w:p w14:paraId="09499F88" w14:textId="4E78B469" w:rsidR="00B37A22" w:rsidRDefault="00112774" w:rsidP="00B37A22">
            <w:pPr>
              <w:pStyle w:val="ListParagraph"/>
              <w:ind w:left="0"/>
              <w:rPr>
                <w:rFonts w:ascii="Arial" w:hAnsi="Arial" w:cs="Arial"/>
              </w:rPr>
            </w:pPr>
            <w:r>
              <w:rPr>
                <w:rFonts w:ascii="Arial" w:hAnsi="Arial" w:cs="Arial"/>
              </w:rPr>
              <w:t>-14435.0</w:t>
            </w:r>
          </w:p>
        </w:tc>
      </w:tr>
      <w:tr w:rsidR="00B37A22" w14:paraId="2610B7B9" w14:textId="77777777" w:rsidTr="00B37A22">
        <w:tc>
          <w:tcPr>
            <w:tcW w:w="1382" w:type="dxa"/>
          </w:tcPr>
          <w:p w14:paraId="28050C20" w14:textId="182AE39E" w:rsidR="00B37A22" w:rsidRDefault="00112774" w:rsidP="00B37A22">
            <w:pPr>
              <w:pStyle w:val="ListParagraph"/>
              <w:ind w:left="0"/>
              <w:rPr>
                <w:rFonts w:ascii="Arial" w:hAnsi="Arial" w:cs="Arial"/>
              </w:rPr>
            </w:pPr>
            <w:r>
              <w:rPr>
                <w:rFonts w:ascii="Arial" w:hAnsi="Arial" w:cs="Arial"/>
              </w:rPr>
              <w:t>4</w:t>
            </w:r>
          </w:p>
        </w:tc>
        <w:tc>
          <w:tcPr>
            <w:tcW w:w="1382" w:type="dxa"/>
          </w:tcPr>
          <w:p w14:paraId="64AEEF68" w14:textId="1E6C2BCF" w:rsidR="00B37A22" w:rsidRDefault="00112774" w:rsidP="00B37A22">
            <w:pPr>
              <w:pStyle w:val="ListParagraph"/>
              <w:ind w:left="0"/>
              <w:rPr>
                <w:rFonts w:ascii="Arial" w:hAnsi="Arial" w:cs="Arial"/>
              </w:rPr>
            </w:pPr>
            <w:r>
              <w:rPr>
                <w:rFonts w:ascii="Arial" w:hAnsi="Arial" w:cs="Arial"/>
              </w:rPr>
              <w:t>85</w:t>
            </w:r>
          </w:p>
        </w:tc>
        <w:tc>
          <w:tcPr>
            <w:tcW w:w="1383" w:type="dxa"/>
          </w:tcPr>
          <w:p w14:paraId="26234312" w14:textId="34C1AB96" w:rsidR="00B37A22" w:rsidRDefault="00112774" w:rsidP="00B37A22">
            <w:pPr>
              <w:pStyle w:val="ListParagraph"/>
              <w:ind w:left="0"/>
              <w:rPr>
                <w:rFonts w:ascii="Arial" w:hAnsi="Arial" w:cs="Arial"/>
              </w:rPr>
            </w:pPr>
            <w:r>
              <w:rPr>
                <w:rFonts w:ascii="Arial" w:hAnsi="Arial" w:cs="Arial"/>
              </w:rPr>
              <w:t>850.0</w:t>
            </w:r>
          </w:p>
        </w:tc>
        <w:tc>
          <w:tcPr>
            <w:tcW w:w="1383" w:type="dxa"/>
          </w:tcPr>
          <w:p w14:paraId="31D0DEA9" w14:textId="7CEBD00F" w:rsidR="00B37A22" w:rsidRDefault="00112774" w:rsidP="00B37A22">
            <w:pPr>
              <w:pStyle w:val="ListParagraph"/>
              <w:ind w:left="0"/>
              <w:rPr>
                <w:rFonts w:ascii="Arial" w:hAnsi="Arial" w:cs="Arial"/>
              </w:rPr>
            </w:pPr>
            <w:r>
              <w:rPr>
                <w:rFonts w:ascii="Arial" w:hAnsi="Arial" w:cs="Arial"/>
              </w:rPr>
              <w:t>2845.0</w:t>
            </w:r>
          </w:p>
        </w:tc>
        <w:tc>
          <w:tcPr>
            <w:tcW w:w="1383" w:type="dxa"/>
          </w:tcPr>
          <w:p w14:paraId="34FABA0F" w14:textId="73D229B2" w:rsidR="00B37A22" w:rsidRDefault="00112774" w:rsidP="00B37A22">
            <w:pPr>
              <w:pStyle w:val="ListParagraph"/>
              <w:ind w:left="0"/>
              <w:rPr>
                <w:rFonts w:ascii="Arial" w:hAnsi="Arial" w:cs="Arial"/>
              </w:rPr>
            </w:pPr>
            <w:r>
              <w:rPr>
                <w:rFonts w:ascii="Arial" w:hAnsi="Arial" w:cs="Arial"/>
              </w:rPr>
              <w:t>-1995.0</w:t>
            </w:r>
          </w:p>
        </w:tc>
        <w:tc>
          <w:tcPr>
            <w:tcW w:w="1383" w:type="dxa"/>
          </w:tcPr>
          <w:p w14:paraId="11C0A1ED" w14:textId="66EB7FEE" w:rsidR="00B37A22" w:rsidRDefault="00112774" w:rsidP="00B37A22">
            <w:pPr>
              <w:pStyle w:val="ListParagraph"/>
              <w:ind w:left="0"/>
              <w:rPr>
                <w:rFonts w:ascii="Arial" w:hAnsi="Arial" w:cs="Arial"/>
              </w:rPr>
            </w:pPr>
            <w:r>
              <w:rPr>
                <w:rFonts w:ascii="Arial" w:hAnsi="Arial" w:cs="Arial"/>
              </w:rPr>
              <w:t>-16</w:t>
            </w:r>
            <w:r w:rsidR="00AD456E">
              <w:rPr>
                <w:rFonts w:ascii="Arial" w:hAnsi="Arial" w:cs="Arial"/>
              </w:rPr>
              <w:t>430.0</w:t>
            </w:r>
          </w:p>
        </w:tc>
      </w:tr>
      <w:tr w:rsidR="00B37A22" w14:paraId="1AD9B47A" w14:textId="77777777" w:rsidTr="00B37A22">
        <w:tc>
          <w:tcPr>
            <w:tcW w:w="1382" w:type="dxa"/>
          </w:tcPr>
          <w:p w14:paraId="28FA99F4" w14:textId="406AE1C4" w:rsidR="00B37A22" w:rsidRDefault="00112774" w:rsidP="00B37A22">
            <w:pPr>
              <w:pStyle w:val="ListParagraph"/>
              <w:ind w:left="0"/>
              <w:rPr>
                <w:rFonts w:ascii="Arial" w:hAnsi="Arial" w:cs="Arial"/>
              </w:rPr>
            </w:pPr>
            <w:r>
              <w:rPr>
                <w:rFonts w:ascii="Arial" w:hAnsi="Arial" w:cs="Arial"/>
              </w:rPr>
              <w:t>5</w:t>
            </w:r>
          </w:p>
        </w:tc>
        <w:tc>
          <w:tcPr>
            <w:tcW w:w="1382" w:type="dxa"/>
          </w:tcPr>
          <w:p w14:paraId="30F0E961" w14:textId="05BBD48E" w:rsidR="00B37A22" w:rsidRDefault="00112774" w:rsidP="00B37A22">
            <w:pPr>
              <w:pStyle w:val="ListParagraph"/>
              <w:ind w:left="0"/>
              <w:rPr>
                <w:rFonts w:ascii="Arial" w:hAnsi="Arial" w:cs="Arial"/>
              </w:rPr>
            </w:pPr>
            <w:r>
              <w:rPr>
                <w:rFonts w:ascii="Arial" w:hAnsi="Arial" w:cs="Arial"/>
              </w:rPr>
              <w:t>120</w:t>
            </w:r>
          </w:p>
        </w:tc>
        <w:tc>
          <w:tcPr>
            <w:tcW w:w="1383" w:type="dxa"/>
          </w:tcPr>
          <w:p w14:paraId="2535E982" w14:textId="6587D5AD" w:rsidR="00B37A22" w:rsidRDefault="00112774" w:rsidP="00B37A22">
            <w:pPr>
              <w:pStyle w:val="ListParagraph"/>
              <w:ind w:left="0"/>
              <w:rPr>
                <w:rFonts w:ascii="Arial" w:hAnsi="Arial" w:cs="Arial"/>
              </w:rPr>
            </w:pPr>
            <w:r>
              <w:rPr>
                <w:rFonts w:ascii="Arial" w:hAnsi="Arial" w:cs="Arial"/>
              </w:rPr>
              <w:t>1200.0</w:t>
            </w:r>
          </w:p>
        </w:tc>
        <w:tc>
          <w:tcPr>
            <w:tcW w:w="1383" w:type="dxa"/>
          </w:tcPr>
          <w:p w14:paraId="204BEDB4" w14:textId="64502FD2" w:rsidR="00B37A22" w:rsidRDefault="00112774" w:rsidP="00B37A22">
            <w:pPr>
              <w:pStyle w:val="ListParagraph"/>
              <w:ind w:left="0"/>
              <w:rPr>
                <w:rFonts w:ascii="Arial" w:hAnsi="Arial" w:cs="Arial"/>
              </w:rPr>
            </w:pPr>
            <w:r>
              <w:rPr>
                <w:rFonts w:ascii="Arial" w:hAnsi="Arial" w:cs="Arial"/>
              </w:rPr>
              <w:t>2845.0</w:t>
            </w:r>
          </w:p>
        </w:tc>
        <w:tc>
          <w:tcPr>
            <w:tcW w:w="1383" w:type="dxa"/>
          </w:tcPr>
          <w:p w14:paraId="1BEAE530" w14:textId="544A5F9C" w:rsidR="00B37A22" w:rsidRDefault="00112774" w:rsidP="00B37A22">
            <w:pPr>
              <w:pStyle w:val="ListParagraph"/>
              <w:ind w:left="0"/>
              <w:rPr>
                <w:rFonts w:ascii="Arial" w:hAnsi="Arial" w:cs="Arial"/>
              </w:rPr>
            </w:pPr>
            <w:r>
              <w:rPr>
                <w:rFonts w:ascii="Arial" w:hAnsi="Arial" w:cs="Arial"/>
              </w:rPr>
              <w:t>-1645.0</w:t>
            </w:r>
          </w:p>
        </w:tc>
        <w:tc>
          <w:tcPr>
            <w:tcW w:w="1383" w:type="dxa"/>
          </w:tcPr>
          <w:p w14:paraId="1D673144" w14:textId="0F38C609" w:rsidR="00B37A22" w:rsidRDefault="00AD456E" w:rsidP="00B37A22">
            <w:pPr>
              <w:pStyle w:val="ListParagraph"/>
              <w:ind w:left="0"/>
              <w:rPr>
                <w:rFonts w:ascii="Arial" w:hAnsi="Arial" w:cs="Arial"/>
              </w:rPr>
            </w:pPr>
            <w:r>
              <w:rPr>
                <w:rFonts w:ascii="Arial" w:hAnsi="Arial" w:cs="Arial"/>
              </w:rPr>
              <w:t>-18075.0</w:t>
            </w:r>
          </w:p>
        </w:tc>
      </w:tr>
      <w:tr w:rsidR="00B37A22" w14:paraId="5582CBF5" w14:textId="77777777" w:rsidTr="00B37A22">
        <w:tc>
          <w:tcPr>
            <w:tcW w:w="1382" w:type="dxa"/>
          </w:tcPr>
          <w:p w14:paraId="172AA0CC" w14:textId="5F63ECF9" w:rsidR="00B37A22" w:rsidRDefault="00112774" w:rsidP="00B37A22">
            <w:pPr>
              <w:pStyle w:val="ListParagraph"/>
              <w:ind w:left="0"/>
              <w:rPr>
                <w:rFonts w:ascii="Arial" w:hAnsi="Arial" w:cs="Arial"/>
              </w:rPr>
            </w:pPr>
            <w:r>
              <w:rPr>
                <w:rFonts w:ascii="Arial" w:hAnsi="Arial" w:cs="Arial"/>
              </w:rPr>
              <w:t>6</w:t>
            </w:r>
          </w:p>
        </w:tc>
        <w:tc>
          <w:tcPr>
            <w:tcW w:w="1382" w:type="dxa"/>
          </w:tcPr>
          <w:p w14:paraId="59678175" w14:textId="04B91A9D" w:rsidR="00B37A22" w:rsidRDefault="00112774" w:rsidP="00B37A22">
            <w:pPr>
              <w:pStyle w:val="ListParagraph"/>
              <w:ind w:left="0"/>
              <w:rPr>
                <w:rFonts w:ascii="Arial" w:hAnsi="Arial" w:cs="Arial"/>
              </w:rPr>
            </w:pPr>
            <w:r>
              <w:rPr>
                <w:rFonts w:ascii="Arial" w:hAnsi="Arial" w:cs="Arial"/>
              </w:rPr>
              <w:t>160</w:t>
            </w:r>
          </w:p>
        </w:tc>
        <w:tc>
          <w:tcPr>
            <w:tcW w:w="1383" w:type="dxa"/>
          </w:tcPr>
          <w:p w14:paraId="72DE4D0D" w14:textId="446FB859" w:rsidR="00B37A22" w:rsidRDefault="00112774" w:rsidP="00B37A22">
            <w:pPr>
              <w:pStyle w:val="ListParagraph"/>
              <w:ind w:left="0"/>
              <w:rPr>
                <w:rFonts w:ascii="Arial" w:hAnsi="Arial" w:cs="Arial"/>
              </w:rPr>
            </w:pPr>
            <w:r>
              <w:rPr>
                <w:rFonts w:ascii="Arial" w:hAnsi="Arial" w:cs="Arial"/>
              </w:rPr>
              <w:t>1600.0</w:t>
            </w:r>
          </w:p>
        </w:tc>
        <w:tc>
          <w:tcPr>
            <w:tcW w:w="1383" w:type="dxa"/>
          </w:tcPr>
          <w:p w14:paraId="553EECF9" w14:textId="3A1B7B7F" w:rsidR="00B37A22" w:rsidRDefault="00112774" w:rsidP="00B37A22">
            <w:pPr>
              <w:pStyle w:val="ListParagraph"/>
              <w:ind w:left="0"/>
              <w:rPr>
                <w:rFonts w:ascii="Arial" w:hAnsi="Arial" w:cs="Arial"/>
              </w:rPr>
            </w:pPr>
            <w:r>
              <w:rPr>
                <w:rFonts w:ascii="Arial" w:hAnsi="Arial" w:cs="Arial"/>
              </w:rPr>
              <w:t>2845.0</w:t>
            </w:r>
          </w:p>
        </w:tc>
        <w:tc>
          <w:tcPr>
            <w:tcW w:w="1383" w:type="dxa"/>
          </w:tcPr>
          <w:p w14:paraId="6A15F308" w14:textId="2E4157C0" w:rsidR="00B37A22" w:rsidRDefault="00112774" w:rsidP="00B37A22">
            <w:pPr>
              <w:pStyle w:val="ListParagraph"/>
              <w:ind w:left="0"/>
              <w:rPr>
                <w:rFonts w:ascii="Arial" w:hAnsi="Arial" w:cs="Arial"/>
              </w:rPr>
            </w:pPr>
            <w:r>
              <w:rPr>
                <w:rFonts w:ascii="Arial" w:hAnsi="Arial" w:cs="Arial"/>
              </w:rPr>
              <w:t>-1245.0</w:t>
            </w:r>
          </w:p>
        </w:tc>
        <w:tc>
          <w:tcPr>
            <w:tcW w:w="1383" w:type="dxa"/>
          </w:tcPr>
          <w:p w14:paraId="67196D4B" w14:textId="0055AA02" w:rsidR="00B37A22" w:rsidRDefault="00AD456E" w:rsidP="00B37A22">
            <w:pPr>
              <w:pStyle w:val="ListParagraph"/>
              <w:ind w:left="0"/>
              <w:rPr>
                <w:rFonts w:ascii="Arial" w:hAnsi="Arial" w:cs="Arial"/>
              </w:rPr>
            </w:pPr>
            <w:r>
              <w:rPr>
                <w:rFonts w:ascii="Arial" w:hAnsi="Arial" w:cs="Arial"/>
              </w:rPr>
              <w:t>-19320.0</w:t>
            </w:r>
          </w:p>
        </w:tc>
      </w:tr>
    </w:tbl>
    <w:p w14:paraId="3175DA63" w14:textId="77777777" w:rsidR="00AD456E" w:rsidRDefault="00AD456E" w:rsidP="00AD456E">
      <w:pPr>
        <w:rPr>
          <w:rFonts w:ascii="Arial" w:hAnsi="Arial" w:cs="Arial"/>
        </w:rPr>
      </w:pPr>
    </w:p>
    <w:p w14:paraId="4742C706" w14:textId="242DEAF3" w:rsidR="00AD456E" w:rsidRPr="00361808" w:rsidRDefault="00AD456E" w:rsidP="00AD456E">
      <w:pPr>
        <w:rPr>
          <w:rFonts w:ascii="Arial" w:hAnsi="Arial" w:cs="Arial"/>
          <w:i/>
          <w:iCs/>
        </w:rPr>
      </w:pPr>
      <w:r w:rsidRPr="00361808">
        <w:rPr>
          <w:rFonts w:ascii="Arial" w:hAnsi="Arial" w:cs="Arial"/>
          <w:i/>
          <w:iCs/>
        </w:rPr>
        <w:lastRenderedPageBreak/>
        <w:t>Break even is expected at 300 paying members in month ten.</w:t>
      </w:r>
    </w:p>
    <w:p w14:paraId="43907A0D" w14:textId="2BA5C853" w:rsidR="00AD456E" w:rsidRDefault="00AD456E" w:rsidP="00AD456E">
      <w:pPr>
        <w:rPr>
          <w:rFonts w:ascii="Arial" w:hAnsi="Arial" w:cs="Arial"/>
        </w:rPr>
      </w:pPr>
      <w:r>
        <w:rPr>
          <w:rFonts w:ascii="Arial" w:hAnsi="Arial" w:cs="Arial"/>
        </w:rPr>
        <w:t>Breakdown</w:t>
      </w:r>
    </w:p>
    <w:tbl>
      <w:tblPr>
        <w:tblStyle w:val="TableGrid"/>
        <w:tblW w:w="0" w:type="auto"/>
        <w:tblLook w:val="04A0" w:firstRow="1" w:lastRow="0" w:firstColumn="1" w:lastColumn="0" w:noHBand="0" w:noVBand="1"/>
      </w:tblPr>
      <w:tblGrid>
        <w:gridCol w:w="6232"/>
        <w:gridCol w:w="2784"/>
      </w:tblGrid>
      <w:tr w:rsidR="00AD456E" w14:paraId="110F409D" w14:textId="77777777" w:rsidTr="00AD456E">
        <w:tc>
          <w:tcPr>
            <w:tcW w:w="6232" w:type="dxa"/>
          </w:tcPr>
          <w:p w14:paraId="4C325C89" w14:textId="11D7EB47" w:rsidR="00AD456E" w:rsidRPr="00361808" w:rsidRDefault="00AD456E" w:rsidP="00AD456E">
            <w:pPr>
              <w:rPr>
                <w:rFonts w:ascii="Arial" w:hAnsi="Arial" w:cs="Arial"/>
                <w:b/>
                <w:bCs/>
              </w:rPr>
            </w:pPr>
            <w:r w:rsidRPr="00361808">
              <w:rPr>
                <w:rFonts w:ascii="Arial" w:hAnsi="Arial" w:cs="Arial"/>
                <w:b/>
                <w:bCs/>
              </w:rPr>
              <w:t>Cost Type</w:t>
            </w:r>
          </w:p>
        </w:tc>
        <w:tc>
          <w:tcPr>
            <w:tcW w:w="2784" w:type="dxa"/>
          </w:tcPr>
          <w:p w14:paraId="4314D3D4" w14:textId="6BDE9C12" w:rsidR="00AD456E" w:rsidRPr="00361808" w:rsidRDefault="00AD456E" w:rsidP="00AD456E">
            <w:pPr>
              <w:rPr>
                <w:rFonts w:ascii="Arial" w:hAnsi="Arial" w:cs="Arial"/>
                <w:b/>
                <w:bCs/>
              </w:rPr>
            </w:pPr>
            <w:r w:rsidRPr="00361808">
              <w:rPr>
                <w:rFonts w:ascii="Arial" w:hAnsi="Arial" w:cs="Arial"/>
                <w:b/>
                <w:bCs/>
              </w:rPr>
              <w:t xml:space="preserve">Amount </w:t>
            </w:r>
            <w:r w:rsidRPr="00361808">
              <w:rPr>
                <w:rFonts w:ascii="Arial" w:hAnsi="Arial" w:cs="Arial"/>
                <w:b/>
                <w:bCs/>
                <w:color w:val="EE0000"/>
              </w:rPr>
              <w:t>£</w:t>
            </w:r>
          </w:p>
        </w:tc>
      </w:tr>
      <w:tr w:rsidR="00AD456E" w14:paraId="0AAFC2B0" w14:textId="77777777" w:rsidTr="00AD456E">
        <w:tc>
          <w:tcPr>
            <w:tcW w:w="6232" w:type="dxa"/>
          </w:tcPr>
          <w:p w14:paraId="112E7D49" w14:textId="6B0C6A75" w:rsidR="00AD456E" w:rsidRDefault="00AD456E" w:rsidP="00AD456E">
            <w:pPr>
              <w:rPr>
                <w:rFonts w:ascii="Arial" w:hAnsi="Arial" w:cs="Arial"/>
              </w:rPr>
            </w:pPr>
            <w:r>
              <w:rPr>
                <w:rFonts w:ascii="Arial" w:hAnsi="Arial" w:cs="Arial"/>
              </w:rPr>
              <w:t>Startup</w:t>
            </w:r>
          </w:p>
        </w:tc>
        <w:tc>
          <w:tcPr>
            <w:tcW w:w="2784" w:type="dxa"/>
          </w:tcPr>
          <w:p w14:paraId="3F89207A" w14:textId="1EA3D396" w:rsidR="00AD456E" w:rsidRDefault="00AD456E" w:rsidP="00AD456E">
            <w:pPr>
              <w:rPr>
                <w:rFonts w:ascii="Arial" w:hAnsi="Arial" w:cs="Arial"/>
              </w:rPr>
            </w:pPr>
            <w:r>
              <w:rPr>
                <w:rFonts w:ascii="Arial" w:hAnsi="Arial" w:cs="Arial"/>
              </w:rPr>
              <w:t>6850.0</w:t>
            </w:r>
          </w:p>
        </w:tc>
      </w:tr>
      <w:tr w:rsidR="00AD456E" w14:paraId="662D3FD1" w14:textId="77777777" w:rsidTr="00AD456E">
        <w:tc>
          <w:tcPr>
            <w:tcW w:w="6232" w:type="dxa"/>
          </w:tcPr>
          <w:p w14:paraId="13CC8FAA" w14:textId="71983AA0" w:rsidR="00AD456E" w:rsidRDefault="00AD456E" w:rsidP="00AD456E">
            <w:pPr>
              <w:rPr>
                <w:rFonts w:ascii="Arial" w:hAnsi="Arial" w:cs="Arial"/>
              </w:rPr>
            </w:pPr>
            <w:r>
              <w:rPr>
                <w:rFonts w:ascii="Arial" w:hAnsi="Arial" w:cs="Arial"/>
              </w:rPr>
              <w:t xml:space="preserve">Fixed Costs </w:t>
            </w:r>
            <w:r w:rsidR="00361808">
              <w:rPr>
                <w:rFonts w:ascii="Arial" w:hAnsi="Arial" w:cs="Arial"/>
              </w:rPr>
              <w:t>(6</w:t>
            </w:r>
            <w:r>
              <w:rPr>
                <w:rFonts w:ascii="Arial" w:hAnsi="Arial" w:cs="Arial"/>
              </w:rPr>
              <w:t xml:space="preserve"> months)</w:t>
            </w:r>
          </w:p>
        </w:tc>
        <w:tc>
          <w:tcPr>
            <w:tcW w:w="2784" w:type="dxa"/>
          </w:tcPr>
          <w:p w14:paraId="29B0294D" w14:textId="242DCE25" w:rsidR="00AD456E" w:rsidRDefault="00AD456E" w:rsidP="00AD456E">
            <w:pPr>
              <w:rPr>
                <w:rFonts w:ascii="Arial" w:hAnsi="Arial" w:cs="Arial"/>
              </w:rPr>
            </w:pPr>
            <w:r>
              <w:rPr>
                <w:rFonts w:ascii="Arial" w:hAnsi="Arial" w:cs="Arial"/>
              </w:rPr>
              <w:t>15870.0</w:t>
            </w:r>
          </w:p>
        </w:tc>
      </w:tr>
      <w:tr w:rsidR="00AD456E" w14:paraId="6D9C8F67" w14:textId="77777777" w:rsidTr="00AD456E">
        <w:tc>
          <w:tcPr>
            <w:tcW w:w="6232" w:type="dxa"/>
          </w:tcPr>
          <w:p w14:paraId="70F634C0" w14:textId="49A3563C" w:rsidR="00AD456E" w:rsidRDefault="00AD456E" w:rsidP="00AD456E">
            <w:pPr>
              <w:rPr>
                <w:rFonts w:ascii="Arial" w:hAnsi="Arial" w:cs="Arial"/>
              </w:rPr>
            </w:pPr>
            <w:r>
              <w:rPr>
                <w:rFonts w:ascii="Arial" w:hAnsi="Arial" w:cs="Arial"/>
              </w:rPr>
              <w:t xml:space="preserve">Variable Costs </w:t>
            </w:r>
            <w:r w:rsidR="00361808">
              <w:rPr>
                <w:rFonts w:ascii="Arial" w:hAnsi="Arial" w:cs="Arial"/>
              </w:rPr>
              <w:t>(6 months)</w:t>
            </w:r>
          </w:p>
        </w:tc>
        <w:tc>
          <w:tcPr>
            <w:tcW w:w="2784" w:type="dxa"/>
          </w:tcPr>
          <w:p w14:paraId="3052A54F" w14:textId="5E3A2B62" w:rsidR="00AD456E" w:rsidRDefault="00AD456E" w:rsidP="00AD456E">
            <w:pPr>
              <w:rPr>
                <w:rFonts w:ascii="Arial" w:hAnsi="Arial" w:cs="Arial"/>
              </w:rPr>
            </w:pPr>
            <w:r>
              <w:rPr>
                <w:rFonts w:ascii="Arial" w:hAnsi="Arial" w:cs="Arial"/>
              </w:rPr>
              <w:t>1200.0</w:t>
            </w:r>
          </w:p>
        </w:tc>
      </w:tr>
      <w:tr w:rsidR="00AD456E" w14:paraId="570A623A" w14:textId="77777777" w:rsidTr="00AD456E">
        <w:tc>
          <w:tcPr>
            <w:tcW w:w="6232" w:type="dxa"/>
          </w:tcPr>
          <w:p w14:paraId="2A365C1A" w14:textId="141AFF66" w:rsidR="00AD456E" w:rsidRPr="00361808" w:rsidRDefault="00361808" w:rsidP="00AD456E">
            <w:pPr>
              <w:rPr>
                <w:rFonts w:ascii="Arial" w:hAnsi="Arial" w:cs="Arial"/>
                <w:highlight w:val="yellow"/>
              </w:rPr>
            </w:pPr>
            <w:r w:rsidRPr="00361808">
              <w:rPr>
                <w:rFonts w:ascii="Arial" w:hAnsi="Arial" w:cs="Arial"/>
                <w:highlight w:val="yellow"/>
              </w:rPr>
              <w:t>Investment needed</w:t>
            </w:r>
          </w:p>
        </w:tc>
        <w:tc>
          <w:tcPr>
            <w:tcW w:w="2784" w:type="dxa"/>
          </w:tcPr>
          <w:p w14:paraId="02782AB0" w14:textId="4EC80250" w:rsidR="00AD456E" w:rsidRPr="00361808" w:rsidRDefault="00361808" w:rsidP="00AD456E">
            <w:pPr>
              <w:rPr>
                <w:rFonts w:ascii="Arial" w:hAnsi="Arial" w:cs="Arial"/>
                <w:highlight w:val="yellow"/>
              </w:rPr>
            </w:pPr>
            <w:r w:rsidRPr="00361808">
              <w:rPr>
                <w:rFonts w:ascii="Arial" w:hAnsi="Arial" w:cs="Arial"/>
                <w:highlight w:val="yellow"/>
              </w:rPr>
              <w:t>23920.0</w:t>
            </w:r>
          </w:p>
        </w:tc>
      </w:tr>
    </w:tbl>
    <w:p w14:paraId="117E4353" w14:textId="77777777" w:rsidR="00AD456E" w:rsidRDefault="00AD456E" w:rsidP="00AD456E">
      <w:pPr>
        <w:rPr>
          <w:rFonts w:ascii="Arial" w:hAnsi="Arial" w:cs="Arial"/>
        </w:rPr>
      </w:pPr>
    </w:p>
    <w:p w14:paraId="2E25F25C" w14:textId="77777777" w:rsidR="00AD456E" w:rsidRDefault="00AD456E" w:rsidP="00AD456E">
      <w:pPr>
        <w:rPr>
          <w:rFonts w:ascii="Arial" w:hAnsi="Arial" w:cs="Arial"/>
        </w:rPr>
      </w:pPr>
    </w:p>
    <w:p w14:paraId="04DDFF47" w14:textId="19AE570E" w:rsidR="00361808" w:rsidRDefault="00361808" w:rsidP="00361808">
      <w:pPr>
        <w:pStyle w:val="Heading1"/>
      </w:pPr>
    </w:p>
    <w:p w14:paraId="6AC272AA" w14:textId="77777777" w:rsidR="00361808" w:rsidRDefault="00361808" w:rsidP="00361808"/>
    <w:p w14:paraId="196DAEC8" w14:textId="0562634E" w:rsidR="00361808" w:rsidRDefault="00361808" w:rsidP="00361808"/>
    <w:p w14:paraId="2A885438" w14:textId="77777777" w:rsidR="00361808" w:rsidRDefault="00361808">
      <w:r>
        <w:br w:type="page"/>
      </w:r>
    </w:p>
    <w:p w14:paraId="10AE2F89" w14:textId="6E21D382" w:rsidR="00361808" w:rsidRPr="00334246" w:rsidRDefault="00361808" w:rsidP="00361808">
      <w:pPr>
        <w:pStyle w:val="Heading1"/>
        <w:rPr>
          <w:color w:val="0D0D0D" w:themeColor="text1" w:themeTint="F2"/>
          <w:u w:val="single"/>
        </w:rPr>
      </w:pPr>
      <w:bookmarkStart w:id="6" w:name="_Toc236031509"/>
      <w:r w:rsidRPr="00334246">
        <w:rPr>
          <w:color w:val="0D0D0D" w:themeColor="text1" w:themeTint="F2"/>
          <w:u w:val="single"/>
        </w:rPr>
        <w:lastRenderedPageBreak/>
        <w:t>Reference List</w:t>
      </w:r>
      <w:bookmarkEnd w:id="6"/>
    </w:p>
    <w:p w14:paraId="3EEEC6B5" w14:textId="4D3B460D" w:rsidR="00334246" w:rsidRPr="00334246" w:rsidRDefault="00334246" w:rsidP="00334246">
      <w:pPr>
        <w:pStyle w:val="NormalWeb"/>
        <w:numPr>
          <w:ilvl w:val="0"/>
          <w:numId w:val="3"/>
        </w:numPr>
        <w:rPr>
          <w:rFonts w:ascii="Arial" w:hAnsi="Arial" w:cs="Arial"/>
        </w:rPr>
      </w:pPr>
      <w:r w:rsidRPr="00146913">
        <w:rPr>
          <w:rFonts w:ascii="Arial" w:hAnsi="Arial" w:cs="Arial"/>
        </w:rPr>
        <w:t xml:space="preserve">Federation of Small Businesses (2025) Complete guide to UK GDPR compliance for small businesses. Available at: https://www.fsb.org.uk/resources/article/complete-guide-to-uk-gdpr- </w:t>
      </w:r>
      <w:r w:rsidRPr="00334246">
        <w:rPr>
          <w:rFonts w:ascii="Arial" w:hAnsi="Arial" w:cs="Arial"/>
        </w:rPr>
        <w:t>(Accessed: 24 July 2026)</w:t>
      </w:r>
    </w:p>
    <w:p w14:paraId="5C02455E" w14:textId="3B441BE4" w:rsidR="00616DA8" w:rsidRPr="00616DA8" w:rsidRDefault="00616DA8" w:rsidP="00616DA8">
      <w:pPr>
        <w:pStyle w:val="NormalWeb"/>
        <w:numPr>
          <w:ilvl w:val="0"/>
          <w:numId w:val="3"/>
        </w:numPr>
        <w:rPr>
          <w:rFonts w:ascii="Arial" w:hAnsi="Arial" w:cs="Arial"/>
        </w:rPr>
      </w:pPr>
      <w:r w:rsidRPr="00616DA8">
        <w:rPr>
          <w:rFonts w:ascii="Arial" w:hAnsi="Arial" w:cs="Arial"/>
        </w:rPr>
        <w:t>UK Government (2026) PM puts new offer on the table to businesses in first talks with industry groups. Available at: https://www.gov.uk (Accessed: 24 July 2026).</w:t>
      </w:r>
    </w:p>
    <w:p w14:paraId="5CBC68D3" w14:textId="1AD38FF6" w:rsidR="00334246" w:rsidRPr="00334246" w:rsidRDefault="00334246" w:rsidP="00334246">
      <w:pPr>
        <w:pStyle w:val="NormalWeb"/>
        <w:numPr>
          <w:ilvl w:val="0"/>
          <w:numId w:val="3"/>
        </w:numPr>
        <w:rPr>
          <w:rFonts w:ascii="Arial" w:hAnsi="Arial" w:cs="Arial"/>
        </w:rPr>
      </w:pPr>
      <w:r w:rsidRPr="00334246">
        <w:rPr>
          <w:rFonts w:ascii="Arial" w:hAnsi="Arial" w:cs="Arial"/>
        </w:rPr>
        <w:t>Xero (2026) ‘We’re letting young people down’: UK’s next generation of entrepreneurs has the drive but not the financial skills. Available at: https://www.xero.com/us/media-releases/uk-young-entrepreneurs-financial-confidence/ (Accessed: 27 July 2026).</w:t>
      </w:r>
      <w:r>
        <w:rPr>
          <w:rFonts w:ascii="Arial" w:hAnsi="Arial" w:cs="Arial"/>
        </w:rPr>
        <w:t xml:space="preserve"> </w:t>
      </w:r>
    </w:p>
    <w:p w14:paraId="099873CD" w14:textId="77777777" w:rsidR="00334246" w:rsidRPr="00146913" w:rsidRDefault="00334246" w:rsidP="00334246">
      <w:pPr>
        <w:pStyle w:val="NormalWeb"/>
        <w:ind w:left="720"/>
        <w:rPr>
          <w:rFonts w:ascii="Arial" w:hAnsi="Arial" w:cs="Arial"/>
        </w:rPr>
      </w:pPr>
    </w:p>
    <w:p w14:paraId="3BDF720F" w14:textId="3906F895" w:rsidR="008B3E5A" w:rsidRPr="008B3E5A" w:rsidRDefault="008B3E5A" w:rsidP="00146913"/>
    <w:sectPr w:rsidR="008B3E5A" w:rsidRPr="008B3E5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2E890" w14:textId="77777777" w:rsidR="00ED444E" w:rsidRDefault="00ED444E" w:rsidP="006A297A">
      <w:pPr>
        <w:spacing w:after="0" w:line="240" w:lineRule="auto"/>
      </w:pPr>
      <w:r>
        <w:separator/>
      </w:r>
    </w:p>
  </w:endnote>
  <w:endnote w:type="continuationSeparator" w:id="0">
    <w:p w14:paraId="11FA790B" w14:textId="77777777" w:rsidR="00ED444E" w:rsidRDefault="00ED444E" w:rsidP="006A2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954094"/>
      <w:docPartObj>
        <w:docPartGallery w:val="Page Numbers (Bottom of Page)"/>
        <w:docPartUnique/>
      </w:docPartObj>
    </w:sdtPr>
    <w:sdtContent>
      <w:p w14:paraId="3AD4B149" w14:textId="37817493" w:rsidR="006A297A" w:rsidRDefault="006A297A">
        <w:pPr>
          <w:pStyle w:val="Footer"/>
          <w:jc w:val="center"/>
        </w:pPr>
        <w:r>
          <w:fldChar w:fldCharType="begin"/>
        </w:r>
        <w:r>
          <w:instrText>PAGE   \* MERGEFORMAT</w:instrText>
        </w:r>
        <w:r>
          <w:fldChar w:fldCharType="separate"/>
        </w:r>
        <w:r>
          <w:t>2</w:t>
        </w:r>
        <w:r>
          <w:fldChar w:fldCharType="end"/>
        </w:r>
      </w:p>
    </w:sdtContent>
  </w:sdt>
  <w:p w14:paraId="6E0D637F" w14:textId="77777777" w:rsidR="006A297A" w:rsidRDefault="006A2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BB68C" w14:textId="77777777" w:rsidR="00ED444E" w:rsidRDefault="00ED444E" w:rsidP="006A297A">
      <w:pPr>
        <w:spacing w:after="0" w:line="240" w:lineRule="auto"/>
      </w:pPr>
      <w:r>
        <w:separator/>
      </w:r>
    </w:p>
  </w:footnote>
  <w:footnote w:type="continuationSeparator" w:id="0">
    <w:p w14:paraId="55DDBE59" w14:textId="77777777" w:rsidR="00ED444E" w:rsidRDefault="00ED444E" w:rsidP="006A29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D9721E"/>
    <w:multiLevelType w:val="hybridMultilevel"/>
    <w:tmpl w:val="4686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41055D"/>
    <w:multiLevelType w:val="hybridMultilevel"/>
    <w:tmpl w:val="F076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2921D8"/>
    <w:multiLevelType w:val="hybridMultilevel"/>
    <w:tmpl w:val="D03E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514021">
    <w:abstractNumId w:val="2"/>
  </w:num>
  <w:num w:numId="2" w16cid:durableId="2046590162">
    <w:abstractNumId w:val="1"/>
  </w:num>
  <w:num w:numId="3" w16cid:durableId="1357466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7E"/>
    <w:rsid w:val="00034F2A"/>
    <w:rsid w:val="0007783C"/>
    <w:rsid w:val="00095BEE"/>
    <w:rsid w:val="000A27BE"/>
    <w:rsid w:val="000A5020"/>
    <w:rsid w:val="000F5F3D"/>
    <w:rsid w:val="00112774"/>
    <w:rsid w:val="001142F3"/>
    <w:rsid w:val="0012111E"/>
    <w:rsid w:val="00146913"/>
    <w:rsid w:val="001822F0"/>
    <w:rsid w:val="002663D9"/>
    <w:rsid w:val="002A4C6A"/>
    <w:rsid w:val="002F3984"/>
    <w:rsid w:val="002F6273"/>
    <w:rsid w:val="003075AB"/>
    <w:rsid w:val="00334246"/>
    <w:rsid w:val="00361808"/>
    <w:rsid w:val="003723E7"/>
    <w:rsid w:val="0042577F"/>
    <w:rsid w:val="0045259C"/>
    <w:rsid w:val="0048027E"/>
    <w:rsid w:val="004A3BB3"/>
    <w:rsid w:val="00517E35"/>
    <w:rsid w:val="00540922"/>
    <w:rsid w:val="005A679A"/>
    <w:rsid w:val="00602135"/>
    <w:rsid w:val="00616DA8"/>
    <w:rsid w:val="006345FC"/>
    <w:rsid w:val="006717C1"/>
    <w:rsid w:val="006A297A"/>
    <w:rsid w:val="006C4BCB"/>
    <w:rsid w:val="0075730B"/>
    <w:rsid w:val="00771DBB"/>
    <w:rsid w:val="00803011"/>
    <w:rsid w:val="008B3E5A"/>
    <w:rsid w:val="008C1EA5"/>
    <w:rsid w:val="008F283E"/>
    <w:rsid w:val="00921651"/>
    <w:rsid w:val="009863B5"/>
    <w:rsid w:val="009C3313"/>
    <w:rsid w:val="009D1C6E"/>
    <w:rsid w:val="00A05592"/>
    <w:rsid w:val="00A134C1"/>
    <w:rsid w:val="00A46D04"/>
    <w:rsid w:val="00A5441E"/>
    <w:rsid w:val="00A94064"/>
    <w:rsid w:val="00AC5D05"/>
    <w:rsid w:val="00AD214F"/>
    <w:rsid w:val="00AD456E"/>
    <w:rsid w:val="00B11DB1"/>
    <w:rsid w:val="00B37A22"/>
    <w:rsid w:val="00BB5845"/>
    <w:rsid w:val="00D078A3"/>
    <w:rsid w:val="00D30642"/>
    <w:rsid w:val="00D36028"/>
    <w:rsid w:val="00D55559"/>
    <w:rsid w:val="00D80440"/>
    <w:rsid w:val="00DD7D70"/>
    <w:rsid w:val="00E2736E"/>
    <w:rsid w:val="00E56705"/>
    <w:rsid w:val="00E779E6"/>
    <w:rsid w:val="00EA6A34"/>
    <w:rsid w:val="00EB7AA2"/>
    <w:rsid w:val="00ED444E"/>
    <w:rsid w:val="00F1118E"/>
    <w:rsid w:val="00F7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5C47C"/>
  <w15:chartTrackingRefBased/>
  <w15:docId w15:val="{0039A3C5-D724-4198-BE4F-1BA49C8AB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2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2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2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2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2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2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2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2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27E"/>
    <w:rPr>
      <w:rFonts w:eastAsiaTheme="majorEastAsia" w:cstheme="majorBidi"/>
      <w:color w:val="272727" w:themeColor="text1" w:themeTint="D8"/>
    </w:rPr>
  </w:style>
  <w:style w:type="paragraph" w:styleId="Title">
    <w:name w:val="Title"/>
    <w:basedOn w:val="Normal"/>
    <w:next w:val="Normal"/>
    <w:link w:val="TitleChar"/>
    <w:uiPriority w:val="10"/>
    <w:qFormat/>
    <w:rsid w:val="00480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27E"/>
    <w:pPr>
      <w:spacing w:before="160"/>
      <w:jc w:val="center"/>
    </w:pPr>
    <w:rPr>
      <w:i/>
      <w:iCs/>
      <w:color w:val="404040" w:themeColor="text1" w:themeTint="BF"/>
    </w:rPr>
  </w:style>
  <w:style w:type="character" w:customStyle="1" w:styleId="QuoteChar">
    <w:name w:val="Quote Char"/>
    <w:basedOn w:val="DefaultParagraphFont"/>
    <w:link w:val="Quote"/>
    <w:uiPriority w:val="29"/>
    <w:rsid w:val="0048027E"/>
    <w:rPr>
      <w:i/>
      <w:iCs/>
      <w:color w:val="404040" w:themeColor="text1" w:themeTint="BF"/>
    </w:rPr>
  </w:style>
  <w:style w:type="paragraph" w:styleId="ListParagraph">
    <w:name w:val="List Paragraph"/>
    <w:basedOn w:val="Normal"/>
    <w:uiPriority w:val="34"/>
    <w:qFormat/>
    <w:rsid w:val="0048027E"/>
    <w:pPr>
      <w:ind w:left="720"/>
      <w:contextualSpacing/>
    </w:pPr>
  </w:style>
  <w:style w:type="character" w:styleId="IntenseEmphasis">
    <w:name w:val="Intense Emphasis"/>
    <w:basedOn w:val="DefaultParagraphFont"/>
    <w:uiPriority w:val="21"/>
    <w:qFormat/>
    <w:rsid w:val="0048027E"/>
    <w:rPr>
      <w:i/>
      <w:iCs/>
      <w:color w:val="0F4761" w:themeColor="accent1" w:themeShade="BF"/>
    </w:rPr>
  </w:style>
  <w:style w:type="paragraph" w:styleId="IntenseQuote">
    <w:name w:val="Intense Quote"/>
    <w:basedOn w:val="Normal"/>
    <w:next w:val="Normal"/>
    <w:link w:val="IntenseQuoteChar"/>
    <w:uiPriority w:val="30"/>
    <w:qFormat/>
    <w:rsid w:val="004802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27E"/>
    <w:rPr>
      <w:i/>
      <w:iCs/>
      <w:color w:val="0F4761" w:themeColor="accent1" w:themeShade="BF"/>
    </w:rPr>
  </w:style>
  <w:style w:type="character" w:styleId="IntenseReference">
    <w:name w:val="Intense Reference"/>
    <w:basedOn w:val="DefaultParagraphFont"/>
    <w:uiPriority w:val="32"/>
    <w:qFormat/>
    <w:rsid w:val="0048027E"/>
    <w:rPr>
      <w:b/>
      <w:bCs/>
      <w:smallCaps/>
      <w:color w:val="0F4761" w:themeColor="accent1" w:themeShade="BF"/>
      <w:spacing w:val="5"/>
    </w:rPr>
  </w:style>
  <w:style w:type="paragraph" w:styleId="NormalWeb">
    <w:name w:val="Normal (Web)"/>
    <w:basedOn w:val="Normal"/>
    <w:uiPriority w:val="99"/>
    <w:unhideWhenUsed/>
    <w:rsid w:val="00034F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71D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71DBB"/>
    <w:pPr>
      <w:spacing w:after="100"/>
    </w:pPr>
  </w:style>
  <w:style w:type="character" w:styleId="Hyperlink">
    <w:name w:val="Hyperlink"/>
    <w:basedOn w:val="DefaultParagraphFont"/>
    <w:uiPriority w:val="99"/>
    <w:unhideWhenUsed/>
    <w:rsid w:val="00771DBB"/>
    <w:rPr>
      <w:color w:val="467886" w:themeColor="hyperlink"/>
      <w:u w:val="single"/>
    </w:rPr>
  </w:style>
  <w:style w:type="table" w:styleId="TableGrid">
    <w:name w:val="Table Grid"/>
    <w:basedOn w:val="TableNormal"/>
    <w:uiPriority w:val="39"/>
    <w:rsid w:val="009C3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A3BB3"/>
    <w:pPr>
      <w:spacing w:after="0" w:line="240" w:lineRule="auto"/>
    </w:pPr>
  </w:style>
  <w:style w:type="character" w:styleId="Emphasis">
    <w:name w:val="Emphasis"/>
    <w:basedOn w:val="DefaultParagraphFont"/>
    <w:uiPriority w:val="20"/>
    <w:qFormat/>
    <w:rsid w:val="008B3E5A"/>
    <w:rPr>
      <w:i/>
      <w:iCs/>
    </w:rPr>
  </w:style>
  <w:style w:type="paragraph" w:styleId="Header">
    <w:name w:val="header"/>
    <w:basedOn w:val="Normal"/>
    <w:link w:val="HeaderChar"/>
    <w:uiPriority w:val="99"/>
    <w:unhideWhenUsed/>
    <w:rsid w:val="006A2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97A"/>
  </w:style>
  <w:style w:type="paragraph" w:styleId="Footer">
    <w:name w:val="footer"/>
    <w:basedOn w:val="Normal"/>
    <w:link w:val="FooterChar"/>
    <w:uiPriority w:val="99"/>
    <w:unhideWhenUsed/>
    <w:rsid w:val="006A2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9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D5C8D7-85FD-4C13-9BF9-B5AA1B08D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1987</TotalTime>
  <Pages>12</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Ramos De Carvalho (2515305)</dc:creator>
  <cp:keywords/>
  <dc:description/>
  <cp:lastModifiedBy>Monica Ramos De Carvalho (2515305)</cp:lastModifiedBy>
  <cp:revision>14</cp:revision>
  <dcterms:created xsi:type="dcterms:W3CDTF">2026-07-21T15:00:00Z</dcterms:created>
  <dcterms:modified xsi:type="dcterms:W3CDTF">2026-07-27T08:54:00Z</dcterms:modified>
</cp:coreProperties>
</file>