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CA0288" w14:textId="77777777" w:rsidR="00FF4EDB" w:rsidRPr="00FF4EDB" w:rsidRDefault="00FF4EDB" w:rsidP="00FF4EDB">
      <w:pPr>
        <w:rPr>
          <w:szCs w:val="24"/>
          <w:lang w:val="en-GB"/>
        </w:rPr>
      </w:pPr>
      <w:r w:rsidRPr="00FF4EDB">
        <w:rPr>
          <w:rFonts w:asciiTheme="majorHAnsi" w:eastAsiaTheme="majorEastAsia" w:hAnsiTheme="majorHAnsi" w:cstheme="majorBidi"/>
          <w:b/>
          <w:bCs/>
          <w:noProof/>
          <w:spacing w:val="-10"/>
          <w:kern w:val="28"/>
          <w:sz w:val="56"/>
          <w:szCs w:val="56"/>
          <w:lang w:val="en-GB"/>
        </w:rPr>
        <w:drawing>
          <wp:inline distT="0" distB="0" distL="0" distR="0" wp14:anchorId="2B84C887" wp14:editId="200DB5D7">
            <wp:extent cx="3714750" cy="1228725"/>
            <wp:effectExtent l="0" t="0" r="0" b="9525"/>
            <wp:docPr id="1" name="Picture 1" descr="C:\Users\HP\AppData\Local\Microsoft\Windows\INetCache\Content.MSO\89150E5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AppData\Local\Microsoft\Windows\INetCache\Content.MSO\89150E50.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14750" cy="1228725"/>
                    </a:xfrm>
                    <a:prstGeom prst="rect">
                      <a:avLst/>
                    </a:prstGeom>
                    <a:noFill/>
                    <a:ln>
                      <a:noFill/>
                    </a:ln>
                  </pic:spPr>
                </pic:pic>
              </a:graphicData>
            </a:graphic>
          </wp:inline>
        </w:drawing>
      </w:r>
    </w:p>
    <w:p w14:paraId="55D00534" w14:textId="77777777" w:rsidR="00FF4EDB" w:rsidRPr="00FF4EDB" w:rsidRDefault="00FF4EDB" w:rsidP="00FF4EDB">
      <w:pPr>
        <w:rPr>
          <w:szCs w:val="24"/>
          <w:lang w:val="en-GB"/>
        </w:rPr>
      </w:pPr>
    </w:p>
    <w:p w14:paraId="28648804" w14:textId="77777777" w:rsidR="00FF4EDB" w:rsidRPr="00FF4EDB" w:rsidRDefault="00FF4EDB" w:rsidP="00FF4EDB">
      <w:pPr>
        <w:rPr>
          <w:szCs w:val="24"/>
          <w:lang w:val="en-GB"/>
        </w:rPr>
      </w:pPr>
    </w:p>
    <w:p w14:paraId="33C2B90D" w14:textId="77777777" w:rsidR="00FF4EDB" w:rsidRPr="00FF4EDB" w:rsidRDefault="00FF4EDB" w:rsidP="00FF4EDB">
      <w:pPr>
        <w:rPr>
          <w:szCs w:val="24"/>
          <w:lang w:val="en-GB"/>
        </w:rPr>
      </w:pPr>
    </w:p>
    <w:p w14:paraId="5041F905" w14:textId="77777777" w:rsidR="00FF4EDB" w:rsidRPr="00FF4EDB" w:rsidRDefault="00FF4EDB" w:rsidP="00FF4EDB">
      <w:pPr>
        <w:spacing w:line="360" w:lineRule="auto"/>
        <w:jc w:val="center"/>
        <w:rPr>
          <w:rFonts w:ascii="Arial" w:eastAsia="Calibri" w:hAnsi="Arial" w:cs="Arial"/>
          <w:b/>
          <w:sz w:val="48"/>
          <w:szCs w:val="48"/>
        </w:rPr>
      </w:pPr>
    </w:p>
    <w:p w14:paraId="0DFB11BB" w14:textId="77777777" w:rsidR="00FF4EDB" w:rsidRPr="00FF4EDB" w:rsidRDefault="00FF4EDB" w:rsidP="00FF4EDB">
      <w:pPr>
        <w:spacing w:line="360" w:lineRule="auto"/>
        <w:jc w:val="center"/>
        <w:rPr>
          <w:rFonts w:ascii="Arial" w:eastAsia="Calibri" w:hAnsi="Arial" w:cs="Arial"/>
          <w:b/>
          <w:sz w:val="48"/>
          <w:szCs w:val="48"/>
        </w:rPr>
      </w:pPr>
    </w:p>
    <w:p w14:paraId="73E3EF66" w14:textId="77777777" w:rsidR="00FF4EDB" w:rsidRPr="00FF4EDB" w:rsidRDefault="00FF4EDB" w:rsidP="00FF4EDB">
      <w:pPr>
        <w:spacing w:line="360" w:lineRule="auto"/>
        <w:jc w:val="center"/>
        <w:rPr>
          <w:rFonts w:ascii="Arial" w:eastAsia="Calibri" w:hAnsi="Arial" w:cs="Arial"/>
          <w:b/>
          <w:sz w:val="48"/>
          <w:szCs w:val="48"/>
        </w:rPr>
      </w:pPr>
      <w:r w:rsidRPr="00FF4EDB">
        <w:rPr>
          <w:rFonts w:ascii="Arial" w:eastAsia="Calibri" w:hAnsi="Arial" w:cs="Arial"/>
          <w:b/>
          <w:sz w:val="48"/>
          <w:szCs w:val="48"/>
        </w:rPr>
        <w:t>ASSIGNMENT 2</w:t>
      </w:r>
    </w:p>
    <w:p w14:paraId="0A640C4D" w14:textId="77777777" w:rsidR="00FF4EDB" w:rsidRPr="00FF4EDB" w:rsidRDefault="00FF4EDB" w:rsidP="00FF4EDB">
      <w:pPr>
        <w:spacing w:line="360" w:lineRule="auto"/>
        <w:rPr>
          <w:rFonts w:ascii="Calibri" w:eastAsia="Calibri" w:hAnsi="Calibri" w:cs="Times New Roman"/>
          <w:sz w:val="28"/>
          <w:szCs w:val="28"/>
        </w:rPr>
      </w:pPr>
    </w:p>
    <w:p w14:paraId="3B389D58" w14:textId="77777777" w:rsidR="00FF4EDB" w:rsidRPr="00FF4EDB" w:rsidRDefault="00FF4EDB" w:rsidP="00FF4EDB">
      <w:pPr>
        <w:spacing w:line="360" w:lineRule="auto"/>
        <w:rPr>
          <w:rFonts w:ascii="Calibri" w:eastAsia="Calibri" w:hAnsi="Calibri" w:cs="Times New Roman"/>
          <w:sz w:val="28"/>
          <w:szCs w:val="28"/>
        </w:rPr>
      </w:pPr>
    </w:p>
    <w:p w14:paraId="05F91BBA" w14:textId="77777777" w:rsidR="00FF4EDB" w:rsidRPr="00FF4EDB" w:rsidRDefault="00FF4EDB" w:rsidP="00FF4EDB">
      <w:pPr>
        <w:spacing w:line="360" w:lineRule="auto"/>
        <w:rPr>
          <w:rFonts w:ascii="Calibri" w:eastAsia="Calibri" w:hAnsi="Calibri" w:cs="Times New Roman"/>
          <w:sz w:val="28"/>
          <w:szCs w:val="28"/>
        </w:rPr>
      </w:pPr>
    </w:p>
    <w:p w14:paraId="40A9717B" w14:textId="77777777" w:rsidR="00FF4EDB" w:rsidRPr="00FF4EDB" w:rsidRDefault="00FF4EDB" w:rsidP="00FF4EDB">
      <w:pPr>
        <w:spacing w:line="360" w:lineRule="auto"/>
        <w:rPr>
          <w:rFonts w:ascii="Calibri" w:eastAsia="Calibri" w:hAnsi="Calibri" w:cs="Times New Roman"/>
          <w:sz w:val="28"/>
          <w:szCs w:val="28"/>
        </w:rPr>
      </w:pPr>
    </w:p>
    <w:p w14:paraId="3F735D64" w14:textId="77777777" w:rsidR="00FF4EDB" w:rsidRPr="00FF4EDB" w:rsidRDefault="00FF4EDB" w:rsidP="00FF4EDB">
      <w:pPr>
        <w:spacing w:line="360" w:lineRule="auto"/>
        <w:rPr>
          <w:rFonts w:ascii="Calibri" w:eastAsia="Calibri" w:hAnsi="Calibri" w:cs="Times New Roman"/>
          <w:sz w:val="28"/>
          <w:szCs w:val="28"/>
        </w:rPr>
      </w:pPr>
    </w:p>
    <w:p w14:paraId="47D299C6" w14:textId="77777777" w:rsidR="00FF4EDB" w:rsidRPr="00FF4EDB" w:rsidRDefault="00FF4EDB" w:rsidP="00FF4EDB">
      <w:pPr>
        <w:spacing w:line="360" w:lineRule="auto"/>
        <w:rPr>
          <w:rFonts w:ascii="Arial" w:eastAsia="Calibri" w:hAnsi="Arial" w:cs="Arial"/>
          <w:sz w:val="28"/>
          <w:szCs w:val="28"/>
        </w:rPr>
      </w:pPr>
    </w:p>
    <w:p w14:paraId="75620F9A" w14:textId="77777777" w:rsidR="00FF4EDB" w:rsidRPr="00FF4EDB" w:rsidRDefault="00FF4EDB" w:rsidP="00FF4EDB">
      <w:pPr>
        <w:spacing w:line="360" w:lineRule="auto"/>
        <w:rPr>
          <w:rFonts w:ascii="Arial" w:eastAsia="Calibri" w:hAnsi="Arial" w:cs="Arial"/>
          <w:sz w:val="28"/>
          <w:szCs w:val="28"/>
        </w:rPr>
      </w:pPr>
      <w:r w:rsidRPr="00FF4EDB">
        <w:rPr>
          <w:rFonts w:ascii="Arial" w:eastAsia="Calibri" w:hAnsi="Arial" w:cs="Arial"/>
          <w:sz w:val="28"/>
          <w:szCs w:val="28"/>
        </w:rPr>
        <w:t>NAME: YOANNA MIHAYLOVA</w:t>
      </w:r>
    </w:p>
    <w:p w14:paraId="4DFD7C82" w14:textId="77777777" w:rsidR="00FF4EDB" w:rsidRPr="00FF4EDB" w:rsidRDefault="00FF4EDB" w:rsidP="00FF4EDB">
      <w:pPr>
        <w:spacing w:line="360" w:lineRule="auto"/>
        <w:rPr>
          <w:rFonts w:ascii="Arial" w:eastAsia="Calibri" w:hAnsi="Arial" w:cs="Arial"/>
          <w:sz w:val="28"/>
          <w:szCs w:val="28"/>
        </w:rPr>
      </w:pPr>
      <w:r w:rsidRPr="00FF4EDB">
        <w:rPr>
          <w:rFonts w:ascii="Arial" w:eastAsia="Calibri" w:hAnsi="Arial" w:cs="Arial"/>
          <w:sz w:val="28"/>
          <w:szCs w:val="28"/>
        </w:rPr>
        <w:t>NUMBER: 1818183</w:t>
      </w:r>
    </w:p>
    <w:p w14:paraId="109E60EB" w14:textId="11CC133F" w:rsidR="00FF4EDB" w:rsidRPr="00FF4EDB" w:rsidRDefault="00FF4EDB" w:rsidP="00FF4EDB">
      <w:pPr>
        <w:spacing w:line="360" w:lineRule="auto"/>
        <w:rPr>
          <w:rFonts w:ascii="Arial" w:eastAsia="Calibri"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F4EDB">
        <w:rPr>
          <w:rFonts w:ascii="Arial" w:eastAsia="Calibri" w:hAnsi="Arial" w:cs="Arial"/>
          <w:sz w:val="28"/>
          <w:szCs w:val="28"/>
        </w:rPr>
        <w:t xml:space="preserve">SUBJECT: </w:t>
      </w:r>
      <w:r>
        <w:rPr>
          <w:rFonts w:ascii="Arial" w:eastAsia="Calibri" w:hAnsi="Arial" w:cs="Arial"/>
          <w:sz w:val="28"/>
          <w:szCs w:val="28"/>
        </w:rPr>
        <w:t>PROJECT MANAGMENT</w:t>
      </w:r>
      <w:r w:rsidRPr="00FF4EDB">
        <w:rPr>
          <w:rFonts w:ascii="Arial" w:eastAsia="Calibri" w:hAnsi="Arial" w:cs="Arial"/>
          <w:sz w:val="28"/>
          <w:szCs w:val="28"/>
        </w:rPr>
        <w:t xml:space="preserve"> (</w:t>
      </w:r>
      <w:r w:rsidRPr="00FF4EDB">
        <w:rPr>
          <w:rFonts w:ascii="Arial" w:eastAsia="Calibri"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LCBB500</w:t>
      </w:r>
      <w:r>
        <w:rPr>
          <w:rFonts w:ascii="Arial" w:eastAsia="Calibri"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FF4EDB">
        <w:rPr>
          <w:rFonts w:ascii="Arial" w:eastAsia="Calibri"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6F8DB1C" w14:textId="06D0F2E7" w:rsidR="00FF4EDB" w:rsidRPr="00FF4EDB" w:rsidRDefault="00FF4EDB" w:rsidP="00FF4EDB">
      <w:pPr>
        <w:spacing w:line="360" w:lineRule="auto"/>
        <w:rPr>
          <w:rFonts w:ascii="Arial" w:eastAsia="Calibri" w:hAnsi="Arial" w:cs="Arial"/>
          <w:sz w:val="28"/>
          <w:szCs w:val="28"/>
        </w:rPr>
      </w:pPr>
      <w:r w:rsidRPr="00FF4EDB">
        <w:rPr>
          <w:rFonts w:ascii="Arial" w:eastAsia="Calibri"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TOPIC: </w:t>
      </w:r>
      <w:r>
        <w:rPr>
          <w:rFonts w:ascii="Arial" w:eastAsia="Calibri"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COMPATIBILITY MODE</w:t>
      </w:r>
    </w:p>
    <w:p w14:paraId="33FA7C71" w14:textId="7BC30617" w:rsidR="00FF4EDB" w:rsidRPr="00FF4EDB" w:rsidRDefault="00FF4EDB" w:rsidP="00FF4EDB">
      <w:pPr>
        <w:spacing w:line="360" w:lineRule="auto"/>
        <w:rPr>
          <w:rFonts w:ascii="Arial" w:eastAsia="Calibri" w:hAnsi="Arial" w:cs="Arial"/>
          <w:sz w:val="28"/>
          <w:szCs w:val="28"/>
        </w:rPr>
      </w:pPr>
      <w:r w:rsidRPr="00FF4EDB">
        <w:rPr>
          <w:rFonts w:ascii="Arial" w:eastAsia="Calibri" w:hAnsi="Arial" w:cs="Arial"/>
          <w:sz w:val="28"/>
          <w:szCs w:val="28"/>
        </w:rPr>
        <w:t xml:space="preserve">LECTURER: </w:t>
      </w:r>
      <w:r>
        <w:rPr>
          <w:rFonts w:ascii="Arial" w:eastAsia="Calibri" w:hAnsi="Arial" w:cs="Arial"/>
          <w:sz w:val="28"/>
          <w:szCs w:val="28"/>
        </w:rPr>
        <w:t>MOLLY JACK</w:t>
      </w:r>
    </w:p>
    <w:p w14:paraId="59490738" w14:textId="77777777" w:rsidR="00FF4EDB" w:rsidRPr="004D252B" w:rsidRDefault="00FF4EDB" w:rsidP="004D252B">
      <w:pPr>
        <w:spacing w:line="480" w:lineRule="auto"/>
        <w:jc w:val="center"/>
        <w:rPr>
          <w:rFonts w:ascii="Times New Roman" w:eastAsia="Calibri" w:hAnsi="Times New Roman" w:cs="Times New Roman"/>
          <w:sz w:val="24"/>
          <w:szCs w:val="24"/>
          <w:lang w:val="en-GB"/>
        </w:rPr>
      </w:pPr>
    </w:p>
    <w:p w14:paraId="18E968F8" w14:textId="77777777" w:rsidR="004D252B" w:rsidRPr="004D252B" w:rsidRDefault="004D252B" w:rsidP="004D252B">
      <w:pPr>
        <w:spacing w:line="360" w:lineRule="auto"/>
        <w:jc w:val="both"/>
        <w:rPr>
          <w:rFonts w:ascii="Arial" w:eastAsia="Calibri" w:hAnsi="Arial" w:cs="Arial"/>
          <w:sz w:val="24"/>
          <w:szCs w:val="24"/>
          <w:lang w:val="en-GB"/>
        </w:rPr>
      </w:pPr>
    </w:p>
    <w:p w14:paraId="4D6CAABD" w14:textId="77777777" w:rsidR="004D252B" w:rsidRPr="004D252B" w:rsidRDefault="004D252B" w:rsidP="004D252B">
      <w:pPr>
        <w:spacing w:line="360" w:lineRule="auto"/>
        <w:jc w:val="center"/>
        <w:rPr>
          <w:rFonts w:ascii="Arial" w:eastAsia="Calibri" w:hAnsi="Arial" w:cs="Arial"/>
          <w:b/>
          <w:sz w:val="24"/>
          <w:szCs w:val="24"/>
          <w:lang w:val="en-GB"/>
        </w:rPr>
      </w:pPr>
      <w:r w:rsidRPr="004D252B">
        <w:rPr>
          <w:rFonts w:ascii="Arial" w:eastAsia="Calibri" w:hAnsi="Arial" w:cs="Arial"/>
          <w:b/>
          <w:sz w:val="24"/>
          <w:szCs w:val="24"/>
          <w:lang w:val="en-GB"/>
        </w:rPr>
        <w:t>Table of Contents</w:t>
      </w:r>
    </w:p>
    <w:sdt>
      <w:sdtPr>
        <w:rPr>
          <w:rFonts w:ascii="Arial" w:eastAsia="Calibri" w:hAnsi="Arial" w:cs="Arial"/>
          <w:sz w:val="24"/>
          <w:szCs w:val="24"/>
          <w:lang w:val="en-GB"/>
        </w:rPr>
        <w:id w:val="-2007197052"/>
        <w:docPartObj>
          <w:docPartGallery w:val="Table of Contents"/>
          <w:docPartUnique/>
        </w:docPartObj>
      </w:sdtPr>
      <w:sdtContent>
        <w:p w14:paraId="5CDEFAC9" w14:textId="77777777" w:rsidR="004D252B" w:rsidRPr="004D252B" w:rsidRDefault="004D252B" w:rsidP="004D252B">
          <w:pPr>
            <w:keepNext/>
            <w:keepLines/>
            <w:spacing w:before="240" w:after="0" w:line="360" w:lineRule="auto"/>
            <w:jc w:val="both"/>
            <w:rPr>
              <w:rFonts w:ascii="Arial" w:eastAsia="Times New Roman" w:hAnsi="Arial" w:cs="Arial"/>
              <w:color w:val="2E74B5"/>
              <w:sz w:val="24"/>
              <w:szCs w:val="24"/>
              <w:lang w:val="en-GB"/>
            </w:rPr>
          </w:pPr>
        </w:p>
        <w:p w14:paraId="7147E0F6" w14:textId="77777777" w:rsidR="004D252B" w:rsidRPr="004D252B" w:rsidRDefault="004D252B" w:rsidP="004D252B">
          <w:pPr>
            <w:numPr>
              <w:ilvl w:val="0"/>
              <w:numId w:val="1"/>
            </w:numPr>
            <w:tabs>
              <w:tab w:val="right" w:leader="dot" w:pos="9350"/>
            </w:tabs>
            <w:spacing w:after="100" w:line="360" w:lineRule="auto"/>
            <w:jc w:val="both"/>
            <w:rPr>
              <w:rFonts w:ascii="Arial" w:eastAsia="Times New Roman" w:hAnsi="Arial" w:cs="Arial"/>
              <w:noProof/>
              <w:sz w:val="24"/>
              <w:szCs w:val="24"/>
            </w:rPr>
          </w:pPr>
          <w:r w:rsidRPr="004D252B">
            <w:rPr>
              <w:rFonts w:ascii="Arial" w:eastAsia="Calibri" w:hAnsi="Arial" w:cs="Arial"/>
              <w:sz w:val="24"/>
              <w:szCs w:val="24"/>
              <w:lang w:val="en-GB"/>
            </w:rPr>
            <w:fldChar w:fldCharType="begin"/>
          </w:r>
          <w:r w:rsidRPr="004D252B">
            <w:rPr>
              <w:rFonts w:ascii="Arial" w:eastAsia="Calibri" w:hAnsi="Arial" w:cs="Arial"/>
              <w:sz w:val="24"/>
              <w:szCs w:val="24"/>
              <w:lang w:val="en-GB"/>
            </w:rPr>
            <w:instrText xml:space="preserve"> TOC \o "1-3" \h \z \u </w:instrText>
          </w:r>
          <w:r w:rsidRPr="004D252B">
            <w:rPr>
              <w:rFonts w:ascii="Arial" w:eastAsia="Calibri" w:hAnsi="Arial" w:cs="Arial"/>
              <w:sz w:val="24"/>
              <w:szCs w:val="24"/>
              <w:lang w:val="en-GB"/>
            </w:rPr>
            <w:fldChar w:fldCharType="separate"/>
          </w:r>
          <w:hyperlink r:id="rId6" w:anchor="_Toc46268919" w:history="1">
            <w:r w:rsidRPr="004D252B">
              <w:rPr>
                <w:rFonts w:ascii="Arial" w:eastAsia="Calibri" w:hAnsi="Arial" w:cs="Arial"/>
                <w:b/>
                <w:noProof/>
                <w:color w:val="0563C1"/>
                <w:sz w:val="24"/>
                <w:szCs w:val="24"/>
                <w:u w:val="single"/>
                <w:shd w:val="clear" w:color="auto" w:fill="FFFFFF"/>
                <w:lang w:val="en-GB"/>
              </w:rPr>
              <w:t>Introduction</w:t>
            </w:r>
            <w:r w:rsidRPr="004D252B">
              <w:rPr>
                <w:rFonts w:ascii="Arial" w:eastAsia="Calibri" w:hAnsi="Arial" w:cs="Arial"/>
                <w:noProof/>
                <w:webHidden/>
                <w:sz w:val="24"/>
                <w:szCs w:val="24"/>
                <w:u w:val="single"/>
                <w:lang w:val="en-GB"/>
              </w:rPr>
              <w:tab/>
            </w:r>
            <w:r w:rsidRPr="004D252B">
              <w:rPr>
                <w:rFonts w:ascii="Arial" w:eastAsia="Calibri" w:hAnsi="Arial" w:cs="Arial"/>
                <w:noProof/>
                <w:webHidden/>
                <w:sz w:val="24"/>
                <w:szCs w:val="24"/>
                <w:u w:val="single"/>
                <w:lang w:val="en-GB"/>
              </w:rPr>
              <w:fldChar w:fldCharType="begin"/>
            </w:r>
            <w:r w:rsidRPr="004D252B">
              <w:rPr>
                <w:rFonts w:ascii="Arial" w:eastAsia="Calibri" w:hAnsi="Arial" w:cs="Arial"/>
                <w:noProof/>
                <w:webHidden/>
                <w:sz w:val="24"/>
                <w:szCs w:val="24"/>
                <w:u w:val="single"/>
                <w:lang w:val="en-GB"/>
              </w:rPr>
              <w:instrText xml:space="preserve"> PAGEREF _Toc46268919 \h </w:instrText>
            </w:r>
            <w:r w:rsidRPr="004D252B">
              <w:rPr>
                <w:rFonts w:ascii="Arial" w:eastAsia="Calibri" w:hAnsi="Arial" w:cs="Arial"/>
                <w:noProof/>
                <w:webHidden/>
                <w:sz w:val="24"/>
                <w:szCs w:val="24"/>
                <w:u w:val="single"/>
                <w:lang w:val="en-GB"/>
              </w:rPr>
            </w:r>
            <w:r w:rsidRPr="004D252B">
              <w:rPr>
                <w:rFonts w:ascii="Arial" w:eastAsia="Calibri" w:hAnsi="Arial" w:cs="Arial"/>
                <w:noProof/>
                <w:webHidden/>
                <w:sz w:val="24"/>
                <w:szCs w:val="24"/>
                <w:u w:val="single"/>
                <w:lang w:val="en-GB"/>
              </w:rPr>
              <w:fldChar w:fldCharType="separate"/>
            </w:r>
            <w:r w:rsidRPr="004D252B">
              <w:rPr>
                <w:rFonts w:ascii="Arial" w:eastAsia="Calibri" w:hAnsi="Arial" w:cs="Arial"/>
                <w:noProof/>
                <w:webHidden/>
                <w:sz w:val="24"/>
                <w:szCs w:val="24"/>
                <w:u w:val="single"/>
                <w:lang w:val="en-GB"/>
              </w:rPr>
              <w:t>3</w:t>
            </w:r>
            <w:r w:rsidRPr="004D252B">
              <w:rPr>
                <w:rFonts w:ascii="Arial" w:eastAsia="Calibri" w:hAnsi="Arial" w:cs="Arial"/>
                <w:noProof/>
                <w:webHidden/>
                <w:sz w:val="24"/>
                <w:szCs w:val="24"/>
                <w:u w:val="single"/>
                <w:lang w:val="en-GB"/>
              </w:rPr>
              <w:fldChar w:fldCharType="end"/>
            </w:r>
          </w:hyperlink>
        </w:p>
        <w:p w14:paraId="6D8E2571" w14:textId="77777777" w:rsidR="004D252B" w:rsidRPr="004D252B" w:rsidRDefault="004D252B" w:rsidP="004D252B">
          <w:pPr>
            <w:tabs>
              <w:tab w:val="right" w:leader="dot" w:pos="9350"/>
            </w:tabs>
            <w:spacing w:after="100" w:line="360" w:lineRule="auto"/>
            <w:ind w:left="220"/>
            <w:jc w:val="both"/>
            <w:rPr>
              <w:rFonts w:ascii="Arial" w:eastAsia="Times New Roman" w:hAnsi="Arial" w:cs="Arial"/>
              <w:noProof/>
              <w:sz w:val="24"/>
              <w:szCs w:val="24"/>
            </w:rPr>
          </w:pPr>
          <w:r w:rsidRPr="004D252B">
            <w:rPr>
              <w:rFonts w:ascii="Arial" w:eastAsia="Calibri" w:hAnsi="Arial" w:cs="Arial"/>
              <w:sz w:val="24"/>
              <w:szCs w:val="24"/>
              <w:lang w:val="en-GB"/>
            </w:rPr>
            <w:t xml:space="preserve">2. </w:t>
          </w:r>
          <w:hyperlink r:id="rId7" w:anchor="_Toc46268920" w:history="1">
            <w:r w:rsidRPr="004D252B">
              <w:rPr>
                <w:rFonts w:ascii="Arial" w:eastAsia="Calibri" w:hAnsi="Arial" w:cs="Arial"/>
                <w:b/>
                <w:noProof/>
                <w:color w:val="0563C1"/>
                <w:sz w:val="24"/>
                <w:szCs w:val="24"/>
                <w:u w:val="single"/>
                <w:shd w:val="clear" w:color="auto" w:fill="FFFFFF"/>
                <w:lang w:val="en-GB"/>
              </w:rPr>
              <w:t>Project management monitoring and control phase</w:t>
            </w:r>
            <w:r w:rsidRPr="004D252B">
              <w:rPr>
                <w:rFonts w:ascii="Arial" w:eastAsia="Calibri" w:hAnsi="Arial" w:cs="Arial"/>
                <w:noProof/>
                <w:webHidden/>
                <w:sz w:val="24"/>
                <w:szCs w:val="24"/>
                <w:u w:val="single"/>
                <w:lang w:val="en-GB"/>
              </w:rPr>
              <w:tab/>
            </w:r>
            <w:r w:rsidRPr="004D252B">
              <w:rPr>
                <w:rFonts w:ascii="Arial" w:eastAsia="Calibri" w:hAnsi="Arial" w:cs="Arial"/>
                <w:noProof/>
                <w:webHidden/>
                <w:sz w:val="24"/>
                <w:szCs w:val="24"/>
                <w:u w:val="single"/>
                <w:lang w:val="en-GB"/>
              </w:rPr>
              <w:fldChar w:fldCharType="begin"/>
            </w:r>
            <w:r w:rsidRPr="004D252B">
              <w:rPr>
                <w:rFonts w:ascii="Arial" w:eastAsia="Calibri" w:hAnsi="Arial" w:cs="Arial"/>
                <w:noProof/>
                <w:webHidden/>
                <w:sz w:val="24"/>
                <w:szCs w:val="24"/>
                <w:u w:val="single"/>
                <w:lang w:val="en-GB"/>
              </w:rPr>
              <w:instrText xml:space="preserve"> PAGEREF _Toc46268920 \h </w:instrText>
            </w:r>
            <w:r w:rsidRPr="004D252B">
              <w:rPr>
                <w:rFonts w:ascii="Arial" w:eastAsia="Calibri" w:hAnsi="Arial" w:cs="Arial"/>
                <w:noProof/>
                <w:webHidden/>
                <w:sz w:val="24"/>
                <w:szCs w:val="24"/>
                <w:u w:val="single"/>
                <w:lang w:val="en-GB"/>
              </w:rPr>
            </w:r>
            <w:r w:rsidRPr="004D252B">
              <w:rPr>
                <w:rFonts w:ascii="Arial" w:eastAsia="Calibri" w:hAnsi="Arial" w:cs="Arial"/>
                <w:noProof/>
                <w:webHidden/>
                <w:sz w:val="24"/>
                <w:szCs w:val="24"/>
                <w:u w:val="single"/>
                <w:lang w:val="en-GB"/>
              </w:rPr>
              <w:fldChar w:fldCharType="separate"/>
            </w:r>
            <w:r w:rsidRPr="004D252B">
              <w:rPr>
                <w:rFonts w:ascii="Arial" w:eastAsia="Calibri" w:hAnsi="Arial" w:cs="Arial"/>
                <w:noProof/>
                <w:webHidden/>
                <w:sz w:val="24"/>
                <w:szCs w:val="24"/>
                <w:u w:val="single"/>
                <w:lang w:val="en-GB"/>
              </w:rPr>
              <w:t>3</w:t>
            </w:r>
            <w:r w:rsidRPr="004D252B">
              <w:rPr>
                <w:rFonts w:ascii="Arial" w:eastAsia="Calibri" w:hAnsi="Arial" w:cs="Arial"/>
                <w:noProof/>
                <w:webHidden/>
                <w:sz w:val="24"/>
                <w:szCs w:val="24"/>
                <w:u w:val="single"/>
                <w:lang w:val="en-GB"/>
              </w:rPr>
              <w:fldChar w:fldCharType="end"/>
            </w:r>
          </w:hyperlink>
        </w:p>
        <w:p w14:paraId="013F456F" w14:textId="77777777" w:rsidR="004D252B" w:rsidRPr="004D252B" w:rsidRDefault="004D252B" w:rsidP="004D252B">
          <w:pPr>
            <w:tabs>
              <w:tab w:val="right" w:leader="dot" w:pos="9350"/>
            </w:tabs>
            <w:spacing w:after="100" w:line="360" w:lineRule="auto"/>
            <w:ind w:left="220"/>
            <w:jc w:val="both"/>
            <w:rPr>
              <w:rFonts w:ascii="Arial" w:eastAsia="Times New Roman" w:hAnsi="Arial" w:cs="Arial"/>
              <w:noProof/>
              <w:sz w:val="24"/>
              <w:szCs w:val="24"/>
            </w:rPr>
          </w:pPr>
          <w:r w:rsidRPr="004D252B">
            <w:rPr>
              <w:rFonts w:ascii="Arial" w:eastAsia="Calibri" w:hAnsi="Arial" w:cs="Arial"/>
              <w:sz w:val="24"/>
              <w:szCs w:val="24"/>
              <w:lang w:val="en-GB"/>
            </w:rPr>
            <w:t xml:space="preserve">3. </w:t>
          </w:r>
          <w:hyperlink r:id="rId8" w:anchor="_Toc46268921" w:history="1">
            <w:r w:rsidRPr="004D252B">
              <w:rPr>
                <w:rFonts w:ascii="Arial" w:eastAsia="Calibri" w:hAnsi="Arial" w:cs="Arial"/>
                <w:b/>
                <w:noProof/>
                <w:color w:val="0563C1"/>
                <w:sz w:val="24"/>
                <w:szCs w:val="24"/>
                <w:u w:val="single"/>
                <w:shd w:val="clear" w:color="auto" w:fill="FFFFFF"/>
                <w:lang w:val="en-GB"/>
              </w:rPr>
              <w:t>Purpose of the project</w:t>
            </w:r>
            <w:r w:rsidRPr="004D252B">
              <w:rPr>
                <w:rFonts w:ascii="Arial" w:eastAsia="Calibri" w:hAnsi="Arial" w:cs="Arial"/>
                <w:noProof/>
                <w:webHidden/>
                <w:sz w:val="24"/>
                <w:szCs w:val="24"/>
                <w:u w:val="single"/>
                <w:lang w:val="en-GB"/>
              </w:rPr>
              <w:tab/>
            </w:r>
            <w:r w:rsidRPr="004D252B">
              <w:rPr>
                <w:rFonts w:ascii="Arial" w:eastAsia="Calibri" w:hAnsi="Arial" w:cs="Arial"/>
                <w:noProof/>
                <w:webHidden/>
                <w:sz w:val="24"/>
                <w:szCs w:val="24"/>
                <w:u w:val="single"/>
                <w:lang w:val="en-GB"/>
              </w:rPr>
              <w:fldChar w:fldCharType="begin"/>
            </w:r>
            <w:r w:rsidRPr="004D252B">
              <w:rPr>
                <w:rFonts w:ascii="Arial" w:eastAsia="Calibri" w:hAnsi="Arial" w:cs="Arial"/>
                <w:noProof/>
                <w:webHidden/>
                <w:sz w:val="24"/>
                <w:szCs w:val="24"/>
                <w:u w:val="single"/>
                <w:lang w:val="en-GB"/>
              </w:rPr>
              <w:instrText xml:space="preserve"> PAGEREF _Toc46268921 \h </w:instrText>
            </w:r>
            <w:r w:rsidRPr="004D252B">
              <w:rPr>
                <w:rFonts w:ascii="Arial" w:eastAsia="Calibri" w:hAnsi="Arial" w:cs="Arial"/>
                <w:noProof/>
                <w:webHidden/>
                <w:sz w:val="24"/>
                <w:szCs w:val="24"/>
                <w:u w:val="single"/>
                <w:lang w:val="en-GB"/>
              </w:rPr>
            </w:r>
            <w:r w:rsidRPr="004D252B">
              <w:rPr>
                <w:rFonts w:ascii="Arial" w:eastAsia="Calibri" w:hAnsi="Arial" w:cs="Arial"/>
                <w:noProof/>
                <w:webHidden/>
                <w:sz w:val="24"/>
                <w:szCs w:val="24"/>
                <w:u w:val="single"/>
                <w:lang w:val="en-GB"/>
              </w:rPr>
              <w:fldChar w:fldCharType="separate"/>
            </w:r>
            <w:r w:rsidRPr="004D252B">
              <w:rPr>
                <w:rFonts w:ascii="Arial" w:eastAsia="Calibri" w:hAnsi="Arial" w:cs="Arial"/>
                <w:noProof/>
                <w:webHidden/>
                <w:sz w:val="24"/>
                <w:szCs w:val="24"/>
                <w:u w:val="single"/>
                <w:lang w:val="en-GB"/>
              </w:rPr>
              <w:t>5</w:t>
            </w:r>
            <w:r w:rsidRPr="004D252B">
              <w:rPr>
                <w:rFonts w:ascii="Arial" w:eastAsia="Calibri" w:hAnsi="Arial" w:cs="Arial"/>
                <w:noProof/>
                <w:webHidden/>
                <w:sz w:val="24"/>
                <w:szCs w:val="24"/>
                <w:u w:val="single"/>
                <w:lang w:val="en-GB"/>
              </w:rPr>
              <w:fldChar w:fldCharType="end"/>
            </w:r>
          </w:hyperlink>
          <w:bookmarkStart w:id="0" w:name="_GoBack"/>
          <w:bookmarkEnd w:id="0"/>
        </w:p>
        <w:p w14:paraId="73575DA8" w14:textId="2AB172E2" w:rsidR="004D252B" w:rsidRPr="004D252B" w:rsidRDefault="004D252B" w:rsidP="004D252B">
          <w:pPr>
            <w:tabs>
              <w:tab w:val="right" w:leader="dot" w:pos="9350"/>
            </w:tabs>
            <w:spacing w:after="100" w:line="360" w:lineRule="auto"/>
            <w:ind w:left="220"/>
            <w:jc w:val="both"/>
            <w:rPr>
              <w:rFonts w:ascii="Arial" w:eastAsia="Times New Roman" w:hAnsi="Arial" w:cs="Arial"/>
              <w:noProof/>
              <w:sz w:val="24"/>
              <w:szCs w:val="24"/>
            </w:rPr>
          </w:pPr>
          <w:r w:rsidRPr="004D252B">
            <w:rPr>
              <w:rFonts w:ascii="Arial" w:eastAsia="Calibri" w:hAnsi="Arial" w:cs="Arial"/>
              <w:sz w:val="24"/>
              <w:szCs w:val="24"/>
              <w:lang w:val="en-GB"/>
            </w:rPr>
            <w:t xml:space="preserve">4. </w:t>
          </w:r>
          <w:hyperlink r:id="rId9" w:anchor="_Toc46268922" w:history="1">
            <w:r w:rsidRPr="004D252B">
              <w:rPr>
                <w:rFonts w:ascii="Arial" w:eastAsia="Calibri" w:hAnsi="Arial" w:cs="Arial"/>
                <w:b/>
                <w:noProof/>
                <w:color w:val="0563C1"/>
                <w:sz w:val="24"/>
                <w:szCs w:val="24"/>
                <w:u w:val="single"/>
                <w:shd w:val="clear" w:color="auto" w:fill="FFFFFF"/>
                <w:lang w:val="en-GB"/>
              </w:rPr>
              <w:t>Objectives of the project</w:t>
            </w:r>
            <w:r w:rsidRPr="004D252B">
              <w:rPr>
                <w:rFonts w:ascii="Arial" w:eastAsia="Calibri" w:hAnsi="Arial" w:cs="Arial"/>
                <w:noProof/>
                <w:webHidden/>
                <w:sz w:val="24"/>
                <w:szCs w:val="24"/>
                <w:u w:val="single"/>
                <w:lang w:val="en-GB"/>
              </w:rPr>
              <w:tab/>
            </w:r>
            <w:r w:rsidR="00FF4EDB">
              <w:rPr>
                <w:rFonts w:ascii="Arial" w:eastAsia="Calibri" w:hAnsi="Arial" w:cs="Arial"/>
                <w:noProof/>
                <w:webHidden/>
                <w:sz w:val="24"/>
                <w:szCs w:val="24"/>
                <w:u w:val="single"/>
                <w:lang w:val="en-GB"/>
              </w:rPr>
              <w:t>5</w:t>
            </w:r>
          </w:hyperlink>
        </w:p>
        <w:p w14:paraId="79B0E7EC" w14:textId="7E1DB43D" w:rsidR="004D252B" w:rsidRPr="004D252B" w:rsidRDefault="004D252B" w:rsidP="004D252B">
          <w:pPr>
            <w:tabs>
              <w:tab w:val="right" w:leader="dot" w:pos="9350"/>
            </w:tabs>
            <w:spacing w:after="100" w:line="360" w:lineRule="auto"/>
            <w:ind w:left="220"/>
            <w:jc w:val="both"/>
            <w:rPr>
              <w:rFonts w:ascii="Arial" w:eastAsia="Times New Roman" w:hAnsi="Arial" w:cs="Arial"/>
              <w:noProof/>
              <w:sz w:val="24"/>
              <w:szCs w:val="24"/>
            </w:rPr>
          </w:pPr>
          <w:r w:rsidRPr="004D252B">
            <w:rPr>
              <w:rFonts w:ascii="Arial" w:eastAsia="Calibri" w:hAnsi="Arial" w:cs="Arial"/>
              <w:sz w:val="24"/>
              <w:szCs w:val="24"/>
              <w:lang w:val="en-GB"/>
            </w:rPr>
            <w:t xml:space="preserve">5. </w:t>
          </w:r>
          <w:hyperlink r:id="rId10" w:anchor="_Toc46268923" w:history="1">
            <w:r w:rsidRPr="004D252B">
              <w:rPr>
                <w:rFonts w:ascii="Arial" w:eastAsia="Calibri" w:hAnsi="Arial" w:cs="Arial"/>
                <w:b/>
                <w:noProof/>
                <w:color w:val="0563C1"/>
                <w:sz w:val="24"/>
                <w:szCs w:val="24"/>
                <w:u w:val="single"/>
                <w:shd w:val="clear" w:color="auto" w:fill="FFFFFF"/>
                <w:lang w:val="en-GB"/>
              </w:rPr>
              <w:t>Benefits achieved</w:t>
            </w:r>
            <w:r w:rsidRPr="004D252B">
              <w:rPr>
                <w:rFonts w:ascii="Arial" w:eastAsia="Calibri" w:hAnsi="Arial" w:cs="Arial"/>
                <w:noProof/>
                <w:webHidden/>
                <w:sz w:val="24"/>
                <w:szCs w:val="24"/>
                <w:u w:val="single"/>
                <w:lang w:val="en-GB"/>
              </w:rPr>
              <w:tab/>
            </w:r>
            <w:r w:rsidR="00FF4EDB">
              <w:rPr>
                <w:rFonts w:ascii="Arial" w:eastAsia="Calibri" w:hAnsi="Arial" w:cs="Arial"/>
                <w:noProof/>
                <w:webHidden/>
                <w:sz w:val="24"/>
                <w:szCs w:val="24"/>
                <w:u w:val="single"/>
                <w:lang w:val="en-GB"/>
              </w:rPr>
              <w:t>6</w:t>
            </w:r>
          </w:hyperlink>
        </w:p>
        <w:p w14:paraId="12BE31B6" w14:textId="78AEC0CF" w:rsidR="004D252B" w:rsidRPr="004D252B" w:rsidRDefault="004D252B" w:rsidP="004D252B">
          <w:pPr>
            <w:tabs>
              <w:tab w:val="right" w:leader="dot" w:pos="9350"/>
            </w:tabs>
            <w:spacing w:after="100" w:line="360" w:lineRule="auto"/>
            <w:ind w:left="220"/>
            <w:jc w:val="both"/>
            <w:rPr>
              <w:rFonts w:ascii="Arial" w:eastAsia="Times New Roman" w:hAnsi="Arial" w:cs="Arial"/>
              <w:noProof/>
              <w:sz w:val="24"/>
              <w:szCs w:val="24"/>
            </w:rPr>
          </w:pPr>
          <w:r w:rsidRPr="004D252B">
            <w:rPr>
              <w:rFonts w:ascii="Arial" w:eastAsia="Calibri" w:hAnsi="Arial" w:cs="Arial"/>
              <w:sz w:val="24"/>
              <w:szCs w:val="24"/>
              <w:lang w:val="en-GB"/>
            </w:rPr>
            <w:t xml:space="preserve">6. </w:t>
          </w:r>
          <w:hyperlink r:id="rId11" w:anchor="_Toc46268924" w:history="1">
            <w:r w:rsidRPr="004D252B">
              <w:rPr>
                <w:rFonts w:ascii="Arial" w:eastAsia="Calibri" w:hAnsi="Arial" w:cs="Arial"/>
                <w:b/>
                <w:noProof/>
                <w:color w:val="0563C1"/>
                <w:sz w:val="24"/>
                <w:szCs w:val="24"/>
                <w:u w:val="single"/>
                <w:shd w:val="clear" w:color="auto" w:fill="FFFFFF"/>
                <w:lang w:val="en-GB"/>
              </w:rPr>
              <w:t>Project scope</w:t>
            </w:r>
            <w:r w:rsidRPr="004D252B">
              <w:rPr>
                <w:rFonts w:ascii="Arial" w:eastAsia="Calibri" w:hAnsi="Arial" w:cs="Arial"/>
                <w:noProof/>
                <w:webHidden/>
                <w:sz w:val="24"/>
                <w:szCs w:val="24"/>
                <w:u w:val="single"/>
                <w:lang w:val="en-GB"/>
              </w:rPr>
              <w:tab/>
            </w:r>
            <w:r w:rsidR="00FF4EDB">
              <w:rPr>
                <w:rFonts w:ascii="Arial" w:eastAsia="Calibri" w:hAnsi="Arial" w:cs="Arial"/>
                <w:noProof/>
                <w:webHidden/>
                <w:sz w:val="24"/>
                <w:szCs w:val="24"/>
                <w:u w:val="single"/>
                <w:lang w:val="en-GB"/>
              </w:rPr>
              <w:t>6</w:t>
            </w:r>
          </w:hyperlink>
        </w:p>
        <w:p w14:paraId="2585D907" w14:textId="04F592F7" w:rsidR="004D252B" w:rsidRPr="004D252B" w:rsidRDefault="004D252B" w:rsidP="004D252B">
          <w:pPr>
            <w:tabs>
              <w:tab w:val="right" w:leader="dot" w:pos="9350"/>
            </w:tabs>
            <w:spacing w:after="100" w:line="360" w:lineRule="auto"/>
            <w:ind w:left="220"/>
            <w:jc w:val="both"/>
            <w:rPr>
              <w:rFonts w:ascii="Arial" w:eastAsia="Times New Roman" w:hAnsi="Arial" w:cs="Arial"/>
              <w:noProof/>
              <w:sz w:val="24"/>
              <w:szCs w:val="24"/>
            </w:rPr>
          </w:pPr>
          <w:r w:rsidRPr="004D252B">
            <w:rPr>
              <w:rFonts w:ascii="Arial" w:eastAsia="Calibri" w:hAnsi="Arial" w:cs="Arial"/>
              <w:sz w:val="24"/>
              <w:szCs w:val="24"/>
              <w:lang w:val="en-GB"/>
            </w:rPr>
            <w:t xml:space="preserve">7. </w:t>
          </w:r>
          <w:hyperlink r:id="rId12" w:anchor="_Toc46268925" w:history="1">
            <w:r w:rsidRPr="004D252B">
              <w:rPr>
                <w:rFonts w:ascii="Arial" w:eastAsia="Calibri" w:hAnsi="Arial" w:cs="Arial"/>
                <w:b/>
                <w:noProof/>
                <w:color w:val="0563C1"/>
                <w:sz w:val="24"/>
                <w:szCs w:val="24"/>
                <w:u w:val="single"/>
                <w:shd w:val="clear" w:color="auto" w:fill="FFFFFF"/>
                <w:lang w:val="en-GB"/>
              </w:rPr>
              <w:t>Changes made</w:t>
            </w:r>
            <w:r w:rsidRPr="004D252B">
              <w:rPr>
                <w:rFonts w:ascii="Arial" w:eastAsia="Calibri" w:hAnsi="Arial" w:cs="Arial"/>
                <w:noProof/>
                <w:webHidden/>
                <w:sz w:val="24"/>
                <w:szCs w:val="24"/>
                <w:u w:val="single"/>
                <w:lang w:val="en-GB"/>
              </w:rPr>
              <w:tab/>
            </w:r>
            <w:r w:rsidR="00FF4EDB">
              <w:rPr>
                <w:rFonts w:ascii="Arial" w:eastAsia="Calibri" w:hAnsi="Arial" w:cs="Arial"/>
                <w:noProof/>
                <w:webHidden/>
                <w:sz w:val="24"/>
                <w:szCs w:val="24"/>
                <w:u w:val="single"/>
                <w:lang w:val="en-GB"/>
              </w:rPr>
              <w:t>7</w:t>
            </w:r>
          </w:hyperlink>
        </w:p>
        <w:p w14:paraId="1AE3A714" w14:textId="7A331F17" w:rsidR="004D252B" w:rsidRPr="004D252B" w:rsidRDefault="004D252B" w:rsidP="004D252B">
          <w:pPr>
            <w:tabs>
              <w:tab w:val="right" w:leader="dot" w:pos="9350"/>
            </w:tabs>
            <w:spacing w:after="100" w:line="360" w:lineRule="auto"/>
            <w:ind w:left="220"/>
            <w:jc w:val="both"/>
            <w:rPr>
              <w:rFonts w:ascii="Arial" w:eastAsia="Times New Roman" w:hAnsi="Arial" w:cs="Arial"/>
              <w:noProof/>
              <w:sz w:val="24"/>
              <w:szCs w:val="24"/>
            </w:rPr>
          </w:pPr>
          <w:r w:rsidRPr="004D252B">
            <w:rPr>
              <w:rFonts w:ascii="Arial" w:eastAsia="Calibri" w:hAnsi="Arial" w:cs="Arial"/>
              <w:sz w:val="24"/>
              <w:szCs w:val="24"/>
              <w:lang w:val="en-GB"/>
            </w:rPr>
            <w:t xml:space="preserve">8. </w:t>
          </w:r>
          <w:hyperlink r:id="rId13" w:anchor="_Toc46268926" w:history="1">
            <w:r w:rsidRPr="004D252B">
              <w:rPr>
                <w:rFonts w:ascii="Arial" w:eastAsia="Calibri" w:hAnsi="Arial" w:cs="Arial"/>
                <w:b/>
                <w:noProof/>
                <w:color w:val="0563C1"/>
                <w:sz w:val="24"/>
                <w:szCs w:val="24"/>
                <w:u w:val="single"/>
                <w:shd w:val="clear" w:color="auto" w:fill="FFFFFF"/>
                <w:lang w:val="en-GB"/>
              </w:rPr>
              <w:t>The risks identified</w:t>
            </w:r>
            <w:r w:rsidRPr="004D252B">
              <w:rPr>
                <w:rFonts w:ascii="Arial" w:eastAsia="Calibri" w:hAnsi="Arial" w:cs="Arial"/>
                <w:noProof/>
                <w:webHidden/>
                <w:sz w:val="24"/>
                <w:szCs w:val="24"/>
                <w:u w:val="single"/>
                <w:lang w:val="en-GB"/>
              </w:rPr>
              <w:tab/>
            </w:r>
            <w:r w:rsidR="00FF4EDB">
              <w:rPr>
                <w:rFonts w:ascii="Arial" w:eastAsia="Calibri" w:hAnsi="Arial" w:cs="Arial"/>
                <w:noProof/>
                <w:webHidden/>
                <w:sz w:val="24"/>
                <w:szCs w:val="24"/>
                <w:u w:val="single"/>
                <w:lang w:val="en-GB"/>
              </w:rPr>
              <w:t>8</w:t>
            </w:r>
          </w:hyperlink>
        </w:p>
        <w:p w14:paraId="2A8D7353" w14:textId="3158E8C5" w:rsidR="004D252B" w:rsidRPr="004D252B" w:rsidRDefault="004D252B" w:rsidP="004D252B">
          <w:pPr>
            <w:tabs>
              <w:tab w:val="right" w:leader="dot" w:pos="9350"/>
            </w:tabs>
            <w:spacing w:after="100" w:line="360" w:lineRule="auto"/>
            <w:ind w:left="220"/>
            <w:jc w:val="both"/>
            <w:rPr>
              <w:rFonts w:ascii="Arial" w:eastAsia="Times New Roman" w:hAnsi="Arial" w:cs="Arial"/>
              <w:noProof/>
              <w:sz w:val="24"/>
              <w:szCs w:val="24"/>
            </w:rPr>
          </w:pPr>
          <w:r w:rsidRPr="004D252B">
            <w:rPr>
              <w:rFonts w:ascii="Arial" w:eastAsia="Calibri" w:hAnsi="Arial" w:cs="Arial"/>
              <w:sz w:val="24"/>
              <w:szCs w:val="24"/>
              <w:lang w:val="en-GB"/>
            </w:rPr>
            <w:t xml:space="preserve">9. </w:t>
          </w:r>
          <w:hyperlink r:id="rId14" w:anchor="_Toc46268927" w:history="1">
            <w:r w:rsidRPr="004D252B">
              <w:rPr>
                <w:rFonts w:ascii="Arial" w:eastAsia="Calibri" w:hAnsi="Arial" w:cs="Arial"/>
                <w:b/>
                <w:noProof/>
                <w:color w:val="0563C1"/>
                <w:sz w:val="24"/>
                <w:szCs w:val="24"/>
                <w:u w:val="single"/>
                <w:shd w:val="clear" w:color="auto" w:fill="FFFFFF"/>
                <w:lang w:val="en-GB"/>
              </w:rPr>
              <w:t>The lessons learnt</w:t>
            </w:r>
            <w:r w:rsidRPr="004D252B">
              <w:rPr>
                <w:rFonts w:ascii="Arial" w:eastAsia="Calibri" w:hAnsi="Arial" w:cs="Arial"/>
                <w:noProof/>
                <w:webHidden/>
                <w:sz w:val="24"/>
                <w:szCs w:val="24"/>
                <w:u w:val="single"/>
                <w:lang w:val="en-GB"/>
              </w:rPr>
              <w:tab/>
            </w:r>
            <w:r w:rsidR="00FF4EDB">
              <w:rPr>
                <w:rFonts w:ascii="Arial" w:eastAsia="Calibri" w:hAnsi="Arial" w:cs="Arial"/>
                <w:noProof/>
                <w:webHidden/>
                <w:sz w:val="24"/>
                <w:szCs w:val="24"/>
                <w:u w:val="single"/>
                <w:lang w:val="en-GB"/>
              </w:rPr>
              <w:t>8</w:t>
            </w:r>
          </w:hyperlink>
        </w:p>
        <w:p w14:paraId="0F8DEE74" w14:textId="3C49C29F" w:rsidR="004D252B" w:rsidRPr="004D252B" w:rsidRDefault="004D252B" w:rsidP="004D252B">
          <w:pPr>
            <w:tabs>
              <w:tab w:val="right" w:leader="dot" w:pos="9350"/>
            </w:tabs>
            <w:spacing w:after="100" w:line="360" w:lineRule="auto"/>
            <w:ind w:left="220"/>
            <w:jc w:val="both"/>
            <w:rPr>
              <w:rFonts w:ascii="Arial" w:eastAsia="Times New Roman" w:hAnsi="Arial" w:cs="Arial"/>
              <w:noProof/>
              <w:sz w:val="24"/>
              <w:szCs w:val="24"/>
            </w:rPr>
          </w:pPr>
          <w:r w:rsidRPr="004D252B">
            <w:rPr>
              <w:rFonts w:ascii="Arial" w:eastAsia="Calibri" w:hAnsi="Arial" w:cs="Arial"/>
              <w:sz w:val="24"/>
              <w:szCs w:val="24"/>
              <w:lang w:val="en-GB"/>
            </w:rPr>
            <w:t xml:space="preserve">10. </w:t>
          </w:r>
          <w:hyperlink r:id="rId15" w:anchor="_Toc46268928" w:history="1">
            <w:r w:rsidRPr="004D252B">
              <w:rPr>
                <w:rFonts w:ascii="Arial" w:eastAsia="Calibri" w:hAnsi="Arial" w:cs="Arial"/>
                <w:b/>
                <w:noProof/>
                <w:color w:val="0563C1"/>
                <w:sz w:val="24"/>
                <w:szCs w:val="24"/>
                <w:u w:val="single"/>
                <w:shd w:val="clear" w:color="auto" w:fill="FFFFFF"/>
                <w:lang w:val="en-GB"/>
              </w:rPr>
              <w:t>Recommendations</w:t>
            </w:r>
            <w:r w:rsidRPr="004D252B">
              <w:rPr>
                <w:rFonts w:ascii="Arial" w:eastAsia="Calibri" w:hAnsi="Arial" w:cs="Arial"/>
                <w:noProof/>
                <w:webHidden/>
                <w:sz w:val="24"/>
                <w:szCs w:val="24"/>
                <w:u w:val="single"/>
                <w:lang w:val="en-GB"/>
              </w:rPr>
              <w:tab/>
            </w:r>
            <w:r w:rsidR="00FF4EDB">
              <w:rPr>
                <w:rFonts w:ascii="Arial" w:eastAsia="Calibri" w:hAnsi="Arial" w:cs="Arial"/>
                <w:noProof/>
                <w:webHidden/>
                <w:sz w:val="24"/>
                <w:szCs w:val="24"/>
                <w:u w:val="single"/>
                <w:lang w:val="en-GB"/>
              </w:rPr>
              <w:t>9</w:t>
            </w:r>
          </w:hyperlink>
        </w:p>
        <w:p w14:paraId="53018D90" w14:textId="6DEC9748" w:rsidR="004D252B" w:rsidRPr="004D252B" w:rsidRDefault="004D252B" w:rsidP="004D252B">
          <w:pPr>
            <w:tabs>
              <w:tab w:val="right" w:leader="dot" w:pos="9350"/>
            </w:tabs>
            <w:spacing w:after="100" w:line="360" w:lineRule="auto"/>
            <w:jc w:val="both"/>
            <w:rPr>
              <w:rFonts w:ascii="Arial" w:eastAsia="Times New Roman" w:hAnsi="Arial" w:cs="Arial"/>
              <w:noProof/>
              <w:sz w:val="24"/>
              <w:szCs w:val="24"/>
            </w:rPr>
          </w:pPr>
          <w:r w:rsidRPr="004D252B">
            <w:rPr>
              <w:rFonts w:ascii="Arial" w:eastAsia="Calibri" w:hAnsi="Arial" w:cs="Arial"/>
              <w:sz w:val="24"/>
              <w:szCs w:val="24"/>
              <w:lang w:val="en-GB"/>
            </w:rPr>
            <w:t xml:space="preserve">   11. </w:t>
          </w:r>
          <w:hyperlink r:id="rId16" w:anchor="_Toc46268929" w:history="1">
            <w:r w:rsidRPr="004D252B">
              <w:rPr>
                <w:rFonts w:ascii="Arial" w:eastAsia="Calibri" w:hAnsi="Arial" w:cs="Arial"/>
                <w:b/>
                <w:noProof/>
                <w:color w:val="0563C1"/>
                <w:sz w:val="24"/>
                <w:szCs w:val="24"/>
                <w:u w:val="single"/>
                <w:shd w:val="clear" w:color="auto" w:fill="FFFFFF"/>
                <w:lang w:val="en-GB"/>
              </w:rPr>
              <w:t>Conclusion</w:t>
            </w:r>
            <w:r w:rsidRPr="004D252B">
              <w:rPr>
                <w:rFonts w:ascii="Arial" w:eastAsia="Calibri" w:hAnsi="Arial" w:cs="Arial"/>
                <w:noProof/>
                <w:webHidden/>
                <w:sz w:val="24"/>
                <w:szCs w:val="24"/>
                <w:u w:val="single"/>
                <w:lang w:val="en-GB"/>
              </w:rPr>
              <w:tab/>
            </w:r>
            <w:r w:rsidR="00FF4EDB">
              <w:rPr>
                <w:rFonts w:ascii="Arial" w:eastAsia="Calibri" w:hAnsi="Arial" w:cs="Arial"/>
                <w:noProof/>
                <w:webHidden/>
                <w:sz w:val="24"/>
                <w:szCs w:val="24"/>
                <w:u w:val="single"/>
                <w:lang w:val="en-GB"/>
              </w:rPr>
              <w:t>9</w:t>
            </w:r>
          </w:hyperlink>
        </w:p>
        <w:p w14:paraId="7DA0BAB4" w14:textId="028D57DC" w:rsidR="004D252B" w:rsidRPr="004D252B" w:rsidRDefault="004D252B" w:rsidP="004D252B">
          <w:pPr>
            <w:tabs>
              <w:tab w:val="right" w:leader="dot" w:pos="9350"/>
            </w:tabs>
            <w:spacing w:after="100" w:line="360" w:lineRule="auto"/>
            <w:jc w:val="both"/>
            <w:rPr>
              <w:rFonts w:ascii="Arial" w:eastAsia="Times New Roman" w:hAnsi="Arial" w:cs="Arial"/>
              <w:noProof/>
              <w:sz w:val="24"/>
              <w:szCs w:val="24"/>
            </w:rPr>
          </w:pPr>
          <w:hyperlink r:id="rId17" w:anchor="_Toc46268930" w:history="1">
            <w:r w:rsidRPr="004D252B">
              <w:rPr>
                <w:rFonts w:ascii="Arial" w:eastAsia="Calibri" w:hAnsi="Arial" w:cs="Arial"/>
                <w:b/>
                <w:noProof/>
                <w:color w:val="0563C1"/>
                <w:sz w:val="24"/>
                <w:szCs w:val="24"/>
                <w:u w:val="single"/>
                <w:lang w:val="en-GB"/>
              </w:rPr>
              <w:t>References</w:t>
            </w:r>
            <w:r w:rsidRPr="004D252B">
              <w:rPr>
                <w:rFonts w:ascii="Arial" w:eastAsia="Calibri" w:hAnsi="Arial" w:cs="Arial"/>
                <w:noProof/>
                <w:webHidden/>
                <w:sz w:val="24"/>
                <w:szCs w:val="24"/>
                <w:u w:val="single"/>
                <w:lang w:val="en-GB"/>
              </w:rPr>
              <w:tab/>
            </w:r>
            <w:r w:rsidR="00FF4EDB">
              <w:rPr>
                <w:rFonts w:ascii="Arial" w:eastAsia="Calibri" w:hAnsi="Arial" w:cs="Arial"/>
                <w:noProof/>
                <w:webHidden/>
                <w:sz w:val="24"/>
                <w:szCs w:val="24"/>
                <w:u w:val="single"/>
                <w:lang w:val="en-GB"/>
              </w:rPr>
              <w:t>10</w:t>
            </w:r>
          </w:hyperlink>
        </w:p>
        <w:p w14:paraId="1A279317" w14:textId="77777777" w:rsidR="004D252B" w:rsidRPr="004D252B" w:rsidRDefault="004D252B" w:rsidP="004D252B">
          <w:pPr>
            <w:spacing w:line="360" w:lineRule="auto"/>
            <w:jc w:val="both"/>
            <w:rPr>
              <w:rFonts w:ascii="Arial" w:eastAsia="Calibri" w:hAnsi="Arial" w:cs="Arial"/>
              <w:sz w:val="24"/>
              <w:szCs w:val="24"/>
              <w:lang w:val="en-GB"/>
            </w:rPr>
          </w:pPr>
          <w:r w:rsidRPr="004D252B">
            <w:rPr>
              <w:rFonts w:ascii="Arial" w:eastAsia="Calibri" w:hAnsi="Arial" w:cs="Arial"/>
              <w:b/>
              <w:bCs/>
              <w:noProof/>
              <w:sz w:val="24"/>
              <w:szCs w:val="24"/>
              <w:lang w:val="en-GB"/>
            </w:rPr>
            <w:fldChar w:fldCharType="end"/>
          </w:r>
        </w:p>
      </w:sdtContent>
    </w:sdt>
    <w:p w14:paraId="7B428B08" w14:textId="77777777" w:rsidR="004D252B" w:rsidRPr="004D252B" w:rsidRDefault="004D252B" w:rsidP="004D252B">
      <w:pPr>
        <w:spacing w:line="360" w:lineRule="auto"/>
        <w:ind w:left="720" w:hanging="720"/>
        <w:jc w:val="both"/>
        <w:rPr>
          <w:rFonts w:ascii="Arial" w:eastAsia="Calibri" w:hAnsi="Arial" w:cs="Arial"/>
          <w:color w:val="222222"/>
          <w:sz w:val="24"/>
          <w:szCs w:val="24"/>
          <w:shd w:val="clear" w:color="auto" w:fill="FFFFFF"/>
          <w:lang w:val="en-GB"/>
        </w:rPr>
      </w:pPr>
    </w:p>
    <w:p w14:paraId="42DC9C28" w14:textId="77777777" w:rsidR="004D252B" w:rsidRPr="004D252B" w:rsidRDefault="004D252B" w:rsidP="004D252B">
      <w:pPr>
        <w:spacing w:line="360" w:lineRule="auto"/>
        <w:ind w:left="720" w:hanging="720"/>
        <w:jc w:val="both"/>
        <w:rPr>
          <w:rFonts w:ascii="Arial" w:eastAsia="Calibri" w:hAnsi="Arial" w:cs="Arial"/>
          <w:color w:val="222222"/>
          <w:sz w:val="24"/>
          <w:szCs w:val="24"/>
          <w:shd w:val="clear" w:color="auto" w:fill="FFFFFF"/>
          <w:lang w:val="en-GB"/>
        </w:rPr>
      </w:pPr>
    </w:p>
    <w:p w14:paraId="245F73E3" w14:textId="77777777" w:rsidR="004D252B" w:rsidRPr="004D252B" w:rsidRDefault="004D252B" w:rsidP="004D252B">
      <w:pPr>
        <w:spacing w:line="360" w:lineRule="auto"/>
        <w:ind w:left="720" w:hanging="720"/>
        <w:jc w:val="both"/>
        <w:rPr>
          <w:rFonts w:ascii="Arial" w:eastAsia="Calibri" w:hAnsi="Arial" w:cs="Arial"/>
          <w:color w:val="222222"/>
          <w:sz w:val="24"/>
          <w:szCs w:val="24"/>
          <w:shd w:val="clear" w:color="auto" w:fill="FFFFFF"/>
          <w:lang w:val="en-GB"/>
        </w:rPr>
      </w:pPr>
    </w:p>
    <w:p w14:paraId="7CED9EA2" w14:textId="77777777" w:rsidR="004D252B" w:rsidRPr="004D252B" w:rsidRDefault="004D252B" w:rsidP="004D252B">
      <w:pPr>
        <w:spacing w:line="360" w:lineRule="auto"/>
        <w:ind w:left="720" w:hanging="720"/>
        <w:jc w:val="both"/>
        <w:rPr>
          <w:rFonts w:ascii="Arial" w:eastAsia="Calibri" w:hAnsi="Arial" w:cs="Arial"/>
          <w:color w:val="222222"/>
          <w:sz w:val="24"/>
          <w:szCs w:val="24"/>
          <w:shd w:val="clear" w:color="auto" w:fill="FFFFFF"/>
          <w:lang w:val="en-GB"/>
        </w:rPr>
      </w:pPr>
    </w:p>
    <w:p w14:paraId="42EB9E85" w14:textId="77777777" w:rsidR="004D252B" w:rsidRPr="004D252B" w:rsidRDefault="004D252B" w:rsidP="004D252B">
      <w:pPr>
        <w:spacing w:line="360" w:lineRule="auto"/>
        <w:ind w:left="720" w:hanging="720"/>
        <w:jc w:val="both"/>
        <w:rPr>
          <w:rFonts w:ascii="Arial" w:eastAsia="Calibri" w:hAnsi="Arial" w:cs="Arial"/>
          <w:color w:val="222222"/>
          <w:sz w:val="24"/>
          <w:szCs w:val="24"/>
          <w:shd w:val="clear" w:color="auto" w:fill="FFFFFF"/>
          <w:lang w:val="en-GB"/>
        </w:rPr>
      </w:pPr>
    </w:p>
    <w:p w14:paraId="642D1CEC" w14:textId="77777777" w:rsidR="004D252B" w:rsidRPr="004D252B" w:rsidRDefault="004D252B" w:rsidP="004D252B">
      <w:pPr>
        <w:spacing w:line="360" w:lineRule="auto"/>
        <w:ind w:left="720" w:hanging="720"/>
        <w:jc w:val="both"/>
        <w:rPr>
          <w:rFonts w:ascii="Arial" w:eastAsia="Calibri" w:hAnsi="Arial" w:cs="Arial"/>
          <w:color w:val="222222"/>
          <w:sz w:val="24"/>
          <w:szCs w:val="24"/>
          <w:shd w:val="clear" w:color="auto" w:fill="FFFFFF"/>
          <w:lang w:val="en-GB"/>
        </w:rPr>
      </w:pPr>
    </w:p>
    <w:p w14:paraId="31BB63F3" w14:textId="77777777" w:rsidR="004D252B" w:rsidRPr="004D252B" w:rsidRDefault="004D252B" w:rsidP="004D252B">
      <w:pPr>
        <w:spacing w:line="360" w:lineRule="auto"/>
        <w:ind w:left="720" w:hanging="720"/>
        <w:jc w:val="both"/>
        <w:rPr>
          <w:rFonts w:ascii="Arial" w:eastAsia="Calibri" w:hAnsi="Arial" w:cs="Arial"/>
          <w:color w:val="222222"/>
          <w:sz w:val="24"/>
          <w:szCs w:val="24"/>
          <w:shd w:val="clear" w:color="auto" w:fill="FFFFFF"/>
          <w:lang w:val="en-GB"/>
        </w:rPr>
      </w:pPr>
    </w:p>
    <w:p w14:paraId="7CF62F6D" w14:textId="77777777" w:rsidR="004D252B" w:rsidRPr="004D252B" w:rsidRDefault="004D252B" w:rsidP="004D252B">
      <w:pPr>
        <w:spacing w:line="360" w:lineRule="auto"/>
        <w:ind w:left="720" w:hanging="720"/>
        <w:jc w:val="both"/>
        <w:rPr>
          <w:rFonts w:ascii="Arial" w:eastAsia="Calibri" w:hAnsi="Arial" w:cs="Arial"/>
          <w:color w:val="222222"/>
          <w:sz w:val="24"/>
          <w:szCs w:val="24"/>
          <w:shd w:val="clear" w:color="auto" w:fill="FFFFFF"/>
          <w:lang w:val="en-GB"/>
        </w:rPr>
      </w:pPr>
    </w:p>
    <w:p w14:paraId="0B8653C0" w14:textId="77777777" w:rsidR="004D252B" w:rsidRPr="004D252B" w:rsidRDefault="004D252B" w:rsidP="004D252B">
      <w:pPr>
        <w:spacing w:after="0" w:line="360" w:lineRule="auto"/>
        <w:jc w:val="both"/>
        <w:rPr>
          <w:rFonts w:ascii="Arial" w:eastAsia="Calibri" w:hAnsi="Arial" w:cs="Arial"/>
          <w:b/>
          <w:color w:val="222222"/>
          <w:sz w:val="24"/>
          <w:szCs w:val="24"/>
          <w:shd w:val="clear" w:color="auto" w:fill="FFFFFF"/>
          <w:lang w:val="en-GB"/>
        </w:rPr>
      </w:pPr>
    </w:p>
    <w:p w14:paraId="3B4796A3" w14:textId="77777777" w:rsidR="004D252B" w:rsidRPr="004D252B" w:rsidRDefault="004D252B" w:rsidP="004D252B">
      <w:pPr>
        <w:keepNext/>
        <w:keepLines/>
        <w:numPr>
          <w:ilvl w:val="0"/>
          <w:numId w:val="2"/>
        </w:numPr>
        <w:spacing w:before="240" w:after="0" w:line="360" w:lineRule="auto"/>
        <w:jc w:val="both"/>
        <w:outlineLvl w:val="0"/>
        <w:rPr>
          <w:rFonts w:ascii="Arial" w:eastAsia="Times New Roman" w:hAnsi="Arial" w:cs="Arial"/>
          <w:b/>
          <w:sz w:val="24"/>
          <w:szCs w:val="24"/>
          <w:shd w:val="clear" w:color="auto" w:fill="FFFFFF"/>
          <w:lang w:val="en-GB"/>
        </w:rPr>
      </w:pPr>
      <w:bookmarkStart w:id="1" w:name="_Toc46268919"/>
      <w:r w:rsidRPr="004D252B">
        <w:rPr>
          <w:rFonts w:ascii="Arial" w:eastAsia="Times New Roman" w:hAnsi="Arial" w:cs="Arial"/>
          <w:b/>
          <w:sz w:val="24"/>
          <w:szCs w:val="24"/>
          <w:shd w:val="clear" w:color="auto" w:fill="FFFFFF"/>
          <w:lang w:val="en-GB"/>
        </w:rPr>
        <w:lastRenderedPageBreak/>
        <w:t>Introduction</w:t>
      </w:r>
      <w:bookmarkEnd w:id="1"/>
    </w:p>
    <w:p w14:paraId="446AB34C"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t xml:space="preserve">   The report focuses on; art therapy for development of communication, sensory and psychomotor regulation among children living with Autistic Spectrum Disorder in Wales. The purpose of the project was to provide solutions for children living with ASD aged between 2 years and 8 years. The aim of this report is to discuss the relevant project management monitoring and controlling phase and to talk about the lessons learnt through the entire project. Art therapy has been found successful in developing cognitive and emotional intelligence of individuals who suffer dementia so applying it to children with ASD is effective.</w:t>
      </w:r>
    </w:p>
    <w:p w14:paraId="4C6D3A68" w14:textId="77777777" w:rsidR="004D252B" w:rsidRPr="004D252B" w:rsidRDefault="004D252B" w:rsidP="004D252B">
      <w:pPr>
        <w:keepNext/>
        <w:keepLines/>
        <w:numPr>
          <w:ilvl w:val="0"/>
          <w:numId w:val="2"/>
        </w:numPr>
        <w:spacing w:before="40" w:after="0" w:line="360" w:lineRule="auto"/>
        <w:jc w:val="both"/>
        <w:outlineLvl w:val="1"/>
        <w:rPr>
          <w:rFonts w:ascii="Arial" w:eastAsia="Times New Roman" w:hAnsi="Arial" w:cs="Arial"/>
          <w:b/>
          <w:sz w:val="24"/>
          <w:szCs w:val="24"/>
          <w:shd w:val="clear" w:color="auto" w:fill="FFFFFF"/>
          <w:lang w:val="en-GB"/>
        </w:rPr>
      </w:pPr>
      <w:bookmarkStart w:id="2" w:name="_Toc46268920"/>
      <w:r w:rsidRPr="004D252B">
        <w:rPr>
          <w:rFonts w:ascii="Arial" w:eastAsia="Times New Roman" w:hAnsi="Arial" w:cs="Arial"/>
          <w:b/>
          <w:sz w:val="24"/>
          <w:szCs w:val="24"/>
          <w:shd w:val="clear" w:color="auto" w:fill="FFFFFF"/>
          <w:lang w:val="en-GB"/>
        </w:rPr>
        <w:t>Project management monitoring and control phase</w:t>
      </w:r>
      <w:bookmarkEnd w:id="2"/>
    </w:p>
    <w:p w14:paraId="156692C8"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t xml:space="preserve">   The monitoring and control phase of project management entails keeping tabs on the real performance of the project by measuring it against the tasks in the project management plan. The monitoring and control phase helps the project manager to have a control of all the activities in the project from start to end; it is crucial in ensuring that tasks have been done within the set timeline and that the project achieves the set quality (</w:t>
      </w:r>
      <w:proofErr w:type="spellStart"/>
      <w:r w:rsidRPr="004D252B">
        <w:rPr>
          <w:rFonts w:ascii="Arial" w:eastAsia="Calibri" w:hAnsi="Arial" w:cs="Arial"/>
          <w:color w:val="222222"/>
          <w:sz w:val="24"/>
          <w:szCs w:val="24"/>
          <w:shd w:val="clear" w:color="auto" w:fill="FFFFFF"/>
          <w:lang w:val="en-GB"/>
        </w:rPr>
        <w:t>Mochal</w:t>
      </w:r>
      <w:proofErr w:type="spellEnd"/>
      <w:r w:rsidRPr="004D252B">
        <w:rPr>
          <w:rFonts w:ascii="Arial" w:eastAsia="Calibri" w:hAnsi="Arial" w:cs="Arial"/>
          <w:color w:val="222222"/>
          <w:sz w:val="24"/>
          <w:szCs w:val="24"/>
          <w:shd w:val="clear" w:color="auto" w:fill="FFFFFF"/>
          <w:lang w:val="en-GB"/>
        </w:rPr>
        <w:t xml:space="preserve"> and </w:t>
      </w:r>
      <w:proofErr w:type="spellStart"/>
      <w:r w:rsidRPr="004D252B">
        <w:rPr>
          <w:rFonts w:ascii="Arial" w:eastAsia="Calibri" w:hAnsi="Arial" w:cs="Arial"/>
          <w:color w:val="222222"/>
          <w:sz w:val="24"/>
          <w:szCs w:val="24"/>
          <w:shd w:val="clear" w:color="auto" w:fill="FFFFFF"/>
          <w:lang w:val="en-GB"/>
        </w:rPr>
        <w:t>Mochal</w:t>
      </w:r>
      <w:proofErr w:type="spellEnd"/>
      <w:r w:rsidRPr="004D252B">
        <w:rPr>
          <w:rFonts w:ascii="Arial" w:eastAsia="Calibri" w:hAnsi="Arial" w:cs="Arial"/>
          <w:color w:val="222222"/>
          <w:sz w:val="24"/>
          <w:szCs w:val="24"/>
          <w:shd w:val="clear" w:color="auto" w:fill="FFFFFF"/>
          <w:lang w:val="en-GB"/>
        </w:rPr>
        <w:t>, 2011). In reference to the project management plan, following is an outline of project management and control phase;</w:t>
      </w:r>
    </w:p>
    <w:p w14:paraId="1B19C4D2" w14:textId="77777777" w:rsidR="004D252B" w:rsidRPr="004D252B" w:rsidRDefault="004D252B" w:rsidP="004D252B">
      <w:pPr>
        <w:spacing w:after="0" w:line="360" w:lineRule="auto"/>
        <w:jc w:val="both"/>
        <w:rPr>
          <w:rFonts w:ascii="Arial" w:eastAsia="Calibri" w:hAnsi="Arial" w:cs="Arial"/>
          <w:b/>
          <w:color w:val="222222"/>
          <w:sz w:val="24"/>
          <w:szCs w:val="24"/>
          <w:shd w:val="clear" w:color="auto" w:fill="FFFFFF"/>
          <w:lang w:val="en-GB"/>
        </w:rPr>
      </w:pPr>
      <w:r w:rsidRPr="004D252B">
        <w:rPr>
          <w:rFonts w:ascii="Arial" w:eastAsia="Calibri" w:hAnsi="Arial" w:cs="Arial"/>
          <w:b/>
          <w:color w:val="222222"/>
          <w:sz w:val="24"/>
          <w:szCs w:val="24"/>
          <w:shd w:val="clear" w:color="auto" w:fill="FFFFFF"/>
          <w:lang w:val="en-GB"/>
        </w:rPr>
        <w:t>Change requests</w:t>
      </w:r>
    </w:p>
    <w:p w14:paraId="46A06EAD"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t xml:space="preserve">   </w:t>
      </w:r>
      <w:proofErr w:type="gramStart"/>
      <w:r w:rsidRPr="004D252B">
        <w:rPr>
          <w:rFonts w:ascii="Arial" w:eastAsia="Calibri" w:hAnsi="Arial" w:cs="Arial"/>
          <w:color w:val="222222"/>
          <w:sz w:val="24"/>
          <w:szCs w:val="24"/>
          <w:shd w:val="clear" w:color="auto" w:fill="FFFFFF"/>
          <w:lang w:val="en-GB"/>
        </w:rPr>
        <w:t>Despite the fact that</w:t>
      </w:r>
      <w:proofErr w:type="gramEnd"/>
      <w:r w:rsidRPr="004D252B">
        <w:rPr>
          <w:rFonts w:ascii="Arial" w:eastAsia="Calibri" w:hAnsi="Arial" w:cs="Arial"/>
          <w:color w:val="222222"/>
          <w:sz w:val="24"/>
          <w:szCs w:val="24"/>
          <w:shd w:val="clear" w:color="auto" w:fill="FFFFFF"/>
          <w:lang w:val="en-GB"/>
        </w:rPr>
        <w:t xml:space="preserve"> the budget for the whole project was predetermined and fixed, we had to work within the limits of the budgets even after other requirements arose. For instance, purchasing snacks that were artistic and had a certain level of sugar content was something that had to be included in the budget; we had to ask snack companies to custom make these snacks in order to fit the theme of the project.</w:t>
      </w:r>
    </w:p>
    <w:p w14:paraId="13C2BA24"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t>Although the project was aimed at introducing art therapy to 500 children with ASD in 5 schools, we had to increase the scope to children who were under 2 years old and still at home. Due to this, we found out that young mothers with children living with ASD and below 2 years of age were on the verge of a breakdown and needed counselling; this too became a part and small section of the project. We had to get these mothers on board for them to effectively care for their children.</w:t>
      </w:r>
    </w:p>
    <w:p w14:paraId="306BC202"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t xml:space="preserve">   A notable change request from both parents and care givers for the children was to allow them to post milestone progress of the children on different social media platforms giving credit to the project. The initial plan was to post the progress and reviews on the project’s social media page.</w:t>
      </w:r>
    </w:p>
    <w:p w14:paraId="30FE92C8"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lastRenderedPageBreak/>
        <w:t xml:space="preserve">   A change was made to the time set for training care givers and parents from 4 hours to 6 hours where 4 hours of training was for both the caregivers and parents while the 2 hours were for the caregivers only; the caregivers had to be trained on how to handle and talk to parents who were still new to parenting children with ASD.</w:t>
      </w:r>
    </w:p>
    <w:p w14:paraId="3151C425" w14:textId="77777777" w:rsidR="004D252B" w:rsidRPr="004D252B" w:rsidRDefault="004D252B" w:rsidP="004D252B">
      <w:pPr>
        <w:spacing w:after="0" w:line="360" w:lineRule="auto"/>
        <w:jc w:val="both"/>
        <w:rPr>
          <w:rFonts w:ascii="Arial" w:eastAsia="Calibri" w:hAnsi="Arial" w:cs="Arial"/>
          <w:b/>
          <w:color w:val="222222"/>
          <w:sz w:val="24"/>
          <w:szCs w:val="24"/>
          <w:shd w:val="clear" w:color="auto" w:fill="FFFFFF"/>
          <w:lang w:val="en-GB"/>
        </w:rPr>
      </w:pPr>
      <w:r w:rsidRPr="004D252B">
        <w:rPr>
          <w:rFonts w:ascii="Arial" w:eastAsia="Calibri" w:hAnsi="Arial" w:cs="Arial"/>
          <w:b/>
          <w:color w:val="222222"/>
          <w:sz w:val="24"/>
          <w:szCs w:val="24"/>
          <w:shd w:val="clear" w:color="auto" w:fill="FFFFFF"/>
          <w:lang w:val="en-GB"/>
        </w:rPr>
        <w:t>Preventive action</w:t>
      </w:r>
    </w:p>
    <w:p w14:paraId="28DE8FD7"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t xml:space="preserve">   Putting in place preventive actions means keeping at bay possible variances that may prevent the team from meeting the project’s performance objectives. This implies dealing with predicted variances way before they become a hindrance to the project’s success.</w:t>
      </w:r>
    </w:p>
    <w:p w14:paraId="7D41011F"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t xml:space="preserve">   As the project manager, I had to increase the training sessions for care givers and include a section for training new parents that had little knowledge of how to deal with children living with ASD. As well, it was a measure of working within the project’s timeline and not extending it for it would mean that the project cost will have to be escalated (</w:t>
      </w:r>
      <w:proofErr w:type="spellStart"/>
      <w:r w:rsidRPr="004D252B">
        <w:rPr>
          <w:rFonts w:ascii="Arial" w:eastAsia="Calibri" w:hAnsi="Arial" w:cs="Arial"/>
          <w:color w:val="222222"/>
          <w:sz w:val="24"/>
          <w:szCs w:val="24"/>
          <w:shd w:val="clear" w:color="auto" w:fill="FFFFFF"/>
          <w:lang w:val="en-GB"/>
        </w:rPr>
        <w:t>Heerkens</w:t>
      </w:r>
      <w:proofErr w:type="spellEnd"/>
      <w:r w:rsidRPr="004D252B">
        <w:rPr>
          <w:rFonts w:ascii="Arial" w:eastAsia="Calibri" w:hAnsi="Arial" w:cs="Arial"/>
          <w:color w:val="222222"/>
          <w:sz w:val="24"/>
          <w:szCs w:val="24"/>
          <w:shd w:val="clear" w:color="auto" w:fill="FFFFFF"/>
          <w:lang w:val="en-GB"/>
        </w:rPr>
        <w:t xml:space="preserve">, 2015). </w:t>
      </w:r>
    </w:p>
    <w:p w14:paraId="41D4F02F"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t xml:space="preserve">   In this case, the board was updated every week regarding the progress of the project and </w:t>
      </w:r>
      <w:proofErr w:type="gramStart"/>
      <w:r w:rsidRPr="004D252B">
        <w:rPr>
          <w:rFonts w:ascii="Arial" w:eastAsia="Calibri" w:hAnsi="Arial" w:cs="Arial"/>
          <w:color w:val="222222"/>
          <w:sz w:val="24"/>
          <w:szCs w:val="24"/>
          <w:shd w:val="clear" w:color="auto" w:fill="FFFFFF"/>
          <w:lang w:val="en-GB"/>
        </w:rPr>
        <w:t>half way</w:t>
      </w:r>
      <w:proofErr w:type="gramEnd"/>
      <w:r w:rsidRPr="004D252B">
        <w:rPr>
          <w:rFonts w:ascii="Arial" w:eastAsia="Calibri" w:hAnsi="Arial" w:cs="Arial"/>
          <w:color w:val="222222"/>
          <w:sz w:val="24"/>
          <w:szCs w:val="24"/>
          <w:shd w:val="clear" w:color="auto" w:fill="FFFFFF"/>
          <w:lang w:val="en-GB"/>
        </w:rPr>
        <w:t xml:space="preserve"> through it was determined that the project would succeed. This got the board seeking for a commitment for more funding from the National Autistic Society if the project became a complete success so that we could apply the project to other areas in the United Kingdom.</w:t>
      </w:r>
    </w:p>
    <w:p w14:paraId="210F0089"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t xml:space="preserve">   In order to avoid the problem of operating past the set schedule, every stakeholder, team and board member was constantly reminded to operate within the schedule. Weekly performance targets were set where I had to give a report every week to the board about the progress and the performance. </w:t>
      </w:r>
    </w:p>
    <w:p w14:paraId="579449DB"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t xml:space="preserve">   To ensure that the project achieved the expected results, the board held several meetings before and during the conduction of the project </w:t>
      </w:r>
      <w:proofErr w:type="gramStart"/>
      <w:r w:rsidRPr="004D252B">
        <w:rPr>
          <w:rFonts w:ascii="Arial" w:eastAsia="Calibri" w:hAnsi="Arial" w:cs="Arial"/>
          <w:color w:val="222222"/>
          <w:sz w:val="24"/>
          <w:szCs w:val="24"/>
          <w:shd w:val="clear" w:color="auto" w:fill="FFFFFF"/>
          <w:lang w:val="en-GB"/>
        </w:rPr>
        <w:t>so as to</w:t>
      </w:r>
      <w:proofErr w:type="gramEnd"/>
      <w:r w:rsidRPr="004D252B">
        <w:rPr>
          <w:rFonts w:ascii="Arial" w:eastAsia="Calibri" w:hAnsi="Arial" w:cs="Arial"/>
          <w:color w:val="222222"/>
          <w:sz w:val="24"/>
          <w:szCs w:val="24"/>
          <w:shd w:val="clear" w:color="auto" w:fill="FFFFFF"/>
          <w:lang w:val="en-GB"/>
        </w:rPr>
        <w:t xml:space="preserve"> find measures of counterattacking the projected risks to the project.</w:t>
      </w:r>
    </w:p>
    <w:p w14:paraId="6EE23856" w14:textId="77777777" w:rsidR="004D252B" w:rsidRPr="004D252B" w:rsidRDefault="004D252B" w:rsidP="004D252B">
      <w:pPr>
        <w:spacing w:after="0" w:line="360" w:lineRule="auto"/>
        <w:jc w:val="both"/>
        <w:rPr>
          <w:rFonts w:ascii="Arial" w:eastAsia="Calibri" w:hAnsi="Arial" w:cs="Arial"/>
          <w:b/>
          <w:color w:val="222222"/>
          <w:sz w:val="24"/>
          <w:szCs w:val="24"/>
          <w:shd w:val="clear" w:color="auto" w:fill="FFFFFF"/>
          <w:lang w:val="en-GB"/>
        </w:rPr>
      </w:pPr>
      <w:r w:rsidRPr="004D252B">
        <w:rPr>
          <w:rFonts w:ascii="Arial" w:eastAsia="Calibri" w:hAnsi="Arial" w:cs="Arial"/>
          <w:b/>
          <w:color w:val="222222"/>
          <w:sz w:val="24"/>
          <w:szCs w:val="24"/>
          <w:shd w:val="clear" w:color="auto" w:fill="FFFFFF"/>
          <w:lang w:val="en-GB"/>
        </w:rPr>
        <w:t>Defect repair</w:t>
      </w:r>
    </w:p>
    <w:p w14:paraId="77983D04"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t xml:space="preserve">   One of the expected results of the project included new ideas from various stakeholders on ways of ensuring that the project yields the planned outputs. However, ineffective communication between the project’s team members became an obstacle to achieving the plan. In this regard, some roles had to be merged and others relieved of their responsibilities. For instance, art therapists had to work hand in hand with autism specialists in offering guidance to parents on how to incorporate effective home care to their children. </w:t>
      </w:r>
    </w:p>
    <w:p w14:paraId="2669B35F" w14:textId="77777777" w:rsidR="004D252B" w:rsidRPr="004D252B" w:rsidRDefault="004D252B" w:rsidP="004D252B">
      <w:pPr>
        <w:spacing w:after="0" w:line="360" w:lineRule="auto"/>
        <w:jc w:val="both"/>
        <w:rPr>
          <w:rFonts w:ascii="Arial" w:eastAsia="Calibri" w:hAnsi="Arial" w:cs="Arial"/>
          <w:b/>
          <w:color w:val="222222"/>
          <w:sz w:val="24"/>
          <w:szCs w:val="24"/>
          <w:shd w:val="clear" w:color="auto" w:fill="FFFFFF"/>
          <w:lang w:val="en-GB"/>
        </w:rPr>
      </w:pPr>
      <w:r w:rsidRPr="004D252B">
        <w:rPr>
          <w:rFonts w:ascii="Arial" w:eastAsia="Calibri" w:hAnsi="Arial" w:cs="Arial"/>
          <w:b/>
          <w:color w:val="222222"/>
          <w:sz w:val="24"/>
          <w:szCs w:val="24"/>
          <w:shd w:val="clear" w:color="auto" w:fill="FFFFFF"/>
          <w:lang w:val="en-GB"/>
        </w:rPr>
        <w:lastRenderedPageBreak/>
        <w:t>End of Project Evaluation Report</w:t>
      </w:r>
    </w:p>
    <w:p w14:paraId="40131329"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t xml:space="preserve">   The project: Art therapy for development of communication, sensory and psychomotor regulation among children living with Autistic Spectrum Disorders in Wales is aimed at helping children who have ASD develop their social interactive skills as well as their cognitive abilities. The project was sponsor was the National Autistic Society which is a top charity organisation dealing with individuals living with ASD in the United Kingdom. The timeline for the project was 6 months.</w:t>
      </w:r>
    </w:p>
    <w:p w14:paraId="36D2E8F5" w14:textId="77777777" w:rsidR="004D252B" w:rsidRPr="004D252B" w:rsidRDefault="004D252B" w:rsidP="004D252B">
      <w:pPr>
        <w:keepNext/>
        <w:keepLines/>
        <w:numPr>
          <w:ilvl w:val="0"/>
          <w:numId w:val="2"/>
        </w:numPr>
        <w:spacing w:before="40" w:after="0" w:line="360" w:lineRule="auto"/>
        <w:jc w:val="both"/>
        <w:outlineLvl w:val="1"/>
        <w:rPr>
          <w:rFonts w:ascii="Arial" w:eastAsia="Times New Roman" w:hAnsi="Arial" w:cs="Arial"/>
          <w:b/>
          <w:sz w:val="24"/>
          <w:szCs w:val="24"/>
          <w:shd w:val="clear" w:color="auto" w:fill="FFFFFF"/>
          <w:lang w:val="en-GB"/>
        </w:rPr>
      </w:pPr>
      <w:bookmarkStart w:id="3" w:name="_Toc46268921"/>
      <w:r w:rsidRPr="004D252B">
        <w:rPr>
          <w:rFonts w:ascii="Arial" w:eastAsia="Times New Roman" w:hAnsi="Arial" w:cs="Arial"/>
          <w:b/>
          <w:sz w:val="24"/>
          <w:szCs w:val="24"/>
          <w:shd w:val="clear" w:color="auto" w:fill="FFFFFF"/>
          <w:lang w:val="en-GB"/>
        </w:rPr>
        <w:t>Purpose of the project</w:t>
      </w:r>
      <w:bookmarkEnd w:id="3"/>
    </w:p>
    <w:p w14:paraId="543FC968"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t xml:space="preserve">   The purpose of this project was to provide children who are autistic and aged between 2 years and 8 years with an opportunity to benefit from an art program that would be instrumental in developing their cognitive, sensory and psychomotor abilities. The project is set to enhance an understanding of autism for care givers and parents of children living with ASD (</w:t>
      </w:r>
      <w:proofErr w:type="spellStart"/>
      <w:r w:rsidRPr="004D252B">
        <w:rPr>
          <w:rFonts w:ascii="Arial" w:eastAsia="Calibri" w:hAnsi="Arial" w:cs="Arial"/>
          <w:color w:val="222222"/>
          <w:sz w:val="24"/>
          <w:szCs w:val="24"/>
          <w:shd w:val="clear" w:color="auto" w:fill="FFFFFF"/>
          <w:lang w:val="en-GB"/>
        </w:rPr>
        <w:t>Breik</w:t>
      </w:r>
      <w:proofErr w:type="spellEnd"/>
      <w:r w:rsidRPr="004D252B">
        <w:rPr>
          <w:rFonts w:ascii="Arial" w:eastAsia="Calibri" w:hAnsi="Arial" w:cs="Arial"/>
          <w:color w:val="222222"/>
          <w:sz w:val="24"/>
          <w:szCs w:val="24"/>
          <w:shd w:val="clear" w:color="auto" w:fill="FFFFFF"/>
          <w:lang w:val="en-GB"/>
        </w:rPr>
        <w:t xml:space="preserve"> et al., 2018). </w:t>
      </w:r>
    </w:p>
    <w:p w14:paraId="2E1E82C8"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t xml:space="preserve">   The idea for this project was born from the need of the sponsor wanting to improve the social interaction of individuals with ASD starting from an early age in that by the time these children reach adulthood; they somehow have a life similar to that of an adult without Autistic Spectrum Disorder. </w:t>
      </w:r>
    </w:p>
    <w:p w14:paraId="638C10FD"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t xml:space="preserve">   The project focuses on three aspects of autism that is, developing emotional intelligence of children living with ASD, developing their psychomotor abilities and their sensory regulation through art therapy.</w:t>
      </w:r>
    </w:p>
    <w:p w14:paraId="0F74AE0D" w14:textId="77777777" w:rsidR="004D252B" w:rsidRPr="004D252B" w:rsidRDefault="004D252B" w:rsidP="004D252B">
      <w:pPr>
        <w:keepNext/>
        <w:keepLines/>
        <w:numPr>
          <w:ilvl w:val="0"/>
          <w:numId w:val="2"/>
        </w:numPr>
        <w:spacing w:before="40" w:after="0" w:line="360" w:lineRule="auto"/>
        <w:jc w:val="both"/>
        <w:outlineLvl w:val="1"/>
        <w:rPr>
          <w:rFonts w:ascii="Arial" w:eastAsia="Times New Roman" w:hAnsi="Arial" w:cs="Arial"/>
          <w:b/>
          <w:sz w:val="24"/>
          <w:szCs w:val="24"/>
          <w:shd w:val="clear" w:color="auto" w:fill="FFFFFF"/>
          <w:lang w:val="en-GB"/>
        </w:rPr>
      </w:pPr>
      <w:bookmarkStart w:id="4" w:name="_Toc46268922"/>
      <w:r w:rsidRPr="004D252B">
        <w:rPr>
          <w:rFonts w:ascii="Arial" w:eastAsia="Times New Roman" w:hAnsi="Arial" w:cs="Arial"/>
          <w:b/>
          <w:sz w:val="24"/>
          <w:szCs w:val="24"/>
          <w:shd w:val="clear" w:color="auto" w:fill="FFFFFF"/>
          <w:lang w:val="en-GB"/>
        </w:rPr>
        <w:t>Objectives of the project</w:t>
      </w:r>
      <w:bookmarkEnd w:id="4"/>
    </w:p>
    <w:p w14:paraId="0A45F108"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t xml:space="preserve">   The first objective of this project was to improve communication, sensory and psychomotor function of children with ASD in Wales. This objective was achieved for there was a notable growth of emotional intelligence and cognitive response among children with ASD due to art therapy. This success is accredited to art therapists who used various art material and tools to enhance the children’s sensory and psychomotor abilities of which by the end of the six months, the children could differentiate different colours and use artistic materials to express their emotions. Also, the children were able to form some type of social attachment like understanding other people’s feelings and manage their own emotions (</w:t>
      </w:r>
      <w:proofErr w:type="spellStart"/>
      <w:r w:rsidRPr="004D252B">
        <w:rPr>
          <w:rFonts w:ascii="Arial" w:eastAsia="Calibri" w:hAnsi="Arial" w:cs="Arial"/>
          <w:color w:val="222222"/>
          <w:sz w:val="24"/>
          <w:szCs w:val="24"/>
          <w:shd w:val="clear" w:color="auto" w:fill="FFFFFF"/>
          <w:lang w:val="en-GB"/>
        </w:rPr>
        <w:t>Volkmar</w:t>
      </w:r>
      <w:proofErr w:type="spellEnd"/>
      <w:r w:rsidRPr="004D252B">
        <w:rPr>
          <w:rFonts w:ascii="Arial" w:eastAsia="Calibri" w:hAnsi="Arial" w:cs="Arial"/>
          <w:color w:val="222222"/>
          <w:sz w:val="24"/>
          <w:szCs w:val="24"/>
          <w:shd w:val="clear" w:color="auto" w:fill="FFFFFF"/>
          <w:lang w:val="en-GB"/>
        </w:rPr>
        <w:t>, 2013).</w:t>
      </w:r>
    </w:p>
    <w:p w14:paraId="383C7E3F"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t xml:space="preserve">   The second objective of this project was to provide training to care givers and parents of children with ASD in Wales to enable them </w:t>
      </w:r>
      <w:proofErr w:type="gramStart"/>
      <w:r w:rsidRPr="004D252B">
        <w:rPr>
          <w:rFonts w:ascii="Arial" w:eastAsia="Calibri" w:hAnsi="Arial" w:cs="Arial"/>
          <w:color w:val="222222"/>
          <w:sz w:val="24"/>
          <w:szCs w:val="24"/>
          <w:shd w:val="clear" w:color="auto" w:fill="FFFFFF"/>
          <w:lang w:val="en-GB"/>
        </w:rPr>
        <w:t>support</w:t>
      </w:r>
      <w:proofErr w:type="gramEnd"/>
      <w:r w:rsidRPr="004D252B">
        <w:rPr>
          <w:rFonts w:ascii="Arial" w:eastAsia="Calibri" w:hAnsi="Arial" w:cs="Arial"/>
          <w:color w:val="222222"/>
          <w:sz w:val="24"/>
          <w:szCs w:val="24"/>
          <w:shd w:val="clear" w:color="auto" w:fill="FFFFFF"/>
          <w:lang w:val="en-GB"/>
        </w:rPr>
        <w:t xml:space="preserve"> the children taking art therapy at home. This objective was partially achieved; caregivers were very essential in </w:t>
      </w:r>
      <w:r w:rsidRPr="004D252B">
        <w:rPr>
          <w:rFonts w:ascii="Arial" w:eastAsia="Calibri" w:hAnsi="Arial" w:cs="Arial"/>
          <w:color w:val="222222"/>
          <w:sz w:val="24"/>
          <w:szCs w:val="24"/>
          <w:shd w:val="clear" w:color="auto" w:fill="FFFFFF"/>
          <w:lang w:val="en-GB"/>
        </w:rPr>
        <w:lastRenderedPageBreak/>
        <w:t xml:space="preserve">managing the emotions of the children and helping them develop their cognitive abilities. On the other, the parents’ judgement would sometimes be clouded by genetic bonds and this would prevent them from acting accordingly when it came to </w:t>
      </w:r>
      <w:proofErr w:type="gramStart"/>
      <w:r w:rsidRPr="004D252B">
        <w:rPr>
          <w:rFonts w:ascii="Arial" w:eastAsia="Calibri" w:hAnsi="Arial" w:cs="Arial"/>
          <w:color w:val="222222"/>
          <w:sz w:val="24"/>
          <w:szCs w:val="24"/>
          <w:shd w:val="clear" w:color="auto" w:fill="FFFFFF"/>
          <w:lang w:val="en-GB"/>
        </w:rPr>
        <w:t>realising</w:t>
      </w:r>
      <w:proofErr w:type="gramEnd"/>
      <w:r w:rsidRPr="004D252B">
        <w:rPr>
          <w:rFonts w:ascii="Arial" w:eastAsia="Calibri" w:hAnsi="Arial" w:cs="Arial"/>
          <w:color w:val="222222"/>
          <w:sz w:val="24"/>
          <w:szCs w:val="24"/>
          <w:shd w:val="clear" w:color="auto" w:fill="FFFFFF"/>
          <w:lang w:val="en-GB"/>
        </w:rPr>
        <w:t xml:space="preserve"> the expected growth milestones of a child with ASD.</w:t>
      </w:r>
    </w:p>
    <w:p w14:paraId="03C41586" w14:textId="77777777" w:rsidR="004D252B" w:rsidRPr="004D252B" w:rsidRDefault="004D252B" w:rsidP="004D252B">
      <w:pPr>
        <w:keepNext/>
        <w:keepLines/>
        <w:numPr>
          <w:ilvl w:val="0"/>
          <w:numId w:val="2"/>
        </w:numPr>
        <w:spacing w:before="40" w:after="0" w:line="360" w:lineRule="auto"/>
        <w:jc w:val="both"/>
        <w:outlineLvl w:val="1"/>
        <w:rPr>
          <w:rFonts w:ascii="Arial" w:eastAsia="Times New Roman" w:hAnsi="Arial" w:cs="Arial"/>
          <w:b/>
          <w:sz w:val="24"/>
          <w:szCs w:val="24"/>
          <w:shd w:val="clear" w:color="auto" w:fill="FFFFFF"/>
          <w:lang w:val="en-GB"/>
        </w:rPr>
      </w:pPr>
      <w:bookmarkStart w:id="5" w:name="_Toc46268923"/>
      <w:r w:rsidRPr="004D252B">
        <w:rPr>
          <w:rFonts w:ascii="Arial" w:eastAsia="Times New Roman" w:hAnsi="Arial" w:cs="Arial"/>
          <w:b/>
          <w:sz w:val="24"/>
          <w:szCs w:val="24"/>
          <w:shd w:val="clear" w:color="auto" w:fill="FFFFFF"/>
          <w:lang w:val="en-GB"/>
        </w:rPr>
        <w:t>Benefits achieved</w:t>
      </w:r>
      <w:bookmarkEnd w:id="5"/>
    </w:p>
    <w:p w14:paraId="147A78F8"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t xml:space="preserve">   The project was beneficial for it enhanced the health and well-being of children with Autistic Spectrum Disorder. This was made possible with community programs that promoted inclusivity. These community programs brought children living with ASD together and allowed them to from relationships. </w:t>
      </w:r>
    </w:p>
    <w:p w14:paraId="397F79EB"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t xml:space="preserve">   The children were able to practice the skills learnt on each other and understand that they are abled differently and in a unique way. This was an expected benefit because the project objectives revolved at making the lives of these children better both health wise and in the social realms (Report Reviews Evidence on ASD Treatment, 2011).</w:t>
      </w:r>
    </w:p>
    <w:p w14:paraId="6A74EC35"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t xml:space="preserve">   The fact that the project aimed at improving the quality of care given to children with ASD, by endowing them with new skills and knowledge through training, was a benefit that was expected. Close of the project saw a new breed of caregivers which included parents with the capabilities and zeal of wanting to improve the health condition of the children. </w:t>
      </w:r>
    </w:p>
    <w:p w14:paraId="2296A42B"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t xml:space="preserve">   Furthermore, this project discovered that caregivers who were new to parenting had a difficult time understanding the children and needed help and guidance in order to pull through. The project stakeholders and board had to extend the scope of the project </w:t>
      </w:r>
      <w:proofErr w:type="gramStart"/>
      <w:r w:rsidRPr="004D252B">
        <w:rPr>
          <w:rFonts w:ascii="Arial" w:eastAsia="Calibri" w:hAnsi="Arial" w:cs="Arial"/>
          <w:color w:val="222222"/>
          <w:sz w:val="24"/>
          <w:szCs w:val="24"/>
          <w:shd w:val="clear" w:color="auto" w:fill="FFFFFF"/>
          <w:lang w:val="en-GB"/>
        </w:rPr>
        <w:t>so as to</w:t>
      </w:r>
      <w:proofErr w:type="gramEnd"/>
      <w:r w:rsidRPr="004D252B">
        <w:rPr>
          <w:rFonts w:ascii="Arial" w:eastAsia="Calibri" w:hAnsi="Arial" w:cs="Arial"/>
          <w:color w:val="222222"/>
          <w:sz w:val="24"/>
          <w:szCs w:val="24"/>
          <w:shd w:val="clear" w:color="auto" w:fill="FFFFFF"/>
          <w:lang w:val="en-GB"/>
        </w:rPr>
        <w:t xml:space="preserve"> meet this new discovery and assist where necessary.</w:t>
      </w:r>
    </w:p>
    <w:p w14:paraId="0824C337" w14:textId="77777777" w:rsidR="004D252B" w:rsidRPr="004D252B" w:rsidRDefault="004D252B" w:rsidP="004D252B">
      <w:pPr>
        <w:keepNext/>
        <w:keepLines/>
        <w:numPr>
          <w:ilvl w:val="0"/>
          <w:numId w:val="2"/>
        </w:numPr>
        <w:spacing w:before="40" w:after="0" w:line="360" w:lineRule="auto"/>
        <w:jc w:val="both"/>
        <w:outlineLvl w:val="1"/>
        <w:rPr>
          <w:rFonts w:ascii="Arial" w:eastAsia="Times New Roman" w:hAnsi="Arial" w:cs="Arial"/>
          <w:b/>
          <w:sz w:val="24"/>
          <w:szCs w:val="24"/>
          <w:shd w:val="clear" w:color="auto" w:fill="FFFFFF"/>
          <w:lang w:val="en-GB"/>
        </w:rPr>
      </w:pPr>
      <w:bookmarkStart w:id="6" w:name="_Toc46268924"/>
      <w:r w:rsidRPr="004D252B">
        <w:rPr>
          <w:rFonts w:ascii="Arial" w:eastAsia="Times New Roman" w:hAnsi="Arial" w:cs="Arial"/>
          <w:b/>
          <w:sz w:val="24"/>
          <w:szCs w:val="24"/>
          <w:shd w:val="clear" w:color="auto" w:fill="FFFFFF"/>
          <w:lang w:val="en-GB"/>
        </w:rPr>
        <w:t>Project scope</w:t>
      </w:r>
      <w:bookmarkEnd w:id="6"/>
    </w:p>
    <w:p w14:paraId="0561D44C"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t xml:space="preserve">   As the project manager I tried to ensure that the project stayed within its scope. Every team member and stakeholder performed the assigned duties while keeping the project aims and objectives in mind. As the project manager, I was responsible for assigning tasks and monitoring how these tasks were performed. As well, I ensured that everything went according to the project management plan. </w:t>
      </w:r>
    </w:p>
    <w:p w14:paraId="151A2DBF"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t xml:space="preserve">   The timescale for the project was 6 months where the project was divided into 2 phases </w:t>
      </w:r>
      <w:proofErr w:type="gramStart"/>
      <w:r w:rsidRPr="004D252B">
        <w:rPr>
          <w:rFonts w:ascii="Arial" w:eastAsia="Calibri" w:hAnsi="Arial" w:cs="Arial"/>
          <w:color w:val="222222"/>
          <w:sz w:val="24"/>
          <w:szCs w:val="24"/>
          <w:shd w:val="clear" w:color="auto" w:fill="FFFFFF"/>
          <w:lang w:val="en-GB"/>
        </w:rPr>
        <w:t>so as to</w:t>
      </w:r>
      <w:proofErr w:type="gramEnd"/>
      <w:r w:rsidRPr="004D252B">
        <w:rPr>
          <w:rFonts w:ascii="Arial" w:eastAsia="Calibri" w:hAnsi="Arial" w:cs="Arial"/>
          <w:color w:val="222222"/>
          <w:sz w:val="24"/>
          <w:szCs w:val="24"/>
          <w:shd w:val="clear" w:color="auto" w:fill="FFFFFF"/>
          <w:lang w:val="en-GB"/>
        </w:rPr>
        <w:t xml:space="preserve"> ensure its execution was a success. The first month was specifically set aside for the training of caregivers by art therapists on how to use different art materials to enhance the learning abilities of the children and develop their emotional </w:t>
      </w:r>
      <w:r w:rsidRPr="004D252B">
        <w:rPr>
          <w:rFonts w:ascii="Arial" w:eastAsia="Calibri" w:hAnsi="Arial" w:cs="Arial"/>
          <w:color w:val="222222"/>
          <w:sz w:val="24"/>
          <w:szCs w:val="24"/>
          <w:shd w:val="clear" w:color="auto" w:fill="FFFFFF"/>
          <w:lang w:val="en-GB"/>
        </w:rPr>
        <w:lastRenderedPageBreak/>
        <w:t>intelligence. The rest of the months involved the training of children living with ASD through art therapy.</w:t>
      </w:r>
    </w:p>
    <w:p w14:paraId="2859AC77"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t xml:space="preserve">   The sponsor of the project provided £50,000 for funding and as the project manager; I saw to it that we operated within the limits of this amount. The only extra expense incurred was the purchase of customised snacks for the </w:t>
      </w:r>
      <w:proofErr w:type="gramStart"/>
      <w:r w:rsidRPr="004D252B">
        <w:rPr>
          <w:rFonts w:ascii="Arial" w:eastAsia="Calibri" w:hAnsi="Arial" w:cs="Arial"/>
          <w:color w:val="222222"/>
          <w:sz w:val="24"/>
          <w:szCs w:val="24"/>
          <w:shd w:val="clear" w:color="auto" w:fill="FFFFFF"/>
          <w:lang w:val="en-GB"/>
        </w:rPr>
        <w:t>children</w:t>
      </w:r>
      <w:proofErr w:type="gramEnd"/>
      <w:r w:rsidRPr="004D252B">
        <w:rPr>
          <w:rFonts w:ascii="Arial" w:eastAsia="Calibri" w:hAnsi="Arial" w:cs="Arial"/>
          <w:color w:val="222222"/>
          <w:sz w:val="24"/>
          <w:szCs w:val="24"/>
          <w:shd w:val="clear" w:color="auto" w:fill="FFFFFF"/>
          <w:lang w:val="en-GB"/>
        </w:rPr>
        <w:t xml:space="preserve"> but this was included in other expenses. The parents of the children were stakeholders and were expected to ensure that the learning was bearing fruits and art therapy was successfully inculcated at home.</w:t>
      </w:r>
    </w:p>
    <w:p w14:paraId="133A0DED"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t xml:space="preserve">   Although the project was found to face a few challenges like inefficient communication amongst project team members and poor team dynamics, the board devised preventive measures for such like giving clear work directions and performance feedback.</w:t>
      </w:r>
    </w:p>
    <w:p w14:paraId="3534F585" w14:textId="77777777" w:rsidR="004D252B" w:rsidRPr="004D252B" w:rsidRDefault="004D252B" w:rsidP="004D252B">
      <w:pPr>
        <w:spacing w:after="0" w:line="360" w:lineRule="auto"/>
        <w:jc w:val="both"/>
        <w:rPr>
          <w:rFonts w:ascii="Arial" w:eastAsia="Calibri" w:hAnsi="Arial" w:cs="Arial"/>
          <w:b/>
          <w:i/>
          <w:color w:val="222222"/>
          <w:sz w:val="24"/>
          <w:szCs w:val="24"/>
          <w:shd w:val="clear" w:color="auto" w:fill="FFFFFF"/>
          <w:lang w:val="en-GB"/>
        </w:rPr>
      </w:pPr>
      <w:r w:rsidRPr="004D252B">
        <w:rPr>
          <w:rFonts w:ascii="Arial" w:eastAsia="Calibri" w:hAnsi="Arial" w:cs="Arial"/>
          <w:b/>
          <w:i/>
          <w:color w:val="222222"/>
          <w:sz w:val="24"/>
          <w:szCs w:val="24"/>
          <w:shd w:val="clear" w:color="auto" w:fill="FFFFFF"/>
          <w:lang w:val="en-GB"/>
        </w:rPr>
        <w:t>Roles and responsibilities in the project team</w:t>
      </w:r>
    </w:p>
    <w:p w14:paraId="4BBBC08A" w14:textId="77777777" w:rsidR="004D252B" w:rsidRPr="004D252B" w:rsidRDefault="004D252B" w:rsidP="004D252B">
      <w:pPr>
        <w:spacing w:after="0" w:line="360" w:lineRule="auto"/>
        <w:jc w:val="both"/>
        <w:rPr>
          <w:rFonts w:ascii="Arial" w:eastAsia="Calibri" w:hAnsi="Arial" w:cs="Arial"/>
          <w:sz w:val="24"/>
          <w:szCs w:val="24"/>
          <w:lang w:val="en-GB"/>
        </w:rPr>
      </w:pPr>
      <w:r w:rsidRPr="004D252B">
        <w:rPr>
          <w:rFonts w:ascii="Arial" w:eastAsia="Calibri" w:hAnsi="Arial" w:cs="Arial"/>
          <w:sz w:val="24"/>
          <w:szCs w:val="24"/>
          <w:lang w:val="en-GB"/>
        </w:rPr>
        <w:t xml:space="preserve">   The Autism specialists were tasked with the responsibilities of providing information and guidance to ensure the project was productive. </w:t>
      </w:r>
    </w:p>
    <w:p w14:paraId="7CD64412" w14:textId="77777777" w:rsidR="004D252B" w:rsidRPr="004D252B" w:rsidRDefault="004D252B" w:rsidP="004D252B">
      <w:pPr>
        <w:spacing w:after="0" w:line="360" w:lineRule="auto"/>
        <w:jc w:val="both"/>
        <w:rPr>
          <w:rFonts w:ascii="Arial" w:eastAsia="Calibri" w:hAnsi="Arial" w:cs="Arial"/>
          <w:sz w:val="24"/>
          <w:szCs w:val="24"/>
          <w:lang w:val="en-GB"/>
        </w:rPr>
      </w:pPr>
      <w:r w:rsidRPr="004D252B">
        <w:rPr>
          <w:rFonts w:ascii="Arial" w:eastAsia="Calibri" w:hAnsi="Arial" w:cs="Arial"/>
          <w:sz w:val="24"/>
          <w:szCs w:val="24"/>
          <w:lang w:val="en-GB"/>
        </w:rPr>
        <w:t xml:space="preserve">The art therapists employed a </w:t>
      </w:r>
      <w:proofErr w:type="gramStart"/>
      <w:r w:rsidRPr="004D252B">
        <w:rPr>
          <w:rFonts w:ascii="Arial" w:eastAsia="Calibri" w:hAnsi="Arial" w:cs="Arial"/>
          <w:sz w:val="24"/>
          <w:szCs w:val="24"/>
          <w:lang w:val="en-GB"/>
        </w:rPr>
        <w:t>client based</w:t>
      </w:r>
      <w:proofErr w:type="gramEnd"/>
      <w:r w:rsidRPr="004D252B">
        <w:rPr>
          <w:rFonts w:ascii="Arial" w:eastAsia="Calibri" w:hAnsi="Arial" w:cs="Arial"/>
          <w:sz w:val="24"/>
          <w:szCs w:val="24"/>
          <w:lang w:val="en-GB"/>
        </w:rPr>
        <w:t xml:space="preserve"> approach to customize every aspect of the art sessions, tools and materials to suit the needs of children with ASD (</w:t>
      </w:r>
      <w:proofErr w:type="spellStart"/>
      <w:r w:rsidRPr="004D252B">
        <w:rPr>
          <w:rFonts w:ascii="Arial" w:eastAsia="Calibri" w:hAnsi="Arial" w:cs="Arial"/>
          <w:sz w:val="24"/>
          <w:szCs w:val="24"/>
          <w:lang w:val="en-GB"/>
        </w:rPr>
        <w:t>Durrani</w:t>
      </w:r>
      <w:proofErr w:type="spellEnd"/>
      <w:r w:rsidRPr="004D252B">
        <w:rPr>
          <w:rFonts w:ascii="Arial" w:eastAsia="Calibri" w:hAnsi="Arial" w:cs="Arial"/>
          <w:sz w:val="24"/>
          <w:szCs w:val="24"/>
          <w:lang w:val="en-GB"/>
        </w:rPr>
        <w:t xml:space="preserve">, 2020). </w:t>
      </w:r>
    </w:p>
    <w:p w14:paraId="42FE73DB" w14:textId="77777777" w:rsidR="004D252B" w:rsidRPr="004D252B" w:rsidRDefault="004D252B" w:rsidP="004D252B">
      <w:pPr>
        <w:spacing w:after="0" w:line="360" w:lineRule="auto"/>
        <w:jc w:val="both"/>
        <w:rPr>
          <w:rFonts w:ascii="Arial" w:eastAsia="Calibri" w:hAnsi="Arial" w:cs="Arial"/>
          <w:sz w:val="24"/>
          <w:szCs w:val="24"/>
          <w:lang w:val="en-GB"/>
        </w:rPr>
      </w:pPr>
      <w:r w:rsidRPr="004D252B">
        <w:rPr>
          <w:rFonts w:ascii="Arial" w:eastAsia="Calibri" w:hAnsi="Arial" w:cs="Arial"/>
          <w:sz w:val="24"/>
          <w:szCs w:val="24"/>
          <w:lang w:val="en-GB"/>
        </w:rPr>
        <w:t xml:space="preserve">   Parents and guardians of the children were expected to guide and ensure the learning is progressive by incorporating the art therapy at home.</w:t>
      </w:r>
    </w:p>
    <w:p w14:paraId="36AF6237" w14:textId="77777777" w:rsidR="004D252B" w:rsidRPr="004D252B" w:rsidRDefault="004D252B" w:rsidP="004D252B">
      <w:pPr>
        <w:spacing w:after="0" w:line="360" w:lineRule="auto"/>
        <w:jc w:val="both"/>
        <w:rPr>
          <w:rFonts w:ascii="Arial" w:eastAsia="Calibri" w:hAnsi="Arial" w:cs="Arial"/>
          <w:sz w:val="24"/>
          <w:szCs w:val="24"/>
          <w:lang w:val="en-GB"/>
        </w:rPr>
      </w:pPr>
      <w:r w:rsidRPr="004D252B">
        <w:rPr>
          <w:rFonts w:ascii="Arial" w:eastAsia="Calibri" w:hAnsi="Arial" w:cs="Arial"/>
          <w:sz w:val="24"/>
          <w:szCs w:val="24"/>
          <w:lang w:val="en-GB"/>
        </w:rPr>
        <w:t xml:space="preserve">   As the project manager, I was responsible for ensuring that everything went as planned and everyone performed his or her duty to satisfaction. I also reported back to the board on the progress of the project.</w:t>
      </w:r>
    </w:p>
    <w:p w14:paraId="0157A0AA" w14:textId="77777777" w:rsidR="004D252B" w:rsidRPr="004D252B" w:rsidRDefault="004D252B" w:rsidP="004D252B">
      <w:pPr>
        <w:keepNext/>
        <w:keepLines/>
        <w:numPr>
          <w:ilvl w:val="0"/>
          <w:numId w:val="2"/>
        </w:numPr>
        <w:spacing w:before="40" w:after="0" w:line="360" w:lineRule="auto"/>
        <w:jc w:val="both"/>
        <w:outlineLvl w:val="1"/>
        <w:rPr>
          <w:rFonts w:ascii="Arial" w:eastAsia="Times New Roman" w:hAnsi="Arial" w:cs="Arial"/>
          <w:b/>
          <w:sz w:val="24"/>
          <w:szCs w:val="24"/>
          <w:shd w:val="clear" w:color="auto" w:fill="FFFFFF"/>
          <w:lang w:val="en-GB"/>
        </w:rPr>
      </w:pPr>
      <w:bookmarkStart w:id="7" w:name="_Toc46268925"/>
      <w:r w:rsidRPr="004D252B">
        <w:rPr>
          <w:rFonts w:ascii="Arial" w:eastAsia="Times New Roman" w:hAnsi="Arial" w:cs="Arial"/>
          <w:b/>
          <w:sz w:val="24"/>
          <w:szCs w:val="24"/>
          <w:shd w:val="clear" w:color="auto" w:fill="FFFFFF"/>
          <w:lang w:val="en-GB"/>
        </w:rPr>
        <w:t>Changes made</w:t>
      </w:r>
      <w:bookmarkEnd w:id="7"/>
    </w:p>
    <w:p w14:paraId="19BB5494"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t xml:space="preserve">   The initial plan was to introduce art therapy to children between the ages of 2 and 8 years old and cater for at least 500 children in 5 schools. The plan had to change a little bit and include children under 2 years old and had Autistic Spectrum Disorder. This is because the parents of the toddlers were still not sure of how to care for them and ignoring this fact would have a detrimental effect on the children’s health and social life (</w:t>
      </w:r>
      <w:proofErr w:type="spellStart"/>
      <w:r w:rsidRPr="004D252B">
        <w:rPr>
          <w:rFonts w:ascii="Arial" w:eastAsia="Calibri" w:hAnsi="Arial" w:cs="Arial"/>
          <w:color w:val="222222"/>
          <w:sz w:val="24"/>
          <w:szCs w:val="24"/>
          <w:shd w:val="clear" w:color="auto" w:fill="FFFFFF"/>
          <w:lang w:val="en-GB"/>
        </w:rPr>
        <w:t>Tantam</w:t>
      </w:r>
      <w:proofErr w:type="spellEnd"/>
      <w:r w:rsidRPr="004D252B">
        <w:rPr>
          <w:rFonts w:ascii="Arial" w:eastAsia="Calibri" w:hAnsi="Arial" w:cs="Arial"/>
          <w:color w:val="222222"/>
          <w:sz w:val="24"/>
          <w:szCs w:val="24"/>
          <w:shd w:val="clear" w:color="auto" w:fill="FFFFFF"/>
          <w:lang w:val="en-GB"/>
        </w:rPr>
        <w:t>, 2012). The effect of this change to the project was that the project had to increase its scope and accommodate more caregivers and more children. This also meant that the training hours had to be increased in order to educate and enlighten the parents of the toddlers.</w:t>
      </w:r>
    </w:p>
    <w:p w14:paraId="42A87BCC"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t xml:space="preserve">   It was later discovered that even though we had these children a few hours a day, they needed something to snack on. After brainstorming we decided to purchase </w:t>
      </w:r>
      <w:r w:rsidRPr="004D252B">
        <w:rPr>
          <w:rFonts w:ascii="Arial" w:eastAsia="Calibri" w:hAnsi="Arial" w:cs="Arial"/>
          <w:color w:val="222222"/>
          <w:sz w:val="24"/>
          <w:szCs w:val="24"/>
          <w:shd w:val="clear" w:color="auto" w:fill="FFFFFF"/>
          <w:lang w:val="en-GB"/>
        </w:rPr>
        <w:lastRenderedPageBreak/>
        <w:t>snacks that related to the theme of the project that is snacks that were made in different shapes and colours and pass some message. This called for visiting snack companies to ask them to customise the snacks. The effect of this decision to the project was that some team members had to take up the extra responsibility of personally looking up for reliable companies and following up on their progress for the snacks were needed every day and within a short time.</w:t>
      </w:r>
    </w:p>
    <w:p w14:paraId="54A211C5" w14:textId="77777777" w:rsidR="004D252B" w:rsidRPr="004D252B" w:rsidRDefault="004D252B" w:rsidP="004D252B">
      <w:pPr>
        <w:keepNext/>
        <w:keepLines/>
        <w:numPr>
          <w:ilvl w:val="0"/>
          <w:numId w:val="2"/>
        </w:numPr>
        <w:spacing w:before="40" w:after="0" w:line="360" w:lineRule="auto"/>
        <w:jc w:val="both"/>
        <w:outlineLvl w:val="1"/>
        <w:rPr>
          <w:rFonts w:ascii="Arial" w:eastAsia="Times New Roman" w:hAnsi="Arial" w:cs="Arial"/>
          <w:b/>
          <w:sz w:val="24"/>
          <w:szCs w:val="24"/>
          <w:shd w:val="clear" w:color="auto" w:fill="FFFFFF"/>
          <w:lang w:val="en-GB"/>
        </w:rPr>
      </w:pPr>
      <w:bookmarkStart w:id="8" w:name="_Toc46268926"/>
      <w:r w:rsidRPr="004D252B">
        <w:rPr>
          <w:rFonts w:ascii="Arial" w:eastAsia="Times New Roman" w:hAnsi="Arial" w:cs="Arial"/>
          <w:b/>
          <w:sz w:val="24"/>
          <w:szCs w:val="24"/>
          <w:shd w:val="clear" w:color="auto" w:fill="FFFFFF"/>
          <w:lang w:val="en-GB"/>
        </w:rPr>
        <w:t>The risks identified</w:t>
      </w:r>
      <w:bookmarkEnd w:id="8"/>
    </w:p>
    <w:p w14:paraId="68908DD4"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t xml:space="preserve">   The board not enlarging the scope of the project to children younger than 2 years was a risk that I think if identified earlier could have made work more flexible for the team members and increased work efficiency. The realisation came </w:t>
      </w:r>
      <w:proofErr w:type="gramStart"/>
      <w:r w:rsidRPr="004D252B">
        <w:rPr>
          <w:rFonts w:ascii="Arial" w:eastAsia="Calibri" w:hAnsi="Arial" w:cs="Arial"/>
          <w:color w:val="222222"/>
          <w:sz w:val="24"/>
          <w:szCs w:val="24"/>
          <w:shd w:val="clear" w:color="auto" w:fill="FFFFFF"/>
          <w:lang w:val="en-GB"/>
        </w:rPr>
        <w:t>later on</w:t>
      </w:r>
      <w:proofErr w:type="gramEnd"/>
      <w:r w:rsidRPr="004D252B">
        <w:rPr>
          <w:rFonts w:ascii="Arial" w:eastAsia="Calibri" w:hAnsi="Arial" w:cs="Arial"/>
          <w:color w:val="222222"/>
          <w:sz w:val="24"/>
          <w:szCs w:val="24"/>
          <w:shd w:val="clear" w:color="auto" w:fill="FFFFFF"/>
          <w:lang w:val="en-GB"/>
        </w:rPr>
        <w:t xml:space="preserve"> when the project was about to pick up, towards the closing of the training session. From my point of view, we were unable to identify this risk early in advance because we were so much focused on the planned users </w:t>
      </w:r>
      <w:proofErr w:type="gramStart"/>
      <w:r w:rsidRPr="004D252B">
        <w:rPr>
          <w:rFonts w:ascii="Arial" w:eastAsia="Calibri" w:hAnsi="Arial" w:cs="Arial"/>
          <w:color w:val="222222"/>
          <w:sz w:val="24"/>
          <w:szCs w:val="24"/>
          <w:shd w:val="clear" w:color="auto" w:fill="FFFFFF"/>
          <w:lang w:val="en-GB"/>
        </w:rPr>
        <w:t>for</w:t>
      </w:r>
      <w:proofErr w:type="gramEnd"/>
      <w:r w:rsidRPr="004D252B">
        <w:rPr>
          <w:rFonts w:ascii="Arial" w:eastAsia="Calibri" w:hAnsi="Arial" w:cs="Arial"/>
          <w:color w:val="222222"/>
          <w:sz w:val="24"/>
          <w:szCs w:val="24"/>
          <w:shd w:val="clear" w:color="auto" w:fill="FFFFFF"/>
          <w:lang w:val="en-GB"/>
        </w:rPr>
        <w:t xml:space="preserve"> they were the initial receivers of the project’s endorsement.</w:t>
      </w:r>
    </w:p>
    <w:p w14:paraId="0C9DE100"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t xml:space="preserve">   This meant that the training hours had to be increased in order to make space for the new parents. This risk was unpredictable because we did not predict that the project would attract the attention of other parents who were not part of the project plan or children who were younger than the ages originally planned for.</w:t>
      </w:r>
    </w:p>
    <w:p w14:paraId="1FCD6E74" w14:textId="77777777" w:rsidR="004D252B" w:rsidRPr="004D252B" w:rsidRDefault="004D252B" w:rsidP="004D252B">
      <w:pPr>
        <w:keepNext/>
        <w:keepLines/>
        <w:numPr>
          <w:ilvl w:val="0"/>
          <w:numId w:val="2"/>
        </w:numPr>
        <w:spacing w:before="40" w:after="0" w:line="360" w:lineRule="auto"/>
        <w:jc w:val="both"/>
        <w:outlineLvl w:val="1"/>
        <w:rPr>
          <w:rFonts w:ascii="Arial" w:eastAsia="Times New Roman" w:hAnsi="Arial" w:cs="Arial"/>
          <w:b/>
          <w:sz w:val="24"/>
          <w:szCs w:val="24"/>
          <w:shd w:val="clear" w:color="auto" w:fill="FFFFFF"/>
          <w:lang w:val="en-GB"/>
        </w:rPr>
      </w:pPr>
      <w:bookmarkStart w:id="9" w:name="_Toc46268927"/>
      <w:r w:rsidRPr="004D252B">
        <w:rPr>
          <w:rFonts w:ascii="Arial" w:eastAsia="Times New Roman" w:hAnsi="Arial" w:cs="Arial"/>
          <w:b/>
          <w:sz w:val="24"/>
          <w:szCs w:val="24"/>
          <w:shd w:val="clear" w:color="auto" w:fill="FFFFFF"/>
          <w:lang w:val="en-GB"/>
        </w:rPr>
        <w:t>The lessons learnt</w:t>
      </w:r>
      <w:bookmarkEnd w:id="9"/>
    </w:p>
    <w:p w14:paraId="27132D7C"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t xml:space="preserve">   Conducting this project had made me realise that as the project manager, I need to clearly outline the roles and responsibilities of each team member. I learnt that assigning duties to each member of the team made one work towards the completion of the task successfully without relying on other team members and </w:t>
      </w:r>
      <w:proofErr w:type="gramStart"/>
      <w:r w:rsidRPr="004D252B">
        <w:rPr>
          <w:rFonts w:ascii="Arial" w:eastAsia="Calibri" w:hAnsi="Arial" w:cs="Arial"/>
          <w:color w:val="222222"/>
          <w:sz w:val="24"/>
          <w:szCs w:val="24"/>
          <w:shd w:val="clear" w:color="auto" w:fill="FFFFFF"/>
          <w:lang w:val="en-GB"/>
        </w:rPr>
        <w:t>this is why</w:t>
      </w:r>
      <w:proofErr w:type="gramEnd"/>
      <w:r w:rsidRPr="004D252B">
        <w:rPr>
          <w:rFonts w:ascii="Arial" w:eastAsia="Calibri" w:hAnsi="Arial" w:cs="Arial"/>
          <w:color w:val="222222"/>
          <w:sz w:val="24"/>
          <w:szCs w:val="24"/>
          <w:shd w:val="clear" w:color="auto" w:fill="FFFFFF"/>
          <w:lang w:val="en-GB"/>
        </w:rPr>
        <w:t xml:space="preserve"> the project was completed within the set timeframe. I learnt that before embarking on a project, it is important to have a project management plan in place which is viable and </w:t>
      </w:r>
      <w:proofErr w:type="gramStart"/>
      <w:r w:rsidRPr="004D252B">
        <w:rPr>
          <w:rFonts w:ascii="Arial" w:eastAsia="Calibri" w:hAnsi="Arial" w:cs="Arial"/>
          <w:color w:val="222222"/>
          <w:sz w:val="24"/>
          <w:szCs w:val="24"/>
          <w:shd w:val="clear" w:color="auto" w:fill="FFFFFF"/>
          <w:lang w:val="en-GB"/>
        </w:rPr>
        <w:t>has to</w:t>
      </w:r>
      <w:proofErr w:type="gramEnd"/>
      <w:r w:rsidRPr="004D252B">
        <w:rPr>
          <w:rFonts w:ascii="Arial" w:eastAsia="Calibri" w:hAnsi="Arial" w:cs="Arial"/>
          <w:color w:val="222222"/>
          <w:sz w:val="24"/>
          <w:szCs w:val="24"/>
          <w:shd w:val="clear" w:color="auto" w:fill="FFFFFF"/>
          <w:lang w:val="en-GB"/>
        </w:rPr>
        <w:t xml:space="preserve"> be approved by the board. For this project, the project board had the responsibility of analysing the performance of the project and review the benefits to see if the project was productive or not. The project also offered a go ahead on project activities that needed its approval. In addition, the board gave direction during the life of the project from start to end. </w:t>
      </w:r>
    </w:p>
    <w:p w14:paraId="25C4C39E"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t xml:space="preserve">   Personally, I think the project’s plan of training caregivers and parents of children living with ASD was a success because new skills and knowledge was acquired. However, next time I would try to enlarge the purpose of the project so that it can fit </w:t>
      </w:r>
      <w:r w:rsidRPr="004D252B">
        <w:rPr>
          <w:rFonts w:ascii="Arial" w:eastAsia="Calibri" w:hAnsi="Arial" w:cs="Arial"/>
          <w:color w:val="222222"/>
          <w:sz w:val="24"/>
          <w:szCs w:val="24"/>
          <w:shd w:val="clear" w:color="auto" w:fill="FFFFFF"/>
          <w:lang w:val="en-GB"/>
        </w:rPr>
        <w:lastRenderedPageBreak/>
        <w:t xml:space="preserve">more children that is, in number and in needs.  The areas that needed to be improved was </w:t>
      </w:r>
      <w:proofErr w:type="gramStart"/>
      <w:r w:rsidRPr="004D252B">
        <w:rPr>
          <w:rFonts w:ascii="Arial" w:eastAsia="Calibri" w:hAnsi="Arial" w:cs="Arial"/>
          <w:color w:val="222222"/>
          <w:sz w:val="24"/>
          <w:szCs w:val="24"/>
          <w:shd w:val="clear" w:color="auto" w:fill="FFFFFF"/>
          <w:lang w:val="en-GB"/>
        </w:rPr>
        <w:t>team work</w:t>
      </w:r>
      <w:proofErr w:type="gramEnd"/>
      <w:r w:rsidRPr="004D252B">
        <w:rPr>
          <w:rFonts w:ascii="Arial" w:eastAsia="Calibri" w:hAnsi="Arial" w:cs="Arial"/>
          <w:color w:val="222222"/>
          <w:sz w:val="24"/>
          <w:szCs w:val="24"/>
          <w:shd w:val="clear" w:color="auto" w:fill="FFFFFF"/>
          <w:lang w:val="en-GB"/>
        </w:rPr>
        <w:t xml:space="preserve"> between the art therapists, caregivers and parents for the parents needed to go home endowed with expertise on how to care for their children.</w:t>
      </w:r>
    </w:p>
    <w:p w14:paraId="08914883" w14:textId="77777777" w:rsidR="004D252B" w:rsidRPr="004D252B" w:rsidRDefault="004D252B" w:rsidP="004D252B">
      <w:pPr>
        <w:keepNext/>
        <w:keepLines/>
        <w:numPr>
          <w:ilvl w:val="0"/>
          <w:numId w:val="2"/>
        </w:numPr>
        <w:spacing w:before="40" w:after="0" w:line="360" w:lineRule="auto"/>
        <w:jc w:val="both"/>
        <w:outlineLvl w:val="1"/>
        <w:rPr>
          <w:rFonts w:ascii="Arial" w:eastAsia="Times New Roman" w:hAnsi="Arial" w:cs="Arial"/>
          <w:b/>
          <w:sz w:val="24"/>
          <w:szCs w:val="24"/>
          <w:shd w:val="clear" w:color="auto" w:fill="FFFFFF"/>
          <w:lang w:val="en-GB"/>
        </w:rPr>
      </w:pPr>
      <w:bookmarkStart w:id="10" w:name="_Toc46268928"/>
      <w:r w:rsidRPr="004D252B">
        <w:rPr>
          <w:rFonts w:ascii="Arial" w:eastAsia="Times New Roman" w:hAnsi="Arial" w:cs="Arial"/>
          <w:b/>
          <w:sz w:val="24"/>
          <w:szCs w:val="24"/>
          <w:shd w:val="clear" w:color="auto" w:fill="FFFFFF"/>
          <w:lang w:val="en-GB"/>
        </w:rPr>
        <w:t>Recommendations</w:t>
      </w:r>
      <w:bookmarkEnd w:id="10"/>
    </w:p>
    <w:p w14:paraId="48978156"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t xml:space="preserve">   I would recommend that the National Autistic Association to provide more funding whenever such a project is conducted again so that children of all ages could receive therapy concerning their health and social needs.</w:t>
      </w:r>
    </w:p>
    <w:p w14:paraId="77499F79" w14:textId="77777777" w:rsidR="004D252B" w:rsidRPr="004D252B" w:rsidRDefault="004D252B" w:rsidP="004D252B">
      <w:pPr>
        <w:spacing w:after="0" w:line="360" w:lineRule="auto"/>
        <w:jc w:val="both"/>
        <w:rPr>
          <w:rFonts w:ascii="Arial" w:eastAsia="Calibri" w:hAnsi="Arial" w:cs="Arial"/>
          <w:color w:val="222222"/>
          <w:sz w:val="24"/>
          <w:szCs w:val="24"/>
          <w:shd w:val="clear" w:color="auto" w:fill="FFFFFF"/>
          <w:lang w:val="en-GB"/>
        </w:rPr>
      </w:pPr>
      <w:r w:rsidRPr="004D252B">
        <w:rPr>
          <w:rFonts w:ascii="Arial" w:eastAsia="Calibri" w:hAnsi="Arial" w:cs="Arial"/>
          <w:color w:val="222222"/>
          <w:sz w:val="24"/>
          <w:szCs w:val="24"/>
          <w:shd w:val="clear" w:color="auto" w:fill="FFFFFF"/>
          <w:lang w:val="en-GB"/>
        </w:rPr>
        <w:t xml:space="preserve">   Future projects of the same kind and scope should try to include more caregivers and </w:t>
      </w:r>
      <w:proofErr w:type="gramStart"/>
      <w:r w:rsidRPr="004D252B">
        <w:rPr>
          <w:rFonts w:ascii="Arial" w:eastAsia="Calibri" w:hAnsi="Arial" w:cs="Arial"/>
          <w:color w:val="222222"/>
          <w:sz w:val="24"/>
          <w:szCs w:val="24"/>
          <w:shd w:val="clear" w:color="auto" w:fill="FFFFFF"/>
          <w:lang w:val="en-GB"/>
        </w:rPr>
        <w:t>offer assistance to</w:t>
      </w:r>
      <w:proofErr w:type="gramEnd"/>
      <w:r w:rsidRPr="004D252B">
        <w:rPr>
          <w:rFonts w:ascii="Arial" w:eastAsia="Calibri" w:hAnsi="Arial" w:cs="Arial"/>
          <w:color w:val="222222"/>
          <w:sz w:val="24"/>
          <w:szCs w:val="24"/>
          <w:shd w:val="clear" w:color="auto" w:fill="FFFFFF"/>
          <w:lang w:val="en-GB"/>
        </w:rPr>
        <w:t xml:space="preserve"> new parents who are still learning about dealing with children who have ASD. This could be made possible by organising more community programs meant for these individuals.</w:t>
      </w:r>
    </w:p>
    <w:p w14:paraId="5E77DFFD" w14:textId="77777777" w:rsidR="004D252B" w:rsidRPr="004D252B" w:rsidRDefault="004D252B" w:rsidP="004D252B">
      <w:pPr>
        <w:keepNext/>
        <w:keepLines/>
        <w:numPr>
          <w:ilvl w:val="0"/>
          <w:numId w:val="2"/>
        </w:numPr>
        <w:spacing w:before="240" w:after="0" w:line="360" w:lineRule="auto"/>
        <w:jc w:val="both"/>
        <w:outlineLvl w:val="0"/>
        <w:rPr>
          <w:rFonts w:ascii="Arial" w:eastAsia="Times New Roman" w:hAnsi="Arial" w:cs="Arial"/>
          <w:b/>
          <w:sz w:val="24"/>
          <w:szCs w:val="24"/>
          <w:shd w:val="clear" w:color="auto" w:fill="FFFFFF"/>
          <w:lang w:val="en-GB"/>
        </w:rPr>
      </w:pPr>
      <w:bookmarkStart w:id="11" w:name="_Toc46268929"/>
      <w:r w:rsidRPr="004D252B">
        <w:rPr>
          <w:rFonts w:ascii="Arial" w:eastAsia="Times New Roman" w:hAnsi="Arial" w:cs="Arial"/>
          <w:b/>
          <w:sz w:val="24"/>
          <w:szCs w:val="24"/>
          <w:shd w:val="clear" w:color="auto" w:fill="FFFFFF"/>
          <w:lang w:val="en-GB"/>
        </w:rPr>
        <w:t>Conclusion</w:t>
      </w:r>
      <w:bookmarkEnd w:id="11"/>
    </w:p>
    <w:p w14:paraId="37D8D0A4" w14:textId="77777777" w:rsidR="004D252B" w:rsidRPr="004D252B" w:rsidRDefault="004D252B" w:rsidP="004D252B">
      <w:pPr>
        <w:spacing w:after="0" w:line="360" w:lineRule="auto"/>
        <w:jc w:val="both"/>
        <w:rPr>
          <w:rFonts w:ascii="Arial" w:eastAsia="Calibri" w:hAnsi="Arial" w:cs="Arial"/>
          <w:sz w:val="24"/>
          <w:szCs w:val="24"/>
          <w:lang w:val="en-GB"/>
        </w:rPr>
      </w:pPr>
      <w:r w:rsidRPr="004D252B">
        <w:rPr>
          <w:rFonts w:ascii="Arial" w:eastAsia="Calibri" w:hAnsi="Arial" w:cs="Arial"/>
          <w:color w:val="222222"/>
          <w:sz w:val="24"/>
          <w:szCs w:val="24"/>
          <w:shd w:val="clear" w:color="auto" w:fill="FFFFFF"/>
          <w:lang w:val="en-GB"/>
        </w:rPr>
        <w:t xml:space="preserve">   The end of project report is used to determine the performance of the project by looking at what the team delivered and the quality of work. The aim of the project was to use</w:t>
      </w:r>
      <w:r w:rsidRPr="004D252B">
        <w:rPr>
          <w:rFonts w:ascii="Arial" w:eastAsia="Calibri" w:hAnsi="Arial" w:cs="Arial"/>
          <w:sz w:val="24"/>
          <w:szCs w:val="24"/>
          <w:lang w:val="en-GB"/>
        </w:rPr>
        <w:t xml:space="preserve"> art therapy to improve communication, sensory and psychomotor regulation amongst children with ASD and this was successfully done. Each team member tried to deliver what was expected of him or her and the project tried to remain within its scope as much as possible.</w:t>
      </w:r>
    </w:p>
    <w:p w14:paraId="13C8F45B" w14:textId="77777777" w:rsidR="004D252B" w:rsidRPr="004D252B" w:rsidRDefault="004D252B" w:rsidP="004D252B">
      <w:pPr>
        <w:spacing w:after="0" w:line="360" w:lineRule="auto"/>
        <w:jc w:val="both"/>
        <w:rPr>
          <w:rFonts w:ascii="Arial" w:eastAsia="Calibri" w:hAnsi="Arial" w:cs="Arial"/>
          <w:sz w:val="24"/>
          <w:szCs w:val="24"/>
          <w:lang w:val="en-GB"/>
        </w:rPr>
      </w:pPr>
    </w:p>
    <w:p w14:paraId="1F52F332" w14:textId="77777777" w:rsidR="004D252B" w:rsidRPr="004D252B" w:rsidRDefault="004D252B" w:rsidP="004D252B">
      <w:pPr>
        <w:spacing w:after="0" w:line="360" w:lineRule="auto"/>
        <w:jc w:val="both"/>
        <w:rPr>
          <w:rFonts w:ascii="Arial" w:eastAsia="Calibri" w:hAnsi="Arial" w:cs="Arial"/>
          <w:sz w:val="24"/>
          <w:szCs w:val="24"/>
          <w:lang w:val="en-GB"/>
        </w:rPr>
      </w:pPr>
    </w:p>
    <w:p w14:paraId="4C48781D" w14:textId="77777777" w:rsidR="004D252B" w:rsidRPr="004D252B" w:rsidRDefault="004D252B" w:rsidP="004D252B">
      <w:pPr>
        <w:spacing w:after="0" w:line="360" w:lineRule="auto"/>
        <w:jc w:val="both"/>
        <w:rPr>
          <w:rFonts w:ascii="Arial" w:eastAsia="Calibri" w:hAnsi="Arial" w:cs="Arial"/>
          <w:sz w:val="24"/>
          <w:szCs w:val="24"/>
          <w:lang w:val="en-GB"/>
        </w:rPr>
      </w:pPr>
    </w:p>
    <w:p w14:paraId="1334DE29" w14:textId="77777777" w:rsidR="004D252B" w:rsidRPr="004D252B" w:rsidRDefault="004D252B" w:rsidP="004D252B">
      <w:pPr>
        <w:spacing w:after="0" w:line="360" w:lineRule="auto"/>
        <w:jc w:val="both"/>
        <w:rPr>
          <w:rFonts w:ascii="Arial" w:eastAsia="Calibri" w:hAnsi="Arial" w:cs="Arial"/>
          <w:sz w:val="24"/>
          <w:szCs w:val="24"/>
          <w:lang w:val="en-GB"/>
        </w:rPr>
      </w:pPr>
    </w:p>
    <w:p w14:paraId="6E3B7467" w14:textId="77777777" w:rsidR="004D252B" w:rsidRPr="004D252B" w:rsidRDefault="004D252B" w:rsidP="004D252B">
      <w:pPr>
        <w:spacing w:after="0" w:line="360" w:lineRule="auto"/>
        <w:jc w:val="both"/>
        <w:rPr>
          <w:rFonts w:ascii="Arial" w:eastAsia="Calibri" w:hAnsi="Arial" w:cs="Arial"/>
          <w:sz w:val="24"/>
          <w:szCs w:val="24"/>
          <w:lang w:val="en-GB"/>
        </w:rPr>
      </w:pPr>
    </w:p>
    <w:p w14:paraId="79ED8561" w14:textId="77777777" w:rsidR="004D252B" w:rsidRPr="004D252B" w:rsidRDefault="004D252B" w:rsidP="004D252B">
      <w:pPr>
        <w:spacing w:after="0" w:line="360" w:lineRule="auto"/>
        <w:jc w:val="both"/>
        <w:rPr>
          <w:rFonts w:ascii="Arial" w:eastAsia="Calibri" w:hAnsi="Arial" w:cs="Arial"/>
          <w:sz w:val="24"/>
          <w:szCs w:val="24"/>
          <w:lang w:val="en-GB"/>
        </w:rPr>
      </w:pPr>
    </w:p>
    <w:p w14:paraId="2822E515" w14:textId="77777777" w:rsidR="004D252B" w:rsidRPr="004D252B" w:rsidRDefault="004D252B" w:rsidP="004D252B">
      <w:pPr>
        <w:spacing w:after="0" w:line="360" w:lineRule="auto"/>
        <w:jc w:val="both"/>
        <w:rPr>
          <w:rFonts w:ascii="Arial" w:eastAsia="Calibri" w:hAnsi="Arial" w:cs="Arial"/>
          <w:sz w:val="24"/>
          <w:szCs w:val="24"/>
          <w:lang w:val="en-GB"/>
        </w:rPr>
      </w:pPr>
    </w:p>
    <w:p w14:paraId="5DBB206F" w14:textId="77777777" w:rsidR="004D252B" w:rsidRPr="004D252B" w:rsidRDefault="004D252B" w:rsidP="004D252B">
      <w:pPr>
        <w:spacing w:after="0" w:line="360" w:lineRule="auto"/>
        <w:jc w:val="both"/>
        <w:rPr>
          <w:rFonts w:ascii="Arial" w:eastAsia="Calibri" w:hAnsi="Arial" w:cs="Arial"/>
          <w:sz w:val="24"/>
          <w:szCs w:val="24"/>
          <w:lang w:val="en-GB"/>
        </w:rPr>
      </w:pPr>
    </w:p>
    <w:p w14:paraId="6ED818F0" w14:textId="77777777" w:rsidR="004D252B" w:rsidRPr="004D252B" w:rsidRDefault="004D252B" w:rsidP="004D252B">
      <w:pPr>
        <w:spacing w:after="0" w:line="360" w:lineRule="auto"/>
        <w:jc w:val="both"/>
        <w:rPr>
          <w:rFonts w:ascii="Arial" w:eastAsia="Calibri" w:hAnsi="Arial" w:cs="Arial"/>
          <w:sz w:val="24"/>
          <w:szCs w:val="24"/>
          <w:lang w:val="en-GB"/>
        </w:rPr>
      </w:pPr>
    </w:p>
    <w:p w14:paraId="7341AE7D" w14:textId="77777777" w:rsidR="004D252B" w:rsidRPr="004D252B" w:rsidRDefault="004D252B" w:rsidP="004D252B">
      <w:pPr>
        <w:spacing w:after="0" w:line="360" w:lineRule="auto"/>
        <w:jc w:val="both"/>
        <w:rPr>
          <w:rFonts w:ascii="Arial" w:eastAsia="Calibri" w:hAnsi="Arial" w:cs="Arial"/>
          <w:sz w:val="24"/>
          <w:szCs w:val="24"/>
          <w:lang w:val="en-GB"/>
        </w:rPr>
      </w:pPr>
    </w:p>
    <w:p w14:paraId="39CFE2A1" w14:textId="77777777" w:rsidR="004D252B" w:rsidRPr="004D252B" w:rsidRDefault="004D252B" w:rsidP="004D252B">
      <w:pPr>
        <w:spacing w:after="0" w:line="360" w:lineRule="auto"/>
        <w:jc w:val="both"/>
        <w:rPr>
          <w:rFonts w:ascii="Arial" w:eastAsia="Calibri" w:hAnsi="Arial" w:cs="Arial"/>
          <w:sz w:val="24"/>
          <w:szCs w:val="24"/>
          <w:lang w:val="en-GB"/>
        </w:rPr>
      </w:pPr>
    </w:p>
    <w:p w14:paraId="7735FFA5" w14:textId="77777777" w:rsidR="004D252B" w:rsidRPr="004D252B" w:rsidRDefault="004D252B" w:rsidP="004D252B">
      <w:pPr>
        <w:spacing w:after="0" w:line="360" w:lineRule="auto"/>
        <w:jc w:val="both"/>
        <w:rPr>
          <w:rFonts w:ascii="Arial" w:eastAsia="Calibri" w:hAnsi="Arial" w:cs="Arial"/>
          <w:sz w:val="24"/>
          <w:szCs w:val="24"/>
          <w:lang w:val="en-GB"/>
        </w:rPr>
      </w:pPr>
    </w:p>
    <w:p w14:paraId="6D9D4FE1" w14:textId="77777777" w:rsidR="004D252B" w:rsidRPr="004D252B" w:rsidRDefault="004D252B" w:rsidP="004D252B">
      <w:pPr>
        <w:spacing w:after="0" w:line="360" w:lineRule="auto"/>
        <w:jc w:val="both"/>
        <w:rPr>
          <w:rFonts w:ascii="Arial" w:eastAsia="Calibri" w:hAnsi="Arial" w:cs="Arial"/>
          <w:sz w:val="24"/>
          <w:szCs w:val="24"/>
          <w:lang w:val="en-GB"/>
        </w:rPr>
      </w:pPr>
    </w:p>
    <w:p w14:paraId="470E5D27" w14:textId="77777777" w:rsidR="004D252B" w:rsidRPr="004D252B" w:rsidRDefault="004D252B" w:rsidP="004D252B">
      <w:pPr>
        <w:spacing w:after="0" w:line="360" w:lineRule="auto"/>
        <w:jc w:val="both"/>
        <w:rPr>
          <w:rFonts w:ascii="Arial" w:eastAsia="Calibri" w:hAnsi="Arial" w:cs="Arial"/>
          <w:sz w:val="24"/>
          <w:szCs w:val="24"/>
          <w:lang w:val="en-GB"/>
        </w:rPr>
      </w:pPr>
    </w:p>
    <w:p w14:paraId="0D188919" w14:textId="77777777" w:rsidR="004D252B" w:rsidRPr="004D252B" w:rsidRDefault="004D252B" w:rsidP="004D252B">
      <w:pPr>
        <w:spacing w:after="0" w:line="360" w:lineRule="auto"/>
        <w:jc w:val="both"/>
        <w:rPr>
          <w:rFonts w:ascii="Arial" w:eastAsia="Calibri" w:hAnsi="Arial" w:cs="Arial"/>
          <w:sz w:val="24"/>
          <w:szCs w:val="24"/>
          <w:lang w:val="en-GB"/>
        </w:rPr>
      </w:pPr>
    </w:p>
    <w:p w14:paraId="01503517" w14:textId="77777777" w:rsidR="004D252B" w:rsidRPr="004D252B" w:rsidRDefault="004D252B" w:rsidP="004D252B">
      <w:pPr>
        <w:spacing w:after="0" w:line="360" w:lineRule="auto"/>
        <w:jc w:val="both"/>
        <w:rPr>
          <w:rFonts w:ascii="Arial" w:eastAsia="Calibri" w:hAnsi="Arial" w:cs="Arial"/>
          <w:sz w:val="24"/>
          <w:szCs w:val="24"/>
          <w:lang w:val="en-GB"/>
        </w:rPr>
      </w:pPr>
    </w:p>
    <w:p w14:paraId="7D115EE3" w14:textId="77777777" w:rsidR="004D252B" w:rsidRPr="004D252B" w:rsidRDefault="004D252B" w:rsidP="004D252B">
      <w:pPr>
        <w:spacing w:after="0" w:line="360" w:lineRule="auto"/>
        <w:jc w:val="both"/>
        <w:rPr>
          <w:rFonts w:ascii="Arial" w:eastAsia="Calibri" w:hAnsi="Arial" w:cs="Arial"/>
          <w:sz w:val="24"/>
          <w:szCs w:val="24"/>
          <w:lang w:val="en-GB"/>
        </w:rPr>
      </w:pPr>
    </w:p>
    <w:p w14:paraId="1E7218C3" w14:textId="77777777" w:rsidR="004D252B" w:rsidRPr="004D252B" w:rsidRDefault="004D252B" w:rsidP="004D252B">
      <w:pPr>
        <w:spacing w:after="0" w:line="360" w:lineRule="auto"/>
        <w:jc w:val="both"/>
        <w:rPr>
          <w:rFonts w:ascii="Arial" w:eastAsia="Calibri" w:hAnsi="Arial" w:cs="Arial"/>
          <w:sz w:val="24"/>
          <w:szCs w:val="24"/>
          <w:lang w:val="en-GB"/>
        </w:rPr>
      </w:pPr>
    </w:p>
    <w:p w14:paraId="1A2CBE3E" w14:textId="77777777" w:rsidR="004D252B" w:rsidRPr="004D252B" w:rsidRDefault="004D252B" w:rsidP="004D252B">
      <w:pPr>
        <w:spacing w:after="0" w:line="360" w:lineRule="auto"/>
        <w:jc w:val="both"/>
        <w:rPr>
          <w:rFonts w:ascii="Arial" w:eastAsia="Calibri" w:hAnsi="Arial" w:cs="Arial"/>
          <w:sz w:val="24"/>
          <w:szCs w:val="24"/>
          <w:lang w:val="en-GB"/>
        </w:rPr>
      </w:pPr>
    </w:p>
    <w:p w14:paraId="418B1C5A" w14:textId="77777777" w:rsidR="004D252B" w:rsidRPr="004D252B" w:rsidRDefault="004D252B" w:rsidP="004D252B">
      <w:pPr>
        <w:spacing w:after="0" w:line="360" w:lineRule="auto"/>
        <w:jc w:val="both"/>
        <w:rPr>
          <w:rFonts w:ascii="Arial" w:eastAsia="Calibri" w:hAnsi="Arial" w:cs="Arial"/>
          <w:sz w:val="24"/>
          <w:szCs w:val="24"/>
          <w:lang w:val="en-GB"/>
        </w:rPr>
      </w:pPr>
    </w:p>
    <w:p w14:paraId="10CB7BA5" w14:textId="77777777" w:rsidR="004D252B" w:rsidRPr="004D252B" w:rsidRDefault="004D252B" w:rsidP="004D252B">
      <w:pPr>
        <w:spacing w:after="0" w:line="360" w:lineRule="auto"/>
        <w:jc w:val="both"/>
        <w:rPr>
          <w:rFonts w:ascii="Arial" w:eastAsia="Calibri" w:hAnsi="Arial" w:cs="Arial"/>
          <w:sz w:val="24"/>
          <w:szCs w:val="24"/>
          <w:lang w:val="en-GB"/>
        </w:rPr>
      </w:pPr>
    </w:p>
    <w:p w14:paraId="69531F56" w14:textId="77777777" w:rsidR="004D252B" w:rsidRPr="004D252B" w:rsidRDefault="004D252B" w:rsidP="004D252B">
      <w:pPr>
        <w:keepNext/>
        <w:keepLines/>
        <w:spacing w:before="240" w:after="0" w:line="360" w:lineRule="auto"/>
        <w:jc w:val="both"/>
        <w:outlineLvl w:val="0"/>
        <w:rPr>
          <w:rFonts w:ascii="Arial" w:eastAsia="Times New Roman" w:hAnsi="Arial" w:cs="Arial"/>
          <w:b/>
          <w:color w:val="2E74B5"/>
          <w:sz w:val="24"/>
          <w:szCs w:val="24"/>
          <w:lang w:val="en-GB"/>
        </w:rPr>
      </w:pPr>
      <w:bookmarkStart w:id="12" w:name="_Toc46268930"/>
      <w:r w:rsidRPr="004D252B">
        <w:rPr>
          <w:rFonts w:ascii="Arial" w:eastAsia="Times New Roman" w:hAnsi="Arial" w:cs="Arial"/>
          <w:b/>
          <w:sz w:val="24"/>
          <w:szCs w:val="24"/>
          <w:lang w:val="en-GB"/>
        </w:rPr>
        <w:t>References</w:t>
      </w:r>
      <w:bookmarkEnd w:id="12"/>
    </w:p>
    <w:p w14:paraId="34E62180" w14:textId="77777777" w:rsidR="004D252B" w:rsidRPr="004D252B" w:rsidRDefault="004D252B" w:rsidP="004D252B">
      <w:pPr>
        <w:numPr>
          <w:ilvl w:val="0"/>
          <w:numId w:val="3"/>
        </w:numPr>
        <w:spacing w:after="0" w:line="360" w:lineRule="auto"/>
        <w:contextualSpacing/>
        <w:jc w:val="both"/>
        <w:rPr>
          <w:rFonts w:ascii="Arial" w:eastAsia="Calibri" w:hAnsi="Arial" w:cs="Arial"/>
          <w:sz w:val="24"/>
          <w:szCs w:val="24"/>
          <w:lang w:val="en-GB"/>
        </w:rPr>
      </w:pPr>
      <w:proofErr w:type="spellStart"/>
      <w:r w:rsidRPr="004D252B">
        <w:rPr>
          <w:rFonts w:ascii="Arial" w:eastAsia="Calibri" w:hAnsi="Arial" w:cs="Arial"/>
          <w:sz w:val="24"/>
          <w:szCs w:val="24"/>
          <w:lang w:val="en-GB"/>
        </w:rPr>
        <w:t>Breik</w:t>
      </w:r>
      <w:proofErr w:type="spellEnd"/>
      <w:r w:rsidRPr="004D252B">
        <w:rPr>
          <w:rFonts w:ascii="Arial" w:eastAsia="Calibri" w:hAnsi="Arial" w:cs="Arial"/>
          <w:sz w:val="24"/>
          <w:szCs w:val="24"/>
          <w:lang w:val="en-GB"/>
        </w:rPr>
        <w:t xml:space="preserve">, N., </w:t>
      </w:r>
      <w:proofErr w:type="spellStart"/>
      <w:r w:rsidRPr="004D252B">
        <w:rPr>
          <w:rFonts w:ascii="Arial" w:eastAsia="Calibri" w:hAnsi="Arial" w:cs="Arial"/>
          <w:sz w:val="24"/>
          <w:szCs w:val="24"/>
          <w:lang w:val="en-GB"/>
        </w:rPr>
        <w:t>Kuo</w:t>
      </w:r>
      <w:proofErr w:type="spellEnd"/>
      <w:r w:rsidRPr="004D252B">
        <w:rPr>
          <w:rFonts w:ascii="Arial" w:eastAsia="Calibri" w:hAnsi="Arial" w:cs="Arial"/>
          <w:sz w:val="24"/>
          <w:szCs w:val="24"/>
          <w:lang w:val="en-GB"/>
        </w:rPr>
        <w:t xml:space="preserve">, I., Bugden, S., </w:t>
      </w:r>
      <w:proofErr w:type="spellStart"/>
      <w:r w:rsidRPr="004D252B">
        <w:rPr>
          <w:rFonts w:ascii="Arial" w:eastAsia="Calibri" w:hAnsi="Arial" w:cs="Arial"/>
          <w:sz w:val="24"/>
          <w:szCs w:val="24"/>
          <w:lang w:val="en-GB"/>
        </w:rPr>
        <w:t>Moffat</w:t>
      </w:r>
      <w:proofErr w:type="spellEnd"/>
      <w:r w:rsidRPr="004D252B">
        <w:rPr>
          <w:rFonts w:ascii="Arial" w:eastAsia="Calibri" w:hAnsi="Arial" w:cs="Arial"/>
          <w:sz w:val="24"/>
          <w:szCs w:val="24"/>
          <w:lang w:val="en-GB"/>
        </w:rPr>
        <w:t>, M. and Alessi-</w:t>
      </w:r>
      <w:proofErr w:type="spellStart"/>
      <w:r w:rsidRPr="004D252B">
        <w:rPr>
          <w:rFonts w:ascii="Arial" w:eastAsia="Calibri" w:hAnsi="Arial" w:cs="Arial"/>
          <w:sz w:val="24"/>
          <w:szCs w:val="24"/>
          <w:lang w:val="en-GB"/>
        </w:rPr>
        <w:t>Severini</w:t>
      </w:r>
      <w:proofErr w:type="spellEnd"/>
      <w:r w:rsidRPr="004D252B">
        <w:rPr>
          <w:rFonts w:ascii="Arial" w:eastAsia="Calibri" w:hAnsi="Arial" w:cs="Arial"/>
          <w:sz w:val="24"/>
          <w:szCs w:val="24"/>
          <w:lang w:val="en-GB"/>
        </w:rPr>
        <w:t>, S., (2018). Treating Children with ASD: The Perspective of Caregivers. Journal of Pharmacy &amp; Pharmaceutical Sciences, 21(1s), pp.74s-87s.</w:t>
      </w:r>
    </w:p>
    <w:p w14:paraId="7B9FFD9E" w14:textId="77777777" w:rsidR="004D252B" w:rsidRPr="004D252B" w:rsidRDefault="004D252B" w:rsidP="004D252B">
      <w:pPr>
        <w:numPr>
          <w:ilvl w:val="0"/>
          <w:numId w:val="3"/>
        </w:numPr>
        <w:spacing w:after="0" w:line="360" w:lineRule="auto"/>
        <w:contextualSpacing/>
        <w:jc w:val="both"/>
        <w:rPr>
          <w:rFonts w:ascii="Arial" w:eastAsia="Calibri" w:hAnsi="Arial" w:cs="Arial"/>
          <w:sz w:val="24"/>
          <w:szCs w:val="24"/>
          <w:lang w:val="en-GB"/>
        </w:rPr>
      </w:pPr>
      <w:proofErr w:type="spellStart"/>
      <w:r w:rsidRPr="004D252B">
        <w:rPr>
          <w:rFonts w:ascii="Arial" w:eastAsia="Calibri" w:hAnsi="Arial" w:cs="Arial"/>
          <w:sz w:val="24"/>
          <w:szCs w:val="24"/>
          <w:lang w:val="en-GB"/>
        </w:rPr>
        <w:t>Durrani</w:t>
      </w:r>
      <w:proofErr w:type="spellEnd"/>
      <w:r w:rsidRPr="004D252B">
        <w:rPr>
          <w:rFonts w:ascii="Arial" w:eastAsia="Calibri" w:hAnsi="Arial" w:cs="Arial"/>
          <w:sz w:val="24"/>
          <w:szCs w:val="24"/>
          <w:lang w:val="en-GB"/>
        </w:rPr>
        <w:t>, H., (2020). Sensory-Based Relational Art Therapy Approach (S-BRATA): A Framework for Art Therapy with Children with ASD. Art Therapy, pp.1-9.</w:t>
      </w:r>
    </w:p>
    <w:p w14:paraId="43D19999" w14:textId="77777777" w:rsidR="004D252B" w:rsidRPr="004D252B" w:rsidRDefault="004D252B" w:rsidP="004D252B">
      <w:pPr>
        <w:numPr>
          <w:ilvl w:val="0"/>
          <w:numId w:val="3"/>
        </w:numPr>
        <w:spacing w:after="0" w:line="360" w:lineRule="auto"/>
        <w:contextualSpacing/>
        <w:jc w:val="both"/>
        <w:rPr>
          <w:rFonts w:ascii="Arial" w:eastAsia="Calibri" w:hAnsi="Arial" w:cs="Arial"/>
          <w:sz w:val="24"/>
          <w:szCs w:val="24"/>
          <w:lang w:val="en-GB"/>
        </w:rPr>
      </w:pPr>
      <w:proofErr w:type="spellStart"/>
      <w:r w:rsidRPr="004D252B">
        <w:rPr>
          <w:rFonts w:ascii="Arial" w:eastAsia="Calibri" w:hAnsi="Arial" w:cs="Arial"/>
          <w:sz w:val="24"/>
          <w:szCs w:val="24"/>
          <w:lang w:val="en-GB"/>
        </w:rPr>
        <w:t>Heerkens</w:t>
      </w:r>
      <w:proofErr w:type="spellEnd"/>
      <w:r w:rsidRPr="004D252B">
        <w:rPr>
          <w:rFonts w:ascii="Arial" w:eastAsia="Calibri" w:hAnsi="Arial" w:cs="Arial"/>
          <w:sz w:val="24"/>
          <w:szCs w:val="24"/>
          <w:lang w:val="en-GB"/>
        </w:rPr>
        <w:t xml:space="preserve">, G., (2015). Project Management. [Place of publication not identified]: </w:t>
      </w:r>
      <w:proofErr w:type="spellStart"/>
      <w:r w:rsidRPr="004D252B">
        <w:rPr>
          <w:rFonts w:ascii="Arial" w:eastAsia="Calibri" w:hAnsi="Arial" w:cs="Arial"/>
          <w:sz w:val="24"/>
          <w:szCs w:val="24"/>
          <w:lang w:val="en-GB"/>
        </w:rPr>
        <w:t>Mcgraw-Hill</w:t>
      </w:r>
      <w:proofErr w:type="spellEnd"/>
      <w:r w:rsidRPr="004D252B">
        <w:rPr>
          <w:rFonts w:ascii="Arial" w:eastAsia="Calibri" w:hAnsi="Arial" w:cs="Arial"/>
          <w:sz w:val="24"/>
          <w:szCs w:val="24"/>
          <w:lang w:val="en-GB"/>
        </w:rPr>
        <w:t xml:space="preserve"> Education.</w:t>
      </w:r>
    </w:p>
    <w:p w14:paraId="5AFE5E85" w14:textId="77777777" w:rsidR="004D252B" w:rsidRPr="004D252B" w:rsidRDefault="004D252B" w:rsidP="004D252B">
      <w:pPr>
        <w:numPr>
          <w:ilvl w:val="0"/>
          <w:numId w:val="3"/>
        </w:numPr>
        <w:spacing w:after="0" w:line="360" w:lineRule="auto"/>
        <w:contextualSpacing/>
        <w:jc w:val="both"/>
        <w:rPr>
          <w:rFonts w:ascii="Arial" w:eastAsia="Calibri" w:hAnsi="Arial" w:cs="Arial"/>
          <w:sz w:val="24"/>
          <w:szCs w:val="24"/>
          <w:lang w:val="en-GB"/>
        </w:rPr>
      </w:pPr>
      <w:proofErr w:type="spellStart"/>
      <w:r w:rsidRPr="004D252B">
        <w:rPr>
          <w:rFonts w:ascii="Arial" w:eastAsia="Calibri" w:hAnsi="Arial" w:cs="Arial"/>
          <w:sz w:val="24"/>
          <w:szCs w:val="24"/>
          <w:lang w:val="en-GB"/>
        </w:rPr>
        <w:t>Mochal</w:t>
      </w:r>
      <w:proofErr w:type="spellEnd"/>
      <w:r w:rsidRPr="004D252B">
        <w:rPr>
          <w:rFonts w:ascii="Arial" w:eastAsia="Calibri" w:hAnsi="Arial" w:cs="Arial"/>
          <w:sz w:val="24"/>
          <w:szCs w:val="24"/>
          <w:lang w:val="en-GB"/>
        </w:rPr>
        <w:t xml:space="preserve">, T. and </w:t>
      </w:r>
      <w:proofErr w:type="spellStart"/>
      <w:r w:rsidRPr="004D252B">
        <w:rPr>
          <w:rFonts w:ascii="Arial" w:eastAsia="Calibri" w:hAnsi="Arial" w:cs="Arial"/>
          <w:sz w:val="24"/>
          <w:szCs w:val="24"/>
          <w:lang w:val="en-GB"/>
        </w:rPr>
        <w:t>Mochal</w:t>
      </w:r>
      <w:proofErr w:type="spellEnd"/>
      <w:r w:rsidRPr="004D252B">
        <w:rPr>
          <w:rFonts w:ascii="Arial" w:eastAsia="Calibri" w:hAnsi="Arial" w:cs="Arial"/>
          <w:sz w:val="24"/>
          <w:szCs w:val="24"/>
          <w:lang w:val="en-GB"/>
        </w:rPr>
        <w:t xml:space="preserve">, J., (2011). Lessons </w:t>
      </w:r>
      <w:proofErr w:type="gramStart"/>
      <w:r w:rsidRPr="004D252B">
        <w:rPr>
          <w:rFonts w:ascii="Arial" w:eastAsia="Calibri" w:hAnsi="Arial" w:cs="Arial"/>
          <w:sz w:val="24"/>
          <w:szCs w:val="24"/>
          <w:lang w:val="en-GB"/>
        </w:rPr>
        <w:t>In</w:t>
      </w:r>
      <w:proofErr w:type="gramEnd"/>
      <w:r w:rsidRPr="004D252B">
        <w:rPr>
          <w:rFonts w:ascii="Arial" w:eastAsia="Calibri" w:hAnsi="Arial" w:cs="Arial"/>
          <w:sz w:val="24"/>
          <w:szCs w:val="24"/>
          <w:lang w:val="en-GB"/>
        </w:rPr>
        <w:t xml:space="preserve"> Project Management. [New York]: [</w:t>
      </w:r>
      <w:proofErr w:type="spellStart"/>
      <w:r w:rsidRPr="004D252B">
        <w:rPr>
          <w:rFonts w:ascii="Arial" w:eastAsia="Calibri" w:hAnsi="Arial" w:cs="Arial"/>
          <w:sz w:val="24"/>
          <w:szCs w:val="24"/>
          <w:lang w:val="en-GB"/>
        </w:rPr>
        <w:t>Apress</w:t>
      </w:r>
      <w:proofErr w:type="spellEnd"/>
      <w:r w:rsidRPr="004D252B">
        <w:rPr>
          <w:rFonts w:ascii="Arial" w:eastAsia="Calibri" w:hAnsi="Arial" w:cs="Arial"/>
          <w:sz w:val="24"/>
          <w:szCs w:val="24"/>
          <w:lang w:val="en-GB"/>
        </w:rPr>
        <w:t>].</w:t>
      </w:r>
    </w:p>
    <w:p w14:paraId="6B7CE948" w14:textId="77777777" w:rsidR="004D252B" w:rsidRPr="004D252B" w:rsidRDefault="004D252B" w:rsidP="004D252B">
      <w:pPr>
        <w:numPr>
          <w:ilvl w:val="0"/>
          <w:numId w:val="3"/>
        </w:numPr>
        <w:spacing w:after="0" w:line="360" w:lineRule="auto"/>
        <w:jc w:val="both"/>
        <w:rPr>
          <w:rFonts w:ascii="Arial" w:eastAsia="Times New Roman" w:hAnsi="Arial" w:cs="Arial"/>
          <w:color w:val="000000"/>
          <w:sz w:val="24"/>
          <w:szCs w:val="24"/>
          <w:lang w:val="en-GB"/>
        </w:rPr>
      </w:pPr>
      <w:proofErr w:type="spellStart"/>
      <w:r w:rsidRPr="004D252B">
        <w:rPr>
          <w:rFonts w:ascii="Arial" w:eastAsia="Times New Roman" w:hAnsi="Arial" w:cs="Arial"/>
          <w:color w:val="000000"/>
          <w:sz w:val="24"/>
          <w:szCs w:val="24"/>
          <w:lang w:val="en-GB"/>
        </w:rPr>
        <w:t>Tantam</w:t>
      </w:r>
      <w:proofErr w:type="spellEnd"/>
      <w:r w:rsidRPr="004D252B">
        <w:rPr>
          <w:rFonts w:ascii="Arial" w:eastAsia="Times New Roman" w:hAnsi="Arial" w:cs="Arial"/>
          <w:color w:val="000000"/>
          <w:sz w:val="24"/>
          <w:szCs w:val="24"/>
          <w:lang w:val="en-GB"/>
        </w:rPr>
        <w:t>, D., (2012). </w:t>
      </w:r>
      <w:r w:rsidRPr="004D252B">
        <w:rPr>
          <w:rFonts w:ascii="Arial" w:eastAsia="Times New Roman" w:hAnsi="Arial" w:cs="Arial"/>
          <w:i/>
          <w:iCs/>
          <w:color w:val="000000"/>
          <w:sz w:val="24"/>
          <w:szCs w:val="24"/>
          <w:lang w:val="en-GB"/>
        </w:rPr>
        <w:t xml:space="preserve">Autism Spectrum Disorders Through </w:t>
      </w:r>
      <w:proofErr w:type="gramStart"/>
      <w:r w:rsidRPr="004D252B">
        <w:rPr>
          <w:rFonts w:ascii="Arial" w:eastAsia="Times New Roman" w:hAnsi="Arial" w:cs="Arial"/>
          <w:i/>
          <w:iCs/>
          <w:color w:val="000000"/>
          <w:sz w:val="24"/>
          <w:szCs w:val="24"/>
          <w:lang w:val="en-GB"/>
        </w:rPr>
        <w:t>The</w:t>
      </w:r>
      <w:proofErr w:type="gramEnd"/>
      <w:r w:rsidRPr="004D252B">
        <w:rPr>
          <w:rFonts w:ascii="Arial" w:eastAsia="Times New Roman" w:hAnsi="Arial" w:cs="Arial"/>
          <w:i/>
          <w:iCs/>
          <w:color w:val="000000"/>
          <w:sz w:val="24"/>
          <w:szCs w:val="24"/>
          <w:lang w:val="en-GB"/>
        </w:rPr>
        <w:t xml:space="preserve"> Life Span</w:t>
      </w:r>
      <w:r w:rsidRPr="004D252B">
        <w:rPr>
          <w:rFonts w:ascii="Arial" w:eastAsia="Times New Roman" w:hAnsi="Arial" w:cs="Arial"/>
          <w:color w:val="000000"/>
          <w:sz w:val="24"/>
          <w:szCs w:val="24"/>
          <w:lang w:val="en-GB"/>
        </w:rPr>
        <w:t>. London: Jessica Kingsley Publishers.</w:t>
      </w:r>
    </w:p>
    <w:p w14:paraId="320E6E9C" w14:textId="77777777" w:rsidR="004D252B" w:rsidRPr="004D252B" w:rsidRDefault="004D252B" w:rsidP="004D252B">
      <w:pPr>
        <w:numPr>
          <w:ilvl w:val="0"/>
          <w:numId w:val="3"/>
        </w:numPr>
        <w:spacing w:after="0" w:line="360" w:lineRule="auto"/>
        <w:contextualSpacing/>
        <w:jc w:val="both"/>
        <w:rPr>
          <w:rFonts w:ascii="Arial" w:eastAsia="Calibri" w:hAnsi="Arial" w:cs="Arial"/>
          <w:sz w:val="24"/>
          <w:szCs w:val="24"/>
          <w:lang w:val="en-GB"/>
        </w:rPr>
      </w:pPr>
      <w:r w:rsidRPr="004D252B">
        <w:rPr>
          <w:rFonts w:ascii="Arial" w:eastAsia="Calibri" w:hAnsi="Arial" w:cs="Arial"/>
          <w:sz w:val="24"/>
          <w:szCs w:val="24"/>
          <w:lang w:val="en-GB"/>
        </w:rPr>
        <w:t>The ASHA Leader, (2011). Report Reviews Evidence on ASD Treatment. 16(11), pp.20-20.</w:t>
      </w:r>
    </w:p>
    <w:p w14:paraId="6EB62F76" w14:textId="77777777" w:rsidR="004D252B" w:rsidRPr="004D252B" w:rsidRDefault="004D252B" w:rsidP="004D252B">
      <w:pPr>
        <w:numPr>
          <w:ilvl w:val="0"/>
          <w:numId w:val="3"/>
        </w:numPr>
        <w:spacing w:after="0" w:line="360" w:lineRule="auto"/>
        <w:jc w:val="both"/>
        <w:rPr>
          <w:rFonts w:ascii="Arial" w:eastAsia="Times New Roman" w:hAnsi="Arial" w:cs="Arial"/>
          <w:color w:val="000000"/>
          <w:sz w:val="24"/>
          <w:szCs w:val="24"/>
          <w:lang w:val="en-GB"/>
        </w:rPr>
      </w:pPr>
      <w:proofErr w:type="spellStart"/>
      <w:r w:rsidRPr="004D252B">
        <w:rPr>
          <w:rFonts w:ascii="Arial" w:eastAsia="Times New Roman" w:hAnsi="Arial" w:cs="Arial"/>
          <w:color w:val="000000"/>
          <w:sz w:val="24"/>
          <w:szCs w:val="24"/>
          <w:lang w:val="en-GB"/>
        </w:rPr>
        <w:t>Volkmar</w:t>
      </w:r>
      <w:proofErr w:type="spellEnd"/>
      <w:r w:rsidRPr="004D252B">
        <w:rPr>
          <w:rFonts w:ascii="Arial" w:eastAsia="Times New Roman" w:hAnsi="Arial" w:cs="Arial"/>
          <w:color w:val="000000"/>
          <w:sz w:val="24"/>
          <w:szCs w:val="24"/>
          <w:lang w:val="en-GB"/>
        </w:rPr>
        <w:t>, F., (2013). </w:t>
      </w:r>
      <w:proofErr w:type="spellStart"/>
      <w:r w:rsidRPr="004D252B">
        <w:rPr>
          <w:rFonts w:ascii="Arial" w:eastAsia="Times New Roman" w:hAnsi="Arial" w:cs="Arial"/>
          <w:i/>
          <w:iCs/>
          <w:color w:val="000000"/>
          <w:sz w:val="24"/>
          <w:szCs w:val="24"/>
          <w:lang w:val="en-GB"/>
        </w:rPr>
        <w:t>Encyclopedia</w:t>
      </w:r>
      <w:proofErr w:type="spellEnd"/>
      <w:r w:rsidRPr="004D252B">
        <w:rPr>
          <w:rFonts w:ascii="Arial" w:eastAsia="Times New Roman" w:hAnsi="Arial" w:cs="Arial"/>
          <w:i/>
          <w:iCs/>
          <w:color w:val="000000"/>
          <w:sz w:val="24"/>
          <w:szCs w:val="24"/>
          <w:lang w:val="en-GB"/>
        </w:rPr>
        <w:t xml:space="preserve"> Of Autism Spectrum Disorders</w:t>
      </w:r>
      <w:r w:rsidRPr="004D252B">
        <w:rPr>
          <w:rFonts w:ascii="Arial" w:eastAsia="Times New Roman" w:hAnsi="Arial" w:cs="Arial"/>
          <w:color w:val="000000"/>
          <w:sz w:val="24"/>
          <w:szCs w:val="24"/>
          <w:lang w:val="en-GB"/>
        </w:rPr>
        <w:t>. New York: Springer.</w:t>
      </w:r>
    </w:p>
    <w:p w14:paraId="5E47A512" w14:textId="77777777" w:rsidR="004D252B" w:rsidRPr="004D252B" w:rsidRDefault="004D252B" w:rsidP="004D252B">
      <w:pPr>
        <w:spacing w:after="0" w:line="360" w:lineRule="auto"/>
        <w:ind w:left="720" w:hanging="720"/>
        <w:jc w:val="both"/>
        <w:rPr>
          <w:rFonts w:ascii="Arial" w:eastAsia="Calibri" w:hAnsi="Arial" w:cs="Arial"/>
          <w:sz w:val="24"/>
          <w:szCs w:val="24"/>
          <w:lang w:val="en-GB"/>
        </w:rPr>
      </w:pPr>
    </w:p>
    <w:p w14:paraId="7D949042" w14:textId="77777777" w:rsidR="004D252B" w:rsidRPr="004D252B" w:rsidRDefault="004D252B" w:rsidP="004D252B">
      <w:pPr>
        <w:spacing w:after="0" w:line="360" w:lineRule="auto"/>
        <w:ind w:left="720" w:hanging="720"/>
        <w:jc w:val="both"/>
        <w:rPr>
          <w:rFonts w:ascii="Arial" w:eastAsia="Calibri" w:hAnsi="Arial" w:cs="Arial"/>
          <w:sz w:val="24"/>
          <w:szCs w:val="24"/>
          <w:lang w:val="en-GB"/>
        </w:rPr>
      </w:pPr>
    </w:p>
    <w:p w14:paraId="476F2352" w14:textId="77777777" w:rsidR="004D252B" w:rsidRPr="004D252B" w:rsidRDefault="004D252B" w:rsidP="004D252B">
      <w:pPr>
        <w:spacing w:after="0" w:line="360" w:lineRule="auto"/>
        <w:ind w:left="720" w:hanging="720"/>
        <w:jc w:val="both"/>
        <w:rPr>
          <w:rFonts w:ascii="Arial" w:eastAsia="Calibri" w:hAnsi="Arial" w:cs="Arial"/>
          <w:sz w:val="24"/>
          <w:szCs w:val="24"/>
          <w:lang w:val="en-GB"/>
        </w:rPr>
      </w:pPr>
    </w:p>
    <w:p w14:paraId="05246852" w14:textId="77777777" w:rsidR="009B2DFE" w:rsidRDefault="009B2DFE"/>
    <w:sectPr w:rsidR="009B2DFE" w:rsidSect="0088241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FC6BBA"/>
    <w:multiLevelType w:val="hybridMultilevel"/>
    <w:tmpl w:val="72188B16"/>
    <w:lvl w:ilvl="0" w:tplc="91ECA02E">
      <w:start w:val="1"/>
      <w:numFmt w:val="decimal"/>
      <w:lvlText w:val="%1."/>
      <w:lvlJc w:val="left"/>
      <w:pPr>
        <w:ind w:left="720" w:hanging="360"/>
      </w:pPr>
      <w:rPr>
        <w:rFonts w:eastAsia="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6B0628A"/>
    <w:multiLevelType w:val="hybridMultilevel"/>
    <w:tmpl w:val="5BFAF3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6BA20133"/>
    <w:multiLevelType w:val="hybridMultilevel"/>
    <w:tmpl w:val="B48868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B80"/>
    <w:rsid w:val="004D252B"/>
    <w:rsid w:val="0088241D"/>
    <w:rsid w:val="009B2DFE"/>
    <w:rsid w:val="00C22B80"/>
    <w:rsid w:val="00FF4EDB"/>
  </w:rsids>
  <m:mathPr>
    <m:mathFont m:val="Cambria Math"/>
    <m:brkBin m:val="before"/>
    <m:brkBinSub m:val="--"/>
    <m:smallFrac m:val="0"/>
    <m:dispDef/>
    <m:lMargin m:val="0"/>
    <m:rMargin m:val="0"/>
    <m:defJc m:val="centerGroup"/>
    <m:wrapIndent m:val="1440"/>
    <m:intLim m:val="subSup"/>
    <m:naryLim m:val="undOvr"/>
  </m:mathPr>
  <w:themeFontLang w:val="bg-B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EDB78"/>
  <w15:chartTrackingRefBased/>
  <w15:docId w15:val="{EB2BB1C1-3871-49D9-8714-C11D86CDD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9443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HP\Downloads\hl9St-Jo32K-Project%20ID%201849%20Assignment%202%20(2).docx" TargetMode="External"/><Relationship Id="rId13" Type="http://schemas.openxmlformats.org/officeDocument/2006/relationships/hyperlink" Target="file:///C:\Users\HP\Downloads\hl9St-Jo32K-Project%20ID%201849%20Assignment%202%20(2).docx"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HP\Downloads\hl9St-Jo32K-Project%20ID%201849%20Assignment%202%20(2).docx" TargetMode="External"/><Relationship Id="rId12" Type="http://schemas.openxmlformats.org/officeDocument/2006/relationships/hyperlink" Target="file:///C:\Users\HP\Downloads\hl9St-Jo32K-Project%20ID%201849%20Assignment%202%20(2).docx" TargetMode="External"/><Relationship Id="rId17" Type="http://schemas.openxmlformats.org/officeDocument/2006/relationships/hyperlink" Target="file:///C:\Users\HP\Downloads\hl9St-Jo32K-Project%20ID%201849%20Assignment%202%20(2).docx" TargetMode="External"/><Relationship Id="rId2" Type="http://schemas.openxmlformats.org/officeDocument/2006/relationships/styles" Target="styles.xml"/><Relationship Id="rId16" Type="http://schemas.openxmlformats.org/officeDocument/2006/relationships/hyperlink" Target="file:///C:\Users\HP\Downloads\hl9St-Jo32K-Project%20ID%201849%20Assignment%202%20(2).docx" TargetMode="External"/><Relationship Id="rId1" Type="http://schemas.openxmlformats.org/officeDocument/2006/relationships/numbering" Target="numbering.xml"/><Relationship Id="rId6" Type="http://schemas.openxmlformats.org/officeDocument/2006/relationships/hyperlink" Target="file:///C:\Users\HP\Downloads\hl9St-Jo32K-Project%20ID%201849%20Assignment%202%20(2).docx" TargetMode="External"/><Relationship Id="rId11" Type="http://schemas.openxmlformats.org/officeDocument/2006/relationships/hyperlink" Target="file:///C:\Users\HP\Downloads\hl9St-Jo32K-Project%20ID%201849%20Assignment%202%20(2).docx" TargetMode="External"/><Relationship Id="rId5" Type="http://schemas.openxmlformats.org/officeDocument/2006/relationships/image" Target="media/image1.png"/><Relationship Id="rId15" Type="http://schemas.openxmlformats.org/officeDocument/2006/relationships/hyperlink" Target="file:///C:\Users\HP\Downloads\hl9St-Jo32K-Project%20ID%201849%20Assignment%202%20(2).docx" TargetMode="External"/><Relationship Id="rId10" Type="http://schemas.openxmlformats.org/officeDocument/2006/relationships/hyperlink" Target="file:///C:\Users\HP\Downloads\hl9St-Jo32K-Project%20ID%201849%20Assignment%202%20(2).docx"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C:\Users\HP\Downloads\hl9St-Jo32K-Project%20ID%201849%20Assignment%202%20(2).docx" TargetMode="External"/><Relationship Id="rId14" Type="http://schemas.openxmlformats.org/officeDocument/2006/relationships/hyperlink" Target="file:///C:\Users\HP\Downloads\hl9St-Jo32K-Project%20ID%201849%20Assignment%202%20(2).docx"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2814</Words>
  <Characters>16042</Characters>
  <Application>Microsoft Office Word</Application>
  <DocSecurity>0</DocSecurity>
  <Lines>133</Lines>
  <Paragraphs>37</Paragraphs>
  <ScaleCrop>false</ScaleCrop>
  <Company/>
  <LinksUpToDate>false</LinksUpToDate>
  <CharactersWithSpaces>18819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Yoanna Mihaylova</dc:creator>
  <cp:keywords/>
  <dc:description/>
  <cp:lastModifiedBy>Yoanna Mihaylova</cp:lastModifiedBy>
  <cp:revision>3</cp:revision>
  <dcterms:created xsi:type="dcterms:W3CDTF">2020-08-27T07:31:00Z</dcterms:created>
  <dcterms:modified xsi:type="dcterms:W3CDTF">2020-08-27T07:36:00Z</dcterms:modified>
</cp:coreProperties>
</file>