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F72F47" w14:textId="77777777" w:rsidR="001A341C" w:rsidRDefault="004459CC" w:rsidP="004459CC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University of Wales Trinity St David</w:t>
      </w:r>
    </w:p>
    <w:p w14:paraId="25DD6986" w14:textId="77777777" w:rsidR="004459CC" w:rsidRDefault="004459CC" w:rsidP="004459CC">
      <w:pPr>
        <w:jc w:val="center"/>
        <w:rPr>
          <w:b/>
          <w:bCs/>
          <w:sz w:val="28"/>
          <w:szCs w:val="28"/>
        </w:rPr>
      </w:pPr>
    </w:p>
    <w:p w14:paraId="3A260308" w14:textId="77777777" w:rsidR="004459CC" w:rsidRDefault="004459CC" w:rsidP="004459CC">
      <w:pPr>
        <w:jc w:val="center"/>
        <w:rPr>
          <w:b/>
          <w:bCs/>
        </w:rPr>
      </w:pPr>
      <w:r w:rsidRPr="004459CC">
        <w:rPr>
          <w:b/>
          <w:bCs/>
        </w:rPr>
        <w:t xml:space="preserve">Wales </w:t>
      </w:r>
      <w:r>
        <w:rPr>
          <w:b/>
          <w:bCs/>
        </w:rPr>
        <w:t>Institute of Science &amp; Art</w:t>
      </w:r>
    </w:p>
    <w:p w14:paraId="5F4F09EE" w14:textId="77777777" w:rsidR="004459CC" w:rsidRDefault="004459CC" w:rsidP="004459CC">
      <w:pPr>
        <w:jc w:val="center"/>
        <w:rPr>
          <w:b/>
          <w:bCs/>
        </w:rPr>
      </w:pPr>
    </w:p>
    <w:p w14:paraId="763CE4A5" w14:textId="77777777" w:rsidR="004459CC" w:rsidRDefault="004459CC" w:rsidP="004459CC">
      <w:pPr>
        <w:jc w:val="center"/>
        <w:rPr>
          <w:b/>
          <w:bCs/>
        </w:rPr>
      </w:pPr>
    </w:p>
    <w:p w14:paraId="191C9171" w14:textId="77777777" w:rsidR="004459CC" w:rsidRDefault="004459CC" w:rsidP="00D26612">
      <w:pPr>
        <w:spacing w:line="360" w:lineRule="auto"/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64F98622" wp14:editId="539BA8E2">
            <wp:simplePos x="0" y="0"/>
            <wp:positionH relativeFrom="margin">
              <wp:posOffset>236855</wp:posOffset>
            </wp:positionH>
            <wp:positionV relativeFrom="margin">
              <wp:posOffset>1862086</wp:posOffset>
            </wp:positionV>
            <wp:extent cx="5257800" cy="1828800"/>
            <wp:effectExtent l="0" t="0" r="0" b="0"/>
            <wp:wrapTight wrapText="bothSides">
              <wp:wrapPolygon edited="0">
                <wp:start x="0" y="0"/>
                <wp:lineTo x="0" y="21450"/>
                <wp:lineTo x="21548" y="21450"/>
                <wp:lineTo x="21548" y="0"/>
                <wp:lineTo x="0" y="0"/>
              </wp:wrapPolygon>
            </wp:wrapTight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046D7F" w14:textId="77777777" w:rsidR="004459CC" w:rsidRPr="004459CC" w:rsidRDefault="004459CC" w:rsidP="004459CC"/>
    <w:p w14:paraId="5CE98BFC" w14:textId="77777777" w:rsidR="004459CC" w:rsidRPr="004459CC" w:rsidRDefault="004459CC" w:rsidP="004459CC"/>
    <w:p w14:paraId="06AC1D4A" w14:textId="77777777" w:rsidR="004459CC" w:rsidRPr="004459CC" w:rsidRDefault="004459CC" w:rsidP="004459CC"/>
    <w:p w14:paraId="13EC5216" w14:textId="77777777" w:rsidR="004459CC" w:rsidRPr="004459CC" w:rsidRDefault="004459CC" w:rsidP="004459CC"/>
    <w:p w14:paraId="6C15E44A" w14:textId="77777777" w:rsidR="004459CC" w:rsidRPr="004459CC" w:rsidRDefault="004459CC" w:rsidP="004459CC"/>
    <w:p w14:paraId="1EE3E3F8" w14:textId="77777777" w:rsidR="004459CC" w:rsidRPr="004459CC" w:rsidRDefault="004459CC" w:rsidP="004459CC"/>
    <w:p w14:paraId="27AD68F4" w14:textId="77777777" w:rsidR="004459CC" w:rsidRPr="004459CC" w:rsidRDefault="004459CC" w:rsidP="004459CC"/>
    <w:p w14:paraId="42A01389" w14:textId="57478EA5" w:rsidR="004459CC" w:rsidRDefault="00FE2769" w:rsidP="004459CC">
      <w:pPr>
        <w:jc w:val="center"/>
        <w:rPr>
          <w:b/>
          <w:bCs/>
          <w:i/>
          <w:iCs/>
          <w:sz w:val="44"/>
          <w:szCs w:val="44"/>
        </w:rPr>
      </w:pPr>
      <w:r>
        <w:rPr>
          <w:b/>
          <w:bCs/>
          <w:i/>
          <w:iCs/>
          <w:sz w:val="44"/>
          <w:szCs w:val="44"/>
        </w:rPr>
        <w:t>Kinetic Energy Recovery</w:t>
      </w:r>
    </w:p>
    <w:p w14:paraId="121A3FC5" w14:textId="77777777" w:rsidR="004459CC" w:rsidRDefault="004459CC" w:rsidP="004459CC">
      <w:pPr>
        <w:jc w:val="center"/>
        <w:rPr>
          <w:b/>
          <w:bCs/>
          <w:i/>
          <w:iCs/>
          <w:sz w:val="44"/>
          <w:szCs w:val="44"/>
        </w:rPr>
      </w:pPr>
    </w:p>
    <w:p w14:paraId="140D299B" w14:textId="2197DB43" w:rsidR="004459CC" w:rsidRDefault="00FE2769" w:rsidP="004459CC">
      <w:pPr>
        <w:jc w:val="center"/>
        <w:rPr>
          <w:sz w:val="36"/>
          <w:szCs w:val="36"/>
        </w:rPr>
      </w:pPr>
      <w:r>
        <w:rPr>
          <w:b/>
          <w:bCs/>
          <w:i/>
          <w:iCs/>
          <w:sz w:val="36"/>
          <w:szCs w:val="36"/>
        </w:rPr>
        <w:t>Alternative Propulsion Systems</w:t>
      </w:r>
      <w:r w:rsidR="004459CC">
        <w:rPr>
          <w:b/>
          <w:bCs/>
          <w:i/>
          <w:iCs/>
          <w:sz w:val="36"/>
          <w:szCs w:val="36"/>
        </w:rPr>
        <w:t xml:space="preserve"> (</w:t>
      </w:r>
      <w:r>
        <w:rPr>
          <w:b/>
          <w:bCs/>
          <w:i/>
          <w:iCs/>
          <w:sz w:val="36"/>
          <w:szCs w:val="36"/>
        </w:rPr>
        <w:t>ACHA5010</w:t>
      </w:r>
      <w:r w:rsidR="004459CC">
        <w:rPr>
          <w:b/>
          <w:bCs/>
          <w:i/>
          <w:iCs/>
          <w:sz w:val="36"/>
          <w:szCs w:val="36"/>
        </w:rPr>
        <w:t>)</w:t>
      </w:r>
    </w:p>
    <w:p w14:paraId="5801EC42" w14:textId="77777777" w:rsidR="004459CC" w:rsidRDefault="004459CC" w:rsidP="004459CC">
      <w:pPr>
        <w:jc w:val="center"/>
        <w:rPr>
          <w:sz w:val="36"/>
          <w:szCs w:val="36"/>
        </w:rPr>
      </w:pPr>
    </w:p>
    <w:p w14:paraId="5CD18EB8" w14:textId="77777777" w:rsidR="004459CC" w:rsidRDefault="004459CC" w:rsidP="004459CC">
      <w:pPr>
        <w:jc w:val="center"/>
        <w:rPr>
          <w:sz w:val="36"/>
          <w:szCs w:val="36"/>
        </w:rPr>
      </w:pPr>
    </w:p>
    <w:p w14:paraId="6E5D1483" w14:textId="77777777" w:rsidR="004459CC" w:rsidRDefault="004459CC" w:rsidP="004459CC">
      <w:pPr>
        <w:jc w:val="center"/>
        <w:rPr>
          <w:sz w:val="36"/>
          <w:szCs w:val="36"/>
        </w:rPr>
      </w:pPr>
    </w:p>
    <w:p w14:paraId="03E8E678" w14:textId="77777777" w:rsidR="004459CC" w:rsidRDefault="004459CC" w:rsidP="004459CC">
      <w:pPr>
        <w:jc w:val="center"/>
        <w:rPr>
          <w:sz w:val="36"/>
          <w:szCs w:val="36"/>
        </w:rPr>
      </w:pPr>
    </w:p>
    <w:p w14:paraId="18DE4D42" w14:textId="77777777" w:rsidR="004459CC" w:rsidRDefault="004459CC" w:rsidP="004459CC">
      <w:pPr>
        <w:rPr>
          <w:sz w:val="36"/>
          <w:szCs w:val="36"/>
        </w:rPr>
      </w:pPr>
    </w:p>
    <w:p w14:paraId="23469147" w14:textId="77777777" w:rsidR="004459CC" w:rsidRDefault="004459CC" w:rsidP="004459CC">
      <w:pPr>
        <w:rPr>
          <w:sz w:val="36"/>
          <w:szCs w:val="36"/>
        </w:rPr>
      </w:pPr>
    </w:p>
    <w:p w14:paraId="65402263" w14:textId="77777777" w:rsidR="004459CC" w:rsidRDefault="004459CC" w:rsidP="004459CC">
      <w:pPr>
        <w:jc w:val="center"/>
        <w:rPr>
          <w:sz w:val="28"/>
          <w:szCs w:val="28"/>
        </w:rPr>
      </w:pPr>
      <w:r>
        <w:rPr>
          <w:sz w:val="28"/>
          <w:szCs w:val="28"/>
        </w:rPr>
        <w:t>Hugo Upsall</w:t>
      </w:r>
    </w:p>
    <w:p w14:paraId="687428BF" w14:textId="77777777" w:rsidR="004459CC" w:rsidRDefault="004459CC" w:rsidP="004459CC">
      <w:pPr>
        <w:jc w:val="center"/>
        <w:rPr>
          <w:sz w:val="28"/>
          <w:szCs w:val="28"/>
        </w:rPr>
      </w:pPr>
    </w:p>
    <w:p w14:paraId="4B4C2019" w14:textId="77777777" w:rsidR="004459CC" w:rsidRDefault="004459CC" w:rsidP="004459CC">
      <w:pPr>
        <w:jc w:val="center"/>
        <w:rPr>
          <w:sz w:val="28"/>
          <w:szCs w:val="28"/>
        </w:rPr>
      </w:pPr>
      <w:r>
        <w:rPr>
          <w:sz w:val="28"/>
          <w:szCs w:val="28"/>
        </w:rPr>
        <w:t>2205193</w:t>
      </w:r>
    </w:p>
    <w:p w14:paraId="42782A76" w14:textId="77777777" w:rsidR="004459CC" w:rsidRDefault="004459CC" w:rsidP="004459CC">
      <w:pPr>
        <w:jc w:val="center"/>
        <w:rPr>
          <w:sz w:val="28"/>
          <w:szCs w:val="28"/>
        </w:rPr>
      </w:pPr>
    </w:p>
    <w:p w14:paraId="1701C05E" w14:textId="6D7F311D" w:rsidR="004459CC" w:rsidRPr="004459CC" w:rsidRDefault="00FE2769" w:rsidP="004459CC">
      <w:pPr>
        <w:jc w:val="center"/>
        <w:rPr>
          <w:sz w:val="28"/>
          <w:szCs w:val="28"/>
        </w:rPr>
      </w:pPr>
      <w:r>
        <w:rPr>
          <w:i/>
          <w:iCs/>
          <w:sz w:val="28"/>
          <w:szCs w:val="28"/>
        </w:rPr>
        <w:t>January 2024</w:t>
      </w:r>
    </w:p>
    <w:p w14:paraId="393DA546" w14:textId="77777777" w:rsidR="004459CC" w:rsidRPr="004459CC" w:rsidRDefault="004459CC" w:rsidP="004459CC"/>
    <w:p w14:paraId="0CFA4114" w14:textId="77777777" w:rsidR="004459CC" w:rsidRPr="004459CC" w:rsidRDefault="004459CC" w:rsidP="004459CC"/>
    <w:p w14:paraId="779F5D27" w14:textId="77777777" w:rsidR="000B5F20" w:rsidRDefault="000B5F20">
      <w:r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49823842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7C5868C" w14:textId="77777777" w:rsidR="0016157D" w:rsidRDefault="0016157D">
          <w:pPr>
            <w:pStyle w:val="TOCHeading"/>
          </w:pPr>
          <w:r>
            <w:t>Table of Contents</w:t>
          </w:r>
        </w:p>
        <w:p w14:paraId="40706564" w14:textId="6BB1474E" w:rsidR="007C19E9" w:rsidRDefault="0016157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56766536" w:history="1">
            <w:r w:rsidR="007C19E9" w:rsidRPr="00654F36">
              <w:rPr>
                <w:rStyle w:val="Hyperlink"/>
                <w:noProof/>
              </w:rPr>
              <w:t>Introduction</w:t>
            </w:r>
            <w:r w:rsidR="007C19E9">
              <w:rPr>
                <w:noProof/>
                <w:webHidden/>
              </w:rPr>
              <w:tab/>
            </w:r>
            <w:r w:rsidR="007C19E9">
              <w:rPr>
                <w:noProof/>
                <w:webHidden/>
              </w:rPr>
              <w:fldChar w:fldCharType="begin"/>
            </w:r>
            <w:r w:rsidR="007C19E9">
              <w:rPr>
                <w:noProof/>
                <w:webHidden/>
              </w:rPr>
              <w:instrText xml:space="preserve"> PAGEREF _Toc156766536 \h </w:instrText>
            </w:r>
            <w:r w:rsidR="007C19E9">
              <w:rPr>
                <w:noProof/>
                <w:webHidden/>
              </w:rPr>
            </w:r>
            <w:r w:rsidR="007C19E9">
              <w:rPr>
                <w:noProof/>
                <w:webHidden/>
              </w:rPr>
              <w:fldChar w:fldCharType="separate"/>
            </w:r>
            <w:r w:rsidR="007C19E9">
              <w:rPr>
                <w:noProof/>
                <w:webHidden/>
              </w:rPr>
              <w:t>2</w:t>
            </w:r>
            <w:r w:rsidR="007C19E9">
              <w:rPr>
                <w:noProof/>
                <w:webHidden/>
              </w:rPr>
              <w:fldChar w:fldCharType="end"/>
            </w:r>
          </w:hyperlink>
        </w:p>
        <w:p w14:paraId="32EE80A6" w14:textId="2F7B8C42" w:rsidR="007C19E9" w:rsidRDefault="007C19E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56766537" w:history="1">
            <w:r w:rsidRPr="00654F36">
              <w:rPr>
                <w:rStyle w:val="Hyperlink"/>
                <w:noProof/>
              </w:rPr>
              <w:t>Relevant Dynamic Characteristics of the Vehicle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_Toc156766537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CA398C" w14:textId="77656970" w:rsidR="007C19E9" w:rsidRDefault="007C19E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56766538" w:history="1">
            <w:r w:rsidRPr="00654F36">
              <w:rPr>
                <w:rStyle w:val="Hyperlink"/>
                <w:noProof/>
              </w:rPr>
              <w:t>WLTP Spreadsheet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_Toc156766538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0E7026" w14:textId="704B3FEC" w:rsidR="007C19E9" w:rsidRDefault="007C19E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56766539" w:history="1">
            <w:r w:rsidRPr="00654F36">
              <w:rPr>
                <w:rStyle w:val="Hyperlink"/>
                <w:noProof/>
              </w:rPr>
              <w:t>Suitable KERS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_Toc156766539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135CC" w14:textId="64F5F8A4" w:rsidR="007C19E9" w:rsidRDefault="007C19E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lang w:eastAsia="en-GB"/>
              <w14:ligatures w14:val="standardContextual"/>
            </w:rPr>
          </w:pPr>
          <w:hyperlink w:anchor="_Toc156766540" w:history="1">
            <w:r w:rsidRPr="00654F36">
              <w:rPr>
                <w:rStyle w:val="Hyperlink"/>
                <w:noProof/>
              </w:rPr>
              <w:t>Mechanical KERS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_Toc156766540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A9DBB3" w14:textId="5C4EA537" w:rsidR="007C19E9" w:rsidRDefault="007C19E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lang w:eastAsia="en-GB"/>
              <w14:ligatures w14:val="standardContextual"/>
            </w:rPr>
          </w:pPr>
          <w:hyperlink w:anchor="_Toc156766541" w:history="1">
            <w:r w:rsidRPr="00654F36">
              <w:rPr>
                <w:rStyle w:val="Hyperlink"/>
                <w:noProof/>
              </w:rPr>
              <w:t>Electrical KERS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_Toc156766541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5E6753" w14:textId="4F0C6A29" w:rsidR="007C19E9" w:rsidRDefault="007C19E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lang w:eastAsia="en-GB"/>
              <w14:ligatures w14:val="standardContextual"/>
            </w:rPr>
          </w:pPr>
          <w:hyperlink w:anchor="_Toc156766542" w:history="1">
            <w:r w:rsidRPr="00654F36">
              <w:rPr>
                <w:rStyle w:val="Hyperlink"/>
                <w:noProof/>
              </w:rPr>
              <w:t>Hydraulic KERS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_Toc156766542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AEBA63" w14:textId="5A11977A" w:rsidR="007C19E9" w:rsidRDefault="007C19E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lang w:eastAsia="en-GB"/>
              <w14:ligatures w14:val="standardContextual"/>
            </w:rPr>
          </w:pPr>
          <w:hyperlink w:anchor="_Toc156766543" w:history="1">
            <w:r w:rsidRPr="00654F36">
              <w:rPr>
                <w:rStyle w:val="Hyperlink"/>
                <w:noProof/>
              </w:rPr>
              <w:t>Most Suitable for Chosen Vehicle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_Toc156766543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313CA1" w14:textId="7BCCC117" w:rsidR="007C19E9" w:rsidRDefault="007C19E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56766544" w:history="1">
            <w:r w:rsidRPr="00654F3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_Toc156766544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8F2E7B" w14:textId="07EFF66F" w:rsidR="0016157D" w:rsidRDefault="0016157D">
          <w:r>
            <w:rPr>
              <w:b/>
              <w:bCs/>
              <w:noProof/>
            </w:rPr>
            <w:fldChar w:fldCharType="end"/>
          </w:r>
        </w:p>
      </w:sdtContent>
    </w:sdt>
    <w:p w14:paraId="19F6DBC2" w14:textId="77777777" w:rsidR="00201588" w:rsidRDefault="00201588">
      <w:r>
        <w:br w:type="page"/>
      </w:r>
    </w:p>
    <w:p w14:paraId="2E59685C" w14:textId="77777777" w:rsidR="004459CC" w:rsidRDefault="00201588" w:rsidP="00201588">
      <w:pPr>
        <w:pStyle w:val="Heading1"/>
      </w:pPr>
      <w:bookmarkStart w:id="0" w:name="_Toc156766536"/>
      <w:r>
        <w:lastRenderedPageBreak/>
        <w:t>Introduction</w:t>
      </w:r>
      <w:bookmarkEnd w:id="0"/>
    </w:p>
    <w:p w14:paraId="370564D1" w14:textId="7CAF80FC" w:rsidR="00201588" w:rsidRDefault="006D7A75" w:rsidP="00201588">
      <w:r>
        <w:t xml:space="preserve">This report </w:t>
      </w:r>
      <w:r w:rsidR="00651A7D">
        <w:t>is an</w:t>
      </w:r>
      <w:r>
        <w:t xml:space="preserve"> </w:t>
      </w:r>
      <w:r w:rsidR="00651A7D">
        <w:t>investigation into the effects of</w:t>
      </w:r>
      <w:r w:rsidR="009B0B16">
        <w:t xml:space="preserve"> utilising a Kinetic Energy Recovery System (KERS) </w:t>
      </w:r>
      <w:r w:rsidR="00B2286A">
        <w:t xml:space="preserve">in a vehicle </w:t>
      </w:r>
      <w:proofErr w:type="gramStart"/>
      <w:r w:rsidR="00B2286A">
        <w:t>in order to</w:t>
      </w:r>
      <w:proofErr w:type="gramEnd"/>
      <w:r w:rsidR="00B2286A">
        <w:t xml:space="preserve"> reduce fuel consumption. </w:t>
      </w:r>
      <w:r w:rsidR="001219D4">
        <w:t>K</w:t>
      </w:r>
      <w:r w:rsidR="00A1722E">
        <w:t>inetic Energy Recovery Systems</w:t>
      </w:r>
      <w:r w:rsidR="001219D4">
        <w:t xml:space="preserve"> work </w:t>
      </w:r>
      <w:r w:rsidR="00D557FB">
        <w:t xml:space="preserve">through </w:t>
      </w:r>
      <w:r w:rsidR="00B90C35">
        <w:t>recovering</w:t>
      </w:r>
      <w:r w:rsidR="00D557FB">
        <w:t xml:space="preserve"> kinetic energy under braking, to then redeploy under acceleration. </w:t>
      </w:r>
      <w:r w:rsidR="00887A80">
        <w:t>Also known as regenerative braking,</w:t>
      </w:r>
      <w:r w:rsidR="00755735">
        <w:t xml:space="preserve"> these systems are still to be used alongside traditional friction brakes </w:t>
      </w:r>
      <w:r w:rsidR="00A01206">
        <w:t>to ensure the vehicle is able to come to a complete stop</w:t>
      </w:r>
      <w:r w:rsidR="00784D78">
        <w:t xml:space="preserve">, as according to </w:t>
      </w:r>
      <w:sdt>
        <w:sdtPr>
          <w:id w:val="302208334"/>
          <w:citation/>
        </w:sdtPr>
        <w:sdtEndPr/>
        <w:sdtContent>
          <w:r w:rsidR="006726DE">
            <w:fldChar w:fldCharType="begin"/>
          </w:r>
          <w:r w:rsidR="006726DE">
            <w:instrText xml:space="preserve"> CITATION Red18 \l 2057 </w:instrText>
          </w:r>
          <w:r w:rsidR="006726DE">
            <w:fldChar w:fldCharType="separate"/>
          </w:r>
          <w:r w:rsidR="007C19E9">
            <w:rPr>
              <w:noProof/>
            </w:rPr>
            <w:t>(Reddy &amp; Natarajan, 2018)</w:t>
          </w:r>
          <w:r w:rsidR="006726DE">
            <w:fldChar w:fldCharType="end"/>
          </w:r>
        </w:sdtContent>
      </w:sdt>
      <w:r w:rsidR="00221D1C">
        <w:t xml:space="preserve">, </w:t>
      </w:r>
      <w:r w:rsidR="009D01A6">
        <w:t xml:space="preserve">the KERS on its own does not create enough energy to bring the vehicle to a standstill. </w:t>
      </w:r>
    </w:p>
    <w:p w14:paraId="482635EE" w14:textId="77777777" w:rsidR="0098454F" w:rsidRDefault="0098454F" w:rsidP="00201588"/>
    <w:p w14:paraId="1C681D4C" w14:textId="20E441E6" w:rsidR="00052B93" w:rsidRDefault="00713624" w:rsidP="00201588">
      <w:r>
        <w:t xml:space="preserve">The vehicle used in this report will be a </w:t>
      </w:r>
      <w:r w:rsidR="00751AFF">
        <w:t>BMW 130i</w:t>
      </w:r>
      <w:r w:rsidR="003E25F0">
        <w:t xml:space="preserve">, </w:t>
      </w:r>
      <w:r w:rsidR="004F7CBE">
        <w:t>the 1-Series from 2005-2011 of the E80 generation</w:t>
      </w:r>
      <w:r w:rsidR="006A31C8">
        <w:t xml:space="preserve">, adopting a manual </w:t>
      </w:r>
      <w:r w:rsidR="004674BD">
        <w:t>gearbox</w:t>
      </w:r>
      <w:r w:rsidR="00774C4D">
        <w:t xml:space="preserve">. This </w:t>
      </w:r>
      <w:r w:rsidR="003E2055">
        <w:t xml:space="preserve">employs a </w:t>
      </w:r>
      <w:r w:rsidR="00774C4D">
        <w:t xml:space="preserve">3.0L straight-six </w:t>
      </w:r>
      <w:r w:rsidR="008D1499">
        <w:t>naturally aspirated</w:t>
      </w:r>
      <w:r w:rsidR="009D462B">
        <w:t xml:space="preserve"> petrol </w:t>
      </w:r>
      <w:r w:rsidR="00774C4D">
        <w:t>engine</w:t>
      </w:r>
      <w:r w:rsidR="00D17B71">
        <w:t xml:space="preserve"> producing 265bhp</w:t>
      </w:r>
      <w:r w:rsidR="00A73520">
        <w:t xml:space="preserve"> (198kW)</w:t>
      </w:r>
      <w:sdt>
        <w:sdtPr>
          <w:id w:val="-582372686"/>
          <w:citation/>
        </w:sdtPr>
        <w:sdtEndPr/>
        <w:sdtContent>
          <w:r w:rsidR="004D4030">
            <w:fldChar w:fldCharType="begin"/>
          </w:r>
          <w:r w:rsidR="004D4030">
            <w:instrText xml:space="preserve">CITATION The05 \l 2057 </w:instrText>
          </w:r>
          <w:r w:rsidR="004D4030">
            <w:fldChar w:fldCharType="separate"/>
          </w:r>
          <w:r w:rsidR="007C19E9">
            <w:rPr>
              <w:noProof/>
            </w:rPr>
            <w:t xml:space="preserve"> (BMWGroupPress, 2005)</w:t>
          </w:r>
          <w:r w:rsidR="004D4030">
            <w:fldChar w:fldCharType="end"/>
          </w:r>
        </w:sdtContent>
      </w:sdt>
      <w:r w:rsidR="00873A2B">
        <w:t xml:space="preserve">, with a reported average fuel consumption </w:t>
      </w:r>
      <w:r w:rsidR="009D462B">
        <w:t xml:space="preserve">from factory of </w:t>
      </w:r>
      <w:r w:rsidR="00CE26A4">
        <w:t xml:space="preserve">30.7mpg. </w:t>
      </w:r>
      <w:r w:rsidR="00052B93">
        <w:t xml:space="preserve">This vehicle has been chosen </w:t>
      </w:r>
      <w:r w:rsidR="001B1B63">
        <w:t>due to it being one of the last hatchbacks</w:t>
      </w:r>
      <w:r w:rsidR="00A1335D">
        <w:t xml:space="preserve"> of its time</w:t>
      </w:r>
      <w:r w:rsidR="001B1B63">
        <w:t xml:space="preserve"> to have a </w:t>
      </w:r>
      <w:r w:rsidR="00A1335D">
        <w:t xml:space="preserve">large engine layout, </w:t>
      </w:r>
      <w:proofErr w:type="gramStart"/>
      <w:r w:rsidR="00A1335D">
        <w:t>in particular being</w:t>
      </w:r>
      <w:proofErr w:type="gramEnd"/>
      <w:r w:rsidR="00A1335D">
        <w:t xml:space="preserve"> regarded as one of BMW’s </w:t>
      </w:r>
      <w:r w:rsidR="00666747">
        <w:t xml:space="preserve">best straight-six </w:t>
      </w:r>
      <w:r w:rsidR="00020162">
        <w:t xml:space="preserve">engines. However, many who </w:t>
      </w:r>
      <w:r w:rsidR="009C0AD2">
        <w:t xml:space="preserve">drive the car note one of its biggest flaws is the fuel consumption. If a suitable KERS was identified it would result in </w:t>
      </w:r>
      <w:r w:rsidR="00115D41">
        <w:t xml:space="preserve">this </w:t>
      </w:r>
      <w:r w:rsidR="009C0AD2">
        <w:t xml:space="preserve">car </w:t>
      </w:r>
      <w:r w:rsidR="00F5785E">
        <w:t xml:space="preserve">having potential for a new lease of life in today’s climate. </w:t>
      </w:r>
    </w:p>
    <w:p w14:paraId="376BBCDF" w14:textId="77777777" w:rsidR="008D1499" w:rsidRDefault="008D1499">
      <w:r>
        <w:br w:type="page"/>
      </w:r>
    </w:p>
    <w:p w14:paraId="1F492A9A" w14:textId="40580E20" w:rsidR="00092491" w:rsidRPr="00092491" w:rsidRDefault="00F155ED" w:rsidP="00092491">
      <w:pPr>
        <w:pStyle w:val="Heading1"/>
      </w:pPr>
      <w:bookmarkStart w:id="1" w:name="_Toc156766537"/>
      <w:r>
        <w:lastRenderedPageBreak/>
        <w:t xml:space="preserve">Relevant </w:t>
      </w:r>
      <w:r w:rsidR="00F66D85">
        <w:t>Dynamic Characteristics of the Vehicle</w:t>
      </w:r>
      <w:bookmarkEnd w:id="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4111"/>
        <w:gridCol w:w="2500"/>
      </w:tblGrid>
      <w:tr w:rsidR="00F544A7" w14:paraId="51A28663" w14:textId="77777777" w:rsidTr="00DA0468">
        <w:trPr>
          <w:trHeight w:val="538"/>
        </w:trPr>
        <w:tc>
          <w:tcPr>
            <w:tcW w:w="2405" w:type="dxa"/>
            <w:shd w:val="clear" w:color="auto" w:fill="8EAADB" w:themeFill="accent1" w:themeFillTint="99"/>
          </w:tcPr>
          <w:p w14:paraId="330E5110" w14:textId="4CE8C4C5" w:rsidR="00F544A7" w:rsidRPr="000456D0" w:rsidRDefault="00B72C81">
            <w:pPr>
              <w:rPr>
                <w:b/>
                <w:bCs/>
                <w:i/>
                <w:iCs/>
              </w:rPr>
            </w:pPr>
            <w:r w:rsidRPr="000456D0">
              <w:rPr>
                <w:b/>
                <w:bCs/>
                <w:i/>
                <w:iCs/>
              </w:rPr>
              <w:t>Characteristic Name</w:t>
            </w:r>
          </w:p>
        </w:tc>
        <w:tc>
          <w:tcPr>
            <w:tcW w:w="4111" w:type="dxa"/>
            <w:shd w:val="clear" w:color="auto" w:fill="8EAADB" w:themeFill="accent1" w:themeFillTint="99"/>
          </w:tcPr>
          <w:p w14:paraId="4748B3EB" w14:textId="5CD55C45" w:rsidR="00F544A7" w:rsidRPr="000456D0" w:rsidRDefault="00B72C81">
            <w:pPr>
              <w:rPr>
                <w:b/>
                <w:bCs/>
                <w:i/>
                <w:iCs/>
              </w:rPr>
            </w:pPr>
            <w:r w:rsidRPr="000456D0">
              <w:rPr>
                <w:b/>
                <w:bCs/>
                <w:i/>
                <w:iCs/>
              </w:rPr>
              <w:t xml:space="preserve">Characteristic </w:t>
            </w:r>
            <w:r w:rsidR="0083378C" w:rsidRPr="000456D0">
              <w:rPr>
                <w:b/>
                <w:bCs/>
                <w:i/>
                <w:iCs/>
              </w:rPr>
              <w:t>Details</w:t>
            </w:r>
          </w:p>
        </w:tc>
        <w:tc>
          <w:tcPr>
            <w:tcW w:w="2500" w:type="dxa"/>
            <w:shd w:val="clear" w:color="auto" w:fill="8EAADB" w:themeFill="accent1" w:themeFillTint="99"/>
          </w:tcPr>
          <w:p w14:paraId="4B2B27CB" w14:textId="017E5F4B" w:rsidR="00F544A7" w:rsidRPr="000456D0" w:rsidRDefault="0083378C">
            <w:pPr>
              <w:rPr>
                <w:b/>
                <w:bCs/>
                <w:i/>
                <w:iCs/>
              </w:rPr>
            </w:pPr>
            <w:r w:rsidRPr="000456D0">
              <w:rPr>
                <w:b/>
                <w:bCs/>
                <w:i/>
                <w:iCs/>
              </w:rPr>
              <w:t>Source(s)</w:t>
            </w:r>
          </w:p>
        </w:tc>
      </w:tr>
      <w:tr w:rsidR="00F544A7" w14:paraId="17D3638A" w14:textId="77777777" w:rsidTr="00FA6FFA">
        <w:trPr>
          <w:trHeight w:val="7917"/>
        </w:trPr>
        <w:tc>
          <w:tcPr>
            <w:tcW w:w="2405" w:type="dxa"/>
          </w:tcPr>
          <w:p w14:paraId="630A7687" w14:textId="19D5CE05" w:rsidR="00F544A7" w:rsidRPr="000456D0" w:rsidRDefault="005D1A49">
            <w:pPr>
              <w:rPr>
                <w:i/>
                <w:iCs/>
              </w:rPr>
            </w:pPr>
            <w:r>
              <w:rPr>
                <w:i/>
                <w:iCs/>
              </w:rPr>
              <w:t>Test mass</w:t>
            </w:r>
          </w:p>
        </w:tc>
        <w:tc>
          <w:tcPr>
            <w:tcW w:w="4111" w:type="dxa"/>
          </w:tcPr>
          <w:p w14:paraId="4F2A7BE5" w14:textId="77777777" w:rsidR="00F544A7" w:rsidRDefault="005D1A49">
            <w:r>
              <w:t>No</w:t>
            </w:r>
            <w:r w:rsidR="000E1073">
              <w:t xml:space="preserve"> available test mass figure. </w:t>
            </w:r>
          </w:p>
          <w:p w14:paraId="4B795F89" w14:textId="77777777" w:rsidR="0029751A" w:rsidRDefault="0029751A"/>
          <w:p w14:paraId="7BA9BE14" w14:textId="7128F62F" w:rsidR="00BB1E82" w:rsidRDefault="00BB1E82">
            <w:r>
              <w:t xml:space="preserve">Test mass calculated below following </w:t>
            </w:r>
            <w:r w:rsidR="00B934CB">
              <w:t>WLTP guidelines:</w:t>
            </w:r>
          </w:p>
          <w:p w14:paraId="29B0953C" w14:textId="77777777" w:rsidR="00126475" w:rsidRDefault="00126475"/>
          <w:p w14:paraId="184CB78E" w14:textId="49289639" w:rsidR="00E76797" w:rsidRDefault="00E76797">
            <w:r>
              <w:t>WLTP supplied formula:</w:t>
            </w:r>
          </w:p>
          <w:p w14:paraId="7351C463" w14:textId="01EDF037" w:rsidR="00E76797" w:rsidRDefault="00BD5FDA">
            <m:oMathPara>
              <m:oMath>
                <m:r>
                  <w:rPr>
                    <w:rFonts w:ascii="Cambria Math" w:hAnsi="Cambria Math"/>
                  </w:rPr>
                  <m:t>Test mass=kerb mass+100kg+optional mass</m:t>
                </m:r>
              </m:oMath>
            </m:oMathPara>
          </w:p>
          <w:p w14:paraId="19B89961" w14:textId="77777777" w:rsidR="008A744E" w:rsidRDefault="008A744E"/>
          <w:p w14:paraId="2888469A" w14:textId="037DDA63" w:rsidR="0062541B" w:rsidRDefault="0062541B">
            <m:oMathPara>
              <m:oMath>
                <m:r>
                  <w:rPr>
                    <w:rFonts w:ascii="Cambria Math" w:hAnsi="Cambria Math"/>
                  </w:rPr>
                  <m:t>Optional mass=15% × (GVW-kerb mass-100kg)</m:t>
                </m:r>
              </m:oMath>
            </m:oMathPara>
          </w:p>
          <w:p w14:paraId="57453A96" w14:textId="77777777" w:rsidR="00A45949" w:rsidRDefault="00A45949"/>
          <w:p w14:paraId="45773A3A" w14:textId="0E2FB526" w:rsidR="000E1073" w:rsidRDefault="00D72BD2">
            <w:r>
              <w:t>K</w:t>
            </w:r>
            <w:r w:rsidR="00AA600A">
              <w:t>e</w:t>
            </w:r>
            <w:r w:rsidR="000E1073">
              <w:t>rb weight: 1460kg</w:t>
            </w:r>
          </w:p>
          <w:p w14:paraId="7835BBBE" w14:textId="2064D1DA" w:rsidR="00FD13AA" w:rsidRDefault="00A45949">
            <w:r>
              <w:t xml:space="preserve">GVW (gross vehicle weight): </w:t>
            </w:r>
            <w:r w:rsidR="00852BE4">
              <w:t>1890kg</w:t>
            </w:r>
          </w:p>
          <w:p w14:paraId="76B9B76C" w14:textId="77777777" w:rsidR="008A0024" w:rsidRDefault="008A0024"/>
          <w:p w14:paraId="275A89E2" w14:textId="394D06C1" w:rsidR="008A0024" w:rsidRPr="00A36FD2" w:rsidRDefault="00A36FD2">
            <w:pPr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Optional mass for BMW=15% ×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1890-1460-100</m:t>
                    </m:r>
                  </m:e>
                </m:d>
              </m:oMath>
            </m:oMathPara>
          </w:p>
          <w:p w14:paraId="71250E3A" w14:textId="77777777" w:rsidR="00932360" w:rsidRDefault="00932360">
            <w:pPr>
              <w:rPr>
                <w:rFonts w:eastAsiaTheme="minorEastAsia"/>
              </w:rPr>
            </w:pPr>
          </w:p>
          <w:p w14:paraId="02019894" w14:textId="5BDE1052" w:rsidR="00A36FD2" w:rsidRDefault="00A36FD2">
            <w:pPr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Optional mass = </w:t>
            </w:r>
            <w:r w:rsidR="008058D3">
              <w:rPr>
                <w:rFonts w:eastAsiaTheme="minorEastAsia"/>
              </w:rPr>
              <w:t>49.5kg</w:t>
            </w:r>
          </w:p>
          <w:p w14:paraId="52C998C5" w14:textId="77777777" w:rsidR="005D1401" w:rsidRDefault="005D1401">
            <w:pPr>
              <w:rPr>
                <w:rFonts w:eastAsiaTheme="minorEastAsia"/>
              </w:rPr>
            </w:pPr>
          </w:p>
          <w:p w14:paraId="7FA4DB50" w14:textId="0B5CAB21" w:rsidR="005D1401" w:rsidRPr="00574A05" w:rsidRDefault="00932360">
            <w:pPr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Test mass for BMW=1460+100+49.5</m:t>
                </m:r>
              </m:oMath>
            </m:oMathPara>
          </w:p>
          <w:p w14:paraId="38AC7240" w14:textId="77777777" w:rsidR="00574A05" w:rsidRDefault="00574A05">
            <w:pPr>
              <w:rPr>
                <w:rFonts w:eastAsiaTheme="minorEastAsia"/>
              </w:rPr>
            </w:pPr>
          </w:p>
          <w:p w14:paraId="23720ED5" w14:textId="6CFE41A3" w:rsidR="00FD13AA" w:rsidRPr="0029751A" w:rsidRDefault="003702EE">
            <w:pPr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Test mass = </w:t>
            </w:r>
            <w:r w:rsidR="00CE4548">
              <w:rPr>
                <w:rFonts w:eastAsiaTheme="minorEastAsia"/>
              </w:rPr>
              <w:t>1609.5kg</w:t>
            </w:r>
          </w:p>
        </w:tc>
        <w:tc>
          <w:tcPr>
            <w:tcW w:w="2500" w:type="dxa"/>
          </w:tcPr>
          <w:p w14:paraId="687FA13D" w14:textId="646D01DA" w:rsidR="00FB25A1" w:rsidRDefault="00FB25A1">
            <w:r>
              <w:t xml:space="preserve">WLTP Test mass guidelines: </w:t>
            </w:r>
            <w:sdt>
              <w:sdtPr>
                <w:id w:val="-864204613"/>
                <w:citation/>
              </w:sdtPr>
              <w:sdtEndPr/>
              <w:sdtContent>
                <w:r w:rsidR="00767CB2">
                  <w:fldChar w:fldCharType="begin"/>
                </w:r>
                <w:r w:rsidR="00767CB2">
                  <w:instrText xml:space="preserve"> CITATION UNE24 \l 2057 </w:instrText>
                </w:r>
                <w:r w:rsidR="00767CB2">
                  <w:fldChar w:fldCharType="separate"/>
                </w:r>
                <w:r w:rsidR="007C19E9">
                  <w:rPr>
                    <w:noProof/>
                  </w:rPr>
                  <w:t>(UNECE Wiki, 2024)</w:t>
                </w:r>
                <w:r w:rsidR="00767CB2">
                  <w:fldChar w:fldCharType="end"/>
                </w:r>
              </w:sdtContent>
            </w:sdt>
          </w:p>
          <w:p w14:paraId="1CC1CA4D" w14:textId="77777777" w:rsidR="00FB25A1" w:rsidRDefault="00FB25A1"/>
          <w:p w14:paraId="64F08A3F" w14:textId="13743A68" w:rsidR="00F544A7" w:rsidRDefault="00D72BD2">
            <w:r>
              <w:t>K</w:t>
            </w:r>
            <w:r w:rsidR="00AA600A">
              <w:t>e</w:t>
            </w:r>
            <w:r w:rsidR="00D964B9">
              <w:t>rb weight</w:t>
            </w:r>
            <w:r w:rsidR="00C01178">
              <w:t>:</w:t>
            </w:r>
            <w:r w:rsidR="00D964B9">
              <w:t xml:space="preserve"> </w:t>
            </w:r>
            <w:sdt>
              <w:sdtPr>
                <w:id w:val="-322900280"/>
                <w:citation/>
              </w:sdtPr>
              <w:sdtEndPr/>
              <w:sdtContent>
                <w:r w:rsidR="00D964B9">
                  <w:fldChar w:fldCharType="begin"/>
                </w:r>
                <w:r w:rsidR="005E040A">
                  <w:instrText xml:space="preserve">CITATION ult24 \l 2057 </w:instrText>
                </w:r>
                <w:r w:rsidR="00D964B9">
                  <w:fldChar w:fldCharType="separate"/>
                </w:r>
                <w:r w:rsidR="007C19E9">
                  <w:rPr>
                    <w:noProof/>
                  </w:rPr>
                  <w:t>(ultimateSPECS, n.d.)</w:t>
                </w:r>
                <w:r w:rsidR="00D964B9">
                  <w:fldChar w:fldCharType="end"/>
                </w:r>
              </w:sdtContent>
            </w:sdt>
          </w:p>
          <w:p w14:paraId="076BE4B9" w14:textId="77777777" w:rsidR="00FD13AA" w:rsidRDefault="00FD13AA"/>
          <w:p w14:paraId="111890C1" w14:textId="77777777" w:rsidR="00852BE4" w:rsidRDefault="00852BE4">
            <w:r>
              <w:t xml:space="preserve">GVW: </w:t>
            </w:r>
          </w:p>
          <w:p w14:paraId="69AFC988" w14:textId="29BB2BC1" w:rsidR="00852BE4" w:rsidRDefault="007C19E9">
            <w:sdt>
              <w:sdtPr>
                <w:id w:val="-1590920150"/>
                <w:citation/>
              </w:sdtPr>
              <w:sdtEndPr/>
              <w:sdtContent>
                <w:r w:rsidR="00C76333">
                  <w:fldChar w:fldCharType="begin"/>
                </w:r>
                <w:r w:rsidR="00C76333">
                  <w:instrText xml:space="preserve"> CITATION Car24 \l 2057 </w:instrText>
                </w:r>
                <w:r w:rsidR="00C76333">
                  <w:fldChar w:fldCharType="separate"/>
                </w:r>
                <w:r>
                  <w:rPr>
                    <w:noProof/>
                  </w:rPr>
                  <w:t>(Car.info, 2024)</w:t>
                </w:r>
                <w:r w:rsidR="00C76333">
                  <w:fldChar w:fldCharType="end"/>
                </w:r>
              </w:sdtContent>
            </w:sdt>
          </w:p>
        </w:tc>
      </w:tr>
      <w:tr w:rsidR="00F544A7" w14:paraId="53F159ED" w14:textId="77777777" w:rsidTr="001C5098">
        <w:trPr>
          <w:trHeight w:val="1140"/>
        </w:trPr>
        <w:tc>
          <w:tcPr>
            <w:tcW w:w="2405" w:type="dxa"/>
          </w:tcPr>
          <w:p w14:paraId="239E65A6" w14:textId="29EC4EB6" w:rsidR="00F544A7" w:rsidRPr="004C098D" w:rsidRDefault="004C098D">
            <w:pPr>
              <w:rPr>
                <w:i/>
                <w:iCs/>
              </w:rPr>
            </w:pPr>
            <w:r>
              <w:rPr>
                <w:i/>
                <w:iCs/>
              </w:rPr>
              <w:t>Frontal area</w:t>
            </w:r>
          </w:p>
        </w:tc>
        <w:tc>
          <w:tcPr>
            <w:tcW w:w="4111" w:type="dxa"/>
          </w:tcPr>
          <w:p w14:paraId="0EAE53D8" w14:textId="74C10B6D" w:rsidR="00F544A7" w:rsidRPr="001C5098" w:rsidRDefault="001C5098">
            <w:r>
              <w:t>2.09m</w:t>
            </w:r>
            <w:r>
              <w:rPr>
                <w:vertAlign w:val="superscript"/>
              </w:rPr>
              <w:t>2</w:t>
            </w:r>
          </w:p>
        </w:tc>
        <w:tc>
          <w:tcPr>
            <w:tcW w:w="2500" w:type="dxa"/>
          </w:tcPr>
          <w:p w14:paraId="50D34455" w14:textId="3D82781D" w:rsidR="00F544A7" w:rsidRDefault="007C19E9">
            <w:sdt>
              <w:sdtPr>
                <w:id w:val="935637085"/>
                <w:citation/>
              </w:sdtPr>
              <w:sdtEndPr/>
              <w:sdtContent>
                <w:r w:rsidR="001C5098">
                  <w:fldChar w:fldCharType="begin"/>
                </w:r>
                <w:r w:rsidR="001C5098">
                  <w:instrText xml:space="preserve"> CITATION Car241 \l 2057 </w:instrText>
                </w:r>
                <w:r w:rsidR="001C5098">
                  <w:fldChar w:fldCharType="separate"/>
                </w:r>
                <w:r>
                  <w:rPr>
                    <w:noProof/>
                  </w:rPr>
                  <w:t>(Carfolio, 2024)</w:t>
                </w:r>
                <w:r w:rsidR="001C5098">
                  <w:fldChar w:fldCharType="end"/>
                </w:r>
              </w:sdtContent>
            </w:sdt>
          </w:p>
        </w:tc>
      </w:tr>
      <w:tr w:rsidR="00F544A7" w14:paraId="71ED1ED2" w14:textId="77777777" w:rsidTr="001C5098">
        <w:trPr>
          <w:trHeight w:val="1113"/>
        </w:trPr>
        <w:tc>
          <w:tcPr>
            <w:tcW w:w="2405" w:type="dxa"/>
          </w:tcPr>
          <w:p w14:paraId="6D13CC43" w14:textId="75C2943B" w:rsidR="00F544A7" w:rsidRPr="004C098D" w:rsidRDefault="004C098D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Rolling </w:t>
            </w:r>
            <w:r w:rsidR="00EC6718">
              <w:rPr>
                <w:i/>
                <w:iCs/>
              </w:rPr>
              <w:t>resistance coefficient</w:t>
            </w:r>
          </w:p>
        </w:tc>
        <w:tc>
          <w:tcPr>
            <w:tcW w:w="4111" w:type="dxa"/>
          </w:tcPr>
          <w:p w14:paraId="2B900726" w14:textId="69269668" w:rsidR="00F544A7" w:rsidRPr="0043445E" w:rsidRDefault="00CF03AD">
            <w:r>
              <w:t>C</w:t>
            </w:r>
            <w:r w:rsidR="0043445E">
              <w:rPr>
                <w:vertAlign w:val="subscript"/>
              </w:rPr>
              <w:t>R</w:t>
            </w:r>
            <w:r>
              <w:t xml:space="preserve"> = 0.015</w:t>
            </w:r>
          </w:p>
        </w:tc>
        <w:tc>
          <w:tcPr>
            <w:tcW w:w="2500" w:type="dxa"/>
          </w:tcPr>
          <w:p w14:paraId="4F6F0A5B" w14:textId="57552E8B" w:rsidR="00F544A7" w:rsidRDefault="007C19E9">
            <w:sdt>
              <w:sdtPr>
                <w:id w:val="1529448591"/>
                <w:citation/>
              </w:sdtPr>
              <w:sdtEndPr/>
              <w:sdtContent>
                <w:r w:rsidR="00070E90">
                  <w:fldChar w:fldCharType="begin"/>
                </w:r>
                <w:r w:rsidR="005E040A">
                  <w:instrText xml:space="preserve">CITATION Kir24 \l 2057 </w:instrText>
                </w:r>
                <w:r w:rsidR="00070E90">
                  <w:fldChar w:fldCharType="separate"/>
                </w:r>
                <w:r>
                  <w:rPr>
                    <w:noProof/>
                  </w:rPr>
                  <w:t>(Kirkpatrick, n.d.)</w:t>
                </w:r>
                <w:r w:rsidR="00070E90">
                  <w:fldChar w:fldCharType="end"/>
                </w:r>
              </w:sdtContent>
            </w:sdt>
          </w:p>
        </w:tc>
      </w:tr>
      <w:tr w:rsidR="00F544A7" w14:paraId="51BEA4FE" w14:textId="77777777" w:rsidTr="00EC6718">
        <w:trPr>
          <w:trHeight w:val="1136"/>
        </w:trPr>
        <w:tc>
          <w:tcPr>
            <w:tcW w:w="2405" w:type="dxa"/>
          </w:tcPr>
          <w:p w14:paraId="30C44F5B" w14:textId="73F807CA" w:rsidR="00F544A7" w:rsidRPr="00EC6718" w:rsidRDefault="00EC6718">
            <w:pPr>
              <w:rPr>
                <w:i/>
                <w:iCs/>
              </w:rPr>
            </w:pPr>
            <w:r w:rsidRPr="00EC6718">
              <w:rPr>
                <w:i/>
                <w:iCs/>
              </w:rPr>
              <w:t>Coefficient of aerodynamic drag</w:t>
            </w:r>
          </w:p>
        </w:tc>
        <w:tc>
          <w:tcPr>
            <w:tcW w:w="4111" w:type="dxa"/>
          </w:tcPr>
          <w:p w14:paraId="762533A4" w14:textId="0B3B1FF6" w:rsidR="00F544A7" w:rsidRDefault="00E3196B">
            <w:r>
              <w:t>C</w:t>
            </w:r>
            <w:r w:rsidR="00A136B3">
              <w:t>d</w:t>
            </w:r>
            <w:r>
              <w:t xml:space="preserve"> = 0.32</w:t>
            </w:r>
          </w:p>
        </w:tc>
        <w:tc>
          <w:tcPr>
            <w:tcW w:w="2500" w:type="dxa"/>
          </w:tcPr>
          <w:p w14:paraId="0C3B15C4" w14:textId="26F1AD42" w:rsidR="00F544A7" w:rsidRDefault="007C19E9" w:rsidP="00092491">
            <w:pPr>
              <w:keepNext/>
            </w:pPr>
            <w:sdt>
              <w:sdtPr>
                <w:id w:val="-1751803433"/>
                <w:citation/>
              </w:sdtPr>
              <w:sdtEndPr/>
              <w:sdtContent>
                <w:r w:rsidR="008F6150">
                  <w:fldChar w:fldCharType="begin"/>
                </w:r>
                <w:r w:rsidR="005E040A">
                  <w:instrText xml:space="preserve">CITATION ult24 \l 2057 </w:instrText>
                </w:r>
                <w:r w:rsidR="008F6150">
                  <w:fldChar w:fldCharType="separate"/>
                </w:r>
                <w:r>
                  <w:rPr>
                    <w:noProof/>
                  </w:rPr>
                  <w:t>(ultimateSPECS, n.d.)</w:t>
                </w:r>
                <w:r w:rsidR="008F6150">
                  <w:fldChar w:fldCharType="end"/>
                </w:r>
              </w:sdtContent>
            </w:sdt>
          </w:p>
        </w:tc>
      </w:tr>
    </w:tbl>
    <w:p w14:paraId="66867E2D" w14:textId="61F96B48" w:rsidR="00092491" w:rsidRDefault="00092491">
      <w:pPr>
        <w:pStyle w:val="Caption"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</w:p>
    <w:p w14:paraId="1326AC83" w14:textId="77777777" w:rsidR="002A2BA8" w:rsidRDefault="002A2BA8">
      <w:r>
        <w:br w:type="page"/>
      </w:r>
    </w:p>
    <w:p w14:paraId="37A888F8" w14:textId="77777777" w:rsidR="008F22E6" w:rsidRDefault="008F22E6" w:rsidP="008F22E6">
      <w:pPr>
        <w:pStyle w:val="Heading1"/>
      </w:pPr>
      <w:bookmarkStart w:id="2" w:name="_Toc156766538"/>
      <w:r>
        <w:lastRenderedPageBreak/>
        <w:t>WLTP Spreadsheet Results</w:t>
      </w:r>
      <w:bookmarkEnd w:id="2"/>
    </w:p>
    <w:p w14:paraId="550D93CE" w14:textId="77777777" w:rsidR="00966B0F" w:rsidRDefault="00966B0F" w:rsidP="008F22E6"/>
    <w:p w14:paraId="1B3B1F32" w14:textId="77777777" w:rsidR="00E54C9D" w:rsidRDefault="00E54C9D" w:rsidP="00C4343D">
      <w:pPr>
        <w:keepNext/>
        <w:jc w:val="center"/>
      </w:pPr>
      <w:r w:rsidRPr="00E54C9D">
        <w:drawing>
          <wp:inline distT="0" distB="0" distL="0" distR="0" wp14:anchorId="58F8546E" wp14:editId="34E36B7E">
            <wp:extent cx="4838700" cy="3164508"/>
            <wp:effectExtent l="0" t="0" r="0" b="0"/>
            <wp:docPr id="8975205" name="Picture 1" descr="A graph showing a graph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75205" name="Picture 1" descr="A graph showing a graph of a graph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55896" cy="31757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0BD1F" w14:textId="5A97B162" w:rsidR="00966B0F" w:rsidRDefault="00E54C9D" w:rsidP="00C4343D">
      <w:pPr>
        <w:pStyle w:val="Caption"/>
        <w:jc w:val="center"/>
      </w:pPr>
      <w:r>
        <w:t xml:space="preserve">Figure </w:t>
      </w:r>
      <w:fldSimple w:instr=" SEQ Figure \* ARABIC ">
        <w:r w:rsidR="00681C9C">
          <w:rPr>
            <w:noProof/>
          </w:rPr>
          <w:t>1</w:t>
        </w:r>
      </w:fldSimple>
    </w:p>
    <w:p w14:paraId="77030850" w14:textId="77777777" w:rsidR="00C4343D" w:rsidRDefault="00C86F31" w:rsidP="008F22E6">
      <w:r>
        <w:t>Figure 1 is a graphical representation of</w:t>
      </w:r>
      <w:r w:rsidR="00A954B9">
        <w:t xml:space="preserve"> total resistance to motion throughout the duration of the WLTP cycle, including acceleration resistance, rolling resistance, aerodynamic resistance, and a combined total resistance. </w:t>
      </w:r>
    </w:p>
    <w:p w14:paraId="4FE5494F" w14:textId="77777777" w:rsidR="00C4343D" w:rsidRDefault="00C4343D" w:rsidP="008F22E6"/>
    <w:p w14:paraId="3E4FBDFF" w14:textId="77777777" w:rsidR="00C4343D" w:rsidRDefault="00C4343D" w:rsidP="00C4343D">
      <w:pPr>
        <w:keepNext/>
        <w:jc w:val="center"/>
      </w:pPr>
      <w:r w:rsidRPr="00C4343D">
        <w:drawing>
          <wp:inline distT="0" distB="0" distL="0" distR="0" wp14:anchorId="433FC27A" wp14:editId="203B7D2B">
            <wp:extent cx="4769795" cy="3124200"/>
            <wp:effectExtent l="0" t="0" r="0" b="0"/>
            <wp:docPr id="265221917" name="Picture 1" descr="A graph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221917" name="Picture 1" descr="A graph with blue line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85984" cy="3134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8BE93" w14:textId="040B929D" w:rsidR="00C4343D" w:rsidRDefault="00C4343D" w:rsidP="00C4343D">
      <w:pPr>
        <w:pStyle w:val="Caption"/>
        <w:jc w:val="center"/>
      </w:pPr>
      <w:r>
        <w:t xml:space="preserve">Figure </w:t>
      </w:r>
      <w:fldSimple w:instr=" SEQ Figure \* ARABIC ">
        <w:r w:rsidR="00681C9C">
          <w:rPr>
            <w:noProof/>
          </w:rPr>
          <w:t>2</w:t>
        </w:r>
      </w:fldSimple>
    </w:p>
    <w:p w14:paraId="30623685" w14:textId="77777777" w:rsidR="00806A2E" w:rsidRDefault="00303279" w:rsidP="00C4343D">
      <w:r>
        <w:t xml:space="preserve">Figure 2 presents the raw velocity data from the WLTP cycle against the total </w:t>
      </w:r>
      <w:r w:rsidR="00806A2E">
        <w:t xml:space="preserve">duration of the test. </w:t>
      </w:r>
    </w:p>
    <w:p w14:paraId="1C1BE46A" w14:textId="77777777" w:rsidR="00806A2E" w:rsidRDefault="00806A2E" w:rsidP="00C4343D"/>
    <w:p w14:paraId="3829F131" w14:textId="77777777" w:rsidR="00681C9C" w:rsidRDefault="00681C9C" w:rsidP="00681C9C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72F6881" wp14:editId="0EF24574">
            <wp:extent cx="4762500" cy="3119754"/>
            <wp:effectExtent l="0" t="0" r="0" b="5080"/>
            <wp:docPr id="49172148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4441" cy="31341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C16AB62" w14:textId="4B52F336" w:rsidR="00681C9C" w:rsidRDefault="00681C9C" w:rsidP="00681C9C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</w:p>
    <w:p w14:paraId="45D2C6C4" w14:textId="715C20D8" w:rsidR="00BB4DC4" w:rsidRDefault="007D6840" w:rsidP="00681C9C">
      <w:r>
        <w:t xml:space="preserve">Figure 3 </w:t>
      </w:r>
      <w:r w:rsidR="008A7AE4">
        <w:t xml:space="preserve">shows the cumulative </w:t>
      </w:r>
      <w:r w:rsidR="0090693C">
        <w:t xml:space="preserve">tractional and cumulative </w:t>
      </w:r>
      <w:r w:rsidR="008A7AE4">
        <w:t xml:space="preserve">braking energy </w:t>
      </w:r>
      <w:r w:rsidR="0090693C">
        <w:t xml:space="preserve">throughout the </w:t>
      </w:r>
      <w:r w:rsidR="00177E08">
        <w:t xml:space="preserve">WLTP cycle, </w:t>
      </w:r>
      <w:r w:rsidR="008A7AE4">
        <w:t xml:space="preserve">and how they </w:t>
      </w:r>
      <w:r w:rsidR="00177E08">
        <w:t>compare. The difference between these</w:t>
      </w:r>
      <w:r w:rsidR="006F23AD">
        <w:t xml:space="preserve"> being the losses incurred during</w:t>
      </w:r>
      <w:r w:rsidR="00717F33">
        <w:t xml:space="preserve"> the cycle;</w:t>
      </w:r>
      <w:r w:rsidR="00177E08">
        <w:t xml:space="preserve"> </w:t>
      </w:r>
      <w:r w:rsidR="00717F33">
        <w:t xml:space="preserve">with this being </w:t>
      </w:r>
      <w:r w:rsidR="00DF700A">
        <w:t>138160</w:t>
      </w:r>
      <w:r w:rsidR="00992B3B">
        <w:t>kW/h</w:t>
      </w:r>
      <w:r w:rsidR="00717F33">
        <w:t xml:space="preserve"> </w:t>
      </w:r>
      <w:r w:rsidR="00DB4A51">
        <w:t xml:space="preserve">at the end of the cycle. </w:t>
      </w:r>
      <w:r w:rsidR="00717F33">
        <w:t xml:space="preserve"> </w:t>
      </w:r>
      <w:r w:rsidR="00BB4DC4">
        <w:br w:type="page"/>
      </w:r>
    </w:p>
    <w:p w14:paraId="312CC9FA" w14:textId="77777777" w:rsidR="001C3956" w:rsidRDefault="003925C6" w:rsidP="00BB4DC4">
      <w:pPr>
        <w:pStyle w:val="Heading1"/>
      </w:pPr>
      <w:bookmarkStart w:id="3" w:name="_Toc156766539"/>
      <w:r>
        <w:lastRenderedPageBreak/>
        <w:t>Suitable KERS</w:t>
      </w:r>
      <w:bookmarkEnd w:id="3"/>
    </w:p>
    <w:p w14:paraId="01632FA6" w14:textId="1669B726" w:rsidR="00452AD6" w:rsidRDefault="00595394" w:rsidP="001C3956">
      <w:r>
        <w:t xml:space="preserve">Throughout the WLTP cycle the largest braking power value, or largest possible KERS power input, was measured at 39 kW. Therefore, the suitable KERS for use in a BMW 130i needs to be able to hold the equivalent of 39 kW. </w:t>
      </w:r>
      <w:r w:rsidR="00122CE5">
        <w:t>Furthermore, given the nature of the vehicle</w:t>
      </w:r>
      <w:r w:rsidR="001213CC">
        <w:t>; a small hatchback</w:t>
      </w:r>
      <w:r w:rsidR="004C18DA">
        <w:t xml:space="preserve">, the selected system needs to be able to fit inside the vehicle without </w:t>
      </w:r>
      <w:r w:rsidR="00857AF1">
        <w:t xml:space="preserve">significantly </w:t>
      </w:r>
      <w:r w:rsidR="004C18DA">
        <w:t xml:space="preserve">compromising </w:t>
      </w:r>
      <w:r w:rsidR="00F90430">
        <w:t>luggage or passenger space.</w:t>
      </w:r>
      <w:r w:rsidR="004C18DA">
        <w:t xml:space="preserve"> </w:t>
      </w:r>
      <w:r w:rsidR="003438F4">
        <w:t xml:space="preserve">There </w:t>
      </w:r>
      <w:proofErr w:type="gramStart"/>
      <w:r w:rsidR="003438F4">
        <w:t>are</w:t>
      </w:r>
      <w:proofErr w:type="gramEnd"/>
      <w:r w:rsidR="003438F4">
        <w:t xml:space="preserve"> several common KERS used for automotive purposes</w:t>
      </w:r>
      <w:r w:rsidR="00191403">
        <w:t xml:space="preserve"> for different reasons. Here, these will be discussed </w:t>
      </w:r>
      <w:r w:rsidR="00761840">
        <w:t xml:space="preserve">with </w:t>
      </w:r>
      <w:r w:rsidR="00452AD6">
        <w:t xml:space="preserve">the </w:t>
      </w:r>
      <w:r w:rsidR="00761840">
        <w:t>one most suitable for use</w:t>
      </w:r>
      <w:r w:rsidR="00452AD6">
        <w:t xml:space="preserve"> within the BMW 130i highlighted. </w:t>
      </w:r>
    </w:p>
    <w:p w14:paraId="6E0ACEC2" w14:textId="77777777" w:rsidR="00452AD6" w:rsidRDefault="00452AD6" w:rsidP="001C3956"/>
    <w:p w14:paraId="6DC36E97" w14:textId="77777777" w:rsidR="002F3791" w:rsidRDefault="002F3791" w:rsidP="002F3791">
      <w:pPr>
        <w:pStyle w:val="Heading2"/>
      </w:pPr>
      <w:bookmarkStart w:id="4" w:name="_Toc156766540"/>
      <w:r>
        <w:t>Mechanical KERS</w:t>
      </w:r>
      <w:bookmarkEnd w:id="4"/>
    </w:p>
    <w:p w14:paraId="16077BA2" w14:textId="7CC863DD" w:rsidR="00F16FF1" w:rsidRDefault="002F3791" w:rsidP="002F3791">
      <w:r>
        <w:t xml:space="preserve">These systems adopt a mechanical flywheel to </w:t>
      </w:r>
      <w:r w:rsidR="003871EE">
        <w:t xml:space="preserve">store energy </w:t>
      </w:r>
      <w:r w:rsidR="00242F27">
        <w:t xml:space="preserve">recovered under braking. </w:t>
      </w:r>
      <w:r w:rsidR="008E18CA">
        <w:t xml:space="preserve">Specifically, this works </w:t>
      </w:r>
      <w:r w:rsidR="00A90494">
        <w:t>by</w:t>
      </w:r>
      <w:r w:rsidR="008E18CA">
        <w:t xml:space="preserve"> </w:t>
      </w:r>
      <w:r w:rsidR="00A90494">
        <w:t>connecting a</w:t>
      </w:r>
      <w:r w:rsidR="00415E0E">
        <w:t xml:space="preserve"> flywheel </w:t>
      </w:r>
      <w:r w:rsidR="00A90494">
        <w:t>through</w:t>
      </w:r>
      <w:r w:rsidR="00AE7376">
        <w:t xml:space="preserve"> a continuously variable gearbox (CVT) to the</w:t>
      </w:r>
      <w:r w:rsidR="00E64F22">
        <w:t xml:space="preserve"> drivetrain</w:t>
      </w:r>
      <w:r w:rsidR="00C34CC3">
        <w:t xml:space="preserve">; Gibson describes the CVT as a type of single-speed gearbox </w:t>
      </w:r>
      <w:sdt>
        <w:sdtPr>
          <w:id w:val="-1765370594"/>
          <w:citation/>
        </w:sdtPr>
        <w:sdtEndPr/>
        <w:sdtContent>
          <w:r w:rsidR="00C34CC3">
            <w:fldChar w:fldCharType="begin"/>
          </w:r>
          <w:r w:rsidR="005E040A">
            <w:instrText xml:space="preserve">CITATION Gib24 \l 2057 </w:instrText>
          </w:r>
          <w:r w:rsidR="00C34CC3">
            <w:fldChar w:fldCharType="separate"/>
          </w:r>
          <w:r w:rsidR="007C19E9">
            <w:rPr>
              <w:noProof/>
            </w:rPr>
            <w:t>(Gibson, 2020)</w:t>
          </w:r>
          <w:r w:rsidR="00C34CC3">
            <w:fldChar w:fldCharType="end"/>
          </w:r>
        </w:sdtContent>
      </w:sdt>
      <w:r w:rsidR="00C34CC3">
        <w:t xml:space="preserve">. </w:t>
      </w:r>
      <w:r w:rsidR="00F80BFA">
        <w:t xml:space="preserve">When this gearbox is then moved towards a gear ratio it will cause the </w:t>
      </w:r>
      <w:r w:rsidR="00415E0E">
        <w:t xml:space="preserve">flywheel to </w:t>
      </w:r>
      <w:r w:rsidR="00A90494">
        <w:t>either spin</w:t>
      </w:r>
      <w:r w:rsidR="00A51818">
        <w:t xml:space="preserve"> faster or slower. If the gear ratio causes the flywheel to </w:t>
      </w:r>
      <w:r w:rsidR="007E6FD8">
        <w:t>rotate more rapidly this then starts the storage of kinetic energy</w:t>
      </w:r>
      <w:r w:rsidR="00B46703">
        <w:t xml:space="preserve">, however if it causes the flywheel to </w:t>
      </w:r>
      <w:r w:rsidR="00D15D51">
        <w:t xml:space="preserve">spin slower, this discharges this kinetic energy to aid acceleration </w:t>
      </w:r>
      <w:sdt>
        <w:sdtPr>
          <w:id w:val="1582557638"/>
          <w:citation/>
        </w:sdtPr>
        <w:sdtEndPr/>
        <w:sdtContent>
          <w:r w:rsidR="009279DE">
            <w:fldChar w:fldCharType="begin"/>
          </w:r>
          <w:r w:rsidR="005E040A">
            <w:instrText xml:space="preserve">CITATION Col24 \l 2057 </w:instrText>
          </w:r>
          <w:r w:rsidR="009279DE">
            <w:fldChar w:fldCharType="separate"/>
          </w:r>
          <w:r w:rsidR="007C19E9">
            <w:rPr>
              <w:noProof/>
            </w:rPr>
            <w:t>(Collins, n.d.)</w:t>
          </w:r>
          <w:r w:rsidR="009279DE">
            <w:fldChar w:fldCharType="end"/>
          </w:r>
        </w:sdtContent>
      </w:sdt>
      <w:r w:rsidR="00D15D51">
        <w:t xml:space="preserve">. </w:t>
      </w:r>
      <w:r w:rsidR="004C32E0">
        <w:t xml:space="preserve">The </w:t>
      </w:r>
      <w:r w:rsidR="005E040A">
        <w:t>Volvo S60 T5</w:t>
      </w:r>
      <w:r w:rsidR="004C32E0">
        <w:t xml:space="preserve"> is a well-known adopter of this </w:t>
      </w:r>
      <w:r w:rsidR="00421CA6">
        <w:t xml:space="preserve">KERS </w:t>
      </w:r>
      <w:sdt>
        <w:sdtPr>
          <w:id w:val="-25555317"/>
          <w:citation/>
        </w:sdtPr>
        <w:sdtEndPr/>
        <w:sdtContent>
          <w:r w:rsidR="005E040A">
            <w:fldChar w:fldCharType="begin"/>
          </w:r>
          <w:r w:rsidR="005E040A">
            <w:instrText xml:space="preserve">CITATION Jon24 \l 2057 </w:instrText>
          </w:r>
          <w:r w:rsidR="005E040A">
            <w:fldChar w:fldCharType="separate"/>
          </w:r>
          <w:r w:rsidR="007C19E9">
            <w:rPr>
              <w:noProof/>
            </w:rPr>
            <w:t>(Jones, 2014)</w:t>
          </w:r>
          <w:r w:rsidR="005E040A">
            <w:fldChar w:fldCharType="end"/>
          </w:r>
        </w:sdtContent>
      </w:sdt>
      <w:r w:rsidR="005E040A">
        <w:t xml:space="preserve">. </w:t>
      </w:r>
    </w:p>
    <w:p w14:paraId="01171414" w14:textId="77777777" w:rsidR="00ED51FB" w:rsidRDefault="00ED51FB" w:rsidP="002F3791"/>
    <w:p w14:paraId="13823BD7" w14:textId="4882AB02" w:rsidR="00ED51FB" w:rsidRDefault="0096611E" w:rsidP="002F3791">
      <w:r>
        <w:t xml:space="preserve">Mechanical KERS </w:t>
      </w:r>
      <w:r w:rsidR="0000061B">
        <w:t>has an estimated kinetic energy recovery efficiency of 70%</w:t>
      </w:r>
      <w:r w:rsidR="00A71C72">
        <w:t xml:space="preserve"> and can reduce fuel consumption by 20%</w:t>
      </w:r>
      <w:r w:rsidR="0000061B">
        <w:t xml:space="preserve">, according to </w:t>
      </w:r>
      <w:sdt>
        <w:sdtPr>
          <w:id w:val="-456268558"/>
          <w:citation/>
        </w:sdtPr>
        <w:sdtContent>
          <w:r w:rsidR="000423D6">
            <w:fldChar w:fldCharType="begin"/>
          </w:r>
          <w:r w:rsidR="000423D6">
            <w:instrText xml:space="preserve"> CITATION Mat13 \l 2057 </w:instrText>
          </w:r>
          <w:r w:rsidR="000423D6">
            <w:fldChar w:fldCharType="separate"/>
          </w:r>
          <w:r w:rsidR="007C19E9">
            <w:rPr>
              <w:noProof/>
            </w:rPr>
            <w:t>(Mathews &amp; Nishanth, 2013)</w:t>
          </w:r>
          <w:r w:rsidR="000423D6">
            <w:fldChar w:fldCharType="end"/>
          </w:r>
        </w:sdtContent>
      </w:sdt>
      <w:r w:rsidR="00B119CF">
        <w:t>.</w:t>
      </w:r>
      <w:r w:rsidR="00A71C72">
        <w:t xml:space="preserve"> </w:t>
      </w:r>
      <w:r w:rsidR="009A54D4">
        <w:t>These systems can also hold up to 60kW, making its capacity more than viable as a suitable system for use in a BMW 130i</w:t>
      </w:r>
      <w:r w:rsidR="00913BDA">
        <w:t xml:space="preserve"> </w:t>
      </w:r>
      <w:sdt>
        <w:sdtPr>
          <w:id w:val="-951474217"/>
          <w:citation/>
        </w:sdtPr>
        <w:sdtContent>
          <w:r w:rsidR="00913BDA">
            <w:fldChar w:fldCharType="begin"/>
          </w:r>
          <w:r w:rsidR="00913BDA">
            <w:instrText xml:space="preserve"> CITATION Col24 \l 2057 </w:instrText>
          </w:r>
          <w:r w:rsidR="00913BDA">
            <w:fldChar w:fldCharType="separate"/>
          </w:r>
          <w:r w:rsidR="007C19E9">
            <w:rPr>
              <w:noProof/>
            </w:rPr>
            <w:t>(Collins, n.d.)</w:t>
          </w:r>
          <w:r w:rsidR="00913BDA">
            <w:fldChar w:fldCharType="end"/>
          </w:r>
        </w:sdtContent>
      </w:sdt>
      <w:r w:rsidR="00913BDA">
        <w:t xml:space="preserve">. </w:t>
      </w:r>
      <w:r w:rsidR="00E904F8">
        <w:t>Similarly, Collins goes onto explain that a mechanical KERS designed for use within a Formula One car has a weight of only 18kg</w:t>
      </w:r>
      <w:r w:rsidR="00C15696">
        <w:t xml:space="preserve">, and </w:t>
      </w:r>
      <w:r w:rsidR="007D07A9">
        <w:t>additionally</w:t>
      </w:r>
      <w:r w:rsidR="00C15696">
        <w:t xml:space="preserve">, a two-dimensional plan view of the system </w:t>
      </w:r>
      <w:proofErr w:type="gramStart"/>
      <w:r w:rsidR="00C15696">
        <w:t>is able to</w:t>
      </w:r>
      <w:proofErr w:type="gramEnd"/>
      <w:r w:rsidR="00C15696">
        <w:t xml:space="preserve"> fit within the size of an A4 piece of paper. </w:t>
      </w:r>
      <w:r w:rsidR="007D07A9">
        <w:t xml:space="preserve">Hence, these systems </w:t>
      </w:r>
      <w:proofErr w:type="gramStart"/>
      <w:r w:rsidR="007D07A9">
        <w:t>have the ability to</w:t>
      </w:r>
      <w:proofErr w:type="gramEnd"/>
      <w:r w:rsidR="007D07A9">
        <w:t xml:space="preserve"> be lightweight and have very small packaging. The physical weight and dimensions paired with the </w:t>
      </w:r>
      <w:r w:rsidR="00176F25">
        <w:t xml:space="preserve">capacity capabilities make this system more than suitable for </w:t>
      </w:r>
      <w:r w:rsidR="00B73A32">
        <w:t xml:space="preserve">use in a 130i. </w:t>
      </w:r>
    </w:p>
    <w:p w14:paraId="0A0DFBCE" w14:textId="77777777" w:rsidR="00F16FF1" w:rsidRDefault="00F16FF1" w:rsidP="002F3791"/>
    <w:p w14:paraId="39C1F6AE" w14:textId="77777777" w:rsidR="002E63ED" w:rsidRDefault="002E63ED" w:rsidP="00F16FF1">
      <w:pPr>
        <w:pStyle w:val="Heading2"/>
      </w:pPr>
      <w:bookmarkStart w:id="5" w:name="_Toc156766541"/>
      <w:r>
        <w:t>Electrical KERS</w:t>
      </w:r>
      <w:bookmarkEnd w:id="5"/>
    </w:p>
    <w:p w14:paraId="3AAED69F" w14:textId="5B61A0F7" w:rsidR="00283F1C" w:rsidRDefault="00691C2E" w:rsidP="002E63ED">
      <w:r>
        <w:t xml:space="preserve">In essence, an electrical KERS </w:t>
      </w:r>
      <w:r w:rsidR="00435E1E">
        <w:t xml:space="preserve">works </w:t>
      </w:r>
      <w:proofErr w:type="gramStart"/>
      <w:r w:rsidR="00435E1E">
        <w:t>through the use of</w:t>
      </w:r>
      <w:proofErr w:type="gramEnd"/>
      <w:r w:rsidR="00435E1E">
        <w:t xml:space="preserve"> an electromagnet to gather kinetic energy when decelerating or braking. This is transferred to </w:t>
      </w:r>
      <w:r w:rsidR="008B7E50">
        <w:t>electric potential energy</w:t>
      </w:r>
      <w:r w:rsidR="006B3981">
        <w:t>, and then chemical energy,</w:t>
      </w:r>
      <w:r w:rsidR="008B7E50">
        <w:t xml:space="preserve"> </w:t>
      </w:r>
      <w:r w:rsidR="006B3981">
        <w:t xml:space="preserve">giving it the ability to be stored in a battery </w:t>
      </w:r>
      <w:sdt>
        <w:sdtPr>
          <w:id w:val="144327793"/>
          <w:citation/>
        </w:sdtPr>
        <w:sdtEndPr/>
        <w:sdtContent>
          <w:r w:rsidR="008261B8">
            <w:fldChar w:fldCharType="begin"/>
          </w:r>
          <w:r w:rsidR="008261B8">
            <w:instrText xml:space="preserve"> CITATION Sar15 \l 2057 </w:instrText>
          </w:r>
          <w:r w:rsidR="008261B8">
            <w:fldChar w:fldCharType="separate"/>
          </w:r>
          <w:r w:rsidR="007C19E9">
            <w:rPr>
              <w:noProof/>
            </w:rPr>
            <w:t>(Sarkar, 2015)</w:t>
          </w:r>
          <w:r w:rsidR="008261B8">
            <w:fldChar w:fldCharType="end"/>
          </w:r>
        </w:sdtContent>
      </w:sdt>
      <w:r w:rsidR="008261B8">
        <w:t xml:space="preserve">. </w:t>
      </w:r>
      <w:r w:rsidR="006918CC">
        <w:t xml:space="preserve">Once </w:t>
      </w:r>
      <w:r w:rsidR="00BC5DAA">
        <w:t>this battery holds energy</w:t>
      </w:r>
      <w:r w:rsidR="006918CC">
        <w:t xml:space="preserve">, it can be deployed </w:t>
      </w:r>
      <w:r w:rsidR="00A00628">
        <w:t>to provide the vehicle with a temporary boost in power through electric motors.</w:t>
      </w:r>
      <w:r w:rsidR="00BC5DAA">
        <w:t xml:space="preserve"> An example of this is in Formula One, </w:t>
      </w:r>
      <w:r w:rsidR="00321EA9">
        <w:t>where KERS could provide a temporary boost of up to 160bhp</w:t>
      </w:r>
      <w:r w:rsidR="00DE7CC2">
        <w:t xml:space="preserve">, or 120kW, in power </w:t>
      </w:r>
      <w:sdt>
        <w:sdtPr>
          <w:id w:val="-775860330"/>
          <w:citation/>
        </w:sdtPr>
        <w:sdtEndPr/>
        <w:sdtContent>
          <w:r w:rsidR="009F4EFF">
            <w:fldChar w:fldCharType="begin"/>
          </w:r>
          <w:r w:rsidR="009F4EFF">
            <w:instrText xml:space="preserve"> CITATION Abi22 \l 2057 </w:instrText>
          </w:r>
          <w:r w:rsidR="009F4EFF">
            <w:fldChar w:fldCharType="separate"/>
          </w:r>
          <w:r w:rsidR="007C19E9">
            <w:rPr>
              <w:noProof/>
            </w:rPr>
            <w:t>(Abidi, 2022)</w:t>
          </w:r>
          <w:r w:rsidR="009F4EFF">
            <w:fldChar w:fldCharType="end"/>
          </w:r>
        </w:sdtContent>
      </w:sdt>
      <w:r w:rsidR="009F4EFF">
        <w:t xml:space="preserve">. </w:t>
      </w:r>
    </w:p>
    <w:p w14:paraId="1DC0FE39" w14:textId="77777777" w:rsidR="00B73A32" w:rsidRDefault="00B73A32" w:rsidP="002E63ED"/>
    <w:p w14:paraId="77B2DB34" w14:textId="3453FC7A" w:rsidR="00B73A32" w:rsidRDefault="009E13C0" w:rsidP="002E63ED">
      <w:r>
        <w:t xml:space="preserve">Compared to mechanical KERS, electrical systems have a much lower efficiency of </w:t>
      </w:r>
      <w:r w:rsidR="00BA1D37">
        <w:t xml:space="preserve">30% </w:t>
      </w:r>
      <w:sdt>
        <w:sdtPr>
          <w:id w:val="236902118"/>
          <w:citation/>
        </w:sdtPr>
        <w:sdtContent>
          <w:r w:rsidR="00BA1D37">
            <w:fldChar w:fldCharType="begin"/>
          </w:r>
          <w:r w:rsidR="00BA1D37">
            <w:instrText xml:space="preserve"> CITATION mec14 \l 2057 </w:instrText>
          </w:r>
          <w:r w:rsidR="00BA1D37">
            <w:fldChar w:fldCharType="separate"/>
          </w:r>
          <w:r w:rsidR="007C19E9">
            <w:rPr>
              <w:noProof/>
            </w:rPr>
            <w:t>(mechGuru, 2014)</w:t>
          </w:r>
          <w:r w:rsidR="00BA1D37">
            <w:fldChar w:fldCharType="end"/>
          </w:r>
        </w:sdtContent>
      </w:sdt>
      <w:r w:rsidR="00BA1D37">
        <w:t xml:space="preserve">. </w:t>
      </w:r>
      <w:r w:rsidR="00004D14">
        <w:t xml:space="preserve">This is due to the number of </w:t>
      </w:r>
      <w:r w:rsidR="00BD3AF7">
        <w:t xml:space="preserve">energy conversions that takes place throughout the entire system. </w:t>
      </w:r>
      <w:r w:rsidR="00ED3016">
        <w:t>As a result, a much larger amount of kinetic energy recovered that could be used</w:t>
      </w:r>
      <w:r w:rsidR="00510481">
        <w:t xml:space="preserve"> to power the vehicle</w:t>
      </w:r>
      <w:r w:rsidR="00ED3016">
        <w:t xml:space="preserve"> is not able to be</w:t>
      </w:r>
      <w:r w:rsidR="00510481">
        <w:t xml:space="preserve">. </w:t>
      </w:r>
      <w:r w:rsidR="001B4FCE">
        <w:t xml:space="preserve">Electrical systems </w:t>
      </w:r>
      <w:r w:rsidR="00A42CFF">
        <w:t>are also relatively heavy, with some weighing 53.5kg</w:t>
      </w:r>
      <w:r w:rsidR="008A169E">
        <w:t xml:space="preserve"> </w:t>
      </w:r>
      <w:sdt>
        <w:sdtPr>
          <w:id w:val="1078555743"/>
          <w:citation/>
        </w:sdtPr>
        <w:sdtContent>
          <w:r w:rsidR="00105B3D">
            <w:fldChar w:fldCharType="begin"/>
          </w:r>
          <w:r w:rsidR="00105B3D">
            <w:instrText xml:space="preserve"> CITATION Hea \l 2057 </w:instrText>
          </w:r>
          <w:r w:rsidR="00105B3D">
            <w:fldChar w:fldCharType="separate"/>
          </w:r>
          <w:r w:rsidR="007C19E9">
            <w:rPr>
              <w:noProof/>
            </w:rPr>
            <w:t>(Hearst Autos Research, n.d.)</w:t>
          </w:r>
          <w:r w:rsidR="00105B3D">
            <w:fldChar w:fldCharType="end"/>
          </w:r>
        </w:sdtContent>
      </w:sdt>
      <w:r w:rsidR="00105B3D">
        <w:t xml:space="preserve">. </w:t>
      </w:r>
      <w:r w:rsidR="009C4347">
        <w:t>As mentioned before, electrical KERS are capable of producing up to 120kW in power</w:t>
      </w:r>
      <w:r w:rsidR="007748F2">
        <w:t xml:space="preserve">, however, this figure was taken from a system designed for use in Formula One so it can </w:t>
      </w:r>
      <w:proofErr w:type="gramStart"/>
      <w:r w:rsidR="007748F2">
        <w:t>expected</w:t>
      </w:r>
      <w:proofErr w:type="gramEnd"/>
      <w:r w:rsidR="007748F2">
        <w:t xml:space="preserve"> this number will be slightly less for a system </w:t>
      </w:r>
      <w:r w:rsidR="00C3616D">
        <w:t xml:space="preserve">used in road vehicles. </w:t>
      </w:r>
    </w:p>
    <w:p w14:paraId="38B6B825" w14:textId="77777777" w:rsidR="00283F1C" w:rsidRDefault="00283F1C" w:rsidP="002E63ED"/>
    <w:p w14:paraId="451E02CE" w14:textId="77777777" w:rsidR="009076C5" w:rsidRDefault="00283F1C" w:rsidP="00283F1C">
      <w:pPr>
        <w:pStyle w:val="Heading2"/>
      </w:pPr>
      <w:bookmarkStart w:id="6" w:name="_Toc156766542"/>
      <w:r>
        <w:t>Hydraulic KERS</w:t>
      </w:r>
      <w:bookmarkEnd w:id="6"/>
    </w:p>
    <w:p w14:paraId="0161502D" w14:textId="651D2477" w:rsidR="00C3616D" w:rsidRDefault="00EE4888" w:rsidP="00595394">
      <w:r>
        <w:t xml:space="preserve">The hydraulic system is not dissimilar to the electrical KERS. </w:t>
      </w:r>
      <w:r w:rsidR="00B36E57">
        <w:t>Under braking</w:t>
      </w:r>
      <w:r w:rsidR="002B7D0F">
        <w:t xml:space="preserve">, kinetic energy is recovered </w:t>
      </w:r>
      <w:r w:rsidR="002E479B">
        <w:t xml:space="preserve">through a pump </w:t>
      </w:r>
      <w:r w:rsidR="002B7D0F">
        <w:t>and used to pressurise hydraulic fluid</w:t>
      </w:r>
      <w:r w:rsidR="00F6484C">
        <w:t>. This is</w:t>
      </w:r>
      <w:r w:rsidR="002B7D0F">
        <w:t xml:space="preserve"> </w:t>
      </w:r>
      <w:r w:rsidR="00CE1F57">
        <w:t xml:space="preserve">then </w:t>
      </w:r>
      <w:r w:rsidR="00DE3E5F">
        <w:t>held in a hydraulic accumulator</w:t>
      </w:r>
      <w:r w:rsidR="00573B30">
        <w:t xml:space="preserve">, like chemical energy is </w:t>
      </w:r>
      <w:r w:rsidR="00CE1F57">
        <w:t xml:space="preserve">held </w:t>
      </w:r>
      <w:r w:rsidR="00573B30">
        <w:t>in a battery</w:t>
      </w:r>
      <w:r w:rsidR="00D30A4B">
        <w:t xml:space="preserve"> </w:t>
      </w:r>
      <w:sdt>
        <w:sdtPr>
          <w:id w:val="-117378214"/>
          <w:citation/>
        </w:sdtPr>
        <w:sdtEndPr/>
        <w:sdtContent>
          <w:r w:rsidR="00D30A4B">
            <w:fldChar w:fldCharType="begin"/>
          </w:r>
          <w:r w:rsidR="00D30A4B">
            <w:instrText xml:space="preserve"> CITATION Pan12 \l 2057 </w:instrText>
          </w:r>
          <w:r w:rsidR="00D30A4B">
            <w:fldChar w:fldCharType="separate"/>
          </w:r>
          <w:r w:rsidR="007C19E9">
            <w:rPr>
              <w:noProof/>
            </w:rPr>
            <w:t>(Panzariu, 2012)</w:t>
          </w:r>
          <w:r w:rsidR="00D30A4B">
            <w:fldChar w:fldCharType="end"/>
          </w:r>
        </w:sdtContent>
      </w:sdt>
      <w:r w:rsidR="000156D1">
        <w:t xml:space="preserve">. </w:t>
      </w:r>
      <w:r w:rsidR="004A196F">
        <w:t>The pump then acts as a hydraulic motor when the KERS is requested to provide acceleration power, which is does so through flowing</w:t>
      </w:r>
      <w:r w:rsidR="00806940">
        <w:t xml:space="preserve"> </w:t>
      </w:r>
      <w:r w:rsidR="00382664">
        <w:t>high-pressure</w:t>
      </w:r>
      <w:r w:rsidR="00806940">
        <w:t xml:space="preserve"> fluid </w:t>
      </w:r>
      <w:r w:rsidR="00D30A4B">
        <w:t xml:space="preserve">back </w:t>
      </w:r>
      <w:r w:rsidR="002E479B">
        <w:t>to the pump</w:t>
      </w:r>
      <w:r w:rsidR="00321197">
        <w:t xml:space="preserve"> </w:t>
      </w:r>
      <w:sdt>
        <w:sdtPr>
          <w:id w:val="-1205408779"/>
          <w:citation/>
        </w:sdtPr>
        <w:sdtEndPr/>
        <w:sdtContent>
          <w:r w:rsidR="00301AB3">
            <w:fldChar w:fldCharType="begin"/>
          </w:r>
          <w:r w:rsidR="00301AB3">
            <w:instrText xml:space="preserve"> CITATION Pan121 \l 2057 </w:instrText>
          </w:r>
          <w:r w:rsidR="00301AB3">
            <w:fldChar w:fldCharType="separate"/>
          </w:r>
          <w:r w:rsidR="007C19E9">
            <w:rPr>
              <w:noProof/>
            </w:rPr>
            <w:t>(Pandey, 2012)</w:t>
          </w:r>
          <w:r w:rsidR="00301AB3">
            <w:fldChar w:fldCharType="end"/>
          </w:r>
        </w:sdtContent>
      </w:sdt>
      <w:r w:rsidR="00301AB3">
        <w:t xml:space="preserve">. </w:t>
      </w:r>
    </w:p>
    <w:p w14:paraId="71F8C7A2" w14:textId="77777777" w:rsidR="00C3616D" w:rsidRDefault="00C3616D" w:rsidP="00595394"/>
    <w:p w14:paraId="1C1E44EA" w14:textId="7090BC5A" w:rsidR="007777E0" w:rsidRDefault="00470680" w:rsidP="00595394">
      <w:r>
        <w:t xml:space="preserve">Hydraulic KERS have been known to have a </w:t>
      </w:r>
      <w:r w:rsidR="00BA2610">
        <w:t xml:space="preserve">kinetic energy recovery </w:t>
      </w:r>
      <w:r>
        <w:t xml:space="preserve">efficiency of 18% </w:t>
      </w:r>
      <w:sdt>
        <w:sdtPr>
          <w:id w:val="1452679605"/>
          <w:citation/>
        </w:sdtPr>
        <w:sdtContent>
          <w:r w:rsidR="00492F8A">
            <w:fldChar w:fldCharType="begin"/>
          </w:r>
          <w:r w:rsidR="00492F8A">
            <w:instrText xml:space="preserve"> CITATION Kap13 \l 2057 </w:instrText>
          </w:r>
          <w:r w:rsidR="00492F8A">
            <w:fldChar w:fldCharType="separate"/>
          </w:r>
          <w:r w:rsidR="007C19E9">
            <w:rPr>
              <w:noProof/>
            </w:rPr>
            <w:t>(Kapoor &amp; Parveen, 2013)</w:t>
          </w:r>
          <w:r w:rsidR="00492F8A">
            <w:fldChar w:fldCharType="end"/>
          </w:r>
        </w:sdtContent>
      </w:sdt>
      <w:r w:rsidR="007C6FC3">
        <w:t xml:space="preserve">, </w:t>
      </w:r>
      <w:proofErr w:type="gramStart"/>
      <w:r w:rsidR="007C6FC3">
        <w:t xml:space="preserve">and </w:t>
      </w:r>
      <w:r w:rsidR="006E003C">
        <w:t>also</w:t>
      </w:r>
      <w:proofErr w:type="gramEnd"/>
      <w:r w:rsidR="006E003C">
        <w:t xml:space="preserve"> </w:t>
      </w:r>
      <w:r w:rsidR="007C6FC3">
        <w:t>reduc</w:t>
      </w:r>
      <w:r w:rsidR="006E003C">
        <w:t>e</w:t>
      </w:r>
      <w:r w:rsidR="007C6FC3">
        <w:t xml:space="preserve"> fuel consumption </w:t>
      </w:r>
      <w:r w:rsidR="005A6935">
        <w:t>by</w:t>
      </w:r>
      <w:r w:rsidR="006E003C">
        <w:t xml:space="preserve"> 18%. </w:t>
      </w:r>
      <w:r w:rsidR="00952F1F">
        <w:t>It is unclear on a specific weight for a hydraulic KERS</w:t>
      </w:r>
      <w:r w:rsidR="00926BE1">
        <w:t xml:space="preserve">, although much online literature suggests </w:t>
      </w:r>
      <w:r w:rsidR="007777E0">
        <w:t xml:space="preserve">the entire system is rather heavy compared to alternative systems such as the systems discussed prior. </w:t>
      </w:r>
    </w:p>
    <w:p w14:paraId="3A218360" w14:textId="77777777" w:rsidR="007777E0" w:rsidRDefault="007777E0" w:rsidP="00595394"/>
    <w:p w14:paraId="77451562" w14:textId="77777777" w:rsidR="007777E0" w:rsidRDefault="007777E0" w:rsidP="007777E0">
      <w:pPr>
        <w:pStyle w:val="Heading2"/>
      </w:pPr>
      <w:bookmarkStart w:id="7" w:name="_Toc156766543"/>
      <w:r>
        <w:t>Most Suitable for Chosen Vehicle</w:t>
      </w:r>
      <w:bookmarkEnd w:id="7"/>
    </w:p>
    <w:p w14:paraId="0B14146B" w14:textId="2D4E15B6" w:rsidR="0054536E" w:rsidRDefault="00EB3D2F" w:rsidP="007777E0">
      <w:r>
        <w:t xml:space="preserve">In conclusion, it seems as though an electrical KERS is most suitable for use in a BMW 130i. </w:t>
      </w:r>
      <w:r w:rsidR="00E842A7">
        <w:t>This is down to its relatively negligible weight addition of 53.5kg</w:t>
      </w:r>
      <w:r w:rsidR="009B07DD">
        <w:t xml:space="preserve">, while providing the most capacity and performance in the vehicle. Furthermore, </w:t>
      </w:r>
      <w:r w:rsidR="00480667">
        <w:t xml:space="preserve">due to the nature of the system requiring a battery to store </w:t>
      </w:r>
      <w:r w:rsidR="009E2BCC">
        <w:t>energy, this could be used to benefit the vehicle’s handling</w:t>
      </w:r>
      <w:r w:rsidR="00EE3A05">
        <w:t xml:space="preserve"> through placing this battery at the lowest, most centralised point of the car. </w:t>
      </w:r>
      <w:r w:rsidR="00C67604">
        <w:t>For example, in some hybrid cars</w:t>
      </w:r>
      <w:r w:rsidR="00EA6ADD">
        <w:t>;</w:t>
      </w:r>
      <w:r w:rsidR="00C67604">
        <w:t xml:space="preserve"> including </w:t>
      </w:r>
      <w:r w:rsidR="005E2DBD">
        <w:t xml:space="preserve">many BMW hybrid cars, </w:t>
      </w:r>
      <w:r w:rsidR="00EA6ADD">
        <w:t xml:space="preserve">the battery is located under the rear seat </w:t>
      </w:r>
      <w:sdt>
        <w:sdtPr>
          <w:id w:val="-2113815553"/>
          <w:citation/>
        </w:sdtPr>
        <w:sdtContent>
          <w:r w:rsidR="00EA6ADD">
            <w:fldChar w:fldCharType="begin"/>
          </w:r>
          <w:r w:rsidR="00EA6ADD">
            <w:instrText xml:space="preserve"> CITATION Ope24 \l 2057 </w:instrText>
          </w:r>
          <w:r w:rsidR="00EA6ADD">
            <w:fldChar w:fldCharType="separate"/>
          </w:r>
          <w:r w:rsidR="007C19E9">
            <w:rPr>
              <w:noProof/>
            </w:rPr>
            <w:t>(OpenInverter, 2024)</w:t>
          </w:r>
          <w:r w:rsidR="00EA6ADD">
            <w:fldChar w:fldCharType="end"/>
          </w:r>
        </w:sdtContent>
      </w:sdt>
      <w:r w:rsidR="003E7375">
        <w:t xml:space="preserve">, which would potentially improve weight distribution and lower the centre of gravity height. </w:t>
      </w:r>
    </w:p>
    <w:p w14:paraId="2A05A77D" w14:textId="77777777" w:rsidR="0054536E" w:rsidRDefault="0054536E" w:rsidP="007777E0"/>
    <w:p w14:paraId="17DFB6F6" w14:textId="0D7A77DD" w:rsidR="00E530B2" w:rsidRDefault="0054536E" w:rsidP="007777E0">
      <w:r>
        <w:t xml:space="preserve">However, the driving experience will be altered </w:t>
      </w:r>
      <w:proofErr w:type="gramStart"/>
      <w:r w:rsidR="00884E06">
        <w:t>as a result of</w:t>
      </w:r>
      <w:proofErr w:type="gramEnd"/>
      <w:r w:rsidR="00884E06">
        <w:t xml:space="preserve"> the implementation of this KERS. </w:t>
      </w:r>
      <w:r w:rsidR="00906A41">
        <w:t xml:space="preserve">For example, many vehicles </w:t>
      </w:r>
      <w:r w:rsidR="009E12E6">
        <w:t xml:space="preserve">which </w:t>
      </w:r>
      <w:r w:rsidR="00C9014D">
        <w:t>adopt an electrical KERS feature regenerative braking</w:t>
      </w:r>
      <w:r w:rsidR="009E12E6">
        <w:t xml:space="preserve">. </w:t>
      </w:r>
      <w:r w:rsidR="00CE6019">
        <w:t>In some vehicles, once the driver stops accelerating it feels as though the friction brakes have been applied</w:t>
      </w:r>
      <w:r w:rsidR="00E70D32">
        <w:t xml:space="preserve"> </w:t>
      </w:r>
      <w:sdt>
        <w:sdtPr>
          <w:id w:val="-1938830701"/>
          <w:citation/>
        </w:sdtPr>
        <w:sdtContent>
          <w:r w:rsidR="00E70D32">
            <w:fldChar w:fldCharType="begin"/>
          </w:r>
          <w:r w:rsidR="00E70D32">
            <w:instrText xml:space="preserve"> CITATION Wil23 \l 2057 </w:instrText>
          </w:r>
          <w:r w:rsidR="00E70D32">
            <w:fldChar w:fldCharType="separate"/>
          </w:r>
          <w:r w:rsidR="007C19E9">
            <w:rPr>
              <w:noProof/>
            </w:rPr>
            <w:t>(Wilkinson, 2023)</w:t>
          </w:r>
          <w:r w:rsidR="00E70D32">
            <w:fldChar w:fldCharType="end"/>
          </w:r>
        </w:sdtContent>
      </w:sdt>
      <w:r w:rsidR="008D79EE">
        <w:t xml:space="preserve">. This may be an undesirable side effect of </w:t>
      </w:r>
      <w:r w:rsidR="00C4421D">
        <w:t>the electrical KERS</w:t>
      </w:r>
      <w:r w:rsidR="008D79EE">
        <w:t xml:space="preserve"> for some drivers </w:t>
      </w:r>
      <w:r w:rsidR="0069741C">
        <w:t>if they</w:t>
      </w:r>
      <w:r w:rsidR="008D79EE">
        <w:t xml:space="preserve"> desire a more authentic driving experience</w:t>
      </w:r>
      <w:r w:rsidR="00597B5F">
        <w:t xml:space="preserve"> in the BMW 130i</w:t>
      </w:r>
      <w:r w:rsidR="00704F12">
        <w:t>,</w:t>
      </w:r>
      <w:r w:rsidR="00597B5F">
        <w:t xml:space="preserve"> </w:t>
      </w:r>
      <w:r w:rsidR="00704F12">
        <w:t>of which</w:t>
      </w:r>
      <w:r w:rsidR="00597B5F">
        <w:t xml:space="preserve"> they may be used to in similar performance cars. </w:t>
      </w:r>
    </w:p>
    <w:p w14:paraId="0C6105D0" w14:textId="77777777" w:rsidR="00E530B2" w:rsidRDefault="00E530B2" w:rsidP="007777E0"/>
    <w:p w14:paraId="3FD83EAE" w14:textId="336DAC16" w:rsidR="00EF436F" w:rsidRDefault="00AB6A94" w:rsidP="007777E0">
      <w:r>
        <w:t xml:space="preserve">On the other hand, braking distances may be shorter </w:t>
      </w:r>
      <w:proofErr w:type="gramStart"/>
      <w:r>
        <w:t>as a result of</w:t>
      </w:r>
      <w:proofErr w:type="gramEnd"/>
      <w:r>
        <w:t xml:space="preserve"> an electrical KERS </w:t>
      </w:r>
      <w:r w:rsidR="00FD6E45">
        <w:t xml:space="preserve">since it can provide regenerative braking </w:t>
      </w:r>
      <w:r w:rsidR="00E530B2">
        <w:t xml:space="preserve">while the driver also uses traditional friction brakes. </w:t>
      </w:r>
      <w:r w:rsidR="007F2C55">
        <w:t>Many who drive the BMW 130i will do so partly for its performance</w:t>
      </w:r>
      <w:r w:rsidR="00E145E2">
        <w:t>, achieving 0-60mph in 6.1 seconds, and so may</w:t>
      </w:r>
      <w:r w:rsidR="000639BA">
        <w:t xml:space="preserve"> be drawn to the use of an electrical KERS which can provide even greater performance. </w:t>
      </w:r>
      <w:r w:rsidR="00080FB8">
        <w:t>On top of this, t</w:t>
      </w:r>
      <w:r w:rsidR="00634DA8">
        <w:t>he BMW achieves an average of 30.1mpg. With the addition of this KERS</w:t>
      </w:r>
      <w:r w:rsidR="00AF4F69">
        <w:t xml:space="preserve"> giving a reduction in fuel consumption of 20%</w:t>
      </w:r>
      <w:r w:rsidR="00100FCD">
        <w:t xml:space="preserve">, it may be able to reach </w:t>
      </w:r>
      <w:r w:rsidR="00AF4F69">
        <w:t xml:space="preserve">up to </w:t>
      </w:r>
      <w:r w:rsidR="004F2066">
        <w:t xml:space="preserve">an average of </w:t>
      </w:r>
      <w:r w:rsidR="00AF4F69">
        <w:t xml:space="preserve">36mpg. </w:t>
      </w:r>
      <w:r w:rsidR="00EF436F">
        <w:br w:type="page"/>
      </w:r>
    </w:p>
    <w:bookmarkStart w:id="8" w:name="_Toc156766544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382524570"/>
        <w:docPartObj>
          <w:docPartGallery w:val="Bibliographies"/>
          <w:docPartUnique/>
        </w:docPartObj>
      </w:sdtPr>
      <w:sdtEndPr/>
      <w:sdtContent>
        <w:p w14:paraId="1CF6DDA5" w14:textId="087F016C" w:rsidR="00EF436F" w:rsidRDefault="00EF436F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EndPr/>
          <w:sdtContent>
            <w:p w14:paraId="40047CC5" w14:textId="77777777" w:rsidR="007C19E9" w:rsidRDefault="00EF436F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7C19E9">
                <w:rPr>
                  <w:noProof/>
                </w:rPr>
                <w:t xml:space="preserve">Abidi, Y. (2022, 12 19). </w:t>
              </w:r>
              <w:r w:rsidR="007C19E9">
                <w:rPr>
                  <w:i/>
                  <w:iCs/>
                  <w:noProof/>
                </w:rPr>
                <w:t>How Does the KERS System in F1 Cars Work?</w:t>
              </w:r>
              <w:r w:rsidR="007C19E9">
                <w:rPr>
                  <w:noProof/>
                </w:rPr>
                <w:t xml:space="preserve"> Retrieved from Make Use Of: https://www.makeuseof.com/how-the-kers-system-in-f1-works/</w:t>
              </w:r>
            </w:p>
            <w:p w14:paraId="07336650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BMWGroupPress. (2005, 08 31). </w:t>
              </w:r>
              <w:r>
                <w:rPr>
                  <w:i/>
                  <w:iCs/>
                  <w:noProof/>
                </w:rPr>
                <w:t>The new BMW 130i</w:t>
              </w:r>
              <w:r>
                <w:rPr>
                  <w:noProof/>
                </w:rPr>
                <w:t>. Retrieved from BMW Group Press: https://www.press.bmwgroup.com/united-kingdom/article/detail/T0013290EN_GB/the-new-bmw-130i?language=en_GB</w:t>
              </w:r>
            </w:p>
            <w:p w14:paraId="59E8CF3F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Car.info. (2024, 01 12). </w:t>
              </w:r>
              <w:r>
                <w:rPr>
                  <w:i/>
                  <w:iCs/>
                  <w:noProof/>
                </w:rPr>
                <w:t>Specifications for BMW 130i E87 265ps, (2004 - 2007)</w:t>
              </w:r>
              <w:r>
                <w:rPr>
                  <w:noProof/>
                </w:rPr>
                <w:t>. Retrieved from Car.info: https://www.car.info/en-se/bmw/1-series/130i-6627198/specs</w:t>
              </w:r>
            </w:p>
            <w:p w14:paraId="536388F7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Carfolio. (2024, 01 12). </w:t>
              </w:r>
              <w:r>
                <w:rPr>
                  <w:i/>
                  <w:iCs/>
                  <w:noProof/>
                </w:rPr>
                <w:t>2007 BMW 130i specifications</w:t>
              </w:r>
              <w:r>
                <w:rPr>
                  <w:noProof/>
                </w:rPr>
                <w:t>. Retrieved from Carfolio: https://www.carfolio.com/bmw-130i-152581</w:t>
              </w:r>
            </w:p>
            <w:p w14:paraId="2C8A46D8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Collins, S. (n.d.). </w:t>
              </w:r>
              <w:r>
                <w:rPr>
                  <w:i/>
                  <w:iCs/>
                  <w:noProof/>
                </w:rPr>
                <w:t>Flywheel hybrid systems (KERS)</w:t>
              </w:r>
              <w:r>
                <w:rPr>
                  <w:noProof/>
                </w:rPr>
                <w:t>. Retrieved from Racecar engineering: https://www.racecar-engineering.com/articles/f1/flywheel-hybrid-systems-kers/</w:t>
              </w:r>
            </w:p>
            <w:p w14:paraId="4FCCA183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Gibson, D. (2020, 12 16). </w:t>
              </w:r>
              <w:r>
                <w:rPr>
                  <w:i/>
                  <w:iCs/>
                  <w:noProof/>
                </w:rPr>
                <w:t>What is a CVT gearbox?</w:t>
              </w:r>
              <w:r>
                <w:rPr>
                  <w:noProof/>
                </w:rPr>
                <w:t xml:space="preserve"> Retrieved from AutoExpress: https://www.autoexpress.co.uk/car-tech/101267/what-is-a-cvt-gearbox</w:t>
              </w:r>
            </w:p>
            <w:p w14:paraId="785CFEA5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Hearst Autos Research. (n.d.). </w:t>
              </w:r>
              <w:r>
                <w:rPr>
                  <w:i/>
                  <w:iCs/>
                  <w:noProof/>
                </w:rPr>
                <w:t>Hybrid Batteries: Everything You Need to Know</w:t>
              </w:r>
              <w:r>
                <w:rPr>
                  <w:noProof/>
                </w:rPr>
                <w:t>. Retrieved from Car and Driver: https://www.caranddriver.com/research/a32768969/hybrid-battery/</w:t>
              </w:r>
            </w:p>
            <w:p w14:paraId="22A1FAE7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Jones, M. (2014, 06 01). </w:t>
              </w:r>
              <w:r>
                <w:rPr>
                  <w:i/>
                  <w:iCs/>
                  <w:noProof/>
                </w:rPr>
                <w:t>Road Test: Volvo S60 T5 SE 4dr</w:t>
              </w:r>
              <w:r>
                <w:rPr>
                  <w:noProof/>
                </w:rPr>
                <w:t>. Retrieved from Top Gear: https://www.topgear.com/car-reviews/volvo/s60/t5-se-4dr/road-test</w:t>
              </w:r>
            </w:p>
            <w:p w14:paraId="3B23263E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Kapoor, R., &amp; Parveen, C. M. (2013). </w:t>
              </w:r>
              <w:r>
                <w:rPr>
                  <w:i/>
                  <w:iCs/>
                  <w:noProof/>
                </w:rPr>
                <w:t>Comparative Study on Various KERS.</w:t>
              </w:r>
              <w:r>
                <w:rPr>
                  <w:noProof/>
                </w:rPr>
                <w:t xml:space="preserve"> London: International Association of Engineers.</w:t>
              </w:r>
            </w:p>
            <w:p w14:paraId="4E7EE673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Kirkpatrick, D. T. (n.d.). </w:t>
              </w:r>
              <w:r>
                <w:rPr>
                  <w:i/>
                  <w:iCs/>
                  <w:noProof/>
                </w:rPr>
                <w:t>Vehicle Power Requirements</w:t>
              </w:r>
              <w:r>
                <w:rPr>
                  <w:noProof/>
                </w:rPr>
                <w:t>. Retrieved from CSU Internal Combustion Engines: https://www.engr.colostate.edu/~allan/fluids/page8/page8.html#:~:text=A%20typical%20value%20for%20the,of%200.3%20is%20commonly%20used.</w:t>
              </w:r>
            </w:p>
            <w:p w14:paraId="755BA004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Mathews, T., &amp; Nishanth, D. (2013). </w:t>
              </w:r>
              <w:r>
                <w:rPr>
                  <w:i/>
                  <w:iCs/>
                  <w:noProof/>
                </w:rPr>
                <w:t>FLYWHEEL BASED KINETIC ENERGY RECOVERY SYSTEMS (KERS) INTEGRATED IN VEHICLES.</w:t>
              </w:r>
              <w:r>
                <w:rPr>
                  <w:noProof/>
                </w:rPr>
                <w:t xml:space="preserve"> Bangalore: International Journal of Engineering Science and Technology.</w:t>
              </w:r>
            </w:p>
            <w:p w14:paraId="5716BC47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mechGuru. (2014, 11 14). </w:t>
              </w:r>
              <w:r>
                <w:rPr>
                  <w:i/>
                  <w:iCs/>
                  <w:noProof/>
                </w:rPr>
                <w:t>Kinetic Energy Recovery System – How it Works</w:t>
              </w:r>
              <w:r>
                <w:rPr>
                  <w:noProof/>
                </w:rPr>
                <w:t>. Retrieved from mechGuru: https://mechguru.com/machine-design/kinetic-energy-recovery-system-kers-works/</w:t>
              </w:r>
            </w:p>
            <w:p w14:paraId="1E41CF54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OpenInverter. (2024, 01 12). </w:t>
              </w:r>
              <w:r>
                <w:rPr>
                  <w:i/>
                  <w:iCs/>
                  <w:noProof/>
                </w:rPr>
                <w:t>BMW Hybrid Battery Pack</w:t>
              </w:r>
              <w:r>
                <w:rPr>
                  <w:noProof/>
                </w:rPr>
                <w:t>. Retrieved from OpenInverter: https://openinverter.org/wiki/BMW_Hybrid_Battery_Pack</w:t>
              </w:r>
            </w:p>
            <w:p w14:paraId="5DBB93B1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Pandey, U. (2012, 10 28). </w:t>
              </w:r>
              <w:r>
                <w:rPr>
                  <w:i/>
                  <w:iCs/>
                  <w:noProof/>
                </w:rPr>
                <w:t>Tech Talk: KERS</w:t>
              </w:r>
              <w:r>
                <w:rPr>
                  <w:noProof/>
                </w:rPr>
                <w:t>. Retrieved from AutoSpace: https://autospace.co/tech-talk-kers/</w:t>
              </w:r>
            </w:p>
            <w:p w14:paraId="001DE6C4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Panzariu, O. (2012, 11 21). </w:t>
              </w:r>
              <w:r>
                <w:rPr>
                  <w:i/>
                  <w:iCs/>
                  <w:noProof/>
                </w:rPr>
                <w:t>How KERS Works</w:t>
              </w:r>
              <w:r>
                <w:rPr>
                  <w:noProof/>
                </w:rPr>
                <w:t>. Retrieved from autoevolution: https://www.autoevolution.com/news/how-kers-work-2815.html</w:t>
              </w:r>
            </w:p>
            <w:p w14:paraId="162A8B2D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Reddy, K. J., &amp; Natarajan, S. (2018). Energy sources and multi-input DC-DC converters used in hybrid electric vehicle applications – A review. </w:t>
              </w:r>
              <w:r>
                <w:rPr>
                  <w:i/>
                  <w:iCs/>
                  <w:noProof/>
                </w:rPr>
                <w:t>International Journal of Hydrogen Energy</w:t>
              </w:r>
              <w:r>
                <w:rPr>
                  <w:noProof/>
                </w:rPr>
                <w:t>, 17387-17408.</w:t>
              </w:r>
            </w:p>
            <w:p w14:paraId="792A09FF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Sarkar, A. (2015). </w:t>
              </w:r>
              <w:r>
                <w:rPr>
                  <w:i/>
                  <w:iCs/>
                  <w:noProof/>
                </w:rPr>
                <w:t>Kinetic Energy Recovery Systems in Formula 1.</w:t>
              </w:r>
              <w:r>
                <w:rPr>
                  <w:noProof/>
                </w:rPr>
                <w:t xml:space="preserve"> Stanford: Stanford University.</w:t>
              </w:r>
            </w:p>
            <w:p w14:paraId="5CCE833D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ultimateSPECS. (n.d.). </w:t>
              </w:r>
              <w:r>
                <w:rPr>
                  <w:i/>
                  <w:iCs/>
                  <w:noProof/>
                </w:rPr>
                <w:t>BMW E87 1 Series 5 door 130i Specs</w:t>
              </w:r>
              <w:r>
                <w:rPr>
                  <w:noProof/>
                </w:rPr>
                <w:t>. Retrieved from ultimateSPECS: https://www.ultimatespecs.com/car-specs/BMW/8337/BMW-E87-1-Series-5-door-130i.html</w:t>
              </w:r>
            </w:p>
            <w:p w14:paraId="798D9419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UNECE Wiki. (2024, 01 12). </w:t>
              </w:r>
              <w:r>
                <w:rPr>
                  <w:i/>
                  <w:iCs/>
                  <w:noProof/>
                </w:rPr>
                <w:t>World Light Duty Test Procedure.</w:t>
              </w:r>
              <w:r>
                <w:rPr>
                  <w:noProof/>
                </w:rPr>
                <w:t xml:space="preserve"> Retrieved from UNECE Wiki: https://wiki.unece.org/download/attachments/5800639/WLTP-DHC-15-03.pdf?api=v2</w:t>
              </w:r>
            </w:p>
            <w:p w14:paraId="47777439" w14:textId="77777777" w:rsidR="007C19E9" w:rsidRDefault="007C19E9" w:rsidP="007C19E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Wilkinson, S. (2023, 08 21). </w:t>
              </w:r>
              <w:r>
                <w:rPr>
                  <w:i/>
                  <w:iCs/>
                  <w:noProof/>
                </w:rPr>
                <w:t>Regenerative braking: what is it and how does it work?</w:t>
              </w:r>
              <w:r>
                <w:rPr>
                  <w:noProof/>
                </w:rPr>
                <w:t xml:space="preserve"> Retrieved from AutoExpress: https://www.autoexpress.co.uk/tips-advice/353643/regenerative-braking-what-it-and-how-does-it-work#:~:text=The%20car%20in%20front%20is,foot%20firmly%20on%20the%20brake.</w:t>
              </w:r>
            </w:p>
            <w:p w14:paraId="45A1C268" w14:textId="396F939F" w:rsidR="00EF436F" w:rsidRDefault="00EF436F" w:rsidP="007C19E9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7CF77BF4" w14:textId="77777777" w:rsidR="00595306" w:rsidRPr="00595306" w:rsidRDefault="00595306" w:rsidP="00595306"/>
    <w:sectPr w:rsidR="00595306" w:rsidRPr="00595306" w:rsidSect="00F8373C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136EFA" w14:textId="77777777" w:rsidR="00F8373C" w:rsidRDefault="00F8373C" w:rsidP="000820A5">
      <w:r>
        <w:separator/>
      </w:r>
    </w:p>
  </w:endnote>
  <w:endnote w:type="continuationSeparator" w:id="0">
    <w:p w14:paraId="44D6294F" w14:textId="77777777" w:rsidR="00F8373C" w:rsidRDefault="00F8373C" w:rsidP="000820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7697267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7E2D6CC" w14:textId="77777777" w:rsidR="000B5F20" w:rsidRDefault="000B5F20" w:rsidP="00BA64F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5725FA" w14:textId="77777777" w:rsidR="000B5F20" w:rsidRDefault="000B5F2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3929377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EF5F777" w14:textId="77777777" w:rsidR="000B5F20" w:rsidRDefault="000B5F20" w:rsidP="00BA64F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2D234A9A" w14:textId="77777777" w:rsidR="000B5F20" w:rsidRDefault="000B5F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273A27" w14:textId="77777777" w:rsidR="00F8373C" w:rsidRDefault="00F8373C" w:rsidP="000820A5">
      <w:r>
        <w:separator/>
      </w:r>
    </w:p>
  </w:footnote>
  <w:footnote w:type="continuationSeparator" w:id="0">
    <w:p w14:paraId="07307171" w14:textId="77777777" w:rsidR="00F8373C" w:rsidRDefault="00F8373C" w:rsidP="000820A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769"/>
    <w:rsid w:val="0000061B"/>
    <w:rsid w:val="00004D14"/>
    <w:rsid w:val="000112A4"/>
    <w:rsid w:val="000156D1"/>
    <w:rsid w:val="00020162"/>
    <w:rsid w:val="000423D6"/>
    <w:rsid w:val="00044D30"/>
    <w:rsid w:val="000456D0"/>
    <w:rsid w:val="00052B93"/>
    <w:rsid w:val="000639BA"/>
    <w:rsid w:val="00070E90"/>
    <w:rsid w:val="00080FB8"/>
    <w:rsid w:val="000820A5"/>
    <w:rsid w:val="00092491"/>
    <w:rsid w:val="000B5F20"/>
    <w:rsid w:val="000E1073"/>
    <w:rsid w:val="000F1BD0"/>
    <w:rsid w:val="000F397E"/>
    <w:rsid w:val="00100FCD"/>
    <w:rsid w:val="00105B3D"/>
    <w:rsid w:val="00115D41"/>
    <w:rsid w:val="001213CC"/>
    <w:rsid w:val="001219D4"/>
    <w:rsid w:val="00122CE5"/>
    <w:rsid w:val="00126475"/>
    <w:rsid w:val="0016157D"/>
    <w:rsid w:val="00176F25"/>
    <w:rsid w:val="00177E08"/>
    <w:rsid w:val="00191403"/>
    <w:rsid w:val="001A341C"/>
    <w:rsid w:val="001A5BA4"/>
    <w:rsid w:val="001B1B63"/>
    <w:rsid w:val="001B4FCE"/>
    <w:rsid w:val="001C3956"/>
    <w:rsid w:val="001C5098"/>
    <w:rsid w:val="001D5A42"/>
    <w:rsid w:val="00201588"/>
    <w:rsid w:val="00211700"/>
    <w:rsid w:val="00221D1C"/>
    <w:rsid w:val="00242F27"/>
    <w:rsid w:val="0027166E"/>
    <w:rsid w:val="00283F1C"/>
    <w:rsid w:val="00296528"/>
    <w:rsid w:val="0029751A"/>
    <w:rsid w:val="002A2BA8"/>
    <w:rsid w:val="002B1FBE"/>
    <w:rsid w:val="002B7D0F"/>
    <w:rsid w:val="002E479B"/>
    <w:rsid w:val="002E63ED"/>
    <w:rsid w:val="002E6F00"/>
    <w:rsid w:val="002F3791"/>
    <w:rsid w:val="00301AB3"/>
    <w:rsid w:val="00301C14"/>
    <w:rsid w:val="00303279"/>
    <w:rsid w:val="0030581B"/>
    <w:rsid w:val="00321197"/>
    <w:rsid w:val="00321EA9"/>
    <w:rsid w:val="003438F4"/>
    <w:rsid w:val="003702EE"/>
    <w:rsid w:val="00382664"/>
    <w:rsid w:val="003871EE"/>
    <w:rsid w:val="003925C6"/>
    <w:rsid w:val="003A64DB"/>
    <w:rsid w:val="003A7707"/>
    <w:rsid w:val="003B025F"/>
    <w:rsid w:val="003E2055"/>
    <w:rsid w:val="003E25F0"/>
    <w:rsid w:val="003E7375"/>
    <w:rsid w:val="00412A4E"/>
    <w:rsid w:val="00415E0E"/>
    <w:rsid w:val="00421CA6"/>
    <w:rsid w:val="0043445E"/>
    <w:rsid w:val="00435E1E"/>
    <w:rsid w:val="004459CC"/>
    <w:rsid w:val="00452AD6"/>
    <w:rsid w:val="004674BD"/>
    <w:rsid w:val="00470680"/>
    <w:rsid w:val="00480667"/>
    <w:rsid w:val="00492F8A"/>
    <w:rsid w:val="004A196F"/>
    <w:rsid w:val="004C098D"/>
    <w:rsid w:val="004C18DA"/>
    <w:rsid w:val="004C32E0"/>
    <w:rsid w:val="004D4030"/>
    <w:rsid w:val="004D585E"/>
    <w:rsid w:val="004F2066"/>
    <w:rsid w:val="004F7CBE"/>
    <w:rsid w:val="00510481"/>
    <w:rsid w:val="00536149"/>
    <w:rsid w:val="0054536E"/>
    <w:rsid w:val="00573B30"/>
    <w:rsid w:val="00573ED7"/>
    <w:rsid w:val="00574A05"/>
    <w:rsid w:val="00595306"/>
    <w:rsid w:val="00595394"/>
    <w:rsid w:val="00597B5F"/>
    <w:rsid w:val="005A6935"/>
    <w:rsid w:val="005C213D"/>
    <w:rsid w:val="005D1401"/>
    <w:rsid w:val="005D1A49"/>
    <w:rsid w:val="005E040A"/>
    <w:rsid w:val="005E2DBD"/>
    <w:rsid w:val="006120EF"/>
    <w:rsid w:val="0062541B"/>
    <w:rsid w:val="00634DA8"/>
    <w:rsid w:val="00651A7D"/>
    <w:rsid w:val="00666747"/>
    <w:rsid w:val="006726DE"/>
    <w:rsid w:val="00681C9C"/>
    <w:rsid w:val="00684D2C"/>
    <w:rsid w:val="006918CC"/>
    <w:rsid w:val="00691C2E"/>
    <w:rsid w:val="0069741C"/>
    <w:rsid w:val="006A31C8"/>
    <w:rsid w:val="006B3981"/>
    <w:rsid w:val="006D7A75"/>
    <w:rsid w:val="006E003C"/>
    <w:rsid w:val="006F23AD"/>
    <w:rsid w:val="00704F12"/>
    <w:rsid w:val="00713624"/>
    <w:rsid w:val="00717F33"/>
    <w:rsid w:val="00751AFF"/>
    <w:rsid w:val="00755735"/>
    <w:rsid w:val="00761840"/>
    <w:rsid w:val="00767CB2"/>
    <w:rsid w:val="007748F2"/>
    <w:rsid w:val="00774C4D"/>
    <w:rsid w:val="007777E0"/>
    <w:rsid w:val="00784D78"/>
    <w:rsid w:val="007941B2"/>
    <w:rsid w:val="007A629F"/>
    <w:rsid w:val="007C19E9"/>
    <w:rsid w:val="007C6FC3"/>
    <w:rsid w:val="007D07A9"/>
    <w:rsid w:val="007D6840"/>
    <w:rsid w:val="007E34C2"/>
    <w:rsid w:val="007E6FD8"/>
    <w:rsid w:val="007E704A"/>
    <w:rsid w:val="007F0935"/>
    <w:rsid w:val="007F2C55"/>
    <w:rsid w:val="00801E0C"/>
    <w:rsid w:val="008058D3"/>
    <w:rsid w:val="00806940"/>
    <w:rsid w:val="00806A2E"/>
    <w:rsid w:val="00820B13"/>
    <w:rsid w:val="008261B8"/>
    <w:rsid w:val="008319A8"/>
    <w:rsid w:val="0083378C"/>
    <w:rsid w:val="00852BE4"/>
    <w:rsid w:val="00857310"/>
    <w:rsid w:val="00857AF1"/>
    <w:rsid w:val="00873332"/>
    <w:rsid w:val="00873A2B"/>
    <w:rsid w:val="00884E06"/>
    <w:rsid w:val="00887A80"/>
    <w:rsid w:val="008A0024"/>
    <w:rsid w:val="008A169E"/>
    <w:rsid w:val="008A744E"/>
    <w:rsid w:val="008A7AE4"/>
    <w:rsid w:val="008B7E50"/>
    <w:rsid w:val="008D1499"/>
    <w:rsid w:val="008D79EE"/>
    <w:rsid w:val="008E18CA"/>
    <w:rsid w:val="008F22E6"/>
    <w:rsid w:val="008F6150"/>
    <w:rsid w:val="0090693C"/>
    <w:rsid w:val="00906A41"/>
    <w:rsid w:val="009076C5"/>
    <w:rsid w:val="00913BDA"/>
    <w:rsid w:val="00926BE1"/>
    <w:rsid w:val="009279DE"/>
    <w:rsid w:val="00931D0A"/>
    <w:rsid w:val="00932360"/>
    <w:rsid w:val="00937ACE"/>
    <w:rsid w:val="00952F1F"/>
    <w:rsid w:val="009534B3"/>
    <w:rsid w:val="00964DC3"/>
    <w:rsid w:val="0096611E"/>
    <w:rsid w:val="00966B0F"/>
    <w:rsid w:val="00976F1E"/>
    <w:rsid w:val="0098454F"/>
    <w:rsid w:val="00992B3B"/>
    <w:rsid w:val="009A54D4"/>
    <w:rsid w:val="009B07DD"/>
    <w:rsid w:val="009B0B16"/>
    <w:rsid w:val="009B4219"/>
    <w:rsid w:val="009C0AD2"/>
    <w:rsid w:val="009C1182"/>
    <w:rsid w:val="009C4347"/>
    <w:rsid w:val="009D01A6"/>
    <w:rsid w:val="009D10D5"/>
    <w:rsid w:val="009D462B"/>
    <w:rsid w:val="009E12E6"/>
    <w:rsid w:val="009E13C0"/>
    <w:rsid w:val="009E2BCC"/>
    <w:rsid w:val="009F4EFF"/>
    <w:rsid w:val="00A00628"/>
    <w:rsid w:val="00A01206"/>
    <w:rsid w:val="00A1335D"/>
    <w:rsid w:val="00A136B3"/>
    <w:rsid w:val="00A1722E"/>
    <w:rsid w:val="00A36FD2"/>
    <w:rsid w:val="00A42CFF"/>
    <w:rsid w:val="00A43557"/>
    <w:rsid w:val="00A45949"/>
    <w:rsid w:val="00A46AA2"/>
    <w:rsid w:val="00A51818"/>
    <w:rsid w:val="00A71C72"/>
    <w:rsid w:val="00A73520"/>
    <w:rsid w:val="00A743B1"/>
    <w:rsid w:val="00A860C9"/>
    <w:rsid w:val="00A90494"/>
    <w:rsid w:val="00A954B9"/>
    <w:rsid w:val="00AA600A"/>
    <w:rsid w:val="00AB6A94"/>
    <w:rsid w:val="00AE7376"/>
    <w:rsid w:val="00AF4F69"/>
    <w:rsid w:val="00B119CF"/>
    <w:rsid w:val="00B12435"/>
    <w:rsid w:val="00B2286A"/>
    <w:rsid w:val="00B36E57"/>
    <w:rsid w:val="00B46703"/>
    <w:rsid w:val="00B72C81"/>
    <w:rsid w:val="00B73A32"/>
    <w:rsid w:val="00B90C35"/>
    <w:rsid w:val="00B934CB"/>
    <w:rsid w:val="00BA1D37"/>
    <w:rsid w:val="00BA2610"/>
    <w:rsid w:val="00BB1E82"/>
    <w:rsid w:val="00BB4DC4"/>
    <w:rsid w:val="00BB6378"/>
    <w:rsid w:val="00BC5DAA"/>
    <w:rsid w:val="00BD3AF7"/>
    <w:rsid w:val="00BD5FDA"/>
    <w:rsid w:val="00BF52C3"/>
    <w:rsid w:val="00C01178"/>
    <w:rsid w:val="00C15696"/>
    <w:rsid w:val="00C34CC3"/>
    <w:rsid w:val="00C3616D"/>
    <w:rsid w:val="00C4343D"/>
    <w:rsid w:val="00C4421D"/>
    <w:rsid w:val="00C52238"/>
    <w:rsid w:val="00C67604"/>
    <w:rsid w:val="00C76333"/>
    <w:rsid w:val="00C86F31"/>
    <w:rsid w:val="00C9014D"/>
    <w:rsid w:val="00CC12D4"/>
    <w:rsid w:val="00CE1F57"/>
    <w:rsid w:val="00CE26A4"/>
    <w:rsid w:val="00CE4548"/>
    <w:rsid w:val="00CE6019"/>
    <w:rsid w:val="00CF03AD"/>
    <w:rsid w:val="00D10FF3"/>
    <w:rsid w:val="00D15D51"/>
    <w:rsid w:val="00D17B71"/>
    <w:rsid w:val="00D26612"/>
    <w:rsid w:val="00D30A4B"/>
    <w:rsid w:val="00D557FB"/>
    <w:rsid w:val="00D650BC"/>
    <w:rsid w:val="00D656B0"/>
    <w:rsid w:val="00D7293B"/>
    <w:rsid w:val="00D72BD2"/>
    <w:rsid w:val="00D964B9"/>
    <w:rsid w:val="00DA0468"/>
    <w:rsid w:val="00DB4A51"/>
    <w:rsid w:val="00DB4E3D"/>
    <w:rsid w:val="00DE3E5F"/>
    <w:rsid w:val="00DE6D55"/>
    <w:rsid w:val="00DE7CC2"/>
    <w:rsid w:val="00DF623E"/>
    <w:rsid w:val="00DF700A"/>
    <w:rsid w:val="00E145E2"/>
    <w:rsid w:val="00E3196B"/>
    <w:rsid w:val="00E530B2"/>
    <w:rsid w:val="00E54C9D"/>
    <w:rsid w:val="00E64F22"/>
    <w:rsid w:val="00E70D32"/>
    <w:rsid w:val="00E76797"/>
    <w:rsid w:val="00E842A7"/>
    <w:rsid w:val="00E86C82"/>
    <w:rsid w:val="00E904F8"/>
    <w:rsid w:val="00EA6ADD"/>
    <w:rsid w:val="00EB3D2F"/>
    <w:rsid w:val="00EC0022"/>
    <w:rsid w:val="00EC6718"/>
    <w:rsid w:val="00ED3016"/>
    <w:rsid w:val="00ED51FB"/>
    <w:rsid w:val="00EE3A05"/>
    <w:rsid w:val="00EE4888"/>
    <w:rsid w:val="00EF436F"/>
    <w:rsid w:val="00F155ED"/>
    <w:rsid w:val="00F16FF1"/>
    <w:rsid w:val="00F544A7"/>
    <w:rsid w:val="00F5785E"/>
    <w:rsid w:val="00F6196B"/>
    <w:rsid w:val="00F6484C"/>
    <w:rsid w:val="00F66D85"/>
    <w:rsid w:val="00F80BFA"/>
    <w:rsid w:val="00F8373C"/>
    <w:rsid w:val="00F90430"/>
    <w:rsid w:val="00FA6FFA"/>
    <w:rsid w:val="00FB25A1"/>
    <w:rsid w:val="00FD13AA"/>
    <w:rsid w:val="00FD2685"/>
    <w:rsid w:val="00FD6E45"/>
    <w:rsid w:val="00FE2769"/>
    <w:rsid w:val="00FF27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5549CE6A"/>
  <w15:chartTrackingRefBased/>
  <w15:docId w15:val="{0EA4B00D-711A-48F3-87AF-910C99637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6612"/>
    <w:pPr>
      <w:keepNext/>
      <w:keepLines/>
      <w:spacing w:before="240" w:line="36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6612"/>
    <w:pPr>
      <w:keepNext/>
      <w:keepLines/>
      <w:spacing w:before="40" w:line="36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66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2661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Footer">
    <w:name w:val="footer"/>
    <w:basedOn w:val="Normal"/>
    <w:link w:val="FooterChar"/>
    <w:uiPriority w:val="99"/>
    <w:unhideWhenUsed/>
    <w:rsid w:val="000B5F2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5F20"/>
  </w:style>
  <w:style w:type="character" w:styleId="PageNumber">
    <w:name w:val="page number"/>
    <w:basedOn w:val="DefaultParagraphFont"/>
    <w:uiPriority w:val="99"/>
    <w:semiHidden/>
    <w:unhideWhenUsed/>
    <w:rsid w:val="000B5F20"/>
  </w:style>
  <w:style w:type="paragraph" w:styleId="TOCHeading">
    <w:name w:val="TOC Heading"/>
    <w:basedOn w:val="Heading1"/>
    <w:next w:val="Normal"/>
    <w:uiPriority w:val="39"/>
    <w:unhideWhenUsed/>
    <w:qFormat/>
    <w:rsid w:val="0016157D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6157D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16157D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6157D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6157D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6157D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6157D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6157D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6157D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6157D"/>
    <w:pPr>
      <w:ind w:left="1920"/>
    </w:pPr>
    <w:rPr>
      <w:rFonts w:cs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201588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EF436F"/>
  </w:style>
  <w:style w:type="table" w:styleId="TableGrid">
    <w:name w:val="Table Grid"/>
    <w:basedOn w:val="TableNormal"/>
    <w:uiPriority w:val="39"/>
    <w:rsid w:val="00F544A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BD5FDA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092491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16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3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8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3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0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0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60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60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9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8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01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6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69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1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6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96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6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66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9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4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8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7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8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2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1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03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2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8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83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03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27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8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1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52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73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55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7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6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5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15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4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0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5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82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0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7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95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0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1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7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30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1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1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03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2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3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61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8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1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2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5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1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6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1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4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8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3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6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5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0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1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4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9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0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25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3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63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63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7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5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0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7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2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9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5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2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5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1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1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2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7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35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7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1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6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5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7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85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1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44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15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1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3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9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5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66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ugou\OneDrive\Motorsport%20Engineering\Technical%20Repor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Red18</b:Tag>
    <b:SourceType>JournalArticle</b:SourceType>
    <b:Guid>{8876F219-5E5B-4111-86CF-ABA77FDB9298}</b:Guid>
    <b:Title>Energy sources and multi-input DC-DC converters used in hybrid electric vehicle applications – A review</b:Title>
    <b:Year>2018</b:Year>
    <b:JournalName>International Journal of Hydrogen Energy</b:JournalName>
    <b:Pages>17387-17408</b:Pages>
    <b:Author>
      <b:Author>
        <b:NameList>
          <b:Person>
            <b:Last>Reddy</b:Last>
            <b:Middle>Jyotheeswara</b:Middle>
            <b:First>K</b:First>
          </b:Person>
          <b:Person>
            <b:Last>Natarajan</b:Last>
            <b:First>Sudhakar</b:First>
          </b:Person>
        </b:NameList>
      </b:Author>
    </b:Author>
    <b:RefOrder>1</b:RefOrder>
  </b:Source>
  <b:Source>
    <b:Tag>The05</b:Tag>
    <b:SourceType>InternetSite</b:SourceType>
    <b:Guid>{129DF8AA-A3B3-47E3-9208-12CF015FF0C7}</b:Guid>
    <b:Title>The new BMW 130i</b:Title>
    <b:InternetSiteTitle>BMW Group Press</b:InternetSiteTitle>
    <b:Year>2005</b:Year>
    <b:Month>08</b:Month>
    <b:Day>31</b:Day>
    <b:URL>https://www.press.bmwgroup.com/united-kingdom/article/detail/T0013290EN_GB/the-new-bmw-130i?language=en_GB</b:URL>
    <b:Author>
      <b:Author>
        <b:Corporate>BMWGroupPress</b:Corporate>
      </b:Author>
    </b:Author>
    <b:RefOrder>2</b:RefOrder>
  </b:Source>
  <b:Source>
    <b:Tag>UNE24</b:Tag>
    <b:SourceType>DocumentFromInternetSite</b:SourceType>
    <b:Guid>{5A1FCF88-AEB4-4588-8506-0B1BE6012F2C}</b:Guid>
    <b:Title>World Light Duty Test Procedure</b:Title>
    <b:InternetSiteTitle>UNECE Wiki</b:InternetSiteTitle>
    <b:Year>2024</b:Year>
    <b:Month>01</b:Month>
    <b:Day>12</b:Day>
    <b:URL>https://wiki.unece.org/download/attachments/5800639/WLTP-DHC-15-03.pdf?api=v2</b:URL>
    <b:Author>
      <b:Author>
        <b:Corporate>UNECE Wiki</b:Corporate>
      </b:Author>
    </b:Author>
    <b:RefOrder>3</b:RefOrder>
  </b:Source>
  <b:Source>
    <b:Tag>Car24</b:Tag>
    <b:SourceType>InternetSite</b:SourceType>
    <b:Guid>{021934C0-6F65-49F3-B57A-F3B9BD1D5B24}</b:Guid>
    <b:Title>Specifications for BMW 130i E87 265ps, (2004 - 2007)</b:Title>
    <b:InternetSiteTitle>Car.info</b:InternetSiteTitle>
    <b:Year>2024</b:Year>
    <b:Month>01</b:Month>
    <b:Day>12</b:Day>
    <b:URL>https://www.car.info/en-se/bmw/1-series/130i-6627198/specs</b:URL>
    <b:Author>
      <b:Author>
        <b:Corporate>Car.info</b:Corporate>
      </b:Author>
    </b:Author>
    <b:RefOrder>5</b:RefOrder>
  </b:Source>
  <b:Source>
    <b:Tag>Car241</b:Tag>
    <b:SourceType>InternetSite</b:SourceType>
    <b:Guid>{2B69B85D-5295-45BF-9270-9CE0E0987930}</b:Guid>
    <b:Author>
      <b:Author>
        <b:Corporate>Carfolio</b:Corporate>
      </b:Author>
    </b:Author>
    <b:Title>2007 BMW 130i specifications</b:Title>
    <b:InternetSiteTitle>Carfolio</b:InternetSiteTitle>
    <b:Year>2024</b:Year>
    <b:Month>01</b:Month>
    <b:Day>12</b:Day>
    <b:URL>https://www.carfolio.com/bmw-130i-152581</b:URL>
    <b:RefOrder>6</b:RefOrder>
  </b:Source>
  <b:Source>
    <b:Tag>Jon24</b:Tag>
    <b:SourceType>InternetSite</b:SourceType>
    <b:Guid>{F477FB77-DD59-4CD9-B171-7C4A90E63DDF}</b:Guid>
    <b:Title>Road Test: Volvo S60 T5 SE 4dr</b:Title>
    <b:InternetSiteTitle>Top Gear</b:InternetSiteTitle>
    <b:Year>2014</b:Year>
    <b:Month>06</b:Month>
    <b:Day>01</b:Day>
    <b:URL>https://www.topgear.com/car-reviews/volvo/s60/t5-se-4dr/road-test</b:URL>
    <b:Author>
      <b:Author>
        <b:NameList>
          <b:Person>
            <b:Last>Jones</b:Last>
            <b:First>Matt</b:First>
          </b:Person>
        </b:NameList>
      </b:Author>
    </b:Author>
    <b:RefOrder>10</b:RefOrder>
  </b:Source>
  <b:Source>
    <b:Tag>Col24</b:Tag>
    <b:SourceType>InternetSite</b:SourceType>
    <b:Guid>{C186C6D5-45A3-48C7-BCD3-874B985A9CC7}</b:Guid>
    <b:Title>Flywheel hybrid systems (KERS)</b:Title>
    <b:InternetSiteTitle>Racecar engineering</b:InternetSiteTitle>
    <b:URL>https://www.racecar-engineering.com/articles/f1/flywheel-hybrid-systems-kers/</b:URL>
    <b:Author>
      <b:Author>
        <b:NameList>
          <b:Person>
            <b:Last>Collins</b:Last>
            <b:First>Sam</b:First>
          </b:Person>
        </b:NameList>
      </b:Author>
    </b:Author>
    <b:RefOrder>9</b:RefOrder>
  </b:Source>
  <b:Source>
    <b:Tag>Gib24</b:Tag>
    <b:SourceType>InternetSite</b:SourceType>
    <b:Guid>{15789A42-86F3-40EB-86DC-661A1DA13FB0}</b:Guid>
    <b:Title>What is a CVT gearbox?</b:Title>
    <b:InternetSiteTitle>AutoExpress</b:InternetSiteTitle>
    <b:Year>2020</b:Year>
    <b:Month>12</b:Month>
    <b:Day>16</b:Day>
    <b:URL>https://www.autoexpress.co.uk/car-tech/101267/what-is-a-cvt-gearbox</b:URL>
    <b:Author>
      <b:Author>
        <b:NameList>
          <b:Person>
            <b:Last>Gibson</b:Last>
            <b:First>Dean</b:First>
          </b:Person>
        </b:NameList>
      </b:Author>
    </b:Author>
    <b:RefOrder>8</b:RefOrder>
  </b:Source>
  <b:Source>
    <b:Tag>ult24</b:Tag>
    <b:SourceType>InternetSite</b:SourceType>
    <b:Guid>{BBF66C12-2D1B-4FE3-A7C5-1F9AF3043E58}</b:Guid>
    <b:Author>
      <b:Author>
        <b:Corporate>ultimateSPECS</b:Corporate>
      </b:Author>
    </b:Author>
    <b:Title>BMW E87 1 Series 5 door 130i Specs</b:Title>
    <b:InternetSiteTitle>ultimateSPECS</b:InternetSiteTitle>
    <b:URL>https://www.ultimatespecs.com/car-specs/BMW/8337/BMW-E87-1-Series-5-door-130i.html</b:URL>
    <b:RefOrder>4</b:RefOrder>
  </b:Source>
  <b:Source>
    <b:Tag>Kir24</b:Tag>
    <b:SourceType>InternetSite</b:SourceType>
    <b:Guid>{93E2C5D0-4AE2-43FA-B4DA-E2ED167C8E29}</b:Guid>
    <b:Title>Vehicle Power Requirements</b:Title>
    <b:InternetSiteTitle>CSU Internal Combustion Engines</b:InternetSiteTitle>
    <b:URL>https://www.engr.colostate.edu/~allan/fluids/page8/page8.html#:~:text=A%20typical%20value%20for%20the,of%200.3%20is%20commonly%20used.</b:URL>
    <b:Author>
      <b:Author>
        <b:NameList>
          <b:Person>
            <b:Last>Kirkpatrick</b:Last>
            <b:Middle>T</b:Middle>
            <b:First>Dr. Allan</b:First>
          </b:Person>
        </b:NameList>
      </b:Author>
    </b:Author>
    <b:RefOrder>7</b:RefOrder>
  </b:Source>
  <b:Source>
    <b:Tag>Sar15</b:Tag>
    <b:SourceType>Report</b:SourceType>
    <b:Guid>{3A8F9287-7030-4B23-8C0B-FD0455EBA14F}</b:Guid>
    <b:Title>Kinetic Energy Recovery Systems in Formula 1</b:Title>
    <b:Year>2015</b:Year>
    <b:Publisher>Stanford University</b:Publisher>
    <b:City>Stanford</b:City>
    <b:Author>
      <b:Author>
        <b:NameList>
          <b:Person>
            <b:Last>Sarkar</b:Last>
            <b:First>Aditya</b:First>
          </b:Person>
        </b:NameList>
      </b:Author>
    </b:Author>
    <b:RefOrder>12</b:RefOrder>
  </b:Source>
  <b:Source>
    <b:Tag>Abi22</b:Tag>
    <b:SourceType>InternetSite</b:SourceType>
    <b:Guid>{80DAF61F-22C3-4E7C-AD63-5CFA54273BF7}</b:Guid>
    <b:Title>How Does the KERS System in F1 Cars Work?</b:Title>
    <b:Year>2022</b:Year>
    <b:InternetSiteTitle>Make Use Of</b:InternetSiteTitle>
    <b:Month>12</b:Month>
    <b:Day>19</b:Day>
    <b:URL>https://www.makeuseof.com/how-the-kers-system-in-f1-works/</b:URL>
    <b:Author>
      <b:Author>
        <b:NameList>
          <b:Person>
            <b:Last>Abidi</b:Last>
            <b:First>Yadullah</b:First>
          </b:Person>
        </b:NameList>
      </b:Author>
    </b:Author>
    <b:RefOrder>13</b:RefOrder>
  </b:Source>
  <b:Source>
    <b:Tag>Pan12</b:Tag>
    <b:SourceType>InternetSite</b:SourceType>
    <b:Guid>{6CDA611B-37E1-4B83-BEFF-C8D601DA0E00}</b:Guid>
    <b:Title>How KERS Works</b:Title>
    <b:InternetSiteTitle>autoevolution</b:InternetSiteTitle>
    <b:Year>2012</b:Year>
    <b:Month>11</b:Month>
    <b:Day>21</b:Day>
    <b:URL>https://www.autoevolution.com/news/how-kers-work-2815.html</b:URL>
    <b:Author>
      <b:Author>
        <b:NameList>
          <b:Person>
            <b:Last>Panzariu</b:Last>
            <b:First>Ovidiu</b:First>
          </b:Person>
        </b:NameList>
      </b:Author>
    </b:Author>
    <b:RefOrder>16</b:RefOrder>
  </b:Source>
  <b:Source>
    <b:Tag>Pan121</b:Tag>
    <b:SourceType>InternetSite</b:SourceType>
    <b:Guid>{9FDFC06E-17DA-4CDC-83CF-249A5E15983F}</b:Guid>
    <b:Title>Tech Talk: KERS</b:Title>
    <b:InternetSiteTitle>AutoSpace</b:InternetSiteTitle>
    <b:Year>2012</b:Year>
    <b:Month>10</b:Month>
    <b:Day>28</b:Day>
    <b:URL>https://autospace.co/tech-talk-kers/</b:URL>
    <b:Author>
      <b:Author>
        <b:NameList>
          <b:Person>
            <b:Last>Pandey</b:Last>
            <b:First>Ujjwal</b:First>
          </b:Person>
        </b:NameList>
      </b:Author>
    </b:Author>
    <b:RefOrder>17</b:RefOrder>
  </b:Source>
  <b:Source>
    <b:Tag>Mat13</b:Tag>
    <b:SourceType>Report</b:SourceType>
    <b:Guid>{C76913AE-BAF2-4CD2-A3FE-7D155479D555}</b:Guid>
    <b:Title>FLYWHEEL BASED KINETIC ENERGY RECOVERY SYSTEMS (KERS) INTEGRATED IN VEHICLES</b:Title>
    <b:Year>2013</b:Year>
    <b:Publisher>International Journal of Engineering Science and Technology</b:Publisher>
    <b:City>Bangalore</b:City>
    <b:Author>
      <b:Author>
        <b:NameList>
          <b:Person>
            <b:Last>Mathews</b:Last>
            <b:First>Thomas</b:First>
          </b:Person>
          <b:Person>
            <b:Last>Nishanth</b:Last>
            <b:First>D</b:First>
          </b:Person>
        </b:NameList>
      </b:Author>
    </b:Author>
    <b:RefOrder>11</b:RefOrder>
  </b:Source>
  <b:Source>
    <b:Tag>mec14</b:Tag>
    <b:SourceType>InternetSite</b:SourceType>
    <b:Guid>{52D8BEA2-13A9-4F69-A183-204BEF30CF93}</b:Guid>
    <b:Title>Kinetic Energy Recovery System – How it Works</b:Title>
    <b:Year>2014</b:Year>
    <b:Author>
      <b:Author>
        <b:Corporate>mechGuru</b:Corporate>
      </b:Author>
    </b:Author>
    <b:InternetSiteTitle>mechGuru</b:InternetSiteTitle>
    <b:Month>11</b:Month>
    <b:Day>14</b:Day>
    <b:URL>https://mechguru.com/machine-design/kinetic-energy-recovery-system-kers-works/</b:URL>
    <b:RefOrder>14</b:RefOrder>
  </b:Source>
  <b:Source>
    <b:Tag>Hea</b:Tag>
    <b:SourceType>InternetSite</b:SourceType>
    <b:Guid>{16A37EA9-17AD-4EAD-9C16-0BAAC87623C0}</b:Guid>
    <b:Author>
      <b:Author>
        <b:Corporate>Hearst Autos Research</b:Corporate>
      </b:Author>
    </b:Author>
    <b:Title>Hybrid Batteries: Everything You Need to Know</b:Title>
    <b:InternetSiteTitle>Car and Driver</b:InternetSiteTitle>
    <b:URL>https://www.caranddriver.com/research/a32768969/hybrid-battery/</b:URL>
    <b:RefOrder>15</b:RefOrder>
  </b:Source>
  <b:Source>
    <b:Tag>Kap13</b:Tag>
    <b:SourceType>Report</b:SourceType>
    <b:Guid>{81D3AD8F-FE45-4F75-9F43-AA8172950400}</b:Guid>
    <b:Title>Comparative Study on Various KERS</b:Title>
    <b:Year>2013</b:Year>
    <b:Publisher>International Association of Engineers</b:Publisher>
    <b:City>London</b:City>
    <b:JournalName>Proceedings of the World Congress on Engineering</b:JournalName>
    <b:Author>
      <b:Author>
        <b:NameList>
          <b:Person>
            <b:Last>Kapoor</b:Last>
            <b:First>Radhika</b:First>
          </b:Person>
          <b:Person>
            <b:Last>Parveen</b:Last>
            <b:Middle>Mallika</b:Middle>
            <b:First>C.</b:First>
          </b:Person>
        </b:NameList>
      </b:Author>
    </b:Author>
    <b:RefOrder>18</b:RefOrder>
  </b:Source>
  <b:Source>
    <b:Tag>Ope24</b:Tag>
    <b:SourceType>InternetSite</b:SourceType>
    <b:Guid>{4975B35F-69E1-4164-A3CF-D4EF76F90CDE}</b:Guid>
    <b:Title>BMW Hybrid Battery Pack</b:Title>
    <b:Year>2024</b:Year>
    <b:Author>
      <b:Author>
        <b:Corporate>OpenInverter</b:Corporate>
      </b:Author>
    </b:Author>
    <b:InternetSiteTitle>OpenInverter</b:InternetSiteTitle>
    <b:Month>01</b:Month>
    <b:Day>12</b:Day>
    <b:URL>https://openinverter.org/wiki/BMW_Hybrid_Battery_Pack</b:URL>
    <b:RefOrder>19</b:RefOrder>
  </b:Source>
  <b:Source>
    <b:Tag>Wil23</b:Tag>
    <b:SourceType>InternetSite</b:SourceType>
    <b:Guid>{0A0257FE-D241-43C2-8F19-8789C818D594}</b:Guid>
    <b:Title>Regenerative braking: what is it and how does it work?</b:Title>
    <b:InternetSiteTitle>AutoExpress</b:InternetSiteTitle>
    <b:Year>2023</b:Year>
    <b:Month>08</b:Month>
    <b:Day>21</b:Day>
    <b:URL>https://www.autoexpress.co.uk/tips-advice/353643/regenerative-braking-what-it-and-how-does-it-work#:~:text=The%20car%20in%20front%20is,foot%20firmly%20on%20the%20brake.</b:URL>
    <b:Author>
      <b:Author>
        <b:NameList>
          <b:Person>
            <b:Last>Wilkinson</b:Last>
            <b:First>Shane</b:First>
          </b:Person>
        </b:NameList>
      </b:Author>
    </b:Author>
    <b:RefOrder>20</b:RefOrder>
  </b:Source>
</b:Sources>
</file>

<file path=customXml/itemProps1.xml><?xml version="1.0" encoding="utf-8"?>
<ds:datastoreItem xmlns:ds="http://schemas.openxmlformats.org/officeDocument/2006/customXml" ds:itemID="{AE3CCF0A-3CE3-4156-A897-390A859C49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Technical Report Template</Template>
  <TotalTime>7752</TotalTime>
  <Pages>10</Pages>
  <Words>2051</Words>
  <Characters>11693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Hugo Upsall</dc:creator>
  <cp:keywords/>
  <dc:description/>
  <cp:lastModifiedBy>Hugo Upsall</cp:lastModifiedBy>
  <cp:revision>300</cp:revision>
  <dcterms:created xsi:type="dcterms:W3CDTF">2024-01-15T19:38:00Z</dcterms:created>
  <dcterms:modified xsi:type="dcterms:W3CDTF">2024-01-21T21:55:00Z</dcterms:modified>
</cp:coreProperties>
</file>