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DF5ED" w14:textId="5680423D" w:rsidR="00C835A0" w:rsidRDefault="00C835A0" w:rsidP="00317A07">
      <w:pPr>
        <w:ind w:right="531"/>
        <w:jc w:val="both"/>
        <w:rPr>
          <w:rFonts w:eastAsia="Calibri"/>
          <w:b/>
          <w:bCs/>
          <w:sz w:val="28"/>
          <w:szCs w:val="28"/>
        </w:rPr>
      </w:pPr>
    </w:p>
    <w:p w14:paraId="117A0065" w14:textId="106DDB31" w:rsidR="00C835A0" w:rsidRDefault="00C835A0" w:rsidP="00317A07">
      <w:pPr>
        <w:ind w:right="531"/>
        <w:jc w:val="both"/>
        <w:rPr>
          <w:rFonts w:eastAsia="Calibri"/>
          <w:b/>
          <w:bCs/>
          <w:sz w:val="28"/>
          <w:szCs w:val="28"/>
        </w:rPr>
      </w:pPr>
    </w:p>
    <w:p w14:paraId="04F33EF7" w14:textId="77777777" w:rsidR="00C835A0" w:rsidRPr="00E676F7" w:rsidRDefault="00C835A0" w:rsidP="00C835A0">
      <w:pPr>
        <w:ind w:right="237"/>
        <w:rPr>
          <w:sz w:val="24"/>
          <w:szCs w:val="24"/>
        </w:rPr>
      </w:pPr>
      <w:r>
        <w:rPr>
          <w:noProof/>
        </w:rPr>
        <w:drawing>
          <wp:inline distT="0" distB="0" distL="0" distR="0" wp14:anchorId="11AA58DC" wp14:editId="4F1FA319">
            <wp:extent cx="2045368" cy="714179"/>
            <wp:effectExtent l="0" t="0" r="0" b="0"/>
            <wp:docPr id="3838363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2C330B2" w14:textId="77777777" w:rsidR="00C835A0" w:rsidRPr="00E676F7" w:rsidRDefault="00C835A0" w:rsidP="00C835A0">
      <w:pPr>
        <w:ind w:right="237"/>
        <w:rPr>
          <w:sz w:val="24"/>
          <w:szCs w:val="24"/>
        </w:rPr>
      </w:pPr>
    </w:p>
    <w:p w14:paraId="152FE187" w14:textId="77777777" w:rsidR="00C835A0" w:rsidRPr="00E676F7" w:rsidRDefault="00C835A0" w:rsidP="00C835A0">
      <w:pPr>
        <w:ind w:right="237"/>
        <w:rPr>
          <w:sz w:val="24"/>
          <w:szCs w:val="24"/>
        </w:rPr>
      </w:pPr>
    </w:p>
    <w:p w14:paraId="68EBA8BF" w14:textId="77777777" w:rsidR="00C835A0" w:rsidRPr="00E676F7" w:rsidRDefault="00C835A0" w:rsidP="00C835A0">
      <w:pPr>
        <w:ind w:right="237"/>
        <w:rPr>
          <w:b/>
          <w:sz w:val="36"/>
          <w:szCs w:val="40"/>
        </w:rPr>
      </w:pPr>
      <w:r w:rsidRPr="00E676F7">
        <w:rPr>
          <w:b/>
          <w:sz w:val="36"/>
          <w:szCs w:val="40"/>
        </w:rPr>
        <w:t xml:space="preserve">Graduate Diploma Professional Police Practice </w:t>
      </w:r>
    </w:p>
    <w:p w14:paraId="33B59AC7" w14:textId="77777777" w:rsidR="00C835A0" w:rsidRPr="00E676F7" w:rsidRDefault="00C835A0" w:rsidP="00C835A0">
      <w:pPr>
        <w:ind w:right="237"/>
        <w:rPr>
          <w:b/>
          <w:sz w:val="44"/>
        </w:rPr>
      </w:pPr>
    </w:p>
    <w:p w14:paraId="4522E6E0" w14:textId="77777777" w:rsidR="00C835A0" w:rsidRPr="00E676F7" w:rsidRDefault="00C835A0" w:rsidP="00C835A0">
      <w:pPr>
        <w:ind w:right="237"/>
        <w:rPr>
          <w:b/>
          <w:sz w:val="44"/>
        </w:rPr>
      </w:pPr>
    </w:p>
    <w:p w14:paraId="670005E0" w14:textId="58002951" w:rsidR="00C835A0" w:rsidRPr="00E676F7" w:rsidRDefault="00C835A0" w:rsidP="00C835A0">
      <w:pPr>
        <w:ind w:right="237"/>
        <w:rPr>
          <w:b/>
          <w:sz w:val="40"/>
        </w:rPr>
      </w:pPr>
      <w:r w:rsidRPr="00E676F7">
        <w:rPr>
          <w:b/>
          <w:sz w:val="40"/>
        </w:rPr>
        <w:t xml:space="preserve">Workbook title: </w:t>
      </w:r>
      <w:r>
        <w:rPr>
          <w:b/>
          <w:sz w:val="40"/>
        </w:rPr>
        <w:t>ACADEMIC ASSIGNMENT (4X1000 WORD ESSAYS)</w:t>
      </w:r>
      <w:r w:rsidRPr="00E676F7">
        <w:rPr>
          <w:b/>
          <w:sz w:val="40"/>
        </w:rPr>
        <w:t xml:space="preserve"> (DHEP)</w:t>
      </w:r>
    </w:p>
    <w:p w14:paraId="06EE4ECD" w14:textId="77777777" w:rsidR="00C835A0" w:rsidRPr="00E676F7" w:rsidRDefault="00C835A0" w:rsidP="00C835A0">
      <w:pPr>
        <w:ind w:right="237"/>
        <w:rPr>
          <w:b/>
          <w:sz w:val="36"/>
        </w:rPr>
      </w:pPr>
    </w:p>
    <w:p w14:paraId="7F51BB93" w14:textId="77777777" w:rsidR="00C835A0" w:rsidRPr="00E676F7" w:rsidRDefault="00C835A0" w:rsidP="00C835A0">
      <w:pPr>
        <w:ind w:right="237"/>
        <w:rPr>
          <w:b/>
          <w:sz w:val="36"/>
        </w:rPr>
      </w:pPr>
      <w:r w:rsidRPr="00E676F7">
        <w:rPr>
          <w:b/>
          <w:sz w:val="36"/>
        </w:rPr>
        <w:t>(SOUTH WALES POLICE, GWENT POLICE AND UWTSD)</w:t>
      </w:r>
    </w:p>
    <w:p w14:paraId="7D9603F0" w14:textId="77777777" w:rsidR="00C835A0" w:rsidRPr="00E676F7" w:rsidRDefault="00C835A0" w:rsidP="00C835A0">
      <w:pPr>
        <w:ind w:right="237"/>
        <w:rPr>
          <w:b/>
          <w:sz w:val="44"/>
        </w:rPr>
      </w:pPr>
    </w:p>
    <w:p w14:paraId="7F221308" w14:textId="77777777" w:rsidR="00C835A0" w:rsidRPr="00E676F7" w:rsidRDefault="00C835A0" w:rsidP="00C835A0">
      <w:pPr>
        <w:ind w:right="237"/>
        <w:rPr>
          <w:b/>
          <w:sz w:val="44"/>
        </w:rPr>
      </w:pPr>
    </w:p>
    <w:p w14:paraId="59411C0E" w14:textId="77777777" w:rsidR="00C835A0" w:rsidRPr="00E676F7" w:rsidRDefault="00C835A0" w:rsidP="00C835A0"/>
    <w:tbl>
      <w:tblPr>
        <w:tblStyle w:val="TableGrid"/>
        <w:tblW w:w="0" w:type="auto"/>
        <w:tblLayout w:type="fixed"/>
        <w:tblLook w:val="06A0" w:firstRow="1" w:lastRow="0" w:firstColumn="1" w:lastColumn="0" w:noHBand="1" w:noVBand="1"/>
      </w:tblPr>
      <w:tblGrid>
        <w:gridCol w:w="9015"/>
      </w:tblGrid>
      <w:tr w:rsidR="00C835A0" w14:paraId="174F3E61" w14:textId="77777777" w:rsidTr="00F5176B">
        <w:tc>
          <w:tcPr>
            <w:tcW w:w="9015" w:type="dxa"/>
          </w:tcPr>
          <w:p w14:paraId="31DE328F" w14:textId="77777777" w:rsidR="00C835A0" w:rsidRDefault="00C835A0" w:rsidP="00F5176B">
            <w:pPr>
              <w:ind w:right="237"/>
              <w:rPr>
                <w:b/>
                <w:bCs/>
                <w:sz w:val="32"/>
                <w:szCs w:val="32"/>
              </w:rPr>
            </w:pPr>
            <w:r w:rsidRPr="33572C6E">
              <w:rPr>
                <w:b/>
                <w:bCs/>
                <w:sz w:val="32"/>
                <w:szCs w:val="32"/>
              </w:rPr>
              <w:t xml:space="preserve">Learner name: </w:t>
            </w:r>
            <w:r>
              <w:rPr>
                <w:b/>
                <w:bCs/>
                <w:sz w:val="32"/>
                <w:szCs w:val="32"/>
              </w:rPr>
              <w:t>Georgia Edwards</w:t>
            </w:r>
          </w:p>
          <w:p w14:paraId="344659E3" w14:textId="77777777" w:rsidR="00C835A0" w:rsidRDefault="00C835A0" w:rsidP="00F5176B">
            <w:pPr>
              <w:ind w:right="237"/>
              <w:rPr>
                <w:b/>
                <w:bCs/>
                <w:sz w:val="32"/>
                <w:szCs w:val="32"/>
              </w:rPr>
            </w:pPr>
          </w:p>
          <w:p w14:paraId="09D953DE" w14:textId="193DEEB5" w:rsidR="00C835A0" w:rsidRDefault="00C835A0" w:rsidP="00F5176B">
            <w:pPr>
              <w:ind w:right="237"/>
              <w:rPr>
                <w:b/>
                <w:bCs/>
                <w:sz w:val="32"/>
                <w:szCs w:val="32"/>
              </w:rPr>
            </w:pPr>
            <w:r w:rsidRPr="33572C6E">
              <w:rPr>
                <w:b/>
                <w:bCs/>
                <w:sz w:val="32"/>
                <w:szCs w:val="32"/>
              </w:rPr>
              <w:t>Learner’s University Registration Number:</w:t>
            </w:r>
            <w:r>
              <w:rPr>
                <w:b/>
                <w:bCs/>
                <w:sz w:val="32"/>
                <w:szCs w:val="32"/>
              </w:rPr>
              <w:t xml:space="preserve"> 2031225</w:t>
            </w:r>
          </w:p>
          <w:p w14:paraId="71731BE6" w14:textId="77777777" w:rsidR="00C835A0" w:rsidRDefault="00C835A0" w:rsidP="00F5176B">
            <w:pPr>
              <w:ind w:right="237"/>
              <w:rPr>
                <w:b/>
                <w:bCs/>
                <w:sz w:val="32"/>
                <w:szCs w:val="32"/>
              </w:rPr>
            </w:pPr>
          </w:p>
          <w:p w14:paraId="680245DB" w14:textId="77777777" w:rsidR="00C835A0" w:rsidRDefault="00C835A0" w:rsidP="00F5176B">
            <w:pPr>
              <w:ind w:right="237"/>
              <w:rPr>
                <w:b/>
                <w:bCs/>
                <w:sz w:val="32"/>
                <w:szCs w:val="32"/>
              </w:rPr>
            </w:pPr>
          </w:p>
          <w:p w14:paraId="3A3ED3C7" w14:textId="77777777" w:rsidR="00C835A0" w:rsidRDefault="00C835A0" w:rsidP="00F5176B">
            <w:pPr>
              <w:rPr>
                <w:b/>
                <w:bCs/>
                <w:color w:val="000000" w:themeColor="text1"/>
                <w:sz w:val="32"/>
                <w:szCs w:val="32"/>
              </w:rPr>
            </w:pPr>
          </w:p>
        </w:tc>
      </w:tr>
    </w:tbl>
    <w:p w14:paraId="5618D4D8" w14:textId="77777777" w:rsidR="00C835A0" w:rsidRPr="00E676F7" w:rsidRDefault="00C835A0" w:rsidP="00C835A0">
      <w:pPr>
        <w:ind w:right="237"/>
        <w:rPr>
          <w:b/>
          <w:bCs/>
          <w:sz w:val="32"/>
          <w:szCs w:val="32"/>
        </w:rPr>
      </w:pPr>
    </w:p>
    <w:p w14:paraId="617E98A0" w14:textId="50B22A4F" w:rsidR="00C835A0" w:rsidRDefault="00C835A0" w:rsidP="00317A07">
      <w:pPr>
        <w:ind w:right="531"/>
        <w:jc w:val="both"/>
        <w:rPr>
          <w:rFonts w:eastAsia="Calibri"/>
          <w:b/>
          <w:bCs/>
          <w:sz w:val="28"/>
          <w:szCs w:val="28"/>
        </w:rPr>
      </w:pPr>
    </w:p>
    <w:p w14:paraId="5E0E0006" w14:textId="5A23D286" w:rsidR="00C835A0" w:rsidRDefault="00C835A0" w:rsidP="00317A07">
      <w:pPr>
        <w:ind w:right="531"/>
        <w:jc w:val="both"/>
        <w:rPr>
          <w:rFonts w:eastAsia="Calibri"/>
          <w:b/>
          <w:bCs/>
          <w:sz w:val="28"/>
          <w:szCs w:val="28"/>
        </w:rPr>
      </w:pPr>
    </w:p>
    <w:p w14:paraId="2B50518C" w14:textId="43552CCB" w:rsidR="00C835A0" w:rsidRDefault="00C835A0" w:rsidP="00317A07">
      <w:pPr>
        <w:ind w:right="531"/>
        <w:jc w:val="both"/>
        <w:rPr>
          <w:rFonts w:eastAsia="Calibri"/>
          <w:b/>
          <w:bCs/>
          <w:sz w:val="28"/>
          <w:szCs w:val="28"/>
        </w:rPr>
      </w:pPr>
    </w:p>
    <w:p w14:paraId="35A445C8" w14:textId="7A15E1EB" w:rsidR="00C835A0" w:rsidRDefault="00C835A0" w:rsidP="00317A07">
      <w:pPr>
        <w:ind w:right="531"/>
        <w:jc w:val="both"/>
        <w:rPr>
          <w:rFonts w:eastAsia="Calibri"/>
          <w:b/>
          <w:bCs/>
          <w:sz w:val="28"/>
          <w:szCs w:val="28"/>
        </w:rPr>
      </w:pPr>
    </w:p>
    <w:p w14:paraId="3488F387" w14:textId="77777777" w:rsidR="00C835A0" w:rsidRDefault="00C835A0" w:rsidP="00317A07">
      <w:pPr>
        <w:ind w:right="531"/>
        <w:jc w:val="both"/>
        <w:rPr>
          <w:rFonts w:eastAsia="Calibri"/>
          <w:b/>
          <w:bCs/>
          <w:sz w:val="28"/>
          <w:szCs w:val="28"/>
        </w:rPr>
      </w:pPr>
    </w:p>
    <w:p w14:paraId="1B4EC17C" w14:textId="77777777" w:rsidR="00122EB1" w:rsidRDefault="00122EB1" w:rsidP="00317A07">
      <w:pPr>
        <w:ind w:right="531"/>
        <w:jc w:val="both"/>
        <w:rPr>
          <w:rFonts w:eastAsia="Calibri"/>
          <w:b/>
          <w:bCs/>
          <w:sz w:val="28"/>
          <w:szCs w:val="28"/>
        </w:rPr>
      </w:pPr>
    </w:p>
    <w:p w14:paraId="2FD6A7F7" w14:textId="77777777" w:rsidR="00122EB1" w:rsidRDefault="00122EB1" w:rsidP="00317A07">
      <w:pPr>
        <w:ind w:right="531"/>
        <w:jc w:val="both"/>
        <w:rPr>
          <w:rFonts w:eastAsia="Calibri"/>
          <w:b/>
          <w:bCs/>
          <w:sz w:val="28"/>
          <w:szCs w:val="28"/>
        </w:rPr>
      </w:pPr>
    </w:p>
    <w:p w14:paraId="00502F5A" w14:textId="77777777" w:rsidR="00122EB1" w:rsidRDefault="00122EB1" w:rsidP="00317A07">
      <w:pPr>
        <w:ind w:right="531"/>
        <w:jc w:val="both"/>
        <w:rPr>
          <w:rFonts w:eastAsia="Calibri"/>
          <w:b/>
          <w:bCs/>
          <w:sz w:val="28"/>
          <w:szCs w:val="28"/>
        </w:rPr>
      </w:pPr>
    </w:p>
    <w:p w14:paraId="57B273ED" w14:textId="77777777" w:rsidR="00122EB1" w:rsidRDefault="00122EB1" w:rsidP="00317A07">
      <w:pPr>
        <w:ind w:right="531"/>
        <w:jc w:val="both"/>
        <w:rPr>
          <w:rFonts w:eastAsia="Calibri"/>
          <w:b/>
          <w:bCs/>
          <w:sz w:val="28"/>
          <w:szCs w:val="28"/>
        </w:rPr>
      </w:pPr>
    </w:p>
    <w:p w14:paraId="12B3246B" w14:textId="77777777" w:rsidR="00122EB1" w:rsidRDefault="00122EB1" w:rsidP="00317A07">
      <w:pPr>
        <w:ind w:right="531"/>
        <w:jc w:val="both"/>
        <w:rPr>
          <w:rFonts w:eastAsia="Calibri"/>
          <w:b/>
          <w:bCs/>
          <w:sz w:val="28"/>
          <w:szCs w:val="28"/>
        </w:rPr>
      </w:pPr>
    </w:p>
    <w:p w14:paraId="08A18A7C" w14:textId="77777777" w:rsidR="00122EB1" w:rsidRDefault="00122EB1" w:rsidP="00317A07">
      <w:pPr>
        <w:ind w:right="531"/>
        <w:jc w:val="both"/>
        <w:rPr>
          <w:rFonts w:eastAsia="Calibri"/>
          <w:b/>
          <w:bCs/>
          <w:sz w:val="28"/>
          <w:szCs w:val="28"/>
        </w:rPr>
      </w:pPr>
    </w:p>
    <w:p w14:paraId="1AEDDC75" w14:textId="77777777" w:rsidR="00122EB1" w:rsidRDefault="00122EB1" w:rsidP="00317A07">
      <w:pPr>
        <w:ind w:right="531"/>
        <w:jc w:val="both"/>
        <w:rPr>
          <w:rFonts w:eastAsia="Calibri"/>
          <w:b/>
          <w:bCs/>
          <w:sz w:val="28"/>
          <w:szCs w:val="28"/>
        </w:rPr>
      </w:pPr>
    </w:p>
    <w:p w14:paraId="4E8527FE" w14:textId="77777777" w:rsidR="00122EB1" w:rsidRDefault="00122EB1" w:rsidP="00317A07">
      <w:pPr>
        <w:ind w:right="531"/>
        <w:jc w:val="both"/>
        <w:rPr>
          <w:rFonts w:eastAsia="Calibri"/>
          <w:b/>
          <w:bCs/>
          <w:sz w:val="28"/>
          <w:szCs w:val="28"/>
        </w:rPr>
      </w:pPr>
    </w:p>
    <w:p w14:paraId="187D6CE4" w14:textId="77777777" w:rsidR="00122EB1" w:rsidRDefault="00122EB1" w:rsidP="00317A07">
      <w:pPr>
        <w:ind w:right="531"/>
        <w:jc w:val="both"/>
        <w:rPr>
          <w:rFonts w:eastAsia="Calibri"/>
          <w:b/>
          <w:bCs/>
          <w:sz w:val="28"/>
          <w:szCs w:val="28"/>
        </w:rPr>
      </w:pPr>
    </w:p>
    <w:p w14:paraId="597F3A88" w14:textId="77777777" w:rsidR="00122EB1" w:rsidRDefault="00122EB1" w:rsidP="00317A07">
      <w:pPr>
        <w:ind w:right="531"/>
        <w:jc w:val="both"/>
        <w:rPr>
          <w:rFonts w:eastAsia="Calibri"/>
          <w:b/>
          <w:bCs/>
          <w:sz w:val="28"/>
          <w:szCs w:val="28"/>
        </w:rPr>
      </w:pPr>
    </w:p>
    <w:p w14:paraId="6DDD1CFE" w14:textId="1EC72911" w:rsidR="006318C6" w:rsidRPr="00317A07" w:rsidRDefault="006318C6" w:rsidP="00317A07">
      <w:pPr>
        <w:ind w:right="531"/>
        <w:jc w:val="both"/>
        <w:rPr>
          <w:rFonts w:eastAsia="Calibri"/>
          <w:b/>
          <w:bCs/>
          <w:sz w:val="28"/>
          <w:szCs w:val="28"/>
        </w:rPr>
      </w:pPr>
      <w:r w:rsidRPr="00317A07">
        <w:rPr>
          <w:rFonts w:eastAsia="Calibri"/>
          <w:b/>
          <w:bCs/>
          <w:sz w:val="28"/>
          <w:szCs w:val="28"/>
        </w:rPr>
        <w:t>Essay one:</w:t>
      </w:r>
    </w:p>
    <w:p w14:paraId="56AE2F70" w14:textId="77777777" w:rsidR="006318C6" w:rsidRPr="00317A07" w:rsidRDefault="006318C6" w:rsidP="00317A07">
      <w:pPr>
        <w:spacing w:line="257" w:lineRule="auto"/>
        <w:ind w:right="531"/>
        <w:jc w:val="both"/>
        <w:rPr>
          <w:rFonts w:eastAsia="Calibri"/>
          <w:sz w:val="28"/>
          <w:szCs w:val="28"/>
        </w:rPr>
      </w:pPr>
      <w:r w:rsidRPr="00317A07">
        <w:rPr>
          <w:rFonts w:eastAsia="Calibri"/>
          <w:sz w:val="28"/>
          <w:szCs w:val="28"/>
          <w:u w:val="single"/>
        </w:rPr>
        <w:t>Consider</w:t>
      </w:r>
      <w:r w:rsidRPr="00317A07">
        <w:rPr>
          <w:rFonts w:eastAsia="Calibri"/>
          <w:sz w:val="28"/>
          <w:szCs w:val="28"/>
        </w:rPr>
        <w:t xml:space="preserve"> the effect of professionalisation on organisational culture within policing, and </w:t>
      </w:r>
      <w:r w:rsidRPr="00317A07">
        <w:rPr>
          <w:rFonts w:eastAsia="Calibri"/>
          <w:sz w:val="28"/>
          <w:szCs w:val="28"/>
          <w:u w:val="single"/>
        </w:rPr>
        <w:t>examine</w:t>
      </w:r>
      <w:r w:rsidRPr="00317A07">
        <w:rPr>
          <w:rFonts w:eastAsia="Calibri"/>
          <w:sz w:val="28"/>
          <w:szCs w:val="28"/>
        </w:rPr>
        <w:t xml:space="preserve"> the impact on officers’ wellbeing and resilience. Your answer must be based on academic research, not personal experience.</w:t>
      </w:r>
    </w:p>
    <w:p w14:paraId="735EBC91" w14:textId="77777777" w:rsidR="006318C6" w:rsidRPr="00317A07" w:rsidRDefault="006318C6" w:rsidP="00317A07">
      <w:pPr>
        <w:spacing w:line="257" w:lineRule="auto"/>
        <w:ind w:right="531"/>
        <w:jc w:val="both"/>
        <w:rPr>
          <w:rFonts w:eastAsia="Calibri"/>
          <w:sz w:val="28"/>
          <w:szCs w:val="28"/>
        </w:rPr>
      </w:pPr>
      <w:r w:rsidRPr="00317A07">
        <w:rPr>
          <w:rFonts w:eastAsia="Calibri"/>
          <w:b/>
          <w:bCs/>
          <w:sz w:val="28"/>
          <w:szCs w:val="28"/>
        </w:rPr>
        <w:t xml:space="preserve">Word limit: </w:t>
      </w:r>
      <w:r w:rsidRPr="00317A07">
        <w:rPr>
          <w:rFonts w:eastAsia="Calibri"/>
          <w:sz w:val="28"/>
          <w:szCs w:val="28"/>
        </w:rPr>
        <w:t xml:space="preserve">1000 words. </w:t>
      </w:r>
    </w:p>
    <w:p w14:paraId="34EACC31" w14:textId="25BFB795" w:rsidR="00C2596B" w:rsidRDefault="00C2596B"/>
    <w:p w14:paraId="46F28BD2" w14:textId="61EAD612" w:rsidR="00FC2DFC" w:rsidRDefault="00FC2DFC"/>
    <w:p w14:paraId="60E16D7B" w14:textId="4331EBDD" w:rsidR="006318C6" w:rsidRPr="00C664DE" w:rsidRDefault="006318C6" w:rsidP="00C664DE">
      <w:pPr>
        <w:spacing w:line="360" w:lineRule="auto"/>
        <w:jc w:val="both"/>
        <w:rPr>
          <w:sz w:val="24"/>
          <w:szCs w:val="24"/>
        </w:rPr>
      </w:pPr>
    </w:p>
    <w:p w14:paraId="6D325181" w14:textId="72EE55A5" w:rsidR="006318C6" w:rsidRPr="00A928BC" w:rsidRDefault="00FC2DFC" w:rsidP="00C664DE">
      <w:pPr>
        <w:spacing w:line="360" w:lineRule="auto"/>
        <w:jc w:val="both"/>
        <w:rPr>
          <w:sz w:val="24"/>
          <w:szCs w:val="24"/>
        </w:rPr>
      </w:pPr>
      <w:r w:rsidRPr="00A928BC">
        <w:rPr>
          <w:sz w:val="24"/>
          <w:szCs w:val="24"/>
        </w:rPr>
        <w:t>Organisational culture can be used to define a company’s or organisations values, beliefs and expectations (Virtual College,2021). These</w:t>
      </w:r>
      <w:r w:rsidR="00C664DE" w:rsidRPr="00A928BC">
        <w:rPr>
          <w:sz w:val="24"/>
          <w:szCs w:val="24"/>
        </w:rPr>
        <w:t xml:space="preserve"> </w:t>
      </w:r>
      <w:r w:rsidRPr="00A928BC">
        <w:rPr>
          <w:sz w:val="24"/>
          <w:szCs w:val="24"/>
        </w:rPr>
        <w:t>a</w:t>
      </w:r>
      <w:r w:rsidR="00AE38B1">
        <w:rPr>
          <w:sz w:val="24"/>
          <w:szCs w:val="24"/>
        </w:rPr>
        <w:t xml:space="preserve">re the </w:t>
      </w:r>
      <w:r w:rsidRPr="00A928BC">
        <w:rPr>
          <w:sz w:val="24"/>
          <w:szCs w:val="24"/>
        </w:rPr>
        <w:t>foundation</w:t>
      </w:r>
      <w:r w:rsidR="00AE38B1">
        <w:rPr>
          <w:sz w:val="24"/>
          <w:szCs w:val="24"/>
        </w:rPr>
        <w:t>s</w:t>
      </w:r>
      <w:r w:rsidRPr="00A928BC">
        <w:rPr>
          <w:sz w:val="24"/>
          <w:szCs w:val="24"/>
        </w:rPr>
        <w:t xml:space="preserve"> for the way an organisation is managed</w:t>
      </w:r>
      <w:r w:rsidR="00C664DE" w:rsidRPr="00A928BC">
        <w:rPr>
          <w:sz w:val="24"/>
          <w:szCs w:val="24"/>
        </w:rPr>
        <w:t>.</w:t>
      </w:r>
      <w:r w:rsidRPr="00A928BC">
        <w:rPr>
          <w:sz w:val="24"/>
          <w:szCs w:val="24"/>
        </w:rPr>
        <w:t xml:space="preserve"> </w:t>
      </w:r>
      <w:r w:rsidR="00C664DE" w:rsidRPr="00A928BC">
        <w:rPr>
          <w:sz w:val="24"/>
          <w:szCs w:val="24"/>
        </w:rPr>
        <w:t xml:space="preserve">(Schein, 1985) </w:t>
      </w:r>
      <w:r w:rsidR="00AE38B1">
        <w:rPr>
          <w:sz w:val="24"/>
          <w:szCs w:val="24"/>
        </w:rPr>
        <w:t>I</w:t>
      </w:r>
      <w:r w:rsidR="00C664DE" w:rsidRPr="00A928BC">
        <w:rPr>
          <w:sz w:val="24"/>
          <w:szCs w:val="24"/>
        </w:rPr>
        <w:t xml:space="preserve">n order to implement such values and beliefs, its employees and shareholders should be encouraged to promote and show a level of professionalism in their work. </w:t>
      </w:r>
    </w:p>
    <w:p w14:paraId="55FD5460" w14:textId="729AD099" w:rsidR="00806874" w:rsidRPr="00A928BC" w:rsidRDefault="00806874" w:rsidP="00C664DE">
      <w:pPr>
        <w:spacing w:line="360" w:lineRule="auto"/>
        <w:jc w:val="both"/>
        <w:rPr>
          <w:sz w:val="24"/>
          <w:szCs w:val="24"/>
        </w:rPr>
      </w:pPr>
    </w:p>
    <w:p w14:paraId="384162BC" w14:textId="422A0541" w:rsidR="00806874" w:rsidRPr="00A928BC" w:rsidRDefault="00D9669C" w:rsidP="00C664DE">
      <w:pPr>
        <w:spacing w:line="360" w:lineRule="auto"/>
        <w:jc w:val="both"/>
        <w:rPr>
          <w:sz w:val="24"/>
          <w:szCs w:val="24"/>
        </w:rPr>
      </w:pPr>
      <w:r w:rsidRPr="00A928BC">
        <w:rPr>
          <w:sz w:val="24"/>
          <w:szCs w:val="24"/>
        </w:rPr>
        <w:t>Over years</w:t>
      </w:r>
      <w:r w:rsidR="00806874" w:rsidRPr="00A928BC">
        <w:rPr>
          <w:sz w:val="24"/>
          <w:szCs w:val="24"/>
        </w:rPr>
        <w:t xml:space="preserve">, policing has changed </w:t>
      </w:r>
      <w:r w:rsidRPr="00A928BC">
        <w:rPr>
          <w:sz w:val="24"/>
          <w:szCs w:val="24"/>
        </w:rPr>
        <w:t>in various ways and</w:t>
      </w:r>
      <w:r w:rsidR="00806874" w:rsidRPr="00A928BC">
        <w:rPr>
          <w:sz w:val="24"/>
          <w:szCs w:val="24"/>
        </w:rPr>
        <w:t xml:space="preserve"> most recently, there has been a push for the professionalisation of policing. To be able to be classed as a profession as opposed to an occupation, there are certain characteristics such as, cognitive bias, institutionalised training, code of ethics and high working standards that need to be considered</w:t>
      </w:r>
      <w:r w:rsidR="00863C43" w:rsidRPr="00A928BC">
        <w:rPr>
          <w:sz w:val="24"/>
          <w:szCs w:val="24"/>
        </w:rPr>
        <w:t xml:space="preserve"> (Green &amp; Gates, 2014). </w:t>
      </w:r>
      <w:r w:rsidR="00135E50" w:rsidRPr="00A928BC">
        <w:rPr>
          <w:sz w:val="24"/>
          <w:szCs w:val="24"/>
        </w:rPr>
        <w:t>Given the need</w:t>
      </w:r>
      <w:r w:rsidR="00863C43" w:rsidRPr="00A928BC">
        <w:rPr>
          <w:sz w:val="24"/>
          <w:szCs w:val="24"/>
        </w:rPr>
        <w:t xml:space="preserve"> of having to meet these characteristics, the way that officers work a</w:t>
      </w:r>
      <w:r w:rsidR="005E7A28" w:rsidRPr="00A928BC">
        <w:rPr>
          <w:sz w:val="24"/>
          <w:szCs w:val="24"/>
        </w:rPr>
        <w:t>s well as</w:t>
      </w:r>
      <w:r w:rsidR="00863C43" w:rsidRPr="00A928BC">
        <w:rPr>
          <w:sz w:val="24"/>
          <w:szCs w:val="24"/>
        </w:rPr>
        <w:t xml:space="preserve"> the way that officers are recruited has been influenced (Tong, 2017).</w:t>
      </w:r>
      <w:r w:rsidR="005E7A28" w:rsidRPr="00A928BC">
        <w:rPr>
          <w:sz w:val="24"/>
          <w:szCs w:val="24"/>
        </w:rPr>
        <w:t xml:space="preserve"> A way to ensure professionalisation, has shown the introduction of police officers requiring </w:t>
      </w:r>
      <w:r w:rsidR="00135E50">
        <w:rPr>
          <w:sz w:val="24"/>
          <w:szCs w:val="24"/>
        </w:rPr>
        <w:t xml:space="preserve">a </w:t>
      </w:r>
      <w:r w:rsidR="005E7A28" w:rsidRPr="00A928BC">
        <w:rPr>
          <w:sz w:val="24"/>
          <w:szCs w:val="24"/>
        </w:rPr>
        <w:t xml:space="preserve">form of higher education, whether it has been achieved before entering the organisation or as part of an officer’s career path. It is important to remember that the police service aims to represent the communities they serve in order to better public perception, however it is argued that applying this new concept as part of modern police recruitment may have a negative effect on meeting the police service’s objective of offering equal opportunities, as well as </w:t>
      </w:r>
      <w:r w:rsidR="003D1F04">
        <w:rPr>
          <w:sz w:val="24"/>
          <w:szCs w:val="24"/>
        </w:rPr>
        <w:t xml:space="preserve">affecting an </w:t>
      </w:r>
      <w:r w:rsidR="001576F8" w:rsidRPr="00A928BC">
        <w:rPr>
          <w:sz w:val="24"/>
          <w:szCs w:val="24"/>
        </w:rPr>
        <w:t>officer’s</w:t>
      </w:r>
      <w:r w:rsidR="005E7A28" w:rsidRPr="00A928BC">
        <w:rPr>
          <w:sz w:val="24"/>
          <w:szCs w:val="24"/>
        </w:rPr>
        <w:t xml:space="preserve"> wellbeing</w:t>
      </w:r>
      <w:r w:rsidR="005E1B3A" w:rsidRPr="00A928BC">
        <w:rPr>
          <w:sz w:val="24"/>
          <w:szCs w:val="24"/>
        </w:rPr>
        <w:t xml:space="preserve"> (Blakemore &amp; Simpson, 2010).</w:t>
      </w:r>
    </w:p>
    <w:p w14:paraId="5655DF42" w14:textId="3762C89C" w:rsidR="001C2DBE" w:rsidRPr="00A928BC" w:rsidRDefault="001C2DBE" w:rsidP="00C664DE">
      <w:pPr>
        <w:spacing w:line="360" w:lineRule="auto"/>
        <w:jc w:val="both"/>
        <w:rPr>
          <w:sz w:val="24"/>
          <w:szCs w:val="24"/>
        </w:rPr>
      </w:pPr>
    </w:p>
    <w:p w14:paraId="63B6D625" w14:textId="01C79805" w:rsidR="001C2DBE" w:rsidRPr="00A928BC" w:rsidRDefault="001C2DBE" w:rsidP="00C664DE">
      <w:pPr>
        <w:spacing w:line="360" w:lineRule="auto"/>
        <w:jc w:val="both"/>
        <w:rPr>
          <w:sz w:val="24"/>
          <w:szCs w:val="24"/>
        </w:rPr>
      </w:pPr>
      <w:r w:rsidRPr="00A928BC">
        <w:rPr>
          <w:sz w:val="24"/>
          <w:szCs w:val="24"/>
        </w:rPr>
        <w:t>Day to day policing calls regularly involve officers having to resolve low level disputes which often relies on an officers interpersonal and communication skills. Therefor</w:t>
      </w:r>
      <w:r w:rsidR="00C17ABF">
        <w:rPr>
          <w:sz w:val="24"/>
          <w:szCs w:val="24"/>
        </w:rPr>
        <w:t>e</w:t>
      </w:r>
      <w:r w:rsidRPr="00A928BC">
        <w:rPr>
          <w:sz w:val="24"/>
          <w:szCs w:val="24"/>
        </w:rPr>
        <w:t xml:space="preserve"> it is argued that these essential skills are often learnt through experience rather than through </w:t>
      </w:r>
      <w:r w:rsidR="00F269BE" w:rsidRPr="00A928BC">
        <w:rPr>
          <w:sz w:val="24"/>
          <w:szCs w:val="24"/>
        </w:rPr>
        <w:t xml:space="preserve">any educational input, such as a degree (Michigan State University, 2015, Policeofficer.org, 2020). </w:t>
      </w:r>
    </w:p>
    <w:p w14:paraId="1D55B4B6" w14:textId="1E0DC7D6" w:rsidR="007D6FEB" w:rsidRPr="00A928BC" w:rsidRDefault="007D6FEB" w:rsidP="00C664DE">
      <w:pPr>
        <w:spacing w:line="360" w:lineRule="auto"/>
        <w:jc w:val="both"/>
        <w:rPr>
          <w:sz w:val="24"/>
          <w:szCs w:val="24"/>
        </w:rPr>
      </w:pPr>
      <w:r w:rsidRPr="00A928BC">
        <w:rPr>
          <w:sz w:val="24"/>
          <w:szCs w:val="24"/>
        </w:rPr>
        <w:t xml:space="preserve">To be able to gain more experience and confidence in policing, one must have adequate time to be able to experience certain circumstances and situations. Therefore, it could be seen that </w:t>
      </w:r>
      <w:r w:rsidRPr="00A928BC">
        <w:rPr>
          <w:sz w:val="24"/>
          <w:szCs w:val="24"/>
        </w:rPr>
        <w:lastRenderedPageBreak/>
        <w:t xml:space="preserve">trying to juggle the workload that is given to you as part of academic study as well </w:t>
      </w:r>
      <w:r w:rsidR="00A754DD">
        <w:rPr>
          <w:sz w:val="24"/>
          <w:szCs w:val="24"/>
        </w:rPr>
        <w:t xml:space="preserve">as that </w:t>
      </w:r>
      <w:r w:rsidRPr="00A928BC">
        <w:rPr>
          <w:sz w:val="24"/>
          <w:szCs w:val="24"/>
        </w:rPr>
        <w:t xml:space="preserve">required </w:t>
      </w:r>
      <w:r w:rsidR="001E49E0" w:rsidRPr="00A928BC">
        <w:rPr>
          <w:sz w:val="24"/>
          <w:szCs w:val="24"/>
        </w:rPr>
        <w:t>by the force, negatively effects the time left in order to gain experience needed</w:t>
      </w:r>
      <w:r w:rsidR="00040DED" w:rsidRPr="00A928BC">
        <w:rPr>
          <w:sz w:val="24"/>
          <w:szCs w:val="24"/>
        </w:rPr>
        <w:t xml:space="preserve"> </w:t>
      </w:r>
      <w:r w:rsidR="001E49E0" w:rsidRPr="00A928BC">
        <w:rPr>
          <w:sz w:val="24"/>
          <w:szCs w:val="24"/>
        </w:rPr>
        <w:t xml:space="preserve">in order to progress as a successful officer. </w:t>
      </w:r>
      <w:r w:rsidR="00040DED" w:rsidRPr="00A928BC">
        <w:rPr>
          <w:sz w:val="24"/>
          <w:szCs w:val="24"/>
        </w:rPr>
        <w:t>This is conf</w:t>
      </w:r>
      <w:r w:rsidR="00801E14">
        <w:rPr>
          <w:sz w:val="24"/>
          <w:szCs w:val="24"/>
        </w:rPr>
        <w:t>irm</w:t>
      </w:r>
      <w:r w:rsidR="00040DED" w:rsidRPr="00A928BC">
        <w:rPr>
          <w:sz w:val="24"/>
          <w:szCs w:val="24"/>
        </w:rPr>
        <w:t>ed in work</w:t>
      </w:r>
      <w:r w:rsidR="001E49E0" w:rsidRPr="00A928BC">
        <w:rPr>
          <w:sz w:val="24"/>
          <w:szCs w:val="24"/>
        </w:rPr>
        <w:t xml:space="preserve"> completed by Greenwood in 2000</w:t>
      </w:r>
      <w:r w:rsidR="00801E14">
        <w:rPr>
          <w:sz w:val="24"/>
          <w:szCs w:val="24"/>
        </w:rPr>
        <w:t>,</w:t>
      </w:r>
      <w:r w:rsidR="001E49E0" w:rsidRPr="00A928BC">
        <w:rPr>
          <w:sz w:val="24"/>
          <w:szCs w:val="24"/>
        </w:rPr>
        <w:t xml:space="preserve"> which looked at the nursing profession, showed that nurses completing a degree gradually became more focused on the academic paperwork that was required from them, instead of concentrating on the fundamentals of the job and patient interaction, which would allow them to enhance their nursing skills (Greenwood, 2000). </w:t>
      </w:r>
    </w:p>
    <w:p w14:paraId="62590A0B" w14:textId="46A66D64" w:rsidR="0054016E" w:rsidRPr="00A928BC" w:rsidRDefault="0054016E" w:rsidP="00C664DE">
      <w:pPr>
        <w:spacing w:line="360" w:lineRule="auto"/>
        <w:jc w:val="both"/>
        <w:rPr>
          <w:sz w:val="24"/>
          <w:szCs w:val="24"/>
        </w:rPr>
      </w:pPr>
    </w:p>
    <w:p w14:paraId="714F2C4F" w14:textId="5E4342A1" w:rsidR="004805E6" w:rsidRPr="00A928BC" w:rsidRDefault="0054016E" w:rsidP="00C664DE">
      <w:pPr>
        <w:spacing w:line="360" w:lineRule="auto"/>
        <w:jc w:val="both"/>
        <w:rPr>
          <w:sz w:val="24"/>
          <w:szCs w:val="24"/>
        </w:rPr>
      </w:pPr>
      <w:r w:rsidRPr="00A928BC">
        <w:rPr>
          <w:sz w:val="24"/>
          <w:szCs w:val="24"/>
        </w:rPr>
        <w:t xml:space="preserve">Although some may say that policing is heavily reliant on </w:t>
      </w:r>
      <w:r w:rsidR="00FF7D5C" w:rsidRPr="00A928BC">
        <w:rPr>
          <w:sz w:val="24"/>
          <w:szCs w:val="24"/>
        </w:rPr>
        <w:t>officers’</w:t>
      </w:r>
      <w:r w:rsidRPr="00A928BC">
        <w:rPr>
          <w:sz w:val="24"/>
          <w:szCs w:val="24"/>
        </w:rPr>
        <w:t xml:space="preserve"> </w:t>
      </w:r>
      <w:r w:rsidR="009D531A" w:rsidRPr="00A928BC">
        <w:rPr>
          <w:sz w:val="24"/>
          <w:szCs w:val="24"/>
        </w:rPr>
        <w:t>people skills</w:t>
      </w:r>
      <w:r w:rsidRPr="00A928BC">
        <w:rPr>
          <w:sz w:val="24"/>
          <w:szCs w:val="24"/>
        </w:rPr>
        <w:t xml:space="preserve">, modern day policing means that’s calls are now of a more complex nature, which require specific skill sets to be able to resolve the issue. To be able to conduct a thorough investigation, this would require officers to complete comprehensive reports and updates for multiple agencies such as the crown prosecution service. As part of professionalisation of police forces, requiring officers to complete some form of higher education </w:t>
      </w:r>
      <w:r w:rsidR="00FF7D5C" w:rsidRPr="00A928BC">
        <w:rPr>
          <w:sz w:val="24"/>
          <w:szCs w:val="24"/>
        </w:rPr>
        <w:t>learning, would</w:t>
      </w:r>
      <w:r w:rsidRPr="00A928BC">
        <w:rPr>
          <w:sz w:val="24"/>
          <w:szCs w:val="24"/>
        </w:rPr>
        <w:t xml:space="preserve"> assist them in gaining sufficient literacy abilities</w:t>
      </w:r>
      <w:r w:rsidR="004805E6" w:rsidRPr="00A928BC">
        <w:rPr>
          <w:sz w:val="24"/>
          <w:szCs w:val="24"/>
        </w:rPr>
        <w:t xml:space="preserve"> to </w:t>
      </w:r>
      <w:r w:rsidR="009D531A" w:rsidRPr="00A928BC">
        <w:rPr>
          <w:sz w:val="24"/>
          <w:szCs w:val="24"/>
        </w:rPr>
        <w:t>conduct</w:t>
      </w:r>
      <w:r w:rsidR="004805E6" w:rsidRPr="00A928BC">
        <w:rPr>
          <w:sz w:val="24"/>
          <w:szCs w:val="24"/>
        </w:rPr>
        <w:t xml:space="preserve"> their work to a higher standard than those without a degree. In addition to this, </w:t>
      </w:r>
      <w:r w:rsidR="009D531A" w:rsidRPr="00A928BC">
        <w:rPr>
          <w:sz w:val="24"/>
          <w:szCs w:val="24"/>
        </w:rPr>
        <w:t>to</w:t>
      </w:r>
      <w:r w:rsidR="004805E6" w:rsidRPr="00A928BC">
        <w:rPr>
          <w:sz w:val="24"/>
          <w:szCs w:val="24"/>
        </w:rPr>
        <w:t xml:space="preserve"> deal with members of the public effectively and with respect, officers must have awareness of aspects such as social and cultural issues, as well as acceptance of minorities </w:t>
      </w:r>
      <w:r w:rsidR="00BD3F3B" w:rsidRPr="00A928BC">
        <w:rPr>
          <w:sz w:val="24"/>
          <w:szCs w:val="24"/>
        </w:rPr>
        <w:t>within</w:t>
      </w:r>
      <w:r w:rsidR="004805E6" w:rsidRPr="00A928BC">
        <w:rPr>
          <w:sz w:val="24"/>
          <w:szCs w:val="24"/>
        </w:rPr>
        <w:t xml:space="preserve"> a community</w:t>
      </w:r>
      <w:r w:rsidR="00BD3F3B" w:rsidRPr="00A928BC">
        <w:rPr>
          <w:sz w:val="24"/>
          <w:szCs w:val="24"/>
        </w:rPr>
        <w:t xml:space="preserve">, which has shown to be higher in those who are graduates </w:t>
      </w:r>
      <w:r w:rsidR="00FD4901" w:rsidRPr="00A928BC">
        <w:rPr>
          <w:sz w:val="24"/>
          <w:szCs w:val="24"/>
        </w:rPr>
        <w:t>(Roberg &amp; Bonn, 2004).</w:t>
      </w:r>
    </w:p>
    <w:p w14:paraId="2093376B" w14:textId="77777777" w:rsidR="00FD4901" w:rsidRPr="00A928BC" w:rsidRDefault="00FD4901" w:rsidP="00C664DE">
      <w:pPr>
        <w:spacing w:line="360" w:lineRule="auto"/>
        <w:jc w:val="both"/>
        <w:rPr>
          <w:sz w:val="24"/>
          <w:szCs w:val="24"/>
        </w:rPr>
      </w:pPr>
    </w:p>
    <w:p w14:paraId="5642599F" w14:textId="14940999" w:rsidR="007A56F9" w:rsidRPr="00A928BC" w:rsidRDefault="00FD4901" w:rsidP="00C664DE">
      <w:pPr>
        <w:spacing w:line="360" w:lineRule="auto"/>
        <w:jc w:val="both"/>
        <w:rPr>
          <w:sz w:val="24"/>
          <w:szCs w:val="24"/>
        </w:rPr>
      </w:pPr>
      <w:r w:rsidRPr="00A928BC">
        <w:rPr>
          <w:sz w:val="24"/>
          <w:szCs w:val="24"/>
        </w:rPr>
        <w:t xml:space="preserve">With further education comes a high volume of work and </w:t>
      </w:r>
      <w:r w:rsidR="007A56F9" w:rsidRPr="00A928BC">
        <w:rPr>
          <w:sz w:val="24"/>
          <w:szCs w:val="24"/>
        </w:rPr>
        <w:t xml:space="preserve">it is important to highlight the impact of stress on an officer’s wellbeing, caused by </w:t>
      </w:r>
      <w:r w:rsidR="00995D93">
        <w:rPr>
          <w:sz w:val="24"/>
          <w:szCs w:val="24"/>
        </w:rPr>
        <w:t xml:space="preserve">this </w:t>
      </w:r>
      <w:r w:rsidR="007A56F9" w:rsidRPr="00A928BC">
        <w:rPr>
          <w:sz w:val="24"/>
          <w:szCs w:val="24"/>
        </w:rPr>
        <w:t xml:space="preserve">and unobtainable expectations that are set. Stress effects every individual differently, however </w:t>
      </w:r>
      <w:r w:rsidR="004E713B" w:rsidRPr="00A928BC">
        <w:rPr>
          <w:sz w:val="24"/>
          <w:szCs w:val="24"/>
        </w:rPr>
        <w:t xml:space="preserve">the effects on a </w:t>
      </w:r>
      <w:r w:rsidR="00040DED" w:rsidRPr="00A928BC">
        <w:rPr>
          <w:sz w:val="24"/>
          <w:szCs w:val="24"/>
        </w:rPr>
        <w:t>person</w:t>
      </w:r>
      <w:r w:rsidR="00995D93">
        <w:rPr>
          <w:sz w:val="24"/>
          <w:szCs w:val="24"/>
        </w:rPr>
        <w:t>’s</w:t>
      </w:r>
      <w:r w:rsidR="004E713B" w:rsidRPr="00A928BC">
        <w:rPr>
          <w:sz w:val="24"/>
          <w:szCs w:val="24"/>
        </w:rPr>
        <w:t xml:space="preserve"> well</w:t>
      </w:r>
      <w:r w:rsidR="00C17ABF">
        <w:rPr>
          <w:sz w:val="24"/>
          <w:szCs w:val="24"/>
        </w:rPr>
        <w:t>be</w:t>
      </w:r>
      <w:r w:rsidR="004E713B" w:rsidRPr="00A928BC">
        <w:rPr>
          <w:sz w:val="24"/>
          <w:szCs w:val="24"/>
        </w:rPr>
        <w:t>ing can be immense. As well as causing a harmful impact on a person</w:t>
      </w:r>
      <w:r w:rsidR="00995D93">
        <w:rPr>
          <w:sz w:val="24"/>
          <w:szCs w:val="24"/>
        </w:rPr>
        <w:t xml:space="preserve">’s </w:t>
      </w:r>
      <w:r w:rsidR="004E713B" w:rsidRPr="00A928BC">
        <w:rPr>
          <w:sz w:val="24"/>
          <w:szCs w:val="24"/>
        </w:rPr>
        <w:t xml:space="preserve">health, such as being the root cause of anxiety and depression, it can also negatively impact a </w:t>
      </w:r>
      <w:r w:rsidR="00040DED" w:rsidRPr="00A928BC">
        <w:rPr>
          <w:sz w:val="24"/>
          <w:szCs w:val="24"/>
        </w:rPr>
        <w:t>person’s</w:t>
      </w:r>
      <w:r w:rsidR="004E713B" w:rsidRPr="00A928BC">
        <w:rPr>
          <w:sz w:val="24"/>
          <w:szCs w:val="24"/>
        </w:rPr>
        <w:t xml:space="preserve"> ability to do their job effectively </w:t>
      </w:r>
      <w:r w:rsidRPr="00A928BC">
        <w:rPr>
          <w:sz w:val="24"/>
          <w:szCs w:val="24"/>
        </w:rPr>
        <w:t>(</w:t>
      </w:r>
      <w:r w:rsidR="004E713B" w:rsidRPr="00A928BC">
        <w:rPr>
          <w:sz w:val="24"/>
          <w:szCs w:val="24"/>
        </w:rPr>
        <w:t xml:space="preserve">BUPA, 2022). </w:t>
      </w:r>
      <w:r w:rsidR="00C84756" w:rsidRPr="00A928BC">
        <w:rPr>
          <w:sz w:val="24"/>
          <w:szCs w:val="24"/>
        </w:rPr>
        <w:t>To</w:t>
      </w:r>
      <w:r w:rsidR="009E7D9E" w:rsidRPr="00A928BC">
        <w:rPr>
          <w:sz w:val="24"/>
          <w:szCs w:val="24"/>
        </w:rPr>
        <w:t xml:space="preserve"> serve and protect the </w:t>
      </w:r>
      <w:r w:rsidR="00040DED" w:rsidRPr="00A928BC">
        <w:rPr>
          <w:sz w:val="24"/>
          <w:szCs w:val="24"/>
        </w:rPr>
        <w:t>public,</w:t>
      </w:r>
      <w:r w:rsidR="009E7D9E" w:rsidRPr="00A928BC">
        <w:rPr>
          <w:sz w:val="24"/>
          <w:szCs w:val="24"/>
        </w:rPr>
        <w:t xml:space="preserve"> officers must be physically and mentally fit. Research has shown that there is a strong correlation between job satisfaction and psychological </w:t>
      </w:r>
      <w:r w:rsidR="00040DED" w:rsidRPr="00A928BC">
        <w:rPr>
          <w:sz w:val="24"/>
          <w:szCs w:val="24"/>
        </w:rPr>
        <w:t>wellbeing</w:t>
      </w:r>
      <w:r w:rsidR="009E7D9E" w:rsidRPr="00A928BC">
        <w:rPr>
          <w:sz w:val="24"/>
          <w:szCs w:val="24"/>
        </w:rPr>
        <w:t xml:space="preserve">, and that aspects such as occupational stress </w:t>
      </w:r>
      <w:r w:rsidR="00C84756" w:rsidRPr="00A928BC">
        <w:rPr>
          <w:sz w:val="24"/>
          <w:szCs w:val="24"/>
        </w:rPr>
        <w:t>has</w:t>
      </w:r>
      <w:r w:rsidR="009E7D9E" w:rsidRPr="00A928BC">
        <w:rPr>
          <w:sz w:val="24"/>
          <w:szCs w:val="24"/>
        </w:rPr>
        <w:t xml:space="preserve"> a negative and significant effect on </w:t>
      </w:r>
      <w:r w:rsidR="00040DED" w:rsidRPr="00A928BC">
        <w:rPr>
          <w:sz w:val="24"/>
          <w:szCs w:val="24"/>
        </w:rPr>
        <w:t xml:space="preserve">resilience, well-being and </w:t>
      </w:r>
      <w:r w:rsidR="00303732" w:rsidRPr="00A928BC">
        <w:rPr>
          <w:sz w:val="24"/>
          <w:szCs w:val="24"/>
        </w:rPr>
        <w:t xml:space="preserve">job </w:t>
      </w:r>
      <w:r w:rsidR="00040DED" w:rsidRPr="00A928BC">
        <w:rPr>
          <w:sz w:val="24"/>
          <w:szCs w:val="24"/>
        </w:rPr>
        <w:t xml:space="preserve">satisfaction (Chitra &amp; Karunanidhi, 2018). </w:t>
      </w:r>
      <w:r w:rsidR="00303732" w:rsidRPr="00A928BC">
        <w:rPr>
          <w:sz w:val="24"/>
          <w:szCs w:val="24"/>
        </w:rPr>
        <w:t xml:space="preserve">This is also </w:t>
      </w:r>
      <w:r w:rsidR="00C84756" w:rsidRPr="00A928BC">
        <w:rPr>
          <w:sz w:val="24"/>
          <w:szCs w:val="24"/>
        </w:rPr>
        <w:t>supported by</w:t>
      </w:r>
      <w:r w:rsidR="00303732" w:rsidRPr="00A928BC">
        <w:rPr>
          <w:sz w:val="24"/>
          <w:szCs w:val="24"/>
        </w:rPr>
        <w:t xml:space="preserve"> Kazmi </w:t>
      </w:r>
      <w:r w:rsidR="000D6BB5" w:rsidRPr="00A928BC">
        <w:rPr>
          <w:sz w:val="24"/>
          <w:szCs w:val="24"/>
        </w:rPr>
        <w:t>and Singh’s research completed in 2015</w:t>
      </w:r>
      <w:r w:rsidR="00303732" w:rsidRPr="00A928BC">
        <w:rPr>
          <w:sz w:val="24"/>
          <w:szCs w:val="24"/>
        </w:rPr>
        <w:t xml:space="preserve"> </w:t>
      </w:r>
      <w:r w:rsidR="000D6BB5" w:rsidRPr="00A928BC">
        <w:rPr>
          <w:sz w:val="24"/>
          <w:szCs w:val="24"/>
        </w:rPr>
        <w:t>who</w:t>
      </w:r>
      <w:r w:rsidR="00303732" w:rsidRPr="00A928BC">
        <w:rPr>
          <w:sz w:val="24"/>
          <w:szCs w:val="24"/>
        </w:rPr>
        <w:t xml:space="preserve"> also concluded that an officer</w:t>
      </w:r>
      <w:r w:rsidR="000D6BB5" w:rsidRPr="00A928BC">
        <w:rPr>
          <w:sz w:val="24"/>
          <w:szCs w:val="24"/>
        </w:rPr>
        <w:t>’</w:t>
      </w:r>
      <w:r w:rsidR="00303732" w:rsidRPr="00A928BC">
        <w:rPr>
          <w:sz w:val="24"/>
          <w:szCs w:val="24"/>
        </w:rPr>
        <w:t xml:space="preserve">s job satisfaction was indeed down to their experiences with the job. </w:t>
      </w:r>
      <w:r w:rsidRPr="00A928BC">
        <w:rPr>
          <w:sz w:val="24"/>
          <w:szCs w:val="24"/>
        </w:rPr>
        <w:t xml:space="preserve">However, a small amount of pressure within work can be beneficial when it comes to accomplishing set goals. Research supports the prediction that setting goals helps guide focus increasing overall </w:t>
      </w:r>
      <w:r w:rsidRPr="00A928BC">
        <w:rPr>
          <w:sz w:val="24"/>
          <w:szCs w:val="24"/>
        </w:rPr>
        <w:lastRenderedPageBreak/>
        <w:t>performance, however</w:t>
      </w:r>
      <w:r w:rsidR="00542884" w:rsidRPr="00A928BC">
        <w:rPr>
          <w:sz w:val="24"/>
          <w:szCs w:val="24"/>
        </w:rPr>
        <w:t xml:space="preserve"> if that goal </w:t>
      </w:r>
      <w:r w:rsidR="00C84756" w:rsidRPr="00A928BC">
        <w:rPr>
          <w:sz w:val="24"/>
          <w:szCs w:val="24"/>
        </w:rPr>
        <w:t>is not achieved</w:t>
      </w:r>
      <w:r w:rsidR="00542884" w:rsidRPr="00A928BC">
        <w:rPr>
          <w:sz w:val="24"/>
          <w:szCs w:val="24"/>
        </w:rPr>
        <w:t>, this can lead to mental negativity and lack of motivation, which would affect the persons wellbeing (</w:t>
      </w:r>
      <w:proofErr w:type="spellStart"/>
      <w:r w:rsidR="00542884" w:rsidRPr="00A928BC">
        <w:rPr>
          <w:sz w:val="24"/>
          <w:szCs w:val="24"/>
        </w:rPr>
        <w:t>Riopel</w:t>
      </w:r>
      <w:proofErr w:type="spellEnd"/>
      <w:r w:rsidR="00542884" w:rsidRPr="00A928BC">
        <w:rPr>
          <w:sz w:val="24"/>
          <w:szCs w:val="24"/>
        </w:rPr>
        <w:t>, 2022).</w:t>
      </w:r>
    </w:p>
    <w:p w14:paraId="14F3FA15" w14:textId="6ECDA628" w:rsidR="00542884" w:rsidRPr="00A928BC" w:rsidRDefault="00542884" w:rsidP="00C664DE">
      <w:pPr>
        <w:spacing w:line="360" w:lineRule="auto"/>
        <w:jc w:val="both"/>
        <w:rPr>
          <w:sz w:val="24"/>
          <w:szCs w:val="24"/>
        </w:rPr>
      </w:pPr>
    </w:p>
    <w:p w14:paraId="626C4504" w14:textId="2D485C7A" w:rsidR="00542884" w:rsidRPr="00A928BC" w:rsidRDefault="00542884" w:rsidP="00C664DE">
      <w:pPr>
        <w:spacing w:line="360" w:lineRule="auto"/>
        <w:jc w:val="both"/>
        <w:rPr>
          <w:sz w:val="24"/>
          <w:szCs w:val="24"/>
        </w:rPr>
      </w:pPr>
      <w:r w:rsidRPr="00A928BC">
        <w:rPr>
          <w:sz w:val="24"/>
          <w:szCs w:val="24"/>
        </w:rPr>
        <w:t xml:space="preserve">The professionalisation of policing, has allowed for contexts such as the code of ethics and competency and values framework </w:t>
      </w:r>
      <w:r w:rsidR="00DB2E6D" w:rsidRPr="00A928BC">
        <w:rPr>
          <w:sz w:val="24"/>
          <w:szCs w:val="24"/>
        </w:rPr>
        <w:t>to be introduced</w:t>
      </w:r>
      <w:r w:rsidRPr="00A928BC">
        <w:rPr>
          <w:sz w:val="24"/>
          <w:szCs w:val="24"/>
        </w:rPr>
        <w:t xml:space="preserve">. These </w:t>
      </w:r>
      <w:r w:rsidR="00EE5E1F" w:rsidRPr="00A928BC">
        <w:rPr>
          <w:sz w:val="24"/>
          <w:szCs w:val="24"/>
        </w:rPr>
        <w:t xml:space="preserve">outline clear expectations of everyone working within the police as well as </w:t>
      </w:r>
      <w:r w:rsidRPr="00A928BC">
        <w:rPr>
          <w:sz w:val="24"/>
          <w:szCs w:val="24"/>
        </w:rPr>
        <w:t>allow</w:t>
      </w:r>
      <w:r w:rsidR="00EE5E1F" w:rsidRPr="00A928BC">
        <w:rPr>
          <w:sz w:val="24"/>
          <w:szCs w:val="24"/>
        </w:rPr>
        <w:t>ing</w:t>
      </w:r>
      <w:r w:rsidRPr="00A928BC">
        <w:rPr>
          <w:sz w:val="24"/>
          <w:szCs w:val="24"/>
        </w:rPr>
        <w:t xml:space="preserve"> officers to feel confident when making decisions, knowing that they will be supported by the force</w:t>
      </w:r>
      <w:r w:rsidR="00EE5E1F" w:rsidRPr="00A928BC">
        <w:rPr>
          <w:sz w:val="24"/>
          <w:szCs w:val="24"/>
        </w:rPr>
        <w:t xml:space="preserve">, increasing their resilience when dealing with situations (College of Policing, 2022). </w:t>
      </w:r>
    </w:p>
    <w:p w14:paraId="19906DE6" w14:textId="746391F2" w:rsidR="00BF1658" w:rsidRPr="00A928BC" w:rsidRDefault="00EE5E1F" w:rsidP="00C664DE">
      <w:pPr>
        <w:spacing w:line="360" w:lineRule="auto"/>
        <w:jc w:val="both"/>
        <w:rPr>
          <w:sz w:val="24"/>
          <w:szCs w:val="24"/>
        </w:rPr>
      </w:pPr>
      <w:r w:rsidRPr="00A928BC">
        <w:rPr>
          <w:sz w:val="24"/>
          <w:szCs w:val="24"/>
        </w:rPr>
        <w:t xml:space="preserve">Having frameworks permits supervisors to manage behaviour and standard of work, whilst also promoting fairness, which </w:t>
      </w:r>
      <w:r w:rsidR="00BF1658" w:rsidRPr="00A928BC">
        <w:rPr>
          <w:sz w:val="24"/>
          <w:szCs w:val="24"/>
        </w:rPr>
        <w:t xml:space="preserve">research suggests causes an employee to feel heard, empowered and identify stronger with their organisation (Mitchell and Huey, 2018). Nevertheless, officers need to be able to adapt with certain </w:t>
      </w:r>
      <w:r w:rsidR="007D3E50" w:rsidRPr="00A928BC">
        <w:rPr>
          <w:sz w:val="24"/>
          <w:szCs w:val="24"/>
        </w:rPr>
        <w:t>situations and</w:t>
      </w:r>
      <w:r w:rsidR="00BF1658" w:rsidRPr="00A928BC">
        <w:rPr>
          <w:sz w:val="24"/>
          <w:szCs w:val="24"/>
        </w:rPr>
        <w:t xml:space="preserve"> having such frameworks may cause an officer to not want to deviate from core principles when problem solving</w:t>
      </w:r>
      <w:r w:rsidR="00207ED6" w:rsidRPr="00A928BC">
        <w:rPr>
          <w:sz w:val="24"/>
          <w:szCs w:val="24"/>
        </w:rPr>
        <w:t xml:space="preserve"> (McDowall &amp; Brown, 2019).</w:t>
      </w:r>
      <w:r w:rsidR="00BF1658" w:rsidRPr="00A928BC">
        <w:rPr>
          <w:sz w:val="24"/>
          <w:szCs w:val="24"/>
        </w:rPr>
        <w:t xml:space="preserve"> </w:t>
      </w:r>
      <w:r w:rsidR="00207ED6" w:rsidRPr="00A928BC">
        <w:rPr>
          <w:sz w:val="24"/>
          <w:szCs w:val="24"/>
        </w:rPr>
        <w:t xml:space="preserve"> </w:t>
      </w:r>
      <w:r w:rsidR="00BF1658" w:rsidRPr="00A928BC">
        <w:rPr>
          <w:sz w:val="24"/>
          <w:szCs w:val="24"/>
        </w:rPr>
        <w:t xml:space="preserve">This could cause a negative impact on an </w:t>
      </w:r>
      <w:r w:rsidR="007D3E50" w:rsidRPr="00A928BC">
        <w:rPr>
          <w:sz w:val="24"/>
          <w:szCs w:val="24"/>
        </w:rPr>
        <w:t>officer’s</w:t>
      </w:r>
      <w:r w:rsidR="00BF1658" w:rsidRPr="00A928BC">
        <w:rPr>
          <w:sz w:val="24"/>
          <w:szCs w:val="24"/>
        </w:rPr>
        <w:t xml:space="preserve"> independence and </w:t>
      </w:r>
      <w:r w:rsidR="00AE1FA6" w:rsidRPr="00A928BC">
        <w:rPr>
          <w:sz w:val="24"/>
          <w:szCs w:val="24"/>
        </w:rPr>
        <w:t>decision-making</w:t>
      </w:r>
      <w:r w:rsidR="00BF1658" w:rsidRPr="00A928BC">
        <w:rPr>
          <w:sz w:val="24"/>
          <w:szCs w:val="24"/>
        </w:rPr>
        <w:t xml:space="preserve"> skills, as well as causing them to worry about the consequences of deviating from “gold standard</w:t>
      </w:r>
      <w:r w:rsidR="00207ED6" w:rsidRPr="00A928BC">
        <w:rPr>
          <w:sz w:val="24"/>
          <w:szCs w:val="24"/>
        </w:rPr>
        <w:t xml:space="preserve">” </w:t>
      </w:r>
      <w:r w:rsidR="00BF1658" w:rsidRPr="00A928BC">
        <w:rPr>
          <w:sz w:val="24"/>
          <w:szCs w:val="24"/>
        </w:rPr>
        <w:t>proc</w:t>
      </w:r>
      <w:r w:rsidR="00207ED6" w:rsidRPr="00A928BC">
        <w:rPr>
          <w:sz w:val="24"/>
          <w:szCs w:val="24"/>
        </w:rPr>
        <w:t xml:space="preserve">edures, impacting their well-being. </w:t>
      </w:r>
    </w:p>
    <w:p w14:paraId="53ACD422" w14:textId="28530B79" w:rsidR="000D6BB5" w:rsidRPr="00A928BC" w:rsidRDefault="000D6BB5" w:rsidP="007D3E50">
      <w:pPr>
        <w:spacing w:line="360" w:lineRule="auto"/>
        <w:jc w:val="both"/>
        <w:rPr>
          <w:sz w:val="24"/>
          <w:szCs w:val="24"/>
        </w:rPr>
      </w:pPr>
    </w:p>
    <w:p w14:paraId="14D714D7" w14:textId="6E1698F8" w:rsidR="007D3E50" w:rsidRPr="00A928BC" w:rsidRDefault="007D3E50" w:rsidP="007D3E50">
      <w:pPr>
        <w:spacing w:line="360" w:lineRule="auto"/>
        <w:ind w:right="531"/>
        <w:jc w:val="both"/>
        <w:rPr>
          <w:sz w:val="24"/>
          <w:szCs w:val="24"/>
        </w:rPr>
      </w:pPr>
      <w:r w:rsidRPr="00A928BC">
        <w:rPr>
          <w:sz w:val="24"/>
          <w:szCs w:val="24"/>
        </w:rPr>
        <w:t xml:space="preserve">Professionalisation of the police as an organisation has brought about </w:t>
      </w:r>
      <w:r w:rsidR="00DB2E6D" w:rsidRPr="00A928BC">
        <w:rPr>
          <w:sz w:val="24"/>
          <w:szCs w:val="24"/>
        </w:rPr>
        <w:t>benefits like</w:t>
      </w:r>
      <w:r w:rsidRPr="00A928BC">
        <w:rPr>
          <w:sz w:val="24"/>
          <w:szCs w:val="24"/>
        </w:rPr>
        <w:t xml:space="preserve"> a higher skill set of newly recruited officers, as well as providing all officers with frameworks of core values and principles, which outline the forces expectations</w:t>
      </w:r>
      <w:r w:rsidR="00A07590" w:rsidRPr="00A928BC">
        <w:rPr>
          <w:sz w:val="24"/>
          <w:szCs w:val="24"/>
        </w:rPr>
        <w:t xml:space="preserve"> of them</w:t>
      </w:r>
      <w:r w:rsidRPr="00A928BC">
        <w:rPr>
          <w:sz w:val="24"/>
          <w:szCs w:val="24"/>
        </w:rPr>
        <w:t>. This allows officers to feel confident in the everyday job the</w:t>
      </w:r>
      <w:r w:rsidR="00A07590" w:rsidRPr="00A928BC">
        <w:rPr>
          <w:sz w:val="24"/>
          <w:szCs w:val="24"/>
        </w:rPr>
        <w:t>y</w:t>
      </w:r>
      <w:r w:rsidRPr="00A928BC">
        <w:rPr>
          <w:sz w:val="24"/>
          <w:szCs w:val="24"/>
        </w:rPr>
        <w:t xml:space="preserve"> do when dealing with </w:t>
      </w:r>
      <w:r w:rsidR="00AE1FA6" w:rsidRPr="00A928BC">
        <w:rPr>
          <w:sz w:val="24"/>
          <w:szCs w:val="24"/>
        </w:rPr>
        <w:t>the</w:t>
      </w:r>
      <w:r w:rsidRPr="00A928BC">
        <w:rPr>
          <w:sz w:val="24"/>
          <w:szCs w:val="24"/>
        </w:rPr>
        <w:t xml:space="preserve"> public</w:t>
      </w:r>
      <w:r w:rsidR="00A07590" w:rsidRPr="00A928BC">
        <w:rPr>
          <w:sz w:val="24"/>
          <w:szCs w:val="24"/>
        </w:rPr>
        <w:t xml:space="preserve">, knowing that the decision they make will be supported by the force, bettering their </w:t>
      </w:r>
      <w:r w:rsidR="00694EF3" w:rsidRPr="00A928BC">
        <w:rPr>
          <w:sz w:val="24"/>
          <w:szCs w:val="24"/>
        </w:rPr>
        <w:t>resilience,</w:t>
      </w:r>
      <w:r w:rsidR="00A07590" w:rsidRPr="00A928BC">
        <w:rPr>
          <w:sz w:val="24"/>
          <w:szCs w:val="24"/>
        </w:rPr>
        <w:t xml:space="preserve"> a</w:t>
      </w:r>
      <w:r w:rsidR="00AE1FA6" w:rsidRPr="00A928BC">
        <w:rPr>
          <w:sz w:val="24"/>
          <w:szCs w:val="24"/>
        </w:rPr>
        <w:t>nd positively impacting their wellbeing</w:t>
      </w:r>
      <w:r w:rsidR="00A07590" w:rsidRPr="00A928BC">
        <w:rPr>
          <w:sz w:val="24"/>
          <w:szCs w:val="24"/>
        </w:rPr>
        <w:t xml:space="preserve">. However, with the implementation of aspects such an academic degree, </w:t>
      </w:r>
      <w:r w:rsidR="00AE1FA6" w:rsidRPr="00A928BC">
        <w:rPr>
          <w:sz w:val="24"/>
          <w:szCs w:val="24"/>
        </w:rPr>
        <w:t xml:space="preserve">comes added stress, due to an increased workload and the potential of deadlines and goals not being </w:t>
      </w:r>
      <w:r w:rsidR="00C17ABF">
        <w:rPr>
          <w:sz w:val="24"/>
          <w:szCs w:val="24"/>
        </w:rPr>
        <w:t>achieved.</w:t>
      </w:r>
      <w:r w:rsidR="004D19CC" w:rsidRPr="00A928BC">
        <w:rPr>
          <w:sz w:val="24"/>
          <w:szCs w:val="24"/>
        </w:rPr>
        <w:t xml:space="preserve"> Although the public deserve highly trained officers, the question needs to be asked if </w:t>
      </w:r>
      <w:r w:rsidR="00C85090" w:rsidRPr="00A928BC">
        <w:rPr>
          <w:sz w:val="24"/>
          <w:szCs w:val="24"/>
        </w:rPr>
        <w:t xml:space="preserve">the force is doing everything to provide that. </w:t>
      </w:r>
    </w:p>
    <w:p w14:paraId="1A472D69" w14:textId="77777777" w:rsidR="007D3E50" w:rsidRPr="007A4E6D" w:rsidRDefault="007D3E50" w:rsidP="007D3E50">
      <w:pPr>
        <w:spacing w:line="257" w:lineRule="auto"/>
        <w:ind w:left="567" w:right="531"/>
        <w:rPr>
          <w:rFonts w:ascii="Arial" w:hAnsi="Arial" w:cs="Arial"/>
        </w:rPr>
      </w:pPr>
    </w:p>
    <w:p w14:paraId="37A5DC8D" w14:textId="77777777" w:rsidR="007D3E50" w:rsidRPr="007A4E6D" w:rsidRDefault="007D3E50" w:rsidP="007D3E50">
      <w:pPr>
        <w:spacing w:line="257" w:lineRule="auto"/>
        <w:ind w:left="567" w:right="531"/>
        <w:rPr>
          <w:rFonts w:ascii="Arial" w:hAnsi="Arial" w:cs="Arial"/>
        </w:rPr>
      </w:pPr>
    </w:p>
    <w:p w14:paraId="32759093" w14:textId="2BD391BB" w:rsidR="000D6BB5" w:rsidRDefault="00694EF3" w:rsidP="00C664DE">
      <w:pPr>
        <w:spacing w:line="360" w:lineRule="auto"/>
        <w:jc w:val="both"/>
      </w:pPr>
      <w:r>
        <w:tab/>
      </w:r>
      <w:r>
        <w:tab/>
      </w:r>
      <w:r>
        <w:tab/>
      </w:r>
      <w:r>
        <w:tab/>
      </w:r>
      <w:r>
        <w:tab/>
      </w:r>
      <w:r>
        <w:tab/>
      </w:r>
      <w:r>
        <w:tab/>
      </w:r>
      <w:r>
        <w:tab/>
        <w:t>WORD COUNT: 1</w:t>
      </w:r>
      <w:r w:rsidR="00DB2E6D">
        <w:t>091</w:t>
      </w:r>
    </w:p>
    <w:p w14:paraId="2E3E8BC0" w14:textId="3084179F" w:rsidR="003E6BEB" w:rsidRDefault="003E6BEB" w:rsidP="00C664DE">
      <w:pPr>
        <w:spacing w:line="360" w:lineRule="auto"/>
        <w:jc w:val="both"/>
      </w:pPr>
    </w:p>
    <w:p w14:paraId="17C224F5" w14:textId="30E6167A" w:rsidR="0067188E" w:rsidRDefault="0067188E" w:rsidP="00C664DE">
      <w:pPr>
        <w:spacing w:line="360" w:lineRule="auto"/>
        <w:jc w:val="both"/>
      </w:pPr>
    </w:p>
    <w:p w14:paraId="05F9056A" w14:textId="3D5164BC" w:rsidR="00207ED6" w:rsidRDefault="00207ED6" w:rsidP="00C664DE">
      <w:pPr>
        <w:spacing w:line="360" w:lineRule="auto"/>
        <w:jc w:val="both"/>
      </w:pPr>
    </w:p>
    <w:p w14:paraId="76926718" w14:textId="698A0C03" w:rsidR="00207ED6" w:rsidRDefault="00207ED6" w:rsidP="00C664DE">
      <w:pPr>
        <w:spacing w:line="360" w:lineRule="auto"/>
        <w:jc w:val="both"/>
      </w:pPr>
    </w:p>
    <w:p w14:paraId="00FD0B46" w14:textId="2C79D86F" w:rsidR="001425C7" w:rsidRPr="00317A07" w:rsidRDefault="001425C7" w:rsidP="005778B4">
      <w:pPr>
        <w:pStyle w:val="NormalWeb"/>
        <w:jc w:val="both"/>
        <w:rPr>
          <w:sz w:val="28"/>
          <w:szCs w:val="28"/>
        </w:rPr>
      </w:pPr>
      <w:r w:rsidRPr="00317A07">
        <w:rPr>
          <w:b/>
          <w:bCs/>
          <w:sz w:val="28"/>
          <w:szCs w:val="28"/>
        </w:rPr>
        <w:lastRenderedPageBreak/>
        <w:t>Essay two:</w:t>
      </w:r>
    </w:p>
    <w:p w14:paraId="06A61F33" w14:textId="77777777" w:rsidR="001425C7" w:rsidRPr="00317A07" w:rsidRDefault="001425C7" w:rsidP="00317A07">
      <w:pPr>
        <w:spacing w:line="257" w:lineRule="auto"/>
        <w:ind w:right="531"/>
        <w:jc w:val="both"/>
        <w:rPr>
          <w:rFonts w:eastAsia="Calibri"/>
          <w:sz w:val="28"/>
          <w:szCs w:val="28"/>
        </w:rPr>
      </w:pPr>
      <w:r w:rsidRPr="00317A07">
        <w:rPr>
          <w:rFonts w:eastAsia="Calibri"/>
          <w:b/>
          <w:bCs/>
          <w:sz w:val="28"/>
          <w:szCs w:val="28"/>
        </w:rPr>
        <w:t xml:space="preserve">Response policing </w:t>
      </w:r>
      <w:r w:rsidRPr="00317A07">
        <w:rPr>
          <w:rFonts w:eastAsia="Calibri"/>
          <w:sz w:val="28"/>
          <w:szCs w:val="28"/>
        </w:rPr>
        <w:t xml:space="preserve">– </w:t>
      </w:r>
      <w:r w:rsidRPr="00317A07">
        <w:rPr>
          <w:rFonts w:eastAsia="Calibri"/>
          <w:sz w:val="28"/>
          <w:szCs w:val="28"/>
          <w:u w:val="single"/>
        </w:rPr>
        <w:t>evaluate</w:t>
      </w:r>
      <w:r w:rsidRPr="00317A07">
        <w:rPr>
          <w:rFonts w:eastAsia="Calibri"/>
          <w:sz w:val="28"/>
          <w:szCs w:val="28"/>
        </w:rPr>
        <w:t xml:space="preserve"> the impact of public perception on response policing. Your answer must be based on academic research, but you may make reference to relevant case studies.</w:t>
      </w:r>
    </w:p>
    <w:p w14:paraId="7844724B" w14:textId="77777777" w:rsidR="00EE5E1F" w:rsidRDefault="00EE5E1F" w:rsidP="00317A07">
      <w:pPr>
        <w:pStyle w:val="NormalWeb"/>
      </w:pPr>
    </w:p>
    <w:p w14:paraId="530E9917" w14:textId="78BE0D3D" w:rsidR="001425C7" w:rsidRPr="00F366D5" w:rsidRDefault="001425C7" w:rsidP="00F366D5">
      <w:pPr>
        <w:spacing w:line="360" w:lineRule="auto"/>
        <w:ind w:right="531"/>
        <w:jc w:val="both"/>
        <w:rPr>
          <w:rFonts w:eastAsia="Calibri"/>
          <w:sz w:val="24"/>
          <w:szCs w:val="24"/>
        </w:rPr>
      </w:pPr>
      <w:r w:rsidRPr="00F366D5">
        <w:rPr>
          <w:rFonts w:eastAsia="Calibri"/>
          <w:sz w:val="24"/>
          <w:szCs w:val="24"/>
        </w:rPr>
        <w:t xml:space="preserve">“The police are public and the public are </w:t>
      </w:r>
      <w:r w:rsidR="00BF2AB9" w:rsidRPr="00F366D5">
        <w:rPr>
          <w:rFonts w:eastAsia="Calibri"/>
          <w:sz w:val="24"/>
          <w:szCs w:val="24"/>
        </w:rPr>
        <w:t>police” is</w:t>
      </w:r>
      <w:r w:rsidRPr="00F366D5">
        <w:rPr>
          <w:rFonts w:eastAsia="Calibri"/>
          <w:sz w:val="24"/>
          <w:szCs w:val="24"/>
        </w:rPr>
        <w:t xml:space="preserve"> a statement made in 1829 by Sir Robert Peel who founded modern day policing, and is still a valuable declaration to remember when it comes to policing in today’s world. It reminds officers that they</w:t>
      </w:r>
      <w:r w:rsidR="00C17ABF">
        <w:rPr>
          <w:rFonts w:eastAsia="Calibri"/>
          <w:sz w:val="24"/>
          <w:szCs w:val="24"/>
        </w:rPr>
        <w:t>’re</w:t>
      </w:r>
      <w:r w:rsidRPr="00F366D5">
        <w:rPr>
          <w:rFonts w:eastAsia="Calibri"/>
          <w:sz w:val="24"/>
          <w:szCs w:val="24"/>
        </w:rPr>
        <w:t xml:space="preserve"> the same as everyone else, however they</w:t>
      </w:r>
      <w:r w:rsidR="00C17ABF">
        <w:rPr>
          <w:rFonts w:eastAsia="Calibri"/>
          <w:sz w:val="24"/>
          <w:szCs w:val="24"/>
        </w:rPr>
        <w:t>’re</w:t>
      </w:r>
      <w:r w:rsidRPr="00F366D5">
        <w:rPr>
          <w:rFonts w:eastAsia="Calibri"/>
          <w:sz w:val="24"/>
          <w:szCs w:val="24"/>
        </w:rPr>
        <w:t xml:space="preserve"> rewarded to serve the communities in which </w:t>
      </w:r>
      <w:r w:rsidR="00B87D4B" w:rsidRPr="00F366D5">
        <w:rPr>
          <w:rFonts w:eastAsia="Calibri"/>
          <w:sz w:val="24"/>
          <w:szCs w:val="24"/>
        </w:rPr>
        <w:t>they</w:t>
      </w:r>
      <w:r w:rsidRPr="00F366D5">
        <w:rPr>
          <w:rFonts w:eastAsia="Calibri"/>
          <w:sz w:val="24"/>
          <w:szCs w:val="24"/>
        </w:rPr>
        <w:t xml:space="preserve"> live, helping </w:t>
      </w:r>
      <w:r w:rsidR="00B87D4B" w:rsidRPr="00F366D5">
        <w:rPr>
          <w:rFonts w:eastAsia="Calibri"/>
          <w:sz w:val="24"/>
          <w:szCs w:val="24"/>
        </w:rPr>
        <w:t>them</w:t>
      </w:r>
      <w:r w:rsidRPr="00F366D5">
        <w:rPr>
          <w:rFonts w:eastAsia="Calibri"/>
          <w:sz w:val="24"/>
          <w:szCs w:val="24"/>
        </w:rPr>
        <w:t xml:space="preserve"> to increase the trust and confidence </w:t>
      </w:r>
      <w:r w:rsidR="00BF2AB9">
        <w:rPr>
          <w:rFonts w:eastAsia="Calibri"/>
          <w:sz w:val="24"/>
          <w:szCs w:val="24"/>
        </w:rPr>
        <w:t>in which</w:t>
      </w:r>
      <w:r w:rsidRPr="00F366D5">
        <w:rPr>
          <w:rFonts w:eastAsia="Calibri"/>
          <w:sz w:val="24"/>
          <w:szCs w:val="24"/>
        </w:rPr>
        <w:t xml:space="preserve"> communities have in </w:t>
      </w:r>
      <w:r w:rsidR="00B87D4B" w:rsidRPr="00F366D5">
        <w:rPr>
          <w:rFonts w:eastAsia="Calibri"/>
          <w:sz w:val="24"/>
          <w:szCs w:val="24"/>
        </w:rPr>
        <w:t>them</w:t>
      </w:r>
      <w:r w:rsidRPr="00F366D5">
        <w:rPr>
          <w:rFonts w:eastAsia="Calibri"/>
          <w:sz w:val="24"/>
          <w:szCs w:val="24"/>
        </w:rPr>
        <w:t>.</w:t>
      </w:r>
    </w:p>
    <w:p w14:paraId="03C95DC4" w14:textId="11F94CFA" w:rsidR="001425C7" w:rsidRPr="00F366D5" w:rsidRDefault="001425C7" w:rsidP="00F366D5">
      <w:pPr>
        <w:spacing w:line="360" w:lineRule="auto"/>
        <w:ind w:right="531"/>
        <w:jc w:val="both"/>
        <w:rPr>
          <w:rFonts w:eastAsia="Calibri"/>
          <w:sz w:val="24"/>
          <w:szCs w:val="24"/>
        </w:rPr>
      </w:pPr>
      <w:r w:rsidRPr="00F366D5">
        <w:rPr>
          <w:rFonts w:eastAsia="Calibri"/>
          <w:sz w:val="24"/>
          <w:szCs w:val="24"/>
        </w:rPr>
        <w:t xml:space="preserve"> </w:t>
      </w:r>
      <w:r w:rsidR="00C17ABF">
        <w:rPr>
          <w:rFonts w:eastAsia="Calibri"/>
          <w:sz w:val="24"/>
          <w:szCs w:val="24"/>
        </w:rPr>
        <w:t>In order</w:t>
      </w:r>
      <w:r w:rsidRPr="00F366D5">
        <w:rPr>
          <w:rFonts w:eastAsia="Calibri"/>
          <w:sz w:val="24"/>
          <w:szCs w:val="24"/>
        </w:rPr>
        <w:t xml:space="preserve"> to serve communities effectively, </w:t>
      </w:r>
      <w:r w:rsidR="003D6FEE">
        <w:rPr>
          <w:rFonts w:eastAsia="Calibri"/>
          <w:sz w:val="24"/>
          <w:szCs w:val="24"/>
        </w:rPr>
        <w:t xml:space="preserve">subsequently reducing crime, </w:t>
      </w:r>
      <w:r w:rsidRPr="00F366D5">
        <w:rPr>
          <w:rFonts w:eastAsia="Calibri"/>
          <w:sz w:val="24"/>
          <w:szCs w:val="24"/>
        </w:rPr>
        <w:t>there must be an element of trust</w:t>
      </w:r>
      <w:r w:rsidR="00BF2AB9">
        <w:rPr>
          <w:rFonts w:eastAsia="Calibri"/>
          <w:sz w:val="24"/>
          <w:szCs w:val="24"/>
        </w:rPr>
        <w:t xml:space="preserve"> </w:t>
      </w:r>
      <w:r w:rsidRPr="00F366D5">
        <w:rPr>
          <w:rFonts w:eastAsia="Calibri"/>
          <w:sz w:val="24"/>
          <w:szCs w:val="24"/>
        </w:rPr>
        <w:t>and that</w:t>
      </w:r>
      <w:r w:rsidR="00C17ABF">
        <w:rPr>
          <w:rFonts w:eastAsia="Calibri"/>
          <w:sz w:val="24"/>
          <w:szCs w:val="24"/>
        </w:rPr>
        <w:t xml:space="preserve">’s </w:t>
      </w:r>
      <w:r w:rsidRPr="00F366D5">
        <w:rPr>
          <w:rFonts w:eastAsia="Calibri"/>
          <w:sz w:val="24"/>
          <w:szCs w:val="24"/>
        </w:rPr>
        <w:t>why</w:t>
      </w:r>
      <w:r w:rsidR="003D6FEE">
        <w:rPr>
          <w:rFonts w:eastAsia="Calibri"/>
          <w:sz w:val="24"/>
          <w:szCs w:val="24"/>
        </w:rPr>
        <w:t xml:space="preserve"> </w:t>
      </w:r>
      <w:r w:rsidRPr="00F366D5">
        <w:rPr>
          <w:rFonts w:eastAsia="Calibri"/>
          <w:sz w:val="24"/>
          <w:szCs w:val="24"/>
        </w:rPr>
        <w:t xml:space="preserve">aspects of past conduct across police forces have been damaging. Trust takes a while to </w:t>
      </w:r>
      <w:r w:rsidR="00D5327D" w:rsidRPr="00F366D5">
        <w:rPr>
          <w:rFonts w:eastAsia="Calibri"/>
          <w:sz w:val="24"/>
          <w:szCs w:val="24"/>
        </w:rPr>
        <w:t>gain and</w:t>
      </w:r>
      <w:r w:rsidRPr="00F366D5">
        <w:rPr>
          <w:rFonts w:eastAsia="Calibri"/>
          <w:sz w:val="24"/>
          <w:szCs w:val="24"/>
        </w:rPr>
        <w:t xml:space="preserve"> is built by officers doing a good job daily, however, can be lost ever so quickly over one </w:t>
      </w:r>
      <w:r w:rsidR="00B87D4B" w:rsidRPr="00F366D5">
        <w:rPr>
          <w:rFonts w:eastAsia="Calibri"/>
          <w:sz w:val="24"/>
          <w:szCs w:val="24"/>
        </w:rPr>
        <w:t>adverse</w:t>
      </w:r>
      <w:r w:rsidRPr="00F366D5">
        <w:rPr>
          <w:rFonts w:eastAsia="Calibri"/>
          <w:sz w:val="24"/>
          <w:szCs w:val="24"/>
        </w:rPr>
        <w:t xml:space="preserve"> incident</w:t>
      </w:r>
      <w:r w:rsidR="00BF2AB9">
        <w:rPr>
          <w:rFonts w:eastAsia="Calibri"/>
          <w:sz w:val="24"/>
          <w:szCs w:val="24"/>
        </w:rPr>
        <w:t xml:space="preserve"> which </w:t>
      </w:r>
      <w:r w:rsidR="00B87D4B" w:rsidRPr="00F366D5">
        <w:rPr>
          <w:rFonts w:eastAsia="Calibri"/>
          <w:sz w:val="24"/>
          <w:szCs w:val="24"/>
        </w:rPr>
        <w:t>negatively effect</w:t>
      </w:r>
      <w:r w:rsidR="00BF2AB9">
        <w:rPr>
          <w:rFonts w:eastAsia="Calibri"/>
          <w:sz w:val="24"/>
          <w:szCs w:val="24"/>
        </w:rPr>
        <w:t>s</w:t>
      </w:r>
      <w:r w:rsidR="00B87D4B" w:rsidRPr="00F366D5">
        <w:rPr>
          <w:rFonts w:eastAsia="Calibri"/>
          <w:sz w:val="24"/>
          <w:szCs w:val="24"/>
        </w:rPr>
        <w:t xml:space="preserve"> response policing as a whole</w:t>
      </w:r>
      <w:r w:rsidR="00EE0DC3" w:rsidRPr="00F366D5">
        <w:rPr>
          <w:rFonts w:eastAsia="Calibri"/>
          <w:sz w:val="24"/>
          <w:szCs w:val="24"/>
        </w:rPr>
        <w:t xml:space="preserve"> </w:t>
      </w:r>
      <w:r w:rsidR="00EE0DC3" w:rsidRPr="00F366D5">
        <w:rPr>
          <w:sz w:val="24"/>
          <w:szCs w:val="24"/>
        </w:rPr>
        <w:t>(South Yorkshire Police, 2018).</w:t>
      </w:r>
    </w:p>
    <w:p w14:paraId="3D3D7B20" w14:textId="77777777" w:rsidR="001425C7" w:rsidRPr="00F366D5" w:rsidRDefault="001425C7" w:rsidP="00F366D5">
      <w:pPr>
        <w:spacing w:line="360" w:lineRule="auto"/>
        <w:ind w:right="531"/>
        <w:jc w:val="both"/>
        <w:rPr>
          <w:rFonts w:eastAsia="Calibri"/>
          <w:sz w:val="24"/>
          <w:szCs w:val="24"/>
        </w:rPr>
      </w:pPr>
    </w:p>
    <w:p w14:paraId="7AA9549C" w14:textId="240AC46D" w:rsidR="001425C7" w:rsidRPr="00F366D5" w:rsidRDefault="001425C7" w:rsidP="00F366D5">
      <w:pPr>
        <w:spacing w:line="360" w:lineRule="auto"/>
        <w:ind w:right="531"/>
        <w:jc w:val="both"/>
        <w:rPr>
          <w:rFonts w:eastAsia="Calibri"/>
          <w:sz w:val="24"/>
          <w:szCs w:val="24"/>
        </w:rPr>
      </w:pPr>
      <w:r w:rsidRPr="00F366D5">
        <w:rPr>
          <w:rFonts w:eastAsia="Calibri"/>
          <w:sz w:val="24"/>
          <w:szCs w:val="24"/>
        </w:rPr>
        <w:t>Officers hav</w:t>
      </w:r>
      <w:r w:rsidR="00F6556E">
        <w:rPr>
          <w:rFonts w:eastAsia="Calibri"/>
          <w:sz w:val="24"/>
          <w:szCs w:val="24"/>
        </w:rPr>
        <w:t>e</w:t>
      </w:r>
      <w:r w:rsidRPr="00F366D5">
        <w:rPr>
          <w:rFonts w:eastAsia="Calibri"/>
          <w:sz w:val="24"/>
          <w:szCs w:val="24"/>
        </w:rPr>
        <w:t xml:space="preserve"> frameworks and principles to influence their daily behaviour and actions such as the peelian </w:t>
      </w:r>
      <w:r w:rsidR="00EE0DC3" w:rsidRPr="00F366D5">
        <w:rPr>
          <w:rFonts w:eastAsia="Calibri"/>
          <w:sz w:val="24"/>
          <w:szCs w:val="24"/>
        </w:rPr>
        <w:t>principle’s</w:t>
      </w:r>
      <w:r w:rsidRPr="00F366D5">
        <w:rPr>
          <w:rFonts w:eastAsia="Calibri"/>
          <w:sz w:val="24"/>
          <w:szCs w:val="24"/>
        </w:rPr>
        <w:t xml:space="preserve"> and the code of ethics. Within these principles there are guidelines, which officers have a duty to follow when it comes to </w:t>
      </w:r>
      <w:r w:rsidR="00F6556E" w:rsidRPr="00F366D5">
        <w:rPr>
          <w:rFonts w:eastAsia="Calibri"/>
          <w:sz w:val="24"/>
          <w:szCs w:val="24"/>
        </w:rPr>
        <w:t>aspects like</w:t>
      </w:r>
      <w:r w:rsidRPr="00F366D5">
        <w:rPr>
          <w:rFonts w:eastAsia="Calibri"/>
          <w:sz w:val="24"/>
          <w:szCs w:val="24"/>
        </w:rPr>
        <w:t xml:space="preserve"> use of force. However, it is important to remember that some of the directives regarding use of force were set some time ago, and </w:t>
      </w:r>
      <w:r w:rsidR="00EE0DC3" w:rsidRPr="00F366D5">
        <w:rPr>
          <w:rFonts w:eastAsia="Calibri"/>
          <w:sz w:val="24"/>
          <w:szCs w:val="24"/>
        </w:rPr>
        <w:t>do</w:t>
      </w:r>
      <w:r w:rsidR="00002711">
        <w:rPr>
          <w:rFonts w:eastAsia="Calibri"/>
          <w:sz w:val="24"/>
          <w:szCs w:val="24"/>
        </w:rPr>
        <w:t>n’t</w:t>
      </w:r>
      <w:r w:rsidRPr="00F366D5">
        <w:rPr>
          <w:rFonts w:eastAsia="Calibri"/>
          <w:sz w:val="24"/>
          <w:szCs w:val="24"/>
        </w:rPr>
        <w:t xml:space="preserve"> necessarily </w:t>
      </w:r>
      <w:r w:rsidR="00EE0DC3" w:rsidRPr="00F366D5">
        <w:rPr>
          <w:rFonts w:eastAsia="Calibri"/>
          <w:sz w:val="24"/>
          <w:szCs w:val="24"/>
        </w:rPr>
        <w:t>consider</w:t>
      </w:r>
      <w:r w:rsidRPr="00F366D5">
        <w:rPr>
          <w:rFonts w:eastAsia="Calibri"/>
          <w:sz w:val="24"/>
          <w:szCs w:val="24"/>
        </w:rPr>
        <w:t xml:space="preserve"> modern day </w:t>
      </w:r>
      <w:r w:rsidR="00EE0DC3" w:rsidRPr="00F366D5">
        <w:rPr>
          <w:rFonts w:eastAsia="Calibri"/>
          <w:sz w:val="24"/>
          <w:szCs w:val="24"/>
        </w:rPr>
        <w:t>differences</w:t>
      </w:r>
      <w:r w:rsidR="00BF2AB9">
        <w:rPr>
          <w:rFonts w:eastAsia="Calibri"/>
          <w:sz w:val="24"/>
          <w:szCs w:val="24"/>
        </w:rPr>
        <w:t>.</w:t>
      </w:r>
      <w:r w:rsidRPr="00F366D5">
        <w:rPr>
          <w:rFonts w:eastAsia="Calibri"/>
          <w:sz w:val="24"/>
          <w:szCs w:val="24"/>
        </w:rPr>
        <w:t xml:space="preserve"> </w:t>
      </w:r>
    </w:p>
    <w:p w14:paraId="41344461" w14:textId="11466C41" w:rsidR="00422B14" w:rsidRPr="00F366D5" w:rsidRDefault="00422B14" w:rsidP="00F366D5">
      <w:pPr>
        <w:spacing w:line="360" w:lineRule="auto"/>
        <w:ind w:right="531"/>
        <w:jc w:val="both"/>
        <w:rPr>
          <w:sz w:val="24"/>
          <w:szCs w:val="24"/>
        </w:rPr>
      </w:pPr>
      <w:r w:rsidRPr="00F366D5">
        <w:rPr>
          <w:rFonts w:eastAsia="Calibri"/>
          <w:sz w:val="24"/>
          <w:szCs w:val="24"/>
        </w:rPr>
        <w:t>A</w:t>
      </w:r>
      <w:r w:rsidR="00002711">
        <w:rPr>
          <w:rFonts w:eastAsia="Calibri"/>
          <w:sz w:val="24"/>
          <w:szCs w:val="24"/>
        </w:rPr>
        <w:t xml:space="preserve"> “</w:t>
      </w:r>
      <w:r w:rsidRPr="00F366D5">
        <w:rPr>
          <w:rFonts w:eastAsia="Calibri"/>
          <w:sz w:val="24"/>
          <w:szCs w:val="24"/>
        </w:rPr>
        <w:t xml:space="preserve">use of force” incident, is one in which tactics such as restraint or unarmed skills are used </w:t>
      </w:r>
      <w:r w:rsidRPr="00F366D5">
        <w:rPr>
          <w:sz w:val="24"/>
          <w:szCs w:val="24"/>
        </w:rPr>
        <w:t>(GOV.UK, No Date). Statistics show</w:t>
      </w:r>
      <w:r w:rsidR="00BF2AB9">
        <w:rPr>
          <w:sz w:val="24"/>
          <w:szCs w:val="24"/>
        </w:rPr>
        <w:t xml:space="preserve"> </w:t>
      </w:r>
      <w:r w:rsidRPr="00F366D5">
        <w:rPr>
          <w:sz w:val="24"/>
          <w:szCs w:val="24"/>
        </w:rPr>
        <w:t>that in the year ending March 2022, there were 608,164 recorded “use of force” incidents</w:t>
      </w:r>
      <w:r w:rsidR="00BF2AB9">
        <w:rPr>
          <w:sz w:val="24"/>
          <w:szCs w:val="24"/>
        </w:rPr>
        <w:t>. This showed</w:t>
      </w:r>
      <w:r w:rsidRPr="00F366D5">
        <w:rPr>
          <w:sz w:val="24"/>
          <w:szCs w:val="24"/>
        </w:rPr>
        <w:t xml:space="preserve"> an increase of 8</w:t>
      </w:r>
      <w:r w:rsidR="00EA4F81" w:rsidRPr="00F366D5">
        <w:rPr>
          <w:sz w:val="24"/>
          <w:szCs w:val="24"/>
        </w:rPr>
        <w:t xml:space="preserve">% compared to the </w:t>
      </w:r>
      <w:r w:rsidR="006C6ECF" w:rsidRPr="00F366D5">
        <w:rPr>
          <w:sz w:val="24"/>
          <w:szCs w:val="24"/>
        </w:rPr>
        <w:t>previous</w:t>
      </w:r>
      <w:r w:rsidR="00EA4F81" w:rsidRPr="00F366D5">
        <w:rPr>
          <w:sz w:val="24"/>
          <w:szCs w:val="24"/>
        </w:rPr>
        <w:t xml:space="preserve"> year (GOV.UK, No Date). Although this research showed that handcuffing, the least forceful, accounted for 47% of the force used, </w:t>
      </w:r>
      <w:r w:rsidR="00484278">
        <w:rPr>
          <w:sz w:val="24"/>
          <w:szCs w:val="24"/>
        </w:rPr>
        <w:t>most</w:t>
      </w:r>
      <w:r w:rsidR="00EA4F81" w:rsidRPr="00F366D5">
        <w:rPr>
          <w:sz w:val="24"/>
          <w:szCs w:val="24"/>
        </w:rPr>
        <w:t xml:space="preserve"> of the time this isn’t taken into account by the members of the public when they </w:t>
      </w:r>
      <w:r w:rsidR="00484278">
        <w:rPr>
          <w:sz w:val="24"/>
          <w:szCs w:val="24"/>
        </w:rPr>
        <w:t>form</w:t>
      </w:r>
      <w:r w:rsidR="00EA4F81" w:rsidRPr="00F366D5">
        <w:rPr>
          <w:sz w:val="24"/>
          <w:szCs w:val="24"/>
        </w:rPr>
        <w:t xml:space="preserve"> their opinion on police. </w:t>
      </w:r>
      <w:r w:rsidR="00BF2AB9">
        <w:rPr>
          <w:sz w:val="24"/>
          <w:szCs w:val="24"/>
        </w:rPr>
        <w:t>A</w:t>
      </w:r>
      <w:r w:rsidR="00EA4F81" w:rsidRPr="00F366D5">
        <w:rPr>
          <w:sz w:val="24"/>
          <w:szCs w:val="24"/>
        </w:rPr>
        <w:t xml:space="preserve"> police officer</w:t>
      </w:r>
      <w:r w:rsidR="00BF2AB9">
        <w:rPr>
          <w:sz w:val="24"/>
          <w:szCs w:val="24"/>
        </w:rPr>
        <w:t>’</w:t>
      </w:r>
      <w:r w:rsidR="00EA4F81" w:rsidRPr="00F366D5">
        <w:rPr>
          <w:sz w:val="24"/>
          <w:szCs w:val="24"/>
        </w:rPr>
        <w:t>s use of force is supported by the Criminal Law Act 1967, which allows a person to use such force as is reasonable, to prevent crime and effecting a lawful arrest</w:t>
      </w:r>
      <w:r w:rsidR="00BF2AB9">
        <w:rPr>
          <w:sz w:val="24"/>
          <w:szCs w:val="24"/>
        </w:rPr>
        <w:t>. M</w:t>
      </w:r>
      <w:r w:rsidR="00EA4F81" w:rsidRPr="00F366D5">
        <w:rPr>
          <w:sz w:val="24"/>
          <w:szCs w:val="24"/>
        </w:rPr>
        <w:t>embers of the public may be less aware of these laws</w:t>
      </w:r>
      <w:r w:rsidR="00BF2AB9">
        <w:rPr>
          <w:sz w:val="24"/>
          <w:szCs w:val="24"/>
        </w:rPr>
        <w:t xml:space="preserve"> and so</w:t>
      </w:r>
      <w:r w:rsidR="00EA4F81" w:rsidRPr="00F366D5">
        <w:rPr>
          <w:sz w:val="24"/>
          <w:szCs w:val="24"/>
        </w:rPr>
        <w:t xml:space="preserve"> could negatively affect their perception of the police</w:t>
      </w:r>
      <w:r w:rsidR="003C7574" w:rsidRPr="00F366D5">
        <w:rPr>
          <w:sz w:val="24"/>
          <w:szCs w:val="24"/>
        </w:rPr>
        <w:t xml:space="preserve"> (AAAPPP, 2021).</w:t>
      </w:r>
      <w:r w:rsidR="00346950" w:rsidRPr="00F366D5">
        <w:rPr>
          <w:sz w:val="24"/>
          <w:szCs w:val="24"/>
        </w:rPr>
        <w:t xml:space="preserve"> </w:t>
      </w:r>
      <w:r w:rsidR="00BF2AB9" w:rsidRPr="00F366D5">
        <w:rPr>
          <w:sz w:val="24"/>
          <w:szCs w:val="24"/>
        </w:rPr>
        <w:t>It’s</w:t>
      </w:r>
      <w:r w:rsidR="00346950" w:rsidRPr="00F366D5">
        <w:rPr>
          <w:sz w:val="24"/>
          <w:szCs w:val="24"/>
        </w:rPr>
        <w:t xml:space="preserve"> imperative to understand as a response officer</w:t>
      </w:r>
      <w:r w:rsidR="00BF2AB9">
        <w:rPr>
          <w:sz w:val="24"/>
          <w:szCs w:val="24"/>
        </w:rPr>
        <w:t>,</w:t>
      </w:r>
      <w:r w:rsidR="00346950" w:rsidRPr="00F366D5">
        <w:rPr>
          <w:sz w:val="24"/>
          <w:szCs w:val="24"/>
        </w:rPr>
        <w:t xml:space="preserve"> that the way in which a person is treated during police contact is valued </w:t>
      </w:r>
      <w:r w:rsidR="00346950" w:rsidRPr="00F366D5">
        <w:rPr>
          <w:sz w:val="24"/>
          <w:szCs w:val="24"/>
        </w:rPr>
        <w:lastRenderedPageBreak/>
        <w:t>more than the outcome itself and research suggests that positive perceptions of an officer</w:t>
      </w:r>
      <w:r w:rsidR="00E7550C">
        <w:rPr>
          <w:sz w:val="24"/>
          <w:szCs w:val="24"/>
        </w:rPr>
        <w:t>’</w:t>
      </w:r>
      <w:r w:rsidR="00346950" w:rsidRPr="00F366D5">
        <w:rPr>
          <w:sz w:val="24"/>
          <w:szCs w:val="24"/>
        </w:rPr>
        <w:t>s fairness combined with an increase in trust, helps improve a person’s compliance and interactions with police (</w:t>
      </w:r>
      <w:proofErr w:type="spellStart"/>
      <w:r w:rsidR="00346950" w:rsidRPr="00F366D5">
        <w:rPr>
          <w:sz w:val="24"/>
          <w:szCs w:val="24"/>
        </w:rPr>
        <w:t>Myhill</w:t>
      </w:r>
      <w:proofErr w:type="spellEnd"/>
      <w:r w:rsidR="00346950" w:rsidRPr="00F366D5">
        <w:rPr>
          <w:sz w:val="24"/>
          <w:szCs w:val="24"/>
        </w:rPr>
        <w:t xml:space="preserve"> &amp; Bradford, 2012).</w:t>
      </w:r>
    </w:p>
    <w:p w14:paraId="3DCBBC23" w14:textId="55B3BBB3" w:rsidR="00DB6882" w:rsidRPr="00F366D5" w:rsidRDefault="00DB6882" w:rsidP="00F366D5">
      <w:pPr>
        <w:spacing w:line="360" w:lineRule="auto"/>
        <w:ind w:right="531"/>
        <w:jc w:val="both"/>
        <w:rPr>
          <w:sz w:val="24"/>
          <w:szCs w:val="24"/>
        </w:rPr>
      </w:pPr>
      <w:r w:rsidRPr="00F366D5">
        <w:rPr>
          <w:sz w:val="24"/>
          <w:szCs w:val="24"/>
        </w:rPr>
        <w:t xml:space="preserve">If we are stating that personal interactions or experiences a person hears about from other people are the main influence on a person perception of police, there are modern day implementations that need to be considered (NIJ, 2014). </w:t>
      </w:r>
      <w:r w:rsidR="00BF2AB9">
        <w:rPr>
          <w:sz w:val="24"/>
          <w:szCs w:val="24"/>
        </w:rPr>
        <w:t>Due to</w:t>
      </w:r>
      <w:r w:rsidRPr="00F366D5">
        <w:rPr>
          <w:sz w:val="24"/>
          <w:szCs w:val="24"/>
        </w:rPr>
        <w:t xml:space="preserve"> an increase in the use of technology and social media, police use of force cannot hide away from the headlines, and its these</w:t>
      </w:r>
      <w:r w:rsidR="006C6ECF" w:rsidRPr="00F366D5">
        <w:rPr>
          <w:sz w:val="24"/>
          <w:szCs w:val="24"/>
        </w:rPr>
        <w:t xml:space="preserve"> </w:t>
      </w:r>
      <w:r w:rsidRPr="00F366D5">
        <w:rPr>
          <w:sz w:val="24"/>
          <w:szCs w:val="24"/>
        </w:rPr>
        <w:t>reports that have a negative effect on response policing</w:t>
      </w:r>
      <w:r w:rsidR="00DB74CF" w:rsidRPr="00F366D5">
        <w:rPr>
          <w:sz w:val="24"/>
          <w:szCs w:val="24"/>
        </w:rPr>
        <w:t xml:space="preserve"> (</w:t>
      </w:r>
      <w:proofErr w:type="spellStart"/>
      <w:r w:rsidR="00DB74CF" w:rsidRPr="00F366D5">
        <w:rPr>
          <w:sz w:val="24"/>
          <w:szCs w:val="24"/>
        </w:rPr>
        <w:t>Kyprianides</w:t>
      </w:r>
      <w:proofErr w:type="spellEnd"/>
      <w:r w:rsidR="00DB74CF" w:rsidRPr="00F366D5">
        <w:rPr>
          <w:sz w:val="24"/>
          <w:szCs w:val="24"/>
        </w:rPr>
        <w:t xml:space="preserve"> et al., 2020).</w:t>
      </w:r>
    </w:p>
    <w:p w14:paraId="6953E9DA" w14:textId="4C1E4684" w:rsidR="003A0540" w:rsidRPr="00F366D5" w:rsidRDefault="00DB74CF" w:rsidP="00F366D5">
      <w:pPr>
        <w:spacing w:line="360" w:lineRule="auto"/>
        <w:ind w:right="531"/>
        <w:jc w:val="both"/>
        <w:rPr>
          <w:color w:val="717171"/>
          <w:sz w:val="24"/>
          <w:szCs w:val="24"/>
          <w:shd w:val="clear" w:color="auto" w:fill="FFFFFF"/>
        </w:rPr>
      </w:pPr>
      <w:r w:rsidRPr="00F366D5">
        <w:rPr>
          <w:sz w:val="24"/>
          <w:szCs w:val="24"/>
          <w:shd w:val="clear" w:color="auto" w:fill="FFFFFF"/>
        </w:rPr>
        <w:t xml:space="preserve">Over the years, damaging incidents concerning police brutality have flooded the media, causing global outrage and one of those stand out cases being the George Floyd case. This saw the police encounter being recorded by a member of the public, allowing the world to access, watch and share the video </w:t>
      </w:r>
      <w:r w:rsidRPr="00F366D5">
        <w:rPr>
          <w:sz w:val="24"/>
          <w:szCs w:val="24"/>
        </w:rPr>
        <w:t>(</w:t>
      </w:r>
      <w:proofErr w:type="spellStart"/>
      <w:r w:rsidRPr="00F366D5">
        <w:rPr>
          <w:sz w:val="24"/>
          <w:szCs w:val="24"/>
        </w:rPr>
        <w:t>Kansara</w:t>
      </w:r>
      <w:proofErr w:type="spellEnd"/>
      <w:r w:rsidRPr="00F366D5">
        <w:rPr>
          <w:sz w:val="24"/>
          <w:szCs w:val="24"/>
        </w:rPr>
        <w:t xml:space="preserve">, 2020). As a result, </w:t>
      </w:r>
      <w:r w:rsidR="00BF2AB9" w:rsidRPr="00F366D5">
        <w:rPr>
          <w:sz w:val="24"/>
          <w:szCs w:val="24"/>
        </w:rPr>
        <w:t>public’s</w:t>
      </w:r>
      <w:r w:rsidR="00BC74D6" w:rsidRPr="00F366D5">
        <w:rPr>
          <w:sz w:val="24"/>
          <w:szCs w:val="24"/>
        </w:rPr>
        <w:t xml:space="preserve"> trust and confidence in police diminished, </w:t>
      </w:r>
      <w:r w:rsidR="00E7550C">
        <w:rPr>
          <w:sz w:val="24"/>
          <w:szCs w:val="24"/>
        </w:rPr>
        <w:t>affecting</w:t>
      </w:r>
      <w:r w:rsidR="00BC74D6" w:rsidRPr="00F366D5">
        <w:rPr>
          <w:sz w:val="24"/>
          <w:szCs w:val="24"/>
        </w:rPr>
        <w:t xml:space="preserve"> response </w:t>
      </w:r>
      <w:r w:rsidR="001D1BCB" w:rsidRPr="00F366D5">
        <w:rPr>
          <w:sz w:val="24"/>
          <w:szCs w:val="24"/>
        </w:rPr>
        <w:t>policing</w:t>
      </w:r>
      <w:r w:rsidR="00A35207">
        <w:rPr>
          <w:sz w:val="24"/>
          <w:szCs w:val="24"/>
        </w:rPr>
        <w:t xml:space="preserve"> </w:t>
      </w:r>
      <w:r w:rsidR="00E7550C">
        <w:rPr>
          <w:sz w:val="24"/>
          <w:szCs w:val="24"/>
        </w:rPr>
        <w:t>by limiting</w:t>
      </w:r>
      <w:r w:rsidR="00BC74D6" w:rsidRPr="00F366D5">
        <w:rPr>
          <w:sz w:val="24"/>
          <w:szCs w:val="24"/>
        </w:rPr>
        <w:t xml:space="preserve"> the amount of people wanting to communicate and </w:t>
      </w:r>
      <w:r w:rsidR="00343B02" w:rsidRPr="00F366D5">
        <w:rPr>
          <w:sz w:val="24"/>
          <w:szCs w:val="24"/>
        </w:rPr>
        <w:t>assist</w:t>
      </w:r>
      <w:r w:rsidR="00BC74D6" w:rsidRPr="00F366D5">
        <w:rPr>
          <w:sz w:val="24"/>
          <w:szCs w:val="24"/>
        </w:rPr>
        <w:t xml:space="preserve"> police </w:t>
      </w:r>
      <w:r w:rsidR="00A35207">
        <w:rPr>
          <w:sz w:val="24"/>
          <w:szCs w:val="24"/>
        </w:rPr>
        <w:t xml:space="preserve">regarding </w:t>
      </w:r>
      <w:r w:rsidR="00343B02" w:rsidRPr="00F366D5">
        <w:rPr>
          <w:sz w:val="24"/>
          <w:szCs w:val="24"/>
        </w:rPr>
        <w:t>providing</w:t>
      </w:r>
      <w:r w:rsidR="00BC74D6" w:rsidRPr="00F366D5">
        <w:rPr>
          <w:sz w:val="24"/>
          <w:szCs w:val="24"/>
        </w:rPr>
        <w:t xml:space="preserve"> information to help officers reduce and solve crime</w:t>
      </w:r>
      <w:r w:rsidR="00343B02" w:rsidRPr="00F366D5">
        <w:rPr>
          <w:sz w:val="24"/>
          <w:szCs w:val="24"/>
        </w:rPr>
        <w:t xml:space="preserve"> (BBC, 2017). </w:t>
      </w:r>
      <w:r w:rsidR="00214FF4" w:rsidRPr="00F366D5">
        <w:rPr>
          <w:sz w:val="24"/>
          <w:szCs w:val="24"/>
        </w:rPr>
        <w:t xml:space="preserve">In contrast, research has shown that an increase in mobile phones has been </w:t>
      </w:r>
      <w:r w:rsidR="00A35207">
        <w:rPr>
          <w:sz w:val="24"/>
          <w:szCs w:val="24"/>
        </w:rPr>
        <w:t xml:space="preserve">helpful </w:t>
      </w:r>
      <w:r w:rsidR="00214FF4" w:rsidRPr="00F366D5">
        <w:rPr>
          <w:sz w:val="24"/>
          <w:szCs w:val="24"/>
        </w:rPr>
        <w:t>to response policing, as they can help to prevent crime by providing a victim a way to report behaviour, as well as increasing their chance of having video or photographic evidence of the crime they are reporting</w:t>
      </w:r>
      <w:r w:rsidR="00BF2AB9">
        <w:rPr>
          <w:sz w:val="24"/>
          <w:szCs w:val="24"/>
        </w:rPr>
        <w:t xml:space="preserve">. </w:t>
      </w:r>
      <w:r w:rsidR="00214FF4" w:rsidRPr="00F366D5">
        <w:rPr>
          <w:sz w:val="24"/>
          <w:szCs w:val="24"/>
        </w:rPr>
        <w:t xml:space="preserve"> </w:t>
      </w:r>
      <w:r w:rsidR="00BF2AB9">
        <w:rPr>
          <w:sz w:val="24"/>
          <w:szCs w:val="24"/>
        </w:rPr>
        <w:t>This in turn can</w:t>
      </w:r>
      <w:r w:rsidR="00214FF4" w:rsidRPr="00F366D5">
        <w:rPr>
          <w:sz w:val="24"/>
          <w:szCs w:val="24"/>
        </w:rPr>
        <w:t xml:space="preserve"> </w:t>
      </w:r>
      <w:r w:rsidR="00A35207" w:rsidRPr="00F366D5">
        <w:rPr>
          <w:sz w:val="24"/>
          <w:szCs w:val="24"/>
        </w:rPr>
        <w:t>function as</w:t>
      </w:r>
      <w:r w:rsidR="00214FF4" w:rsidRPr="00F366D5">
        <w:rPr>
          <w:sz w:val="24"/>
          <w:szCs w:val="24"/>
        </w:rPr>
        <w:t xml:space="preserve"> a deterrent, altering an </w:t>
      </w:r>
      <w:r w:rsidR="00156DAF" w:rsidRPr="00F366D5">
        <w:rPr>
          <w:sz w:val="24"/>
          <w:szCs w:val="24"/>
        </w:rPr>
        <w:t>offender’s</w:t>
      </w:r>
      <w:r w:rsidR="00214FF4" w:rsidRPr="00F366D5">
        <w:rPr>
          <w:sz w:val="24"/>
          <w:szCs w:val="24"/>
        </w:rPr>
        <w:t xml:space="preserve"> decision to offend</w:t>
      </w:r>
      <w:r w:rsidR="00966061" w:rsidRPr="00F366D5">
        <w:rPr>
          <w:sz w:val="24"/>
          <w:szCs w:val="24"/>
        </w:rPr>
        <w:t xml:space="preserve"> (Klick et al., 2012).</w:t>
      </w:r>
      <w:r w:rsidR="00214FF4" w:rsidRPr="00F366D5">
        <w:rPr>
          <w:sz w:val="24"/>
          <w:szCs w:val="24"/>
        </w:rPr>
        <w:t xml:space="preserve"> </w:t>
      </w:r>
    </w:p>
    <w:p w14:paraId="0B842E18" w14:textId="31823D6A" w:rsidR="001425C7" w:rsidRPr="00F366D5" w:rsidRDefault="001425C7" w:rsidP="00F366D5">
      <w:pPr>
        <w:spacing w:line="360" w:lineRule="auto"/>
        <w:ind w:right="531"/>
        <w:jc w:val="both"/>
        <w:rPr>
          <w:rFonts w:eastAsia="Calibri"/>
          <w:sz w:val="24"/>
          <w:szCs w:val="24"/>
        </w:rPr>
      </w:pPr>
    </w:p>
    <w:p w14:paraId="3D8C533D" w14:textId="55B4EE63" w:rsidR="00A07813" w:rsidRPr="00F366D5" w:rsidRDefault="001425C7" w:rsidP="00F366D5">
      <w:pPr>
        <w:spacing w:line="360" w:lineRule="auto"/>
        <w:ind w:right="531"/>
        <w:jc w:val="both"/>
        <w:rPr>
          <w:sz w:val="24"/>
          <w:szCs w:val="24"/>
        </w:rPr>
      </w:pPr>
      <w:r w:rsidRPr="00F366D5">
        <w:rPr>
          <w:rFonts w:eastAsia="Calibri"/>
          <w:sz w:val="24"/>
          <w:szCs w:val="24"/>
        </w:rPr>
        <w:t>Police forces across the UK have highlighted struggles they have faced regarding a lack of resources</w:t>
      </w:r>
      <w:r w:rsidR="0011582F">
        <w:rPr>
          <w:rFonts w:eastAsia="Calibri"/>
          <w:sz w:val="24"/>
          <w:szCs w:val="24"/>
        </w:rPr>
        <w:t xml:space="preserve"> </w:t>
      </w:r>
      <w:r w:rsidRPr="00F366D5">
        <w:rPr>
          <w:rFonts w:eastAsia="Calibri"/>
          <w:sz w:val="24"/>
          <w:szCs w:val="24"/>
        </w:rPr>
        <w:t>on shift</w:t>
      </w:r>
      <w:r w:rsidR="00A07813" w:rsidRPr="00F366D5">
        <w:rPr>
          <w:rFonts w:eastAsia="Calibri"/>
          <w:sz w:val="24"/>
          <w:szCs w:val="24"/>
        </w:rPr>
        <w:t xml:space="preserve">. </w:t>
      </w:r>
      <w:r w:rsidR="0079391F" w:rsidRPr="00F366D5">
        <w:rPr>
          <w:rFonts w:eastAsia="Calibri"/>
          <w:sz w:val="24"/>
          <w:szCs w:val="24"/>
        </w:rPr>
        <w:t>The crime survey of England and Wales</w:t>
      </w:r>
      <w:r w:rsidR="00A07813" w:rsidRPr="00F366D5">
        <w:rPr>
          <w:rFonts w:eastAsia="Calibri"/>
          <w:sz w:val="24"/>
          <w:szCs w:val="24"/>
        </w:rPr>
        <w:t xml:space="preserve"> yielded results which showed that police numbers and visibility were associated with the confidence that the public have in officers (Sindall and Sturgis, 2013). These results </w:t>
      </w:r>
      <w:r w:rsidR="0079391F" w:rsidRPr="00F366D5">
        <w:rPr>
          <w:rFonts w:eastAsia="Calibri"/>
          <w:sz w:val="24"/>
          <w:szCs w:val="24"/>
        </w:rPr>
        <w:t>were</w:t>
      </w:r>
      <w:r w:rsidR="00A07813" w:rsidRPr="00F366D5">
        <w:rPr>
          <w:rFonts w:eastAsia="Calibri"/>
          <w:sz w:val="24"/>
          <w:szCs w:val="24"/>
        </w:rPr>
        <w:t xml:space="preserve"> supported by research which show</w:t>
      </w:r>
      <w:r w:rsidR="0011582F">
        <w:rPr>
          <w:rFonts w:eastAsia="Calibri"/>
          <w:sz w:val="24"/>
          <w:szCs w:val="24"/>
        </w:rPr>
        <w:t>ed</w:t>
      </w:r>
      <w:r w:rsidR="00A07813" w:rsidRPr="00F366D5">
        <w:rPr>
          <w:rFonts w:eastAsia="Calibri"/>
          <w:sz w:val="24"/>
          <w:szCs w:val="24"/>
        </w:rPr>
        <w:t xml:space="preserve"> that high police visibility increases a </w:t>
      </w:r>
      <w:r w:rsidR="00156DAF" w:rsidRPr="00F366D5">
        <w:rPr>
          <w:rFonts w:eastAsia="Calibri"/>
          <w:sz w:val="24"/>
          <w:szCs w:val="24"/>
        </w:rPr>
        <w:t>person’s</w:t>
      </w:r>
      <w:r w:rsidR="00A07813" w:rsidRPr="00F366D5">
        <w:rPr>
          <w:rFonts w:eastAsia="Calibri"/>
          <w:sz w:val="24"/>
          <w:szCs w:val="24"/>
        </w:rPr>
        <w:t xml:space="preserve"> chance of giving their local officers a positive rating </w:t>
      </w:r>
      <w:r w:rsidR="00E43C33" w:rsidRPr="00F366D5">
        <w:rPr>
          <w:sz w:val="24"/>
          <w:szCs w:val="24"/>
        </w:rPr>
        <w:t>(College of Policing, 2021).</w:t>
      </w:r>
      <w:r w:rsidR="00156DAF" w:rsidRPr="00F366D5">
        <w:rPr>
          <w:sz w:val="24"/>
          <w:szCs w:val="24"/>
        </w:rPr>
        <w:t xml:space="preserve"> However, the </w:t>
      </w:r>
      <w:r w:rsidR="0011582F" w:rsidRPr="00F366D5">
        <w:rPr>
          <w:sz w:val="24"/>
          <w:szCs w:val="24"/>
        </w:rPr>
        <w:t>public’s</w:t>
      </w:r>
      <w:r w:rsidR="00156DAF" w:rsidRPr="00F366D5">
        <w:rPr>
          <w:sz w:val="24"/>
          <w:szCs w:val="24"/>
        </w:rPr>
        <w:t xml:space="preserve"> desire of increased police visibility often goes unfulfilled, due to the lack of resources. As a result, forces are not able to get officers out on foot patrol, which decreases the opportunities officers have</w:t>
      </w:r>
      <w:r w:rsidR="0079391F" w:rsidRPr="00F366D5">
        <w:rPr>
          <w:sz w:val="24"/>
          <w:szCs w:val="24"/>
        </w:rPr>
        <w:t xml:space="preserve">, </w:t>
      </w:r>
      <w:r w:rsidR="00156DAF" w:rsidRPr="00F366D5">
        <w:rPr>
          <w:sz w:val="24"/>
          <w:szCs w:val="24"/>
        </w:rPr>
        <w:t>to come face to face with</w:t>
      </w:r>
      <w:r w:rsidR="00BF2AB9">
        <w:rPr>
          <w:sz w:val="24"/>
          <w:szCs w:val="24"/>
        </w:rPr>
        <w:t xml:space="preserve"> the</w:t>
      </w:r>
      <w:r w:rsidR="00156DAF" w:rsidRPr="00F366D5">
        <w:rPr>
          <w:sz w:val="24"/>
          <w:szCs w:val="24"/>
        </w:rPr>
        <w:t xml:space="preserve"> communities </w:t>
      </w:r>
      <w:r w:rsidR="00BF2AB9">
        <w:rPr>
          <w:sz w:val="24"/>
          <w:szCs w:val="24"/>
        </w:rPr>
        <w:t>that</w:t>
      </w:r>
      <w:r w:rsidR="00156DAF" w:rsidRPr="00F366D5">
        <w:rPr>
          <w:sz w:val="24"/>
          <w:szCs w:val="24"/>
        </w:rPr>
        <w:t xml:space="preserve"> they serve. This subsequently leads to the public having less confidence and trust in the police, </w:t>
      </w:r>
      <w:r w:rsidR="001D1BCB" w:rsidRPr="00F366D5">
        <w:rPr>
          <w:sz w:val="24"/>
          <w:szCs w:val="24"/>
        </w:rPr>
        <w:t xml:space="preserve">weakening their working relationship, </w:t>
      </w:r>
      <w:r w:rsidR="00156DAF" w:rsidRPr="00F366D5">
        <w:rPr>
          <w:sz w:val="24"/>
          <w:szCs w:val="24"/>
        </w:rPr>
        <w:t xml:space="preserve">lessening the chance of them providing officers with essential information and intelligence to help tackle crime in the community, which </w:t>
      </w:r>
      <w:r w:rsidR="00156DAF" w:rsidRPr="00F366D5">
        <w:rPr>
          <w:sz w:val="24"/>
          <w:szCs w:val="24"/>
        </w:rPr>
        <w:lastRenderedPageBreak/>
        <w:t xml:space="preserve">would positively affect a person’s judgement of </w:t>
      </w:r>
      <w:r w:rsidR="006C6ECF" w:rsidRPr="00F366D5">
        <w:rPr>
          <w:sz w:val="24"/>
          <w:szCs w:val="24"/>
        </w:rPr>
        <w:t xml:space="preserve">the police </w:t>
      </w:r>
      <w:r w:rsidR="001D1BCB" w:rsidRPr="00F366D5">
        <w:rPr>
          <w:sz w:val="24"/>
          <w:szCs w:val="24"/>
        </w:rPr>
        <w:t xml:space="preserve">(Bradley and Webb, 1998). </w:t>
      </w:r>
      <w:r w:rsidR="00156DAF" w:rsidRPr="00F366D5">
        <w:rPr>
          <w:sz w:val="24"/>
          <w:szCs w:val="24"/>
        </w:rPr>
        <w:t>Thus, creating a vicious circle in response policing.</w:t>
      </w:r>
    </w:p>
    <w:p w14:paraId="5D06BAF3" w14:textId="22E12B71" w:rsidR="004B25AB" w:rsidRPr="00F366D5" w:rsidRDefault="0079391F" w:rsidP="00F366D5">
      <w:pPr>
        <w:spacing w:line="360" w:lineRule="auto"/>
        <w:ind w:right="531"/>
        <w:jc w:val="both"/>
        <w:rPr>
          <w:sz w:val="24"/>
          <w:szCs w:val="24"/>
        </w:rPr>
      </w:pPr>
      <w:r w:rsidRPr="00F366D5">
        <w:rPr>
          <w:sz w:val="24"/>
          <w:szCs w:val="24"/>
        </w:rPr>
        <w:t xml:space="preserve">As a result, officers are forced to conduct mobile patrol </w:t>
      </w:r>
      <w:r w:rsidR="0006505C">
        <w:rPr>
          <w:sz w:val="24"/>
          <w:szCs w:val="24"/>
        </w:rPr>
        <w:t>alone</w:t>
      </w:r>
      <w:r w:rsidRPr="00F366D5">
        <w:rPr>
          <w:sz w:val="24"/>
          <w:szCs w:val="24"/>
        </w:rPr>
        <w:t>, which opens the officer up to numerous dangers such as an increased chance of being assaulted on dut</w:t>
      </w:r>
      <w:r w:rsidR="00D04554" w:rsidRPr="00F366D5">
        <w:rPr>
          <w:sz w:val="24"/>
          <w:szCs w:val="24"/>
        </w:rPr>
        <w:t>y (</w:t>
      </w:r>
      <w:proofErr w:type="spellStart"/>
      <w:r w:rsidR="00D04554" w:rsidRPr="00F366D5">
        <w:rPr>
          <w:sz w:val="24"/>
          <w:szCs w:val="24"/>
        </w:rPr>
        <w:t>Houdmont</w:t>
      </w:r>
      <w:proofErr w:type="spellEnd"/>
      <w:r w:rsidR="00D04554" w:rsidRPr="00F366D5">
        <w:rPr>
          <w:sz w:val="24"/>
          <w:szCs w:val="24"/>
        </w:rPr>
        <w:t xml:space="preserve"> et al., 2018).</w:t>
      </w:r>
      <w:r w:rsidRPr="00F366D5">
        <w:rPr>
          <w:sz w:val="24"/>
          <w:szCs w:val="24"/>
        </w:rPr>
        <w:t>This is at times</w:t>
      </w:r>
      <w:r w:rsidR="00D04554" w:rsidRPr="00F366D5">
        <w:rPr>
          <w:sz w:val="24"/>
          <w:szCs w:val="24"/>
        </w:rPr>
        <w:t>, a consequence of</w:t>
      </w:r>
      <w:r w:rsidRPr="00F366D5">
        <w:rPr>
          <w:sz w:val="24"/>
          <w:szCs w:val="24"/>
        </w:rPr>
        <w:t xml:space="preserve"> a person’s attitude towards lone officers due to pivotal cases, such as the metropolitan officer, Wayne </w:t>
      </w:r>
      <w:proofErr w:type="spellStart"/>
      <w:r w:rsidR="002E5B18" w:rsidRPr="00F366D5">
        <w:rPr>
          <w:sz w:val="24"/>
          <w:szCs w:val="24"/>
        </w:rPr>
        <w:t>Couzens</w:t>
      </w:r>
      <w:proofErr w:type="spellEnd"/>
      <w:r w:rsidR="00DA7D6F" w:rsidRPr="00F366D5">
        <w:rPr>
          <w:sz w:val="24"/>
          <w:szCs w:val="24"/>
        </w:rPr>
        <w:t xml:space="preserve"> (RUSI, 2022).</w:t>
      </w:r>
    </w:p>
    <w:p w14:paraId="16F068CF" w14:textId="77777777" w:rsidR="004B25AB" w:rsidRPr="00F366D5" w:rsidRDefault="004B25AB" w:rsidP="00F366D5">
      <w:pPr>
        <w:spacing w:line="360" w:lineRule="auto"/>
        <w:ind w:right="531"/>
        <w:jc w:val="both"/>
        <w:rPr>
          <w:sz w:val="24"/>
          <w:szCs w:val="24"/>
        </w:rPr>
      </w:pPr>
    </w:p>
    <w:p w14:paraId="76A7B03B" w14:textId="106365C0" w:rsidR="001D1BCB" w:rsidRPr="00F366D5" w:rsidRDefault="001C7F3E" w:rsidP="00F366D5">
      <w:pPr>
        <w:spacing w:line="360" w:lineRule="auto"/>
        <w:ind w:right="531"/>
        <w:jc w:val="both"/>
        <w:rPr>
          <w:sz w:val="24"/>
          <w:szCs w:val="24"/>
        </w:rPr>
      </w:pPr>
      <w:r>
        <w:rPr>
          <w:sz w:val="24"/>
          <w:szCs w:val="24"/>
        </w:rPr>
        <w:t>As a result</w:t>
      </w:r>
      <w:r w:rsidR="001B5105" w:rsidRPr="00F366D5">
        <w:rPr>
          <w:sz w:val="24"/>
          <w:szCs w:val="24"/>
        </w:rPr>
        <w:t xml:space="preserve">, police forces have now got to work extremely hard to rebuild their reputation and </w:t>
      </w:r>
      <w:r w:rsidR="004B25AB" w:rsidRPr="00F366D5">
        <w:rPr>
          <w:sz w:val="24"/>
          <w:szCs w:val="24"/>
        </w:rPr>
        <w:t>relationships</w:t>
      </w:r>
      <w:r w:rsidR="001B5105" w:rsidRPr="00F366D5">
        <w:rPr>
          <w:sz w:val="24"/>
          <w:szCs w:val="24"/>
        </w:rPr>
        <w:t xml:space="preserve"> with the public</w:t>
      </w:r>
      <w:r w:rsidR="004B25AB" w:rsidRPr="00F366D5">
        <w:rPr>
          <w:sz w:val="24"/>
          <w:szCs w:val="24"/>
        </w:rPr>
        <w:t>.</w:t>
      </w:r>
      <w:r w:rsidR="001B5105" w:rsidRPr="00F366D5">
        <w:rPr>
          <w:sz w:val="24"/>
          <w:szCs w:val="24"/>
        </w:rPr>
        <w:t xml:space="preserve"> </w:t>
      </w:r>
      <w:r w:rsidR="004B25AB" w:rsidRPr="00F366D5">
        <w:rPr>
          <w:sz w:val="24"/>
          <w:szCs w:val="24"/>
        </w:rPr>
        <w:t xml:space="preserve">A way </w:t>
      </w:r>
      <w:r>
        <w:rPr>
          <w:sz w:val="24"/>
          <w:szCs w:val="24"/>
        </w:rPr>
        <w:t>to achieve this</w:t>
      </w:r>
      <w:r w:rsidR="004B25AB" w:rsidRPr="00F366D5">
        <w:rPr>
          <w:sz w:val="24"/>
          <w:szCs w:val="24"/>
        </w:rPr>
        <w:t xml:space="preserve">, </w:t>
      </w:r>
      <w:r w:rsidR="001D1BCB" w:rsidRPr="00F366D5">
        <w:rPr>
          <w:sz w:val="24"/>
          <w:szCs w:val="24"/>
        </w:rPr>
        <w:t xml:space="preserve">is ensuring the best treatment and outcome for a victim of crime, which is accomplished by working closely with partner agencies. However, if a victim lacks confidence </w:t>
      </w:r>
      <w:r w:rsidR="00DA7D6F" w:rsidRPr="00F366D5">
        <w:rPr>
          <w:sz w:val="24"/>
          <w:szCs w:val="24"/>
        </w:rPr>
        <w:t xml:space="preserve">in police ability to help them </w:t>
      </w:r>
      <w:r w:rsidR="001D1BCB" w:rsidRPr="00F366D5">
        <w:rPr>
          <w:sz w:val="24"/>
          <w:szCs w:val="24"/>
        </w:rPr>
        <w:t xml:space="preserve">or has a negative perception of the police to start with, forces risk the chance of crimes going unreported. </w:t>
      </w:r>
      <w:r w:rsidR="00DA7D6F" w:rsidRPr="00F366D5">
        <w:rPr>
          <w:sz w:val="24"/>
          <w:szCs w:val="24"/>
        </w:rPr>
        <w:t xml:space="preserve">This attitude has not gone unnoticed since the Fiona Pilkington case in </w:t>
      </w:r>
      <w:r w:rsidRPr="00F366D5">
        <w:rPr>
          <w:sz w:val="24"/>
          <w:szCs w:val="24"/>
        </w:rPr>
        <w:t>2007, where</w:t>
      </w:r>
      <w:r w:rsidR="00DA7D6F" w:rsidRPr="00F366D5">
        <w:rPr>
          <w:sz w:val="24"/>
          <w:szCs w:val="24"/>
        </w:rPr>
        <w:t xml:space="preserve"> officers failed to appropriately deal with and support a victim of crime</w:t>
      </w:r>
      <w:r w:rsidR="002C1892" w:rsidRPr="00F366D5">
        <w:rPr>
          <w:sz w:val="24"/>
          <w:szCs w:val="24"/>
        </w:rPr>
        <w:t xml:space="preserve"> (The Independent, 2017).</w:t>
      </w:r>
    </w:p>
    <w:p w14:paraId="7B9E5F5B" w14:textId="05BD1FD2" w:rsidR="0079391F" w:rsidRPr="00F366D5" w:rsidRDefault="0079391F" w:rsidP="00F366D5">
      <w:pPr>
        <w:spacing w:line="360" w:lineRule="auto"/>
        <w:ind w:right="531"/>
        <w:jc w:val="both"/>
        <w:rPr>
          <w:sz w:val="24"/>
          <w:szCs w:val="24"/>
        </w:rPr>
      </w:pPr>
    </w:p>
    <w:p w14:paraId="461F5260" w14:textId="7A8916FA" w:rsidR="0079391F" w:rsidRPr="00F366D5" w:rsidRDefault="0079391F" w:rsidP="00F366D5">
      <w:pPr>
        <w:spacing w:line="360" w:lineRule="auto"/>
        <w:ind w:right="531"/>
        <w:jc w:val="both"/>
        <w:rPr>
          <w:rFonts w:eastAsia="Calibri"/>
          <w:sz w:val="24"/>
          <w:szCs w:val="24"/>
        </w:rPr>
      </w:pPr>
    </w:p>
    <w:p w14:paraId="54735832" w14:textId="6F4437B8" w:rsidR="00D04554" w:rsidRPr="00F366D5" w:rsidRDefault="00B95DF3" w:rsidP="00F366D5">
      <w:pPr>
        <w:spacing w:line="360" w:lineRule="auto"/>
        <w:ind w:right="531"/>
        <w:jc w:val="both"/>
        <w:rPr>
          <w:rFonts w:eastAsia="Calibri"/>
          <w:sz w:val="24"/>
          <w:szCs w:val="24"/>
        </w:rPr>
      </w:pPr>
      <w:r w:rsidRPr="00F366D5">
        <w:rPr>
          <w:rFonts w:eastAsia="Calibri"/>
          <w:sz w:val="24"/>
          <w:szCs w:val="24"/>
        </w:rPr>
        <w:t>Policing</w:t>
      </w:r>
      <w:r w:rsidR="00D04554" w:rsidRPr="00F366D5">
        <w:rPr>
          <w:rFonts w:eastAsia="Calibri"/>
          <w:sz w:val="24"/>
          <w:szCs w:val="24"/>
        </w:rPr>
        <w:t xml:space="preserve"> </w:t>
      </w:r>
      <w:r w:rsidR="006C6ECF" w:rsidRPr="00F366D5">
        <w:rPr>
          <w:rFonts w:eastAsia="Calibri"/>
          <w:sz w:val="24"/>
          <w:szCs w:val="24"/>
        </w:rPr>
        <w:t>is heavily reliant on the publics consent and trust. This is buil</w:t>
      </w:r>
      <w:r w:rsidR="00D87BF1">
        <w:rPr>
          <w:rFonts w:eastAsia="Calibri"/>
          <w:sz w:val="24"/>
          <w:szCs w:val="24"/>
        </w:rPr>
        <w:t>t</w:t>
      </w:r>
      <w:r w:rsidR="006C6ECF" w:rsidRPr="00F366D5">
        <w:rPr>
          <w:rFonts w:eastAsia="Calibri"/>
          <w:sz w:val="24"/>
          <w:szCs w:val="24"/>
        </w:rPr>
        <w:t xml:space="preserve"> </w:t>
      </w:r>
      <w:r w:rsidRPr="00F366D5">
        <w:rPr>
          <w:rFonts w:eastAsia="Calibri"/>
          <w:sz w:val="24"/>
          <w:szCs w:val="24"/>
        </w:rPr>
        <w:t>through</w:t>
      </w:r>
      <w:r w:rsidR="006C6ECF" w:rsidRPr="00F366D5">
        <w:rPr>
          <w:rFonts w:eastAsia="Calibri"/>
          <w:sz w:val="24"/>
          <w:szCs w:val="24"/>
        </w:rPr>
        <w:t xml:space="preserve"> not only an officer</w:t>
      </w:r>
      <w:r w:rsidR="00D87BF1">
        <w:rPr>
          <w:rFonts w:eastAsia="Calibri"/>
          <w:sz w:val="24"/>
          <w:szCs w:val="24"/>
        </w:rPr>
        <w:t>’</w:t>
      </w:r>
      <w:r w:rsidR="006C6ECF" w:rsidRPr="00F366D5">
        <w:rPr>
          <w:rFonts w:eastAsia="Calibri"/>
          <w:sz w:val="24"/>
          <w:szCs w:val="24"/>
        </w:rPr>
        <w:t xml:space="preserve">s ability to resolve crime in the communities in which they serve but also on the </w:t>
      </w:r>
      <w:r w:rsidRPr="00F366D5">
        <w:rPr>
          <w:rFonts w:eastAsia="Calibri"/>
          <w:sz w:val="24"/>
          <w:szCs w:val="24"/>
        </w:rPr>
        <w:t>public’s</w:t>
      </w:r>
      <w:r w:rsidR="006C6ECF" w:rsidRPr="00F366D5">
        <w:rPr>
          <w:rFonts w:eastAsia="Calibri"/>
          <w:sz w:val="24"/>
          <w:szCs w:val="24"/>
        </w:rPr>
        <w:t xml:space="preserve"> perception of the police and how they will be treated. Although across the years, there have been damaging incidents which have contributed to the </w:t>
      </w:r>
      <w:r w:rsidRPr="00F366D5">
        <w:rPr>
          <w:rFonts w:eastAsia="Calibri"/>
          <w:sz w:val="24"/>
          <w:szCs w:val="24"/>
        </w:rPr>
        <w:t>public’s</w:t>
      </w:r>
      <w:r w:rsidR="006C6ECF" w:rsidRPr="00F366D5">
        <w:rPr>
          <w:rFonts w:eastAsia="Calibri"/>
          <w:sz w:val="24"/>
          <w:szCs w:val="24"/>
        </w:rPr>
        <w:t xml:space="preserve"> perception, forces across England and Wales are working tirelessly to change this</w:t>
      </w:r>
      <w:r w:rsidRPr="00F366D5">
        <w:rPr>
          <w:rFonts w:eastAsia="Calibri"/>
          <w:sz w:val="24"/>
          <w:szCs w:val="24"/>
        </w:rPr>
        <w:t>, positively affecting people</w:t>
      </w:r>
      <w:r w:rsidR="00D87BF1">
        <w:rPr>
          <w:rFonts w:eastAsia="Calibri"/>
          <w:sz w:val="24"/>
          <w:szCs w:val="24"/>
        </w:rPr>
        <w:t>’</w:t>
      </w:r>
      <w:r w:rsidRPr="00F366D5">
        <w:rPr>
          <w:rFonts w:eastAsia="Calibri"/>
          <w:sz w:val="24"/>
          <w:szCs w:val="24"/>
        </w:rPr>
        <w:t xml:space="preserve">s </w:t>
      </w:r>
      <w:r w:rsidR="00750FCE" w:rsidRPr="00F366D5">
        <w:rPr>
          <w:rFonts w:eastAsia="Calibri"/>
          <w:sz w:val="24"/>
          <w:szCs w:val="24"/>
        </w:rPr>
        <w:t>attitudes</w:t>
      </w:r>
      <w:r w:rsidRPr="00F366D5">
        <w:rPr>
          <w:rFonts w:eastAsia="Calibri"/>
          <w:sz w:val="24"/>
          <w:szCs w:val="24"/>
        </w:rPr>
        <w:t xml:space="preserve"> towards officers, resulting in more crime being resolved, due to a stronger working relationship with the public. </w:t>
      </w:r>
      <w:r w:rsidR="00750FCE" w:rsidRPr="00F366D5">
        <w:rPr>
          <w:rFonts w:eastAsia="Calibri"/>
          <w:sz w:val="24"/>
          <w:szCs w:val="24"/>
        </w:rPr>
        <w:t xml:space="preserve">We all </w:t>
      </w:r>
      <w:r w:rsidR="00D87BF1" w:rsidRPr="00F366D5">
        <w:rPr>
          <w:rFonts w:eastAsia="Calibri"/>
          <w:sz w:val="24"/>
          <w:szCs w:val="24"/>
        </w:rPr>
        <w:t>must</w:t>
      </w:r>
      <w:r w:rsidR="00750FCE" w:rsidRPr="00F366D5">
        <w:rPr>
          <w:rFonts w:eastAsia="Calibri"/>
          <w:sz w:val="24"/>
          <w:szCs w:val="24"/>
        </w:rPr>
        <w:t xml:space="preserve"> take responsibility to ensure that we contribute to a fair share of positive perceptions the public </w:t>
      </w:r>
      <w:r w:rsidR="00D87BF1" w:rsidRPr="00F366D5">
        <w:rPr>
          <w:rFonts w:eastAsia="Calibri"/>
          <w:sz w:val="24"/>
          <w:szCs w:val="24"/>
        </w:rPr>
        <w:t>have if</w:t>
      </w:r>
      <w:r w:rsidR="00750FCE" w:rsidRPr="00F366D5">
        <w:rPr>
          <w:rFonts w:eastAsia="Calibri"/>
          <w:sz w:val="24"/>
          <w:szCs w:val="24"/>
        </w:rPr>
        <w:t xml:space="preserve"> we want to see an encouraging impact on response policing in the future.</w:t>
      </w:r>
    </w:p>
    <w:p w14:paraId="3EF3A91D" w14:textId="77777777" w:rsidR="00D87BF1" w:rsidRDefault="00694EF3" w:rsidP="00214FF4">
      <w:pPr>
        <w:spacing w:line="360" w:lineRule="auto"/>
        <w:ind w:right="531"/>
        <w:jc w:val="both"/>
        <w:rPr>
          <w:rFonts w:eastAsia="Calibri"/>
          <w:sz w:val="24"/>
          <w:szCs w:val="24"/>
        </w:rPr>
      </w:pP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p>
    <w:p w14:paraId="192458BA" w14:textId="26A0D0B4" w:rsidR="00D04554" w:rsidRDefault="00694EF3" w:rsidP="00D87BF1">
      <w:pPr>
        <w:spacing w:line="360" w:lineRule="auto"/>
        <w:ind w:left="4320" w:right="531" w:firstLine="720"/>
        <w:jc w:val="both"/>
        <w:rPr>
          <w:rFonts w:eastAsia="Calibri"/>
          <w:sz w:val="24"/>
          <w:szCs w:val="24"/>
        </w:rPr>
      </w:pPr>
      <w:r>
        <w:rPr>
          <w:rFonts w:eastAsia="Calibri"/>
          <w:sz w:val="24"/>
          <w:szCs w:val="24"/>
        </w:rPr>
        <w:t>WORD COUNT: 1</w:t>
      </w:r>
      <w:r w:rsidR="00D87BF1">
        <w:rPr>
          <w:rFonts w:eastAsia="Calibri"/>
          <w:sz w:val="24"/>
          <w:szCs w:val="24"/>
        </w:rPr>
        <w:t>1</w:t>
      </w:r>
      <w:r w:rsidR="00C17ABF">
        <w:rPr>
          <w:rFonts w:eastAsia="Calibri"/>
          <w:sz w:val="24"/>
          <w:szCs w:val="24"/>
        </w:rPr>
        <w:t>25</w:t>
      </w:r>
    </w:p>
    <w:p w14:paraId="63279FD5" w14:textId="30AE9870" w:rsidR="00425C01" w:rsidRDefault="00425C01" w:rsidP="005778B4">
      <w:pPr>
        <w:spacing w:before="100" w:beforeAutospacing="1" w:after="100" w:afterAutospacing="1"/>
        <w:rPr>
          <w:sz w:val="24"/>
          <w:szCs w:val="24"/>
        </w:rPr>
      </w:pPr>
    </w:p>
    <w:p w14:paraId="351ACA58" w14:textId="027361CF" w:rsidR="00D87BF1" w:rsidRDefault="00D87BF1" w:rsidP="005778B4">
      <w:pPr>
        <w:spacing w:before="100" w:beforeAutospacing="1" w:after="100" w:afterAutospacing="1"/>
        <w:rPr>
          <w:sz w:val="24"/>
          <w:szCs w:val="24"/>
        </w:rPr>
      </w:pPr>
    </w:p>
    <w:p w14:paraId="1F7C0291" w14:textId="77777777" w:rsidR="00C17ABF" w:rsidRDefault="00C17ABF" w:rsidP="005778B4">
      <w:pPr>
        <w:spacing w:before="100" w:beforeAutospacing="1" w:after="100" w:afterAutospacing="1"/>
        <w:rPr>
          <w:sz w:val="24"/>
          <w:szCs w:val="24"/>
        </w:rPr>
      </w:pPr>
    </w:p>
    <w:p w14:paraId="64F51CB0" w14:textId="77777777" w:rsidR="00317A07" w:rsidRDefault="00317A07" w:rsidP="00317A07">
      <w:pPr>
        <w:ind w:right="531"/>
        <w:jc w:val="both"/>
        <w:rPr>
          <w:sz w:val="24"/>
          <w:szCs w:val="24"/>
        </w:rPr>
      </w:pPr>
    </w:p>
    <w:p w14:paraId="5C64E33A" w14:textId="3517967E" w:rsidR="0057513F" w:rsidRPr="00317A07" w:rsidRDefault="0057513F" w:rsidP="00317A07">
      <w:pPr>
        <w:ind w:right="531"/>
        <w:jc w:val="both"/>
        <w:rPr>
          <w:b/>
          <w:bCs/>
          <w:sz w:val="28"/>
          <w:szCs w:val="28"/>
        </w:rPr>
      </w:pPr>
      <w:r w:rsidRPr="00317A07">
        <w:rPr>
          <w:b/>
          <w:bCs/>
          <w:sz w:val="28"/>
          <w:szCs w:val="28"/>
        </w:rPr>
        <w:lastRenderedPageBreak/>
        <w:t>Essay three:</w:t>
      </w:r>
    </w:p>
    <w:p w14:paraId="256E06EE" w14:textId="77777777" w:rsidR="0057513F" w:rsidRPr="00317A07" w:rsidRDefault="0057513F" w:rsidP="00317A07">
      <w:pPr>
        <w:spacing w:line="257" w:lineRule="auto"/>
        <w:ind w:right="531"/>
        <w:jc w:val="both"/>
        <w:rPr>
          <w:sz w:val="28"/>
          <w:szCs w:val="28"/>
          <w:u w:val="single"/>
        </w:rPr>
      </w:pPr>
      <w:r w:rsidRPr="00317A07">
        <w:rPr>
          <w:rFonts w:eastAsia="Calibri"/>
          <w:sz w:val="28"/>
          <w:szCs w:val="28"/>
          <w:u w:val="single"/>
        </w:rPr>
        <w:t>Critically assess</w:t>
      </w:r>
      <w:r w:rsidRPr="00317A07">
        <w:rPr>
          <w:rFonts w:eastAsia="Calibri"/>
          <w:sz w:val="28"/>
          <w:szCs w:val="28"/>
        </w:rPr>
        <w:t xml:space="preserve"> the effectiveness of processes used to evaluate and analyse information and intelligence in order to mitigate against the impact of personal bias.</w:t>
      </w:r>
    </w:p>
    <w:p w14:paraId="090CB0A8" w14:textId="77777777" w:rsidR="0057513F" w:rsidRPr="00317A07" w:rsidRDefault="0057513F" w:rsidP="00317A07">
      <w:pPr>
        <w:spacing w:line="257" w:lineRule="auto"/>
        <w:ind w:right="531"/>
        <w:jc w:val="both"/>
        <w:rPr>
          <w:rFonts w:eastAsia="Calibri"/>
          <w:sz w:val="28"/>
          <w:szCs w:val="28"/>
        </w:rPr>
      </w:pPr>
      <w:r w:rsidRPr="00317A07">
        <w:rPr>
          <w:rFonts w:eastAsia="Calibri"/>
          <w:b/>
          <w:bCs/>
          <w:sz w:val="28"/>
          <w:szCs w:val="28"/>
        </w:rPr>
        <w:t xml:space="preserve">Word limit: </w:t>
      </w:r>
      <w:r w:rsidRPr="00317A07">
        <w:rPr>
          <w:rFonts w:eastAsia="Calibri"/>
          <w:sz w:val="28"/>
          <w:szCs w:val="28"/>
        </w:rPr>
        <w:t>1000 words.</w:t>
      </w:r>
    </w:p>
    <w:p w14:paraId="23801575" w14:textId="1D23053E" w:rsidR="002C1892" w:rsidRDefault="002C1892" w:rsidP="00DA7D6F">
      <w:pPr>
        <w:spacing w:before="100" w:beforeAutospacing="1" w:after="100" w:afterAutospacing="1"/>
        <w:ind w:left="567" w:hanging="567"/>
        <w:rPr>
          <w:sz w:val="24"/>
          <w:szCs w:val="24"/>
        </w:rPr>
      </w:pPr>
    </w:p>
    <w:p w14:paraId="3170984D" w14:textId="6696FA29" w:rsidR="009974D1" w:rsidRDefault="00B04F8A" w:rsidP="00B446F1">
      <w:pPr>
        <w:spacing w:before="100" w:beforeAutospacing="1" w:after="100" w:afterAutospacing="1" w:line="360" w:lineRule="auto"/>
        <w:jc w:val="both"/>
        <w:rPr>
          <w:sz w:val="24"/>
          <w:szCs w:val="24"/>
        </w:rPr>
      </w:pPr>
      <w:r>
        <w:rPr>
          <w:sz w:val="24"/>
          <w:szCs w:val="24"/>
        </w:rPr>
        <w:t xml:space="preserve">Both information and intelligence are the backbone to policing and forces worldwide rely on both elements to help tackle crime, safeguard victims and bring criminals to justice. Although valuable tools, with their use comes a risk of prejudice behaviour. </w:t>
      </w:r>
      <w:r w:rsidR="009974D1">
        <w:rPr>
          <w:sz w:val="24"/>
          <w:szCs w:val="24"/>
        </w:rPr>
        <w:t>Therefore,</w:t>
      </w:r>
      <w:r>
        <w:rPr>
          <w:sz w:val="24"/>
          <w:szCs w:val="24"/>
        </w:rPr>
        <w:t xml:space="preserve"> it is important that there are guidelines and processes that police </w:t>
      </w:r>
      <w:r w:rsidR="006B29A5">
        <w:rPr>
          <w:sz w:val="24"/>
          <w:szCs w:val="24"/>
        </w:rPr>
        <w:t xml:space="preserve">can utilise </w:t>
      </w:r>
      <w:r>
        <w:rPr>
          <w:sz w:val="24"/>
          <w:szCs w:val="24"/>
        </w:rPr>
        <w:t>to mitigate against the impact of personal bias</w:t>
      </w:r>
      <w:r w:rsidR="00514FC1">
        <w:rPr>
          <w:sz w:val="24"/>
          <w:szCs w:val="24"/>
        </w:rPr>
        <w:t>.</w:t>
      </w:r>
    </w:p>
    <w:p w14:paraId="7C687BEF" w14:textId="5C22ECC0" w:rsidR="002863A9" w:rsidRDefault="009974D1" w:rsidP="00B446F1">
      <w:pPr>
        <w:spacing w:before="100" w:beforeAutospacing="1" w:after="100" w:afterAutospacing="1" w:line="360" w:lineRule="auto"/>
        <w:jc w:val="both"/>
        <w:rPr>
          <w:sz w:val="24"/>
          <w:szCs w:val="24"/>
        </w:rPr>
      </w:pPr>
      <w:r>
        <w:rPr>
          <w:sz w:val="24"/>
          <w:szCs w:val="24"/>
        </w:rPr>
        <w:t xml:space="preserve">Within policing, </w:t>
      </w:r>
      <w:r w:rsidR="00E32F88">
        <w:rPr>
          <w:sz w:val="24"/>
          <w:szCs w:val="24"/>
        </w:rPr>
        <w:t xml:space="preserve">information is discussed as being all information </w:t>
      </w:r>
      <w:r w:rsidR="00E32F88" w:rsidRPr="00E32F88">
        <w:rPr>
          <w:sz w:val="24"/>
          <w:szCs w:val="24"/>
        </w:rPr>
        <w:t xml:space="preserve">including intelligence and personal data acquired and recorded for </w:t>
      </w:r>
      <w:r w:rsidR="00E32F88">
        <w:rPr>
          <w:sz w:val="24"/>
          <w:szCs w:val="24"/>
        </w:rPr>
        <w:t xml:space="preserve">a policing </w:t>
      </w:r>
      <w:r w:rsidR="00E32F88" w:rsidRPr="00E32F88">
        <w:rPr>
          <w:sz w:val="24"/>
          <w:szCs w:val="24"/>
        </w:rPr>
        <w:t>purpose</w:t>
      </w:r>
      <w:r w:rsidR="00F932F7">
        <w:rPr>
          <w:sz w:val="24"/>
          <w:szCs w:val="24"/>
        </w:rPr>
        <w:t xml:space="preserve"> </w:t>
      </w:r>
      <w:r w:rsidR="00F932F7" w:rsidRPr="00F932F7">
        <w:rPr>
          <w:sz w:val="24"/>
          <w:szCs w:val="24"/>
        </w:rPr>
        <w:t>(National Centre for Policing Excellence, 2005)</w:t>
      </w:r>
      <w:r w:rsidR="00F932F7">
        <w:rPr>
          <w:sz w:val="24"/>
          <w:szCs w:val="24"/>
        </w:rPr>
        <w:t xml:space="preserve">. Whilst intelligence </w:t>
      </w:r>
      <w:r w:rsidR="006B29A5">
        <w:rPr>
          <w:sz w:val="24"/>
          <w:szCs w:val="24"/>
        </w:rPr>
        <w:t>is</w:t>
      </w:r>
      <w:r w:rsidR="00F932F7">
        <w:rPr>
          <w:sz w:val="24"/>
          <w:szCs w:val="24"/>
        </w:rPr>
        <w:t xml:space="preserve"> defined as making use of the information</w:t>
      </w:r>
      <w:r w:rsidR="002B141B">
        <w:rPr>
          <w:sz w:val="24"/>
          <w:szCs w:val="24"/>
        </w:rPr>
        <w:t xml:space="preserve"> which has gone through an evaluation process, </w:t>
      </w:r>
      <w:r w:rsidR="00F932F7">
        <w:rPr>
          <w:sz w:val="24"/>
          <w:szCs w:val="24"/>
        </w:rPr>
        <w:t>which comes from a variety of sources, to support police investigations (</w:t>
      </w:r>
      <w:r w:rsidR="0000226E">
        <w:rPr>
          <w:sz w:val="24"/>
          <w:szCs w:val="24"/>
        </w:rPr>
        <w:t>College</w:t>
      </w:r>
      <w:r w:rsidR="00F932F7">
        <w:rPr>
          <w:sz w:val="24"/>
          <w:szCs w:val="24"/>
        </w:rPr>
        <w:t xml:space="preserve"> of Policing, 2023</w:t>
      </w:r>
      <w:r w:rsidR="00514FC1">
        <w:rPr>
          <w:sz w:val="24"/>
          <w:szCs w:val="24"/>
        </w:rPr>
        <w:t>). There</w:t>
      </w:r>
      <w:r w:rsidR="002863A9">
        <w:rPr>
          <w:sz w:val="24"/>
          <w:szCs w:val="24"/>
        </w:rPr>
        <w:t xml:space="preserve"> are numerous ways in which policing rely on intel and information to provide officers with facts</w:t>
      </w:r>
      <w:r w:rsidR="00C653BF">
        <w:rPr>
          <w:sz w:val="24"/>
          <w:szCs w:val="24"/>
        </w:rPr>
        <w:t>,</w:t>
      </w:r>
      <w:r w:rsidR="002863A9">
        <w:rPr>
          <w:sz w:val="24"/>
          <w:szCs w:val="24"/>
        </w:rPr>
        <w:t xml:space="preserve"> to make decisions and implement strategies. However, it is important to raise the question of, how can it be ensured that these decisions are made fairly</w:t>
      </w:r>
      <w:r w:rsidR="00C653BF">
        <w:rPr>
          <w:sz w:val="24"/>
          <w:szCs w:val="24"/>
        </w:rPr>
        <w:t xml:space="preserve">, </w:t>
      </w:r>
      <w:r w:rsidR="002863A9">
        <w:rPr>
          <w:sz w:val="24"/>
          <w:szCs w:val="24"/>
        </w:rPr>
        <w:t>without the impact of personal or implicit bias?</w:t>
      </w:r>
    </w:p>
    <w:p w14:paraId="44D04DCF" w14:textId="2C9F397B" w:rsidR="00D93DDC" w:rsidRDefault="00514FC1" w:rsidP="00B446F1">
      <w:pPr>
        <w:spacing w:before="100" w:beforeAutospacing="1" w:after="100" w:afterAutospacing="1" w:line="360" w:lineRule="auto"/>
        <w:jc w:val="both"/>
        <w:rPr>
          <w:sz w:val="24"/>
          <w:szCs w:val="24"/>
        </w:rPr>
      </w:pPr>
      <w:r>
        <w:rPr>
          <w:sz w:val="24"/>
          <w:szCs w:val="24"/>
        </w:rPr>
        <w:t>To</w:t>
      </w:r>
      <w:r w:rsidR="0000226E">
        <w:rPr>
          <w:sz w:val="24"/>
          <w:szCs w:val="24"/>
        </w:rPr>
        <w:t xml:space="preserve"> mitigate bias, we must know and recognise what it is. </w:t>
      </w:r>
      <w:r w:rsidR="00D93DDC">
        <w:rPr>
          <w:sz w:val="24"/>
          <w:szCs w:val="24"/>
        </w:rPr>
        <w:t>The automatic association a person makes about a group of people or the stereotypes that may come with that group, could affect the way in which they act towards them, this would be dubbed as personal or implicit bias</w:t>
      </w:r>
      <w:r w:rsidR="00940A96">
        <w:rPr>
          <w:sz w:val="24"/>
          <w:szCs w:val="24"/>
        </w:rPr>
        <w:t xml:space="preserve"> </w:t>
      </w:r>
      <w:r w:rsidR="00940A96" w:rsidRPr="00940A96">
        <w:rPr>
          <w:sz w:val="24"/>
          <w:szCs w:val="24"/>
        </w:rPr>
        <w:t>(National</w:t>
      </w:r>
      <w:r w:rsidR="00940A96">
        <w:rPr>
          <w:sz w:val="24"/>
          <w:szCs w:val="24"/>
        </w:rPr>
        <w:t xml:space="preserve"> </w:t>
      </w:r>
      <w:r w:rsidR="00940A96" w:rsidRPr="00940A96">
        <w:rPr>
          <w:sz w:val="24"/>
          <w:szCs w:val="24"/>
        </w:rPr>
        <w:t>Initiative</w:t>
      </w:r>
      <w:r w:rsidR="00940A96">
        <w:rPr>
          <w:sz w:val="24"/>
          <w:szCs w:val="24"/>
        </w:rPr>
        <w:t xml:space="preserve">, No Date). </w:t>
      </w:r>
      <w:r w:rsidR="00D93DDC">
        <w:rPr>
          <w:sz w:val="24"/>
          <w:szCs w:val="24"/>
        </w:rPr>
        <w:t xml:space="preserve">Although it is argued that due to past personal encounters, experiences or even exposures to certain environments, everyone carries a level of bias with them, it is important within policing to ensure that does not influence </w:t>
      </w:r>
      <w:r w:rsidR="0000226E">
        <w:rPr>
          <w:sz w:val="24"/>
          <w:szCs w:val="24"/>
        </w:rPr>
        <w:t>actions or decisions made</w:t>
      </w:r>
      <w:r w:rsidR="00940A96">
        <w:rPr>
          <w:sz w:val="24"/>
          <w:szCs w:val="24"/>
        </w:rPr>
        <w:t xml:space="preserve"> </w:t>
      </w:r>
      <w:r w:rsidR="00940A96" w:rsidRPr="00940A96">
        <w:rPr>
          <w:sz w:val="24"/>
          <w:szCs w:val="24"/>
        </w:rPr>
        <w:t>(Xu, 2022)</w:t>
      </w:r>
      <w:r w:rsidR="00940A96">
        <w:rPr>
          <w:sz w:val="24"/>
          <w:szCs w:val="24"/>
        </w:rPr>
        <w:t xml:space="preserve">. </w:t>
      </w:r>
      <w:r w:rsidR="0000226E">
        <w:rPr>
          <w:sz w:val="24"/>
          <w:szCs w:val="24"/>
        </w:rPr>
        <w:t xml:space="preserve">In </w:t>
      </w:r>
      <w:r w:rsidR="00FB241B">
        <w:rPr>
          <w:sz w:val="24"/>
          <w:szCs w:val="24"/>
        </w:rPr>
        <w:t xml:space="preserve">Eberhardt’s </w:t>
      </w:r>
      <w:r w:rsidR="0000226E">
        <w:rPr>
          <w:sz w:val="24"/>
          <w:szCs w:val="24"/>
        </w:rPr>
        <w:t xml:space="preserve">book </w:t>
      </w:r>
      <w:r w:rsidR="00FB241B">
        <w:rPr>
          <w:sz w:val="24"/>
          <w:szCs w:val="24"/>
        </w:rPr>
        <w:t>published</w:t>
      </w:r>
      <w:r w:rsidR="0000226E">
        <w:rPr>
          <w:sz w:val="24"/>
          <w:szCs w:val="24"/>
        </w:rPr>
        <w:t xml:space="preserve"> in 2019, it was suggested that people </w:t>
      </w:r>
      <w:r>
        <w:rPr>
          <w:sz w:val="24"/>
          <w:szCs w:val="24"/>
        </w:rPr>
        <w:t>are not</w:t>
      </w:r>
      <w:r w:rsidR="0000226E">
        <w:rPr>
          <w:sz w:val="24"/>
          <w:szCs w:val="24"/>
        </w:rPr>
        <w:t xml:space="preserve"> always aware of their bias behaviour, which highlights the importance of the use of available processes within policing, in order to mitigate against the impact of personal bias</w:t>
      </w:r>
      <w:r w:rsidR="00FB241B">
        <w:rPr>
          <w:sz w:val="24"/>
          <w:szCs w:val="24"/>
        </w:rPr>
        <w:t xml:space="preserve"> </w:t>
      </w:r>
      <w:r w:rsidR="00FB241B" w:rsidRPr="00FB241B">
        <w:rPr>
          <w:sz w:val="24"/>
          <w:szCs w:val="24"/>
        </w:rPr>
        <w:t>(Eberhardt, 2019)</w:t>
      </w:r>
      <w:r w:rsidR="00FB241B">
        <w:rPr>
          <w:sz w:val="24"/>
          <w:szCs w:val="24"/>
        </w:rPr>
        <w:t>.</w:t>
      </w:r>
      <w:r w:rsidR="0000226E">
        <w:rPr>
          <w:sz w:val="24"/>
          <w:szCs w:val="24"/>
        </w:rPr>
        <w:t xml:space="preserve"> </w:t>
      </w:r>
    </w:p>
    <w:p w14:paraId="1A448532" w14:textId="77777777" w:rsidR="0000226E" w:rsidRDefault="0000226E" w:rsidP="00B446F1">
      <w:pPr>
        <w:spacing w:before="100" w:beforeAutospacing="1" w:after="100" w:afterAutospacing="1" w:line="360" w:lineRule="auto"/>
        <w:jc w:val="both"/>
        <w:rPr>
          <w:sz w:val="24"/>
          <w:szCs w:val="24"/>
        </w:rPr>
      </w:pPr>
    </w:p>
    <w:p w14:paraId="7985F2C3" w14:textId="77777777" w:rsidR="00D93DDC" w:rsidRDefault="00D93DDC" w:rsidP="00B446F1">
      <w:pPr>
        <w:spacing w:before="100" w:beforeAutospacing="1" w:after="100" w:afterAutospacing="1" w:line="360" w:lineRule="auto"/>
        <w:jc w:val="both"/>
        <w:rPr>
          <w:sz w:val="24"/>
          <w:szCs w:val="24"/>
        </w:rPr>
      </w:pPr>
    </w:p>
    <w:p w14:paraId="7C9F1CC8" w14:textId="48E5380B" w:rsidR="00B446F1" w:rsidRDefault="00FB241B" w:rsidP="00B446F1">
      <w:pPr>
        <w:pStyle w:val="NormalWeb"/>
        <w:spacing w:before="0" w:beforeAutospacing="0" w:after="360" w:afterAutospacing="0" w:line="360" w:lineRule="auto"/>
        <w:jc w:val="both"/>
      </w:pPr>
      <w:r>
        <w:lastRenderedPageBreak/>
        <w:t xml:space="preserve">Intelligence is collected </w:t>
      </w:r>
      <w:r w:rsidR="00514FC1">
        <w:t>information</w:t>
      </w:r>
      <w:r>
        <w:t xml:space="preserve"> and can be classed as confidential or sensitive. As a result, there is a code of practice which clarifies the responsibility forces have in relation to the standards of practice for managing intelligence as well as the use of the national intelligence model </w:t>
      </w:r>
      <w:r w:rsidR="00B446F1" w:rsidRPr="00B446F1">
        <w:t>(Ratcliffe, 2016</w:t>
      </w:r>
      <w:r w:rsidR="00B446F1">
        <w:t xml:space="preserve">, </w:t>
      </w:r>
      <w:r w:rsidR="00B446F1" w:rsidRPr="00B446F1">
        <w:t>College of Policing, 2022)</w:t>
      </w:r>
      <w:r w:rsidR="00B446F1">
        <w:t>.</w:t>
      </w:r>
    </w:p>
    <w:p w14:paraId="5A44C9BF" w14:textId="628171C8" w:rsidR="00650222" w:rsidRDefault="00D93DDC" w:rsidP="002B141B">
      <w:pPr>
        <w:pStyle w:val="NormalWeb"/>
        <w:spacing w:before="0" w:beforeAutospacing="0" w:after="360" w:afterAutospacing="0" w:line="360" w:lineRule="auto"/>
        <w:jc w:val="both"/>
      </w:pPr>
      <w:r>
        <w:t xml:space="preserve"> </w:t>
      </w:r>
      <w:r w:rsidR="002B141B">
        <w:t xml:space="preserve">A day-to-day task for an officer is to gather </w:t>
      </w:r>
      <w:r w:rsidR="00675EB2">
        <w:t>information to</w:t>
      </w:r>
      <w:r w:rsidR="00114CF8">
        <w:t xml:space="preserve"> be able to submit intelligence</w:t>
      </w:r>
      <w:r w:rsidR="002B141B">
        <w:t>, to help tackle crime. When submitting intelligence,</w:t>
      </w:r>
      <w:r w:rsidR="00114CF8">
        <w:t xml:space="preserve"> </w:t>
      </w:r>
      <w:r w:rsidR="002B141B">
        <w:t>officer</w:t>
      </w:r>
      <w:r w:rsidR="00114CF8">
        <w:t>s</w:t>
      </w:r>
      <w:r w:rsidR="002B141B">
        <w:t xml:space="preserve"> can be sure that it will go through an evaluation process to assess its </w:t>
      </w:r>
      <w:r w:rsidR="00087DEF">
        <w:t>value</w:t>
      </w:r>
      <w:r w:rsidR="002B141B">
        <w:t xml:space="preserve"> and grading</w:t>
      </w:r>
      <w:r w:rsidR="00114CF8">
        <w:t xml:space="preserve">, </w:t>
      </w:r>
      <w:r w:rsidR="002B141B">
        <w:t>which should bring uniformity to all pieces of intelligenc</w:t>
      </w:r>
      <w:r w:rsidR="002D3E3B">
        <w:t>e</w:t>
      </w:r>
      <w:r w:rsidR="00087DEF">
        <w:t xml:space="preserve"> as well as assessing its “risk” (James, 2016). </w:t>
      </w:r>
      <w:r w:rsidR="002D3E3B">
        <w:t xml:space="preserve"> </w:t>
      </w:r>
      <w:r w:rsidR="00881F16">
        <w:t>Additionally</w:t>
      </w:r>
      <w:r w:rsidR="002B141B">
        <w:t xml:space="preserve">, this process also allows the source of the intelligence to be protected </w:t>
      </w:r>
      <w:r w:rsidR="002D3E3B" w:rsidRPr="002D3E3B">
        <w:t>(HMRC, 2016)</w:t>
      </w:r>
      <w:r w:rsidR="002D3E3B">
        <w:t>.</w:t>
      </w:r>
      <w:r w:rsidR="007343FA">
        <w:t xml:space="preserve"> </w:t>
      </w:r>
      <w:r w:rsidR="002B141B">
        <w:t>Intelligence is graded using the 3x5x2 aspect of the National Intelligence Model</w:t>
      </w:r>
      <w:r w:rsidR="008930E1">
        <w:t xml:space="preserve"> (NDM)</w:t>
      </w:r>
      <w:r w:rsidR="00087DEF">
        <w:t xml:space="preserve">. The numbers in this system represent information evaluation, source evaluation and the regulations of handling and sharing the intelligence. By putting all intelligence through </w:t>
      </w:r>
      <w:r w:rsidR="007343FA">
        <w:t xml:space="preserve">an identical grading process, this allows officers to have more confidence in relying on the information provided to them, knowing that it is not based on </w:t>
      </w:r>
      <w:r w:rsidR="00881F16">
        <w:t>individual opinions</w:t>
      </w:r>
      <w:r w:rsidR="007343FA">
        <w:t xml:space="preserve"> or beliefs. However, it could be argued</w:t>
      </w:r>
      <w:r w:rsidR="00881F16">
        <w:t>,</w:t>
      </w:r>
      <w:r w:rsidR="007343FA">
        <w:t xml:space="preserve"> that due to the sanitation process the intelligence goes through, allowing the source to be protected, this may cause a person to be worried about where the information has come from. That is why, the 3x5x2 grading system also allows a person reading the intelligence to be aware of the reliability of its source.</w:t>
      </w:r>
    </w:p>
    <w:p w14:paraId="16329F99" w14:textId="3733ACF5" w:rsidR="007343FA" w:rsidRDefault="007343FA" w:rsidP="002B141B">
      <w:pPr>
        <w:pStyle w:val="NormalWeb"/>
        <w:spacing w:before="0" w:beforeAutospacing="0" w:after="360" w:afterAutospacing="0" w:line="360" w:lineRule="auto"/>
        <w:jc w:val="both"/>
      </w:pPr>
      <w:r>
        <w:t xml:space="preserve"> Intelligence submissions are not necessarily about immediate action by </w:t>
      </w:r>
      <w:r w:rsidR="00650222">
        <w:t xml:space="preserve">police </w:t>
      </w:r>
      <w:r>
        <w:t>but are in fact about building a bigger picture based on facts</w:t>
      </w:r>
      <w:r w:rsidR="007D03AB">
        <w:t>,</w:t>
      </w:r>
      <w:r w:rsidR="00650222">
        <w:t xml:space="preserve"> regarding community problems to further understand what is needed from police. By using intelligence led policing, this allows officers to have a deeper understanding of the issue</w:t>
      </w:r>
      <w:r w:rsidR="007D03AB">
        <w:t>,</w:t>
      </w:r>
      <w:r w:rsidR="00650222">
        <w:t xml:space="preserve"> to resolve it more efficiently as well as permitting an officer to be accountable for their actions, knowing </w:t>
      </w:r>
      <w:r w:rsidR="00514FC1">
        <w:t>they based</w:t>
      </w:r>
      <w:r w:rsidR="00650222">
        <w:t xml:space="preserve"> their decisions on facts rather than personal bias. </w:t>
      </w:r>
    </w:p>
    <w:p w14:paraId="4620FC81" w14:textId="36F17608" w:rsidR="00514FC1" w:rsidRDefault="00514FC1" w:rsidP="00514FC1">
      <w:pPr>
        <w:spacing w:before="100" w:beforeAutospacing="1" w:after="100" w:afterAutospacing="1" w:line="360" w:lineRule="auto"/>
        <w:jc w:val="both"/>
        <w:rPr>
          <w:sz w:val="24"/>
          <w:szCs w:val="24"/>
        </w:rPr>
      </w:pPr>
      <w:r w:rsidRPr="003675D4">
        <w:rPr>
          <w:sz w:val="24"/>
          <w:szCs w:val="24"/>
        </w:rPr>
        <w:t xml:space="preserve">An important part of processing information </w:t>
      </w:r>
      <w:r>
        <w:rPr>
          <w:sz w:val="24"/>
          <w:szCs w:val="24"/>
        </w:rPr>
        <w:t>a</w:t>
      </w:r>
      <w:r w:rsidRPr="003675D4">
        <w:rPr>
          <w:sz w:val="24"/>
          <w:szCs w:val="24"/>
        </w:rPr>
        <w:t>nd intelligence</w:t>
      </w:r>
      <w:r>
        <w:rPr>
          <w:sz w:val="24"/>
          <w:szCs w:val="24"/>
        </w:rPr>
        <w:t xml:space="preserve"> through the </w:t>
      </w:r>
      <w:r w:rsidR="008930E1">
        <w:rPr>
          <w:sz w:val="24"/>
          <w:szCs w:val="24"/>
        </w:rPr>
        <w:t xml:space="preserve">NDM, </w:t>
      </w:r>
      <w:r w:rsidR="008930E1" w:rsidRPr="003675D4">
        <w:rPr>
          <w:sz w:val="24"/>
          <w:szCs w:val="24"/>
        </w:rPr>
        <w:t>is</w:t>
      </w:r>
      <w:r w:rsidR="00CC446B" w:rsidRPr="003675D4">
        <w:rPr>
          <w:sz w:val="24"/>
          <w:szCs w:val="24"/>
        </w:rPr>
        <w:t xml:space="preserve"> that it allows it to be shared with partner agencies. Chief Constable Winward of </w:t>
      </w:r>
      <w:r w:rsidR="003675D4">
        <w:rPr>
          <w:sz w:val="24"/>
          <w:szCs w:val="24"/>
        </w:rPr>
        <w:t xml:space="preserve">North </w:t>
      </w:r>
      <w:r w:rsidR="00CC446B" w:rsidRPr="003675D4">
        <w:rPr>
          <w:sz w:val="24"/>
          <w:szCs w:val="24"/>
        </w:rPr>
        <w:t xml:space="preserve">Yorkshire Police highlighted the importance of sharing information when tackling crime when she stated “ we cannot tackle many of </w:t>
      </w:r>
      <w:r w:rsidR="003675D4" w:rsidRPr="003675D4">
        <w:rPr>
          <w:sz w:val="24"/>
          <w:szCs w:val="24"/>
        </w:rPr>
        <w:t>society’s</w:t>
      </w:r>
      <w:r w:rsidR="00CC446B" w:rsidRPr="003675D4">
        <w:rPr>
          <w:sz w:val="24"/>
          <w:szCs w:val="24"/>
        </w:rPr>
        <w:t xml:space="preserve"> problems in isolation and it is vital that we work together with our partner </w:t>
      </w:r>
      <w:r w:rsidR="003675D4" w:rsidRPr="003675D4">
        <w:rPr>
          <w:sz w:val="24"/>
          <w:szCs w:val="24"/>
        </w:rPr>
        <w:t>agencies</w:t>
      </w:r>
      <w:r w:rsidR="00CC446B" w:rsidRPr="003675D4">
        <w:rPr>
          <w:sz w:val="24"/>
          <w:szCs w:val="24"/>
        </w:rPr>
        <w:t xml:space="preserve"> to do the best we can for our communities and sharing </w:t>
      </w:r>
      <w:r w:rsidR="003675D4" w:rsidRPr="003675D4">
        <w:rPr>
          <w:sz w:val="24"/>
          <w:szCs w:val="24"/>
        </w:rPr>
        <w:t>intelligence</w:t>
      </w:r>
      <w:r w:rsidR="00CC446B" w:rsidRPr="003675D4">
        <w:rPr>
          <w:sz w:val="24"/>
          <w:szCs w:val="24"/>
        </w:rPr>
        <w:t xml:space="preserve"> is key to achieving this” </w:t>
      </w:r>
      <w:r w:rsidR="00D0599B" w:rsidRPr="00D0599B">
        <w:rPr>
          <w:sz w:val="24"/>
          <w:szCs w:val="24"/>
        </w:rPr>
        <w:t>(North Yorkshire Police, 2022</w:t>
      </w:r>
      <w:r>
        <w:rPr>
          <w:sz w:val="24"/>
          <w:szCs w:val="24"/>
        </w:rPr>
        <w:t xml:space="preserve">). </w:t>
      </w:r>
    </w:p>
    <w:p w14:paraId="0CC1723A" w14:textId="6EACE210" w:rsidR="00DB6E97" w:rsidRDefault="00C8583E" w:rsidP="00514FC1">
      <w:pPr>
        <w:spacing w:before="100" w:beforeAutospacing="1" w:after="100" w:afterAutospacing="1" w:line="360" w:lineRule="auto"/>
        <w:jc w:val="both"/>
        <w:rPr>
          <w:sz w:val="24"/>
          <w:szCs w:val="24"/>
        </w:rPr>
      </w:pPr>
      <w:r>
        <w:rPr>
          <w:sz w:val="24"/>
          <w:szCs w:val="24"/>
        </w:rPr>
        <w:lastRenderedPageBreak/>
        <w:t>The NDM</w:t>
      </w:r>
      <w:r w:rsidR="008930E1">
        <w:rPr>
          <w:sz w:val="24"/>
          <w:szCs w:val="24"/>
        </w:rPr>
        <w:t xml:space="preserve"> </w:t>
      </w:r>
      <w:r>
        <w:rPr>
          <w:sz w:val="24"/>
          <w:szCs w:val="24"/>
        </w:rPr>
        <w:t xml:space="preserve">is a framework developed to help officers make decisions when dealing with </w:t>
      </w:r>
      <w:r w:rsidR="00DB6E97">
        <w:rPr>
          <w:sz w:val="24"/>
          <w:szCs w:val="24"/>
        </w:rPr>
        <w:t xml:space="preserve">an </w:t>
      </w:r>
      <w:r>
        <w:rPr>
          <w:sz w:val="24"/>
          <w:szCs w:val="24"/>
        </w:rPr>
        <w:t xml:space="preserve">incident, which can also be challenged and examined at the time or after the incident has occurred (College of Policing, 2023). </w:t>
      </w:r>
      <w:r w:rsidR="00DB6E97">
        <w:rPr>
          <w:sz w:val="24"/>
          <w:szCs w:val="24"/>
        </w:rPr>
        <w:t xml:space="preserve">Although, </w:t>
      </w:r>
      <w:r w:rsidR="008930E1">
        <w:rPr>
          <w:sz w:val="24"/>
          <w:szCs w:val="24"/>
        </w:rPr>
        <w:t>it has many benefits</w:t>
      </w:r>
      <w:r w:rsidR="00DB6E97">
        <w:rPr>
          <w:sz w:val="24"/>
          <w:szCs w:val="24"/>
        </w:rPr>
        <w:t xml:space="preserve">, it could also have a negative effect on officers, as they may feel apprehensive to make quick decisions in spontaneous and challenging situations, in fear of </w:t>
      </w:r>
      <w:r w:rsidR="00F324DE">
        <w:rPr>
          <w:sz w:val="24"/>
          <w:szCs w:val="24"/>
        </w:rPr>
        <w:t xml:space="preserve">consequences or </w:t>
      </w:r>
      <w:r w:rsidR="00DB6E97">
        <w:rPr>
          <w:sz w:val="24"/>
          <w:szCs w:val="24"/>
        </w:rPr>
        <w:t xml:space="preserve">their behaviour being challenged </w:t>
      </w:r>
      <w:r w:rsidR="008930E1">
        <w:rPr>
          <w:sz w:val="24"/>
          <w:szCs w:val="24"/>
        </w:rPr>
        <w:t>or</w:t>
      </w:r>
      <w:r w:rsidR="00DB6E97">
        <w:rPr>
          <w:sz w:val="24"/>
          <w:szCs w:val="24"/>
        </w:rPr>
        <w:t xml:space="preserve"> not supported by the force.</w:t>
      </w:r>
    </w:p>
    <w:p w14:paraId="7BC9BD8C" w14:textId="67754C55" w:rsidR="00DB6E97" w:rsidRDefault="00C8583E" w:rsidP="00DB6E97">
      <w:pPr>
        <w:spacing w:before="100" w:beforeAutospacing="1" w:after="100" w:afterAutospacing="1" w:line="360" w:lineRule="auto"/>
        <w:jc w:val="both"/>
        <w:rPr>
          <w:sz w:val="24"/>
          <w:szCs w:val="24"/>
        </w:rPr>
      </w:pPr>
      <w:r>
        <w:rPr>
          <w:sz w:val="24"/>
          <w:szCs w:val="24"/>
        </w:rPr>
        <w:t xml:space="preserve">At the heart of this model as well as all police decision making is the code of ethics. This highlights the efforts that should be made to comply with the behaviour standards and </w:t>
      </w:r>
      <w:r w:rsidRPr="00DB6E97">
        <w:rPr>
          <w:sz w:val="24"/>
          <w:szCs w:val="24"/>
        </w:rPr>
        <w:t>principles set when going through each part of the NDM</w:t>
      </w:r>
      <w:r w:rsidR="009D5FE3" w:rsidRPr="00DB6E97">
        <w:rPr>
          <w:sz w:val="24"/>
          <w:szCs w:val="24"/>
        </w:rPr>
        <w:t xml:space="preserve"> (South Wales Police, 2023).</w:t>
      </w:r>
      <w:r w:rsidRPr="00DB6E97">
        <w:rPr>
          <w:sz w:val="24"/>
          <w:szCs w:val="24"/>
        </w:rPr>
        <w:t xml:space="preserve"> </w:t>
      </w:r>
      <w:r w:rsidR="009D5FE3" w:rsidRPr="00DB6E97">
        <w:rPr>
          <w:sz w:val="24"/>
          <w:szCs w:val="24"/>
        </w:rPr>
        <w:t>In relation to mitigating personal bias when it comes to gathering information and intelligence</w:t>
      </w:r>
      <w:r w:rsidR="007C59A5">
        <w:rPr>
          <w:sz w:val="24"/>
          <w:szCs w:val="24"/>
        </w:rPr>
        <w:t xml:space="preserve">, </w:t>
      </w:r>
      <w:r w:rsidR="009D5FE3" w:rsidRPr="00DB6E97">
        <w:rPr>
          <w:sz w:val="24"/>
          <w:szCs w:val="24"/>
        </w:rPr>
        <w:t>within this framework</w:t>
      </w:r>
      <w:r w:rsidR="007C59A5">
        <w:rPr>
          <w:sz w:val="24"/>
          <w:szCs w:val="24"/>
        </w:rPr>
        <w:t xml:space="preserve"> </w:t>
      </w:r>
      <w:r w:rsidR="009D5FE3" w:rsidRPr="00DB6E97">
        <w:rPr>
          <w:sz w:val="24"/>
          <w:szCs w:val="24"/>
        </w:rPr>
        <w:t xml:space="preserve">there are two key elements which provide officers assistance. Firstly, the policing principle of objectivity, which instructs an officer to make decisions based on evidence and best professional judgement rather than opinion. And secondly, the expectation of an officer to act with fairness and impartiality and not to discriminate unlawfully or unfairly. </w:t>
      </w:r>
    </w:p>
    <w:p w14:paraId="57DE4392" w14:textId="2ABDB5F1" w:rsidR="00DB6E97" w:rsidRDefault="00AA2A97" w:rsidP="00DB6E97">
      <w:pPr>
        <w:spacing w:before="100" w:beforeAutospacing="1" w:after="100" w:afterAutospacing="1" w:line="360" w:lineRule="auto"/>
        <w:jc w:val="both"/>
        <w:rPr>
          <w:sz w:val="24"/>
          <w:szCs w:val="24"/>
        </w:rPr>
      </w:pPr>
      <w:r w:rsidRPr="00DB6E97">
        <w:rPr>
          <w:sz w:val="24"/>
          <w:szCs w:val="24"/>
        </w:rPr>
        <w:t>This framework can be used in a range</w:t>
      </w:r>
      <w:r w:rsidR="008478B7">
        <w:rPr>
          <w:sz w:val="24"/>
          <w:szCs w:val="24"/>
        </w:rPr>
        <w:t xml:space="preserve"> of</w:t>
      </w:r>
      <w:r w:rsidRPr="00DB6E97">
        <w:rPr>
          <w:sz w:val="24"/>
          <w:szCs w:val="24"/>
        </w:rPr>
        <w:t xml:space="preserve"> public interactions with police</w:t>
      </w:r>
      <w:r w:rsidR="008478B7">
        <w:rPr>
          <w:sz w:val="24"/>
          <w:szCs w:val="24"/>
        </w:rPr>
        <w:t>,</w:t>
      </w:r>
      <w:r w:rsidRPr="00DB6E97">
        <w:rPr>
          <w:sz w:val="24"/>
          <w:szCs w:val="24"/>
        </w:rPr>
        <w:t xml:space="preserve"> as when it comes to </w:t>
      </w:r>
      <w:r w:rsidRPr="00DB6E97">
        <w:rPr>
          <w:rFonts w:eastAsia="Calibri"/>
          <w:sz w:val="24"/>
          <w:szCs w:val="24"/>
        </w:rPr>
        <w:t xml:space="preserve">procedures such as stop and search, officers need to ensure that they are basing their decisions around information and intelligence that has been evaluated and analysed, which means officers adopt a procedural justice approach, making impartial decisions based on facts rather than acting on personal bias. </w:t>
      </w:r>
    </w:p>
    <w:p w14:paraId="26EF9434" w14:textId="637B2F30" w:rsidR="00F05147" w:rsidRPr="00DB6E97" w:rsidRDefault="00F05147" w:rsidP="00DB6E97">
      <w:pPr>
        <w:spacing w:before="100" w:beforeAutospacing="1" w:after="100" w:afterAutospacing="1" w:line="360" w:lineRule="auto"/>
        <w:jc w:val="both"/>
        <w:rPr>
          <w:sz w:val="24"/>
          <w:szCs w:val="24"/>
        </w:rPr>
      </w:pPr>
      <w:r w:rsidRPr="00DB6E97">
        <w:rPr>
          <w:rFonts w:eastAsia="Calibri"/>
          <w:sz w:val="24"/>
          <w:szCs w:val="24"/>
        </w:rPr>
        <w:t>Information and intelligence can be thought of as jigsaw pieces, in which officers collect over time to complete the puzzle of an investigation. Thinking of it that way allows officers to remember how important it is to build on information to make fair and appropriate decisions to resolve an issue, rather than acting immediately. In addition to this, there are processes in which information and intelligence must go through</w:t>
      </w:r>
      <w:r w:rsidR="008824B3" w:rsidRPr="00DB6E97">
        <w:rPr>
          <w:rFonts w:eastAsia="Calibri"/>
          <w:sz w:val="24"/>
          <w:szCs w:val="24"/>
        </w:rPr>
        <w:t>,</w:t>
      </w:r>
      <w:r w:rsidRPr="00DB6E97">
        <w:rPr>
          <w:rFonts w:eastAsia="Calibri"/>
          <w:sz w:val="24"/>
          <w:szCs w:val="24"/>
        </w:rPr>
        <w:t xml:space="preserve"> </w:t>
      </w:r>
      <w:r w:rsidR="008824B3" w:rsidRPr="00DB6E97">
        <w:rPr>
          <w:rFonts w:eastAsia="Calibri"/>
          <w:sz w:val="24"/>
          <w:szCs w:val="24"/>
        </w:rPr>
        <w:t>to</w:t>
      </w:r>
      <w:r w:rsidRPr="00DB6E97">
        <w:rPr>
          <w:rFonts w:eastAsia="Calibri"/>
          <w:sz w:val="24"/>
          <w:szCs w:val="24"/>
        </w:rPr>
        <w:t xml:space="preserve"> assess its value and worth, as well as limiting personal bias. By using these standard processes, this permits information to be shared lawfully with partner agencies</w:t>
      </w:r>
      <w:r w:rsidR="008824B3" w:rsidRPr="00DB6E97">
        <w:rPr>
          <w:rFonts w:eastAsia="Calibri"/>
          <w:sz w:val="24"/>
          <w:szCs w:val="24"/>
        </w:rPr>
        <w:t xml:space="preserve"> </w:t>
      </w:r>
      <w:r w:rsidRPr="00DB6E97">
        <w:rPr>
          <w:rFonts w:eastAsia="Calibri"/>
          <w:sz w:val="24"/>
          <w:szCs w:val="24"/>
        </w:rPr>
        <w:t>and allows officers to be accountable and have confidence in the decision</w:t>
      </w:r>
      <w:r w:rsidR="006506CF">
        <w:rPr>
          <w:rFonts w:eastAsia="Calibri"/>
          <w:sz w:val="24"/>
          <w:szCs w:val="24"/>
        </w:rPr>
        <w:t>s</w:t>
      </w:r>
      <w:r w:rsidRPr="00DB6E97">
        <w:rPr>
          <w:rFonts w:eastAsia="Calibri"/>
          <w:sz w:val="24"/>
          <w:szCs w:val="24"/>
        </w:rPr>
        <w:t xml:space="preserve"> they make. </w:t>
      </w:r>
    </w:p>
    <w:p w14:paraId="68DBC93B" w14:textId="77777777" w:rsidR="008478B7" w:rsidRDefault="00694EF3" w:rsidP="00A329DD">
      <w:pPr>
        <w:spacing w:before="100" w:beforeAutospacing="1" w:after="100" w:afterAutospacing="1" w:line="360" w:lineRule="auto"/>
        <w:jc w:val="both"/>
        <w:rPr>
          <w:sz w:val="24"/>
          <w:szCs w:val="24"/>
        </w:rPr>
      </w:pPr>
      <w:r>
        <w:rPr>
          <w:sz w:val="24"/>
          <w:szCs w:val="24"/>
        </w:rPr>
        <w:tab/>
      </w:r>
      <w:r>
        <w:rPr>
          <w:sz w:val="24"/>
          <w:szCs w:val="24"/>
        </w:rPr>
        <w:tab/>
      </w:r>
    </w:p>
    <w:p w14:paraId="03A2548E" w14:textId="0DE5B163" w:rsidR="00A329DD" w:rsidRDefault="00694EF3" w:rsidP="00A329DD">
      <w:pPr>
        <w:spacing w:before="100" w:beforeAutospacing="1" w:after="100" w:afterAutospacing="1" w:line="360"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WORD COUNT: 1</w:t>
      </w:r>
      <w:r w:rsidR="002E4FEF">
        <w:rPr>
          <w:sz w:val="24"/>
          <w:szCs w:val="24"/>
        </w:rPr>
        <w:t>09</w:t>
      </w:r>
      <w:r w:rsidR="00675EB2">
        <w:rPr>
          <w:sz w:val="24"/>
          <w:szCs w:val="24"/>
        </w:rPr>
        <w:t>2</w:t>
      </w:r>
    </w:p>
    <w:p w14:paraId="34277F38" w14:textId="77777777" w:rsidR="005453A7" w:rsidRDefault="00A329DD" w:rsidP="005453A7">
      <w:pPr>
        <w:spacing w:before="100" w:beforeAutospacing="1" w:after="100" w:afterAutospacing="1" w:line="360" w:lineRule="auto"/>
        <w:jc w:val="both"/>
        <w:rPr>
          <w:sz w:val="24"/>
          <w:szCs w:val="24"/>
        </w:rPr>
      </w:pPr>
      <w:r w:rsidRPr="00317A07">
        <w:rPr>
          <w:rFonts w:eastAsia="Calibri"/>
          <w:b/>
          <w:bCs/>
          <w:sz w:val="28"/>
          <w:szCs w:val="28"/>
        </w:rPr>
        <w:lastRenderedPageBreak/>
        <w:t xml:space="preserve">Essay </w:t>
      </w:r>
      <w:r>
        <w:rPr>
          <w:rFonts w:eastAsia="Calibri"/>
          <w:b/>
          <w:bCs/>
          <w:sz w:val="28"/>
          <w:szCs w:val="28"/>
        </w:rPr>
        <w:t>Four</w:t>
      </w:r>
      <w:r w:rsidRPr="00317A07">
        <w:rPr>
          <w:rFonts w:eastAsia="Calibri"/>
          <w:b/>
          <w:bCs/>
          <w:sz w:val="28"/>
          <w:szCs w:val="28"/>
        </w:rPr>
        <w:t>:</w:t>
      </w:r>
    </w:p>
    <w:p w14:paraId="76249492" w14:textId="46E1DA26" w:rsidR="004F7250" w:rsidRPr="00A825D3" w:rsidRDefault="003C165D" w:rsidP="00A825D3">
      <w:pPr>
        <w:spacing w:before="100" w:beforeAutospacing="1" w:after="100" w:afterAutospacing="1" w:line="360" w:lineRule="auto"/>
        <w:jc w:val="both"/>
        <w:rPr>
          <w:sz w:val="24"/>
          <w:szCs w:val="24"/>
        </w:rPr>
      </w:pPr>
      <w:r w:rsidRPr="00A928BC">
        <w:rPr>
          <w:rFonts w:eastAsia="Calibri"/>
          <w:sz w:val="28"/>
          <w:szCs w:val="28"/>
          <w:u w:val="single"/>
        </w:rPr>
        <w:t>Critically assess</w:t>
      </w:r>
      <w:r w:rsidRPr="00A928BC">
        <w:rPr>
          <w:rFonts w:eastAsia="Calibri"/>
          <w:sz w:val="28"/>
          <w:szCs w:val="28"/>
        </w:rPr>
        <w:t xml:space="preserve"> the effectiveness of options available to reduce re-offending, and </w:t>
      </w:r>
      <w:r w:rsidRPr="00A928BC">
        <w:rPr>
          <w:rFonts w:eastAsia="Calibri"/>
          <w:sz w:val="28"/>
          <w:szCs w:val="28"/>
          <w:u w:val="single"/>
        </w:rPr>
        <w:t>consider</w:t>
      </w:r>
      <w:r w:rsidRPr="00A928BC">
        <w:rPr>
          <w:rFonts w:eastAsia="Calibri"/>
          <w:sz w:val="28"/>
          <w:szCs w:val="28"/>
        </w:rPr>
        <w:t xml:space="preserve"> how these are informed by evidence-based policing. You may choose a specific type of offence for this answer e.g. domestic violence, anti-social behaviour, knife crime. Your answer must be based on academic research, not personal experience.</w:t>
      </w:r>
    </w:p>
    <w:p w14:paraId="052CC3CB" w14:textId="5CCDC2DF" w:rsidR="00D8336A" w:rsidRPr="005D42A7" w:rsidRDefault="005B4B13" w:rsidP="00A928BC">
      <w:pPr>
        <w:tabs>
          <w:tab w:val="left" w:pos="2571"/>
        </w:tabs>
        <w:spacing w:line="360" w:lineRule="auto"/>
        <w:jc w:val="both"/>
        <w:rPr>
          <w:sz w:val="24"/>
          <w:szCs w:val="24"/>
        </w:rPr>
      </w:pPr>
      <w:r w:rsidRPr="005D42A7">
        <w:rPr>
          <w:sz w:val="24"/>
          <w:szCs w:val="24"/>
        </w:rPr>
        <w:t xml:space="preserve">Crime rates in Wales </w:t>
      </w:r>
      <w:r w:rsidR="00FD4C30">
        <w:rPr>
          <w:sz w:val="24"/>
          <w:szCs w:val="24"/>
        </w:rPr>
        <w:t xml:space="preserve">has seen </w:t>
      </w:r>
      <w:r w:rsidRPr="005D42A7">
        <w:rPr>
          <w:sz w:val="24"/>
          <w:szCs w:val="24"/>
        </w:rPr>
        <w:t>an increase f</w:t>
      </w:r>
      <w:r w:rsidR="003A516D">
        <w:rPr>
          <w:sz w:val="24"/>
          <w:szCs w:val="24"/>
        </w:rPr>
        <w:t>ro</w:t>
      </w:r>
      <w:r w:rsidRPr="005D42A7">
        <w:rPr>
          <w:sz w:val="24"/>
          <w:szCs w:val="24"/>
        </w:rPr>
        <w:t>m 73.3 crimes per 1000 population in 2019/20 to 84.9 in the year 2021/202</w:t>
      </w:r>
      <w:r w:rsidR="00F84799" w:rsidRPr="005D42A7">
        <w:rPr>
          <w:sz w:val="24"/>
          <w:szCs w:val="24"/>
        </w:rPr>
        <w:t>2 (Statista, 2022)</w:t>
      </w:r>
      <w:r w:rsidRPr="005D42A7">
        <w:rPr>
          <w:sz w:val="24"/>
          <w:szCs w:val="24"/>
        </w:rPr>
        <w:t>.</w:t>
      </w:r>
      <w:r w:rsidR="00FD4C30">
        <w:rPr>
          <w:sz w:val="24"/>
          <w:szCs w:val="24"/>
        </w:rPr>
        <w:t xml:space="preserve"> </w:t>
      </w:r>
      <w:r w:rsidR="00C737D7" w:rsidRPr="005D42A7">
        <w:rPr>
          <w:sz w:val="24"/>
          <w:szCs w:val="24"/>
        </w:rPr>
        <w:t>Cardiff, has</w:t>
      </w:r>
      <w:r w:rsidRPr="005D42A7">
        <w:rPr>
          <w:sz w:val="24"/>
          <w:szCs w:val="24"/>
        </w:rPr>
        <w:t xml:space="preserve"> seen a total of 34,0007 incidents of crime committed in the years 2019 -2022, making it one of the most dangerous Welsh cities compared to</w:t>
      </w:r>
      <w:r w:rsidR="00DF211E">
        <w:rPr>
          <w:sz w:val="24"/>
          <w:szCs w:val="24"/>
        </w:rPr>
        <w:t xml:space="preserve"> </w:t>
      </w:r>
      <w:r w:rsidRPr="005D42A7">
        <w:rPr>
          <w:sz w:val="24"/>
          <w:szCs w:val="24"/>
        </w:rPr>
        <w:t>Newport and Swan</w:t>
      </w:r>
      <w:r w:rsidR="00D22E11" w:rsidRPr="005D42A7">
        <w:rPr>
          <w:sz w:val="24"/>
          <w:szCs w:val="24"/>
        </w:rPr>
        <w:t>sea (C</w:t>
      </w:r>
      <w:r w:rsidR="00F84799" w:rsidRPr="005D42A7">
        <w:rPr>
          <w:sz w:val="24"/>
          <w:szCs w:val="24"/>
        </w:rPr>
        <w:t>rimerate</w:t>
      </w:r>
      <w:r w:rsidR="00D22E11" w:rsidRPr="005D42A7">
        <w:rPr>
          <w:sz w:val="24"/>
          <w:szCs w:val="24"/>
        </w:rPr>
        <w:t>,2</w:t>
      </w:r>
      <w:r w:rsidR="00F84799" w:rsidRPr="005D42A7">
        <w:rPr>
          <w:sz w:val="24"/>
          <w:szCs w:val="24"/>
        </w:rPr>
        <w:t>023)</w:t>
      </w:r>
      <w:r w:rsidR="00467642" w:rsidRPr="005D42A7">
        <w:rPr>
          <w:sz w:val="24"/>
          <w:szCs w:val="24"/>
        </w:rPr>
        <w:t>. Not only does crime affect the people involved and the communities in which they live, it is also having an impact on our prisons</w:t>
      </w:r>
      <w:r w:rsidR="00D22E11" w:rsidRPr="005D42A7">
        <w:rPr>
          <w:sz w:val="24"/>
          <w:szCs w:val="24"/>
        </w:rPr>
        <w:t>. Consequently, we</w:t>
      </w:r>
      <w:r w:rsidR="00467642" w:rsidRPr="005D42A7">
        <w:rPr>
          <w:sz w:val="24"/>
          <w:szCs w:val="24"/>
        </w:rPr>
        <w:t xml:space="preserve"> are seeing over-crowding</w:t>
      </w:r>
      <w:r w:rsidR="00D22E11" w:rsidRPr="005D42A7">
        <w:rPr>
          <w:sz w:val="24"/>
          <w:szCs w:val="24"/>
        </w:rPr>
        <w:t xml:space="preserve"> with the current UK prison population at 80, 659</w:t>
      </w:r>
      <w:r w:rsidR="00467642" w:rsidRPr="005D42A7">
        <w:rPr>
          <w:sz w:val="24"/>
          <w:szCs w:val="24"/>
        </w:rPr>
        <w:t xml:space="preserve">, </w:t>
      </w:r>
      <w:r w:rsidR="00D22E11" w:rsidRPr="005D42A7">
        <w:rPr>
          <w:sz w:val="24"/>
          <w:szCs w:val="24"/>
        </w:rPr>
        <w:t xml:space="preserve">an </w:t>
      </w:r>
      <w:r w:rsidR="00467642" w:rsidRPr="005D42A7">
        <w:rPr>
          <w:sz w:val="24"/>
          <w:szCs w:val="24"/>
        </w:rPr>
        <w:t>increase in crime and violence, as well as reduced quality of living conditions due to lack of funding</w:t>
      </w:r>
      <w:r w:rsidR="00D22E11" w:rsidRPr="005D42A7">
        <w:rPr>
          <w:sz w:val="24"/>
          <w:szCs w:val="24"/>
        </w:rPr>
        <w:t xml:space="preserve"> (GOV.UK, 2023)</w:t>
      </w:r>
      <w:r w:rsidR="002A568E" w:rsidRPr="005D42A7">
        <w:rPr>
          <w:sz w:val="24"/>
          <w:szCs w:val="24"/>
        </w:rPr>
        <w:t xml:space="preserve">. </w:t>
      </w:r>
      <w:r w:rsidR="00D22E11" w:rsidRPr="005D42A7">
        <w:rPr>
          <w:sz w:val="24"/>
          <w:szCs w:val="24"/>
        </w:rPr>
        <w:t>Therefore</w:t>
      </w:r>
      <w:r w:rsidR="00467642" w:rsidRPr="005D42A7">
        <w:rPr>
          <w:sz w:val="24"/>
          <w:szCs w:val="24"/>
        </w:rPr>
        <w:t xml:space="preserve">, this emphasizes the importance of </w:t>
      </w:r>
      <w:r w:rsidR="00F84799" w:rsidRPr="005D42A7">
        <w:rPr>
          <w:sz w:val="24"/>
          <w:szCs w:val="24"/>
        </w:rPr>
        <w:t xml:space="preserve">managing crime and offenders outside the prison walls, to try and tackle it from a different angle. </w:t>
      </w:r>
    </w:p>
    <w:p w14:paraId="28FEFC0F" w14:textId="5918A61C" w:rsidR="002011E1" w:rsidRPr="005D42A7" w:rsidRDefault="002011E1" w:rsidP="00A928BC">
      <w:pPr>
        <w:tabs>
          <w:tab w:val="left" w:pos="2571"/>
        </w:tabs>
        <w:spacing w:line="360" w:lineRule="auto"/>
        <w:jc w:val="both"/>
        <w:rPr>
          <w:sz w:val="24"/>
          <w:szCs w:val="24"/>
        </w:rPr>
      </w:pPr>
    </w:p>
    <w:p w14:paraId="21A97822" w14:textId="53696E7B" w:rsidR="002011E1" w:rsidRPr="005D42A7" w:rsidRDefault="002011E1" w:rsidP="00A928BC">
      <w:pPr>
        <w:tabs>
          <w:tab w:val="left" w:pos="2571"/>
        </w:tabs>
        <w:spacing w:line="360" w:lineRule="auto"/>
        <w:jc w:val="both"/>
        <w:rPr>
          <w:sz w:val="24"/>
          <w:szCs w:val="24"/>
        </w:rPr>
      </w:pPr>
      <w:r w:rsidRPr="005D42A7">
        <w:rPr>
          <w:sz w:val="24"/>
          <w:szCs w:val="24"/>
        </w:rPr>
        <w:t>Research look</w:t>
      </w:r>
      <w:r w:rsidR="00F17D08">
        <w:rPr>
          <w:sz w:val="24"/>
          <w:szCs w:val="24"/>
        </w:rPr>
        <w:t>ing</w:t>
      </w:r>
      <w:r w:rsidRPr="005D42A7">
        <w:rPr>
          <w:sz w:val="24"/>
          <w:szCs w:val="24"/>
        </w:rPr>
        <w:t xml:space="preserve"> into the effect of prison</w:t>
      </w:r>
      <w:r w:rsidR="00F17D08">
        <w:rPr>
          <w:sz w:val="24"/>
          <w:szCs w:val="24"/>
        </w:rPr>
        <w:t>s,</w:t>
      </w:r>
      <w:r w:rsidRPr="005D42A7">
        <w:rPr>
          <w:sz w:val="24"/>
          <w:szCs w:val="24"/>
        </w:rPr>
        <w:t xml:space="preserve"> found that incarceration is not necessarily the best option in reducing a </w:t>
      </w:r>
      <w:r w:rsidR="002A568E" w:rsidRPr="005D42A7">
        <w:rPr>
          <w:sz w:val="24"/>
          <w:szCs w:val="24"/>
        </w:rPr>
        <w:t>person’s</w:t>
      </w:r>
      <w:r w:rsidRPr="005D42A7">
        <w:rPr>
          <w:sz w:val="24"/>
          <w:szCs w:val="24"/>
        </w:rPr>
        <w:t xml:space="preserve"> criminal behaviour and </w:t>
      </w:r>
      <w:r w:rsidR="001C08F4" w:rsidRPr="005D42A7">
        <w:rPr>
          <w:sz w:val="24"/>
          <w:szCs w:val="24"/>
        </w:rPr>
        <w:t>could</w:t>
      </w:r>
      <w:r w:rsidRPr="005D42A7">
        <w:rPr>
          <w:sz w:val="24"/>
          <w:szCs w:val="24"/>
        </w:rPr>
        <w:t xml:space="preserve"> have an adverse effect on a person</w:t>
      </w:r>
      <w:r w:rsidR="00630568">
        <w:rPr>
          <w:sz w:val="24"/>
          <w:szCs w:val="24"/>
        </w:rPr>
        <w:t>’</w:t>
      </w:r>
      <w:r w:rsidRPr="005D42A7">
        <w:rPr>
          <w:sz w:val="24"/>
          <w:szCs w:val="24"/>
        </w:rPr>
        <w:t xml:space="preserve">s mental health, social skills and substance use issues. </w:t>
      </w:r>
      <w:r w:rsidR="00630568" w:rsidRPr="005D42A7">
        <w:rPr>
          <w:sz w:val="24"/>
          <w:szCs w:val="24"/>
        </w:rPr>
        <w:t>Furthermore</w:t>
      </w:r>
      <w:r w:rsidR="002A568E" w:rsidRPr="005D42A7">
        <w:rPr>
          <w:sz w:val="24"/>
          <w:szCs w:val="24"/>
        </w:rPr>
        <w:t>,</w:t>
      </w:r>
      <w:r w:rsidRPr="005D42A7">
        <w:rPr>
          <w:sz w:val="24"/>
          <w:szCs w:val="24"/>
        </w:rPr>
        <w:t xml:space="preserve"> incarceration could have a criminogenic effect, meaning that it could increase the likelihood of a person reoffending (Nagin et al., 2009). </w:t>
      </w:r>
      <w:r w:rsidR="00C737D7" w:rsidRPr="005D42A7">
        <w:rPr>
          <w:sz w:val="24"/>
          <w:szCs w:val="24"/>
        </w:rPr>
        <w:t>Therefore</w:t>
      </w:r>
      <w:r w:rsidR="002A568E" w:rsidRPr="005D42A7">
        <w:rPr>
          <w:sz w:val="24"/>
          <w:szCs w:val="24"/>
        </w:rPr>
        <w:t xml:space="preserve">, we need to look at options available to help reducing re-offending, however, to do this, we need to look at ways in which we can stop the criminal behaviour before it </w:t>
      </w:r>
      <w:r w:rsidR="0064646D">
        <w:rPr>
          <w:sz w:val="24"/>
          <w:szCs w:val="24"/>
        </w:rPr>
        <w:t xml:space="preserve">reaches </w:t>
      </w:r>
      <w:r w:rsidR="002A568E" w:rsidRPr="005D42A7">
        <w:rPr>
          <w:sz w:val="24"/>
          <w:szCs w:val="24"/>
        </w:rPr>
        <w:t xml:space="preserve">that point. </w:t>
      </w:r>
    </w:p>
    <w:p w14:paraId="5D2A3AD7" w14:textId="074AED3E" w:rsidR="002A568E" w:rsidRPr="005D42A7" w:rsidRDefault="002A568E" w:rsidP="00A928BC">
      <w:pPr>
        <w:tabs>
          <w:tab w:val="left" w:pos="2571"/>
        </w:tabs>
        <w:spacing w:line="360" w:lineRule="auto"/>
        <w:jc w:val="both"/>
        <w:rPr>
          <w:sz w:val="24"/>
          <w:szCs w:val="24"/>
        </w:rPr>
      </w:pPr>
    </w:p>
    <w:p w14:paraId="6CCF3FAE" w14:textId="47855554" w:rsidR="004C7F81" w:rsidRPr="005D42A7" w:rsidRDefault="002A568E" w:rsidP="00A928BC">
      <w:pPr>
        <w:tabs>
          <w:tab w:val="left" w:pos="2571"/>
        </w:tabs>
        <w:spacing w:line="360" w:lineRule="auto"/>
        <w:jc w:val="both"/>
        <w:rPr>
          <w:sz w:val="24"/>
          <w:szCs w:val="24"/>
        </w:rPr>
      </w:pPr>
      <w:r w:rsidRPr="005D42A7">
        <w:rPr>
          <w:sz w:val="24"/>
          <w:szCs w:val="24"/>
        </w:rPr>
        <w:t xml:space="preserve">Although officers deal with complex crimes, </w:t>
      </w:r>
      <w:r w:rsidR="00954384" w:rsidRPr="005D42A7">
        <w:rPr>
          <w:sz w:val="24"/>
          <w:szCs w:val="24"/>
        </w:rPr>
        <w:t>many of</w:t>
      </w:r>
      <w:r w:rsidRPr="005D42A7">
        <w:rPr>
          <w:sz w:val="24"/>
          <w:szCs w:val="24"/>
        </w:rPr>
        <w:t xml:space="preserve"> their day-to-day jobs consist of resolving and managing low level crime. When dealing with issues such as, a </w:t>
      </w:r>
      <w:r w:rsidR="004C7F81" w:rsidRPr="005D42A7">
        <w:rPr>
          <w:sz w:val="24"/>
          <w:szCs w:val="24"/>
        </w:rPr>
        <w:t>low-level</w:t>
      </w:r>
      <w:r w:rsidRPr="005D42A7">
        <w:rPr>
          <w:sz w:val="24"/>
          <w:szCs w:val="24"/>
        </w:rPr>
        <w:t xml:space="preserve"> assault for example, there are many options to consider</w:t>
      </w:r>
      <w:r w:rsidR="003A516D">
        <w:rPr>
          <w:sz w:val="24"/>
          <w:szCs w:val="24"/>
        </w:rPr>
        <w:t xml:space="preserve"> </w:t>
      </w:r>
      <w:r w:rsidR="0082744C">
        <w:rPr>
          <w:sz w:val="24"/>
          <w:szCs w:val="24"/>
        </w:rPr>
        <w:t>to</w:t>
      </w:r>
      <w:r w:rsidRPr="005D42A7">
        <w:rPr>
          <w:sz w:val="24"/>
          <w:szCs w:val="24"/>
        </w:rPr>
        <w:t xml:space="preserve"> bring justice to the victim whilst holding the offender accountable for their </w:t>
      </w:r>
      <w:r w:rsidR="00032A46" w:rsidRPr="005D42A7">
        <w:rPr>
          <w:sz w:val="24"/>
          <w:szCs w:val="24"/>
        </w:rPr>
        <w:t>actions</w:t>
      </w:r>
      <w:r w:rsidR="00032A46">
        <w:rPr>
          <w:sz w:val="24"/>
          <w:szCs w:val="24"/>
        </w:rPr>
        <w:t>.</w:t>
      </w:r>
      <w:r w:rsidR="00032A46" w:rsidRPr="005D42A7">
        <w:rPr>
          <w:sz w:val="24"/>
          <w:szCs w:val="24"/>
        </w:rPr>
        <w:t xml:space="preserve"> When</w:t>
      </w:r>
      <w:r w:rsidR="004C7F81" w:rsidRPr="005D42A7">
        <w:rPr>
          <w:sz w:val="24"/>
          <w:szCs w:val="24"/>
        </w:rPr>
        <w:t xml:space="preserve"> it is apparent that a mistake has been made and a person shows genuine remorse for their actions, rather than criminalising them and </w:t>
      </w:r>
      <w:r w:rsidR="00AE440C">
        <w:rPr>
          <w:sz w:val="24"/>
          <w:szCs w:val="24"/>
        </w:rPr>
        <w:t xml:space="preserve">subjecting them to </w:t>
      </w:r>
      <w:r w:rsidR="004C7F81" w:rsidRPr="005D42A7">
        <w:rPr>
          <w:sz w:val="24"/>
          <w:szCs w:val="24"/>
        </w:rPr>
        <w:t xml:space="preserve">court processes, it may </w:t>
      </w:r>
      <w:r w:rsidR="00E55B96">
        <w:rPr>
          <w:sz w:val="24"/>
          <w:szCs w:val="24"/>
        </w:rPr>
        <w:t xml:space="preserve">be </w:t>
      </w:r>
      <w:r w:rsidR="004C7F81" w:rsidRPr="005D42A7">
        <w:rPr>
          <w:sz w:val="24"/>
          <w:szCs w:val="24"/>
        </w:rPr>
        <w:t>suitable to implement a two tier out of court disposal system</w:t>
      </w:r>
      <w:r w:rsidR="00DA4830" w:rsidRPr="005D42A7">
        <w:rPr>
          <w:sz w:val="24"/>
          <w:szCs w:val="24"/>
        </w:rPr>
        <w:t xml:space="preserve"> (OoCD).</w:t>
      </w:r>
      <w:r w:rsidR="004C7F81" w:rsidRPr="005D42A7">
        <w:rPr>
          <w:sz w:val="24"/>
          <w:szCs w:val="24"/>
        </w:rPr>
        <w:t xml:space="preserve"> However, it</w:t>
      </w:r>
      <w:r w:rsidR="00882D0C">
        <w:rPr>
          <w:sz w:val="24"/>
          <w:szCs w:val="24"/>
        </w:rPr>
        <w:t xml:space="preserve"> is</w:t>
      </w:r>
      <w:r w:rsidR="004C7F81" w:rsidRPr="005D42A7">
        <w:rPr>
          <w:sz w:val="24"/>
          <w:szCs w:val="24"/>
        </w:rPr>
        <w:t xml:space="preserve"> onl</w:t>
      </w:r>
      <w:r w:rsidR="00882D0C">
        <w:rPr>
          <w:sz w:val="24"/>
          <w:szCs w:val="24"/>
        </w:rPr>
        <w:t>y</w:t>
      </w:r>
      <w:r w:rsidR="004C7F81" w:rsidRPr="005D42A7">
        <w:rPr>
          <w:sz w:val="24"/>
          <w:szCs w:val="24"/>
        </w:rPr>
        <w:t xml:space="preserve"> suitable for those who have no criminal history and where there </w:t>
      </w:r>
      <w:r w:rsidR="004C7F81" w:rsidRPr="005D42A7">
        <w:rPr>
          <w:sz w:val="24"/>
          <w:szCs w:val="24"/>
        </w:rPr>
        <w:lastRenderedPageBreak/>
        <w:t>is a full admission to the offence</w:t>
      </w:r>
      <w:r w:rsidR="008B516C" w:rsidRPr="005D42A7">
        <w:rPr>
          <w:sz w:val="24"/>
          <w:szCs w:val="24"/>
        </w:rPr>
        <w:t xml:space="preserve">. In 2021, South Wales and Gwent </w:t>
      </w:r>
      <w:r w:rsidR="003F72D4" w:rsidRPr="005D42A7">
        <w:rPr>
          <w:sz w:val="24"/>
          <w:szCs w:val="24"/>
        </w:rPr>
        <w:t>Police moved t</w:t>
      </w:r>
      <w:r w:rsidR="003A516D">
        <w:rPr>
          <w:sz w:val="24"/>
          <w:szCs w:val="24"/>
        </w:rPr>
        <w:t>o</w:t>
      </w:r>
      <w:r w:rsidR="003F72D4" w:rsidRPr="005D42A7">
        <w:rPr>
          <w:sz w:val="24"/>
          <w:szCs w:val="24"/>
        </w:rPr>
        <w:t xml:space="preserve"> a two tier OoCD framework, which consisted of community resolutions and conditional cautions. Community resolutions is a way in which police can deal with low level crime committed by first offenders to ensure that the offender receives support and rehabilitation to reduce re offending</w:t>
      </w:r>
      <w:r w:rsidR="00A113FD" w:rsidRPr="005D42A7">
        <w:rPr>
          <w:sz w:val="24"/>
          <w:szCs w:val="24"/>
        </w:rPr>
        <w:t xml:space="preserve"> </w:t>
      </w:r>
      <w:r w:rsidR="003F72D4" w:rsidRPr="005D42A7">
        <w:rPr>
          <w:sz w:val="24"/>
          <w:szCs w:val="24"/>
        </w:rPr>
        <w:t>without creating a criminal record</w:t>
      </w:r>
      <w:r w:rsidR="004F70DF">
        <w:rPr>
          <w:sz w:val="24"/>
          <w:szCs w:val="24"/>
        </w:rPr>
        <w:t>. Unlike</w:t>
      </w:r>
      <w:r w:rsidR="003F72D4" w:rsidRPr="005D42A7">
        <w:rPr>
          <w:sz w:val="24"/>
          <w:szCs w:val="24"/>
        </w:rPr>
        <w:t xml:space="preserve"> a conditional caution</w:t>
      </w:r>
      <w:r w:rsidR="004F70DF">
        <w:rPr>
          <w:sz w:val="24"/>
          <w:szCs w:val="24"/>
        </w:rPr>
        <w:t>,</w:t>
      </w:r>
      <w:r w:rsidR="003F72D4" w:rsidRPr="005D42A7">
        <w:rPr>
          <w:sz w:val="24"/>
          <w:szCs w:val="24"/>
        </w:rPr>
        <w:t xml:space="preserve"> which forms part of an offender</w:t>
      </w:r>
      <w:r w:rsidR="00051A6E">
        <w:rPr>
          <w:sz w:val="24"/>
          <w:szCs w:val="24"/>
        </w:rPr>
        <w:t>’</w:t>
      </w:r>
      <w:r w:rsidR="003F72D4" w:rsidRPr="005D42A7">
        <w:rPr>
          <w:sz w:val="24"/>
          <w:szCs w:val="24"/>
        </w:rPr>
        <w:t>s criminal record</w:t>
      </w:r>
      <w:r w:rsidR="00051A6E">
        <w:rPr>
          <w:sz w:val="24"/>
          <w:szCs w:val="24"/>
        </w:rPr>
        <w:t xml:space="preserve"> and is </w:t>
      </w:r>
      <w:r w:rsidR="003F72D4" w:rsidRPr="005D42A7">
        <w:rPr>
          <w:sz w:val="24"/>
          <w:szCs w:val="24"/>
        </w:rPr>
        <w:t xml:space="preserve">more suitable for those who have reoffended, however </w:t>
      </w:r>
      <w:r w:rsidR="00FC35D8">
        <w:rPr>
          <w:sz w:val="24"/>
          <w:szCs w:val="24"/>
        </w:rPr>
        <w:t xml:space="preserve">pursuing court proceedings </w:t>
      </w:r>
      <w:r w:rsidR="003F72D4" w:rsidRPr="005D42A7">
        <w:rPr>
          <w:sz w:val="24"/>
          <w:szCs w:val="24"/>
        </w:rPr>
        <w:t xml:space="preserve">would not be in the public interest </w:t>
      </w:r>
      <w:r w:rsidR="00A113FD" w:rsidRPr="005D42A7">
        <w:rPr>
          <w:sz w:val="24"/>
          <w:szCs w:val="24"/>
        </w:rPr>
        <w:t xml:space="preserve">(South Wales Police, 2023). </w:t>
      </w:r>
    </w:p>
    <w:p w14:paraId="7D44EE4B" w14:textId="75A0BB59" w:rsidR="00A113FD" w:rsidRPr="005D42A7" w:rsidRDefault="00A113FD" w:rsidP="00A928BC">
      <w:pPr>
        <w:tabs>
          <w:tab w:val="left" w:pos="2571"/>
        </w:tabs>
        <w:spacing w:line="360" w:lineRule="auto"/>
        <w:jc w:val="both"/>
        <w:rPr>
          <w:sz w:val="24"/>
          <w:szCs w:val="24"/>
        </w:rPr>
      </w:pPr>
    </w:p>
    <w:p w14:paraId="29DFF132" w14:textId="73ECE862" w:rsidR="00F43E44" w:rsidRDefault="006C780B" w:rsidP="00A928BC">
      <w:pPr>
        <w:tabs>
          <w:tab w:val="left" w:pos="2571"/>
        </w:tabs>
        <w:spacing w:line="360" w:lineRule="auto"/>
        <w:jc w:val="both"/>
        <w:rPr>
          <w:sz w:val="24"/>
          <w:szCs w:val="24"/>
        </w:rPr>
      </w:pPr>
      <w:r>
        <w:rPr>
          <w:sz w:val="24"/>
          <w:szCs w:val="24"/>
        </w:rPr>
        <w:t>P</w:t>
      </w:r>
      <w:r w:rsidR="00A113FD" w:rsidRPr="005D42A7">
        <w:rPr>
          <w:sz w:val="24"/>
          <w:szCs w:val="24"/>
        </w:rPr>
        <w:t xml:space="preserve">roviding offenders access to rehabilitative courses such as victim awareness and drug/alcohol education courses, OoCD have been shown to have a positive </w:t>
      </w:r>
      <w:r w:rsidR="005D42A7" w:rsidRPr="005D42A7">
        <w:rPr>
          <w:sz w:val="24"/>
          <w:szCs w:val="24"/>
        </w:rPr>
        <w:t>effect</w:t>
      </w:r>
      <w:r w:rsidR="00A113FD" w:rsidRPr="005D42A7">
        <w:rPr>
          <w:sz w:val="24"/>
          <w:szCs w:val="24"/>
        </w:rPr>
        <w:t xml:space="preserve"> on reoffending.</w:t>
      </w:r>
      <w:r w:rsidR="00BF2F59" w:rsidRPr="005D42A7">
        <w:rPr>
          <w:sz w:val="24"/>
          <w:szCs w:val="24"/>
        </w:rPr>
        <w:t xml:space="preserve"> Research by North </w:t>
      </w:r>
      <w:r w:rsidR="005D42A7" w:rsidRPr="005D42A7">
        <w:rPr>
          <w:sz w:val="24"/>
          <w:szCs w:val="24"/>
        </w:rPr>
        <w:t>Yorkshire</w:t>
      </w:r>
      <w:r w:rsidR="00BF2F59" w:rsidRPr="005D42A7">
        <w:rPr>
          <w:sz w:val="24"/>
          <w:szCs w:val="24"/>
        </w:rPr>
        <w:t xml:space="preserve"> police</w:t>
      </w:r>
      <w:r w:rsidR="00B32546" w:rsidRPr="005D42A7">
        <w:rPr>
          <w:sz w:val="24"/>
          <w:szCs w:val="24"/>
        </w:rPr>
        <w:t xml:space="preserve"> </w:t>
      </w:r>
      <w:r w:rsidR="00BF2F59" w:rsidRPr="005D42A7">
        <w:rPr>
          <w:sz w:val="24"/>
          <w:szCs w:val="24"/>
        </w:rPr>
        <w:t>sho</w:t>
      </w:r>
      <w:r w:rsidR="00B32546" w:rsidRPr="005D42A7">
        <w:rPr>
          <w:sz w:val="24"/>
          <w:szCs w:val="24"/>
        </w:rPr>
        <w:t xml:space="preserve">wed that 51.3% of those who received a court sentence reoffended in 12 </w:t>
      </w:r>
      <w:r w:rsidR="005D42A7" w:rsidRPr="005D42A7">
        <w:rPr>
          <w:sz w:val="24"/>
          <w:szCs w:val="24"/>
        </w:rPr>
        <w:t>months</w:t>
      </w:r>
      <w:r w:rsidR="00B32546" w:rsidRPr="005D42A7">
        <w:rPr>
          <w:sz w:val="24"/>
          <w:szCs w:val="24"/>
        </w:rPr>
        <w:t xml:space="preserve"> compared to those who </w:t>
      </w:r>
      <w:r w:rsidR="00965989" w:rsidRPr="005D42A7">
        <w:rPr>
          <w:sz w:val="24"/>
          <w:szCs w:val="24"/>
        </w:rPr>
        <w:t>received</w:t>
      </w:r>
      <w:r w:rsidR="00B32546" w:rsidRPr="005D42A7">
        <w:rPr>
          <w:sz w:val="24"/>
          <w:szCs w:val="24"/>
        </w:rPr>
        <w:t xml:space="preserve"> a caution, </w:t>
      </w:r>
      <w:r w:rsidR="00965989" w:rsidRPr="005D42A7">
        <w:rPr>
          <w:sz w:val="24"/>
          <w:szCs w:val="24"/>
        </w:rPr>
        <w:t>whose</w:t>
      </w:r>
      <w:r w:rsidR="00B32546" w:rsidRPr="005D42A7">
        <w:rPr>
          <w:sz w:val="24"/>
          <w:szCs w:val="24"/>
        </w:rPr>
        <w:t xml:space="preserve"> reoffending rate was at 30.7%</w:t>
      </w:r>
      <w:r w:rsidR="00814362" w:rsidRPr="005D42A7">
        <w:rPr>
          <w:sz w:val="24"/>
          <w:szCs w:val="24"/>
        </w:rPr>
        <w:t xml:space="preserve"> (Criminal Justice Joint Inspection, 2018). </w:t>
      </w:r>
      <w:r w:rsidR="00A113FD" w:rsidRPr="005D42A7">
        <w:rPr>
          <w:sz w:val="24"/>
          <w:szCs w:val="24"/>
        </w:rPr>
        <w:t>Some argue that this is because by being caught immediately and disciplined by the police, is more impactful</w:t>
      </w:r>
      <w:r w:rsidR="00B32546" w:rsidRPr="005D42A7">
        <w:rPr>
          <w:sz w:val="24"/>
          <w:szCs w:val="24"/>
        </w:rPr>
        <w:t xml:space="preserve"> and a </w:t>
      </w:r>
      <w:r w:rsidR="00965989" w:rsidRPr="005D42A7">
        <w:rPr>
          <w:sz w:val="24"/>
          <w:szCs w:val="24"/>
        </w:rPr>
        <w:t>stronger</w:t>
      </w:r>
      <w:r w:rsidR="00B32546" w:rsidRPr="005D42A7">
        <w:rPr>
          <w:sz w:val="24"/>
          <w:szCs w:val="24"/>
        </w:rPr>
        <w:t xml:space="preserve"> deterrent</w:t>
      </w:r>
      <w:r w:rsidR="00A113FD" w:rsidRPr="005D42A7">
        <w:rPr>
          <w:sz w:val="24"/>
          <w:szCs w:val="24"/>
        </w:rPr>
        <w:t xml:space="preserve"> than going through court proceedings months later</w:t>
      </w:r>
      <w:r w:rsidR="00965989" w:rsidRPr="005D42A7">
        <w:rPr>
          <w:sz w:val="24"/>
          <w:szCs w:val="24"/>
        </w:rPr>
        <w:t xml:space="preserve">, to potentially receive a more lenient court-issued fine. However, there is concern that officers may be using these tools, as a “cuffing” method to benefit them with regards to less time spent on resolving the offence, paperwork, and potential stress of </w:t>
      </w:r>
      <w:r w:rsidR="00051A6E">
        <w:rPr>
          <w:sz w:val="24"/>
          <w:szCs w:val="24"/>
        </w:rPr>
        <w:t>attending court</w:t>
      </w:r>
      <w:r w:rsidR="00477299" w:rsidRPr="005D42A7">
        <w:rPr>
          <w:sz w:val="24"/>
          <w:szCs w:val="24"/>
        </w:rPr>
        <w:t xml:space="preserve"> (Allen, 2017).</w:t>
      </w:r>
      <w:r w:rsidR="00965989" w:rsidRPr="005D42A7">
        <w:rPr>
          <w:sz w:val="24"/>
          <w:szCs w:val="24"/>
        </w:rPr>
        <w:t xml:space="preserve"> </w:t>
      </w:r>
      <w:r w:rsidR="00051A6E" w:rsidRPr="005D42A7">
        <w:rPr>
          <w:sz w:val="24"/>
          <w:szCs w:val="24"/>
        </w:rPr>
        <w:t>Moreover</w:t>
      </w:r>
      <w:r w:rsidR="00965989" w:rsidRPr="005D42A7">
        <w:rPr>
          <w:sz w:val="24"/>
          <w:szCs w:val="24"/>
        </w:rPr>
        <w:t>, legal representatives have stressed the issue that without suitable legal advice, offenders may admit to offences they may not have committed out of ease, resulting in them acquiring a criminal record</w:t>
      </w:r>
      <w:r w:rsidR="00477299" w:rsidRPr="005D42A7">
        <w:rPr>
          <w:sz w:val="24"/>
          <w:szCs w:val="24"/>
        </w:rPr>
        <w:t xml:space="preserve"> (Grace, 2021).</w:t>
      </w:r>
    </w:p>
    <w:p w14:paraId="7662A129" w14:textId="77777777" w:rsidR="00F43E44" w:rsidRDefault="00F43E44" w:rsidP="00A928BC">
      <w:pPr>
        <w:tabs>
          <w:tab w:val="left" w:pos="2571"/>
        </w:tabs>
        <w:spacing w:line="360" w:lineRule="auto"/>
        <w:jc w:val="both"/>
        <w:rPr>
          <w:sz w:val="24"/>
          <w:szCs w:val="24"/>
        </w:rPr>
      </w:pPr>
    </w:p>
    <w:p w14:paraId="3983C02D" w14:textId="0778FB24" w:rsidR="0094326B" w:rsidRDefault="00477299" w:rsidP="00A928BC">
      <w:pPr>
        <w:tabs>
          <w:tab w:val="left" w:pos="2571"/>
        </w:tabs>
        <w:spacing w:line="360" w:lineRule="auto"/>
        <w:jc w:val="both"/>
        <w:rPr>
          <w:sz w:val="24"/>
          <w:szCs w:val="24"/>
        </w:rPr>
      </w:pPr>
      <w:r w:rsidRPr="005D42A7">
        <w:rPr>
          <w:sz w:val="24"/>
          <w:szCs w:val="24"/>
        </w:rPr>
        <w:t xml:space="preserve">When looking at youth offending and </w:t>
      </w:r>
      <w:r w:rsidR="00762B7F" w:rsidRPr="005D42A7">
        <w:rPr>
          <w:sz w:val="24"/>
          <w:szCs w:val="24"/>
        </w:rPr>
        <w:t>low-level</w:t>
      </w:r>
      <w:r w:rsidRPr="005D42A7">
        <w:rPr>
          <w:sz w:val="24"/>
          <w:szCs w:val="24"/>
        </w:rPr>
        <w:t xml:space="preserve"> crime related to Anti-Social behaviour (ASB), it is important to fully understand why that person is committing crime in first place. </w:t>
      </w:r>
      <w:r w:rsidR="005D42A7" w:rsidRPr="005D42A7">
        <w:rPr>
          <w:sz w:val="24"/>
          <w:szCs w:val="24"/>
        </w:rPr>
        <w:t xml:space="preserve">Crime in children has been </w:t>
      </w:r>
      <w:r w:rsidR="00FB6741" w:rsidRPr="005D42A7">
        <w:rPr>
          <w:sz w:val="24"/>
          <w:szCs w:val="24"/>
        </w:rPr>
        <w:t>linked</w:t>
      </w:r>
      <w:r w:rsidR="005D42A7" w:rsidRPr="005D42A7">
        <w:rPr>
          <w:sz w:val="24"/>
          <w:szCs w:val="24"/>
        </w:rPr>
        <w:t xml:space="preserve"> to adverse childhood experiences, so criminalising those who have been impacted by their environment may not necessarily be the best option (</w:t>
      </w:r>
      <w:proofErr w:type="spellStart"/>
      <w:r w:rsidR="005D42A7" w:rsidRPr="005D42A7">
        <w:rPr>
          <w:sz w:val="24"/>
          <w:szCs w:val="24"/>
        </w:rPr>
        <w:t>Basto</w:t>
      </w:r>
      <w:proofErr w:type="spellEnd"/>
      <w:r w:rsidR="005D42A7" w:rsidRPr="005D42A7">
        <w:rPr>
          <w:sz w:val="24"/>
          <w:szCs w:val="24"/>
        </w:rPr>
        <w:t xml:space="preserve">-Pereira et al., 2022). </w:t>
      </w:r>
      <w:r w:rsidR="005D42A7">
        <w:rPr>
          <w:sz w:val="24"/>
          <w:szCs w:val="24"/>
        </w:rPr>
        <w:t xml:space="preserve">Instead, it is important to extend the approach of diverting away from courts to children as well as young adults, to allow them an opportunity to “grow out of” crime and reduce reoffending. </w:t>
      </w:r>
      <w:r w:rsidR="00FB6741">
        <w:rPr>
          <w:sz w:val="24"/>
          <w:szCs w:val="24"/>
        </w:rPr>
        <w:t>Behavioural contracts</w:t>
      </w:r>
      <w:r w:rsidR="003D302F">
        <w:rPr>
          <w:sz w:val="24"/>
          <w:szCs w:val="24"/>
        </w:rPr>
        <w:t xml:space="preserve"> </w:t>
      </w:r>
      <w:r w:rsidR="000911DC">
        <w:rPr>
          <w:sz w:val="24"/>
          <w:szCs w:val="24"/>
        </w:rPr>
        <w:t>are</w:t>
      </w:r>
      <w:r w:rsidR="003D302F">
        <w:rPr>
          <w:sz w:val="24"/>
          <w:szCs w:val="24"/>
        </w:rPr>
        <w:t xml:space="preserve"> voluntary contracts which help those responsible of committing ASB to understand the concern they are causing to the community as well as offering them support and educating them on the consequences of reoffending</w:t>
      </w:r>
      <w:r w:rsidR="000911DC">
        <w:rPr>
          <w:sz w:val="24"/>
          <w:szCs w:val="24"/>
        </w:rPr>
        <w:t xml:space="preserve"> </w:t>
      </w:r>
      <w:r w:rsidR="000911DC" w:rsidRPr="000911DC">
        <w:rPr>
          <w:sz w:val="24"/>
          <w:szCs w:val="24"/>
        </w:rPr>
        <w:t>(Cheshire West and Chester Community Safety Partnership, 2023)</w:t>
      </w:r>
      <w:r w:rsidR="000911DC">
        <w:rPr>
          <w:sz w:val="24"/>
          <w:szCs w:val="24"/>
        </w:rPr>
        <w:t>. By using these contracts, it allows the individual</w:t>
      </w:r>
      <w:r w:rsidR="00734686">
        <w:rPr>
          <w:sz w:val="24"/>
          <w:szCs w:val="24"/>
        </w:rPr>
        <w:t>s</w:t>
      </w:r>
      <w:r w:rsidR="000911DC">
        <w:rPr>
          <w:sz w:val="24"/>
          <w:szCs w:val="24"/>
        </w:rPr>
        <w:t xml:space="preserve"> to voluntarily take </w:t>
      </w:r>
      <w:r w:rsidR="00F43E44">
        <w:rPr>
          <w:sz w:val="24"/>
          <w:szCs w:val="24"/>
        </w:rPr>
        <w:t>responsibility</w:t>
      </w:r>
      <w:r w:rsidR="000911DC">
        <w:rPr>
          <w:sz w:val="24"/>
          <w:szCs w:val="24"/>
        </w:rPr>
        <w:t xml:space="preserve"> of the actions as well as encouraging commitment </w:t>
      </w:r>
      <w:r w:rsidR="000911DC">
        <w:rPr>
          <w:sz w:val="24"/>
          <w:szCs w:val="24"/>
        </w:rPr>
        <w:lastRenderedPageBreak/>
        <w:t>to prevent reoffending</w:t>
      </w:r>
      <w:r w:rsidR="00F43E44">
        <w:rPr>
          <w:sz w:val="24"/>
          <w:szCs w:val="24"/>
        </w:rPr>
        <w:t xml:space="preserve"> </w:t>
      </w:r>
      <w:r w:rsidR="00F43E44" w:rsidRPr="00F43E44">
        <w:rPr>
          <w:sz w:val="24"/>
          <w:szCs w:val="24"/>
        </w:rPr>
        <w:t>(Brown, 2012)</w:t>
      </w:r>
      <w:r w:rsidR="00F43E44">
        <w:rPr>
          <w:sz w:val="24"/>
          <w:szCs w:val="24"/>
        </w:rPr>
        <w:t>.</w:t>
      </w:r>
      <w:r w:rsidR="0094326B">
        <w:rPr>
          <w:sz w:val="24"/>
          <w:szCs w:val="24"/>
        </w:rPr>
        <w:t xml:space="preserve"> Moreover, using OoCD increases opportunities for rehabilitation compared to when serving a prison sentence</w:t>
      </w:r>
      <w:r w:rsidR="00991E4A">
        <w:rPr>
          <w:sz w:val="24"/>
          <w:szCs w:val="24"/>
        </w:rPr>
        <w:t xml:space="preserve"> </w:t>
      </w:r>
      <w:r w:rsidR="00991E4A" w:rsidRPr="00991E4A">
        <w:rPr>
          <w:sz w:val="24"/>
          <w:szCs w:val="24"/>
        </w:rPr>
        <w:t>(Craig et al., 2013)</w:t>
      </w:r>
      <w:r w:rsidR="00991E4A">
        <w:rPr>
          <w:sz w:val="24"/>
          <w:szCs w:val="24"/>
        </w:rPr>
        <w:t xml:space="preserve">. </w:t>
      </w:r>
    </w:p>
    <w:p w14:paraId="040B7C9C" w14:textId="77777777" w:rsidR="0094326B" w:rsidRDefault="0094326B" w:rsidP="00A928BC">
      <w:pPr>
        <w:tabs>
          <w:tab w:val="left" w:pos="2571"/>
        </w:tabs>
        <w:spacing w:line="360" w:lineRule="auto"/>
        <w:jc w:val="both"/>
        <w:rPr>
          <w:sz w:val="24"/>
          <w:szCs w:val="24"/>
        </w:rPr>
      </w:pPr>
    </w:p>
    <w:p w14:paraId="2FBFB0CF" w14:textId="7E8A58C9" w:rsidR="00DF7960" w:rsidRDefault="000833CF" w:rsidP="00A928BC">
      <w:pPr>
        <w:tabs>
          <w:tab w:val="left" w:pos="2571"/>
        </w:tabs>
        <w:spacing w:line="360" w:lineRule="auto"/>
        <w:jc w:val="both"/>
        <w:rPr>
          <w:sz w:val="24"/>
          <w:szCs w:val="24"/>
        </w:rPr>
      </w:pPr>
      <w:r>
        <w:rPr>
          <w:sz w:val="24"/>
          <w:szCs w:val="24"/>
        </w:rPr>
        <w:t>Although, using OoCD allows a victi</w:t>
      </w:r>
      <w:r w:rsidR="00531898">
        <w:rPr>
          <w:sz w:val="24"/>
          <w:szCs w:val="24"/>
        </w:rPr>
        <w:t>m</w:t>
      </w:r>
      <w:r>
        <w:rPr>
          <w:sz w:val="24"/>
          <w:szCs w:val="24"/>
        </w:rPr>
        <w:t xml:space="preserve"> to have a say in the way an offender is dealt with, it can be argued that victims are left unsatisfied</w:t>
      </w:r>
      <w:r w:rsidR="002E7334">
        <w:rPr>
          <w:sz w:val="24"/>
          <w:szCs w:val="24"/>
        </w:rPr>
        <w:t xml:space="preserve">, </w:t>
      </w:r>
      <w:r>
        <w:rPr>
          <w:sz w:val="24"/>
          <w:szCs w:val="24"/>
        </w:rPr>
        <w:t xml:space="preserve">as </w:t>
      </w:r>
      <w:r w:rsidR="00531898">
        <w:rPr>
          <w:sz w:val="24"/>
          <w:szCs w:val="24"/>
        </w:rPr>
        <w:t>the time it takes to get to that stage, opens them up to further ASB in addition to them</w:t>
      </w:r>
      <w:r>
        <w:rPr>
          <w:sz w:val="24"/>
          <w:szCs w:val="24"/>
        </w:rPr>
        <w:t xml:space="preserve"> feel</w:t>
      </w:r>
      <w:r w:rsidR="00531898">
        <w:rPr>
          <w:sz w:val="24"/>
          <w:szCs w:val="24"/>
        </w:rPr>
        <w:t>ing</w:t>
      </w:r>
      <w:r>
        <w:rPr>
          <w:sz w:val="24"/>
          <w:szCs w:val="24"/>
        </w:rPr>
        <w:t xml:space="preserve"> like </w:t>
      </w:r>
      <w:r w:rsidR="00531898">
        <w:rPr>
          <w:sz w:val="24"/>
          <w:szCs w:val="24"/>
        </w:rPr>
        <w:t>the offender has “got away with” it</w:t>
      </w:r>
      <w:r w:rsidR="002E7334">
        <w:rPr>
          <w:sz w:val="24"/>
          <w:szCs w:val="24"/>
        </w:rPr>
        <w:t>.</w:t>
      </w:r>
      <w:r w:rsidR="00531898">
        <w:rPr>
          <w:sz w:val="24"/>
          <w:szCs w:val="24"/>
        </w:rPr>
        <w:t xml:space="preserve"> Therefore, it is important for officers to work with partner agencies and other teams within the police, to ensure the behaviour is prevented rather than just moved on or fixed temporarily.</w:t>
      </w:r>
      <w:r w:rsidR="00991E4A">
        <w:rPr>
          <w:sz w:val="24"/>
          <w:szCs w:val="24"/>
        </w:rPr>
        <w:t xml:space="preserve"> By using research an</w:t>
      </w:r>
      <w:r w:rsidR="00114E58">
        <w:rPr>
          <w:sz w:val="24"/>
          <w:szCs w:val="24"/>
        </w:rPr>
        <w:t>d</w:t>
      </w:r>
      <w:r w:rsidR="00991E4A">
        <w:rPr>
          <w:sz w:val="24"/>
          <w:szCs w:val="24"/>
        </w:rPr>
        <w:t xml:space="preserve"> data looking at what strategies have been the most effective, officers can make the </w:t>
      </w:r>
      <w:r w:rsidR="00114E58">
        <w:rPr>
          <w:sz w:val="24"/>
          <w:szCs w:val="24"/>
        </w:rPr>
        <w:t>best-informed</w:t>
      </w:r>
      <w:r w:rsidR="00991E4A">
        <w:rPr>
          <w:sz w:val="24"/>
          <w:szCs w:val="24"/>
        </w:rPr>
        <w:t xml:space="preserve"> decisions when it comes to reducing crime, this is also known as </w:t>
      </w:r>
      <w:r w:rsidR="00AB4014">
        <w:rPr>
          <w:sz w:val="24"/>
          <w:szCs w:val="24"/>
        </w:rPr>
        <w:t>Evidence</w:t>
      </w:r>
      <w:r w:rsidR="00991E4A">
        <w:rPr>
          <w:sz w:val="24"/>
          <w:szCs w:val="24"/>
        </w:rPr>
        <w:t xml:space="preserve">-Based Policing </w:t>
      </w:r>
      <w:r w:rsidR="002E7334">
        <w:rPr>
          <w:sz w:val="24"/>
          <w:szCs w:val="24"/>
        </w:rPr>
        <w:t xml:space="preserve">(EBP) </w:t>
      </w:r>
      <w:r w:rsidR="00AB4014">
        <w:rPr>
          <w:sz w:val="24"/>
          <w:szCs w:val="24"/>
        </w:rPr>
        <w:t xml:space="preserve">(Lum and Koper, 2017). </w:t>
      </w:r>
      <w:r w:rsidR="00991E4A">
        <w:rPr>
          <w:sz w:val="24"/>
          <w:szCs w:val="24"/>
        </w:rPr>
        <w:t xml:space="preserve">EBP allows there to be a focus on </w:t>
      </w:r>
      <w:r w:rsidR="00AB4014">
        <w:rPr>
          <w:sz w:val="24"/>
          <w:szCs w:val="24"/>
        </w:rPr>
        <w:t>crime hotspots, repeat offenders and victims to ensure resources are allocated efficiently to reduce reoffending overall by the use of tactics such as target hardening (College Of Policing, 2023).</w:t>
      </w:r>
    </w:p>
    <w:p w14:paraId="1AE602AE" w14:textId="03C8EDA8" w:rsidR="00531898" w:rsidRDefault="00531898" w:rsidP="00A928BC">
      <w:pPr>
        <w:tabs>
          <w:tab w:val="left" w:pos="2571"/>
        </w:tabs>
        <w:spacing w:line="360" w:lineRule="auto"/>
        <w:jc w:val="both"/>
        <w:rPr>
          <w:rFonts w:eastAsia="Calibri"/>
          <w:sz w:val="24"/>
          <w:szCs w:val="24"/>
        </w:rPr>
      </w:pPr>
      <w:r w:rsidRPr="00DF7960">
        <w:rPr>
          <w:sz w:val="24"/>
          <w:szCs w:val="24"/>
        </w:rPr>
        <w:t xml:space="preserve">There are key factors which have shown to have an impact on reoffending, such as employment, </w:t>
      </w:r>
      <w:r w:rsidR="00114E58" w:rsidRPr="00DF7960">
        <w:rPr>
          <w:sz w:val="24"/>
          <w:szCs w:val="24"/>
        </w:rPr>
        <w:t>housing</w:t>
      </w:r>
      <w:r w:rsidR="00114E58">
        <w:rPr>
          <w:sz w:val="24"/>
          <w:szCs w:val="24"/>
        </w:rPr>
        <w:t xml:space="preserve"> </w:t>
      </w:r>
      <w:r w:rsidRPr="00DF7960">
        <w:rPr>
          <w:sz w:val="24"/>
          <w:szCs w:val="24"/>
        </w:rPr>
        <w:t xml:space="preserve">and mental health. Research suggests that </w:t>
      </w:r>
      <w:r w:rsidRPr="00DF7960">
        <w:rPr>
          <w:rFonts w:eastAsia="Calibri"/>
          <w:sz w:val="24"/>
          <w:szCs w:val="24"/>
        </w:rPr>
        <w:t xml:space="preserve">being in employment reduces the risk of re-offending by a third and having stable accommodation reduces the risk by a fifth (SE Unit, 2002). </w:t>
      </w:r>
      <w:r w:rsidR="00DF7960">
        <w:rPr>
          <w:rFonts w:eastAsia="Calibri"/>
          <w:sz w:val="24"/>
          <w:szCs w:val="24"/>
        </w:rPr>
        <w:t xml:space="preserve">These aspects can be managed by ensuring community supervision from agencies such as, probation, </w:t>
      </w:r>
      <w:r w:rsidR="00114E58">
        <w:rPr>
          <w:rFonts w:eastAsia="Calibri"/>
          <w:sz w:val="24"/>
          <w:szCs w:val="24"/>
        </w:rPr>
        <w:t>health,</w:t>
      </w:r>
      <w:r w:rsidR="00150AE3">
        <w:rPr>
          <w:rFonts w:eastAsia="Calibri"/>
          <w:sz w:val="24"/>
          <w:szCs w:val="24"/>
        </w:rPr>
        <w:t xml:space="preserve"> and </w:t>
      </w:r>
      <w:r w:rsidR="0094326B">
        <w:rPr>
          <w:rFonts w:eastAsia="Calibri"/>
          <w:sz w:val="24"/>
          <w:szCs w:val="24"/>
        </w:rPr>
        <w:t>housing</w:t>
      </w:r>
      <w:r w:rsidR="00DF7960">
        <w:rPr>
          <w:rFonts w:eastAsia="Calibri"/>
          <w:sz w:val="24"/>
          <w:szCs w:val="24"/>
        </w:rPr>
        <w:t xml:space="preserve"> </w:t>
      </w:r>
      <w:r w:rsidR="00DF7960" w:rsidRPr="00DF7960">
        <w:rPr>
          <w:rFonts w:eastAsia="Calibri"/>
          <w:sz w:val="24"/>
          <w:szCs w:val="24"/>
        </w:rPr>
        <w:t>(McNeill &amp; Whyte, 2013)</w:t>
      </w:r>
      <w:r w:rsidR="00150AE3">
        <w:rPr>
          <w:rFonts w:eastAsia="Calibri"/>
          <w:sz w:val="24"/>
          <w:szCs w:val="24"/>
        </w:rPr>
        <w:t>.</w:t>
      </w:r>
    </w:p>
    <w:p w14:paraId="0B45831B" w14:textId="6EDF6DC4" w:rsidR="00150AE3" w:rsidRDefault="00150AE3" w:rsidP="00A928BC">
      <w:pPr>
        <w:tabs>
          <w:tab w:val="left" w:pos="2571"/>
        </w:tabs>
        <w:spacing w:line="360" w:lineRule="auto"/>
        <w:jc w:val="both"/>
        <w:rPr>
          <w:rFonts w:eastAsia="Calibri"/>
          <w:sz w:val="24"/>
          <w:szCs w:val="24"/>
        </w:rPr>
      </w:pPr>
      <w:r>
        <w:rPr>
          <w:rFonts w:eastAsia="Calibri"/>
          <w:sz w:val="24"/>
          <w:szCs w:val="24"/>
        </w:rPr>
        <w:t>Research shows, that by increasing contact with agencies, this allows offenders to better their basic skills, talk about their feelings and better their education around aspects such as alcohol and drug use</w:t>
      </w:r>
      <w:r w:rsidR="004F70DF">
        <w:rPr>
          <w:rFonts w:eastAsia="Calibri"/>
          <w:sz w:val="24"/>
          <w:szCs w:val="24"/>
        </w:rPr>
        <w:t xml:space="preserve"> which </w:t>
      </w:r>
      <w:r>
        <w:rPr>
          <w:rFonts w:eastAsia="Calibri"/>
          <w:sz w:val="24"/>
          <w:szCs w:val="24"/>
        </w:rPr>
        <w:t>results in less reoffending</w:t>
      </w:r>
      <w:r w:rsidR="004F70DF">
        <w:rPr>
          <w:rFonts w:eastAsia="Calibri"/>
          <w:sz w:val="24"/>
          <w:szCs w:val="24"/>
        </w:rPr>
        <w:t xml:space="preserve">. This empowers </w:t>
      </w:r>
      <w:r w:rsidR="005453A7">
        <w:rPr>
          <w:rFonts w:eastAsia="Calibri"/>
          <w:sz w:val="24"/>
          <w:szCs w:val="24"/>
        </w:rPr>
        <w:t xml:space="preserve">the </w:t>
      </w:r>
      <w:r w:rsidR="004F70DF">
        <w:rPr>
          <w:rFonts w:eastAsia="Calibri"/>
          <w:sz w:val="24"/>
          <w:szCs w:val="24"/>
        </w:rPr>
        <w:t>offender to</w:t>
      </w:r>
      <w:r>
        <w:rPr>
          <w:rFonts w:eastAsia="Calibri"/>
          <w:sz w:val="24"/>
          <w:szCs w:val="24"/>
        </w:rPr>
        <w:t xml:space="preserve"> feel better equipped to tackle the world without feeling the need to reoffend </w:t>
      </w:r>
      <w:r w:rsidR="0094326B">
        <w:rPr>
          <w:rFonts w:eastAsia="Calibri"/>
          <w:sz w:val="24"/>
          <w:szCs w:val="24"/>
        </w:rPr>
        <w:t>to</w:t>
      </w:r>
      <w:r>
        <w:rPr>
          <w:rFonts w:eastAsia="Calibri"/>
          <w:sz w:val="24"/>
          <w:szCs w:val="24"/>
        </w:rPr>
        <w:t xml:space="preserve"> be placed</w:t>
      </w:r>
      <w:r w:rsidR="0094326B">
        <w:rPr>
          <w:rFonts w:eastAsia="Calibri"/>
          <w:sz w:val="24"/>
          <w:szCs w:val="24"/>
        </w:rPr>
        <w:t xml:space="preserve"> back</w:t>
      </w:r>
      <w:r>
        <w:rPr>
          <w:rFonts w:eastAsia="Calibri"/>
          <w:sz w:val="24"/>
          <w:szCs w:val="24"/>
        </w:rPr>
        <w:t xml:space="preserve"> in prison where they feel safer</w:t>
      </w:r>
      <w:r w:rsidR="0094326B">
        <w:rPr>
          <w:rFonts w:eastAsia="Calibri"/>
          <w:sz w:val="24"/>
          <w:szCs w:val="24"/>
        </w:rPr>
        <w:t xml:space="preserve"> </w:t>
      </w:r>
      <w:r w:rsidR="0094326B" w:rsidRPr="0094326B">
        <w:rPr>
          <w:rFonts w:eastAsia="Calibri"/>
          <w:sz w:val="24"/>
          <w:szCs w:val="24"/>
        </w:rPr>
        <w:t>(McLaren, 1994)</w:t>
      </w:r>
      <w:r w:rsidR="0094326B">
        <w:rPr>
          <w:rFonts w:eastAsia="Calibri"/>
          <w:sz w:val="24"/>
          <w:szCs w:val="24"/>
        </w:rPr>
        <w:t xml:space="preserve">. </w:t>
      </w:r>
    </w:p>
    <w:p w14:paraId="5040155E" w14:textId="45809808" w:rsidR="00E60648" w:rsidRDefault="00E60648" w:rsidP="00A928BC">
      <w:pPr>
        <w:tabs>
          <w:tab w:val="left" w:pos="2571"/>
        </w:tabs>
        <w:spacing w:line="360" w:lineRule="auto"/>
        <w:jc w:val="both"/>
        <w:rPr>
          <w:rFonts w:eastAsia="Calibri"/>
          <w:sz w:val="24"/>
          <w:szCs w:val="24"/>
        </w:rPr>
      </w:pPr>
    </w:p>
    <w:p w14:paraId="0232EBD8" w14:textId="05FB60EE" w:rsidR="00A825D3" w:rsidRDefault="00E60648" w:rsidP="005453A7">
      <w:pPr>
        <w:tabs>
          <w:tab w:val="left" w:pos="2571"/>
        </w:tabs>
        <w:spacing w:line="360" w:lineRule="auto"/>
        <w:jc w:val="both"/>
        <w:rPr>
          <w:rFonts w:eastAsia="Calibri"/>
          <w:sz w:val="24"/>
          <w:szCs w:val="24"/>
        </w:rPr>
      </w:pPr>
      <w:r>
        <w:rPr>
          <w:rFonts w:eastAsia="Calibri"/>
          <w:sz w:val="24"/>
          <w:szCs w:val="24"/>
        </w:rPr>
        <w:t xml:space="preserve">UK prisons are facing a major crisis, where they are seeing over-crowding and a general decline in prisoner welfare due to the financial strain. Therefore, it is important to think about re-offending, and the ways in which it can be prevented. Not only would this decrease the demand on prisons, </w:t>
      </w:r>
      <w:r w:rsidR="005453A7">
        <w:rPr>
          <w:rFonts w:eastAsia="Calibri"/>
          <w:sz w:val="24"/>
          <w:szCs w:val="24"/>
        </w:rPr>
        <w:t>but it</w:t>
      </w:r>
      <w:r>
        <w:rPr>
          <w:rFonts w:eastAsia="Calibri"/>
          <w:sz w:val="24"/>
          <w:szCs w:val="24"/>
        </w:rPr>
        <w:t xml:space="preserve"> would also be beneficial to </w:t>
      </w:r>
      <w:r w:rsidR="00BB4A09">
        <w:rPr>
          <w:rFonts w:eastAsia="Calibri"/>
          <w:sz w:val="24"/>
          <w:szCs w:val="24"/>
        </w:rPr>
        <w:t>offenders’</w:t>
      </w:r>
      <w:r>
        <w:rPr>
          <w:rFonts w:eastAsia="Calibri"/>
          <w:sz w:val="24"/>
          <w:szCs w:val="24"/>
        </w:rPr>
        <w:t xml:space="preserve"> welfare by allowing them to engage in rehabilitation services </w:t>
      </w:r>
      <w:r w:rsidR="009427C8">
        <w:rPr>
          <w:rFonts w:eastAsia="Calibri"/>
          <w:sz w:val="24"/>
          <w:szCs w:val="24"/>
        </w:rPr>
        <w:t>available to them</w:t>
      </w:r>
      <w:r w:rsidR="004F70DF">
        <w:rPr>
          <w:rFonts w:eastAsia="Calibri"/>
          <w:sz w:val="24"/>
          <w:szCs w:val="24"/>
        </w:rPr>
        <w:t>.</w:t>
      </w:r>
      <w:r w:rsidR="009427C8">
        <w:rPr>
          <w:rFonts w:eastAsia="Calibri"/>
          <w:sz w:val="24"/>
          <w:szCs w:val="24"/>
        </w:rPr>
        <w:t xml:space="preserve"> </w:t>
      </w:r>
      <w:r w:rsidR="004F70DF">
        <w:rPr>
          <w:rFonts w:eastAsia="Calibri"/>
          <w:sz w:val="24"/>
          <w:szCs w:val="24"/>
        </w:rPr>
        <w:t>I</w:t>
      </w:r>
      <w:r w:rsidR="009427C8">
        <w:rPr>
          <w:rFonts w:eastAsia="Calibri"/>
          <w:sz w:val="24"/>
          <w:szCs w:val="24"/>
        </w:rPr>
        <w:t xml:space="preserve">f </w:t>
      </w:r>
      <w:r w:rsidR="004F70DF">
        <w:rPr>
          <w:rFonts w:eastAsia="Calibri"/>
          <w:sz w:val="24"/>
          <w:szCs w:val="24"/>
        </w:rPr>
        <w:t>offenders</w:t>
      </w:r>
      <w:r w:rsidR="009427C8">
        <w:rPr>
          <w:rFonts w:eastAsia="Calibri"/>
          <w:sz w:val="24"/>
          <w:szCs w:val="24"/>
        </w:rPr>
        <w:t xml:space="preserve"> are managed via OoCD options rather than through criminal proceedings</w:t>
      </w:r>
      <w:r w:rsidR="004F70DF">
        <w:rPr>
          <w:rFonts w:eastAsia="Calibri"/>
          <w:sz w:val="24"/>
          <w:szCs w:val="24"/>
        </w:rPr>
        <w:t xml:space="preserve">, it </w:t>
      </w:r>
      <w:r w:rsidR="005453A7">
        <w:rPr>
          <w:rFonts w:eastAsia="Calibri"/>
          <w:sz w:val="24"/>
          <w:szCs w:val="24"/>
        </w:rPr>
        <w:t xml:space="preserve">would allow </w:t>
      </w:r>
      <w:r w:rsidR="004F70DF">
        <w:rPr>
          <w:rFonts w:eastAsia="Calibri"/>
          <w:sz w:val="24"/>
          <w:szCs w:val="24"/>
        </w:rPr>
        <w:t xml:space="preserve">them to </w:t>
      </w:r>
      <w:r w:rsidR="009427C8">
        <w:rPr>
          <w:rFonts w:eastAsia="Calibri"/>
          <w:sz w:val="24"/>
          <w:szCs w:val="24"/>
        </w:rPr>
        <w:t>improv</w:t>
      </w:r>
      <w:r w:rsidR="004F70DF">
        <w:rPr>
          <w:rFonts w:eastAsia="Calibri"/>
          <w:sz w:val="24"/>
          <w:szCs w:val="24"/>
        </w:rPr>
        <w:t>e</w:t>
      </w:r>
      <w:r w:rsidR="009427C8">
        <w:rPr>
          <w:rFonts w:eastAsia="Calibri"/>
          <w:sz w:val="24"/>
          <w:szCs w:val="24"/>
        </w:rPr>
        <w:t xml:space="preserve"> their life skills, employment and housing </w:t>
      </w:r>
      <w:r w:rsidR="004F70DF">
        <w:rPr>
          <w:rFonts w:eastAsia="Calibri"/>
          <w:sz w:val="24"/>
          <w:szCs w:val="24"/>
        </w:rPr>
        <w:t>options</w:t>
      </w:r>
      <w:r w:rsidR="009427C8">
        <w:rPr>
          <w:rFonts w:eastAsia="Calibri"/>
          <w:sz w:val="24"/>
          <w:szCs w:val="24"/>
        </w:rPr>
        <w:t xml:space="preserve">, reducing their need to reoffend. </w:t>
      </w:r>
    </w:p>
    <w:p w14:paraId="5D9839F1" w14:textId="77777777" w:rsidR="00A825D3" w:rsidRDefault="00A825D3" w:rsidP="005453A7">
      <w:pPr>
        <w:tabs>
          <w:tab w:val="left" w:pos="2571"/>
        </w:tabs>
        <w:spacing w:line="360" w:lineRule="auto"/>
        <w:jc w:val="both"/>
        <w:rPr>
          <w:rFonts w:eastAsia="Calibri"/>
          <w:sz w:val="24"/>
          <w:szCs w:val="24"/>
        </w:rPr>
      </w:pPr>
    </w:p>
    <w:p w14:paraId="67BC23C9" w14:textId="3586572B" w:rsidR="006C780B" w:rsidRPr="00C923F1" w:rsidRDefault="00C923F1" w:rsidP="00C923F1">
      <w:pPr>
        <w:tabs>
          <w:tab w:val="left" w:pos="2571"/>
        </w:tabs>
        <w:spacing w:line="360" w:lineRule="auto"/>
        <w:jc w:val="both"/>
        <w:rPr>
          <w:rFonts w:eastAsia="Calibri"/>
          <w:sz w:val="24"/>
          <w:szCs w:val="24"/>
        </w:rPr>
      </w:pP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sidR="00694EF3">
        <w:rPr>
          <w:rFonts w:eastAsia="Calibri"/>
          <w:sz w:val="24"/>
          <w:szCs w:val="24"/>
        </w:rPr>
        <w:t>WORD COUNT: 1</w:t>
      </w:r>
      <w:r w:rsidR="006C780B">
        <w:rPr>
          <w:rFonts w:eastAsia="Calibri"/>
          <w:sz w:val="24"/>
          <w:szCs w:val="24"/>
        </w:rPr>
        <w:t>1</w:t>
      </w:r>
      <w:r w:rsidR="00334054">
        <w:rPr>
          <w:rFonts w:eastAsia="Calibri"/>
          <w:sz w:val="24"/>
          <w:szCs w:val="24"/>
        </w:rPr>
        <w:t>89</w:t>
      </w:r>
    </w:p>
    <w:p w14:paraId="50F75348" w14:textId="3B42D4BD" w:rsidR="006C780B" w:rsidRDefault="006C780B" w:rsidP="00A93CDA">
      <w:pPr>
        <w:tabs>
          <w:tab w:val="left" w:pos="2571"/>
        </w:tabs>
        <w:rPr>
          <w:sz w:val="28"/>
          <w:szCs w:val="28"/>
        </w:rPr>
      </w:pPr>
    </w:p>
    <w:p w14:paraId="0DE81980" w14:textId="77777777" w:rsidR="006C780B" w:rsidRDefault="006C780B" w:rsidP="00A93CDA">
      <w:pPr>
        <w:tabs>
          <w:tab w:val="left" w:pos="2571"/>
        </w:tabs>
        <w:rPr>
          <w:sz w:val="28"/>
          <w:szCs w:val="28"/>
        </w:rPr>
      </w:pPr>
    </w:p>
    <w:p w14:paraId="3D2BF4AD" w14:textId="28956A04" w:rsidR="00315DAF" w:rsidRPr="00264E13" w:rsidRDefault="00A93CDA" w:rsidP="00A93CDA">
      <w:pPr>
        <w:tabs>
          <w:tab w:val="left" w:pos="2571"/>
        </w:tabs>
        <w:rPr>
          <w:sz w:val="28"/>
          <w:szCs w:val="28"/>
        </w:rPr>
      </w:pPr>
      <w:r w:rsidRPr="00264E13">
        <w:rPr>
          <w:sz w:val="28"/>
          <w:szCs w:val="28"/>
        </w:rPr>
        <w:t>BIBLIOGRAP</w:t>
      </w:r>
      <w:r w:rsidR="00264E13">
        <w:rPr>
          <w:sz w:val="28"/>
          <w:szCs w:val="28"/>
        </w:rPr>
        <w:t>HY</w:t>
      </w:r>
    </w:p>
    <w:p w14:paraId="5A565CD3" w14:textId="77777777" w:rsidR="00315DAF" w:rsidRPr="00697289" w:rsidRDefault="00315DAF" w:rsidP="00A93CDA">
      <w:pPr>
        <w:tabs>
          <w:tab w:val="left" w:pos="2571"/>
        </w:tabs>
        <w:rPr>
          <w:sz w:val="24"/>
          <w:szCs w:val="24"/>
          <w:shd w:val="clear" w:color="auto" w:fill="FFFFFF"/>
        </w:rPr>
      </w:pPr>
    </w:p>
    <w:p w14:paraId="3E33EB89" w14:textId="77777777" w:rsidR="00315DAF" w:rsidRPr="00697289" w:rsidRDefault="00315DAF" w:rsidP="00FC2DFC">
      <w:pPr>
        <w:tabs>
          <w:tab w:val="left" w:pos="2571"/>
        </w:tabs>
        <w:rPr>
          <w:sz w:val="24"/>
          <w:szCs w:val="24"/>
        </w:rPr>
      </w:pPr>
    </w:p>
    <w:p w14:paraId="68DFBB49" w14:textId="5254D2D0" w:rsidR="00315DAF" w:rsidRDefault="00315DAF" w:rsidP="00A93CDA">
      <w:pPr>
        <w:tabs>
          <w:tab w:val="left" w:pos="2571"/>
        </w:tabs>
        <w:rPr>
          <w:sz w:val="24"/>
          <w:szCs w:val="24"/>
        </w:rPr>
      </w:pPr>
      <w:r w:rsidRPr="005778B4">
        <w:rPr>
          <w:sz w:val="24"/>
          <w:szCs w:val="24"/>
        </w:rPr>
        <w:t>Allen, R., 2017. Less is more: the case for dealing with offences out of court. London: Transform Justice.</w:t>
      </w:r>
    </w:p>
    <w:p w14:paraId="1B286582" w14:textId="77CAEDF0" w:rsidR="007815D9" w:rsidRDefault="007815D9" w:rsidP="00A93CDA">
      <w:pPr>
        <w:tabs>
          <w:tab w:val="left" w:pos="2571"/>
        </w:tabs>
        <w:rPr>
          <w:sz w:val="24"/>
          <w:szCs w:val="24"/>
        </w:rPr>
      </w:pPr>
    </w:p>
    <w:p w14:paraId="3F16F57E" w14:textId="77777777" w:rsidR="007815D9" w:rsidRPr="005778B4" w:rsidRDefault="007815D9" w:rsidP="00A93CDA">
      <w:pPr>
        <w:tabs>
          <w:tab w:val="left" w:pos="2571"/>
        </w:tabs>
        <w:rPr>
          <w:sz w:val="24"/>
          <w:szCs w:val="24"/>
        </w:rPr>
      </w:pPr>
    </w:p>
    <w:p w14:paraId="6A20DB86" w14:textId="05B5A4B9" w:rsidR="00315DAF" w:rsidRPr="005778B4" w:rsidRDefault="00315DAF" w:rsidP="00A93CDA">
      <w:pPr>
        <w:tabs>
          <w:tab w:val="left" w:pos="2571"/>
        </w:tabs>
        <w:rPr>
          <w:sz w:val="24"/>
          <w:szCs w:val="24"/>
        </w:rPr>
      </w:pPr>
      <w:proofErr w:type="spellStart"/>
      <w:r w:rsidRPr="005778B4">
        <w:rPr>
          <w:sz w:val="24"/>
          <w:szCs w:val="24"/>
        </w:rPr>
        <w:t>Basto</w:t>
      </w:r>
      <w:proofErr w:type="spellEnd"/>
      <w:r w:rsidRPr="005778B4">
        <w:rPr>
          <w:sz w:val="24"/>
          <w:szCs w:val="24"/>
        </w:rPr>
        <w:t xml:space="preserve">-Pereira, M. et al. (2022) “The global impact of adverse childhood experiences on criminal </w:t>
      </w:r>
      <w:proofErr w:type="spellStart"/>
      <w:r w:rsidRPr="005778B4">
        <w:rPr>
          <w:sz w:val="24"/>
          <w:szCs w:val="24"/>
        </w:rPr>
        <w:t>behavior</w:t>
      </w:r>
      <w:proofErr w:type="spellEnd"/>
      <w:r w:rsidRPr="005778B4">
        <w:rPr>
          <w:sz w:val="24"/>
          <w:szCs w:val="24"/>
        </w:rPr>
        <w:t xml:space="preserve">: A cross-continental study,” Child Abuse &amp;amp; Neglect, 124, p. 105459. Available at: </w:t>
      </w:r>
      <w:hyperlink r:id="rId11" w:history="1">
        <w:r w:rsidRPr="005778B4">
          <w:rPr>
            <w:rStyle w:val="Hyperlink"/>
            <w:color w:val="auto"/>
            <w:sz w:val="24"/>
            <w:szCs w:val="24"/>
            <w:u w:val="none"/>
          </w:rPr>
          <w:t>https://doi.org/10.1016/j.chiabu.2021.105459</w:t>
        </w:r>
      </w:hyperlink>
      <w:r w:rsidRPr="005778B4">
        <w:rPr>
          <w:sz w:val="24"/>
          <w:szCs w:val="24"/>
        </w:rPr>
        <w:t>.</w:t>
      </w:r>
    </w:p>
    <w:p w14:paraId="247D0CE6" w14:textId="77777777" w:rsidR="00315DAF" w:rsidRPr="005778B4" w:rsidRDefault="00315DAF" w:rsidP="00A93CDA">
      <w:pPr>
        <w:tabs>
          <w:tab w:val="left" w:pos="2571"/>
        </w:tabs>
        <w:rPr>
          <w:sz w:val="24"/>
          <w:szCs w:val="24"/>
        </w:rPr>
      </w:pPr>
    </w:p>
    <w:p w14:paraId="09929520" w14:textId="426B17BD" w:rsidR="00315DAF" w:rsidRPr="005778B4" w:rsidRDefault="00315DAF" w:rsidP="00A93CDA">
      <w:pPr>
        <w:pStyle w:val="NormalWeb"/>
        <w:ind w:left="567" w:hanging="567"/>
      </w:pPr>
      <w:r w:rsidRPr="005778B4">
        <w:t xml:space="preserve">Blakemore, B. and Simpson, K. (2010) “A comparison of the effectiveness of pre- and post-employment modes of higher education for student police officers,” </w:t>
      </w:r>
      <w:r w:rsidRPr="005778B4">
        <w:rPr>
          <w:i/>
          <w:iCs/>
        </w:rPr>
        <w:t>The Police Journal: Theory, Practice and Principles</w:t>
      </w:r>
      <w:r w:rsidRPr="005778B4">
        <w:t xml:space="preserve">, 83(1), pp. 29–41. Available at: </w:t>
      </w:r>
      <w:hyperlink r:id="rId12" w:history="1">
        <w:r w:rsidRPr="005778B4">
          <w:rPr>
            <w:rStyle w:val="Hyperlink"/>
            <w:color w:val="auto"/>
            <w:u w:val="none"/>
          </w:rPr>
          <w:t>https://doi.org/10.1350/pojo.2010.83.1.481</w:t>
        </w:r>
      </w:hyperlink>
      <w:r w:rsidRPr="005778B4">
        <w:t xml:space="preserve">. </w:t>
      </w:r>
    </w:p>
    <w:p w14:paraId="69E1B574" w14:textId="77777777" w:rsidR="00315DAF" w:rsidRPr="005778B4" w:rsidRDefault="00315DAF" w:rsidP="00A93CDA">
      <w:pPr>
        <w:pStyle w:val="NormalWeb"/>
        <w:ind w:left="567" w:hanging="567"/>
      </w:pPr>
    </w:p>
    <w:p w14:paraId="576FA040" w14:textId="4E654193" w:rsidR="00315DAF" w:rsidRPr="005778B4" w:rsidRDefault="00315DAF" w:rsidP="00A93CDA">
      <w:pPr>
        <w:spacing w:before="100" w:beforeAutospacing="1" w:after="100" w:afterAutospacing="1"/>
        <w:ind w:left="567" w:hanging="567"/>
        <w:rPr>
          <w:sz w:val="24"/>
          <w:szCs w:val="24"/>
          <w:shd w:val="clear" w:color="auto" w:fill="FFFFFF"/>
        </w:rPr>
      </w:pPr>
      <w:r w:rsidRPr="005778B4">
        <w:rPr>
          <w:sz w:val="24"/>
          <w:szCs w:val="24"/>
          <w:shd w:val="clear" w:color="auto" w:fill="FFFFFF"/>
        </w:rPr>
        <w:t>Bradley, R. and Webb, B., 1998. </w:t>
      </w:r>
      <w:r w:rsidRPr="005778B4">
        <w:rPr>
          <w:i/>
          <w:iCs/>
          <w:sz w:val="24"/>
          <w:szCs w:val="24"/>
          <w:shd w:val="clear" w:color="auto" w:fill="FFFFFF"/>
        </w:rPr>
        <w:t>Public expectations and perceptions of policing</w:t>
      </w:r>
      <w:r w:rsidRPr="005778B4">
        <w:rPr>
          <w:sz w:val="24"/>
          <w:szCs w:val="24"/>
          <w:shd w:val="clear" w:color="auto" w:fill="FFFFFF"/>
        </w:rPr>
        <w:t> (No. 96). Home Office, Policing and Reducing Crime Unit, Research, Development and Statistics Directorate.</w:t>
      </w:r>
    </w:p>
    <w:p w14:paraId="6D11C1DD" w14:textId="77777777" w:rsidR="00C923F1" w:rsidRPr="005778B4" w:rsidRDefault="00C923F1" w:rsidP="00C923F1">
      <w:pPr>
        <w:spacing w:before="100" w:beforeAutospacing="1" w:after="100" w:afterAutospacing="1"/>
        <w:rPr>
          <w:sz w:val="24"/>
          <w:szCs w:val="24"/>
        </w:rPr>
      </w:pPr>
    </w:p>
    <w:p w14:paraId="706396DB" w14:textId="747C2179" w:rsidR="00315DAF" w:rsidRPr="005778B4" w:rsidRDefault="00315DAF" w:rsidP="00A93CDA">
      <w:pPr>
        <w:tabs>
          <w:tab w:val="left" w:pos="2571"/>
        </w:tabs>
        <w:rPr>
          <w:sz w:val="24"/>
          <w:szCs w:val="24"/>
        </w:rPr>
      </w:pPr>
      <w:r w:rsidRPr="005778B4">
        <w:rPr>
          <w:sz w:val="24"/>
          <w:szCs w:val="24"/>
        </w:rPr>
        <w:t xml:space="preserve">Brown, K.J. (2012) “‘it is not as easy as ABC’: Examining practitioners' views on using behavioural contracts to encourage young people to accept responsibility for their anti-social behaviour,” The Journal of Criminal Law, 76(1), pp. 53–70. Available at: </w:t>
      </w:r>
      <w:hyperlink r:id="rId13" w:history="1">
        <w:r w:rsidRPr="005778B4">
          <w:rPr>
            <w:rStyle w:val="Hyperlink"/>
            <w:color w:val="auto"/>
            <w:sz w:val="24"/>
            <w:szCs w:val="24"/>
            <w:u w:val="none"/>
          </w:rPr>
          <w:t>https://doi.org/10.1350/jcla.2012.76.1.750</w:t>
        </w:r>
      </w:hyperlink>
      <w:r w:rsidRPr="005778B4">
        <w:rPr>
          <w:sz w:val="24"/>
          <w:szCs w:val="24"/>
        </w:rPr>
        <w:t>.</w:t>
      </w:r>
    </w:p>
    <w:p w14:paraId="591D17E4" w14:textId="77777777" w:rsidR="00315DAF" w:rsidRPr="005778B4" w:rsidRDefault="00315DAF" w:rsidP="00A93CDA">
      <w:pPr>
        <w:tabs>
          <w:tab w:val="left" w:pos="2571"/>
        </w:tabs>
        <w:rPr>
          <w:sz w:val="24"/>
          <w:szCs w:val="24"/>
        </w:rPr>
      </w:pPr>
    </w:p>
    <w:p w14:paraId="379F4712" w14:textId="6A12696C" w:rsidR="00315DAF" w:rsidRPr="005778B4" w:rsidRDefault="00315DAF" w:rsidP="00A93CDA">
      <w:pPr>
        <w:pStyle w:val="NormalWeb"/>
        <w:ind w:left="567" w:hanging="567"/>
      </w:pPr>
      <w:r w:rsidRPr="005778B4">
        <w:t xml:space="preserve">Chitra, T. and Karunanidhi, S. (2018) “The impact of resilience training on Occupational stress, resilience, job satisfaction, and psychological well-being of female police officers,” </w:t>
      </w:r>
      <w:r w:rsidRPr="005778B4">
        <w:rPr>
          <w:i/>
          <w:iCs/>
        </w:rPr>
        <w:t>Journal of Police and Criminal Psychology</w:t>
      </w:r>
      <w:r w:rsidRPr="005778B4">
        <w:t xml:space="preserve">, 36(1), pp. 8–23. Available at: </w:t>
      </w:r>
      <w:hyperlink r:id="rId14" w:history="1">
        <w:r w:rsidRPr="005778B4">
          <w:rPr>
            <w:rStyle w:val="Hyperlink"/>
            <w:color w:val="auto"/>
            <w:u w:val="none"/>
          </w:rPr>
          <w:t>https://doi.org/10.1007/s11896-018-9294-9</w:t>
        </w:r>
      </w:hyperlink>
      <w:r w:rsidRPr="005778B4">
        <w:t xml:space="preserve">. </w:t>
      </w:r>
    </w:p>
    <w:p w14:paraId="11A1E96A" w14:textId="77777777" w:rsidR="00315DAF" w:rsidRPr="005778B4" w:rsidRDefault="00315DAF" w:rsidP="00A93CDA">
      <w:pPr>
        <w:pStyle w:val="NormalWeb"/>
        <w:ind w:left="567" w:hanging="567"/>
      </w:pPr>
    </w:p>
    <w:p w14:paraId="74764C96" w14:textId="19C9EFFB" w:rsidR="00315DAF" w:rsidRPr="005778B4" w:rsidRDefault="00315DAF" w:rsidP="00A93CDA">
      <w:pPr>
        <w:pStyle w:val="NormalWeb"/>
        <w:ind w:left="567" w:hanging="567"/>
      </w:pPr>
      <w:r w:rsidRPr="005778B4">
        <w:t>Code of practice on the management of police information (2005)  National Centre for Policing Excellence. Available at: https://library.college.police.uk/docs/APPref/Management-of-Police-Information.pdf (Accessed: January 30, 2023).</w:t>
      </w:r>
    </w:p>
    <w:p w14:paraId="73082515" w14:textId="77777777" w:rsidR="00315DAF" w:rsidRPr="005778B4" w:rsidRDefault="00315DAF" w:rsidP="00A93CDA">
      <w:pPr>
        <w:pStyle w:val="NormalWeb"/>
        <w:ind w:left="567" w:hanging="567"/>
      </w:pPr>
    </w:p>
    <w:p w14:paraId="79650888" w14:textId="1A83799D" w:rsidR="00315DAF" w:rsidRPr="005778B4" w:rsidRDefault="00315DAF" w:rsidP="00A93CDA">
      <w:pPr>
        <w:pStyle w:val="NormalWeb"/>
        <w:ind w:left="567" w:hanging="567"/>
      </w:pPr>
      <w:r w:rsidRPr="005778B4">
        <w:rPr>
          <w:i/>
          <w:iCs/>
        </w:rPr>
        <w:lastRenderedPageBreak/>
        <w:t>Competency and values framework (CVF)</w:t>
      </w:r>
      <w:r w:rsidRPr="005778B4">
        <w:t xml:space="preserve"> (2022) </w:t>
      </w:r>
      <w:r w:rsidRPr="005778B4">
        <w:rPr>
          <w:i/>
          <w:iCs/>
        </w:rPr>
        <w:t>College of Policing</w:t>
      </w:r>
      <w:r w:rsidRPr="005778B4">
        <w:t xml:space="preserve">. Available at: https://www.college.police.uk/career-learning/career-development/competency-and-values-framework-cvf (Accessed: January 20, 2023). </w:t>
      </w:r>
    </w:p>
    <w:p w14:paraId="40DD2D90" w14:textId="77777777" w:rsidR="00315DAF" w:rsidRPr="005778B4" w:rsidRDefault="00315DAF" w:rsidP="00A93CDA">
      <w:pPr>
        <w:pStyle w:val="NormalWeb"/>
        <w:ind w:left="567" w:hanging="567"/>
      </w:pPr>
    </w:p>
    <w:p w14:paraId="340534EE" w14:textId="0029C9A1" w:rsidR="00315DAF" w:rsidRPr="005778B4" w:rsidRDefault="00315DAF" w:rsidP="00A93CDA">
      <w:pPr>
        <w:tabs>
          <w:tab w:val="left" w:pos="2571"/>
        </w:tabs>
        <w:rPr>
          <w:sz w:val="24"/>
          <w:szCs w:val="24"/>
          <w:shd w:val="clear" w:color="auto" w:fill="FFFFFF"/>
        </w:rPr>
      </w:pPr>
      <w:r w:rsidRPr="005778B4">
        <w:rPr>
          <w:sz w:val="24"/>
          <w:szCs w:val="24"/>
          <w:shd w:val="clear" w:color="auto" w:fill="FFFFFF"/>
        </w:rPr>
        <w:t>Craig, L., Dixon, L. and Gannon, T.A. (2013) What works in offender rehabilitation: An evidence-based approach to assessment and treatment. Chichester, West Sussex: Wiley-Blackwell.</w:t>
      </w:r>
    </w:p>
    <w:p w14:paraId="5E28D092" w14:textId="5ED65BE3" w:rsidR="00315DAF" w:rsidRPr="005778B4" w:rsidRDefault="00315DAF" w:rsidP="00A93CDA">
      <w:pPr>
        <w:tabs>
          <w:tab w:val="left" w:pos="2571"/>
        </w:tabs>
        <w:rPr>
          <w:sz w:val="24"/>
          <w:szCs w:val="24"/>
          <w:shd w:val="clear" w:color="auto" w:fill="FFFFFF"/>
        </w:rPr>
      </w:pPr>
    </w:p>
    <w:p w14:paraId="608FFC70" w14:textId="77777777" w:rsidR="00315DAF" w:rsidRPr="005778B4" w:rsidRDefault="00315DAF" w:rsidP="00A93CDA">
      <w:pPr>
        <w:tabs>
          <w:tab w:val="left" w:pos="2571"/>
        </w:tabs>
        <w:rPr>
          <w:sz w:val="24"/>
          <w:szCs w:val="24"/>
          <w:shd w:val="clear" w:color="auto" w:fill="FFFFFF"/>
        </w:rPr>
      </w:pPr>
    </w:p>
    <w:p w14:paraId="46CC5B1D" w14:textId="0ED440E3" w:rsidR="00315DAF" w:rsidRPr="005778B4" w:rsidRDefault="00315DAF" w:rsidP="00A93CDA">
      <w:pPr>
        <w:tabs>
          <w:tab w:val="left" w:pos="2571"/>
        </w:tabs>
        <w:rPr>
          <w:sz w:val="24"/>
          <w:szCs w:val="24"/>
        </w:rPr>
      </w:pPr>
      <w:r w:rsidRPr="005778B4">
        <w:rPr>
          <w:sz w:val="24"/>
          <w:szCs w:val="24"/>
        </w:rPr>
        <w:t xml:space="preserve">Crime rate </w:t>
      </w:r>
      <w:proofErr w:type="spellStart"/>
      <w:r w:rsidRPr="005778B4">
        <w:rPr>
          <w:sz w:val="24"/>
          <w:szCs w:val="24"/>
        </w:rPr>
        <w:t>wales</w:t>
      </w:r>
      <w:proofErr w:type="spellEnd"/>
      <w:r w:rsidRPr="005778B4">
        <w:rPr>
          <w:sz w:val="24"/>
          <w:szCs w:val="24"/>
        </w:rPr>
        <w:t xml:space="preserve"> 2022 (2022) Statista. </w:t>
      </w:r>
      <w:proofErr w:type="spellStart"/>
      <w:r w:rsidRPr="005778B4">
        <w:rPr>
          <w:sz w:val="24"/>
          <w:szCs w:val="24"/>
        </w:rPr>
        <w:t>D.Clark</w:t>
      </w:r>
      <w:proofErr w:type="spellEnd"/>
      <w:r w:rsidRPr="005778B4">
        <w:rPr>
          <w:sz w:val="24"/>
          <w:szCs w:val="24"/>
        </w:rPr>
        <w:t>. Available at: https://www.statista.com/statistics/382823/crime-rate-wales/#:~:text=Published%20by%20D.%20Clark%2C%20Jul%2027%2C%202022%20The,Crime%20rate%20in%20Wales%20from%202015%2F16%20to%202021%2F22 (Accessed: January 31, 2023).</w:t>
      </w:r>
    </w:p>
    <w:p w14:paraId="7FCA0307" w14:textId="03E31716" w:rsidR="00315DAF" w:rsidRPr="005778B4" w:rsidRDefault="00315DAF" w:rsidP="00A93CDA">
      <w:pPr>
        <w:tabs>
          <w:tab w:val="left" w:pos="2571"/>
        </w:tabs>
        <w:rPr>
          <w:sz w:val="24"/>
          <w:szCs w:val="24"/>
        </w:rPr>
      </w:pPr>
    </w:p>
    <w:p w14:paraId="39F95E11" w14:textId="77777777" w:rsidR="00315DAF" w:rsidRPr="005778B4" w:rsidRDefault="00315DAF" w:rsidP="00A93CDA">
      <w:pPr>
        <w:tabs>
          <w:tab w:val="left" w:pos="2571"/>
        </w:tabs>
        <w:rPr>
          <w:sz w:val="24"/>
          <w:szCs w:val="24"/>
        </w:rPr>
      </w:pPr>
    </w:p>
    <w:p w14:paraId="28D03A68" w14:textId="2E9A790F" w:rsidR="00315DAF" w:rsidRPr="005778B4" w:rsidRDefault="00315DAF" w:rsidP="00A93CDA">
      <w:pPr>
        <w:tabs>
          <w:tab w:val="left" w:pos="2571"/>
        </w:tabs>
        <w:rPr>
          <w:sz w:val="24"/>
          <w:szCs w:val="24"/>
        </w:rPr>
      </w:pPr>
      <w:r w:rsidRPr="005778B4">
        <w:rPr>
          <w:sz w:val="24"/>
          <w:szCs w:val="24"/>
        </w:rPr>
        <w:t xml:space="preserve">Criminal Justice Joint Inspection (2018) </w:t>
      </w:r>
      <w:r w:rsidRPr="005778B4">
        <w:rPr>
          <w:i/>
          <w:iCs/>
          <w:sz w:val="24"/>
          <w:szCs w:val="24"/>
        </w:rPr>
        <w:t xml:space="preserve">Out Of Court Disposal Work In Youth Offending Teams. </w:t>
      </w:r>
      <w:r w:rsidRPr="005778B4">
        <w:rPr>
          <w:sz w:val="24"/>
          <w:szCs w:val="24"/>
        </w:rPr>
        <w:t xml:space="preserve">Available at: </w:t>
      </w:r>
      <w:hyperlink r:id="rId15" w:history="1">
        <w:r w:rsidRPr="005778B4">
          <w:rPr>
            <w:rStyle w:val="Hyperlink"/>
            <w:color w:val="auto"/>
            <w:sz w:val="24"/>
            <w:szCs w:val="24"/>
            <w:u w:val="none"/>
          </w:rPr>
          <w:t>https://www.justiceinspectorates.gov.uk/cjji/wp-content/uploads/sites/2/2018/03/Out-of-court-disposal-work-in-youth-offending-teams-reportb.pdf</w:t>
        </w:r>
      </w:hyperlink>
      <w:r w:rsidRPr="005778B4">
        <w:rPr>
          <w:sz w:val="24"/>
          <w:szCs w:val="24"/>
        </w:rPr>
        <w:t xml:space="preserve"> (Accessed: January 31, 2023). </w:t>
      </w:r>
    </w:p>
    <w:p w14:paraId="772307D7" w14:textId="77777777" w:rsidR="00315DAF" w:rsidRPr="005778B4" w:rsidRDefault="00315DAF" w:rsidP="00A93CDA">
      <w:pPr>
        <w:tabs>
          <w:tab w:val="left" w:pos="2571"/>
        </w:tabs>
        <w:rPr>
          <w:sz w:val="24"/>
          <w:szCs w:val="24"/>
        </w:rPr>
      </w:pPr>
    </w:p>
    <w:p w14:paraId="575D7D93" w14:textId="15F0C9AE" w:rsidR="00315DAF" w:rsidRPr="005778B4" w:rsidRDefault="00315DAF" w:rsidP="00A93CDA">
      <w:pPr>
        <w:pStyle w:val="NormalWeb"/>
        <w:ind w:left="567" w:hanging="567"/>
      </w:pPr>
      <w:r w:rsidRPr="005778B4">
        <w:t>Eberhardt, J. (2019) Biased: Uncovering the hidden prejudice that shapes what we see, think, and do. Viking.</w:t>
      </w:r>
    </w:p>
    <w:p w14:paraId="5175D461" w14:textId="77777777" w:rsidR="00315DAF" w:rsidRPr="005778B4" w:rsidRDefault="00315DAF" w:rsidP="00A93CDA">
      <w:pPr>
        <w:pStyle w:val="NormalWeb"/>
        <w:ind w:left="567" w:hanging="567"/>
      </w:pPr>
    </w:p>
    <w:p w14:paraId="38A7496B" w14:textId="3061619C" w:rsidR="00315DAF" w:rsidRPr="005778B4" w:rsidRDefault="00315DAF" w:rsidP="00A93CDA">
      <w:pPr>
        <w:tabs>
          <w:tab w:val="left" w:pos="2571"/>
        </w:tabs>
        <w:rPr>
          <w:sz w:val="24"/>
          <w:szCs w:val="24"/>
          <w:shd w:val="clear" w:color="auto" w:fill="FFFFFF"/>
        </w:rPr>
      </w:pPr>
      <w:r w:rsidRPr="005778B4">
        <w:rPr>
          <w:sz w:val="24"/>
          <w:szCs w:val="24"/>
          <w:shd w:val="clear" w:color="auto" w:fill="FFFFFF"/>
        </w:rPr>
        <w:t>Evidence-based policing (2023) College of Policing. Available at: https://www.college.police.uk/research/evidence-based-policing-EBP (Accessed: January 31, 2023).</w:t>
      </w:r>
    </w:p>
    <w:p w14:paraId="22EA6561" w14:textId="15400D90" w:rsidR="00315DAF" w:rsidRPr="005778B4" w:rsidRDefault="00315DAF" w:rsidP="00A93CDA">
      <w:pPr>
        <w:tabs>
          <w:tab w:val="left" w:pos="2571"/>
        </w:tabs>
        <w:rPr>
          <w:sz w:val="24"/>
          <w:szCs w:val="24"/>
          <w:shd w:val="clear" w:color="auto" w:fill="FFFFFF"/>
        </w:rPr>
      </w:pPr>
    </w:p>
    <w:p w14:paraId="55550030" w14:textId="77777777" w:rsidR="00315DAF" w:rsidRPr="005778B4" w:rsidRDefault="00315DAF" w:rsidP="00A93CDA">
      <w:pPr>
        <w:tabs>
          <w:tab w:val="left" w:pos="2571"/>
        </w:tabs>
        <w:rPr>
          <w:sz w:val="24"/>
          <w:szCs w:val="24"/>
          <w:shd w:val="clear" w:color="auto" w:fill="FFFFFF"/>
        </w:rPr>
      </w:pPr>
    </w:p>
    <w:p w14:paraId="04B85F9F" w14:textId="38F51817" w:rsidR="00315DAF" w:rsidRPr="005778B4" w:rsidRDefault="00315DAF" w:rsidP="00A93CDA">
      <w:pPr>
        <w:tabs>
          <w:tab w:val="left" w:pos="2571"/>
        </w:tabs>
        <w:rPr>
          <w:sz w:val="24"/>
          <w:szCs w:val="24"/>
        </w:rPr>
      </w:pPr>
      <w:r w:rsidRPr="005778B4">
        <w:rPr>
          <w:sz w:val="24"/>
          <w:szCs w:val="24"/>
        </w:rPr>
        <w:t xml:space="preserve">Grace, S. (2021) “The perverse impact of performance measures on policing: Lessons from the rise and fall of out of court disposals,” Policing and Society, 32(2), pp. 200–220. Available at: </w:t>
      </w:r>
      <w:hyperlink r:id="rId16" w:history="1">
        <w:r w:rsidRPr="005778B4">
          <w:rPr>
            <w:rStyle w:val="Hyperlink"/>
            <w:color w:val="auto"/>
            <w:sz w:val="24"/>
            <w:szCs w:val="24"/>
            <w:u w:val="none"/>
          </w:rPr>
          <w:t>https://doi.org/10.1080/10439463.2021.1906667</w:t>
        </w:r>
      </w:hyperlink>
      <w:r w:rsidRPr="005778B4">
        <w:rPr>
          <w:sz w:val="24"/>
          <w:szCs w:val="24"/>
        </w:rPr>
        <w:t>.</w:t>
      </w:r>
    </w:p>
    <w:p w14:paraId="2DA9FE5A" w14:textId="77777777" w:rsidR="00315DAF" w:rsidRPr="005778B4" w:rsidRDefault="00315DAF" w:rsidP="00A93CDA">
      <w:pPr>
        <w:tabs>
          <w:tab w:val="left" w:pos="2571"/>
        </w:tabs>
        <w:rPr>
          <w:sz w:val="24"/>
          <w:szCs w:val="24"/>
        </w:rPr>
      </w:pPr>
    </w:p>
    <w:p w14:paraId="303910C2" w14:textId="6D8F8DEC" w:rsidR="00315DAF" w:rsidRPr="005778B4" w:rsidRDefault="00315DAF" w:rsidP="00A93CDA">
      <w:pPr>
        <w:pStyle w:val="NormalWeb"/>
        <w:ind w:left="567" w:hanging="567"/>
      </w:pPr>
      <w:r w:rsidRPr="005778B4">
        <w:t xml:space="preserve">Green, T. and Gates, A. (2014) “Understanding the process of professionalisation in the police organisation,” </w:t>
      </w:r>
      <w:r w:rsidRPr="005778B4">
        <w:rPr>
          <w:i/>
          <w:iCs/>
        </w:rPr>
        <w:t>The Police Journal: Theory, Practice and Principles</w:t>
      </w:r>
      <w:r w:rsidRPr="005778B4">
        <w:t xml:space="preserve">, 87(2), pp. 75–91. Available at: </w:t>
      </w:r>
      <w:hyperlink r:id="rId17" w:history="1">
        <w:r w:rsidRPr="005778B4">
          <w:rPr>
            <w:rStyle w:val="Hyperlink"/>
            <w:color w:val="auto"/>
            <w:u w:val="none"/>
          </w:rPr>
          <w:t>https://doi.org/10.1350/pojo.2014.87.2.662</w:t>
        </w:r>
      </w:hyperlink>
      <w:r w:rsidRPr="005778B4">
        <w:t xml:space="preserve">. </w:t>
      </w:r>
    </w:p>
    <w:p w14:paraId="37447EA9" w14:textId="77777777" w:rsidR="00315DAF" w:rsidRPr="005778B4" w:rsidRDefault="00315DAF" w:rsidP="00A93CDA">
      <w:pPr>
        <w:pStyle w:val="NormalWeb"/>
        <w:ind w:left="567" w:hanging="567"/>
      </w:pPr>
    </w:p>
    <w:p w14:paraId="1844AC95" w14:textId="636B2ACF" w:rsidR="00315DAF" w:rsidRPr="005778B4" w:rsidRDefault="00315DAF" w:rsidP="00A93CDA">
      <w:pPr>
        <w:pStyle w:val="NormalWeb"/>
        <w:ind w:left="567" w:hanging="567"/>
      </w:pPr>
      <w:r w:rsidRPr="005778B4">
        <w:t xml:space="preserve">Greenwood, J. (2000) “Critique of the graduate nurse: An international perspective,” </w:t>
      </w:r>
      <w:r w:rsidRPr="005778B4">
        <w:rPr>
          <w:i/>
          <w:iCs/>
        </w:rPr>
        <w:t>Nurse Education Today</w:t>
      </w:r>
      <w:r w:rsidRPr="005778B4">
        <w:t xml:space="preserve">, 20(1), pp. 17–23. Available at: </w:t>
      </w:r>
      <w:hyperlink r:id="rId18" w:history="1">
        <w:r w:rsidRPr="005778B4">
          <w:rPr>
            <w:rStyle w:val="Hyperlink"/>
            <w:color w:val="auto"/>
            <w:u w:val="none"/>
          </w:rPr>
          <w:t>https://doi.org/10.1054/nedt.2000.0424</w:t>
        </w:r>
      </w:hyperlink>
      <w:r w:rsidRPr="005778B4">
        <w:t xml:space="preserve">. </w:t>
      </w:r>
    </w:p>
    <w:p w14:paraId="1A131A9C" w14:textId="77777777" w:rsidR="00315DAF" w:rsidRPr="005778B4" w:rsidRDefault="00315DAF" w:rsidP="00A93CDA">
      <w:pPr>
        <w:pStyle w:val="NormalWeb"/>
        <w:ind w:left="567" w:hanging="567"/>
      </w:pPr>
    </w:p>
    <w:p w14:paraId="1D9D9C42" w14:textId="77777777" w:rsidR="00315DAF" w:rsidRPr="005778B4" w:rsidRDefault="00315DAF" w:rsidP="00A93CDA">
      <w:pPr>
        <w:spacing w:before="100" w:beforeAutospacing="1" w:after="100" w:afterAutospacing="1"/>
        <w:ind w:left="567" w:hanging="567"/>
        <w:rPr>
          <w:sz w:val="24"/>
          <w:szCs w:val="24"/>
        </w:rPr>
      </w:pPr>
      <w:proofErr w:type="spellStart"/>
      <w:r w:rsidRPr="005778B4">
        <w:rPr>
          <w:sz w:val="24"/>
          <w:szCs w:val="24"/>
        </w:rPr>
        <w:lastRenderedPageBreak/>
        <w:t>Houdmont</w:t>
      </w:r>
      <w:proofErr w:type="spellEnd"/>
      <w:r w:rsidRPr="005778B4">
        <w:rPr>
          <w:sz w:val="24"/>
          <w:szCs w:val="24"/>
        </w:rPr>
        <w:t xml:space="preserve">, J., Elliott-Davies, M. and Donnelly, J. (2018) “Single crewing in English and </w:t>
      </w:r>
      <w:proofErr w:type="spellStart"/>
      <w:r w:rsidRPr="005778B4">
        <w:rPr>
          <w:sz w:val="24"/>
          <w:szCs w:val="24"/>
        </w:rPr>
        <w:t>welsh</w:t>
      </w:r>
      <w:proofErr w:type="spellEnd"/>
      <w:r w:rsidRPr="005778B4">
        <w:rPr>
          <w:sz w:val="24"/>
          <w:szCs w:val="24"/>
        </w:rPr>
        <w:t xml:space="preserve"> policing: Frequency and associations with violence towards and injuries in officers,” </w:t>
      </w:r>
      <w:r w:rsidRPr="005778B4">
        <w:rPr>
          <w:i/>
          <w:iCs/>
          <w:sz w:val="24"/>
          <w:szCs w:val="24"/>
        </w:rPr>
        <w:t>Policing and Society</w:t>
      </w:r>
      <w:r w:rsidRPr="005778B4">
        <w:rPr>
          <w:sz w:val="24"/>
          <w:szCs w:val="24"/>
        </w:rPr>
        <w:t xml:space="preserve">, 29(7), pp. 820–833. Available at: </w:t>
      </w:r>
      <w:hyperlink r:id="rId19" w:history="1">
        <w:r w:rsidRPr="005778B4">
          <w:rPr>
            <w:rStyle w:val="Hyperlink"/>
            <w:color w:val="auto"/>
            <w:sz w:val="24"/>
            <w:szCs w:val="24"/>
            <w:u w:val="none"/>
          </w:rPr>
          <w:t>https://doi.org/10.1080/10439463.2017.1417990</w:t>
        </w:r>
      </w:hyperlink>
      <w:r w:rsidRPr="005778B4">
        <w:rPr>
          <w:sz w:val="24"/>
          <w:szCs w:val="24"/>
        </w:rPr>
        <w:t xml:space="preserve">. </w:t>
      </w:r>
    </w:p>
    <w:p w14:paraId="4280586F" w14:textId="1D67AA8B" w:rsidR="00315DAF" w:rsidRPr="005778B4" w:rsidRDefault="00315DAF" w:rsidP="00A93CDA">
      <w:pPr>
        <w:tabs>
          <w:tab w:val="left" w:pos="2571"/>
        </w:tabs>
        <w:rPr>
          <w:sz w:val="24"/>
          <w:szCs w:val="24"/>
        </w:rPr>
      </w:pPr>
      <w:r w:rsidRPr="005778B4">
        <w:rPr>
          <w:sz w:val="24"/>
          <w:szCs w:val="24"/>
        </w:rPr>
        <w:t xml:space="preserve"> https://www.westcheshire-csp.co.uk/our-work/powers-and-interventions-to-tackle-anti-social-behaviour-asb/#:~:text=Acceptable%20Behaviour%20Contracts%20These%20are%20voluntary%20contracts%20those,awareness%20of%20the%20consequences%20of%20further%20continued%20ASB (Accessed: January 31, 2023).</w:t>
      </w:r>
    </w:p>
    <w:p w14:paraId="2D065C41" w14:textId="77777777" w:rsidR="00315DAF" w:rsidRPr="005778B4" w:rsidRDefault="00315DAF" w:rsidP="00A93CDA">
      <w:pPr>
        <w:tabs>
          <w:tab w:val="left" w:pos="2571"/>
        </w:tabs>
        <w:rPr>
          <w:sz w:val="24"/>
          <w:szCs w:val="24"/>
        </w:rPr>
      </w:pPr>
    </w:p>
    <w:p w14:paraId="50CD669A" w14:textId="680E0792" w:rsidR="00315DAF" w:rsidRPr="005778B4" w:rsidRDefault="00315DAF" w:rsidP="00A93CDA">
      <w:pPr>
        <w:pStyle w:val="NormalWeb"/>
        <w:ind w:left="567" w:hanging="567"/>
      </w:pPr>
      <w:r w:rsidRPr="005778B4">
        <w:t>Implicit bias (no date) National Initiative. Available at: https://trustandjustice.org/resources/intervention/implicit-bias (Accessed: January 30, 2023).</w:t>
      </w:r>
    </w:p>
    <w:p w14:paraId="7D4563B2" w14:textId="77777777" w:rsidR="00315DAF" w:rsidRPr="005778B4" w:rsidRDefault="00315DAF" w:rsidP="00A93CDA">
      <w:pPr>
        <w:pStyle w:val="NormalWeb"/>
        <w:ind w:left="567" w:hanging="567"/>
      </w:pPr>
    </w:p>
    <w:p w14:paraId="72E5F856" w14:textId="6A0EA6F0" w:rsidR="00315DAF" w:rsidRPr="005778B4" w:rsidRDefault="00315DAF" w:rsidP="00A93CDA">
      <w:pPr>
        <w:pStyle w:val="NormalWeb"/>
        <w:ind w:left="567" w:hanging="567"/>
      </w:pPr>
      <w:r w:rsidRPr="005778B4">
        <w:t>Intelligence career pathway (2023) College of Policing. Available at: https://www.college.police.uk/career-learning/career-development/career-pathways/intelligence (Accessed: January 30, 2023).</w:t>
      </w:r>
    </w:p>
    <w:p w14:paraId="4F272804" w14:textId="77777777" w:rsidR="00315DAF" w:rsidRPr="005778B4" w:rsidRDefault="00315DAF" w:rsidP="00A93CDA">
      <w:pPr>
        <w:pStyle w:val="NormalWeb"/>
        <w:ind w:left="567" w:hanging="567"/>
      </w:pPr>
    </w:p>
    <w:p w14:paraId="7B74E5A3" w14:textId="2C3711B2" w:rsidR="00315DAF" w:rsidRPr="005778B4" w:rsidRDefault="00315DAF" w:rsidP="00A93CDA">
      <w:pPr>
        <w:pStyle w:val="NormalWeb"/>
        <w:ind w:left="567" w:hanging="567"/>
      </w:pPr>
      <w:r w:rsidRPr="005778B4">
        <w:t>Intelligence Management (2022) College of Policing. Available at: https://www.college.police.uk/app/intelligence-management (Accessed: January 30, 2023).</w:t>
      </w:r>
    </w:p>
    <w:p w14:paraId="57AEB740" w14:textId="77777777" w:rsidR="00315DAF" w:rsidRPr="005778B4" w:rsidRDefault="00315DAF" w:rsidP="00A93CDA">
      <w:pPr>
        <w:pStyle w:val="NormalWeb"/>
        <w:ind w:left="567" w:hanging="567"/>
      </w:pPr>
    </w:p>
    <w:p w14:paraId="4E9A9BB8" w14:textId="64B8E711" w:rsidR="00315DAF" w:rsidRPr="005778B4" w:rsidRDefault="00315DAF" w:rsidP="00A93CDA">
      <w:pPr>
        <w:pStyle w:val="NormalWeb"/>
        <w:ind w:left="567" w:hanging="567"/>
      </w:pPr>
      <w:r w:rsidRPr="005778B4">
        <w:t>James, A., 2016. Organisational intelligence processes. In Understanding Police Intelligence Work (pp. 73-88). Policy Press.</w:t>
      </w:r>
    </w:p>
    <w:p w14:paraId="248568B2" w14:textId="77777777" w:rsidR="00315DAF" w:rsidRPr="005778B4" w:rsidRDefault="00315DAF" w:rsidP="00A93CDA">
      <w:pPr>
        <w:pStyle w:val="NormalWeb"/>
        <w:ind w:left="567" w:hanging="567"/>
      </w:pPr>
    </w:p>
    <w:p w14:paraId="1C54C547" w14:textId="2D0E2F42" w:rsidR="00315DAF" w:rsidRPr="005778B4" w:rsidRDefault="00315DAF" w:rsidP="00A93CDA">
      <w:pPr>
        <w:spacing w:before="100" w:beforeAutospacing="1" w:after="100" w:afterAutospacing="1"/>
        <w:ind w:left="567" w:hanging="567"/>
        <w:rPr>
          <w:sz w:val="24"/>
          <w:szCs w:val="24"/>
        </w:rPr>
      </w:pPr>
      <w:proofErr w:type="spellStart"/>
      <w:r w:rsidRPr="005778B4">
        <w:rPr>
          <w:sz w:val="24"/>
          <w:szCs w:val="24"/>
        </w:rPr>
        <w:t>Kansara</w:t>
      </w:r>
      <w:proofErr w:type="spellEnd"/>
      <w:r w:rsidRPr="005778B4">
        <w:rPr>
          <w:sz w:val="24"/>
          <w:szCs w:val="24"/>
        </w:rPr>
        <w:t xml:space="preserve">, R. (2020) </w:t>
      </w:r>
      <w:r w:rsidRPr="005778B4">
        <w:rPr>
          <w:i/>
          <w:iCs/>
          <w:sz w:val="24"/>
          <w:szCs w:val="24"/>
        </w:rPr>
        <w:t>Black lives matter: Can viral videos stop police brutality?</w:t>
      </w:r>
      <w:r w:rsidRPr="005778B4">
        <w:rPr>
          <w:sz w:val="24"/>
          <w:szCs w:val="24"/>
        </w:rPr>
        <w:t xml:space="preserve">, </w:t>
      </w:r>
      <w:r w:rsidRPr="005778B4">
        <w:rPr>
          <w:i/>
          <w:iCs/>
          <w:sz w:val="24"/>
          <w:szCs w:val="24"/>
        </w:rPr>
        <w:t>BBC News</w:t>
      </w:r>
      <w:r w:rsidRPr="005778B4">
        <w:rPr>
          <w:sz w:val="24"/>
          <w:szCs w:val="24"/>
        </w:rPr>
        <w:t xml:space="preserve">. BBC. Available at: https://www.bbc.co.uk/news/blogs-trending-53239123 (Accessed: January 30, 2023). </w:t>
      </w:r>
    </w:p>
    <w:p w14:paraId="1437D278" w14:textId="77777777" w:rsidR="00315DAF" w:rsidRPr="005778B4" w:rsidRDefault="00315DAF" w:rsidP="00A93CDA">
      <w:pPr>
        <w:spacing w:before="100" w:beforeAutospacing="1" w:after="100" w:afterAutospacing="1"/>
        <w:ind w:left="567" w:hanging="567"/>
        <w:rPr>
          <w:sz w:val="24"/>
          <w:szCs w:val="24"/>
        </w:rPr>
      </w:pPr>
    </w:p>
    <w:p w14:paraId="7B20E9B0" w14:textId="3C91F0C1" w:rsidR="00315DAF" w:rsidRPr="005778B4" w:rsidRDefault="00315DAF" w:rsidP="00A93CDA">
      <w:pPr>
        <w:pStyle w:val="NormalWeb"/>
        <w:ind w:left="567" w:hanging="567"/>
        <w:rPr>
          <w:shd w:val="clear" w:color="auto" w:fill="FFFFFF"/>
        </w:rPr>
      </w:pPr>
      <w:r w:rsidRPr="005778B4">
        <w:rPr>
          <w:shd w:val="clear" w:color="auto" w:fill="FFFFFF"/>
        </w:rPr>
        <w:t>Kazmi, A.B. and Singh, A.P., 2015. Work-life balance, stress, and coping strategies as determinants of job satisfaction among police personnel. </w:t>
      </w:r>
      <w:r w:rsidRPr="005778B4">
        <w:rPr>
          <w:i/>
          <w:iCs/>
          <w:shd w:val="clear" w:color="auto" w:fill="FFFFFF"/>
        </w:rPr>
        <w:t>Indian journal of health and wellbeing</w:t>
      </w:r>
      <w:r w:rsidRPr="005778B4">
        <w:rPr>
          <w:shd w:val="clear" w:color="auto" w:fill="FFFFFF"/>
        </w:rPr>
        <w:t>, </w:t>
      </w:r>
      <w:r w:rsidRPr="005778B4">
        <w:rPr>
          <w:i/>
          <w:iCs/>
          <w:shd w:val="clear" w:color="auto" w:fill="FFFFFF"/>
        </w:rPr>
        <w:t>6</w:t>
      </w:r>
      <w:r w:rsidRPr="005778B4">
        <w:rPr>
          <w:shd w:val="clear" w:color="auto" w:fill="FFFFFF"/>
        </w:rPr>
        <w:t>(12), p.1244.</w:t>
      </w:r>
    </w:p>
    <w:p w14:paraId="45CDE791" w14:textId="77777777" w:rsidR="00315DAF" w:rsidRPr="005778B4" w:rsidRDefault="00315DAF" w:rsidP="00A93CDA">
      <w:pPr>
        <w:pStyle w:val="NormalWeb"/>
        <w:ind w:left="567" w:hanging="567"/>
        <w:rPr>
          <w:shd w:val="clear" w:color="auto" w:fill="FFFFFF"/>
        </w:rPr>
      </w:pPr>
    </w:p>
    <w:p w14:paraId="38B20E48" w14:textId="07397C26" w:rsidR="00315DAF" w:rsidRPr="005778B4" w:rsidRDefault="00315DAF" w:rsidP="00A93CDA">
      <w:pPr>
        <w:spacing w:before="100" w:beforeAutospacing="1" w:after="100" w:afterAutospacing="1"/>
        <w:ind w:left="567" w:hanging="567"/>
        <w:rPr>
          <w:sz w:val="24"/>
          <w:szCs w:val="24"/>
          <w:shd w:val="clear" w:color="auto" w:fill="FFFFFF"/>
        </w:rPr>
      </w:pPr>
      <w:r w:rsidRPr="005778B4">
        <w:rPr>
          <w:sz w:val="24"/>
          <w:szCs w:val="24"/>
          <w:shd w:val="clear" w:color="auto" w:fill="FFFFFF"/>
        </w:rPr>
        <w:t xml:space="preserve">Klick, J., MacDonald, J. and </w:t>
      </w:r>
      <w:proofErr w:type="spellStart"/>
      <w:r w:rsidRPr="005778B4">
        <w:rPr>
          <w:sz w:val="24"/>
          <w:szCs w:val="24"/>
          <w:shd w:val="clear" w:color="auto" w:fill="FFFFFF"/>
        </w:rPr>
        <w:t>Stratmann</w:t>
      </w:r>
      <w:proofErr w:type="spellEnd"/>
      <w:r w:rsidRPr="005778B4">
        <w:rPr>
          <w:sz w:val="24"/>
          <w:szCs w:val="24"/>
          <w:shd w:val="clear" w:color="auto" w:fill="FFFFFF"/>
        </w:rPr>
        <w:t>, T., 2012. 10 Mobile phones and crime deterrence: an underappreciated link. </w:t>
      </w:r>
      <w:r w:rsidRPr="005778B4">
        <w:rPr>
          <w:i/>
          <w:iCs/>
          <w:sz w:val="24"/>
          <w:szCs w:val="24"/>
          <w:shd w:val="clear" w:color="auto" w:fill="FFFFFF"/>
        </w:rPr>
        <w:t>Research handbook on the economics of criminal law</w:t>
      </w:r>
      <w:r w:rsidRPr="005778B4">
        <w:rPr>
          <w:sz w:val="24"/>
          <w:szCs w:val="24"/>
          <w:shd w:val="clear" w:color="auto" w:fill="FFFFFF"/>
        </w:rPr>
        <w:t>, p.243.</w:t>
      </w:r>
    </w:p>
    <w:p w14:paraId="435C6272" w14:textId="77777777" w:rsidR="00315DAF" w:rsidRPr="005778B4" w:rsidRDefault="00315DAF" w:rsidP="00A93CDA">
      <w:pPr>
        <w:spacing w:before="100" w:beforeAutospacing="1" w:after="100" w:afterAutospacing="1"/>
        <w:ind w:left="567" w:hanging="567"/>
        <w:rPr>
          <w:sz w:val="24"/>
          <w:szCs w:val="24"/>
        </w:rPr>
      </w:pPr>
    </w:p>
    <w:p w14:paraId="0DA89FDB" w14:textId="2C5488EC" w:rsidR="00C923F1" w:rsidRDefault="00315DAF" w:rsidP="00C923F1">
      <w:pPr>
        <w:spacing w:before="100" w:beforeAutospacing="1" w:after="100" w:afterAutospacing="1"/>
        <w:ind w:left="567" w:hanging="567"/>
        <w:rPr>
          <w:sz w:val="24"/>
          <w:szCs w:val="24"/>
          <w:shd w:val="clear" w:color="auto" w:fill="FFFFFF"/>
        </w:rPr>
      </w:pPr>
      <w:proofErr w:type="spellStart"/>
      <w:r w:rsidRPr="005778B4">
        <w:rPr>
          <w:sz w:val="24"/>
          <w:szCs w:val="24"/>
          <w:shd w:val="clear" w:color="auto" w:fill="FFFFFF"/>
        </w:rPr>
        <w:t>Kyprianides</w:t>
      </w:r>
      <w:proofErr w:type="spellEnd"/>
      <w:r w:rsidRPr="005778B4">
        <w:rPr>
          <w:sz w:val="24"/>
          <w:szCs w:val="24"/>
          <w:shd w:val="clear" w:color="auto" w:fill="FFFFFF"/>
        </w:rPr>
        <w:t xml:space="preserve">, A., </w:t>
      </w:r>
      <w:proofErr w:type="spellStart"/>
      <w:r w:rsidRPr="005778B4">
        <w:rPr>
          <w:sz w:val="24"/>
          <w:szCs w:val="24"/>
          <w:shd w:val="clear" w:color="auto" w:fill="FFFFFF"/>
        </w:rPr>
        <w:t>Yesberg</w:t>
      </w:r>
      <w:proofErr w:type="spellEnd"/>
      <w:r w:rsidRPr="005778B4">
        <w:rPr>
          <w:sz w:val="24"/>
          <w:szCs w:val="24"/>
          <w:shd w:val="clear" w:color="auto" w:fill="FFFFFF"/>
        </w:rPr>
        <w:t>, J.A., Milani, J., Bradford, B., Quinton, P. and Clark–Darby, O., 2020. Perceptions of police use of force: the importance of trust. </w:t>
      </w:r>
      <w:r w:rsidRPr="005778B4">
        <w:rPr>
          <w:i/>
          <w:iCs/>
          <w:sz w:val="24"/>
          <w:szCs w:val="24"/>
          <w:shd w:val="clear" w:color="auto" w:fill="FFFFFF"/>
        </w:rPr>
        <w:t>Policing: an international journal</w:t>
      </w:r>
      <w:r w:rsidRPr="005778B4">
        <w:rPr>
          <w:sz w:val="24"/>
          <w:szCs w:val="24"/>
          <w:shd w:val="clear" w:color="auto" w:fill="FFFFFF"/>
        </w:rPr>
        <w:t>, </w:t>
      </w:r>
      <w:r w:rsidRPr="005778B4">
        <w:rPr>
          <w:i/>
          <w:iCs/>
          <w:sz w:val="24"/>
          <w:szCs w:val="24"/>
          <w:shd w:val="clear" w:color="auto" w:fill="FFFFFF"/>
        </w:rPr>
        <w:t>44</w:t>
      </w:r>
      <w:r w:rsidRPr="005778B4">
        <w:rPr>
          <w:sz w:val="24"/>
          <w:szCs w:val="24"/>
          <w:shd w:val="clear" w:color="auto" w:fill="FFFFFF"/>
        </w:rPr>
        <w:t>(1), pp.175-190</w:t>
      </w:r>
    </w:p>
    <w:p w14:paraId="42157FBB" w14:textId="77777777" w:rsidR="00C923F1" w:rsidRPr="005778B4" w:rsidRDefault="00C923F1" w:rsidP="00C923F1">
      <w:pPr>
        <w:spacing w:before="100" w:beforeAutospacing="1" w:after="100" w:afterAutospacing="1"/>
        <w:ind w:left="567" w:hanging="567"/>
        <w:rPr>
          <w:sz w:val="24"/>
          <w:szCs w:val="24"/>
          <w:shd w:val="clear" w:color="auto" w:fill="FFFFFF"/>
        </w:rPr>
      </w:pPr>
    </w:p>
    <w:p w14:paraId="5ED380AB" w14:textId="4A39826F" w:rsidR="00315DAF" w:rsidRPr="005778B4" w:rsidRDefault="00315DAF" w:rsidP="00A93CDA">
      <w:pPr>
        <w:tabs>
          <w:tab w:val="left" w:pos="2571"/>
        </w:tabs>
        <w:rPr>
          <w:sz w:val="24"/>
          <w:szCs w:val="24"/>
          <w:shd w:val="clear" w:color="auto" w:fill="FFFFFF"/>
        </w:rPr>
      </w:pPr>
      <w:r w:rsidRPr="005778B4">
        <w:rPr>
          <w:sz w:val="24"/>
          <w:szCs w:val="24"/>
          <w:shd w:val="clear" w:color="auto" w:fill="FFFFFF"/>
        </w:rPr>
        <w:t>Lum, C.M. and Koper, C.S., 2017. Evidence-based policing: Translating research into practice. Oxford: Oxford University Press.</w:t>
      </w:r>
    </w:p>
    <w:p w14:paraId="1B4DC00E" w14:textId="77777777" w:rsidR="00315DAF" w:rsidRPr="005778B4" w:rsidRDefault="00315DAF" w:rsidP="00A93CDA">
      <w:pPr>
        <w:tabs>
          <w:tab w:val="left" w:pos="2571"/>
        </w:tabs>
        <w:rPr>
          <w:sz w:val="24"/>
          <w:szCs w:val="24"/>
          <w:shd w:val="clear" w:color="auto" w:fill="FFFFFF"/>
        </w:rPr>
      </w:pPr>
    </w:p>
    <w:p w14:paraId="72FC17EE" w14:textId="10CDA9DD" w:rsidR="00315DAF" w:rsidRPr="005778B4" w:rsidRDefault="00315DAF" w:rsidP="00697289">
      <w:pPr>
        <w:pStyle w:val="NormalWeb"/>
        <w:ind w:left="567" w:hanging="567"/>
      </w:pPr>
      <w:r w:rsidRPr="005778B4">
        <w:t xml:space="preserve">McDowall, A. and Brown, J. (2019) “Do good cops need a degree? introduction to the special issue on developing and evaluating graduate policing training,” </w:t>
      </w:r>
      <w:r w:rsidRPr="005778B4">
        <w:rPr>
          <w:i/>
          <w:iCs/>
        </w:rPr>
        <w:t>Policing: A Journal of Policy and Practice</w:t>
      </w:r>
      <w:r w:rsidRPr="005778B4">
        <w:t xml:space="preserve">, 14(1), pp. 1–8. Available at: </w:t>
      </w:r>
      <w:hyperlink r:id="rId20" w:history="1">
        <w:r w:rsidRPr="005778B4">
          <w:rPr>
            <w:rStyle w:val="Hyperlink"/>
            <w:color w:val="auto"/>
            <w:u w:val="none"/>
          </w:rPr>
          <w:t>https://doi.org/10.1093/police/paz072</w:t>
        </w:r>
      </w:hyperlink>
      <w:r w:rsidRPr="005778B4">
        <w:t>.</w:t>
      </w:r>
    </w:p>
    <w:p w14:paraId="3CFA2F6B" w14:textId="77777777" w:rsidR="00315DAF" w:rsidRPr="005778B4" w:rsidRDefault="00315DAF" w:rsidP="00697289">
      <w:pPr>
        <w:pStyle w:val="NormalWeb"/>
        <w:ind w:left="567" w:hanging="567"/>
      </w:pPr>
    </w:p>
    <w:p w14:paraId="4C2EF04F" w14:textId="77777777" w:rsidR="00315DAF" w:rsidRPr="005778B4" w:rsidRDefault="00315DAF" w:rsidP="00A93CDA">
      <w:pPr>
        <w:tabs>
          <w:tab w:val="left" w:pos="2571"/>
        </w:tabs>
        <w:rPr>
          <w:sz w:val="24"/>
          <w:szCs w:val="24"/>
          <w:shd w:val="clear" w:color="auto" w:fill="FFFFFF"/>
        </w:rPr>
      </w:pPr>
      <w:r w:rsidRPr="005778B4">
        <w:rPr>
          <w:sz w:val="24"/>
          <w:szCs w:val="24"/>
          <w:shd w:val="clear" w:color="auto" w:fill="FFFFFF"/>
        </w:rPr>
        <w:t>McLaren, K. (1994) “ ‘What Do Offenders Need to Stop Reoffending and Who Needs It Most?’ .” Available at: https://www.ojp.gov/ncjrs/virtual-library/abstracts/what-do-offenders-need-stop-reoffending-and-who-needs-it-most (Accessed: January 31, 2023).</w:t>
      </w:r>
    </w:p>
    <w:p w14:paraId="3FC5E170" w14:textId="64F9F52F" w:rsidR="00315DAF" w:rsidRPr="005778B4" w:rsidRDefault="00315DAF" w:rsidP="00A93CDA">
      <w:pPr>
        <w:tabs>
          <w:tab w:val="left" w:pos="2571"/>
        </w:tabs>
        <w:rPr>
          <w:sz w:val="24"/>
          <w:szCs w:val="24"/>
          <w:shd w:val="clear" w:color="auto" w:fill="FFFFFF"/>
        </w:rPr>
      </w:pPr>
      <w:r w:rsidRPr="005778B4">
        <w:rPr>
          <w:sz w:val="24"/>
          <w:szCs w:val="24"/>
          <w:shd w:val="clear" w:color="auto" w:fill="FFFFFF"/>
        </w:rPr>
        <w:t xml:space="preserve">McNeill, F. and Whyte, B. (2013) “Reducing reoffending,” Social Work and Community Justice in Scotland [Preprint]. Available at: </w:t>
      </w:r>
      <w:hyperlink r:id="rId21" w:history="1">
        <w:r w:rsidRPr="005778B4">
          <w:rPr>
            <w:rStyle w:val="Hyperlink"/>
            <w:color w:val="auto"/>
            <w:sz w:val="24"/>
            <w:szCs w:val="24"/>
            <w:u w:val="none"/>
            <w:shd w:val="clear" w:color="auto" w:fill="FFFFFF"/>
          </w:rPr>
          <w:t>https://doi.org/10.4324/9781843926658</w:t>
        </w:r>
      </w:hyperlink>
      <w:r w:rsidRPr="005778B4">
        <w:rPr>
          <w:sz w:val="24"/>
          <w:szCs w:val="24"/>
          <w:shd w:val="clear" w:color="auto" w:fill="FFFFFF"/>
        </w:rPr>
        <w:t>.</w:t>
      </w:r>
    </w:p>
    <w:p w14:paraId="643FF9B1" w14:textId="77777777" w:rsidR="00315DAF" w:rsidRPr="005778B4" w:rsidRDefault="00315DAF" w:rsidP="00A93CDA">
      <w:pPr>
        <w:tabs>
          <w:tab w:val="left" w:pos="2571"/>
        </w:tabs>
        <w:rPr>
          <w:sz w:val="24"/>
          <w:szCs w:val="24"/>
          <w:shd w:val="clear" w:color="auto" w:fill="FFFFFF"/>
        </w:rPr>
      </w:pPr>
    </w:p>
    <w:p w14:paraId="25665E41" w14:textId="055AF18B" w:rsidR="00315DAF" w:rsidRPr="005778B4" w:rsidRDefault="00315DAF" w:rsidP="00A93CDA">
      <w:pPr>
        <w:pStyle w:val="NormalWeb"/>
        <w:ind w:left="567" w:hanging="567"/>
        <w:rPr>
          <w:rStyle w:val="Hyperlink"/>
          <w:color w:val="auto"/>
          <w:u w:val="none"/>
          <w:shd w:val="clear" w:color="auto" w:fill="FFFFFF"/>
        </w:rPr>
      </w:pPr>
      <w:r w:rsidRPr="005778B4">
        <w:rPr>
          <w:shd w:val="clear" w:color="auto" w:fill="FFFFFF"/>
        </w:rPr>
        <w:t>Michigan State University. (2015, February 5). Cops and college: Researchers look at impact of higher education on policing. </w:t>
      </w:r>
      <w:r w:rsidRPr="005778B4">
        <w:rPr>
          <w:rStyle w:val="Emphasis"/>
          <w:shd w:val="clear" w:color="auto" w:fill="FFFFFF"/>
        </w:rPr>
        <w:t>ScienceDaily</w:t>
      </w:r>
      <w:r w:rsidRPr="005778B4">
        <w:rPr>
          <w:shd w:val="clear" w:color="auto" w:fill="FFFFFF"/>
        </w:rPr>
        <w:t xml:space="preserve">. Retrieved January 19, 2023 from </w:t>
      </w:r>
      <w:hyperlink r:id="rId22" w:history="1">
        <w:r w:rsidRPr="005778B4">
          <w:rPr>
            <w:rStyle w:val="Hyperlink"/>
            <w:color w:val="auto"/>
            <w:u w:val="none"/>
            <w:shd w:val="clear" w:color="auto" w:fill="FFFFFF"/>
          </w:rPr>
          <w:t>www.sciencedaily.com/releases/2015/02/150205111619.htm</w:t>
        </w:r>
      </w:hyperlink>
    </w:p>
    <w:p w14:paraId="0CF106BD" w14:textId="77777777" w:rsidR="00315DAF" w:rsidRPr="005778B4" w:rsidRDefault="00315DAF" w:rsidP="00A93CDA">
      <w:pPr>
        <w:pStyle w:val="NormalWeb"/>
        <w:ind w:left="567" w:hanging="567"/>
        <w:rPr>
          <w:shd w:val="clear" w:color="auto" w:fill="FFFFFF"/>
        </w:rPr>
      </w:pPr>
    </w:p>
    <w:p w14:paraId="633AB1E9" w14:textId="159C3EB4" w:rsidR="00315DAF" w:rsidRPr="005778B4" w:rsidRDefault="00315DAF" w:rsidP="00A93CDA">
      <w:pPr>
        <w:pStyle w:val="NormalWeb"/>
        <w:ind w:left="567" w:hanging="567"/>
        <w:rPr>
          <w:shd w:val="clear" w:color="auto" w:fill="FFFFFF"/>
        </w:rPr>
      </w:pPr>
      <w:r w:rsidRPr="005778B4">
        <w:rPr>
          <w:shd w:val="clear" w:color="auto" w:fill="FFFFFF"/>
        </w:rPr>
        <w:t>Mitchell, R. and Huey, L. eds., 2018. </w:t>
      </w:r>
      <w:r w:rsidRPr="005778B4">
        <w:rPr>
          <w:i/>
          <w:iCs/>
          <w:shd w:val="clear" w:color="auto" w:fill="FFFFFF"/>
        </w:rPr>
        <w:t>Evidence based policing: An introduction</w:t>
      </w:r>
      <w:r w:rsidRPr="005778B4">
        <w:rPr>
          <w:shd w:val="clear" w:color="auto" w:fill="FFFFFF"/>
        </w:rPr>
        <w:t>. Policy Press.</w:t>
      </w:r>
    </w:p>
    <w:p w14:paraId="261E4227" w14:textId="77777777" w:rsidR="00315DAF" w:rsidRPr="005778B4" w:rsidRDefault="00315DAF" w:rsidP="00A93CDA">
      <w:pPr>
        <w:pStyle w:val="NormalWeb"/>
        <w:ind w:left="567" w:hanging="567"/>
        <w:rPr>
          <w:shd w:val="clear" w:color="auto" w:fill="FFFFFF"/>
        </w:rPr>
      </w:pPr>
    </w:p>
    <w:p w14:paraId="5DC830BA" w14:textId="71DCA5EF" w:rsidR="00315DAF" w:rsidRPr="005778B4" w:rsidRDefault="00315DAF" w:rsidP="00A93CDA">
      <w:pPr>
        <w:pStyle w:val="NormalWeb"/>
        <w:ind w:left="567" w:hanging="567"/>
      </w:pPr>
      <w:r w:rsidRPr="005778B4">
        <w:t>Money laundering regulations: Compliance (2016)  HMRC internal manual - GOV.UK. Available at: https://www.gov.uk/hmrc-internal-manuals/money-laundering-regulations-compliance/mlr3c14000 (Accessed: January 30, 2023).</w:t>
      </w:r>
    </w:p>
    <w:p w14:paraId="38D6C4E0" w14:textId="77777777" w:rsidR="00315DAF" w:rsidRPr="005778B4" w:rsidRDefault="00315DAF" w:rsidP="00A93CDA">
      <w:pPr>
        <w:pStyle w:val="NormalWeb"/>
        <w:ind w:left="567" w:hanging="567"/>
      </w:pPr>
    </w:p>
    <w:p w14:paraId="64023DCA" w14:textId="224B9361" w:rsidR="00315DAF" w:rsidRPr="005778B4" w:rsidRDefault="00315DAF" w:rsidP="00A93CDA">
      <w:pPr>
        <w:spacing w:before="100" w:beforeAutospacing="1" w:after="100" w:afterAutospacing="1"/>
        <w:ind w:left="567" w:hanging="567"/>
        <w:rPr>
          <w:sz w:val="24"/>
          <w:szCs w:val="24"/>
        </w:rPr>
      </w:pPr>
      <w:proofErr w:type="spellStart"/>
      <w:r w:rsidRPr="005778B4">
        <w:rPr>
          <w:sz w:val="24"/>
          <w:szCs w:val="24"/>
        </w:rPr>
        <w:t>Myhill</w:t>
      </w:r>
      <w:proofErr w:type="spellEnd"/>
      <w:r w:rsidRPr="005778B4">
        <w:rPr>
          <w:sz w:val="24"/>
          <w:szCs w:val="24"/>
        </w:rPr>
        <w:t xml:space="preserve">, A. and Bradford, B. (2012) “Can police enhance public confidence by improving quality of service? results from two surveys in England and Wales,” </w:t>
      </w:r>
      <w:r w:rsidRPr="005778B4">
        <w:rPr>
          <w:i/>
          <w:iCs/>
          <w:sz w:val="24"/>
          <w:szCs w:val="24"/>
        </w:rPr>
        <w:t>Policing and Society</w:t>
      </w:r>
      <w:r w:rsidRPr="005778B4">
        <w:rPr>
          <w:sz w:val="24"/>
          <w:szCs w:val="24"/>
        </w:rPr>
        <w:t xml:space="preserve">, 22(4), pp. 397–425. Available at: </w:t>
      </w:r>
      <w:hyperlink r:id="rId23" w:history="1">
        <w:r w:rsidRPr="005778B4">
          <w:rPr>
            <w:rStyle w:val="Hyperlink"/>
            <w:color w:val="auto"/>
            <w:sz w:val="24"/>
            <w:szCs w:val="24"/>
            <w:u w:val="none"/>
          </w:rPr>
          <w:t>https://doi.org/10.1080/10439463.2011.641551</w:t>
        </w:r>
      </w:hyperlink>
      <w:r w:rsidRPr="005778B4">
        <w:rPr>
          <w:sz w:val="24"/>
          <w:szCs w:val="24"/>
        </w:rPr>
        <w:t xml:space="preserve">. </w:t>
      </w:r>
    </w:p>
    <w:p w14:paraId="4861A716" w14:textId="77777777" w:rsidR="00315DAF" w:rsidRPr="005778B4" w:rsidRDefault="00315DAF" w:rsidP="00A93CDA">
      <w:pPr>
        <w:spacing w:before="100" w:beforeAutospacing="1" w:after="100" w:afterAutospacing="1"/>
        <w:ind w:left="567" w:hanging="567"/>
        <w:rPr>
          <w:sz w:val="24"/>
          <w:szCs w:val="24"/>
        </w:rPr>
      </w:pPr>
    </w:p>
    <w:p w14:paraId="45094FA4" w14:textId="30D35DA9" w:rsidR="00315DAF" w:rsidRPr="005778B4" w:rsidRDefault="00315DAF" w:rsidP="00A93CDA">
      <w:pPr>
        <w:tabs>
          <w:tab w:val="left" w:pos="2571"/>
        </w:tabs>
        <w:rPr>
          <w:sz w:val="24"/>
          <w:szCs w:val="24"/>
        </w:rPr>
      </w:pPr>
      <w:r w:rsidRPr="005778B4">
        <w:rPr>
          <w:sz w:val="24"/>
          <w:szCs w:val="24"/>
        </w:rPr>
        <w:lastRenderedPageBreak/>
        <w:t xml:space="preserve">Nagin, D.S., Cullen, F.T. and Jonson, C.L. (2009) “Imprisonment and reoffending,” Crime and Justice, 38(1), pp. 115–200. Available at: </w:t>
      </w:r>
      <w:hyperlink r:id="rId24" w:history="1">
        <w:r w:rsidRPr="005778B4">
          <w:rPr>
            <w:rStyle w:val="Hyperlink"/>
            <w:color w:val="auto"/>
            <w:sz w:val="24"/>
            <w:szCs w:val="24"/>
            <w:u w:val="none"/>
          </w:rPr>
          <w:t>https://doi.org/10.1086/599202</w:t>
        </w:r>
      </w:hyperlink>
      <w:r w:rsidRPr="005778B4">
        <w:rPr>
          <w:sz w:val="24"/>
          <w:szCs w:val="24"/>
        </w:rPr>
        <w:t>.</w:t>
      </w:r>
    </w:p>
    <w:p w14:paraId="5B45CFA3" w14:textId="77777777" w:rsidR="00315DAF" w:rsidRPr="005778B4" w:rsidRDefault="00315DAF" w:rsidP="00A93CDA">
      <w:pPr>
        <w:tabs>
          <w:tab w:val="left" w:pos="2571"/>
        </w:tabs>
        <w:rPr>
          <w:sz w:val="24"/>
          <w:szCs w:val="24"/>
        </w:rPr>
      </w:pPr>
    </w:p>
    <w:p w14:paraId="11411794" w14:textId="1311FEF9" w:rsidR="00315DAF" w:rsidRDefault="00315DAF" w:rsidP="00A93CDA">
      <w:pPr>
        <w:pStyle w:val="NormalWeb"/>
      </w:pPr>
      <w:r w:rsidRPr="005778B4">
        <w:t>National decision model (2023) College of Policing. Available at: https://www.college.police.uk/app/national-decision-model?highlight=national+decision+making+model (Accessed: January 30, 2023).</w:t>
      </w:r>
    </w:p>
    <w:p w14:paraId="346F491C" w14:textId="77777777" w:rsidR="00C923F1" w:rsidRPr="005778B4" w:rsidRDefault="00C923F1" w:rsidP="00A93CDA">
      <w:pPr>
        <w:pStyle w:val="NormalWeb"/>
      </w:pPr>
    </w:p>
    <w:p w14:paraId="093249CF" w14:textId="7C4B92F8" w:rsidR="00315DAF" w:rsidRPr="005778B4" w:rsidRDefault="00315DAF" w:rsidP="00A93CDA">
      <w:pPr>
        <w:tabs>
          <w:tab w:val="left" w:pos="2571"/>
        </w:tabs>
        <w:rPr>
          <w:sz w:val="24"/>
          <w:szCs w:val="24"/>
        </w:rPr>
      </w:pPr>
      <w:r w:rsidRPr="005778B4">
        <w:rPr>
          <w:sz w:val="24"/>
          <w:szCs w:val="24"/>
        </w:rPr>
        <w:t>Offender Management Statistics Quarterly: January to March 2022 (2023) GOV.UK. Available at: https://www.gov.uk/government/statistics/offender-management-statistics-quarterly-january-to-march-2022/offender-management-statistics-quarterly-january-to-march-2022 (Accessed: January 31, 2023).</w:t>
      </w:r>
    </w:p>
    <w:p w14:paraId="7A523292" w14:textId="77777777" w:rsidR="00315DAF" w:rsidRPr="005778B4" w:rsidRDefault="00315DAF" w:rsidP="00A93CDA">
      <w:pPr>
        <w:tabs>
          <w:tab w:val="left" w:pos="2571"/>
        </w:tabs>
        <w:rPr>
          <w:sz w:val="24"/>
          <w:szCs w:val="24"/>
        </w:rPr>
      </w:pPr>
    </w:p>
    <w:p w14:paraId="694630C9" w14:textId="3E6AFC42" w:rsidR="00315DAF" w:rsidRPr="005778B4" w:rsidRDefault="00315DAF" w:rsidP="00A93CDA">
      <w:pPr>
        <w:pStyle w:val="NormalWeb"/>
      </w:pPr>
      <w:r w:rsidRPr="005778B4">
        <w:t xml:space="preserve">Our vision, values and ethics | south </w:t>
      </w:r>
      <w:proofErr w:type="spellStart"/>
      <w:r w:rsidRPr="005778B4">
        <w:t>wales</w:t>
      </w:r>
      <w:proofErr w:type="spellEnd"/>
      <w:r w:rsidRPr="005778B4">
        <w:t xml:space="preserve"> police (2023) South Wales Police. Available at: https://www.south-wales.police.uk/police-forces/south-wales-police/areas/about-us/about-us/our-vision-values-and-ethics/ (Accessed: January 30, 2023).</w:t>
      </w:r>
    </w:p>
    <w:p w14:paraId="295C3523" w14:textId="77777777" w:rsidR="00315DAF" w:rsidRPr="005778B4" w:rsidRDefault="00315DAF" w:rsidP="00A93CDA">
      <w:pPr>
        <w:pStyle w:val="NormalWeb"/>
      </w:pPr>
    </w:p>
    <w:p w14:paraId="44CA7DC3" w14:textId="516F4C4A" w:rsidR="00315DAF" w:rsidRPr="005778B4" w:rsidRDefault="00315DAF" w:rsidP="00A93CDA">
      <w:pPr>
        <w:spacing w:before="100" w:beforeAutospacing="1" w:after="100" w:afterAutospacing="1"/>
        <w:ind w:left="567" w:hanging="567"/>
        <w:rPr>
          <w:sz w:val="24"/>
          <w:szCs w:val="24"/>
        </w:rPr>
      </w:pPr>
      <w:r w:rsidRPr="005778B4">
        <w:rPr>
          <w:i/>
          <w:iCs/>
          <w:sz w:val="24"/>
          <w:szCs w:val="24"/>
        </w:rPr>
        <w:t>Perceptions of treatment by police: Impacts of personal interactions and the media</w:t>
      </w:r>
      <w:r w:rsidRPr="005778B4">
        <w:rPr>
          <w:sz w:val="24"/>
          <w:szCs w:val="24"/>
        </w:rPr>
        <w:t xml:space="preserve"> (2014) </w:t>
      </w:r>
      <w:r w:rsidRPr="005778B4">
        <w:rPr>
          <w:i/>
          <w:iCs/>
          <w:sz w:val="24"/>
          <w:szCs w:val="24"/>
        </w:rPr>
        <w:t>National Institute of Justice</w:t>
      </w:r>
      <w:r w:rsidRPr="005778B4">
        <w:rPr>
          <w:sz w:val="24"/>
          <w:szCs w:val="24"/>
        </w:rPr>
        <w:t xml:space="preserve">. Available at: https://nij.ojp.gov/topics/articles/perceptions-treatment-police-impacts-personal-interactions-and-media (Accessed: January 30, 2023). </w:t>
      </w:r>
    </w:p>
    <w:p w14:paraId="35CEA526" w14:textId="77777777" w:rsidR="00315DAF" w:rsidRPr="005778B4" w:rsidRDefault="00315DAF" w:rsidP="00A93CDA">
      <w:pPr>
        <w:spacing w:before="100" w:beforeAutospacing="1" w:after="100" w:afterAutospacing="1"/>
        <w:ind w:left="567" w:hanging="567"/>
        <w:rPr>
          <w:sz w:val="24"/>
          <w:szCs w:val="24"/>
        </w:rPr>
      </w:pPr>
    </w:p>
    <w:p w14:paraId="27478D83" w14:textId="53A27CB8" w:rsidR="00315DAF" w:rsidRPr="005778B4" w:rsidRDefault="00315DAF" w:rsidP="00A93CDA">
      <w:pPr>
        <w:spacing w:before="100" w:beforeAutospacing="1" w:after="100" w:afterAutospacing="1"/>
        <w:ind w:left="567" w:hanging="567"/>
        <w:rPr>
          <w:sz w:val="24"/>
          <w:szCs w:val="24"/>
        </w:rPr>
      </w:pPr>
      <w:r w:rsidRPr="005778B4">
        <w:rPr>
          <w:i/>
          <w:iCs/>
          <w:sz w:val="24"/>
          <w:szCs w:val="24"/>
        </w:rPr>
        <w:t>Police forces 'struggling' to grasp social media</w:t>
      </w:r>
      <w:r w:rsidRPr="005778B4">
        <w:rPr>
          <w:sz w:val="24"/>
          <w:szCs w:val="24"/>
        </w:rPr>
        <w:t xml:space="preserve"> (2017) </w:t>
      </w:r>
      <w:r w:rsidRPr="005778B4">
        <w:rPr>
          <w:i/>
          <w:iCs/>
          <w:sz w:val="24"/>
          <w:szCs w:val="24"/>
        </w:rPr>
        <w:t>BBC News</w:t>
      </w:r>
      <w:r w:rsidRPr="005778B4">
        <w:rPr>
          <w:sz w:val="24"/>
          <w:szCs w:val="24"/>
        </w:rPr>
        <w:t xml:space="preserve">. BBC. Available at: https://www.bbc.co.uk/news/uk-wales-41127674 (Accessed: January 30, 2023). </w:t>
      </w:r>
    </w:p>
    <w:p w14:paraId="1B97777D" w14:textId="77777777" w:rsidR="00315DAF" w:rsidRPr="005778B4" w:rsidRDefault="00315DAF" w:rsidP="00A93CDA">
      <w:pPr>
        <w:spacing w:before="100" w:beforeAutospacing="1" w:after="100" w:afterAutospacing="1"/>
        <w:ind w:left="567" w:hanging="567"/>
        <w:rPr>
          <w:sz w:val="24"/>
          <w:szCs w:val="24"/>
        </w:rPr>
      </w:pPr>
    </w:p>
    <w:p w14:paraId="7F0CB51A" w14:textId="1CCFA551" w:rsidR="00315DAF" w:rsidRPr="005778B4" w:rsidRDefault="00315DAF" w:rsidP="00A93CDA">
      <w:pPr>
        <w:spacing w:before="100" w:beforeAutospacing="1" w:after="100" w:afterAutospacing="1"/>
        <w:ind w:left="567" w:hanging="567"/>
        <w:rPr>
          <w:sz w:val="24"/>
          <w:szCs w:val="24"/>
        </w:rPr>
      </w:pPr>
      <w:r w:rsidRPr="005778B4">
        <w:rPr>
          <w:i/>
          <w:iCs/>
          <w:sz w:val="24"/>
          <w:szCs w:val="24"/>
        </w:rPr>
        <w:t>Police use of force statistics, England and Wales: April 2021 to March 2022</w:t>
      </w:r>
      <w:r w:rsidRPr="005778B4">
        <w:rPr>
          <w:sz w:val="24"/>
          <w:szCs w:val="24"/>
        </w:rPr>
        <w:t xml:space="preserve"> (no date) </w:t>
      </w:r>
      <w:r w:rsidRPr="005778B4">
        <w:rPr>
          <w:i/>
          <w:iCs/>
          <w:sz w:val="24"/>
          <w:szCs w:val="24"/>
        </w:rPr>
        <w:t>GOV.UK</w:t>
      </w:r>
      <w:r w:rsidRPr="005778B4">
        <w:rPr>
          <w:sz w:val="24"/>
          <w:szCs w:val="24"/>
        </w:rPr>
        <w:t xml:space="preserve">. Available at: https://www.gov.uk/government/statistics/police-use-of-force-statistics-england-and-wales-april-2021-to-march-2022/police-use-of-force-statistics-england-and-wales-april-2021-to-march-2022 (Accessed: January 30, 2023). </w:t>
      </w:r>
    </w:p>
    <w:p w14:paraId="6505E306" w14:textId="77777777" w:rsidR="00315DAF" w:rsidRPr="005778B4" w:rsidRDefault="00315DAF" w:rsidP="00A93CDA">
      <w:pPr>
        <w:spacing w:before="100" w:beforeAutospacing="1" w:after="100" w:afterAutospacing="1"/>
        <w:ind w:left="567" w:hanging="567"/>
        <w:rPr>
          <w:sz w:val="24"/>
          <w:szCs w:val="24"/>
        </w:rPr>
      </w:pPr>
    </w:p>
    <w:p w14:paraId="4B7B4592" w14:textId="070B23FA" w:rsidR="00315DAF" w:rsidRPr="005778B4" w:rsidRDefault="00315DAF" w:rsidP="00315DAF">
      <w:pPr>
        <w:spacing w:before="100" w:beforeAutospacing="1" w:after="100" w:afterAutospacing="1"/>
        <w:ind w:left="567" w:hanging="567"/>
        <w:rPr>
          <w:sz w:val="24"/>
          <w:szCs w:val="24"/>
        </w:rPr>
      </w:pPr>
      <w:r w:rsidRPr="005778B4">
        <w:rPr>
          <w:sz w:val="24"/>
          <w:szCs w:val="24"/>
        </w:rPr>
        <w:t xml:space="preserve">Powers and interventions to tackle anti-social behaviour (ASB) (2023) Cheshire West and Chester Community Safety Partnership. Available at: </w:t>
      </w:r>
      <w:r w:rsidRPr="00315DAF">
        <w:rPr>
          <w:sz w:val="24"/>
          <w:szCs w:val="24"/>
        </w:rPr>
        <w:t xml:space="preserve">: https://www.westcheshire-csp.co.uk/our-work/powers-and-interventions-to-tackle-anti-social-behaviour-asb/ (Accessed: February 27, 2023). </w:t>
      </w:r>
    </w:p>
    <w:p w14:paraId="03DEC8AB" w14:textId="77777777" w:rsidR="00315DAF" w:rsidRPr="005778B4" w:rsidRDefault="00315DAF" w:rsidP="00A93CDA">
      <w:pPr>
        <w:tabs>
          <w:tab w:val="left" w:pos="2571"/>
        </w:tabs>
        <w:rPr>
          <w:sz w:val="24"/>
          <w:szCs w:val="24"/>
        </w:rPr>
      </w:pPr>
    </w:p>
    <w:p w14:paraId="1C8F2656" w14:textId="14C50484" w:rsidR="00315DAF" w:rsidRPr="005778B4" w:rsidRDefault="00315DAF" w:rsidP="00A93CDA">
      <w:pPr>
        <w:spacing w:before="100" w:beforeAutospacing="1" w:after="100" w:afterAutospacing="1"/>
        <w:ind w:left="567" w:hanging="567"/>
        <w:rPr>
          <w:sz w:val="24"/>
          <w:szCs w:val="24"/>
        </w:rPr>
      </w:pPr>
      <w:r w:rsidRPr="005778B4">
        <w:rPr>
          <w:i/>
          <w:iCs/>
          <w:sz w:val="24"/>
          <w:szCs w:val="24"/>
        </w:rPr>
        <w:t>Public confidence in the police: A new low for the service</w:t>
      </w:r>
      <w:r w:rsidRPr="005778B4">
        <w:rPr>
          <w:sz w:val="24"/>
          <w:szCs w:val="24"/>
        </w:rPr>
        <w:t xml:space="preserve"> (2022) </w:t>
      </w:r>
      <w:r w:rsidRPr="005778B4">
        <w:rPr>
          <w:i/>
          <w:iCs/>
          <w:sz w:val="24"/>
          <w:szCs w:val="24"/>
        </w:rPr>
        <w:t>Royal United Services Institute</w:t>
      </w:r>
      <w:r w:rsidRPr="005778B4">
        <w:rPr>
          <w:sz w:val="24"/>
          <w:szCs w:val="24"/>
        </w:rPr>
        <w:t>. Available at: https://www.rusi.org/explore-our-</w:t>
      </w:r>
      <w:r w:rsidRPr="005778B4">
        <w:rPr>
          <w:sz w:val="24"/>
          <w:szCs w:val="24"/>
        </w:rPr>
        <w:lastRenderedPageBreak/>
        <w:t xml:space="preserve">research/publications/commentary/public-confidence-police-new-low-service (Accessed: January 30, 2023). </w:t>
      </w:r>
    </w:p>
    <w:p w14:paraId="654AFEDD" w14:textId="77777777" w:rsidR="00315DAF" w:rsidRPr="005778B4" w:rsidRDefault="00315DAF" w:rsidP="00A93CDA">
      <w:pPr>
        <w:spacing w:before="100" w:beforeAutospacing="1" w:after="100" w:afterAutospacing="1"/>
        <w:ind w:left="567" w:hanging="567"/>
        <w:rPr>
          <w:sz w:val="24"/>
          <w:szCs w:val="24"/>
        </w:rPr>
      </w:pPr>
    </w:p>
    <w:p w14:paraId="3ABE6372" w14:textId="092045FF" w:rsidR="00315DAF" w:rsidRPr="005778B4" w:rsidRDefault="00315DAF" w:rsidP="00A93CDA">
      <w:pPr>
        <w:spacing w:before="100" w:beforeAutospacing="1" w:after="100" w:afterAutospacing="1"/>
        <w:ind w:left="567" w:hanging="567"/>
        <w:rPr>
          <w:sz w:val="24"/>
          <w:szCs w:val="24"/>
        </w:rPr>
      </w:pPr>
      <w:r w:rsidRPr="005778B4">
        <w:rPr>
          <w:i/>
          <w:iCs/>
          <w:sz w:val="24"/>
          <w:szCs w:val="24"/>
        </w:rPr>
        <w:t>Public trust in the police's use of force: Trustworthy or dubious? – AAAPPP – Association against abuse of Police Powers and Privileges</w:t>
      </w:r>
      <w:r w:rsidRPr="005778B4">
        <w:rPr>
          <w:sz w:val="24"/>
          <w:szCs w:val="24"/>
        </w:rPr>
        <w:t xml:space="preserve"> (2021) </w:t>
      </w:r>
      <w:r w:rsidRPr="005778B4">
        <w:rPr>
          <w:i/>
          <w:iCs/>
          <w:sz w:val="24"/>
          <w:szCs w:val="24"/>
        </w:rPr>
        <w:t>AAAPPP Association Against Abuse of Police Powers and Privileges</w:t>
      </w:r>
      <w:r w:rsidRPr="005778B4">
        <w:rPr>
          <w:sz w:val="24"/>
          <w:szCs w:val="24"/>
        </w:rPr>
        <w:t xml:space="preserve">. Available at: https://www.aaappp.org.uk/public-trust-in-the-polices-use-of-force-trustworthy-or-dubious/ (Accessed: January 30, 2023). </w:t>
      </w:r>
    </w:p>
    <w:p w14:paraId="3629F5B8" w14:textId="77777777" w:rsidR="00315DAF" w:rsidRPr="005778B4" w:rsidRDefault="00315DAF" w:rsidP="00315DAF">
      <w:pPr>
        <w:spacing w:before="100" w:beforeAutospacing="1" w:after="100" w:afterAutospacing="1"/>
        <w:rPr>
          <w:sz w:val="24"/>
          <w:szCs w:val="24"/>
        </w:rPr>
      </w:pPr>
    </w:p>
    <w:p w14:paraId="34F9DAB7" w14:textId="3BC0738F" w:rsidR="00315DAF" w:rsidRPr="005778B4" w:rsidRDefault="00315DAF" w:rsidP="00A93CDA">
      <w:pPr>
        <w:pStyle w:val="NormalWeb"/>
        <w:ind w:left="567" w:hanging="567"/>
      </w:pPr>
      <w:r w:rsidRPr="005778B4">
        <w:t>Ratcliffe, J.H. (2016) Intelligence-led policing. London: Routledge, Taylor &amp;amp; Francis Group.</w:t>
      </w:r>
    </w:p>
    <w:p w14:paraId="611E17C7" w14:textId="77777777" w:rsidR="00315DAF" w:rsidRPr="005778B4" w:rsidRDefault="00315DAF" w:rsidP="00A93CDA">
      <w:pPr>
        <w:pStyle w:val="NormalWeb"/>
        <w:ind w:left="567" w:hanging="567"/>
      </w:pPr>
    </w:p>
    <w:p w14:paraId="70487133" w14:textId="5A831D89" w:rsidR="00315DAF" w:rsidRPr="005778B4" w:rsidRDefault="00315DAF" w:rsidP="00A93CDA">
      <w:pPr>
        <w:pStyle w:val="NormalWeb"/>
        <w:ind w:left="567" w:hanging="567"/>
      </w:pPr>
      <w:proofErr w:type="spellStart"/>
      <w:r w:rsidRPr="005778B4">
        <w:t>Riopel</w:t>
      </w:r>
      <w:proofErr w:type="spellEnd"/>
      <w:r w:rsidRPr="005778B4">
        <w:t xml:space="preserve">, L. (2022) </w:t>
      </w:r>
      <w:r w:rsidRPr="005778B4">
        <w:rPr>
          <w:i/>
          <w:iCs/>
        </w:rPr>
        <w:t>The importance, benefits, and value of goal setting</w:t>
      </w:r>
      <w:r w:rsidRPr="005778B4">
        <w:t xml:space="preserve">, </w:t>
      </w:r>
      <w:r w:rsidRPr="005778B4">
        <w:rPr>
          <w:i/>
          <w:iCs/>
        </w:rPr>
        <w:t>PositivePsychology.com</w:t>
      </w:r>
      <w:r w:rsidRPr="005778B4">
        <w:t xml:space="preserve">. Available at: https://positivepsychology.com/benefits-goal-setting/ (Accessed: January 20, 2023). </w:t>
      </w:r>
    </w:p>
    <w:p w14:paraId="7310EE5A" w14:textId="77777777" w:rsidR="00315DAF" w:rsidRPr="005778B4" w:rsidRDefault="00315DAF" w:rsidP="00A93CDA">
      <w:pPr>
        <w:pStyle w:val="NormalWeb"/>
        <w:ind w:left="567" w:hanging="567"/>
      </w:pPr>
    </w:p>
    <w:p w14:paraId="262B9FC0" w14:textId="6B94EDE0" w:rsidR="00315DAF" w:rsidRPr="005778B4" w:rsidRDefault="00315DAF" w:rsidP="00A93CDA">
      <w:pPr>
        <w:pStyle w:val="NormalWeb"/>
        <w:ind w:left="567" w:hanging="567"/>
      </w:pPr>
      <w:r w:rsidRPr="005778B4">
        <w:t xml:space="preserve">Roberg, R. and Bonn, S. (2004) “Higher Education and Policing: Where Are We Now?,” </w:t>
      </w:r>
      <w:r w:rsidRPr="005778B4">
        <w:rPr>
          <w:i/>
          <w:iCs/>
        </w:rPr>
        <w:t>Policing: An International Journal of Police Strategies &amp; Management</w:t>
      </w:r>
      <w:r w:rsidRPr="005778B4">
        <w:t xml:space="preserve">, 27(4), pp. 469–486. Available at: </w:t>
      </w:r>
      <w:hyperlink r:id="rId25" w:history="1">
        <w:r w:rsidRPr="005778B4">
          <w:rPr>
            <w:rStyle w:val="Hyperlink"/>
            <w:color w:val="auto"/>
            <w:u w:val="none"/>
          </w:rPr>
          <w:t>https://doi.org/10.1108/13639510410566226</w:t>
        </w:r>
      </w:hyperlink>
      <w:r w:rsidRPr="005778B4">
        <w:t xml:space="preserve">. </w:t>
      </w:r>
    </w:p>
    <w:p w14:paraId="4B769BE4" w14:textId="77777777" w:rsidR="00315DAF" w:rsidRPr="005778B4" w:rsidRDefault="00315DAF" w:rsidP="00A93CDA">
      <w:pPr>
        <w:pStyle w:val="NormalWeb"/>
        <w:ind w:left="567" w:hanging="567"/>
      </w:pPr>
    </w:p>
    <w:p w14:paraId="729C43B7" w14:textId="20475ADD" w:rsidR="00315DAF" w:rsidRPr="005778B4" w:rsidRDefault="00315DAF" w:rsidP="00A93CDA">
      <w:pPr>
        <w:pStyle w:val="NormalWeb"/>
        <w:ind w:left="567" w:hanging="567"/>
      </w:pPr>
      <w:r w:rsidRPr="005778B4">
        <w:t xml:space="preserve">Schein, E.H. (1985) </w:t>
      </w:r>
      <w:r w:rsidRPr="005778B4">
        <w:rPr>
          <w:i/>
          <w:iCs/>
        </w:rPr>
        <w:t>Organizational culture and leadership. A Dynamic View</w:t>
      </w:r>
      <w:r w:rsidRPr="005778B4">
        <w:t xml:space="preserve">. San Francisco-Washington: Jossey-Bass Publishers. </w:t>
      </w:r>
    </w:p>
    <w:p w14:paraId="6C758C60" w14:textId="77777777" w:rsidR="00315DAF" w:rsidRPr="005778B4" w:rsidRDefault="00315DAF" w:rsidP="00A93CDA">
      <w:pPr>
        <w:pStyle w:val="NormalWeb"/>
        <w:ind w:left="567" w:hanging="567"/>
      </w:pPr>
    </w:p>
    <w:p w14:paraId="6FDEC1CF" w14:textId="749732A3" w:rsidR="00315DAF" w:rsidRPr="005778B4" w:rsidRDefault="00315DAF" w:rsidP="00A93CDA">
      <w:pPr>
        <w:spacing w:before="100" w:beforeAutospacing="1" w:after="100" w:afterAutospacing="1"/>
        <w:rPr>
          <w:sz w:val="24"/>
          <w:szCs w:val="24"/>
          <w:shd w:val="clear" w:color="auto" w:fill="FFFFFF"/>
        </w:rPr>
      </w:pPr>
      <w:r w:rsidRPr="005778B4">
        <w:rPr>
          <w:sz w:val="24"/>
          <w:szCs w:val="24"/>
          <w:shd w:val="clear" w:color="auto" w:fill="FFFFFF"/>
        </w:rPr>
        <w:t>Sindall, K. and Sturgis, P., 2013. Austerity policing: Is visibility more important than absolute numbers in determining public confidence in the police?. </w:t>
      </w:r>
      <w:r w:rsidRPr="005778B4">
        <w:rPr>
          <w:i/>
          <w:iCs/>
          <w:sz w:val="24"/>
          <w:szCs w:val="24"/>
          <w:shd w:val="clear" w:color="auto" w:fill="FFFFFF"/>
        </w:rPr>
        <w:t>European journal of criminology</w:t>
      </w:r>
      <w:r w:rsidRPr="005778B4">
        <w:rPr>
          <w:sz w:val="24"/>
          <w:szCs w:val="24"/>
          <w:shd w:val="clear" w:color="auto" w:fill="FFFFFF"/>
        </w:rPr>
        <w:t>, </w:t>
      </w:r>
      <w:r w:rsidRPr="005778B4">
        <w:rPr>
          <w:i/>
          <w:iCs/>
          <w:sz w:val="24"/>
          <w:szCs w:val="24"/>
          <w:shd w:val="clear" w:color="auto" w:fill="FFFFFF"/>
        </w:rPr>
        <w:t>10</w:t>
      </w:r>
      <w:r w:rsidRPr="005778B4">
        <w:rPr>
          <w:sz w:val="24"/>
          <w:szCs w:val="24"/>
          <w:shd w:val="clear" w:color="auto" w:fill="FFFFFF"/>
        </w:rPr>
        <w:t>(2), pp.137-153.</w:t>
      </w:r>
    </w:p>
    <w:p w14:paraId="677E897A" w14:textId="77777777" w:rsidR="00315DAF" w:rsidRPr="005778B4" w:rsidRDefault="00315DAF" w:rsidP="00A93CDA">
      <w:pPr>
        <w:spacing w:before="100" w:beforeAutospacing="1" w:after="100" w:afterAutospacing="1"/>
        <w:rPr>
          <w:sz w:val="24"/>
          <w:szCs w:val="24"/>
          <w:shd w:val="clear" w:color="auto" w:fill="FFFFFF"/>
        </w:rPr>
      </w:pPr>
    </w:p>
    <w:p w14:paraId="4FBE05A1" w14:textId="7C6D0DAB" w:rsidR="00315DAF" w:rsidRPr="005778B4" w:rsidRDefault="00315DAF" w:rsidP="00A93CDA">
      <w:pPr>
        <w:tabs>
          <w:tab w:val="left" w:pos="2571"/>
        </w:tabs>
        <w:rPr>
          <w:sz w:val="24"/>
          <w:szCs w:val="24"/>
        </w:rPr>
      </w:pPr>
      <w:r w:rsidRPr="005778B4">
        <w:rPr>
          <w:sz w:val="24"/>
          <w:szCs w:val="24"/>
        </w:rPr>
        <w:t xml:space="preserve">Stats and Data | south </w:t>
      </w:r>
      <w:proofErr w:type="spellStart"/>
      <w:r w:rsidRPr="005778B4">
        <w:rPr>
          <w:sz w:val="24"/>
          <w:szCs w:val="24"/>
        </w:rPr>
        <w:t>wales</w:t>
      </w:r>
      <w:proofErr w:type="spellEnd"/>
      <w:r w:rsidRPr="005778B4">
        <w:rPr>
          <w:sz w:val="24"/>
          <w:szCs w:val="24"/>
        </w:rPr>
        <w:t xml:space="preserve"> police  (2023) South Wales Police. Available at: https://www.south-wales.police.uk/police-forces/south-wales-police/areas/stats-and-data/stats-and-data/ (Accessed: January 31, 2023).</w:t>
      </w:r>
    </w:p>
    <w:p w14:paraId="7EB25F17" w14:textId="77777777" w:rsidR="00315DAF" w:rsidRPr="005778B4" w:rsidRDefault="00315DAF" w:rsidP="00A93CDA">
      <w:pPr>
        <w:tabs>
          <w:tab w:val="left" w:pos="2571"/>
        </w:tabs>
        <w:rPr>
          <w:sz w:val="24"/>
          <w:szCs w:val="24"/>
        </w:rPr>
      </w:pPr>
    </w:p>
    <w:p w14:paraId="47EACCD3" w14:textId="1BF6ECDE" w:rsidR="00315DAF" w:rsidRPr="005778B4" w:rsidRDefault="00315DAF" w:rsidP="00A93CDA">
      <w:pPr>
        <w:spacing w:before="100" w:beforeAutospacing="1" w:after="100" w:afterAutospacing="1"/>
        <w:ind w:left="567" w:hanging="567"/>
        <w:rPr>
          <w:sz w:val="24"/>
          <w:szCs w:val="24"/>
        </w:rPr>
      </w:pPr>
      <w:r w:rsidRPr="005778B4">
        <w:rPr>
          <w:i/>
          <w:iCs/>
          <w:sz w:val="24"/>
          <w:szCs w:val="24"/>
        </w:rPr>
        <w:t>Ten years after the death of Fiona Pilkington, have the police got better at tackling hate crime?</w:t>
      </w:r>
      <w:r w:rsidRPr="005778B4">
        <w:rPr>
          <w:sz w:val="24"/>
          <w:szCs w:val="24"/>
        </w:rPr>
        <w:t xml:space="preserve"> (2017) </w:t>
      </w:r>
      <w:r w:rsidRPr="005778B4">
        <w:rPr>
          <w:i/>
          <w:iCs/>
          <w:sz w:val="24"/>
          <w:szCs w:val="24"/>
        </w:rPr>
        <w:t>The Independent</w:t>
      </w:r>
      <w:r w:rsidRPr="005778B4">
        <w:rPr>
          <w:sz w:val="24"/>
          <w:szCs w:val="24"/>
        </w:rPr>
        <w:t>. Independent Digital News and Media. Available at: https://www.independent.co.uk/news/long_reads/fiona-pilkington-frankie-pilkington-</w:t>
      </w:r>
      <w:r w:rsidRPr="005778B4">
        <w:rPr>
          <w:sz w:val="24"/>
          <w:szCs w:val="24"/>
        </w:rPr>
        <w:lastRenderedPageBreak/>
        <w:t xml:space="preserve">suicide-learning-disabilities-bullying-hate-crime-a8004526.html (Accessed: January 30, 2023). </w:t>
      </w:r>
    </w:p>
    <w:p w14:paraId="6AE9CFB2" w14:textId="77777777" w:rsidR="00315DAF" w:rsidRPr="005778B4" w:rsidRDefault="00315DAF" w:rsidP="00A93CDA">
      <w:pPr>
        <w:spacing w:before="100" w:beforeAutospacing="1" w:after="100" w:afterAutospacing="1"/>
        <w:ind w:left="567" w:hanging="567"/>
        <w:rPr>
          <w:sz w:val="24"/>
          <w:szCs w:val="24"/>
        </w:rPr>
      </w:pPr>
    </w:p>
    <w:p w14:paraId="15C0A49B" w14:textId="26D1D1B5" w:rsidR="00315DAF" w:rsidRPr="005778B4" w:rsidRDefault="00315DAF" w:rsidP="00A93CDA">
      <w:pPr>
        <w:spacing w:before="100" w:beforeAutospacing="1" w:after="100" w:afterAutospacing="1"/>
        <w:ind w:left="567" w:hanging="567"/>
        <w:rPr>
          <w:sz w:val="24"/>
          <w:szCs w:val="24"/>
        </w:rPr>
      </w:pPr>
      <w:r w:rsidRPr="005778B4">
        <w:rPr>
          <w:i/>
          <w:iCs/>
          <w:sz w:val="24"/>
          <w:szCs w:val="24"/>
        </w:rPr>
        <w:t>The effectiveness of visible police patrol</w:t>
      </w:r>
      <w:r w:rsidRPr="005778B4">
        <w:rPr>
          <w:sz w:val="24"/>
          <w:szCs w:val="24"/>
        </w:rPr>
        <w:t xml:space="preserve"> (2021) </w:t>
      </w:r>
      <w:r w:rsidRPr="005778B4">
        <w:rPr>
          <w:i/>
          <w:iCs/>
          <w:sz w:val="24"/>
          <w:szCs w:val="24"/>
        </w:rPr>
        <w:t>College of Policing</w:t>
      </w:r>
      <w:r w:rsidRPr="005778B4">
        <w:rPr>
          <w:sz w:val="24"/>
          <w:szCs w:val="24"/>
        </w:rPr>
        <w:t xml:space="preserve">. Available at: https://www.college.police.uk/research/what-works-policing-reduce-crime/visible-police-patrol (Accessed: January 30, 2023). </w:t>
      </w:r>
    </w:p>
    <w:p w14:paraId="5A66D1E9" w14:textId="77777777" w:rsidR="00315DAF" w:rsidRPr="005778B4" w:rsidRDefault="00315DAF" w:rsidP="00A93CDA">
      <w:pPr>
        <w:spacing w:before="100" w:beforeAutospacing="1" w:after="100" w:afterAutospacing="1"/>
        <w:ind w:left="567" w:hanging="567"/>
        <w:rPr>
          <w:sz w:val="24"/>
          <w:szCs w:val="24"/>
        </w:rPr>
      </w:pPr>
    </w:p>
    <w:p w14:paraId="1A777BA5" w14:textId="358FCA96" w:rsidR="00315DAF" w:rsidRPr="005778B4" w:rsidRDefault="00315DAF" w:rsidP="00A93CDA">
      <w:pPr>
        <w:pStyle w:val="NormalWeb"/>
        <w:ind w:left="567" w:hanging="567"/>
      </w:pPr>
      <w:r w:rsidRPr="005778B4">
        <w:rPr>
          <w:i/>
          <w:iCs/>
        </w:rPr>
        <w:t>The importance of a college degree for police officers</w:t>
      </w:r>
      <w:r w:rsidRPr="005778B4">
        <w:t xml:space="preserve"> (2020) </w:t>
      </w:r>
      <w:r w:rsidRPr="005778B4">
        <w:rPr>
          <w:i/>
          <w:iCs/>
        </w:rPr>
        <w:t>PoliceOfficer.org</w:t>
      </w:r>
      <w:r w:rsidRPr="005778B4">
        <w:t xml:space="preserve">. Available at: https://policeofficer.org/blog/importance-college-degree-police (Accessed: January 20, 2023). </w:t>
      </w:r>
    </w:p>
    <w:p w14:paraId="685BA864" w14:textId="77777777" w:rsidR="00315DAF" w:rsidRPr="005778B4" w:rsidRDefault="00315DAF" w:rsidP="00A93CDA">
      <w:pPr>
        <w:pStyle w:val="NormalWeb"/>
        <w:ind w:left="567" w:hanging="567"/>
      </w:pPr>
    </w:p>
    <w:p w14:paraId="74CF184B" w14:textId="1F58049C" w:rsidR="00315DAF" w:rsidRPr="005778B4" w:rsidRDefault="00315DAF" w:rsidP="00A93CDA">
      <w:pPr>
        <w:spacing w:before="100" w:beforeAutospacing="1" w:after="100" w:afterAutospacing="1"/>
        <w:ind w:left="567" w:hanging="567"/>
        <w:rPr>
          <w:sz w:val="24"/>
          <w:szCs w:val="24"/>
        </w:rPr>
      </w:pPr>
      <w:r w:rsidRPr="005778B4">
        <w:rPr>
          <w:i/>
          <w:iCs/>
          <w:sz w:val="24"/>
          <w:szCs w:val="24"/>
        </w:rPr>
        <w:t>The police are the public, and the public are the police</w:t>
      </w:r>
      <w:r w:rsidRPr="005778B4">
        <w:rPr>
          <w:sz w:val="24"/>
          <w:szCs w:val="24"/>
        </w:rPr>
        <w:t xml:space="preserve"> (2018) </w:t>
      </w:r>
      <w:r w:rsidRPr="005778B4">
        <w:rPr>
          <w:i/>
          <w:iCs/>
          <w:sz w:val="24"/>
          <w:szCs w:val="24"/>
        </w:rPr>
        <w:t>South Yorkshire Police and Crime Commissioner</w:t>
      </w:r>
      <w:r w:rsidRPr="005778B4">
        <w:rPr>
          <w:sz w:val="24"/>
          <w:szCs w:val="24"/>
        </w:rPr>
        <w:t xml:space="preserve">. Available at: https://southyorkshire-pcc.gov.uk/blogs/the-police-are-the-public-and-the-public-are-the-police/ (Accessed: January 30, 2023). </w:t>
      </w:r>
    </w:p>
    <w:p w14:paraId="0EB586F4" w14:textId="77777777" w:rsidR="00315DAF" w:rsidRPr="005778B4" w:rsidRDefault="00315DAF" w:rsidP="00A93CDA">
      <w:pPr>
        <w:spacing w:before="100" w:beforeAutospacing="1" w:after="100" w:afterAutospacing="1"/>
        <w:ind w:left="567" w:hanging="567"/>
        <w:rPr>
          <w:sz w:val="24"/>
          <w:szCs w:val="24"/>
        </w:rPr>
      </w:pPr>
    </w:p>
    <w:p w14:paraId="47E3EDA8" w14:textId="6506ED8B" w:rsidR="00315DAF" w:rsidRPr="005778B4" w:rsidRDefault="00315DAF" w:rsidP="00A93CDA">
      <w:pPr>
        <w:pStyle w:val="NormalWeb"/>
      </w:pPr>
      <w:r w:rsidRPr="005778B4">
        <w:t>The Power of Intelligence | North Yorkshire police (2022) North Yorkshire Police. Available at: https://www.northyorkshire.police.uk/news/north-yorkshire/news/news/2022/06-june/the-power-of-intelligence--an-insight-into-the-world-of-intelligence-in-policing/ (Accessed: January 30, 2023).</w:t>
      </w:r>
    </w:p>
    <w:p w14:paraId="55D3E275" w14:textId="77777777" w:rsidR="00315DAF" w:rsidRPr="005778B4" w:rsidRDefault="00315DAF" w:rsidP="00A93CDA">
      <w:pPr>
        <w:pStyle w:val="NormalWeb"/>
      </w:pPr>
    </w:p>
    <w:p w14:paraId="0E211BFA" w14:textId="3CA39119" w:rsidR="00315DAF" w:rsidRPr="005778B4" w:rsidRDefault="00315DAF" w:rsidP="00A93CDA">
      <w:pPr>
        <w:pStyle w:val="NormalWeb"/>
        <w:ind w:left="567" w:hanging="567"/>
        <w:rPr>
          <w:shd w:val="clear" w:color="auto" w:fill="FFFFFF"/>
        </w:rPr>
      </w:pPr>
      <w:r w:rsidRPr="005778B4">
        <w:rPr>
          <w:shd w:val="clear" w:color="auto" w:fill="FFFFFF"/>
        </w:rPr>
        <w:t>Tong, S., 2016. Professionalising policing: seeking viable and sustainable approaches to police education and learning. </w:t>
      </w:r>
      <w:r w:rsidRPr="005778B4">
        <w:rPr>
          <w:i/>
          <w:iCs/>
          <w:shd w:val="clear" w:color="auto" w:fill="FFFFFF"/>
        </w:rPr>
        <w:t>Special Issue 3 Eur. Police Sci. &amp; Res. Bull.</w:t>
      </w:r>
      <w:r w:rsidRPr="005778B4">
        <w:rPr>
          <w:shd w:val="clear" w:color="auto" w:fill="FFFFFF"/>
        </w:rPr>
        <w:t>, p.171.</w:t>
      </w:r>
    </w:p>
    <w:p w14:paraId="6A0249D1" w14:textId="77777777" w:rsidR="00315DAF" w:rsidRPr="005778B4" w:rsidRDefault="00315DAF" w:rsidP="00A93CDA">
      <w:pPr>
        <w:pStyle w:val="NormalWeb"/>
        <w:ind w:left="567" w:hanging="567"/>
      </w:pPr>
    </w:p>
    <w:p w14:paraId="273B0669" w14:textId="74D6B9AE" w:rsidR="00315DAF" w:rsidRPr="005778B4" w:rsidRDefault="00315DAF" w:rsidP="00A93CDA">
      <w:pPr>
        <w:pStyle w:val="NormalWeb"/>
        <w:ind w:left="567" w:hanging="567"/>
        <w:rPr>
          <w:shd w:val="clear" w:color="auto" w:fill="FFFFFF"/>
        </w:rPr>
      </w:pPr>
      <w:proofErr w:type="spellStart"/>
      <w:r w:rsidRPr="005778B4">
        <w:rPr>
          <w:shd w:val="clear" w:color="auto" w:fill="FFFFFF"/>
        </w:rPr>
        <w:t>UKEssays</w:t>
      </w:r>
      <w:proofErr w:type="spellEnd"/>
      <w:r w:rsidRPr="005778B4">
        <w:rPr>
          <w:shd w:val="clear" w:color="auto" w:fill="FFFFFF"/>
        </w:rPr>
        <w:t xml:space="preserve"> (2018).</w:t>
      </w:r>
      <w:r w:rsidRPr="005778B4">
        <w:rPr>
          <w:i/>
          <w:iCs/>
          <w:shd w:val="clear" w:color="auto" w:fill="FFFFFF"/>
        </w:rPr>
        <w:t>The Effect Of Higher Education On Police Officers Psychology Essay</w:t>
      </w:r>
      <w:r w:rsidRPr="005778B4">
        <w:rPr>
          <w:shd w:val="clear" w:color="auto" w:fill="FFFFFF"/>
        </w:rPr>
        <w:t>. [online]. Available from: https://www.ukessays.com/essays/psychology/the-effect-of-higher-education-on-police-officers-psychology-essay.php?vref=1 [Accessed 20 January 2023].</w:t>
      </w:r>
    </w:p>
    <w:p w14:paraId="6C9E317C" w14:textId="77777777" w:rsidR="00315DAF" w:rsidRPr="005778B4" w:rsidRDefault="00315DAF" w:rsidP="00A93CDA">
      <w:pPr>
        <w:pStyle w:val="NormalWeb"/>
        <w:ind w:left="567" w:hanging="567"/>
        <w:rPr>
          <w:shd w:val="clear" w:color="auto" w:fill="FFFFFF"/>
        </w:rPr>
      </w:pPr>
    </w:p>
    <w:p w14:paraId="1E71B3A7" w14:textId="77777777" w:rsidR="00315DAF" w:rsidRPr="005778B4" w:rsidRDefault="00315DAF" w:rsidP="00A93CDA">
      <w:pPr>
        <w:tabs>
          <w:tab w:val="left" w:pos="2571"/>
        </w:tabs>
        <w:rPr>
          <w:sz w:val="24"/>
          <w:szCs w:val="24"/>
          <w:shd w:val="clear" w:color="auto" w:fill="FFFFFF"/>
        </w:rPr>
      </w:pPr>
      <w:r w:rsidRPr="005778B4">
        <w:rPr>
          <w:sz w:val="24"/>
          <w:szCs w:val="24"/>
          <w:shd w:val="clear" w:color="auto" w:fill="FFFFFF"/>
        </w:rPr>
        <w:t>Unit, S.E., 2002. Reducing re-offending by ex-prisoners.</w:t>
      </w:r>
    </w:p>
    <w:p w14:paraId="0B05C86A" w14:textId="0BDD43D5" w:rsidR="00315DAF" w:rsidRPr="005778B4" w:rsidRDefault="00315DAF" w:rsidP="00A93CDA">
      <w:pPr>
        <w:tabs>
          <w:tab w:val="left" w:pos="2571"/>
        </w:tabs>
        <w:rPr>
          <w:sz w:val="24"/>
          <w:szCs w:val="24"/>
        </w:rPr>
      </w:pPr>
      <w:r w:rsidRPr="005778B4">
        <w:rPr>
          <w:sz w:val="24"/>
          <w:szCs w:val="24"/>
        </w:rPr>
        <w:t xml:space="preserve">Wales crime and Safety Statistics | </w:t>
      </w:r>
      <w:proofErr w:type="spellStart"/>
      <w:r w:rsidRPr="005778B4">
        <w:rPr>
          <w:sz w:val="24"/>
          <w:szCs w:val="24"/>
        </w:rPr>
        <w:t>crimerate</w:t>
      </w:r>
      <w:proofErr w:type="spellEnd"/>
      <w:r w:rsidRPr="005778B4">
        <w:rPr>
          <w:sz w:val="24"/>
          <w:szCs w:val="24"/>
        </w:rPr>
        <w:t xml:space="preserve"> (2023) Crime Rate. Available at: https://crimerate.co.uk/wales (Accessed: January 31, 2023).</w:t>
      </w:r>
    </w:p>
    <w:p w14:paraId="427FF781" w14:textId="77777777" w:rsidR="00315DAF" w:rsidRPr="005778B4" w:rsidRDefault="00315DAF" w:rsidP="00A93CDA">
      <w:pPr>
        <w:tabs>
          <w:tab w:val="left" w:pos="2571"/>
        </w:tabs>
        <w:rPr>
          <w:sz w:val="24"/>
          <w:szCs w:val="24"/>
        </w:rPr>
      </w:pPr>
    </w:p>
    <w:p w14:paraId="77E64D91" w14:textId="4246E163" w:rsidR="00315DAF" w:rsidRPr="005778B4" w:rsidRDefault="00315DAF" w:rsidP="00A93CDA">
      <w:pPr>
        <w:pStyle w:val="NormalWeb"/>
        <w:ind w:left="567" w:hanging="567"/>
      </w:pPr>
      <w:r w:rsidRPr="005778B4">
        <w:rPr>
          <w:i/>
          <w:iCs/>
        </w:rPr>
        <w:t>What Is Organisational Culture?</w:t>
      </w:r>
      <w:r w:rsidRPr="005778B4">
        <w:t xml:space="preserve"> (2021) </w:t>
      </w:r>
      <w:r w:rsidRPr="005778B4">
        <w:rPr>
          <w:i/>
          <w:iCs/>
        </w:rPr>
        <w:t>Virtual College</w:t>
      </w:r>
      <w:r w:rsidRPr="005778B4">
        <w:t xml:space="preserve">. Available at: https://www.virtual-college.co.uk/resources/what-is-organisational-culture (Accessed: January 20, 2023). </w:t>
      </w:r>
    </w:p>
    <w:p w14:paraId="34415E6B" w14:textId="77777777" w:rsidR="00315DAF" w:rsidRPr="005778B4" w:rsidRDefault="00315DAF" w:rsidP="00A93CDA">
      <w:pPr>
        <w:pStyle w:val="NormalWeb"/>
        <w:ind w:left="567" w:hanging="567"/>
      </w:pPr>
    </w:p>
    <w:p w14:paraId="593AA351" w14:textId="4AD00557" w:rsidR="00315DAF" w:rsidRPr="005778B4" w:rsidRDefault="00315DAF" w:rsidP="00A93CDA">
      <w:pPr>
        <w:pStyle w:val="NormalWeb"/>
        <w:ind w:left="567" w:hanging="567"/>
      </w:pPr>
      <w:r w:rsidRPr="005778B4">
        <w:rPr>
          <w:i/>
          <w:iCs/>
        </w:rPr>
        <w:t>Work-related stress: Health Information: BUPA UK</w:t>
      </w:r>
      <w:r w:rsidRPr="005778B4">
        <w:t xml:space="preserve"> (2022) </w:t>
      </w:r>
      <w:r w:rsidRPr="005778B4">
        <w:rPr>
          <w:i/>
          <w:iCs/>
        </w:rPr>
        <w:t>Health Information | Bupa UK</w:t>
      </w:r>
      <w:r w:rsidRPr="005778B4">
        <w:t xml:space="preserve">. Available at: https://www.bupa.co.uk/health-information/mental-health/stress-workplace (Accessed: January 20, 2023). </w:t>
      </w:r>
    </w:p>
    <w:p w14:paraId="2969A59C" w14:textId="77777777" w:rsidR="00315DAF" w:rsidRPr="005778B4" w:rsidRDefault="00315DAF" w:rsidP="00A93CDA">
      <w:pPr>
        <w:pStyle w:val="NormalWeb"/>
        <w:ind w:left="567" w:hanging="567"/>
      </w:pPr>
    </w:p>
    <w:p w14:paraId="39984D24" w14:textId="77777777" w:rsidR="00315DAF" w:rsidRPr="005778B4" w:rsidRDefault="00315DAF" w:rsidP="00A93CDA">
      <w:pPr>
        <w:pStyle w:val="NormalWeb"/>
        <w:ind w:left="567" w:hanging="567"/>
      </w:pPr>
      <w:r w:rsidRPr="005778B4">
        <w:t>Xu, T. (2022) 16 unconscious bias examples and how to avoid them in the workplace, Built In. Available at: https://builtin.com/diversity-inclusion/unconscious-bias-examples (Accessed: January 30, 2023).</w:t>
      </w:r>
    </w:p>
    <w:sectPr w:rsidR="00315DAF" w:rsidRPr="005778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D7B42" w14:textId="77777777" w:rsidR="00CF261A" w:rsidRDefault="00CF261A" w:rsidP="00CF261A">
      <w:r>
        <w:separator/>
      </w:r>
    </w:p>
  </w:endnote>
  <w:endnote w:type="continuationSeparator" w:id="0">
    <w:p w14:paraId="72071C85" w14:textId="77777777" w:rsidR="00CF261A" w:rsidRDefault="00CF261A" w:rsidP="00CF2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32BC2" w14:textId="77777777" w:rsidR="00CF261A" w:rsidRDefault="00CF261A" w:rsidP="00CF261A">
      <w:r>
        <w:separator/>
      </w:r>
    </w:p>
  </w:footnote>
  <w:footnote w:type="continuationSeparator" w:id="0">
    <w:p w14:paraId="35AB000E" w14:textId="77777777" w:rsidR="00CF261A" w:rsidRDefault="00CF261A" w:rsidP="00CF2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8A2"/>
    <w:rsid w:val="0000226E"/>
    <w:rsid w:val="00002711"/>
    <w:rsid w:val="00032A46"/>
    <w:rsid w:val="00040DED"/>
    <w:rsid w:val="00051A6E"/>
    <w:rsid w:val="0006505C"/>
    <w:rsid w:val="000833CF"/>
    <w:rsid w:val="00087DEF"/>
    <w:rsid w:val="000911DC"/>
    <w:rsid w:val="000D6BB5"/>
    <w:rsid w:val="00114CF8"/>
    <w:rsid w:val="00114E58"/>
    <w:rsid w:val="0011582F"/>
    <w:rsid w:val="00122EB1"/>
    <w:rsid w:val="00135E50"/>
    <w:rsid w:val="001425C7"/>
    <w:rsid w:val="00150AE3"/>
    <w:rsid w:val="00156DAF"/>
    <w:rsid w:val="001576F8"/>
    <w:rsid w:val="001B5105"/>
    <w:rsid w:val="001C08F4"/>
    <w:rsid w:val="001C2DBE"/>
    <w:rsid w:val="001C56C8"/>
    <w:rsid w:val="001C7F3E"/>
    <w:rsid w:val="001D1BCB"/>
    <w:rsid w:val="001E49E0"/>
    <w:rsid w:val="002011E1"/>
    <w:rsid w:val="00207ED6"/>
    <w:rsid w:val="00214FF4"/>
    <w:rsid w:val="00264E13"/>
    <w:rsid w:val="002747C8"/>
    <w:rsid w:val="002863A9"/>
    <w:rsid w:val="002A568E"/>
    <w:rsid w:val="002B141B"/>
    <w:rsid w:val="002C1892"/>
    <w:rsid w:val="002D3E3B"/>
    <w:rsid w:val="002E4FEF"/>
    <w:rsid w:val="002E5B18"/>
    <w:rsid w:val="002E7334"/>
    <w:rsid w:val="00303732"/>
    <w:rsid w:val="00315DAF"/>
    <w:rsid w:val="00317A07"/>
    <w:rsid w:val="00333697"/>
    <w:rsid w:val="00334054"/>
    <w:rsid w:val="003346C4"/>
    <w:rsid w:val="0034345E"/>
    <w:rsid w:val="00343B02"/>
    <w:rsid w:val="00346950"/>
    <w:rsid w:val="003675D4"/>
    <w:rsid w:val="00390B7B"/>
    <w:rsid w:val="003A0540"/>
    <w:rsid w:val="003A516D"/>
    <w:rsid w:val="003C165D"/>
    <w:rsid w:val="003C7574"/>
    <w:rsid w:val="003D1F04"/>
    <w:rsid w:val="003D302F"/>
    <w:rsid w:val="003D6FEE"/>
    <w:rsid w:val="003E6BEB"/>
    <w:rsid w:val="003F72D4"/>
    <w:rsid w:val="00422B14"/>
    <w:rsid w:val="00425C01"/>
    <w:rsid w:val="004560C5"/>
    <w:rsid w:val="00467642"/>
    <w:rsid w:val="00477299"/>
    <w:rsid w:val="004805E6"/>
    <w:rsid w:val="00484278"/>
    <w:rsid w:val="004B25AB"/>
    <w:rsid w:val="004C7F81"/>
    <w:rsid w:val="004D19CC"/>
    <w:rsid w:val="004E713B"/>
    <w:rsid w:val="004F14DF"/>
    <w:rsid w:val="004F70DF"/>
    <w:rsid w:val="004F7250"/>
    <w:rsid w:val="00514FC1"/>
    <w:rsid w:val="00531898"/>
    <w:rsid w:val="0054016E"/>
    <w:rsid w:val="00542884"/>
    <w:rsid w:val="005453A7"/>
    <w:rsid w:val="005638A5"/>
    <w:rsid w:val="0057513F"/>
    <w:rsid w:val="005778B4"/>
    <w:rsid w:val="005844D7"/>
    <w:rsid w:val="00590542"/>
    <w:rsid w:val="005A5E8C"/>
    <w:rsid w:val="005B4B13"/>
    <w:rsid w:val="005B4BCA"/>
    <w:rsid w:val="005C75C8"/>
    <w:rsid w:val="005D42A7"/>
    <w:rsid w:val="005E1B3A"/>
    <w:rsid w:val="005E7A28"/>
    <w:rsid w:val="00630568"/>
    <w:rsid w:val="006318C6"/>
    <w:rsid w:val="0064646D"/>
    <w:rsid w:val="00650222"/>
    <w:rsid w:val="006506CF"/>
    <w:rsid w:val="0067188E"/>
    <w:rsid w:val="00675EB2"/>
    <w:rsid w:val="00694EF3"/>
    <w:rsid w:val="00697289"/>
    <w:rsid w:val="006A383E"/>
    <w:rsid w:val="006B29A5"/>
    <w:rsid w:val="006C6ECF"/>
    <w:rsid w:val="006C780B"/>
    <w:rsid w:val="007343FA"/>
    <w:rsid w:val="00734686"/>
    <w:rsid w:val="00750FCE"/>
    <w:rsid w:val="00762B7F"/>
    <w:rsid w:val="00777E4A"/>
    <w:rsid w:val="007815D9"/>
    <w:rsid w:val="00782D42"/>
    <w:rsid w:val="00782EB5"/>
    <w:rsid w:val="0079391F"/>
    <w:rsid w:val="007A56F9"/>
    <w:rsid w:val="007C59A5"/>
    <w:rsid w:val="007D03AB"/>
    <w:rsid w:val="007D3E50"/>
    <w:rsid w:val="007D6FEB"/>
    <w:rsid w:val="00801E14"/>
    <w:rsid w:val="00806874"/>
    <w:rsid w:val="00814362"/>
    <w:rsid w:val="0082744C"/>
    <w:rsid w:val="008373DF"/>
    <w:rsid w:val="008478B7"/>
    <w:rsid w:val="0085128E"/>
    <w:rsid w:val="00863C43"/>
    <w:rsid w:val="00881F16"/>
    <w:rsid w:val="008824B3"/>
    <w:rsid w:val="00882D0C"/>
    <w:rsid w:val="00884E0D"/>
    <w:rsid w:val="008930E1"/>
    <w:rsid w:val="008B516C"/>
    <w:rsid w:val="00907133"/>
    <w:rsid w:val="009365F4"/>
    <w:rsid w:val="00940A96"/>
    <w:rsid w:val="009427C8"/>
    <w:rsid w:val="0094326B"/>
    <w:rsid w:val="00954384"/>
    <w:rsid w:val="00965989"/>
    <w:rsid w:val="00966061"/>
    <w:rsid w:val="00991E4A"/>
    <w:rsid w:val="00995D93"/>
    <w:rsid w:val="009974D1"/>
    <w:rsid w:val="009D531A"/>
    <w:rsid w:val="009D5FE3"/>
    <w:rsid w:val="009E7D9E"/>
    <w:rsid w:val="00A07590"/>
    <w:rsid w:val="00A07813"/>
    <w:rsid w:val="00A113FD"/>
    <w:rsid w:val="00A329DD"/>
    <w:rsid w:val="00A35207"/>
    <w:rsid w:val="00A43EA3"/>
    <w:rsid w:val="00A754DD"/>
    <w:rsid w:val="00A825D3"/>
    <w:rsid w:val="00A928BC"/>
    <w:rsid w:val="00A93CDA"/>
    <w:rsid w:val="00AA1C89"/>
    <w:rsid w:val="00AA2A97"/>
    <w:rsid w:val="00AB4014"/>
    <w:rsid w:val="00AE1FA6"/>
    <w:rsid w:val="00AE38B1"/>
    <w:rsid w:val="00AE440C"/>
    <w:rsid w:val="00B04F8A"/>
    <w:rsid w:val="00B130D0"/>
    <w:rsid w:val="00B32546"/>
    <w:rsid w:val="00B446F1"/>
    <w:rsid w:val="00B87D4B"/>
    <w:rsid w:val="00B95DF3"/>
    <w:rsid w:val="00BB4A09"/>
    <w:rsid w:val="00BC74D6"/>
    <w:rsid w:val="00BD3F3B"/>
    <w:rsid w:val="00BE6B45"/>
    <w:rsid w:val="00BF1658"/>
    <w:rsid w:val="00BF2AB9"/>
    <w:rsid w:val="00BF2F59"/>
    <w:rsid w:val="00C069E2"/>
    <w:rsid w:val="00C179B6"/>
    <w:rsid w:val="00C17ABF"/>
    <w:rsid w:val="00C2596B"/>
    <w:rsid w:val="00C261ED"/>
    <w:rsid w:val="00C653BF"/>
    <w:rsid w:val="00C664DE"/>
    <w:rsid w:val="00C737D7"/>
    <w:rsid w:val="00C73E99"/>
    <w:rsid w:val="00C809F6"/>
    <w:rsid w:val="00C835A0"/>
    <w:rsid w:val="00C84756"/>
    <w:rsid w:val="00C85090"/>
    <w:rsid w:val="00C8583E"/>
    <w:rsid w:val="00C923F1"/>
    <w:rsid w:val="00CC446B"/>
    <w:rsid w:val="00CF261A"/>
    <w:rsid w:val="00D04554"/>
    <w:rsid w:val="00D0599B"/>
    <w:rsid w:val="00D22E11"/>
    <w:rsid w:val="00D5327D"/>
    <w:rsid w:val="00D53CB8"/>
    <w:rsid w:val="00D578A2"/>
    <w:rsid w:val="00D633B0"/>
    <w:rsid w:val="00D72B01"/>
    <w:rsid w:val="00D8336A"/>
    <w:rsid w:val="00D87BF1"/>
    <w:rsid w:val="00D93DDC"/>
    <w:rsid w:val="00D9669C"/>
    <w:rsid w:val="00DA4830"/>
    <w:rsid w:val="00DA7D6F"/>
    <w:rsid w:val="00DB2E6D"/>
    <w:rsid w:val="00DB6882"/>
    <w:rsid w:val="00DB6E97"/>
    <w:rsid w:val="00DB74CF"/>
    <w:rsid w:val="00DC0D98"/>
    <w:rsid w:val="00DF211E"/>
    <w:rsid w:val="00DF7960"/>
    <w:rsid w:val="00E32F88"/>
    <w:rsid w:val="00E43C33"/>
    <w:rsid w:val="00E55B96"/>
    <w:rsid w:val="00E60648"/>
    <w:rsid w:val="00E7550C"/>
    <w:rsid w:val="00EA4F81"/>
    <w:rsid w:val="00EB0127"/>
    <w:rsid w:val="00EB4FB5"/>
    <w:rsid w:val="00EC15AA"/>
    <w:rsid w:val="00EC3DAE"/>
    <w:rsid w:val="00ED259D"/>
    <w:rsid w:val="00EE0DC3"/>
    <w:rsid w:val="00EE5E1F"/>
    <w:rsid w:val="00F05147"/>
    <w:rsid w:val="00F17D08"/>
    <w:rsid w:val="00F269BE"/>
    <w:rsid w:val="00F324DE"/>
    <w:rsid w:val="00F366D5"/>
    <w:rsid w:val="00F43E44"/>
    <w:rsid w:val="00F6556E"/>
    <w:rsid w:val="00F84799"/>
    <w:rsid w:val="00F932F7"/>
    <w:rsid w:val="00FB241B"/>
    <w:rsid w:val="00FB6741"/>
    <w:rsid w:val="00FC2DFC"/>
    <w:rsid w:val="00FC35D8"/>
    <w:rsid w:val="00FC67F4"/>
    <w:rsid w:val="00FD4901"/>
    <w:rsid w:val="00FD4C30"/>
    <w:rsid w:val="00FF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A1639FC"/>
  <w15:docId w15:val="{D1ED212B-EBC9-4AF7-9CDA-74D97FF3B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8C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2DFC"/>
    <w:pPr>
      <w:spacing w:before="100" w:beforeAutospacing="1" w:after="100" w:afterAutospacing="1"/>
    </w:pPr>
    <w:rPr>
      <w:sz w:val="24"/>
      <w:szCs w:val="24"/>
    </w:rPr>
  </w:style>
  <w:style w:type="character" w:styleId="Hyperlink">
    <w:name w:val="Hyperlink"/>
    <w:basedOn w:val="DefaultParagraphFont"/>
    <w:uiPriority w:val="99"/>
    <w:unhideWhenUsed/>
    <w:rsid w:val="00863C43"/>
    <w:rPr>
      <w:color w:val="0000FF"/>
      <w:u w:val="single"/>
    </w:rPr>
  </w:style>
  <w:style w:type="character" w:styleId="Emphasis">
    <w:name w:val="Emphasis"/>
    <w:basedOn w:val="DefaultParagraphFont"/>
    <w:uiPriority w:val="20"/>
    <w:qFormat/>
    <w:rsid w:val="00F269BE"/>
    <w:rPr>
      <w:i/>
      <w:iCs/>
    </w:rPr>
  </w:style>
  <w:style w:type="character" w:styleId="UnresolvedMention">
    <w:name w:val="Unresolved Mention"/>
    <w:basedOn w:val="DefaultParagraphFont"/>
    <w:uiPriority w:val="99"/>
    <w:semiHidden/>
    <w:unhideWhenUsed/>
    <w:rsid w:val="00F269BE"/>
    <w:rPr>
      <w:color w:val="605E5C"/>
      <w:shd w:val="clear" w:color="auto" w:fill="E1DFDD"/>
    </w:rPr>
  </w:style>
  <w:style w:type="character" w:styleId="FollowedHyperlink">
    <w:name w:val="FollowedHyperlink"/>
    <w:basedOn w:val="DefaultParagraphFont"/>
    <w:uiPriority w:val="99"/>
    <w:semiHidden/>
    <w:unhideWhenUsed/>
    <w:rsid w:val="00207ED6"/>
    <w:rPr>
      <w:color w:val="954F72" w:themeColor="followedHyperlink"/>
      <w:u w:val="single"/>
    </w:rPr>
  </w:style>
  <w:style w:type="paragraph" w:styleId="ListParagraph">
    <w:name w:val="List Paragraph"/>
    <w:basedOn w:val="Normal"/>
    <w:uiPriority w:val="34"/>
    <w:qFormat/>
    <w:rsid w:val="001425C7"/>
    <w:pPr>
      <w:ind w:left="720"/>
      <w:contextualSpacing/>
    </w:pPr>
  </w:style>
  <w:style w:type="paragraph" w:customStyle="1" w:styleId="ssrcss-1q0x1qg-paragraph">
    <w:name w:val="ssrcss-1q0x1qg-paragraph"/>
    <w:basedOn w:val="Normal"/>
    <w:rsid w:val="003A0540"/>
    <w:pPr>
      <w:spacing w:before="100" w:beforeAutospacing="1" w:after="100" w:afterAutospacing="1"/>
    </w:pPr>
    <w:rPr>
      <w:sz w:val="24"/>
      <w:szCs w:val="24"/>
    </w:rPr>
  </w:style>
  <w:style w:type="table" w:styleId="TableGrid">
    <w:name w:val="Table Grid"/>
    <w:basedOn w:val="TableNormal"/>
    <w:rsid w:val="00C835A0"/>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7849">
      <w:bodyDiv w:val="1"/>
      <w:marLeft w:val="0"/>
      <w:marRight w:val="0"/>
      <w:marTop w:val="0"/>
      <w:marBottom w:val="0"/>
      <w:divBdr>
        <w:top w:val="none" w:sz="0" w:space="0" w:color="auto"/>
        <w:left w:val="none" w:sz="0" w:space="0" w:color="auto"/>
        <w:bottom w:val="none" w:sz="0" w:space="0" w:color="auto"/>
        <w:right w:val="none" w:sz="0" w:space="0" w:color="auto"/>
      </w:divBdr>
    </w:div>
    <w:div w:id="62802842">
      <w:bodyDiv w:val="1"/>
      <w:marLeft w:val="0"/>
      <w:marRight w:val="0"/>
      <w:marTop w:val="0"/>
      <w:marBottom w:val="0"/>
      <w:divBdr>
        <w:top w:val="none" w:sz="0" w:space="0" w:color="auto"/>
        <w:left w:val="none" w:sz="0" w:space="0" w:color="auto"/>
        <w:bottom w:val="none" w:sz="0" w:space="0" w:color="auto"/>
        <w:right w:val="none" w:sz="0" w:space="0" w:color="auto"/>
      </w:divBdr>
    </w:div>
    <w:div w:id="104420936">
      <w:bodyDiv w:val="1"/>
      <w:marLeft w:val="0"/>
      <w:marRight w:val="0"/>
      <w:marTop w:val="0"/>
      <w:marBottom w:val="0"/>
      <w:divBdr>
        <w:top w:val="none" w:sz="0" w:space="0" w:color="auto"/>
        <w:left w:val="none" w:sz="0" w:space="0" w:color="auto"/>
        <w:bottom w:val="none" w:sz="0" w:space="0" w:color="auto"/>
        <w:right w:val="none" w:sz="0" w:space="0" w:color="auto"/>
      </w:divBdr>
    </w:div>
    <w:div w:id="174732051">
      <w:bodyDiv w:val="1"/>
      <w:marLeft w:val="0"/>
      <w:marRight w:val="0"/>
      <w:marTop w:val="0"/>
      <w:marBottom w:val="0"/>
      <w:divBdr>
        <w:top w:val="none" w:sz="0" w:space="0" w:color="auto"/>
        <w:left w:val="none" w:sz="0" w:space="0" w:color="auto"/>
        <w:bottom w:val="none" w:sz="0" w:space="0" w:color="auto"/>
        <w:right w:val="none" w:sz="0" w:space="0" w:color="auto"/>
      </w:divBdr>
    </w:div>
    <w:div w:id="296254797">
      <w:bodyDiv w:val="1"/>
      <w:marLeft w:val="0"/>
      <w:marRight w:val="0"/>
      <w:marTop w:val="0"/>
      <w:marBottom w:val="0"/>
      <w:divBdr>
        <w:top w:val="none" w:sz="0" w:space="0" w:color="auto"/>
        <w:left w:val="none" w:sz="0" w:space="0" w:color="auto"/>
        <w:bottom w:val="none" w:sz="0" w:space="0" w:color="auto"/>
        <w:right w:val="none" w:sz="0" w:space="0" w:color="auto"/>
      </w:divBdr>
    </w:div>
    <w:div w:id="445546417">
      <w:bodyDiv w:val="1"/>
      <w:marLeft w:val="0"/>
      <w:marRight w:val="0"/>
      <w:marTop w:val="0"/>
      <w:marBottom w:val="0"/>
      <w:divBdr>
        <w:top w:val="none" w:sz="0" w:space="0" w:color="auto"/>
        <w:left w:val="none" w:sz="0" w:space="0" w:color="auto"/>
        <w:bottom w:val="none" w:sz="0" w:space="0" w:color="auto"/>
        <w:right w:val="none" w:sz="0" w:space="0" w:color="auto"/>
      </w:divBdr>
      <w:divsChild>
        <w:div w:id="1178541514">
          <w:marLeft w:val="0"/>
          <w:marRight w:val="0"/>
          <w:marTop w:val="0"/>
          <w:marBottom w:val="0"/>
          <w:divBdr>
            <w:top w:val="none" w:sz="0" w:space="0" w:color="auto"/>
            <w:left w:val="none" w:sz="0" w:space="0" w:color="auto"/>
            <w:bottom w:val="none" w:sz="0" w:space="0" w:color="auto"/>
            <w:right w:val="none" w:sz="0" w:space="0" w:color="auto"/>
          </w:divBdr>
          <w:divsChild>
            <w:div w:id="347365565">
              <w:marLeft w:val="0"/>
              <w:marRight w:val="0"/>
              <w:marTop w:val="0"/>
              <w:marBottom w:val="0"/>
              <w:divBdr>
                <w:top w:val="none" w:sz="0" w:space="0" w:color="auto"/>
                <w:left w:val="none" w:sz="0" w:space="0" w:color="auto"/>
                <w:bottom w:val="none" w:sz="0" w:space="0" w:color="auto"/>
                <w:right w:val="none" w:sz="0" w:space="0" w:color="auto"/>
              </w:divBdr>
            </w:div>
          </w:divsChild>
        </w:div>
        <w:div w:id="73674628">
          <w:marLeft w:val="0"/>
          <w:marRight w:val="0"/>
          <w:marTop w:val="0"/>
          <w:marBottom w:val="0"/>
          <w:divBdr>
            <w:top w:val="none" w:sz="0" w:space="0" w:color="auto"/>
            <w:left w:val="none" w:sz="0" w:space="0" w:color="auto"/>
            <w:bottom w:val="none" w:sz="0" w:space="0" w:color="auto"/>
            <w:right w:val="none" w:sz="0" w:space="0" w:color="auto"/>
          </w:divBdr>
          <w:divsChild>
            <w:div w:id="1770078713">
              <w:marLeft w:val="0"/>
              <w:marRight w:val="0"/>
              <w:marTop w:val="0"/>
              <w:marBottom w:val="0"/>
              <w:divBdr>
                <w:top w:val="none" w:sz="0" w:space="0" w:color="auto"/>
                <w:left w:val="none" w:sz="0" w:space="0" w:color="auto"/>
                <w:bottom w:val="none" w:sz="0" w:space="0" w:color="auto"/>
                <w:right w:val="none" w:sz="0" w:space="0" w:color="auto"/>
              </w:divBdr>
            </w:div>
          </w:divsChild>
        </w:div>
        <w:div w:id="2010018144">
          <w:marLeft w:val="0"/>
          <w:marRight w:val="0"/>
          <w:marTop w:val="0"/>
          <w:marBottom w:val="0"/>
          <w:divBdr>
            <w:top w:val="none" w:sz="0" w:space="0" w:color="auto"/>
            <w:left w:val="none" w:sz="0" w:space="0" w:color="auto"/>
            <w:bottom w:val="none" w:sz="0" w:space="0" w:color="auto"/>
            <w:right w:val="none" w:sz="0" w:space="0" w:color="auto"/>
          </w:divBdr>
          <w:divsChild>
            <w:div w:id="3253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948166">
      <w:bodyDiv w:val="1"/>
      <w:marLeft w:val="0"/>
      <w:marRight w:val="0"/>
      <w:marTop w:val="0"/>
      <w:marBottom w:val="0"/>
      <w:divBdr>
        <w:top w:val="none" w:sz="0" w:space="0" w:color="auto"/>
        <w:left w:val="none" w:sz="0" w:space="0" w:color="auto"/>
        <w:bottom w:val="none" w:sz="0" w:space="0" w:color="auto"/>
        <w:right w:val="none" w:sz="0" w:space="0" w:color="auto"/>
      </w:divBdr>
    </w:div>
    <w:div w:id="454255760">
      <w:bodyDiv w:val="1"/>
      <w:marLeft w:val="0"/>
      <w:marRight w:val="0"/>
      <w:marTop w:val="0"/>
      <w:marBottom w:val="0"/>
      <w:divBdr>
        <w:top w:val="none" w:sz="0" w:space="0" w:color="auto"/>
        <w:left w:val="none" w:sz="0" w:space="0" w:color="auto"/>
        <w:bottom w:val="none" w:sz="0" w:space="0" w:color="auto"/>
        <w:right w:val="none" w:sz="0" w:space="0" w:color="auto"/>
      </w:divBdr>
    </w:div>
    <w:div w:id="456918142">
      <w:bodyDiv w:val="1"/>
      <w:marLeft w:val="0"/>
      <w:marRight w:val="0"/>
      <w:marTop w:val="0"/>
      <w:marBottom w:val="0"/>
      <w:divBdr>
        <w:top w:val="none" w:sz="0" w:space="0" w:color="auto"/>
        <w:left w:val="none" w:sz="0" w:space="0" w:color="auto"/>
        <w:bottom w:val="none" w:sz="0" w:space="0" w:color="auto"/>
        <w:right w:val="none" w:sz="0" w:space="0" w:color="auto"/>
      </w:divBdr>
      <w:divsChild>
        <w:div w:id="1649242049">
          <w:marLeft w:val="0"/>
          <w:marRight w:val="0"/>
          <w:marTop w:val="0"/>
          <w:marBottom w:val="0"/>
          <w:divBdr>
            <w:top w:val="none" w:sz="0" w:space="0" w:color="auto"/>
            <w:left w:val="none" w:sz="0" w:space="0" w:color="auto"/>
            <w:bottom w:val="none" w:sz="0" w:space="0" w:color="auto"/>
            <w:right w:val="none" w:sz="0" w:space="0" w:color="auto"/>
          </w:divBdr>
          <w:divsChild>
            <w:div w:id="636568463">
              <w:marLeft w:val="0"/>
              <w:marRight w:val="0"/>
              <w:marTop w:val="0"/>
              <w:marBottom w:val="0"/>
              <w:divBdr>
                <w:top w:val="none" w:sz="0" w:space="0" w:color="auto"/>
                <w:left w:val="none" w:sz="0" w:space="0" w:color="auto"/>
                <w:bottom w:val="none" w:sz="0" w:space="0" w:color="auto"/>
                <w:right w:val="none" w:sz="0" w:space="0" w:color="auto"/>
              </w:divBdr>
            </w:div>
          </w:divsChild>
        </w:div>
        <w:div w:id="1161889443">
          <w:marLeft w:val="0"/>
          <w:marRight w:val="0"/>
          <w:marTop w:val="0"/>
          <w:marBottom w:val="0"/>
          <w:divBdr>
            <w:top w:val="none" w:sz="0" w:space="0" w:color="auto"/>
            <w:left w:val="none" w:sz="0" w:space="0" w:color="auto"/>
            <w:bottom w:val="none" w:sz="0" w:space="0" w:color="auto"/>
            <w:right w:val="none" w:sz="0" w:space="0" w:color="auto"/>
          </w:divBdr>
          <w:divsChild>
            <w:div w:id="179202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573992">
      <w:bodyDiv w:val="1"/>
      <w:marLeft w:val="0"/>
      <w:marRight w:val="0"/>
      <w:marTop w:val="0"/>
      <w:marBottom w:val="0"/>
      <w:divBdr>
        <w:top w:val="none" w:sz="0" w:space="0" w:color="auto"/>
        <w:left w:val="none" w:sz="0" w:space="0" w:color="auto"/>
        <w:bottom w:val="none" w:sz="0" w:space="0" w:color="auto"/>
        <w:right w:val="none" w:sz="0" w:space="0" w:color="auto"/>
      </w:divBdr>
    </w:div>
    <w:div w:id="542400941">
      <w:bodyDiv w:val="1"/>
      <w:marLeft w:val="0"/>
      <w:marRight w:val="0"/>
      <w:marTop w:val="0"/>
      <w:marBottom w:val="0"/>
      <w:divBdr>
        <w:top w:val="none" w:sz="0" w:space="0" w:color="auto"/>
        <w:left w:val="none" w:sz="0" w:space="0" w:color="auto"/>
        <w:bottom w:val="none" w:sz="0" w:space="0" w:color="auto"/>
        <w:right w:val="none" w:sz="0" w:space="0" w:color="auto"/>
      </w:divBdr>
    </w:div>
    <w:div w:id="594049974">
      <w:bodyDiv w:val="1"/>
      <w:marLeft w:val="0"/>
      <w:marRight w:val="0"/>
      <w:marTop w:val="0"/>
      <w:marBottom w:val="0"/>
      <w:divBdr>
        <w:top w:val="none" w:sz="0" w:space="0" w:color="auto"/>
        <w:left w:val="none" w:sz="0" w:space="0" w:color="auto"/>
        <w:bottom w:val="none" w:sz="0" w:space="0" w:color="auto"/>
        <w:right w:val="none" w:sz="0" w:space="0" w:color="auto"/>
      </w:divBdr>
    </w:div>
    <w:div w:id="600573240">
      <w:bodyDiv w:val="1"/>
      <w:marLeft w:val="0"/>
      <w:marRight w:val="0"/>
      <w:marTop w:val="0"/>
      <w:marBottom w:val="0"/>
      <w:divBdr>
        <w:top w:val="none" w:sz="0" w:space="0" w:color="auto"/>
        <w:left w:val="none" w:sz="0" w:space="0" w:color="auto"/>
        <w:bottom w:val="none" w:sz="0" w:space="0" w:color="auto"/>
        <w:right w:val="none" w:sz="0" w:space="0" w:color="auto"/>
      </w:divBdr>
    </w:div>
    <w:div w:id="712661100">
      <w:bodyDiv w:val="1"/>
      <w:marLeft w:val="0"/>
      <w:marRight w:val="0"/>
      <w:marTop w:val="0"/>
      <w:marBottom w:val="0"/>
      <w:divBdr>
        <w:top w:val="none" w:sz="0" w:space="0" w:color="auto"/>
        <w:left w:val="none" w:sz="0" w:space="0" w:color="auto"/>
        <w:bottom w:val="none" w:sz="0" w:space="0" w:color="auto"/>
        <w:right w:val="none" w:sz="0" w:space="0" w:color="auto"/>
      </w:divBdr>
    </w:div>
    <w:div w:id="1143161585">
      <w:bodyDiv w:val="1"/>
      <w:marLeft w:val="0"/>
      <w:marRight w:val="0"/>
      <w:marTop w:val="0"/>
      <w:marBottom w:val="0"/>
      <w:divBdr>
        <w:top w:val="none" w:sz="0" w:space="0" w:color="auto"/>
        <w:left w:val="none" w:sz="0" w:space="0" w:color="auto"/>
        <w:bottom w:val="none" w:sz="0" w:space="0" w:color="auto"/>
        <w:right w:val="none" w:sz="0" w:space="0" w:color="auto"/>
      </w:divBdr>
    </w:div>
    <w:div w:id="1231503384">
      <w:bodyDiv w:val="1"/>
      <w:marLeft w:val="0"/>
      <w:marRight w:val="0"/>
      <w:marTop w:val="0"/>
      <w:marBottom w:val="0"/>
      <w:divBdr>
        <w:top w:val="none" w:sz="0" w:space="0" w:color="auto"/>
        <w:left w:val="none" w:sz="0" w:space="0" w:color="auto"/>
        <w:bottom w:val="none" w:sz="0" w:space="0" w:color="auto"/>
        <w:right w:val="none" w:sz="0" w:space="0" w:color="auto"/>
      </w:divBdr>
    </w:div>
    <w:div w:id="1336610228">
      <w:bodyDiv w:val="1"/>
      <w:marLeft w:val="0"/>
      <w:marRight w:val="0"/>
      <w:marTop w:val="0"/>
      <w:marBottom w:val="0"/>
      <w:divBdr>
        <w:top w:val="none" w:sz="0" w:space="0" w:color="auto"/>
        <w:left w:val="none" w:sz="0" w:space="0" w:color="auto"/>
        <w:bottom w:val="none" w:sz="0" w:space="0" w:color="auto"/>
        <w:right w:val="none" w:sz="0" w:space="0" w:color="auto"/>
      </w:divBdr>
    </w:div>
    <w:div w:id="1366297201">
      <w:bodyDiv w:val="1"/>
      <w:marLeft w:val="0"/>
      <w:marRight w:val="0"/>
      <w:marTop w:val="0"/>
      <w:marBottom w:val="0"/>
      <w:divBdr>
        <w:top w:val="none" w:sz="0" w:space="0" w:color="auto"/>
        <w:left w:val="none" w:sz="0" w:space="0" w:color="auto"/>
        <w:bottom w:val="none" w:sz="0" w:space="0" w:color="auto"/>
        <w:right w:val="none" w:sz="0" w:space="0" w:color="auto"/>
      </w:divBdr>
    </w:div>
    <w:div w:id="1423990563">
      <w:bodyDiv w:val="1"/>
      <w:marLeft w:val="0"/>
      <w:marRight w:val="0"/>
      <w:marTop w:val="0"/>
      <w:marBottom w:val="0"/>
      <w:divBdr>
        <w:top w:val="none" w:sz="0" w:space="0" w:color="auto"/>
        <w:left w:val="none" w:sz="0" w:space="0" w:color="auto"/>
        <w:bottom w:val="none" w:sz="0" w:space="0" w:color="auto"/>
        <w:right w:val="none" w:sz="0" w:space="0" w:color="auto"/>
      </w:divBdr>
    </w:div>
    <w:div w:id="1561213772">
      <w:bodyDiv w:val="1"/>
      <w:marLeft w:val="0"/>
      <w:marRight w:val="0"/>
      <w:marTop w:val="0"/>
      <w:marBottom w:val="0"/>
      <w:divBdr>
        <w:top w:val="none" w:sz="0" w:space="0" w:color="auto"/>
        <w:left w:val="none" w:sz="0" w:space="0" w:color="auto"/>
        <w:bottom w:val="none" w:sz="0" w:space="0" w:color="auto"/>
        <w:right w:val="none" w:sz="0" w:space="0" w:color="auto"/>
      </w:divBdr>
    </w:div>
    <w:div w:id="1608000703">
      <w:bodyDiv w:val="1"/>
      <w:marLeft w:val="0"/>
      <w:marRight w:val="0"/>
      <w:marTop w:val="0"/>
      <w:marBottom w:val="0"/>
      <w:divBdr>
        <w:top w:val="none" w:sz="0" w:space="0" w:color="auto"/>
        <w:left w:val="none" w:sz="0" w:space="0" w:color="auto"/>
        <w:bottom w:val="none" w:sz="0" w:space="0" w:color="auto"/>
        <w:right w:val="none" w:sz="0" w:space="0" w:color="auto"/>
      </w:divBdr>
    </w:div>
    <w:div w:id="1741441123">
      <w:bodyDiv w:val="1"/>
      <w:marLeft w:val="0"/>
      <w:marRight w:val="0"/>
      <w:marTop w:val="0"/>
      <w:marBottom w:val="0"/>
      <w:divBdr>
        <w:top w:val="none" w:sz="0" w:space="0" w:color="auto"/>
        <w:left w:val="none" w:sz="0" w:space="0" w:color="auto"/>
        <w:bottom w:val="none" w:sz="0" w:space="0" w:color="auto"/>
        <w:right w:val="none" w:sz="0" w:space="0" w:color="auto"/>
      </w:divBdr>
    </w:div>
    <w:div w:id="1816216144">
      <w:bodyDiv w:val="1"/>
      <w:marLeft w:val="0"/>
      <w:marRight w:val="0"/>
      <w:marTop w:val="0"/>
      <w:marBottom w:val="0"/>
      <w:divBdr>
        <w:top w:val="none" w:sz="0" w:space="0" w:color="auto"/>
        <w:left w:val="none" w:sz="0" w:space="0" w:color="auto"/>
        <w:bottom w:val="none" w:sz="0" w:space="0" w:color="auto"/>
        <w:right w:val="none" w:sz="0" w:space="0" w:color="auto"/>
      </w:divBdr>
    </w:div>
    <w:div w:id="1836262108">
      <w:bodyDiv w:val="1"/>
      <w:marLeft w:val="0"/>
      <w:marRight w:val="0"/>
      <w:marTop w:val="0"/>
      <w:marBottom w:val="0"/>
      <w:divBdr>
        <w:top w:val="none" w:sz="0" w:space="0" w:color="auto"/>
        <w:left w:val="none" w:sz="0" w:space="0" w:color="auto"/>
        <w:bottom w:val="none" w:sz="0" w:space="0" w:color="auto"/>
        <w:right w:val="none" w:sz="0" w:space="0" w:color="auto"/>
      </w:divBdr>
    </w:div>
    <w:div w:id="1875344729">
      <w:bodyDiv w:val="1"/>
      <w:marLeft w:val="0"/>
      <w:marRight w:val="0"/>
      <w:marTop w:val="0"/>
      <w:marBottom w:val="0"/>
      <w:divBdr>
        <w:top w:val="none" w:sz="0" w:space="0" w:color="auto"/>
        <w:left w:val="none" w:sz="0" w:space="0" w:color="auto"/>
        <w:bottom w:val="none" w:sz="0" w:space="0" w:color="auto"/>
        <w:right w:val="none" w:sz="0" w:space="0" w:color="auto"/>
      </w:divBdr>
    </w:div>
    <w:div w:id="1932621959">
      <w:bodyDiv w:val="1"/>
      <w:marLeft w:val="0"/>
      <w:marRight w:val="0"/>
      <w:marTop w:val="0"/>
      <w:marBottom w:val="0"/>
      <w:divBdr>
        <w:top w:val="none" w:sz="0" w:space="0" w:color="auto"/>
        <w:left w:val="none" w:sz="0" w:space="0" w:color="auto"/>
        <w:bottom w:val="none" w:sz="0" w:space="0" w:color="auto"/>
        <w:right w:val="none" w:sz="0" w:space="0" w:color="auto"/>
      </w:divBdr>
    </w:div>
    <w:div w:id="2006088130">
      <w:bodyDiv w:val="1"/>
      <w:marLeft w:val="0"/>
      <w:marRight w:val="0"/>
      <w:marTop w:val="0"/>
      <w:marBottom w:val="0"/>
      <w:divBdr>
        <w:top w:val="none" w:sz="0" w:space="0" w:color="auto"/>
        <w:left w:val="none" w:sz="0" w:space="0" w:color="auto"/>
        <w:bottom w:val="none" w:sz="0" w:space="0" w:color="auto"/>
        <w:right w:val="none" w:sz="0" w:space="0" w:color="auto"/>
      </w:divBdr>
    </w:div>
    <w:div w:id="2036692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350/jcla.2012.76.1.750" TargetMode="External"/><Relationship Id="rId18" Type="http://schemas.openxmlformats.org/officeDocument/2006/relationships/hyperlink" Target="https://doi.org/10.1054/nedt.2000.042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4324/9781843926658" TargetMode="External"/><Relationship Id="rId7" Type="http://schemas.openxmlformats.org/officeDocument/2006/relationships/webSettings" Target="webSettings.xml"/><Relationship Id="rId12" Type="http://schemas.openxmlformats.org/officeDocument/2006/relationships/hyperlink" Target="https://doi.org/10.1350/pojo.2010.83.1.481" TargetMode="External"/><Relationship Id="rId17" Type="http://schemas.openxmlformats.org/officeDocument/2006/relationships/hyperlink" Target="https://doi.org/10.1350/pojo.2014.87.2.662" TargetMode="External"/><Relationship Id="rId25" Type="http://schemas.openxmlformats.org/officeDocument/2006/relationships/hyperlink" Target="https://doi.org/10.1108/13639510410566226" TargetMode="External"/><Relationship Id="rId2" Type="http://schemas.openxmlformats.org/officeDocument/2006/relationships/customXml" Target="../customXml/item2.xml"/><Relationship Id="rId16" Type="http://schemas.openxmlformats.org/officeDocument/2006/relationships/hyperlink" Target="https://doi.org/10.1080/10439463.2021.1906667" TargetMode="External"/><Relationship Id="rId20" Type="http://schemas.openxmlformats.org/officeDocument/2006/relationships/hyperlink" Target="https://doi.org/10.1093/police/paz07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chiabu.2021.105459" TargetMode="External"/><Relationship Id="rId24" Type="http://schemas.openxmlformats.org/officeDocument/2006/relationships/hyperlink" Target="https://doi.org/10.1086/599202" TargetMode="External"/><Relationship Id="rId5" Type="http://schemas.openxmlformats.org/officeDocument/2006/relationships/styles" Target="styles.xml"/><Relationship Id="rId15" Type="http://schemas.openxmlformats.org/officeDocument/2006/relationships/hyperlink" Target="https://www.justiceinspectorates.gov.uk/cjji/wp-content/uploads/sites/2/2018/03/Out-of-court-disposal-work-in-youth-offending-teams-reportb.pdf" TargetMode="External"/><Relationship Id="rId23" Type="http://schemas.openxmlformats.org/officeDocument/2006/relationships/hyperlink" Target="https://doi.org/10.1080/10439463.2011.641551" TargetMode="External"/><Relationship Id="rId10" Type="http://schemas.openxmlformats.org/officeDocument/2006/relationships/image" Target="media/image1.png"/><Relationship Id="rId19" Type="http://schemas.openxmlformats.org/officeDocument/2006/relationships/hyperlink" Target="https://doi.org/10.1080/10439463.2017.141799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07/s11896-018-9294-9" TargetMode="External"/><Relationship Id="rId22" Type="http://schemas.openxmlformats.org/officeDocument/2006/relationships/hyperlink" Target="http://www.sciencedaily.com/releases/2015/02/150205111619.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A7638AD198724EA23EC3D80514E661" ma:contentTypeVersion="2" ma:contentTypeDescription="Create a new document." ma:contentTypeScope="" ma:versionID="2e166589fe6ccfeb15eac93269e85323">
  <xsd:schema xmlns:xsd="http://www.w3.org/2001/XMLSchema" xmlns:xs="http://www.w3.org/2001/XMLSchema" xmlns:p="http://schemas.microsoft.com/office/2006/metadata/properties" xmlns:ns3="1b1d4c64-4802-48cb-904c-7490ad1e651d" targetNamespace="http://schemas.microsoft.com/office/2006/metadata/properties" ma:root="true" ma:fieldsID="a64703a1b9ddd53e1f53f3dbf77474e3" ns3:_="">
    <xsd:import namespace="1b1d4c64-4802-48cb-904c-7490ad1e651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1d4c64-4802-48cb-904c-7490ad1e6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5760F-603C-40DD-A9A8-EC03EFFB5EE6}">
  <ds:schemaRefs>
    <ds:schemaRef ds:uri="http://purl.org/dc/elements/1.1/"/>
    <ds:schemaRef ds:uri="http://purl.org/dc/dcmitype/"/>
    <ds:schemaRef ds:uri="http://schemas.microsoft.com/office/2006/documentManagement/types"/>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1b1d4c64-4802-48cb-904c-7490ad1e651d"/>
  </ds:schemaRefs>
</ds:datastoreItem>
</file>

<file path=customXml/itemProps2.xml><?xml version="1.0" encoding="utf-8"?>
<ds:datastoreItem xmlns:ds="http://schemas.openxmlformats.org/officeDocument/2006/customXml" ds:itemID="{CE15D4EF-9AB1-45DF-962D-30134DCD0EA1}">
  <ds:schemaRefs>
    <ds:schemaRef ds:uri="http://schemas.microsoft.com/sharepoint/v3/contenttype/forms"/>
  </ds:schemaRefs>
</ds:datastoreItem>
</file>

<file path=customXml/itemProps3.xml><?xml version="1.0" encoding="utf-8"?>
<ds:datastoreItem xmlns:ds="http://schemas.openxmlformats.org/officeDocument/2006/customXml" ds:itemID="{1DF912D4-8D8F-4F69-BA8F-866D74D53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1d4c64-4802-48cb-904c-7490ad1e65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21</Pages>
  <Words>6541</Words>
  <Characters>37288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Edwards,Georgia swp6985</dc:creator>
  <cp:keywords/>
  <dc:description/>
  <cp:lastModifiedBy>Edwards,Georgia swp6985</cp:lastModifiedBy>
  <cp:revision>134</cp:revision>
  <cp:lastPrinted>2023-01-20T13:58:00Z</cp:lastPrinted>
  <dcterms:created xsi:type="dcterms:W3CDTF">2023-01-20T13:52:00Z</dcterms:created>
  <dcterms:modified xsi:type="dcterms:W3CDTF">2023-03-05T04:05:00Z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2023-01-20T08:50:58Z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2ae1c9e4-1986-44d6-9fbc-dcbb1145c3e4</vt:lpwstr>
  </property>
  <property fmtid="{D5CDD505-2E9C-101B-9397-08002B2CF9AE}" pid="8" name="MSIP_Label_66cf8fe5-b7b7-4df7-b38d-1c61ac2f6639_ContentBits">
    <vt:lpwstr>0</vt:lpwstr>
  </property>
  <property fmtid="{D5CDD505-2E9C-101B-9397-08002B2CF9AE}" pid="9" name="ContentTypeId">
    <vt:lpwstr>0x01010045A7638AD198724EA23EC3D80514E661</vt:lpwstr>
  </property>
</Properties>
</file>