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067A8" w:rsidP="69BC6F42" w:rsidRDefault="00ED5964" w14:paraId="1901EE69" w14:textId="4F6ABC5F">
      <w:pPr>
        <w:jc w:val="both"/>
      </w:pPr>
      <w:r w:rsidR="00ED5964">
        <w:drawing>
          <wp:inline wp14:editId="58BCD948" wp14:anchorId="530F8B6F">
            <wp:extent cx="2619375" cy="1165894"/>
            <wp:effectExtent l="0" t="0" r="0" b="0"/>
            <wp:docPr id="509279478" name="Picture 1" title=""/>
            <wp:cNvGraphicFramePr>
              <a:graphicFrameLocks noChangeAspect="1"/>
            </wp:cNvGraphicFramePr>
            <a:graphic>
              <a:graphicData uri="http://schemas.openxmlformats.org/drawingml/2006/picture">
                <pic:pic>
                  <pic:nvPicPr>
                    <pic:cNvPr id="0" name="Picture 1"/>
                    <pic:cNvPicPr/>
                  </pic:nvPicPr>
                  <pic:blipFill>
                    <a:blip r:embed="R919f476301be4ce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619375" cy="1165894"/>
                    </a:xfrm>
                    <a:prstGeom prst="rect">
                      <a:avLst/>
                    </a:prstGeom>
                  </pic:spPr>
                </pic:pic>
              </a:graphicData>
            </a:graphic>
          </wp:inline>
        </w:drawing>
      </w:r>
    </w:p>
    <w:p w:rsidR="00ED5964" w:rsidP="69BC6F42" w:rsidRDefault="00ED5964" w14:paraId="24AA416E" w14:textId="77777777">
      <w:pPr>
        <w:jc w:val="both"/>
      </w:pPr>
    </w:p>
    <w:p w:rsidR="00ED5964" w:rsidP="69BC6F42" w:rsidRDefault="00ED5964" w14:paraId="478C11A1" w14:textId="77777777">
      <w:pPr>
        <w:jc w:val="both"/>
      </w:pPr>
    </w:p>
    <w:p w:rsidR="006A5CFC" w:rsidP="69BC6F42" w:rsidRDefault="006A5CFC" w14:paraId="6B8ADB81" w14:textId="3D469547">
      <w:pPr>
        <w:jc w:val="both"/>
      </w:pPr>
      <w:r w:rsidR="19D934AF">
        <w:rPr/>
        <w:t xml:space="preserve"> </w:t>
      </w:r>
    </w:p>
    <w:p w:rsidR="006A5CFC" w:rsidP="69BC6F42" w:rsidRDefault="006A5CFC" w14:paraId="168F467C" w14:textId="77777777">
      <w:pPr>
        <w:jc w:val="both"/>
      </w:pPr>
    </w:p>
    <w:p w:rsidR="00ED5964" w:rsidP="69BC6F42" w:rsidRDefault="00ED5964" w14:paraId="3BEDB360" w14:textId="77777777">
      <w:pPr>
        <w:jc w:val="both"/>
      </w:pPr>
    </w:p>
    <w:p w:rsidR="00ED5964" w:rsidP="0C7D7E12" w:rsidRDefault="00ED5964" w14:paraId="2EF804A0" w14:textId="29619FD0">
      <w:pPr>
        <w:jc w:val="both"/>
        <w:rPr>
          <w:rFonts w:ascii="Arial" w:hAnsi="Arial" w:asciiTheme="minorBidi" w:hAnsiTheme="minorBidi"/>
          <w:sz w:val="28"/>
          <w:szCs w:val="28"/>
        </w:rPr>
      </w:pPr>
      <w:r w:rsidRPr="0C7D7E12" w:rsidR="00ED5964">
        <w:rPr>
          <w:rFonts w:ascii="Arial" w:hAnsi="Arial" w:asciiTheme="minorBidi" w:hAnsiTheme="minorBidi"/>
          <w:sz w:val="28"/>
          <w:szCs w:val="28"/>
        </w:rPr>
        <w:t xml:space="preserve">Name: </w:t>
      </w:r>
      <w:r w:rsidRPr="0C7D7E12" w:rsidR="10A40F2F">
        <w:rPr>
          <w:rFonts w:ascii="Arial" w:hAnsi="Arial" w:asciiTheme="minorBidi" w:hAnsiTheme="minorBidi"/>
          <w:sz w:val="28"/>
          <w:szCs w:val="28"/>
        </w:rPr>
        <w:t>Stojan Petrovic</w:t>
      </w:r>
    </w:p>
    <w:p w:rsidR="00ED5964" w:rsidP="4D79C5D1" w:rsidRDefault="00ED5964" w14:paraId="485B6F49" w14:textId="17D47E16">
      <w:pPr>
        <w:jc w:val="both"/>
        <w:rPr>
          <w:rFonts w:ascii="Arial" w:hAnsi="Arial" w:asciiTheme="minorBidi" w:hAnsiTheme="minorBidi"/>
          <w:sz w:val="28"/>
          <w:szCs w:val="28"/>
        </w:rPr>
      </w:pPr>
      <w:r w:rsidRPr="4D79C5D1" w:rsidR="00ED5964">
        <w:rPr>
          <w:rFonts w:ascii="Arial" w:hAnsi="Arial" w:asciiTheme="minorBidi" w:hAnsiTheme="minorBidi"/>
          <w:sz w:val="28"/>
          <w:szCs w:val="28"/>
        </w:rPr>
        <w:t xml:space="preserve">Student ID: </w:t>
      </w:r>
      <w:r w:rsidRPr="4D79C5D1" w:rsidR="686BC4A1">
        <w:rPr>
          <w:rFonts w:ascii="Arial" w:hAnsi="Arial" w:asciiTheme="minorBidi" w:hAnsiTheme="minorBidi"/>
          <w:sz w:val="28"/>
          <w:szCs w:val="28"/>
        </w:rPr>
        <w:t>2414754</w:t>
      </w:r>
    </w:p>
    <w:p w:rsidR="00ED5964" w:rsidP="09ABF311" w:rsidRDefault="00ED5964" w14:paraId="3C1E7A20" w14:textId="053FDFC9">
      <w:pPr>
        <w:jc w:val="both"/>
        <w:rPr>
          <w:rFonts w:ascii="Arial" w:hAnsi="Arial" w:asciiTheme="minorBidi" w:hAnsiTheme="minorBidi"/>
          <w:sz w:val="28"/>
          <w:szCs w:val="28"/>
        </w:rPr>
      </w:pPr>
      <w:r w:rsidRPr="09ABF311" w:rsidR="00ED5964">
        <w:rPr>
          <w:rFonts w:ascii="Arial" w:hAnsi="Arial" w:asciiTheme="minorBidi" w:hAnsiTheme="minorBidi"/>
          <w:sz w:val="28"/>
          <w:szCs w:val="28"/>
        </w:rPr>
        <w:t xml:space="preserve">Module Code: </w:t>
      </w:r>
      <w:r w:rsidRPr="09ABF311" w:rsidR="176208C2">
        <w:rPr>
          <w:rFonts w:ascii="Arial" w:hAnsi="Arial" w:asciiTheme="minorBidi" w:hAnsiTheme="minorBidi"/>
          <w:sz w:val="28"/>
          <w:szCs w:val="28"/>
        </w:rPr>
        <w:t>LCLM4001</w:t>
      </w:r>
    </w:p>
    <w:p w:rsidR="00ED5964" w:rsidP="09ABF311" w:rsidRDefault="00ED5964" w14:paraId="4EEB2DA3" w14:textId="1DF345C2">
      <w:pPr>
        <w:jc w:val="both"/>
        <w:rPr>
          <w:rFonts w:ascii="Arial" w:hAnsi="Arial" w:asciiTheme="minorBidi" w:hAnsiTheme="minorBidi"/>
          <w:sz w:val="28"/>
          <w:szCs w:val="28"/>
        </w:rPr>
      </w:pPr>
      <w:r w:rsidRPr="09ABF311" w:rsidR="00ED5964">
        <w:rPr>
          <w:rFonts w:ascii="Arial" w:hAnsi="Arial" w:asciiTheme="minorBidi" w:hAnsiTheme="minorBidi"/>
          <w:sz w:val="28"/>
          <w:szCs w:val="28"/>
        </w:rPr>
        <w:t xml:space="preserve">Module: </w:t>
      </w:r>
      <w:r w:rsidRPr="09ABF311" w:rsidR="2BD40031">
        <w:rPr>
          <w:rFonts w:ascii="Arial" w:hAnsi="Arial" w:asciiTheme="minorBidi" w:hAnsiTheme="minorBidi"/>
          <w:sz w:val="28"/>
          <w:szCs w:val="28"/>
        </w:rPr>
        <w:t xml:space="preserve">Academic skills </w:t>
      </w:r>
    </w:p>
    <w:p w:rsidR="00ED5964" w:rsidP="3DE510D2" w:rsidRDefault="00ED5964" w14:paraId="112342CB" w14:textId="6B271026">
      <w:pPr>
        <w:jc w:val="both"/>
        <w:rPr>
          <w:rFonts w:ascii="Arial" w:hAnsi="Arial" w:asciiTheme="minorBidi" w:hAnsiTheme="minorBidi"/>
          <w:sz w:val="28"/>
          <w:szCs w:val="28"/>
        </w:rPr>
      </w:pPr>
      <w:r w:rsidRPr="4D79C5D1" w:rsidR="00ED5964">
        <w:rPr>
          <w:rFonts w:ascii="Arial" w:hAnsi="Arial" w:asciiTheme="minorBidi" w:hAnsiTheme="minorBidi"/>
          <w:sz w:val="28"/>
          <w:szCs w:val="28"/>
        </w:rPr>
        <w:t xml:space="preserve">Lecturer: </w:t>
      </w:r>
      <w:r w:rsidRPr="4D79C5D1" w:rsidR="54A5D71A">
        <w:rPr>
          <w:rFonts w:ascii="Arial" w:hAnsi="Arial" w:asciiTheme="minorBidi" w:hAnsiTheme="minorBidi"/>
          <w:sz w:val="28"/>
          <w:szCs w:val="28"/>
        </w:rPr>
        <w:t>Lizeta</w:t>
      </w:r>
      <w:r w:rsidRPr="4D79C5D1" w:rsidR="54A5D71A">
        <w:rPr>
          <w:rFonts w:ascii="Arial" w:hAnsi="Arial" w:asciiTheme="minorBidi" w:hAnsiTheme="minorBidi"/>
          <w:sz w:val="28"/>
          <w:szCs w:val="28"/>
        </w:rPr>
        <w:t xml:space="preserve"> </w:t>
      </w:r>
      <w:r w:rsidRPr="4D79C5D1" w:rsidR="62D82561">
        <w:rPr>
          <w:rFonts w:ascii="Arial" w:hAnsi="Arial" w:asciiTheme="minorBidi" w:hAnsiTheme="minorBidi"/>
          <w:sz w:val="28"/>
          <w:szCs w:val="28"/>
        </w:rPr>
        <w:t>D</w:t>
      </w:r>
      <w:r w:rsidRPr="4D79C5D1" w:rsidR="54A5D71A">
        <w:rPr>
          <w:rFonts w:ascii="Arial" w:hAnsi="Arial" w:asciiTheme="minorBidi" w:hAnsiTheme="minorBidi"/>
          <w:sz w:val="28"/>
          <w:szCs w:val="28"/>
        </w:rPr>
        <w:t>e</w:t>
      </w:r>
      <w:r w:rsidRPr="4D79C5D1" w:rsidR="4ADE345C">
        <w:rPr>
          <w:rFonts w:ascii="Arial" w:hAnsi="Arial" w:asciiTheme="minorBidi" w:hAnsiTheme="minorBidi"/>
          <w:sz w:val="28"/>
          <w:szCs w:val="28"/>
        </w:rPr>
        <w:t>metr</w:t>
      </w:r>
      <w:r w:rsidRPr="4D79C5D1" w:rsidR="14C058D9">
        <w:rPr>
          <w:rFonts w:ascii="Arial" w:hAnsi="Arial" w:asciiTheme="minorBidi" w:hAnsiTheme="minorBidi"/>
          <w:sz w:val="28"/>
          <w:szCs w:val="28"/>
        </w:rPr>
        <w:t>iou</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9ABF311" w:rsidRDefault="00ED5964" w14:paraId="072506E1" w14:textId="3D983C18">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9ABF311" w:rsidR="00ED5964">
        <w:rPr>
          <w:rFonts w:ascii="Arial" w:hAnsi="Arial" w:asciiTheme="minorBidi" w:hAnsiTheme="minorBidi"/>
          <w:sz w:val="28"/>
          <w:szCs w:val="28"/>
        </w:rPr>
        <w:t xml:space="preserve">Submitted </w:t>
      </w:r>
      <w:r w:rsidRPr="09ABF311" w:rsidR="00ED5964">
        <w:rPr>
          <w:rFonts w:ascii="Arial" w:hAnsi="Arial" w:asciiTheme="minorBidi" w:hAnsiTheme="minorBidi"/>
          <w:sz w:val="28"/>
          <w:szCs w:val="28"/>
        </w:rPr>
        <w:t xml:space="preserve">on:</w:t>
      </w:r>
      <w:r w:rsidRPr="09ABF311" w:rsidR="5E585083">
        <w:rPr>
          <w:rFonts w:ascii="Arial" w:hAnsi="Arial" w:asciiTheme="minorBidi" w:hAnsiTheme="minorBidi"/>
          <w:sz w:val="28"/>
          <w:szCs w:val="28"/>
        </w:rPr>
        <w:t xml:space="preserve"> </w:t>
      </w:r>
      <w:r w:rsidRPr="09ABF311" w:rsidR="00ED5964">
        <w:rPr>
          <w:rFonts w:ascii="Arial" w:hAnsi="Arial" w:asciiTheme="minorBidi" w:hAnsiTheme="minorBidi"/>
          <w:sz w:val="28"/>
          <w:szCs w:val="28"/>
        </w:rPr>
        <w:t xml:space="preserve">    </w:t>
      </w:r>
      <w:r w:rsidRPr="09ABF311" w:rsidR="6EABBF32">
        <w:rPr>
          <w:rFonts w:ascii="Arial" w:hAnsi="Arial" w:asciiTheme="minorBidi" w:hAnsiTheme="minorBidi"/>
          <w:sz w:val="28"/>
          <w:szCs w:val="28"/>
        </w:rPr>
        <w:t xml:space="preserve">17</w:t>
      </w:r>
      <w:r w:rsidRPr="09ABF311" w:rsidR="44778D1C">
        <w:rPr>
          <w:rFonts w:ascii="Arial" w:hAnsi="Arial" w:asciiTheme="minorBidi" w:hAnsiTheme="minorBidi"/>
          <w:sz w:val="28"/>
          <w:szCs w:val="28"/>
        </w:rPr>
        <w:t xml:space="preserve">/12/</w:t>
      </w:r>
      <w:r w:rsidRPr="09ABF311" w:rsidR="2CE33C67">
        <w:rPr>
          <w:rFonts w:ascii="Arial" w:hAnsi="Arial" w:asciiTheme="minorBidi" w:hAnsiTheme="minorBidi"/>
          <w:sz w:val="28"/>
          <w:szCs w:val="28"/>
        </w:rPr>
        <w:t xml:space="preserve">2024</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35020848" w:rsidRDefault="00ED5964" w14:paraId="1434F2B1" w14:textId="77777777">
      <w:pPr>
        <w:jc w:val="both"/>
        <w:rPr>
          <w:rFonts w:ascii="Arial" w:hAnsi="Arial" w:asciiTheme="minorBidi" w:hAnsiTheme="minorBidi"/>
          <w:sz w:val="28"/>
          <w:szCs w:val="28"/>
        </w:rPr>
      </w:pPr>
    </w:p>
    <w:p w:rsidR="35020848" w:rsidP="35020848" w:rsidRDefault="35020848" w14:paraId="574F57DB" w14:textId="55B0ADF5">
      <w:pPr>
        <w:jc w:val="both"/>
        <w:rPr>
          <w:rFonts w:ascii="Arial" w:hAnsi="Arial"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00ED5964" w:rsidP="58AF069D" w:rsidRDefault="00ED5964" w14:paraId="5B92A34C" w14:textId="18C5A376">
      <w:pPr>
        <w:jc w:val="both"/>
        <w:rPr>
          <w:rFonts w:ascii="Arial" w:hAnsi="Arial" w:asciiTheme="minorBidi" w:hAnsiTheme="minorBidi"/>
          <w:sz w:val="24"/>
          <w:szCs w:val="24"/>
        </w:rPr>
      </w:pPr>
      <w:r w:rsidRPr="0C7D7E12" w:rsidR="532B5FED">
        <w:rPr>
          <w:rFonts w:ascii="Arial" w:hAnsi="Arial" w:asciiTheme="minorBidi" w:hAnsiTheme="minorBidi"/>
          <w:sz w:val="24"/>
          <w:szCs w:val="24"/>
        </w:rPr>
        <w:t>Table of Contents</w:t>
      </w:r>
    </w:p>
    <w:p w:rsidR="0C7D7E12" w:rsidP="0C7D7E12" w:rsidRDefault="0C7D7E12" w14:paraId="0DC74F36" w14:textId="47F60C59">
      <w:pPr>
        <w:jc w:val="both"/>
        <w:rPr>
          <w:rFonts w:ascii="Arial" w:hAnsi="Arial" w:asciiTheme="minorBidi" w:hAnsiTheme="minorBidi"/>
          <w:sz w:val="24"/>
          <w:szCs w:val="24"/>
        </w:rPr>
      </w:pPr>
    </w:p>
    <w:p w:rsidR="00ED5964" w:rsidP="58AF069D" w:rsidRDefault="00ED5964" w14:paraId="02B0BE53" w14:textId="4DE755B2">
      <w:pPr>
        <w:spacing w:before="0" w:beforeAutospacing="off" w:after="0" w:afterAutospacing="off"/>
        <w:jc w:val="both"/>
        <w:rPr>
          <w:rFonts w:ascii="Arial" w:hAnsi="Arial" w:eastAsia="Arial" w:cs="Arial"/>
          <w:noProof w:val="0"/>
          <w:sz w:val="24"/>
          <w:szCs w:val="24"/>
          <w:lang w:val="en-GB"/>
        </w:rPr>
      </w:pPr>
      <w:r w:rsidRPr="58AF069D" w:rsidR="38FE1E91">
        <w:rPr>
          <w:rFonts w:ascii="Arial" w:hAnsi="Arial" w:eastAsia="Arial" w:cs="Arial"/>
          <w:b w:val="1"/>
          <w:bCs w:val="1"/>
          <w:noProof w:val="0"/>
          <w:sz w:val="24"/>
          <w:szCs w:val="24"/>
          <w:lang w:val="en-GB"/>
        </w:rPr>
        <w:t>Introduction...........................................................................................2</w:t>
      </w:r>
      <w:r w:rsidRPr="58AF069D" w:rsidR="38FE1E91">
        <w:rPr>
          <w:rFonts w:ascii="Arial" w:hAnsi="Arial" w:eastAsia="Arial" w:cs="Arial"/>
          <w:noProof w:val="0"/>
          <w:sz w:val="24"/>
          <w:szCs w:val="24"/>
          <w:lang w:val="en-GB"/>
        </w:rPr>
        <w:t xml:space="preserve"> </w:t>
      </w:r>
    </w:p>
    <w:p w:rsidR="00ED5964" w:rsidP="58AF069D" w:rsidRDefault="00ED5964" w14:paraId="1CFEB783" w14:textId="4FC98CC8">
      <w:pPr>
        <w:spacing w:before="0" w:beforeAutospacing="off" w:after="0" w:afterAutospacing="off"/>
        <w:jc w:val="both"/>
        <w:rPr>
          <w:rFonts w:ascii="Arial" w:hAnsi="Arial" w:eastAsia="Arial" w:cs="Arial"/>
          <w:noProof w:val="0"/>
          <w:sz w:val="24"/>
          <w:szCs w:val="24"/>
          <w:lang w:val="en-US"/>
        </w:rPr>
      </w:pPr>
      <w:r w:rsidRPr="58AF069D" w:rsidR="38FE1E91">
        <w:rPr>
          <w:rFonts w:ascii="Arial" w:hAnsi="Arial" w:eastAsia="Arial" w:cs="Arial"/>
          <w:b w:val="1"/>
          <w:bCs w:val="1"/>
          <w:noProof w:val="0"/>
          <w:sz w:val="24"/>
          <w:szCs w:val="24"/>
          <w:lang w:val="en-GB"/>
        </w:rPr>
        <w:t>Note taking............................................................................................2</w:t>
      </w:r>
      <w:r w:rsidRPr="58AF069D" w:rsidR="38FE1E91">
        <w:rPr>
          <w:rFonts w:ascii="Arial" w:hAnsi="Arial" w:eastAsia="Arial" w:cs="Arial"/>
          <w:noProof w:val="0"/>
          <w:sz w:val="24"/>
          <w:szCs w:val="24"/>
          <w:lang w:val="en-US"/>
        </w:rPr>
        <w:t xml:space="preserve"> </w:t>
      </w:r>
    </w:p>
    <w:p w:rsidR="00ED5964" w:rsidP="58AF069D" w:rsidRDefault="00ED5964" w14:paraId="554FD59F" w14:textId="0D048B97">
      <w:pPr>
        <w:spacing w:before="0" w:beforeAutospacing="off" w:after="0" w:afterAutospacing="off"/>
        <w:jc w:val="both"/>
        <w:rPr>
          <w:rFonts w:ascii="Arial" w:hAnsi="Arial" w:eastAsia="Arial" w:cs="Arial"/>
          <w:noProof w:val="0"/>
          <w:sz w:val="24"/>
          <w:szCs w:val="24"/>
          <w:lang w:val="en-US"/>
        </w:rPr>
      </w:pPr>
      <w:r w:rsidRPr="58AF069D" w:rsidR="38FE1E91">
        <w:rPr>
          <w:rFonts w:ascii="Arial" w:hAnsi="Arial" w:eastAsia="Arial" w:cs="Arial"/>
          <w:b w:val="1"/>
          <w:bCs w:val="1"/>
          <w:noProof w:val="0"/>
          <w:sz w:val="24"/>
          <w:szCs w:val="24"/>
          <w:lang w:val="en-GB"/>
        </w:rPr>
        <w:t>Referencing...........................................................................................3</w:t>
      </w:r>
      <w:r w:rsidRPr="58AF069D" w:rsidR="38FE1E91">
        <w:rPr>
          <w:rFonts w:ascii="Arial" w:hAnsi="Arial" w:eastAsia="Arial" w:cs="Arial"/>
          <w:noProof w:val="0"/>
          <w:sz w:val="24"/>
          <w:szCs w:val="24"/>
          <w:lang w:val="en-US"/>
        </w:rPr>
        <w:t xml:space="preserve"> </w:t>
      </w:r>
    </w:p>
    <w:p w:rsidR="00ED5964" w:rsidP="58AF069D" w:rsidRDefault="00ED5964" w14:paraId="6C21A81F" w14:textId="22D8ACDB">
      <w:pPr>
        <w:spacing w:before="0" w:beforeAutospacing="off" w:after="0" w:afterAutospacing="off"/>
        <w:jc w:val="both"/>
        <w:rPr>
          <w:rFonts w:ascii="Arial" w:hAnsi="Arial" w:eastAsia="Arial" w:cs="Arial"/>
          <w:noProof w:val="0"/>
          <w:sz w:val="24"/>
          <w:szCs w:val="24"/>
          <w:lang w:val="en-US"/>
        </w:rPr>
      </w:pPr>
      <w:r w:rsidRPr="0C7D7E12" w:rsidR="38FE1E91">
        <w:rPr>
          <w:rFonts w:ascii="Arial" w:hAnsi="Arial" w:eastAsia="Arial" w:cs="Arial"/>
          <w:b w:val="1"/>
          <w:bCs w:val="1"/>
          <w:noProof w:val="0"/>
          <w:sz w:val="24"/>
          <w:szCs w:val="24"/>
          <w:lang w:val="en-GB"/>
        </w:rPr>
        <w:t>Paraphrasing.........................................................................................</w:t>
      </w:r>
      <w:r w:rsidRPr="0C7D7E12" w:rsidR="651764C8">
        <w:rPr>
          <w:rFonts w:ascii="Arial" w:hAnsi="Arial" w:eastAsia="Arial" w:cs="Arial"/>
          <w:b w:val="1"/>
          <w:bCs w:val="1"/>
          <w:noProof w:val="0"/>
          <w:sz w:val="24"/>
          <w:szCs w:val="24"/>
          <w:lang w:val="en-GB"/>
        </w:rPr>
        <w:t>5</w:t>
      </w:r>
    </w:p>
    <w:p w:rsidR="00ED5964" w:rsidP="58AF069D" w:rsidRDefault="00ED5964" w14:paraId="3D230550" w14:textId="196710A9">
      <w:pPr>
        <w:spacing w:before="0" w:beforeAutospacing="off" w:after="0" w:afterAutospacing="off"/>
        <w:jc w:val="both"/>
        <w:rPr>
          <w:rFonts w:ascii="Arial" w:hAnsi="Arial" w:eastAsia="Arial" w:cs="Arial"/>
          <w:noProof w:val="0"/>
          <w:sz w:val="24"/>
          <w:szCs w:val="24"/>
          <w:lang w:val="en-US"/>
        </w:rPr>
      </w:pPr>
      <w:r w:rsidRPr="0C7D7E12" w:rsidR="38FE1E91">
        <w:rPr>
          <w:rFonts w:ascii="Arial" w:hAnsi="Arial" w:eastAsia="Arial" w:cs="Arial"/>
          <w:b w:val="1"/>
          <w:bCs w:val="1"/>
          <w:noProof w:val="0"/>
          <w:sz w:val="24"/>
          <w:szCs w:val="24"/>
          <w:lang w:val="en-GB"/>
        </w:rPr>
        <w:t>Conclusion............................................................................................</w:t>
      </w:r>
      <w:r w:rsidRPr="0C7D7E12" w:rsidR="1BF28AF4">
        <w:rPr>
          <w:rFonts w:ascii="Arial" w:hAnsi="Arial" w:eastAsia="Arial" w:cs="Arial"/>
          <w:b w:val="1"/>
          <w:bCs w:val="1"/>
          <w:noProof w:val="0"/>
          <w:sz w:val="24"/>
          <w:szCs w:val="24"/>
          <w:lang w:val="en-GB"/>
        </w:rPr>
        <w:t>6</w:t>
      </w:r>
      <w:r w:rsidRPr="0C7D7E12" w:rsidR="38FE1E91">
        <w:rPr>
          <w:rFonts w:ascii="Arial" w:hAnsi="Arial" w:eastAsia="Arial" w:cs="Arial"/>
          <w:noProof w:val="0"/>
          <w:sz w:val="24"/>
          <w:szCs w:val="24"/>
          <w:lang w:val="en-US"/>
        </w:rPr>
        <w:t xml:space="preserve"> </w:t>
      </w:r>
    </w:p>
    <w:p w:rsidR="00ED5964" w:rsidP="58AF069D" w:rsidRDefault="00ED5964" w14:paraId="223460A2" w14:textId="16B43540">
      <w:pPr>
        <w:spacing w:before="0" w:beforeAutospacing="off" w:after="0" w:afterAutospacing="off"/>
        <w:jc w:val="both"/>
        <w:rPr>
          <w:rFonts w:ascii="Arial" w:hAnsi="Arial" w:eastAsia="Arial" w:cs="Arial"/>
          <w:noProof w:val="0"/>
          <w:sz w:val="24"/>
          <w:szCs w:val="24"/>
          <w:lang w:val="en-US"/>
        </w:rPr>
      </w:pPr>
      <w:r w:rsidRPr="58AF069D" w:rsidR="38FE1E91">
        <w:rPr>
          <w:rFonts w:ascii="Arial" w:hAnsi="Arial" w:eastAsia="Arial" w:cs="Arial"/>
          <w:b w:val="1"/>
          <w:bCs w:val="1"/>
          <w:noProof w:val="0"/>
          <w:sz w:val="24"/>
          <w:szCs w:val="24"/>
          <w:lang w:val="en-GB"/>
        </w:rPr>
        <w:t>References............................................................................................6</w:t>
      </w:r>
    </w:p>
    <w:p w:rsidR="00ED5964" w:rsidP="58AF069D" w:rsidRDefault="00ED5964" w14:paraId="4A159F97" w14:textId="6216E01C">
      <w:pPr>
        <w:jc w:val="both"/>
        <w:rPr>
          <w:rFonts w:ascii="Arial" w:hAnsi="Arial" w:asciiTheme="minorBidi" w:hAnsiTheme="minorBidi"/>
          <w:b w:val="1"/>
          <w:bCs w:val="1"/>
          <w:sz w:val="24"/>
          <w:szCs w:val="24"/>
        </w:rPr>
      </w:pPr>
    </w:p>
    <w:p w:rsidR="35020848" w:rsidP="58AF069D" w:rsidRDefault="35020848" w14:paraId="75B4A308" w14:textId="1B5AD251">
      <w:pPr>
        <w:jc w:val="both"/>
        <w:rPr>
          <w:rFonts w:ascii="Arial" w:hAnsi="Arial" w:asciiTheme="minorBidi" w:hAnsiTheme="minorBidi"/>
          <w:b w:val="1"/>
          <w:bCs w:val="1"/>
          <w:sz w:val="24"/>
          <w:szCs w:val="24"/>
        </w:rPr>
      </w:pPr>
    </w:p>
    <w:p w:rsidR="35020848" w:rsidP="58AF069D" w:rsidRDefault="35020848" w14:paraId="1657BD73" w14:textId="3775FBB0">
      <w:pPr>
        <w:jc w:val="both"/>
        <w:rPr>
          <w:rFonts w:ascii="Arial" w:hAnsi="Arial" w:asciiTheme="minorBidi" w:hAnsiTheme="minorBidi"/>
          <w:b w:val="1"/>
          <w:bCs w:val="1"/>
          <w:sz w:val="24"/>
          <w:szCs w:val="24"/>
        </w:rPr>
      </w:pPr>
    </w:p>
    <w:p w:rsidR="00ED5964" w:rsidP="58AF069D" w:rsidRDefault="00ED5964" w14:paraId="65621D63" w14:textId="51EFD92C">
      <w:pPr>
        <w:pStyle w:val="Heading1"/>
        <w:ind/>
        <w:jc w:val="both"/>
        <w:rPr>
          <w:rFonts w:ascii="Arial" w:hAnsi="Arial" w:eastAsia="Arial" w:cs="Arial"/>
          <w:b w:val="1"/>
          <w:bCs w:val="1"/>
          <w:sz w:val="24"/>
          <w:szCs w:val="24"/>
        </w:rPr>
      </w:pPr>
      <w:bookmarkStart w:name="_Toc375805020" w:id="334612811"/>
      <w:r w:rsidRPr="58AF069D" w:rsidR="29A277C1">
        <w:rPr>
          <w:rFonts w:ascii="Arial" w:hAnsi="Arial" w:eastAsia="Arial" w:cs="Arial"/>
          <w:sz w:val="24"/>
          <w:szCs w:val="24"/>
        </w:rPr>
        <w:t>1. I</w:t>
      </w:r>
      <w:r w:rsidRPr="58AF069D" w:rsidR="00ED5964">
        <w:rPr>
          <w:rFonts w:ascii="Arial" w:hAnsi="Arial" w:eastAsia="Arial" w:cs="Arial"/>
          <w:sz w:val="24"/>
          <w:szCs w:val="24"/>
        </w:rPr>
        <w:t>ntroduction</w:t>
      </w:r>
      <w:bookmarkEnd w:id="334612811"/>
      <w:r w:rsidRPr="58AF069D" w:rsidR="00ED5964">
        <w:rPr>
          <w:rFonts w:ascii="Arial" w:hAnsi="Arial" w:eastAsia="Arial" w:cs="Arial"/>
          <w:sz w:val="24"/>
          <w:szCs w:val="24"/>
        </w:rPr>
        <w:t xml:space="preserve"> </w:t>
      </w:r>
    </w:p>
    <w:p w:rsidR="642A3293" w:rsidP="58AF069D" w:rsidRDefault="642A3293" w14:paraId="0E154286" w14:textId="0C938EB2">
      <w:pPr>
        <w:pStyle w:val="Normal"/>
        <w:spacing w:line="360" w:lineRule="auto"/>
        <w:jc w:val="both"/>
        <w:rPr>
          <w:rFonts w:ascii="Arial" w:hAnsi="Arial" w:eastAsia="Arial" w:cs="Arial"/>
          <w:sz w:val="24"/>
          <w:szCs w:val="24"/>
        </w:rPr>
      </w:pPr>
    </w:p>
    <w:p w:rsidR="00ED5964" w:rsidP="58AF069D" w:rsidRDefault="00ED5964" w14:paraId="72F0CAFE" w14:textId="0D6AFB24">
      <w:pPr>
        <w:spacing w:before="240" w:beforeAutospacing="off" w:after="240" w:afterAutospacing="off" w:line="360" w:lineRule="auto"/>
        <w:jc w:val="both"/>
        <w:rPr>
          <w:rFonts w:ascii="Arial" w:hAnsi="Arial" w:eastAsia="Arial" w:cs="Arial"/>
          <w:noProof w:val="0"/>
          <w:sz w:val="24"/>
          <w:szCs w:val="24"/>
          <w:lang w:val="en-GB"/>
        </w:rPr>
      </w:pPr>
      <w:r w:rsidRPr="58AF069D" w:rsidR="57DEC96E">
        <w:rPr>
          <w:rFonts w:ascii="Arial" w:hAnsi="Arial" w:eastAsia="Arial" w:cs="Arial"/>
          <w:b w:val="1"/>
          <w:bCs w:val="1"/>
          <w:noProof w:val="0"/>
          <w:sz w:val="24"/>
          <w:szCs w:val="24"/>
          <w:lang w:val="en-GB"/>
        </w:rPr>
        <w:t>Reflection: Definition and Importance</w:t>
      </w:r>
      <w:r>
        <w:br/>
      </w:r>
      <w:r w:rsidRPr="58AF069D" w:rsidR="57DEC96E">
        <w:rPr>
          <w:rFonts w:ascii="Arial" w:hAnsi="Arial" w:eastAsia="Arial" w:cs="Arial"/>
          <w:noProof w:val="0"/>
          <w:sz w:val="24"/>
          <w:szCs w:val="24"/>
          <w:lang w:val="en-GB"/>
        </w:rPr>
        <w:t xml:space="preserve"> Reflection is a process of thinking critically about one’s experiences to improve understanding and learning (Boud, Keogh &amp; Walker, 1985). It involves evaluating experiences, </w:t>
      </w:r>
      <w:r w:rsidRPr="58AF069D" w:rsidR="57DEC96E">
        <w:rPr>
          <w:rFonts w:ascii="Arial" w:hAnsi="Arial" w:eastAsia="Arial" w:cs="Arial"/>
          <w:noProof w:val="0"/>
          <w:sz w:val="24"/>
          <w:szCs w:val="24"/>
          <w:lang w:val="en-GB"/>
        </w:rPr>
        <w:t>identifying</w:t>
      </w:r>
      <w:r w:rsidRPr="58AF069D" w:rsidR="57DEC96E">
        <w:rPr>
          <w:rFonts w:ascii="Arial" w:hAnsi="Arial" w:eastAsia="Arial" w:cs="Arial"/>
          <w:noProof w:val="0"/>
          <w:sz w:val="24"/>
          <w:szCs w:val="24"/>
          <w:lang w:val="en-GB"/>
        </w:rPr>
        <w:t xml:space="preserve"> learning points, and planning for future actions based on these insights (Gibbs, 1988). Reflecting helps enhance both personal growth and academic performance. It fosters a deeper understanding of the material and how it can be applied in different contexts, encouraging more effective learning strategies. The importance of reflection lies in its ability to allow individuals to assess their strengths and areas for improvement, thereby enhancing their capacity to learn, adapt, and achieve goals (Moon, 2013).</w:t>
      </w:r>
    </w:p>
    <w:p w:rsidR="00ED5964" w:rsidP="58AF069D" w:rsidRDefault="00ED5964" w14:paraId="1B29D7E5" w14:textId="08FF4BCF">
      <w:pPr>
        <w:pStyle w:val="Normal"/>
        <w:spacing w:line="360" w:lineRule="auto"/>
        <w:jc w:val="both"/>
        <w:rPr>
          <w:rFonts w:ascii="Arial" w:hAnsi="Arial" w:eastAsia="Arial" w:cs="Arial"/>
          <w:b w:val="0"/>
          <w:bCs w:val="0"/>
          <w:sz w:val="24"/>
          <w:szCs w:val="24"/>
        </w:rPr>
      </w:pPr>
    </w:p>
    <w:p w:rsidR="3FD2E15B" w:rsidP="58AF069D" w:rsidRDefault="3FD2E15B" w14:paraId="10F2289E" w14:textId="63C10BBF">
      <w:pPr>
        <w:pStyle w:val="Heading1"/>
        <w:spacing w:line="360" w:lineRule="auto"/>
        <w:jc w:val="both"/>
        <w:rPr>
          <w:rFonts w:ascii="Arial" w:hAnsi="Arial" w:eastAsia="Arial" w:cs="Arial"/>
          <w:sz w:val="24"/>
          <w:szCs w:val="24"/>
        </w:rPr>
      </w:pPr>
      <w:r w:rsidRPr="58AF069D" w:rsidR="12C1C9BE">
        <w:rPr>
          <w:rFonts w:ascii="Arial" w:hAnsi="Arial" w:eastAsia="Arial" w:cs="Arial"/>
          <w:sz w:val="24"/>
          <w:szCs w:val="24"/>
        </w:rPr>
        <w:t xml:space="preserve">2. </w:t>
      </w:r>
      <w:r w:rsidRPr="58AF069D" w:rsidR="7FE6112D">
        <w:rPr>
          <w:rFonts w:ascii="Arial" w:hAnsi="Arial" w:eastAsia="Arial" w:cs="Arial"/>
          <w:sz w:val="24"/>
          <w:szCs w:val="24"/>
        </w:rPr>
        <w:t xml:space="preserve"> </w:t>
      </w:r>
      <w:r w:rsidRPr="58AF069D" w:rsidR="7FE6112D">
        <w:rPr>
          <w:rFonts w:ascii="Arial" w:hAnsi="Arial" w:eastAsia="Arial" w:cs="Arial"/>
          <w:sz w:val="24"/>
          <w:szCs w:val="24"/>
        </w:rPr>
        <w:t>Note-</w:t>
      </w:r>
      <w:r w:rsidRPr="58AF069D" w:rsidR="7FE6112D">
        <w:rPr>
          <w:rFonts w:ascii="Arial" w:hAnsi="Arial" w:eastAsia="Arial" w:cs="Arial"/>
          <w:sz w:val="24"/>
          <w:szCs w:val="24"/>
        </w:rPr>
        <w:t>Taking</w:t>
      </w:r>
      <w:r w:rsidRPr="58AF069D" w:rsidR="36001B17">
        <w:rPr>
          <w:rFonts w:ascii="Arial" w:hAnsi="Arial" w:eastAsia="Arial" w:cs="Arial"/>
          <w:sz w:val="24"/>
          <w:szCs w:val="24"/>
        </w:rPr>
        <w:t xml:space="preserve"> </w:t>
      </w:r>
      <w:r w:rsidRPr="58AF069D" w:rsidR="3CBDB519">
        <w:rPr>
          <w:rFonts w:ascii="Arial" w:hAnsi="Arial" w:eastAsia="Arial" w:cs="Arial"/>
          <w:sz w:val="24"/>
          <w:szCs w:val="24"/>
        </w:rPr>
        <w:t xml:space="preserve"> </w:t>
      </w:r>
    </w:p>
    <w:p w:rsidR="3FD2E15B" w:rsidP="58AF069D" w:rsidRDefault="3FD2E15B" w14:paraId="30B1F5BA" w14:textId="2CEA5DAB">
      <w:pPr>
        <w:pStyle w:val="Heading1"/>
        <w:spacing w:line="360" w:lineRule="auto"/>
        <w:jc w:val="both"/>
        <w:rPr>
          <w:rFonts w:ascii="Arial" w:hAnsi="Arial" w:eastAsia="Arial" w:cs="Arial"/>
          <w:sz w:val="24"/>
          <w:szCs w:val="24"/>
        </w:rPr>
      </w:pPr>
      <w:r w:rsidRPr="58AF069D" w:rsidR="3CBDB519">
        <w:rPr>
          <w:rFonts w:ascii="Arial" w:hAnsi="Arial" w:eastAsia="Arial" w:cs="Arial"/>
          <w:sz w:val="24"/>
          <w:szCs w:val="24"/>
        </w:rPr>
        <w:t xml:space="preserve"> </w:t>
      </w:r>
    </w:p>
    <w:p w:rsidR="3FD2E15B" w:rsidP="58AF069D" w:rsidRDefault="3FD2E15B" w14:paraId="286B822A" w14:textId="65450253">
      <w:pPr>
        <w:pStyle w:val="Normal"/>
        <w:spacing w:line="360" w:lineRule="auto"/>
        <w:ind w:left="0"/>
        <w:jc w:val="both"/>
        <w:rPr>
          <w:rFonts w:ascii="Arial" w:hAnsi="Arial" w:eastAsia="Arial" w:cs="Arial"/>
          <w:b w:val="1"/>
          <w:bCs w:val="1"/>
          <w:sz w:val="24"/>
          <w:szCs w:val="24"/>
        </w:rPr>
      </w:pPr>
      <w:r w:rsidRPr="58AF069D" w:rsidR="29763378">
        <w:rPr>
          <w:rFonts w:ascii="Arial" w:hAnsi="Arial" w:eastAsia="Arial" w:cs="Arial"/>
          <w:b w:val="1"/>
          <w:bCs w:val="1"/>
          <w:sz w:val="24"/>
          <w:szCs w:val="24"/>
        </w:rPr>
        <w:t>Concrete Experience</w:t>
      </w:r>
    </w:p>
    <w:p w:rsidR="3DB070E2" w:rsidP="58AF069D" w:rsidRDefault="3DB070E2" w14:paraId="6852F352" w14:textId="6DE3D19C">
      <w:pPr>
        <w:spacing w:before="240" w:beforeAutospacing="off" w:after="240" w:afterAutospacing="off" w:line="360" w:lineRule="auto"/>
        <w:jc w:val="both"/>
        <w:rPr>
          <w:rFonts w:ascii="Arial" w:hAnsi="Arial" w:eastAsia="Arial" w:cs="Arial"/>
          <w:noProof w:val="0"/>
          <w:sz w:val="24"/>
          <w:szCs w:val="24"/>
          <w:lang w:val="en-GB"/>
        </w:rPr>
      </w:pPr>
      <w:r w:rsidRPr="58AF069D" w:rsidR="3DB070E2">
        <w:rPr>
          <w:rFonts w:ascii="Arial" w:hAnsi="Arial" w:eastAsia="Arial" w:cs="Arial"/>
          <w:noProof w:val="0"/>
          <w:sz w:val="24"/>
          <w:szCs w:val="24"/>
          <w:lang w:val="en-GB"/>
        </w:rPr>
        <w:t xml:space="preserve">Note-taking is the process of recording key information from lectures, readings, or discussions (Kiewra, 2002). It helps in organizing and summarizing critical concepts for later review. Effective </w:t>
      </w:r>
      <w:r w:rsidRPr="58AF069D" w:rsidR="3DB070E2">
        <w:rPr>
          <w:rFonts w:ascii="Arial" w:hAnsi="Arial" w:eastAsia="Arial" w:cs="Arial"/>
          <w:noProof w:val="0"/>
          <w:sz w:val="24"/>
          <w:szCs w:val="24"/>
          <w:lang w:val="en-GB"/>
        </w:rPr>
        <w:t>note-taking</w:t>
      </w:r>
      <w:r w:rsidRPr="58AF069D" w:rsidR="3DB070E2">
        <w:rPr>
          <w:rFonts w:ascii="Arial" w:hAnsi="Arial" w:eastAsia="Arial" w:cs="Arial"/>
          <w:noProof w:val="0"/>
          <w:sz w:val="24"/>
          <w:szCs w:val="24"/>
          <w:lang w:val="en-GB"/>
        </w:rPr>
        <w:t xml:space="preserve"> promotes active listening, improves comprehension, and enhances memory retention (Peverly et al., 2013). By refining this skill, students </w:t>
      </w:r>
      <w:r w:rsidRPr="58AF069D" w:rsidR="3DB070E2">
        <w:rPr>
          <w:rFonts w:ascii="Arial" w:hAnsi="Arial" w:eastAsia="Arial" w:cs="Arial"/>
          <w:noProof w:val="0"/>
          <w:sz w:val="24"/>
          <w:szCs w:val="24"/>
          <w:lang w:val="en-GB"/>
        </w:rPr>
        <w:t>are able to</w:t>
      </w:r>
      <w:r w:rsidRPr="58AF069D" w:rsidR="3DB070E2">
        <w:rPr>
          <w:rFonts w:ascii="Arial" w:hAnsi="Arial" w:eastAsia="Arial" w:cs="Arial"/>
          <w:noProof w:val="0"/>
          <w:sz w:val="24"/>
          <w:szCs w:val="24"/>
          <w:lang w:val="en-GB"/>
        </w:rPr>
        <w:t xml:space="preserve"> capture significant information in a structured format, which supports both immediate and long-term learning (</w:t>
      </w:r>
      <w:r w:rsidRPr="58AF069D" w:rsidR="3DB070E2">
        <w:rPr>
          <w:rFonts w:ascii="Arial" w:hAnsi="Arial" w:eastAsia="Arial" w:cs="Arial"/>
          <w:noProof w:val="0"/>
          <w:sz w:val="24"/>
          <w:szCs w:val="24"/>
          <w:lang w:val="en-GB"/>
        </w:rPr>
        <w:t>DiVesta</w:t>
      </w:r>
      <w:r w:rsidRPr="58AF069D" w:rsidR="3DB070E2">
        <w:rPr>
          <w:rFonts w:ascii="Arial" w:hAnsi="Arial" w:eastAsia="Arial" w:cs="Arial"/>
          <w:noProof w:val="0"/>
          <w:sz w:val="24"/>
          <w:szCs w:val="24"/>
          <w:lang w:val="en-GB"/>
        </w:rPr>
        <w:t xml:space="preserve"> &amp; Gray, 1972).</w:t>
      </w:r>
    </w:p>
    <w:p w:rsidR="524F794A" w:rsidP="58AF069D" w:rsidRDefault="524F794A" w14:paraId="010D1B71" w14:textId="1935F581">
      <w:pPr>
        <w:spacing w:before="240" w:beforeAutospacing="off" w:after="240" w:afterAutospacing="off" w:line="360" w:lineRule="auto"/>
        <w:jc w:val="both"/>
        <w:rPr>
          <w:rFonts w:ascii="Arial" w:hAnsi="Arial" w:eastAsia="Arial" w:cs="Arial"/>
          <w:noProof w:val="0"/>
          <w:sz w:val="24"/>
          <w:szCs w:val="24"/>
          <w:lang w:val="en-GB"/>
        </w:rPr>
      </w:pPr>
      <w:r w:rsidRPr="58AF069D" w:rsidR="524F794A">
        <w:rPr>
          <w:rFonts w:ascii="Arial" w:hAnsi="Arial" w:eastAsia="Arial" w:cs="Arial"/>
          <w:noProof w:val="0"/>
          <w:sz w:val="24"/>
          <w:szCs w:val="24"/>
          <w:lang w:val="en-GB"/>
        </w:rPr>
        <w:t>In weeks two me and other peopl</w:t>
      </w:r>
      <w:r w:rsidRPr="58AF069D" w:rsidR="06F60279">
        <w:rPr>
          <w:rFonts w:ascii="Arial" w:hAnsi="Arial" w:eastAsia="Arial" w:cs="Arial"/>
          <w:noProof w:val="0"/>
          <w:sz w:val="24"/>
          <w:szCs w:val="24"/>
          <w:lang w:val="en-GB"/>
        </w:rPr>
        <w:t>e in class learning ab</w:t>
      </w:r>
      <w:r w:rsidRPr="58AF069D" w:rsidR="18016F9E">
        <w:rPr>
          <w:rFonts w:ascii="Arial" w:hAnsi="Arial" w:eastAsia="Arial" w:cs="Arial"/>
          <w:noProof w:val="0"/>
          <w:sz w:val="24"/>
          <w:szCs w:val="24"/>
          <w:lang w:val="en-GB"/>
        </w:rPr>
        <w:t xml:space="preserve">out </w:t>
      </w:r>
      <w:r w:rsidRPr="58AF069D" w:rsidR="18016F9E">
        <w:rPr>
          <w:rFonts w:ascii="Arial" w:hAnsi="Arial" w:eastAsia="Arial" w:cs="Arial"/>
          <w:noProof w:val="0"/>
          <w:sz w:val="24"/>
          <w:szCs w:val="24"/>
          <w:lang w:val="en-GB"/>
        </w:rPr>
        <w:t>Note-Taking</w:t>
      </w:r>
      <w:r w:rsidRPr="58AF069D" w:rsidR="18016F9E">
        <w:rPr>
          <w:rFonts w:ascii="Arial" w:hAnsi="Arial" w:eastAsia="Arial" w:cs="Arial"/>
          <w:noProof w:val="0"/>
          <w:sz w:val="24"/>
          <w:szCs w:val="24"/>
          <w:lang w:val="en-GB"/>
        </w:rPr>
        <w:t xml:space="preserve"> </w:t>
      </w:r>
    </w:p>
    <w:p w:rsidR="18016F9E" w:rsidP="58AF069D" w:rsidRDefault="18016F9E" w14:paraId="7F829F12" w14:textId="3D37F7B7">
      <w:pPr>
        <w:spacing w:before="240" w:beforeAutospacing="off" w:after="240" w:afterAutospacing="off" w:line="360" w:lineRule="auto"/>
        <w:jc w:val="both"/>
        <w:rPr>
          <w:rFonts w:ascii="Arial" w:hAnsi="Arial" w:eastAsia="Arial" w:cs="Arial"/>
          <w:noProof w:val="0"/>
          <w:sz w:val="24"/>
          <w:szCs w:val="24"/>
          <w:lang w:val="en-GB"/>
        </w:rPr>
      </w:pPr>
      <w:r w:rsidRPr="58AF069D" w:rsidR="18016F9E">
        <w:rPr>
          <w:rFonts w:ascii="Arial" w:hAnsi="Arial" w:eastAsia="Arial" w:cs="Arial"/>
          <w:noProof w:val="0"/>
          <w:sz w:val="24"/>
          <w:szCs w:val="24"/>
          <w:lang w:val="en-GB"/>
        </w:rPr>
        <w:t xml:space="preserve">I completed in class exercises </w:t>
      </w:r>
      <w:r w:rsidRPr="58AF069D" w:rsidR="15DA475B">
        <w:rPr>
          <w:rFonts w:ascii="Arial" w:hAnsi="Arial" w:eastAsia="Arial" w:cs="Arial"/>
          <w:noProof w:val="0"/>
          <w:sz w:val="24"/>
          <w:szCs w:val="24"/>
          <w:lang w:val="en-GB"/>
        </w:rPr>
        <w:t>Diagram notes.</w:t>
      </w:r>
    </w:p>
    <w:p w:rsidR="3FD2E15B" w:rsidP="58AF069D" w:rsidRDefault="3FD2E15B" w14:paraId="220E9D59" w14:textId="7372501D">
      <w:pPr>
        <w:pStyle w:val="Normal"/>
        <w:spacing w:line="360" w:lineRule="auto"/>
        <w:jc w:val="both"/>
        <w:rPr>
          <w:rFonts w:ascii="Arial" w:hAnsi="Arial" w:eastAsia="Arial" w:cs="Arial"/>
          <w:b w:val="0"/>
          <w:bCs w:val="0"/>
          <w:sz w:val="24"/>
          <w:szCs w:val="24"/>
        </w:rPr>
      </w:pPr>
      <w:r w:rsidRPr="58AF069D" w:rsidR="655D49CD">
        <w:rPr>
          <w:rFonts w:ascii="Arial" w:hAnsi="Arial" w:eastAsia="Arial" w:cs="Arial"/>
          <w:b w:val="1"/>
          <w:bCs w:val="1"/>
          <w:sz w:val="24"/>
          <w:szCs w:val="24"/>
        </w:rPr>
        <w:t>Reflective Observation</w:t>
      </w:r>
      <w:r w:rsidRPr="58AF069D" w:rsidR="655D49CD">
        <w:rPr>
          <w:rFonts w:ascii="Arial" w:hAnsi="Arial" w:eastAsia="Arial" w:cs="Arial"/>
          <w:b w:val="0"/>
          <w:bCs w:val="0"/>
          <w:sz w:val="24"/>
          <w:szCs w:val="24"/>
        </w:rPr>
        <w:t xml:space="preserve"> </w:t>
      </w:r>
    </w:p>
    <w:p w:rsidR="7D25FDFA" w:rsidP="58AF069D" w:rsidRDefault="7D25FDFA" w14:paraId="35C56A72" w14:textId="1B7E52F7">
      <w:pPr>
        <w:pStyle w:val="Normal"/>
        <w:spacing w:line="360" w:lineRule="auto"/>
        <w:jc w:val="both"/>
        <w:rPr>
          <w:rFonts w:ascii="Arial" w:hAnsi="Arial" w:eastAsia="Arial" w:cs="Arial"/>
          <w:b w:val="0"/>
          <w:bCs w:val="0"/>
          <w:sz w:val="24"/>
          <w:szCs w:val="24"/>
        </w:rPr>
      </w:pPr>
      <w:r w:rsidRPr="58AF069D" w:rsidR="4574CEDB">
        <w:rPr>
          <w:rFonts w:ascii="Arial" w:hAnsi="Arial" w:eastAsia="Arial" w:cs="Arial"/>
          <w:b w:val="0"/>
          <w:bCs w:val="0"/>
          <w:sz w:val="24"/>
          <w:szCs w:val="24"/>
        </w:rPr>
        <w:t>I</w:t>
      </w:r>
      <w:r w:rsidRPr="58AF069D" w:rsidR="2DC00CA1">
        <w:rPr>
          <w:rFonts w:ascii="Arial" w:hAnsi="Arial" w:eastAsia="Arial" w:cs="Arial"/>
          <w:b w:val="0"/>
          <w:bCs w:val="0"/>
          <w:sz w:val="24"/>
          <w:szCs w:val="24"/>
        </w:rPr>
        <w:t xml:space="preserve"> </w:t>
      </w:r>
      <w:r w:rsidRPr="58AF069D" w:rsidR="79B4418F">
        <w:rPr>
          <w:rFonts w:ascii="Arial" w:hAnsi="Arial" w:eastAsia="Arial" w:cs="Arial"/>
          <w:b w:val="0"/>
          <w:bCs w:val="0"/>
          <w:sz w:val="24"/>
          <w:szCs w:val="24"/>
        </w:rPr>
        <w:t>was very</w:t>
      </w:r>
      <w:r w:rsidRPr="58AF069D" w:rsidR="340DC15B">
        <w:rPr>
          <w:rFonts w:ascii="Arial" w:hAnsi="Arial" w:eastAsia="Arial" w:cs="Arial"/>
          <w:b w:val="0"/>
          <w:bCs w:val="0"/>
          <w:sz w:val="24"/>
          <w:szCs w:val="24"/>
        </w:rPr>
        <w:t xml:space="preserve"> confused </w:t>
      </w:r>
      <w:r w:rsidRPr="58AF069D" w:rsidR="76066228">
        <w:rPr>
          <w:rFonts w:ascii="Arial" w:hAnsi="Arial" w:eastAsia="Arial" w:cs="Arial"/>
          <w:b w:val="0"/>
          <w:bCs w:val="0"/>
          <w:sz w:val="24"/>
          <w:szCs w:val="24"/>
        </w:rPr>
        <w:t xml:space="preserve">before </w:t>
      </w:r>
      <w:r w:rsidRPr="58AF069D" w:rsidR="340DC15B">
        <w:rPr>
          <w:rFonts w:ascii="Arial" w:hAnsi="Arial" w:eastAsia="Arial" w:cs="Arial"/>
          <w:b w:val="0"/>
          <w:bCs w:val="0"/>
          <w:sz w:val="24"/>
          <w:szCs w:val="24"/>
        </w:rPr>
        <w:t xml:space="preserve">about the </w:t>
      </w:r>
      <w:r w:rsidRPr="58AF069D" w:rsidR="4AE7677C">
        <w:rPr>
          <w:rFonts w:ascii="Arial" w:hAnsi="Arial" w:eastAsia="Arial" w:cs="Arial"/>
          <w:b w:val="0"/>
          <w:bCs w:val="0"/>
          <w:sz w:val="24"/>
          <w:szCs w:val="24"/>
        </w:rPr>
        <w:t>note taking</w:t>
      </w:r>
      <w:r w:rsidRPr="58AF069D" w:rsidR="2EBE90A3">
        <w:rPr>
          <w:rFonts w:ascii="Arial" w:hAnsi="Arial" w:eastAsia="Arial" w:cs="Arial"/>
          <w:b w:val="0"/>
          <w:bCs w:val="0"/>
          <w:sz w:val="24"/>
          <w:szCs w:val="24"/>
        </w:rPr>
        <w:t>, and n</w:t>
      </w:r>
      <w:r w:rsidRPr="58AF069D" w:rsidR="7D25FDFA">
        <w:rPr>
          <w:rFonts w:ascii="Arial" w:hAnsi="Arial" w:eastAsia="Arial" w:cs="Arial"/>
          <w:b w:val="0"/>
          <w:bCs w:val="0"/>
          <w:sz w:val="24"/>
          <w:szCs w:val="24"/>
        </w:rPr>
        <w:t xml:space="preserve">ow </w:t>
      </w:r>
      <w:r w:rsidRPr="58AF069D" w:rsidR="7D25FDFA">
        <w:rPr>
          <w:rFonts w:ascii="Arial" w:hAnsi="Arial" w:eastAsia="Arial" w:cs="Arial"/>
          <w:b w:val="0"/>
          <w:bCs w:val="0"/>
          <w:sz w:val="24"/>
          <w:szCs w:val="24"/>
        </w:rPr>
        <w:t>i</w:t>
      </w:r>
      <w:r w:rsidRPr="58AF069D" w:rsidR="7D25FDFA">
        <w:rPr>
          <w:rFonts w:ascii="Arial" w:hAnsi="Arial" w:eastAsia="Arial" w:cs="Arial"/>
          <w:b w:val="0"/>
          <w:bCs w:val="0"/>
          <w:sz w:val="24"/>
          <w:szCs w:val="24"/>
        </w:rPr>
        <w:t xml:space="preserve"> think </w:t>
      </w:r>
      <w:r w:rsidRPr="58AF069D" w:rsidR="7D25FDFA">
        <w:rPr>
          <w:rFonts w:ascii="Arial" w:hAnsi="Arial" w:eastAsia="Arial" w:cs="Arial"/>
          <w:b w:val="0"/>
          <w:bCs w:val="0"/>
          <w:sz w:val="24"/>
          <w:szCs w:val="24"/>
        </w:rPr>
        <w:t>i</w:t>
      </w:r>
      <w:r w:rsidRPr="58AF069D" w:rsidR="7D25FDFA">
        <w:rPr>
          <w:rFonts w:ascii="Arial" w:hAnsi="Arial" w:eastAsia="Arial" w:cs="Arial"/>
          <w:b w:val="0"/>
          <w:bCs w:val="0"/>
          <w:sz w:val="24"/>
          <w:szCs w:val="24"/>
        </w:rPr>
        <w:t xml:space="preserve"> und</w:t>
      </w:r>
      <w:r w:rsidRPr="58AF069D" w:rsidR="14AABDEC">
        <w:rPr>
          <w:rFonts w:ascii="Arial" w:hAnsi="Arial" w:eastAsia="Arial" w:cs="Arial"/>
          <w:b w:val="0"/>
          <w:bCs w:val="0"/>
          <w:sz w:val="24"/>
          <w:szCs w:val="24"/>
        </w:rPr>
        <w:t>erstand what we learned</w:t>
      </w:r>
      <w:r w:rsidRPr="58AF069D" w:rsidR="2CC1DB32">
        <w:rPr>
          <w:rFonts w:ascii="Arial" w:hAnsi="Arial" w:eastAsia="Arial" w:cs="Arial"/>
          <w:b w:val="0"/>
          <w:bCs w:val="0"/>
          <w:sz w:val="24"/>
          <w:szCs w:val="24"/>
        </w:rPr>
        <w:t xml:space="preserve"> and </w:t>
      </w:r>
      <w:r w:rsidRPr="58AF069D" w:rsidR="2CC1DB32">
        <w:rPr>
          <w:rFonts w:ascii="Arial" w:hAnsi="Arial" w:eastAsia="Arial" w:cs="Arial"/>
          <w:b w:val="0"/>
          <w:bCs w:val="0"/>
          <w:sz w:val="24"/>
          <w:szCs w:val="24"/>
        </w:rPr>
        <w:t>i</w:t>
      </w:r>
      <w:r w:rsidRPr="58AF069D" w:rsidR="2CC1DB32">
        <w:rPr>
          <w:rFonts w:ascii="Arial" w:hAnsi="Arial" w:eastAsia="Arial" w:cs="Arial"/>
          <w:b w:val="0"/>
          <w:bCs w:val="0"/>
          <w:sz w:val="24"/>
          <w:szCs w:val="24"/>
        </w:rPr>
        <w:t xml:space="preserve"> feel better</w:t>
      </w:r>
      <w:r w:rsidRPr="58AF069D" w:rsidR="2964A48A">
        <w:rPr>
          <w:rFonts w:ascii="Arial" w:hAnsi="Arial" w:eastAsia="Arial" w:cs="Arial"/>
          <w:b w:val="0"/>
          <w:bCs w:val="0"/>
          <w:sz w:val="24"/>
          <w:szCs w:val="24"/>
        </w:rPr>
        <w:t xml:space="preserve"> about situation.</w:t>
      </w:r>
    </w:p>
    <w:p w:rsidR="6D58D53F" w:rsidP="58AF069D" w:rsidRDefault="6D58D53F" w14:paraId="19E2F068" w14:textId="5BDCEF37">
      <w:pPr>
        <w:pStyle w:val="Normal"/>
        <w:spacing w:line="360" w:lineRule="auto"/>
        <w:jc w:val="both"/>
        <w:rPr>
          <w:rFonts w:ascii="Arial" w:hAnsi="Arial" w:eastAsia="Arial" w:cs="Arial"/>
          <w:b w:val="0"/>
          <w:bCs w:val="0"/>
          <w:sz w:val="24"/>
          <w:szCs w:val="24"/>
        </w:rPr>
      </w:pPr>
      <w:r w:rsidRPr="58AF069D" w:rsidR="6D58D53F">
        <w:rPr>
          <w:rFonts w:ascii="Arial" w:hAnsi="Arial" w:eastAsia="Arial" w:cs="Arial"/>
          <w:b w:val="0"/>
          <w:bCs w:val="0"/>
          <w:color w:val="FF0000"/>
          <w:sz w:val="24"/>
          <w:szCs w:val="24"/>
        </w:rPr>
        <w:t>I</w:t>
      </w:r>
      <w:r w:rsidRPr="58AF069D" w:rsidR="6B5786E3">
        <w:rPr>
          <w:rFonts w:ascii="Arial" w:hAnsi="Arial" w:eastAsia="Arial" w:cs="Arial"/>
          <w:b w:val="1"/>
          <w:bCs w:val="1"/>
          <w:sz w:val="24"/>
          <w:szCs w:val="24"/>
        </w:rPr>
        <w:t>Abstract</w:t>
      </w:r>
      <w:r w:rsidRPr="58AF069D" w:rsidR="6B5786E3">
        <w:rPr>
          <w:rFonts w:ascii="Arial" w:hAnsi="Arial" w:eastAsia="Arial" w:cs="Arial"/>
          <w:b w:val="1"/>
          <w:bCs w:val="1"/>
          <w:sz w:val="24"/>
          <w:szCs w:val="24"/>
        </w:rPr>
        <w:t xml:space="preserve"> Conceptualization </w:t>
      </w:r>
    </w:p>
    <w:p w:rsidR="0C654208" w:rsidP="58AF069D" w:rsidRDefault="0C654208" w14:paraId="48495702" w14:textId="7A12CC7B">
      <w:pPr>
        <w:pStyle w:val="Normal"/>
        <w:spacing w:line="360" w:lineRule="auto"/>
        <w:jc w:val="both"/>
        <w:rPr>
          <w:rFonts w:ascii="Arial" w:hAnsi="Arial" w:eastAsia="Arial" w:cs="Arial"/>
          <w:b w:val="0"/>
          <w:bCs w:val="0"/>
          <w:sz w:val="24"/>
          <w:szCs w:val="24"/>
        </w:rPr>
      </w:pPr>
      <w:r w:rsidRPr="58AF069D" w:rsidR="0EC12EBE">
        <w:rPr>
          <w:rFonts w:ascii="Arial" w:hAnsi="Arial" w:eastAsia="Arial" w:cs="Arial"/>
          <w:b w:val="0"/>
          <w:bCs w:val="0"/>
          <w:sz w:val="24"/>
          <w:szCs w:val="24"/>
        </w:rPr>
        <w:t>I am</w:t>
      </w:r>
      <w:r w:rsidRPr="58AF069D" w:rsidR="0C654208">
        <w:rPr>
          <w:rFonts w:ascii="Arial" w:hAnsi="Arial" w:eastAsia="Arial" w:cs="Arial"/>
          <w:b w:val="0"/>
          <w:bCs w:val="0"/>
          <w:sz w:val="24"/>
          <w:szCs w:val="24"/>
        </w:rPr>
        <w:t xml:space="preserve"> going </w:t>
      </w:r>
      <w:r w:rsidRPr="58AF069D" w:rsidR="3A8AFB67">
        <w:rPr>
          <w:rFonts w:ascii="Arial" w:hAnsi="Arial" w:eastAsia="Arial" w:cs="Arial"/>
          <w:b w:val="0"/>
          <w:bCs w:val="0"/>
          <w:sz w:val="24"/>
          <w:szCs w:val="24"/>
        </w:rPr>
        <w:t xml:space="preserve">to </w:t>
      </w:r>
      <w:r w:rsidRPr="58AF069D" w:rsidR="0C654208">
        <w:rPr>
          <w:rFonts w:ascii="Arial" w:hAnsi="Arial" w:eastAsia="Arial" w:cs="Arial"/>
          <w:b w:val="0"/>
          <w:bCs w:val="0"/>
          <w:sz w:val="24"/>
          <w:szCs w:val="24"/>
        </w:rPr>
        <w:t>try not</w:t>
      </w:r>
      <w:r w:rsidRPr="58AF069D" w:rsidR="7DEF2176">
        <w:rPr>
          <w:rFonts w:ascii="Arial" w:hAnsi="Arial" w:eastAsia="Arial" w:cs="Arial"/>
          <w:b w:val="0"/>
          <w:bCs w:val="0"/>
          <w:sz w:val="24"/>
          <w:szCs w:val="24"/>
        </w:rPr>
        <w:t xml:space="preserve"> to</w:t>
      </w:r>
      <w:r w:rsidRPr="58AF069D" w:rsidR="0C654208">
        <w:rPr>
          <w:rFonts w:ascii="Arial" w:hAnsi="Arial" w:eastAsia="Arial" w:cs="Arial"/>
          <w:b w:val="0"/>
          <w:bCs w:val="0"/>
          <w:sz w:val="24"/>
          <w:szCs w:val="24"/>
        </w:rPr>
        <w:t xml:space="preserve"> miss</w:t>
      </w:r>
      <w:r w:rsidRPr="58AF069D" w:rsidR="54458FB0">
        <w:rPr>
          <w:rFonts w:ascii="Arial" w:hAnsi="Arial" w:eastAsia="Arial" w:cs="Arial"/>
          <w:b w:val="0"/>
          <w:bCs w:val="0"/>
          <w:sz w:val="24"/>
          <w:szCs w:val="24"/>
        </w:rPr>
        <w:t xml:space="preserve"> </w:t>
      </w:r>
      <w:r w:rsidRPr="58AF069D" w:rsidR="60A9E35E">
        <w:rPr>
          <w:rFonts w:ascii="Arial" w:hAnsi="Arial" w:eastAsia="Arial" w:cs="Arial"/>
          <w:b w:val="0"/>
          <w:bCs w:val="0"/>
          <w:sz w:val="24"/>
          <w:szCs w:val="24"/>
        </w:rPr>
        <w:t>classes and have more tim</w:t>
      </w:r>
      <w:r w:rsidRPr="58AF069D" w:rsidR="1CE743FC">
        <w:rPr>
          <w:rFonts w:ascii="Arial" w:hAnsi="Arial" w:eastAsia="Arial" w:cs="Arial"/>
          <w:b w:val="0"/>
          <w:bCs w:val="0"/>
          <w:sz w:val="24"/>
          <w:szCs w:val="24"/>
        </w:rPr>
        <w:t>e for learning</w:t>
      </w:r>
      <w:r w:rsidRPr="58AF069D" w:rsidR="72E40EC6">
        <w:rPr>
          <w:rFonts w:ascii="Arial" w:hAnsi="Arial" w:eastAsia="Arial" w:cs="Arial"/>
          <w:b w:val="0"/>
          <w:bCs w:val="0"/>
          <w:sz w:val="24"/>
          <w:szCs w:val="24"/>
        </w:rPr>
        <w:t>,</w:t>
      </w:r>
      <w:r w:rsidRPr="58AF069D" w:rsidR="1CE743FC">
        <w:rPr>
          <w:rFonts w:ascii="Arial" w:hAnsi="Arial" w:eastAsia="Arial" w:cs="Arial"/>
          <w:b w:val="0"/>
          <w:bCs w:val="0"/>
          <w:sz w:val="24"/>
          <w:szCs w:val="24"/>
        </w:rPr>
        <w:t xml:space="preserve"> then asking f</w:t>
      </w:r>
      <w:r w:rsidRPr="58AF069D" w:rsidR="7D16CDF1">
        <w:rPr>
          <w:rFonts w:ascii="Arial" w:hAnsi="Arial" w:eastAsia="Arial" w:cs="Arial"/>
          <w:b w:val="0"/>
          <w:bCs w:val="0"/>
          <w:sz w:val="24"/>
          <w:szCs w:val="24"/>
        </w:rPr>
        <w:t xml:space="preserve">or more questions what </w:t>
      </w:r>
      <w:r w:rsidRPr="58AF069D" w:rsidR="7D16CDF1">
        <w:rPr>
          <w:rFonts w:ascii="Arial" w:hAnsi="Arial" w:eastAsia="Arial" w:cs="Arial"/>
          <w:b w:val="0"/>
          <w:bCs w:val="0"/>
          <w:sz w:val="24"/>
          <w:szCs w:val="24"/>
        </w:rPr>
        <w:t>i</w:t>
      </w:r>
      <w:r w:rsidRPr="58AF069D" w:rsidR="6C1091E5">
        <w:rPr>
          <w:rFonts w:ascii="Arial" w:hAnsi="Arial" w:eastAsia="Arial" w:cs="Arial"/>
          <w:b w:val="0"/>
          <w:bCs w:val="0"/>
          <w:sz w:val="24"/>
          <w:szCs w:val="24"/>
        </w:rPr>
        <w:t xml:space="preserve"> do</w:t>
      </w:r>
      <w:r w:rsidRPr="58AF069D" w:rsidR="7D16CDF1">
        <w:rPr>
          <w:rFonts w:ascii="Arial" w:hAnsi="Arial" w:eastAsia="Arial" w:cs="Arial"/>
          <w:b w:val="0"/>
          <w:bCs w:val="0"/>
          <w:sz w:val="24"/>
          <w:szCs w:val="24"/>
        </w:rPr>
        <w:t xml:space="preserve"> not un</w:t>
      </w:r>
      <w:r w:rsidRPr="58AF069D" w:rsidR="351AADDA">
        <w:rPr>
          <w:rFonts w:ascii="Arial" w:hAnsi="Arial" w:eastAsia="Arial" w:cs="Arial"/>
          <w:b w:val="0"/>
          <w:bCs w:val="0"/>
          <w:sz w:val="24"/>
          <w:szCs w:val="24"/>
        </w:rPr>
        <w:t>derstand</w:t>
      </w:r>
    </w:p>
    <w:p w:rsidR="3FD2E15B" w:rsidP="58AF069D" w:rsidRDefault="3FD2E15B" w14:paraId="4C26A6F4" w14:textId="24A0DB38">
      <w:pPr>
        <w:pStyle w:val="Normal"/>
        <w:spacing w:line="360" w:lineRule="auto"/>
        <w:jc w:val="both"/>
        <w:rPr>
          <w:rFonts w:ascii="Arial" w:hAnsi="Arial" w:eastAsia="Arial" w:cs="Arial"/>
          <w:b w:val="1"/>
          <w:bCs w:val="1"/>
          <w:sz w:val="24"/>
          <w:szCs w:val="24"/>
        </w:rPr>
      </w:pPr>
      <w:r w:rsidRPr="58AF069D" w:rsidR="3E9F7DDD">
        <w:rPr>
          <w:rFonts w:ascii="Arial" w:hAnsi="Arial" w:eastAsia="Arial" w:cs="Arial"/>
          <w:b w:val="1"/>
          <w:bCs w:val="1"/>
          <w:sz w:val="24"/>
          <w:szCs w:val="24"/>
        </w:rPr>
        <w:t>Active Experimentation</w:t>
      </w:r>
      <w:r w:rsidRPr="58AF069D" w:rsidR="3E9F7DDD">
        <w:rPr>
          <w:rFonts w:ascii="Arial" w:hAnsi="Arial" w:eastAsia="Arial" w:cs="Arial"/>
          <w:b w:val="0"/>
          <w:bCs w:val="0"/>
          <w:sz w:val="24"/>
          <w:szCs w:val="24"/>
        </w:rPr>
        <w:t xml:space="preserve"> </w:t>
      </w:r>
    </w:p>
    <w:p w:rsidR="3FD2E15B" w:rsidP="58AF069D" w:rsidRDefault="3FD2E15B" w14:paraId="51F138D7" w14:textId="1DBFE8B5">
      <w:pPr>
        <w:pStyle w:val="Normal"/>
        <w:spacing w:line="360" w:lineRule="auto"/>
        <w:jc w:val="both"/>
        <w:rPr>
          <w:rFonts w:ascii="Arial" w:hAnsi="Arial" w:eastAsia="Arial" w:cs="Arial"/>
          <w:b w:val="1"/>
          <w:bCs w:val="1"/>
          <w:sz w:val="24"/>
          <w:szCs w:val="24"/>
        </w:rPr>
      </w:pPr>
      <w:r w:rsidRPr="58AF069D" w:rsidR="6929E25F">
        <w:rPr>
          <w:rFonts w:ascii="Arial" w:hAnsi="Arial" w:eastAsia="Arial" w:cs="Arial"/>
          <w:b w:val="0"/>
          <w:bCs w:val="0"/>
          <w:sz w:val="24"/>
          <w:szCs w:val="24"/>
        </w:rPr>
        <w:t xml:space="preserve">I learned </w:t>
      </w:r>
      <w:r w:rsidRPr="58AF069D" w:rsidR="6929E25F">
        <w:rPr>
          <w:rFonts w:ascii="Arial" w:hAnsi="Arial" w:eastAsia="Arial" w:cs="Arial"/>
          <w:b w:val="0"/>
          <w:bCs w:val="0"/>
          <w:sz w:val="24"/>
          <w:szCs w:val="24"/>
        </w:rPr>
        <w:t>too</w:t>
      </w:r>
      <w:r w:rsidRPr="58AF069D" w:rsidR="6929E25F">
        <w:rPr>
          <w:rFonts w:ascii="Arial" w:hAnsi="Arial" w:eastAsia="Arial" w:cs="Arial"/>
          <w:b w:val="0"/>
          <w:bCs w:val="0"/>
          <w:sz w:val="24"/>
          <w:szCs w:val="24"/>
        </w:rPr>
        <w:t xml:space="preserve"> be more organised, </w:t>
      </w:r>
      <w:r w:rsidRPr="58AF069D" w:rsidR="6929E25F">
        <w:rPr>
          <w:rFonts w:ascii="Arial" w:hAnsi="Arial" w:eastAsia="Arial" w:cs="Arial"/>
          <w:b w:val="0"/>
          <w:bCs w:val="0"/>
          <w:sz w:val="24"/>
          <w:szCs w:val="24"/>
        </w:rPr>
        <w:t>i</w:t>
      </w:r>
      <w:r w:rsidRPr="58AF069D" w:rsidR="6929E25F">
        <w:rPr>
          <w:rFonts w:ascii="Arial" w:hAnsi="Arial" w:eastAsia="Arial" w:cs="Arial"/>
          <w:b w:val="0"/>
          <w:bCs w:val="0"/>
          <w:sz w:val="24"/>
          <w:szCs w:val="24"/>
        </w:rPr>
        <w:t xml:space="preserve"> will do different more searching, learning and improving my skills.</w:t>
      </w:r>
    </w:p>
    <w:p w:rsidR="3FD2E15B" w:rsidP="58AF069D" w:rsidRDefault="3FD2E15B" w14:paraId="55FEEB60" w14:textId="5F87D15D">
      <w:pPr>
        <w:pStyle w:val="Normal"/>
        <w:spacing w:line="360" w:lineRule="auto"/>
        <w:jc w:val="both"/>
        <w:rPr>
          <w:rFonts w:ascii="Arial" w:hAnsi="Arial" w:eastAsia="Arial" w:cs="Arial"/>
          <w:b w:val="0"/>
          <w:bCs w:val="0"/>
          <w:sz w:val="24"/>
          <w:szCs w:val="24"/>
        </w:rPr>
      </w:pPr>
    </w:p>
    <w:p w:rsidR="7733EB84" w:rsidP="58AF069D" w:rsidRDefault="7733EB84" w14:paraId="624C2558" w14:textId="1210577E">
      <w:pPr>
        <w:pStyle w:val="Heading1"/>
        <w:spacing w:before="240" w:beforeAutospacing="off" w:after="240" w:afterAutospacing="off" w:line="360" w:lineRule="auto"/>
        <w:jc w:val="both"/>
        <w:rPr>
          <w:rFonts w:ascii="Arial" w:hAnsi="Arial" w:eastAsia="Arial" w:cs="Arial"/>
          <w:b w:val="1"/>
          <w:bCs w:val="1"/>
          <w:noProof w:val="0"/>
          <w:sz w:val="24"/>
          <w:szCs w:val="24"/>
          <w:lang w:val="en-GB"/>
        </w:rPr>
      </w:pPr>
      <w:r w:rsidRPr="58AF069D" w:rsidR="676EB3F6">
        <w:rPr>
          <w:noProof w:val="0"/>
          <w:lang w:val="en-GB"/>
        </w:rPr>
        <w:t>Referencing</w:t>
      </w:r>
    </w:p>
    <w:p w:rsidR="7733EB84" w:rsidP="58AF069D" w:rsidRDefault="7733EB84" w14:paraId="6554C743" w14:textId="6D266111">
      <w:pPr>
        <w:spacing w:before="240" w:beforeAutospacing="off" w:after="240" w:afterAutospacing="off" w:line="360" w:lineRule="auto"/>
        <w:jc w:val="both"/>
        <w:rPr>
          <w:rFonts w:ascii="Arial" w:hAnsi="Arial" w:eastAsia="Arial" w:cs="Arial"/>
          <w:noProof w:val="0"/>
          <w:sz w:val="24"/>
          <w:szCs w:val="24"/>
          <w:lang w:val="en-GB"/>
        </w:rPr>
      </w:pPr>
      <w:r>
        <w:br/>
      </w:r>
      <w:r w:rsidRPr="58AF069D" w:rsidR="676EB3F6">
        <w:rPr>
          <w:rFonts w:ascii="Arial" w:hAnsi="Arial" w:eastAsia="Arial" w:cs="Arial"/>
          <w:noProof w:val="0"/>
          <w:sz w:val="24"/>
          <w:szCs w:val="24"/>
          <w:lang w:val="en-GB"/>
        </w:rPr>
        <w:t xml:space="preserve"> </w:t>
      </w:r>
      <w:bookmarkStart w:name="_Int_5m03mIvk" w:id="1098662870"/>
      <w:r w:rsidRPr="58AF069D" w:rsidR="676EB3F6">
        <w:rPr>
          <w:rFonts w:ascii="Arial" w:hAnsi="Arial" w:eastAsia="Arial" w:cs="Arial"/>
          <w:noProof w:val="0"/>
          <w:sz w:val="24"/>
          <w:szCs w:val="24"/>
          <w:lang w:val="en-GB"/>
        </w:rPr>
        <w:t>Referencing</w:t>
      </w:r>
      <w:bookmarkEnd w:id="1098662870"/>
      <w:r w:rsidRPr="58AF069D" w:rsidR="676EB3F6">
        <w:rPr>
          <w:rFonts w:ascii="Arial" w:hAnsi="Arial" w:eastAsia="Arial" w:cs="Arial"/>
          <w:noProof w:val="0"/>
          <w:sz w:val="24"/>
          <w:szCs w:val="24"/>
          <w:lang w:val="en-GB"/>
        </w:rPr>
        <w:t xml:space="preserve"> refers to the practice of acknowledging the sources of information used in academic work (Pears &amp; Shields, 2019). It ensures academic integrity by preventing plagiarism and allows readers to verify sources. Proper referencing is crucial as it shows the depth of research and provides credit to original authors (University of Leicester, 2020). Mastery of referencing helps students build credible and well-supported arguments in their academic writing (Cottrell, 2019).</w:t>
      </w:r>
    </w:p>
    <w:p w:rsidR="7733EB84" w:rsidP="0C7D7E12" w:rsidRDefault="7733EB84" w14:paraId="417ACF05" w14:textId="2D811FB1">
      <w:pPr>
        <w:pStyle w:val="Normal"/>
        <w:spacing w:line="360" w:lineRule="auto"/>
        <w:jc w:val="both"/>
        <w:rPr>
          <w:rFonts w:ascii="Arial" w:hAnsi="Arial" w:eastAsia="Arial" w:cs="Arial"/>
          <w:b w:val="0"/>
          <w:bCs w:val="0"/>
          <w:sz w:val="24"/>
          <w:szCs w:val="24"/>
        </w:rPr>
      </w:pPr>
      <w:r w:rsidRPr="0C7D7E12" w:rsidR="6C0C8AA6">
        <w:rPr>
          <w:rFonts w:ascii="Arial" w:hAnsi="Arial" w:eastAsia="Arial" w:cs="Arial"/>
          <w:sz w:val="24"/>
          <w:szCs w:val="24"/>
        </w:rPr>
        <w:t>R</w:t>
      </w:r>
      <w:r w:rsidRPr="0C7D7E12" w:rsidR="20894536">
        <w:rPr>
          <w:rFonts w:ascii="Arial" w:hAnsi="Arial" w:eastAsia="Arial" w:cs="Arial"/>
          <w:sz w:val="24"/>
          <w:szCs w:val="24"/>
        </w:rPr>
        <w:t>eferencing is important because it</w:t>
      </w:r>
      <w:r w:rsidRPr="0C7D7E12" w:rsidR="6A9FFBBC">
        <w:rPr>
          <w:rFonts w:ascii="Arial" w:hAnsi="Arial" w:eastAsia="Arial" w:cs="Arial"/>
          <w:sz w:val="24"/>
          <w:szCs w:val="24"/>
        </w:rPr>
        <w:t xml:space="preserve"> </w:t>
      </w:r>
      <w:r w:rsidRPr="0C7D7E12" w:rsidR="61EE1ACA">
        <w:rPr>
          <w:rFonts w:ascii="Arial" w:hAnsi="Arial" w:eastAsia="Arial" w:cs="Arial"/>
          <w:sz w:val="24"/>
          <w:szCs w:val="24"/>
        </w:rPr>
        <w:t>adds credibility, supports a</w:t>
      </w:r>
      <w:r w:rsidRPr="0C7D7E12" w:rsidR="018E56B1">
        <w:rPr>
          <w:rFonts w:ascii="Arial" w:hAnsi="Arial" w:eastAsia="Arial" w:cs="Arial"/>
          <w:sz w:val="24"/>
          <w:szCs w:val="24"/>
        </w:rPr>
        <w:t xml:space="preserve">rguments, prevents plagiarism, </w:t>
      </w:r>
      <w:r w:rsidRPr="0C7D7E12" w:rsidR="38A64BF4">
        <w:rPr>
          <w:rFonts w:ascii="Arial" w:hAnsi="Arial" w:eastAsia="Arial" w:cs="Arial"/>
          <w:sz w:val="24"/>
          <w:szCs w:val="24"/>
        </w:rPr>
        <w:t>ensures transparency, and respe</w:t>
      </w:r>
      <w:r w:rsidRPr="0C7D7E12" w:rsidR="0202683F">
        <w:rPr>
          <w:rFonts w:ascii="Arial" w:hAnsi="Arial" w:eastAsia="Arial" w:cs="Arial"/>
          <w:sz w:val="24"/>
          <w:szCs w:val="24"/>
        </w:rPr>
        <w:t>cts intellectual property.</w:t>
      </w:r>
      <w:r w:rsidRPr="0C7D7E12" w:rsidR="22CAAB91">
        <w:rPr>
          <w:rFonts w:ascii="Arial" w:hAnsi="Arial" w:eastAsia="Arial" w:cs="Arial"/>
          <w:sz w:val="24"/>
          <w:szCs w:val="24"/>
        </w:rPr>
        <w:t xml:space="preserve"> It also allows others to </w:t>
      </w:r>
      <w:r w:rsidRPr="0C7D7E12" w:rsidR="3D71EB8C">
        <w:rPr>
          <w:rFonts w:ascii="Arial" w:hAnsi="Arial" w:eastAsia="Arial" w:cs="Arial"/>
          <w:sz w:val="24"/>
          <w:szCs w:val="24"/>
        </w:rPr>
        <w:t>verify and explore your sources.</w:t>
      </w:r>
    </w:p>
    <w:p w:rsidR="7733EB84" w:rsidP="58AF069D" w:rsidRDefault="7733EB84" w14:paraId="25FD88BB" w14:textId="34BE9891">
      <w:pPr>
        <w:pStyle w:val="Normal"/>
        <w:spacing w:line="360" w:lineRule="auto"/>
        <w:jc w:val="both"/>
        <w:rPr>
          <w:rFonts w:ascii="Arial" w:hAnsi="Arial" w:eastAsia="Arial" w:cs="Arial"/>
          <w:b w:val="0"/>
          <w:bCs w:val="0"/>
          <w:sz w:val="24"/>
          <w:szCs w:val="24"/>
        </w:rPr>
      </w:pPr>
      <w:r w:rsidRPr="0C7D7E12" w:rsidR="7733EB84">
        <w:rPr>
          <w:rFonts w:ascii="Arial" w:hAnsi="Arial" w:eastAsia="Arial" w:cs="Arial"/>
          <w:b w:val="1"/>
          <w:bCs w:val="1"/>
          <w:sz w:val="24"/>
          <w:szCs w:val="24"/>
        </w:rPr>
        <w:t>Reflective Observation</w:t>
      </w:r>
      <w:r w:rsidRPr="0C7D7E12" w:rsidR="7733EB84">
        <w:rPr>
          <w:rFonts w:ascii="Arial" w:hAnsi="Arial" w:eastAsia="Arial" w:cs="Arial"/>
          <w:b w:val="0"/>
          <w:bCs w:val="0"/>
          <w:sz w:val="24"/>
          <w:szCs w:val="24"/>
        </w:rPr>
        <w:t xml:space="preserve"> </w:t>
      </w:r>
    </w:p>
    <w:p w:rsidR="45DD9592" w:rsidP="58AF069D" w:rsidRDefault="45DD9592" w14:paraId="4EE8A933" w14:textId="2C8AEA2C">
      <w:pPr>
        <w:pStyle w:val="Normal"/>
        <w:spacing w:line="360" w:lineRule="auto"/>
        <w:jc w:val="both"/>
        <w:rPr>
          <w:rFonts w:ascii="Arial" w:hAnsi="Arial" w:eastAsia="Arial" w:cs="Arial"/>
          <w:b w:val="0"/>
          <w:bCs w:val="0"/>
          <w:noProof w:val="0"/>
          <w:sz w:val="24"/>
          <w:szCs w:val="24"/>
          <w:lang w:val="en-GB"/>
        </w:rPr>
      </w:pPr>
      <w:r w:rsidRPr="0C7D7E12" w:rsidR="45DD9592">
        <w:rPr>
          <w:rFonts w:ascii="Arial" w:hAnsi="Arial" w:eastAsia="Arial" w:cs="Arial"/>
          <w:b w:val="0"/>
          <w:bCs w:val="0"/>
          <w:noProof w:val="0"/>
          <w:sz w:val="24"/>
          <w:szCs w:val="24"/>
          <w:lang w:val="en-GB"/>
        </w:rPr>
        <w:t xml:space="preserve"> </w:t>
      </w:r>
      <w:r w:rsidRPr="0C7D7E12" w:rsidR="45DD9592">
        <w:rPr>
          <w:rFonts w:ascii="Arial" w:hAnsi="Arial" w:eastAsia="Arial" w:cs="Arial"/>
          <w:b w:val="0"/>
          <w:bCs w:val="0"/>
          <w:noProof w:val="0"/>
          <w:sz w:val="24"/>
          <w:szCs w:val="24"/>
          <w:lang w:val="en-GB"/>
        </w:rPr>
        <w:t>During the situation, emotions may have ranged from curiosity, excitement, confusion, or stress, depending on the nature of the event. It is common to feel engaged, focused, or even overwhelmed, especially if the activity or lesson was challenging or new.</w:t>
      </w:r>
    </w:p>
    <w:p w:rsidR="5D6C4626" w:rsidP="58AF069D" w:rsidRDefault="5D6C4626" w14:paraId="7E495AC0" w14:textId="4F6E2D13">
      <w:pPr>
        <w:pStyle w:val="Normal"/>
        <w:spacing w:line="360" w:lineRule="auto"/>
        <w:jc w:val="both"/>
        <w:rPr>
          <w:rFonts w:ascii="Arial" w:hAnsi="Arial" w:eastAsia="Arial" w:cs="Arial"/>
          <w:noProof w:val="0"/>
          <w:sz w:val="24"/>
          <w:szCs w:val="24"/>
          <w:lang w:val="en-GB"/>
        </w:rPr>
      </w:pPr>
      <w:r w:rsidRPr="0C7D7E12" w:rsidR="5D6C4626">
        <w:rPr>
          <w:rFonts w:ascii="Arial" w:hAnsi="Arial" w:eastAsia="Arial" w:cs="Arial"/>
          <w:b w:val="1"/>
          <w:bCs w:val="1"/>
          <w:noProof w:val="0"/>
          <w:sz w:val="24"/>
          <w:szCs w:val="24"/>
          <w:lang w:val="en-GB"/>
        </w:rPr>
        <w:t xml:space="preserve"> </w:t>
      </w:r>
      <w:r w:rsidRPr="0C7D7E12" w:rsidR="5D6C4626">
        <w:rPr>
          <w:rFonts w:ascii="Arial" w:hAnsi="Arial" w:eastAsia="Arial" w:cs="Arial"/>
          <w:noProof w:val="0"/>
          <w:sz w:val="24"/>
          <w:szCs w:val="24"/>
          <w:lang w:val="en-GB"/>
        </w:rPr>
        <w:t>Other</w:t>
      </w:r>
      <w:r w:rsidRPr="0C7D7E12" w:rsidR="5D6C4626">
        <w:rPr>
          <w:rFonts w:ascii="Arial" w:hAnsi="Arial" w:eastAsia="Arial" w:cs="Arial"/>
          <w:noProof w:val="0"/>
          <w:sz w:val="24"/>
          <w:szCs w:val="24"/>
          <w:lang w:val="en-GB"/>
        </w:rPr>
        <w:t xml:space="preserve"> people involved in the situation may have had similar emotions, such as anxiety, excitement, or curiosity. Some could have felt confident or eager if they were familiar with the material, while others might have felt uncertain or stressed.</w:t>
      </w:r>
    </w:p>
    <w:p w:rsidR="5A85F2A2" w:rsidP="58AF069D" w:rsidRDefault="5A85F2A2" w14:paraId="2BBFC22B" w14:textId="6C95E2B7">
      <w:pPr>
        <w:pStyle w:val="Normal"/>
        <w:spacing w:line="360" w:lineRule="auto"/>
        <w:jc w:val="both"/>
        <w:rPr>
          <w:rFonts w:ascii="Arial" w:hAnsi="Arial" w:eastAsia="Arial" w:cs="Arial"/>
          <w:noProof w:val="0"/>
          <w:sz w:val="24"/>
          <w:szCs w:val="24"/>
          <w:lang w:val="en-GB"/>
        </w:rPr>
      </w:pPr>
      <w:r w:rsidRPr="0C7D7E12" w:rsidR="5A85F2A2">
        <w:rPr>
          <w:rFonts w:ascii="Arial" w:hAnsi="Arial" w:eastAsia="Arial" w:cs="Arial"/>
          <w:noProof w:val="0"/>
          <w:sz w:val="24"/>
          <w:szCs w:val="24"/>
          <w:lang w:val="en-GB"/>
        </w:rPr>
        <w:t xml:space="preserve">Upon reflection, the situation might seem clearer. </w:t>
      </w:r>
      <w:r w:rsidRPr="0C7D7E12" w:rsidR="5A85F2A2">
        <w:rPr>
          <w:rFonts w:ascii="Arial" w:hAnsi="Arial" w:eastAsia="Arial" w:cs="Arial"/>
          <w:noProof w:val="0"/>
          <w:sz w:val="24"/>
          <w:szCs w:val="24"/>
          <w:lang w:val="en-GB"/>
        </w:rPr>
        <w:t>It’s</w:t>
      </w:r>
      <w:r w:rsidRPr="0C7D7E12" w:rsidR="5A85F2A2">
        <w:rPr>
          <w:rFonts w:ascii="Arial" w:hAnsi="Arial" w:eastAsia="Arial" w:cs="Arial"/>
          <w:noProof w:val="0"/>
          <w:sz w:val="24"/>
          <w:szCs w:val="24"/>
          <w:lang w:val="en-GB"/>
        </w:rPr>
        <w:t xml:space="preserve"> possible to </w:t>
      </w:r>
      <w:r w:rsidRPr="0C7D7E12" w:rsidR="5A85F2A2">
        <w:rPr>
          <w:rFonts w:ascii="Arial" w:hAnsi="Arial" w:eastAsia="Arial" w:cs="Arial"/>
          <w:noProof w:val="0"/>
          <w:sz w:val="24"/>
          <w:szCs w:val="24"/>
          <w:lang w:val="en-GB"/>
        </w:rPr>
        <w:t>identify</w:t>
      </w:r>
      <w:r w:rsidRPr="0C7D7E12" w:rsidR="5A85F2A2">
        <w:rPr>
          <w:rFonts w:ascii="Arial" w:hAnsi="Arial" w:eastAsia="Arial" w:cs="Arial"/>
          <w:noProof w:val="0"/>
          <w:sz w:val="24"/>
          <w:szCs w:val="24"/>
          <w:lang w:val="en-GB"/>
        </w:rPr>
        <w:t xml:space="preserve"> what went well and what </w:t>
      </w:r>
      <w:r w:rsidRPr="0C7D7E12" w:rsidR="5A85F2A2">
        <w:rPr>
          <w:rFonts w:ascii="Arial" w:hAnsi="Arial" w:eastAsia="Arial" w:cs="Arial"/>
          <w:noProof w:val="0"/>
          <w:sz w:val="24"/>
          <w:szCs w:val="24"/>
          <w:lang w:val="en-GB"/>
        </w:rPr>
        <w:t>didn’t, and</w:t>
      </w:r>
      <w:r w:rsidRPr="0C7D7E12" w:rsidR="5A85F2A2">
        <w:rPr>
          <w:rFonts w:ascii="Arial" w:hAnsi="Arial" w:eastAsia="Arial" w:cs="Arial"/>
          <w:noProof w:val="0"/>
          <w:sz w:val="24"/>
          <w:szCs w:val="24"/>
          <w:lang w:val="en-GB"/>
        </w:rPr>
        <w:t xml:space="preserve"> gain insights into what could be done differently in the future. It might feel less stressful with time, as you can evaluate the situation from a more objective standpoint.</w:t>
      </w:r>
    </w:p>
    <w:p w:rsidR="621099CB" w:rsidP="58AF069D" w:rsidRDefault="621099CB" w14:paraId="08D1DD48" w14:textId="21E8CD81">
      <w:pPr>
        <w:pStyle w:val="Normal"/>
        <w:spacing w:line="360" w:lineRule="auto"/>
        <w:jc w:val="both"/>
        <w:rPr>
          <w:rFonts w:ascii="Arial" w:hAnsi="Arial" w:eastAsia="Arial" w:cs="Arial"/>
          <w:b w:val="0"/>
          <w:bCs w:val="0"/>
          <w:sz w:val="24"/>
          <w:szCs w:val="24"/>
        </w:rPr>
      </w:pPr>
    </w:p>
    <w:p w:rsidR="7733EB84" w:rsidP="58AF069D" w:rsidRDefault="7733EB84" w14:paraId="0377F255" w14:textId="5A15FCC1">
      <w:pPr>
        <w:pStyle w:val="Normal"/>
        <w:spacing w:line="360" w:lineRule="auto"/>
        <w:jc w:val="both"/>
        <w:rPr>
          <w:rFonts w:ascii="Arial" w:hAnsi="Arial" w:eastAsia="Arial" w:cs="Arial"/>
          <w:b w:val="1"/>
          <w:bCs w:val="1"/>
          <w:sz w:val="24"/>
          <w:szCs w:val="24"/>
        </w:rPr>
      </w:pPr>
      <w:r w:rsidRPr="58AF069D" w:rsidR="7733EB84">
        <w:rPr>
          <w:rFonts w:ascii="Arial" w:hAnsi="Arial" w:eastAsia="Arial" w:cs="Arial"/>
          <w:b w:val="1"/>
          <w:bCs w:val="1"/>
          <w:sz w:val="24"/>
          <w:szCs w:val="24"/>
        </w:rPr>
        <w:t>Abstract</w:t>
      </w:r>
      <w:r w:rsidRPr="58AF069D" w:rsidR="7733EB84">
        <w:rPr>
          <w:rFonts w:ascii="Arial" w:hAnsi="Arial" w:eastAsia="Arial" w:cs="Arial"/>
          <w:b w:val="1"/>
          <w:bCs w:val="1"/>
          <w:sz w:val="24"/>
          <w:szCs w:val="24"/>
        </w:rPr>
        <w:t xml:space="preserve"> Conceptualization </w:t>
      </w:r>
    </w:p>
    <w:p w:rsidR="47D2B05C" w:rsidP="58AF069D" w:rsidRDefault="47D2B05C" w14:paraId="0DA8E299" w14:textId="1E09EAD4">
      <w:pPr>
        <w:pStyle w:val="Normal"/>
        <w:spacing w:line="360" w:lineRule="auto"/>
        <w:jc w:val="both"/>
        <w:rPr>
          <w:rFonts w:ascii="Arial" w:hAnsi="Arial" w:eastAsia="Arial" w:cs="Arial"/>
          <w:b w:val="1"/>
          <w:bCs w:val="1"/>
          <w:noProof w:val="0"/>
          <w:sz w:val="24"/>
          <w:szCs w:val="24"/>
          <w:lang w:val="en-GB"/>
        </w:rPr>
      </w:pPr>
      <w:r w:rsidRPr="0C7D7E12" w:rsidR="47D2B05C">
        <w:rPr>
          <w:rFonts w:ascii="Arial" w:hAnsi="Arial" w:eastAsia="Arial" w:cs="Arial"/>
          <w:noProof w:val="0"/>
          <w:sz w:val="24"/>
          <w:szCs w:val="24"/>
          <w:lang w:val="en-GB"/>
        </w:rPr>
        <w:t>One issue might have been unclear communication, which could have caused misunderstandings or confusion.</w:t>
      </w:r>
      <w:r w:rsidRPr="0C7D7E12" w:rsidR="506E3FA1">
        <w:rPr>
          <w:rFonts w:ascii="Arial" w:hAnsi="Arial" w:eastAsia="Arial" w:cs="Arial"/>
          <w:noProof w:val="0"/>
          <w:sz w:val="24"/>
          <w:szCs w:val="24"/>
          <w:lang w:val="en-GB"/>
        </w:rPr>
        <w:t xml:space="preserve"> Additionally, </w:t>
      </w:r>
      <w:r w:rsidRPr="0C7D7E12" w:rsidR="506E3FA1">
        <w:rPr>
          <w:rFonts w:ascii="Arial" w:hAnsi="Arial" w:eastAsia="Arial" w:cs="Arial"/>
          <w:noProof w:val="0"/>
          <w:sz w:val="24"/>
          <w:szCs w:val="24"/>
          <w:lang w:val="en-GB"/>
        </w:rPr>
        <w:t>emotional</w:t>
      </w:r>
      <w:r w:rsidRPr="0C7D7E12" w:rsidR="506E3FA1">
        <w:rPr>
          <w:rFonts w:ascii="Arial" w:hAnsi="Arial" w:eastAsia="Arial" w:cs="Arial"/>
          <w:noProof w:val="0"/>
          <w:sz w:val="24"/>
          <w:szCs w:val="24"/>
          <w:lang w:val="en-GB"/>
        </w:rPr>
        <w:t xml:space="preserve"> or logistical challenges could have disrupted the flow of the situation.</w:t>
      </w:r>
      <w:r w:rsidRPr="0C7D7E12" w:rsidR="2430F17D">
        <w:rPr>
          <w:rFonts w:ascii="Arial" w:hAnsi="Arial" w:eastAsia="Arial" w:cs="Arial"/>
          <w:b w:val="1"/>
          <w:bCs w:val="1"/>
          <w:noProof w:val="0"/>
          <w:sz w:val="24"/>
          <w:szCs w:val="24"/>
          <w:lang w:val="en-GB"/>
        </w:rPr>
        <w:t xml:space="preserve"> </w:t>
      </w:r>
    </w:p>
    <w:p w:rsidR="2430F17D" w:rsidP="58AF069D" w:rsidRDefault="2430F17D" w14:paraId="4BD1D242" w14:textId="035C467B">
      <w:pPr>
        <w:pStyle w:val="Normal"/>
        <w:spacing w:line="360" w:lineRule="auto"/>
        <w:jc w:val="both"/>
        <w:rPr>
          <w:rFonts w:ascii="Arial" w:hAnsi="Arial" w:eastAsia="Arial" w:cs="Arial"/>
          <w:noProof w:val="0"/>
          <w:sz w:val="24"/>
          <w:szCs w:val="24"/>
          <w:lang w:val="en-GB"/>
        </w:rPr>
      </w:pPr>
      <w:r w:rsidRPr="0C7D7E12" w:rsidR="2430F17D">
        <w:rPr>
          <w:rFonts w:ascii="Arial" w:hAnsi="Arial" w:eastAsia="Arial" w:cs="Arial"/>
          <w:b w:val="1"/>
          <w:bCs w:val="1"/>
          <w:noProof w:val="0"/>
          <w:sz w:val="24"/>
          <w:szCs w:val="24"/>
          <w:lang w:val="en-GB"/>
        </w:rPr>
        <w:t xml:space="preserve"> </w:t>
      </w:r>
      <w:r w:rsidRPr="0C7D7E12" w:rsidR="2430F17D">
        <w:rPr>
          <w:rFonts w:ascii="Arial" w:hAnsi="Arial" w:eastAsia="Arial" w:cs="Arial"/>
          <w:b w:val="0"/>
          <w:bCs w:val="0"/>
          <w:noProof w:val="0"/>
          <w:sz w:val="24"/>
          <w:szCs w:val="24"/>
          <w:lang w:val="en-GB"/>
        </w:rPr>
        <w:t>Things</w:t>
      </w:r>
      <w:r w:rsidRPr="0C7D7E12" w:rsidR="2430F17D">
        <w:rPr>
          <w:rFonts w:ascii="Arial" w:hAnsi="Arial" w:eastAsia="Arial" w:cs="Arial"/>
          <w:b w:val="1"/>
          <w:bCs w:val="1"/>
          <w:noProof w:val="0"/>
          <w:sz w:val="24"/>
          <w:szCs w:val="24"/>
          <w:lang w:val="en-GB"/>
        </w:rPr>
        <w:t xml:space="preserve"> </w:t>
      </w:r>
      <w:r w:rsidRPr="0C7D7E12" w:rsidR="2430F17D">
        <w:rPr>
          <w:rFonts w:ascii="Arial" w:hAnsi="Arial" w:eastAsia="Arial" w:cs="Arial"/>
          <w:noProof w:val="0"/>
          <w:sz w:val="24"/>
          <w:szCs w:val="24"/>
          <w:lang w:val="en-GB"/>
        </w:rPr>
        <w:t>likely went</w:t>
      </w:r>
      <w:r w:rsidRPr="0C7D7E12" w:rsidR="2430F17D">
        <w:rPr>
          <w:rFonts w:ascii="Arial" w:hAnsi="Arial" w:eastAsia="Arial" w:cs="Arial"/>
          <w:noProof w:val="0"/>
          <w:sz w:val="24"/>
          <w:szCs w:val="24"/>
          <w:lang w:val="en-GB"/>
        </w:rPr>
        <w:t xml:space="preserve"> smoothly when there was effective teamwork, clear instructions, or when everyone stayed engaged.</w:t>
      </w:r>
    </w:p>
    <w:p w:rsidR="537030EC" w:rsidP="58AF069D" w:rsidRDefault="537030EC" w14:paraId="75C771D1" w14:textId="137C090A">
      <w:pPr>
        <w:pStyle w:val="Normal"/>
        <w:spacing w:line="360" w:lineRule="auto"/>
        <w:jc w:val="both"/>
        <w:rPr>
          <w:rFonts w:ascii="Arial" w:hAnsi="Arial" w:eastAsia="Arial" w:cs="Arial"/>
          <w:noProof w:val="0"/>
          <w:sz w:val="24"/>
          <w:szCs w:val="24"/>
          <w:lang w:val="en-GB"/>
        </w:rPr>
      </w:pPr>
      <w:r w:rsidRPr="0C7D7E12" w:rsidR="17462F42">
        <w:rPr>
          <w:rFonts w:ascii="Arial" w:hAnsi="Arial" w:eastAsia="Arial" w:cs="Arial"/>
          <w:noProof w:val="0"/>
          <w:sz w:val="24"/>
          <w:szCs w:val="24"/>
          <w:lang w:val="en-GB"/>
        </w:rPr>
        <w:t>Emotional stress, unclear roles, or differing expectations could have also disrupted the situation and affected the outcome.</w:t>
      </w:r>
      <w:r w:rsidRPr="0C7D7E12" w:rsidR="537030EC">
        <w:rPr>
          <w:rFonts w:ascii="Arial" w:hAnsi="Arial" w:eastAsia="Arial" w:cs="Arial"/>
          <w:noProof w:val="0"/>
          <w:sz w:val="24"/>
          <w:szCs w:val="24"/>
          <w:lang w:val="en-GB"/>
        </w:rPr>
        <w:t xml:space="preserve"> If things went poorly, it could have been due to insufficient preparation, miscommunication, or a lack of understanding of the task. Emotional stress, unclear roles, or differing expectations could have also disrupted the situation and affected the outcome.</w:t>
      </w:r>
    </w:p>
    <w:p w:rsidR="671435F2" w:rsidP="58AF069D" w:rsidRDefault="671435F2" w14:paraId="3165180C" w14:textId="67B6E4B9">
      <w:pPr>
        <w:pStyle w:val="Normal"/>
        <w:spacing w:line="360" w:lineRule="auto"/>
        <w:jc w:val="both"/>
        <w:rPr>
          <w:rFonts w:ascii="Arial" w:hAnsi="Arial" w:eastAsia="Arial" w:cs="Arial"/>
          <w:noProof w:val="0"/>
          <w:sz w:val="24"/>
          <w:szCs w:val="24"/>
          <w:lang w:val="en-GB"/>
        </w:rPr>
      </w:pPr>
      <w:r w:rsidRPr="0C7D7E12" w:rsidR="671435F2">
        <w:rPr>
          <w:rFonts w:ascii="Arial" w:hAnsi="Arial" w:eastAsia="Arial" w:cs="Arial"/>
          <w:noProof w:val="0"/>
          <w:sz w:val="24"/>
          <w:szCs w:val="24"/>
          <w:lang w:val="en-GB"/>
        </w:rPr>
        <w:t>I learned that effective c</w:t>
      </w:r>
      <w:r w:rsidRPr="0C7D7E12" w:rsidR="671435F2">
        <w:rPr>
          <w:rFonts w:ascii="Arial" w:hAnsi="Arial" w:eastAsia="Arial" w:cs="Arial"/>
          <w:noProof w:val="0"/>
          <w:sz w:val="24"/>
          <w:szCs w:val="24"/>
          <w:lang w:val="en-GB"/>
        </w:rPr>
        <w:t>ommunica</w:t>
      </w:r>
      <w:r w:rsidRPr="0C7D7E12" w:rsidR="671435F2">
        <w:rPr>
          <w:rFonts w:ascii="Arial" w:hAnsi="Arial" w:eastAsia="Arial" w:cs="Arial"/>
          <w:noProof w:val="0"/>
          <w:sz w:val="24"/>
          <w:szCs w:val="24"/>
          <w:lang w:val="en-GB"/>
        </w:rPr>
        <w:t>tion and thorough preparation are essential in group settings or when facing difficult tasks. Staying calm and focused, even in stressful situations, helps overcome obstacles more efficiently. I also realized how important it is to ask for help or clarification when necessary.</w:t>
      </w:r>
    </w:p>
    <w:p w:rsidR="621099CB" w:rsidP="58AF069D" w:rsidRDefault="621099CB" w14:paraId="41706519" w14:textId="3DDB1D87">
      <w:pPr>
        <w:pStyle w:val="Normal"/>
        <w:spacing w:line="360" w:lineRule="auto"/>
        <w:jc w:val="both"/>
        <w:rPr>
          <w:rFonts w:ascii="Arial" w:hAnsi="Arial" w:eastAsia="Arial" w:cs="Arial"/>
          <w:b w:val="1"/>
          <w:bCs w:val="1"/>
          <w:sz w:val="24"/>
          <w:szCs w:val="24"/>
        </w:rPr>
      </w:pPr>
    </w:p>
    <w:p w:rsidR="0C7D7E12" w:rsidP="0C7D7E12" w:rsidRDefault="0C7D7E12" w14:paraId="272AA111" w14:textId="72C7D10A">
      <w:pPr>
        <w:pStyle w:val="Normal"/>
        <w:spacing w:line="360" w:lineRule="auto"/>
        <w:jc w:val="both"/>
        <w:rPr>
          <w:rFonts w:ascii="Arial" w:hAnsi="Arial" w:eastAsia="Arial" w:cs="Arial"/>
          <w:b w:val="1"/>
          <w:bCs w:val="1"/>
          <w:sz w:val="24"/>
          <w:szCs w:val="24"/>
        </w:rPr>
      </w:pPr>
    </w:p>
    <w:p w:rsidR="7733EB84" w:rsidP="0C7D7E12" w:rsidRDefault="7733EB84" w14:paraId="0E29A9D0" w14:textId="4D701940">
      <w:pPr>
        <w:pStyle w:val="Normal"/>
        <w:spacing w:line="360" w:lineRule="auto"/>
        <w:jc w:val="both"/>
        <w:rPr>
          <w:rFonts w:ascii="Arial" w:hAnsi="Arial" w:eastAsia="Arial" w:cs="Arial"/>
          <w:noProof w:val="0"/>
          <w:sz w:val="24"/>
          <w:szCs w:val="24"/>
          <w:lang w:val="en-GB"/>
        </w:rPr>
      </w:pPr>
      <w:r w:rsidRPr="0C7D7E12" w:rsidR="7733EB84">
        <w:rPr>
          <w:rFonts w:ascii="Arial" w:hAnsi="Arial" w:eastAsia="Arial" w:cs="Arial"/>
          <w:b w:val="1"/>
          <w:bCs w:val="1"/>
          <w:sz w:val="24"/>
          <w:szCs w:val="24"/>
        </w:rPr>
        <w:t>Active Experimentation</w:t>
      </w:r>
      <w:r w:rsidRPr="0C7D7E12" w:rsidR="7733EB84">
        <w:rPr>
          <w:rFonts w:ascii="Arial" w:hAnsi="Arial" w:eastAsia="Arial" w:cs="Arial"/>
          <w:b w:val="0"/>
          <w:bCs w:val="0"/>
          <w:sz w:val="24"/>
          <w:szCs w:val="24"/>
        </w:rPr>
        <w:t xml:space="preserve"> </w:t>
      </w:r>
    </w:p>
    <w:p w:rsidR="7733EB84" w:rsidP="58AF069D" w:rsidRDefault="7733EB84" w14:paraId="0E55B464" w14:textId="5C879CBA">
      <w:pPr>
        <w:pStyle w:val="Normal"/>
        <w:spacing w:line="360" w:lineRule="auto"/>
        <w:jc w:val="both"/>
        <w:rPr>
          <w:rFonts w:ascii="Arial" w:hAnsi="Arial" w:eastAsia="Arial" w:cs="Arial"/>
          <w:noProof w:val="0"/>
          <w:sz w:val="24"/>
          <w:szCs w:val="24"/>
          <w:lang w:val="en-GB"/>
        </w:rPr>
      </w:pPr>
      <w:r w:rsidRPr="0C7D7E12" w:rsidR="500E5B1E">
        <w:rPr>
          <w:rFonts w:ascii="Arial" w:hAnsi="Arial" w:eastAsia="Arial" w:cs="Arial"/>
          <w:noProof w:val="0"/>
          <w:sz w:val="24"/>
          <w:szCs w:val="24"/>
          <w:lang w:val="en-GB"/>
        </w:rPr>
        <w:t xml:space="preserve"> I would dedicate more time to practicing or learning the necessary skills, so I feel more confident and capable in executing the task effectively.</w:t>
      </w:r>
    </w:p>
    <w:p w:rsidR="7733EB84" w:rsidP="58AF069D" w:rsidRDefault="7733EB84" w14:paraId="69990DCA" w14:textId="08D38FED">
      <w:pPr>
        <w:pStyle w:val="Normal"/>
        <w:spacing w:line="360" w:lineRule="auto"/>
        <w:jc w:val="both"/>
        <w:rPr>
          <w:rFonts w:ascii="Arial" w:hAnsi="Arial" w:eastAsia="Arial" w:cs="Arial"/>
          <w:noProof w:val="0"/>
          <w:sz w:val="24"/>
          <w:szCs w:val="24"/>
          <w:lang w:val="en-GB"/>
        </w:rPr>
      </w:pPr>
      <w:r w:rsidRPr="0C7D7E12" w:rsidR="5D095FF1">
        <w:rPr>
          <w:rFonts w:ascii="Arial" w:hAnsi="Arial" w:eastAsia="Arial" w:cs="Arial"/>
          <w:noProof w:val="0"/>
          <w:sz w:val="24"/>
          <w:szCs w:val="24"/>
          <w:lang w:val="en-GB"/>
        </w:rPr>
        <w:t xml:space="preserve"> I will </w:t>
      </w:r>
      <w:r w:rsidRPr="0C7D7E12" w:rsidR="5D095FF1">
        <w:rPr>
          <w:rFonts w:ascii="Arial" w:hAnsi="Arial" w:eastAsia="Arial" w:cs="Arial"/>
          <w:noProof w:val="0"/>
          <w:sz w:val="24"/>
          <w:szCs w:val="24"/>
          <w:lang w:val="en-GB"/>
        </w:rPr>
        <w:t>establish</w:t>
      </w:r>
      <w:r w:rsidRPr="0C7D7E12" w:rsidR="5D095FF1">
        <w:rPr>
          <w:rFonts w:ascii="Arial" w:hAnsi="Arial" w:eastAsia="Arial" w:cs="Arial"/>
          <w:noProof w:val="0"/>
          <w:sz w:val="24"/>
          <w:szCs w:val="24"/>
          <w:lang w:val="en-GB"/>
        </w:rPr>
        <w:t xml:space="preserve"> clear, measurable goals to improve my skill, with both short-term </w:t>
      </w:r>
      <w:r w:rsidRPr="0C7D7E12" w:rsidR="5D095FF1">
        <w:rPr>
          <w:rFonts w:ascii="Arial" w:hAnsi="Arial" w:eastAsia="Arial" w:cs="Arial"/>
          <w:noProof w:val="0"/>
          <w:sz w:val="24"/>
          <w:szCs w:val="24"/>
          <w:lang w:val="en-GB"/>
        </w:rPr>
        <w:t>objectives</w:t>
      </w:r>
      <w:r w:rsidRPr="0C7D7E12" w:rsidR="5D095FF1">
        <w:rPr>
          <w:rFonts w:ascii="Arial" w:hAnsi="Arial" w:eastAsia="Arial" w:cs="Arial"/>
          <w:noProof w:val="0"/>
          <w:sz w:val="24"/>
          <w:szCs w:val="24"/>
          <w:lang w:val="en-GB"/>
        </w:rPr>
        <w:t xml:space="preserve"> (like daily practice) and long-term goals (like completing a project).</w:t>
      </w:r>
    </w:p>
    <w:p w:rsidR="7733EB84" w:rsidP="58AF069D" w:rsidRDefault="7733EB84" w14:paraId="71BEF3BF" w14:textId="21937C6B">
      <w:pPr>
        <w:pStyle w:val="Normal"/>
        <w:spacing w:line="360" w:lineRule="auto"/>
        <w:jc w:val="both"/>
        <w:rPr>
          <w:rFonts w:ascii="Arial" w:hAnsi="Arial" w:eastAsia="Arial" w:cs="Arial"/>
          <w:noProof w:val="0"/>
          <w:sz w:val="24"/>
          <w:szCs w:val="24"/>
          <w:lang w:val="en-GB"/>
        </w:rPr>
      </w:pPr>
      <w:r w:rsidRPr="0C7D7E12" w:rsidR="2B3769CE">
        <w:rPr>
          <w:rFonts w:ascii="Arial" w:hAnsi="Arial" w:eastAsia="Arial" w:cs="Arial"/>
          <w:noProof w:val="0"/>
          <w:sz w:val="24"/>
          <w:szCs w:val="24"/>
          <w:lang w:val="en-GB"/>
        </w:rPr>
        <w:t xml:space="preserve"> After each experience, </w:t>
      </w:r>
      <w:r w:rsidRPr="0C7D7E12" w:rsidR="2B3769CE">
        <w:rPr>
          <w:rFonts w:ascii="Arial" w:hAnsi="Arial" w:eastAsia="Arial" w:cs="Arial"/>
          <w:noProof w:val="0"/>
          <w:sz w:val="24"/>
          <w:szCs w:val="24"/>
          <w:lang w:val="en-GB"/>
        </w:rPr>
        <w:t>I’ll</w:t>
      </w:r>
      <w:r w:rsidRPr="0C7D7E12" w:rsidR="2B3769CE">
        <w:rPr>
          <w:rFonts w:ascii="Arial" w:hAnsi="Arial" w:eastAsia="Arial" w:cs="Arial"/>
          <w:noProof w:val="0"/>
          <w:sz w:val="24"/>
          <w:szCs w:val="24"/>
          <w:lang w:val="en-GB"/>
        </w:rPr>
        <w:t xml:space="preserve"> take time to review what went well and what could be improved. Keeping a record or journal will help me track progress and spot areas for improvement.</w:t>
      </w:r>
    </w:p>
    <w:p w:rsidR="7733EB84" w:rsidP="58AF069D" w:rsidRDefault="7733EB84" w14:paraId="772913F2" w14:textId="65450253">
      <w:pPr>
        <w:pStyle w:val="Normal"/>
        <w:spacing w:line="360" w:lineRule="auto"/>
        <w:ind w:left="0"/>
        <w:jc w:val="both"/>
        <w:rPr>
          <w:rFonts w:ascii="Arial" w:hAnsi="Arial" w:eastAsia="Arial" w:cs="Arial"/>
          <w:b w:val="1"/>
          <w:bCs w:val="1"/>
          <w:sz w:val="24"/>
          <w:szCs w:val="24"/>
        </w:rPr>
      </w:pPr>
      <w:r w:rsidRPr="58AF069D" w:rsidR="7733EB84">
        <w:rPr>
          <w:rFonts w:ascii="Arial" w:hAnsi="Arial" w:eastAsia="Arial" w:cs="Arial"/>
          <w:b w:val="1"/>
          <w:bCs w:val="1"/>
          <w:sz w:val="24"/>
          <w:szCs w:val="24"/>
        </w:rPr>
        <w:t>Concrete Experience</w:t>
      </w:r>
    </w:p>
    <w:p w:rsidR="0530BDFC" w:rsidP="58AF069D" w:rsidRDefault="0530BDFC" w14:paraId="1B480BFE" w14:textId="12B60EF1">
      <w:pPr>
        <w:spacing w:before="240" w:beforeAutospacing="off" w:after="240" w:afterAutospacing="off" w:line="360" w:lineRule="auto"/>
        <w:jc w:val="both"/>
        <w:rPr>
          <w:rFonts w:ascii="Arial" w:hAnsi="Arial" w:eastAsia="Arial" w:cs="Arial"/>
          <w:noProof w:val="0"/>
          <w:sz w:val="24"/>
          <w:szCs w:val="24"/>
          <w:lang w:val="en-GB"/>
        </w:rPr>
      </w:pPr>
      <w:r w:rsidRPr="0C7D7E12" w:rsidR="0530BDFC">
        <w:rPr>
          <w:rStyle w:val="Heading1Char"/>
          <w:noProof w:val="0"/>
          <w:lang w:val="en-GB"/>
        </w:rPr>
        <w:t>Paraphrasing</w:t>
      </w:r>
      <w:r>
        <w:br/>
      </w:r>
      <w:r w:rsidRPr="0C7D7E12" w:rsidR="0530BDFC">
        <w:rPr>
          <w:rFonts w:ascii="Arial" w:hAnsi="Arial" w:eastAsia="Arial" w:cs="Arial"/>
          <w:noProof w:val="0"/>
          <w:sz w:val="24"/>
          <w:szCs w:val="24"/>
          <w:lang w:val="en-GB"/>
        </w:rPr>
        <w:t xml:space="preserve"> </w:t>
      </w:r>
      <w:bookmarkStart w:name="_Int_9Dxfh7Uv" w:id="323077558"/>
      <w:r w:rsidRPr="0C7D7E12" w:rsidR="0530BDFC">
        <w:rPr>
          <w:rFonts w:ascii="Arial" w:hAnsi="Arial" w:eastAsia="Arial" w:cs="Arial"/>
          <w:noProof w:val="0"/>
          <w:sz w:val="24"/>
          <w:szCs w:val="24"/>
          <w:lang w:val="en-GB"/>
        </w:rPr>
        <w:t>Paraphrasing</w:t>
      </w:r>
      <w:bookmarkEnd w:id="323077558"/>
      <w:r w:rsidRPr="0C7D7E12" w:rsidR="0530BDFC">
        <w:rPr>
          <w:rFonts w:ascii="Arial" w:hAnsi="Arial" w:eastAsia="Arial" w:cs="Arial"/>
          <w:noProof w:val="0"/>
          <w:sz w:val="24"/>
          <w:szCs w:val="24"/>
          <w:lang w:val="en-GB"/>
        </w:rPr>
        <w:t xml:space="preserve"> involves restating information from a source in one’s own words, while </w:t>
      </w:r>
      <w:r w:rsidRPr="0C7D7E12" w:rsidR="0530BDFC">
        <w:rPr>
          <w:rFonts w:ascii="Arial" w:hAnsi="Arial" w:eastAsia="Arial" w:cs="Arial"/>
          <w:noProof w:val="0"/>
          <w:sz w:val="24"/>
          <w:szCs w:val="24"/>
          <w:lang w:val="en-GB"/>
        </w:rPr>
        <w:t>maintaining</w:t>
      </w:r>
      <w:r w:rsidRPr="0C7D7E12" w:rsidR="0530BDFC">
        <w:rPr>
          <w:rFonts w:ascii="Arial" w:hAnsi="Arial" w:eastAsia="Arial" w:cs="Arial"/>
          <w:noProof w:val="0"/>
          <w:sz w:val="24"/>
          <w:szCs w:val="24"/>
          <w:lang w:val="en-GB"/>
        </w:rPr>
        <w:t xml:space="preserve"> the original meaning (Severino, 2009). This academic skill ensures a deeper understanding of the material and helps avoid over-reliance on direct quotations. Paraphrasing also allows students to </w:t>
      </w:r>
      <w:r w:rsidRPr="0C7D7E12" w:rsidR="0530BDFC">
        <w:rPr>
          <w:rFonts w:ascii="Arial" w:hAnsi="Arial" w:eastAsia="Arial" w:cs="Arial"/>
          <w:noProof w:val="0"/>
          <w:sz w:val="24"/>
          <w:szCs w:val="24"/>
          <w:lang w:val="en-GB"/>
        </w:rPr>
        <w:t>demonstrate</w:t>
      </w:r>
      <w:r w:rsidRPr="0C7D7E12" w:rsidR="0530BDFC">
        <w:rPr>
          <w:rFonts w:ascii="Arial" w:hAnsi="Arial" w:eastAsia="Arial" w:cs="Arial"/>
          <w:noProof w:val="0"/>
          <w:sz w:val="24"/>
          <w:szCs w:val="24"/>
          <w:lang w:val="en-GB"/>
        </w:rPr>
        <w:t xml:space="preserve"> their ability to critically </w:t>
      </w:r>
      <w:r w:rsidRPr="0C7D7E12" w:rsidR="0530BDFC">
        <w:rPr>
          <w:rFonts w:ascii="Arial" w:hAnsi="Arial" w:eastAsia="Arial" w:cs="Arial"/>
          <w:noProof w:val="0"/>
          <w:sz w:val="24"/>
          <w:szCs w:val="24"/>
          <w:lang w:val="en-GB"/>
        </w:rPr>
        <w:t>analyze</w:t>
      </w:r>
      <w:r w:rsidRPr="0C7D7E12" w:rsidR="0530BDFC">
        <w:rPr>
          <w:rFonts w:ascii="Arial" w:hAnsi="Arial" w:eastAsia="Arial" w:cs="Arial"/>
          <w:noProof w:val="0"/>
          <w:sz w:val="24"/>
          <w:szCs w:val="24"/>
          <w:lang w:val="en-GB"/>
        </w:rPr>
        <w:t xml:space="preserve"> and synthesize information (Diana, 2018). Mastering paraphrasing is essential for producing original work and for effective communication of ideas without the risk of plagiarism (Bailey, 2015).</w:t>
      </w:r>
    </w:p>
    <w:p w:rsidR="7733EB84" w:rsidP="58AF069D" w:rsidRDefault="7733EB84" w14:paraId="7F41A98F" w14:textId="20743F94">
      <w:pPr>
        <w:pStyle w:val="Normal"/>
        <w:spacing w:line="360" w:lineRule="auto"/>
        <w:ind w:left="0"/>
        <w:jc w:val="both"/>
        <w:rPr>
          <w:rFonts w:ascii="Arial" w:hAnsi="Arial" w:eastAsia="Arial" w:cs="Arial"/>
          <w:b w:val="1"/>
          <w:bCs w:val="1"/>
          <w:sz w:val="24"/>
          <w:szCs w:val="24"/>
        </w:rPr>
      </w:pPr>
    </w:p>
    <w:p w:rsidR="0756CDF5" w:rsidP="0C7D7E12" w:rsidRDefault="0756CDF5" w14:paraId="6BC589A4" w14:textId="7E7EDD68">
      <w:pPr>
        <w:pStyle w:val="Normal"/>
        <w:spacing w:before="281" w:beforeAutospacing="off" w:after="281" w:afterAutospacing="off" w:line="360" w:lineRule="auto"/>
        <w:jc w:val="both"/>
        <w:rPr>
          <w:rFonts w:ascii="Arial" w:hAnsi="Arial" w:eastAsia="Arial" w:cs="Arial"/>
          <w:b w:val="1"/>
          <w:bCs w:val="1"/>
          <w:noProof w:val="0"/>
          <w:sz w:val="24"/>
          <w:szCs w:val="24"/>
          <w:lang w:val="en-GB"/>
        </w:rPr>
      </w:pPr>
      <w:r w:rsidRPr="0C7D7E12" w:rsidR="7733EB84">
        <w:rPr>
          <w:rStyle w:val="Heading1Char"/>
        </w:rPr>
        <w:t>Abstract</w:t>
      </w:r>
      <w:r w:rsidRPr="0C7D7E12" w:rsidR="7733EB84">
        <w:rPr>
          <w:rStyle w:val="Heading1Char"/>
        </w:rPr>
        <w:t xml:space="preserve"> Conceptualization</w:t>
      </w:r>
      <w:r w:rsidRPr="0C7D7E12" w:rsidR="7733EB84">
        <w:rPr>
          <w:rFonts w:ascii="Arial" w:hAnsi="Arial" w:eastAsia="Arial" w:cs="Arial"/>
          <w:b w:val="1"/>
          <w:bCs w:val="1"/>
          <w:sz w:val="24"/>
          <w:szCs w:val="24"/>
        </w:rPr>
        <w:t xml:space="preserve"> </w:t>
      </w:r>
    </w:p>
    <w:p w:rsidR="349A21DC" w:rsidP="0C7D7E12" w:rsidRDefault="349A21DC" w14:paraId="406452D2" w14:textId="1A484203">
      <w:pPr>
        <w:spacing w:before="240" w:beforeAutospacing="off" w:after="240" w:afterAutospacing="off" w:line="360" w:lineRule="auto"/>
        <w:jc w:val="both"/>
        <w:rPr>
          <w:rFonts w:ascii="Arial" w:hAnsi="Arial" w:eastAsia="Arial" w:cs="Arial"/>
          <w:noProof w:val="0"/>
          <w:sz w:val="24"/>
          <w:szCs w:val="24"/>
          <w:lang w:val="en-GB"/>
        </w:rPr>
      </w:pPr>
      <w:r w:rsidRPr="0C7D7E12" w:rsidR="0756CDF5">
        <w:rPr>
          <w:rFonts w:ascii="Arial" w:hAnsi="Arial" w:eastAsia="Arial" w:cs="Arial"/>
          <w:noProof w:val="0"/>
          <w:sz w:val="24"/>
          <w:szCs w:val="24"/>
          <w:lang w:val="en-GB"/>
        </w:rPr>
        <w:t xml:space="preserve">I contributed positively by keeping the focus and offering solutions when issues arose. However, I also played a part in the challenges by not addressing problems quickly enough, causing unnecessary delays. Others helped by supporting the decisions made but may have unintentionally delayed progress due to a lack of preparation or </w:t>
      </w:r>
      <w:r w:rsidRPr="0C7D7E12" w:rsidR="0756CDF5">
        <w:rPr>
          <w:rFonts w:ascii="Arial" w:hAnsi="Arial" w:eastAsia="Arial" w:cs="Arial"/>
          <w:noProof w:val="0"/>
          <w:sz w:val="24"/>
          <w:szCs w:val="24"/>
          <w:lang w:val="en-GB"/>
        </w:rPr>
        <w:t>involvement.</w:t>
      </w:r>
      <w:r w:rsidRPr="0C7D7E12" w:rsidR="0756CDF5">
        <w:rPr>
          <w:rFonts w:ascii="Arial" w:hAnsi="Arial" w:eastAsia="Arial" w:cs="Arial"/>
          <w:noProof w:val="0"/>
          <w:sz w:val="24"/>
          <w:szCs w:val="24"/>
          <w:lang w:val="en-GB"/>
        </w:rPr>
        <w:t>I</w:t>
      </w:r>
      <w:r w:rsidRPr="0C7D7E12" w:rsidR="0756CDF5">
        <w:rPr>
          <w:rFonts w:ascii="Arial" w:hAnsi="Arial" w:eastAsia="Arial" w:cs="Arial"/>
          <w:noProof w:val="0"/>
          <w:sz w:val="24"/>
          <w:szCs w:val="24"/>
          <w:lang w:val="en-GB"/>
        </w:rPr>
        <w:t xml:space="preserve"> learned how vital clear communication and setting expectations are from the beginning. I also realized the importance of everyone’s active participation in achieving success. This experience showed me that small adjustments in planning and communication can </w:t>
      </w:r>
      <w:r w:rsidRPr="0C7D7E12" w:rsidR="0756CDF5">
        <w:rPr>
          <w:rFonts w:ascii="Arial" w:hAnsi="Arial" w:eastAsia="Arial" w:cs="Arial"/>
          <w:noProof w:val="0"/>
          <w:sz w:val="24"/>
          <w:szCs w:val="24"/>
          <w:lang w:val="en-GB"/>
        </w:rPr>
        <w:t>greatly improve</w:t>
      </w:r>
      <w:r w:rsidRPr="0C7D7E12" w:rsidR="0756CDF5">
        <w:rPr>
          <w:rFonts w:ascii="Arial" w:hAnsi="Arial" w:eastAsia="Arial" w:cs="Arial"/>
          <w:noProof w:val="0"/>
          <w:sz w:val="24"/>
          <w:szCs w:val="24"/>
          <w:lang w:val="en-GB"/>
        </w:rPr>
        <w:t xml:space="preserve"> outcomes.</w:t>
      </w:r>
    </w:p>
    <w:p w:rsidR="349A21DC" w:rsidP="58AF069D" w:rsidRDefault="349A21DC" w14:paraId="399A6503" w14:textId="1D9AD6B9">
      <w:pPr>
        <w:spacing w:before="240" w:beforeAutospacing="off" w:after="240" w:afterAutospacing="off" w:line="360" w:lineRule="auto"/>
        <w:jc w:val="both"/>
        <w:rPr>
          <w:rFonts w:ascii="Arial" w:hAnsi="Arial" w:eastAsia="Arial" w:cs="Arial"/>
          <w:noProof w:val="0"/>
          <w:sz w:val="24"/>
          <w:szCs w:val="24"/>
          <w:lang w:val="en-GB"/>
        </w:rPr>
      </w:pPr>
      <w:r w:rsidRPr="58AF069D" w:rsidR="349A21DC">
        <w:rPr>
          <w:rFonts w:ascii="Arial" w:hAnsi="Arial" w:eastAsia="Arial" w:cs="Arial"/>
          <w:noProof w:val="0"/>
          <w:sz w:val="24"/>
          <w:szCs w:val="24"/>
          <w:lang w:val="en-GB"/>
        </w:rPr>
        <w:t>I need to improve my communication skills, especially in clearly defining roles and expectations. Additionally, I should focus on engaging all group members and holding them accountable. Enhancing my conflict resolution and facilitation abilities would also help manage different perspectives and keep discussions focused.</w:t>
      </w:r>
    </w:p>
    <w:p w:rsidR="589384A0" w:rsidP="0C7D7E12" w:rsidRDefault="589384A0" w14:paraId="1893533D" w14:textId="05B50CA4">
      <w:pPr>
        <w:pStyle w:val="Normal"/>
        <w:spacing w:before="0" w:beforeAutospacing="off" w:after="0" w:afterAutospacing="off" w:line="360" w:lineRule="auto"/>
        <w:jc w:val="both"/>
        <w:rPr>
          <w:rFonts w:ascii="Arial" w:hAnsi="Arial" w:eastAsia="Arial" w:cs="Arial"/>
          <w:b w:val="1"/>
          <w:bCs w:val="1"/>
          <w:noProof w:val="0"/>
          <w:sz w:val="24"/>
          <w:szCs w:val="24"/>
          <w:lang w:val="en-GB"/>
        </w:rPr>
      </w:pPr>
    </w:p>
    <w:p w:rsidR="71E9B972" w:rsidP="58AF069D" w:rsidRDefault="71E9B972" w14:paraId="0FC4CFDD" w14:textId="548A6EEF">
      <w:pPr>
        <w:pStyle w:val="Heading1"/>
        <w:spacing w:line="360" w:lineRule="auto"/>
        <w:jc w:val="both"/>
        <w:rPr>
          <w:rFonts w:ascii="Arial" w:hAnsi="Arial" w:eastAsia="Arial" w:cs="Arial"/>
          <w:b w:val="0"/>
          <w:bCs w:val="0"/>
          <w:sz w:val="24"/>
          <w:szCs w:val="24"/>
        </w:rPr>
      </w:pPr>
      <w:r w:rsidRPr="0C7D7E12" w:rsidR="2F843512">
        <w:rPr>
          <w:rFonts w:ascii="Arial" w:hAnsi="Arial" w:eastAsia="Arial" w:cs="Arial"/>
          <w:sz w:val="24"/>
          <w:szCs w:val="24"/>
        </w:rPr>
        <w:t xml:space="preserve">5. </w:t>
      </w:r>
      <w:r w:rsidRPr="0C7D7E12" w:rsidR="71E9B972">
        <w:rPr>
          <w:rFonts w:ascii="Arial" w:hAnsi="Arial" w:eastAsia="Arial" w:cs="Arial"/>
          <w:sz w:val="24"/>
          <w:szCs w:val="24"/>
        </w:rPr>
        <w:t>Conclusion</w:t>
      </w:r>
      <w:r w:rsidRPr="0C7D7E12" w:rsidR="71E9B972">
        <w:rPr>
          <w:rFonts w:ascii="Arial" w:hAnsi="Arial" w:eastAsia="Arial" w:cs="Arial"/>
          <w:sz w:val="24"/>
          <w:szCs w:val="24"/>
        </w:rPr>
        <w:t xml:space="preserve"> </w:t>
      </w:r>
    </w:p>
    <w:p w:rsidR="35020848" w:rsidP="58AF069D" w:rsidRDefault="35020848" w14:paraId="217408C8" w14:textId="6102E14E">
      <w:pPr>
        <w:pStyle w:val="Normal"/>
        <w:spacing w:line="360" w:lineRule="auto"/>
        <w:jc w:val="both"/>
        <w:rPr>
          <w:rFonts w:ascii="Arial" w:hAnsi="Arial" w:eastAsia="Arial" w:cs="Arial"/>
          <w:b w:val="0"/>
          <w:bCs w:val="0"/>
          <w:sz w:val="24"/>
          <w:szCs w:val="24"/>
        </w:rPr>
      </w:pPr>
    </w:p>
    <w:p w:rsidR="35020848" w:rsidP="58AF069D" w:rsidRDefault="35020848" w14:paraId="695ABA9B" w14:textId="2D64FA80">
      <w:pPr>
        <w:spacing w:before="240" w:beforeAutospacing="off" w:after="240" w:afterAutospacing="off" w:line="360" w:lineRule="auto"/>
        <w:jc w:val="both"/>
        <w:rPr>
          <w:rFonts w:ascii="Arial" w:hAnsi="Arial" w:eastAsia="Arial" w:cs="Arial"/>
          <w:noProof w:val="0"/>
          <w:sz w:val="24"/>
          <w:szCs w:val="24"/>
          <w:lang w:val="en-GB"/>
        </w:rPr>
      </w:pPr>
      <w:r w:rsidRPr="0C7D7E12" w:rsidR="54A25800">
        <w:rPr>
          <w:rFonts w:ascii="Arial" w:hAnsi="Arial" w:eastAsia="Arial" w:cs="Arial"/>
          <w:noProof w:val="0"/>
          <w:sz w:val="24"/>
          <w:szCs w:val="24"/>
          <w:lang w:val="en-GB"/>
        </w:rPr>
        <w:t xml:space="preserve">In conclusion, note-taking, referencing, and paraphrasing are essential academic skills that enhance learning and ensure academic success. Reflecting on these skills allows for continuous improvement, making them more effective in future academic </w:t>
      </w:r>
      <w:r w:rsidRPr="0C7D7E12" w:rsidR="1B866721">
        <w:rPr>
          <w:rFonts w:ascii="Arial" w:hAnsi="Arial" w:eastAsia="Arial" w:cs="Arial"/>
          <w:noProof w:val="0"/>
          <w:sz w:val="24"/>
          <w:szCs w:val="24"/>
          <w:lang w:val="en-GB"/>
        </w:rPr>
        <w:t>endeavours</w:t>
      </w:r>
      <w:r w:rsidRPr="0C7D7E12" w:rsidR="54A25800">
        <w:rPr>
          <w:rFonts w:ascii="Arial" w:hAnsi="Arial" w:eastAsia="Arial" w:cs="Arial"/>
          <w:noProof w:val="0"/>
          <w:sz w:val="24"/>
          <w:szCs w:val="24"/>
          <w:lang w:val="en-GB"/>
        </w:rPr>
        <w:t>. Reflection provides a valuable framework to assess one’s approach and adapt learning strategies for better outcomes.</w:t>
      </w:r>
    </w:p>
    <w:p w:rsidR="35020848" w:rsidP="58AF069D" w:rsidRDefault="35020848" w14:paraId="627599C9" w14:textId="7B6B56F2">
      <w:pPr>
        <w:pStyle w:val="Normal"/>
        <w:spacing w:line="360" w:lineRule="auto"/>
        <w:jc w:val="both"/>
        <w:rPr>
          <w:rFonts w:ascii="Arial" w:hAnsi="Arial" w:eastAsia="Arial" w:cs="Arial"/>
          <w:b w:val="0"/>
          <w:bCs w:val="0"/>
          <w:sz w:val="24"/>
          <w:szCs w:val="24"/>
        </w:rPr>
      </w:pPr>
    </w:p>
    <w:p w:rsidR="35020848" w:rsidP="58AF069D" w:rsidRDefault="35020848" w14:paraId="21D23B22" w14:textId="46DFC4FF">
      <w:pPr>
        <w:pStyle w:val="Normal"/>
        <w:spacing w:line="360" w:lineRule="auto"/>
        <w:jc w:val="both"/>
        <w:rPr>
          <w:rFonts w:ascii="Arial" w:hAnsi="Arial" w:eastAsia="Arial" w:cs="Arial"/>
          <w:b w:val="0"/>
          <w:bCs w:val="0"/>
          <w:sz w:val="24"/>
          <w:szCs w:val="24"/>
        </w:rPr>
      </w:pPr>
    </w:p>
    <w:p w:rsidR="2FF9C752" w:rsidP="58AF069D" w:rsidRDefault="2FF9C752" w14:paraId="7998863B" w14:textId="76875EE6">
      <w:pPr>
        <w:pStyle w:val="Heading1"/>
        <w:spacing w:line="360" w:lineRule="auto"/>
        <w:jc w:val="both"/>
        <w:rPr>
          <w:rFonts w:ascii="Arial" w:hAnsi="Arial" w:eastAsia="Arial" w:cs="Arial"/>
          <w:b w:val="1"/>
          <w:bCs w:val="1"/>
          <w:sz w:val="24"/>
          <w:szCs w:val="24"/>
        </w:rPr>
      </w:pPr>
      <w:bookmarkStart w:name="_Toc642091982" w:id="1636266100"/>
      <w:r w:rsidRPr="0C7D7E12" w:rsidR="2FF9C752">
        <w:rPr>
          <w:rFonts w:ascii="Arial" w:hAnsi="Arial" w:eastAsia="Arial" w:cs="Arial"/>
          <w:sz w:val="24"/>
          <w:szCs w:val="24"/>
        </w:rPr>
        <w:t>References</w:t>
      </w:r>
      <w:bookmarkEnd w:id="1636266100"/>
      <w:r w:rsidRPr="0C7D7E12" w:rsidR="2FF9C752">
        <w:rPr>
          <w:rFonts w:ascii="Arial" w:hAnsi="Arial" w:eastAsia="Arial" w:cs="Arial"/>
          <w:sz w:val="24"/>
          <w:szCs w:val="24"/>
        </w:rPr>
        <w:t xml:space="preserve"> </w:t>
      </w:r>
    </w:p>
    <w:p w:rsidR="3C337B36" w:rsidP="58AF069D" w:rsidRDefault="3C337B36" w14:paraId="1B849666" w14:textId="48B5440A">
      <w:pPr>
        <w:pStyle w:val="Normal"/>
        <w:spacing w:line="360" w:lineRule="auto"/>
        <w:ind w:left="0"/>
        <w:jc w:val="both"/>
        <w:rPr>
          <w:rFonts w:ascii="Arial" w:hAnsi="Arial" w:eastAsia="Arial" w:cs="Arial"/>
          <w:b w:val="1"/>
          <w:bCs w:val="1"/>
          <w:sz w:val="24"/>
          <w:szCs w:val="24"/>
        </w:rPr>
      </w:pPr>
    </w:p>
    <w:p w:rsidR="0FFEB9A5" w:rsidP="58AF069D" w:rsidRDefault="0FFEB9A5" w14:paraId="6F4DEDF7" w14:textId="1D9760DC">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Bailey, S. (2015). </w:t>
      </w:r>
      <w:r w:rsidRPr="58AF069D" w:rsidR="2ABE3F20">
        <w:rPr>
          <w:rFonts w:ascii="Arial" w:hAnsi="Arial" w:eastAsia="Arial" w:cs="Arial"/>
          <w:i w:val="1"/>
          <w:iCs w:val="1"/>
          <w:noProof w:val="0"/>
          <w:sz w:val="24"/>
          <w:szCs w:val="24"/>
          <w:lang w:val="en-GB"/>
        </w:rPr>
        <w:t>Academic writing: A handbook for international students</w:t>
      </w:r>
      <w:r w:rsidRPr="58AF069D" w:rsidR="2ABE3F20">
        <w:rPr>
          <w:rFonts w:ascii="Arial" w:hAnsi="Arial" w:eastAsia="Arial" w:cs="Arial"/>
          <w:noProof w:val="0"/>
          <w:sz w:val="24"/>
          <w:szCs w:val="24"/>
          <w:lang w:val="en-GB"/>
        </w:rPr>
        <w:t>. 4th ed. Routledge.</w:t>
      </w:r>
    </w:p>
    <w:p w:rsidR="0FFEB9A5" w:rsidP="58AF069D" w:rsidRDefault="0FFEB9A5" w14:paraId="1A8030A5" w14:textId="1DBA17DC">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Boud, D., Keogh, R., &amp; Walker, D. (1985). </w:t>
      </w:r>
      <w:r w:rsidRPr="58AF069D" w:rsidR="2ABE3F20">
        <w:rPr>
          <w:rFonts w:ascii="Arial" w:hAnsi="Arial" w:eastAsia="Arial" w:cs="Arial"/>
          <w:i w:val="1"/>
          <w:iCs w:val="1"/>
          <w:noProof w:val="0"/>
          <w:sz w:val="24"/>
          <w:szCs w:val="24"/>
          <w:lang w:val="en-GB"/>
        </w:rPr>
        <w:t>Reflection: Turning experience into learning</w:t>
      </w:r>
      <w:r w:rsidRPr="58AF069D" w:rsidR="2ABE3F20">
        <w:rPr>
          <w:rFonts w:ascii="Arial" w:hAnsi="Arial" w:eastAsia="Arial" w:cs="Arial"/>
          <w:noProof w:val="0"/>
          <w:sz w:val="24"/>
          <w:szCs w:val="24"/>
          <w:lang w:val="en-GB"/>
        </w:rPr>
        <w:t>. Kogan Page.</w:t>
      </w:r>
    </w:p>
    <w:p w:rsidR="0FFEB9A5" w:rsidP="58AF069D" w:rsidRDefault="0FFEB9A5" w14:paraId="13E7BD7B" w14:textId="7EA4888D">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Cottrell, S. (2019). </w:t>
      </w:r>
      <w:r w:rsidRPr="58AF069D" w:rsidR="2ABE3F20">
        <w:rPr>
          <w:rFonts w:ascii="Arial" w:hAnsi="Arial" w:eastAsia="Arial" w:cs="Arial"/>
          <w:i w:val="1"/>
          <w:iCs w:val="1"/>
          <w:noProof w:val="0"/>
          <w:sz w:val="24"/>
          <w:szCs w:val="24"/>
          <w:lang w:val="en-GB"/>
        </w:rPr>
        <w:t>The study skills handbook</w:t>
      </w:r>
      <w:r w:rsidRPr="58AF069D" w:rsidR="2ABE3F20">
        <w:rPr>
          <w:rFonts w:ascii="Arial" w:hAnsi="Arial" w:eastAsia="Arial" w:cs="Arial"/>
          <w:noProof w:val="0"/>
          <w:sz w:val="24"/>
          <w:szCs w:val="24"/>
          <w:lang w:val="en-GB"/>
        </w:rPr>
        <w:t>. 5th ed. Macmillan Education.</w:t>
      </w:r>
    </w:p>
    <w:p w:rsidR="0FFEB9A5" w:rsidP="58AF069D" w:rsidRDefault="0FFEB9A5" w14:paraId="55076B87" w14:textId="46DD9204">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DiVesta</w:t>
      </w:r>
      <w:r w:rsidRPr="58AF069D" w:rsidR="2ABE3F20">
        <w:rPr>
          <w:rFonts w:ascii="Arial" w:hAnsi="Arial" w:eastAsia="Arial" w:cs="Arial"/>
          <w:noProof w:val="0"/>
          <w:sz w:val="24"/>
          <w:szCs w:val="24"/>
          <w:lang w:val="en-GB"/>
        </w:rPr>
        <w:t xml:space="preserve">, F. J., &amp; Gray, D. S. (1972). </w:t>
      </w:r>
      <w:r w:rsidRPr="58AF069D" w:rsidR="2ABE3F20">
        <w:rPr>
          <w:rFonts w:ascii="Arial" w:hAnsi="Arial" w:eastAsia="Arial" w:cs="Arial"/>
          <w:i w:val="1"/>
          <w:iCs w:val="1"/>
          <w:noProof w:val="0"/>
          <w:sz w:val="24"/>
          <w:szCs w:val="24"/>
          <w:lang w:val="en-GB"/>
        </w:rPr>
        <w:t>Listening and note-taking</w:t>
      </w:r>
      <w:r w:rsidRPr="58AF069D" w:rsidR="2ABE3F20">
        <w:rPr>
          <w:rFonts w:ascii="Arial" w:hAnsi="Arial" w:eastAsia="Arial" w:cs="Arial"/>
          <w:noProof w:val="0"/>
          <w:sz w:val="24"/>
          <w:szCs w:val="24"/>
          <w:lang w:val="en-GB"/>
        </w:rPr>
        <w:t>. Journal of Educational Psychology, 63(1), 8-14.</w:t>
      </w:r>
    </w:p>
    <w:p w:rsidR="0FFEB9A5" w:rsidP="58AF069D" w:rsidRDefault="0FFEB9A5" w14:paraId="7BD39D4E" w14:textId="0404AB96">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Diana, J. (2018). </w:t>
      </w:r>
      <w:r w:rsidRPr="58AF069D" w:rsidR="2ABE3F20">
        <w:rPr>
          <w:rFonts w:ascii="Arial" w:hAnsi="Arial" w:eastAsia="Arial" w:cs="Arial"/>
          <w:i w:val="1"/>
          <w:iCs w:val="1"/>
          <w:noProof w:val="0"/>
          <w:sz w:val="24"/>
          <w:szCs w:val="24"/>
          <w:lang w:val="en-GB"/>
        </w:rPr>
        <w:t>Paraphrasing and summarizing techniques</w:t>
      </w:r>
      <w:r w:rsidRPr="58AF069D" w:rsidR="2ABE3F20">
        <w:rPr>
          <w:rFonts w:ascii="Arial" w:hAnsi="Arial" w:eastAsia="Arial" w:cs="Arial"/>
          <w:noProof w:val="0"/>
          <w:sz w:val="24"/>
          <w:szCs w:val="24"/>
          <w:lang w:val="en-GB"/>
        </w:rPr>
        <w:t>. Educational Resources, 12(3), 19-22.</w:t>
      </w:r>
    </w:p>
    <w:p w:rsidR="0FFEB9A5" w:rsidP="58AF069D" w:rsidRDefault="0FFEB9A5" w14:paraId="378786C8" w14:textId="0A9EE63C">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Gibbs, G. (1988). </w:t>
      </w:r>
      <w:r w:rsidRPr="58AF069D" w:rsidR="2ABE3F20">
        <w:rPr>
          <w:rFonts w:ascii="Arial" w:hAnsi="Arial" w:eastAsia="Arial" w:cs="Arial"/>
          <w:i w:val="1"/>
          <w:iCs w:val="1"/>
          <w:noProof w:val="0"/>
          <w:sz w:val="24"/>
          <w:szCs w:val="24"/>
          <w:lang w:val="en-GB"/>
        </w:rPr>
        <w:t>Learning by doing: A guide to teaching and learning methods</w:t>
      </w:r>
      <w:r w:rsidRPr="58AF069D" w:rsidR="2ABE3F20">
        <w:rPr>
          <w:rFonts w:ascii="Arial" w:hAnsi="Arial" w:eastAsia="Arial" w:cs="Arial"/>
          <w:noProof w:val="0"/>
          <w:sz w:val="24"/>
          <w:szCs w:val="24"/>
          <w:lang w:val="en-GB"/>
        </w:rPr>
        <w:t>. Further Education Unit.</w:t>
      </w:r>
    </w:p>
    <w:p w:rsidR="0FFEB9A5" w:rsidP="58AF069D" w:rsidRDefault="0FFEB9A5" w14:paraId="6BEA3D59" w14:textId="4AE6625F">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Kiewra, K. A. (2002). </w:t>
      </w:r>
      <w:r w:rsidRPr="58AF069D" w:rsidR="2ABE3F20">
        <w:rPr>
          <w:rFonts w:ascii="Arial" w:hAnsi="Arial" w:eastAsia="Arial" w:cs="Arial"/>
          <w:i w:val="1"/>
          <w:iCs w:val="1"/>
          <w:noProof w:val="0"/>
          <w:sz w:val="24"/>
          <w:szCs w:val="24"/>
          <w:lang w:val="en-GB"/>
        </w:rPr>
        <w:t xml:space="preserve">The learning process and its implications for </w:t>
      </w:r>
      <w:r w:rsidRPr="58AF069D" w:rsidR="2ABE3F20">
        <w:rPr>
          <w:rFonts w:ascii="Arial" w:hAnsi="Arial" w:eastAsia="Arial" w:cs="Arial"/>
          <w:i w:val="1"/>
          <w:iCs w:val="1"/>
          <w:noProof w:val="0"/>
          <w:sz w:val="24"/>
          <w:szCs w:val="24"/>
          <w:lang w:val="en-GB"/>
        </w:rPr>
        <w:t>note-taking</w:t>
      </w:r>
      <w:r w:rsidRPr="58AF069D" w:rsidR="2ABE3F20">
        <w:rPr>
          <w:rFonts w:ascii="Arial" w:hAnsi="Arial" w:eastAsia="Arial" w:cs="Arial"/>
          <w:noProof w:val="0"/>
          <w:sz w:val="24"/>
          <w:szCs w:val="24"/>
          <w:lang w:val="en-GB"/>
        </w:rPr>
        <w:t xml:space="preserve">. In: S. H. Calkins &amp; A. N. Duffy, eds. </w:t>
      </w:r>
      <w:r w:rsidRPr="58AF069D" w:rsidR="2ABE3F20">
        <w:rPr>
          <w:rFonts w:ascii="Arial" w:hAnsi="Arial" w:eastAsia="Arial" w:cs="Arial"/>
          <w:i w:val="1"/>
          <w:iCs w:val="1"/>
          <w:noProof w:val="0"/>
          <w:sz w:val="24"/>
          <w:szCs w:val="24"/>
          <w:lang w:val="en-GB"/>
        </w:rPr>
        <w:t>Teaching and learning in the academic environment</w:t>
      </w:r>
      <w:r w:rsidRPr="58AF069D" w:rsidR="2ABE3F20">
        <w:rPr>
          <w:rFonts w:ascii="Arial" w:hAnsi="Arial" w:eastAsia="Arial" w:cs="Arial"/>
          <w:noProof w:val="0"/>
          <w:sz w:val="24"/>
          <w:szCs w:val="24"/>
          <w:lang w:val="en-GB"/>
        </w:rPr>
        <w:t>. Springer.</w:t>
      </w:r>
    </w:p>
    <w:p w:rsidR="0FFEB9A5" w:rsidP="58AF069D" w:rsidRDefault="0FFEB9A5" w14:paraId="70A62D6A" w14:textId="37CD7803">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Moon, J. (2013). </w:t>
      </w:r>
      <w:r w:rsidRPr="58AF069D" w:rsidR="2ABE3F20">
        <w:rPr>
          <w:rFonts w:ascii="Arial" w:hAnsi="Arial" w:eastAsia="Arial" w:cs="Arial"/>
          <w:i w:val="1"/>
          <w:iCs w:val="1"/>
          <w:noProof w:val="0"/>
          <w:sz w:val="24"/>
          <w:szCs w:val="24"/>
          <w:lang w:val="en-GB"/>
        </w:rPr>
        <w:t>Reflection and employability</w:t>
      </w:r>
      <w:r w:rsidRPr="58AF069D" w:rsidR="2ABE3F20">
        <w:rPr>
          <w:rFonts w:ascii="Arial" w:hAnsi="Arial" w:eastAsia="Arial" w:cs="Arial"/>
          <w:noProof w:val="0"/>
          <w:sz w:val="24"/>
          <w:szCs w:val="24"/>
          <w:lang w:val="en-GB"/>
        </w:rPr>
        <w:t>. Higher Education Academy.</w:t>
      </w:r>
    </w:p>
    <w:p w:rsidR="0FFEB9A5" w:rsidP="58AF069D" w:rsidRDefault="0FFEB9A5" w14:paraId="3B598E23" w14:textId="7F5F8962">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Pears, R., &amp; Shields, G. (2019). </w:t>
      </w:r>
      <w:r w:rsidRPr="58AF069D" w:rsidR="2ABE3F20">
        <w:rPr>
          <w:rFonts w:ascii="Arial" w:hAnsi="Arial" w:eastAsia="Arial" w:cs="Arial"/>
          <w:i w:val="1"/>
          <w:iCs w:val="1"/>
          <w:noProof w:val="0"/>
          <w:sz w:val="24"/>
          <w:szCs w:val="24"/>
          <w:lang w:val="en-GB"/>
        </w:rPr>
        <w:t>Cite them right: The essential guide to referencing and plagiarism</w:t>
      </w:r>
      <w:r w:rsidRPr="58AF069D" w:rsidR="2ABE3F20">
        <w:rPr>
          <w:rFonts w:ascii="Arial" w:hAnsi="Arial" w:eastAsia="Arial" w:cs="Arial"/>
          <w:noProof w:val="0"/>
          <w:sz w:val="24"/>
          <w:szCs w:val="24"/>
          <w:lang w:val="en-GB"/>
        </w:rPr>
        <w:t>. 11th ed. Macmillan Education.</w:t>
      </w:r>
    </w:p>
    <w:p w:rsidR="0FFEB9A5" w:rsidP="58AF069D" w:rsidRDefault="0FFEB9A5" w14:paraId="180CEAD8" w14:textId="342759E4">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Peverly, S. T., Brobst, K. E., &amp; Graham, M. (2013). </w:t>
      </w:r>
      <w:r w:rsidRPr="58AF069D" w:rsidR="2ABE3F20">
        <w:rPr>
          <w:rFonts w:ascii="Arial" w:hAnsi="Arial" w:eastAsia="Arial" w:cs="Arial"/>
          <w:i w:val="1"/>
          <w:iCs w:val="1"/>
          <w:noProof w:val="0"/>
          <w:sz w:val="24"/>
          <w:szCs w:val="24"/>
          <w:lang w:val="en-GB"/>
        </w:rPr>
        <w:t>The effectiveness of note-taking strategies: A review</w:t>
      </w:r>
      <w:r w:rsidRPr="58AF069D" w:rsidR="2ABE3F20">
        <w:rPr>
          <w:rFonts w:ascii="Arial" w:hAnsi="Arial" w:eastAsia="Arial" w:cs="Arial"/>
          <w:noProof w:val="0"/>
          <w:sz w:val="24"/>
          <w:szCs w:val="24"/>
          <w:lang w:val="en-GB"/>
        </w:rPr>
        <w:t>. Journal of Educational Psychology, 105(2), 115-122.</w:t>
      </w:r>
    </w:p>
    <w:p w:rsidR="0FFEB9A5" w:rsidP="58AF069D" w:rsidRDefault="0FFEB9A5" w14:paraId="39055258" w14:textId="41802923">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Severino, C. (2009). </w:t>
      </w:r>
      <w:r w:rsidRPr="58AF069D" w:rsidR="2ABE3F20">
        <w:rPr>
          <w:rFonts w:ascii="Arial" w:hAnsi="Arial" w:eastAsia="Arial" w:cs="Arial"/>
          <w:i w:val="1"/>
          <w:iCs w:val="1"/>
          <w:noProof w:val="0"/>
          <w:sz w:val="24"/>
          <w:szCs w:val="24"/>
          <w:lang w:val="en-GB"/>
        </w:rPr>
        <w:t>Paraphrasing techniques and their effectiveness in avoiding plagiarism</w:t>
      </w:r>
      <w:r w:rsidRPr="58AF069D" w:rsidR="2ABE3F20">
        <w:rPr>
          <w:rFonts w:ascii="Arial" w:hAnsi="Arial" w:eastAsia="Arial" w:cs="Arial"/>
          <w:noProof w:val="0"/>
          <w:sz w:val="24"/>
          <w:szCs w:val="24"/>
          <w:lang w:val="en-GB"/>
        </w:rPr>
        <w:t>. Writing and Teaching Review, 7(1), 22-25.</w:t>
      </w:r>
    </w:p>
    <w:p w:rsidR="0FFEB9A5" w:rsidP="58AF069D" w:rsidRDefault="0FFEB9A5" w14:paraId="593EA13A" w14:textId="7B69FAE0">
      <w:pPr>
        <w:spacing w:before="240" w:beforeAutospacing="off" w:after="240" w:afterAutospacing="off" w:line="360" w:lineRule="auto"/>
        <w:ind/>
        <w:rPr>
          <w:rFonts w:ascii="Arial" w:hAnsi="Arial" w:eastAsia="Arial" w:cs="Arial"/>
          <w:noProof w:val="0"/>
          <w:sz w:val="24"/>
          <w:szCs w:val="24"/>
          <w:lang w:val="en-GB"/>
        </w:rPr>
      </w:pPr>
      <w:r w:rsidRPr="58AF069D" w:rsidR="2ABE3F20">
        <w:rPr>
          <w:rFonts w:ascii="Arial" w:hAnsi="Arial" w:eastAsia="Arial" w:cs="Arial"/>
          <w:noProof w:val="0"/>
          <w:sz w:val="24"/>
          <w:szCs w:val="24"/>
          <w:lang w:val="en-GB"/>
        </w:rPr>
        <w:t xml:space="preserve">University of Leicester (2020). </w:t>
      </w:r>
      <w:r w:rsidRPr="58AF069D" w:rsidR="2ABE3F20">
        <w:rPr>
          <w:rFonts w:ascii="Arial" w:hAnsi="Arial" w:eastAsia="Arial" w:cs="Arial"/>
          <w:i w:val="1"/>
          <w:iCs w:val="1"/>
          <w:noProof w:val="0"/>
          <w:sz w:val="24"/>
          <w:szCs w:val="24"/>
          <w:lang w:val="en-GB"/>
        </w:rPr>
        <w:t>Referencing and plagiarism</w:t>
      </w:r>
      <w:r w:rsidRPr="58AF069D" w:rsidR="2ABE3F20">
        <w:rPr>
          <w:rFonts w:ascii="Arial" w:hAnsi="Arial" w:eastAsia="Arial" w:cs="Arial"/>
          <w:noProof w:val="0"/>
          <w:sz w:val="24"/>
          <w:szCs w:val="24"/>
          <w:lang w:val="en-GB"/>
        </w:rPr>
        <w:t xml:space="preserve">. [online] Available at: </w:t>
      </w:r>
      <w:hyperlink r:id="R865956eaa80d421a">
        <w:r w:rsidRPr="58AF069D" w:rsidR="2ABE3F20">
          <w:rPr>
            <w:rStyle w:val="Hyperlink"/>
            <w:rFonts w:ascii="Arial" w:hAnsi="Arial" w:eastAsia="Arial" w:cs="Arial"/>
            <w:noProof w:val="0"/>
            <w:sz w:val="24"/>
            <w:szCs w:val="24"/>
            <w:lang w:val="en-GB"/>
          </w:rPr>
          <w:t>https://www2.le.ac.uk/offices/ld/resources/writing/academic-writing/referencing</w:t>
        </w:r>
      </w:hyperlink>
      <w:r w:rsidRPr="58AF069D" w:rsidR="2ABE3F20">
        <w:rPr>
          <w:rFonts w:ascii="Arial" w:hAnsi="Arial" w:eastAsia="Arial" w:cs="Arial"/>
          <w:noProof w:val="0"/>
          <w:sz w:val="24"/>
          <w:szCs w:val="24"/>
          <w:lang w:val="en-GB"/>
        </w:rPr>
        <w:t xml:space="preserve"> [Accessed 14 Dec.</w:t>
      </w:r>
    </w:p>
    <w:p w:rsidR="0FFEB9A5" w:rsidP="69BC6F42" w:rsidRDefault="0FFEB9A5" w14:paraId="04BAB3DA" w14:textId="26F37032">
      <w:pPr>
        <w:pStyle w:val="ListParagraph"/>
        <w:ind w:left="0"/>
        <w:jc w:val="both"/>
        <w:rPr>
          <w:rFonts w:ascii="Arial" w:hAnsi="Arial" w:asciiTheme="minorBidi" w:hAnsiTheme="minorBidi"/>
          <w:b w:val="1"/>
          <w:bCs w:val="1"/>
          <w:sz w:val="28"/>
          <w:szCs w:val="28"/>
        </w:rPr>
      </w:pPr>
    </w:p>
    <w:sectPr w:rsidRPr="00ED5964" w:rsidR="00ED596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9Dxfh7Uv" int2:invalidationBookmarkName="" int2:hashCode="93bbZ/vTngFm+e" int2:id="q1JKpyla">
      <int2:state int2:type="AugLoop_Text_Critique" int2:value="Rejected"/>
    </int2:bookmark>
    <int2:bookmark int2:bookmarkName="_Int_5m03mIvk" int2:invalidationBookmarkName="" int2:hashCode="0JxCx/K5ld15oz" int2:id="gIx9iDZj">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5">
    <w:nsid w:val="72d06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1f262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9212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e86b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95449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29de2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605c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16cid:durableId="52895227">
    <w:abstractNumId w:val="2"/>
  </w:num>
  <w:num w:numId="2" w16cid:durableId="351032333">
    <w:abstractNumId w:val="0"/>
  </w:num>
  <w:num w:numId="3" w16cid:durableId="1067413603">
    <w:abstractNumId w:val="3"/>
  </w:num>
  <w:num w:numId="4" w16cid:durableId="931426930">
    <w:abstractNumId w:val="7"/>
  </w:num>
  <w:num w:numId="5" w16cid:durableId="1422484198">
    <w:abstractNumId w:val="5"/>
  </w:num>
  <w:num w:numId="6" w16cid:durableId="552929862">
    <w:abstractNumId w:val="6"/>
  </w:num>
  <w:num w:numId="7" w16cid:durableId="587203086">
    <w:abstractNumId w:val="8"/>
  </w:num>
  <w:num w:numId="8" w16cid:durableId="389156196">
    <w:abstractNumId w:val="4"/>
  </w:num>
  <w:num w:numId="9" w16cid:durableId="1393503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157CD2"/>
    <w:rsid w:val="002E2580"/>
    <w:rsid w:val="00612DEA"/>
    <w:rsid w:val="006A5CFC"/>
    <w:rsid w:val="006F8F05"/>
    <w:rsid w:val="00812716"/>
    <w:rsid w:val="009D2C60"/>
    <w:rsid w:val="009F5CE6"/>
    <w:rsid w:val="00B1067E"/>
    <w:rsid w:val="00B52D95"/>
    <w:rsid w:val="00E067A8"/>
    <w:rsid w:val="00ED5964"/>
    <w:rsid w:val="00F15F58"/>
    <w:rsid w:val="0139447D"/>
    <w:rsid w:val="014EB994"/>
    <w:rsid w:val="018E56B1"/>
    <w:rsid w:val="01C9F5E1"/>
    <w:rsid w:val="0202527F"/>
    <w:rsid w:val="0202683F"/>
    <w:rsid w:val="024E0203"/>
    <w:rsid w:val="02A23A7E"/>
    <w:rsid w:val="02A2A000"/>
    <w:rsid w:val="02CFBDF4"/>
    <w:rsid w:val="034B2C42"/>
    <w:rsid w:val="03B107C7"/>
    <w:rsid w:val="03C5E5FE"/>
    <w:rsid w:val="050AB40A"/>
    <w:rsid w:val="051448F7"/>
    <w:rsid w:val="0530BDFC"/>
    <w:rsid w:val="060519A2"/>
    <w:rsid w:val="06271F70"/>
    <w:rsid w:val="06602C24"/>
    <w:rsid w:val="0660A4D5"/>
    <w:rsid w:val="069874C0"/>
    <w:rsid w:val="06F60279"/>
    <w:rsid w:val="07103AEB"/>
    <w:rsid w:val="072E4447"/>
    <w:rsid w:val="0749E9B1"/>
    <w:rsid w:val="0756CDF5"/>
    <w:rsid w:val="07F94B51"/>
    <w:rsid w:val="07F9DEF7"/>
    <w:rsid w:val="082A4324"/>
    <w:rsid w:val="08727DE6"/>
    <w:rsid w:val="08A86B86"/>
    <w:rsid w:val="09151552"/>
    <w:rsid w:val="09338A58"/>
    <w:rsid w:val="09ABF311"/>
    <w:rsid w:val="0A5891A5"/>
    <w:rsid w:val="0A5C0D5A"/>
    <w:rsid w:val="0ADACFD9"/>
    <w:rsid w:val="0B62C625"/>
    <w:rsid w:val="0BBB699F"/>
    <w:rsid w:val="0BBBE39E"/>
    <w:rsid w:val="0C654208"/>
    <w:rsid w:val="0C687249"/>
    <w:rsid w:val="0C7D7E12"/>
    <w:rsid w:val="0D71674A"/>
    <w:rsid w:val="0E2E89AA"/>
    <w:rsid w:val="0E4A0AD9"/>
    <w:rsid w:val="0E73FCA0"/>
    <w:rsid w:val="0EC12EBE"/>
    <w:rsid w:val="0EEA3846"/>
    <w:rsid w:val="0F5F6D9C"/>
    <w:rsid w:val="0FFEB9A5"/>
    <w:rsid w:val="100DFA1D"/>
    <w:rsid w:val="101EE8EC"/>
    <w:rsid w:val="10859CFD"/>
    <w:rsid w:val="10A40F2F"/>
    <w:rsid w:val="10CEEB65"/>
    <w:rsid w:val="10DA88F6"/>
    <w:rsid w:val="10F3F5FC"/>
    <w:rsid w:val="113DC489"/>
    <w:rsid w:val="11576970"/>
    <w:rsid w:val="12186737"/>
    <w:rsid w:val="1221A0BB"/>
    <w:rsid w:val="12C1C9BE"/>
    <w:rsid w:val="12E3A103"/>
    <w:rsid w:val="130B68F0"/>
    <w:rsid w:val="136F1275"/>
    <w:rsid w:val="13A75D93"/>
    <w:rsid w:val="13D40A76"/>
    <w:rsid w:val="13F61491"/>
    <w:rsid w:val="1499C758"/>
    <w:rsid w:val="14AABDEC"/>
    <w:rsid w:val="14C058D9"/>
    <w:rsid w:val="15490A68"/>
    <w:rsid w:val="156A9F2D"/>
    <w:rsid w:val="156A9F2D"/>
    <w:rsid w:val="156D7021"/>
    <w:rsid w:val="15DA475B"/>
    <w:rsid w:val="16A70776"/>
    <w:rsid w:val="17462F42"/>
    <w:rsid w:val="176208C2"/>
    <w:rsid w:val="17715109"/>
    <w:rsid w:val="17F0BA11"/>
    <w:rsid w:val="18016F9E"/>
    <w:rsid w:val="188A921E"/>
    <w:rsid w:val="18C5FBCE"/>
    <w:rsid w:val="19087D16"/>
    <w:rsid w:val="198C2E46"/>
    <w:rsid w:val="19A253DC"/>
    <w:rsid w:val="19D934AF"/>
    <w:rsid w:val="1AE2B22D"/>
    <w:rsid w:val="1B21833D"/>
    <w:rsid w:val="1B2B7794"/>
    <w:rsid w:val="1B6ACD87"/>
    <w:rsid w:val="1B866721"/>
    <w:rsid w:val="1BBA37F1"/>
    <w:rsid w:val="1BBB25D6"/>
    <w:rsid w:val="1BF28AF4"/>
    <w:rsid w:val="1CBA11E2"/>
    <w:rsid w:val="1CE743FC"/>
    <w:rsid w:val="1D30732D"/>
    <w:rsid w:val="1D961868"/>
    <w:rsid w:val="1E814C3E"/>
    <w:rsid w:val="1E93A392"/>
    <w:rsid w:val="1EFF6836"/>
    <w:rsid w:val="1F8D1B17"/>
    <w:rsid w:val="1FEF27CC"/>
    <w:rsid w:val="1FFD7E74"/>
    <w:rsid w:val="20646CFA"/>
    <w:rsid w:val="20894536"/>
    <w:rsid w:val="20F9402F"/>
    <w:rsid w:val="2170ABBB"/>
    <w:rsid w:val="22658A91"/>
    <w:rsid w:val="22910F40"/>
    <w:rsid w:val="22AC3F4B"/>
    <w:rsid w:val="22CAAB91"/>
    <w:rsid w:val="2302982F"/>
    <w:rsid w:val="235EFC0C"/>
    <w:rsid w:val="2430F17D"/>
    <w:rsid w:val="247F6084"/>
    <w:rsid w:val="24EC5EDD"/>
    <w:rsid w:val="256BF9DD"/>
    <w:rsid w:val="2572707F"/>
    <w:rsid w:val="2642F56B"/>
    <w:rsid w:val="26C77BE9"/>
    <w:rsid w:val="270E40E0"/>
    <w:rsid w:val="2766C81B"/>
    <w:rsid w:val="279E8238"/>
    <w:rsid w:val="27B8DD2A"/>
    <w:rsid w:val="28A52B32"/>
    <w:rsid w:val="2945C06D"/>
    <w:rsid w:val="29473729"/>
    <w:rsid w:val="2964A48A"/>
    <w:rsid w:val="2973377C"/>
    <w:rsid w:val="29763378"/>
    <w:rsid w:val="29A277C1"/>
    <w:rsid w:val="29A34DED"/>
    <w:rsid w:val="2A120838"/>
    <w:rsid w:val="2ABE3F20"/>
    <w:rsid w:val="2B2C4021"/>
    <w:rsid w:val="2B3769CE"/>
    <w:rsid w:val="2B42EAFE"/>
    <w:rsid w:val="2B6E281E"/>
    <w:rsid w:val="2BD40031"/>
    <w:rsid w:val="2CC1DB32"/>
    <w:rsid w:val="2CE33C67"/>
    <w:rsid w:val="2DC00CA1"/>
    <w:rsid w:val="2E3809F8"/>
    <w:rsid w:val="2E6E65DB"/>
    <w:rsid w:val="2E7C1F70"/>
    <w:rsid w:val="2E937E9A"/>
    <w:rsid w:val="2EBE90A3"/>
    <w:rsid w:val="2EDB5F0A"/>
    <w:rsid w:val="2F21C263"/>
    <w:rsid w:val="2F843512"/>
    <w:rsid w:val="2FF9C752"/>
    <w:rsid w:val="300D4C13"/>
    <w:rsid w:val="3057152B"/>
    <w:rsid w:val="30BEE9B5"/>
    <w:rsid w:val="30DCABE8"/>
    <w:rsid w:val="30F3034B"/>
    <w:rsid w:val="313B983D"/>
    <w:rsid w:val="314DE276"/>
    <w:rsid w:val="31576302"/>
    <w:rsid w:val="3190A6BA"/>
    <w:rsid w:val="320103A7"/>
    <w:rsid w:val="32228D83"/>
    <w:rsid w:val="328D7156"/>
    <w:rsid w:val="32A0E675"/>
    <w:rsid w:val="3305B493"/>
    <w:rsid w:val="333179A5"/>
    <w:rsid w:val="340DC15B"/>
    <w:rsid w:val="349A21DC"/>
    <w:rsid w:val="35020848"/>
    <w:rsid w:val="350492A1"/>
    <w:rsid w:val="3511296E"/>
    <w:rsid w:val="351AADDA"/>
    <w:rsid w:val="3541EAB2"/>
    <w:rsid w:val="355A811B"/>
    <w:rsid w:val="35866C76"/>
    <w:rsid w:val="35993C4C"/>
    <w:rsid w:val="35E6F7BA"/>
    <w:rsid w:val="36001B17"/>
    <w:rsid w:val="36034C5C"/>
    <w:rsid w:val="366DBBA2"/>
    <w:rsid w:val="367C573C"/>
    <w:rsid w:val="36BCBA98"/>
    <w:rsid w:val="375EAE1F"/>
    <w:rsid w:val="37991261"/>
    <w:rsid w:val="385E7DD2"/>
    <w:rsid w:val="38A64BF4"/>
    <w:rsid w:val="38DA2E88"/>
    <w:rsid w:val="38DEBCC8"/>
    <w:rsid w:val="38FE1E91"/>
    <w:rsid w:val="395B56F2"/>
    <w:rsid w:val="39A77E95"/>
    <w:rsid w:val="39B1ECA5"/>
    <w:rsid w:val="39BC0DE9"/>
    <w:rsid w:val="39DEF658"/>
    <w:rsid w:val="3A0C4E00"/>
    <w:rsid w:val="3A13C70F"/>
    <w:rsid w:val="3A51EDD2"/>
    <w:rsid w:val="3A8AFB67"/>
    <w:rsid w:val="3AC81565"/>
    <w:rsid w:val="3BB74E5B"/>
    <w:rsid w:val="3C1C94E8"/>
    <w:rsid w:val="3C337B36"/>
    <w:rsid w:val="3C854565"/>
    <w:rsid w:val="3C958632"/>
    <w:rsid w:val="3CBDB519"/>
    <w:rsid w:val="3D42360C"/>
    <w:rsid w:val="3D481FB5"/>
    <w:rsid w:val="3D71EB8C"/>
    <w:rsid w:val="3DB070E2"/>
    <w:rsid w:val="3DB7C77B"/>
    <w:rsid w:val="3DE510D2"/>
    <w:rsid w:val="3E15A6DA"/>
    <w:rsid w:val="3E63B9FC"/>
    <w:rsid w:val="3E9F7DDD"/>
    <w:rsid w:val="3F380C68"/>
    <w:rsid w:val="3FD2E15B"/>
    <w:rsid w:val="3FF07D76"/>
    <w:rsid w:val="412558D7"/>
    <w:rsid w:val="41532A2E"/>
    <w:rsid w:val="420B05A8"/>
    <w:rsid w:val="4252C058"/>
    <w:rsid w:val="428D490A"/>
    <w:rsid w:val="4353CA06"/>
    <w:rsid w:val="435E7A44"/>
    <w:rsid w:val="43B18D4B"/>
    <w:rsid w:val="43F343A2"/>
    <w:rsid w:val="44778D1C"/>
    <w:rsid w:val="44BDA7E2"/>
    <w:rsid w:val="44C6D4B0"/>
    <w:rsid w:val="45037D3B"/>
    <w:rsid w:val="4513A6E4"/>
    <w:rsid w:val="452FFF97"/>
    <w:rsid w:val="4574CEDB"/>
    <w:rsid w:val="45DD9592"/>
    <w:rsid w:val="45F94569"/>
    <w:rsid w:val="4606F38B"/>
    <w:rsid w:val="4616267B"/>
    <w:rsid w:val="464803BD"/>
    <w:rsid w:val="4696266D"/>
    <w:rsid w:val="46F97E3D"/>
    <w:rsid w:val="4706C259"/>
    <w:rsid w:val="471A1042"/>
    <w:rsid w:val="47D2B05C"/>
    <w:rsid w:val="47DD521E"/>
    <w:rsid w:val="47E5BE21"/>
    <w:rsid w:val="481D1090"/>
    <w:rsid w:val="4848F13C"/>
    <w:rsid w:val="49585B3B"/>
    <w:rsid w:val="4987E197"/>
    <w:rsid w:val="49B4085D"/>
    <w:rsid w:val="49DEC349"/>
    <w:rsid w:val="4A277048"/>
    <w:rsid w:val="4A810DE6"/>
    <w:rsid w:val="4ADE345C"/>
    <w:rsid w:val="4AE7677C"/>
    <w:rsid w:val="4AF75962"/>
    <w:rsid w:val="4BCEF650"/>
    <w:rsid w:val="4C7CADB6"/>
    <w:rsid w:val="4C8635B3"/>
    <w:rsid w:val="4CBC39E1"/>
    <w:rsid w:val="4D1BF87B"/>
    <w:rsid w:val="4D40AF6B"/>
    <w:rsid w:val="4D6A4656"/>
    <w:rsid w:val="4D79C5D1"/>
    <w:rsid w:val="4DFEA5F1"/>
    <w:rsid w:val="4E3986BA"/>
    <w:rsid w:val="4E3DBA63"/>
    <w:rsid w:val="4E6F9C02"/>
    <w:rsid w:val="4FC3482E"/>
    <w:rsid w:val="500E5B1E"/>
    <w:rsid w:val="50282275"/>
    <w:rsid w:val="502EB39D"/>
    <w:rsid w:val="506E3FA1"/>
    <w:rsid w:val="50B0916F"/>
    <w:rsid w:val="518C7818"/>
    <w:rsid w:val="51D98AFF"/>
    <w:rsid w:val="51E77C06"/>
    <w:rsid w:val="51F2AC4D"/>
    <w:rsid w:val="521A28D4"/>
    <w:rsid w:val="524F794A"/>
    <w:rsid w:val="5300C732"/>
    <w:rsid w:val="53057234"/>
    <w:rsid w:val="532B5FED"/>
    <w:rsid w:val="534E37FA"/>
    <w:rsid w:val="537030EC"/>
    <w:rsid w:val="54458FB0"/>
    <w:rsid w:val="54759FD4"/>
    <w:rsid w:val="54A25800"/>
    <w:rsid w:val="54A5D71A"/>
    <w:rsid w:val="5500A699"/>
    <w:rsid w:val="5521AA00"/>
    <w:rsid w:val="55497588"/>
    <w:rsid w:val="57796D59"/>
    <w:rsid w:val="578C630A"/>
    <w:rsid w:val="57D1E0FC"/>
    <w:rsid w:val="57DEC96E"/>
    <w:rsid w:val="57E92965"/>
    <w:rsid w:val="5833345A"/>
    <w:rsid w:val="5862FE18"/>
    <w:rsid w:val="589384A0"/>
    <w:rsid w:val="58AF069D"/>
    <w:rsid w:val="597F15BC"/>
    <w:rsid w:val="5A0C37ED"/>
    <w:rsid w:val="5A49C40D"/>
    <w:rsid w:val="5A566A36"/>
    <w:rsid w:val="5A85F2A2"/>
    <w:rsid w:val="5AF02EAD"/>
    <w:rsid w:val="5BC9727A"/>
    <w:rsid w:val="5C3BF6A2"/>
    <w:rsid w:val="5C839904"/>
    <w:rsid w:val="5D095FF1"/>
    <w:rsid w:val="5D0968CA"/>
    <w:rsid w:val="5D457B15"/>
    <w:rsid w:val="5D6C4626"/>
    <w:rsid w:val="5DCAE370"/>
    <w:rsid w:val="5E57F463"/>
    <w:rsid w:val="5E585083"/>
    <w:rsid w:val="5E5B1DA6"/>
    <w:rsid w:val="5E81E92C"/>
    <w:rsid w:val="5EB72B8A"/>
    <w:rsid w:val="5EFAA467"/>
    <w:rsid w:val="5F7474A4"/>
    <w:rsid w:val="60742013"/>
    <w:rsid w:val="60756206"/>
    <w:rsid w:val="60A9E35E"/>
    <w:rsid w:val="61B45465"/>
    <w:rsid w:val="61D31042"/>
    <w:rsid w:val="61EE1ACA"/>
    <w:rsid w:val="621099CB"/>
    <w:rsid w:val="62503313"/>
    <w:rsid w:val="625DAEEB"/>
    <w:rsid w:val="62721A92"/>
    <w:rsid w:val="6284981A"/>
    <w:rsid w:val="62B06468"/>
    <w:rsid w:val="62C79FC4"/>
    <w:rsid w:val="62D82561"/>
    <w:rsid w:val="635862C7"/>
    <w:rsid w:val="642A3293"/>
    <w:rsid w:val="646F8791"/>
    <w:rsid w:val="648A5ECA"/>
    <w:rsid w:val="64CE8B58"/>
    <w:rsid w:val="651764C8"/>
    <w:rsid w:val="655D49CD"/>
    <w:rsid w:val="656E1EA4"/>
    <w:rsid w:val="65D048A0"/>
    <w:rsid w:val="66370BDF"/>
    <w:rsid w:val="66556B72"/>
    <w:rsid w:val="66B428A9"/>
    <w:rsid w:val="671435F2"/>
    <w:rsid w:val="671539AD"/>
    <w:rsid w:val="676EB3F6"/>
    <w:rsid w:val="67882259"/>
    <w:rsid w:val="67DABFAE"/>
    <w:rsid w:val="6862D1DD"/>
    <w:rsid w:val="686BC4A1"/>
    <w:rsid w:val="68B11F9A"/>
    <w:rsid w:val="6929E25F"/>
    <w:rsid w:val="69BC6F42"/>
    <w:rsid w:val="6A018BC0"/>
    <w:rsid w:val="6A9FFBBC"/>
    <w:rsid w:val="6B5786E3"/>
    <w:rsid w:val="6B96EBB0"/>
    <w:rsid w:val="6BCEA97B"/>
    <w:rsid w:val="6BF64762"/>
    <w:rsid w:val="6C0C8AA6"/>
    <w:rsid w:val="6C1091E5"/>
    <w:rsid w:val="6C13EBD1"/>
    <w:rsid w:val="6C2B328B"/>
    <w:rsid w:val="6C7C8745"/>
    <w:rsid w:val="6CEF0BC9"/>
    <w:rsid w:val="6CFF23B5"/>
    <w:rsid w:val="6D11456F"/>
    <w:rsid w:val="6D58D53F"/>
    <w:rsid w:val="6D756B63"/>
    <w:rsid w:val="6DED706E"/>
    <w:rsid w:val="6DFFD945"/>
    <w:rsid w:val="6E34BE12"/>
    <w:rsid w:val="6E518B5B"/>
    <w:rsid w:val="6EABBF32"/>
    <w:rsid w:val="6F1504BC"/>
    <w:rsid w:val="6F3D7E95"/>
    <w:rsid w:val="6F7A0BE1"/>
    <w:rsid w:val="6F84E95C"/>
    <w:rsid w:val="6F94DC96"/>
    <w:rsid w:val="6FF1209D"/>
    <w:rsid w:val="70400100"/>
    <w:rsid w:val="70A93B76"/>
    <w:rsid w:val="7115DC42"/>
    <w:rsid w:val="71B6CE21"/>
    <w:rsid w:val="71C27414"/>
    <w:rsid w:val="71E9B972"/>
    <w:rsid w:val="7210D00A"/>
    <w:rsid w:val="722A2AF1"/>
    <w:rsid w:val="72A0B3D2"/>
    <w:rsid w:val="72E40EC6"/>
    <w:rsid w:val="74198BFA"/>
    <w:rsid w:val="74244FF6"/>
    <w:rsid w:val="74A37156"/>
    <w:rsid w:val="74BB564A"/>
    <w:rsid w:val="74CD4DBA"/>
    <w:rsid w:val="7514005F"/>
    <w:rsid w:val="757021CF"/>
    <w:rsid w:val="75B1FF4C"/>
    <w:rsid w:val="76066228"/>
    <w:rsid w:val="76D01BBE"/>
    <w:rsid w:val="76DB8314"/>
    <w:rsid w:val="76E46A03"/>
    <w:rsid w:val="7720E750"/>
    <w:rsid w:val="7733EB84"/>
    <w:rsid w:val="78039C3C"/>
    <w:rsid w:val="780E8D02"/>
    <w:rsid w:val="785C0552"/>
    <w:rsid w:val="79691989"/>
    <w:rsid w:val="7998C9B7"/>
    <w:rsid w:val="79990B4F"/>
    <w:rsid w:val="79990B4F"/>
    <w:rsid w:val="79B4418F"/>
    <w:rsid w:val="7A21E219"/>
    <w:rsid w:val="7A9405A2"/>
    <w:rsid w:val="7AE6459E"/>
    <w:rsid w:val="7BD12C12"/>
    <w:rsid w:val="7BED6624"/>
    <w:rsid w:val="7BF02476"/>
    <w:rsid w:val="7C08566D"/>
    <w:rsid w:val="7CF5A484"/>
    <w:rsid w:val="7D0FEDA0"/>
    <w:rsid w:val="7D16CDF1"/>
    <w:rsid w:val="7D25FDFA"/>
    <w:rsid w:val="7D7CBBEC"/>
    <w:rsid w:val="7D853030"/>
    <w:rsid w:val="7DC83456"/>
    <w:rsid w:val="7DED3CF1"/>
    <w:rsid w:val="7DEF2176"/>
    <w:rsid w:val="7DF0AA6C"/>
    <w:rsid w:val="7EA28200"/>
    <w:rsid w:val="7F504F73"/>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png" Id="R919f476301be4ce1" /><Relationship Type="http://schemas.microsoft.com/office/2020/10/relationships/intelligence" Target="intelligence2.xml" Id="R3f2f6c90b3904706" /><Relationship Type="http://schemas.openxmlformats.org/officeDocument/2006/relationships/hyperlink" Target="https://www2.le.ac.uk/offices/ld/resources/writing/academic-writing/referencing" TargetMode="External" Id="R865956eaa80d42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Stojan Petrovic (2414754)</lastModifiedBy>
  <revision>19</revision>
  <dcterms:created xsi:type="dcterms:W3CDTF">2024-03-12T17:09:00.0000000Z</dcterms:created>
  <dcterms:modified xsi:type="dcterms:W3CDTF">2024-12-17T00:08:59.5126501Z</dcterms:modified>
</coreProperties>
</file>