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1C174D" w14:textId="63B6B97D" w:rsidR="00FB7326" w:rsidRDefault="00FB7326">
      <w:pPr>
        <w:rPr>
          <w:rFonts w:ascii="Arial" w:hAnsi="Arial" w:cs="Arial"/>
        </w:rPr>
      </w:pPr>
    </w:p>
    <w:p w14:paraId="73F6EC6A" w14:textId="62D88FF3" w:rsidR="00FB7326" w:rsidRDefault="00FB7326">
      <w:pPr>
        <w:rPr>
          <w:rFonts w:ascii="Arial" w:hAnsi="Arial" w:cs="Arial"/>
        </w:rPr>
      </w:pPr>
    </w:p>
    <w:p w14:paraId="2917376B" w14:textId="7AB5CB0D" w:rsidR="00FB7326" w:rsidRDefault="00FB7326">
      <w:pPr>
        <w:rPr>
          <w:rFonts w:ascii="Arial" w:hAnsi="Arial" w:cs="Arial"/>
        </w:rPr>
      </w:pPr>
    </w:p>
    <w:p w14:paraId="2B3BA0FE" w14:textId="43B37BB5" w:rsidR="00FB7326" w:rsidRDefault="00FB7326">
      <w:pPr>
        <w:rPr>
          <w:rFonts w:ascii="Arial" w:hAnsi="Arial" w:cs="Arial"/>
        </w:rPr>
      </w:pPr>
      <w:r>
        <w:rPr>
          <w:rFonts w:ascii="Arial" w:hAnsi="Arial" w:cs="Arial"/>
          <w:noProof/>
          <w:color w:val="5B9BD5" w:themeColor="accent1"/>
        </w:rPr>
        <w:drawing>
          <wp:inline distT="0" distB="0" distL="0" distR="0" wp14:anchorId="579D9975" wp14:editId="6999A5E9">
            <wp:extent cx="2371725" cy="1085850"/>
            <wp:effectExtent l="0" t="0" r="9525" b="0"/>
            <wp:docPr id="4" name="Картина 4"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Картина 4" descr="Картина, която съдържа текст&#10;&#10;Описанието е генерирано автоматично"/>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71725" cy="1085850"/>
                    </a:xfrm>
                    <a:prstGeom prst="rect">
                      <a:avLst/>
                    </a:prstGeom>
                    <a:noFill/>
                  </pic:spPr>
                </pic:pic>
              </a:graphicData>
            </a:graphic>
          </wp:inline>
        </w:drawing>
      </w:r>
    </w:p>
    <w:p w14:paraId="60BB9D89" w14:textId="467ECD16" w:rsidR="00FB7326" w:rsidRDefault="00FB7326">
      <w:pPr>
        <w:rPr>
          <w:rFonts w:ascii="Arial" w:hAnsi="Arial" w:cs="Arial"/>
        </w:rPr>
      </w:pPr>
    </w:p>
    <w:p w14:paraId="098E9EFC" w14:textId="3F75E2CB" w:rsidR="00FB7326" w:rsidRDefault="00FB7326">
      <w:pPr>
        <w:rPr>
          <w:rFonts w:ascii="Arial" w:hAnsi="Arial" w:cs="Arial"/>
        </w:rPr>
      </w:pPr>
    </w:p>
    <w:p w14:paraId="288A56E5" w14:textId="5E345E2A" w:rsidR="00FB7326" w:rsidRDefault="00FB7326">
      <w:pPr>
        <w:rPr>
          <w:rFonts w:ascii="Arial" w:hAnsi="Arial" w:cs="Arial"/>
        </w:rPr>
      </w:pPr>
    </w:p>
    <w:p w14:paraId="1A0D5C55" w14:textId="0D9BF203" w:rsidR="00FB7326" w:rsidRDefault="00FB7326">
      <w:pPr>
        <w:rPr>
          <w:rFonts w:ascii="Arial" w:hAnsi="Arial" w:cs="Arial"/>
        </w:rPr>
      </w:pPr>
    </w:p>
    <w:p w14:paraId="32A01B5B" w14:textId="77777777" w:rsidR="00FB7326" w:rsidRDefault="00FB7326">
      <w:pPr>
        <w:rPr>
          <w:rFonts w:ascii="Arial" w:hAnsi="Arial" w:cs="Arial"/>
        </w:rPr>
      </w:pPr>
    </w:p>
    <w:p w14:paraId="06151B00" w14:textId="77777777" w:rsidR="00FB7326" w:rsidRDefault="00FB7326">
      <w:pPr>
        <w:rPr>
          <w:rFonts w:ascii="Arial" w:hAnsi="Arial" w:cs="Arial"/>
        </w:rPr>
      </w:pPr>
    </w:p>
    <w:p w14:paraId="43A1D1E8" w14:textId="31FE940A" w:rsidR="00FB7326" w:rsidRDefault="00FB7326">
      <w:pPr>
        <w:rPr>
          <w:rFonts w:ascii="Arial" w:hAnsi="Arial" w:cs="Arial"/>
        </w:rPr>
      </w:pPr>
    </w:p>
    <w:p w14:paraId="0E82068C" w14:textId="2D41E434" w:rsidR="00FB7326" w:rsidRDefault="00FB7326">
      <w:pPr>
        <w:rPr>
          <w:rFonts w:ascii="Arial" w:hAnsi="Arial" w:cs="Arial"/>
        </w:rPr>
      </w:pPr>
    </w:p>
    <w:p w14:paraId="0933CFED" w14:textId="28F03BDB" w:rsidR="00FB7326" w:rsidRPr="00FB7326" w:rsidRDefault="00FB7326" w:rsidP="00FB7326">
      <w:pPr>
        <w:spacing w:after="213" w:line="360" w:lineRule="auto"/>
        <w:ind w:left="10" w:hanging="10"/>
        <w:jc w:val="center"/>
        <w:rPr>
          <w:rFonts w:ascii="Arial" w:hAnsi="Arial" w:cs="Arial"/>
          <w:bCs/>
          <w:color w:val="000000"/>
          <w:sz w:val="28"/>
          <w:szCs w:val="28"/>
          <w:lang w:eastAsia="en-GB"/>
        </w:rPr>
      </w:pPr>
      <w:r w:rsidRPr="00FB7326">
        <w:rPr>
          <w:rFonts w:ascii="Arial" w:hAnsi="Arial" w:cs="Arial"/>
          <w:bCs/>
          <w:color w:val="000000"/>
          <w:sz w:val="28"/>
          <w:szCs w:val="28"/>
          <w:lang w:eastAsia="en-GB"/>
        </w:rPr>
        <w:t>Student Name:</w:t>
      </w:r>
      <w:r>
        <w:rPr>
          <w:rFonts w:ascii="Arial" w:hAnsi="Arial" w:cs="Arial"/>
          <w:bCs/>
          <w:color w:val="000000"/>
          <w:sz w:val="28"/>
          <w:szCs w:val="28"/>
          <w:lang w:eastAsia="en-GB"/>
        </w:rPr>
        <w:t xml:space="preserve"> Penka Ruseva</w:t>
      </w:r>
    </w:p>
    <w:p w14:paraId="23BC6EB2" w14:textId="6C508403" w:rsidR="00FB7326" w:rsidRPr="00FB7326" w:rsidRDefault="00FB7326" w:rsidP="00FB7326">
      <w:pPr>
        <w:spacing w:after="213" w:line="360" w:lineRule="auto"/>
        <w:ind w:left="10" w:hanging="10"/>
        <w:jc w:val="center"/>
        <w:rPr>
          <w:rFonts w:ascii="Arial" w:hAnsi="Arial" w:cs="Arial"/>
          <w:bCs/>
          <w:color w:val="000000"/>
          <w:sz w:val="28"/>
          <w:szCs w:val="28"/>
          <w:lang w:eastAsia="en-GB"/>
        </w:rPr>
      </w:pPr>
      <w:r w:rsidRPr="00FB7326">
        <w:rPr>
          <w:rFonts w:ascii="Arial" w:hAnsi="Arial" w:cs="Arial"/>
          <w:bCs/>
          <w:color w:val="000000"/>
          <w:sz w:val="28"/>
          <w:szCs w:val="28"/>
          <w:lang w:eastAsia="en-GB"/>
        </w:rPr>
        <w:t>Student ID:202</w:t>
      </w:r>
      <w:r>
        <w:rPr>
          <w:rFonts w:ascii="Arial" w:hAnsi="Arial" w:cs="Arial"/>
          <w:bCs/>
          <w:color w:val="000000"/>
          <w:sz w:val="28"/>
          <w:szCs w:val="28"/>
          <w:lang w:eastAsia="en-GB"/>
        </w:rPr>
        <w:t>9255</w:t>
      </w:r>
    </w:p>
    <w:p w14:paraId="0EEF73F7" w14:textId="77777777" w:rsidR="00FB7326" w:rsidRPr="00FB7326" w:rsidRDefault="00FB7326" w:rsidP="00FB7326">
      <w:pPr>
        <w:spacing w:after="213" w:line="360" w:lineRule="auto"/>
        <w:ind w:left="10" w:hanging="10"/>
        <w:jc w:val="center"/>
        <w:rPr>
          <w:rFonts w:ascii="Arial" w:hAnsi="Arial" w:cs="Arial"/>
          <w:bCs/>
          <w:color w:val="000000"/>
          <w:sz w:val="28"/>
          <w:szCs w:val="28"/>
          <w:lang w:eastAsia="en-GB"/>
        </w:rPr>
      </w:pPr>
      <w:r w:rsidRPr="00FB7326">
        <w:rPr>
          <w:rFonts w:ascii="Arial" w:hAnsi="Arial" w:cs="Arial"/>
          <w:bCs/>
          <w:color w:val="000000"/>
          <w:sz w:val="28"/>
          <w:szCs w:val="28"/>
          <w:lang w:eastAsia="en-GB"/>
        </w:rPr>
        <w:t>Programme of Study: BA Business Management</w:t>
      </w:r>
    </w:p>
    <w:p w14:paraId="13408148" w14:textId="77777777" w:rsidR="00FB7326" w:rsidRPr="00FB7326" w:rsidRDefault="00FB7326" w:rsidP="00FB7326">
      <w:pPr>
        <w:spacing w:after="213" w:line="360" w:lineRule="auto"/>
        <w:ind w:left="10" w:hanging="10"/>
        <w:jc w:val="center"/>
        <w:rPr>
          <w:rFonts w:ascii="Arial" w:hAnsi="Arial" w:cs="Arial"/>
          <w:bCs/>
          <w:color w:val="000000"/>
          <w:sz w:val="28"/>
          <w:szCs w:val="28"/>
          <w:lang w:eastAsia="en-GB"/>
        </w:rPr>
      </w:pPr>
      <w:r w:rsidRPr="00FB7326">
        <w:rPr>
          <w:rFonts w:ascii="Arial" w:hAnsi="Arial" w:cs="Arial"/>
          <w:bCs/>
          <w:color w:val="000000"/>
          <w:sz w:val="28"/>
          <w:szCs w:val="28"/>
          <w:lang w:eastAsia="en-GB"/>
        </w:rPr>
        <w:t>Module: Management economics</w:t>
      </w:r>
    </w:p>
    <w:p w14:paraId="2CAC63A0" w14:textId="77777777" w:rsidR="00FB7326" w:rsidRPr="00FB7326" w:rsidRDefault="00FB7326" w:rsidP="00FB7326">
      <w:pPr>
        <w:spacing w:after="213" w:line="360" w:lineRule="auto"/>
        <w:ind w:left="10" w:hanging="10"/>
        <w:jc w:val="center"/>
        <w:rPr>
          <w:rFonts w:ascii="Arial" w:hAnsi="Arial" w:cs="Arial"/>
          <w:bCs/>
          <w:color w:val="000000"/>
          <w:sz w:val="28"/>
          <w:szCs w:val="28"/>
          <w:lang w:eastAsia="en-GB"/>
        </w:rPr>
      </w:pPr>
      <w:r w:rsidRPr="00FB7326">
        <w:rPr>
          <w:rFonts w:ascii="Arial" w:hAnsi="Arial" w:cs="Arial"/>
          <w:bCs/>
          <w:color w:val="000000"/>
          <w:sz w:val="28"/>
          <w:szCs w:val="28"/>
          <w:lang w:eastAsia="en-GB"/>
        </w:rPr>
        <w:t>Module code:</w:t>
      </w:r>
      <w:r w:rsidRPr="00FB7326">
        <w:rPr>
          <w:rFonts w:ascii="Arial" w:hAnsi="Arial" w:cs="Arial"/>
          <w:bCs/>
          <w:color w:val="000000"/>
          <w:szCs w:val="22"/>
          <w:lang w:eastAsia="en-GB"/>
        </w:rPr>
        <w:t xml:space="preserve"> </w:t>
      </w:r>
      <w:r w:rsidRPr="00FB7326">
        <w:rPr>
          <w:rFonts w:ascii="Arial" w:hAnsi="Arial" w:cs="Arial"/>
          <w:bCs/>
          <w:color w:val="000000"/>
          <w:sz w:val="28"/>
          <w:szCs w:val="28"/>
          <w:lang w:eastAsia="en-GB"/>
        </w:rPr>
        <w:t>LCBB5003</w:t>
      </w:r>
    </w:p>
    <w:p w14:paraId="6C76BB00" w14:textId="67E54AD1" w:rsidR="00FB7326" w:rsidRPr="00FB7326" w:rsidRDefault="00FB7326" w:rsidP="00FB7326">
      <w:pPr>
        <w:spacing w:after="213" w:line="360" w:lineRule="auto"/>
        <w:ind w:left="10" w:hanging="10"/>
        <w:jc w:val="center"/>
        <w:rPr>
          <w:rFonts w:ascii="Arial" w:hAnsi="Arial" w:cs="Arial"/>
          <w:bCs/>
          <w:color w:val="000000"/>
          <w:sz w:val="28"/>
          <w:szCs w:val="28"/>
          <w:lang w:eastAsia="en-GB"/>
        </w:rPr>
      </w:pPr>
      <w:r w:rsidRPr="00FB7326">
        <w:rPr>
          <w:rFonts w:ascii="Arial" w:hAnsi="Arial" w:cs="Arial"/>
          <w:bCs/>
          <w:color w:val="000000"/>
          <w:sz w:val="28"/>
          <w:szCs w:val="28"/>
          <w:lang w:eastAsia="en-GB"/>
        </w:rPr>
        <w:t>Module Leader:</w:t>
      </w:r>
      <w:r>
        <w:rPr>
          <w:rFonts w:ascii="Arial" w:hAnsi="Arial" w:cs="Arial"/>
          <w:bCs/>
          <w:color w:val="000000"/>
          <w:sz w:val="28"/>
          <w:szCs w:val="28"/>
          <w:lang w:eastAsia="en-GB"/>
        </w:rPr>
        <w:t xml:space="preserve"> </w:t>
      </w:r>
      <w:r w:rsidRPr="00FB7326">
        <w:rPr>
          <w:rFonts w:ascii="Arial" w:hAnsi="Arial" w:cs="Arial"/>
          <w:bCs/>
          <w:color w:val="000000"/>
          <w:sz w:val="28"/>
          <w:szCs w:val="28"/>
          <w:lang w:eastAsia="en-GB"/>
        </w:rPr>
        <w:t xml:space="preserve">Vasilios </w:t>
      </w:r>
      <w:proofErr w:type="spellStart"/>
      <w:r w:rsidRPr="00FB7326">
        <w:rPr>
          <w:rFonts w:ascii="Arial" w:hAnsi="Arial" w:cs="Arial"/>
          <w:bCs/>
          <w:color w:val="000000"/>
          <w:sz w:val="28"/>
          <w:szCs w:val="28"/>
          <w:lang w:eastAsia="en-GB"/>
        </w:rPr>
        <w:t>Tavlaridis</w:t>
      </w:r>
      <w:proofErr w:type="spellEnd"/>
    </w:p>
    <w:p w14:paraId="21F0F2F3" w14:textId="62742B23" w:rsidR="00FB7326" w:rsidRDefault="00FB7326" w:rsidP="00FB7326">
      <w:pPr>
        <w:spacing w:after="213" w:line="360" w:lineRule="auto"/>
        <w:ind w:left="10" w:hanging="10"/>
        <w:jc w:val="center"/>
        <w:rPr>
          <w:rFonts w:ascii="Arial" w:hAnsi="Arial" w:cs="Arial"/>
          <w:bCs/>
          <w:color w:val="000000"/>
          <w:sz w:val="28"/>
          <w:szCs w:val="28"/>
          <w:lang w:eastAsia="en-GB"/>
        </w:rPr>
      </w:pPr>
      <w:r w:rsidRPr="00FB7326">
        <w:rPr>
          <w:rFonts w:ascii="Arial" w:hAnsi="Arial" w:cs="Arial"/>
          <w:bCs/>
          <w:color w:val="000000"/>
          <w:sz w:val="28"/>
          <w:szCs w:val="28"/>
          <w:lang w:eastAsia="en-GB"/>
        </w:rPr>
        <w:t>Assignment Title: Assessment Component 1: Essay</w:t>
      </w:r>
    </w:p>
    <w:p w14:paraId="1DA7B72F" w14:textId="462B34E8" w:rsidR="00FB7326" w:rsidRDefault="00FB7326" w:rsidP="00FB7326">
      <w:pPr>
        <w:spacing w:after="213" w:line="360" w:lineRule="auto"/>
        <w:ind w:left="10" w:hanging="10"/>
        <w:jc w:val="center"/>
        <w:rPr>
          <w:rFonts w:ascii="Arial" w:hAnsi="Arial" w:cs="Arial"/>
          <w:bCs/>
          <w:color w:val="000000"/>
          <w:sz w:val="28"/>
          <w:szCs w:val="28"/>
          <w:lang w:eastAsia="en-GB"/>
        </w:rPr>
      </w:pPr>
    </w:p>
    <w:p w14:paraId="02996FEB" w14:textId="5367305C" w:rsidR="00FB7326" w:rsidRDefault="00FB7326" w:rsidP="00FB7326">
      <w:pPr>
        <w:spacing w:after="213" w:line="360" w:lineRule="auto"/>
        <w:ind w:left="10" w:hanging="10"/>
        <w:jc w:val="center"/>
        <w:rPr>
          <w:rFonts w:ascii="Arial" w:hAnsi="Arial" w:cs="Arial"/>
          <w:bCs/>
          <w:color w:val="000000"/>
          <w:sz w:val="28"/>
          <w:szCs w:val="28"/>
          <w:lang w:eastAsia="en-GB"/>
        </w:rPr>
      </w:pPr>
    </w:p>
    <w:p w14:paraId="38B716C9" w14:textId="62F1F3EF" w:rsidR="00FB7326" w:rsidRDefault="00FB7326" w:rsidP="00FB7326">
      <w:pPr>
        <w:spacing w:after="213" w:line="360" w:lineRule="auto"/>
        <w:ind w:left="10" w:hanging="10"/>
        <w:jc w:val="center"/>
        <w:rPr>
          <w:rFonts w:ascii="Arial" w:hAnsi="Arial" w:cs="Arial"/>
          <w:bCs/>
          <w:color w:val="000000"/>
          <w:sz w:val="28"/>
          <w:szCs w:val="28"/>
          <w:lang w:eastAsia="en-GB"/>
        </w:rPr>
      </w:pPr>
    </w:p>
    <w:p w14:paraId="77280CA2" w14:textId="5679A9DF" w:rsidR="00FB7326" w:rsidRDefault="00FB7326" w:rsidP="00FB7326">
      <w:pPr>
        <w:spacing w:after="213" w:line="360" w:lineRule="auto"/>
        <w:ind w:left="10" w:hanging="10"/>
        <w:jc w:val="center"/>
        <w:rPr>
          <w:rFonts w:ascii="Arial" w:hAnsi="Arial" w:cs="Arial"/>
          <w:bCs/>
          <w:color w:val="000000"/>
          <w:sz w:val="28"/>
          <w:szCs w:val="28"/>
          <w:lang w:eastAsia="en-GB"/>
        </w:rPr>
      </w:pPr>
    </w:p>
    <w:p w14:paraId="6B8989CC" w14:textId="16783CDD" w:rsidR="00FB7326" w:rsidRDefault="00FB7326">
      <w:pPr>
        <w:rPr>
          <w:rFonts w:ascii="Arial" w:hAnsi="Arial" w:cs="Arial"/>
        </w:rPr>
      </w:pPr>
    </w:p>
    <w:p w14:paraId="1DC3B78A" w14:textId="7864E705" w:rsidR="00FB7326" w:rsidRDefault="00FB7326">
      <w:pPr>
        <w:rPr>
          <w:rFonts w:ascii="Arial" w:hAnsi="Arial" w:cs="Arial"/>
        </w:rPr>
      </w:pPr>
    </w:p>
    <w:p w14:paraId="51FFAC5E" w14:textId="77777777" w:rsidR="00FB7326" w:rsidRPr="001A74D1" w:rsidRDefault="00FB7326">
      <w:pPr>
        <w:rPr>
          <w:rFonts w:ascii="Arial" w:hAnsi="Arial" w:cs="Arial"/>
        </w:rPr>
      </w:pPr>
    </w:p>
    <w:p w14:paraId="04F5C62C" w14:textId="141F5172" w:rsidR="00331260" w:rsidRDefault="00000000">
      <w:pPr>
        <w:pStyle w:val="aff0"/>
        <w:rPr>
          <w:rFonts w:ascii="Arial" w:hAnsi="Arial" w:cs="Arial"/>
        </w:rPr>
      </w:pPr>
      <w:r w:rsidRPr="001A74D1">
        <w:rPr>
          <w:rFonts w:ascii="Arial" w:hAnsi="Arial" w:cs="Arial"/>
        </w:rPr>
        <w:t>Table of Contents</w:t>
      </w:r>
    </w:p>
    <w:p w14:paraId="108448C6" w14:textId="77777777" w:rsidR="00FB7326" w:rsidRPr="00FB7326" w:rsidRDefault="00FB7326" w:rsidP="00FB7326"/>
    <w:p w14:paraId="63C03723" w14:textId="77777777" w:rsidR="00331260" w:rsidRPr="001A74D1" w:rsidRDefault="00331260">
      <w:pPr>
        <w:rPr>
          <w:rFonts w:ascii="Arial" w:hAnsi="Arial" w:cs="Arial"/>
        </w:rPr>
      </w:pPr>
    </w:p>
    <w:p w14:paraId="6010198C" w14:textId="77777777" w:rsidR="00331260" w:rsidRPr="00FB7326" w:rsidRDefault="00000000" w:rsidP="001A74D1">
      <w:pPr>
        <w:pStyle w:val="11"/>
        <w:tabs>
          <w:tab w:val="right" w:leader="dot" w:pos="9350"/>
        </w:tabs>
        <w:rPr>
          <w:rFonts w:ascii="Arial" w:hAnsi="Arial" w:cs="Arial"/>
          <w:color w:val="0070C0"/>
          <w:sz w:val="22"/>
          <w:szCs w:val="22"/>
        </w:rPr>
      </w:pPr>
      <w:r w:rsidRPr="00FB7326">
        <w:rPr>
          <w:rFonts w:ascii="Arial" w:hAnsi="Arial" w:cs="Arial"/>
          <w:color w:val="0070C0"/>
          <w:sz w:val="22"/>
          <w:szCs w:val="22"/>
        </w:rPr>
        <w:fldChar w:fldCharType="begin"/>
      </w:r>
      <w:r w:rsidRPr="00FB7326">
        <w:rPr>
          <w:rFonts w:ascii="Arial" w:hAnsi="Arial" w:cs="Arial"/>
          <w:color w:val="0070C0"/>
          <w:sz w:val="22"/>
          <w:szCs w:val="22"/>
        </w:rPr>
        <w:instrText xml:space="preserve"> TOC \o "1-3" \h \z \u </w:instrText>
      </w:r>
      <w:r w:rsidRPr="00FB7326">
        <w:rPr>
          <w:rFonts w:ascii="Arial" w:hAnsi="Arial" w:cs="Arial"/>
          <w:color w:val="0070C0"/>
          <w:sz w:val="22"/>
          <w:szCs w:val="22"/>
        </w:rPr>
        <w:fldChar w:fldCharType="separate"/>
      </w:r>
      <w:hyperlink w:anchor="_Toc116751714" w:history="1">
        <w:r w:rsidRPr="00FB7326">
          <w:rPr>
            <w:rStyle w:val="aff1"/>
            <w:rFonts w:ascii="Arial" w:hAnsi="Arial" w:cs="Arial"/>
            <w:color w:val="0070C0"/>
            <w:sz w:val="22"/>
            <w:szCs w:val="22"/>
          </w:rPr>
          <w:t>Introduction</w:t>
        </w:r>
        <w:r w:rsidRPr="00FB7326">
          <w:rPr>
            <w:rFonts w:ascii="Arial" w:hAnsi="Arial" w:cs="Arial"/>
            <w:color w:val="0070C0"/>
            <w:sz w:val="22"/>
            <w:szCs w:val="22"/>
          </w:rPr>
          <w:tab/>
        </w:r>
        <w:r w:rsidRPr="00FB7326">
          <w:rPr>
            <w:rFonts w:ascii="Arial" w:hAnsi="Arial" w:cs="Arial"/>
            <w:color w:val="0070C0"/>
            <w:sz w:val="22"/>
            <w:szCs w:val="22"/>
          </w:rPr>
          <w:fldChar w:fldCharType="begin"/>
        </w:r>
        <w:r w:rsidRPr="00FB7326">
          <w:rPr>
            <w:rFonts w:ascii="Arial" w:hAnsi="Arial" w:cs="Arial"/>
            <w:color w:val="0070C0"/>
            <w:sz w:val="22"/>
            <w:szCs w:val="22"/>
          </w:rPr>
          <w:instrText xml:space="preserve"> PAGEREF _Toc116751714 \h </w:instrText>
        </w:r>
        <w:r w:rsidRPr="00FB7326">
          <w:rPr>
            <w:rFonts w:ascii="Arial" w:hAnsi="Arial" w:cs="Arial"/>
            <w:color w:val="0070C0"/>
            <w:sz w:val="22"/>
            <w:szCs w:val="22"/>
          </w:rPr>
        </w:r>
        <w:r w:rsidRPr="00FB7326">
          <w:rPr>
            <w:rFonts w:ascii="Arial" w:hAnsi="Arial" w:cs="Arial"/>
            <w:color w:val="0070C0"/>
            <w:sz w:val="22"/>
            <w:szCs w:val="22"/>
          </w:rPr>
          <w:fldChar w:fldCharType="separate"/>
        </w:r>
        <w:r w:rsidRPr="00FB7326">
          <w:rPr>
            <w:rFonts w:ascii="Arial" w:hAnsi="Arial" w:cs="Arial"/>
            <w:color w:val="0070C0"/>
            <w:sz w:val="22"/>
            <w:szCs w:val="22"/>
          </w:rPr>
          <w:t>2</w:t>
        </w:r>
        <w:r w:rsidRPr="00FB7326">
          <w:rPr>
            <w:rFonts w:ascii="Arial" w:hAnsi="Arial" w:cs="Arial"/>
            <w:color w:val="0070C0"/>
            <w:sz w:val="22"/>
            <w:szCs w:val="22"/>
          </w:rPr>
          <w:fldChar w:fldCharType="end"/>
        </w:r>
      </w:hyperlink>
    </w:p>
    <w:p w14:paraId="64B0F5E9" w14:textId="77777777" w:rsidR="00331260" w:rsidRPr="00FB7326" w:rsidRDefault="00000000" w:rsidP="001A74D1">
      <w:pPr>
        <w:pStyle w:val="11"/>
        <w:tabs>
          <w:tab w:val="right" w:leader="dot" w:pos="9350"/>
        </w:tabs>
        <w:rPr>
          <w:rFonts w:ascii="Arial" w:hAnsi="Arial" w:cs="Arial"/>
          <w:color w:val="0070C0"/>
          <w:sz w:val="22"/>
          <w:szCs w:val="22"/>
        </w:rPr>
      </w:pPr>
      <w:hyperlink w:anchor="_Toc116751715" w:history="1">
        <w:r w:rsidRPr="00FB7326">
          <w:rPr>
            <w:rStyle w:val="aff1"/>
            <w:rFonts w:ascii="Arial" w:hAnsi="Arial" w:cs="Arial"/>
            <w:color w:val="0070C0"/>
            <w:sz w:val="22"/>
            <w:szCs w:val="22"/>
          </w:rPr>
          <w:t>Explanation of Different market structure</w:t>
        </w:r>
        <w:r w:rsidRPr="00FB7326">
          <w:rPr>
            <w:rFonts w:ascii="Arial" w:hAnsi="Arial" w:cs="Arial"/>
            <w:color w:val="0070C0"/>
            <w:sz w:val="22"/>
            <w:szCs w:val="22"/>
          </w:rPr>
          <w:tab/>
        </w:r>
        <w:r w:rsidRPr="00FB7326">
          <w:rPr>
            <w:rFonts w:ascii="Arial" w:hAnsi="Arial" w:cs="Arial"/>
            <w:color w:val="0070C0"/>
            <w:sz w:val="22"/>
            <w:szCs w:val="22"/>
          </w:rPr>
          <w:fldChar w:fldCharType="begin"/>
        </w:r>
        <w:r w:rsidRPr="00FB7326">
          <w:rPr>
            <w:rFonts w:ascii="Arial" w:hAnsi="Arial" w:cs="Arial"/>
            <w:color w:val="0070C0"/>
            <w:sz w:val="22"/>
            <w:szCs w:val="22"/>
          </w:rPr>
          <w:instrText xml:space="preserve"> PAGEREF _Toc116751715 \h </w:instrText>
        </w:r>
        <w:r w:rsidRPr="00FB7326">
          <w:rPr>
            <w:rFonts w:ascii="Arial" w:hAnsi="Arial" w:cs="Arial"/>
            <w:color w:val="0070C0"/>
            <w:sz w:val="22"/>
            <w:szCs w:val="22"/>
          </w:rPr>
        </w:r>
        <w:r w:rsidRPr="00FB7326">
          <w:rPr>
            <w:rFonts w:ascii="Arial" w:hAnsi="Arial" w:cs="Arial"/>
            <w:color w:val="0070C0"/>
            <w:sz w:val="22"/>
            <w:szCs w:val="22"/>
          </w:rPr>
          <w:fldChar w:fldCharType="separate"/>
        </w:r>
        <w:r w:rsidRPr="00FB7326">
          <w:rPr>
            <w:rFonts w:ascii="Arial" w:hAnsi="Arial" w:cs="Arial"/>
            <w:color w:val="0070C0"/>
            <w:sz w:val="22"/>
            <w:szCs w:val="22"/>
          </w:rPr>
          <w:t>2</w:t>
        </w:r>
        <w:r w:rsidRPr="00FB7326">
          <w:rPr>
            <w:rFonts w:ascii="Arial" w:hAnsi="Arial" w:cs="Arial"/>
            <w:color w:val="0070C0"/>
            <w:sz w:val="22"/>
            <w:szCs w:val="22"/>
          </w:rPr>
          <w:fldChar w:fldCharType="end"/>
        </w:r>
      </w:hyperlink>
    </w:p>
    <w:p w14:paraId="73D6D49E" w14:textId="77777777" w:rsidR="00331260" w:rsidRPr="00FB7326" w:rsidRDefault="00000000" w:rsidP="001A74D1">
      <w:pPr>
        <w:pStyle w:val="21"/>
        <w:tabs>
          <w:tab w:val="right" w:leader="dot" w:pos="9350"/>
        </w:tabs>
        <w:ind w:left="0"/>
        <w:rPr>
          <w:rFonts w:ascii="Arial" w:hAnsi="Arial" w:cs="Arial"/>
          <w:color w:val="0070C0"/>
          <w:sz w:val="22"/>
          <w:szCs w:val="22"/>
        </w:rPr>
      </w:pPr>
      <w:hyperlink w:anchor="_Toc116751716" w:history="1">
        <w:r w:rsidRPr="00FB7326">
          <w:rPr>
            <w:rStyle w:val="aff1"/>
            <w:rFonts w:ascii="Arial" w:hAnsi="Arial" w:cs="Arial"/>
            <w:color w:val="0070C0"/>
            <w:sz w:val="22"/>
            <w:szCs w:val="22"/>
          </w:rPr>
          <w:t>Perfect Competition</w:t>
        </w:r>
        <w:r w:rsidRPr="00FB7326">
          <w:rPr>
            <w:rFonts w:ascii="Arial" w:hAnsi="Arial" w:cs="Arial"/>
            <w:color w:val="0070C0"/>
            <w:sz w:val="22"/>
            <w:szCs w:val="22"/>
          </w:rPr>
          <w:tab/>
        </w:r>
        <w:r w:rsidRPr="00FB7326">
          <w:rPr>
            <w:rFonts w:ascii="Arial" w:hAnsi="Arial" w:cs="Arial"/>
            <w:color w:val="0070C0"/>
            <w:sz w:val="22"/>
            <w:szCs w:val="22"/>
          </w:rPr>
          <w:fldChar w:fldCharType="begin"/>
        </w:r>
        <w:r w:rsidRPr="00FB7326">
          <w:rPr>
            <w:rFonts w:ascii="Arial" w:hAnsi="Arial" w:cs="Arial"/>
            <w:color w:val="0070C0"/>
            <w:sz w:val="22"/>
            <w:szCs w:val="22"/>
          </w:rPr>
          <w:instrText xml:space="preserve"> PAGEREF _Toc116751716 \h </w:instrText>
        </w:r>
        <w:r w:rsidRPr="00FB7326">
          <w:rPr>
            <w:rFonts w:ascii="Arial" w:hAnsi="Arial" w:cs="Arial"/>
            <w:color w:val="0070C0"/>
            <w:sz w:val="22"/>
            <w:szCs w:val="22"/>
          </w:rPr>
        </w:r>
        <w:r w:rsidRPr="00FB7326">
          <w:rPr>
            <w:rFonts w:ascii="Arial" w:hAnsi="Arial" w:cs="Arial"/>
            <w:color w:val="0070C0"/>
            <w:sz w:val="22"/>
            <w:szCs w:val="22"/>
          </w:rPr>
          <w:fldChar w:fldCharType="separate"/>
        </w:r>
        <w:r w:rsidRPr="00FB7326">
          <w:rPr>
            <w:rFonts w:ascii="Arial" w:hAnsi="Arial" w:cs="Arial"/>
            <w:color w:val="0070C0"/>
            <w:sz w:val="22"/>
            <w:szCs w:val="22"/>
          </w:rPr>
          <w:t>3</w:t>
        </w:r>
        <w:r w:rsidRPr="00FB7326">
          <w:rPr>
            <w:rFonts w:ascii="Arial" w:hAnsi="Arial" w:cs="Arial"/>
            <w:color w:val="0070C0"/>
            <w:sz w:val="22"/>
            <w:szCs w:val="22"/>
          </w:rPr>
          <w:fldChar w:fldCharType="end"/>
        </w:r>
      </w:hyperlink>
    </w:p>
    <w:p w14:paraId="13A79D99" w14:textId="77777777" w:rsidR="00331260" w:rsidRPr="00FB7326" w:rsidRDefault="00000000" w:rsidP="001A74D1">
      <w:pPr>
        <w:pStyle w:val="21"/>
        <w:tabs>
          <w:tab w:val="right" w:leader="dot" w:pos="9350"/>
        </w:tabs>
        <w:ind w:left="0"/>
        <w:rPr>
          <w:rFonts w:ascii="Arial" w:hAnsi="Arial" w:cs="Arial"/>
          <w:color w:val="0070C0"/>
          <w:sz w:val="22"/>
          <w:szCs w:val="22"/>
        </w:rPr>
      </w:pPr>
      <w:hyperlink w:anchor="_Toc116751717" w:history="1">
        <w:r w:rsidRPr="00FB7326">
          <w:rPr>
            <w:rStyle w:val="aff1"/>
            <w:rFonts w:ascii="Arial" w:hAnsi="Arial" w:cs="Arial"/>
            <w:color w:val="0070C0"/>
            <w:sz w:val="22"/>
            <w:szCs w:val="22"/>
          </w:rPr>
          <w:t>Monopoly</w:t>
        </w:r>
        <w:r w:rsidRPr="00FB7326">
          <w:rPr>
            <w:rFonts w:ascii="Arial" w:hAnsi="Arial" w:cs="Arial"/>
            <w:color w:val="0070C0"/>
            <w:sz w:val="22"/>
            <w:szCs w:val="22"/>
          </w:rPr>
          <w:tab/>
        </w:r>
        <w:r w:rsidRPr="00FB7326">
          <w:rPr>
            <w:rFonts w:ascii="Arial" w:hAnsi="Arial" w:cs="Arial"/>
            <w:color w:val="0070C0"/>
            <w:sz w:val="22"/>
            <w:szCs w:val="22"/>
          </w:rPr>
          <w:fldChar w:fldCharType="begin"/>
        </w:r>
        <w:r w:rsidRPr="00FB7326">
          <w:rPr>
            <w:rFonts w:ascii="Arial" w:hAnsi="Arial" w:cs="Arial"/>
            <w:color w:val="0070C0"/>
            <w:sz w:val="22"/>
            <w:szCs w:val="22"/>
          </w:rPr>
          <w:instrText xml:space="preserve"> PAGEREF _Toc116751717 \h </w:instrText>
        </w:r>
        <w:r w:rsidRPr="00FB7326">
          <w:rPr>
            <w:rFonts w:ascii="Arial" w:hAnsi="Arial" w:cs="Arial"/>
            <w:color w:val="0070C0"/>
            <w:sz w:val="22"/>
            <w:szCs w:val="22"/>
          </w:rPr>
        </w:r>
        <w:r w:rsidRPr="00FB7326">
          <w:rPr>
            <w:rFonts w:ascii="Arial" w:hAnsi="Arial" w:cs="Arial"/>
            <w:color w:val="0070C0"/>
            <w:sz w:val="22"/>
            <w:szCs w:val="22"/>
          </w:rPr>
          <w:fldChar w:fldCharType="separate"/>
        </w:r>
        <w:r w:rsidRPr="00FB7326">
          <w:rPr>
            <w:rFonts w:ascii="Arial" w:hAnsi="Arial" w:cs="Arial"/>
            <w:color w:val="0070C0"/>
            <w:sz w:val="22"/>
            <w:szCs w:val="22"/>
          </w:rPr>
          <w:t>4</w:t>
        </w:r>
        <w:r w:rsidRPr="00FB7326">
          <w:rPr>
            <w:rFonts w:ascii="Arial" w:hAnsi="Arial" w:cs="Arial"/>
            <w:color w:val="0070C0"/>
            <w:sz w:val="22"/>
            <w:szCs w:val="22"/>
          </w:rPr>
          <w:fldChar w:fldCharType="end"/>
        </w:r>
      </w:hyperlink>
    </w:p>
    <w:p w14:paraId="2055B526" w14:textId="77777777" w:rsidR="00331260" w:rsidRPr="00FB7326" w:rsidRDefault="00000000" w:rsidP="001A74D1">
      <w:pPr>
        <w:pStyle w:val="21"/>
        <w:tabs>
          <w:tab w:val="right" w:leader="dot" w:pos="9350"/>
        </w:tabs>
        <w:ind w:left="0"/>
        <w:rPr>
          <w:rFonts w:ascii="Arial" w:hAnsi="Arial" w:cs="Arial"/>
          <w:color w:val="0070C0"/>
          <w:sz w:val="22"/>
          <w:szCs w:val="22"/>
        </w:rPr>
      </w:pPr>
      <w:hyperlink w:anchor="_Toc116751718" w:history="1">
        <w:r w:rsidRPr="00FB7326">
          <w:rPr>
            <w:rStyle w:val="aff1"/>
            <w:rFonts w:ascii="Arial" w:hAnsi="Arial" w:cs="Arial"/>
            <w:color w:val="0070C0"/>
            <w:sz w:val="22"/>
            <w:szCs w:val="22"/>
          </w:rPr>
          <w:t>Monopolistic competition</w:t>
        </w:r>
        <w:r w:rsidRPr="00FB7326">
          <w:rPr>
            <w:rFonts w:ascii="Arial" w:hAnsi="Arial" w:cs="Arial"/>
            <w:color w:val="0070C0"/>
            <w:sz w:val="22"/>
            <w:szCs w:val="22"/>
          </w:rPr>
          <w:tab/>
        </w:r>
        <w:r w:rsidRPr="00FB7326">
          <w:rPr>
            <w:rFonts w:ascii="Arial" w:hAnsi="Arial" w:cs="Arial"/>
            <w:color w:val="0070C0"/>
            <w:sz w:val="22"/>
            <w:szCs w:val="22"/>
          </w:rPr>
          <w:fldChar w:fldCharType="begin"/>
        </w:r>
        <w:r w:rsidRPr="00FB7326">
          <w:rPr>
            <w:rFonts w:ascii="Arial" w:hAnsi="Arial" w:cs="Arial"/>
            <w:color w:val="0070C0"/>
            <w:sz w:val="22"/>
            <w:szCs w:val="22"/>
          </w:rPr>
          <w:instrText xml:space="preserve"> PAGEREF _Toc116751718 \h </w:instrText>
        </w:r>
        <w:r w:rsidRPr="00FB7326">
          <w:rPr>
            <w:rFonts w:ascii="Arial" w:hAnsi="Arial" w:cs="Arial"/>
            <w:color w:val="0070C0"/>
            <w:sz w:val="22"/>
            <w:szCs w:val="22"/>
          </w:rPr>
        </w:r>
        <w:r w:rsidRPr="00FB7326">
          <w:rPr>
            <w:rFonts w:ascii="Arial" w:hAnsi="Arial" w:cs="Arial"/>
            <w:color w:val="0070C0"/>
            <w:sz w:val="22"/>
            <w:szCs w:val="22"/>
          </w:rPr>
          <w:fldChar w:fldCharType="separate"/>
        </w:r>
        <w:r w:rsidRPr="00FB7326">
          <w:rPr>
            <w:rFonts w:ascii="Arial" w:hAnsi="Arial" w:cs="Arial"/>
            <w:color w:val="0070C0"/>
            <w:sz w:val="22"/>
            <w:szCs w:val="22"/>
          </w:rPr>
          <w:t>5</w:t>
        </w:r>
        <w:r w:rsidRPr="00FB7326">
          <w:rPr>
            <w:rFonts w:ascii="Arial" w:hAnsi="Arial" w:cs="Arial"/>
            <w:color w:val="0070C0"/>
            <w:sz w:val="22"/>
            <w:szCs w:val="22"/>
          </w:rPr>
          <w:fldChar w:fldCharType="end"/>
        </w:r>
      </w:hyperlink>
    </w:p>
    <w:p w14:paraId="13133FFC" w14:textId="77777777" w:rsidR="00331260" w:rsidRPr="00FB7326" w:rsidRDefault="00000000" w:rsidP="001A74D1">
      <w:pPr>
        <w:pStyle w:val="21"/>
        <w:tabs>
          <w:tab w:val="right" w:leader="dot" w:pos="9350"/>
        </w:tabs>
        <w:ind w:left="0"/>
        <w:rPr>
          <w:rFonts w:ascii="Arial" w:hAnsi="Arial" w:cs="Arial"/>
          <w:color w:val="0070C0"/>
          <w:sz w:val="22"/>
          <w:szCs w:val="22"/>
        </w:rPr>
      </w:pPr>
      <w:hyperlink w:anchor="_Toc116751719" w:history="1">
        <w:r w:rsidRPr="00FB7326">
          <w:rPr>
            <w:rStyle w:val="aff1"/>
            <w:rFonts w:ascii="Arial" w:hAnsi="Arial" w:cs="Arial"/>
            <w:color w:val="0070C0"/>
            <w:sz w:val="22"/>
            <w:szCs w:val="22"/>
          </w:rPr>
          <w:t>Oligopoly</w:t>
        </w:r>
        <w:r w:rsidRPr="00FB7326">
          <w:rPr>
            <w:rFonts w:ascii="Arial" w:hAnsi="Arial" w:cs="Arial"/>
            <w:color w:val="0070C0"/>
            <w:sz w:val="22"/>
            <w:szCs w:val="22"/>
          </w:rPr>
          <w:tab/>
        </w:r>
        <w:r w:rsidRPr="00FB7326">
          <w:rPr>
            <w:rFonts w:ascii="Arial" w:hAnsi="Arial" w:cs="Arial"/>
            <w:color w:val="0070C0"/>
            <w:sz w:val="22"/>
            <w:szCs w:val="22"/>
          </w:rPr>
          <w:fldChar w:fldCharType="begin"/>
        </w:r>
        <w:r w:rsidRPr="00FB7326">
          <w:rPr>
            <w:rFonts w:ascii="Arial" w:hAnsi="Arial" w:cs="Arial"/>
            <w:color w:val="0070C0"/>
            <w:sz w:val="22"/>
            <w:szCs w:val="22"/>
          </w:rPr>
          <w:instrText xml:space="preserve"> PAGEREF _Toc116751719 \h </w:instrText>
        </w:r>
        <w:r w:rsidRPr="00FB7326">
          <w:rPr>
            <w:rFonts w:ascii="Arial" w:hAnsi="Arial" w:cs="Arial"/>
            <w:color w:val="0070C0"/>
            <w:sz w:val="22"/>
            <w:szCs w:val="22"/>
          </w:rPr>
        </w:r>
        <w:r w:rsidRPr="00FB7326">
          <w:rPr>
            <w:rFonts w:ascii="Arial" w:hAnsi="Arial" w:cs="Arial"/>
            <w:color w:val="0070C0"/>
            <w:sz w:val="22"/>
            <w:szCs w:val="22"/>
          </w:rPr>
          <w:fldChar w:fldCharType="separate"/>
        </w:r>
        <w:r w:rsidRPr="00FB7326">
          <w:rPr>
            <w:rFonts w:ascii="Arial" w:hAnsi="Arial" w:cs="Arial"/>
            <w:color w:val="0070C0"/>
            <w:sz w:val="22"/>
            <w:szCs w:val="22"/>
          </w:rPr>
          <w:t>6</w:t>
        </w:r>
        <w:r w:rsidRPr="00FB7326">
          <w:rPr>
            <w:rFonts w:ascii="Arial" w:hAnsi="Arial" w:cs="Arial"/>
            <w:color w:val="0070C0"/>
            <w:sz w:val="22"/>
            <w:szCs w:val="22"/>
          </w:rPr>
          <w:fldChar w:fldCharType="end"/>
        </w:r>
      </w:hyperlink>
    </w:p>
    <w:p w14:paraId="648A5D78" w14:textId="24DFD908" w:rsidR="00331260" w:rsidRPr="00FB7326" w:rsidRDefault="00000000" w:rsidP="001A74D1">
      <w:pPr>
        <w:pStyle w:val="11"/>
        <w:tabs>
          <w:tab w:val="right" w:leader="dot" w:pos="9350"/>
        </w:tabs>
        <w:rPr>
          <w:rFonts w:ascii="Arial" w:hAnsi="Arial" w:cs="Arial"/>
          <w:color w:val="0070C0"/>
          <w:sz w:val="22"/>
          <w:szCs w:val="22"/>
        </w:rPr>
      </w:pPr>
      <w:hyperlink w:anchor="_Toc116751720" w:history="1">
        <w:r w:rsidRPr="00FB7326">
          <w:rPr>
            <w:rStyle w:val="aff1"/>
            <w:rFonts w:ascii="Arial" w:hAnsi="Arial" w:cs="Arial"/>
            <w:color w:val="0070C0"/>
            <w:sz w:val="22"/>
            <w:szCs w:val="22"/>
          </w:rPr>
          <w:t>Impacts of Different market structure on Managerial decisions of the organizatio</w:t>
        </w:r>
        <w:r w:rsidR="00FB7326">
          <w:rPr>
            <w:rStyle w:val="aff1"/>
            <w:rFonts w:ascii="Arial" w:hAnsi="Arial" w:cs="Arial"/>
            <w:color w:val="0070C0"/>
            <w:sz w:val="22"/>
            <w:szCs w:val="22"/>
          </w:rPr>
          <w:t>n</w:t>
        </w:r>
        <w:r w:rsidRPr="00FB7326">
          <w:rPr>
            <w:rFonts w:ascii="Arial" w:hAnsi="Arial" w:cs="Arial"/>
            <w:color w:val="0070C0"/>
            <w:sz w:val="22"/>
            <w:szCs w:val="22"/>
          </w:rPr>
          <w:tab/>
        </w:r>
        <w:r w:rsidRPr="00FB7326">
          <w:rPr>
            <w:rFonts w:ascii="Arial" w:hAnsi="Arial" w:cs="Arial"/>
            <w:color w:val="0070C0"/>
            <w:sz w:val="22"/>
            <w:szCs w:val="22"/>
          </w:rPr>
          <w:fldChar w:fldCharType="begin"/>
        </w:r>
        <w:r w:rsidRPr="00FB7326">
          <w:rPr>
            <w:rFonts w:ascii="Arial" w:hAnsi="Arial" w:cs="Arial"/>
            <w:color w:val="0070C0"/>
            <w:sz w:val="22"/>
            <w:szCs w:val="22"/>
          </w:rPr>
          <w:instrText xml:space="preserve"> PAGEREF _Toc116751720 \h </w:instrText>
        </w:r>
        <w:r w:rsidRPr="00FB7326">
          <w:rPr>
            <w:rFonts w:ascii="Arial" w:hAnsi="Arial" w:cs="Arial"/>
            <w:color w:val="0070C0"/>
            <w:sz w:val="22"/>
            <w:szCs w:val="22"/>
          </w:rPr>
        </w:r>
        <w:r w:rsidRPr="00FB7326">
          <w:rPr>
            <w:rFonts w:ascii="Arial" w:hAnsi="Arial" w:cs="Arial"/>
            <w:color w:val="0070C0"/>
            <w:sz w:val="22"/>
            <w:szCs w:val="22"/>
          </w:rPr>
          <w:fldChar w:fldCharType="separate"/>
        </w:r>
        <w:r w:rsidRPr="00FB7326">
          <w:rPr>
            <w:rFonts w:ascii="Arial" w:hAnsi="Arial" w:cs="Arial"/>
            <w:color w:val="0070C0"/>
            <w:sz w:val="22"/>
            <w:szCs w:val="22"/>
          </w:rPr>
          <w:t>7</w:t>
        </w:r>
        <w:r w:rsidRPr="00FB7326">
          <w:rPr>
            <w:rFonts w:ascii="Arial" w:hAnsi="Arial" w:cs="Arial"/>
            <w:color w:val="0070C0"/>
            <w:sz w:val="22"/>
            <w:szCs w:val="22"/>
          </w:rPr>
          <w:fldChar w:fldCharType="end"/>
        </w:r>
      </w:hyperlink>
    </w:p>
    <w:p w14:paraId="2B30A3E7" w14:textId="77777777" w:rsidR="00331260" w:rsidRPr="00FB7326" w:rsidRDefault="00000000" w:rsidP="001A74D1">
      <w:pPr>
        <w:pStyle w:val="21"/>
        <w:tabs>
          <w:tab w:val="right" w:leader="dot" w:pos="9350"/>
        </w:tabs>
        <w:ind w:left="0"/>
        <w:rPr>
          <w:rFonts w:ascii="Arial" w:hAnsi="Arial" w:cs="Arial"/>
          <w:color w:val="0070C0"/>
          <w:sz w:val="22"/>
          <w:szCs w:val="22"/>
        </w:rPr>
      </w:pPr>
      <w:hyperlink w:anchor="_Toc116751721" w:history="1">
        <w:r w:rsidRPr="00FB7326">
          <w:rPr>
            <w:rStyle w:val="aff1"/>
            <w:rFonts w:ascii="Arial" w:hAnsi="Arial" w:cs="Arial"/>
            <w:color w:val="0070C0"/>
            <w:sz w:val="22"/>
            <w:szCs w:val="22"/>
          </w:rPr>
          <w:t>Impacts of Monopoly structure</w:t>
        </w:r>
        <w:r w:rsidRPr="00FB7326">
          <w:rPr>
            <w:rFonts w:ascii="Arial" w:hAnsi="Arial" w:cs="Arial"/>
            <w:color w:val="0070C0"/>
            <w:sz w:val="22"/>
            <w:szCs w:val="22"/>
          </w:rPr>
          <w:tab/>
        </w:r>
        <w:r w:rsidRPr="00FB7326">
          <w:rPr>
            <w:rFonts w:ascii="Arial" w:hAnsi="Arial" w:cs="Arial"/>
            <w:color w:val="0070C0"/>
            <w:sz w:val="22"/>
            <w:szCs w:val="22"/>
          </w:rPr>
          <w:fldChar w:fldCharType="begin"/>
        </w:r>
        <w:r w:rsidRPr="00FB7326">
          <w:rPr>
            <w:rFonts w:ascii="Arial" w:hAnsi="Arial" w:cs="Arial"/>
            <w:color w:val="0070C0"/>
            <w:sz w:val="22"/>
            <w:szCs w:val="22"/>
          </w:rPr>
          <w:instrText xml:space="preserve"> PAGEREF _Toc116751721 \h </w:instrText>
        </w:r>
        <w:r w:rsidRPr="00FB7326">
          <w:rPr>
            <w:rFonts w:ascii="Arial" w:hAnsi="Arial" w:cs="Arial"/>
            <w:color w:val="0070C0"/>
            <w:sz w:val="22"/>
            <w:szCs w:val="22"/>
          </w:rPr>
        </w:r>
        <w:r w:rsidRPr="00FB7326">
          <w:rPr>
            <w:rFonts w:ascii="Arial" w:hAnsi="Arial" w:cs="Arial"/>
            <w:color w:val="0070C0"/>
            <w:sz w:val="22"/>
            <w:szCs w:val="22"/>
          </w:rPr>
          <w:fldChar w:fldCharType="separate"/>
        </w:r>
        <w:r w:rsidRPr="00FB7326">
          <w:rPr>
            <w:rFonts w:ascii="Arial" w:hAnsi="Arial" w:cs="Arial"/>
            <w:color w:val="0070C0"/>
            <w:sz w:val="22"/>
            <w:szCs w:val="22"/>
          </w:rPr>
          <w:t>7</w:t>
        </w:r>
        <w:r w:rsidRPr="00FB7326">
          <w:rPr>
            <w:rFonts w:ascii="Arial" w:hAnsi="Arial" w:cs="Arial"/>
            <w:color w:val="0070C0"/>
            <w:sz w:val="22"/>
            <w:szCs w:val="22"/>
          </w:rPr>
          <w:fldChar w:fldCharType="end"/>
        </w:r>
      </w:hyperlink>
    </w:p>
    <w:p w14:paraId="040CB08F" w14:textId="77777777" w:rsidR="00331260" w:rsidRPr="00FB7326" w:rsidRDefault="00000000" w:rsidP="001A74D1">
      <w:pPr>
        <w:pStyle w:val="21"/>
        <w:tabs>
          <w:tab w:val="right" w:leader="dot" w:pos="9350"/>
        </w:tabs>
        <w:ind w:left="0"/>
        <w:rPr>
          <w:rFonts w:ascii="Arial" w:hAnsi="Arial" w:cs="Arial"/>
          <w:color w:val="0070C0"/>
          <w:sz w:val="22"/>
          <w:szCs w:val="22"/>
        </w:rPr>
      </w:pPr>
      <w:hyperlink w:anchor="_Toc116751722" w:history="1">
        <w:r w:rsidRPr="00FB7326">
          <w:rPr>
            <w:rStyle w:val="aff1"/>
            <w:rFonts w:ascii="Arial" w:hAnsi="Arial" w:cs="Arial"/>
            <w:color w:val="0070C0"/>
            <w:sz w:val="22"/>
            <w:szCs w:val="22"/>
          </w:rPr>
          <w:t>Impacts of Perfect Competition</w:t>
        </w:r>
        <w:r w:rsidRPr="00FB7326">
          <w:rPr>
            <w:rFonts w:ascii="Arial" w:hAnsi="Arial" w:cs="Arial"/>
            <w:color w:val="0070C0"/>
            <w:sz w:val="22"/>
            <w:szCs w:val="22"/>
          </w:rPr>
          <w:tab/>
        </w:r>
        <w:r w:rsidRPr="00FB7326">
          <w:rPr>
            <w:rFonts w:ascii="Arial" w:hAnsi="Arial" w:cs="Arial"/>
            <w:color w:val="0070C0"/>
            <w:sz w:val="22"/>
            <w:szCs w:val="22"/>
          </w:rPr>
          <w:fldChar w:fldCharType="begin"/>
        </w:r>
        <w:r w:rsidRPr="00FB7326">
          <w:rPr>
            <w:rFonts w:ascii="Arial" w:hAnsi="Arial" w:cs="Arial"/>
            <w:color w:val="0070C0"/>
            <w:sz w:val="22"/>
            <w:szCs w:val="22"/>
          </w:rPr>
          <w:instrText xml:space="preserve"> PAGEREF _Toc116751722 \h </w:instrText>
        </w:r>
        <w:r w:rsidRPr="00FB7326">
          <w:rPr>
            <w:rFonts w:ascii="Arial" w:hAnsi="Arial" w:cs="Arial"/>
            <w:color w:val="0070C0"/>
            <w:sz w:val="22"/>
            <w:szCs w:val="22"/>
          </w:rPr>
        </w:r>
        <w:r w:rsidRPr="00FB7326">
          <w:rPr>
            <w:rFonts w:ascii="Arial" w:hAnsi="Arial" w:cs="Arial"/>
            <w:color w:val="0070C0"/>
            <w:sz w:val="22"/>
            <w:szCs w:val="22"/>
          </w:rPr>
          <w:fldChar w:fldCharType="separate"/>
        </w:r>
        <w:r w:rsidRPr="00FB7326">
          <w:rPr>
            <w:rFonts w:ascii="Arial" w:hAnsi="Arial" w:cs="Arial"/>
            <w:color w:val="0070C0"/>
            <w:sz w:val="22"/>
            <w:szCs w:val="22"/>
          </w:rPr>
          <w:t>8</w:t>
        </w:r>
        <w:r w:rsidRPr="00FB7326">
          <w:rPr>
            <w:rFonts w:ascii="Arial" w:hAnsi="Arial" w:cs="Arial"/>
            <w:color w:val="0070C0"/>
            <w:sz w:val="22"/>
            <w:szCs w:val="22"/>
          </w:rPr>
          <w:fldChar w:fldCharType="end"/>
        </w:r>
      </w:hyperlink>
    </w:p>
    <w:p w14:paraId="75DE170B" w14:textId="77777777" w:rsidR="00331260" w:rsidRPr="00FB7326" w:rsidRDefault="00000000" w:rsidP="001A74D1">
      <w:pPr>
        <w:pStyle w:val="21"/>
        <w:tabs>
          <w:tab w:val="right" w:leader="dot" w:pos="9350"/>
        </w:tabs>
        <w:ind w:left="0"/>
        <w:rPr>
          <w:rFonts w:ascii="Arial" w:hAnsi="Arial" w:cs="Arial"/>
          <w:color w:val="0070C0"/>
          <w:sz w:val="22"/>
          <w:szCs w:val="22"/>
        </w:rPr>
      </w:pPr>
      <w:hyperlink w:anchor="_Toc116751723" w:history="1">
        <w:r w:rsidRPr="00FB7326">
          <w:rPr>
            <w:rStyle w:val="aff1"/>
            <w:rFonts w:ascii="Arial" w:hAnsi="Arial" w:cs="Arial"/>
            <w:color w:val="0070C0"/>
            <w:sz w:val="22"/>
            <w:szCs w:val="22"/>
          </w:rPr>
          <w:t>Impacts of Monopolistic Competition</w:t>
        </w:r>
        <w:r w:rsidRPr="00FB7326">
          <w:rPr>
            <w:rFonts w:ascii="Arial" w:hAnsi="Arial" w:cs="Arial"/>
            <w:color w:val="0070C0"/>
            <w:sz w:val="22"/>
            <w:szCs w:val="22"/>
          </w:rPr>
          <w:tab/>
        </w:r>
        <w:r w:rsidRPr="00FB7326">
          <w:rPr>
            <w:rFonts w:ascii="Arial" w:hAnsi="Arial" w:cs="Arial"/>
            <w:color w:val="0070C0"/>
            <w:sz w:val="22"/>
            <w:szCs w:val="22"/>
          </w:rPr>
          <w:fldChar w:fldCharType="begin"/>
        </w:r>
        <w:r w:rsidRPr="00FB7326">
          <w:rPr>
            <w:rFonts w:ascii="Arial" w:hAnsi="Arial" w:cs="Arial"/>
            <w:color w:val="0070C0"/>
            <w:sz w:val="22"/>
            <w:szCs w:val="22"/>
          </w:rPr>
          <w:instrText xml:space="preserve"> PAGEREF _Toc116751723 \h </w:instrText>
        </w:r>
        <w:r w:rsidRPr="00FB7326">
          <w:rPr>
            <w:rFonts w:ascii="Arial" w:hAnsi="Arial" w:cs="Arial"/>
            <w:color w:val="0070C0"/>
            <w:sz w:val="22"/>
            <w:szCs w:val="22"/>
          </w:rPr>
        </w:r>
        <w:r w:rsidRPr="00FB7326">
          <w:rPr>
            <w:rFonts w:ascii="Arial" w:hAnsi="Arial" w:cs="Arial"/>
            <w:color w:val="0070C0"/>
            <w:sz w:val="22"/>
            <w:szCs w:val="22"/>
          </w:rPr>
          <w:fldChar w:fldCharType="separate"/>
        </w:r>
        <w:r w:rsidRPr="00FB7326">
          <w:rPr>
            <w:rFonts w:ascii="Arial" w:hAnsi="Arial" w:cs="Arial"/>
            <w:color w:val="0070C0"/>
            <w:sz w:val="22"/>
            <w:szCs w:val="22"/>
          </w:rPr>
          <w:t>8</w:t>
        </w:r>
        <w:r w:rsidRPr="00FB7326">
          <w:rPr>
            <w:rFonts w:ascii="Arial" w:hAnsi="Arial" w:cs="Arial"/>
            <w:color w:val="0070C0"/>
            <w:sz w:val="22"/>
            <w:szCs w:val="22"/>
          </w:rPr>
          <w:fldChar w:fldCharType="end"/>
        </w:r>
      </w:hyperlink>
    </w:p>
    <w:p w14:paraId="6426EA91" w14:textId="77777777" w:rsidR="00331260" w:rsidRPr="00FB7326" w:rsidRDefault="00000000" w:rsidP="001A74D1">
      <w:pPr>
        <w:pStyle w:val="11"/>
        <w:tabs>
          <w:tab w:val="right" w:leader="dot" w:pos="9350"/>
        </w:tabs>
        <w:rPr>
          <w:rFonts w:ascii="Arial" w:hAnsi="Arial" w:cs="Arial"/>
          <w:color w:val="0070C0"/>
          <w:sz w:val="22"/>
          <w:szCs w:val="22"/>
        </w:rPr>
      </w:pPr>
      <w:hyperlink w:anchor="_Toc116751724" w:history="1">
        <w:r w:rsidRPr="00FB7326">
          <w:rPr>
            <w:rStyle w:val="aff1"/>
            <w:rFonts w:ascii="Arial" w:hAnsi="Arial" w:cs="Arial"/>
            <w:color w:val="0070C0"/>
            <w:sz w:val="22"/>
            <w:szCs w:val="22"/>
          </w:rPr>
          <w:t>Conclusion</w:t>
        </w:r>
        <w:r w:rsidRPr="00FB7326">
          <w:rPr>
            <w:rFonts w:ascii="Arial" w:hAnsi="Arial" w:cs="Arial"/>
            <w:color w:val="0070C0"/>
            <w:sz w:val="22"/>
            <w:szCs w:val="22"/>
          </w:rPr>
          <w:tab/>
        </w:r>
        <w:r w:rsidRPr="00FB7326">
          <w:rPr>
            <w:rFonts w:ascii="Arial" w:hAnsi="Arial" w:cs="Arial"/>
            <w:color w:val="0070C0"/>
            <w:sz w:val="22"/>
            <w:szCs w:val="22"/>
          </w:rPr>
          <w:fldChar w:fldCharType="begin"/>
        </w:r>
        <w:r w:rsidRPr="00FB7326">
          <w:rPr>
            <w:rFonts w:ascii="Arial" w:hAnsi="Arial" w:cs="Arial"/>
            <w:color w:val="0070C0"/>
            <w:sz w:val="22"/>
            <w:szCs w:val="22"/>
          </w:rPr>
          <w:instrText xml:space="preserve"> PAGEREF _Toc116751724 \h </w:instrText>
        </w:r>
        <w:r w:rsidRPr="00FB7326">
          <w:rPr>
            <w:rFonts w:ascii="Arial" w:hAnsi="Arial" w:cs="Arial"/>
            <w:color w:val="0070C0"/>
            <w:sz w:val="22"/>
            <w:szCs w:val="22"/>
          </w:rPr>
        </w:r>
        <w:r w:rsidRPr="00FB7326">
          <w:rPr>
            <w:rFonts w:ascii="Arial" w:hAnsi="Arial" w:cs="Arial"/>
            <w:color w:val="0070C0"/>
            <w:sz w:val="22"/>
            <w:szCs w:val="22"/>
          </w:rPr>
          <w:fldChar w:fldCharType="separate"/>
        </w:r>
        <w:r w:rsidRPr="00FB7326">
          <w:rPr>
            <w:rFonts w:ascii="Arial" w:hAnsi="Arial" w:cs="Arial"/>
            <w:color w:val="0070C0"/>
            <w:sz w:val="22"/>
            <w:szCs w:val="22"/>
          </w:rPr>
          <w:t>9</w:t>
        </w:r>
        <w:r w:rsidRPr="00FB7326">
          <w:rPr>
            <w:rFonts w:ascii="Arial" w:hAnsi="Arial" w:cs="Arial"/>
            <w:color w:val="0070C0"/>
            <w:sz w:val="22"/>
            <w:szCs w:val="22"/>
          </w:rPr>
          <w:fldChar w:fldCharType="end"/>
        </w:r>
      </w:hyperlink>
    </w:p>
    <w:p w14:paraId="4401BA55" w14:textId="77777777" w:rsidR="00331260" w:rsidRPr="00FB7326" w:rsidRDefault="00000000" w:rsidP="001A74D1">
      <w:pPr>
        <w:pStyle w:val="11"/>
        <w:tabs>
          <w:tab w:val="right" w:leader="dot" w:pos="9350"/>
        </w:tabs>
        <w:rPr>
          <w:rFonts w:ascii="Arial" w:hAnsi="Arial" w:cs="Arial"/>
          <w:color w:val="0070C0"/>
          <w:sz w:val="22"/>
          <w:szCs w:val="22"/>
        </w:rPr>
      </w:pPr>
      <w:hyperlink w:anchor="_Toc116751725" w:history="1">
        <w:r w:rsidRPr="00FB7326">
          <w:rPr>
            <w:rStyle w:val="aff1"/>
            <w:rFonts w:ascii="Arial" w:hAnsi="Arial" w:cs="Arial"/>
            <w:color w:val="0070C0"/>
            <w:sz w:val="22"/>
            <w:szCs w:val="22"/>
          </w:rPr>
          <w:t>References</w:t>
        </w:r>
        <w:r w:rsidRPr="00FB7326">
          <w:rPr>
            <w:rFonts w:ascii="Arial" w:hAnsi="Arial" w:cs="Arial"/>
            <w:color w:val="0070C0"/>
            <w:sz w:val="22"/>
            <w:szCs w:val="22"/>
          </w:rPr>
          <w:tab/>
        </w:r>
        <w:r w:rsidRPr="00FB7326">
          <w:rPr>
            <w:rFonts w:ascii="Arial" w:hAnsi="Arial" w:cs="Arial"/>
            <w:color w:val="0070C0"/>
            <w:sz w:val="22"/>
            <w:szCs w:val="22"/>
          </w:rPr>
          <w:fldChar w:fldCharType="begin"/>
        </w:r>
        <w:r w:rsidRPr="00FB7326">
          <w:rPr>
            <w:rFonts w:ascii="Arial" w:hAnsi="Arial" w:cs="Arial"/>
            <w:color w:val="0070C0"/>
            <w:sz w:val="22"/>
            <w:szCs w:val="22"/>
          </w:rPr>
          <w:instrText xml:space="preserve"> PAGEREF _Toc116751725 \h </w:instrText>
        </w:r>
        <w:r w:rsidRPr="00FB7326">
          <w:rPr>
            <w:rFonts w:ascii="Arial" w:hAnsi="Arial" w:cs="Arial"/>
            <w:color w:val="0070C0"/>
            <w:sz w:val="22"/>
            <w:szCs w:val="22"/>
          </w:rPr>
        </w:r>
        <w:r w:rsidRPr="00FB7326">
          <w:rPr>
            <w:rFonts w:ascii="Arial" w:hAnsi="Arial" w:cs="Arial"/>
            <w:color w:val="0070C0"/>
            <w:sz w:val="22"/>
            <w:szCs w:val="22"/>
          </w:rPr>
          <w:fldChar w:fldCharType="separate"/>
        </w:r>
        <w:r w:rsidRPr="00FB7326">
          <w:rPr>
            <w:rFonts w:ascii="Arial" w:hAnsi="Arial" w:cs="Arial"/>
            <w:color w:val="0070C0"/>
            <w:sz w:val="22"/>
            <w:szCs w:val="22"/>
          </w:rPr>
          <w:t>11</w:t>
        </w:r>
        <w:r w:rsidRPr="00FB7326">
          <w:rPr>
            <w:rFonts w:ascii="Arial" w:hAnsi="Arial" w:cs="Arial"/>
            <w:color w:val="0070C0"/>
            <w:sz w:val="22"/>
            <w:szCs w:val="22"/>
          </w:rPr>
          <w:fldChar w:fldCharType="end"/>
        </w:r>
      </w:hyperlink>
    </w:p>
    <w:p w14:paraId="115619CF" w14:textId="77777777" w:rsidR="00331260" w:rsidRPr="00FB7326" w:rsidRDefault="00000000" w:rsidP="001A74D1">
      <w:pPr>
        <w:rPr>
          <w:rFonts w:ascii="Arial" w:hAnsi="Arial" w:cs="Arial"/>
          <w:color w:val="0070C0"/>
          <w:sz w:val="22"/>
          <w:szCs w:val="22"/>
        </w:rPr>
      </w:pPr>
      <w:r w:rsidRPr="00FB7326">
        <w:rPr>
          <w:rFonts w:ascii="Arial" w:hAnsi="Arial" w:cs="Arial"/>
          <w:color w:val="0070C0"/>
          <w:sz w:val="22"/>
          <w:szCs w:val="22"/>
        </w:rPr>
        <w:fldChar w:fldCharType="end"/>
      </w:r>
    </w:p>
    <w:p w14:paraId="2F28E641" w14:textId="77777777" w:rsidR="00331260" w:rsidRPr="001A74D1" w:rsidRDefault="00331260" w:rsidP="001A74D1">
      <w:pPr>
        <w:rPr>
          <w:rFonts w:ascii="Arial" w:hAnsi="Arial" w:cs="Arial"/>
        </w:rPr>
      </w:pPr>
    </w:p>
    <w:p w14:paraId="4F160D1A" w14:textId="77777777" w:rsidR="00331260" w:rsidRPr="001A74D1" w:rsidRDefault="00331260">
      <w:pPr>
        <w:rPr>
          <w:rFonts w:ascii="Arial" w:hAnsi="Arial" w:cs="Arial"/>
        </w:rPr>
      </w:pPr>
    </w:p>
    <w:p w14:paraId="1C016ED9" w14:textId="77777777" w:rsidR="00331260" w:rsidRPr="001A74D1" w:rsidRDefault="00331260">
      <w:pPr>
        <w:rPr>
          <w:rFonts w:ascii="Arial" w:hAnsi="Arial" w:cs="Arial"/>
        </w:rPr>
      </w:pPr>
    </w:p>
    <w:p w14:paraId="7E062A7C" w14:textId="77777777" w:rsidR="00331260" w:rsidRPr="001A74D1" w:rsidRDefault="00331260">
      <w:pPr>
        <w:rPr>
          <w:rFonts w:ascii="Arial" w:hAnsi="Arial" w:cs="Arial"/>
        </w:rPr>
      </w:pPr>
    </w:p>
    <w:p w14:paraId="4D98C4F7" w14:textId="77777777" w:rsidR="00331260" w:rsidRPr="001A74D1" w:rsidRDefault="00331260">
      <w:pPr>
        <w:rPr>
          <w:rFonts w:ascii="Arial" w:hAnsi="Arial" w:cs="Arial"/>
        </w:rPr>
      </w:pPr>
    </w:p>
    <w:p w14:paraId="78C9238D" w14:textId="77777777" w:rsidR="00331260" w:rsidRPr="001A74D1" w:rsidRDefault="00331260">
      <w:pPr>
        <w:rPr>
          <w:rFonts w:ascii="Arial" w:hAnsi="Arial" w:cs="Arial"/>
        </w:rPr>
      </w:pPr>
    </w:p>
    <w:p w14:paraId="5765C0AC" w14:textId="434649BA" w:rsidR="00331260" w:rsidRDefault="00331260">
      <w:pPr>
        <w:rPr>
          <w:rFonts w:ascii="Arial" w:hAnsi="Arial" w:cs="Arial"/>
        </w:rPr>
      </w:pPr>
    </w:p>
    <w:p w14:paraId="7A872BF9" w14:textId="2EAEF3A2" w:rsidR="00FB7326" w:rsidRDefault="00FB7326">
      <w:pPr>
        <w:rPr>
          <w:rFonts w:ascii="Arial" w:hAnsi="Arial" w:cs="Arial"/>
        </w:rPr>
      </w:pPr>
    </w:p>
    <w:p w14:paraId="08C55137" w14:textId="14C969C6" w:rsidR="00FB7326" w:rsidRDefault="00FB7326">
      <w:pPr>
        <w:rPr>
          <w:rFonts w:ascii="Arial" w:hAnsi="Arial" w:cs="Arial"/>
        </w:rPr>
      </w:pPr>
    </w:p>
    <w:p w14:paraId="0DEB8CA7" w14:textId="207F8D3B" w:rsidR="00FB7326" w:rsidRDefault="00FB7326">
      <w:pPr>
        <w:rPr>
          <w:rFonts w:ascii="Arial" w:hAnsi="Arial" w:cs="Arial"/>
        </w:rPr>
      </w:pPr>
    </w:p>
    <w:p w14:paraId="5859CA80" w14:textId="07BA87F1" w:rsidR="00FB7326" w:rsidRDefault="00FB7326">
      <w:pPr>
        <w:rPr>
          <w:rFonts w:ascii="Arial" w:hAnsi="Arial" w:cs="Arial"/>
        </w:rPr>
      </w:pPr>
    </w:p>
    <w:p w14:paraId="19FDCA32" w14:textId="3842A8FF" w:rsidR="00FB7326" w:rsidRDefault="00FB7326">
      <w:pPr>
        <w:rPr>
          <w:rFonts w:ascii="Arial" w:hAnsi="Arial" w:cs="Arial"/>
        </w:rPr>
      </w:pPr>
    </w:p>
    <w:p w14:paraId="705A0764" w14:textId="48DA6F7A" w:rsidR="00FB7326" w:rsidRDefault="00FB7326">
      <w:pPr>
        <w:rPr>
          <w:rFonts w:ascii="Arial" w:hAnsi="Arial" w:cs="Arial"/>
        </w:rPr>
      </w:pPr>
    </w:p>
    <w:p w14:paraId="7EF387BD" w14:textId="5FAB577E" w:rsidR="00FB7326" w:rsidRDefault="00FB7326">
      <w:pPr>
        <w:rPr>
          <w:rFonts w:ascii="Arial" w:hAnsi="Arial" w:cs="Arial"/>
        </w:rPr>
      </w:pPr>
    </w:p>
    <w:p w14:paraId="4B486419" w14:textId="3334FF6E" w:rsidR="00FB7326" w:rsidRDefault="00FB7326">
      <w:pPr>
        <w:rPr>
          <w:rFonts w:ascii="Arial" w:hAnsi="Arial" w:cs="Arial"/>
        </w:rPr>
      </w:pPr>
    </w:p>
    <w:p w14:paraId="1337EB77" w14:textId="6350F92A" w:rsidR="00FB7326" w:rsidRDefault="00FB7326">
      <w:pPr>
        <w:rPr>
          <w:rFonts w:ascii="Arial" w:hAnsi="Arial" w:cs="Arial"/>
        </w:rPr>
      </w:pPr>
    </w:p>
    <w:p w14:paraId="34739E4B" w14:textId="528C7B83" w:rsidR="00FB7326" w:rsidRDefault="00FB7326">
      <w:pPr>
        <w:rPr>
          <w:rFonts w:ascii="Arial" w:hAnsi="Arial" w:cs="Arial"/>
        </w:rPr>
      </w:pPr>
    </w:p>
    <w:p w14:paraId="726B2961" w14:textId="77777777" w:rsidR="00FB7326" w:rsidRPr="001A74D1" w:rsidRDefault="00FB7326">
      <w:pPr>
        <w:rPr>
          <w:rFonts w:ascii="Arial" w:hAnsi="Arial" w:cs="Arial"/>
        </w:rPr>
      </w:pPr>
    </w:p>
    <w:p w14:paraId="759D686A" w14:textId="77777777" w:rsidR="00331260" w:rsidRPr="001A74D1" w:rsidRDefault="00331260">
      <w:pPr>
        <w:rPr>
          <w:rFonts w:ascii="Arial" w:hAnsi="Arial" w:cs="Arial"/>
        </w:rPr>
      </w:pPr>
    </w:p>
    <w:p w14:paraId="32BB93DC" w14:textId="77777777" w:rsidR="00331260" w:rsidRPr="001A74D1" w:rsidRDefault="00331260">
      <w:pPr>
        <w:rPr>
          <w:rFonts w:ascii="Arial" w:hAnsi="Arial" w:cs="Arial"/>
        </w:rPr>
      </w:pPr>
    </w:p>
    <w:p w14:paraId="61242162" w14:textId="77777777" w:rsidR="00331260" w:rsidRPr="001A74D1" w:rsidRDefault="00331260">
      <w:pPr>
        <w:rPr>
          <w:rFonts w:ascii="Arial" w:hAnsi="Arial" w:cs="Arial"/>
        </w:rPr>
      </w:pPr>
    </w:p>
    <w:p w14:paraId="42218ADD" w14:textId="77777777" w:rsidR="00331260" w:rsidRPr="001A74D1" w:rsidRDefault="00331260">
      <w:pPr>
        <w:rPr>
          <w:rFonts w:ascii="Arial" w:hAnsi="Arial" w:cs="Arial"/>
        </w:rPr>
      </w:pPr>
    </w:p>
    <w:p w14:paraId="1BD90718" w14:textId="77777777" w:rsidR="00331260" w:rsidRPr="001A74D1" w:rsidRDefault="00331260">
      <w:pPr>
        <w:rPr>
          <w:rFonts w:ascii="Arial" w:hAnsi="Arial" w:cs="Arial"/>
        </w:rPr>
      </w:pPr>
    </w:p>
    <w:p w14:paraId="6FF1F025" w14:textId="77777777" w:rsidR="00331260" w:rsidRPr="001A74D1" w:rsidRDefault="00331260">
      <w:pPr>
        <w:rPr>
          <w:rFonts w:ascii="Arial" w:hAnsi="Arial" w:cs="Arial"/>
        </w:rPr>
      </w:pPr>
    </w:p>
    <w:p w14:paraId="2F969FC6" w14:textId="77777777" w:rsidR="00331260" w:rsidRPr="001A74D1" w:rsidRDefault="00331260">
      <w:pPr>
        <w:rPr>
          <w:rFonts w:ascii="Arial" w:hAnsi="Arial" w:cs="Arial"/>
        </w:rPr>
      </w:pPr>
    </w:p>
    <w:p w14:paraId="407C2ACC" w14:textId="77777777" w:rsidR="00331260" w:rsidRPr="00DD2344" w:rsidRDefault="00000000">
      <w:pPr>
        <w:pStyle w:val="1"/>
        <w:rPr>
          <w:rFonts w:ascii="Arial" w:hAnsi="Arial" w:cs="Arial"/>
          <w:bCs/>
        </w:rPr>
      </w:pPr>
      <w:bookmarkStart w:id="0" w:name="_Toc116751714"/>
      <w:r w:rsidRPr="00DD2344">
        <w:rPr>
          <w:rFonts w:ascii="Arial" w:hAnsi="Arial" w:cs="Arial"/>
          <w:bCs/>
        </w:rPr>
        <w:lastRenderedPageBreak/>
        <w:t>Introduction</w:t>
      </w:r>
      <w:bookmarkEnd w:id="0"/>
    </w:p>
    <w:p w14:paraId="7682B2F7" w14:textId="77777777" w:rsidR="00331260" w:rsidRPr="001A74D1" w:rsidRDefault="00331260">
      <w:pPr>
        <w:pStyle w:val="afe"/>
        <w:rPr>
          <w:rFonts w:ascii="Arial" w:hAnsi="Arial" w:cs="Arial"/>
        </w:rPr>
      </w:pPr>
    </w:p>
    <w:p w14:paraId="1FD86D57" w14:textId="4CE75C26" w:rsidR="00FB7326" w:rsidRPr="00DD2344" w:rsidRDefault="00000000">
      <w:pPr>
        <w:spacing w:line="360" w:lineRule="auto"/>
        <w:jc w:val="both"/>
        <w:rPr>
          <w:rFonts w:ascii="Arial" w:hAnsi="Arial" w:cs="Arial"/>
          <w:sz w:val="22"/>
          <w:szCs w:val="22"/>
        </w:rPr>
      </w:pPr>
      <w:r w:rsidRPr="00DD2344">
        <w:rPr>
          <w:rFonts w:ascii="Arial" w:hAnsi="Arial" w:cs="Arial"/>
          <w:sz w:val="22"/>
          <w:szCs w:val="22"/>
        </w:rPr>
        <w:t xml:space="preserve">Understanding Market structure is one of major conditions to set up a new business and take different time to time decisions about the operation and management of that business and organization. Market structure provides the entrepreneurs or business to find out an effective framework to start and initiate their organizations (Von Stackelberg, 2010). Different organizational decisions for example, pricing, quality, innovation, production depend on the market structure of the economy. Based on the market structure, organization can take very effective decision about their organizational management to uplift their profitability for the ultimate growth and development of their business. The businesses must comply with the Market structure of the economy because without the relevancy, organizational decision will result into disruption and losses that could bring about degeneration at the setting of the organization. Mainly there are four types of market structures in any economy like perfect competition, monopoly, oligopoly, duopoly etc. All of these market structures play an important role in the </w:t>
      </w:r>
      <w:proofErr w:type="gramStart"/>
      <w:r w:rsidRPr="00DD2344">
        <w:rPr>
          <w:rFonts w:ascii="Arial" w:hAnsi="Arial" w:cs="Arial"/>
          <w:sz w:val="22"/>
          <w:szCs w:val="22"/>
        </w:rPr>
        <w:t>decision making</w:t>
      </w:r>
      <w:proofErr w:type="gramEnd"/>
      <w:r w:rsidRPr="00DD2344">
        <w:rPr>
          <w:rFonts w:ascii="Arial" w:hAnsi="Arial" w:cs="Arial"/>
          <w:sz w:val="22"/>
          <w:szCs w:val="22"/>
        </w:rPr>
        <w:t xml:space="preserve"> process and operation of the business and organizations (Francois and </w:t>
      </w:r>
      <w:proofErr w:type="spellStart"/>
      <w:r w:rsidRPr="00DD2344">
        <w:rPr>
          <w:rFonts w:ascii="Arial" w:hAnsi="Arial" w:cs="Arial"/>
          <w:sz w:val="22"/>
          <w:szCs w:val="22"/>
        </w:rPr>
        <w:t>Wooton</w:t>
      </w:r>
      <w:proofErr w:type="spellEnd"/>
      <w:r w:rsidRPr="00DD2344">
        <w:rPr>
          <w:rFonts w:ascii="Arial" w:hAnsi="Arial" w:cs="Arial"/>
          <w:sz w:val="22"/>
          <w:szCs w:val="22"/>
        </w:rPr>
        <w:t xml:space="preserve">, 2010). In this report, different types of markets structures will be discussed </w:t>
      </w:r>
      <w:proofErr w:type="gramStart"/>
      <w:r w:rsidRPr="00DD2344">
        <w:rPr>
          <w:rFonts w:ascii="Arial" w:hAnsi="Arial" w:cs="Arial"/>
          <w:sz w:val="22"/>
          <w:szCs w:val="22"/>
        </w:rPr>
        <w:t>on the basis of</w:t>
      </w:r>
      <w:proofErr w:type="gramEnd"/>
      <w:r w:rsidRPr="00DD2344">
        <w:rPr>
          <w:rFonts w:ascii="Arial" w:hAnsi="Arial" w:cs="Arial"/>
          <w:sz w:val="22"/>
          <w:szCs w:val="22"/>
        </w:rPr>
        <w:t xml:space="preserve"> their characteristics, functions and other important aspects. As these market structures have impacts on the decision making process of the organization, this report will also present analysis on their impacts on a selected small or medium business organization.</w:t>
      </w:r>
    </w:p>
    <w:p w14:paraId="40963E6B" w14:textId="77777777" w:rsidR="00331260" w:rsidRPr="00FB7326" w:rsidRDefault="00000000">
      <w:pPr>
        <w:pStyle w:val="1"/>
        <w:rPr>
          <w:rFonts w:ascii="Arial" w:hAnsi="Arial" w:cs="Arial"/>
          <w:bCs/>
        </w:rPr>
      </w:pPr>
      <w:bookmarkStart w:id="1" w:name="_Toc116751715"/>
      <w:r w:rsidRPr="00FB7326">
        <w:rPr>
          <w:rFonts w:ascii="Arial" w:hAnsi="Arial" w:cs="Arial"/>
          <w:bCs/>
        </w:rPr>
        <w:t>Explanation of Different market structure</w:t>
      </w:r>
      <w:bookmarkEnd w:id="1"/>
    </w:p>
    <w:p w14:paraId="5EE556CD" w14:textId="77777777" w:rsidR="00331260" w:rsidRPr="001A74D1" w:rsidRDefault="00331260">
      <w:pPr>
        <w:pStyle w:val="afe"/>
        <w:rPr>
          <w:rFonts w:ascii="Arial" w:hAnsi="Arial" w:cs="Arial"/>
        </w:rPr>
      </w:pPr>
    </w:p>
    <w:p w14:paraId="1F3FDEB3"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 xml:space="preserve">Market structure denotes to the classification of different businesses, organizations, industries in the economy based on their level and nature of competition in a market. Market structure can define a business based on its </w:t>
      </w:r>
      <w:proofErr w:type="gramStart"/>
      <w:r w:rsidRPr="00DD2344">
        <w:rPr>
          <w:rFonts w:ascii="Arial" w:hAnsi="Arial" w:cs="Arial"/>
          <w:sz w:val="22"/>
          <w:szCs w:val="22"/>
        </w:rPr>
        <w:t>products</w:t>
      </w:r>
      <w:proofErr w:type="gramEnd"/>
      <w:r w:rsidRPr="00DD2344">
        <w:rPr>
          <w:rFonts w:ascii="Arial" w:hAnsi="Arial" w:cs="Arial"/>
          <w:sz w:val="22"/>
          <w:szCs w:val="22"/>
        </w:rPr>
        <w:t xml:space="preserve"> types and its competitiveness in the market. There are some other elements that can define the market structure for example the products and its differentiations, number of buyers or the consumers, number of business or seller with the same products or services etc (Kim and </w:t>
      </w:r>
      <w:proofErr w:type="spellStart"/>
      <w:r w:rsidRPr="00DD2344">
        <w:rPr>
          <w:rFonts w:ascii="Arial" w:hAnsi="Arial" w:cs="Arial"/>
          <w:sz w:val="22"/>
          <w:szCs w:val="22"/>
        </w:rPr>
        <w:t>Reinschmidt</w:t>
      </w:r>
      <w:proofErr w:type="spellEnd"/>
      <w:r w:rsidRPr="00DD2344">
        <w:rPr>
          <w:rFonts w:ascii="Arial" w:hAnsi="Arial" w:cs="Arial"/>
          <w:sz w:val="22"/>
          <w:szCs w:val="22"/>
        </w:rPr>
        <w:t xml:space="preserve">, 2012). There are four types of market </w:t>
      </w:r>
      <w:proofErr w:type="gramStart"/>
      <w:r w:rsidRPr="00DD2344">
        <w:rPr>
          <w:rFonts w:ascii="Arial" w:hAnsi="Arial" w:cs="Arial"/>
          <w:sz w:val="22"/>
          <w:szCs w:val="22"/>
        </w:rPr>
        <w:t>structures</w:t>
      </w:r>
      <w:proofErr w:type="gramEnd"/>
      <w:r w:rsidRPr="00DD2344">
        <w:rPr>
          <w:rFonts w:ascii="Arial" w:hAnsi="Arial" w:cs="Arial"/>
          <w:sz w:val="22"/>
          <w:szCs w:val="22"/>
        </w:rPr>
        <w:t xml:space="preserve"> and they are Perfect Competition, Monopoly market, oligopoly market, duopoly market etc.</w:t>
      </w:r>
    </w:p>
    <w:p w14:paraId="704F45E7"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 xml:space="preserve">Understanding market structure may help to comprehend the importance of these structures in the economy and their impacts on the decision making and managerial decision for the effective management of the organization. To differentiate different market structure, some factors must be understood to know the structure well for example, buyers and </w:t>
      </w:r>
      <w:proofErr w:type="gramStart"/>
      <w:r w:rsidRPr="00DD2344">
        <w:rPr>
          <w:rFonts w:ascii="Arial" w:hAnsi="Arial" w:cs="Arial"/>
          <w:sz w:val="22"/>
          <w:szCs w:val="22"/>
        </w:rPr>
        <w:t>sellers</w:t>
      </w:r>
      <w:proofErr w:type="gramEnd"/>
      <w:r w:rsidRPr="00DD2344">
        <w:rPr>
          <w:rFonts w:ascii="Arial" w:hAnsi="Arial" w:cs="Arial"/>
          <w:sz w:val="22"/>
          <w:szCs w:val="22"/>
        </w:rPr>
        <w:t xml:space="preserve"> structure, customer's turnover, products differentiation of the business and the organization, number of players in the market etc. </w:t>
      </w:r>
    </w:p>
    <w:p w14:paraId="2C3996B2" w14:textId="77777777" w:rsidR="00331260" w:rsidRPr="001A74D1" w:rsidRDefault="00000000">
      <w:pPr>
        <w:rPr>
          <w:rFonts w:ascii="Arial" w:hAnsi="Arial" w:cs="Arial"/>
        </w:rPr>
      </w:pPr>
      <w:r w:rsidRPr="001A74D1">
        <w:rPr>
          <w:rFonts w:ascii="Arial" w:hAnsi="Arial" w:cs="Arial"/>
        </w:rPr>
        <w:lastRenderedPageBreak/>
        <w:fldChar w:fldCharType="begin"/>
      </w:r>
      <w:r w:rsidRPr="001A74D1">
        <w:rPr>
          <w:rFonts w:ascii="Arial" w:hAnsi="Arial" w:cs="Arial"/>
        </w:rPr>
        <w:instrText xml:space="preserve"> INCLUDEPICTURE "https://i.ytimg.com/vi/K_ZZ8uHC_aU/maxresdefault.jpg" \* MERGEFORMATINET </w:instrText>
      </w:r>
      <w:r w:rsidRPr="001A74D1">
        <w:rPr>
          <w:rFonts w:ascii="Arial" w:hAnsi="Arial" w:cs="Arial"/>
        </w:rPr>
        <w:fldChar w:fldCharType="separate"/>
      </w:r>
      <w:r w:rsidRPr="001A74D1">
        <w:rPr>
          <w:rFonts w:ascii="Arial" w:hAnsi="Arial" w:cs="Arial"/>
          <w:noProof/>
        </w:rPr>
        <w:drawing>
          <wp:inline distT="0" distB="0" distL="0" distR="0" wp14:anchorId="10A8E456" wp14:editId="1093985E">
            <wp:extent cx="5962650" cy="2695575"/>
            <wp:effectExtent l="0" t="0" r="0" b="9525"/>
            <wp:docPr id="1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9"/>
                    <a:srcRect/>
                    <a:stretch>
                      <a:fillRect/>
                    </a:stretch>
                  </pic:blipFill>
                  <pic:spPr>
                    <a:xfrm>
                      <a:off x="0" y="0"/>
                      <a:ext cx="5962650" cy="2695575"/>
                    </a:xfrm>
                    <a:prstGeom prst="rect">
                      <a:avLst/>
                    </a:prstGeom>
                    <a:noFill/>
                    <a:ln>
                      <a:noFill/>
                    </a:ln>
                  </pic:spPr>
                </pic:pic>
              </a:graphicData>
            </a:graphic>
          </wp:inline>
        </w:drawing>
      </w:r>
      <w:r w:rsidRPr="001A74D1">
        <w:rPr>
          <w:rFonts w:ascii="Arial" w:hAnsi="Arial" w:cs="Arial"/>
        </w:rPr>
        <w:fldChar w:fldCharType="end"/>
      </w:r>
    </w:p>
    <w:p w14:paraId="3856F42B" w14:textId="77777777" w:rsidR="00331260" w:rsidRPr="001A74D1" w:rsidRDefault="00331260">
      <w:pPr>
        <w:spacing w:line="360" w:lineRule="auto"/>
        <w:jc w:val="both"/>
        <w:rPr>
          <w:rFonts w:ascii="Arial" w:hAnsi="Arial" w:cs="Arial"/>
        </w:rPr>
      </w:pPr>
    </w:p>
    <w:p w14:paraId="7AE1F6BA" w14:textId="77777777" w:rsidR="00331260" w:rsidRPr="001A74D1" w:rsidRDefault="00331260">
      <w:pPr>
        <w:spacing w:line="360" w:lineRule="auto"/>
        <w:jc w:val="both"/>
        <w:rPr>
          <w:rFonts w:ascii="Arial" w:hAnsi="Arial" w:cs="Arial"/>
        </w:rPr>
      </w:pPr>
    </w:p>
    <w:p w14:paraId="49C326FF" w14:textId="77777777" w:rsidR="00331260" w:rsidRPr="00DD2344" w:rsidRDefault="00000000">
      <w:pPr>
        <w:pStyle w:val="2"/>
        <w:jc w:val="both"/>
        <w:rPr>
          <w:rFonts w:ascii="Arial" w:hAnsi="Arial" w:cs="Arial"/>
          <w:bCs/>
          <w:sz w:val="32"/>
          <w:szCs w:val="32"/>
        </w:rPr>
      </w:pPr>
      <w:bookmarkStart w:id="2" w:name="_Toc116751716"/>
      <w:r w:rsidRPr="00DD2344">
        <w:rPr>
          <w:rFonts w:ascii="Arial" w:hAnsi="Arial" w:cs="Arial"/>
          <w:bCs/>
          <w:sz w:val="32"/>
          <w:szCs w:val="32"/>
        </w:rPr>
        <w:t>Perfect Competition</w:t>
      </w:r>
      <w:bookmarkEnd w:id="2"/>
    </w:p>
    <w:p w14:paraId="5EBBCDFD" w14:textId="77777777" w:rsidR="00331260" w:rsidRPr="001A74D1" w:rsidRDefault="00331260">
      <w:pPr>
        <w:pStyle w:val="afe"/>
        <w:rPr>
          <w:rFonts w:ascii="Arial" w:hAnsi="Arial" w:cs="Arial"/>
        </w:rPr>
      </w:pPr>
    </w:p>
    <w:p w14:paraId="65DA5C71"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 xml:space="preserve">Presence of large number of entities is the prerequisite of competition.  To make a perfect competition in the market, many small </w:t>
      </w:r>
      <w:proofErr w:type="gramStart"/>
      <w:r w:rsidRPr="00DD2344">
        <w:rPr>
          <w:rFonts w:ascii="Arial" w:hAnsi="Arial" w:cs="Arial"/>
          <w:sz w:val="22"/>
          <w:szCs w:val="22"/>
        </w:rPr>
        <w:t>business</w:t>
      </w:r>
      <w:proofErr w:type="gramEnd"/>
      <w:r w:rsidRPr="00DD2344">
        <w:rPr>
          <w:rFonts w:ascii="Arial" w:hAnsi="Arial" w:cs="Arial"/>
          <w:sz w:val="22"/>
          <w:szCs w:val="22"/>
        </w:rPr>
        <w:t xml:space="preserve">, companies must be present in the market with the same products and similar or near prices. In this market structure, within a specific area or place, </w:t>
      </w:r>
      <w:proofErr w:type="gramStart"/>
      <w:r w:rsidRPr="00DD2344">
        <w:rPr>
          <w:rFonts w:ascii="Arial" w:hAnsi="Arial" w:cs="Arial"/>
          <w:sz w:val="22"/>
          <w:szCs w:val="22"/>
        </w:rPr>
        <w:t>a large number of</w:t>
      </w:r>
      <w:proofErr w:type="gramEnd"/>
      <w:r w:rsidRPr="00DD2344">
        <w:rPr>
          <w:rFonts w:ascii="Arial" w:hAnsi="Arial" w:cs="Arial"/>
          <w:sz w:val="22"/>
          <w:szCs w:val="22"/>
        </w:rPr>
        <w:t xml:space="preserve"> companies operate their business and functions and selling with the production which companies produces and markets the similar products and services to the consumers. These companies cannot take independent decisions about the pricing as there are lots of companies or shops providing the same products with the same price to the customers. The main characteristics of this market structure are the presence of large number of companies </w:t>
      </w:r>
      <w:proofErr w:type="gramStart"/>
      <w:r w:rsidRPr="00DD2344">
        <w:rPr>
          <w:rFonts w:ascii="Arial" w:hAnsi="Arial" w:cs="Arial"/>
          <w:sz w:val="22"/>
          <w:szCs w:val="22"/>
        </w:rPr>
        <w:t>competing with each other</w:t>
      </w:r>
      <w:proofErr w:type="gramEnd"/>
      <w:r w:rsidRPr="00DD2344">
        <w:rPr>
          <w:rFonts w:ascii="Arial" w:hAnsi="Arial" w:cs="Arial"/>
          <w:sz w:val="22"/>
          <w:szCs w:val="22"/>
        </w:rPr>
        <w:t xml:space="preserve"> with the homogenous products and services. These companies might be able to enter this market structure at any time or can exit the market without any rules or regulations. Consumers are very fond of this type of market structures as they have large number of choices in the market and can bargain with the price and quality of these products and services. Companies are obligated to provide the quality and good products or services with the running market prices to the consumers. This is one of the best market </w:t>
      </w:r>
      <w:proofErr w:type="gramStart"/>
      <w:r w:rsidRPr="00DD2344">
        <w:rPr>
          <w:rFonts w:ascii="Arial" w:hAnsi="Arial" w:cs="Arial"/>
          <w:sz w:val="22"/>
          <w:szCs w:val="22"/>
        </w:rPr>
        <w:t>structure</w:t>
      </w:r>
      <w:proofErr w:type="gramEnd"/>
      <w:r w:rsidRPr="00DD2344">
        <w:rPr>
          <w:rFonts w:ascii="Arial" w:hAnsi="Arial" w:cs="Arial"/>
          <w:sz w:val="22"/>
          <w:szCs w:val="22"/>
        </w:rPr>
        <w:t xml:space="preserve"> in the economy but it is not purely present in the global or local market. Consumer can compare the products and services </w:t>
      </w:r>
      <w:r w:rsidRPr="00DD2344">
        <w:rPr>
          <w:rFonts w:ascii="Arial" w:hAnsi="Arial" w:cs="Arial"/>
          <w:sz w:val="22"/>
          <w:szCs w:val="22"/>
        </w:rPr>
        <w:lastRenderedPageBreak/>
        <w:t xml:space="preserve">of the company with other company’s services or products to extract out the best goods from the perfect competitive market </w:t>
      </w:r>
      <w:r w:rsidRPr="00DD2344">
        <w:rPr>
          <w:rFonts w:ascii="Arial" w:hAnsi="Arial" w:cs="Arial"/>
          <w:noProof/>
          <w:sz w:val="22"/>
          <w:szCs w:val="22"/>
        </w:rPr>
        <w:drawing>
          <wp:anchor distT="0" distB="0" distL="114300" distR="114300" simplePos="0" relativeHeight="251669504" behindDoc="0" locked="0" layoutInCell="1" allowOverlap="1" wp14:anchorId="22D76D4D" wp14:editId="3D88D806">
            <wp:simplePos x="0" y="0"/>
            <wp:positionH relativeFrom="column">
              <wp:posOffset>2133600</wp:posOffset>
            </wp:positionH>
            <wp:positionV relativeFrom="paragraph">
              <wp:posOffset>431800</wp:posOffset>
            </wp:positionV>
            <wp:extent cx="3835400" cy="2120900"/>
            <wp:effectExtent l="0" t="0" r="0" b="0"/>
            <wp:wrapThrough wrapText="bothSides">
              <wp:wrapPolygon edited="0">
                <wp:start x="0" y="0"/>
                <wp:lineTo x="0" y="21471"/>
                <wp:lineTo x="21528" y="21471"/>
                <wp:lineTo x="21528" y="0"/>
                <wp:lineTo x="0" y="0"/>
              </wp:wrapPolygon>
            </wp:wrapThrough>
            <wp:docPr id="14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noChangeArrowheads="1"/>
                    </pic:cNvPicPr>
                  </pic:nvPicPr>
                  <pic:blipFill>
                    <a:blip r:embed="rId10"/>
                    <a:srcRect/>
                    <a:stretch>
                      <a:fillRect/>
                    </a:stretch>
                  </pic:blipFill>
                  <pic:spPr>
                    <a:xfrm>
                      <a:off x="0" y="0"/>
                      <a:ext cx="3835400" cy="21209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D2344">
        <w:rPr>
          <w:rFonts w:ascii="Arial" w:hAnsi="Arial" w:cs="Arial"/>
          <w:sz w:val="22"/>
          <w:szCs w:val="22"/>
        </w:rPr>
        <w:t>(</w:t>
      </w:r>
      <w:proofErr w:type="spellStart"/>
      <w:r w:rsidRPr="00DD2344">
        <w:rPr>
          <w:rFonts w:ascii="Arial" w:hAnsi="Arial" w:cs="Arial"/>
          <w:sz w:val="22"/>
          <w:szCs w:val="22"/>
        </w:rPr>
        <w:t>Thampapillai</w:t>
      </w:r>
      <w:proofErr w:type="spellEnd"/>
      <w:r w:rsidRPr="00DD2344">
        <w:rPr>
          <w:rFonts w:ascii="Arial" w:hAnsi="Arial" w:cs="Arial"/>
          <w:sz w:val="22"/>
          <w:szCs w:val="22"/>
        </w:rPr>
        <w:t xml:space="preserve">, 2010). </w:t>
      </w:r>
    </w:p>
    <w:p w14:paraId="05194CB9" w14:textId="77777777" w:rsidR="00331260" w:rsidRPr="00DD2344" w:rsidRDefault="00331260">
      <w:pPr>
        <w:spacing w:line="360" w:lineRule="auto"/>
        <w:jc w:val="both"/>
        <w:rPr>
          <w:rFonts w:ascii="Arial" w:hAnsi="Arial" w:cs="Arial"/>
          <w:sz w:val="22"/>
          <w:szCs w:val="22"/>
        </w:rPr>
      </w:pPr>
    </w:p>
    <w:p w14:paraId="36A0F760"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 xml:space="preserve">There are some negative aspects of this market structure for example, this structure is not </w:t>
      </w:r>
      <w:proofErr w:type="spellStart"/>
      <w:r w:rsidRPr="00DD2344">
        <w:rPr>
          <w:rFonts w:ascii="Arial" w:hAnsi="Arial" w:cs="Arial"/>
          <w:sz w:val="22"/>
          <w:szCs w:val="22"/>
        </w:rPr>
        <w:t>favorable</w:t>
      </w:r>
      <w:proofErr w:type="spellEnd"/>
      <w:r w:rsidRPr="00DD2344">
        <w:rPr>
          <w:rFonts w:ascii="Arial" w:hAnsi="Arial" w:cs="Arial"/>
          <w:sz w:val="22"/>
          <w:szCs w:val="22"/>
        </w:rPr>
        <w:t xml:space="preserve"> for the innovation and upgrading at the setting of the organization. If a company produces products with the application of innovation or new technology and aspire to sell these products to the market with some higher prices, they will confront a </w:t>
      </w:r>
      <w:proofErr w:type="gramStart"/>
      <w:r w:rsidRPr="00DD2344">
        <w:rPr>
          <w:rFonts w:ascii="Arial" w:hAnsi="Arial" w:cs="Arial"/>
          <w:sz w:val="22"/>
          <w:szCs w:val="22"/>
        </w:rPr>
        <w:t>huge losses</w:t>
      </w:r>
      <w:proofErr w:type="gramEnd"/>
      <w:r w:rsidRPr="00DD2344">
        <w:rPr>
          <w:rFonts w:ascii="Arial" w:hAnsi="Arial" w:cs="Arial"/>
          <w:sz w:val="22"/>
          <w:szCs w:val="22"/>
        </w:rPr>
        <w:t>. As increasing the price more than the other organization, a company might lose their consumers in the market according to the perfect competition market structure (</w:t>
      </w:r>
      <w:proofErr w:type="spellStart"/>
      <w:r w:rsidRPr="00DD2344">
        <w:rPr>
          <w:rFonts w:ascii="Arial" w:hAnsi="Arial" w:cs="Arial"/>
          <w:sz w:val="22"/>
          <w:szCs w:val="22"/>
        </w:rPr>
        <w:t>Thampapillai</w:t>
      </w:r>
      <w:proofErr w:type="spellEnd"/>
      <w:r w:rsidRPr="00DD2344">
        <w:rPr>
          <w:rFonts w:ascii="Arial" w:hAnsi="Arial" w:cs="Arial"/>
          <w:sz w:val="22"/>
          <w:szCs w:val="22"/>
        </w:rPr>
        <w:t>, 2010.</w:t>
      </w:r>
    </w:p>
    <w:p w14:paraId="583EF11F"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Competition is always a weakness for the business and the companies. That is the reason they want to make barriers to other companies to enter the market. This is another negative aspect of the perfect competition market structure.</w:t>
      </w:r>
    </w:p>
    <w:p w14:paraId="01B5048A" w14:textId="77777777" w:rsidR="00331260" w:rsidRPr="001A74D1" w:rsidRDefault="00331260">
      <w:pPr>
        <w:spacing w:line="360" w:lineRule="auto"/>
        <w:jc w:val="both"/>
        <w:rPr>
          <w:rFonts w:ascii="Arial" w:hAnsi="Arial" w:cs="Arial"/>
        </w:rPr>
      </w:pPr>
    </w:p>
    <w:p w14:paraId="187BC02F" w14:textId="77777777" w:rsidR="00331260" w:rsidRPr="001A74D1" w:rsidRDefault="00331260">
      <w:pPr>
        <w:spacing w:line="360" w:lineRule="auto"/>
        <w:jc w:val="both"/>
        <w:rPr>
          <w:rFonts w:ascii="Arial" w:hAnsi="Arial" w:cs="Arial"/>
        </w:rPr>
      </w:pPr>
    </w:p>
    <w:p w14:paraId="5E887855" w14:textId="77777777" w:rsidR="00331260" w:rsidRPr="00DD2344" w:rsidRDefault="00000000">
      <w:pPr>
        <w:pStyle w:val="2"/>
        <w:jc w:val="both"/>
        <w:rPr>
          <w:rFonts w:ascii="Arial" w:hAnsi="Arial" w:cs="Arial"/>
          <w:bCs/>
          <w:sz w:val="32"/>
          <w:szCs w:val="32"/>
        </w:rPr>
      </w:pPr>
      <w:bookmarkStart w:id="3" w:name="_Toc116751717"/>
      <w:r w:rsidRPr="00DD2344">
        <w:rPr>
          <w:rFonts w:ascii="Arial" w:hAnsi="Arial" w:cs="Arial"/>
          <w:bCs/>
          <w:sz w:val="32"/>
          <w:szCs w:val="32"/>
        </w:rPr>
        <w:t>Monopoly</w:t>
      </w:r>
      <w:bookmarkEnd w:id="3"/>
    </w:p>
    <w:p w14:paraId="347D3AA2" w14:textId="77777777" w:rsidR="00331260" w:rsidRPr="001A74D1" w:rsidRDefault="00331260">
      <w:pPr>
        <w:pStyle w:val="afe"/>
        <w:rPr>
          <w:rFonts w:ascii="Arial" w:hAnsi="Arial" w:cs="Arial"/>
        </w:rPr>
      </w:pPr>
    </w:p>
    <w:p w14:paraId="433F25F4" w14:textId="77777777" w:rsidR="00331260" w:rsidRPr="00DD2344" w:rsidRDefault="00000000">
      <w:pPr>
        <w:spacing w:line="360" w:lineRule="auto"/>
        <w:jc w:val="both"/>
        <w:rPr>
          <w:rFonts w:ascii="Arial" w:hAnsi="Arial" w:cs="Arial"/>
          <w:sz w:val="22"/>
          <w:szCs w:val="22"/>
        </w:rPr>
      </w:pPr>
      <w:r w:rsidRPr="00DD2344">
        <w:rPr>
          <w:rFonts w:ascii="Arial" w:hAnsi="Arial" w:cs="Arial"/>
          <w:noProof/>
          <w:sz w:val="22"/>
          <w:szCs w:val="22"/>
        </w:rPr>
        <w:drawing>
          <wp:anchor distT="0" distB="0" distL="114300" distR="114300" simplePos="0" relativeHeight="251664384" behindDoc="0" locked="0" layoutInCell="1" allowOverlap="1" wp14:anchorId="45D428BC" wp14:editId="772B83DE">
            <wp:simplePos x="0" y="0"/>
            <wp:positionH relativeFrom="column">
              <wp:posOffset>2822575</wp:posOffset>
            </wp:positionH>
            <wp:positionV relativeFrom="paragraph">
              <wp:posOffset>74295</wp:posOffset>
            </wp:positionV>
            <wp:extent cx="3079750" cy="2578100"/>
            <wp:effectExtent l="0" t="0" r="0" b="0"/>
            <wp:wrapTight wrapText="bothSides">
              <wp:wrapPolygon edited="0">
                <wp:start x="0" y="0"/>
                <wp:lineTo x="0" y="21494"/>
                <wp:lineTo x="21555" y="21494"/>
                <wp:lineTo x="21555" y="0"/>
                <wp:lineTo x="0" y="0"/>
              </wp:wrapPolygon>
            </wp:wrapTight>
            <wp:docPr id="14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a:srcRect/>
                    <a:stretch>
                      <a:fillRect/>
                    </a:stretch>
                  </pic:blipFill>
                  <pic:spPr>
                    <a:xfrm>
                      <a:off x="0" y="0"/>
                      <a:ext cx="3079750" cy="2578100"/>
                    </a:xfrm>
                    <a:prstGeom prst="rect">
                      <a:avLst/>
                    </a:prstGeom>
                  </pic:spPr>
                </pic:pic>
              </a:graphicData>
            </a:graphic>
            <wp14:sizeRelH relativeFrom="margin">
              <wp14:pctWidth>0</wp14:pctWidth>
            </wp14:sizeRelH>
            <wp14:sizeRelV relativeFrom="margin">
              <wp14:pctHeight>0</wp14:pctHeight>
            </wp14:sizeRelV>
          </wp:anchor>
        </w:drawing>
      </w:r>
      <w:r w:rsidRPr="00DD2344">
        <w:rPr>
          <w:rFonts w:ascii="Arial" w:hAnsi="Arial" w:cs="Arial"/>
          <w:sz w:val="22"/>
          <w:szCs w:val="22"/>
        </w:rPr>
        <w:t xml:space="preserve">Word Monopoly came from mono that means single or one. Monopoly market structure can be easily defined with this idea of oneness and singular perspective. Monopoly market is a market structure where one single business, industry, company is providing a specific good or services to the whole market or consumers. There are no other organizations those are producing and delivering this similar Product in the market. In short, there is no competition in the monopoly market regarding the products, pricing etc.  </w:t>
      </w:r>
    </w:p>
    <w:p w14:paraId="689FD7F5"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lastRenderedPageBreak/>
        <w:t xml:space="preserve">A company is the only one seller of a product in the market and this situation gives the sole seller a great </w:t>
      </w:r>
      <w:proofErr w:type="gramStart"/>
      <w:r w:rsidRPr="00DD2344">
        <w:rPr>
          <w:rFonts w:ascii="Arial" w:hAnsi="Arial" w:cs="Arial"/>
          <w:sz w:val="22"/>
          <w:szCs w:val="22"/>
        </w:rPr>
        <w:t>decision making</w:t>
      </w:r>
      <w:proofErr w:type="gramEnd"/>
      <w:r w:rsidRPr="00DD2344">
        <w:rPr>
          <w:rFonts w:ascii="Arial" w:hAnsi="Arial" w:cs="Arial"/>
          <w:sz w:val="22"/>
          <w:szCs w:val="22"/>
        </w:rPr>
        <w:t xml:space="preserve"> power. Monopoly market seller can increase or lower price of the products at any time without any influence as there are no other Competitions in the market (Hussain, Pan, Ali, and </w:t>
      </w:r>
      <w:proofErr w:type="spellStart"/>
      <w:r w:rsidRPr="00DD2344">
        <w:rPr>
          <w:rFonts w:ascii="Arial" w:hAnsi="Arial" w:cs="Arial"/>
          <w:sz w:val="22"/>
          <w:szCs w:val="22"/>
        </w:rPr>
        <w:t>Xiaofang</w:t>
      </w:r>
      <w:proofErr w:type="spellEnd"/>
      <w:r w:rsidRPr="00DD2344">
        <w:rPr>
          <w:rFonts w:ascii="Arial" w:hAnsi="Arial" w:cs="Arial"/>
          <w:sz w:val="22"/>
          <w:szCs w:val="22"/>
        </w:rPr>
        <w:t xml:space="preserve">, 2020).   In monopoly market structure, the demand of the products is always higher or stable in the market that leads to the company to dictate the pricing. There is no scope to get </w:t>
      </w:r>
      <w:r w:rsidRPr="00DD2344">
        <w:rPr>
          <w:rFonts w:ascii="Arial" w:eastAsia="Arial" w:hAnsi="Arial" w:cs="Arial"/>
          <w:sz w:val="22"/>
          <w:szCs w:val="22"/>
        </w:rPr>
        <w:t>alternative</w:t>
      </w:r>
      <w:r w:rsidRPr="00DD2344">
        <w:rPr>
          <w:rFonts w:ascii="Arial" w:hAnsi="Arial" w:cs="Arial"/>
          <w:sz w:val="22"/>
          <w:szCs w:val="22"/>
        </w:rPr>
        <w:t xml:space="preserve"> sources of the same products and services for the consumers in the market and they are bound to be dependent on the sole seller. </w:t>
      </w:r>
    </w:p>
    <w:p w14:paraId="572CB56F" w14:textId="71567E2B" w:rsidR="00331260" w:rsidRDefault="00000000">
      <w:pPr>
        <w:spacing w:line="360" w:lineRule="auto"/>
        <w:jc w:val="both"/>
        <w:rPr>
          <w:rFonts w:ascii="Arial" w:hAnsi="Arial" w:cs="Arial"/>
          <w:sz w:val="22"/>
          <w:szCs w:val="22"/>
        </w:rPr>
      </w:pPr>
      <w:proofErr w:type="gramStart"/>
      <w:r w:rsidRPr="00DD2344">
        <w:rPr>
          <w:rFonts w:ascii="Arial" w:hAnsi="Arial" w:cs="Arial"/>
          <w:sz w:val="22"/>
          <w:szCs w:val="22"/>
        </w:rPr>
        <w:t>Thus</w:t>
      </w:r>
      <w:proofErr w:type="gramEnd"/>
      <w:r w:rsidRPr="00DD2344">
        <w:rPr>
          <w:rFonts w:ascii="Arial" w:hAnsi="Arial" w:cs="Arial"/>
          <w:sz w:val="22"/>
          <w:szCs w:val="22"/>
        </w:rPr>
        <w:t xml:space="preserve"> the monopoly seller enjoys a great power of pricing decision making at their companies. In this set up, the sole sellers </w:t>
      </w:r>
      <w:proofErr w:type="gramStart"/>
      <w:r w:rsidRPr="00DD2344">
        <w:rPr>
          <w:rFonts w:ascii="Arial" w:hAnsi="Arial" w:cs="Arial"/>
          <w:sz w:val="22"/>
          <w:szCs w:val="22"/>
        </w:rPr>
        <w:t>owns</w:t>
      </w:r>
      <w:proofErr w:type="gramEnd"/>
      <w:r w:rsidRPr="00DD2344">
        <w:rPr>
          <w:rFonts w:ascii="Arial" w:hAnsi="Arial" w:cs="Arial"/>
          <w:sz w:val="22"/>
          <w:szCs w:val="22"/>
        </w:rPr>
        <w:t xml:space="preserve"> the business, products design, resources and copyright that make the other organization impossible to produce the homogenous products in the market to reduce the power of monopolistic power. </w:t>
      </w:r>
      <w:proofErr w:type="gramStart"/>
      <w:r w:rsidRPr="00DD2344">
        <w:rPr>
          <w:rFonts w:ascii="Arial" w:hAnsi="Arial" w:cs="Arial"/>
          <w:sz w:val="22"/>
          <w:szCs w:val="22"/>
        </w:rPr>
        <w:t>Thus</w:t>
      </w:r>
      <w:proofErr w:type="gramEnd"/>
      <w:r w:rsidRPr="00DD2344">
        <w:rPr>
          <w:rFonts w:ascii="Arial" w:hAnsi="Arial" w:cs="Arial"/>
          <w:sz w:val="22"/>
          <w:szCs w:val="22"/>
        </w:rPr>
        <w:t xml:space="preserve"> it becomes also impossible make other organization enter the market. And with this continuity, the monopoly sellers </w:t>
      </w:r>
      <w:proofErr w:type="gramStart"/>
      <w:r w:rsidRPr="00DD2344">
        <w:rPr>
          <w:rFonts w:ascii="Arial" w:hAnsi="Arial" w:cs="Arial"/>
          <w:sz w:val="22"/>
          <w:szCs w:val="22"/>
        </w:rPr>
        <w:t>remains</w:t>
      </w:r>
      <w:proofErr w:type="gramEnd"/>
      <w:r w:rsidRPr="00DD2344">
        <w:rPr>
          <w:rFonts w:ascii="Arial" w:hAnsi="Arial" w:cs="Arial"/>
          <w:sz w:val="22"/>
          <w:szCs w:val="22"/>
        </w:rPr>
        <w:t xml:space="preserve"> the sole and single seller in the market. The core characteristics of the monopoly market structure are the absence of competition in the market, single producer and seller in the market who has the utmost power and ability to influence the pricing of the products and services (Hussain, Pan, Ali</w:t>
      </w:r>
      <w:r w:rsidRPr="001A74D1">
        <w:rPr>
          <w:rFonts w:ascii="Arial" w:hAnsi="Arial" w:cs="Arial"/>
        </w:rPr>
        <w:t xml:space="preserve">, and </w:t>
      </w:r>
      <w:proofErr w:type="spellStart"/>
      <w:r w:rsidRPr="00DD2344">
        <w:rPr>
          <w:rFonts w:ascii="Arial" w:hAnsi="Arial" w:cs="Arial"/>
          <w:sz w:val="22"/>
          <w:szCs w:val="22"/>
        </w:rPr>
        <w:t>Xiaofang</w:t>
      </w:r>
      <w:proofErr w:type="spellEnd"/>
      <w:r w:rsidRPr="00DD2344">
        <w:rPr>
          <w:rFonts w:ascii="Arial" w:hAnsi="Arial" w:cs="Arial"/>
          <w:sz w:val="22"/>
          <w:szCs w:val="22"/>
        </w:rPr>
        <w:t>, 2020).</w:t>
      </w:r>
    </w:p>
    <w:p w14:paraId="1E33332E" w14:textId="77777777" w:rsidR="00DD2344" w:rsidRPr="001A74D1" w:rsidRDefault="00DD2344">
      <w:pPr>
        <w:spacing w:line="360" w:lineRule="auto"/>
        <w:jc w:val="both"/>
        <w:rPr>
          <w:rFonts w:ascii="Arial" w:hAnsi="Arial" w:cs="Arial"/>
        </w:rPr>
      </w:pPr>
    </w:p>
    <w:p w14:paraId="69393E96" w14:textId="77777777" w:rsidR="00331260" w:rsidRPr="00DD2344" w:rsidRDefault="00000000">
      <w:pPr>
        <w:pStyle w:val="2"/>
        <w:jc w:val="both"/>
        <w:rPr>
          <w:rFonts w:ascii="Arial" w:hAnsi="Arial" w:cs="Arial"/>
          <w:bCs/>
          <w:sz w:val="32"/>
          <w:szCs w:val="32"/>
        </w:rPr>
      </w:pPr>
      <w:bookmarkStart w:id="4" w:name="_Toc116751718"/>
      <w:r w:rsidRPr="00DD2344">
        <w:rPr>
          <w:rFonts w:ascii="Arial" w:hAnsi="Arial" w:cs="Arial"/>
          <w:bCs/>
          <w:sz w:val="32"/>
          <w:szCs w:val="32"/>
        </w:rPr>
        <w:t>Monopolistic competition</w:t>
      </w:r>
      <w:bookmarkEnd w:id="4"/>
    </w:p>
    <w:p w14:paraId="5422E379" w14:textId="77777777" w:rsidR="00331260" w:rsidRPr="001A74D1" w:rsidRDefault="00331260">
      <w:pPr>
        <w:pStyle w:val="afe"/>
        <w:rPr>
          <w:rFonts w:ascii="Arial" w:hAnsi="Arial" w:cs="Arial"/>
        </w:rPr>
      </w:pPr>
    </w:p>
    <w:p w14:paraId="597D70C6"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 xml:space="preserve">It is another common and important market structure that is the combination of both the monopoly market and the competitive market.  In this structure, companies and the seller’s development a monopoly situation being unique and quality ensuring in the production of goods and services. Optimum quality products and services make the sellers different from other sellers of the market structure of a competitive one. Thus, the sellers can be able to increase their products price based on the quality and hardly care about losing the consumers in the market. They believe that quality will ensure and attract more customers towards their products and services. Sellers implement their monopolistic style staying within the boundary of competitive market. For this reason, this market structure is called the monopolistic competition. Differentiation of products and services of the sellers is the key target to build themselves monopolistic in the market to take independent decision about pricing and delivery and productions. Sellers in this market structure can set their own prices in the market and they rarely confront the impact of this prices as people inclines to the quality and good products and services and the organization that provides these services. </w:t>
      </w:r>
    </w:p>
    <w:p w14:paraId="3C5C3146" w14:textId="77777777" w:rsidR="00331260" w:rsidRPr="00DD2344" w:rsidRDefault="00000000">
      <w:pPr>
        <w:spacing w:line="360" w:lineRule="auto"/>
        <w:jc w:val="both"/>
        <w:rPr>
          <w:rFonts w:ascii="Arial" w:hAnsi="Arial" w:cs="Arial"/>
          <w:sz w:val="22"/>
          <w:szCs w:val="22"/>
        </w:rPr>
      </w:pPr>
      <w:r w:rsidRPr="00DD2344">
        <w:rPr>
          <w:rFonts w:ascii="Arial" w:hAnsi="Arial" w:cs="Arial"/>
          <w:noProof/>
          <w:sz w:val="22"/>
          <w:szCs w:val="22"/>
        </w:rPr>
        <w:lastRenderedPageBreak/>
        <w:drawing>
          <wp:anchor distT="0" distB="0" distL="114300" distR="114300" simplePos="0" relativeHeight="251670528" behindDoc="0" locked="0" layoutInCell="1" allowOverlap="1" wp14:anchorId="5B6ED81A" wp14:editId="46655269">
            <wp:simplePos x="0" y="0"/>
            <wp:positionH relativeFrom="column">
              <wp:posOffset>3022600</wp:posOffset>
            </wp:positionH>
            <wp:positionV relativeFrom="paragraph">
              <wp:posOffset>0</wp:posOffset>
            </wp:positionV>
            <wp:extent cx="3073400" cy="2641600"/>
            <wp:effectExtent l="0" t="0" r="0" b="0"/>
            <wp:wrapThrough wrapText="bothSides">
              <wp:wrapPolygon edited="0">
                <wp:start x="0" y="0"/>
                <wp:lineTo x="0" y="21496"/>
                <wp:lineTo x="21511" y="21496"/>
                <wp:lineTo x="21511" y="0"/>
                <wp:lineTo x="0" y="0"/>
              </wp:wrapPolygon>
            </wp:wrapThrough>
            <wp:docPr id="14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2"/>
                    <a:srcRect/>
                    <a:stretch>
                      <a:fillRect/>
                    </a:stretch>
                  </pic:blipFill>
                  <pic:spPr>
                    <a:xfrm>
                      <a:off x="0" y="0"/>
                      <a:ext cx="3073400" cy="2641600"/>
                    </a:xfrm>
                    <a:prstGeom prst="rect">
                      <a:avLst/>
                    </a:prstGeom>
                  </pic:spPr>
                </pic:pic>
              </a:graphicData>
            </a:graphic>
            <wp14:sizeRelH relativeFrom="page">
              <wp14:pctWidth>0</wp14:pctWidth>
            </wp14:sizeRelH>
            <wp14:sizeRelV relativeFrom="page">
              <wp14:pctHeight>0</wp14:pctHeight>
            </wp14:sizeRelV>
          </wp:anchor>
        </w:drawing>
      </w:r>
      <w:r w:rsidRPr="00DD2344">
        <w:rPr>
          <w:rFonts w:ascii="Arial" w:hAnsi="Arial" w:cs="Arial"/>
          <w:sz w:val="22"/>
          <w:szCs w:val="22"/>
        </w:rPr>
        <w:t xml:space="preserve">Monopolistic competition shows two different characteristics in its structure including the monopoly having strong power for price decision and considering the competitive pricing and its features. Ensuring the quality, differentiation, uniqueness in the products and services, companies can be able to increase the profits and benefits and enjoy all types of opportunities as the monopoly market structure.  </w:t>
      </w:r>
    </w:p>
    <w:p w14:paraId="37DB2000"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The theory of monopolistic competition describes that the demand of the companies becomes very higher at the outset of the situation and the companies increase their production according to the demand. This results into the balance of Marginal Cost and the Marginal Revenue. But with the time, the revenue is slashed down as other companies enter the market with the characteristics and aims of monopolistic advantage at the Incumbent market structure. There are large number of unique, differentiated products entering the market that leads to disruption of the profits and advantages of the sellers or the companies (</w:t>
      </w:r>
      <w:proofErr w:type="spellStart"/>
      <w:r w:rsidRPr="00DD2344">
        <w:rPr>
          <w:rFonts w:ascii="Arial" w:hAnsi="Arial" w:cs="Arial"/>
          <w:sz w:val="22"/>
          <w:szCs w:val="22"/>
        </w:rPr>
        <w:t>Zhelobodko</w:t>
      </w:r>
      <w:proofErr w:type="spellEnd"/>
      <w:r w:rsidRPr="00DD2344">
        <w:rPr>
          <w:rFonts w:ascii="Arial" w:hAnsi="Arial" w:cs="Arial"/>
          <w:sz w:val="22"/>
          <w:szCs w:val="22"/>
        </w:rPr>
        <w:t xml:space="preserve">, </w:t>
      </w:r>
      <w:proofErr w:type="spellStart"/>
      <w:r w:rsidRPr="00DD2344">
        <w:rPr>
          <w:rFonts w:ascii="Arial" w:hAnsi="Arial" w:cs="Arial"/>
          <w:sz w:val="22"/>
          <w:szCs w:val="22"/>
        </w:rPr>
        <w:t>Kokovin</w:t>
      </w:r>
      <w:proofErr w:type="spellEnd"/>
      <w:r w:rsidRPr="00DD2344">
        <w:rPr>
          <w:rFonts w:ascii="Arial" w:hAnsi="Arial" w:cs="Arial"/>
          <w:sz w:val="22"/>
          <w:szCs w:val="22"/>
        </w:rPr>
        <w:t xml:space="preserve">, Parenti and </w:t>
      </w:r>
      <w:proofErr w:type="spellStart"/>
      <w:r w:rsidRPr="00DD2344">
        <w:rPr>
          <w:rFonts w:ascii="Arial" w:hAnsi="Arial" w:cs="Arial"/>
          <w:sz w:val="22"/>
          <w:szCs w:val="22"/>
        </w:rPr>
        <w:t>Thisse</w:t>
      </w:r>
      <w:proofErr w:type="spellEnd"/>
      <w:r w:rsidRPr="00DD2344">
        <w:rPr>
          <w:rFonts w:ascii="Arial" w:hAnsi="Arial" w:cs="Arial"/>
          <w:sz w:val="22"/>
          <w:szCs w:val="22"/>
        </w:rPr>
        <w:t>, 2012).</w:t>
      </w:r>
    </w:p>
    <w:p w14:paraId="6C67641C" w14:textId="77777777" w:rsidR="00331260" w:rsidRPr="00DD2344" w:rsidRDefault="00331260">
      <w:pPr>
        <w:spacing w:line="360" w:lineRule="auto"/>
        <w:jc w:val="both"/>
        <w:rPr>
          <w:rFonts w:ascii="Arial" w:hAnsi="Arial" w:cs="Arial"/>
          <w:sz w:val="22"/>
          <w:szCs w:val="22"/>
        </w:rPr>
      </w:pPr>
    </w:p>
    <w:p w14:paraId="55786448" w14:textId="77777777" w:rsidR="00331260" w:rsidRPr="00DD2344" w:rsidRDefault="00331260">
      <w:pPr>
        <w:spacing w:line="360" w:lineRule="auto"/>
        <w:jc w:val="both"/>
        <w:rPr>
          <w:rFonts w:ascii="Arial" w:hAnsi="Arial" w:cs="Arial"/>
          <w:sz w:val="22"/>
          <w:szCs w:val="22"/>
        </w:rPr>
      </w:pPr>
    </w:p>
    <w:p w14:paraId="06ABFD65" w14:textId="77777777" w:rsidR="00331260" w:rsidRPr="00DD2344" w:rsidRDefault="00000000">
      <w:pPr>
        <w:pStyle w:val="2"/>
        <w:jc w:val="both"/>
        <w:rPr>
          <w:rFonts w:ascii="Arial" w:hAnsi="Arial" w:cs="Arial"/>
          <w:bCs/>
          <w:sz w:val="32"/>
          <w:szCs w:val="32"/>
        </w:rPr>
      </w:pPr>
      <w:bookmarkStart w:id="5" w:name="_Toc116751719"/>
      <w:r w:rsidRPr="00DD2344">
        <w:rPr>
          <w:rFonts w:ascii="Arial" w:hAnsi="Arial" w:cs="Arial"/>
          <w:bCs/>
          <w:sz w:val="32"/>
          <w:szCs w:val="32"/>
        </w:rPr>
        <w:t>Oligopoly</w:t>
      </w:r>
      <w:bookmarkEnd w:id="5"/>
    </w:p>
    <w:p w14:paraId="0F24BA00" w14:textId="77777777" w:rsidR="00331260" w:rsidRPr="001A74D1" w:rsidRDefault="00000000">
      <w:pPr>
        <w:pStyle w:val="afe"/>
        <w:rPr>
          <w:rFonts w:ascii="Arial" w:hAnsi="Arial" w:cs="Arial"/>
        </w:rPr>
      </w:pPr>
      <w:r w:rsidRPr="001A74D1">
        <w:rPr>
          <w:rFonts w:ascii="Arial" w:hAnsi="Arial" w:cs="Arial"/>
          <w:noProof/>
        </w:rPr>
        <w:drawing>
          <wp:anchor distT="0" distB="0" distL="114300" distR="114300" simplePos="0" relativeHeight="251668480" behindDoc="0" locked="0" layoutInCell="1" allowOverlap="1" wp14:anchorId="38174E60" wp14:editId="7126969C">
            <wp:simplePos x="0" y="0"/>
            <wp:positionH relativeFrom="column">
              <wp:posOffset>0</wp:posOffset>
            </wp:positionH>
            <wp:positionV relativeFrom="paragraph">
              <wp:posOffset>175260</wp:posOffset>
            </wp:positionV>
            <wp:extent cx="3314700" cy="2455545"/>
            <wp:effectExtent l="0" t="0" r="0" b="0"/>
            <wp:wrapTight wrapText="bothSides">
              <wp:wrapPolygon edited="0">
                <wp:start x="0" y="0"/>
                <wp:lineTo x="0" y="21449"/>
                <wp:lineTo x="21517" y="21449"/>
                <wp:lineTo x="21517" y="0"/>
                <wp:lineTo x="0" y="0"/>
              </wp:wrapPolygon>
            </wp:wrapTight>
            <wp:docPr id="1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a:srcRect/>
                    <a:stretch>
                      <a:fillRect/>
                    </a:stretch>
                  </pic:blipFill>
                  <pic:spPr>
                    <a:xfrm>
                      <a:off x="0" y="0"/>
                      <a:ext cx="3314700" cy="2455545"/>
                    </a:xfrm>
                    <a:prstGeom prst="rect">
                      <a:avLst/>
                    </a:prstGeom>
                  </pic:spPr>
                </pic:pic>
              </a:graphicData>
            </a:graphic>
            <wp14:sizeRelH relativeFrom="margin">
              <wp14:pctWidth>0</wp14:pctWidth>
            </wp14:sizeRelH>
            <wp14:sizeRelV relativeFrom="margin">
              <wp14:pctHeight>0</wp14:pctHeight>
            </wp14:sizeRelV>
          </wp:anchor>
        </w:drawing>
      </w:r>
    </w:p>
    <w:p w14:paraId="0F004F38"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 xml:space="preserve">A competition that may benefit all is the key objective of the oligopoly market structure. The perfect competition, monopolistic competition </w:t>
      </w:r>
      <w:proofErr w:type="gramStart"/>
      <w:r w:rsidRPr="00DD2344">
        <w:rPr>
          <w:rFonts w:ascii="Arial" w:hAnsi="Arial" w:cs="Arial"/>
          <w:sz w:val="22"/>
          <w:szCs w:val="22"/>
        </w:rPr>
        <w:t>are</w:t>
      </w:r>
      <w:proofErr w:type="gramEnd"/>
      <w:r w:rsidRPr="00DD2344">
        <w:rPr>
          <w:rFonts w:ascii="Arial" w:hAnsi="Arial" w:cs="Arial"/>
          <w:sz w:val="22"/>
          <w:szCs w:val="22"/>
        </w:rPr>
        <w:t xml:space="preserve"> the pure competitive structure of the market where oligopoly comprises a number of large, medium or small organizations those are mutually understood that their growth and development lies in the collaborative competition in the market. The first understanding and action that the oligopoly market takes </w:t>
      </w:r>
      <w:proofErr w:type="gramStart"/>
      <w:r w:rsidRPr="00DD2344">
        <w:rPr>
          <w:rFonts w:ascii="Arial" w:hAnsi="Arial" w:cs="Arial"/>
          <w:sz w:val="22"/>
          <w:szCs w:val="22"/>
        </w:rPr>
        <w:t>is</w:t>
      </w:r>
      <w:proofErr w:type="gramEnd"/>
      <w:r w:rsidRPr="00DD2344">
        <w:rPr>
          <w:rFonts w:ascii="Arial" w:hAnsi="Arial" w:cs="Arial"/>
          <w:sz w:val="22"/>
          <w:szCs w:val="22"/>
        </w:rPr>
        <w:t xml:space="preserve"> the building a setting of large number of companies and sellers. Because </w:t>
      </w:r>
      <w:r w:rsidRPr="00DD2344">
        <w:rPr>
          <w:rFonts w:ascii="Arial" w:hAnsi="Arial" w:cs="Arial"/>
          <w:sz w:val="22"/>
          <w:szCs w:val="22"/>
        </w:rPr>
        <w:lastRenderedPageBreak/>
        <w:t xml:space="preserve">they believe that accumulation of sellers, companies </w:t>
      </w:r>
      <w:proofErr w:type="gramStart"/>
      <w:r w:rsidRPr="00DD2344">
        <w:rPr>
          <w:rFonts w:ascii="Arial" w:hAnsi="Arial" w:cs="Arial"/>
          <w:sz w:val="22"/>
          <w:szCs w:val="22"/>
        </w:rPr>
        <w:t>increases</w:t>
      </w:r>
      <w:proofErr w:type="gramEnd"/>
      <w:r w:rsidRPr="00DD2344">
        <w:rPr>
          <w:rFonts w:ascii="Arial" w:hAnsi="Arial" w:cs="Arial"/>
          <w:sz w:val="22"/>
          <w:szCs w:val="22"/>
        </w:rPr>
        <w:t xml:space="preserve"> the market quality and diversity that is beneficial for their development and sales. All the sellers and companies collaborate to each other to keep the competition under control and create an influence on the other market or industry. </w:t>
      </w:r>
    </w:p>
    <w:p w14:paraId="19EBDA2F" w14:textId="77777777" w:rsidR="00331260" w:rsidRPr="00DD2344" w:rsidRDefault="00000000">
      <w:pPr>
        <w:spacing w:line="360" w:lineRule="auto"/>
        <w:jc w:val="both"/>
        <w:rPr>
          <w:rFonts w:ascii="Arial" w:hAnsi="Arial" w:cs="Arial"/>
          <w:sz w:val="22"/>
          <w:szCs w:val="22"/>
        </w:rPr>
      </w:pPr>
      <w:proofErr w:type="gramStart"/>
      <w:r w:rsidRPr="00DD2344">
        <w:rPr>
          <w:rFonts w:ascii="Arial" w:hAnsi="Arial" w:cs="Arial"/>
          <w:sz w:val="22"/>
          <w:szCs w:val="22"/>
        </w:rPr>
        <w:t>All of</w:t>
      </w:r>
      <w:proofErr w:type="gramEnd"/>
      <w:r w:rsidRPr="00DD2344">
        <w:rPr>
          <w:rFonts w:ascii="Arial" w:hAnsi="Arial" w:cs="Arial"/>
          <w:sz w:val="22"/>
          <w:szCs w:val="22"/>
        </w:rPr>
        <w:t xml:space="preserve"> the decisions like pricing, production, supply and other necessary elements of the market are taken by the collaboration of the companies and sellers of the oligopoly market. This togetherness helps them to develop their business, sales, companies mutually and have profits and benefits equally from the market. But there are also some companies who ensure differentiation and other competitive attributes for getting a monopolistic power in the market (</w:t>
      </w:r>
      <w:proofErr w:type="spellStart"/>
      <w:r w:rsidRPr="00DD2344">
        <w:rPr>
          <w:rFonts w:ascii="Arial" w:hAnsi="Arial" w:cs="Arial"/>
          <w:sz w:val="22"/>
          <w:szCs w:val="22"/>
        </w:rPr>
        <w:t>Fudenberg</w:t>
      </w:r>
      <w:proofErr w:type="spellEnd"/>
      <w:r w:rsidRPr="00DD2344">
        <w:rPr>
          <w:rFonts w:ascii="Arial" w:hAnsi="Arial" w:cs="Arial"/>
          <w:sz w:val="22"/>
          <w:szCs w:val="22"/>
        </w:rPr>
        <w:t xml:space="preserve"> and </w:t>
      </w:r>
      <w:proofErr w:type="spellStart"/>
      <w:r w:rsidRPr="00DD2344">
        <w:rPr>
          <w:rFonts w:ascii="Arial" w:hAnsi="Arial" w:cs="Arial"/>
          <w:sz w:val="22"/>
          <w:szCs w:val="22"/>
        </w:rPr>
        <w:t>Tirole</w:t>
      </w:r>
      <w:proofErr w:type="spellEnd"/>
      <w:r w:rsidRPr="00DD2344">
        <w:rPr>
          <w:rFonts w:ascii="Arial" w:hAnsi="Arial" w:cs="Arial"/>
          <w:sz w:val="22"/>
          <w:szCs w:val="22"/>
        </w:rPr>
        <w:t>, 2013).</w:t>
      </w:r>
    </w:p>
    <w:p w14:paraId="081DF174" w14:textId="77777777" w:rsidR="00331260" w:rsidRPr="00DD2344" w:rsidRDefault="00000000">
      <w:pPr>
        <w:pStyle w:val="1"/>
        <w:jc w:val="both"/>
        <w:rPr>
          <w:rFonts w:ascii="Arial" w:hAnsi="Arial" w:cs="Arial"/>
          <w:bCs/>
          <w:sz w:val="36"/>
          <w:szCs w:val="36"/>
        </w:rPr>
      </w:pPr>
      <w:bookmarkStart w:id="6" w:name="_Toc116751720"/>
      <w:r w:rsidRPr="00DD2344">
        <w:rPr>
          <w:rFonts w:ascii="Arial" w:hAnsi="Arial" w:cs="Arial"/>
          <w:bCs/>
          <w:sz w:val="36"/>
          <w:szCs w:val="36"/>
        </w:rPr>
        <w:t>Impacts of Different market structure on Managerial decisions of the organization</w:t>
      </w:r>
      <w:bookmarkEnd w:id="6"/>
    </w:p>
    <w:p w14:paraId="7FC4A157" w14:textId="77777777" w:rsidR="00331260" w:rsidRPr="001A74D1" w:rsidRDefault="00331260">
      <w:pPr>
        <w:pStyle w:val="afe"/>
        <w:rPr>
          <w:rFonts w:ascii="Arial" w:hAnsi="Arial" w:cs="Arial"/>
        </w:rPr>
      </w:pPr>
    </w:p>
    <w:p w14:paraId="356E7B45" w14:textId="77777777" w:rsidR="00331260" w:rsidRPr="00DD2344" w:rsidRDefault="00000000">
      <w:pPr>
        <w:pStyle w:val="2"/>
        <w:jc w:val="both"/>
        <w:rPr>
          <w:rFonts w:ascii="Arial" w:hAnsi="Arial" w:cs="Arial"/>
          <w:bCs/>
          <w:sz w:val="32"/>
          <w:szCs w:val="32"/>
        </w:rPr>
      </w:pPr>
      <w:bookmarkStart w:id="7" w:name="_Toc116751721"/>
      <w:r w:rsidRPr="00DD2344">
        <w:rPr>
          <w:rFonts w:ascii="Arial" w:hAnsi="Arial" w:cs="Arial"/>
          <w:bCs/>
          <w:sz w:val="32"/>
          <w:szCs w:val="32"/>
        </w:rPr>
        <w:t>Impacts of Monopoly structure</w:t>
      </w:r>
      <w:bookmarkEnd w:id="7"/>
    </w:p>
    <w:p w14:paraId="6A7BD8DC" w14:textId="77777777" w:rsidR="00331260" w:rsidRPr="001A74D1" w:rsidRDefault="00000000">
      <w:pPr>
        <w:pStyle w:val="afe"/>
        <w:rPr>
          <w:rFonts w:ascii="Arial" w:hAnsi="Arial" w:cs="Arial"/>
        </w:rPr>
      </w:pPr>
      <w:r w:rsidRPr="001A74D1">
        <w:rPr>
          <w:rFonts w:ascii="Arial" w:hAnsi="Arial" w:cs="Arial"/>
          <w:noProof/>
          <w:sz w:val="24"/>
        </w:rPr>
        <w:drawing>
          <wp:anchor distT="0" distB="0" distL="114300" distR="114300" simplePos="0" relativeHeight="251660288" behindDoc="0" locked="0" layoutInCell="1" allowOverlap="1" wp14:anchorId="706CC16D" wp14:editId="17455C06">
            <wp:simplePos x="0" y="0"/>
            <wp:positionH relativeFrom="column">
              <wp:posOffset>0</wp:posOffset>
            </wp:positionH>
            <wp:positionV relativeFrom="paragraph">
              <wp:posOffset>115053</wp:posOffset>
            </wp:positionV>
            <wp:extent cx="3274695" cy="2171700"/>
            <wp:effectExtent l="0" t="0" r="0" b="0"/>
            <wp:wrapThrough wrapText="bothSides">
              <wp:wrapPolygon edited="0">
                <wp:start x="0" y="0"/>
                <wp:lineTo x="0" y="21411"/>
                <wp:lineTo x="21487" y="21411"/>
                <wp:lineTo x="21487" y="0"/>
                <wp:lineTo x="0" y="0"/>
              </wp:wrapPolygon>
            </wp:wrapThrough>
            <wp:docPr id="1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4"/>
                    <a:srcRect/>
                    <a:stretch>
                      <a:fillRect/>
                    </a:stretch>
                  </pic:blipFill>
                  <pic:spPr>
                    <a:xfrm>
                      <a:off x="0" y="0"/>
                      <a:ext cx="3274695" cy="2171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C3B651C"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 xml:space="preserve">There are number of examples of monopoly organization in the world. To understand the monopoly characteristic, some of large organizations of the world can be exemplified like Google, Facebook, and Apple etc. This companies </w:t>
      </w:r>
      <w:proofErr w:type="gramStart"/>
      <w:r w:rsidRPr="00DD2344">
        <w:rPr>
          <w:rFonts w:ascii="Arial" w:hAnsi="Arial" w:cs="Arial"/>
          <w:sz w:val="22"/>
          <w:szCs w:val="22"/>
        </w:rPr>
        <w:t>has</w:t>
      </w:r>
      <w:proofErr w:type="gramEnd"/>
      <w:r w:rsidRPr="00DD2344">
        <w:rPr>
          <w:rFonts w:ascii="Arial" w:hAnsi="Arial" w:cs="Arial"/>
          <w:sz w:val="22"/>
          <w:szCs w:val="22"/>
        </w:rPr>
        <w:t xml:space="preserve"> been showing a monopoly </w:t>
      </w:r>
      <w:proofErr w:type="spellStart"/>
      <w:r w:rsidRPr="00DD2344">
        <w:rPr>
          <w:rFonts w:ascii="Arial" w:hAnsi="Arial" w:cs="Arial"/>
          <w:sz w:val="22"/>
          <w:szCs w:val="22"/>
        </w:rPr>
        <w:t>behaviors</w:t>
      </w:r>
      <w:proofErr w:type="spellEnd"/>
      <w:r w:rsidRPr="00DD2344">
        <w:rPr>
          <w:rFonts w:ascii="Arial" w:hAnsi="Arial" w:cs="Arial"/>
          <w:sz w:val="22"/>
          <w:szCs w:val="22"/>
        </w:rPr>
        <w:t xml:space="preserve"> and operating their business and activities in the monopoly market structure through the world. </w:t>
      </w:r>
    </w:p>
    <w:p w14:paraId="7DA2C04E" w14:textId="77777777" w:rsidR="00331260" w:rsidRPr="00DD2344" w:rsidRDefault="00000000">
      <w:pPr>
        <w:spacing w:line="360" w:lineRule="auto"/>
        <w:jc w:val="both"/>
        <w:rPr>
          <w:rFonts w:ascii="Arial" w:hAnsi="Arial" w:cs="Arial"/>
          <w:sz w:val="22"/>
          <w:szCs w:val="22"/>
        </w:rPr>
      </w:pPr>
      <w:r w:rsidRPr="00FB7326">
        <w:rPr>
          <w:rFonts w:ascii="Arial" w:hAnsi="Arial" w:cs="Arial"/>
          <w:b/>
          <w:color w:val="0070C0"/>
          <w:sz w:val="22"/>
          <w:szCs w:val="22"/>
        </w:rPr>
        <w:t>Facebook</w:t>
      </w:r>
      <w:r w:rsidRPr="00DD2344">
        <w:rPr>
          <w:rFonts w:ascii="Arial" w:hAnsi="Arial" w:cs="Arial"/>
          <w:sz w:val="22"/>
          <w:szCs w:val="22"/>
        </w:rPr>
        <w:t xml:space="preserve"> will be </w:t>
      </w:r>
      <w:proofErr w:type="spellStart"/>
      <w:r w:rsidRPr="00DD2344">
        <w:rPr>
          <w:rFonts w:ascii="Arial" w:hAnsi="Arial" w:cs="Arial"/>
          <w:sz w:val="22"/>
          <w:szCs w:val="22"/>
        </w:rPr>
        <w:t>analyzed</w:t>
      </w:r>
      <w:proofErr w:type="spellEnd"/>
      <w:r w:rsidRPr="00DD2344">
        <w:rPr>
          <w:rFonts w:ascii="Arial" w:hAnsi="Arial" w:cs="Arial"/>
          <w:sz w:val="22"/>
          <w:szCs w:val="22"/>
        </w:rPr>
        <w:t xml:space="preserve"> in this monopoly section to understand the impacts of the Market structure on the decision making of the organization. </w:t>
      </w:r>
    </w:p>
    <w:p w14:paraId="67B86812" w14:textId="77777777" w:rsidR="00331260" w:rsidRPr="00DD2344" w:rsidRDefault="00000000">
      <w:pPr>
        <w:spacing w:line="360" w:lineRule="auto"/>
        <w:jc w:val="both"/>
        <w:rPr>
          <w:rFonts w:ascii="Arial" w:hAnsi="Arial" w:cs="Arial"/>
          <w:sz w:val="22"/>
          <w:szCs w:val="22"/>
        </w:rPr>
      </w:pPr>
      <w:r w:rsidRPr="00FB7326">
        <w:rPr>
          <w:rFonts w:ascii="Arial" w:hAnsi="Arial" w:cs="Arial"/>
          <w:b/>
          <w:color w:val="0070C0"/>
          <w:sz w:val="22"/>
          <w:szCs w:val="22"/>
        </w:rPr>
        <w:t>Pricing</w:t>
      </w:r>
      <w:r w:rsidRPr="00FB7326">
        <w:rPr>
          <w:rFonts w:ascii="Arial" w:hAnsi="Arial" w:cs="Arial"/>
          <w:color w:val="0070C0"/>
          <w:sz w:val="22"/>
          <w:szCs w:val="22"/>
        </w:rPr>
        <w:t xml:space="preserve">: </w:t>
      </w:r>
      <w:r w:rsidRPr="00DD2344">
        <w:rPr>
          <w:rFonts w:ascii="Arial" w:hAnsi="Arial" w:cs="Arial"/>
          <w:sz w:val="22"/>
          <w:szCs w:val="22"/>
        </w:rPr>
        <w:t xml:space="preserve">At the market of social media and communication, there is no competitor for Facebook. The organization is enjoying a power or independent decision making like pricing of the services, products, advertisements etc. in the market. The advertisements duration on Facebook in recent times has increased to a large extent that is not liked by most of the </w:t>
      </w:r>
      <w:proofErr w:type="gramStart"/>
      <w:r w:rsidRPr="00DD2344">
        <w:rPr>
          <w:rFonts w:ascii="Arial" w:hAnsi="Arial" w:cs="Arial"/>
          <w:sz w:val="22"/>
          <w:szCs w:val="22"/>
        </w:rPr>
        <w:t>users</w:t>
      </w:r>
      <w:proofErr w:type="gramEnd"/>
      <w:r w:rsidRPr="00DD2344">
        <w:rPr>
          <w:rFonts w:ascii="Arial" w:hAnsi="Arial" w:cs="Arial"/>
          <w:sz w:val="22"/>
          <w:szCs w:val="22"/>
        </w:rPr>
        <w:t xml:space="preserve"> but they are bound to use the Facebook as its service is monopoly. This decision of advertising has been taken from the power of monopoly and uniqueness of the services (Tian, 2010).</w:t>
      </w:r>
    </w:p>
    <w:p w14:paraId="287D5E92" w14:textId="77777777" w:rsidR="00331260" w:rsidRPr="00DD2344" w:rsidRDefault="00000000">
      <w:pPr>
        <w:pStyle w:val="2"/>
        <w:jc w:val="both"/>
        <w:rPr>
          <w:rFonts w:ascii="Arial" w:hAnsi="Arial" w:cs="Arial"/>
          <w:bCs/>
          <w:sz w:val="32"/>
          <w:szCs w:val="32"/>
        </w:rPr>
      </w:pPr>
      <w:bookmarkStart w:id="8" w:name="_Toc116751722"/>
      <w:r w:rsidRPr="00DD2344">
        <w:rPr>
          <w:rFonts w:ascii="Arial" w:hAnsi="Arial" w:cs="Arial"/>
          <w:bCs/>
          <w:sz w:val="32"/>
          <w:szCs w:val="32"/>
        </w:rPr>
        <w:lastRenderedPageBreak/>
        <w:t>Impacts of Perfect Competition</w:t>
      </w:r>
      <w:bookmarkEnd w:id="8"/>
      <w:r w:rsidRPr="00DD2344">
        <w:rPr>
          <w:rFonts w:ascii="Arial" w:hAnsi="Arial" w:cs="Arial"/>
          <w:bCs/>
          <w:sz w:val="32"/>
          <w:szCs w:val="32"/>
        </w:rPr>
        <w:t xml:space="preserve"> </w:t>
      </w:r>
    </w:p>
    <w:p w14:paraId="6CA1CD52" w14:textId="77777777" w:rsidR="00331260" w:rsidRPr="001A74D1" w:rsidRDefault="00331260">
      <w:pPr>
        <w:pStyle w:val="afe"/>
        <w:rPr>
          <w:rFonts w:ascii="Arial" w:hAnsi="Arial" w:cs="Arial"/>
        </w:rPr>
      </w:pPr>
    </w:p>
    <w:p w14:paraId="164EAB2B"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 xml:space="preserve">In the structure of perfect competition, companies </w:t>
      </w:r>
      <w:proofErr w:type="gramStart"/>
      <w:r w:rsidRPr="00DD2344">
        <w:rPr>
          <w:rFonts w:ascii="Arial" w:hAnsi="Arial" w:cs="Arial"/>
          <w:sz w:val="22"/>
          <w:szCs w:val="22"/>
        </w:rPr>
        <w:t>have to</w:t>
      </w:r>
      <w:proofErr w:type="gramEnd"/>
      <w:r w:rsidRPr="00DD2344">
        <w:rPr>
          <w:rFonts w:ascii="Arial" w:hAnsi="Arial" w:cs="Arial"/>
          <w:sz w:val="22"/>
          <w:szCs w:val="22"/>
        </w:rPr>
        <w:t xml:space="preserve"> confront a large number of similar companies, sellers and competitors in the market. They all </w:t>
      </w:r>
      <w:proofErr w:type="gramStart"/>
      <w:r w:rsidRPr="00DD2344">
        <w:rPr>
          <w:rFonts w:ascii="Arial" w:hAnsi="Arial" w:cs="Arial"/>
          <w:sz w:val="22"/>
          <w:szCs w:val="22"/>
        </w:rPr>
        <w:t>provides</w:t>
      </w:r>
      <w:proofErr w:type="gramEnd"/>
      <w:r w:rsidRPr="00DD2344">
        <w:rPr>
          <w:rFonts w:ascii="Arial" w:hAnsi="Arial" w:cs="Arial"/>
          <w:sz w:val="22"/>
          <w:szCs w:val="22"/>
        </w:rPr>
        <w:t xml:space="preserve"> the homogenous products and services in the market. As a result, companies like Tesco that is a perfect competition structure organization in the UK has been facing some impacts in their managerial </w:t>
      </w:r>
      <w:proofErr w:type="gramStart"/>
      <w:r w:rsidRPr="00DD2344">
        <w:rPr>
          <w:rFonts w:ascii="Arial" w:hAnsi="Arial" w:cs="Arial"/>
          <w:sz w:val="22"/>
          <w:szCs w:val="22"/>
        </w:rPr>
        <w:t>decision making</w:t>
      </w:r>
      <w:proofErr w:type="gramEnd"/>
      <w:r w:rsidRPr="00DD2344">
        <w:rPr>
          <w:rFonts w:ascii="Arial" w:hAnsi="Arial" w:cs="Arial"/>
          <w:sz w:val="22"/>
          <w:szCs w:val="22"/>
        </w:rPr>
        <w:t xml:space="preserve"> process. For example </w:t>
      </w:r>
    </w:p>
    <w:p w14:paraId="63094525" w14:textId="77777777" w:rsidR="00331260" w:rsidRPr="00DD2344" w:rsidRDefault="00000000">
      <w:pPr>
        <w:rPr>
          <w:rFonts w:ascii="Arial" w:hAnsi="Arial" w:cs="Arial"/>
          <w:sz w:val="22"/>
          <w:szCs w:val="22"/>
        </w:rPr>
      </w:pPr>
      <w:r w:rsidRPr="00DD2344">
        <w:rPr>
          <w:rFonts w:ascii="Arial" w:hAnsi="Arial" w:cs="Arial"/>
          <w:sz w:val="22"/>
          <w:szCs w:val="22"/>
        </w:rPr>
        <w:fldChar w:fldCharType="begin"/>
      </w:r>
      <w:r w:rsidRPr="00DD2344">
        <w:rPr>
          <w:rFonts w:ascii="Arial" w:hAnsi="Arial" w:cs="Arial"/>
          <w:sz w:val="22"/>
          <w:szCs w:val="22"/>
        </w:rPr>
        <w:instrText xml:space="preserve"> INCLUDEPICTURE "https://boycewire.com/wp-content/uploads/2019/11/PerfectComp-1-1024x731.png?ezimgfmt=rs:0x0/rscb1/ngcb1/notWebP" \* MERGEFORMATINET </w:instrText>
      </w:r>
      <w:r w:rsidRPr="00DD2344">
        <w:rPr>
          <w:rFonts w:ascii="Arial" w:hAnsi="Arial" w:cs="Arial"/>
          <w:sz w:val="22"/>
          <w:szCs w:val="22"/>
        </w:rPr>
        <w:fldChar w:fldCharType="separate"/>
      </w:r>
      <w:r w:rsidRPr="00DD2344">
        <w:rPr>
          <w:rFonts w:ascii="Arial" w:hAnsi="Arial" w:cs="Arial"/>
          <w:noProof/>
          <w:sz w:val="22"/>
          <w:szCs w:val="22"/>
        </w:rPr>
        <w:drawing>
          <wp:anchor distT="0" distB="0" distL="114300" distR="114300" simplePos="0" relativeHeight="251671552" behindDoc="0" locked="0" layoutInCell="1" allowOverlap="1" wp14:anchorId="5AE81B88" wp14:editId="157529F1">
            <wp:simplePos x="0" y="0"/>
            <wp:positionH relativeFrom="column">
              <wp:posOffset>0</wp:posOffset>
            </wp:positionH>
            <wp:positionV relativeFrom="paragraph">
              <wp:posOffset>1905</wp:posOffset>
            </wp:positionV>
            <wp:extent cx="4110990" cy="2934970"/>
            <wp:effectExtent l="0" t="0" r="0" b="0"/>
            <wp:wrapSquare wrapText="bothSides"/>
            <wp:docPr id="15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noChangeArrowheads="1"/>
                    </pic:cNvPicPr>
                  </pic:nvPicPr>
                  <pic:blipFill>
                    <a:blip r:embed="rId15"/>
                    <a:srcRect/>
                    <a:stretch>
                      <a:fillRect/>
                    </a:stretch>
                  </pic:blipFill>
                  <pic:spPr>
                    <a:xfrm>
                      <a:off x="0" y="0"/>
                      <a:ext cx="4110990" cy="29349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D2344">
        <w:rPr>
          <w:rFonts w:ascii="Arial" w:hAnsi="Arial" w:cs="Arial"/>
          <w:sz w:val="22"/>
          <w:szCs w:val="22"/>
        </w:rPr>
        <w:fldChar w:fldCharType="end"/>
      </w:r>
    </w:p>
    <w:p w14:paraId="75AE82F1"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Tesco had been unable to increase the price of their products and services during the COVID 19 and after this situation due to the perfect competition in the market. Amazon, Alibaba and many others retailer organizations are the key competitors of this company.</w:t>
      </w:r>
    </w:p>
    <w:p w14:paraId="42E243F9"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The organization is also unable to influence the production as the demand of the products and Services are spread out into different other competitor organization.</w:t>
      </w:r>
    </w:p>
    <w:p w14:paraId="7D567B00"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Tesco is a renowned business in the structure of perfect competition where it is not much independent in taking their managerial decision on their own as the situation depends on many things of the market (</w:t>
      </w:r>
      <w:proofErr w:type="spellStart"/>
      <w:r w:rsidRPr="00DD2344">
        <w:rPr>
          <w:rFonts w:ascii="Arial" w:hAnsi="Arial" w:cs="Arial"/>
          <w:sz w:val="22"/>
          <w:szCs w:val="22"/>
        </w:rPr>
        <w:t>Koschker</w:t>
      </w:r>
      <w:proofErr w:type="spellEnd"/>
      <w:r w:rsidRPr="00DD2344">
        <w:rPr>
          <w:rFonts w:ascii="Arial" w:hAnsi="Arial" w:cs="Arial"/>
          <w:sz w:val="22"/>
          <w:szCs w:val="22"/>
        </w:rPr>
        <w:t xml:space="preserve"> and </w:t>
      </w:r>
      <w:proofErr w:type="spellStart"/>
      <w:r w:rsidRPr="00DD2344">
        <w:rPr>
          <w:rFonts w:ascii="Arial" w:hAnsi="Arial" w:cs="Arial"/>
          <w:sz w:val="22"/>
          <w:szCs w:val="22"/>
        </w:rPr>
        <w:t>Möst</w:t>
      </w:r>
      <w:proofErr w:type="spellEnd"/>
      <w:r w:rsidRPr="00DD2344">
        <w:rPr>
          <w:rFonts w:ascii="Arial" w:hAnsi="Arial" w:cs="Arial"/>
          <w:sz w:val="22"/>
          <w:szCs w:val="22"/>
        </w:rPr>
        <w:t>, 2016).</w:t>
      </w:r>
    </w:p>
    <w:p w14:paraId="79B99D24" w14:textId="4412AF79" w:rsidR="00331260" w:rsidRDefault="00331260">
      <w:pPr>
        <w:spacing w:line="360" w:lineRule="auto"/>
        <w:jc w:val="both"/>
        <w:rPr>
          <w:rFonts w:ascii="Arial" w:hAnsi="Arial" w:cs="Arial"/>
        </w:rPr>
      </w:pPr>
    </w:p>
    <w:p w14:paraId="1BE28129" w14:textId="77777777" w:rsidR="00FB7326" w:rsidRPr="001A74D1" w:rsidRDefault="00FB7326">
      <w:pPr>
        <w:spacing w:line="360" w:lineRule="auto"/>
        <w:jc w:val="both"/>
        <w:rPr>
          <w:rFonts w:ascii="Arial" w:hAnsi="Arial" w:cs="Arial"/>
        </w:rPr>
      </w:pPr>
    </w:p>
    <w:p w14:paraId="60CE6EE1" w14:textId="77777777" w:rsidR="00331260" w:rsidRPr="00DD2344" w:rsidRDefault="00000000">
      <w:pPr>
        <w:pStyle w:val="2"/>
        <w:jc w:val="both"/>
        <w:rPr>
          <w:rFonts w:ascii="Arial" w:hAnsi="Arial" w:cs="Arial"/>
          <w:bCs/>
          <w:sz w:val="32"/>
          <w:szCs w:val="32"/>
        </w:rPr>
      </w:pPr>
      <w:bookmarkStart w:id="9" w:name="_Toc116751723"/>
      <w:r w:rsidRPr="00DD2344">
        <w:rPr>
          <w:rFonts w:ascii="Arial" w:hAnsi="Arial" w:cs="Arial"/>
          <w:bCs/>
          <w:sz w:val="32"/>
          <w:szCs w:val="32"/>
        </w:rPr>
        <w:t>Impacts of Monopolistic Competition</w:t>
      </w:r>
      <w:bookmarkEnd w:id="9"/>
    </w:p>
    <w:p w14:paraId="6A8090DE" w14:textId="77777777" w:rsidR="00331260" w:rsidRPr="001A74D1" w:rsidRDefault="00331260">
      <w:pPr>
        <w:pStyle w:val="afe"/>
        <w:rPr>
          <w:rFonts w:ascii="Arial" w:hAnsi="Arial" w:cs="Arial"/>
        </w:rPr>
      </w:pPr>
    </w:p>
    <w:p w14:paraId="61427A66"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There are also impacts of the monopolistic competition market structure on the business, companies and managerial decision making of these organizations. Monopolistic competition is a structure where the sellers create a uniqueness and differentiation in their products and services to influence the demand, price. Productions and sales in the market. Restaurant, foods or beverages, hair saloon etc. fall under this structure (</w:t>
      </w:r>
      <w:proofErr w:type="spellStart"/>
      <w:r w:rsidRPr="00DD2344">
        <w:rPr>
          <w:rFonts w:ascii="Arial" w:hAnsi="Arial" w:cs="Arial"/>
          <w:sz w:val="22"/>
          <w:szCs w:val="22"/>
        </w:rPr>
        <w:t>Shubik</w:t>
      </w:r>
      <w:proofErr w:type="spellEnd"/>
      <w:r w:rsidRPr="00DD2344">
        <w:rPr>
          <w:rFonts w:ascii="Arial" w:hAnsi="Arial" w:cs="Arial"/>
          <w:sz w:val="22"/>
          <w:szCs w:val="22"/>
        </w:rPr>
        <w:t xml:space="preserve"> and Levitan, 2013). </w:t>
      </w:r>
    </w:p>
    <w:p w14:paraId="4E5E8E85" w14:textId="77777777" w:rsidR="00331260" w:rsidRPr="00DD2344" w:rsidRDefault="00000000">
      <w:pPr>
        <w:spacing w:line="360" w:lineRule="auto"/>
        <w:jc w:val="both"/>
        <w:rPr>
          <w:rFonts w:ascii="Arial" w:hAnsi="Arial" w:cs="Arial"/>
          <w:sz w:val="22"/>
          <w:szCs w:val="22"/>
        </w:rPr>
      </w:pPr>
      <w:r w:rsidRPr="00DD2344">
        <w:rPr>
          <w:rFonts w:ascii="Arial" w:hAnsi="Arial" w:cs="Arial"/>
          <w:noProof/>
          <w:sz w:val="22"/>
          <w:szCs w:val="22"/>
        </w:rPr>
        <w:lastRenderedPageBreak/>
        <w:drawing>
          <wp:anchor distT="0" distB="0" distL="114300" distR="114300" simplePos="0" relativeHeight="251672576" behindDoc="0" locked="0" layoutInCell="1" allowOverlap="1" wp14:anchorId="4AD6CDDA" wp14:editId="2DA41317">
            <wp:simplePos x="0" y="0"/>
            <wp:positionH relativeFrom="column">
              <wp:posOffset>3467100</wp:posOffset>
            </wp:positionH>
            <wp:positionV relativeFrom="paragraph">
              <wp:posOffset>0</wp:posOffset>
            </wp:positionV>
            <wp:extent cx="2679700" cy="2303145"/>
            <wp:effectExtent l="0" t="0" r="0" b="0"/>
            <wp:wrapThrough wrapText="bothSides">
              <wp:wrapPolygon edited="0">
                <wp:start x="0" y="0"/>
                <wp:lineTo x="0" y="21439"/>
                <wp:lineTo x="21498" y="21439"/>
                <wp:lineTo x="21498" y="0"/>
                <wp:lineTo x="0" y="0"/>
              </wp:wrapPolygon>
            </wp:wrapThrough>
            <wp:docPr id="15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2"/>
                    <a:srcRect/>
                    <a:stretch>
                      <a:fillRect/>
                    </a:stretch>
                  </pic:blipFill>
                  <pic:spPr>
                    <a:xfrm>
                      <a:off x="0" y="0"/>
                      <a:ext cx="2679700" cy="2303145"/>
                    </a:xfrm>
                    <a:prstGeom prst="rect">
                      <a:avLst/>
                    </a:prstGeom>
                  </pic:spPr>
                </pic:pic>
              </a:graphicData>
            </a:graphic>
            <wp14:sizeRelH relativeFrom="page">
              <wp14:pctWidth>0</wp14:pctWidth>
            </wp14:sizeRelH>
            <wp14:sizeRelV relativeFrom="page">
              <wp14:pctHeight>0</wp14:pctHeight>
            </wp14:sizeRelV>
          </wp:anchor>
        </w:drawing>
      </w:r>
      <w:r w:rsidRPr="00DD2344">
        <w:rPr>
          <w:rFonts w:ascii="Arial" w:hAnsi="Arial" w:cs="Arial"/>
          <w:sz w:val="22"/>
          <w:szCs w:val="22"/>
        </w:rPr>
        <w:t xml:space="preserve">McDonald's is a very renowned organization that operates its business and activities in the monopolistic competition Market structure. This structure impacts on the </w:t>
      </w:r>
      <w:proofErr w:type="gramStart"/>
      <w:r w:rsidRPr="00DD2344">
        <w:rPr>
          <w:rFonts w:ascii="Arial" w:hAnsi="Arial" w:cs="Arial"/>
          <w:sz w:val="22"/>
          <w:szCs w:val="22"/>
        </w:rPr>
        <w:t>decision making</w:t>
      </w:r>
      <w:proofErr w:type="gramEnd"/>
      <w:r w:rsidRPr="00DD2344">
        <w:rPr>
          <w:rFonts w:ascii="Arial" w:hAnsi="Arial" w:cs="Arial"/>
          <w:sz w:val="22"/>
          <w:szCs w:val="22"/>
        </w:rPr>
        <w:t xml:space="preserve"> process of the management of the organization. For example.</w:t>
      </w:r>
    </w:p>
    <w:p w14:paraId="1C8E5AA3" w14:textId="77777777" w:rsidR="00331260" w:rsidRPr="00DD2344" w:rsidRDefault="00331260">
      <w:pPr>
        <w:spacing w:line="360" w:lineRule="auto"/>
        <w:jc w:val="both"/>
        <w:rPr>
          <w:rFonts w:ascii="Arial" w:hAnsi="Arial" w:cs="Arial"/>
          <w:sz w:val="22"/>
          <w:szCs w:val="22"/>
        </w:rPr>
      </w:pPr>
    </w:p>
    <w:p w14:paraId="1C37DC49"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McDonald's is very much concentrated on the quality and taste of their foods and beverages to make a differentiation in their products in the market.</w:t>
      </w:r>
    </w:p>
    <w:p w14:paraId="260A916C" w14:textId="77777777" w:rsidR="00331260" w:rsidRPr="00DD2344" w:rsidRDefault="00331260">
      <w:pPr>
        <w:spacing w:line="360" w:lineRule="auto"/>
        <w:jc w:val="both"/>
        <w:rPr>
          <w:rFonts w:ascii="Arial" w:hAnsi="Arial" w:cs="Arial"/>
          <w:sz w:val="22"/>
          <w:szCs w:val="22"/>
        </w:rPr>
      </w:pPr>
    </w:p>
    <w:p w14:paraId="7E7998D9" w14:textId="1E4244C4"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 xml:space="preserve">It has taken decision to increase the price as the quality and innovation has been increasing the cost of productions and other </w:t>
      </w:r>
      <w:proofErr w:type="gramStart"/>
      <w:r w:rsidRPr="00DD2344">
        <w:rPr>
          <w:rFonts w:ascii="Arial" w:hAnsi="Arial" w:cs="Arial"/>
          <w:sz w:val="22"/>
          <w:szCs w:val="22"/>
        </w:rPr>
        <w:t>management</w:t>
      </w:r>
      <w:proofErr w:type="gramEnd"/>
      <w:r w:rsidRPr="00DD2344">
        <w:rPr>
          <w:rFonts w:ascii="Arial" w:hAnsi="Arial" w:cs="Arial"/>
          <w:sz w:val="22"/>
          <w:szCs w:val="22"/>
        </w:rPr>
        <w:t xml:space="preserve"> but the company have not face any loss of customers in the market.</w:t>
      </w:r>
    </w:p>
    <w:p w14:paraId="19E9BB04" w14:textId="77777777" w:rsidR="00331260" w:rsidRPr="00DD2344" w:rsidRDefault="00000000">
      <w:pPr>
        <w:spacing w:line="360" w:lineRule="auto"/>
        <w:jc w:val="both"/>
        <w:rPr>
          <w:rFonts w:ascii="Arial" w:hAnsi="Arial" w:cs="Arial"/>
          <w:sz w:val="22"/>
          <w:szCs w:val="22"/>
        </w:rPr>
      </w:pPr>
      <w:r w:rsidRPr="00DD2344">
        <w:rPr>
          <w:rFonts w:ascii="Arial" w:hAnsi="Arial" w:cs="Arial"/>
          <w:sz w:val="22"/>
          <w:szCs w:val="22"/>
        </w:rPr>
        <w:t xml:space="preserve">To lessen the impacts of the market structure on the </w:t>
      </w:r>
      <w:proofErr w:type="gramStart"/>
      <w:r w:rsidRPr="00DD2344">
        <w:rPr>
          <w:rFonts w:ascii="Arial" w:hAnsi="Arial" w:cs="Arial"/>
          <w:sz w:val="22"/>
          <w:szCs w:val="22"/>
        </w:rPr>
        <w:t>decision making</w:t>
      </w:r>
      <w:proofErr w:type="gramEnd"/>
      <w:r w:rsidRPr="00DD2344">
        <w:rPr>
          <w:rFonts w:ascii="Arial" w:hAnsi="Arial" w:cs="Arial"/>
          <w:sz w:val="22"/>
          <w:szCs w:val="22"/>
        </w:rPr>
        <w:t xml:space="preserve"> process, McDonald's has been trying to ensure a continuous innovation and development of the Service for the consumers to secure monopoly power to influence the price and production in the market (Parenti, </w:t>
      </w:r>
      <w:proofErr w:type="spellStart"/>
      <w:r w:rsidRPr="00DD2344">
        <w:rPr>
          <w:rFonts w:ascii="Arial" w:hAnsi="Arial" w:cs="Arial"/>
          <w:sz w:val="22"/>
          <w:szCs w:val="22"/>
        </w:rPr>
        <w:t>Ushchev</w:t>
      </w:r>
      <w:proofErr w:type="spellEnd"/>
      <w:r w:rsidRPr="00DD2344">
        <w:rPr>
          <w:rFonts w:ascii="Arial" w:hAnsi="Arial" w:cs="Arial"/>
          <w:sz w:val="22"/>
          <w:szCs w:val="22"/>
        </w:rPr>
        <w:t xml:space="preserve"> and </w:t>
      </w:r>
      <w:proofErr w:type="spellStart"/>
      <w:r w:rsidRPr="00DD2344">
        <w:rPr>
          <w:rFonts w:ascii="Arial" w:hAnsi="Arial" w:cs="Arial"/>
          <w:sz w:val="22"/>
          <w:szCs w:val="22"/>
        </w:rPr>
        <w:t>Thisse</w:t>
      </w:r>
      <w:proofErr w:type="spellEnd"/>
      <w:r w:rsidRPr="00DD2344">
        <w:rPr>
          <w:rFonts w:ascii="Arial" w:hAnsi="Arial" w:cs="Arial"/>
          <w:sz w:val="22"/>
          <w:szCs w:val="22"/>
        </w:rPr>
        <w:t>, 2017).</w:t>
      </w:r>
    </w:p>
    <w:p w14:paraId="36B8376F" w14:textId="77777777" w:rsidR="00331260" w:rsidRPr="00FB7326" w:rsidRDefault="00000000">
      <w:pPr>
        <w:pStyle w:val="1"/>
        <w:rPr>
          <w:rFonts w:ascii="Arial" w:hAnsi="Arial" w:cs="Arial"/>
          <w:bCs/>
        </w:rPr>
      </w:pPr>
      <w:bookmarkStart w:id="10" w:name="_Toc116751724"/>
      <w:r w:rsidRPr="00FB7326">
        <w:rPr>
          <w:rFonts w:ascii="Arial" w:hAnsi="Arial" w:cs="Arial"/>
          <w:bCs/>
        </w:rPr>
        <w:t>Conclusion</w:t>
      </w:r>
      <w:bookmarkEnd w:id="10"/>
    </w:p>
    <w:p w14:paraId="543372E4" w14:textId="77777777" w:rsidR="00331260" w:rsidRPr="001A74D1" w:rsidRDefault="00331260">
      <w:pPr>
        <w:pStyle w:val="afe"/>
        <w:rPr>
          <w:rFonts w:ascii="Arial" w:hAnsi="Arial" w:cs="Arial"/>
        </w:rPr>
      </w:pPr>
    </w:p>
    <w:p w14:paraId="54CB7F4D" w14:textId="2F76690F" w:rsidR="00331260" w:rsidRDefault="00000000">
      <w:pPr>
        <w:spacing w:line="360" w:lineRule="auto"/>
        <w:jc w:val="both"/>
        <w:rPr>
          <w:rFonts w:ascii="Arial" w:hAnsi="Arial" w:cs="Arial"/>
          <w:sz w:val="22"/>
          <w:szCs w:val="22"/>
        </w:rPr>
      </w:pPr>
      <w:r w:rsidRPr="00FB7326">
        <w:rPr>
          <w:rFonts w:ascii="Arial" w:hAnsi="Arial" w:cs="Arial"/>
          <w:sz w:val="22"/>
          <w:szCs w:val="22"/>
        </w:rPr>
        <w:t xml:space="preserve">Most of the business and companies are the part of these </w:t>
      </w:r>
      <w:proofErr w:type="gramStart"/>
      <w:r w:rsidRPr="00FB7326">
        <w:rPr>
          <w:rFonts w:ascii="Arial" w:hAnsi="Arial" w:cs="Arial"/>
          <w:sz w:val="22"/>
          <w:szCs w:val="22"/>
        </w:rPr>
        <w:t>four market</w:t>
      </w:r>
      <w:proofErr w:type="gramEnd"/>
      <w:r w:rsidRPr="00FB7326">
        <w:rPr>
          <w:rFonts w:ascii="Arial" w:hAnsi="Arial" w:cs="Arial"/>
          <w:sz w:val="22"/>
          <w:szCs w:val="22"/>
        </w:rPr>
        <w:t xml:space="preserve"> structure - monopoly, oligopoly, perfect competition and monopolistic competition. All of these market structures have their own characteristics for example sole </w:t>
      </w:r>
      <w:proofErr w:type="gramStart"/>
      <w:r w:rsidRPr="00FB7326">
        <w:rPr>
          <w:rFonts w:ascii="Arial" w:hAnsi="Arial" w:cs="Arial"/>
          <w:sz w:val="22"/>
          <w:szCs w:val="22"/>
        </w:rPr>
        <w:t>sellers</w:t>
      </w:r>
      <w:proofErr w:type="gramEnd"/>
      <w:r w:rsidRPr="00FB7326">
        <w:rPr>
          <w:rFonts w:ascii="Arial" w:hAnsi="Arial" w:cs="Arial"/>
          <w:sz w:val="22"/>
          <w:szCs w:val="22"/>
        </w:rPr>
        <w:t xml:space="preserve"> or no competitor is the key feature of monopoly market whereas the large number of sellers and competitors denotes to the perfect competition. </w:t>
      </w:r>
      <w:proofErr w:type="gramStart"/>
      <w:r w:rsidRPr="00FB7326">
        <w:rPr>
          <w:rFonts w:ascii="Arial" w:hAnsi="Arial" w:cs="Arial"/>
          <w:sz w:val="22"/>
          <w:szCs w:val="22"/>
        </w:rPr>
        <w:t>All of</w:t>
      </w:r>
      <w:proofErr w:type="gramEnd"/>
      <w:r w:rsidRPr="00FB7326">
        <w:rPr>
          <w:rFonts w:ascii="Arial" w:hAnsi="Arial" w:cs="Arial"/>
          <w:sz w:val="22"/>
          <w:szCs w:val="22"/>
        </w:rPr>
        <w:t xml:space="preserve"> the companies mutually co-operate with each other to get the market benefits in the oligopoly market and monopolistic competition is the mixture of both monopoly and the perfect competition in the market. All of these market structure influence the managerial </w:t>
      </w:r>
      <w:proofErr w:type="gramStart"/>
      <w:r w:rsidRPr="00FB7326">
        <w:rPr>
          <w:rFonts w:ascii="Arial" w:hAnsi="Arial" w:cs="Arial"/>
          <w:sz w:val="22"/>
          <w:szCs w:val="22"/>
        </w:rPr>
        <w:t>decision making</w:t>
      </w:r>
      <w:proofErr w:type="gramEnd"/>
      <w:r w:rsidRPr="00FB7326">
        <w:rPr>
          <w:rFonts w:ascii="Arial" w:hAnsi="Arial" w:cs="Arial"/>
          <w:sz w:val="22"/>
          <w:szCs w:val="22"/>
        </w:rPr>
        <w:t xml:space="preserve"> process of each business organization. They key areas that are influenced by the market structures are the pricing, production, cost of productions and supply in the market, innovation and technology for quality and differentiation etc. Business should focus on the effective decision making based on the market structure so that it can acquire the maximum profits and benefits from the market for its growth and development.</w:t>
      </w:r>
    </w:p>
    <w:p w14:paraId="6CA91F44" w14:textId="77777777" w:rsidR="00FB7326" w:rsidRPr="00FB7326" w:rsidRDefault="00FB7326">
      <w:pPr>
        <w:spacing w:line="360" w:lineRule="auto"/>
        <w:jc w:val="both"/>
        <w:rPr>
          <w:rFonts w:ascii="Arial" w:hAnsi="Arial" w:cs="Arial"/>
          <w:sz w:val="22"/>
          <w:szCs w:val="22"/>
        </w:rPr>
      </w:pPr>
    </w:p>
    <w:p w14:paraId="1DDF8B16" w14:textId="77777777" w:rsidR="00331260" w:rsidRPr="00FB7326" w:rsidRDefault="00000000">
      <w:pPr>
        <w:pStyle w:val="1"/>
        <w:rPr>
          <w:rFonts w:ascii="Arial" w:hAnsi="Arial" w:cs="Arial"/>
          <w:bCs/>
        </w:rPr>
      </w:pPr>
      <w:bookmarkStart w:id="11" w:name="_Toc116751725"/>
      <w:r w:rsidRPr="00FB7326">
        <w:rPr>
          <w:rFonts w:ascii="Arial" w:hAnsi="Arial" w:cs="Arial"/>
          <w:bCs/>
        </w:rPr>
        <w:lastRenderedPageBreak/>
        <w:t>References</w:t>
      </w:r>
      <w:bookmarkEnd w:id="11"/>
    </w:p>
    <w:p w14:paraId="23E783DD" w14:textId="77777777" w:rsidR="00331260" w:rsidRPr="001A74D1" w:rsidRDefault="00331260">
      <w:pPr>
        <w:pStyle w:val="afe"/>
        <w:rPr>
          <w:rFonts w:ascii="Arial" w:hAnsi="Arial" w:cs="Arial"/>
        </w:rPr>
      </w:pPr>
    </w:p>
    <w:p w14:paraId="03BA89F5" w14:textId="77777777" w:rsidR="00331260" w:rsidRPr="00FB7326" w:rsidRDefault="00000000" w:rsidP="00FB7326">
      <w:pPr>
        <w:spacing w:line="360" w:lineRule="auto"/>
        <w:ind w:left="360"/>
        <w:jc w:val="both"/>
        <w:rPr>
          <w:rFonts w:ascii="Arial" w:hAnsi="Arial" w:cs="Arial"/>
          <w:sz w:val="22"/>
          <w:szCs w:val="22"/>
        </w:rPr>
      </w:pPr>
      <w:r w:rsidRPr="00FB7326">
        <w:rPr>
          <w:rFonts w:ascii="Arial" w:hAnsi="Arial" w:cs="Arial"/>
          <w:sz w:val="22"/>
          <w:szCs w:val="22"/>
        </w:rPr>
        <w:t>Von Stackelberg, H., 2010. Market structure and equilibrium. Springer Science &amp; Business Media.</w:t>
      </w:r>
    </w:p>
    <w:p w14:paraId="264B3939" w14:textId="77777777" w:rsidR="00331260" w:rsidRPr="00FB7326" w:rsidRDefault="00000000" w:rsidP="00FB7326">
      <w:pPr>
        <w:spacing w:line="360" w:lineRule="auto"/>
        <w:ind w:left="360"/>
        <w:jc w:val="both"/>
        <w:rPr>
          <w:rFonts w:ascii="Arial" w:hAnsi="Arial" w:cs="Arial"/>
          <w:sz w:val="22"/>
          <w:szCs w:val="22"/>
        </w:rPr>
      </w:pPr>
      <w:r w:rsidRPr="00FB7326">
        <w:rPr>
          <w:rFonts w:ascii="Arial" w:hAnsi="Arial" w:cs="Arial"/>
          <w:sz w:val="22"/>
          <w:szCs w:val="22"/>
        </w:rPr>
        <w:t xml:space="preserve">Francois, J. and </w:t>
      </w:r>
      <w:proofErr w:type="spellStart"/>
      <w:r w:rsidRPr="00FB7326">
        <w:rPr>
          <w:rFonts w:ascii="Arial" w:hAnsi="Arial" w:cs="Arial"/>
          <w:sz w:val="22"/>
          <w:szCs w:val="22"/>
        </w:rPr>
        <w:t>Wooton</w:t>
      </w:r>
      <w:proofErr w:type="spellEnd"/>
      <w:r w:rsidRPr="00FB7326">
        <w:rPr>
          <w:rFonts w:ascii="Arial" w:hAnsi="Arial" w:cs="Arial"/>
          <w:sz w:val="22"/>
          <w:szCs w:val="22"/>
        </w:rPr>
        <w:t>, I., 2010. Market structure and market access. The World Economy, 33(7), pp.873-893.</w:t>
      </w:r>
    </w:p>
    <w:p w14:paraId="2EDF028B" w14:textId="77777777" w:rsidR="00331260" w:rsidRPr="00FB7326" w:rsidRDefault="00000000" w:rsidP="00FB7326">
      <w:pPr>
        <w:spacing w:line="360" w:lineRule="auto"/>
        <w:ind w:left="360"/>
        <w:jc w:val="both"/>
        <w:rPr>
          <w:rFonts w:ascii="Arial" w:hAnsi="Arial" w:cs="Arial"/>
          <w:sz w:val="22"/>
          <w:szCs w:val="22"/>
        </w:rPr>
      </w:pPr>
      <w:r w:rsidRPr="00FB7326">
        <w:rPr>
          <w:rFonts w:ascii="Arial" w:hAnsi="Arial" w:cs="Arial"/>
          <w:sz w:val="22"/>
          <w:szCs w:val="22"/>
        </w:rPr>
        <w:t xml:space="preserve">Kim, H.J. and </w:t>
      </w:r>
      <w:proofErr w:type="spellStart"/>
      <w:r w:rsidRPr="00FB7326">
        <w:rPr>
          <w:rFonts w:ascii="Arial" w:hAnsi="Arial" w:cs="Arial"/>
          <w:sz w:val="22"/>
          <w:szCs w:val="22"/>
        </w:rPr>
        <w:t>Reinschmidt</w:t>
      </w:r>
      <w:proofErr w:type="spellEnd"/>
      <w:r w:rsidRPr="00FB7326">
        <w:rPr>
          <w:rFonts w:ascii="Arial" w:hAnsi="Arial" w:cs="Arial"/>
          <w:sz w:val="22"/>
          <w:szCs w:val="22"/>
        </w:rPr>
        <w:t>, K.F., 2012. Market structure and organizational performance of construction organizations. Journal of Management in Engineering, 28(2), pp.212-220.</w:t>
      </w:r>
    </w:p>
    <w:p w14:paraId="3C71693C" w14:textId="77777777" w:rsidR="00331260" w:rsidRPr="00FB7326" w:rsidRDefault="00000000" w:rsidP="00FB7326">
      <w:pPr>
        <w:spacing w:line="360" w:lineRule="auto"/>
        <w:ind w:left="360"/>
        <w:jc w:val="both"/>
        <w:rPr>
          <w:rFonts w:ascii="Arial" w:hAnsi="Arial" w:cs="Arial"/>
          <w:sz w:val="22"/>
          <w:szCs w:val="22"/>
        </w:rPr>
      </w:pPr>
      <w:proofErr w:type="spellStart"/>
      <w:r w:rsidRPr="00FB7326">
        <w:rPr>
          <w:rFonts w:ascii="Arial" w:hAnsi="Arial" w:cs="Arial"/>
          <w:sz w:val="22"/>
          <w:szCs w:val="22"/>
        </w:rPr>
        <w:t>Thampapillai</w:t>
      </w:r>
      <w:proofErr w:type="spellEnd"/>
      <w:r w:rsidRPr="00FB7326">
        <w:rPr>
          <w:rFonts w:ascii="Arial" w:hAnsi="Arial" w:cs="Arial"/>
          <w:sz w:val="22"/>
          <w:szCs w:val="22"/>
        </w:rPr>
        <w:t>, D.J., 2010. Perfect competition and sustainability: a brief note. International Journal of Social Economics.</w:t>
      </w:r>
    </w:p>
    <w:p w14:paraId="65DEFB5C" w14:textId="77777777" w:rsidR="00331260" w:rsidRPr="00FB7326" w:rsidRDefault="00000000" w:rsidP="00FB7326">
      <w:pPr>
        <w:spacing w:line="360" w:lineRule="auto"/>
        <w:ind w:left="360"/>
        <w:jc w:val="both"/>
        <w:rPr>
          <w:rFonts w:ascii="Arial" w:hAnsi="Arial" w:cs="Arial"/>
          <w:sz w:val="22"/>
          <w:szCs w:val="22"/>
        </w:rPr>
      </w:pPr>
      <w:r w:rsidRPr="00FB7326">
        <w:rPr>
          <w:rFonts w:ascii="Arial" w:hAnsi="Arial" w:cs="Arial"/>
          <w:sz w:val="22"/>
          <w:szCs w:val="22"/>
        </w:rPr>
        <w:t xml:space="preserve">Hussain, J., Pan, Y., Ali, G. and </w:t>
      </w:r>
      <w:proofErr w:type="spellStart"/>
      <w:r w:rsidRPr="00FB7326">
        <w:rPr>
          <w:rFonts w:ascii="Arial" w:hAnsi="Arial" w:cs="Arial"/>
          <w:sz w:val="22"/>
          <w:szCs w:val="22"/>
        </w:rPr>
        <w:t>Xiaofang</w:t>
      </w:r>
      <w:proofErr w:type="spellEnd"/>
      <w:r w:rsidRPr="00FB7326">
        <w:rPr>
          <w:rFonts w:ascii="Arial" w:hAnsi="Arial" w:cs="Arial"/>
          <w:sz w:val="22"/>
          <w:szCs w:val="22"/>
        </w:rPr>
        <w:t xml:space="preserve">, Y., 2020. Pricing </w:t>
      </w:r>
      <w:proofErr w:type="spellStart"/>
      <w:r w:rsidRPr="00FB7326">
        <w:rPr>
          <w:rFonts w:ascii="Arial" w:hAnsi="Arial" w:cs="Arial"/>
          <w:sz w:val="22"/>
          <w:szCs w:val="22"/>
        </w:rPr>
        <w:t>behavior</w:t>
      </w:r>
      <w:proofErr w:type="spellEnd"/>
      <w:r w:rsidRPr="00FB7326">
        <w:rPr>
          <w:rFonts w:ascii="Arial" w:hAnsi="Arial" w:cs="Arial"/>
          <w:sz w:val="22"/>
          <w:szCs w:val="22"/>
        </w:rPr>
        <w:t xml:space="preserve"> of monopoly market with the implementation of green technology decision under emission reduction subsidy policy. Science of the Total Environment, 709, p.136110.</w:t>
      </w:r>
    </w:p>
    <w:p w14:paraId="365DED16" w14:textId="77777777" w:rsidR="00331260" w:rsidRPr="00FB7326" w:rsidRDefault="00000000" w:rsidP="00FB7326">
      <w:pPr>
        <w:spacing w:line="360" w:lineRule="auto"/>
        <w:ind w:left="360"/>
        <w:jc w:val="both"/>
        <w:rPr>
          <w:rFonts w:ascii="Arial" w:hAnsi="Arial" w:cs="Arial"/>
          <w:sz w:val="22"/>
          <w:szCs w:val="22"/>
        </w:rPr>
      </w:pPr>
      <w:proofErr w:type="spellStart"/>
      <w:r w:rsidRPr="00FB7326">
        <w:rPr>
          <w:rFonts w:ascii="Arial" w:hAnsi="Arial" w:cs="Arial"/>
          <w:sz w:val="22"/>
          <w:szCs w:val="22"/>
        </w:rPr>
        <w:t>Zhelobodko</w:t>
      </w:r>
      <w:proofErr w:type="spellEnd"/>
      <w:r w:rsidRPr="00FB7326">
        <w:rPr>
          <w:rFonts w:ascii="Arial" w:hAnsi="Arial" w:cs="Arial"/>
          <w:sz w:val="22"/>
          <w:szCs w:val="22"/>
        </w:rPr>
        <w:t xml:space="preserve">, E., </w:t>
      </w:r>
      <w:proofErr w:type="spellStart"/>
      <w:r w:rsidRPr="00FB7326">
        <w:rPr>
          <w:rFonts w:ascii="Arial" w:hAnsi="Arial" w:cs="Arial"/>
          <w:sz w:val="22"/>
          <w:szCs w:val="22"/>
        </w:rPr>
        <w:t>Kokovin</w:t>
      </w:r>
      <w:proofErr w:type="spellEnd"/>
      <w:r w:rsidRPr="00FB7326">
        <w:rPr>
          <w:rFonts w:ascii="Arial" w:hAnsi="Arial" w:cs="Arial"/>
          <w:sz w:val="22"/>
          <w:szCs w:val="22"/>
        </w:rPr>
        <w:t xml:space="preserve">, S., Parenti, M. and </w:t>
      </w:r>
      <w:proofErr w:type="spellStart"/>
      <w:r w:rsidRPr="00FB7326">
        <w:rPr>
          <w:rFonts w:ascii="Arial" w:hAnsi="Arial" w:cs="Arial"/>
          <w:sz w:val="22"/>
          <w:szCs w:val="22"/>
        </w:rPr>
        <w:t>Thisse</w:t>
      </w:r>
      <w:proofErr w:type="spellEnd"/>
      <w:r w:rsidRPr="00FB7326">
        <w:rPr>
          <w:rFonts w:ascii="Arial" w:hAnsi="Arial" w:cs="Arial"/>
          <w:sz w:val="22"/>
          <w:szCs w:val="22"/>
        </w:rPr>
        <w:t xml:space="preserve">, J.F., 2012. Monopolistic competition: Beyond the constant elasticity of substitution. </w:t>
      </w:r>
      <w:proofErr w:type="spellStart"/>
      <w:r w:rsidRPr="00FB7326">
        <w:rPr>
          <w:rFonts w:ascii="Arial" w:hAnsi="Arial" w:cs="Arial"/>
          <w:sz w:val="22"/>
          <w:szCs w:val="22"/>
        </w:rPr>
        <w:t>Econometrica</w:t>
      </w:r>
      <w:proofErr w:type="spellEnd"/>
      <w:r w:rsidRPr="00FB7326">
        <w:rPr>
          <w:rFonts w:ascii="Arial" w:hAnsi="Arial" w:cs="Arial"/>
          <w:sz w:val="22"/>
          <w:szCs w:val="22"/>
        </w:rPr>
        <w:t>, 80(6), pp.2765-2784.</w:t>
      </w:r>
    </w:p>
    <w:p w14:paraId="4C5D37B6" w14:textId="77777777" w:rsidR="00331260" w:rsidRPr="00FB7326" w:rsidRDefault="00000000" w:rsidP="00FB7326">
      <w:pPr>
        <w:spacing w:line="360" w:lineRule="auto"/>
        <w:ind w:left="360"/>
        <w:jc w:val="both"/>
        <w:rPr>
          <w:rFonts w:ascii="Arial" w:hAnsi="Arial" w:cs="Arial"/>
          <w:sz w:val="22"/>
          <w:szCs w:val="22"/>
        </w:rPr>
      </w:pPr>
      <w:proofErr w:type="spellStart"/>
      <w:r w:rsidRPr="00FB7326">
        <w:rPr>
          <w:rFonts w:ascii="Arial" w:hAnsi="Arial" w:cs="Arial"/>
          <w:sz w:val="22"/>
          <w:szCs w:val="22"/>
        </w:rPr>
        <w:t>Fudenberg</w:t>
      </w:r>
      <w:proofErr w:type="spellEnd"/>
      <w:r w:rsidRPr="00FB7326">
        <w:rPr>
          <w:rFonts w:ascii="Arial" w:hAnsi="Arial" w:cs="Arial"/>
          <w:sz w:val="22"/>
          <w:szCs w:val="22"/>
        </w:rPr>
        <w:t xml:space="preserve">, D. and </w:t>
      </w:r>
      <w:proofErr w:type="spellStart"/>
      <w:r w:rsidRPr="00FB7326">
        <w:rPr>
          <w:rFonts w:ascii="Arial" w:hAnsi="Arial" w:cs="Arial"/>
          <w:sz w:val="22"/>
          <w:szCs w:val="22"/>
        </w:rPr>
        <w:t>Tirole</w:t>
      </w:r>
      <w:proofErr w:type="spellEnd"/>
      <w:r w:rsidRPr="00FB7326">
        <w:rPr>
          <w:rFonts w:ascii="Arial" w:hAnsi="Arial" w:cs="Arial"/>
          <w:sz w:val="22"/>
          <w:szCs w:val="22"/>
        </w:rPr>
        <w:t>, J., 2013. Dynamic models of oligopoly. Routledge.</w:t>
      </w:r>
    </w:p>
    <w:p w14:paraId="2F2F2F57" w14:textId="77777777" w:rsidR="00331260" w:rsidRPr="00FB7326" w:rsidRDefault="00000000" w:rsidP="00FB7326">
      <w:pPr>
        <w:spacing w:line="360" w:lineRule="auto"/>
        <w:ind w:left="360"/>
        <w:jc w:val="both"/>
        <w:rPr>
          <w:rFonts w:ascii="Arial" w:hAnsi="Arial" w:cs="Arial"/>
          <w:sz w:val="22"/>
          <w:szCs w:val="22"/>
        </w:rPr>
      </w:pPr>
      <w:r w:rsidRPr="00FB7326">
        <w:rPr>
          <w:rFonts w:ascii="Arial" w:hAnsi="Arial" w:cs="Arial"/>
          <w:sz w:val="22"/>
          <w:szCs w:val="22"/>
        </w:rPr>
        <w:t>Tian, Y., 2010. The impacts of the Chinese anti-monopoly law on IP commercialization in China &amp; general strategies for technology-driven companies and future regulators. Duke L. &amp; Tech. Rev., 9, p.1.</w:t>
      </w:r>
    </w:p>
    <w:p w14:paraId="4037D780" w14:textId="77777777" w:rsidR="00331260" w:rsidRPr="00FB7326" w:rsidRDefault="00000000" w:rsidP="00FB7326">
      <w:pPr>
        <w:spacing w:line="360" w:lineRule="auto"/>
        <w:ind w:left="360"/>
        <w:jc w:val="both"/>
        <w:rPr>
          <w:rFonts w:ascii="Arial" w:hAnsi="Arial" w:cs="Arial"/>
          <w:sz w:val="22"/>
          <w:szCs w:val="22"/>
        </w:rPr>
      </w:pPr>
      <w:proofErr w:type="spellStart"/>
      <w:r w:rsidRPr="00FB7326">
        <w:rPr>
          <w:rFonts w:ascii="Arial" w:hAnsi="Arial" w:cs="Arial"/>
          <w:sz w:val="22"/>
          <w:szCs w:val="22"/>
        </w:rPr>
        <w:t>Koschker</w:t>
      </w:r>
      <w:proofErr w:type="spellEnd"/>
      <w:r w:rsidRPr="00FB7326">
        <w:rPr>
          <w:rFonts w:ascii="Arial" w:hAnsi="Arial" w:cs="Arial"/>
          <w:sz w:val="22"/>
          <w:szCs w:val="22"/>
        </w:rPr>
        <w:t xml:space="preserve">, S. and </w:t>
      </w:r>
      <w:proofErr w:type="spellStart"/>
      <w:r w:rsidRPr="00FB7326">
        <w:rPr>
          <w:rFonts w:ascii="Arial" w:hAnsi="Arial" w:cs="Arial"/>
          <w:sz w:val="22"/>
          <w:szCs w:val="22"/>
        </w:rPr>
        <w:t>Möst</w:t>
      </w:r>
      <w:proofErr w:type="spellEnd"/>
      <w:r w:rsidRPr="00FB7326">
        <w:rPr>
          <w:rFonts w:ascii="Arial" w:hAnsi="Arial" w:cs="Arial"/>
          <w:sz w:val="22"/>
          <w:szCs w:val="22"/>
        </w:rPr>
        <w:t>, D., 2016. Perfect competition vs. strategic behaviour models to derive electricity prices and the influence of renewables on market power. OR spectrum, 38(3), pp.661-686.</w:t>
      </w:r>
    </w:p>
    <w:p w14:paraId="39531A80" w14:textId="77777777" w:rsidR="00331260" w:rsidRPr="00FB7326" w:rsidRDefault="00000000" w:rsidP="00FB7326">
      <w:pPr>
        <w:spacing w:line="360" w:lineRule="auto"/>
        <w:ind w:left="360"/>
        <w:jc w:val="both"/>
        <w:rPr>
          <w:rFonts w:ascii="Arial" w:hAnsi="Arial" w:cs="Arial"/>
          <w:sz w:val="22"/>
          <w:szCs w:val="22"/>
        </w:rPr>
      </w:pPr>
      <w:r w:rsidRPr="00FB7326">
        <w:rPr>
          <w:rFonts w:ascii="Arial" w:hAnsi="Arial" w:cs="Arial"/>
          <w:sz w:val="22"/>
          <w:szCs w:val="22"/>
        </w:rPr>
        <w:t xml:space="preserve">Parenti, M., </w:t>
      </w:r>
      <w:proofErr w:type="spellStart"/>
      <w:r w:rsidRPr="00FB7326">
        <w:rPr>
          <w:rFonts w:ascii="Arial" w:hAnsi="Arial" w:cs="Arial"/>
          <w:sz w:val="22"/>
          <w:szCs w:val="22"/>
        </w:rPr>
        <w:t>Ushchev</w:t>
      </w:r>
      <w:proofErr w:type="spellEnd"/>
      <w:r w:rsidRPr="00FB7326">
        <w:rPr>
          <w:rFonts w:ascii="Arial" w:hAnsi="Arial" w:cs="Arial"/>
          <w:sz w:val="22"/>
          <w:szCs w:val="22"/>
        </w:rPr>
        <w:t xml:space="preserve">, P. and </w:t>
      </w:r>
      <w:proofErr w:type="spellStart"/>
      <w:r w:rsidRPr="00FB7326">
        <w:rPr>
          <w:rFonts w:ascii="Arial" w:hAnsi="Arial" w:cs="Arial"/>
          <w:sz w:val="22"/>
          <w:szCs w:val="22"/>
        </w:rPr>
        <w:t>Thisse</w:t>
      </w:r>
      <w:proofErr w:type="spellEnd"/>
      <w:r w:rsidRPr="00FB7326">
        <w:rPr>
          <w:rFonts w:ascii="Arial" w:hAnsi="Arial" w:cs="Arial"/>
          <w:sz w:val="22"/>
          <w:szCs w:val="22"/>
        </w:rPr>
        <w:t>, J.F., 2017. Toward a theory of monopolistic competition. Journal of Economic Theory, 167, pp.86-115.</w:t>
      </w:r>
    </w:p>
    <w:p w14:paraId="442C618A" w14:textId="77777777" w:rsidR="00331260" w:rsidRPr="00FB7326" w:rsidRDefault="00000000" w:rsidP="00FB7326">
      <w:pPr>
        <w:spacing w:line="360" w:lineRule="auto"/>
        <w:ind w:left="360"/>
        <w:jc w:val="both"/>
        <w:rPr>
          <w:rFonts w:ascii="Arial" w:hAnsi="Arial" w:cs="Arial"/>
          <w:sz w:val="22"/>
          <w:szCs w:val="22"/>
        </w:rPr>
      </w:pPr>
      <w:proofErr w:type="spellStart"/>
      <w:r w:rsidRPr="00FB7326">
        <w:rPr>
          <w:rFonts w:ascii="Arial" w:hAnsi="Arial" w:cs="Arial"/>
          <w:sz w:val="22"/>
          <w:szCs w:val="22"/>
        </w:rPr>
        <w:t>Shubik</w:t>
      </w:r>
      <w:proofErr w:type="spellEnd"/>
      <w:r w:rsidRPr="00FB7326">
        <w:rPr>
          <w:rFonts w:ascii="Arial" w:hAnsi="Arial" w:cs="Arial"/>
          <w:sz w:val="22"/>
          <w:szCs w:val="22"/>
        </w:rPr>
        <w:t xml:space="preserve">, M. and Levitan, R., 2013. Market structure and </w:t>
      </w:r>
      <w:proofErr w:type="spellStart"/>
      <w:r w:rsidRPr="00FB7326">
        <w:rPr>
          <w:rFonts w:ascii="Arial" w:hAnsi="Arial" w:cs="Arial"/>
          <w:sz w:val="22"/>
          <w:szCs w:val="22"/>
        </w:rPr>
        <w:t>behavior</w:t>
      </w:r>
      <w:proofErr w:type="spellEnd"/>
      <w:r w:rsidRPr="00FB7326">
        <w:rPr>
          <w:rFonts w:ascii="Arial" w:hAnsi="Arial" w:cs="Arial"/>
          <w:sz w:val="22"/>
          <w:szCs w:val="22"/>
        </w:rPr>
        <w:t xml:space="preserve">. In Market Structure and </w:t>
      </w:r>
      <w:proofErr w:type="spellStart"/>
      <w:r w:rsidRPr="00FB7326">
        <w:rPr>
          <w:rFonts w:ascii="Arial" w:hAnsi="Arial" w:cs="Arial"/>
          <w:sz w:val="22"/>
          <w:szCs w:val="22"/>
        </w:rPr>
        <w:t>Behavior</w:t>
      </w:r>
      <w:proofErr w:type="spellEnd"/>
      <w:r w:rsidRPr="00FB7326">
        <w:rPr>
          <w:rFonts w:ascii="Arial" w:hAnsi="Arial" w:cs="Arial"/>
          <w:sz w:val="22"/>
          <w:szCs w:val="22"/>
        </w:rPr>
        <w:t>. Harvard University Press.</w:t>
      </w:r>
    </w:p>
    <w:sectPr w:rsidR="00331260" w:rsidRPr="00FB7326">
      <w:footerReference w:type="default" r:id="rId16"/>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DACF05" w14:textId="77777777" w:rsidR="00232DF2" w:rsidRDefault="00232DF2">
      <w:r>
        <w:separator/>
      </w:r>
    </w:p>
  </w:endnote>
  <w:endnote w:type="continuationSeparator" w:id="0">
    <w:p w14:paraId="599BF398" w14:textId="77777777" w:rsidR="00232DF2" w:rsidRDefault="00232D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4FAC18" w14:textId="77777777" w:rsidR="00331260" w:rsidRDefault="00000000">
    <w:pPr>
      <w:pStyle w:val="afc"/>
      <w:jc w:val="right"/>
    </w:pPr>
    <w:r>
      <w:fldChar w:fldCharType="begin"/>
    </w:r>
    <w:r>
      <w:instrText xml:space="preserve"> PAGE   \* MERGEFORMAT </w:instrText>
    </w:r>
    <w:r>
      <w:fldChar w:fldCharType="separate"/>
    </w:r>
    <w:r>
      <w:t>11</w:t>
    </w:r>
    <w:r>
      <w:fldChar w:fldCharType="end"/>
    </w:r>
  </w:p>
  <w:p w14:paraId="748A045C" w14:textId="77777777" w:rsidR="00331260" w:rsidRDefault="00331260">
    <w:pPr>
      <w:pStyle w:val="afc"/>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D52586" w14:textId="77777777" w:rsidR="00232DF2" w:rsidRDefault="00232DF2">
      <w:r>
        <w:separator/>
      </w:r>
    </w:p>
  </w:footnote>
  <w:footnote w:type="continuationSeparator" w:id="0">
    <w:p w14:paraId="6D138EA0" w14:textId="77777777" w:rsidR="00232DF2" w:rsidRDefault="00232D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7548B"/>
    <w:multiLevelType w:val="hybridMultilevel"/>
    <w:tmpl w:val="5DCA9D0A"/>
    <w:lvl w:ilvl="0" w:tplc="FDEE5C08">
      <w:start w:val="1"/>
      <w:numFmt w:val="bullet"/>
      <w:lvlText w:val=""/>
      <w:lvlJc w:val="left"/>
      <w:pPr>
        <w:ind w:left="720" w:hanging="360"/>
      </w:pPr>
      <w:rPr>
        <w:rFonts w:ascii="Symbol" w:hAnsi="Symbol" w:hint="default"/>
      </w:rPr>
    </w:lvl>
    <w:lvl w:ilvl="1" w:tplc="0DEA4CAC" w:tentative="1">
      <w:start w:val="1"/>
      <w:numFmt w:val="bullet"/>
      <w:lvlText w:val="o"/>
      <w:lvlJc w:val="left"/>
      <w:pPr>
        <w:ind w:left="1440" w:hanging="360"/>
      </w:pPr>
      <w:rPr>
        <w:rFonts w:ascii="Courier New" w:hAnsi="Courier New" w:cs="Courier New" w:hint="default"/>
      </w:rPr>
    </w:lvl>
    <w:lvl w:ilvl="2" w:tplc="F7C0443C" w:tentative="1">
      <w:start w:val="1"/>
      <w:numFmt w:val="bullet"/>
      <w:lvlText w:val=""/>
      <w:lvlJc w:val="left"/>
      <w:pPr>
        <w:ind w:left="2160" w:hanging="360"/>
      </w:pPr>
      <w:rPr>
        <w:rFonts w:ascii="Wingdings" w:hAnsi="Wingdings" w:hint="default"/>
      </w:rPr>
    </w:lvl>
    <w:lvl w:ilvl="3" w:tplc="017A078C" w:tentative="1">
      <w:start w:val="1"/>
      <w:numFmt w:val="bullet"/>
      <w:lvlText w:val=""/>
      <w:lvlJc w:val="left"/>
      <w:pPr>
        <w:ind w:left="2880" w:hanging="360"/>
      </w:pPr>
      <w:rPr>
        <w:rFonts w:ascii="Symbol" w:hAnsi="Symbol" w:hint="default"/>
      </w:rPr>
    </w:lvl>
    <w:lvl w:ilvl="4" w:tplc="F28A4818" w:tentative="1">
      <w:start w:val="1"/>
      <w:numFmt w:val="bullet"/>
      <w:lvlText w:val="o"/>
      <w:lvlJc w:val="left"/>
      <w:pPr>
        <w:ind w:left="3600" w:hanging="360"/>
      </w:pPr>
      <w:rPr>
        <w:rFonts w:ascii="Courier New" w:hAnsi="Courier New" w:cs="Courier New" w:hint="default"/>
      </w:rPr>
    </w:lvl>
    <w:lvl w:ilvl="5" w:tplc="390A9566" w:tentative="1">
      <w:start w:val="1"/>
      <w:numFmt w:val="bullet"/>
      <w:lvlText w:val=""/>
      <w:lvlJc w:val="left"/>
      <w:pPr>
        <w:ind w:left="4320" w:hanging="360"/>
      </w:pPr>
      <w:rPr>
        <w:rFonts w:ascii="Wingdings" w:hAnsi="Wingdings" w:hint="default"/>
      </w:rPr>
    </w:lvl>
    <w:lvl w:ilvl="6" w:tplc="E2A47034" w:tentative="1">
      <w:start w:val="1"/>
      <w:numFmt w:val="bullet"/>
      <w:lvlText w:val=""/>
      <w:lvlJc w:val="left"/>
      <w:pPr>
        <w:ind w:left="5040" w:hanging="360"/>
      </w:pPr>
      <w:rPr>
        <w:rFonts w:ascii="Symbol" w:hAnsi="Symbol" w:hint="default"/>
      </w:rPr>
    </w:lvl>
    <w:lvl w:ilvl="7" w:tplc="E91C59DA" w:tentative="1">
      <w:start w:val="1"/>
      <w:numFmt w:val="bullet"/>
      <w:lvlText w:val="o"/>
      <w:lvlJc w:val="left"/>
      <w:pPr>
        <w:ind w:left="5760" w:hanging="360"/>
      </w:pPr>
      <w:rPr>
        <w:rFonts w:ascii="Courier New" w:hAnsi="Courier New" w:cs="Courier New" w:hint="default"/>
      </w:rPr>
    </w:lvl>
    <w:lvl w:ilvl="8" w:tplc="880E12B8" w:tentative="1">
      <w:start w:val="1"/>
      <w:numFmt w:val="bullet"/>
      <w:lvlText w:val=""/>
      <w:lvlJc w:val="left"/>
      <w:pPr>
        <w:ind w:left="6480" w:hanging="360"/>
      </w:pPr>
      <w:rPr>
        <w:rFonts w:ascii="Wingdings" w:hAnsi="Wingdings" w:hint="default"/>
      </w:rPr>
    </w:lvl>
  </w:abstractNum>
  <w:num w:numId="1" w16cid:durableId="6290203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63B0"/>
    <w:rsid w:val="00013FA5"/>
    <w:rsid w:val="00020444"/>
    <w:rsid w:val="000B1E60"/>
    <w:rsid w:val="000B6E29"/>
    <w:rsid w:val="00101CA2"/>
    <w:rsid w:val="00110AEF"/>
    <w:rsid w:val="0015348C"/>
    <w:rsid w:val="001A74D1"/>
    <w:rsid w:val="001A7890"/>
    <w:rsid w:val="001E61A1"/>
    <w:rsid w:val="002053F6"/>
    <w:rsid w:val="00232DF2"/>
    <w:rsid w:val="002743B0"/>
    <w:rsid w:val="002E1244"/>
    <w:rsid w:val="00331260"/>
    <w:rsid w:val="00335A04"/>
    <w:rsid w:val="00350B3D"/>
    <w:rsid w:val="003B7BA0"/>
    <w:rsid w:val="00406D94"/>
    <w:rsid w:val="00436828"/>
    <w:rsid w:val="004A73DA"/>
    <w:rsid w:val="004A7669"/>
    <w:rsid w:val="004E1D15"/>
    <w:rsid w:val="005153F3"/>
    <w:rsid w:val="00586691"/>
    <w:rsid w:val="005B33C3"/>
    <w:rsid w:val="00660C51"/>
    <w:rsid w:val="0066642F"/>
    <w:rsid w:val="00692527"/>
    <w:rsid w:val="006D5329"/>
    <w:rsid w:val="00705826"/>
    <w:rsid w:val="007233C6"/>
    <w:rsid w:val="00784C6C"/>
    <w:rsid w:val="007B0E1B"/>
    <w:rsid w:val="007B7C20"/>
    <w:rsid w:val="007F1D57"/>
    <w:rsid w:val="00816609"/>
    <w:rsid w:val="008560E5"/>
    <w:rsid w:val="008706FB"/>
    <w:rsid w:val="00874C46"/>
    <w:rsid w:val="008A0764"/>
    <w:rsid w:val="008A12C6"/>
    <w:rsid w:val="008D575F"/>
    <w:rsid w:val="008F0C6A"/>
    <w:rsid w:val="00944EE9"/>
    <w:rsid w:val="00963470"/>
    <w:rsid w:val="009A7884"/>
    <w:rsid w:val="009B63B0"/>
    <w:rsid w:val="00AE27AF"/>
    <w:rsid w:val="00B00202"/>
    <w:rsid w:val="00B13F13"/>
    <w:rsid w:val="00B21FA6"/>
    <w:rsid w:val="00B451B9"/>
    <w:rsid w:val="00BA59C0"/>
    <w:rsid w:val="00C2522C"/>
    <w:rsid w:val="00C87FE5"/>
    <w:rsid w:val="00C91D3B"/>
    <w:rsid w:val="00D22052"/>
    <w:rsid w:val="00D715B5"/>
    <w:rsid w:val="00DD2344"/>
    <w:rsid w:val="00E011D1"/>
    <w:rsid w:val="00E4722A"/>
    <w:rsid w:val="00EA586E"/>
    <w:rsid w:val="00EB31F1"/>
    <w:rsid w:val="00ED63D6"/>
    <w:rsid w:val="00EE5B3C"/>
    <w:rsid w:val="00F1197D"/>
    <w:rsid w:val="00F974CC"/>
    <w:rsid w:val="00FB7326"/>
    <w:rsid w:val="00FC6DBF"/>
    <w:rsid w:val="00FE45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254FD"/>
  <w15:chartTrackingRefBased/>
  <w15:docId w15:val="{5323A37E-4C92-49CF-901B-9C871C4D8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0" w:line="240" w:lineRule="auto"/>
    </w:pPr>
    <w:rPr>
      <w:rFonts w:ascii="Times New Roman" w:eastAsia="Times New Roman" w:hAnsi="Times New Roman" w:cs="Times New Roman"/>
      <w:sz w:val="24"/>
      <w:szCs w:val="24"/>
      <w:lang w:val="en-GB"/>
    </w:rPr>
  </w:style>
  <w:style w:type="paragraph" w:styleId="1">
    <w:name w:val="heading 1"/>
    <w:basedOn w:val="a"/>
    <w:next w:val="a"/>
    <w:link w:val="10"/>
    <w:uiPriority w:val="9"/>
    <w:qFormat/>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semiHidden/>
    <w:unhideWhenUsed/>
    <w:qFormat/>
    <w:pPr>
      <w:keepNext/>
      <w:keepLines/>
      <w:spacing w:before="200"/>
      <w:outlineLvl w:val="2"/>
    </w:pPr>
    <w:rPr>
      <w:rFonts w:asciiTheme="majorHAnsi" w:eastAsiaTheme="majorEastAsia" w:hAnsiTheme="majorHAnsi" w:cstheme="majorBidi"/>
      <w:b/>
      <w:bCs/>
      <w:color w:val="5B9BD5" w:themeColor="accent1"/>
    </w:rPr>
  </w:style>
  <w:style w:type="paragraph" w:styleId="4">
    <w:name w:val="heading 4"/>
    <w:basedOn w:val="a"/>
    <w:next w:val="a"/>
    <w:link w:val="40"/>
    <w:uiPriority w:val="9"/>
    <w:semiHidden/>
    <w:unhideWhenUsed/>
    <w:qFormat/>
    <w:pPr>
      <w:keepNext/>
      <w:keepLines/>
      <w:spacing w:before="200"/>
      <w:outlineLvl w:val="3"/>
    </w:pPr>
    <w:rPr>
      <w:rFonts w:asciiTheme="majorHAnsi" w:eastAsiaTheme="majorEastAsia" w:hAnsiTheme="majorHAnsi" w:cstheme="majorBidi"/>
      <w:b/>
      <w:bCs/>
      <w:i/>
      <w:iCs/>
      <w:color w:val="5B9BD5" w:themeColor="accent1"/>
    </w:rPr>
  </w:style>
  <w:style w:type="paragraph" w:styleId="5">
    <w:name w:val="heading 5"/>
    <w:basedOn w:val="a"/>
    <w:next w:val="a"/>
    <w:link w:val="50"/>
    <w:uiPriority w:val="9"/>
    <w:semiHidden/>
    <w:unhideWhenUsed/>
    <w:qFormat/>
    <w:pPr>
      <w:keepNext/>
      <w:keepLines/>
      <w:spacing w:before="200"/>
      <w:outlineLvl w:val="4"/>
    </w:pPr>
    <w:rPr>
      <w:rFonts w:asciiTheme="majorHAnsi" w:eastAsiaTheme="majorEastAsia" w:hAnsiTheme="majorHAnsi" w:cstheme="majorBidi"/>
      <w:color w:val="1F4D78" w:themeColor="accent1" w:themeShade="7F"/>
    </w:rPr>
  </w:style>
  <w:style w:type="paragraph" w:styleId="6">
    <w:name w:val="heading 6"/>
    <w:basedOn w:val="a"/>
    <w:next w:val="a"/>
    <w:link w:val="60"/>
    <w:uiPriority w:val="9"/>
    <w:semiHidden/>
    <w:unhideWhenUsed/>
    <w:qFormat/>
    <w:pPr>
      <w:keepNext/>
      <w:keepLines/>
      <w:spacing w:before="200"/>
      <w:outlineLvl w:val="5"/>
    </w:pPr>
    <w:rPr>
      <w:rFonts w:asciiTheme="majorHAnsi" w:eastAsiaTheme="majorEastAsia" w:hAnsiTheme="majorHAnsi" w:cstheme="majorBidi"/>
      <w:i/>
      <w:iCs/>
      <w:color w:val="1F4D78" w:themeColor="accent1" w:themeShade="7F"/>
    </w:rPr>
  </w:style>
  <w:style w:type="paragraph" w:styleId="7">
    <w:name w:val="heading 7"/>
    <w:basedOn w:val="a"/>
    <w:next w:val="a"/>
    <w:link w:val="70"/>
    <w:uiPriority w:val="9"/>
    <w:semiHidden/>
    <w:unhideWhenUsed/>
    <w:qFormat/>
    <w:pPr>
      <w:keepNext/>
      <w:keepLines/>
      <w:spacing w:before="200"/>
      <w:outlineLvl w:val="6"/>
    </w:pPr>
    <w:rPr>
      <w:rFonts w:asciiTheme="majorHAnsi" w:eastAsiaTheme="majorEastAsia" w:hAnsiTheme="majorHAnsi" w:cstheme="majorBidi"/>
      <w:i/>
      <w:iCs/>
      <w:color w:val="404040" w:themeColor="text1" w:themeTint="BF"/>
    </w:rPr>
  </w:style>
  <w:style w:type="paragraph" w:styleId="8">
    <w:name w:val="heading 8"/>
    <w:basedOn w:val="a"/>
    <w:next w:val="a"/>
    <w:link w:val="80"/>
    <w:uiPriority w:val="9"/>
    <w:semiHidden/>
    <w:unhideWhenUsed/>
    <w:qFormat/>
    <w:pPr>
      <w:keepNext/>
      <w:keepLines/>
      <w:spacing w:before="200"/>
      <w:outlineLvl w:val="7"/>
    </w:pPr>
    <w:rPr>
      <w:rFonts w:asciiTheme="majorHAnsi" w:eastAsiaTheme="majorEastAsia" w:hAnsiTheme="majorHAnsi" w:cstheme="majorBidi"/>
      <w:color w:val="404040" w:themeColor="text1" w:themeTint="BF"/>
      <w:sz w:val="20"/>
      <w:szCs w:val="20"/>
    </w:rPr>
  </w:style>
  <w:style w:type="paragraph" w:styleId="9">
    <w:name w:val="heading 9"/>
    <w:basedOn w:val="a"/>
    <w:next w:val="a"/>
    <w:link w:val="90"/>
    <w:uiPriority w:val="9"/>
    <w:semiHidden/>
    <w:unhideWhenUsed/>
    <w:qFormat/>
    <w:pPr>
      <w:keepNext/>
      <w:keepLines/>
      <w:spacing w:before="200"/>
      <w:outlineLvl w:val="8"/>
    </w:pPr>
    <w:rPr>
      <w:rFonts w:asciiTheme="majorHAnsi" w:eastAsiaTheme="majorEastAsia" w:hAnsiTheme="majorHAnsi" w:cstheme="majorBidi"/>
      <w:i/>
      <w:iCs/>
      <w:color w:val="404040" w:themeColor="text1" w:themeTint="BF"/>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30">
    <w:name w:val="Заглавие 3 Знак"/>
    <w:basedOn w:val="a0"/>
    <w:link w:val="3"/>
    <w:uiPriority w:val="9"/>
    <w:rPr>
      <w:rFonts w:asciiTheme="majorHAnsi" w:eastAsiaTheme="majorEastAsia" w:hAnsiTheme="majorHAnsi" w:cstheme="majorBidi"/>
      <w:b/>
      <w:bCs/>
      <w:color w:val="5B9BD5" w:themeColor="accent1"/>
    </w:rPr>
  </w:style>
  <w:style w:type="character" w:customStyle="1" w:styleId="40">
    <w:name w:val="Заглавие 4 Знак"/>
    <w:basedOn w:val="a0"/>
    <w:link w:val="4"/>
    <w:uiPriority w:val="9"/>
    <w:rPr>
      <w:rFonts w:asciiTheme="majorHAnsi" w:eastAsiaTheme="majorEastAsia" w:hAnsiTheme="majorHAnsi" w:cstheme="majorBidi"/>
      <w:b/>
      <w:bCs/>
      <w:i/>
      <w:iCs/>
      <w:color w:val="5B9BD5" w:themeColor="accent1"/>
    </w:rPr>
  </w:style>
  <w:style w:type="character" w:customStyle="1" w:styleId="50">
    <w:name w:val="Заглавие 5 Знак"/>
    <w:basedOn w:val="a0"/>
    <w:link w:val="5"/>
    <w:uiPriority w:val="9"/>
    <w:rPr>
      <w:rFonts w:asciiTheme="majorHAnsi" w:eastAsiaTheme="majorEastAsia" w:hAnsiTheme="majorHAnsi" w:cstheme="majorBidi"/>
      <w:color w:val="1F4D78" w:themeColor="accent1" w:themeShade="7F"/>
    </w:rPr>
  </w:style>
  <w:style w:type="character" w:customStyle="1" w:styleId="60">
    <w:name w:val="Заглавие 6 Знак"/>
    <w:basedOn w:val="a0"/>
    <w:link w:val="6"/>
    <w:uiPriority w:val="9"/>
    <w:rPr>
      <w:rFonts w:asciiTheme="majorHAnsi" w:eastAsiaTheme="majorEastAsia" w:hAnsiTheme="majorHAnsi" w:cstheme="majorBidi"/>
      <w:i/>
      <w:iCs/>
      <w:color w:val="1F4D78" w:themeColor="accent1" w:themeShade="7F"/>
    </w:rPr>
  </w:style>
  <w:style w:type="character" w:customStyle="1" w:styleId="70">
    <w:name w:val="Заглавие 7 Знак"/>
    <w:basedOn w:val="a0"/>
    <w:link w:val="7"/>
    <w:uiPriority w:val="9"/>
    <w:rPr>
      <w:rFonts w:asciiTheme="majorHAnsi" w:eastAsiaTheme="majorEastAsia" w:hAnsiTheme="majorHAnsi" w:cstheme="majorBidi"/>
      <w:i/>
      <w:iCs/>
      <w:color w:val="404040" w:themeColor="text1" w:themeTint="BF"/>
    </w:rPr>
  </w:style>
  <w:style w:type="character" w:customStyle="1" w:styleId="80">
    <w:name w:val="Заглавие 8 Знак"/>
    <w:basedOn w:val="a0"/>
    <w:link w:val="8"/>
    <w:uiPriority w:val="9"/>
    <w:rPr>
      <w:rFonts w:asciiTheme="majorHAnsi" w:eastAsiaTheme="majorEastAsia" w:hAnsiTheme="majorHAnsi" w:cstheme="majorBidi"/>
      <w:color w:val="404040" w:themeColor="text1" w:themeTint="BF"/>
      <w:sz w:val="20"/>
      <w:szCs w:val="20"/>
    </w:rPr>
  </w:style>
  <w:style w:type="character" w:customStyle="1" w:styleId="90">
    <w:name w:val="Заглавие 9 Знак"/>
    <w:basedOn w:val="a0"/>
    <w:link w:val="9"/>
    <w:uiPriority w:val="9"/>
    <w:rPr>
      <w:rFonts w:asciiTheme="majorHAnsi" w:eastAsiaTheme="majorEastAsia" w:hAnsiTheme="majorHAnsi" w:cstheme="majorBidi"/>
      <w:i/>
      <w:iCs/>
      <w:color w:val="404040" w:themeColor="text1" w:themeTint="BF"/>
      <w:sz w:val="20"/>
      <w:szCs w:val="20"/>
    </w:rPr>
  </w:style>
  <w:style w:type="paragraph" w:styleId="a3">
    <w:name w:val="Title"/>
    <w:basedOn w:val="a"/>
    <w:next w:val="a"/>
    <w:link w:val="a4"/>
    <w:uiPriority w:val="10"/>
    <w:qFormat/>
    <w:pPr>
      <w:pBdr>
        <w:bottom w:val="single" w:sz="8" w:space="4" w:color="5B9BD5" w:themeColor="accent1"/>
      </w:pBdr>
      <w:spacing w:after="300"/>
      <w:contextualSpacing/>
    </w:pPr>
    <w:rPr>
      <w:rFonts w:asciiTheme="majorHAnsi" w:eastAsiaTheme="majorEastAsia" w:hAnsiTheme="majorHAnsi" w:cstheme="majorBidi"/>
      <w:color w:val="323E4F" w:themeColor="text2" w:themeShade="BF"/>
      <w:spacing w:val="5"/>
      <w:sz w:val="52"/>
      <w:szCs w:val="52"/>
    </w:rPr>
  </w:style>
  <w:style w:type="character" w:customStyle="1" w:styleId="a4">
    <w:name w:val="Заглавие Знак"/>
    <w:basedOn w:val="a0"/>
    <w:link w:val="a3"/>
    <w:uiPriority w:val="10"/>
    <w:rPr>
      <w:rFonts w:asciiTheme="majorHAnsi" w:eastAsiaTheme="majorEastAsia" w:hAnsiTheme="majorHAnsi" w:cstheme="majorBidi"/>
      <w:color w:val="323E4F" w:themeColor="text2" w:themeShade="BF"/>
      <w:spacing w:val="5"/>
      <w:sz w:val="52"/>
      <w:szCs w:val="52"/>
    </w:rPr>
  </w:style>
  <w:style w:type="paragraph" w:styleId="a5">
    <w:name w:val="Subtitle"/>
    <w:basedOn w:val="a"/>
    <w:next w:val="a"/>
    <w:link w:val="a6"/>
    <w:uiPriority w:val="11"/>
    <w:qFormat/>
    <w:rPr>
      <w:rFonts w:asciiTheme="majorHAnsi" w:eastAsiaTheme="majorEastAsia" w:hAnsiTheme="majorHAnsi" w:cstheme="majorBidi"/>
      <w:i/>
      <w:iCs/>
      <w:color w:val="5B9BD5" w:themeColor="accent1"/>
      <w:spacing w:val="15"/>
    </w:rPr>
  </w:style>
  <w:style w:type="character" w:customStyle="1" w:styleId="a6">
    <w:name w:val="Подзаглавие Знак"/>
    <w:basedOn w:val="a0"/>
    <w:link w:val="a5"/>
    <w:uiPriority w:val="11"/>
    <w:rPr>
      <w:rFonts w:asciiTheme="majorHAnsi" w:eastAsiaTheme="majorEastAsia" w:hAnsiTheme="majorHAnsi" w:cstheme="majorBidi"/>
      <w:i/>
      <w:iCs/>
      <w:color w:val="5B9BD5" w:themeColor="accent1"/>
      <w:spacing w:val="15"/>
      <w:sz w:val="24"/>
      <w:szCs w:val="24"/>
    </w:rPr>
  </w:style>
  <w:style w:type="character" w:styleId="a7">
    <w:name w:val="Subtle Emphasis"/>
    <w:basedOn w:val="a0"/>
    <w:uiPriority w:val="19"/>
    <w:qFormat/>
    <w:rPr>
      <w:i/>
      <w:iCs/>
      <w:color w:val="808080" w:themeColor="text1" w:themeTint="7F"/>
    </w:rPr>
  </w:style>
  <w:style w:type="character" w:styleId="a8">
    <w:name w:val="Emphasis"/>
    <w:basedOn w:val="a0"/>
    <w:uiPriority w:val="20"/>
    <w:qFormat/>
    <w:rPr>
      <w:i/>
      <w:iCs/>
    </w:rPr>
  </w:style>
  <w:style w:type="character" w:styleId="a9">
    <w:name w:val="Intense Emphasis"/>
    <w:basedOn w:val="a0"/>
    <w:uiPriority w:val="21"/>
    <w:qFormat/>
    <w:rPr>
      <w:b/>
      <w:bCs/>
      <w:i/>
      <w:iCs/>
      <w:color w:val="5B9BD5" w:themeColor="accent1"/>
    </w:rPr>
  </w:style>
  <w:style w:type="character" w:styleId="aa">
    <w:name w:val="Strong"/>
    <w:basedOn w:val="a0"/>
    <w:uiPriority w:val="22"/>
    <w:qFormat/>
    <w:rPr>
      <w:b/>
      <w:bCs/>
    </w:rPr>
  </w:style>
  <w:style w:type="paragraph" w:styleId="ab">
    <w:name w:val="Quote"/>
    <w:basedOn w:val="a"/>
    <w:next w:val="a"/>
    <w:link w:val="ac"/>
    <w:uiPriority w:val="29"/>
    <w:qFormat/>
    <w:rPr>
      <w:i/>
      <w:iCs/>
      <w:color w:val="000000" w:themeColor="text1"/>
    </w:rPr>
  </w:style>
  <w:style w:type="character" w:customStyle="1" w:styleId="ac">
    <w:name w:val="Цитат Знак"/>
    <w:basedOn w:val="a0"/>
    <w:link w:val="ab"/>
    <w:uiPriority w:val="29"/>
    <w:rPr>
      <w:i/>
      <w:iCs/>
      <w:color w:val="000000" w:themeColor="text1"/>
    </w:rPr>
  </w:style>
  <w:style w:type="paragraph" w:styleId="ad">
    <w:name w:val="Intense Quote"/>
    <w:basedOn w:val="a"/>
    <w:next w:val="a"/>
    <w:link w:val="ae"/>
    <w:uiPriority w:val="30"/>
    <w:qFormat/>
    <w:pPr>
      <w:pBdr>
        <w:bottom w:val="single" w:sz="4" w:space="4" w:color="5B9BD5" w:themeColor="accent1"/>
      </w:pBdr>
      <w:spacing w:before="200" w:after="280"/>
      <w:ind w:left="936" w:right="936"/>
    </w:pPr>
    <w:rPr>
      <w:b/>
      <w:bCs/>
      <w:i/>
      <w:iCs/>
      <w:color w:val="5B9BD5" w:themeColor="accent1"/>
    </w:rPr>
  </w:style>
  <w:style w:type="character" w:customStyle="1" w:styleId="ae">
    <w:name w:val="Интензивно цитиране Знак"/>
    <w:basedOn w:val="a0"/>
    <w:link w:val="ad"/>
    <w:uiPriority w:val="30"/>
    <w:rPr>
      <w:b/>
      <w:bCs/>
      <w:i/>
      <w:iCs/>
      <w:color w:val="5B9BD5" w:themeColor="accent1"/>
    </w:rPr>
  </w:style>
  <w:style w:type="character" w:styleId="af">
    <w:name w:val="Subtle Reference"/>
    <w:basedOn w:val="a0"/>
    <w:uiPriority w:val="31"/>
    <w:qFormat/>
    <w:rPr>
      <w:smallCaps/>
      <w:color w:val="ED7D31" w:themeColor="accent2"/>
      <w:u w:val="single"/>
    </w:rPr>
  </w:style>
  <w:style w:type="character" w:styleId="af0">
    <w:name w:val="Intense Reference"/>
    <w:basedOn w:val="a0"/>
    <w:uiPriority w:val="32"/>
    <w:qFormat/>
    <w:rPr>
      <w:b/>
      <w:bCs/>
      <w:smallCaps/>
      <w:color w:val="ED7D31" w:themeColor="accent2"/>
      <w:spacing w:val="5"/>
      <w:u w:val="single"/>
    </w:rPr>
  </w:style>
  <w:style w:type="character" w:styleId="af1">
    <w:name w:val="Book Title"/>
    <w:basedOn w:val="a0"/>
    <w:uiPriority w:val="33"/>
    <w:qFormat/>
    <w:rPr>
      <w:b/>
      <w:bCs/>
      <w:smallCaps/>
      <w:spacing w:val="5"/>
    </w:rPr>
  </w:style>
  <w:style w:type="paragraph" w:styleId="af2">
    <w:name w:val="footnote text"/>
    <w:basedOn w:val="a"/>
    <w:link w:val="af3"/>
    <w:uiPriority w:val="99"/>
    <w:semiHidden/>
    <w:unhideWhenUsed/>
    <w:rPr>
      <w:sz w:val="20"/>
      <w:szCs w:val="20"/>
    </w:rPr>
  </w:style>
  <w:style w:type="character" w:customStyle="1" w:styleId="af3">
    <w:name w:val="Текст под линия Знак"/>
    <w:basedOn w:val="a0"/>
    <w:link w:val="af2"/>
    <w:uiPriority w:val="99"/>
    <w:semiHidden/>
    <w:rPr>
      <w:sz w:val="20"/>
      <w:szCs w:val="20"/>
    </w:rPr>
  </w:style>
  <w:style w:type="character" w:styleId="af4">
    <w:name w:val="footnote reference"/>
    <w:basedOn w:val="a0"/>
    <w:uiPriority w:val="99"/>
    <w:semiHidden/>
    <w:unhideWhenUsed/>
    <w:rPr>
      <w:vertAlign w:val="superscript"/>
    </w:rPr>
  </w:style>
  <w:style w:type="paragraph" w:styleId="af5">
    <w:name w:val="endnote text"/>
    <w:basedOn w:val="a"/>
    <w:link w:val="af6"/>
    <w:uiPriority w:val="99"/>
    <w:semiHidden/>
    <w:unhideWhenUsed/>
    <w:rPr>
      <w:sz w:val="20"/>
      <w:szCs w:val="20"/>
    </w:rPr>
  </w:style>
  <w:style w:type="character" w:customStyle="1" w:styleId="af6">
    <w:name w:val="Текст на бележка в края Знак"/>
    <w:basedOn w:val="a0"/>
    <w:link w:val="af5"/>
    <w:uiPriority w:val="99"/>
    <w:semiHidden/>
    <w:rPr>
      <w:sz w:val="20"/>
      <w:szCs w:val="20"/>
    </w:rPr>
  </w:style>
  <w:style w:type="character" w:styleId="af7">
    <w:name w:val="endnote reference"/>
    <w:basedOn w:val="a0"/>
    <w:uiPriority w:val="99"/>
    <w:semiHidden/>
    <w:unhideWhenUsed/>
    <w:rPr>
      <w:vertAlign w:val="superscript"/>
    </w:rPr>
  </w:style>
  <w:style w:type="paragraph" w:styleId="af8">
    <w:name w:val="Plain Text"/>
    <w:basedOn w:val="a"/>
    <w:link w:val="af9"/>
    <w:uiPriority w:val="99"/>
    <w:semiHidden/>
    <w:unhideWhenUsed/>
    <w:rPr>
      <w:rFonts w:ascii="Courier New" w:hAnsi="Courier New" w:cs="Courier New"/>
      <w:sz w:val="21"/>
      <w:szCs w:val="21"/>
    </w:rPr>
  </w:style>
  <w:style w:type="character" w:customStyle="1" w:styleId="af9">
    <w:name w:val="Обикновен текст Знак"/>
    <w:basedOn w:val="a0"/>
    <w:link w:val="af8"/>
    <w:uiPriority w:val="99"/>
    <w:rPr>
      <w:rFonts w:ascii="Courier New" w:hAnsi="Courier New" w:cs="Courier New"/>
      <w:sz w:val="21"/>
      <w:szCs w:val="21"/>
    </w:rPr>
  </w:style>
  <w:style w:type="character" w:customStyle="1" w:styleId="10">
    <w:name w:val="Заглавие 1 Знак"/>
    <w:basedOn w:val="a0"/>
    <w:link w:val="1"/>
    <w:uiPriority w:val="9"/>
    <w:rPr>
      <w:rFonts w:asciiTheme="majorHAnsi" w:eastAsiaTheme="majorEastAsia" w:hAnsiTheme="majorHAnsi" w:cstheme="majorBidi"/>
      <w:color w:val="2E74B5" w:themeColor="accent1" w:themeShade="BF"/>
      <w:sz w:val="32"/>
      <w:szCs w:val="32"/>
    </w:rPr>
  </w:style>
  <w:style w:type="paragraph" w:styleId="afa">
    <w:name w:val="header"/>
    <w:basedOn w:val="a"/>
    <w:link w:val="afb"/>
    <w:uiPriority w:val="99"/>
    <w:unhideWhenUsed/>
    <w:pPr>
      <w:tabs>
        <w:tab w:val="center" w:pos="4680"/>
        <w:tab w:val="right" w:pos="9360"/>
      </w:tabs>
    </w:pPr>
  </w:style>
  <w:style w:type="character" w:customStyle="1" w:styleId="afb">
    <w:name w:val="Горен колонтитул Знак"/>
    <w:basedOn w:val="a0"/>
    <w:link w:val="afa"/>
    <w:uiPriority w:val="99"/>
  </w:style>
  <w:style w:type="paragraph" w:styleId="afc">
    <w:name w:val="footer"/>
    <w:basedOn w:val="a"/>
    <w:link w:val="afd"/>
    <w:uiPriority w:val="99"/>
    <w:unhideWhenUsed/>
    <w:pPr>
      <w:tabs>
        <w:tab w:val="center" w:pos="4680"/>
        <w:tab w:val="right" w:pos="9360"/>
      </w:tabs>
    </w:pPr>
  </w:style>
  <w:style w:type="character" w:customStyle="1" w:styleId="afd">
    <w:name w:val="Долен колонтитул Знак"/>
    <w:basedOn w:val="a0"/>
    <w:link w:val="afc"/>
    <w:uiPriority w:val="99"/>
  </w:style>
  <w:style w:type="character" w:customStyle="1" w:styleId="20">
    <w:name w:val="Заглавие 2 Знак"/>
    <w:basedOn w:val="a0"/>
    <w:link w:val="2"/>
    <w:uiPriority w:val="9"/>
    <w:rPr>
      <w:rFonts w:asciiTheme="majorHAnsi" w:eastAsiaTheme="majorEastAsia" w:hAnsiTheme="majorHAnsi" w:cstheme="majorBidi"/>
      <w:color w:val="2E74B5" w:themeColor="accent1" w:themeShade="BF"/>
      <w:sz w:val="26"/>
      <w:szCs w:val="26"/>
    </w:rPr>
  </w:style>
  <w:style w:type="paragraph" w:styleId="afe">
    <w:name w:val="No Spacing"/>
    <w:link w:val="aff"/>
    <w:uiPriority w:val="1"/>
    <w:qFormat/>
    <w:pPr>
      <w:spacing w:after="0" w:line="240" w:lineRule="auto"/>
    </w:pPr>
  </w:style>
  <w:style w:type="character" w:customStyle="1" w:styleId="aff">
    <w:name w:val="Без разредка Знак"/>
    <w:basedOn w:val="a0"/>
    <w:link w:val="afe"/>
    <w:uiPriority w:val="1"/>
  </w:style>
  <w:style w:type="paragraph" w:styleId="aff0">
    <w:name w:val="TOC Heading"/>
    <w:basedOn w:val="1"/>
    <w:next w:val="a"/>
    <w:uiPriority w:val="39"/>
    <w:unhideWhenUsed/>
    <w:qFormat/>
  </w:style>
  <w:style w:type="paragraph" w:styleId="11">
    <w:name w:val="toc 1"/>
    <w:basedOn w:val="a"/>
    <w:next w:val="a"/>
    <w:uiPriority w:val="39"/>
    <w:unhideWhenUsed/>
    <w:pPr>
      <w:spacing w:after="100"/>
    </w:pPr>
  </w:style>
  <w:style w:type="paragraph" w:styleId="21">
    <w:name w:val="toc 2"/>
    <w:basedOn w:val="a"/>
    <w:next w:val="a"/>
    <w:uiPriority w:val="39"/>
    <w:unhideWhenUsed/>
    <w:pPr>
      <w:spacing w:after="100"/>
      <w:ind w:left="220"/>
    </w:pPr>
  </w:style>
  <w:style w:type="character" w:styleId="aff1">
    <w:name w:val="Hyperlink"/>
    <w:basedOn w:val="a0"/>
    <w:uiPriority w:val="99"/>
    <w:unhideWhenUsed/>
    <w:rPr>
      <w:color w:val="0563C1" w:themeColor="hyperlink"/>
      <w:u w:val="single"/>
    </w:rPr>
  </w:style>
  <w:style w:type="paragraph" w:styleId="aff2">
    <w:name w:val="List Paragraph"/>
    <w:basedOn w:val="a"/>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6729283">
      <w:bodyDiv w:val="1"/>
      <w:marLeft w:val="0"/>
      <w:marRight w:val="0"/>
      <w:marTop w:val="0"/>
      <w:marBottom w:val="0"/>
      <w:divBdr>
        <w:top w:val="none" w:sz="0" w:space="0" w:color="auto"/>
        <w:left w:val="none" w:sz="0" w:space="0" w:color="auto"/>
        <w:bottom w:val="none" w:sz="0" w:space="0" w:color="auto"/>
        <w:right w:val="none" w:sz="0" w:space="0" w:color="auto"/>
      </w:divBdr>
      <w:divsChild>
        <w:div w:id="1891381426">
          <w:marLeft w:val="0"/>
          <w:marRight w:val="0"/>
          <w:marTop w:val="0"/>
          <w:marBottom w:val="0"/>
          <w:divBdr>
            <w:top w:val="none" w:sz="0" w:space="0" w:color="auto"/>
            <w:left w:val="none" w:sz="0" w:space="0" w:color="auto"/>
            <w:bottom w:val="none" w:sz="0" w:space="0" w:color="auto"/>
            <w:right w:val="none" w:sz="0" w:space="0" w:color="auto"/>
          </w:divBdr>
          <w:divsChild>
            <w:div w:id="1442606014">
              <w:marLeft w:val="0"/>
              <w:marRight w:val="0"/>
              <w:marTop w:val="0"/>
              <w:marBottom w:val="0"/>
              <w:divBdr>
                <w:top w:val="none" w:sz="0" w:space="0" w:color="auto"/>
                <w:left w:val="none" w:sz="0" w:space="0" w:color="auto"/>
                <w:bottom w:val="none" w:sz="0" w:space="0" w:color="auto"/>
                <w:right w:val="none" w:sz="0" w:space="0" w:color="auto"/>
              </w:divBdr>
              <w:divsChild>
                <w:div w:id="1755855064">
                  <w:marLeft w:val="0"/>
                  <w:marRight w:val="0"/>
                  <w:marTop w:val="0"/>
                  <w:marBottom w:val="0"/>
                  <w:divBdr>
                    <w:top w:val="none" w:sz="0" w:space="0" w:color="auto"/>
                    <w:left w:val="none" w:sz="0" w:space="0" w:color="auto"/>
                    <w:bottom w:val="none" w:sz="0" w:space="0" w:color="auto"/>
                    <w:right w:val="none" w:sz="0" w:space="0" w:color="auto"/>
                  </w:divBdr>
                  <w:divsChild>
                    <w:div w:id="1054154947">
                      <w:marLeft w:val="0"/>
                      <w:marRight w:val="0"/>
                      <w:marTop w:val="0"/>
                      <w:marBottom w:val="0"/>
                      <w:divBdr>
                        <w:top w:val="none" w:sz="0" w:space="0" w:color="auto"/>
                        <w:left w:val="none" w:sz="0" w:space="0" w:color="auto"/>
                        <w:bottom w:val="none" w:sz="0" w:space="0" w:color="auto"/>
                        <w:right w:val="none" w:sz="0" w:space="0" w:color="auto"/>
                      </w:divBdr>
                      <w:divsChild>
                        <w:div w:id="1010182268">
                          <w:marLeft w:val="0"/>
                          <w:marRight w:val="0"/>
                          <w:marTop w:val="0"/>
                          <w:marBottom w:val="0"/>
                          <w:divBdr>
                            <w:top w:val="none" w:sz="0" w:space="0" w:color="auto"/>
                            <w:left w:val="none" w:sz="0" w:space="0" w:color="auto"/>
                            <w:bottom w:val="none" w:sz="0" w:space="0" w:color="auto"/>
                            <w:right w:val="none" w:sz="0" w:space="0" w:color="auto"/>
                          </w:divBdr>
                          <w:divsChild>
                            <w:div w:id="1607229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7805176">
      <w:bodyDiv w:val="1"/>
      <w:marLeft w:val="0"/>
      <w:marRight w:val="0"/>
      <w:marTop w:val="0"/>
      <w:marBottom w:val="0"/>
      <w:divBdr>
        <w:top w:val="none" w:sz="0" w:space="0" w:color="auto"/>
        <w:left w:val="none" w:sz="0" w:space="0" w:color="auto"/>
        <w:bottom w:val="none" w:sz="0" w:space="0" w:color="auto"/>
        <w:right w:val="none" w:sz="0" w:space="0" w:color="auto"/>
      </w:divBdr>
    </w:div>
    <w:div w:id="1106341732">
      <w:bodyDiv w:val="1"/>
      <w:marLeft w:val="0"/>
      <w:marRight w:val="0"/>
      <w:marTop w:val="0"/>
      <w:marBottom w:val="0"/>
      <w:divBdr>
        <w:top w:val="none" w:sz="0" w:space="0" w:color="auto"/>
        <w:left w:val="none" w:sz="0" w:space="0" w:color="auto"/>
        <w:bottom w:val="none" w:sz="0" w:space="0" w:color="auto"/>
        <w:right w:val="none" w:sz="0" w:space="0" w:color="auto"/>
      </w:divBdr>
    </w:div>
    <w:div w:id="1256790909">
      <w:bodyDiv w:val="1"/>
      <w:marLeft w:val="0"/>
      <w:marRight w:val="0"/>
      <w:marTop w:val="0"/>
      <w:marBottom w:val="0"/>
      <w:divBdr>
        <w:top w:val="none" w:sz="0" w:space="0" w:color="auto"/>
        <w:left w:val="none" w:sz="0" w:space="0" w:color="auto"/>
        <w:bottom w:val="none" w:sz="0" w:space="0" w:color="auto"/>
        <w:right w:val="none" w:sz="0" w:space="0" w:color="auto"/>
      </w:divBdr>
    </w:div>
    <w:div w:id="1297032180">
      <w:bodyDiv w:val="1"/>
      <w:marLeft w:val="0"/>
      <w:marRight w:val="0"/>
      <w:marTop w:val="0"/>
      <w:marBottom w:val="0"/>
      <w:divBdr>
        <w:top w:val="none" w:sz="0" w:space="0" w:color="auto"/>
        <w:left w:val="none" w:sz="0" w:space="0" w:color="auto"/>
        <w:bottom w:val="none" w:sz="0" w:space="0" w:color="auto"/>
        <w:right w:val="none" w:sz="0" w:space="0" w:color="auto"/>
      </w:divBdr>
    </w:div>
    <w:div w:id="1663578107">
      <w:bodyDiv w:val="1"/>
      <w:marLeft w:val="0"/>
      <w:marRight w:val="0"/>
      <w:marTop w:val="0"/>
      <w:marBottom w:val="0"/>
      <w:divBdr>
        <w:top w:val="none" w:sz="0" w:space="0" w:color="auto"/>
        <w:left w:val="none" w:sz="0" w:space="0" w:color="auto"/>
        <w:bottom w:val="none" w:sz="0" w:space="0" w:color="auto"/>
        <w:right w:val="none" w:sz="0" w:space="0" w:color="auto"/>
      </w:divBdr>
    </w:div>
    <w:div w:id="1741243949">
      <w:bodyDiv w:val="1"/>
      <w:marLeft w:val="0"/>
      <w:marRight w:val="0"/>
      <w:marTop w:val="0"/>
      <w:marBottom w:val="0"/>
      <w:divBdr>
        <w:top w:val="none" w:sz="0" w:space="0" w:color="auto"/>
        <w:left w:val="none" w:sz="0" w:space="0" w:color="auto"/>
        <w:bottom w:val="none" w:sz="0" w:space="0" w:color="auto"/>
        <w:right w:val="none" w:sz="0" w:space="0" w:color="auto"/>
      </w:divBdr>
      <w:divsChild>
        <w:div w:id="1189635952">
          <w:marLeft w:val="0"/>
          <w:marRight w:val="0"/>
          <w:marTop w:val="0"/>
          <w:marBottom w:val="0"/>
          <w:divBdr>
            <w:top w:val="none" w:sz="0" w:space="0" w:color="auto"/>
            <w:left w:val="none" w:sz="0" w:space="0" w:color="auto"/>
            <w:bottom w:val="none" w:sz="0" w:space="0" w:color="auto"/>
            <w:right w:val="none" w:sz="0" w:space="0" w:color="auto"/>
          </w:divBdr>
          <w:divsChild>
            <w:div w:id="349916317">
              <w:marLeft w:val="0"/>
              <w:marRight w:val="0"/>
              <w:marTop w:val="0"/>
              <w:marBottom w:val="0"/>
              <w:divBdr>
                <w:top w:val="none" w:sz="0" w:space="0" w:color="auto"/>
                <w:left w:val="none" w:sz="0" w:space="0" w:color="auto"/>
                <w:bottom w:val="none" w:sz="0" w:space="0" w:color="auto"/>
                <w:right w:val="none" w:sz="0" w:space="0" w:color="auto"/>
              </w:divBdr>
              <w:divsChild>
                <w:div w:id="29112464">
                  <w:marLeft w:val="0"/>
                  <w:marRight w:val="0"/>
                  <w:marTop w:val="0"/>
                  <w:marBottom w:val="0"/>
                  <w:divBdr>
                    <w:top w:val="none" w:sz="0" w:space="0" w:color="auto"/>
                    <w:left w:val="none" w:sz="0" w:space="0" w:color="auto"/>
                    <w:bottom w:val="none" w:sz="0" w:space="0" w:color="auto"/>
                    <w:right w:val="none" w:sz="0" w:space="0" w:color="auto"/>
                  </w:divBdr>
                  <w:divsChild>
                    <w:div w:id="472674212">
                      <w:marLeft w:val="0"/>
                      <w:marRight w:val="0"/>
                      <w:marTop w:val="0"/>
                      <w:marBottom w:val="0"/>
                      <w:divBdr>
                        <w:top w:val="none" w:sz="0" w:space="0" w:color="auto"/>
                        <w:left w:val="none" w:sz="0" w:space="0" w:color="auto"/>
                        <w:bottom w:val="none" w:sz="0" w:space="0" w:color="auto"/>
                        <w:right w:val="none" w:sz="0" w:space="0" w:color="auto"/>
                      </w:divBdr>
                      <w:divsChild>
                        <w:div w:id="1310013995">
                          <w:marLeft w:val="0"/>
                          <w:marRight w:val="0"/>
                          <w:marTop w:val="0"/>
                          <w:marBottom w:val="0"/>
                          <w:divBdr>
                            <w:top w:val="none" w:sz="0" w:space="0" w:color="auto"/>
                            <w:left w:val="none" w:sz="0" w:space="0" w:color="auto"/>
                            <w:bottom w:val="none" w:sz="0" w:space="0" w:color="auto"/>
                            <w:right w:val="none" w:sz="0" w:space="0" w:color="auto"/>
                          </w:divBdr>
                          <w:divsChild>
                            <w:div w:id="341786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libri" panose="020F0502020204030204"/>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898042-317D-E34B-8BDD-0F6C978053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2813</Words>
  <Characters>16039</Characters>
  <Application>Microsoft Office Word</Application>
  <DocSecurity>0</DocSecurity>
  <Lines>133</Lines>
  <Paragraphs>37</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management Economics</vt:lpstr>
      <vt:lpstr/>
    </vt:vector>
  </TitlesOfParts>
  <Company/>
  <LinksUpToDate>false</LinksUpToDate>
  <CharactersWithSpaces>18815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Economics</dc:title>
  <dc:creator>USER</dc:creator>
  <cp:lastModifiedBy>Penka Ruseva</cp:lastModifiedBy>
  <cp:revision>2</cp:revision>
  <dcterms:created xsi:type="dcterms:W3CDTF">2022-10-21T17:48:00Z</dcterms:created>
  <dcterms:modified xsi:type="dcterms:W3CDTF">2022-10-21T17:48:00Z</dcterms:modified>
</cp:coreProperties>
</file>