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200A2" w14:textId="6123485B" w:rsidR="00FD647B" w:rsidRDefault="001C044B" w:rsidP="00FD647B">
      <w:pPr>
        <w:jc w:val="center"/>
        <w:rPr>
          <w:b/>
          <w:sz w:val="36"/>
          <w:szCs w:val="28"/>
          <w:lang w:val="en-GB"/>
        </w:rPr>
      </w:pPr>
      <w:bookmarkStart w:id="0" w:name="_xw9h0j0ofz4" w:colFirst="0" w:colLast="0"/>
      <w:bookmarkEnd w:id="0"/>
      <w:r>
        <w:rPr>
          <w:noProof/>
        </w:rPr>
        <w:drawing>
          <wp:inline distT="0" distB="0" distL="0" distR="0" wp14:anchorId="5CF3F0F1" wp14:editId="156F3C26">
            <wp:extent cx="3473450" cy="114935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0" cy="1149350"/>
                    </a:xfrm>
                    <a:prstGeom prst="rect">
                      <a:avLst/>
                    </a:prstGeom>
                    <a:noFill/>
                    <a:ln>
                      <a:noFill/>
                    </a:ln>
                  </pic:spPr>
                </pic:pic>
              </a:graphicData>
            </a:graphic>
          </wp:inline>
        </w:drawing>
      </w:r>
    </w:p>
    <w:p w14:paraId="6DC3BE30" w14:textId="77777777" w:rsidR="001C044B" w:rsidRPr="001C044B" w:rsidRDefault="001C044B" w:rsidP="001C044B">
      <w:pPr>
        <w:jc w:val="center"/>
        <w:rPr>
          <w:rFonts w:ascii="Arial" w:eastAsia="Arial" w:hAnsi="Arial" w:cs="Arial"/>
          <w:b/>
          <w:noProof/>
          <w:sz w:val="32"/>
          <w:szCs w:val="32"/>
          <w:lang w:val="en-GB"/>
        </w:rPr>
      </w:pPr>
    </w:p>
    <w:p w14:paraId="09641939" w14:textId="27ED9263" w:rsidR="001C044B" w:rsidRDefault="001C044B" w:rsidP="001C044B">
      <w:pPr>
        <w:jc w:val="center"/>
        <w:rPr>
          <w:rFonts w:ascii="Arial" w:eastAsia="Arial" w:hAnsi="Arial" w:cs="Arial"/>
          <w:b/>
          <w:noProof/>
          <w:sz w:val="32"/>
          <w:szCs w:val="32"/>
          <w:lang w:val="en-GB"/>
        </w:rPr>
      </w:pPr>
      <w:r w:rsidRPr="001C044B">
        <w:rPr>
          <w:rFonts w:ascii="Arial" w:eastAsia="Arial" w:hAnsi="Arial" w:cs="Arial"/>
          <w:b/>
          <w:noProof/>
          <w:sz w:val="32"/>
          <w:szCs w:val="32"/>
          <w:lang w:val="en-GB"/>
        </w:rPr>
        <w:t>BA (HONS) LEADERSHIP AND MANAGEMENT SKILLS FOR THE WORKPLACE</w:t>
      </w:r>
    </w:p>
    <w:p w14:paraId="6AA7514F" w14:textId="77777777" w:rsidR="00FD647B" w:rsidRPr="00933F5A" w:rsidRDefault="00FD647B" w:rsidP="00FD647B">
      <w:pPr>
        <w:jc w:val="center"/>
        <w:rPr>
          <w:b/>
          <w:sz w:val="36"/>
          <w:szCs w:val="28"/>
          <w:lang w:val="en-GB"/>
        </w:rPr>
      </w:pPr>
    </w:p>
    <w:p w14:paraId="067B988D" w14:textId="07A9F850" w:rsidR="00DC3C51" w:rsidRDefault="00DC3C51" w:rsidP="00FD647B">
      <w:pPr>
        <w:jc w:val="center"/>
        <w:rPr>
          <w:rFonts w:ascii="Arial" w:hAnsi="Arial" w:cs="Arial"/>
          <w:b/>
          <w:sz w:val="32"/>
          <w:szCs w:val="32"/>
          <w:lang w:val="en-GB"/>
        </w:rPr>
      </w:pPr>
      <w:r>
        <w:rPr>
          <w:rFonts w:ascii="Arial" w:hAnsi="Arial" w:cs="Arial"/>
          <w:b/>
          <w:sz w:val="32"/>
          <w:szCs w:val="32"/>
          <w:lang w:val="en-GB"/>
        </w:rPr>
        <w:t xml:space="preserve">Module name: </w:t>
      </w:r>
      <w:r w:rsidRPr="00DC3C51">
        <w:rPr>
          <w:rFonts w:ascii="Arial" w:hAnsi="Arial" w:cs="Arial"/>
          <w:b/>
          <w:sz w:val="32"/>
          <w:szCs w:val="32"/>
          <w:lang w:val="en-GB"/>
        </w:rPr>
        <w:t>WORKPLACE CULTURE AND ITS IMPACT ON ORGANI</w:t>
      </w:r>
      <w:r w:rsidR="005727C6">
        <w:rPr>
          <w:rFonts w:ascii="Arial" w:hAnsi="Arial" w:cs="Arial"/>
          <w:b/>
          <w:sz w:val="32"/>
          <w:szCs w:val="32"/>
          <w:lang w:val="en-GB"/>
        </w:rPr>
        <w:t>S</w:t>
      </w:r>
      <w:r w:rsidRPr="00DC3C51">
        <w:rPr>
          <w:rFonts w:ascii="Arial" w:hAnsi="Arial" w:cs="Arial"/>
          <w:b/>
          <w:sz w:val="32"/>
          <w:szCs w:val="32"/>
          <w:lang w:val="en-GB"/>
        </w:rPr>
        <w:t>ATIONAL EFFICIENCY</w:t>
      </w:r>
      <w:r w:rsidR="0067369F">
        <w:rPr>
          <w:rFonts w:ascii="Arial" w:hAnsi="Arial" w:cs="Arial"/>
          <w:b/>
          <w:sz w:val="32"/>
          <w:szCs w:val="32"/>
          <w:lang w:val="en-GB"/>
        </w:rPr>
        <w:t xml:space="preserve"> </w:t>
      </w:r>
      <w:r w:rsidR="0067369F" w:rsidRPr="0067369F">
        <w:rPr>
          <w:rFonts w:ascii="Arial" w:hAnsi="Arial" w:cs="Arial"/>
          <w:b/>
          <w:color w:val="222222"/>
          <w:sz w:val="32"/>
          <w:szCs w:val="32"/>
          <w:highlight w:val="white"/>
        </w:rPr>
        <w:t>(</w:t>
      </w:r>
      <w:r w:rsidR="00091328">
        <w:rPr>
          <w:rFonts w:ascii="Arial" w:hAnsi="Arial" w:cs="Arial"/>
          <w:b/>
          <w:color w:val="222222"/>
          <w:sz w:val="32"/>
          <w:szCs w:val="32"/>
          <w:highlight w:val="white"/>
        </w:rPr>
        <w:t>OCTOBER</w:t>
      </w:r>
      <w:r w:rsidR="0067369F" w:rsidRPr="0067369F">
        <w:rPr>
          <w:rFonts w:ascii="Arial" w:hAnsi="Arial" w:cs="Arial"/>
          <w:b/>
          <w:color w:val="222222"/>
          <w:sz w:val="32"/>
          <w:szCs w:val="32"/>
          <w:highlight w:val="white"/>
        </w:rPr>
        <w:t xml:space="preserve"> 2022)</w:t>
      </w:r>
    </w:p>
    <w:p w14:paraId="4606B7AD" w14:textId="77777777" w:rsidR="00DC3C51" w:rsidRDefault="00DC3C51" w:rsidP="00FD647B">
      <w:pPr>
        <w:jc w:val="center"/>
        <w:rPr>
          <w:rFonts w:ascii="Arial" w:hAnsi="Arial" w:cs="Arial"/>
          <w:b/>
          <w:sz w:val="32"/>
          <w:szCs w:val="32"/>
          <w:lang w:val="en-GB"/>
        </w:rPr>
      </w:pPr>
    </w:p>
    <w:p w14:paraId="39CEDDFD" w14:textId="77777777" w:rsidR="00DC3C51" w:rsidRDefault="00DC3C51" w:rsidP="00FD647B">
      <w:pPr>
        <w:jc w:val="center"/>
        <w:rPr>
          <w:rFonts w:ascii="Arial" w:hAnsi="Arial" w:cs="Arial"/>
          <w:b/>
          <w:bCs/>
          <w:sz w:val="44"/>
          <w:szCs w:val="44"/>
        </w:rPr>
      </w:pPr>
      <w:r w:rsidRPr="0067308F">
        <w:rPr>
          <w:rFonts w:ascii="Arial" w:hAnsi="Arial" w:cs="Arial"/>
        </w:rPr>
        <w:t>TITLE:</w:t>
      </w:r>
      <w:r>
        <w:rPr>
          <w:rFonts w:ascii="Arial" w:hAnsi="Arial" w:cs="Arial"/>
          <w:b/>
          <w:bCs/>
          <w:sz w:val="44"/>
          <w:szCs w:val="44"/>
        </w:rPr>
        <w:t xml:space="preserve"> </w:t>
      </w:r>
      <w:r w:rsidRPr="0067369F">
        <w:rPr>
          <w:rFonts w:ascii="Arial" w:hAnsi="Arial" w:cs="Arial"/>
          <w:b/>
          <w:bCs/>
          <w:color w:val="FF0000"/>
          <w:sz w:val="44"/>
          <w:szCs w:val="44"/>
        </w:rPr>
        <w:t xml:space="preserve">“An </w:t>
      </w:r>
      <w:proofErr w:type="spellStart"/>
      <w:r w:rsidRPr="0067369F">
        <w:rPr>
          <w:rFonts w:ascii="Arial" w:hAnsi="Arial" w:cs="Arial"/>
          <w:b/>
          <w:bCs/>
          <w:color w:val="FF0000"/>
          <w:sz w:val="44"/>
          <w:szCs w:val="44"/>
        </w:rPr>
        <w:t>organisational</w:t>
      </w:r>
      <w:proofErr w:type="spellEnd"/>
      <w:r w:rsidRPr="0067369F">
        <w:rPr>
          <w:rFonts w:ascii="Arial" w:hAnsi="Arial" w:cs="Arial"/>
          <w:b/>
          <w:bCs/>
          <w:color w:val="FF0000"/>
          <w:sz w:val="44"/>
          <w:szCs w:val="44"/>
        </w:rPr>
        <w:t xml:space="preserve"> culture linking to its performance?”</w:t>
      </w:r>
      <w:r w:rsidRPr="00DC3C51">
        <w:rPr>
          <w:rFonts w:ascii="Arial" w:hAnsi="Arial" w:cs="Arial"/>
          <w:b/>
          <w:bCs/>
          <w:sz w:val="44"/>
          <w:szCs w:val="44"/>
        </w:rPr>
        <w:t xml:space="preserve"> </w:t>
      </w:r>
    </w:p>
    <w:p w14:paraId="66DFFBA7" w14:textId="124A5CDF" w:rsidR="0067369F" w:rsidRPr="009855C9" w:rsidRDefault="00DC3C51" w:rsidP="00FD647B">
      <w:pPr>
        <w:jc w:val="center"/>
        <w:rPr>
          <w:rFonts w:ascii="Arial" w:hAnsi="Arial" w:cs="Arial"/>
          <w:sz w:val="22"/>
          <w:szCs w:val="22"/>
        </w:rPr>
      </w:pPr>
      <w:r w:rsidRPr="009855C9">
        <w:rPr>
          <w:rFonts w:ascii="Arial" w:hAnsi="Arial" w:cs="Arial"/>
          <w:sz w:val="22"/>
          <w:szCs w:val="22"/>
        </w:rPr>
        <w:t>TASK 1 – INDIVIDUAL WRITTEN REPORT</w:t>
      </w:r>
    </w:p>
    <w:p w14:paraId="49D993B4" w14:textId="2CF68AFB" w:rsidR="00000424" w:rsidRDefault="00000424" w:rsidP="00FD647B">
      <w:pPr>
        <w:jc w:val="center"/>
        <w:rPr>
          <w:rFonts w:ascii="Arial" w:hAnsi="Arial" w:cs="Arial"/>
          <w:b/>
          <w:bCs/>
        </w:rPr>
      </w:pPr>
      <w:r w:rsidRPr="009855C9">
        <w:rPr>
          <w:rFonts w:ascii="Arial" w:hAnsi="Arial" w:cs="Arial"/>
          <w:b/>
          <w:bCs/>
        </w:rPr>
        <w:t>CHOSEN ORGANISATION MORRISONS PLC</w:t>
      </w:r>
    </w:p>
    <w:p w14:paraId="093E792F" w14:textId="77777777" w:rsidR="009855C9" w:rsidRPr="009855C9" w:rsidRDefault="009855C9" w:rsidP="00FD647B">
      <w:pPr>
        <w:jc w:val="center"/>
        <w:rPr>
          <w:rFonts w:ascii="Arial" w:hAnsi="Arial" w:cs="Arial"/>
          <w:b/>
          <w:bCs/>
        </w:rPr>
      </w:pPr>
    </w:p>
    <w:p w14:paraId="7F7FE679" w14:textId="5CBF533C" w:rsidR="0067308F" w:rsidRDefault="0067308F" w:rsidP="00FD647B">
      <w:pPr>
        <w:jc w:val="center"/>
        <w:rPr>
          <w:rFonts w:ascii="Arial" w:hAnsi="Arial" w:cs="Arial"/>
          <w:color w:val="FF0000"/>
          <w:sz w:val="44"/>
          <w:szCs w:val="44"/>
        </w:rPr>
      </w:pPr>
      <w:r>
        <w:rPr>
          <w:rFonts w:ascii="Arial" w:hAnsi="Arial" w:cs="Arial"/>
        </w:rPr>
        <w:t xml:space="preserve">TITLE: </w:t>
      </w:r>
      <w:r>
        <w:rPr>
          <w:rFonts w:ascii="Arial" w:hAnsi="Arial" w:cs="Arial"/>
          <w:color w:val="FF0000"/>
          <w:sz w:val="44"/>
          <w:szCs w:val="44"/>
        </w:rPr>
        <w:t>Individual</w:t>
      </w:r>
      <w:r w:rsidRPr="0067308F">
        <w:rPr>
          <w:rFonts w:ascii="Arial" w:hAnsi="Arial" w:cs="Arial"/>
          <w:color w:val="FF0000"/>
          <w:sz w:val="44"/>
          <w:szCs w:val="44"/>
        </w:rPr>
        <w:t xml:space="preserve"> Reflective Essay</w:t>
      </w:r>
    </w:p>
    <w:p w14:paraId="32352597" w14:textId="6D5AE876" w:rsidR="0067308F" w:rsidRPr="009855C9" w:rsidRDefault="0067308F" w:rsidP="0067308F">
      <w:pPr>
        <w:jc w:val="center"/>
        <w:rPr>
          <w:rFonts w:ascii="Arial" w:hAnsi="Arial" w:cs="Arial"/>
          <w:sz w:val="22"/>
          <w:szCs w:val="22"/>
        </w:rPr>
      </w:pPr>
      <w:r w:rsidRPr="009855C9">
        <w:rPr>
          <w:rFonts w:ascii="Arial" w:hAnsi="Arial" w:cs="Arial"/>
          <w:sz w:val="22"/>
          <w:szCs w:val="22"/>
        </w:rPr>
        <w:t>TASK 2</w:t>
      </w:r>
    </w:p>
    <w:p w14:paraId="150FD49D" w14:textId="77777777" w:rsidR="0067308F" w:rsidRDefault="0067308F" w:rsidP="00FD647B">
      <w:pPr>
        <w:jc w:val="center"/>
        <w:rPr>
          <w:rFonts w:ascii="Arial" w:hAnsi="Arial" w:cs="Arial"/>
        </w:rPr>
      </w:pPr>
    </w:p>
    <w:p w14:paraId="673BF4EF" w14:textId="02306346" w:rsidR="0067369F" w:rsidRDefault="0067369F" w:rsidP="00FD647B">
      <w:pPr>
        <w:jc w:val="center"/>
        <w:rPr>
          <w:rFonts w:ascii="Arial" w:hAnsi="Arial" w:cs="Arial"/>
        </w:rPr>
      </w:pPr>
    </w:p>
    <w:p w14:paraId="155D1DDE" w14:textId="77777777" w:rsidR="0067369F" w:rsidRDefault="0067369F" w:rsidP="00FD647B">
      <w:pPr>
        <w:jc w:val="center"/>
        <w:rPr>
          <w:rFonts w:ascii="Arial" w:hAnsi="Arial" w:cs="Arial"/>
        </w:rPr>
      </w:pPr>
    </w:p>
    <w:p w14:paraId="39C6210A" w14:textId="77777777" w:rsidR="0067369F" w:rsidRPr="0067369F" w:rsidRDefault="0067369F" w:rsidP="0067369F">
      <w:pPr>
        <w:jc w:val="center"/>
        <w:rPr>
          <w:rFonts w:ascii="Arial" w:eastAsia="Arial" w:hAnsi="Arial" w:cs="Arial"/>
          <w:b/>
          <w:noProof/>
          <w:sz w:val="32"/>
          <w:szCs w:val="32"/>
          <w:lang w:val="en-GB"/>
        </w:rPr>
      </w:pPr>
      <w:r w:rsidRPr="0067369F">
        <w:rPr>
          <w:rFonts w:ascii="Arial" w:eastAsia="Arial" w:hAnsi="Arial" w:cs="Arial"/>
          <w:b/>
          <w:noProof/>
          <w:sz w:val="32"/>
          <w:szCs w:val="32"/>
          <w:lang w:val="en-GB"/>
        </w:rPr>
        <w:t>STUDENT NAME: MARIANA GOLEMANOVA</w:t>
      </w:r>
    </w:p>
    <w:p w14:paraId="00EE61A4" w14:textId="77777777" w:rsidR="0067369F" w:rsidRPr="0067369F" w:rsidRDefault="0067369F" w:rsidP="0067369F">
      <w:pPr>
        <w:jc w:val="center"/>
        <w:rPr>
          <w:rFonts w:ascii="Arial" w:eastAsia="Arial" w:hAnsi="Arial" w:cs="Arial"/>
          <w:b/>
          <w:noProof/>
          <w:sz w:val="32"/>
          <w:szCs w:val="32"/>
          <w:lang w:val="en-GB"/>
        </w:rPr>
      </w:pPr>
      <w:r w:rsidRPr="0067369F">
        <w:rPr>
          <w:rFonts w:ascii="Arial" w:eastAsia="Arial" w:hAnsi="Arial" w:cs="Arial"/>
          <w:b/>
          <w:noProof/>
          <w:sz w:val="32"/>
          <w:szCs w:val="32"/>
          <w:lang w:val="en-GB"/>
        </w:rPr>
        <w:t>STUDENT ID: 2030688</w:t>
      </w:r>
    </w:p>
    <w:p w14:paraId="2FE73BBC" w14:textId="326BFC4F" w:rsidR="00380E93" w:rsidRPr="00DC3C51" w:rsidRDefault="0067369F" w:rsidP="0067369F">
      <w:pPr>
        <w:jc w:val="center"/>
        <w:rPr>
          <w:rFonts w:ascii="Arial" w:hAnsi="Arial" w:cs="Arial"/>
          <w:b/>
          <w:bCs/>
          <w:sz w:val="44"/>
          <w:szCs w:val="44"/>
          <w:lang w:val="en-GB"/>
        </w:rPr>
      </w:pPr>
      <w:r w:rsidRPr="0067369F">
        <w:rPr>
          <w:rFonts w:ascii="Arial" w:eastAsia="Arial" w:hAnsi="Arial" w:cs="Arial"/>
          <w:b/>
          <w:noProof/>
          <w:sz w:val="32"/>
          <w:szCs w:val="32"/>
          <w:lang w:val="en-GB"/>
        </w:rPr>
        <w:t xml:space="preserve">LECTURER NAME: </w:t>
      </w:r>
      <w:r w:rsidR="005B312E">
        <w:rPr>
          <w:rFonts w:ascii="Arial" w:eastAsia="Arial" w:hAnsi="Arial" w:cs="Arial"/>
          <w:b/>
          <w:noProof/>
          <w:sz w:val="32"/>
          <w:szCs w:val="32"/>
          <w:lang w:val="en-GB"/>
        </w:rPr>
        <w:t>OLUSOYI ASHAYE</w:t>
      </w:r>
      <w:r w:rsidRPr="00DC3C51">
        <w:rPr>
          <w:rFonts w:ascii="Arial" w:hAnsi="Arial" w:cs="Arial"/>
          <w:b/>
          <w:bCs/>
          <w:sz w:val="44"/>
          <w:szCs w:val="44"/>
          <w:lang w:val="en-GB"/>
        </w:rPr>
        <w:br w:type="page"/>
      </w:r>
    </w:p>
    <w:p w14:paraId="54EB74AF" w14:textId="77777777" w:rsidR="000B7534" w:rsidRPr="00253085" w:rsidRDefault="00000000" w:rsidP="00933F5A">
      <w:pPr>
        <w:jc w:val="center"/>
        <w:rPr>
          <w:rFonts w:ascii="Arial" w:hAnsi="Arial" w:cs="Arial"/>
          <w:b/>
          <w:bCs/>
          <w:sz w:val="22"/>
          <w:szCs w:val="22"/>
          <w:lang w:val="en-GB"/>
        </w:rPr>
      </w:pPr>
      <w:bookmarkStart w:id="1" w:name="_Toc119165949"/>
      <w:r w:rsidRPr="00253085">
        <w:rPr>
          <w:rFonts w:ascii="Arial" w:hAnsi="Arial" w:cs="Arial"/>
          <w:b/>
          <w:bCs/>
          <w:sz w:val="22"/>
          <w:szCs w:val="22"/>
          <w:lang w:val="en-GB"/>
        </w:rPr>
        <w:lastRenderedPageBreak/>
        <w:t>Executive summary</w:t>
      </w:r>
      <w:bookmarkEnd w:id="1"/>
    </w:p>
    <w:p w14:paraId="67E85229" w14:textId="233E1D5E"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This report includes many pieces of information about the organi</w:t>
      </w:r>
      <w:r w:rsidR="00253085" w:rsidRPr="00253085">
        <w:rPr>
          <w:rFonts w:ascii="Arial" w:hAnsi="Arial" w:cs="Arial"/>
          <w:sz w:val="22"/>
          <w:szCs w:val="22"/>
          <w:lang w:val="en-GB"/>
        </w:rPr>
        <w:t>s</w:t>
      </w:r>
      <w:r w:rsidRPr="00253085">
        <w:rPr>
          <w:rFonts w:ascii="Arial" w:hAnsi="Arial" w:cs="Arial"/>
          <w:sz w:val="22"/>
          <w:szCs w:val="22"/>
          <w:lang w:val="en-GB"/>
        </w:rPr>
        <w:t>ational environment and culture with their changes in the business context of Morrisons Plc. This report also has a broader explanation and identification of ethical dilemmas that occur in the professional life of an individual. The key financial and non-financial performances are also evaluated here with different evidence collected from the annual report of Morrisons Plc. On the other hand, a reflection is also added here that brings my experiences through the learning of this module. Moreover, this report contains a brief knowledge and understanding of the workplace environments, culture</w:t>
      </w:r>
      <w:r w:rsidR="00253085">
        <w:rPr>
          <w:rFonts w:ascii="Arial" w:hAnsi="Arial" w:cs="Arial"/>
          <w:sz w:val="22"/>
          <w:szCs w:val="22"/>
          <w:lang w:val="en-GB"/>
        </w:rPr>
        <w:t>,</w:t>
      </w:r>
      <w:r w:rsidRPr="00253085">
        <w:rPr>
          <w:rFonts w:ascii="Arial" w:hAnsi="Arial" w:cs="Arial"/>
          <w:sz w:val="22"/>
          <w:szCs w:val="22"/>
          <w:lang w:val="en-GB"/>
        </w:rPr>
        <w:t xml:space="preserve"> and commitments of Morrisons Plc to their customers and employees. </w:t>
      </w:r>
    </w:p>
    <w:p w14:paraId="56A4E102" w14:textId="77777777" w:rsidR="00380E93" w:rsidRPr="00253085" w:rsidRDefault="00000000">
      <w:pPr>
        <w:rPr>
          <w:rFonts w:ascii="Arial" w:hAnsi="Arial" w:cs="Arial"/>
          <w:b/>
          <w:sz w:val="22"/>
          <w:szCs w:val="22"/>
          <w:lang w:val="en-GB"/>
        </w:rPr>
      </w:pPr>
      <w:bookmarkStart w:id="2" w:name="_ouznoe9xi9q8" w:colFirst="0" w:colLast="0"/>
      <w:bookmarkEnd w:id="2"/>
      <w:r w:rsidRPr="00253085">
        <w:rPr>
          <w:rFonts w:ascii="Arial" w:hAnsi="Arial" w:cs="Arial"/>
          <w:b/>
          <w:sz w:val="22"/>
          <w:szCs w:val="22"/>
          <w:lang w:val="en-GB"/>
        </w:rPr>
        <w:br w:type="page"/>
      </w:r>
    </w:p>
    <w:sdt>
      <w:sdtPr>
        <w:rPr>
          <w:rFonts w:ascii="Arial" w:eastAsia="Times New Roman" w:hAnsi="Arial" w:cs="Arial"/>
          <w:b w:val="0"/>
          <w:bCs w:val="0"/>
          <w:color w:val="auto"/>
          <w:sz w:val="22"/>
          <w:szCs w:val="22"/>
          <w:lang w:val="en-GB"/>
        </w:rPr>
        <w:id w:val="26167865"/>
        <w:docPartObj>
          <w:docPartGallery w:val="Table of Contents"/>
          <w:docPartUnique/>
        </w:docPartObj>
      </w:sdtPr>
      <w:sdtContent>
        <w:p w14:paraId="0E58FC12" w14:textId="77777777" w:rsidR="000035F4" w:rsidRPr="00253085" w:rsidRDefault="00000000" w:rsidP="000035F4">
          <w:pPr>
            <w:pStyle w:val="TOCHeading"/>
            <w:spacing w:line="360" w:lineRule="auto"/>
            <w:jc w:val="center"/>
            <w:rPr>
              <w:rFonts w:ascii="Arial" w:hAnsi="Arial" w:cs="Arial"/>
              <w:color w:val="auto"/>
              <w:sz w:val="22"/>
              <w:szCs w:val="22"/>
              <w:lang w:val="en-GB"/>
            </w:rPr>
          </w:pPr>
          <w:r w:rsidRPr="00253085">
            <w:rPr>
              <w:rFonts w:ascii="Arial" w:hAnsi="Arial" w:cs="Arial"/>
              <w:color w:val="auto"/>
              <w:sz w:val="22"/>
              <w:szCs w:val="22"/>
              <w:lang w:val="en-GB"/>
            </w:rPr>
            <w:t>Table of Contents</w:t>
          </w:r>
        </w:p>
        <w:p w14:paraId="06CAF910" w14:textId="77777777"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r w:rsidRPr="00253085">
            <w:rPr>
              <w:rFonts w:ascii="Arial" w:hAnsi="Arial" w:cs="Arial"/>
              <w:sz w:val="22"/>
              <w:szCs w:val="22"/>
              <w:lang w:val="en-GB"/>
            </w:rPr>
            <w:fldChar w:fldCharType="begin"/>
          </w:r>
          <w:r w:rsidRPr="00253085">
            <w:rPr>
              <w:rFonts w:ascii="Arial" w:hAnsi="Arial" w:cs="Arial"/>
              <w:sz w:val="22"/>
              <w:szCs w:val="22"/>
              <w:lang w:val="en-GB"/>
            </w:rPr>
            <w:instrText xml:space="preserve"> TOC \o "1-3" \h \z \u </w:instrText>
          </w:r>
          <w:r w:rsidRPr="00253085">
            <w:rPr>
              <w:rFonts w:ascii="Arial" w:hAnsi="Arial" w:cs="Arial"/>
              <w:sz w:val="22"/>
              <w:szCs w:val="22"/>
              <w:lang w:val="en-GB"/>
            </w:rPr>
            <w:fldChar w:fldCharType="separate"/>
          </w:r>
          <w:hyperlink w:anchor="_Toc119165949" w:history="1">
            <w:r w:rsidRPr="00253085">
              <w:rPr>
                <w:rStyle w:val="Hyperlink"/>
                <w:rFonts w:ascii="Arial" w:hAnsi="Arial" w:cs="Arial"/>
                <w:noProof/>
                <w:sz w:val="22"/>
                <w:szCs w:val="22"/>
                <w:lang w:val="en-GB"/>
              </w:rPr>
              <w:t>Executive summary</w:t>
            </w:r>
            <w:r w:rsidRPr="00253085">
              <w:rPr>
                <w:rFonts w:ascii="Arial" w:hAnsi="Arial" w:cs="Arial"/>
                <w:noProof/>
                <w:webHidden/>
                <w:sz w:val="22"/>
                <w:szCs w:val="22"/>
                <w:lang w:val="en-GB"/>
              </w:rPr>
              <w:tab/>
            </w:r>
            <w:r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_Toc119165949 \h </w:instrText>
            </w:r>
            <w:r w:rsidRPr="00253085">
              <w:rPr>
                <w:rFonts w:ascii="Arial" w:hAnsi="Arial" w:cs="Arial"/>
                <w:noProof/>
                <w:webHidden/>
                <w:sz w:val="22"/>
                <w:szCs w:val="22"/>
                <w:lang w:val="en-GB"/>
              </w:rPr>
            </w:r>
            <w:r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2</w:t>
            </w:r>
            <w:r w:rsidRPr="00253085">
              <w:rPr>
                <w:rFonts w:ascii="Arial" w:hAnsi="Arial" w:cs="Arial"/>
                <w:noProof/>
                <w:webHidden/>
                <w:sz w:val="22"/>
                <w:szCs w:val="22"/>
                <w:lang w:val="en-GB"/>
              </w:rPr>
              <w:fldChar w:fldCharType="end"/>
            </w:r>
          </w:hyperlink>
        </w:p>
        <w:p w14:paraId="33C188F8" w14:textId="77777777"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0" w:history="1">
            <w:r w:rsidRPr="00253085">
              <w:rPr>
                <w:rStyle w:val="Hyperlink"/>
                <w:rFonts w:ascii="Arial" w:hAnsi="Arial" w:cs="Arial"/>
                <w:noProof/>
                <w:sz w:val="22"/>
                <w:szCs w:val="22"/>
                <w:lang w:val="en-GB"/>
              </w:rPr>
              <w:t>Task 1</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_Toc119165950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4</w:t>
            </w:r>
            <w:r w:rsidR="008348F2" w:rsidRPr="00253085">
              <w:rPr>
                <w:rFonts w:ascii="Arial" w:hAnsi="Arial" w:cs="Arial"/>
                <w:noProof/>
                <w:webHidden/>
                <w:sz w:val="22"/>
                <w:szCs w:val="22"/>
                <w:lang w:val="en-GB"/>
              </w:rPr>
              <w:fldChar w:fldCharType="end"/>
            </w:r>
          </w:hyperlink>
        </w:p>
        <w:p w14:paraId="22B067BD" w14:textId="77777777"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1" w:history="1">
            <w:r w:rsidRPr="00253085">
              <w:rPr>
                <w:rStyle w:val="Hyperlink"/>
                <w:rFonts w:ascii="Arial" w:hAnsi="Arial" w:cs="Arial"/>
                <w:noProof/>
                <w:sz w:val="22"/>
                <w:szCs w:val="22"/>
                <w:lang w:val="en-GB"/>
              </w:rPr>
              <w:t>Introduction</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_Toc119165951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4</w:t>
            </w:r>
            <w:r w:rsidR="008348F2" w:rsidRPr="00253085">
              <w:rPr>
                <w:rFonts w:ascii="Arial" w:hAnsi="Arial" w:cs="Arial"/>
                <w:noProof/>
                <w:webHidden/>
                <w:sz w:val="22"/>
                <w:szCs w:val="22"/>
                <w:lang w:val="en-GB"/>
              </w:rPr>
              <w:fldChar w:fldCharType="end"/>
            </w:r>
          </w:hyperlink>
        </w:p>
        <w:p w14:paraId="648888BD" w14:textId="77777777"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2" w:history="1">
            <w:r w:rsidRPr="00253085">
              <w:rPr>
                <w:rStyle w:val="Hyperlink"/>
                <w:rFonts w:ascii="Arial" w:hAnsi="Arial" w:cs="Arial"/>
                <w:noProof/>
                <w:sz w:val="22"/>
                <w:szCs w:val="22"/>
                <w:lang w:val="en-GB"/>
              </w:rPr>
              <w:t>Introduction of key business environmental scanning</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_Toc119165952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4</w:t>
            </w:r>
            <w:r w:rsidR="008348F2" w:rsidRPr="00253085">
              <w:rPr>
                <w:rFonts w:ascii="Arial" w:hAnsi="Arial" w:cs="Arial"/>
                <w:noProof/>
                <w:webHidden/>
                <w:sz w:val="22"/>
                <w:szCs w:val="22"/>
                <w:lang w:val="en-GB"/>
              </w:rPr>
              <w:fldChar w:fldCharType="end"/>
            </w:r>
          </w:hyperlink>
        </w:p>
        <w:p w14:paraId="64F294A6" w14:textId="3A4EA393"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3" w:history="1">
            <w:r w:rsidRPr="00253085">
              <w:rPr>
                <w:rStyle w:val="Hyperlink"/>
                <w:rFonts w:ascii="Arial" w:hAnsi="Arial" w:cs="Arial"/>
                <w:noProof/>
                <w:sz w:val="22"/>
                <w:szCs w:val="22"/>
                <w:lang w:val="en-GB"/>
              </w:rPr>
              <w:t>Evaluation of the organi</w:t>
            </w:r>
            <w:r w:rsidR="005C3AB4">
              <w:rPr>
                <w:rStyle w:val="Hyperlink"/>
                <w:rFonts w:ascii="Arial" w:hAnsi="Arial" w:cs="Arial"/>
                <w:noProof/>
                <w:sz w:val="22"/>
                <w:szCs w:val="22"/>
                <w:lang w:val="en-GB"/>
              </w:rPr>
              <w:t>s</w:t>
            </w:r>
            <w:r w:rsidRPr="00253085">
              <w:rPr>
                <w:rStyle w:val="Hyperlink"/>
                <w:rFonts w:ascii="Arial" w:hAnsi="Arial" w:cs="Arial"/>
                <w:noProof/>
                <w:sz w:val="22"/>
                <w:szCs w:val="22"/>
                <w:lang w:val="en-GB"/>
              </w:rPr>
              <w:t>ational environment</w:t>
            </w:r>
            <w:r w:rsidRPr="00253085">
              <w:rPr>
                <w:rFonts w:ascii="Arial" w:hAnsi="Arial" w:cs="Arial"/>
                <w:noProof/>
                <w:webHidden/>
                <w:sz w:val="22"/>
                <w:szCs w:val="22"/>
                <w:lang w:val="en-GB"/>
              </w:rPr>
              <w:tab/>
            </w:r>
            <w:r w:rsidR="005C3AB4">
              <w:rPr>
                <w:rFonts w:ascii="Arial" w:hAnsi="Arial" w:cs="Arial"/>
                <w:noProof/>
                <w:webHidden/>
                <w:sz w:val="22"/>
                <w:szCs w:val="22"/>
                <w:lang w:val="en-GB"/>
              </w:rPr>
              <w:t>6</w:t>
            </w:r>
          </w:hyperlink>
        </w:p>
        <w:p w14:paraId="493D83EA" w14:textId="40F39AB3"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4" w:history="1">
            <w:r w:rsidRPr="00253085">
              <w:rPr>
                <w:rStyle w:val="Hyperlink"/>
                <w:rFonts w:ascii="Arial" w:hAnsi="Arial" w:cs="Arial"/>
                <w:noProof/>
                <w:sz w:val="22"/>
                <w:szCs w:val="22"/>
                <w:lang w:val="en-GB"/>
              </w:rPr>
              <w:t>Identification of key drivers for the changes in the business environment</w:t>
            </w:r>
            <w:r w:rsidRPr="00253085">
              <w:rPr>
                <w:rFonts w:ascii="Arial" w:hAnsi="Arial" w:cs="Arial"/>
                <w:noProof/>
                <w:webHidden/>
                <w:sz w:val="22"/>
                <w:szCs w:val="22"/>
                <w:lang w:val="en-GB"/>
              </w:rPr>
              <w:tab/>
            </w:r>
            <w:r w:rsidR="00F84D2A">
              <w:rPr>
                <w:rFonts w:ascii="Arial" w:hAnsi="Arial" w:cs="Arial"/>
                <w:noProof/>
                <w:webHidden/>
                <w:sz w:val="22"/>
                <w:szCs w:val="22"/>
                <w:lang w:val="en-GB"/>
              </w:rPr>
              <w:t>1</w:t>
            </w:r>
            <w:r w:rsidR="00F943E3">
              <w:rPr>
                <w:rFonts w:ascii="Arial" w:hAnsi="Arial" w:cs="Arial"/>
                <w:noProof/>
                <w:webHidden/>
                <w:sz w:val="22"/>
                <w:szCs w:val="22"/>
                <w:lang w:val="en-GB"/>
              </w:rPr>
              <w:t>1</w:t>
            </w:r>
          </w:hyperlink>
        </w:p>
        <w:p w14:paraId="57FA7927" w14:textId="2CD22538"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5" w:history="1">
            <w:r w:rsidRPr="00253085">
              <w:rPr>
                <w:rStyle w:val="Hyperlink"/>
                <w:rFonts w:ascii="Arial" w:hAnsi="Arial" w:cs="Arial"/>
                <w:noProof/>
                <w:sz w:val="22"/>
                <w:szCs w:val="22"/>
                <w:lang w:val="en-GB"/>
              </w:rPr>
              <w:t>Critical assessment of organi</w:t>
            </w:r>
            <w:r w:rsidR="005C3AB4">
              <w:rPr>
                <w:rStyle w:val="Hyperlink"/>
                <w:rFonts w:ascii="Arial" w:hAnsi="Arial" w:cs="Arial"/>
                <w:noProof/>
                <w:sz w:val="22"/>
                <w:szCs w:val="22"/>
                <w:lang w:val="en-GB"/>
              </w:rPr>
              <w:t>s</w:t>
            </w:r>
            <w:r w:rsidRPr="00253085">
              <w:rPr>
                <w:rStyle w:val="Hyperlink"/>
                <w:rFonts w:ascii="Arial" w:hAnsi="Arial" w:cs="Arial"/>
                <w:noProof/>
                <w:sz w:val="22"/>
                <w:szCs w:val="22"/>
                <w:lang w:val="en-GB"/>
              </w:rPr>
              <w:t>ational workplace culture and changes</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_Toc119165955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F84D2A">
              <w:rPr>
                <w:rFonts w:ascii="Arial" w:hAnsi="Arial" w:cs="Arial"/>
                <w:noProof/>
                <w:webHidden/>
                <w:sz w:val="22"/>
                <w:szCs w:val="22"/>
                <w:lang w:val="en-GB"/>
              </w:rPr>
              <w:t>2</w:t>
            </w:r>
            <w:r w:rsidR="008348F2" w:rsidRPr="00253085">
              <w:rPr>
                <w:rFonts w:ascii="Arial" w:hAnsi="Arial" w:cs="Arial"/>
                <w:noProof/>
                <w:webHidden/>
                <w:sz w:val="22"/>
                <w:szCs w:val="22"/>
                <w:lang w:val="en-GB"/>
              </w:rPr>
              <w:fldChar w:fldCharType="end"/>
            </w:r>
          </w:hyperlink>
        </w:p>
        <w:p w14:paraId="3F06C282" w14:textId="06D737B6"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6" w:history="1">
            <w:r w:rsidRPr="00253085">
              <w:rPr>
                <w:rStyle w:val="Hyperlink"/>
                <w:rFonts w:ascii="Arial" w:hAnsi="Arial" w:cs="Arial"/>
                <w:noProof/>
                <w:sz w:val="22"/>
                <w:szCs w:val="22"/>
                <w:lang w:val="en-GB"/>
              </w:rPr>
              <w:t>Critical evaluation of the relationship culture of the organi</w:t>
            </w:r>
            <w:r w:rsidR="005C3AB4">
              <w:rPr>
                <w:rStyle w:val="Hyperlink"/>
                <w:rFonts w:ascii="Arial" w:hAnsi="Arial" w:cs="Arial"/>
                <w:noProof/>
                <w:sz w:val="22"/>
                <w:szCs w:val="22"/>
                <w:lang w:val="en-GB"/>
              </w:rPr>
              <w:t>s</w:t>
            </w:r>
            <w:r w:rsidRPr="00253085">
              <w:rPr>
                <w:rStyle w:val="Hyperlink"/>
                <w:rFonts w:ascii="Arial" w:hAnsi="Arial" w:cs="Arial"/>
                <w:noProof/>
                <w:sz w:val="22"/>
                <w:szCs w:val="22"/>
                <w:lang w:val="en-GB"/>
              </w:rPr>
              <w:t>ation and its relationship with organi</w:t>
            </w:r>
            <w:r w:rsidR="005C3AB4">
              <w:rPr>
                <w:rStyle w:val="Hyperlink"/>
                <w:rFonts w:ascii="Arial" w:hAnsi="Arial" w:cs="Arial"/>
                <w:noProof/>
                <w:sz w:val="22"/>
                <w:szCs w:val="22"/>
                <w:lang w:val="en-GB"/>
              </w:rPr>
              <w:t>s</w:t>
            </w:r>
            <w:r w:rsidRPr="00253085">
              <w:rPr>
                <w:rStyle w:val="Hyperlink"/>
                <w:rFonts w:ascii="Arial" w:hAnsi="Arial" w:cs="Arial"/>
                <w:noProof/>
                <w:sz w:val="22"/>
                <w:szCs w:val="22"/>
                <w:lang w:val="en-GB"/>
              </w:rPr>
              <w:t>ational performance in achieving financial and non-financial performance.</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_Toc119165956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F84D2A">
              <w:rPr>
                <w:rFonts w:ascii="Arial" w:hAnsi="Arial" w:cs="Arial"/>
                <w:noProof/>
                <w:webHidden/>
                <w:sz w:val="22"/>
                <w:szCs w:val="22"/>
                <w:lang w:val="en-GB"/>
              </w:rPr>
              <w:t>3</w:t>
            </w:r>
            <w:r w:rsidR="008348F2" w:rsidRPr="00253085">
              <w:rPr>
                <w:rFonts w:ascii="Arial" w:hAnsi="Arial" w:cs="Arial"/>
                <w:noProof/>
                <w:webHidden/>
                <w:sz w:val="22"/>
                <w:szCs w:val="22"/>
                <w:lang w:val="en-GB"/>
              </w:rPr>
              <w:fldChar w:fldCharType="end"/>
            </w:r>
          </w:hyperlink>
        </w:p>
        <w:p w14:paraId="0160B9F1" w14:textId="343F90DD"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7" w:history="1">
            <w:r w:rsidRPr="00253085">
              <w:rPr>
                <w:rStyle w:val="Hyperlink"/>
                <w:rFonts w:ascii="Arial" w:hAnsi="Arial" w:cs="Arial"/>
                <w:noProof/>
                <w:sz w:val="22"/>
                <w:szCs w:val="22"/>
                <w:lang w:val="en-GB"/>
              </w:rPr>
              <w:t>Explains the term, Ethical Dilemma</w:t>
            </w:r>
            <w:r w:rsidR="00253085">
              <w:rPr>
                <w:rStyle w:val="Hyperlink"/>
                <w:rFonts w:ascii="Arial" w:hAnsi="Arial" w:cs="Arial"/>
                <w:noProof/>
                <w:sz w:val="22"/>
                <w:szCs w:val="22"/>
                <w:lang w:val="en-GB"/>
              </w:rPr>
              <w:t>,</w:t>
            </w:r>
            <w:r w:rsidRPr="00253085">
              <w:rPr>
                <w:rStyle w:val="Hyperlink"/>
                <w:rFonts w:ascii="Arial" w:hAnsi="Arial" w:cs="Arial"/>
                <w:noProof/>
                <w:sz w:val="22"/>
                <w:szCs w:val="22"/>
                <w:lang w:val="en-GB"/>
              </w:rPr>
              <w:t xml:space="preserve"> and identify at least two (2) ethical dilemmas</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_Toc119165957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F84D2A">
              <w:rPr>
                <w:rFonts w:ascii="Arial" w:hAnsi="Arial" w:cs="Arial"/>
                <w:noProof/>
                <w:webHidden/>
                <w:sz w:val="22"/>
                <w:szCs w:val="22"/>
                <w:lang w:val="en-GB"/>
              </w:rPr>
              <w:t>5</w:t>
            </w:r>
            <w:r w:rsidR="008348F2" w:rsidRPr="00253085">
              <w:rPr>
                <w:rFonts w:ascii="Arial" w:hAnsi="Arial" w:cs="Arial"/>
                <w:noProof/>
                <w:webHidden/>
                <w:sz w:val="22"/>
                <w:szCs w:val="22"/>
                <w:lang w:val="en-GB"/>
              </w:rPr>
              <w:fldChar w:fldCharType="end"/>
            </w:r>
          </w:hyperlink>
        </w:p>
        <w:p w14:paraId="76C9F551" w14:textId="33B9BA4C"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8" w:history="1">
            <w:r w:rsidRPr="00253085">
              <w:rPr>
                <w:rStyle w:val="Hyperlink"/>
                <w:rFonts w:ascii="Arial" w:hAnsi="Arial" w:cs="Arial"/>
                <w:noProof/>
                <w:sz w:val="22"/>
                <w:szCs w:val="22"/>
                <w:lang w:val="en-GB"/>
              </w:rPr>
              <w:t>Recommendations to resolve the identified ethical dilemmas</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_Toc119165958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4A0F70">
              <w:rPr>
                <w:rFonts w:ascii="Arial" w:hAnsi="Arial" w:cs="Arial"/>
                <w:noProof/>
                <w:webHidden/>
                <w:sz w:val="22"/>
                <w:szCs w:val="22"/>
                <w:lang w:val="en-GB"/>
              </w:rPr>
              <w:t>6</w:t>
            </w:r>
            <w:r w:rsidR="008348F2" w:rsidRPr="00253085">
              <w:rPr>
                <w:rFonts w:ascii="Arial" w:hAnsi="Arial" w:cs="Arial"/>
                <w:noProof/>
                <w:webHidden/>
                <w:sz w:val="22"/>
                <w:szCs w:val="22"/>
                <w:lang w:val="en-GB"/>
              </w:rPr>
              <w:fldChar w:fldCharType="end"/>
            </w:r>
          </w:hyperlink>
        </w:p>
        <w:p w14:paraId="3CD5090E" w14:textId="0E21F4D0"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59" w:history="1">
            <w:r w:rsidRPr="00253085">
              <w:rPr>
                <w:rStyle w:val="Hyperlink"/>
                <w:rFonts w:ascii="Arial" w:hAnsi="Arial" w:cs="Arial"/>
                <w:noProof/>
                <w:sz w:val="22"/>
                <w:szCs w:val="22"/>
                <w:lang w:val="en-GB"/>
              </w:rPr>
              <w:t>Conclusion</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_Toc119165959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4A0F70">
              <w:rPr>
                <w:rFonts w:ascii="Arial" w:hAnsi="Arial" w:cs="Arial"/>
                <w:noProof/>
                <w:webHidden/>
                <w:sz w:val="22"/>
                <w:szCs w:val="22"/>
                <w:lang w:val="en-GB"/>
              </w:rPr>
              <w:t>7</w:t>
            </w:r>
            <w:r w:rsidR="008348F2" w:rsidRPr="00253085">
              <w:rPr>
                <w:rFonts w:ascii="Arial" w:hAnsi="Arial" w:cs="Arial"/>
                <w:noProof/>
                <w:webHidden/>
                <w:sz w:val="22"/>
                <w:szCs w:val="22"/>
                <w:lang w:val="en-GB"/>
              </w:rPr>
              <w:fldChar w:fldCharType="end"/>
            </w:r>
          </w:hyperlink>
        </w:p>
        <w:p w14:paraId="53C9415D" w14:textId="34BC5319"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60" w:history="1">
            <w:r w:rsidRPr="00253085">
              <w:rPr>
                <w:rStyle w:val="Hyperlink"/>
                <w:rFonts w:ascii="Arial" w:hAnsi="Arial" w:cs="Arial"/>
                <w:noProof/>
                <w:sz w:val="22"/>
                <w:szCs w:val="22"/>
                <w:lang w:val="en-GB"/>
              </w:rPr>
              <w:t>Task 2</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_Toc119165960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4A0F70">
              <w:rPr>
                <w:rFonts w:ascii="Arial" w:hAnsi="Arial" w:cs="Arial"/>
                <w:noProof/>
                <w:webHidden/>
                <w:sz w:val="22"/>
                <w:szCs w:val="22"/>
                <w:lang w:val="en-GB"/>
              </w:rPr>
              <w:t>8</w:t>
            </w:r>
            <w:r w:rsidR="008348F2" w:rsidRPr="00253085">
              <w:rPr>
                <w:rFonts w:ascii="Arial" w:hAnsi="Arial" w:cs="Arial"/>
                <w:noProof/>
                <w:webHidden/>
                <w:sz w:val="22"/>
                <w:szCs w:val="22"/>
                <w:lang w:val="en-GB"/>
              </w:rPr>
              <w:fldChar w:fldCharType="end"/>
            </w:r>
          </w:hyperlink>
        </w:p>
        <w:p w14:paraId="6ADD8079" w14:textId="414DFC0D"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61" w:history="1">
            <w:r w:rsidRPr="00253085">
              <w:rPr>
                <w:rStyle w:val="Hyperlink"/>
                <w:rFonts w:ascii="Arial" w:hAnsi="Arial" w:cs="Arial"/>
                <w:noProof/>
                <w:sz w:val="22"/>
                <w:szCs w:val="22"/>
                <w:lang w:val="en-GB"/>
              </w:rPr>
              <w:t xml:space="preserve">What have you </w:t>
            </w:r>
            <w:r w:rsidR="00253085">
              <w:rPr>
                <w:rStyle w:val="Hyperlink"/>
                <w:rFonts w:ascii="Arial" w:hAnsi="Arial" w:cs="Arial"/>
                <w:noProof/>
                <w:sz w:val="22"/>
                <w:szCs w:val="22"/>
                <w:lang w:val="en-GB"/>
              </w:rPr>
              <w:t>learned</w:t>
            </w:r>
            <w:r w:rsidRPr="00253085">
              <w:rPr>
                <w:rStyle w:val="Hyperlink"/>
                <w:rFonts w:ascii="Arial" w:hAnsi="Arial" w:cs="Arial"/>
                <w:noProof/>
                <w:sz w:val="22"/>
                <w:szCs w:val="22"/>
                <w:lang w:val="en-GB"/>
              </w:rPr>
              <w:t xml:space="preserve"> during this module? (Concrete experience)</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_Toc119165961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4A0F70">
              <w:rPr>
                <w:rFonts w:ascii="Arial" w:hAnsi="Arial" w:cs="Arial"/>
                <w:noProof/>
                <w:webHidden/>
                <w:sz w:val="22"/>
                <w:szCs w:val="22"/>
                <w:lang w:val="en-GB"/>
              </w:rPr>
              <w:t>8</w:t>
            </w:r>
            <w:r w:rsidR="008348F2" w:rsidRPr="00253085">
              <w:rPr>
                <w:rFonts w:ascii="Arial" w:hAnsi="Arial" w:cs="Arial"/>
                <w:noProof/>
                <w:webHidden/>
                <w:sz w:val="22"/>
                <w:szCs w:val="22"/>
                <w:lang w:val="en-GB"/>
              </w:rPr>
              <w:fldChar w:fldCharType="end"/>
            </w:r>
          </w:hyperlink>
        </w:p>
        <w:p w14:paraId="4E968D2E" w14:textId="7CA479EA"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62" w:history="1">
            <w:r w:rsidRPr="00253085">
              <w:rPr>
                <w:rStyle w:val="Hyperlink"/>
                <w:rFonts w:ascii="Arial" w:hAnsi="Arial" w:cs="Arial"/>
                <w:noProof/>
                <w:sz w:val="22"/>
                <w:szCs w:val="22"/>
                <w:lang w:val="en-GB"/>
              </w:rPr>
              <w:t>What went well during this module? (Reflective observation)</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_Toc119165962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4A0F70">
              <w:rPr>
                <w:rFonts w:ascii="Arial" w:hAnsi="Arial" w:cs="Arial"/>
                <w:noProof/>
                <w:webHidden/>
                <w:sz w:val="22"/>
                <w:szCs w:val="22"/>
                <w:lang w:val="en-GB"/>
              </w:rPr>
              <w:t>8</w:t>
            </w:r>
            <w:r w:rsidR="008348F2" w:rsidRPr="00253085">
              <w:rPr>
                <w:rFonts w:ascii="Arial" w:hAnsi="Arial" w:cs="Arial"/>
                <w:noProof/>
                <w:webHidden/>
                <w:sz w:val="22"/>
                <w:szCs w:val="22"/>
                <w:lang w:val="en-GB"/>
              </w:rPr>
              <w:fldChar w:fldCharType="end"/>
            </w:r>
          </w:hyperlink>
        </w:p>
        <w:p w14:paraId="00B2F4DB" w14:textId="5AF5B1C7"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63" w:history="1">
            <w:r w:rsidRPr="00253085">
              <w:rPr>
                <w:rStyle w:val="Hyperlink"/>
                <w:rFonts w:ascii="Arial" w:hAnsi="Arial" w:cs="Arial"/>
                <w:noProof/>
                <w:sz w:val="22"/>
                <w:szCs w:val="22"/>
                <w:lang w:val="en-GB"/>
              </w:rPr>
              <w:t>What has not been so great? (Abstract conceptualisation)</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_Toc119165963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F910F6">
              <w:rPr>
                <w:rFonts w:ascii="Arial" w:hAnsi="Arial" w:cs="Arial"/>
                <w:noProof/>
                <w:webHidden/>
                <w:sz w:val="22"/>
                <w:szCs w:val="22"/>
                <w:lang w:val="en-GB"/>
              </w:rPr>
              <w:t>8</w:t>
            </w:r>
            <w:r w:rsidR="008348F2" w:rsidRPr="00253085">
              <w:rPr>
                <w:rFonts w:ascii="Arial" w:hAnsi="Arial" w:cs="Arial"/>
                <w:noProof/>
                <w:webHidden/>
                <w:sz w:val="22"/>
                <w:szCs w:val="22"/>
                <w:lang w:val="en-GB"/>
              </w:rPr>
              <w:fldChar w:fldCharType="end"/>
            </w:r>
          </w:hyperlink>
        </w:p>
        <w:p w14:paraId="6C68328C" w14:textId="508D55B2"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64" w:history="1">
            <w:r w:rsidRPr="00253085">
              <w:rPr>
                <w:rStyle w:val="Hyperlink"/>
                <w:rFonts w:ascii="Arial" w:hAnsi="Arial" w:cs="Arial"/>
                <w:noProof/>
                <w:sz w:val="22"/>
                <w:szCs w:val="22"/>
                <w:lang w:val="en-GB"/>
              </w:rPr>
              <w:t>What can be used for employment? (Active experimentation)</w:t>
            </w:r>
            <w:r w:rsidRPr="00253085">
              <w:rPr>
                <w:rFonts w:ascii="Arial" w:hAnsi="Arial" w:cs="Arial"/>
                <w:noProof/>
                <w:webHidden/>
                <w:sz w:val="22"/>
                <w:szCs w:val="22"/>
                <w:lang w:val="en-GB"/>
              </w:rPr>
              <w:tab/>
            </w:r>
            <w:r w:rsidR="008348F2" w:rsidRPr="00253085">
              <w:rPr>
                <w:rFonts w:ascii="Arial" w:hAnsi="Arial" w:cs="Arial"/>
                <w:noProof/>
                <w:webHidden/>
                <w:sz w:val="22"/>
                <w:szCs w:val="22"/>
                <w:lang w:val="en-GB"/>
              </w:rPr>
              <w:fldChar w:fldCharType="begin"/>
            </w:r>
            <w:r w:rsidRPr="00253085">
              <w:rPr>
                <w:rFonts w:ascii="Arial" w:hAnsi="Arial" w:cs="Arial"/>
                <w:noProof/>
                <w:webHidden/>
                <w:sz w:val="22"/>
                <w:szCs w:val="22"/>
                <w:lang w:val="en-GB"/>
              </w:rPr>
              <w:instrText xml:space="preserve"> PAGEREF _Toc119165964 \h </w:instrText>
            </w:r>
            <w:r w:rsidR="008348F2" w:rsidRPr="00253085">
              <w:rPr>
                <w:rFonts w:ascii="Arial" w:hAnsi="Arial" w:cs="Arial"/>
                <w:noProof/>
                <w:webHidden/>
                <w:sz w:val="22"/>
                <w:szCs w:val="22"/>
                <w:lang w:val="en-GB"/>
              </w:rPr>
            </w:r>
            <w:r w:rsidR="008348F2" w:rsidRPr="00253085">
              <w:rPr>
                <w:rFonts w:ascii="Arial" w:hAnsi="Arial" w:cs="Arial"/>
                <w:noProof/>
                <w:webHidden/>
                <w:sz w:val="22"/>
                <w:szCs w:val="22"/>
                <w:lang w:val="en-GB"/>
              </w:rPr>
              <w:fldChar w:fldCharType="separate"/>
            </w:r>
            <w:r w:rsidRPr="00253085">
              <w:rPr>
                <w:rFonts w:ascii="Arial" w:hAnsi="Arial" w:cs="Arial"/>
                <w:noProof/>
                <w:webHidden/>
                <w:sz w:val="22"/>
                <w:szCs w:val="22"/>
                <w:lang w:val="en-GB"/>
              </w:rPr>
              <w:t>1</w:t>
            </w:r>
            <w:r w:rsidR="00F910F6">
              <w:rPr>
                <w:rFonts w:ascii="Arial" w:hAnsi="Arial" w:cs="Arial"/>
                <w:noProof/>
                <w:webHidden/>
                <w:sz w:val="22"/>
                <w:szCs w:val="22"/>
                <w:lang w:val="en-GB"/>
              </w:rPr>
              <w:t>9</w:t>
            </w:r>
            <w:r w:rsidR="008348F2" w:rsidRPr="00253085">
              <w:rPr>
                <w:rFonts w:ascii="Arial" w:hAnsi="Arial" w:cs="Arial"/>
                <w:noProof/>
                <w:webHidden/>
                <w:sz w:val="22"/>
                <w:szCs w:val="22"/>
                <w:lang w:val="en-GB"/>
              </w:rPr>
              <w:fldChar w:fldCharType="end"/>
            </w:r>
          </w:hyperlink>
        </w:p>
        <w:p w14:paraId="74681F84" w14:textId="4D79DAF8" w:rsidR="000035F4" w:rsidRPr="00253085" w:rsidRDefault="00000000" w:rsidP="000035F4">
          <w:pPr>
            <w:pStyle w:val="TOC1"/>
            <w:tabs>
              <w:tab w:val="right" w:leader="dot" w:pos="9350"/>
            </w:tabs>
            <w:rPr>
              <w:rFonts w:ascii="Arial" w:eastAsiaTheme="minorEastAsia" w:hAnsi="Arial" w:cs="Arial"/>
              <w:noProof/>
              <w:sz w:val="22"/>
              <w:szCs w:val="22"/>
              <w:lang w:val="en-GB" w:eastAsia="en-IN"/>
            </w:rPr>
          </w:pPr>
          <w:hyperlink w:anchor="_Toc119165965" w:history="1">
            <w:r w:rsidRPr="00253085">
              <w:rPr>
                <w:rStyle w:val="Hyperlink"/>
                <w:rFonts w:ascii="Arial" w:hAnsi="Arial" w:cs="Arial"/>
                <w:noProof/>
                <w:sz w:val="22"/>
                <w:szCs w:val="22"/>
                <w:lang w:val="en-GB"/>
              </w:rPr>
              <w:t>References</w:t>
            </w:r>
            <w:r w:rsidRPr="00253085">
              <w:rPr>
                <w:rFonts w:ascii="Arial" w:hAnsi="Arial" w:cs="Arial"/>
                <w:noProof/>
                <w:webHidden/>
                <w:sz w:val="22"/>
                <w:szCs w:val="22"/>
                <w:lang w:val="en-GB"/>
              </w:rPr>
              <w:tab/>
            </w:r>
            <w:r w:rsidR="00F910F6">
              <w:rPr>
                <w:rFonts w:ascii="Arial" w:hAnsi="Arial" w:cs="Arial"/>
                <w:noProof/>
                <w:webHidden/>
                <w:sz w:val="22"/>
                <w:szCs w:val="22"/>
                <w:lang w:val="en-GB"/>
              </w:rPr>
              <w:t>20</w:t>
            </w:r>
          </w:hyperlink>
        </w:p>
        <w:p w14:paraId="598DFDAB" w14:textId="77777777" w:rsidR="000035F4" w:rsidRPr="00253085" w:rsidRDefault="00000000" w:rsidP="000035F4">
          <w:pPr>
            <w:rPr>
              <w:rFonts w:ascii="Arial" w:hAnsi="Arial" w:cs="Arial"/>
              <w:sz w:val="22"/>
              <w:szCs w:val="22"/>
              <w:lang w:val="en-GB"/>
            </w:rPr>
          </w:pPr>
          <w:r w:rsidRPr="00253085">
            <w:rPr>
              <w:rFonts w:ascii="Arial" w:hAnsi="Arial" w:cs="Arial"/>
              <w:sz w:val="22"/>
              <w:szCs w:val="22"/>
              <w:lang w:val="en-GB"/>
            </w:rPr>
            <w:fldChar w:fldCharType="end"/>
          </w:r>
        </w:p>
      </w:sdtContent>
    </w:sdt>
    <w:p w14:paraId="3749668F" w14:textId="77777777" w:rsidR="00380E93" w:rsidRPr="00253085" w:rsidRDefault="00000000">
      <w:pPr>
        <w:rPr>
          <w:rFonts w:ascii="Arial" w:hAnsi="Arial" w:cs="Arial"/>
          <w:b/>
          <w:sz w:val="22"/>
          <w:szCs w:val="22"/>
          <w:lang w:val="en-GB"/>
        </w:rPr>
      </w:pPr>
      <w:r w:rsidRPr="00253085">
        <w:rPr>
          <w:rFonts w:ascii="Arial" w:hAnsi="Arial" w:cs="Arial"/>
          <w:b/>
          <w:sz w:val="22"/>
          <w:szCs w:val="22"/>
          <w:lang w:val="en-GB"/>
        </w:rPr>
        <w:br w:type="page"/>
      </w:r>
    </w:p>
    <w:p w14:paraId="15F042D6" w14:textId="77777777" w:rsidR="000B7534" w:rsidRPr="00253085" w:rsidRDefault="00000000">
      <w:pPr>
        <w:pStyle w:val="Heading1"/>
        <w:rPr>
          <w:rFonts w:ascii="Arial" w:hAnsi="Arial" w:cs="Arial"/>
          <w:b/>
          <w:sz w:val="22"/>
          <w:szCs w:val="22"/>
          <w:lang w:val="en-GB"/>
        </w:rPr>
      </w:pPr>
      <w:bookmarkStart w:id="3" w:name="_Toc119165950"/>
      <w:r w:rsidRPr="00253085">
        <w:rPr>
          <w:rFonts w:ascii="Arial" w:hAnsi="Arial" w:cs="Arial"/>
          <w:b/>
          <w:sz w:val="22"/>
          <w:szCs w:val="22"/>
          <w:lang w:val="en-GB"/>
        </w:rPr>
        <w:lastRenderedPageBreak/>
        <w:t>Task 1</w:t>
      </w:r>
      <w:bookmarkEnd w:id="3"/>
      <w:r w:rsidRPr="00253085">
        <w:rPr>
          <w:rFonts w:ascii="Arial" w:hAnsi="Arial" w:cs="Arial"/>
          <w:b/>
          <w:sz w:val="22"/>
          <w:szCs w:val="22"/>
          <w:lang w:val="en-GB"/>
        </w:rPr>
        <w:t xml:space="preserve"> </w:t>
      </w:r>
    </w:p>
    <w:p w14:paraId="3D40B8C6" w14:textId="77777777" w:rsidR="000B7534" w:rsidRPr="00253085" w:rsidRDefault="00000000">
      <w:pPr>
        <w:pStyle w:val="Heading1"/>
        <w:rPr>
          <w:rFonts w:ascii="Arial" w:hAnsi="Arial" w:cs="Arial"/>
          <w:b/>
          <w:sz w:val="22"/>
          <w:szCs w:val="22"/>
          <w:lang w:val="en-GB"/>
        </w:rPr>
      </w:pPr>
      <w:bookmarkStart w:id="4" w:name="_uayem9sbcgis" w:colFirst="0" w:colLast="0"/>
      <w:bookmarkStart w:id="5" w:name="_Toc119165951"/>
      <w:bookmarkEnd w:id="4"/>
      <w:r w:rsidRPr="00253085">
        <w:rPr>
          <w:rFonts w:ascii="Arial" w:hAnsi="Arial" w:cs="Arial"/>
          <w:b/>
          <w:sz w:val="22"/>
          <w:szCs w:val="22"/>
          <w:lang w:val="en-GB"/>
        </w:rPr>
        <w:t>Introduction</w:t>
      </w:r>
      <w:bookmarkEnd w:id="5"/>
      <w:r w:rsidRPr="00253085">
        <w:rPr>
          <w:rFonts w:ascii="Arial" w:hAnsi="Arial" w:cs="Arial"/>
          <w:b/>
          <w:sz w:val="22"/>
          <w:szCs w:val="22"/>
          <w:lang w:val="en-GB"/>
        </w:rPr>
        <w:t xml:space="preserve"> </w:t>
      </w:r>
    </w:p>
    <w:p w14:paraId="76FD6422" w14:textId="789828DE" w:rsidR="000B7534" w:rsidRDefault="00000000">
      <w:pPr>
        <w:pStyle w:val="Normal1"/>
        <w:rPr>
          <w:rFonts w:ascii="Arial" w:hAnsi="Arial" w:cs="Arial"/>
          <w:sz w:val="22"/>
          <w:szCs w:val="22"/>
          <w:lang w:val="en-GB"/>
        </w:rPr>
      </w:pPr>
      <w:r w:rsidRPr="00253085">
        <w:rPr>
          <w:rFonts w:ascii="Arial" w:hAnsi="Arial" w:cs="Arial"/>
          <w:sz w:val="22"/>
          <w:szCs w:val="22"/>
          <w:lang w:val="en-GB"/>
        </w:rPr>
        <w:t>Morrisons as an organi</w:t>
      </w:r>
      <w:r w:rsidR="005C3AB4">
        <w:rPr>
          <w:rFonts w:ascii="Arial" w:hAnsi="Arial" w:cs="Arial"/>
          <w:sz w:val="22"/>
          <w:szCs w:val="22"/>
          <w:lang w:val="en-GB"/>
        </w:rPr>
        <w:t>s</w:t>
      </w:r>
      <w:r w:rsidRPr="00253085">
        <w:rPr>
          <w:rFonts w:ascii="Arial" w:hAnsi="Arial" w:cs="Arial"/>
          <w:sz w:val="22"/>
          <w:szCs w:val="22"/>
          <w:lang w:val="en-GB"/>
        </w:rPr>
        <w:t>ation focuses on serving its customers by providing food and grocery products. The Yorkshire food retailing service provider serves their customers with their 497 locally convenient supermarket chain and with online home delivery options</w:t>
      </w:r>
      <w:r w:rsidR="00E87CEE" w:rsidRPr="00253085">
        <w:rPr>
          <w:rFonts w:ascii="Arial" w:hAnsi="Arial" w:cs="Arial"/>
          <w:sz w:val="22"/>
          <w:szCs w:val="22"/>
          <w:lang w:val="en-GB"/>
        </w:rPr>
        <w:t xml:space="preserve"> </w:t>
      </w:r>
      <w:r w:rsidR="00E87CEE" w:rsidRPr="00253085">
        <w:rPr>
          <w:rFonts w:ascii="Arial" w:hAnsi="Arial" w:cs="Arial"/>
          <w:color w:val="000000"/>
          <w:sz w:val="22"/>
          <w:szCs w:val="22"/>
          <w:lang w:val="en-GB"/>
        </w:rPr>
        <w:t>(Morrisons, 2022a)</w:t>
      </w:r>
      <w:r w:rsidRPr="00253085">
        <w:rPr>
          <w:rFonts w:ascii="Arial" w:hAnsi="Arial" w:cs="Arial"/>
          <w:sz w:val="22"/>
          <w:szCs w:val="22"/>
          <w:lang w:val="en-GB"/>
        </w:rPr>
        <w:t>. The core vision of the organi</w:t>
      </w:r>
      <w:r w:rsidR="005C3AB4">
        <w:rPr>
          <w:rFonts w:ascii="Arial" w:hAnsi="Arial" w:cs="Arial"/>
          <w:sz w:val="22"/>
          <w:szCs w:val="22"/>
          <w:lang w:val="en-GB"/>
        </w:rPr>
        <w:t>s</w:t>
      </w:r>
      <w:r w:rsidRPr="00253085">
        <w:rPr>
          <w:rFonts w:ascii="Arial" w:hAnsi="Arial" w:cs="Arial"/>
          <w:sz w:val="22"/>
          <w:szCs w:val="22"/>
          <w:lang w:val="en-GB"/>
        </w:rPr>
        <w:t xml:space="preserve">ation is to provide </w:t>
      </w:r>
      <w:r w:rsidR="00253085">
        <w:rPr>
          <w:rFonts w:ascii="Arial" w:hAnsi="Arial" w:cs="Arial"/>
          <w:sz w:val="22"/>
          <w:szCs w:val="22"/>
          <w:lang w:val="en-GB"/>
        </w:rPr>
        <w:t>its</w:t>
      </w:r>
      <w:r w:rsidRPr="00253085">
        <w:rPr>
          <w:rFonts w:ascii="Arial" w:hAnsi="Arial" w:cs="Arial"/>
          <w:sz w:val="22"/>
          <w:szCs w:val="22"/>
          <w:lang w:val="en-GB"/>
        </w:rPr>
        <w:t xml:space="preserve"> customers with affordable food and grocery items. The </w:t>
      </w:r>
      <w:r w:rsidR="005C3AB4">
        <w:rPr>
          <w:rFonts w:ascii="Arial" w:hAnsi="Arial" w:cs="Arial"/>
          <w:sz w:val="22"/>
          <w:szCs w:val="22"/>
          <w:lang w:val="en-GB"/>
        </w:rPr>
        <w:t>company</w:t>
      </w:r>
      <w:r w:rsidRPr="00253085">
        <w:rPr>
          <w:rFonts w:ascii="Arial" w:hAnsi="Arial" w:cs="Arial"/>
          <w:sz w:val="22"/>
          <w:szCs w:val="22"/>
          <w:lang w:val="en-GB"/>
        </w:rPr>
        <w:t xml:space="preserve"> further incorporates around 9 million customers with their products and services through professionally trained staff and to gain control over </w:t>
      </w:r>
      <w:r w:rsidR="00896857">
        <w:rPr>
          <w:rFonts w:ascii="Arial" w:hAnsi="Arial" w:cs="Arial"/>
          <w:sz w:val="22"/>
          <w:szCs w:val="22"/>
          <w:lang w:val="en-GB"/>
        </w:rPr>
        <w:t>quality</w:t>
      </w:r>
      <w:r w:rsidRPr="00253085">
        <w:rPr>
          <w:rFonts w:ascii="Arial" w:hAnsi="Arial" w:cs="Arial"/>
          <w:sz w:val="22"/>
          <w:szCs w:val="22"/>
          <w:lang w:val="en-GB"/>
        </w:rPr>
        <w:t xml:space="preserve"> and provenance. Furthermore, the organi</w:t>
      </w:r>
      <w:r w:rsidR="005C3AB4">
        <w:rPr>
          <w:rFonts w:ascii="Arial" w:hAnsi="Arial" w:cs="Arial"/>
          <w:sz w:val="22"/>
          <w:szCs w:val="22"/>
          <w:lang w:val="en-GB"/>
        </w:rPr>
        <w:t>s</w:t>
      </w:r>
      <w:r w:rsidRPr="00253085">
        <w:rPr>
          <w:rFonts w:ascii="Arial" w:hAnsi="Arial" w:cs="Arial"/>
          <w:sz w:val="22"/>
          <w:szCs w:val="22"/>
          <w:lang w:val="en-GB"/>
        </w:rPr>
        <w:t xml:space="preserve">ation covers 97% of the locations across the UK through </w:t>
      </w:r>
      <w:r w:rsidR="00253085">
        <w:rPr>
          <w:rFonts w:ascii="Arial" w:hAnsi="Arial" w:cs="Arial"/>
          <w:sz w:val="22"/>
          <w:szCs w:val="22"/>
          <w:lang w:val="en-GB"/>
        </w:rPr>
        <w:t>its</w:t>
      </w:r>
      <w:r w:rsidRPr="00253085">
        <w:rPr>
          <w:rFonts w:ascii="Arial" w:hAnsi="Arial" w:cs="Arial"/>
          <w:sz w:val="22"/>
          <w:szCs w:val="22"/>
          <w:lang w:val="en-GB"/>
        </w:rPr>
        <w:t xml:space="preserve"> postcard services (Morrisons, 2022a).  The main purpose of the report is to develop a business proposal for Morrisons which would describe the key business scanning of the organi</w:t>
      </w:r>
      <w:r w:rsidR="005C3AB4">
        <w:rPr>
          <w:rFonts w:ascii="Arial" w:hAnsi="Arial" w:cs="Arial"/>
          <w:sz w:val="22"/>
          <w:szCs w:val="22"/>
          <w:lang w:val="en-GB"/>
        </w:rPr>
        <w:t>s</w:t>
      </w:r>
      <w:r w:rsidRPr="00253085">
        <w:rPr>
          <w:rFonts w:ascii="Arial" w:hAnsi="Arial" w:cs="Arial"/>
          <w:sz w:val="22"/>
          <w:szCs w:val="22"/>
          <w:lang w:val="en-GB"/>
        </w:rPr>
        <w:t xml:space="preserve">ation. </w:t>
      </w:r>
      <w:r w:rsidR="00933F5A" w:rsidRPr="00253085">
        <w:rPr>
          <w:rFonts w:ascii="Arial" w:hAnsi="Arial" w:cs="Arial"/>
          <w:sz w:val="22"/>
          <w:szCs w:val="22"/>
          <w:lang w:val="en-GB"/>
        </w:rPr>
        <w:t>Furthermore, evaluation</w:t>
      </w:r>
      <w:r w:rsidRPr="00253085">
        <w:rPr>
          <w:rFonts w:ascii="Arial" w:hAnsi="Arial" w:cs="Arial"/>
          <w:sz w:val="22"/>
          <w:szCs w:val="22"/>
          <w:lang w:val="en-GB"/>
        </w:rPr>
        <w:t xml:space="preserve"> of the business environment through scanning the macro-environment factors such as the PESTEL Analysis will be used in this report.</w:t>
      </w:r>
      <w:r w:rsidR="00896857">
        <w:rPr>
          <w:rFonts w:ascii="Arial" w:hAnsi="Arial" w:cs="Arial"/>
          <w:sz w:val="22"/>
          <w:szCs w:val="22"/>
          <w:lang w:val="en-GB"/>
        </w:rPr>
        <w:t xml:space="preserve"> T</w:t>
      </w:r>
      <w:r w:rsidRPr="00253085">
        <w:rPr>
          <w:rFonts w:ascii="Arial" w:hAnsi="Arial" w:cs="Arial"/>
          <w:sz w:val="22"/>
          <w:szCs w:val="22"/>
          <w:lang w:val="en-GB"/>
        </w:rPr>
        <w:t>he identification of the key drivers within the business environment will be discussed alongside the critical factors that lead to the organi</w:t>
      </w:r>
      <w:r w:rsidR="005C3AB4">
        <w:rPr>
          <w:rFonts w:ascii="Arial" w:hAnsi="Arial" w:cs="Arial"/>
          <w:sz w:val="22"/>
          <w:szCs w:val="22"/>
          <w:lang w:val="en-GB"/>
        </w:rPr>
        <w:t>s</w:t>
      </w:r>
      <w:r w:rsidRPr="00253085">
        <w:rPr>
          <w:rFonts w:ascii="Arial" w:hAnsi="Arial" w:cs="Arial"/>
          <w:sz w:val="22"/>
          <w:szCs w:val="22"/>
          <w:lang w:val="en-GB"/>
        </w:rPr>
        <w:t xml:space="preserve">ational changes within the work environment will be discussed in this report. </w:t>
      </w:r>
    </w:p>
    <w:p w14:paraId="0064C2AA" w14:textId="5599688F" w:rsidR="009148CC" w:rsidRDefault="009148CC">
      <w:pPr>
        <w:pStyle w:val="Normal1"/>
        <w:rPr>
          <w:rFonts w:ascii="Arial" w:hAnsi="Arial" w:cs="Arial"/>
          <w:sz w:val="22"/>
          <w:szCs w:val="22"/>
          <w:lang w:val="en-GB"/>
        </w:rPr>
      </w:pPr>
    </w:p>
    <w:p w14:paraId="794D0FDC" w14:textId="77777777" w:rsidR="009148CC" w:rsidRPr="00253085" w:rsidRDefault="009148CC">
      <w:pPr>
        <w:pStyle w:val="Normal1"/>
        <w:rPr>
          <w:rFonts w:ascii="Arial" w:hAnsi="Arial" w:cs="Arial"/>
          <w:sz w:val="22"/>
          <w:szCs w:val="22"/>
          <w:lang w:val="en-GB"/>
        </w:rPr>
      </w:pPr>
    </w:p>
    <w:p w14:paraId="71F7753E" w14:textId="77777777" w:rsidR="000B7534" w:rsidRPr="00253085" w:rsidRDefault="00000000">
      <w:pPr>
        <w:pStyle w:val="Heading1"/>
        <w:rPr>
          <w:rFonts w:ascii="Arial" w:hAnsi="Arial" w:cs="Arial"/>
          <w:b/>
          <w:sz w:val="22"/>
          <w:szCs w:val="22"/>
          <w:lang w:val="en-GB"/>
        </w:rPr>
      </w:pPr>
      <w:bookmarkStart w:id="6" w:name="_bk27bl71yljk" w:colFirst="0" w:colLast="0"/>
      <w:bookmarkStart w:id="7" w:name="_Toc119165952"/>
      <w:bookmarkEnd w:id="6"/>
      <w:r w:rsidRPr="00253085">
        <w:rPr>
          <w:rFonts w:ascii="Arial" w:hAnsi="Arial" w:cs="Arial"/>
          <w:b/>
          <w:sz w:val="22"/>
          <w:szCs w:val="22"/>
          <w:lang w:val="en-GB"/>
        </w:rPr>
        <w:t>Introduction of key business environmental scanning</w:t>
      </w:r>
      <w:bookmarkEnd w:id="7"/>
      <w:r w:rsidRPr="00253085">
        <w:rPr>
          <w:rFonts w:ascii="Arial" w:hAnsi="Arial" w:cs="Arial"/>
          <w:b/>
          <w:sz w:val="22"/>
          <w:szCs w:val="22"/>
          <w:lang w:val="en-GB"/>
        </w:rPr>
        <w:t xml:space="preserve"> </w:t>
      </w:r>
    </w:p>
    <w:p w14:paraId="3D59C655" w14:textId="5E3CDFD2"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Morrisons as a brand underpins its growth and emphasizes strengthening its brand through seven major priorities of focus. These priorities are</w:t>
      </w:r>
      <w:r w:rsidR="00BE2592">
        <w:rPr>
          <w:rFonts w:ascii="Arial" w:hAnsi="Arial" w:cs="Arial"/>
          <w:sz w:val="22"/>
          <w:szCs w:val="22"/>
          <w:lang w:val="en-GB"/>
        </w:rPr>
        <w:t>:</w:t>
      </w:r>
    </w:p>
    <w:p w14:paraId="381A79A1" w14:textId="77777777" w:rsidR="000B7534" w:rsidRPr="00253085" w:rsidRDefault="00000000">
      <w:pPr>
        <w:pStyle w:val="Normal1"/>
        <w:numPr>
          <w:ilvl w:val="0"/>
          <w:numId w:val="1"/>
        </w:numPr>
        <w:rPr>
          <w:rFonts w:ascii="Arial" w:hAnsi="Arial" w:cs="Arial"/>
          <w:sz w:val="22"/>
          <w:szCs w:val="22"/>
          <w:lang w:val="en-GB"/>
        </w:rPr>
      </w:pPr>
      <w:r w:rsidRPr="00253085">
        <w:rPr>
          <w:rFonts w:ascii="Arial" w:hAnsi="Arial" w:cs="Arial"/>
          <w:sz w:val="22"/>
          <w:szCs w:val="22"/>
          <w:lang w:val="en-GB"/>
        </w:rPr>
        <w:t>Become Competitive</w:t>
      </w:r>
    </w:p>
    <w:p w14:paraId="6AB8EBA7" w14:textId="4EB2EADD"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Being competitive determines helping customers to utilize every penny </w:t>
      </w:r>
      <w:r w:rsidR="009148CC">
        <w:rPr>
          <w:rFonts w:ascii="Arial" w:hAnsi="Arial" w:cs="Arial"/>
          <w:sz w:val="22"/>
          <w:szCs w:val="22"/>
          <w:lang w:val="en-GB"/>
        </w:rPr>
        <w:t>discount</w:t>
      </w:r>
      <w:r w:rsidRPr="00253085">
        <w:rPr>
          <w:rFonts w:ascii="Arial" w:hAnsi="Arial" w:cs="Arial"/>
          <w:sz w:val="22"/>
          <w:szCs w:val="22"/>
          <w:lang w:val="en-GB"/>
        </w:rPr>
        <w:t xml:space="preserve"> and further save money by offering everyday items at a lower cost. The organi</w:t>
      </w:r>
      <w:r w:rsidR="005C3AB4">
        <w:rPr>
          <w:rFonts w:ascii="Arial" w:hAnsi="Arial" w:cs="Arial"/>
          <w:sz w:val="22"/>
          <w:szCs w:val="22"/>
          <w:lang w:val="en-GB"/>
        </w:rPr>
        <w:t>s</w:t>
      </w:r>
      <w:r w:rsidRPr="00253085">
        <w:rPr>
          <w:rFonts w:ascii="Arial" w:hAnsi="Arial" w:cs="Arial"/>
          <w:sz w:val="22"/>
          <w:szCs w:val="22"/>
          <w:lang w:val="en-GB"/>
        </w:rPr>
        <w:t xml:space="preserve">ation is determined to continue its investments within an affordable price range and further improve the specification of products to millions of customers to get access to their </w:t>
      </w:r>
      <w:r w:rsidR="00933F5A" w:rsidRPr="00253085">
        <w:rPr>
          <w:rFonts w:ascii="Arial" w:hAnsi="Arial" w:cs="Arial"/>
          <w:sz w:val="22"/>
          <w:szCs w:val="22"/>
          <w:lang w:val="en-GB"/>
        </w:rPr>
        <w:t>favourite</w:t>
      </w:r>
      <w:r w:rsidRPr="00253085">
        <w:rPr>
          <w:rFonts w:ascii="Arial" w:hAnsi="Arial" w:cs="Arial"/>
          <w:sz w:val="22"/>
          <w:szCs w:val="22"/>
          <w:lang w:val="en-GB"/>
        </w:rPr>
        <w:t xml:space="preserve"> items.  </w:t>
      </w:r>
    </w:p>
    <w:p w14:paraId="53356186" w14:textId="77777777" w:rsidR="000B7534" w:rsidRPr="00253085" w:rsidRDefault="00000000">
      <w:pPr>
        <w:pStyle w:val="Normal1"/>
        <w:numPr>
          <w:ilvl w:val="0"/>
          <w:numId w:val="3"/>
        </w:numPr>
        <w:rPr>
          <w:rFonts w:ascii="Arial" w:hAnsi="Arial" w:cs="Arial"/>
          <w:sz w:val="22"/>
          <w:szCs w:val="22"/>
          <w:lang w:val="en-GB"/>
        </w:rPr>
      </w:pPr>
      <w:r w:rsidRPr="00253085">
        <w:rPr>
          <w:rFonts w:ascii="Arial" w:hAnsi="Arial" w:cs="Arial"/>
          <w:sz w:val="22"/>
          <w:szCs w:val="22"/>
          <w:lang w:val="en-GB"/>
        </w:rPr>
        <w:t>Serve Customers Better</w:t>
      </w:r>
    </w:p>
    <w:p w14:paraId="41EB352F" w14:textId="7777777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Morrisons is determined to listen to its customers and enhance improvements through providing services to their customers like the home delivery feature. </w:t>
      </w:r>
    </w:p>
    <w:p w14:paraId="77642E4D" w14:textId="77777777" w:rsidR="000B7534" w:rsidRPr="00253085" w:rsidRDefault="00000000">
      <w:pPr>
        <w:pStyle w:val="Normal1"/>
        <w:numPr>
          <w:ilvl w:val="0"/>
          <w:numId w:val="3"/>
        </w:numPr>
        <w:rPr>
          <w:rFonts w:ascii="Arial" w:hAnsi="Arial" w:cs="Arial"/>
          <w:sz w:val="22"/>
          <w:szCs w:val="22"/>
          <w:lang w:val="en-GB"/>
        </w:rPr>
      </w:pPr>
      <w:r w:rsidRPr="00253085">
        <w:rPr>
          <w:rFonts w:ascii="Arial" w:hAnsi="Arial" w:cs="Arial"/>
          <w:sz w:val="22"/>
          <w:szCs w:val="22"/>
          <w:lang w:val="en-GB"/>
        </w:rPr>
        <w:t>Local Integration and serving the community</w:t>
      </w:r>
    </w:p>
    <w:p w14:paraId="59514532" w14:textId="40E8FC86" w:rsidR="000B7534" w:rsidRDefault="00000000">
      <w:pPr>
        <w:pStyle w:val="Normal1"/>
        <w:rPr>
          <w:rFonts w:ascii="Arial" w:hAnsi="Arial" w:cs="Arial"/>
          <w:sz w:val="22"/>
          <w:szCs w:val="22"/>
          <w:lang w:val="en-GB"/>
        </w:rPr>
      </w:pPr>
      <w:r w:rsidRPr="00253085">
        <w:rPr>
          <w:rFonts w:ascii="Arial" w:hAnsi="Arial" w:cs="Arial"/>
          <w:sz w:val="22"/>
          <w:szCs w:val="22"/>
          <w:lang w:val="en-GB"/>
        </w:rPr>
        <w:t>Morrisons contributes to the local communities by providing various job opportunities, services for delivering food products, and su</w:t>
      </w:r>
      <w:r w:rsidR="00E87CEE" w:rsidRPr="00253085">
        <w:rPr>
          <w:rFonts w:ascii="Arial" w:hAnsi="Arial" w:cs="Arial"/>
          <w:sz w:val="22"/>
          <w:szCs w:val="22"/>
          <w:lang w:val="en-GB"/>
        </w:rPr>
        <w:t xml:space="preserve">pporting food banks </w:t>
      </w:r>
      <w:r w:rsidR="00E87CEE" w:rsidRPr="00253085">
        <w:rPr>
          <w:rFonts w:ascii="Arial" w:hAnsi="Arial" w:cs="Arial"/>
          <w:color w:val="000000"/>
          <w:sz w:val="22"/>
          <w:szCs w:val="22"/>
          <w:lang w:val="en-GB"/>
        </w:rPr>
        <w:t>(</w:t>
      </w:r>
      <w:r w:rsidR="00E87CEE" w:rsidRPr="00253085">
        <w:rPr>
          <w:rFonts w:ascii="Arial" w:hAnsi="Arial" w:cs="Arial"/>
          <w:color w:val="3C4043"/>
          <w:sz w:val="22"/>
          <w:szCs w:val="22"/>
          <w:shd w:val="clear" w:color="auto" w:fill="FFFFFF"/>
          <w:lang w:val="en-GB"/>
        </w:rPr>
        <w:t>Morrisons, 2022b)</w:t>
      </w:r>
      <w:r w:rsidR="00E87CEE" w:rsidRPr="00253085">
        <w:rPr>
          <w:rFonts w:ascii="Arial" w:hAnsi="Arial" w:cs="Arial"/>
          <w:color w:val="000000"/>
          <w:sz w:val="22"/>
          <w:szCs w:val="22"/>
          <w:lang w:val="en-GB"/>
        </w:rPr>
        <w:t>.</w:t>
      </w:r>
      <w:r w:rsidRPr="00253085">
        <w:rPr>
          <w:rFonts w:ascii="Arial" w:hAnsi="Arial" w:cs="Arial"/>
          <w:sz w:val="22"/>
          <w:szCs w:val="22"/>
          <w:lang w:val="en-GB"/>
        </w:rPr>
        <w:t xml:space="preserve"> </w:t>
      </w:r>
    </w:p>
    <w:p w14:paraId="452C6B29" w14:textId="5417CC80" w:rsidR="009148CC" w:rsidRDefault="009148CC">
      <w:pPr>
        <w:pStyle w:val="Normal1"/>
        <w:rPr>
          <w:rFonts w:ascii="Arial" w:hAnsi="Arial" w:cs="Arial"/>
          <w:sz w:val="22"/>
          <w:szCs w:val="22"/>
          <w:lang w:val="en-GB"/>
        </w:rPr>
      </w:pPr>
    </w:p>
    <w:p w14:paraId="300D24B7" w14:textId="77777777" w:rsidR="009148CC" w:rsidRPr="00253085" w:rsidRDefault="009148CC">
      <w:pPr>
        <w:pStyle w:val="Normal1"/>
        <w:rPr>
          <w:rFonts w:ascii="Arial" w:hAnsi="Arial" w:cs="Arial"/>
          <w:sz w:val="22"/>
          <w:szCs w:val="22"/>
          <w:lang w:val="en-GB"/>
        </w:rPr>
      </w:pPr>
    </w:p>
    <w:p w14:paraId="1DD86782" w14:textId="10A26A1E" w:rsidR="000B7534" w:rsidRPr="00253085" w:rsidRDefault="00000000">
      <w:pPr>
        <w:pStyle w:val="Normal1"/>
        <w:numPr>
          <w:ilvl w:val="0"/>
          <w:numId w:val="3"/>
        </w:numPr>
        <w:rPr>
          <w:rFonts w:ascii="Arial" w:hAnsi="Arial" w:cs="Arial"/>
          <w:sz w:val="22"/>
          <w:szCs w:val="22"/>
          <w:lang w:val="en-GB"/>
        </w:rPr>
      </w:pPr>
      <w:r w:rsidRPr="00253085">
        <w:rPr>
          <w:rFonts w:ascii="Arial" w:hAnsi="Arial" w:cs="Arial"/>
          <w:sz w:val="22"/>
          <w:szCs w:val="22"/>
          <w:lang w:val="en-GB"/>
        </w:rPr>
        <w:t>Simplify and speed up the organi</w:t>
      </w:r>
      <w:r w:rsidR="005C3AB4">
        <w:rPr>
          <w:rFonts w:ascii="Arial" w:hAnsi="Arial" w:cs="Arial"/>
          <w:sz w:val="22"/>
          <w:szCs w:val="22"/>
          <w:lang w:val="en-GB"/>
        </w:rPr>
        <w:t>s</w:t>
      </w:r>
      <w:r w:rsidRPr="00253085">
        <w:rPr>
          <w:rFonts w:ascii="Arial" w:hAnsi="Arial" w:cs="Arial"/>
          <w:sz w:val="22"/>
          <w:szCs w:val="22"/>
          <w:lang w:val="en-GB"/>
        </w:rPr>
        <w:t>ation</w:t>
      </w:r>
    </w:p>
    <w:p w14:paraId="12079FA0" w14:textId="0EACB499"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The organi</w:t>
      </w:r>
      <w:r w:rsidR="005C3AB4">
        <w:rPr>
          <w:rFonts w:ascii="Arial" w:hAnsi="Arial" w:cs="Arial"/>
          <w:sz w:val="22"/>
          <w:szCs w:val="22"/>
          <w:lang w:val="en-GB"/>
        </w:rPr>
        <w:t>s</w:t>
      </w:r>
      <w:r w:rsidRPr="00253085">
        <w:rPr>
          <w:rFonts w:ascii="Arial" w:hAnsi="Arial" w:cs="Arial"/>
          <w:sz w:val="22"/>
          <w:szCs w:val="22"/>
          <w:lang w:val="en-GB"/>
        </w:rPr>
        <w:t xml:space="preserve">ation further simplifies in building teamwork which is culture based and finds innovative ways to develop their business scale and become responsive to their customers. </w:t>
      </w:r>
    </w:p>
    <w:p w14:paraId="498375D8" w14:textId="77777777" w:rsidR="000B7534" w:rsidRPr="00253085" w:rsidRDefault="00000000">
      <w:pPr>
        <w:pStyle w:val="Normal1"/>
        <w:numPr>
          <w:ilvl w:val="0"/>
          <w:numId w:val="3"/>
        </w:numPr>
        <w:rPr>
          <w:rFonts w:ascii="Arial" w:hAnsi="Arial" w:cs="Arial"/>
          <w:sz w:val="22"/>
          <w:szCs w:val="22"/>
          <w:lang w:val="en-GB"/>
        </w:rPr>
      </w:pPr>
      <w:r w:rsidRPr="00253085">
        <w:rPr>
          <w:rFonts w:ascii="Arial" w:hAnsi="Arial" w:cs="Arial"/>
          <w:sz w:val="22"/>
          <w:szCs w:val="22"/>
          <w:lang w:val="en-GB"/>
        </w:rPr>
        <w:t>Naturally Digital</w:t>
      </w:r>
    </w:p>
    <w:p w14:paraId="534CCC90" w14:textId="141BD9D9"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Morrisons uses digital technology for providing accessible and easy services for their customer base. Furthermore, through the usage of artificial intelligence, the organi</w:t>
      </w:r>
      <w:r w:rsidR="005C3AB4">
        <w:rPr>
          <w:rFonts w:ascii="Arial" w:hAnsi="Arial" w:cs="Arial"/>
          <w:sz w:val="22"/>
          <w:szCs w:val="22"/>
          <w:lang w:val="en-GB"/>
        </w:rPr>
        <w:t>s</w:t>
      </w:r>
      <w:r w:rsidRPr="00253085">
        <w:rPr>
          <w:rFonts w:ascii="Arial" w:hAnsi="Arial" w:cs="Arial"/>
          <w:sz w:val="22"/>
          <w:szCs w:val="22"/>
          <w:lang w:val="en-GB"/>
        </w:rPr>
        <w:t>ation provides their customer with a unique scan-and-go facility to incur a hand</w:t>
      </w:r>
      <w:r w:rsidR="00E87CEE" w:rsidRPr="00253085">
        <w:rPr>
          <w:rFonts w:ascii="Arial" w:hAnsi="Arial" w:cs="Arial"/>
          <w:sz w:val="22"/>
          <w:szCs w:val="22"/>
          <w:lang w:val="en-GB"/>
        </w:rPr>
        <w:t xml:space="preserve">s-free shopping experience </w:t>
      </w:r>
      <w:r w:rsidR="00E87CEE" w:rsidRPr="00253085">
        <w:rPr>
          <w:rFonts w:ascii="Arial" w:hAnsi="Arial" w:cs="Arial"/>
          <w:color w:val="000000"/>
          <w:sz w:val="22"/>
          <w:szCs w:val="22"/>
          <w:lang w:val="en-GB"/>
        </w:rPr>
        <w:t>(</w:t>
      </w:r>
      <w:r w:rsidR="00E87CEE" w:rsidRPr="00253085">
        <w:rPr>
          <w:rFonts w:ascii="Arial" w:hAnsi="Arial" w:cs="Arial"/>
          <w:color w:val="3C4043"/>
          <w:sz w:val="22"/>
          <w:szCs w:val="22"/>
          <w:shd w:val="clear" w:color="auto" w:fill="FFFFFF"/>
          <w:lang w:val="en-GB"/>
        </w:rPr>
        <w:t>Morrisons, 2022b)</w:t>
      </w:r>
      <w:r w:rsidR="00E87CEE" w:rsidRPr="00253085">
        <w:rPr>
          <w:rFonts w:ascii="Arial" w:hAnsi="Arial" w:cs="Arial"/>
          <w:color w:val="000000"/>
          <w:sz w:val="22"/>
          <w:szCs w:val="22"/>
          <w:lang w:val="en-GB"/>
        </w:rPr>
        <w:t>.</w:t>
      </w:r>
      <w:r w:rsidRPr="00253085">
        <w:rPr>
          <w:rFonts w:ascii="Arial" w:hAnsi="Arial" w:cs="Arial"/>
          <w:sz w:val="22"/>
          <w:szCs w:val="22"/>
          <w:lang w:val="en-GB"/>
        </w:rPr>
        <w:t xml:space="preserve"> </w:t>
      </w:r>
    </w:p>
    <w:p w14:paraId="44509C22" w14:textId="77777777" w:rsidR="000B7534" w:rsidRPr="00253085" w:rsidRDefault="00000000">
      <w:pPr>
        <w:pStyle w:val="Normal1"/>
        <w:numPr>
          <w:ilvl w:val="0"/>
          <w:numId w:val="3"/>
        </w:numPr>
        <w:rPr>
          <w:rFonts w:ascii="Arial" w:hAnsi="Arial" w:cs="Arial"/>
          <w:sz w:val="22"/>
          <w:szCs w:val="22"/>
          <w:lang w:val="en-GB"/>
        </w:rPr>
      </w:pPr>
      <w:r w:rsidRPr="00253085">
        <w:rPr>
          <w:rFonts w:ascii="Arial" w:hAnsi="Arial" w:cs="Arial"/>
          <w:sz w:val="22"/>
          <w:szCs w:val="22"/>
          <w:lang w:val="en-GB"/>
        </w:rPr>
        <w:t>Pride in Hygiene</w:t>
      </w:r>
    </w:p>
    <w:p w14:paraId="6382ACCD" w14:textId="72903B73"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The organi</w:t>
      </w:r>
      <w:r w:rsidR="005C3AB4">
        <w:rPr>
          <w:rFonts w:ascii="Arial" w:hAnsi="Arial" w:cs="Arial"/>
          <w:sz w:val="22"/>
          <w:szCs w:val="22"/>
          <w:lang w:val="en-GB"/>
        </w:rPr>
        <w:t>s</w:t>
      </w:r>
      <w:r w:rsidRPr="00253085">
        <w:rPr>
          <w:rFonts w:ascii="Arial" w:hAnsi="Arial" w:cs="Arial"/>
          <w:sz w:val="22"/>
          <w:szCs w:val="22"/>
          <w:lang w:val="en-GB"/>
        </w:rPr>
        <w:t>ation is one of the largest food providers have strict policies to incorporate with the standard of their hygiene. Their hygiene culture is applied through maximization of the cleaning hours across the stores and manufacturing sites. The organi</w:t>
      </w:r>
      <w:r w:rsidR="005C3AB4">
        <w:rPr>
          <w:rFonts w:ascii="Arial" w:hAnsi="Arial" w:cs="Arial"/>
          <w:sz w:val="22"/>
          <w:szCs w:val="22"/>
          <w:lang w:val="en-GB"/>
        </w:rPr>
        <w:t>s</w:t>
      </w:r>
      <w:r w:rsidRPr="00253085">
        <w:rPr>
          <w:rFonts w:ascii="Arial" w:hAnsi="Arial" w:cs="Arial"/>
          <w:sz w:val="22"/>
          <w:szCs w:val="22"/>
          <w:lang w:val="en-GB"/>
        </w:rPr>
        <w:t xml:space="preserve">ation further invests in </w:t>
      </w:r>
      <w:r w:rsidR="00253085">
        <w:rPr>
          <w:rFonts w:ascii="Arial" w:hAnsi="Arial" w:cs="Arial"/>
          <w:sz w:val="22"/>
          <w:szCs w:val="22"/>
          <w:lang w:val="en-GB"/>
        </w:rPr>
        <w:t>its</w:t>
      </w:r>
      <w:r w:rsidRPr="00253085">
        <w:rPr>
          <w:rFonts w:ascii="Arial" w:hAnsi="Arial" w:cs="Arial"/>
          <w:sz w:val="22"/>
          <w:szCs w:val="22"/>
          <w:lang w:val="en-GB"/>
        </w:rPr>
        <w:t xml:space="preserve"> cleansing touch points such as dispensers and sanitisers.</w:t>
      </w:r>
    </w:p>
    <w:p w14:paraId="272C1642" w14:textId="77777777" w:rsidR="000B7534" w:rsidRPr="00253085" w:rsidRDefault="00000000">
      <w:pPr>
        <w:pStyle w:val="Normal1"/>
        <w:numPr>
          <w:ilvl w:val="0"/>
          <w:numId w:val="3"/>
        </w:numPr>
        <w:rPr>
          <w:rFonts w:ascii="Arial" w:hAnsi="Arial" w:cs="Arial"/>
          <w:sz w:val="22"/>
          <w:szCs w:val="22"/>
          <w:lang w:val="en-GB"/>
        </w:rPr>
      </w:pPr>
      <w:r w:rsidRPr="00253085">
        <w:rPr>
          <w:rFonts w:ascii="Arial" w:hAnsi="Arial" w:cs="Arial"/>
          <w:sz w:val="22"/>
          <w:szCs w:val="22"/>
          <w:lang w:val="en-GB"/>
        </w:rPr>
        <w:t>Creating and scaling a profitable growth</w:t>
      </w:r>
    </w:p>
    <w:p w14:paraId="615E9706" w14:textId="58F4F2B4" w:rsidR="000B7534" w:rsidRDefault="00000000">
      <w:pPr>
        <w:pStyle w:val="Normal1"/>
        <w:rPr>
          <w:rFonts w:ascii="Arial" w:hAnsi="Arial" w:cs="Arial"/>
          <w:color w:val="000000"/>
          <w:sz w:val="22"/>
          <w:szCs w:val="22"/>
          <w:lang w:val="en-GB"/>
        </w:rPr>
      </w:pPr>
      <w:r w:rsidRPr="00253085">
        <w:rPr>
          <w:rFonts w:ascii="Arial" w:hAnsi="Arial" w:cs="Arial"/>
          <w:sz w:val="22"/>
          <w:szCs w:val="22"/>
          <w:lang w:val="en-GB"/>
        </w:rPr>
        <w:t>The organi</w:t>
      </w:r>
      <w:r w:rsidR="005C3AB4">
        <w:rPr>
          <w:rFonts w:ascii="Arial" w:hAnsi="Arial" w:cs="Arial"/>
          <w:sz w:val="22"/>
          <w:szCs w:val="22"/>
          <w:lang w:val="en-GB"/>
        </w:rPr>
        <w:t>s</w:t>
      </w:r>
      <w:r w:rsidRPr="00253085">
        <w:rPr>
          <w:rFonts w:ascii="Arial" w:hAnsi="Arial" w:cs="Arial"/>
          <w:sz w:val="22"/>
          <w:szCs w:val="22"/>
          <w:lang w:val="en-GB"/>
        </w:rPr>
        <w:t>ation further pursues the entrepreneurial hunger to act swiftly and at a faster pace to provide innovation and creativity at their workplace. Through continuous innovation techniques, the organi</w:t>
      </w:r>
      <w:r w:rsidR="005C3AB4">
        <w:rPr>
          <w:rFonts w:ascii="Arial" w:hAnsi="Arial" w:cs="Arial"/>
          <w:sz w:val="22"/>
          <w:szCs w:val="22"/>
          <w:lang w:val="en-GB"/>
        </w:rPr>
        <w:t>s</w:t>
      </w:r>
      <w:r w:rsidRPr="00253085">
        <w:rPr>
          <w:rFonts w:ascii="Arial" w:hAnsi="Arial" w:cs="Arial"/>
          <w:sz w:val="22"/>
          <w:szCs w:val="22"/>
          <w:lang w:val="en-GB"/>
        </w:rPr>
        <w:t xml:space="preserve">ation applies and learns innovative qualities </w:t>
      </w:r>
      <w:r w:rsidR="00E87CEE" w:rsidRPr="00253085">
        <w:rPr>
          <w:rFonts w:ascii="Arial" w:hAnsi="Arial" w:cs="Arial"/>
          <w:sz w:val="22"/>
          <w:szCs w:val="22"/>
          <w:lang w:val="en-GB"/>
        </w:rPr>
        <w:t xml:space="preserve">across its business environment </w:t>
      </w:r>
      <w:r w:rsidR="00E87CEE" w:rsidRPr="00253085">
        <w:rPr>
          <w:rFonts w:ascii="Arial" w:hAnsi="Arial" w:cs="Arial"/>
          <w:color w:val="000000"/>
          <w:sz w:val="22"/>
          <w:szCs w:val="22"/>
          <w:lang w:val="en-GB"/>
        </w:rPr>
        <w:t>(</w:t>
      </w:r>
      <w:r w:rsidR="00E87CEE" w:rsidRPr="00253085">
        <w:rPr>
          <w:rFonts w:ascii="Arial" w:hAnsi="Arial" w:cs="Arial"/>
          <w:color w:val="3C4043"/>
          <w:sz w:val="22"/>
          <w:szCs w:val="22"/>
          <w:shd w:val="clear" w:color="auto" w:fill="FFFFFF"/>
          <w:lang w:val="en-GB"/>
        </w:rPr>
        <w:t>Morrisons, 2022b)</w:t>
      </w:r>
      <w:r w:rsidR="00E87CEE" w:rsidRPr="00253085">
        <w:rPr>
          <w:rFonts w:ascii="Arial" w:hAnsi="Arial" w:cs="Arial"/>
          <w:color w:val="000000"/>
          <w:sz w:val="22"/>
          <w:szCs w:val="22"/>
          <w:lang w:val="en-GB"/>
        </w:rPr>
        <w:t>.</w:t>
      </w:r>
    </w:p>
    <w:p w14:paraId="480FBB95" w14:textId="1E9C14F4" w:rsidR="009148CC" w:rsidRDefault="009148CC">
      <w:pPr>
        <w:pStyle w:val="Normal1"/>
        <w:rPr>
          <w:rFonts w:ascii="Arial" w:hAnsi="Arial" w:cs="Arial"/>
          <w:color w:val="000000"/>
          <w:sz w:val="22"/>
          <w:szCs w:val="22"/>
          <w:lang w:val="en-GB"/>
        </w:rPr>
      </w:pPr>
    </w:p>
    <w:p w14:paraId="64DC959A" w14:textId="0335B8C3" w:rsidR="009148CC" w:rsidRDefault="009148CC">
      <w:pPr>
        <w:pStyle w:val="Normal1"/>
        <w:rPr>
          <w:rFonts w:ascii="Arial" w:hAnsi="Arial" w:cs="Arial"/>
          <w:color w:val="000000"/>
          <w:sz w:val="22"/>
          <w:szCs w:val="22"/>
          <w:lang w:val="en-GB"/>
        </w:rPr>
      </w:pPr>
    </w:p>
    <w:p w14:paraId="3EFDCF7B" w14:textId="5C217FB1" w:rsidR="009148CC" w:rsidRDefault="009148CC">
      <w:pPr>
        <w:pStyle w:val="Normal1"/>
        <w:rPr>
          <w:rFonts w:ascii="Arial" w:hAnsi="Arial" w:cs="Arial"/>
          <w:color w:val="000000"/>
          <w:sz w:val="22"/>
          <w:szCs w:val="22"/>
          <w:lang w:val="en-GB"/>
        </w:rPr>
      </w:pPr>
    </w:p>
    <w:p w14:paraId="0C2C823F" w14:textId="77777777" w:rsidR="009148CC" w:rsidRDefault="009148CC">
      <w:pPr>
        <w:pStyle w:val="Normal1"/>
        <w:rPr>
          <w:rFonts w:ascii="Arial" w:hAnsi="Arial" w:cs="Arial"/>
          <w:color w:val="000000"/>
          <w:sz w:val="22"/>
          <w:szCs w:val="22"/>
          <w:lang w:val="en-GB"/>
        </w:rPr>
      </w:pPr>
    </w:p>
    <w:p w14:paraId="04D4B21A" w14:textId="2B8ED021" w:rsidR="000B7534" w:rsidRPr="00253085" w:rsidRDefault="00000000">
      <w:pPr>
        <w:pStyle w:val="Heading1"/>
        <w:rPr>
          <w:rFonts w:ascii="Arial" w:hAnsi="Arial" w:cs="Arial"/>
          <w:b/>
          <w:sz w:val="22"/>
          <w:szCs w:val="22"/>
          <w:lang w:val="en-GB"/>
        </w:rPr>
      </w:pPr>
      <w:bookmarkStart w:id="8" w:name="_oppo93san8mt" w:colFirst="0" w:colLast="0"/>
      <w:bookmarkStart w:id="9" w:name="_Toc119165953"/>
      <w:bookmarkEnd w:id="8"/>
      <w:r w:rsidRPr="00253085">
        <w:rPr>
          <w:rFonts w:ascii="Arial" w:hAnsi="Arial" w:cs="Arial"/>
          <w:b/>
          <w:sz w:val="22"/>
          <w:szCs w:val="22"/>
          <w:lang w:val="en-GB"/>
        </w:rPr>
        <w:t>Evaluation of the organi</w:t>
      </w:r>
      <w:r w:rsidR="005C3AB4">
        <w:rPr>
          <w:rFonts w:ascii="Arial" w:hAnsi="Arial" w:cs="Arial"/>
          <w:b/>
          <w:sz w:val="22"/>
          <w:szCs w:val="22"/>
          <w:lang w:val="en-GB"/>
        </w:rPr>
        <w:t>s</w:t>
      </w:r>
      <w:r w:rsidRPr="00253085">
        <w:rPr>
          <w:rFonts w:ascii="Arial" w:hAnsi="Arial" w:cs="Arial"/>
          <w:b/>
          <w:sz w:val="22"/>
          <w:szCs w:val="22"/>
          <w:lang w:val="en-GB"/>
        </w:rPr>
        <w:t>ational environment</w:t>
      </w:r>
      <w:bookmarkEnd w:id="9"/>
      <w:r w:rsidRPr="00253085">
        <w:rPr>
          <w:rFonts w:ascii="Arial" w:hAnsi="Arial" w:cs="Arial"/>
          <w:b/>
          <w:sz w:val="22"/>
          <w:szCs w:val="22"/>
          <w:lang w:val="en-GB"/>
        </w:rPr>
        <w:t xml:space="preserve">  </w:t>
      </w:r>
    </w:p>
    <w:p w14:paraId="05A75B21" w14:textId="55C76F1F" w:rsidR="000B7534" w:rsidRPr="009148CC" w:rsidRDefault="00000000" w:rsidP="009148CC">
      <w:pPr>
        <w:pStyle w:val="Normal1"/>
        <w:numPr>
          <w:ilvl w:val="0"/>
          <w:numId w:val="5"/>
        </w:numPr>
        <w:rPr>
          <w:rFonts w:ascii="Arial" w:hAnsi="Arial" w:cs="Arial"/>
          <w:sz w:val="36"/>
          <w:szCs w:val="36"/>
          <w:lang w:val="en-GB"/>
        </w:rPr>
      </w:pPr>
      <w:r w:rsidRPr="009148CC">
        <w:rPr>
          <w:rFonts w:ascii="Arial" w:hAnsi="Arial" w:cs="Arial"/>
          <w:b/>
          <w:sz w:val="36"/>
          <w:szCs w:val="36"/>
          <w:lang w:val="en-GB"/>
        </w:rPr>
        <w:t>PESTLE Analysis</w:t>
      </w: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46DBA" w:rsidRPr="00253085" w14:paraId="0066C9FA" w14:textId="77777777" w:rsidTr="00933F5A">
        <w:trPr>
          <w:cantSplit/>
          <w:tblHeader/>
          <w:jc w:val="center"/>
        </w:trPr>
        <w:tc>
          <w:tcPr>
            <w:tcW w:w="3120" w:type="dxa"/>
            <w:shd w:val="clear" w:color="auto" w:fill="F1C232"/>
            <w:tcMar>
              <w:top w:w="100" w:type="dxa"/>
              <w:left w:w="100" w:type="dxa"/>
              <w:bottom w:w="100" w:type="dxa"/>
              <w:right w:w="100" w:type="dxa"/>
            </w:tcMar>
          </w:tcPr>
          <w:p w14:paraId="005FA93B" w14:textId="77777777" w:rsidR="00E87CEE" w:rsidRPr="00253085" w:rsidRDefault="00000000" w:rsidP="00933F5A">
            <w:pPr>
              <w:pStyle w:val="NormalWeb"/>
              <w:spacing w:before="0" w:beforeAutospacing="0" w:after="0" w:afterAutospacing="0" w:line="360" w:lineRule="auto"/>
              <w:jc w:val="both"/>
              <w:rPr>
                <w:rFonts w:ascii="Arial" w:hAnsi="Arial" w:cs="Arial"/>
                <w:b/>
                <w:bCs/>
                <w:sz w:val="22"/>
                <w:szCs w:val="22"/>
                <w:lang w:val="en-GB"/>
              </w:rPr>
            </w:pPr>
            <w:r w:rsidRPr="00253085">
              <w:rPr>
                <w:rFonts w:ascii="Arial" w:hAnsi="Arial" w:cs="Arial"/>
                <w:b/>
                <w:bCs/>
                <w:color w:val="000000"/>
                <w:sz w:val="22"/>
                <w:szCs w:val="22"/>
                <w:lang w:val="en-GB"/>
              </w:rPr>
              <w:lastRenderedPageBreak/>
              <w:t>Criteria</w:t>
            </w:r>
          </w:p>
        </w:tc>
        <w:tc>
          <w:tcPr>
            <w:tcW w:w="3120" w:type="dxa"/>
            <w:shd w:val="clear" w:color="auto" w:fill="F1C232"/>
            <w:tcMar>
              <w:top w:w="100" w:type="dxa"/>
              <w:left w:w="100" w:type="dxa"/>
              <w:bottom w:w="100" w:type="dxa"/>
              <w:right w:w="100" w:type="dxa"/>
            </w:tcMar>
          </w:tcPr>
          <w:p w14:paraId="70EBDE4C" w14:textId="77777777" w:rsidR="00E87CEE" w:rsidRPr="00253085" w:rsidRDefault="00000000" w:rsidP="00933F5A">
            <w:pPr>
              <w:pStyle w:val="NormalWeb"/>
              <w:spacing w:before="0" w:beforeAutospacing="0" w:after="0" w:afterAutospacing="0" w:line="360" w:lineRule="auto"/>
              <w:jc w:val="both"/>
              <w:rPr>
                <w:rFonts w:ascii="Arial" w:hAnsi="Arial" w:cs="Arial"/>
                <w:b/>
                <w:bCs/>
                <w:sz w:val="22"/>
                <w:szCs w:val="22"/>
                <w:lang w:val="en-GB"/>
              </w:rPr>
            </w:pPr>
            <w:r w:rsidRPr="00253085">
              <w:rPr>
                <w:rFonts w:ascii="Arial" w:hAnsi="Arial" w:cs="Arial"/>
                <w:b/>
                <w:bCs/>
                <w:color w:val="000000"/>
                <w:sz w:val="22"/>
                <w:szCs w:val="22"/>
                <w:lang w:val="en-GB"/>
              </w:rPr>
              <w:t>Factors</w:t>
            </w:r>
          </w:p>
        </w:tc>
        <w:tc>
          <w:tcPr>
            <w:tcW w:w="3120" w:type="dxa"/>
            <w:shd w:val="clear" w:color="auto" w:fill="F1C232"/>
            <w:tcMar>
              <w:top w:w="100" w:type="dxa"/>
              <w:left w:w="100" w:type="dxa"/>
              <w:bottom w:w="100" w:type="dxa"/>
              <w:right w:w="100" w:type="dxa"/>
            </w:tcMar>
          </w:tcPr>
          <w:p w14:paraId="23BC0DB6" w14:textId="77777777" w:rsidR="00E87CEE" w:rsidRPr="00253085" w:rsidRDefault="00000000" w:rsidP="00933F5A">
            <w:pPr>
              <w:pStyle w:val="NormalWeb"/>
              <w:spacing w:before="0" w:beforeAutospacing="0" w:after="0" w:afterAutospacing="0" w:line="360" w:lineRule="auto"/>
              <w:jc w:val="both"/>
              <w:rPr>
                <w:rFonts w:ascii="Arial" w:hAnsi="Arial" w:cs="Arial"/>
                <w:b/>
                <w:bCs/>
                <w:sz w:val="22"/>
                <w:szCs w:val="22"/>
                <w:lang w:val="en-GB"/>
              </w:rPr>
            </w:pPr>
            <w:r w:rsidRPr="00253085">
              <w:rPr>
                <w:rFonts w:ascii="Arial" w:hAnsi="Arial" w:cs="Arial"/>
                <w:b/>
                <w:bCs/>
                <w:color w:val="000000"/>
                <w:sz w:val="22"/>
                <w:szCs w:val="22"/>
                <w:lang w:val="en-GB"/>
              </w:rPr>
              <w:t>Analysis</w:t>
            </w:r>
          </w:p>
        </w:tc>
      </w:tr>
      <w:tr w:rsidR="00146DBA" w:rsidRPr="00253085" w14:paraId="031CF81B" w14:textId="77777777" w:rsidTr="00933F5A">
        <w:trPr>
          <w:cantSplit/>
          <w:tblHeader/>
          <w:jc w:val="center"/>
        </w:trPr>
        <w:tc>
          <w:tcPr>
            <w:tcW w:w="3120" w:type="dxa"/>
            <w:shd w:val="clear" w:color="auto" w:fill="93C47D"/>
            <w:tcMar>
              <w:top w:w="100" w:type="dxa"/>
              <w:left w:w="100" w:type="dxa"/>
              <w:bottom w:w="100" w:type="dxa"/>
              <w:right w:w="100" w:type="dxa"/>
            </w:tcMar>
          </w:tcPr>
          <w:p w14:paraId="025F1A8C"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Political</w:t>
            </w:r>
          </w:p>
        </w:tc>
        <w:tc>
          <w:tcPr>
            <w:tcW w:w="3120" w:type="dxa"/>
            <w:shd w:val="clear" w:color="auto" w:fill="auto"/>
            <w:tcMar>
              <w:top w:w="100" w:type="dxa"/>
              <w:left w:w="100" w:type="dxa"/>
              <w:bottom w:w="100" w:type="dxa"/>
              <w:right w:w="100" w:type="dxa"/>
            </w:tcMar>
          </w:tcPr>
          <w:p w14:paraId="158A0C1C" w14:textId="2956B2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recent Brexit deal has aided the UK in maintaining productivity without violating the relationship with the European countries</w:t>
            </w:r>
            <w:r w:rsidR="009148CC">
              <w:rPr>
                <w:rFonts w:ascii="Arial" w:hAnsi="Arial" w:cs="Arial"/>
                <w:color w:val="000000"/>
                <w:sz w:val="22"/>
                <w:szCs w:val="22"/>
                <w:lang w:val="en-GB"/>
              </w:rPr>
              <w:t>.</w:t>
            </w:r>
          </w:p>
          <w:p w14:paraId="6BFF4634"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UK</w:t>
            </w:r>
            <w:r w:rsidR="00933F5A" w:rsidRPr="00253085">
              <w:rPr>
                <w:rFonts w:ascii="Arial" w:hAnsi="Arial" w:cs="Arial"/>
                <w:color w:val="000000"/>
                <w:sz w:val="22"/>
                <w:szCs w:val="22"/>
                <w:lang w:val="en-GB"/>
              </w:rPr>
              <w:t xml:space="preserve"> </w:t>
            </w:r>
            <w:r w:rsidRPr="00253085">
              <w:rPr>
                <w:rFonts w:ascii="Arial" w:hAnsi="Arial" w:cs="Arial"/>
                <w:color w:val="000000"/>
                <w:sz w:val="22"/>
                <w:szCs w:val="22"/>
                <w:lang w:val="en-GB"/>
              </w:rPr>
              <w:t>is considered one of the most politically stable country countries with a transparency of 78% absence in Corruption (</w:t>
            </w:r>
            <w:proofErr w:type="spellStart"/>
            <w:r w:rsidRPr="00253085">
              <w:rPr>
                <w:rFonts w:ascii="Arial" w:hAnsi="Arial" w:cs="Arial"/>
                <w:color w:val="000000"/>
                <w:sz w:val="22"/>
                <w:szCs w:val="22"/>
                <w:lang w:val="en-GB"/>
              </w:rPr>
              <w:t>TheGlobalEconomy</w:t>
            </w:r>
            <w:proofErr w:type="spellEnd"/>
            <w:r w:rsidRPr="00253085">
              <w:rPr>
                <w:rFonts w:ascii="Arial" w:hAnsi="Arial" w:cs="Arial"/>
                <w:color w:val="000000"/>
                <w:sz w:val="22"/>
                <w:szCs w:val="22"/>
                <w:lang w:val="en-GB"/>
              </w:rPr>
              <w:t>. 2022)</w:t>
            </w:r>
          </w:p>
        </w:tc>
        <w:tc>
          <w:tcPr>
            <w:tcW w:w="3120" w:type="dxa"/>
            <w:shd w:val="clear" w:color="auto" w:fill="auto"/>
            <w:tcMar>
              <w:top w:w="100" w:type="dxa"/>
              <w:left w:w="100" w:type="dxa"/>
              <w:bottom w:w="100" w:type="dxa"/>
              <w:right w:w="100" w:type="dxa"/>
            </w:tcMar>
          </w:tcPr>
          <w:p w14:paraId="3B35341C"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absence of uncertainties and holding a </w:t>
            </w:r>
            <w:r w:rsidR="00933F5A" w:rsidRPr="00253085">
              <w:rPr>
                <w:rFonts w:ascii="Arial" w:hAnsi="Arial" w:cs="Arial"/>
                <w:color w:val="000000"/>
                <w:sz w:val="22"/>
                <w:szCs w:val="22"/>
                <w:lang w:val="en-GB"/>
              </w:rPr>
              <w:t>strong ally</w:t>
            </w:r>
            <w:r w:rsidRPr="00253085">
              <w:rPr>
                <w:rFonts w:ascii="Arial" w:hAnsi="Arial" w:cs="Arial"/>
                <w:color w:val="000000"/>
                <w:sz w:val="22"/>
                <w:szCs w:val="22"/>
                <w:lang w:val="en-GB"/>
              </w:rPr>
              <w:t xml:space="preserve"> with the European Union have helped Morrisons to enhance its services with diversification</w:t>
            </w:r>
          </w:p>
        </w:tc>
      </w:tr>
      <w:tr w:rsidR="00146DBA" w:rsidRPr="00253085" w14:paraId="203DB0ED" w14:textId="77777777" w:rsidTr="00933F5A">
        <w:trPr>
          <w:cantSplit/>
          <w:tblHeader/>
          <w:jc w:val="center"/>
        </w:trPr>
        <w:tc>
          <w:tcPr>
            <w:tcW w:w="3120" w:type="dxa"/>
            <w:shd w:val="clear" w:color="auto" w:fill="93C47D"/>
            <w:tcMar>
              <w:top w:w="100" w:type="dxa"/>
              <w:left w:w="100" w:type="dxa"/>
              <w:bottom w:w="100" w:type="dxa"/>
              <w:right w:w="100" w:type="dxa"/>
            </w:tcMar>
          </w:tcPr>
          <w:p w14:paraId="0966E6CC"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Economical</w:t>
            </w:r>
          </w:p>
        </w:tc>
        <w:tc>
          <w:tcPr>
            <w:tcW w:w="3120" w:type="dxa"/>
            <w:shd w:val="clear" w:color="auto" w:fill="auto"/>
            <w:tcMar>
              <w:top w:w="100" w:type="dxa"/>
              <w:left w:w="100" w:type="dxa"/>
              <w:bottom w:w="100" w:type="dxa"/>
              <w:right w:w="100" w:type="dxa"/>
            </w:tcMar>
          </w:tcPr>
          <w:p w14:paraId="4BB0E26C" w14:textId="1F3EBD00"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GDP of the country is 5.69 trillion dollars which </w:t>
            </w:r>
            <w:r w:rsidR="00253085">
              <w:rPr>
                <w:rFonts w:ascii="Arial" w:hAnsi="Arial" w:cs="Arial"/>
                <w:color w:val="000000"/>
                <w:sz w:val="22"/>
                <w:szCs w:val="22"/>
                <w:lang w:val="en-GB"/>
              </w:rPr>
              <w:t>have</w:t>
            </w:r>
            <w:r w:rsidRPr="00253085">
              <w:rPr>
                <w:rFonts w:ascii="Arial" w:hAnsi="Arial" w:cs="Arial"/>
                <w:color w:val="000000"/>
                <w:sz w:val="22"/>
                <w:szCs w:val="22"/>
                <w:lang w:val="en-GB"/>
              </w:rPr>
              <w:t xml:space="preserve"> gained a significant increase in 2022</w:t>
            </w:r>
          </w:p>
          <w:p w14:paraId="5BEB308D"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UK is considered a country with one of the least unemployment </w:t>
            </w:r>
            <w:r w:rsidR="00933F5A" w:rsidRPr="00253085">
              <w:rPr>
                <w:rFonts w:ascii="Arial" w:hAnsi="Arial" w:cs="Arial"/>
                <w:color w:val="000000"/>
                <w:sz w:val="22"/>
                <w:szCs w:val="22"/>
                <w:lang w:val="en-GB"/>
              </w:rPr>
              <w:t>rates</w:t>
            </w:r>
            <w:r w:rsidRPr="00253085">
              <w:rPr>
                <w:rFonts w:ascii="Arial" w:hAnsi="Arial" w:cs="Arial"/>
                <w:color w:val="000000"/>
                <w:sz w:val="22"/>
                <w:szCs w:val="22"/>
                <w:lang w:val="en-GB"/>
              </w:rPr>
              <w:t xml:space="preserve"> with a 6.77% unemployment scale within the country (</w:t>
            </w:r>
            <w:proofErr w:type="spellStart"/>
            <w:r w:rsidRPr="00253085">
              <w:rPr>
                <w:rFonts w:ascii="Arial" w:hAnsi="Arial" w:cs="Arial"/>
                <w:color w:val="000000"/>
                <w:sz w:val="22"/>
                <w:szCs w:val="22"/>
                <w:lang w:val="en-GB"/>
              </w:rPr>
              <w:t>Tradingeconomics</w:t>
            </w:r>
            <w:proofErr w:type="spellEnd"/>
            <w:r w:rsidRPr="00253085">
              <w:rPr>
                <w:rFonts w:ascii="Arial" w:hAnsi="Arial" w:cs="Arial"/>
                <w:color w:val="000000"/>
                <w:sz w:val="22"/>
                <w:szCs w:val="22"/>
                <w:lang w:val="en-GB"/>
              </w:rPr>
              <w:t>, 2022)</w:t>
            </w:r>
          </w:p>
        </w:tc>
        <w:tc>
          <w:tcPr>
            <w:tcW w:w="3120" w:type="dxa"/>
            <w:shd w:val="clear" w:color="auto" w:fill="auto"/>
            <w:tcMar>
              <w:top w:w="100" w:type="dxa"/>
              <w:left w:w="100" w:type="dxa"/>
              <w:bottom w:w="100" w:type="dxa"/>
              <w:right w:w="100" w:type="dxa"/>
            </w:tcMar>
          </w:tcPr>
          <w:p w14:paraId="68B26E48" w14:textId="0B68A534"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increase in the GDP has helped Morrisons to cater to the utmost value of the organi</w:t>
            </w:r>
            <w:r w:rsidR="005C3AB4">
              <w:rPr>
                <w:rFonts w:ascii="Arial" w:hAnsi="Arial" w:cs="Arial"/>
                <w:color w:val="000000"/>
                <w:sz w:val="22"/>
                <w:szCs w:val="22"/>
                <w:lang w:val="en-GB"/>
              </w:rPr>
              <w:t>s</w:t>
            </w:r>
            <w:r w:rsidRPr="00253085">
              <w:rPr>
                <w:rFonts w:ascii="Arial" w:hAnsi="Arial" w:cs="Arial"/>
                <w:color w:val="000000"/>
                <w:sz w:val="22"/>
                <w:szCs w:val="22"/>
                <w:lang w:val="en-GB"/>
              </w:rPr>
              <w:t xml:space="preserve">ation and the unemployment rate of the country has helped the </w:t>
            </w:r>
            <w:r w:rsidR="005C3AB4">
              <w:rPr>
                <w:rFonts w:ascii="Arial" w:hAnsi="Arial" w:cs="Arial"/>
                <w:color w:val="000000"/>
                <w:sz w:val="22"/>
                <w:szCs w:val="22"/>
                <w:lang w:val="en-GB"/>
              </w:rPr>
              <w:t>company</w:t>
            </w:r>
            <w:r w:rsidRPr="00253085">
              <w:rPr>
                <w:rFonts w:ascii="Arial" w:hAnsi="Arial" w:cs="Arial"/>
                <w:color w:val="000000"/>
                <w:sz w:val="22"/>
                <w:szCs w:val="22"/>
                <w:lang w:val="en-GB"/>
              </w:rPr>
              <w:t xml:space="preserve"> to hire a talented workforce within the organi</w:t>
            </w:r>
            <w:r w:rsidR="005C3AB4">
              <w:rPr>
                <w:rFonts w:ascii="Arial" w:hAnsi="Arial" w:cs="Arial"/>
                <w:color w:val="000000"/>
                <w:sz w:val="22"/>
                <w:szCs w:val="22"/>
                <w:lang w:val="en-GB"/>
              </w:rPr>
              <w:t>s</w:t>
            </w:r>
            <w:r w:rsidRPr="00253085">
              <w:rPr>
                <w:rFonts w:ascii="Arial" w:hAnsi="Arial" w:cs="Arial"/>
                <w:color w:val="000000"/>
                <w:sz w:val="22"/>
                <w:szCs w:val="22"/>
                <w:lang w:val="en-GB"/>
              </w:rPr>
              <w:t>ation to add value to their operating procedures.</w:t>
            </w:r>
          </w:p>
        </w:tc>
      </w:tr>
      <w:tr w:rsidR="00146DBA" w:rsidRPr="00253085" w14:paraId="368B419E" w14:textId="77777777" w:rsidTr="00933F5A">
        <w:trPr>
          <w:cantSplit/>
          <w:tblHeader/>
          <w:jc w:val="center"/>
        </w:trPr>
        <w:tc>
          <w:tcPr>
            <w:tcW w:w="3120" w:type="dxa"/>
            <w:shd w:val="clear" w:color="auto" w:fill="93C47D"/>
            <w:tcMar>
              <w:top w:w="100" w:type="dxa"/>
              <w:left w:w="100" w:type="dxa"/>
              <w:bottom w:w="100" w:type="dxa"/>
              <w:right w:w="100" w:type="dxa"/>
            </w:tcMar>
          </w:tcPr>
          <w:p w14:paraId="79B935BB"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lastRenderedPageBreak/>
              <w:t>Social</w:t>
            </w:r>
          </w:p>
        </w:tc>
        <w:tc>
          <w:tcPr>
            <w:tcW w:w="3120" w:type="dxa"/>
            <w:shd w:val="clear" w:color="auto" w:fill="auto"/>
            <w:tcMar>
              <w:top w:w="100" w:type="dxa"/>
              <w:left w:w="100" w:type="dxa"/>
              <w:bottom w:w="100" w:type="dxa"/>
              <w:right w:w="100" w:type="dxa"/>
            </w:tcMar>
          </w:tcPr>
          <w:p w14:paraId="514F4BA2" w14:textId="34CA9C50"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changing requirements of the customer </w:t>
            </w:r>
            <w:r w:rsidR="00253085">
              <w:rPr>
                <w:rFonts w:ascii="Arial" w:hAnsi="Arial" w:cs="Arial"/>
                <w:color w:val="000000"/>
                <w:sz w:val="22"/>
                <w:szCs w:val="22"/>
                <w:lang w:val="en-GB"/>
              </w:rPr>
              <w:t>affect</w:t>
            </w:r>
            <w:r w:rsidRPr="00253085">
              <w:rPr>
                <w:rFonts w:ascii="Arial" w:hAnsi="Arial" w:cs="Arial"/>
                <w:color w:val="000000"/>
                <w:sz w:val="22"/>
                <w:szCs w:val="22"/>
                <w:lang w:val="en-GB"/>
              </w:rPr>
              <w:t xml:space="preserve"> the change in buying trends and patterns. </w:t>
            </w:r>
          </w:p>
          <w:p w14:paraId="6A1553B3" w14:textId="77777777" w:rsidR="00E87CEE" w:rsidRPr="00253085" w:rsidRDefault="00E87CEE" w:rsidP="00933F5A">
            <w:pPr>
              <w:rPr>
                <w:rFonts w:ascii="Arial" w:hAnsi="Arial" w:cs="Arial"/>
                <w:sz w:val="22"/>
                <w:szCs w:val="22"/>
                <w:lang w:val="en-GB"/>
              </w:rPr>
            </w:pPr>
          </w:p>
          <w:p w14:paraId="4F38EFAA"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It has been observed that 52% of the British youth population is educated through the tertiary education system (FeNews, 2022)</w:t>
            </w:r>
          </w:p>
        </w:tc>
        <w:tc>
          <w:tcPr>
            <w:tcW w:w="3120" w:type="dxa"/>
            <w:shd w:val="clear" w:color="auto" w:fill="auto"/>
            <w:tcMar>
              <w:top w:w="100" w:type="dxa"/>
              <w:left w:w="100" w:type="dxa"/>
              <w:bottom w:w="100" w:type="dxa"/>
              <w:right w:w="100" w:type="dxa"/>
            </w:tcMar>
          </w:tcPr>
          <w:p w14:paraId="564F2D57" w14:textId="514BF783"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People being concerned with their eating habits and hygiene have helped Morrisons to provide a surplus quality of food through excellent and trained </w:t>
            </w:r>
            <w:r w:rsidR="00933F5A" w:rsidRPr="00253085">
              <w:rPr>
                <w:rFonts w:ascii="Arial" w:hAnsi="Arial" w:cs="Arial"/>
                <w:color w:val="000000"/>
                <w:sz w:val="22"/>
                <w:szCs w:val="22"/>
                <w:lang w:val="en-GB"/>
              </w:rPr>
              <w:t>personnel</w:t>
            </w:r>
            <w:r w:rsidRPr="00253085">
              <w:rPr>
                <w:rFonts w:ascii="Arial" w:hAnsi="Arial" w:cs="Arial"/>
                <w:color w:val="000000"/>
                <w:sz w:val="22"/>
                <w:szCs w:val="22"/>
                <w:lang w:val="en-GB"/>
              </w:rPr>
              <w:t xml:space="preserve"> within the organi</w:t>
            </w:r>
            <w:r w:rsidR="005C3AB4">
              <w:rPr>
                <w:rFonts w:ascii="Arial" w:hAnsi="Arial" w:cs="Arial"/>
                <w:color w:val="000000"/>
                <w:sz w:val="22"/>
                <w:szCs w:val="22"/>
                <w:lang w:val="en-GB"/>
              </w:rPr>
              <w:t>s</w:t>
            </w:r>
            <w:r w:rsidRPr="00253085">
              <w:rPr>
                <w:rFonts w:ascii="Arial" w:hAnsi="Arial" w:cs="Arial"/>
                <w:color w:val="000000"/>
                <w:sz w:val="22"/>
                <w:szCs w:val="22"/>
                <w:lang w:val="en-GB"/>
              </w:rPr>
              <w:t>ation </w:t>
            </w:r>
          </w:p>
        </w:tc>
      </w:tr>
      <w:tr w:rsidR="00146DBA" w:rsidRPr="00253085" w14:paraId="27B2B68E" w14:textId="77777777" w:rsidTr="00933F5A">
        <w:trPr>
          <w:cantSplit/>
          <w:tblHeader/>
          <w:jc w:val="center"/>
        </w:trPr>
        <w:tc>
          <w:tcPr>
            <w:tcW w:w="3120" w:type="dxa"/>
            <w:shd w:val="clear" w:color="auto" w:fill="93C47D"/>
            <w:tcMar>
              <w:top w:w="100" w:type="dxa"/>
              <w:left w:w="100" w:type="dxa"/>
              <w:bottom w:w="100" w:type="dxa"/>
              <w:right w:w="100" w:type="dxa"/>
            </w:tcMar>
          </w:tcPr>
          <w:p w14:paraId="17610A2A"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Technological</w:t>
            </w:r>
          </w:p>
        </w:tc>
        <w:tc>
          <w:tcPr>
            <w:tcW w:w="3120" w:type="dxa"/>
            <w:shd w:val="clear" w:color="auto" w:fill="auto"/>
            <w:tcMar>
              <w:top w:w="100" w:type="dxa"/>
              <w:left w:w="100" w:type="dxa"/>
              <w:bottom w:w="100" w:type="dxa"/>
              <w:right w:w="100" w:type="dxa"/>
            </w:tcMar>
          </w:tcPr>
          <w:p w14:paraId="00CFB6D7"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mass adaptation to artificial intelligence has helped the UK government to invest 743 million dollars for innovation within the technological sector (</w:t>
            </w:r>
            <w:proofErr w:type="spellStart"/>
            <w:r w:rsidRPr="00253085">
              <w:rPr>
                <w:rFonts w:ascii="Arial" w:hAnsi="Arial" w:cs="Arial"/>
                <w:color w:val="000000"/>
                <w:sz w:val="22"/>
                <w:szCs w:val="22"/>
                <w:lang w:val="en-GB"/>
              </w:rPr>
              <w:t>YahooUK</w:t>
            </w:r>
            <w:proofErr w:type="spellEnd"/>
            <w:r w:rsidRPr="00253085">
              <w:rPr>
                <w:rFonts w:ascii="Arial" w:hAnsi="Arial" w:cs="Arial"/>
                <w:color w:val="000000"/>
                <w:sz w:val="22"/>
                <w:szCs w:val="22"/>
                <w:lang w:val="en-GB"/>
              </w:rPr>
              <w:t>, 2022)</w:t>
            </w:r>
          </w:p>
          <w:p w14:paraId="3BA617D1"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UK Government further invests 38.5 billion dollars for the R&amp;D of technological innovations,</w:t>
            </w:r>
          </w:p>
        </w:tc>
        <w:tc>
          <w:tcPr>
            <w:tcW w:w="3120" w:type="dxa"/>
            <w:shd w:val="clear" w:color="auto" w:fill="auto"/>
            <w:tcMar>
              <w:top w:w="100" w:type="dxa"/>
              <w:left w:w="100" w:type="dxa"/>
              <w:bottom w:w="100" w:type="dxa"/>
              <w:right w:w="100" w:type="dxa"/>
            </w:tcMar>
          </w:tcPr>
          <w:p w14:paraId="6DEC923A" w14:textId="1850CC34"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Adaptation of new technology have helped Morrisons to adapt and analy</w:t>
            </w:r>
            <w:r w:rsidR="005C3AB4">
              <w:rPr>
                <w:rFonts w:ascii="Arial" w:hAnsi="Arial" w:cs="Arial"/>
                <w:color w:val="000000"/>
                <w:sz w:val="22"/>
                <w:szCs w:val="22"/>
                <w:lang w:val="en-GB"/>
              </w:rPr>
              <w:t>s</w:t>
            </w:r>
            <w:r w:rsidRPr="00253085">
              <w:rPr>
                <w:rFonts w:ascii="Arial" w:hAnsi="Arial" w:cs="Arial"/>
                <w:color w:val="000000"/>
                <w:sz w:val="22"/>
                <w:szCs w:val="22"/>
                <w:lang w:val="en-GB"/>
              </w:rPr>
              <w:t xml:space="preserve">e the behaviour patterns of their target customers, and through </w:t>
            </w:r>
            <w:r w:rsidR="00933F5A" w:rsidRPr="00253085">
              <w:rPr>
                <w:rFonts w:ascii="Arial" w:hAnsi="Arial" w:cs="Arial"/>
                <w:color w:val="000000"/>
                <w:sz w:val="22"/>
                <w:szCs w:val="22"/>
                <w:lang w:val="en-GB"/>
              </w:rPr>
              <w:t>these technological adoptions</w:t>
            </w:r>
            <w:r w:rsidRPr="00253085">
              <w:rPr>
                <w:rFonts w:ascii="Arial" w:hAnsi="Arial" w:cs="Arial"/>
                <w:color w:val="000000"/>
                <w:sz w:val="22"/>
                <w:szCs w:val="22"/>
                <w:lang w:val="en-GB"/>
              </w:rPr>
              <w:t>, the organi</w:t>
            </w:r>
            <w:r w:rsidR="009F0BF9">
              <w:rPr>
                <w:rFonts w:ascii="Arial" w:hAnsi="Arial" w:cs="Arial"/>
                <w:color w:val="000000"/>
                <w:sz w:val="22"/>
                <w:szCs w:val="22"/>
                <w:lang w:val="en-GB"/>
              </w:rPr>
              <w:t>s</w:t>
            </w:r>
            <w:r w:rsidRPr="00253085">
              <w:rPr>
                <w:rFonts w:ascii="Arial" w:hAnsi="Arial" w:cs="Arial"/>
                <w:color w:val="000000"/>
                <w:sz w:val="22"/>
                <w:szCs w:val="22"/>
                <w:lang w:val="en-GB"/>
              </w:rPr>
              <w:t xml:space="preserve">ation </w:t>
            </w:r>
            <w:r w:rsidR="00253085">
              <w:rPr>
                <w:rFonts w:ascii="Arial" w:hAnsi="Arial" w:cs="Arial"/>
                <w:color w:val="000000"/>
                <w:sz w:val="22"/>
                <w:szCs w:val="22"/>
                <w:lang w:val="en-GB"/>
              </w:rPr>
              <w:t>has</w:t>
            </w:r>
            <w:r w:rsidRPr="00253085">
              <w:rPr>
                <w:rFonts w:ascii="Arial" w:hAnsi="Arial" w:cs="Arial"/>
                <w:color w:val="000000"/>
                <w:sz w:val="22"/>
                <w:szCs w:val="22"/>
                <w:lang w:val="en-GB"/>
              </w:rPr>
              <w:t xml:space="preserve"> introduced the scan and go feature for their customer.</w:t>
            </w:r>
          </w:p>
        </w:tc>
      </w:tr>
      <w:tr w:rsidR="00146DBA" w:rsidRPr="00253085" w14:paraId="1DC445B5" w14:textId="77777777" w:rsidTr="00933F5A">
        <w:trPr>
          <w:cantSplit/>
          <w:tblHeader/>
          <w:jc w:val="center"/>
        </w:trPr>
        <w:tc>
          <w:tcPr>
            <w:tcW w:w="3120" w:type="dxa"/>
            <w:shd w:val="clear" w:color="auto" w:fill="93C47D"/>
            <w:tcMar>
              <w:top w:w="100" w:type="dxa"/>
              <w:left w:w="100" w:type="dxa"/>
              <w:bottom w:w="100" w:type="dxa"/>
              <w:right w:w="100" w:type="dxa"/>
            </w:tcMar>
          </w:tcPr>
          <w:p w14:paraId="0E122641"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Environmental</w:t>
            </w:r>
          </w:p>
        </w:tc>
        <w:tc>
          <w:tcPr>
            <w:tcW w:w="3120" w:type="dxa"/>
            <w:shd w:val="clear" w:color="auto" w:fill="auto"/>
            <w:tcMar>
              <w:top w:w="100" w:type="dxa"/>
              <w:left w:w="100" w:type="dxa"/>
              <w:bottom w:w="100" w:type="dxa"/>
              <w:right w:w="100" w:type="dxa"/>
            </w:tcMar>
          </w:tcPr>
          <w:p w14:paraId="695235B9"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Air pollution within the UK across 400 various locations detects a wide pollutant </w:t>
            </w:r>
            <w:r w:rsidR="00933F5A" w:rsidRPr="00253085">
              <w:rPr>
                <w:rFonts w:ascii="Arial" w:hAnsi="Arial" w:cs="Arial"/>
                <w:color w:val="000000"/>
                <w:sz w:val="22"/>
                <w:szCs w:val="22"/>
                <w:lang w:val="en-GB"/>
              </w:rPr>
              <w:t>array</w:t>
            </w:r>
          </w:p>
          <w:p w14:paraId="11E3D732" w14:textId="5DA5B52C"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Government </w:t>
            </w:r>
            <w:r w:rsidR="00933F5A" w:rsidRPr="00253085">
              <w:rPr>
                <w:rFonts w:ascii="Arial" w:hAnsi="Arial" w:cs="Arial"/>
                <w:color w:val="000000"/>
                <w:sz w:val="22"/>
                <w:szCs w:val="22"/>
                <w:lang w:val="en-GB"/>
              </w:rPr>
              <w:t>of</w:t>
            </w:r>
            <w:r w:rsidRPr="00253085">
              <w:rPr>
                <w:rFonts w:ascii="Arial" w:hAnsi="Arial" w:cs="Arial"/>
                <w:color w:val="000000"/>
                <w:sz w:val="22"/>
                <w:szCs w:val="22"/>
                <w:lang w:val="en-GB"/>
              </w:rPr>
              <w:t xml:space="preserve"> the UK </w:t>
            </w:r>
            <w:r w:rsidR="00253085">
              <w:rPr>
                <w:rFonts w:ascii="Arial" w:hAnsi="Arial" w:cs="Arial"/>
                <w:color w:val="000000"/>
                <w:sz w:val="22"/>
                <w:szCs w:val="22"/>
                <w:lang w:val="en-GB"/>
              </w:rPr>
              <w:t>has</w:t>
            </w:r>
            <w:r w:rsidRPr="00253085">
              <w:rPr>
                <w:rFonts w:ascii="Arial" w:hAnsi="Arial" w:cs="Arial"/>
                <w:color w:val="000000"/>
                <w:sz w:val="22"/>
                <w:szCs w:val="22"/>
                <w:lang w:val="en-GB"/>
              </w:rPr>
              <w:t xml:space="preserve"> adopted the </w:t>
            </w:r>
            <w:r w:rsidRPr="00253085">
              <w:rPr>
                <w:rFonts w:ascii="Arial" w:hAnsi="Arial" w:cs="Arial"/>
                <w:b/>
                <w:bCs/>
                <w:i/>
                <w:iCs/>
                <w:color w:val="000000"/>
                <w:sz w:val="22"/>
                <w:szCs w:val="22"/>
                <w:lang w:val="en-GB"/>
              </w:rPr>
              <w:t>Environmental Protection Act, 2021</w:t>
            </w:r>
            <w:r w:rsidRPr="00253085">
              <w:rPr>
                <w:rFonts w:ascii="Arial" w:hAnsi="Arial" w:cs="Arial"/>
                <w:color w:val="000000"/>
                <w:sz w:val="22"/>
                <w:szCs w:val="22"/>
                <w:lang w:val="en-GB"/>
              </w:rPr>
              <w:t xml:space="preserve"> aim to prevent the emission of carbon footprints within the </w:t>
            </w:r>
            <w:r w:rsidR="00F943E3" w:rsidRPr="00253085">
              <w:rPr>
                <w:rFonts w:ascii="Arial" w:hAnsi="Arial" w:cs="Arial"/>
                <w:color w:val="000000"/>
                <w:sz w:val="22"/>
                <w:szCs w:val="22"/>
                <w:lang w:val="en-GB"/>
              </w:rPr>
              <w:t>country (</w:t>
            </w:r>
            <w:proofErr w:type="spellStart"/>
            <w:r w:rsidRPr="00253085">
              <w:rPr>
                <w:rFonts w:ascii="Arial" w:hAnsi="Arial" w:cs="Arial"/>
                <w:color w:val="000000"/>
                <w:sz w:val="22"/>
                <w:szCs w:val="22"/>
                <w:lang w:val="en-GB"/>
              </w:rPr>
              <w:t>CleanEarthOrg</w:t>
            </w:r>
            <w:proofErr w:type="spellEnd"/>
            <w:r w:rsidRPr="00253085">
              <w:rPr>
                <w:rFonts w:ascii="Arial" w:hAnsi="Arial" w:cs="Arial"/>
                <w:color w:val="000000"/>
                <w:sz w:val="22"/>
                <w:szCs w:val="22"/>
                <w:lang w:val="en-GB"/>
              </w:rPr>
              <w:t>, 2021)</w:t>
            </w:r>
          </w:p>
        </w:tc>
        <w:tc>
          <w:tcPr>
            <w:tcW w:w="3120" w:type="dxa"/>
            <w:shd w:val="clear" w:color="auto" w:fill="auto"/>
            <w:tcMar>
              <w:top w:w="100" w:type="dxa"/>
              <w:left w:w="100" w:type="dxa"/>
              <w:bottom w:w="100" w:type="dxa"/>
              <w:right w:w="100" w:type="dxa"/>
            </w:tcMar>
          </w:tcPr>
          <w:p w14:paraId="6CC35C99" w14:textId="6792563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It can be stated that Morrisons have been abiding by the Environmental Protection Act for protecting the environmental depletion of the UK and thus </w:t>
            </w:r>
            <w:r w:rsidR="004A197E">
              <w:rPr>
                <w:rFonts w:ascii="Arial" w:hAnsi="Arial" w:cs="Arial"/>
                <w:color w:val="000000"/>
                <w:sz w:val="22"/>
                <w:szCs w:val="22"/>
                <w:lang w:val="en-GB"/>
              </w:rPr>
              <w:t>leading</w:t>
            </w:r>
            <w:r w:rsidRPr="00253085">
              <w:rPr>
                <w:rFonts w:ascii="Arial" w:hAnsi="Arial" w:cs="Arial"/>
                <w:color w:val="000000"/>
                <w:sz w:val="22"/>
                <w:szCs w:val="22"/>
                <w:lang w:val="en-GB"/>
              </w:rPr>
              <w:t xml:space="preserve"> the organi</w:t>
            </w:r>
            <w:r w:rsidR="00B86E45">
              <w:rPr>
                <w:rFonts w:ascii="Arial" w:hAnsi="Arial" w:cs="Arial"/>
                <w:color w:val="000000"/>
                <w:sz w:val="22"/>
                <w:szCs w:val="22"/>
                <w:lang w:val="en-GB"/>
              </w:rPr>
              <w:t>s</w:t>
            </w:r>
            <w:r w:rsidRPr="00253085">
              <w:rPr>
                <w:rFonts w:ascii="Arial" w:hAnsi="Arial" w:cs="Arial"/>
                <w:color w:val="000000"/>
                <w:sz w:val="22"/>
                <w:szCs w:val="22"/>
                <w:lang w:val="en-GB"/>
              </w:rPr>
              <w:t>ation towards sustainable project developments</w:t>
            </w:r>
            <w:r w:rsidR="00F943E3">
              <w:rPr>
                <w:rFonts w:ascii="Arial" w:hAnsi="Arial" w:cs="Arial"/>
                <w:color w:val="000000"/>
                <w:sz w:val="22"/>
                <w:szCs w:val="22"/>
                <w:lang w:val="en-GB"/>
              </w:rPr>
              <w:t>.</w:t>
            </w:r>
          </w:p>
        </w:tc>
      </w:tr>
      <w:tr w:rsidR="00146DBA" w:rsidRPr="00253085" w14:paraId="69437C87" w14:textId="77777777" w:rsidTr="00933F5A">
        <w:trPr>
          <w:cantSplit/>
          <w:tblHeader/>
          <w:jc w:val="center"/>
        </w:trPr>
        <w:tc>
          <w:tcPr>
            <w:tcW w:w="3120" w:type="dxa"/>
            <w:shd w:val="clear" w:color="auto" w:fill="93C47D"/>
            <w:tcMar>
              <w:top w:w="100" w:type="dxa"/>
              <w:left w:w="100" w:type="dxa"/>
              <w:bottom w:w="100" w:type="dxa"/>
              <w:right w:w="100" w:type="dxa"/>
            </w:tcMar>
          </w:tcPr>
          <w:p w14:paraId="0DB2E86E"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lastRenderedPageBreak/>
              <w:t>Legal</w:t>
            </w:r>
          </w:p>
        </w:tc>
        <w:tc>
          <w:tcPr>
            <w:tcW w:w="3120" w:type="dxa"/>
            <w:shd w:val="clear" w:color="auto" w:fill="auto"/>
            <w:tcMar>
              <w:top w:w="100" w:type="dxa"/>
              <w:left w:w="100" w:type="dxa"/>
              <w:bottom w:w="100" w:type="dxa"/>
              <w:right w:w="100" w:type="dxa"/>
            </w:tcMar>
          </w:tcPr>
          <w:p w14:paraId="238B75DE" w14:textId="3F147F6D"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Employment Act 1996 provides the employees of the organi</w:t>
            </w:r>
            <w:r w:rsidR="00B86E45">
              <w:rPr>
                <w:rFonts w:ascii="Arial" w:hAnsi="Arial" w:cs="Arial"/>
                <w:color w:val="000000"/>
                <w:sz w:val="22"/>
                <w:szCs w:val="22"/>
                <w:lang w:val="en-GB"/>
              </w:rPr>
              <w:t>s</w:t>
            </w:r>
            <w:r w:rsidRPr="00253085">
              <w:rPr>
                <w:rFonts w:ascii="Arial" w:hAnsi="Arial" w:cs="Arial"/>
                <w:color w:val="000000"/>
                <w:sz w:val="22"/>
                <w:szCs w:val="22"/>
                <w:lang w:val="en-GB"/>
              </w:rPr>
              <w:t>ation to gain justified pay wages, and sick leaves during crises or emergencies</w:t>
            </w:r>
            <w:r w:rsidR="00F943E3">
              <w:rPr>
                <w:rFonts w:ascii="Arial" w:hAnsi="Arial" w:cs="Arial"/>
                <w:color w:val="000000"/>
                <w:sz w:val="22"/>
                <w:szCs w:val="22"/>
                <w:lang w:val="en-GB"/>
              </w:rPr>
              <w:t>.</w:t>
            </w:r>
          </w:p>
          <w:p w14:paraId="38357813" w14:textId="0BABE79F"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Equality Act, </w:t>
            </w:r>
            <w:r w:rsidR="00253085">
              <w:rPr>
                <w:rFonts w:ascii="Arial" w:hAnsi="Arial" w:cs="Arial"/>
                <w:color w:val="000000"/>
                <w:sz w:val="22"/>
                <w:szCs w:val="22"/>
                <w:lang w:val="en-GB"/>
              </w:rPr>
              <w:t xml:space="preserve">of </w:t>
            </w:r>
            <w:r w:rsidRPr="00253085">
              <w:rPr>
                <w:rFonts w:ascii="Arial" w:hAnsi="Arial" w:cs="Arial"/>
                <w:color w:val="000000"/>
                <w:sz w:val="22"/>
                <w:szCs w:val="22"/>
                <w:lang w:val="en-GB"/>
              </w:rPr>
              <w:t>2010 helps the workforce within the organisation to get protected against discrimination and get equal treatment within the organisation.</w:t>
            </w:r>
          </w:p>
        </w:tc>
        <w:tc>
          <w:tcPr>
            <w:tcW w:w="3120" w:type="dxa"/>
            <w:shd w:val="clear" w:color="auto" w:fill="auto"/>
            <w:tcMar>
              <w:top w:w="100" w:type="dxa"/>
              <w:left w:w="100" w:type="dxa"/>
              <w:bottom w:w="100" w:type="dxa"/>
              <w:right w:w="100" w:type="dxa"/>
            </w:tcMar>
          </w:tcPr>
          <w:p w14:paraId="764C541B" w14:textId="3184F789"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Morrisons have been providing equal rights and equal treatment to their employees and ensuring the proper </w:t>
            </w:r>
            <w:r w:rsidR="00253085">
              <w:rPr>
                <w:rFonts w:ascii="Arial" w:hAnsi="Arial" w:cs="Arial"/>
                <w:color w:val="000000"/>
                <w:sz w:val="22"/>
                <w:szCs w:val="22"/>
                <w:lang w:val="en-GB"/>
              </w:rPr>
              <w:t>well-being</w:t>
            </w:r>
            <w:r w:rsidRPr="00253085">
              <w:rPr>
                <w:rFonts w:ascii="Arial" w:hAnsi="Arial" w:cs="Arial"/>
                <w:color w:val="000000"/>
                <w:sz w:val="22"/>
                <w:szCs w:val="22"/>
                <w:lang w:val="en-GB"/>
              </w:rPr>
              <w:t xml:space="preserve"> of their workforce by promoting fair and equal treatment within the work environment. </w:t>
            </w:r>
          </w:p>
        </w:tc>
      </w:tr>
    </w:tbl>
    <w:p w14:paraId="5D0D3676" w14:textId="77777777" w:rsidR="000B7534" w:rsidRPr="00253085" w:rsidRDefault="00000000">
      <w:pPr>
        <w:pStyle w:val="Normal1"/>
        <w:jc w:val="center"/>
        <w:rPr>
          <w:rFonts w:ascii="Arial" w:hAnsi="Arial" w:cs="Arial"/>
          <w:b/>
          <w:sz w:val="22"/>
          <w:szCs w:val="22"/>
          <w:lang w:val="en-GB"/>
        </w:rPr>
      </w:pPr>
      <w:r w:rsidRPr="00253085">
        <w:rPr>
          <w:rFonts w:ascii="Arial" w:hAnsi="Arial" w:cs="Arial"/>
          <w:b/>
          <w:sz w:val="22"/>
          <w:szCs w:val="22"/>
          <w:lang w:val="en-GB"/>
        </w:rPr>
        <w:t xml:space="preserve">Table 1: PESTLE Analysis </w:t>
      </w:r>
    </w:p>
    <w:p w14:paraId="147127BC" w14:textId="22A76AE8" w:rsidR="009148CC" w:rsidRDefault="00000000">
      <w:pPr>
        <w:pStyle w:val="Normal1"/>
        <w:jc w:val="center"/>
        <w:rPr>
          <w:rFonts w:ascii="Arial" w:hAnsi="Arial" w:cs="Arial"/>
          <w:sz w:val="22"/>
          <w:szCs w:val="22"/>
          <w:lang w:val="en-GB"/>
        </w:rPr>
      </w:pPr>
      <w:r w:rsidRPr="00253085">
        <w:rPr>
          <w:rFonts w:ascii="Arial" w:hAnsi="Arial" w:cs="Arial"/>
          <w:sz w:val="22"/>
          <w:szCs w:val="22"/>
          <w:lang w:val="en-GB"/>
        </w:rPr>
        <w:t>(Source: Self-developed)</w:t>
      </w:r>
    </w:p>
    <w:p w14:paraId="0BBCF843" w14:textId="6B8CDBBC" w:rsidR="009148CC" w:rsidRDefault="009148CC">
      <w:pPr>
        <w:pStyle w:val="Normal1"/>
        <w:jc w:val="center"/>
        <w:rPr>
          <w:rFonts w:ascii="Arial" w:hAnsi="Arial" w:cs="Arial"/>
          <w:sz w:val="22"/>
          <w:szCs w:val="22"/>
          <w:lang w:val="en-GB"/>
        </w:rPr>
      </w:pPr>
    </w:p>
    <w:p w14:paraId="15D69A62" w14:textId="64ED6868" w:rsidR="009148CC" w:rsidRDefault="009148CC">
      <w:pPr>
        <w:pStyle w:val="Normal1"/>
        <w:jc w:val="center"/>
        <w:rPr>
          <w:rFonts w:ascii="Arial" w:hAnsi="Arial" w:cs="Arial"/>
          <w:sz w:val="22"/>
          <w:szCs w:val="22"/>
          <w:lang w:val="en-GB"/>
        </w:rPr>
      </w:pPr>
    </w:p>
    <w:p w14:paraId="02CB5093" w14:textId="79183D3D" w:rsidR="009148CC" w:rsidRDefault="009148CC">
      <w:pPr>
        <w:pStyle w:val="Normal1"/>
        <w:jc w:val="center"/>
        <w:rPr>
          <w:rFonts w:ascii="Arial" w:hAnsi="Arial" w:cs="Arial"/>
          <w:sz w:val="22"/>
          <w:szCs w:val="22"/>
          <w:lang w:val="en-GB"/>
        </w:rPr>
      </w:pPr>
    </w:p>
    <w:p w14:paraId="31F23AC8" w14:textId="34C5E625" w:rsidR="009148CC" w:rsidRDefault="009148CC">
      <w:pPr>
        <w:pStyle w:val="Normal1"/>
        <w:jc w:val="center"/>
        <w:rPr>
          <w:rFonts w:ascii="Arial" w:hAnsi="Arial" w:cs="Arial"/>
          <w:sz w:val="22"/>
          <w:szCs w:val="22"/>
          <w:lang w:val="en-GB"/>
        </w:rPr>
      </w:pPr>
    </w:p>
    <w:p w14:paraId="271AEAF7" w14:textId="4EB4D12F" w:rsidR="009148CC" w:rsidRDefault="009148CC">
      <w:pPr>
        <w:pStyle w:val="Normal1"/>
        <w:jc w:val="center"/>
        <w:rPr>
          <w:rFonts w:ascii="Arial" w:hAnsi="Arial" w:cs="Arial"/>
          <w:sz w:val="22"/>
          <w:szCs w:val="22"/>
          <w:lang w:val="en-GB"/>
        </w:rPr>
      </w:pPr>
    </w:p>
    <w:p w14:paraId="09C9CE8C" w14:textId="1E057580" w:rsidR="009148CC" w:rsidRDefault="009148CC">
      <w:pPr>
        <w:pStyle w:val="Normal1"/>
        <w:jc w:val="center"/>
        <w:rPr>
          <w:rFonts w:ascii="Arial" w:hAnsi="Arial" w:cs="Arial"/>
          <w:sz w:val="22"/>
          <w:szCs w:val="22"/>
          <w:lang w:val="en-GB"/>
        </w:rPr>
      </w:pPr>
    </w:p>
    <w:p w14:paraId="52798285" w14:textId="1A910C0C" w:rsidR="009148CC" w:rsidRDefault="009148CC">
      <w:pPr>
        <w:pStyle w:val="Normal1"/>
        <w:jc w:val="center"/>
        <w:rPr>
          <w:rFonts w:ascii="Arial" w:hAnsi="Arial" w:cs="Arial"/>
          <w:sz w:val="22"/>
          <w:szCs w:val="22"/>
          <w:lang w:val="en-GB"/>
        </w:rPr>
      </w:pPr>
    </w:p>
    <w:p w14:paraId="4987F922" w14:textId="006D5FDA" w:rsidR="009148CC" w:rsidRDefault="009148CC">
      <w:pPr>
        <w:pStyle w:val="Normal1"/>
        <w:jc w:val="center"/>
        <w:rPr>
          <w:rFonts w:ascii="Arial" w:hAnsi="Arial" w:cs="Arial"/>
          <w:sz w:val="22"/>
          <w:szCs w:val="22"/>
          <w:lang w:val="en-GB"/>
        </w:rPr>
      </w:pPr>
    </w:p>
    <w:p w14:paraId="7F02E125" w14:textId="2C843610" w:rsidR="009148CC" w:rsidRDefault="009148CC">
      <w:pPr>
        <w:pStyle w:val="Normal1"/>
        <w:jc w:val="center"/>
        <w:rPr>
          <w:rFonts w:ascii="Arial" w:hAnsi="Arial" w:cs="Arial"/>
          <w:sz w:val="22"/>
          <w:szCs w:val="22"/>
          <w:lang w:val="en-GB"/>
        </w:rPr>
      </w:pPr>
    </w:p>
    <w:p w14:paraId="671ADF4C" w14:textId="0CF55E80" w:rsidR="009148CC" w:rsidRDefault="009148CC">
      <w:pPr>
        <w:pStyle w:val="Normal1"/>
        <w:jc w:val="center"/>
        <w:rPr>
          <w:rFonts w:ascii="Arial" w:hAnsi="Arial" w:cs="Arial"/>
          <w:sz w:val="22"/>
          <w:szCs w:val="22"/>
          <w:lang w:val="en-GB"/>
        </w:rPr>
      </w:pPr>
    </w:p>
    <w:p w14:paraId="3C36F997" w14:textId="2411EC53" w:rsidR="009148CC" w:rsidRDefault="009148CC">
      <w:pPr>
        <w:pStyle w:val="Normal1"/>
        <w:jc w:val="center"/>
        <w:rPr>
          <w:rFonts w:ascii="Arial" w:hAnsi="Arial" w:cs="Arial"/>
          <w:sz w:val="22"/>
          <w:szCs w:val="22"/>
          <w:lang w:val="en-GB"/>
        </w:rPr>
      </w:pPr>
    </w:p>
    <w:p w14:paraId="5EA3F727" w14:textId="534D8C8D" w:rsidR="009148CC" w:rsidRDefault="009148CC">
      <w:pPr>
        <w:pStyle w:val="Normal1"/>
        <w:jc w:val="center"/>
        <w:rPr>
          <w:rFonts w:ascii="Arial" w:hAnsi="Arial" w:cs="Arial"/>
          <w:sz w:val="22"/>
          <w:szCs w:val="22"/>
          <w:lang w:val="en-GB"/>
        </w:rPr>
      </w:pPr>
    </w:p>
    <w:p w14:paraId="6115E0F3" w14:textId="1F63C16A" w:rsidR="009148CC" w:rsidRDefault="009148CC">
      <w:pPr>
        <w:pStyle w:val="Normal1"/>
        <w:jc w:val="center"/>
        <w:rPr>
          <w:rFonts w:ascii="Arial" w:hAnsi="Arial" w:cs="Arial"/>
          <w:sz w:val="22"/>
          <w:szCs w:val="22"/>
          <w:lang w:val="en-GB"/>
        </w:rPr>
      </w:pPr>
    </w:p>
    <w:p w14:paraId="50FFD201" w14:textId="012849AF" w:rsidR="009148CC" w:rsidRDefault="009148CC">
      <w:pPr>
        <w:pStyle w:val="Normal1"/>
        <w:jc w:val="center"/>
        <w:rPr>
          <w:rFonts w:ascii="Arial" w:hAnsi="Arial" w:cs="Arial"/>
          <w:sz w:val="22"/>
          <w:szCs w:val="22"/>
          <w:lang w:val="en-GB"/>
        </w:rPr>
      </w:pPr>
    </w:p>
    <w:p w14:paraId="019F5F79" w14:textId="5A1E4E78" w:rsidR="009148CC" w:rsidRDefault="009148CC">
      <w:pPr>
        <w:pStyle w:val="Normal1"/>
        <w:jc w:val="center"/>
        <w:rPr>
          <w:rFonts w:ascii="Arial" w:hAnsi="Arial" w:cs="Arial"/>
          <w:sz w:val="22"/>
          <w:szCs w:val="22"/>
          <w:lang w:val="en-GB"/>
        </w:rPr>
      </w:pPr>
    </w:p>
    <w:p w14:paraId="57B528B2" w14:textId="5BE710C0" w:rsidR="009148CC" w:rsidRDefault="009148CC">
      <w:pPr>
        <w:pStyle w:val="Normal1"/>
        <w:jc w:val="center"/>
        <w:rPr>
          <w:rFonts w:ascii="Arial" w:hAnsi="Arial" w:cs="Arial"/>
          <w:sz w:val="22"/>
          <w:szCs w:val="22"/>
          <w:lang w:val="en-GB"/>
        </w:rPr>
      </w:pPr>
    </w:p>
    <w:p w14:paraId="0849B235" w14:textId="77777777" w:rsidR="009148CC" w:rsidRDefault="009148CC">
      <w:pPr>
        <w:pStyle w:val="Normal1"/>
        <w:jc w:val="center"/>
        <w:rPr>
          <w:rFonts w:ascii="Arial" w:hAnsi="Arial" w:cs="Arial"/>
          <w:sz w:val="22"/>
          <w:szCs w:val="22"/>
          <w:lang w:val="en-GB"/>
        </w:rPr>
      </w:pPr>
    </w:p>
    <w:p w14:paraId="1BAC594F" w14:textId="3DEAF43B" w:rsidR="009148CC" w:rsidRDefault="009148CC">
      <w:pPr>
        <w:pStyle w:val="Normal1"/>
        <w:jc w:val="center"/>
        <w:rPr>
          <w:rFonts w:ascii="Arial" w:hAnsi="Arial" w:cs="Arial"/>
          <w:sz w:val="22"/>
          <w:szCs w:val="22"/>
          <w:lang w:val="en-GB"/>
        </w:rPr>
      </w:pPr>
    </w:p>
    <w:p w14:paraId="79A84EAD" w14:textId="77777777" w:rsidR="009148CC" w:rsidRPr="00253085" w:rsidRDefault="009148CC">
      <w:pPr>
        <w:pStyle w:val="Normal1"/>
        <w:jc w:val="center"/>
        <w:rPr>
          <w:rFonts w:ascii="Arial" w:hAnsi="Arial" w:cs="Arial"/>
          <w:sz w:val="22"/>
          <w:szCs w:val="22"/>
          <w:lang w:val="en-GB"/>
        </w:rPr>
      </w:pPr>
    </w:p>
    <w:p w14:paraId="183F58D5" w14:textId="77777777" w:rsidR="000B7534" w:rsidRPr="009148CC" w:rsidRDefault="00000000" w:rsidP="00A00CF6">
      <w:pPr>
        <w:pStyle w:val="Normal1"/>
        <w:numPr>
          <w:ilvl w:val="0"/>
          <w:numId w:val="4"/>
        </w:numPr>
        <w:rPr>
          <w:rFonts w:ascii="Arial" w:hAnsi="Arial" w:cs="Arial"/>
          <w:b/>
          <w:i/>
          <w:sz w:val="36"/>
          <w:szCs w:val="36"/>
          <w:lang w:val="en-GB"/>
        </w:rPr>
      </w:pPr>
      <w:r w:rsidRPr="009148CC">
        <w:rPr>
          <w:rFonts w:ascii="Arial" w:hAnsi="Arial" w:cs="Arial"/>
          <w:b/>
          <w:i/>
          <w:color w:val="000000"/>
          <w:sz w:val="36"/>
          <w:szCs w:val="36"/>
          <w:lang w:val="en-GB"/>
        </w:rPr>
        <w:t>Porter’s Five Forces</w:t>
      </w:r>
    </w:p>
    <w:tbl>
      <w:tblPr>
        <w:tblStyle w:val="Table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46DBA" w:rsidRPr="00253085" w14:paraId="11950ACD" w14:textId="77777777" w:rsidTr="00933F5A">
        <w:trPr>
          <w:cantSplit/>
          <w:tblHeader/>
          <w:jc w:val="center"/>
        </w:trPr>
        <w:tc>
          <w:tcPr>
            <w:tcW w:w="3120" w:type="dxa"/>
            <w:shd w:val="clear" w:color="auto" w:fill="FFFF00"/>
            <w:tcMar>
              <w:top w:w="100" w:type="dxa"/>
              <w:left w:w="100" w:type="dxa"/>
              <w:bottom w:w="100" w:type="dxa"/>
              <w:right w:w="100" w:type="dxa"/>
            </w:tcMar>
          </w:tcPr>
          <w:p w14:paraId="513FAA69" w14:textId="77777777" w:rsidR="00E87CEE" w:rsidRPr="00253085" w:rsidRDefault="00000000" w:rsidP="00933F5A">
            <w:pPr>
              <w:pStyle w:val="NormalWeb"/>
              <w:spacing w:before="0" w:beforeAutospacing="0" w:after="0" w:afterAutospacing="0" w:line="360" w:lineRule="auto"/>
              <w:jc w:val="center"/>
              <w:rPr>
                <w:rFonts w:ascii="Arial" w:hAnsi="Arial" w:cs="Arial"/>
                <w:sz w:val="22"/>
                <w:szCs w:val="22"/>
                <w:lang w:val="en-GB"/>
              </w:rPr>
            </w:pPr>
            <w:r w:rsidRPr="00253085">
              <w:rPr>
                <w:rFonts w:ascii="Arial" w:hAnsi="Arial" w:cs="Arial"/>
                <w:b/>
                <w:bCs/>
                <w:color w:val="000000"/>
                <w:sz w:val="22"/>
                <w:szCs w:val="22"/>
                <w:lang w:val="en-GB"/>
              </w:rPr>
              <w:lastRenderedPageBreak/>
              <w:t>Forces</w:t>
            </w:r>
          </w:p>
        </w:tc>
        <w:tc>
          <w:tcPr>
            <w:tcW w:w="3120" w:type="dxa"/>
            <w:shd w:val="clear" w:color="auto" w:fill="FFFF00"/>
            <w:tcMar>
              <w:top w:w="100" w:type="dxa"/>
              <w:left w:w="100" w:type="dxa"/>
              <w:bottom w:w="100" w:type="dxa"/>
              <w:right w:w="100" w:type="dxa"/>
            </w:tcMar>
          </w:tcPr>
          <w:p w14:paraId="12795F7B" w14:textId="77777777" w:rsidR="00E87CEE" w:rsidRPr="00253085" w:rsidRDefault="00000000" w:rsidP="00933F5A">
            <w:pPr>
              <w:pStyle w:val="NormalWeb"/>
              <w:spacing w:before="0" w:beforeAutospacing="0" w:after="0" w:afterAutospacing="0" w:line="360" w:lineRule="auto"/>
              <w:jc w:val="center"/>
              <w:rPr>
                <w:rFonts w:ascii="Arial" w:hAnsi="Arial" w:cs="Arial"/>
                <w:sz w:val="22"/>
                <w:szCs w:val="22"/>
                <w:lang w:val="en-GB"/>
              </w:rPr>
            </w:pPr>
            <w:r w:rsidRPr="00253085">
              <w:rPr>
                <w:rFonts w:ascii="Arial" w:hAnsi="Arial" w:cs="Arial"/>
                <w:b/>
                <w:bCs/>
                <w:color w:val="000000"/>
                <w:sz w:val="22"/>
                <w:szCs w:val="22"/>
                <w:lang w:val="en-GB"/>
              </w:rPr>
              <w:t>Analysis</w:t>
            </w:r>
          </w:p>
        </w:tc>
        <w:tc>
          <w:tcPr>
            <w:tcW w:w="3120" w:type="dxa"/>
            <w:shd w:val="clear" w:color="auto" w:fill="FFFF00"/>
            <w:tcMar>
              <w:top w:w="100" w:type="dxa"/>
              <w:left w:w="100" w:type="dxa"/>
              <w:bottom w:w="100" w:type="dxa"/>
              <w:right w:w="100" w:type="dxa"/>
            </w:tcMar>
          </w:tcPr>
          <w:p w14:paraId="5550A349" w14:textId="77777777" w:rsidR="00E87CEE" w:rsidRPr="00253085" w:rsidRDefault="00000000" w:rsidP="00933F5A">
            <w:pPr>
              <w:pStyle w:val="NormalWeb"/>
              <w:spacing w:before="0" w:beforeAutospacing="0" w:after="0" w:afterAutospacing="0" w:line="360" w:lineRule="auto"/>
              <w:jc w:val="center"/>
              <w:rPr>
                <w:rFonts w:ascii="Arial" w:hAnsi="Arial" w:cs="Arial"/>
                <w:sz w:val="22"/>
                <w:szCs w:val="22"/>
                <w:lang w:val="en-GB"/>
              </w:rPr>
            </w:pPr>
            <w:r w:rsidRPr="00253085">
              <w:rPr>
                <w:rFonts w:ascii="Arial" w:hAnsi="Arial" w:cs="Arial"/>
                <w:b/>
                <w:bCs/>
                <w:color w:val="000000"/>
                <w:sz w:val="22"/>
                <w:szCs w:val="22"/>
                <w:lang w:val="en-GB"/>
              </w:rPr>
              <w:t>Impacts</w:t>
            </w:r>
          </w:p>
        </w:tc>
      </w:tr>
      <w:tr w:rsidR="00146DBA" w:rsidRPr="00253085" w14:paraId="2B306F4D" w14:textId="77777777" w:rsidTr="00933F5A">
        <w:trPr>
          <w:cantSplit/>
          <w:tblHeader/>
          <w:jc w:val="center"/>
        </w:trPr>
        <w:tc>
          <w:tcPr>
            <w:tcW w:w="3120" w:type="dxa"/>
            <w:shd w:val="clear" w:color="auto" w:fill="auto"/>
            <w:tcMar>
              <w:top w:w="100" w:type="dxa"/>
              <w:left w:w="100" w:type="dxa"/>
              <w:bottom w:w="100" w:type="dxa"/>
              <w:right w:w="100" w:type="dxa"/>
            </w:tcMar>
          </w:tcPr>
          <w:p w14:paraId="1DCC27CD"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Threats of Competitors</w:t>
            </w:r>
          </w:p>
        </w:tc>
        <w:tc>
          <w:tcPr>
            <w:tcW w:w="3120" w:type="dxa"/>
            <w:shd w:val="clear" w:color="auto" w:fill="auto"/>
            <w:tcMar>
              <w:top w:w="100" w:type="dxa"/>
              <w:left w:w="100" w:type="dxa"/>
              <w:bottom w:w="100" w:type="dxa"/>
              <w:right w:w="100" w:type="dxa"/>
            </w:tcMar>
          </w:tcPr>
          <w:p w14:paraId="3C1FA855" w14:textId="376E1792"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competitors of Morrisons are </w:t>
            </w:r>
            <w:r w:rsidRPr="00253085">
              <w:rPr>
                <w:rFonts w:ascii="Arial" w:hAnsi="Arial" w:cs="Arial"/>
                <w:b/>
                <w:bCs/>
                <w:i/>
                <w:iCs/>
                <w:color w:val="000000"/>
                <w:sz w:val="22"/>
                <w:szCs w:val="22"/>
                <w:lang w:val="en-GB"/>
              </w:rPr>
              <w:t xml:space="preserve">Asda, Tesco, Aldi, Walmart, etc. </w:t>
            </w:r>
            <w:r w:rsidRPr="00253085">
              <w:rPr>
                <w:rFonts w:ascii="Arial" w:hAnsi="Arial" w:cs="Arial"/>
                <w:color w:val="000000"/>
                <w:sz w:val="22"/>
                <w:szCs w:val="22"/>
                <w:lang w:val="en-GB"/>
              </w:rPr>
              <w:t>The customer getting a wide range of products from various organi</w:t>
            </w:r>
            <w:r w:rsidR="00B86E45">
              <w:rPr>
                <w:rFonts w:ascii="Arial" w:hAnsi="Arial" w:cs="Arial"/>
                <w:color w:val="000000"/>
                <w:sz w:val="22"/>
                <w:szCs w:val="22"/>
                <w:lang w:val="en-GB"/>
              </w:rPr>
              <w:t>s</w:t>
            </w:r>
            <w:r w:rsidRPr="00253085">
              <w:rPr>
                <w:rFonts w:ascii="Arial" w:hAnsi="Arial" w:cs="Arial"/>
                <w:color w:val="000000"/>
                <w:sz w:val="22"/>
                <w:szCs w:val="22"/>
                <w:lang w:val="en-GB"/>
              </w:rPr>
              <w:t xml:space="preserve">ation in the UK, </w:t>
            </w:r>
            <w:r w:rsidR="00253085">
              <w:rPr>
                <w:rFonts w:ascii="Arial" w:hAnsi="Arial" w:cs="Arial"/>
                <w:color w:val="000000"/>
                <w:sz w:val="22"/>
                <w:szCs w:val="22"/>
                <w:lang w:val="en-GB"/>
              </w:rPr>
              <w:t xml:space="preserve">and </w:t>
            </w:r>
            <w:r w:rsidRPr="00253085">
              <w:rPr>
                <w:rFonts w:ascii="Arial" w:hAnsi="Arial" w:cs="Arial"/>
                <w:color w:val="000000"/>
                <w:sz w:val="22"/>
                <w:szCs w:val="22"/>
                <w:lang w:val="en-GB"/>
              </w:rPr>
              <w:t>threats of Competitors is considered High</w:t>
            </w:r>
          </w:p>
        </w:tc>
        <w:tc>
          <w:tcPr>
            <w:tcW w:w="3120" w:type="dxa"/>
            <w:shd w:val="clear" w:color="auto" w:fill="auto"/>
            <w:tcMar>
              <w:top w:w="100" w:type="dxa"/>
              <w:left w:w="100" w:type="dxa"/>
              <w:bottom w:w="100" w:type="dxa"/>
              <w:right w:w="100" w:type="dxa"/>
            </w:tcMar>
          </w:tcPr>
          <w:p w14:paraId="25899BF3"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High</w:t>
            </w:r>
          </w:p>
        </w:tc>
      </w:tr>
      <w:tr w:rsidR="00146DBA" w:rsidRPr="00253085" w14:paraId="509E39AE" w14:textId="77777777" w:rsidTr="00933F5A">
        <w:trPr>
          <w:cantSplit/>
          <w:tblHeader/>
          <w:jc w:val="center"/>
        </w:trPr>
        <w:tc>
          <w:tcPr>
            <w:tcW w:w="3120" w:type="dxa"/>
            <w:shd w:val="clear" w:color="auto" w:fill="auto"/>
            <w:tcMar>
              <w:top w:w="100" w:type="dxa"/>
              <w:left w:w="100" w:type="dxa"/>
              <w:bottom w:w="100" w:type="dxa"/>
              <w:right w:w="100" w:type="dxa"/>
            </w:tcMar>
          </w:tcPr>
          <w:p w14:paraId="7C2AB562"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Threats of New Entrants</w:t>
            </w:r>
          </w:p>
        </w:tc>
        <w:tc>
          <w:tcPr>
            <w:tcW w:w="3120" w:type="dxa"/>
            <w:shd w:val="clear" w:color="auto" w:fill="auto"/>
            <w:tcMar>
              <w:top w:w="100" w:type="dxa"/>
              <w:left w:w="100" w:type="dxa"/>
              <w:bottom w:w="100" w:type="dxa"/>
              <w:right w:w="100" w:type="dxa"/>
            </w:tcMar>
          </w:tcPr>
          <w:p w14:paraId="0D7D7DB2" w14:textId="304BAD3C"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Some of the new entrants in the retail sector are Boots, Lidl, Waitrose, etc. This further provides entry of new competitors within the UK market. </w:t>
            </w:r>
          </w:p>
        </w:tc>
        <w:tc>
          <w:tcPr>
            <w:tcW w:w="3120" w:type="dxa"/>
            <w:shd w:val="clear" w:color="auto" w:fill="auto"/>
            <w:tcMar>
              <w:top w:w="100" w:type="dxa"/>
              <w:left w:w="100" w:type="dxa"/>
              <w:bottom w:w="100" w:type="dxa"/>
              <w:right w:w="100" w:type="dxa"/>
            </w:tcMar>
          </w:tcPr>
          <w:p w14:paraId="224BCA57"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High</w:t>
            </w:r>
          </w:p>
        </w:tc>
      </w:tr>
      <w:tr w:rsidR="00146DBA" w:rsidRPr="00253085" w14:paraId="2617C9D6" w14:textId="77777777" w:rsidTr="00933F5A">
        <w:trPr>
          <w:cantSplit/>
          <w:tblHeader/>
          <w:jc w:val="center"/>
        </w:trPr>
        <w:tc>
          <w:tcPr>
            <w:tcW w:w="3120" w:type="dxa"/>
            <w:shd w:val="clear" w:color="auto" w:fill="auto"/>
            <w:tcMar>
              <w:top w:w="100" w:type="dxa"/>
              <w:left w:w="100" w:type="dxa"/>
              <w:bottom w:w="100" w:type="dxa"/>
              <w:right w:w="100" w:type="dxa"/>
            </w:tcMar>
          </w:tcPr>
          <w:p w14:paraId="6117AC63"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Bargaining Power of Buyers</w:t>
            </w:r>
          </w:p>
        </w:tc>
        <w:tc>
          <w:tcPr>
            <w:tcW w:w="3120" w:type="dxa"/>
            <w:shd w:val="clear" w:color="auto" w:fill="auto"/>
            <w:tcMar>
              <w:top w:w="100" w:type="dxa"/>
              <w:left w:w="100" w:type="dxa"/>
              <w:bottom w:w="100" w:type="dxa"/>
              <w:right w:w="100" w:type="dxa"/>
            </w:tcMar>
          </w:tcPr>
          <w:p w14:paraId="643D4C8C" w14:textId="13772E8D"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Due to the presence of various organi</w:t>
            </w:r>
            <w:r w:rsidR="00B86E45">
              <w:rPr>
                <w:rFonts w:ascii="Arial" w:hAnsi="Arial" w:cs="Arial"/>
                <w:color w:val="000000"/>
                <w:sz w:val="22"/>
                <w:szCs w:val="22"/>
                <w:lang w:val="en-GB"/>
              </w:rPr>
              <w:t>s</w:t>
            </w:r>
            <w:r w:rsidRPr="00253085">
              <w:rPr>
                <w:rFonts w:ascii="Arial" w:hAnsi="Arial" w:cs="Arial"/>
                <w:color w:val="000000"/>
                <w:sz w:val="22"/>
                <w:szCs w:val="22"/>
                <w:lang w:val="en-GB"/>
              </w:rPr>
              <w:t xml:space="preserve">ations within the retail industries, the options for customers are wide and open. </w:t>
            </w:r>
            <w:r w:rsidR="00933F5A" w:rsidRPr="00253085">
              <w:rPr>
                <w:rFonts w:ascii="Arial" w:hAnsi="Arial" w:cs="Arial"/>
                <w:color w:val="000000"/>
                <w:sz w:val="22"/>
                <w:szCs w:val="22"/>
                <w:lang w:val="en-GB"/>
              </w:rPr>
              <w:t>Therefore,</w:t>
            </w:r>
            <w:r w:rsidRPr="00253085">
              <w:rPr>
                <w:rFonts w:ascii="Arial" w:hAnsi="Arial" w:cs="Arial"/>
                <w:color w:val="000000"/>
                <w:sz w:val="22"/>
                <w:szCs w:val="22"/>
                <w:lang w:val="en-GB"/>
              </w:rPr>
              <w:t xml:space="preserve"> the bargaining power of the customers is high.</w:t>
            </w:r>
          </w:p>
        </w:tc>
        <w:tc>
          <w:tcPr>
            <w:tcW w:w="3120" w:type="dxa"/>
            <w:shd w:val="clear" w:color="auto" w:fill="auto"/>
            <w:tcMar>
              <w:top w:w="100" w:type="dxa"/>
              <w:left w:w="100" w:type="dxa"/>
              <w:bottom w:w="100" w:type="dxa"/>
              <w:right w:w="100" w:type="dxa"/>
            </w:tcMar>
          </w:tcPr>
          <w:p w14:paraId="1EAE76FF"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High</w:t>
            </w:r>
          </w:p>
        </w:tc>
      </w:tr>
      <w:tr w:rsidR="00146DBA" w:rsidRPr="00253085" w14:paraId="2DD5B2DD" w14:textId="77777777" w:rsidTr="00933F5A">
        <w:trPr>
          <w:cantSplit/>
          <w:tblHeader/>
          <w:jc w:val="center"/>
        </w:trPr>
        <w:tc>
          <w:tcPr>
            <w:tcW w:w="3120" w:type="dxa"/>
            <w:shd w:val="clear" w:color="auto" w:fill="auto"/>
            <w:tcMar>
              <w:top w:w="100" w:type="dxa"/>
              <w:left w:w="100" w:type="dxa"/>
              <w:bottom w:w="100" w:type="dxa"/>
              <w:right w:w="100" w:type="dxa"/>
            </w:tcMar>
          </w:tcPr>
          <w:p w14:paraId="79A6EF3B"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t>Bargaining Power of Suppliers</w:t>
            </w:r>
          </w:p>
        </w:tc>
        <w:tc>
          <w:tcPr>
            <w:tcW w:w="3120" w:type="dxa"/>
            <w:shd w:val="clear" w:color="auto" w:fill="auto"/>
            <w:tcMar>
              <w:top w:w="100" w:type="dxa"/>
              <w:left w:w="100" w:type="dxa"/>
              <w:bottom w:w="100" w:type="dxa"/>
              <w:right w:w="100" w:type="dxa"/>
            </w:tcMar>
          </w:tcPr>
          <w:p w14:paraId="14349822" w14:textId="62419D01"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Due to the availability of numerous suppliers within the retail sector such as </w:t>
            </w:r>
            <w:r w:rsidRPr="00253085">
              <w:rPr>
                <w:rFonts w:ascii="Arial" w:hAnsi="Arial" w:cs="Arial"/>
                <w:b/>
                <w:bCs/>
                <w:i/>
                <w:iCs/>
                <w:color w:val="000000"/>
                <w:sz w:val="22"/>
                <w:szCs w:val="22"/>
                <w:lang w:val="en-GB"/>
              </w:rPr>
              <w:t xml:space="preserve">Boohoo, and Net-a-Porter. </w:t>
            </w:r>
            <w:r w:rsidRPr="00253085">
              <w:rPr>
                <w:rFonts w:ascii="Arial" w:hAnsi="Arial" w:cs="Arial"/>
                <w:color w:val="000000"/>
                <w:sz w:val="22"/>
                <w:szCs w:val="22"/>
                <w:lang w:val="en-GB"/>
              </w:rPr>
              <w:t xml:space="preserve">Morrisons would have an advantage of options for supplying their products. </w:t>
            </w:r>
            <w:r w:rsidR="00933F5A" w:rsidRPr="00253085">
              <w:rPr>
                <w:rFonts w:ascii="Arial" w:hAnsi="Arial" w:cs="Arial"/>
                <w:color w:val="000000"/>
                <w:sz w:val="22"/>
                <w:szCs w:val="22"/>
                <w:lang w:val="en-GB"/>
              </w:rPr>
              <w:t>Therefore,</w:t>
            </w:r>
            <w:r w:rsidRPr="00253085">
              <w:rPr>
                <w:rFonts w:ascii="Arial" w:hAnsi="Arial" w:cs="Arial"/>
                <w:color w:val="000000"/>
                <w:sz w:val="22"/>
                <w:szCs w:val="22"/>
                <w:lang w:val="en-GB"/>
              </w:rPr>
              <w:t xml:space="preserve"> the bargaining power of the suppliers is low</w:t>
            </w:r>
            <w:r w:rsidR="00F943E3">
              <w:rPr>
                <w:rFonts w:ascii="Arial" w:hAnsi="Arial" w:cs="Arial"/>
                <w:color w:val="000000"/>
                <w:sz w:val="22"/>
                <w:szCs w:val="22"/>
                <w:lang w:val="en-GB"/>
              </w:rPr>
              <w:t>.</w:t>
            </w:r>
          </w:p>
        </w:tc>
        <w:tc>
          <w:tcPr>
            <w:tcW w:w="3120" w:type="dxa"/>
            <w:shd w:val="clear" w:color="auto" w:fill="auto"/>
            <w:tcMar>
              <w:top w:w="100" w:type="dxa"/>
              <w:left w:w="100" w:type="dxa"/>
              <w:bottom w:w="100" w:type="dxa"/>
              <w:right w:w="100" w:type="dxa"/>
            </w:tcMar>
          </w:tcPr>
          <w:p w14:paraId="40BD00D5"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Low</w:t>
            </w:r>
          </w:p>
        </w:tc>
      </w:tr>
      <w:tr w:rsidR="00146DBA" w:rsidRPr="00253085" w14:paraId="3945BC03" w14:textId="77777777" w:rsidTr="00933F5A">
        <w:trPr>
          <w:cantSplit/>
          <w:tblHeader/>
          <w:jc w:val="center"/>
        </w:trPr>
        <w:tc>
          <w:tcPr>
            <w:tcW w:w="3120" w:type="dxa"/>
            <w:shd w:val="clear" w:color="auto" w:fill="auto"/>
            <w:tcMar>
              <w:top w:w="100" w:type="dxa"/>
              <w:left w:w="100" w:type="dxa"/>
              <w:bottom w:w="100" w:type="dxa"/>
              <w:right w:w="100" w:type="dxa"/>
            </w:tcMar>
          </w:tcPr>
          <w:p w14:paraId="7A3B86B2"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i/>
                <w:iCs/>
                <w:color w:val="000000"/>
                <w:sz w:val="22"/>
                <w:szCs w:val="22"/>
                <w:lang w:val="en-GB"/>
              </w:rPr>
              <w:lastRenderedPageBreak/>
              <w:t>Threats of Substitute Products</w:t>
            </w:r>
          </w:p>
        </w:tc>
        <w:tc>
          <w:tcPr>
            <w:tcW w:w="3120" w:type="dxa"/>
            <w:shd w:val="clear" w:color="auto" w:fill="auto"/>
            <w:tcMar>
              <w:top w:w="100" w:type="dxa"/>
              <w:left w:w="100" w:type="dxa"/>
              <w:bottom w:w="100" w:type="dxa"/>
              <w:right w:w="100" w:type="dxa"/>
            </w:tcMar>
          </w:tcPr>
          <w:p w14:paraId="58AB66A1"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There is no substitute for food and grocery items. Being irreplaceable, the threats of substitute products are low</w:t>
            </w:r>
          </w:p>
        </w:tc>
        <w:tc>
          <w:tcPr>
            <w:tcW w:w="3120" w:type="dxa"/>
            <w:shd w:val="clear" w:color="auto" w:fill="auto"/>
            <w:tcMar>
              <w:top w:w="100" w:type="dxa"/>
              <w:left w:w="100" w:type="dxa"/>
              <w:bottom w:w="100" w:type="dxa"/>
              <w:right w:w="100" w:type="dxa"/>
            </w:tcMar>
          </w:tcPr>
          <w:p w14:paraId="428D1404" w14:textId="77777777" w:rsidR="00E87CEE"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Low</w:t>
            </w:r>
          </w:p>
        </w:tc>
      </w:tr>
    </w:tbl>
    <w:p w14:paraId="434AA1C5" w14:textId="77777777" w:rsidR="000B7534" w:rsidRPr="00253085" w:rsidRDefault="00000000" w:rsidP="00A00CF6">
      <w:pPr>
        <w:pStyle w:val="Normal1"/>
        <w:jc w:val="center"/>
        <w:rPr>
          <w:rFonts w:ascii="Arial" w:hAnsi="Arial" w:cs="Arial"/>
          <w:b/>
          <w:color w:val="000000"/>
          <w:sz w:val="22"/>
          <w:szCs w:val="22"/>
          <w:lang w:val="en-GB"/>
        </w:rPr>
      </w:pPr>
      <w:r w:rsidRPr="00253085">
        <w:rPr>
          <w:rFonts w:ascii="Arial" w:hAnsi="Arial" w:cs="Arial"/>
          <w:b/>
          <w:sz w:val="22"/>
          <w:szCs w:val="22"/>
          <w:lang w:val="en-GB"/>
        </w:rPr>
        <w:t xml:space="preserve">Table 2: </w:t>
      </w:r>
      <w:r w:rsidRPr="00253085">
        <w:rPr>
          <w:rFonts w:ascii="Arial" w:hAnsi="Arial" w:cs="Arial"/>
          <w:b/>
          <w:color w:val="000000"/>
          <w:sz w:val="22"/>
          <w:szCs w:val="22"/>
          <w:lang w:val="en-GB"/>
        </w:rPr>
        <w:t>Porter’s Five Forces</w:t>
      </w:r>
    </w:p>
    <w:p w14:paraId="212CE4E0" w14:textId="77777777" w:rsidR="00A00CF6" w:rsidRPr="00253085" w:rsidRDefault="00000000" w:rsidP="00A00CF6">
      <w:pPr>
        <w:pStyle w:val="Normal1"/>
        <w:jc w:val="center"/>
        <w:rPr>
          <w:rFonts w:ascii="Arial" w:hAnsi="Arial" w:cs="Arial"/>
          <w:sz w:val="22"/>
          <w:szCs w:val="22"/>
          <w:lang w:val="en-GB"/>
        </w:rPr>
      </w:pPr>
      <w:r w:rsidRPr="00253085">
        <w:rPr>
          <w:rFonts w:ascii="Arial" w:hAnsi="Arial" w:cs="Arial"/>
          <w:sz w:val="22"/>
          <w:szCs w:val="22"/>
          <w:lang w:val="en-GB"/>
        </w:rPr>
        <w:t>(Source: Self-Developed)</w:t>
      </w:r>
    </w:p>
    <w:p w14:paraId="525524D7" w14:textId="77777777" w:rsidR="00A00CF6" w:rsidRPr="00253085" w:rsidRDefault="00A00CF6">
      <w:pPr>
        <w:pStyle w:val="Normal1"/>
        <w:rPr>
          <w:rFonts w:ascii="Arial" w:hAnsi="Arial" w:cs="Arial"/>
          <w:sz w:val="22"/>
          <w:szCs w:val="22"/>
          <w:lang w:val="en-GB"/>
        </w:rPr>
      </w:pPr>
    </w:p>
    <w:p w14:paraId="2773202D" w14:textId="77777777" w:rsidR="00A00CF6" w:rsidRPr="009148CC" w:rsidRDefault="00000000" w:rsidP="00A00CF6">
      <w:pPr>
        <w:pStyle w:val="Normal1"/>
        <w:numPr>
          <w:ilvl w:val="0"/>
          <w:numId w:val="4"/>
        </w:numPr>
        <w:rPr>
          <w:rFonts w:ascii="Arial" w:hAnsi="Arial" w:cs="Arial"/>
          <w:i/>
          <w:sz w:val="36"/>
          <w:szCs w:val="36"/>
          <w:lang w:val="en-GB"/>
        </w:rPr>
      </w:pPr>
      <w:r w:rsidRPr="009148CC">
        <w:rPr>
          <w:rFonts w:ascii="Arial" w:hAnsi="Arial" w:cs="Arial"/>
          <w:b/>
          <w:i/>
          <w:sz w:val="36"/>
          <w:szCs w:val="36"/>
          <w:lang w:val="en-GB"/>
        </w:rPr>
        <w:t>SWOT Analysis</w:t>
      </w:r>
    </w:p>
    <w:p w14:paraId="06A6308C" w14:textId="77777777" w:rsidR="000B7534" w:rsidRPr="00253085" w:rsidRDefault="000B7534">
      <w:pPr>
        <w:pStyle w:val="Normal1"/>
        <w:rPr>
          <w:rFonts w:ascii="Arial" w:hAnsi="Arial" w:cs="Arial"/>
          <w:sz w:val="22"/>
          <w:szCs w:val="22"/>
          <w:lang w:val="en-GB"/>
        </w:rPr>
      </w:pPr>
    </w:p>
    <w:tbl>
      <w:tblPr>
        <w:tblW w:w="9360" w:type="dxa"/>
        <w:tblCellMar>
          <w:top w:w="15" w:type="dxa"/>
          <w:left w:w="15" w:type="dxa"/>
          <w:bottom w:w="15" w:type="dxa"/>
          <w:right w:w="15" w:type="dxa"/>
        </w:tblCellMar>
        <w:tblLook w:val="04A0" w:firstRow="1" w:lastRow="0" w:firstColumn="1" w:lastColumn="0" w:noHBand="0" w:noVBand="1"/>
      </w:tblPr>
      <w:tblGrid>
        <w:gridCol w:w="4771"/>
        <w:gridCol w:w="4589"/>
      </w:tblGrid>
      <w:tr w:rsidR="00146DBA" w:rsidRPr="00253085" w14:paraId="3193E9B7" w14:textId="77777777" w:rsidTr="00A00CF6">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1284D" w14:textId="77777777" w:rsidR="00A00CF6" w:rsidRPr="00253085" w:rsidRDefault="00000000">
            <w:pPr>
              <w:pStyle w:val="NormalWeb"/>
              <w:spacing w:before="0" w:beforeAutospacing="0" w:after="0" w:afterAutospacing="0"/>
              <w:jc w:val="center"/>
              <w:rPr>
                <w:rFonts w:ascii="Arial" w:hAnsi="Arial" w:cs="Arial"/>
                <w:sz w:val="22"/>
                <w:szCs w:val="22"/>
                <w:lang w:val="en-GB"/>
              </w:rPr>
            </w:pPr>
            <w:r w:rsidRPr="00253085">
              <w:rPr>
                <w:rFonts w:ascii="Arial" w:hAnsi="Arial" w:cs="Arial"/>
                <w:b/>
                <w:bCs/>
                <w:color w:val="000000"/>
                <w:sz w:val="22"/>
                <w:szCs w:val="22"/>
                <w:lang w:val="en-GB"/>
              </w:rPr>
              <w:t>SWOT Analysis</w:t>
            </w:r>
          </w:p>
        </w:tc>
      </w:tr>
      <w:tr w:rsidR="00146DBA" w:rsidRPr="00253085" w14:paraId="1E6290FD" w14:textId="77777777" w:rsidTr="00A00C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9DFDC" w14:textId="77777777" w:rsidR="00A00CF6" w:rsidRPr="00253085" w:rsidRDefault="00000000">
            <w:pPr>
              <w:pStyle w:val="NormalWeb"/>
              <w:spacing w:before="0" w:beforeAutospacing="0" w:after="0" w:afterAutospacing="0" w:line="0" w:lineRule="atLeast"/>
              <w:jc w:val="center"/>
              <w:rPr>
                <w:rFonts w:ascii="Arial" w:hAnsi="Arial" w:cs="Arial"/>
                <w:sz w:val="22"/>
                <w:szCs w:val="22"/>
                <w:lang w:val="en-GB"/>
              </w:rPr>
            </w:pPr>
            <w:r w:rsidRPr="00253085">
              <w:rPr>
                <w:rFonts w:ascii="Arial" w:hAnsi="Arial" w:cs="Arial"/>
                <w:b/>
                <w:bCs/>
                <w:color w:val="000000"/>
                <w:sz w:val="22"/>
                <w:szCs w:val="22"/>
                <w:lang w:val="en-GB"/>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DAE3F" w14:textId="77777777" w:rsidR="00A00CF6" w:rsidRPr="00253085" w:rsidRDefault="00000000">
            <w:pPr>
              <w:pStyle w:val="NormalWeb"/>
              <w:spacing w:before="0" w:beforeAutospacing="0" w:after="0" w:afterAutospacing="0" w:line="0" w:lineRule="atLeast"/>
              <w:jc w:val="center"/>
              <w:rPr>
                <w:rFonts w:ascii="Arial" w:hAnsi="Arial" w:cs="Arial"/>
                <w:sz w:val="22"/>
                <w:szCs w:val="22"/>
                <w:lang w:val="en-GB"/>
              </w:rPr>
            </w:pPr>
            <w:r w:rsidRPr="00253085">
              <w:rPr>
                <w:rFonts w:ascii="Arial" w:hAnsi="Arial" w:cs="Arial"/>
                <w:b/>
                <w:bCs/>
                <w:color w:val="000000"/>
                <w:sz w:val="22"/>
                <w:szCs w:val="22"/>
                <w:lang w:val="en-GB"/>
              </w:rPr>
              <w:t>Weaknesses</w:t>
            </w:r>
          </w:p>
        </w:tc>
      </w:tr>
      <w:tr w:rsidR="00146DBA" w:rsidRPr="00253085" w14:paraId="4000C671" w14:textId="77777777" w:rsidTr="00A00C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0F52E" w14:textId="77777777"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Morrisons has a market share of 9.8% and holds the 5th position within the UK grocery market (Reuters, 2022)</w:t>
            </w:r>
          </w:p>
          <w:p w14:paraId="10AAB331" w14:textId="163A1113"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Approximately 11 million customers visit their supermarket </w:t>
            </w:r>
            <w:r w:rsidR="00253085">
              <w:rPr>
                <w:rFonts w:ascii="Arial" w:hAnsi="Arial" w:cs="Arial"/>
                <w:color w:val="000000"/>
                <w:sz w:val="22"/>
                <w:szCs w:val="22"/>
                <w:lang w:val="en-GB"/>
              </w:rPr>
              <w:t>daily</w:t>
            </w:r>
            <w:r w:rsidRPr="00253085">
              <w:rPr>
                <w:rFonts w:ascii="Arial" w:hAnsi="Arial" w:cs="Arial"/>
                <w:color w:val="000000"/>
                <w:sz w:val="22"/>
                <w:szCs w:val="22"/>
                <w:lang w:val="en-GB"/>
              </w:rPr>
              <w:t xml:space="preserve"> </w:t>
            </w:r>
            <w:proofErr w:type="gramStart"/>
            <w:r w:rsidR="004A197E">
              <w:rPr>
                <w:rFonts w:ascii="Arial" w:hAnsi="Arial" w:cs="Arial"/>
                <w:color w:val="000000"/>
                <w:sz w:val="22"/>
                <w:szCs w:val="22"/>
                <w:lang w:val="en-GB"/>
              </w:rPr>
              <w:t xml:space="preserve">and </w:t>
            </w:r>
            <w:r w:rsidRPr="00253085">
              <w:rPr>
                <w:rFonts w:ascii="Arial" w:hAnsi="Arial" w:cs="Arial"/>
                <w:color w:val="000000"/>
                <w:sz w:val="22"/>
                <w:szCs w:val="22"/>
                <w:lang w:val="en-GB"/>
              </w:rPr>
              <w:t>also</w:t>
            </w:r>
            <w:proofErr w:type="gramEnd"/>
            <w:r w:rsidRPr="00253085">
              <w:rPr>
                <w:rFonts w:ascii="Arial" w:hAnsi="Arial" w:cs="Arial"/>
                <w:color w:val="000000"/>
                <w:sz w:val="22"/>
                <w:szCs w:val="22"/>
                <w:lang w:val="en-GB"/>
              </w:rPr>
              <w:t xml:space="preserve"> provide home delivery options for their customers to increase their market segment</w:t>
            </w:r>
            <w:r w:rsidR="00F943E3">
              <w:rPr>
                <w:rFonts w:ascii="Arial" w:hAnsi="Arial" w:cs="Arial"/>
                <w:color w:val="000000"/>
                <w:sz w:val="22"/>
                <w:szCs w:val="22"/>
                <w:lang w:val="en-GB"/>
              </w:rPr>
              <w:t>.</w:t>
            </w:r>
          </w:p>
          <w:p w14:paraId="7FA90B3B" w14:textId="24A2CE42"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organi</w:t>
            </w:r>
            <w:r w:rsidR="00F943E3">
              <w:rPr>
                <w:rFonts w:ascii="Arial" w:hAnsi="Arial" w:cs="Arial"/>
                <w:color w:val="000000"/>
                <w:sz w:val="22"/>
                <w:szCs w:val="22"/>
                <w:lang w:val="en-GB"/>
              </w:rPr>
              <w:t>s</w:t>
            </w:r>
            <w:r w:rsidRPr="00253085">
              <w:rPr>
                <w:rFonts w:ascii="Arial" w:hAnsi="Arial" w:cs="Arial"/>
                <w:color w:val="000000"/>
                <w:sz w:val="22"/>
                <w:szCs w:val="22"/>
                <w:lang w:val="en-GB"/>
              </w:rPr>
              <w:t xml:space="preserve">ation covers 97% of the locations across the UK through </w:t>
            </w:r>
            <w:r w:rsidR="004A197E">
              <w:rPr>
                <w:rFonts w:ascii="Arial" w:hAnsi="Arial" w:cs="Arial"/>
                <w:color w:val="000000"/>
                <w:sz w:val="22"/>
                <w:szCs w:val="22"/>
                <w:lang w:val="en-GB"/>
              </w:rPr>
              <w:t>its</w:t>
            </w:r>
            <w:r w:rsidRPr="00253085">
              <w:rPr>
                <w:rFonts w:ascii="Arial" w:hAnsi="Arial" w:cs="Arial"/>
                <w:color w:val="000000"/>
                <w:sz w:val="22"/>
                <w:szCs w:val="22"/>
                <w:lang w:val="en-GB"/>
              </w:rPr>
              <w:t xml:space="preserve"> postcard services</w:t>
            </w:r>
            <w:r w:rsidR="00F943E3">
              <w:rPr>
                <w:rFonts w:ascii="Arial" w:hAnsi="Arial" w:cs="Arial"/>
                <w:color w:val="000000"/>
                <w:sz w:val="22"/>
                <w:szCs w:val="22"/>
                <w:lang w:val="en-GB"/>
              </w:rPr>
              <w:t>.</w:t>
            </w:r>
          </w:p>
          <w:p w14:paraId="1320CBA0" w14:textId="2B4AAE19"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organi</w:t>
            </w:r>
            <w:r w:rsidR="00F943E3">
              <w:rPr>
                <w:rFonts w:ascii="Arial" w:hAnsi="Arial" w:cs="Arial"/>
                <w:color w:val="000000"/>
                <w:sz w:val="22"/>
                <w:szCs w:val="22"/>
                <w:lang w:val="en-GB"/>
              </w:rPr>
              <w:t>s</w:t>
            </w:r>
            <w:r w:rsidRPr="00253085">
              <w:rPr>
                <w:rFonts w:ascii="Arial" w:hAnsi="Arial" w:cs="Arial"/>
                <w:color w:val="000000"/>
                <w:sz w:val="22"/>
                <w:szCs w:val="22"/>
                <w:lang w:val="en-GB"/>
              </w:rPr>
              <w:t>ation holds a strong marketing campaign through their traditional and digital media for marketing purposes.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06FE5" w14:textId="6B05B67E"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 xml:space="preserve">The competitors of Morrisons are </w:t>
            </w:r>
            <w:r w:rsidRPr="00253085">
              <w:rPr>
                <w:rFonts w:ascii="Arial" w:hAnsi="Arial" w:cs="Arial"/>
                <w:b/>
                <w:bCs/>
                <w:i/>
                <w:iCs/>
                <w:color w:val="000000"/>
                <w:sz w:val="22"/>
                <w:szCs w:val="22"/>
                <w:lang w:val="en-GB"/>
              </w:rPr>
              <w:t xml:space="preserve">Asda, Tesco, Aldi, Walmart, etc. </w:t>
            </w:r>
            <w:r w:rsidRPr="00253085">
              <w:rPr>
                <w:rFonts w:ascii="Arial" w:hAnsi="Arial" w:cs="Arial"/>
                <w:color w:val="000000"/>
                <w:sz w:val="22"/>
                <w:szCs w:val="22"/>
                <w:lang w:val="en-GB"/>
              </w:rPr>
              <w:t>The customer gets a wide range of products from various organi</w:t>
            </w:r>
            <w:r w:rsidR="00B86E45">
              <w:rPr>
                <w:rFonts w:ascii="Arial" w:hAnsi="Arial" w:cs="Arial"/>
                <w:color w:val="000000"/>
                <w:sz w:val="22"/>
                <w:szCs w:val="22"/>
                <w:lang w:val="en-GB"/>
              </w:rPr>
              <w:t>s</w:t>
            </w:r>
            <w:r w:rsidRPr="00253085">
              <w:rPr>
                <w:rFonts w:ascii="Arial" w:hAnsi="Arial" w:cs="Arial"/>
                <w:color w:val="000000"/>
                <w:sz w:val="22"/>
                <w:szCs w:val="22"/>
                <w:lang w:val="en-GB"/>
              </w:rPr>
              <w:t>ations in the UK</w:t>
            </w:r>
            <w:r w:rsidR="00F943E3">
              <w:rPr>
                <w:rFonts w:ascii="Arial" w:hAnsi="Arial" w:cs="Arial"/>
                <w:color w:val="000000"/>
                <w:sz w:val="22"/>
                <w:szCs w:val="22"/>
                <w:lang w:val="en-GB"/>
              </w:rPr>
              <w:t>.</w:t>
            </w:r>
          </w:p>
          <w:p w14:paraId="19419BEE" w14:textId="5536EF91"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Morrisons operates similarly to its competitors with the largest market cap within the grocery industry</w:t>
            </w:r>
            <w:r w:rsidR="00F943E3">
              <w:rPr>
                <w:rFonts w:ascii="Arial" w:hAnsi="Arial" w:cs="Arial"/>
                <w:color w:val="000000"/>
                <w:sz w:val="22"/>
                <w:szCs w:val="22"/>
                <w:lang w:val="en-GB"/>
              </w:rPr>
              <w:t>.</w:t>
            </w:r>
            <w:r w:rsidRPr="00253085">
              <w:rPr>
                <w:rFonts w:ascii="Arial" w:hAnsi="Arial" w:cs="Arial"/>
                <w:color w:val="000000"/>
                <w:sz w:val="22"/>
                <w:szCs w:val="22"/>
                <w:lang w:val="en-GB"/>
              </w:rPr>
              <w:t> </w:t>
            </w:r>
          </w:p>
          <w:p w14:paraId="0507B721" w14:textId="5900EF13"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Morrisons have been facing problems with its poor customer satisfaction rates</w:t>
            </w:r>
            <w:r w:rsidR="00F943E3">
              <w:rPr>
                <w:rFonts w:ascii="Arial" w:hAnsi="Arial" w:cs="Arial"/>
                <w:color w:val="000000"/>
                <w:sz w:val="22"/>
                <w:szCs w:val="22"/>
                <w:lang w:val="en-GB"/>
              </w:rPr>
              <w:t>.</w:t>
            </w:r>
          </w:p>
          <w:p w14:paraId="14093346" w14:textId="13E0A1FE" w:rsidR="00A00CF6" w:rsidRPr="00253085" w:rsidRDefault="00000000" w:rsidP="00933F5A">
            <w:pPr>
              <w:pStyle w:val="NormalWeb"/>
              <w:numPr>
                <w:ilvl w:val="0"/>
                <w:numId w:val="6"/>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Morrisons only operates in the UK, unavailability to attain benefits from international expansion</w:t>
            </w:r>
            <w:r w:rsidR="00F943E3">
              <w:rPr>
                <w:rFonts w:ascii="Arial" w:hAnsi="Arial" w:cs="Arial"/>
                <w:color w:val="000000"/>
                <w:sz w:val="22"/>
                <w:szCs w:val="22"/>
                <w:lang w:val="en-GB"/>
              </w:rPr>
              <w:t>.</w:t>
            </w:r>
          </w:p>
        </w:tc>
      </w:tr>
      <w:tr w:rsidR="00146DBA" w:rsidRPr="00253085" w14:paraId="19EADA8C" w14:textId="77777777" w:rsidTr="00A00C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9B7DC" w14:textId="77777777" w:rsidR="00A00CF6"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color w:val="000000"/>
                <w:sz w:val="22"/>
                <w:szCs w:val="22"/>
                <w:lang w:val="en-GB"/>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9F78D1" w14:textId="77777777" w:rsidR="00A00CF6" w:rsidRPr="00253085" w:rsidRDefault="00000000" w:rsidP="00933F5A">
            <w:pPr>
              <w:pStyle w:val="NormalWeb"/>
              <w:spacing w:before="0" w:beforeAutospacing="0" w:after="0" w:afterAutospacing="0" w:line="360" w:lineRule="auto"/>
              <w:jc w:val="both"/>
              <w:rPr>
                <w:rFonts w:ascii="Arial" w:hAnsi="Arial" w:cs="Arial"/>
                <w:sz w:val="22"/>
                <w:szCs w:val="22"/>
                <w:lang w:val="en-GB"/>
              </w:rPr>
            </w:pPr>
            <w:r w:rsidRPr="00253085">
              <w:rPr>
                <w:rFonts w:ascii="Arial" w:hAnsi="Arial" w:cs="Arial"/>
                <w:b/>
                <w:bCs/>
                <w:color w:val="000000"/>
                <w:sz w:val="22"/>
                <w:szCs w:val="22"/>
                <w:lang w:val="en-GB"/>
              </w:rPr>
              <w:t>Threats</w:t>
            </w:r>
          </w:p>
        </w:tc>
      </w:tr>
      <w:tr w:rsidR="00146DBA" w:rsidRPr="00253085" w14:paraId="504DD143" w14:textId="77777777" w:rsidTr="00A00C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CEE0A2" w14:textId="77777777" w:rsidR="00A00CF6" w:rsidRPr="00253085" w:rsidRDefault="00000000" w:rsidP="00933F5A">
            <w:pPr>
              <w:pStyle w:val="NormalWeb"/>
              <w:numPr>
                <w:ilvl w:val="0"/>
                <w:numId w:val="7"/>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lastRenderedPageBreak/>
              <w:t xml:space="preserve">The grocery market within the industry is said to have a growth of 218.5 billion Euros by 2023 (IGDUK, 2022). </w:t>
            </w:r>
          </w:p>
          <w:p w14:paraId="588C9465" w14:textId="2BB34AF1" w:rsidR="00A00CF6" w:rsidRPr="00253085" w:rsidRDefault="00000000" w:rsidP="00933F5A">
            <w:pPr>
              <w:pStyle w:val="NormalWeb"/>
              <w:numPr>
                <w:ilvl w:val="0"/>
                <w:numId w:val="7"/>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Morrisons could use the international market to gain profitability from the European and Asian countries</w:t>
            </w:r>
            <w:r w:rsidR="00F943E3">
              <w:rPr>
                <w:rFonts w:ascii="Arial" w:hAnsi="Arial" w:cs="Arial"/>
                <w:color w:val="000000"/>
                <w:sz w:val="22"/>
                <w:szCs w:val="22"/>
                <w:lang w:val="en-GB"/>
              </w:rPr>
              <w:t>.</w:t>
            </w:r>
          </w:p>
          <w:p w14:paraId="2425D5F6" w14:textId="5A0E1AED" w:rsidR="00A00CF6" w:rsidRPr="00253085" w:rsidRDefault="00000000" w:rsidP="00933F5A">
            <w:pPr>
              <w:pStyle w:val="NormalWeb"/>
              <w:numPr>
                <w:ilvl w:val="0"/>
                <w:numId w:val="7"/>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growth in the online delivery system could help Morrisons to gain added customer value for the organi</w:t>
            </w:r>
            <w:r w:rsidR="00F943E3">
              <w:rPr>
                <w:rFonts w:ascii="Arial" w:hAnsi="Arial" w:cs="Arial"/>
                <w:color w:val="000000"/>
                <w:sz w:val="22"/>
                <w:szCs w:val="22"/>
                <w:lang w:val="en-GB"/>
              </w:rPr>
              <w:t>s</w:t>
            </w:r>
            <w:r w:rsidRPr="00253085">
              <w:rPr>
                <w:rFonts w:ascii="Arial" w:hAnsi="Arial" w:cs="Arial"/>
                <w:color w:val="000000"/>
                <w:sz w:val="22"/>
                <w:szCs w:val="22"/>
                <w:lang w:val="en-GB"/>
              </w:rPr>
              <w:t>ation</w:t>
            </w:r>
            <w:r w:rsidR="00F943E3">
              <w:rPr>
                <w:rFonts w:ascii="Arial" w:hAnsi="Arial" w:cs="Arial"/>
                <w:color w:val="000000"/>
                <w:sz w:val="22"/>
                <w:szCs w:val="22"/>
                <w:lang w:val="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E0E17" w14:textId="6A2BD5A1" w:rsidR="00A00CF6" w:rsidRPr="00253085" w:rsidRDefault="00000000" w:rsidP="00933F5A">
            <w:pPr>
              <w:pStyle w:val="NormalWeb"/>
              <w:numPr>
                <w:ilvl w:val="0"/>
                <w:numId w:val="7"/>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The greatest threats Morrisons face are due to the domination of three market giants in the grocery business Tesco, Sainsbury's, and Asda</w:t>
            </w:r>
            <w:r w:rsidR="00F943E3">
              <w:rPr>
                <w:rFonts w:ascii="Arial" w:hAnsi="Arial" w:cs="Arial"/>
                <w:color w:val="000000"/>
                <w:sz w:val="22"/>
                <w:szCs w:val="22"/>
                <w:lang w:val="en-GB"/>
              </w:rPr>
              <w:t>.</w:t>
            </w:r>
          </w:p>
          <w:p w14:paraId="16BF6C63" w14:textId="2EAF7208" w:rsidR="00A00CF6" w:rsidRPr="00253085" w:rsidRDefault="00000000" w:rsidP="00933F5A">
            <w:pPr>
              <w:pStyle w:val="NormalWeb"/>
              <w:numPr>
                <w:ilvl w:val="0"/>
                <w:numId w:val="7"/>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Morrisons have been fined due to their hygiene issues several times in the past</w:t>
            </w:r>
            <w:r w:rsidR="00F943E3">
              <w:rPr>
                <w:rFonts w:ascii="Arial" w:hAnsi="Arial" w:cs="Arial"/>
                <w:color w:val="000000"/>
                <w:sz w:val="22"/>
                <w:szCs w:val="22"/>
                <w:lang w:val="en-GB"/>
              </w:rPr>
              <w:t>.</w:t>
            </w:r>
          </w:p>
          <w:p w14:paraId="48ADD83F" w14:textId="77777777" w:rsidR="00A00CF6" w:rsidRPr="00253085" w:rsidRDefault="00000000" w:rsidP="00933F5A">
            <w:pPr>
              <w:pStyle w:val="NormalWeb"/>
              <w:numPr>
                <w:ilvl w:val="0"/>
                <w:numId w:val="7"/>
              </w:numPr>
              <w:spacing w:before="0" w:beforeAutospacing="0" w:after="0" w:afterAutospacing="0" w:line="360" w:lineRule="auto"/>
              <w:jc w:val="both"/>
              <w:rPr>
                <w:rFonts w:ascii="Arial" w:hAnsi="Arial" w:cs="Arial"/>
                <w:sz w:val="22"/>
                <w:szCs w:val="22"/>
                <w:lang w:val="en-GB"/>
              </w:rPr>
            </w:pPr>
            <w:r w:rsidRPr="00253085">
              <w:rPr>
                <w:rFonts w:ascii="Arial" w:hAnsi="Arial" w:cs="Arial"/>
                <w:color w:val="000000"/>
                <w:sz w:val="22"/>
                <w:szCs w:val="22"/>
                <w:lang w:val="en-GB"/>
              </w:rPr>
              <w:t>Due to a moderate market cap, Morrisons could face a downturn in sales during the economic crisis.</w:t>
            </w:r>
          </w:p>
        </w:tc>
      </w:tr>
    </w:tbl>
    <w:p w14:paraId="5461D227" w14:textId="77777777" w:rsidR="000B7534" w:rsidRPr="00253085" w:rsidRDefault="00000000" w:rsidP="00A00CF6">
      <w:pPr>
        <w:pStyle w:val="Normal1"/>
        <w:jc w:val="center"/>
        <w:rPr>
          <w:rFonts w:ascii="Arial" w:hAnsi="Arial" w:cs="Arial"/>
          <w:b/>
          <w:sz w:val="22"/>
          <w:szCs w:val="22"/>
          <w:lang w:val="en-GB"/>
        </w:rPr>
      </w:pPr>
      <w:r w:rsidRPr="00253085">
        <w:rPr>
          <w:rFonts w:ascii="Arial" w:hAnsi="Arial" w:cs="Arial"/>
          <w:b/>
          <w:sz w:val="22"/>
          <w:szCs w:val="22"/>
          <w:lang w:val="en-GB"/>
        </w:rPr>
        <w:t>Table 3: SWOT Analysis</w:t>
      </w:r>
    </w:p>
    <w:p w14:paraId="47C801B4" w14:textId="77777777" w:rsidR="00A00CF6" w:rsidRPr="00253085" w:rsidRDefault="00000000" w:rsidP="00A00CF6">
      <w:pPr>
        <w:pStyle w:val="Normal1"/>
        <w:jc w:val="center"/>
        <w:rPr>
          <w:rFonts w:ascii="Arial" w:hAnsi="Arial" w:cs="Arial"/>
          <w:sz w:val="22"/>
          <w:szCs w:val="22"/>
          <w:lang w:val="en-GB"/>
        </w:rPr>
      </w:pPr>
      <w:r w:rsidRPr="00253085">
        <w:rPr>
          <w:rFonts w:ascii="Arial" w:hAnsi="Arial" w:cs="Arial"/>
          <w:sz w:val="22"/>
          <w:szCs w:val="22"/>
          <w:lang w:val="en-GB"/>
        </w:rPr>
        <w:t>(Source: Self-Developed)</w:t>
      </w:r>
    </w:p>
    <w:p w14:paraId="5EF62091" w14:textId="77777777" w:rsidR="000B7534" w:rsidRPr="00253085" w:rsidRDefault="00000000">
      <w:pPr>
        <w:pStyle w:val="Heading1"/>
        <w:rPr>
          <w:rFonts w:ascii="Arial" w:hAnsi="Arial" w:cs="Arial"/>
          <w:b/>
          <w:sz w:val="22"/>
          <w:szCs w:val="22"/>
          <w:lang w:val="en-GB"/>
        </w:rPr>
      </w:pPr>
      <w:bookmarkStart w:id="10" w:name="_v5mjbhe64u42" w:colFirst="0" w:colLast="0"/>
      <w:bookmarkStart w:id="11" w:name="_Toc119165954"/>
      <w:bookmarkEnd w:id="10"/>
      <w:r w:rsidRPr="00253085">
        <w:rPr>
          <w:rFonts w:ascii="Arial" w:hAnsi="Arial" w:cs="Arial"/>
          <w:b/>
          <w:sz w:val="22"/>
          <w:szCs w:val="22"/>
          <w:lang w:val="en-GB"/>
        </w:rPr>
        <w:t>Identification of key drivers for the changes in the business environment</w:t>
      </w:r>
      <w:bookmarkEnd w:id="11"/>
      <w:r w:rsidRPr="00253085">
        <w:rPr>
          <w:rFonts w:ascii="Arial" w:hAnsi="Arial" w:cs="Arial"/>
          <w:b/>
          <w:sz w:val="22"/>
          <w:szCs w:val="22"/>
          <w:lang w:val="en-GB"/>
        </w:rPr>
        <w:t xml:space="preserve"> </w:t>
      </w:r>
    </w:p>
    <w:p w14:paraId="234C5423" w14:textId="0C736C3D"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 business environment is a major factor in the workplace of a company as it has a large impact on business performance. In the words of </w:t>
      </w:r>
      <w:r w:rsidRPr="00253085">
        <w:rPr>
          <w:rFonts w:ascii="Arial" w:hAnsi="Arial" w:cs="Arial"/>
          <w:color w:val="222222"/>
          <w:sz w:val="22"/>
          <w:szCs w:val="22"/>
          <w:highlight w:val="white"/>
          <w:lang w:val="en-GB"/>
        </w:rPr>
        <w:t>RASHID (2020</w:t>
      </w:r>
      <w:r w:rsidRPr="00253085">
        <w:rPr>
          <w:rFonts w:ascii="Arial" w:hAnsi="Arial" w:cs="Arial"/>
          <w:sz w:val="22"/>
          <w:szCs w:val="22"/>
          <w:lang w:val="en-GB"/>
        </w:rPr>
        <w:t>), a good environment for an organi</w:t>
      </w:r>
      <w:r w:rsidR="00E26BCD">
        <w:rPr>
          <w:rFonts w:ascii="Arial" w:hAnsi="Arial" w:cs="Arial"/>
          <w:sz w:val="22"/>
          <w:szCs w:val="22"/>
          <w:lang w:val="en-GB"/>
        </w:rPr>
        <w:t>s</w:t>
      </w:r>
      <w:r w:rsidRPr="00253085">
        <w:rPr>
          <w:rFonts w:ascii="Arial" w:hAnsi="Arial" w:cs="Arial"/>
          <w:sz w:val="22"/>
          <w:szCs w:val="22"/>
          <w:lang w:val="en-GB"/>
        </w:rPr>
        <w:t>ation increases its efficiency and performance in the local or domestic market. Morrisons Plc is a supermarket in the United Kingdom and has different kinds of key drivers in their business environment to adopt changes and effectively implement them. The main key drivers of the organi</w:t>
      </w:r>
      <w:r w:rsidR="00E26BCD">
        <w:rPr>
          <w:rFonts w:ascii="Arial" w:hAnsi="Arial" w:cs="Arial"/>
          <w:sz w:val="22"/>
          <w:szCs w:val="22"/>
          <w:lang w:val="en-GB"/>
        </w:rPr>
        <w:t>s</w:t>
      </w:r>
      <w:r w:rsidRPr="00253085">
        <w:rPr>
          <w:rFonts w:ascii="Arial" w:hAnsi="Arial" w:cs="Arial"/>
          <w:sz w:val="22"/>
          <w:szCs w:val="22"/>
          <w:lang w:val="en-GB"/>
        </w:rPr>
        <w:t xml:space="preserve">ation are the strategies that they have implemented in their business process that allowed changes in the business environment. The pandemic period due to </w:t>
      </w:r>
      <w:r w:rsidRPr="00253085">
        <w:rPr>
          <w:rFonts w:ascii="Arial" w:hAnsi="Arial" w:cs="Arial"/>
          <w:b/>
          <w:i/>
          <w:sz w:val="22"/>
          <w:szCs w:val="22"/>
          <w:lang w:val="en-GB"/>
        </w:rPr>
        <w:t>covid 19 was the main key driver</w:t>
      </w:r>
      <w:r w:rsidRPr="00253085">
        <w:rPr>
          <w:rFonts w:ascii="Arial" w:hAnsi="Arial" w:cs="Arial"/>
          <w:sz w:val="22"/>
          <w:szCs w:val="22"/>
          <w:lang w:val="en-GB"/>
        </w:rPr>
        <w:t xml:space="preserve"> for the changes as this situation introduced the Virtual Workplace for people around the entire world. </w:t>
      </w:r>
    </w:p>
    <w:p w14:paraId="4244870D" w14:textId="05C8C79D" w:rsidR="000B7534" w:rsidRPr="00253085" w:rsidRDefault="00000000">
      <w:pPr>
        <w:pStyle w:val="Normal1"/>
        <w:rPr>
          <w:rFonts w:ascii="Arial" w:hAnsi="Arial" w:cs="Arial"/>
          <w:b/>
          <w:i/>
          <w:sz w:val="22"/>
          <w:szCs w:val="22"/>
          <w:lang w:val="en-GB"/>
        </w:rPr>
      </w:pPr>
      <w:r w:rsidRPr="00253085">
        <w:rPr>
          <w:rFonts w:ascii="Arial" w:hAnsi="Arial" w:cs="Arial"/>
          <w:sz w:val="22"/>
          <w:szCs w:val="22"/>
          <w:lang w:val="en-GB"/>
        </w:rPr>
        <w:t>Remote working was another scope for people and organi</w:t>
      </w:r>
      <w:r w:rsidR="00E26BCD">
        <w:rPr>
          <w:rFonts w:ascii="Arial" w:hAnsi="Arial" w:cs="Arial"/>
          <w:sz w:val="22"/>
          <w:szCs w:val="22"/>
          <w:lang w:val="en-GB"/>
        </w:rPr>
        <w:t>s</w:t>
      </w:r>
      <w:r w:rsidRPr="00253085">
        <w:rPr>
          <w:rFonts w:ascii="Arial" w:hAnsi="Arial" w:cs="Arial"/>
          <w:sz w:val="22"/>
          <w:szCs w:val="22"/>
          <w:lang w:val="en-GB"/>
        </w:rPr>
        <w:t xml:space="preserve">ations to adopt changes in the business environment. According to Morrison (2020), the pandemic period </w:t>
      </w:r>
      <w:r w:rsidRPr="00253085">
        <w:rPr>
          <w:rFonts w:ascii="Arial" w:hAnsi="Arial" w:cs="Arial"/>
          <w:b/>
          <w:i/>
          <w:sz w:val="22"/>
          <w:szCs w:val="22"/>
          <w:lang w:val="en-GB"/>
        </w:rPr>
        <w:t xml:space="preserve">due to covid 19 provided many challenges for people </w:t>
      </w:r>
      <w:r w:rsidR="00DE0FCC" w:rsidRPr="00253085">
        <w:rPr>
          <w:rFonts w:ascii="Arial" w:hAnsi="Arial" w:cs="Arial"/>
          <w:b/>
          <w:i/>
          <w:sz w:val="22"/>
          <w:szCs w:val="22"/>
          <w:lang w:val="en-GB"/>
        </w:rPr>
        <w:t>and</w:t>
      </w:r>
      <w:r w:rsidRPr="00253085">
        <w:rPr>
          <w:rFonts w:ascii="Arial" w:hAnsi="Arial" w:cs="Arial"/>
          <w:b/>
          <w:i/>
          <w:sz w:val="22"/>
          <w:szCs w:val="22"/>
          <w:lang w:val="en-GB"/>
        </w:rPr>
        <w:t xml:space="preserve"> many opportunities for organi</w:t>
      </w:r>
      <w:r w:rsidR="00E26BCD">
        <w:rPr>
          <w:rFonts w:ascii="Arial" w:hAnsi="Arial" w:cs="Arial"/>
          <w:b/>
          <w:i/>
          <w:sz w:val="22"/>
          <w:szCs w:val="22"/>
          <w:lang w:val="en-GB"/>
        </w:rPr>
        <w:t>s</w:t>
      </w:r>
      <w:r w:rsidRPr="00253085">
        <w:rPr>
          <w:rFonts w:ascii="Arial" w:hAnsi="Arial" w:cs="Arial"/>
          <w:b/>
          <w:i/>
          <w:sz w:val="22"/>
          <w:szCs w:val="22"/>
          <w:lang w:val="en-GB"/>
        </w:rPr>
        <w:t>ations to have changes in their business models and operations</w:t>
      </w:r>
      <w:r w:rsidRPr="00253085">
        <w:rPr>
          <w:rFonts w:ascii="Arial" w:hAnsi="Arial" w:cs="Arial"/>
          <w:sz w:val="22"/>
          <w:szCs w:val="22"/>
          <w:lang w:val="en-GB"/>
        </w:rPr>
        <w:t>. On the other hand, Morrisons Plc considered the different kinds of change drivers to develop their business process and work environment</w:t>
      </w:r>
      <w:r w:rsidR="00253085">
        <w:rPr>
          <w:rFonts w:ascii="Arial" w:hAnsi="Arial" w:cs="Arial"/>
          <w:sz w:val="22"/>
          <w:szCs w:val="22"/>
          <w:lang w:val="en-GB"/>
        </w:rPr>
        <w:t>,</w:t>
      </w:r>
      <w:r w:rsidRPr="00253085">
        <w:rPr>
          <w:rFonts w:ascii="Arial" w:hAnsi="Arial" w:cs="Arial"/>
          <w:sz w:val="22"/>
          <w:szCs w:val="22"/>
          <w:lang w:val="en-GB"/>
        </w:rPr>
        <w:t xml:space="preserve"> and culture during the pandemic period and several lockdowns. The consideration of change drivers for the business process of Morrisons Plc includes </w:t>
      </w:r>
      <w:r w:rsidRPr="00253085">
        <w:rPr>
          <w:rFonts w:ascii="Arial" w:hAnsi="Arial" w:cs="Arial"/>
          <w:b/>
          <w:i/>
          <w:sz w:val="22"/>
          <w:szCs w:val="22"/>
          <w:lang w:val="en-GB"/>
        </w:rPr>
        <w:t>competitive pressure, technology, society, economy</w:t>
      </w:r>
      <w:r w:rsidR="00253085">
        <w:rPr>
          <w:rFonts w:ascii="Arial" w:hAnsi="Arial" w:cs="Arial"/>
          <w:b/>
          <w:i/>
          <w:sz w:val="22"/>
          <w:szCs w:val="22"/>
          <w:lang w:val="en-GB"/>
        </w:rPr>
        <w:t>,</w:t>
      </w:r>
      <w:r w:rsidRPr="00253085">
        <w:rPr>
          <w:rFonts w:ascii="Arial" w:hAnsi="Arial" w:cs="Arial"/>
          <w:b/>
          <w:i/>
          <w:sz w:val="22"/>
          <w:szCs w:val="22"/>
          <w:lang w:val="en-GB"/>
        </w:rPr>
        <w:t xml:space="preserve"> and the environment of the company. </w:t>
      </w:r>
    </w:p>
    <w:p w14:paraId="59FDCA5F" w14:textId="240A421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 sustainable strategy of Morrisons Plc includes fixing the ethical issues and areas of priority that provide a broad focus on restructuring and growth of the company. Here, it can be said that </w:t>
      </w:r>
      <w:r w:rsidRPr="00253085">
        <w:rPr>
          <w:rFonts w:ascii="Arial" w:hAnsi="Arial" w:cs="Arial"/>
          <w:sz w:val="22"/>
          <w:szCs w:val="22"/>
          <w:lang w:val="en-GB"/>
        </w:rPr>
        <w:lastRenderedPageBreak/>
        <w:t xml:space="preserve">the adoption of changes makes them more competitive in the local or domestic market of the United Kingdom than their present rivals. </w:t>
      </w:r>
      <w:r w:rsidRPr="00253085">
        <w:rPr>
          <w:rFonts w:ascii="Arial" w:hAnsi="Arial" w:cs="Arial"/>
          <w:b/>
          <w:i/>
          <w:sz w:val="22"/>
          <w:szCs w:val="22"/>
          <w:lang w:val="en-GB"/>
        </w:rPr>
        <w:t>The Human Relations Theory of Communication</w:t>
      </w:r>
      <w:r w:rsidRPr="00253085">
        <w:rPr>
          <w:rFonts w:ascii="Arial" w:hAnsi="Arial" w:cs="Arial"/>
          <w:sz w:val="22"/>
          <w:szCs w:val="22"/>
          <w:lang w:val="en-GB"/>
        </w:rPr>
        <w:t xml:space="preserve"> is a focused thought of an organi</w:t>
      </w:r>
      <w:r w:rsidR="00E26BCD">
        <w:rPr>
          <w:rFonts w:ascii="Arial" w:hAnsi="Arial" w:cs="Arial"/>
          <w:sz w:val="22"/>
          <w:szCs w:val="22"/>
          <w:lang w:val="en-GB"/>
        </w:rPr>
        <w:t>s</w:t>
      </w:r>
      <w:r w:rsidRPr="00253085">
        <w:rPr>
          <w:rFonts w:ascii="Arial" w:hAnsi="Arial" w:cs="Arial"/>
          <w:sz w:val="22"/>
          <w:szCs w:val="22"/>
          <w:lang w:val="en-GB"/>
        </w:rPr>
        <w:t xml:space="preserve">ation for employee satisfaction and influence of employee productivity. This theory has been used by Morrisons Plc as they have a broad focus on customer and employee satisfaction. Through the influences of </w:t>
      </w:r>
      <w:r w:rsidRPr="00253085">
        <w:rPr>
          <w:rFonts w:ascii="Arial" w:hAnsi="Arial" w:cs="Arial"/>
          <w:b/>
          <w:i/>
          <w:sz w:val="22"/>
          <w:szCs w:val="22"/>
          <w:lang w:val="en-GB"/>
        </w:rPr>
        <w:t>employee productivity, the company has a larger focus on the teamwork of employees</w:t>
      </w:r>
      <w:r w:rsidRPr="00253085">
        <w:rPr>
          <w:rFonts w:ascii="Arial" w:hAnsi="Arial" w:cs="Arial"/>
          <w:sz w:val="22"/>
          <w:szCs w:val="22"/>
          <w:lang w:val="en-GB"/>
        </w:rPr>
        <w:t xml:space="preserve"> to serve the customers with more efficiency and effectiveness. In the words of </w:t>
      </w:r>
      <w:proofErr w:type="spellStart"/>
      <w:r w:rsidRPr="00253085">
        <w:rPr>
          <w:rFonts w:ascii="Arial" w:hAnsi="Arial" w:cs="Arial"/>
          <w:sz w:val="22"/>
          <w:szCs w:val="22"/>
          <w:lang w:val="en-GB"/>
        </w:rPr>
        <w:t>Benghezal</w:t>
      </w:r>
      <w:proofErr w:type="spellEnd"/>
      <w:r w:rsidRPr="00253085">
        <w:rPr>
          <w:rFonts w:ascii="Arial" w:hAnsi="Arial" w:cs="Arial"/>
          <w:sz w:val="22"/>
          <w:szCs w:val="22"/>
          <w:lang w:val="en-GB"/>
        </w:rPr>
        <w:t xml:space="preserve"> and Izadi (2022), the influence of the business environment on the culture and performance of the organi</w:t>
      </w:r>
      <w:r w:rsidR="00E26BCD">
        <w:rPr>
          <w:rFonts w:ascii="Arial" w:hAnsi="Arial" w:cs="Arial"/>
          <w:sz w:val="22"/>
          <w:szCs w:val="22"/>
          <w:lang w:val="en-GB"/>
        </w:rPr>
        <w:t>s</w:t>
      </w:r>
      <w:r w:rsidRPr="00253085">
        <w:rPr>
          <w:rFonts w:ascii="Arial" w:hAnsi="Arial" w:cs="Arial"/>
          <w:sz w:val="22"/>
          <w:szCs w:val="22"/>
          <w:lang w:val="en-GB"/>
        </w:rPr>
        <w:t xml:space="preserve">ations has a broader impact due to the improved and developed products and services of the company. </w:t>
      </w:r>
    </w:p>
    <w:p w14:paraId="784997BE" w14:textId="7777777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 key driver of the changes influenced by the business practices of the virtual workshop was a better opportunity for Morrisons Plc. It helps the company to gain more customers to be more competitive during the pandemic period due to covid 19. From the perspective of Morrison (2020), several lockdowns have affected the business practices of companies but the adoption of changes and improved business practices through digitization and employee retention provided many opportunities to reach new customers by holding the potential ones. Thus, it can be said that the pandemic period due to covid 19 is a major driver for changes in Morrisons Plc as it influenced the Virtual workshop and improvement of products and services during the period of crisis. </w:t>
      </w:r>
    </w:p>
    <w:p w14:paraId="3A4F502E" w14:textId="7777777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 business environment of Morrisons Plc was also influenced by the strategy of the company as they were focused on increased sales through reduced costs of products and services. </w:t>
      </w:r>
    </w:p>
    <w:p w14:paraId="0FC3CDCE" w14:textId="7518DFFA" w:rsidR="000B7534" w:rsidRPr="00253085" w:rsidRDefault="00000000">
      <w:pPr>
        <w:pStyle w:val="Heading1"/>
        <w:rPr>
          <w:rFonts w:ascii="Arial" w:hAnsi="Arial" w:cs="Arial"/>
          <w:b/>
          <w:sz w:val="22"/>
          <w:szCs w:val="22"/>
          <w:lang w:val="en-GB"/>
        </w:rPr>
      </w:pPr>
      <w:bookmarkStart w:id="12" w:name="_ypniqwptje5i" w:colFirst="0" w:colLast="0"/>
      <w:bookmarkStart w:id="13" w:name="_Toc119165955"/>
      <w:bookmarkEnd w:id="12"/>
      <w:r w:rsidRPr="00253085">
        <w:rPr>
          <w:rFonts w:ascii="Arial" w:hAnsi="Arial" w:cs="Arial"/>
          <w:b/>
          <w:sz w:val="22"/>
          <w:szCs w:val="22"/>
          <w:lang w:val="en-GB"/>
        </w:rPr>
        <w:t>Critical assessment of organi</w:t>
      </w:r>
      <w:r w:rsidR="00E26BCD">
        <w:rPr>
          <w:rFonts w:ascii="Arial" w:hAnsi="Arial" w:cs="Arial"/>
          <w:b/>
          <w:sz w:val="22"/>
          <w:szCs w:val="22"/>
          <w:lang w:val="en-GB"/>
        </w:rPr>
        <w:t>s</w:t>
      </w:r>
      <w:r w:rsidRPr="00253085">
        <w:rPr>
          <w:rFonts w:ascii="Arial" w:hAnsi="Arial" w:cs="Arial"/>
          <w:b/>
          <w:sz w:val="22"/>
          <w:szCs w:val="22"/>
          <w:lang w:val="en-GB"/>
        </w:rPr>
        <w:t>ational workplace culture and changes</w:t>
      </w:r>
      <w:bookmarkEnd w:id="13"/>
      <w:r w:rsidRPr="00253085">
        <w:rPr>
          <w:rFonts w:ascii="Arial" w:hAnsi="Arial" w:cs="Arial"/>
          <w:b/>
          <w:sz w:val="22"/>
          <w:szCs w:val="22"/>
          <w:lang w:val="en-GB"/>
        </w:rPr>
        <w:t xml:space="preserve"> </w:t>
      </w:r>
    </w:p>
    <w:p w14:paraId="65BB0A30" w14:textId="0743E1D6"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 workplace culture of Morrisons Plc is </w:t>
      </w:r>
      <w:proofErr w:type="gramStart"/>
      <w:r w:rsidRPr="00253085">
        <w:rPr>
          <w:rFonts w:ascii="Arial" w:hAnsi="Arial" w:cs="Arial"/>
          <w:sz w:val="22"/>
          <w:szCs w:val="22"/>
          <w:lang w:val="en-GB"/>
        </w:rPr>
        <w:t>people-oriented</w:t>
      </w:r>
      <w:proofErr w:type="gramEnd"/>
      <w:r w:rsidRPr="00253085">
        <w:rPr>
          <w:rFonts w:ascii="Arial" w:hAnsi="Arial" w:cs="Arial"/>
          <w:sz w:val="22"/>
          <w:szCs w:val="22"/>
          <w:lang w:val="en-GB"/>
        </w:rPr>
        <w:t xml:space="preserve"> as it is their commitment to their aspiration and values to make a progressive business. From the perspective of </w:t>
      </w:r>
      <w:proofErr w:type="spellStart"/>
      <w:r w:rsidRPr="00253085">
        <w:rPr>
          <w:rFonts w:ascii="Arial" w:hAnsi="Arial" w:cs="Arial"/>
          <w:sz w:val="22"/>
          <w:szCs w:val="22"/>
          <w:lang w:val="en-GB"/>
        </w:rPr>
        <w:t>Dattaraju</w:t>
      </w:r>
      <w:proofErr w:type="spellEnd"/>
      <w:r w:rsidRPr="00253085">
        <w:rPr>
          <w:rFonts w:ascii="Arial" w:hAnsi="Arial" w:cs="Arial"/>
          <w:sz w:val="22"/>
          <w:szCs w:val="22"/>
          <w:lang w:val="en-GB"/>
        </w:rPr>
        <w:t xml:space="preserve"> (2020), the management of workplace culture in an organization is a major factor as the growth of business also relies on this matter. On the other hand, the changes are also a difficult but important need or requirement of a workplace to be more flexible and integrated with the changes in the business process. Morrisons Plc </w:t>
      </w:r>
      <w:r w:rsidRPr="00253085">
        <w:rPr>
          <w:rFonts w:ascii="Arial" w:hAnsi="Arial" w:cs="Arial"/>
          <w:b/>
          <w:i/>
          <w:sz w:val="22"/>
          <w:szCs w:val="22"/>
          <w:lang w:val="en-GB"/>
        </w:rPr>
        <w:t xml:space="preserve">aims to be an inclusive business </w:t>
      </w:r>
      <w:r w:rsidRPr="00253085">
        <w:rPr>
          <w:rFonts w:ascii="Arial" w:hAnsi="Arial" w:cs="Arial"/>
          <w:sz w:val="22"/>
          <w:szCs w:val="22"/>
          <w:lang w:val="en-GB"/>
        </w:rPr>
        <w:t>and more diversified to reflect the entire society about their activities and tasks in the country. The workplace culture of Morrisons Plc has a better environment that makes people feel welcomed, motivated</w:t>
      </w:r>
      <w:r w:rsidR="00253085">
        <w:rPr>
          <w:rFonts w:ascii="Arial" w:hAnsi="Arial" w:cs="Arial"/>
          <w:sz w:val="22"/>
          <w:szCs w:val="22"/>
          <w:lang w:val="en-GB"/>
        </w:rPr>
        <w:t>,</w:t>
      </w:r>
      <w:r w:rsidRPr="00253085">
        <w:rPr>
          <w:rFonts w:ascii="Arial" w:hAnsi="Arial" w:cs="Arial"/>
          <w:sz w:val="22"/>
          <w:szCs w:val="22"/>
          <w:lang w:val="en-GB"/>
        </w:rPr>
        <w:t xml:space="preserve"> and valued to support the activities or tasks of Morrisons Plc in the local or domestic market of the United Kingdom. </w:t>
      </w:r>
    </w:p>
    <w:p w14:paraId="5382AFAC" w14:textId="48D513E2"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The workers at Morrisons Plc also give their best being motivated and valued to achieve the goals and aims of the organi</w:t>
      </w:r>
      <w:r w:rsidR="00E26BCD">
        <w:rPr>
          <w:rFonts w:ascii="Arial" w:hAnsi="Arial" w:cs="Arial"/>
          <w:sz w:val="22"/>
          <w:szCs w:val="22"/>
          <w:lang w:val="en-GB"/>
        </w:rPr>
        <w:t>s</w:t>
      </w:r>
      <w:r w:rsidRPr="00253085">
        <w:rPr>
          <w:rFonts w:ascii="Arial" w:hAnsi="Arial" w:cs="Arial"/>
          <w:sz w:val="22"/>
          <w:szCs w:val="22"/>
          <w:lang w:val="en-GB"/>
        </w:rPr>
        <w:t xml:space="preserve">ation to be more potential to their customers. According to Our culture </w:t>
      </w:r>
      <w:r w:rsidRPr="00253085">
        <w:rPr>
          <w:rFonts w:ascii="Arial" w:hAnsi="Arial" w:cs="Arial"/>
          <w:sz w:val="22"/>
          <w:szCs w:val="22"/>
          <w:lang w:val="en-GB"/>
        </w:rPr>
        <w:lastRenderedPageBreak/>
        <w:t>(2020), proper motivation and delivery of values can inspire people in the workplace of an organi</w:t>
      </w:r>
      <w:r w:rsidR="00E26BCD">
        <w:rPr>
          <w:rFonts w:ascii="Arial" w:hAnsi="Arial" w:cs="Arial"/>
          <w:sz w:val="22"/>
          <w:szCs w:val="22"/>
          <w:lang w:val="en-GB"/>
        </w:rPr>
        <w:t>s</w:t>
      </w:r>
      <w:r w:rsidRPr="00253085">
        <w:rPr>
          <w:rFonts w:ascii="Arial" w:hAnsi="Arial" w:cs="Arial"/>
          <w:sz w:val="22"/>
          <w:szCs w:val="22"/>
          <w:lang w:val="en-GB"/>
        </w:rPr>
        <w:t>ation that makes a better environment for the employees to perform better than their previous performances. One of the major changes in Morrisons Plc is the method of their services such as the application or implementation of Agile management to make more improved and efficient services for their customers or local community. The pandemic period due to covid 19 provided knowledge and understanding about the potential of changes during the lockdowns.</w:t>
      </w:r>
    </w:p>
    <w:p w14:paraId="579A4A53" w14:textId="5422C5EE" w:rsidR="000B7534" w:rsidRPr="00253085" w:rsidRDefault="00000000">
      <w:pPr>
        <w:pStyle w:val="Normal1"/>
        <w:rPr>
          <w:rFonts w:ascii="Arial" w:hAnsi="Arial" w:cs="Arial"/>
          <w:sz w:val="22"/>
          <w:szCs w:val="22"/>
          <w:lang w:val="en-GB"/>
        </w:rPr>
      </w:pPr>
      <w:r w:rsidRPr="00253085">
        <w:rPr>
          <w:rFonts w:ascii="Arial" w:hAnsi="Arial" w:cs="Arial"/>
          <w:b/>
          <w:i/>
          <w:sz w:val="22"/>
          <w:szCs w:val="22"/>
          <w:lang w:val="en-GB"/>
        </w:rPr>
        <w:t>Daily activities or tasks of Morrisons Plc cover people of the local community or society and the pandemic period due to covid 19 created a lot of importance on the hygiene and safety of their customers.</w:t>
      </w:r>
      <w:r w:rsidRPr="00253085">
        <w:rPr>
          <w:rFonts w:ascii="Arial" w:hAnsi="Arial" w:cs="Arial"/>
          <w:sz w:val="22"/>
          <w:szCs w:val="22"/>
          <w:lang w:val="en-GB"/>
        </w:rPr>
        <w:t xml:space="preserve"> The change of operations in Morrisons Plc during the pandemic period due to covid 19 provided scope to the employees of the company to be more flexible to configure their working environment to ensure the offers and opportunities to break down the employment barriers in different workplaces. As per the discussion of </w:t>
      </w:r>
      <w:proofErr w:type="spellStart"/>
      <w:r w:rsidRPr="00253085">
        <w:rPr>
          <w:rFonts w:ascii="Arial" w:hAnsi="Arial" w:cs="Arial"/>
          <w:sz w:val="22"/>
          <w:szCs w:val="22"/>
          <w:lang w:val="en-GB"/>
        </w:rPr>
        <w:t>Dattaraju</w:t>
      </w:r>
      <w:proofErr w:type="spellEnd"/>
      <w:r w:rsidRPr="00253085">
        <w:rPr>
          <w:rFonts w:ascii="Arial" w:hAnsi="Arial" w:cs="Arial"/>
          <w:sz w:val="22"/>
          <w:szCs w:val="22"/>
          <w:lang w:val="en-GB"/>
        </w:rPr>
        <w:t xml:space="preserve"> (2020), workplace culture has a broader influence on the performance of the </w:t>
      </w:r>
      <w:r w:rsidR="00E26BCD" w:rsidRPr="00253085">
        <w:rPr>
          <w:rFonts w:ascii="Arial" w:hAnsi="Arial" w:cs="Arial"/>
          <w:sz w:val="22"/>
          <w:szCs w:val="22"/>
          <w:lang w:val="en-GB"/>
        </w:rPr>
        <w:t>company,</w:t>
      </w:r>
      <w:r w:rsidRPr="00253085">
        <w:rPr>
          <w:rFonts w:ascii="Arial" w:hAnsi="Arial" w:cs="Arial"/>
          <w:sz w:val="22"/>
          <w:szCs w:val="22"/>
          <w:lang w:val="en-GB"/>
        </w:rPr>
        <w:t xml:space="preserve"> and it provides a clear vision to the employees of a company to be </w:t>
      </w:r>
      <w:r w:rsidR="00E26BCD">
        <w:rPr>
          <w:rFonts w:ascii="Arial" w:hAnsi="Arial" w:cs="Arial"/>
          <w:sz w:val="22"/>
          <w:szCs w:val="22"/>
          <w:lang w:val="en-GB"/>
        </w:rPr>
        <w:t xml:space="preserve">a </w:t>
      </w:r>
      <w:r w:rsidRPr="00253085">
        <w:rPr>
          <w:rFonts w:ascii="Arial" w:hAnsi="Arial" w:cs="Arial"/>
          <w:sz w:val="22"/>
          <w:szCs w:val="22"/>
          <w:lang w:val="en-GB"/>
        </w:rPr>
        <w:t xml:space="preserve">more productive and profitable company. </w:t>
      </w:r>
    </w:p>
    <w:p w14:paraId="5522411F" w14:textId="7777777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The support of Morrisons Plc to their employees promotes the well-being initiatives taken by the company to focus on the mental health issues and behaviours of employees. The training and development packages of Morrisons Plc also help their employees as well as interns to build a better career perspective through their career paths. According to Our culture (2020), the delivery of high-quality infrastructure to the communities and customers of Morrisons Plc is inspiring the different activities and tasks that the company is doing in the local or domestic market of the United Kingdom. The collaboration through forming integrity efforts by Morrisons Plc and their employees provides better satisfaction to the employees as well as different stakeholders with the working environment of the company.</w:t>
      </w:r>
    </w:p>
    <w:p w14:paraId="1E291C7A" w14:textId="77777777" w:rsidR="000B7534" w:rsidRPr="00253085" w:rsidRDefault="00000000">
      <w:pPr>
        <w:pStyle w:val="Heading1"/>
        <w:rPr>
          <w:rFonts w:ascii="Arial" w:hAnsi="Arial" w:cs="Arial"/>
          <w:b/>
          <w:sz w:val="22"/>
          <w:szCs w:val="22"/>
          <w:lang w:val="en-GB"/>
        </w:rPr>
      </w:pPr>
      <w:bookmarkStart w:id="14" w:name="_y529uqbdmsf3" w:colFirst="0" w:colLast="0"/>
      <w:bookmarkStart w:id="15" w:name="_Toc119165956"/>
      <w:bookmarkEnd w:id="14"/>
      <w:r w:rsidRPr="00253085">
        <w:rPr>
          <w:rFonts w:ascii="Arial" w:hAnsi="Arial" w:cs="Arial"/>
          <w:b/>
          <w:sz w:val="22"/>
          <w:szCs w:val="22"/>
          <w:lang w:val="en-GB"/>
        </w:rPr>
        <w:t>Critical evaluation of the relationship culture of the organization and its relationship with organizational performance in achieving financial and non-financial performance.</w:t>
      </w:r>
      <w:bookmarkEnd w:id="15"/>
      <w:r w:rsidRPr="00253085">
        <w:rPr>
          <w:rFonts w:ascii="Arial" w:hAnsi="Arial" w:cs="Arial"/>
          <w:b/>
          <w:sz w:val="22"/>
          <w:szCs w:val="22"/>
          <w:lang w:val="en-GB"/>
        </w:rPr>
        <w:t xml:space="preserve"> </w:t>
      </w:r>
    </w:p>
    <w:p w14:paraId="2A364279" w14:textId="523B7481"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The relationship culture of Morrisons Plc has different kinds of commitments for the customers, workers, environment</w:t>
      </w:r>
      <w:r w:rsidR="00253085">
        <w:rPr>
          <w:rFonts w:ascii="Arial" w:hAnsi="Arial" w:cs="Arial"/>
          <w:sz w:val="22"/>
          <w:szCs w:val="22"/>
          <w:lang w:val="en-GB"/>
        </w:rPr>
        <w:t>,</w:t>
      </w:r>
      <w:r w:rsidRPr="00253085">
        <w:rPr>
          <w:rFonts w:ascii="Arial" w:hAnsi="Arial" w:cs="Arial"/>
          <w:sz w:val="22"/>
          <w:szCs w:val="22"/>
          <w:lang w:val="en-GB"/>
        </w:rPr>
        <w:t xml:space="preserve"> and community. According to </w:t>
      </w:r>
      <w:r w:rsidR="00BE35F3" w:rsidRPr="00253085">
        <w:rPr>
          <w:rFonts w:ascii="Arial" w:hAnsi="Arial" w:cs="Arial"/>
          <w:sz w:val="22"/>
          <w:szCs w:val="22"/>
          <w:lang w:val="en-GB"/>
        </w:rPr>
        <w:t>Morrisons, (2021</w:t>
      </w:r>
      <w:r w:rsidRPr="00253085">
        <w:rPr>
          <w:rFonts w:ascii="Arial" w:hAnsi="Arial" w:cs="Arial"/>
          <w:sz w:val="22"/>
          <w:szCs w:val="22"/>
          <w:lang w:val="en-GB"/>
        </w:rPr>
        <w:t xml:space="preserve">), the easy experience of shopping with broader availability of products and services and good quality groceries are the main commitment of Morrisons Plc for their customers. On the other hand, a welcoming environment, treatment with respect, fair pay, manager's support, and success opportunities with the help of training and development projects is the main commitment for the workers of Morrisons Plc. These commitments ensure a high-quality relationship culture of Morrisons Plc and these areas of consideration help the company to succeed in its achievement of goals and aims. </w:t>
      </w:r>
    </w:p>
    <w:p w14:paraId="7EA0E0BD" w14:textId="2A065C86" w:rsidR="000B7534" w:rsidRPr="00253085" w:rsidRDefault="00000000">
      <w:pPr>
        <w:pStyle w:val="Normal1"/>
        <w:rPr>
          <w:rFonts w:ascii="Arial" w:hAnsi="Arial" w:cs="Arial"/>
          <w:b/>
          <w:i/>
          <w:sz w:val="22"/>
          <w:szCs w:val="22"/>
          <w:lang w:val="en-GB"/>
        </w:rPr>
      </w:pPr>
      <w:r w:rsidRPr="00253085">
        <w:rPr>
          <w:rFonts w:ascii="Arial" w:hAnsi="Arial" w:cs="Arial"/>
          <w:sz w:val="22"/>
          <w:szCs w:val="22"/>
          <w:lang w:val="en-GB"/>
        </w:rPr>
        <w:lastRenderedPageBreak/>
        <w:t xml:space="preserve">On the other hand, the relationship culture of Morrisons Plc and its performance also helps Morrisons Plc to gain different financial and non-financial achievements. From the perspectives of </w:t>
      </w:r>
      <w:r w:rsidR="00BE35F3" w:rsidRPr="00253085">
        <w:rPr>
          <w:rFonts w:ascii="Arial" w:hAnsi="Arial" w:cs="Arial"/>
          <w:sz w:val="22"/>
          <w:szCs w:val="22"/>
          <w:lang w:val="en-GB"/>
        </w:rPr>
        <w:t>Morrisons, (2021</w:t>
      </w:r>
      <w:r w:rsidRPr="00253085">
        <w:rPr>
          <w:rFonts w:ascii="Arial" w:hAnsi="Arial" w:cs="Arial"/>
          <w:sz w:val="22"/>
          <w:szCs w:val="22"/>
          <w:lang w:val="en-GB"/>
        </w:rPr>
        <w:t>), the organi</w:t>
      </w:r>
      <w:r w:rsidR="00E26BCD">
        <w:rPr>
          <w:rFonts w:ascii="Arial" w:hAnsi="Arial" w:cs="Arial"/>
          <w:sz w:val="22"/>
          <w:szCs w:val="22"/>
          <w:lang w:val="en-GB"/>
        </w:rPr>
        <w:t>s</w:t>
      </w:r>
      <w:r w:rsidRPr="00253085">
        <w:rPr>
          <w:rFonts w:ascii="Arial" w:hAnsi="Arial" w:cs="Arial"/>
          <w:sz w:val="22"/>
          <w:szCs w:val="22"/>
          <w:lang w:val="en-GB"/>
        </w:rPr>
        <w:t>ational workplace environment and relationship culture provide different opportunities to an organi</w:t>
      </w:r>
      <w:r w:rsidR="00E26BCD">
        <w:rPr>
          <w:rFonts w:ascii="Arial" w:hAnsi="Arial" w:cs="Arial"/>
          <w:sz w:val="22"/>
          <w:szCs w:val="22"/>
          <w:lang w:val="en-GB"/>
        </w:rPr>
        <w:t>s</w:t>
      </w:r>
      <w:r w:rsidRPr="00253085">
        <w:rPr>
          <w:rFonts w:ascii="Arial" w:hAnsi="Arial" w:cs="Arial"/>
          <w:sz w:val="22"/>
          <w:szCs w:val="22"/>
          <w:lang w:val="en-GB"/>
        </w:rPr>
        <w:t xml:space="preserve">ation that may help them to achieve various advantages through the competitive environment in the local or domestic market of the United Kingdom. Through the maintenance of the workplace environment and relationship culture, </w:t>
      </w:r>
      <w:r w:rsidRPr="00253085">
        <w:rPr>
          <w:rFonts w:ascii="Arial" w:hAnsi="Arial" w:cs="Arial"/>
          <w:b/>
          <w:i/>
          <w:sz w:val="22"/>
          <w:szCs w:val="22"/>
          <w:lang w:val="en-GB"/>
        </w:rPr>
        <w:t>Morrisons Plc gained revenue of £17.6 billion with a growth of 0.4% for the period ended 2021</w:t>
      </w:r>
      <w:r w:rsidRPr="00253085">
        <w:rPr>
          <w:rFonts w:ascii="Arial" w:hAnsi="Arial" w:cs="Arial"/>
          <w:sz w:val="22"/>
          <w:szCs w:val="22"/>
          <w:lang w:val="en-GB"/>
        </w:rPr>
        <w:t>(</w:t>
      </w:r>
      <w:r w:rsidR="00BE35F3" w:rsidRPr="00253085">
        <w:rPr>
          <w:rFonts w:ascii="Arial" w:hAnsi="Arial" w:cs="Arial"/>
          <w:sz w:val="22"/>
          <w:szCs w:val="22"/>
          <w:lang w:val="en-GB"/>
        </w:rPr>
        <w:t>Morrisons-corporate, 2021</w:t>
      </w:r>
      <w:r w:rsidRPr="00253085">
        <w:rPr>
          <w:rFonts w:ascii="Arial" w:hAnsi="Arial" w:cs="Arial"/>
          <w:sz w:val="22"/>
          <w:szCs w:val="22"/>
          <w:lang w:val="en-GB"/>
        </w:rPr>
        <w:t xml:space="preserve">). </w:t>
      </w:r>
      <w:r w:rsidRPr="00253085">
        <w:rPr>
          <w:rFonts w:ascii="Arial" w:hAnsi="Arial" w:cs="Arial"/>
          <w:b/>
          <w:i/>
          <w:sz w:val="22"/>
          <w:szCs w:val="22"/>
          <w:lang w:val="en-GB"/>
        </w:rPr>
        <w:t xml:space="preserve">The total dividend of Morrisons Plc for the period ended 2021 was increased to 11.15p per share. </w:t>
      </w:r>
    </w:p>
    <w:p w14:paraId="7CDAA91E" w14:textId="77777777" w:rsidR="000B7534" w:rsidRPr="00253085" w:rsidRDefault="00000000">
      <w:pPr>
        <w:pStyle w:val="Normal1"/>
        <w:jc w:val="center"/>
        <w:rPr>
          <w:rFonts w:ascii="Arial" w:hAnsi="Arial" w:cs="Arial"/>
          <w:sz w:val="22"/>
          <w:szCs w:val="22"/>
          <w:lang w:val="en-GB"/>
        </w:rPr>
      </w:pPr>
      <w:r w:rsidRPr="00253085">
        <w:rPr>
          <w:rFonts w:ascii="Arial" w:hAnsi="Arial" w:cs="Arial"/>
          <w:noProof/>
          <w:sz w:val="22"/>
          <w:szCs w:val="22"/>
          <w:lang w:val="en-GB"/>
        </w:rPr>
        <w:drawing>
          <wp:inline distT="114300" distB="114300" distL="114300" distR="114300" wp14:anchorId="728F070B" wp14:editId="740E3577">
            <wp:extent cx="5943600" cy="990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990600"/>
                    </a:xfrm>
                    <a:prstGeom prst="rect">
                      <a:avLst/>
                    </a:prstGeom>
                  </pic:spPr>
                </pic:pic>
              </a:graphicData>
            </a:graphic>
          </wp:inline>
        </w:drawing>
      </w:r>
    </w:p>
    <w:p w14:paraId="6B96EAD8" w14:textId="77777777" w:rsidR="000B7534" w:rsidRPr="00253085" w:rsidRDefault="00000000">
      <w:pPr>
        <w:pStyle w:val="Normal1"/>
        <w:jc w:val="center"/>
        <w:rPr>
          <w:rFonts w:ascii="Arial" w:hAnsi="Arial" w:cs="Arial"/>
          <w:b/>
          <w:sz w:val="22"/>
          <w:szCs w:val="22"/>
          <w:lang w:val="en-GB"/>
        </w:rPr>
      </w:pPr>
      <w:r w:rsidRPr="00253085">
        <w:rPr>
          <w:rFonts w:ascii="Arial" w:hAnsi="Arial" w:cs="Arial"/>
          <w:b/>
          <w:sz w:val="22"/>
          <w:szCs w:val="22"/>
          <w:lang w:val="en-GB"/>
        </w:rPr>
        <w:t>Figure 1: Financial Highlights of Morrisons Plc</w:t>
      </w:r>
    </w:p>
    <w:p w14:paraId="17BC3F8E" w14:textId="77777777" w:rsidR="000B7534" w:rsidRPr="00253085" w:rsidRDefault="00000000">
      <w:pPr>
        <w:pStyle w:val="Normal1"/>
        <w:jc w:val="center"/>
        <w:rPr>
          <w:rFonts w:ascii="Arial" w:hAnsi="Arial" w:cs="Arial"/>
          <w:sz w:val="22"/>
          <w:szCs w:val="22"/>
          <w:lang w:val="en-GB"/>
        </w:rPr>
      </w:pPr>
      <w:r w:rsidRPr="00253085">
        <w:rPr>
          <w:rFonts w:ascii="Arial" w:hAnsi="Arial" w:cs="Arial"/>
          <w:sz w:val="22"/>
          <w:szCs w:val="22"/>
          <w:lang w:val="en-GB"/>
        </w:rPr>
        <w:t xml:space="preserve">(Source: </w:t>
      </w:r>
      <w:r w:rsidR="00BE35F3" w:rsidRPr="00253085">
        <w:rPr>
          <w:rFonts w:ascii="Arial" w:hAnsi="Arial" w:cs="Arial"/>
          <w:sz w:val="22"/>
          <w:szCs w:val="22"/>
          <w:lang w:val="en-GB"/>
        </w:rPr>
        <w:t>Morrisons-corporate, 2021</w:t>
      </w:r>
      <w:r w:rsidRPr="00253085">
        <w:rPr>
          <w:rFonts w:ascii="Arial" w:hAnsi="Arial" w:cs="Arial"/>
          <w:sz w:val="22"/>
          <w:szCs w:val="22"/>
          <w:lang w:val="en-GB"/>
        </w:rPr>
        <w:t>)</w:t>
      </w:r>
    </w:p>
    <w:p w14:paraId="2BDEF165" w14:textId="65E928BC" w:rsidR="000B7534" w:rsidRPr="00253085" w:rsidRDefault="00000000">
      <w:pPr>
        <w:pStyle w:val="Normal1"/>
        <w:rPr>
          <w:rFonts w:ascii="Arial" w:hAnsi="Arial" w:cs="Arial"/>
          <w:sz w:val="22"/>
          <w:szCs w:val="22"/>
          <w:lang w:val="en-GB"/>
        </w:rPr>
      </w:pPr>
      <w:r w:rsidRPr="00253085">
        <w:rPr>
          <w:rFonts w:ascii="Arial" w:hAnsi="Arial" w:cs="Arial"/>
          <w:b/>
          <w:i/>
          <w:sz w:val="22"/>
          <w:szCs w:val="22"/>
          <w:lang w:val="en-GB"/>
        </w:rPr>
        <w:t>The group like-for-like or LFL sales of Morrisons Plc also increased to 8.6% for the financial year ended 2021</w:t>
      </w:r>
      <w:r w:rsidRPr="00253085">
        <w:rPr>
          <w:rFonts w:ascii="Arial" w:hAnsi="Arial" w:cs="Arial"/>
          <w:sz w:val="22"/>
          <w:szCs w:val="22"/>
          <w:lang w:val="en-GB"/>
        </w:rPr>
        <w:t xml:space="preserve">. The sales of fuel are excluded from this </w:t>
      </w:r>
      <w:r w:rsidR="00E26BCD" w:rsidRPr="00253085">
        <w:rPr>
          <w:rFonts w:ascii="Arial" w:hAnsi="Arial" w:cs="Arial"/>
          <w:sz w:val="22"/>
          <w:szCs w:val="22"/>
          <w:lang w:val="en-GB"/>
        </w:rPr>
        <w:t>growth,</w:t>
      </w:r>
      <w:r w:rsidRPr="00253085">
        <w:rPr>
          <w:rFonts w:ascii="Arial" w:hAnsi="Arial" w:cs="Arial"/>
          <w:sz w:val="22"/>
          <w:szCs w:val="22"/>
          <w:lang w:val="en-GB"/>
        </w:rPr>
        <w:t xml:space="preserve"> and it is leading the company to gain or achieve better revenue from different revenue streams. These initiatives or growth in the business process help the company to achieve better financial performances regarding their products and services with management of commitments. According to (Morrisons corporate, 2021),</w:t>
      </w:r>
      <w:r w:rsidRPr="00253085">
        <w:rPr>
          <w:rFonts w:ascii="Arial" w:hAnsi="Arial" w:cs="Arial"/>
          <w:b/>
          <w:i/>
          <w:sz w:val="22"/>
          <w:szCs w:val="22"/>
          <w:lang w:val="en-GB"/>
        </w:rPr>
        <w:t xml:space="preserve"> the profit before tax and interest of Morrisons Plc was £431 million with a growth of 5.6% for the financial period ended 2021</w:t>
      </w:r>
      <w:r w:rsidRPr="00253085">
        <w:rPr>
          <w:rFonts w:ascii="Arial" w:hAnsi="Arial" w:cs="Arial"/>
          <w:sz w:val="22"/>
          <w:szCs w:val="22"/>
          <w:lang w:val="en-GB"/>
        </w:rPr>
        <w:t xml:space="preserve">. Here, it can be said that the maintenance of a relationship culture with customers and employees assures profitability and a better environment for the company. </w:t>
      </w:r>
    </w:p>
    <w:p w14:paraId="22DF7C1F" w14:textId="77777777" w:rsidR="000B7534" w:rsidRPr="00253085" w:rsidRDefault="00000000">
      <w:pPr>
        <w:pStyle w:val="Normal1"/>
        <w:jc w:val="center"/>
        <w:rPr>
          <w:rFonts w:ascii="Arial" w:hAnsi="Arial" w:cs="Arial"/>
          <w:sz w:val="22"/>
          <w:szCs w:val="22"/>
          <w:lang w:val="en-GB"/>
        </w:rPr>
      </w:pPr>
      <w:r w:rsidRPr="00253085">
        <w:rPr>
          <w:rFonts w:ascii="Arial" w:hAnsi="Arial" w:cs="Arial"/>
          <w:noProof/>
          <w:sz w:val="22"/>
          <w:szCs w:val="22"/>
          <w:lang w:val="en-GB"/>
        </w:rPr>
        <w:drawing>
          <wp:inline distT="114300" distB="114300" distL="114300" distR="114300" wp14:anchorId="60261BD3" wp14:editId="310668C3">
            <wp:extent cx="4552950" cy="1809750"/>
            <wp:effectExtent l="76200" t="76200" r="114300" b="1143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552950" cy="1809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A96F3A" w14:textId="77777777" w:rsidR="000B7534" w:rsidRPr="00253085" w:rsidRDefault="00000000">
      <w:pPr>
        <w:pStyle w:val="Normal1"/>
        <w:jc w:val="center"/>
        <w:rPr>
          <w:rFonts w:ascii="Arial" w:hAnsi="Arial" w:cs="Arial"/>
          <w:b/>
          <w:sz w:val="22"/>
          <w:szCs w:val="22"/>
          <w:lang w:val="en-GB"/>
        </w:rPr>
      </w:pPr>
      <w:r w:rsidRPr="00253085">
        <w:rPr>
          <w:rFonts w:ascii="Arial" w:hAnsi="Arial" w:cs="Arial"/>
          <w:b/>
          <w:sz w:val="22"/>
          <w:szCs w:val="22"/>
          <w:lang w:val="en-GB"/>
        </w:rPr>
        <w:t>Figure 2: Non-financial Highlights of Morrisons Plc</w:t>
      </w:r>
    </w:p>
    <w:p w14:paraId="691CE639" w14:textId="77777777" w:rsidR="000B7534" w:rsidRPr="00253085" w:rsidRDefault="00000000">
      <w:pPr>
        <w:pStyle w:val="Normal1"/>
        <w:jc w:val="center"/>
        <w:rPr>
          <w:rFonts w:ascii="Arial" w:hAnsi="Arial" w:cs="Arial"/>
          <w:sz w:val="22"/>
          <w:szCs w:val="22"/>
          <w:lang w:val="en-GB"/>
        </w:rPr>
      </w:pPr>
      <w:r w:rsidRPr="00253085">
        <w:rPr>
          <w:rFonts w:ascii="Arial" w:hAnsi="Arial" w:cs="Arial"/>
          <w:sz w:val="22"/>
          <w:szCs w:val="22"/>
          <w:lang w:val="en-GB"/>
        </w:rPr>
        <w:lastRenderedPageBreak/>
        <w:t xml:space="preserve">(Source: </w:t>
      </w:r>
      <w:r w:rsidR="00BE35F3" w:rsidRPr="00253085">
        <w:rPr>
          <w:rFonts w:ascii="Arial" w:hAnsi="Arial" w:cs="Arial"/>
          <w:sz w:val="22"/>
          <w:szCs w:val="22"/>
          <w:lang w:val="en-GB"/>
        </w:rPr>
        <w:t>Morrisons-corporate, 2021</w:t>
      </w:r>
      <w:r w:rsidRPr="00253085">
        <w:rPr>
          <w:rFonts w:ascii="Arial" w:hAnsi="Arial" w:cs="Arial"/>
          <w:sz w:val="22"/>
          <w:szCs w:val="22"/>
          <w:lang w:val="en-GB"/>
        </w:rPr>
        <w:t>)</w:t>
      </w:r>
    </w:p>
    <w:p w14:paraId="14B9171D" w14:textId="72B51689"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This maintenance of commitments and company performance also helps the company to retain more customers and employees to become a people-oriented company in the broader society of the United Kingdom. In the words of </w:t>
      </w:r>
      <w:proofErr w:type="spellStart"/>
      <w:r w:rsidRPr="00253085">
        <w:rPr>
          <w:rFonts w:ascii="Arial" w:hAnsi="Arial" w:cs="Arial"/>
          <w:sz w:val="22"/>
          <w:szCs w:val="22"/>
          <w:lang w:val="en-GB"/>
        </w:rPr>
        <w:t>Giliker</w:t>
      </w:r>
      <w:proofErr w:type="spellEnd"/>
      <w:r w:rsidRPr="00253085">
        <w:rPr>
          <w:rFonts w:ascii="Arial" w:hAnsi="Arial" w:cs="Arial"/>
          <w:sz w:val="22"/>
          <w:szCs w:val="22"/>
          <w:lang w:val="en-GB"/>
        </w:rPr>
        <w:t xml:space="preserve"> (2018), </w:t>
      </w:r>
      <w:r w:rsidRPr="00253085">
        <w:rPr>
          <w:rFonts w:ascii="Arial" w:hAnsi="Arial" w:cs="Arial"/>
          <w:b/>
          <w:i/>
          <w:sz w:val="22"/>
          <w:szCs w:val="22"/>
          <w:lang w:val="en-GB"/>
        </w:rPr>
        <w:t xml:space="preserve">The Human Relations Theory of Communication </w:t>
      </w:r>
      <w:r w:rsidRPr="00253085">
        <w:rPr>
          <w:rFonts w:ascii="Arial" w:hAnsi="Arial" w:cs="Arial"/>
          <w:sz w:val="22"/>
          <w:szCs w:val="22"/>
          <w:lang w:val="en-GB"/>
        </w:rPr>
        <w:t>plays a major role in organi</w:t>
      </w:r>
      <w:r w:rsidR="007C75BC">
        <w:rPr>
          <w:rFonts w:ascii="Arial" w:hAnsi="Arial" w:cs="Arial"/>
          <w:sz w:val="22"/>
          <w:szCs w:val="22"/>
          <w:lang w:val="en-GB"/>
        </w:rPr>
        <w:t>s</w:t>
      </w:r>
      <w:r w:rsidRPr="00253085">
        <w:rPr>
          <w:rFonts w:ascii="Arial" w:hAnsi="Arial" w:cs="Arial"/>
          <w:sz w:val="22"/>
          <w:szCs w:val="22"/>
          <w:lang w:val="en-GB"/>
        </w:rPr>
        <w:t>ations' communication and building better relationships with people. Hence, it can be said that Morrisons Plc has maintained a better structure of the company and relationship with their customers and employees that assures their effective organi</w:t>
      </w:r>
      <w:r w:rsidR="007C75BC">
        <w:rPr>
          <w:rFonts w:ascii="Arial" w:hAnsi="Arial" w:cs="Arial"/>
          <w:sz w:val="22"/>
          <w:szCs w:val="22"/>
          <w:lang w:val="en-GB"/>
        </w:rPr>
        <w:t>s</w:t>
      </w:r>
      <w:r w:rsidRPr="00253085">
        <w:rPr>
          <w:rFonts w:ascii="Arial" w:hAnsi="Arial" w:cs="Arial"/>
          <w:sz w:val="22"/>
          <w:szCs w:val="22"/>
          <w:lang w:val="en-GB"/>
        </w:rPr>
        <w:t xml:space="preserve">ational performance. The enhanced company performance has a direct relationship with the achievement of better financial and non-financial relationships as Morrisons Plc gained for the period ended 2021. </w:t>
      </w:r>
    </w:p>
    <w:p w14:paraId="1BB8776C" w14:textId="7777777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These achievements of financial performance also benefit the company to gain other non-financial performance achievements. These achievements include </w:t>
      </w:r>
      <w:r w:rsidRPr="00253085">
        <w:rPr>
          <w:rFonts w:ascii="Arial" w:hAnsi="Arial" w:cs="Arial"/>
          <w:b/>
          <w:i/>
          <w:sz w:val="22"/>
          <w:szCs w:val="22"/>
          <w:lang w:val="en-GB"/>
        </w:rPr>
        <w:t xml:space="preserve">the reduction of underlying use of energy to 2,455,235 MWh in the previous year 2021 </w:t>
      </w:r>
      <w:r w:rsidRPr="00253085">
        <w:rPr>
          <w:rFonts w:ascii="Arial" w:hAnsi="Arial" w:cs="Arial"/>
          <w:sz w:val="22"/>
          <w:szCs w:val="22"/>
          <w:lang w:val="en-GB"/>
        </w:rPr>
        <w:t>and which is a greater achievement than the previous years ended 2018, 2019, and 2020 (</w:t>
      </w:r>
      <w:r w:rsidR="00BE35F3" w:rsidRPr="00253085">
        <w:rPr>
          <w:rFonts w:ascii="Arial" w:hAnsi="Arial" w:cs="Arial"/>
          <w:sz w:val="22"/>
          <w:szCs w:val="22"/>
          <w:lang w:val="en-GB"/>
        </w:rPr>
        <w:t>Morrisons-corporate, 2021</w:t>
      </w:r>
      <w:r w:rsidRPr="00253085">
        <w:rPr>
          <w:rFonts w:ascii="Arial" w:hAnsi="Arial" w:cs="Arial"/>
          <w:sz w:val="22"/>
          <w:szCs w:val="22"/>
          <w:lang w:val="en-GB"/>
        </w:rPr>
        <w:t xml:space="preserve">). On the other hand, </w:t>
      </w:r>
      <w:r w:rsidRPr="00253085">
        <w:rPr>
          <w:rFonts w:ascii="Arial" w:hAnsi="Arial" w:cs="Arial"/>
          <w:b/>
          <w:i/>
          <w:sz w:val="22"/>
          <w:szCs w:val="22"/>
          <w:lang w:val="en-GB"/>
        </w:rPr>
        <w:t xml:space="preserve">the hourly wage was also increased by Morrisons Plc to £10 per hour </w:t>
      </w:r>
      <w:r w:rsidRPr="00253085">
        <w:rPr>
          <w:rFonts w:ascii="Arial" w:hAnsi="Arial" w:cs="Arial"/>
          <w:sz w:val="22"/>
          <w:szCs w:val="22"/>
          <w:lang w:val="en-GB"/>
        </w:rPr>
        <w:t xml:space="preserve">and it helped the company to maintain a better relationship culture with the employees. </w:t>
      </w:r>
    </w:p>
    <w:p w14:paraId="0ECA3371" w14:textId="4DF167AF" w:rsidR="000B7534" w:rsidRPr="00253085" w:rsidRDefault="00000000">
      <w:pPr>
        <w:pStyle w:val="Heading1"/>
        <w:rPr>
          <w:rFonts w:ascii="Arial" w:hAnsi="Arial" w:cs="Arial"/>
          <w:b/>
          <w:sz w:val="22"/>
          <w:szCs w:val="22"/>
          <w:lang w:val="en-GB"/>
        </w:rPr>
      </w:pPr>
      <w:bookmarkStart w:id="16" w:name="_dsyw43krugo6" w:colFirst="0" w:colLast="0"/>
      <w:bookmarkStart w:id="17" w:name="_Toc119165957"/>
      <w:bookmarkEnd w:id="16"/>
      <w:r w:rsidRPr="00253085">
        <w:rPr>
          <w:rFonts w:ascii="Arial" w:hAnsi="Arial" w:cs="Arial"/>
          <w:b/>
          <w:sz w:val="22"/>
          <w:szCs w:val="22"/>
          <w:lang w:val="en-GB"/>
        </w:rPr>
        <w:t>Explains the term, Ethical Dilemma</w:t>
      </w:r>
      <w:r w:rsidR="00253085">
        <w:rPr>
          <w:rFonts w:ascii="Arial" w:hAnsi="Arial" w:cs="Arial"/>
          <w:b/>
          <w:sz w:val="22"/>
          <w:szCs w:val="22"/>
          <w:lang w:val="en-GB"/>
        </w:rPr>
        <w:t>,</w:t>
      </w:r>
      <w:r w:rsidRPr="00253085">
        <w:rPr>
          <w:rFonts w:ascii="Arial" w:hAnsi="Arial" w:cs="Arial"/>
          <w:b/>
          <w:sz w:val="22"/>
          <w:szCs w:val="22"/>
          <w:lang w:val="en-GB"/>
        </w:rPr>
        <w:t xml:space="preserve"> and identify at least two (2) ethical dilemmas</w:t>
      </w:r>
      <w:bookmarkEnd w:id="17"/>
      <w:r w:rsidRPr="00253085">
        <w:rPr>
          <w:rFonts w:ascii="Arial" w:hAnsi="Arial" w:cs="Arial"/>
          <w:b/>
          <w:sz w:val="22"/>
          <w:szCs w:val="22"/>
          <w:lang w:val="en-GB"/>
        </w:rPr>
        <w:t xml:space="preserve"> </w:t>
      </w:r>
    </w:p>
    <w:p w14:paraId="7E243B48" w14:textId="07AD3197" w:rsidR="000B7534" w:rsidRPr="00253085" w:rsidRDefault="00000000">
      <w:pPr>
        <w:pStyle w:val="Normal1"/>
        <w:rPr>
          <w:rFonts w:ascii="Arial" w:hAnsi="Arial" w:cs="Arial"/>
          <w:sz w:val="22"/>
          <w:szCs w:val="22"/>
          <w:lang w:val="en-GB"/>
        </w:rPr>
      </w:pPr>
      <w:r w:rsidRPr="00253085">
        <w:rPr>
          <w:rFonts w:ascii="Arial" w:hAnsi="Arial" w:cs="Arial"/>
          <w:b/>
          <w:i/>
          <w:sz w:val="22"/>
          <w:szCs w:val="22"/>
          <w:lang w:val="en-GB"/>
        </w:rPr>
        <w:t>An ethical dilemma is an issue of moral dilemma or ethical paradox in the process of decision-making with the options that are possible for trading or making business</w:t>
      </w:r>
      <w:r w:rsidRPr="00253085">
        <w:rPr>
          <w:rFonts w:ascii="Arial" w:hAnsi="Arial" w:cs="Arial"/>
          <w:sz w:val="22"/>
          <w:szCs w:val="22"/>
          <w:lang w:val="en-GB"/>
        </w:rPr>
        <w:t xml:space="preserve">. Though none of them can be acceptable for decision-making from the perspective of ethics. In the words of Haahr </w:t>
      </w:r>
      <w:r w:rsidRPr="00253085">
        <w:rPr>
          <w:rFonts w:ascii="Arial" w:hAnsi="Arial" w:cs="Arial"/>
          <w:i/>
          <w:sz w:val="22"/>
          <w:szCs w:val="22"/>
          <w:lang w:val="en-GB"/>
        </w:rPr>
        <w:t xml:space="preserve">et al. </w:t>
      </w:r>
      <w:r w:rsidRPr="00253085">
        <w:rPr>
          <w:rFonts w:ascii="Arial" w:hAnsi="Arial" w:cs="Arial"/>
          <w:sz w:val="22"/>
          <w:szCs w:val="22"/>
          <w:lang w:val="en-GB"/>
        </w:rPr>
        <w:t>(2020), many people and businesses are the victims of facing ethical dilemmas due to moral issues. The challenges that people or businesses face can be intensely complicated to be solved with effective solutions. The personal, professional</w:t>
      </w:r>
      <w:r w:rsidR="00253085">
        <w:rPr>
          <w:rFonts w:ascii="Arial" w:hAnsi="Arial" w:cs="Arial"/>
          <w:sz w:val="22"/>
          <w:szCs w:val="22"/>
          <w:lang w:val="en-GB"/>
        </w:rPr>
        <w:t>,</w:t>
      </w:r>
      <w:r w:rsidRPr="00253085">
        <w:rPr>
          <w:rFonts w:ascii="Arial" w:hAnsi="Arial" w:cs="Arial"/>
          <w:sz w:val="22"/>
          <w:szCs w:val="22"/>
          <w:lang w:val="en-GB"/>
        </w:rPr>
        <w:t xml:space="preserve"> and social aspects of life can face ethical dilemmas in every person's lifetime. Examples of ethical dilemmas include credit-taking for others' work, utilization of insider knowledge for their profit</w:t>
      </w:r>
      <w:r w:rsidR="00253085">
        <w:rPr>
          <w:rFonts w:ascii="Arial" w:hAnsi="Arial" w:cs="Arial"/>
          <w:sz w:val="22"/>
          <w:szCs w:val="22"/>
          <w:lang w:val="en-GB"/>
        </w:rPr>
        <w:t>,</w:t>
      </w:r>
      <w:r w:rsidRPr="00253085">
        <w:rPr>
          <w:rFonts w:ascii="Arial" w:hAnsi="Arial" w:cs="Arial"/>
          <w:sz w:val="22"/>
          <w:szCs w:val="22"/>
          <w:lang w:val="en-GB"/>
        </w:rPr>
        <w:t xml:space="preserve"> and offering the worst product to a client for their profit. </w:t>
      </w:r>
    </w:p>
    <w:p w14:paraId="4F033310" w14:textId="7D2E6281"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 common situation of ethical dilemma comes in professional life and especially it occurs in the workplace of an organization. Morrisons Plc has maintained the ethical dilemmas in their organization that helped them to achieve better goals and aims in the local market of the United Kingdom. According to Sperling (2021), the ethical dilemma is a major factor for organizations that disrupt businesses' activities and operations by making the worst relationships with clients or customers. The virtual workplace is a better option for remote </w:t>
      </w:r>
      <w:r w:rsidR="00E26BCD" w:rsidRPr="00253085">
        <w:rPr>
          <w:rFonts w:ascii="Arial" w:hAnsi="Arial" w:cs="Arial"/>
          <w:sz w:val="22"/>
          <w:szCs w:val="22"/>
          <w:lang w:val="en-GB"/>
        </w:rPr>
        <w:t>working,</w:t>
      </w:r>
      <w:r w:rsidRPr="00253085">
        <w:rPr>
          <w:rFonts w:ascii="Arial" w:hAnsi="Arial" w:cs="Arial"/>
          <w:sz w:val="22"/>
          <w:szCs w:val="22"/>
          <w:lang w:val="en-GB"/>
        </w:rPr>
        <w:t xml:space="preserve"> but it also has some </w:t>
      </w:r>
      <w:r w:rsidRPr="00253085">
        <w:rPr>
          <w:rFonts w:ascii="Arial" w:hAnsi="Arial" w:cs="Arial"/>
          <w:sz w:val="22"/>
          <w:szCs w:val="22"/>
          <w:lang w:val="en-GB"/>
        </w:rPr>
        <w:lastRenderedPageBreak/>
        <w:t xml:space="preserve">drawbacks that include the ethical dilemma. The ethical dilemma in the virtual workplace includes </w:t>
      </w:r>
      <w:r w:rsidRPr="00253085">
        <w:rPr>
          <w:rFonts w:ascii="Arial" w:hAnsi="Arial" w:cs="Arial"/>
          <w:b/>
          <w:i/>
          <w:sz w:val="22"/>
          <w:szCs w:val="22"/>
          <w:lang w:val="en-GB"/>
        </w:rPr>
        <w:t>real-world interaction and the social effects of user isolation</w:t>
      </w:r>
      <w:r w:rsidRPr="00253085">
        <w:rPr>
          <w:rFonts w:ascii="Arial" w:hAnsi="Arial" w:cs="Arial"/>
          <w:sz w:val="22"/>
          <w:szCs w:val="22"/>
          <w:lang w:val="en-GB"/>
        </w:rPr>
        <w:t>.</w:t>
      </w:r>
    </w:p>
    <w:p w14:paraId="48CADB08" w14:textId="77777777" w:rsidR="000B7534" w:rsidRPr="00253085" w:rsidRDefault="00933F5A">
      <w:pPr>
        <w:pStyle w:val="Normal1"/>
        <w:rPr>
          <w:rFonts w:ascii="Arial" w:hAnsi="Arial" w:cs="Arial"/>
          <w:sz w:val="22"/>
          <w:szCs w:val="22"/>
          <w:lang w:val="en-GB"/>
        </w:rPr>
      </w:pPr>
      <w:r w:rsidRPr="00253085">
        <w:rPr>
          <w:rFonts w:ascii="Arial" w:hAnsi="Arial" w:cs="Arial"/>
          <w:sz w:val="22"/>
          <w:szCs w:val="22"/>
          <w:lang w:val="en-GB"/>
        </w:rPr>
        <w:t xml:space="preserve">Real-world interaction with others through communication can be tough due to spending so much time in the virtual environment. The damage to social relationships is the main result of this ethical dilemma due to difficulties in real-world social interaction. The isolation of a user in the social area due to social media and video games provide a larger impact on the social relationships of an individual and it is the social effects of user isolation. </w:t>
      </w:r>
    </w:p>
    <w:p w14:paraId="2941A32A" w14:textId="77777777" w:rsidR="000B7534" w:rsidRPr="00253085" w:rsidRDefault="00000000">
      <w:pPr>
        <w:pStyle w:val="Heading1"/>
        <w:rPr>
          <w:rFonts w:ascii="Arial" w:hAnsi="Arial" w:cs="Arial"/>
          <w:b/>
          <w:sz w:val="22"/>
          <w:szCs w:val="22"/>
          <w:lang w:val="en-GB"/>
        </w:rPr>
      </w:pPr>
      <w:bookmarkStart w:id="18" w:name="_cyvatbjhn2fa" w:colFirst="0" w:colLast="0"/>
      <w:bookmarkStart w:id="19" w:name="_Toc119165958"/>
      <w:bookmarkEnd w:id="18"/>
      <w:r w:rsidRPr="00253085">
        <w:rPr>
          <w:rFonts w:ascii="Arial" w:hAnsi="Arial" w:cs="Arial"/>
          <w:b/>
          <w:sz w:val="22"/>
          <w:szCs w:val="22"/>
          <w:lang w:val="en-GB"/>
        </w:rPr>
        <w:t>Recommendations to resolve the identified ethical dilemmas</w:t>
      </w:r>
      <w:bookmarkEnd w:id="19"/>
      <w:r w:rsidRPr="00253085">
        <w:rPr>
          <w:rFonts w:ascii="Arial" w:hAnsi="Arial" w:cs="Arial"/>
          <w:b/>
          <w:sz w:val="22"/>
          <w:szCs w:val="22"/>
          <w:lang w:val="en-GB"/>
        </w:rPr>
        <w:t xml:space="preserve"> </w:t>
      </w:r>
    </w:p>
    <w:p w14:paraId="561D5341" w14:textId="4419974D" w:rsidR="000B7534" w:rsidRDefault="00000000">
      <w:pPr>
        <w:pStyle w:val="Normal1"/>
        <w:rPr>
          <w:rFonts w:ascii="Arial" w:hAnsi="Arial" w:cs="Arial"/>
          <w:sz w:val="22"/>
          <w:szCs w:val="22"/>
          <w:lang w:val="en-GB"/>
        </w:rPr>
      </w:pPr>
      <w:r w:rsidRPr="00253085">
        <w:rPr>
          <w:rFonts w:ascii="Arial" w:hAnsi="Arial" w:cs="Arial"/>
          <w:sz w:val="22"/>
          <w:szCs w:val="22"/>
          <w:lang w:val="en-GB"/>
        </w:rPr>
        <w:t xml:space="preserve">The recommendation for resolving the identified ethical dilemmas </w:t>
      </w:r>
      <w:r w:rsidR="00933F5A" w:rsidRPr="00253085">
        <w:rPr>
          <w:rFonts w:ascii="Arial" w:hAnsi="Arial" w:cs="Arial"/>
          <w:sz w:val="22"/>
          <w:szCs w:val="22"/>
          <w:lang w:val="en-GB"/>
        </w:rPr>
        <w:t>is</w:t>
      </w:r>
      <w:r w:rsidRPr="00253085">
        <w:rPr>
          <w:rFonts w:ascii="Arial" w:hAnsi="Arial" w:cs="Arial"/>
          <w:sz w:val="22"/>
          <w:szCs w:val="22"/>
          <w:lang w:val="en-GB"/>
        </w:rPr>
        <w:t xml:space="preserve"> mentioned below:</w:t>
      </w:r>
    </w:p>
    <w:p w14:paraId="24CE3872" w14:textId="77777777" w:rsidR="00DE0FCC" w:rsidRPr="00253085" w:rsidRDefault="00DE0FCC">
      <w:pPr>
        <w:pStyle w:val="Normal1"/>
        <w:rPr>
          <w:rFonts w:ascii="Arial" w:hAnsi="Arial" w:cs="Arial"/>
          <w:sz w:val="22"/>
          <w:szCs w:val="22"/>
          <w:lang w:val="en-GB"/>
        </w:rPr>
      </w:pPr>
    </w:p>
    <w:p w14:paraId="3E0FCC04" w14:textId="77777777" w:rsidR="000B7534" w:rsidRPr="00253085" w:rsidRDefault="00000000">
      <w:pPr>
        <w:pStyle w:val="Normal1"/>
        <w:numPr>
          <w:ilvl w:val="0"/>
          <w:numId w:val="2"/>
        </w:numPr>
        <w:rPr>
          <w:rFonts w:ascii="Arial" w:hAnsi="Arial" w:cs="Arial"/>
          <w:b/>
          <w:i/>
          <w:sz w:val="22"/>
          <w:szCs w:val="22"/>
          <w:lang w:val="en-GB"/>
        </w:rPr>
      </w:pPr>
      <w:r w:rsidRPr="00253085">
        <w:rPr>
          <w:rFonts w:ascii="Arial" w:hAnsi="Arial" w:cs="Arial"/>
          <w:b/>
          <w:i/>
          <w:sz w:val="22"/>
          <w:szCs w:val="22"/>
          <w:lang w:val="en-GB"/>
        </w:rPr>
        <w:t>Communication with others in the real world</w:t>
      </w:r>
    </w:p>
    <w:p w14:paraId="7F128267" w14:textId="747E0530" w:rsidR="000B7534" w:rsidRDefault="00000000">
      <w:pPr>
        <w:pStyle w:val="Normal1"/>
        <w:rPr>
          <w:rFonts w:ascii="Arial" w:hAnsi="Arial" w:cs="Arial"/>
          <w:sz w:val="22"/>
          <w:szCs w:val="22"/>
          <w:lang w:val="en-GB"/>
        </w:rPr>
      </w:pPr>
      <w:r w:rsidRPr="00253085">
        <w:rPr>
          <w:rFonts w:ascii="Arial" w:hAnsi="Arial" w:cs="Arial"/>
          <w:sz w:val="22"/>
          <w:szCs w:val="22"/>
          <w:lang w:val="en-GB"/>
        </w:rPr>
        <w:t xml:space="preserve">As it is stated before that ethical dilemma comes in the professional life of an individual, so an individual must keep communication with different persons in the </w:t>
      </w:r>
      <w:r w:rsidR="00933F5A" w:rsidRPr="00253085">
        <w:rPr>
          <w:rFonts w:ascii="Arial" w:hAnsi="Arial" w:cs="Arial"/>
          <w:sz w:val="22"/>
          <w:szCs w:val="22"/>
          <w:lang w:val="en-GB"/>
        </w:rPr>
        <w:t>real-world</w:t>
      </w:r>
      <w:r w:rsidRPr="00253085">
        <w:rPr>
          <w:rFonts w:ascii="Arial" w:hAnsi="Arial" w:cs="Arial"/>
          <w:sz w:val="22"/>
          <w:szCs w:val="22"/>
          <w:lang w:val="en-GB"/>
        </w:rPr>
        <w:t xml:space="preserve"> community or society. It helps an individual to manage relationships with both </w:t>
      </w:r>
      <w:r w:rsidR="00933F5A" w:rsidRPr="00253085">
        <w:rPr>
          <w:rFonts w:ascii="Arial" w:hAnsi="Arial" w:cs="Arial"/>
          <w:sz w:val="22"/>
          <w:szCs w:val="22"/>
          <w:lang w:val="en-GB"/>
        </w:rPr>
        <w:t>real-world</w:t>
      </w:r>
      <w:r w:rsidRPr="00253085">
        <w:rPr>
          <w:rFonts w:ascii="Arial" w:hAnsi="Arial" w:cs="Arial"/>
          <w:sz w:val="22"/>
          <w:szCs w:val="22"/>
          <w:lang w:val="en-GB"/>
        </w:rPr>
        <w:t xml:space="preserve"> people and virtual people. Communication is mandatory for individuals as well as for organizations to keep their promising commitments to their customers. The implementation of effective communication in the real world </w:t>
      </w:r>
      <w:r w:rsidR="00E26BCD" w:rsidRPr="00253085">
        <w:rPr>
          <w:rFonts w:ascii="Arial" w:hAnsi="Arial" w:cs="Arial"/>
          <w:sz w:val="22"/>
          <w:szCs w:val="22"/>
          <w:lang w:val="en-GB"/>
        </w:rPr>
        <w:t>and</w:t>
      </w:r>
      <w:r w:rsidRPr="00253085">
        <w:rPr>
          <w:rFonts w:ascii="Arial" w:hAnsi="Arial" w:cs="Arial"/>
          <w:sz w:val="22"/>
          <w:szCs w:val="22"/>
          <w:lang w:val="en-GB"/>
        </w:rPr>
        <w:t xml:space="preserve"> the virtual world helps to cope with ethical dilemmas. On the other hand, the lack of communication can bring different ethical dilemmas for a person as in that situation, a problem of interaction can be faced by an individual due to extreme engagement in the virtual place (</w:t>
      </w:r>
      <w:proofErr w:type="spellStart"/>
      <w:r w:rsidRPr="00253085">
        <w:rPr>
          <w:rFonts w:ascii="Arial" w:hAnsi="Arial" w:cs="Arial"/>
          <w:sz w:val="22"/>
          <w:szCs w:val="22"/>
          <w:lang w:val="en-GB"/>
        </w:rPr>
        <w:t>Onebunne</w:t>
      </w:r>
      <w:proofErr w:type="spellEnd"/>
      <w:r w:rsidRPr="00253085">
        <w:rPr>
          <w:rFonts w:ascii="Arial" w:hAnsi="Arial" w:cs="Arial"/>
          <w:sz w:val="22"/>
          <w:szCs w:val="22"/>
          <w:lang w:val="en-GB"/>
        </w:rPr>
        <w:t xml:space="preserve">, 2022). Thus, it can be recommended that individuals should reduce and make limits on their use of social media or virtual interactions with others to bring solutions against the ethical dilemma of real-world interaction. </w:t>
      </w:r>
    </w:p>
    <w:p w14:paraId="7DB3F474" w14:textId="7BB612A1" w:rsidR="00DE0FCC" w:rsidRDefault="00DE0FCC">
      <w:pPr>
        <w:pStyle w:val="Normal1"/>
        <w:rPr>
          <w:rFonts w:ascii="Arial" w:hAnsi="Arial" w:cs="Arial"/>
          <w:sz w:val="22"/>
          <w:szCs w:val="22"/>
          <w:lang w:val="en-GB"/>
        </w:rPr>
      </w:pPr>
    </w:p>
    <w:p w14:paraId="12F59A82" w14:textId="733535FB" w:rsidR="00DE0FCC" w:rsidRDefault="00DE0FCC">
      <w:pPr>
        <w:pStyle w:val="Normal1"/>
        <w:rPr>
          <w:rFonts w:ascii="Arial" w:hAnsi="Arial" w:cs="Arial"/>
          <w:sz w:val="22"/>
          <w:szCs w:val="22"/>
          <w:lang w:val="en-GB"/>
        </w:rPr>
      </w:pPr>
    </w:p>
    <w:p w14:paraId="5B64C655" w14:textId="77777777" w:rsidR="00DE0FCC" w:rsidRPr="00253085" w:rsidRDefault="00DE0FCC">
      <w:pPr>
        <w:pStyle w:val="Normal1"/>
        <w:rPr>
          <w:rFonts w:ascii="Arial" w:hAnsi="Arial" w:cs="Arial"/>
          <w:sz w:val="22"/>
          <w:szCs w:val="22"/>
          <w:lang w:val="en-GB"/>
        </w:rPr>
      </w:pPr>
    </w:p>
    <w:p w14:paraId="0421982A" w14:textId="4AA70BC8" w:rsidR="000B7534" w:rsidRPr="00DE0FCC" w:rsidRDefault="00000000" w:rsidP="00DE0FCC">
      <w:pPr>
        <w:pStyle w:val="Normal1"/>
        <w:numPr>
          <w:ilvl w:val="0"/>
          <w:numId w:val="2"/>
        </w:numPr>
        <w:rPr>
          <w:rFonts w:ascii="Arial" w:hAnsi="Arial" w:cs="Arial"/>
          <w:b/>
          <w:i/>
          <w:sz w:val="22"/>
          <w:szCs w:val="22"/>
          <w:lang w:val="en-GB"/>
        </w:rPr>
      </w:pPr>
      <w:r w:rsidRPr="00DE0FCC">
        <w:rPr>
          <w:rFonts w:ascii="Arial" w:hAnsi="Arial" w:cs="Arial"/>
          <w:b/>
          <w:i/>
          <w:sz w:val="22"/>
          <w:szCs w:val="22"/>
          <w:lang w:val="en-GB"/>
        </w:rPr>
        <w:t xml:space="preserve">Increment in social interaction </w:t>
      </w:r>
    </w:p>
    <w:p w14:paraId="17D748B8" w14:textId="7777777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The increment of social interaction through reducing the use of social media and virtual games can be helpful for an individual to bring different innovative solutions to mitigate the issues regarding ethical dilemmas. </w:t>
      </w:r>
    </w:p>
    <w:p w14:paraId="390D7CEE" w14:textId="77777777" w:rsidR="00E87CEE" w:rsidRPr="00253085" w:rsidRDefault="00000000">
      <w:pPr>
        <w:pStyle w:val="Heading1"/>
        <w:rPr>
          <w:rFonts w:ascii="Arial" w:hAnsi="Arial" w:cs="Arial"/>
          <w:b/>
          <w:sz w:val="22"/>
          <w:szCs w:val="22"/>
          <w:lang w:val="en-GB"/>
        </w:rPr>
      </w:pPr>
      <w:bookmarkStart w:id="20" w:name="_hghm60nku49n" w:colFirst="0" w:colLast="0"/>
      <w:bookmarkStart w:id="21" w:name="_Toc119165959"/>
      <w:bookmarkEnd w:id="20"/>
      <w:r w:rsidRPr="00253085">
        <w:rPr>
          <w:rFonts w:ascii="Arial" w:hAnsi="Arial" w:cs="Arial"/>
          <w:b/>
          <w:sz w:val="22"/>
          <w:szCs w:val="22"/>
          <w:lang w:val="en-GB"/>
        </w:rPr>
        <w:lastRenderedPageBreak/>
        <w:t>Conclusion</w:t>
      </w:r>
      <w:bookmarkEnd w:id="21"/>
      <w:r w:rsidRPr="00253085">
        <w:rPr>
          <w:rFonts w:ascii="Arial" w:hAnsi="Arial" w:cs="Arial"/>
          <w:b/>
          <w:sz w:val="22"/>
          <w:szCs w:val="22"/>
          <w:lang w:val="en-GB"/>
        </w:rPr>
        <w:t xml:space="preserve"> </w:t>
      </w:r>
      <w:bookmarkStart w:id="22" w:name="_er1bvugolp1b" w:colFirst="0" w:colLast="0"/>
      <w:bookmarkEnd w:id="22"/>
    </w:p>
    <w:p w14:paraId="557E983E" w14:textId="5CB45429" w:rsidR="000B7534" w:rsidRPr="00253085" w:rsidRDefault="00000000" w:rsidP="00933F5A">
      <w:pPr>
        <w:rPr>
          <w:rFonts w:ascii="Arial" w:hAnsi="Arial" w:cs="Arial"/>
          <w:b/>
          <w:sz w:val="22"/>
          <w:szCs w:val="22"/>
          <w:lang w:val="en-GB"/>
        </w:rPr>
      </w:pPr>
      <w:r w:rsidRPr="00253085">
        <w:rPr>
          <w:rFonts w:ascii="Arial" w:hAnsi="Arial" w:cs="Arial"/>
          <w:sz w:val="22"/>
          <w:szCs w:val="22"/>
          <w:lang w:val="en-GB"/>
        </w:rPr>
        <w:t>The main purpose of the report is to develop a business proposal for Morrisons which would describe the key business scanning of the organi</w:t>
      </w:r>
      <w:r w:rsidR="00A83F31">
        <w:rPr>
          <w:rFonts w:ascii="Arial" w:hAnsi="Arial" w:cs="Arial"/>
          <w:sz w:val="22"/>
          <w:szCs w:val="22"/>
          <w:lang w:val="en-GB"/>
        </w:rPr>
        <w:t>s</w:t>
      </w:r>
      <w:r w:rsidRPr="00253085">
        <w:rPr>
          <w:rFonts w:ascii="Arial" w:hAnsi="Arial" w:cs="Arial"/>
          <w:sz w:val="22"/>
          <w:szCs w:val="22"/>
          <w:lang w:val="en-GB"/>
        </w:rPr>
        <w:t>ation. Furthermore, evaluation of the business environment through scanning the macro-environment factors such as the PESTEL Analysis was used in this report. Furthermore, the identification of the key drivers within the business environment was discussed alongside the critical factors. This further led to the organi</w:t>
      </w:r>
      <w:r w:rsidR="00A83F31">
        <w:rPr>
          <w:rFonts w:ascii="Arial" w:hAnsi="Arial" w:cs="Arial"/>
          <w:sz w:val="22"/>
          <w:szCs w:val="22"/>
          <w:lang w:val="en-GB"/>
        </w:rPr>
        <w:t>s</w:t>
      </w:r>
      <w:r w:rsidRPr="00253085">
        <w:rPr>
          <w:rFonts w:ascii="Arial" w:hAnsi="Arial" w:cs="Arial"/>
          <w:sz w:val="22"/>
          <w:szCs w:val="22"/>
          <w:lang w:val="en-GB"/>
        </w:rPr>
        <w:t>ational changes within the work environment being discussed in this report. Furthermore, the description of the organi</w:t>
      </w:r>
      <w:r w:rsidR="00A83F31">
        <w:rPr>
          <w:rFonts w:ascii="Arial" w:hAnsi="Arial" w:cs="Arial"/>
          <w:sz w:val="22"/>
          <w:szCs w:val="22"/>
          <w:lang w:val="en-GB"/>
        </w:rPr>
        <w:t>s</w:t>
      </w:r>
      <w:r w:rsidRPr="00253085">
        <w:rPr>
          <w:rFonts w:ascii="Arial" w:hAnsi="Arial" w:cs="Arial"/>
          <w:sz w:val="22"/>
          <w:szCs w:val="22"/>
          <w:lang w:val="en-GB"/>
        </w:rPr>
        <w:t xml:space="preserve">ational performance to achieve financial and non-financial performance was discussed in this report, with further recommendations for the ethical dilemmas addressed in this report. </w:t>
      </w:r>
      <w:r w:rsidR="001579C9" w:rsidRPr="00253085">
        <w:rPr>
          <w:rFonts w:ascii="Arial" w:hAnsi="Arial" w:cs="Arial"/>
          <w:b/>
          <w:sz w:val="22"/>
          <w:szCs w:val="22"/>
          <w:lang w:val="en-GB"/>
        </w:rPr>
        <w:br w:type="page"/>
      </w:r>
    </w:p>
    <w:p w14:paraId="74A35DEF" w14:textId="77777777" w:rsidR="000B7534" w:rsidRPr="00253085" w:rsidRDefault="00000000">
      <w:pPr>
        <w:pStyle w:val="Heading1"/>
        <w:rPr>
          <w:rFonts w:ascii="Arial" w:hAnsi="Arial" w:cs="Arial"/>
          <w:b/>
          <w:sz w:val="22"/>
          <w:szCs w:val="22"/>
          <w:lang w:val="en-GB"/>
        </w:rPr>
      </w:pPr>
      <w:bookmarkStart w:id="23" w:name="_9val7q9krdfw" w:colFirst="0" w:colLast="0"/>
      <w:bookmarkStart w:id="24" w:name="_Toc119165960"/>
      <w:bookmarkEnd w:id="23"/>
      <w:r w:rsidRPr="00253085">
        <w:rPr>
          <w:rFonts w:ascii="Arial" w:hAnsi="Arial" w:cs="Arial"/>
          <w:b/>
          <w:sz w:val="22"/>
          <w:szCs w:val="22"/>
          <w:lang w:val="en-GB"/>
        </w:rPr>
        <w:lastRenderedPageBreak/>
        <w:t>Task 2</w:t>
      </w:r>
      <w:bookmarkEnd w:id="24"/>
      <w:r w:rsidRPr="00253085">
        <w:rPr>
          <w:rFonts w:ascii="Arial" w:hAnsi="Arial" w:cs="Arial"/>
          <w:b/>
          <w:sz w:val="22"/>
          <w:szCs w:val="22"/>
          <w:lang w:val="en-GB"/>
        </w:rPr>
        <w:t xml:space="preserve"> </w:t>
      </w:r>
    </w:p>
    <w:p w14:paraId="3A578ABE" w14:textId="0D2B4C42" w:rsidR="000B7534" w:rsidRPr="00253085" w:rsidRDefault="00000000">
      <w:pPr>
        <w:pStyle w:val="Heading1"/>
        <w:rPr>
          <w:rFonts w:ascii="Arial" w:hAnsi="Arial" w:cs="Arial"/>
          <w:b/>
          <w:sz w:val="22"/>
          <w:szCs w:val="22"/>
          <w:lang w:val="en-GB"/>
        </w:rPr>
      </w:pPr>
      <w:bookmarkStart w:id="25" w:name="_4iyx9i9moq54" w:colFirst="0" w:colLast="0"/>
      <w:bookmarkStart w:id="26" w:name="_Toc119165961"/>
      <w:bookmarkEnd w:id="25"/>
      <w:r w:rsidRPr="00253085">
        <w:rPr>
          <w:rFonts w:ascii="Arial" w:hAnsi="Arial" w:cs="Arial"/>
          <w:b/>
          <w:sz w:val="22"/>
          <w:szCs w:val="22"/>
          <w:lang w:val="en-GB"/>
        </w:rPr>
        <w:t xml:space="preserve">What have you </w:t>
      </w:r>
      <w:r w:rsidR="00253085">
        <w:rPr>
          <w:rFonts w:ascii="Arial" w:hAnsi="Arial" w:cs="Arial"/>
          <w:b/>
          <w:sz w:val="22"/>
          <w:szCs w:val="22"/>
          <w:lang w:val="en-GB"/>
        </w:rPr>
        <w:t>learned</w:t>
      </w:r>
      <w:r w:rsidRPr="00253085">
        <w:rPr>
          <w:rFonts w:ascii="Arial" w:hAnsi="Arial" w:cs="Arial"/>
          <w:b/>
          <w:sz w:val="22"/>
          <w:szCs w:val="22"/>
          <w:lang w:val="en-GB"/>
        </w:rPr>
        <w:t xml:space="preserve"> during this module? (Concrete experience)</w:t>
      </w:r>
      <w:bookmarkEnd w:id="26"/>
      <w:r w:rsidRPr="00253085">
        <w:rPr>
          <w:rFonts w:ascii="Arial" w:hAnsi="Arial" w:cs="Arial"/>
          <w:b/>
          <w:sz w:val="22"/>
          <w:szCs w:val="22"/>
          <w:lang w:val="en-GB"/>
        </w:rPr>
        <w:t xml:space="preserve"> </w:t>
      </w:r>
    </w:p>
    <w:p w14:paraId="4B726AAC" w14:textId="7672B81E"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My experience during this module was very good but I was quite nervous at the beginning. Then the feeling and experience were </w:t>
      </w:r>
      <w:r w:rsidR="00DE0FCC" w:rsidRPr="00253085">
        <w:rPr>
          <w:rFonts w:ascii="Arial" w:hAnsi="Arial" w:cs="Arial"/>
          <w:sz w:val="22"/>
          <w:szCs w:val="22"/>
          <w:lang w:val="en-GB"/>
        </w:rPr>
        <w:t>normal,</w:t>
      </w:r>
      <w:r w:rsidRPr="00253085">
        <w:rPr>
          <w:rFonts w:ascii="Arial" w:hAnsi="Arial" w:cs="Arial"/>
          <w:sz w:val="22"/>
          <w:szCs w:val="22"/>
          <w:lang w:val="en-GB"/>
        </w:rPr>
        <w:t xml:space="preserve"> and I learned many things in this module that I can use in </w:t>
      </w:r>
      <w:r w:rsidR="004A197E">
        <w:rPr>
          <w:rFonts w:ascii="Arial" w:hAnsi="Arial" w:cs="Arial"/>
          <w:sz w:val="22"/>
          <w:szCs w:val="22"/>
          <w:lang w:val="en-GB"/>
        </w:rPr>
        <w:t xml:space="preserve">a </w:t>
      </w:r>
      <w:r w:rsidRPr="00253085">
        <w:rPr>
          <w:rFonts w:ascii="Arial" w:hAnsi="Arial" w:cs="Arial"/>
          <w:sz w:val="22"/>
          <w:szCs w:val="22"/>
          <w:lang w:val="en-GB"/>
        </w:rPr>
        <w:t xml:space="preserve">real-world </w:t>
      </w:r>
      <w:r w:rsidR="004A0F70">
        <w:rPr>
          <w:rFonts w:ascii="Arial" w:hAnsi="Arial" w:cs="Arial"/>
          <w:sz w:val="22"/>
          <w:szCs w:val="22"/>
          <w:lang w:val="en-GB"/>
        </w:rPr>
        <w:t>job</w:t>
      </w:r>
      <w:r w:rsidRPr="00253085">
        <w:rPr>
          <w:rFonts w:ascii="Arial" w:hAnsi="Arial" w:cs="Arial"/>
          <w:sz w:val="22"/>
          <w:szCs w:val="22"/>
          <w:lang w:val="en-GB"/>
        </w:rPr>
        <w:t>. The applications of this module in real-world workplaces of an organi</w:t>
      </w:r>
      <w:r w:rsidR="004A0F70">
        <w:rPr>
          <w:rFonts w:ascii="Arial" w:hAnsi="Arial" w:cs="Arial"/>
          <w:sz w:val="22"/>
          <w:szCs w:val="22"/>
          <w:lang w:val="en-GB"/>
        </w:rPr>
        <w:t>s</w:t>
      </w:r>
      <w:r w:rsidRPr="00253085">
        <w:rPr>
          <w:rFonts w:ascii="Arial" w:hAnsi="Arial" w:cs="Arial"/>
          <w:sz w:val="22"/>
          <w:szCs w:val="22"/>
          <w:lang w:val="en-GB"/>
        </w:rPr>
        <w:t xml:space="preserve">ation will be beneficial for me in the future to make better growth in my career perspective. In the words of </w:t>
      </w:r>
      <w:r w:rsidRPr="00253085">
        <w:rPr>
          <w:rFonts w:ascii="Arial" w:hAnsi="Arial" w:cs="Arial"/>
          <w:color w:val="222222"/>
          <w:sz w:val="22"/>
          <w:szCs w:val="22"/>
          <w:highlight w:val="white"/>
          <w:lang w:val="en-GB"/>
        </w:rPr>
        <w:t xml:space="preserve">Watson </w:t>
      </w:r>
      <w:r w:rsidRPr="00253085">
        <w:rPr>
          <w:rFonts w:ascii="Arial" w:hAnsi="Arial" w:cs="Arial"/>
          <w:i/>
          <w:color w:val="222222"/>
          <w:sz w:val="22"/>
          <w:szCs w:val="22"/>
          <w:highlight w:val="white"/>
          <w:lang w:val="en-GB"/>
        </w:rPr>
        <w:t xml:space="preserve">et al. </w:t>
      </w:r>
      <w:r w:rsidRPr="00253085">
        <w:rPr>
          <w:rFonts w:ascii="Arial" w:hAnsi="Arial" w:cs="Arial"/>
          <w:sz w:val="22"/>
          <w:szCs w:val="22"/>
          <w:lang w:val="en-GB"/>
        </w:rPr>
        <w:t>(</w:t>
      </w:r>
      <w:r w:rsidRPr="00253085">
        <w:rPr>
          <w:rFonts w:ascii="Arial" w:hAnsi="Arial" w:cs="Arial"/>
          <w:color w:val="222222"/>
          <w:sz w:val="22"/>
          <w:szCs w:val="22"/>
          <w:highlight w:val="white"/>
          <w:lang w:val="en-GB"/>
        </w:rPr>
        <w:t>2019</w:t>
      </w:r>
      <w:r w:rsidRPr="00253085">
        <w:rPr>
          <w:rFonts w:ascii="Arial" w:hAnsi="Arial" w:cs="Arial"/>
          <w:sz w:val="22"/>
          <w:szCs w:val="22"/>
          <w:lang w:val="en-GB"/>
        </w:rPr>
        <w:t>), the use of experiences in different modules can be helpful for an individual to create a sustainable career. This module also gave me a better understanding of the application or implementation of knowledge in the organi</w:t>
      </w:r>
      <w:r w:rsidR="004A0F70">
        <w:rPr>
          <w:rFonts w:ascii="Arial" w:hAnsi="Arial" w:cs="Arial"/>
          <w:sz w:val="22"/>
          <w:szCs w:val="22"/>
          <w:lang w:val="en-GB"/>
        </w:rPr>
        <w:t>s</w:t>
      </w:r>
      <w:r w:rsidRPr="00253085">
        <w:rPr>
          <w:rFonts w:ascii="Arial" w:hAnsi="Arial" w:cs="Arial"/>
          <w:sz w:val="22"/>
          <w:szCs w:val="22"/>
          <w:lang w:val="en-GB"/>
        </w:rPr>
        <w:t xml:space="preserve">ational environment. </w:t>
      </w:r>
    </w:p>
    <w:p w14:paraId="7F73258B" w14:textId="71E9FA1C"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On the other hand, I </w:t>
      </w:r>
      <w:r w:rsidR="00A87CB6">
        <w:rPr>
          <w:rFonts w:ascii="Arial" w:hAnsi="Arial" w:cs="Arial"/>
          <w:sz w:val="22"/>
          <w:szCs w:val="22"/>
          <w:lang w:val="en-GB"/>
        </w:rPr>
        <w:t>learned how to identify customer needs and fulfill them profitably. For me was very interesting to gain knowledge about the Marketing Mix and its 4’P- Product, Price, Promotion, and Place.</w:t>
      </w:r>
      <w:r w:rsidR="00362D76">
        <w:rPr>
          <w:rFonts w:ascii="Arial" w:hAnsi="Arial" w:cs="Arial"/>
          <w:sz w:val="22"/>
          <w:szCs w:val="22"/>
          <w:lang w:val="en-GB"/>
        </w:rPr>
        <w:t xml:space="preserve"> During the entire module, I received essential skills in identifying the importance of customer expectations and how to manage the Customer-Company relationship as well as an understanding of how customers build and develop a </w:t>
      </w:r>
      <w:r w:rsidR="00C57151">
        <w:rPr>
          <w:rFonts w:ascii="Arial" w:hAnsi="Arial" w:cs="Arial"/>
          <w:sz w:val="22"/>
          <w:szCs w:val="22"/>
          <w:lang w:val="en-GB"/>
        </w:rPr>
        <w:t>loyal relationship</w:t>
      </w:r>
      <w:r w:rsidR="00362D76">
        <w:rPr>
          <w:rFonts w:ascii="Arial" w:hAnsi="Arial" w:cs="Arial"/>
          <w:sz w:val="22"/>
          <w:szCs w:val="22"/>
          <w:lang w:val="en-GB"/>
        </w:rPr>
        <w:t>. Any company cannot survive without its customers, so I learned that the customer perspective must be prior in customer relationship management.</w:t>
      </w:r>
    </w:p>
    <w:p w14:paraId="7F743642" w14:textId="77777777" w:rsidR="000B7534" w:rsidRPr="00253085" w:rsidRDefault="00000000">
      <w:pPr>
        <w:pStyle w:val="Heading1"/>
        <w:rPr>
          <w:rFonts w:ascii="Arial" w:hAnsi="Arial" w:cs="Arial"/>
          <w:b/>
          <w:sz w:val="22"/>
          <w:szCs w:val="22"/>
          <w:lang w:val="en-GB"/>
        </w:rPr>
      </w:pPr>
      <w:bookmarkStart w:id="27" w:name="_37ufmudgmanp" w:colFirst="0" w:colLast="0"/>
      <w:bookmarkStart w:id="28" w:name="_Toc119165962"/>
      <w:bookmarkEnd w:id="27"/>
      <w:r w:rsidRPr="00253085">
        <w:rPr>
          <w:rFonts w:ascii="Arial" w:hAnsi="Arial" w:cs="Arial"/>
          <w:b/>
          <w:sz w:val="22"/>
          <w:szCs w:val="22"/>
          <w:lang w:val="en-GB"/>
        </w:rPr>
        <w:t>What went well during this module? (Reflective observation)</w:t>
      </w:r>
      <w:bookmarkEnd w:id="28"/>
      <w:r w:rsidRPr="00253085">
        <w:rPr>
          <w:rFonts w:ascii="Arial" w:hAnsi="Arial" w:cs="Arial"/>
          <w:b/>
          <w:sz w:val="22"/>
          <w:szCs w:val="22"/>
          <w:lang w:val="en-GB"/>
        </w:rPr>
        <w:t xml:space="preserve"> </w:t>
      </w:r>
    </w:p>
    <w:p w14:paraId="027B17E4" w14:textId="4DCBEA87"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As I mentioned before, I was a little nervous at the very beginning of this </w:t>
      </w:r>
      <w:r w:rsidR="00DE0FCC" w:rsidRPr="00253085">
        <w:rPr>
          <w:rFonts w:ascii="Arial" w:hAnsi="Arial" w:cs="Arial"/>
          <w:sz w:val="22"/>
          <w:szCs w:val="22"/>
          <w:lang w:val="en-GB"/>
        </w:rPr>
        <w:t>module,</w:t>
      </w:r>
      <w:r w:rsidRPr="00253085">
        <w:rPr>
          <w:rFonts w:ascii="Arial" w:hAnsi="Arial" w:cs="Arial"/>
          <w:sz w:val="22"/>
          <w:szCs w:val="22"/>
          <w:lang w:val="en-GB"/>
        </w:rPr>
        <w:t xml:space="preserve"> but I have to say that the lecturer</w:t>
      </w:r>
      <w:r w:rsidR="00362D76">
        <w:rPr>
          <w:rFonts w:ascii="Arial" w:hAnsi="Arial" w:cs="Arial"/>
          <w:sz w:val="22"/>
          <w:szCs w:val="22"/>
          <w:lang w:val="en-GB"/>
        </w:rPr>
        <w:t xml:space="preserve"> was</w:t>
      </w:r>
      <w:r w:rsidRPr="00253085">
        <w:rPr>
          <w:rFonts w:ascii="Arial" w:hAnsi="Arial" w:cs="Arial"/>
          <w:sz w:val="22"/>
          <w:szCs w:val="22"/>
          <w:lang w:val="en-GB"/>
        </w:rPr>
        <w:t xml:space="preserve"> fully helpful and supportive to bring understanding about</w:t>
      </w:r>
      <w:r w:rsidR="00362D76">
        <w:rPr>
          <w:rFonts w:ascii="Arial" w:hAnsi="Arial" w:cs="Arial"/>
          <w:sz w:val="22"/>
          <w:szCs w:val="22"/>
          <w:lang w:val="en-GB"/>
        </w:rPr>
        <w:t xml:space="preserve"> the </w:t>
      </w:r>
      <w:r w:rsidRPr="00253085">
        <w:rPr>
          <w:rFonts w:ascii="Arial" w:hAnsi="Arial" w:cs="Arial"/>
          <w:sz w:val="22"/>
          <w:szCs w:val="22"/>
          <w:lang w:val="en-GB"/>
        </w:rPr>
        <w:t>learnings of this module.</w:t>
      </w:r>
      <w:r w:rsidR="00362D76">
        <w:rPr>
          <w:rFonts w:ascii="Arial" w:hAnsi="Arial" w:cs="Arial"/>
          <w:sz w:val="22"/>
          <w:szCs w:val="22"/>
          <w:lang w:val="en-GB"/>
        </w:rPr>
        <w:t xml:space="preserve"> </w:t>
      </w:r>
      <w:r w:rsidRPr="00253085">
        <w:rPr>
          <w:rFonts w:ascii="Arial" w:hAnsi="Arial" w:cs="Arial"/>
          <w:sz w:val="22"/>
          <w:szCs w:val="22"/>
          <w:lang w:val="en-GB"/>
        </w:rPr>
        <w:t>It was also good to spend time making conversations among each other in the class to clarify the concepts of various theories and models</w:t>
      </w:r>
      <w:r w:rsidR="00362D76">
        <w:rPr>
          <w:rFonts w:ascii="Arial" w:hAnsi="Arial" w:cs="Arial"/>
          <w:sz w:val="22"/>
          <w:szCs w:val="22"/>
          <w:lang w:val="en-GB"/>
        </w:rPr>
        <w:t>, related to the concrete case studie</w:t>
      </w:r>
      <w:r w:rsidR="0071776D">
        <w:rPr>
          <w:rFonts w:ascii="Arial" w:hAnsi="Arial" w:cs="Arial"/>
          <w:sz w:val="22"/>
          <w:szCs w:val="22"/>
          <w:lang w:val="en-GB"/>
        </w:rPr>
        <w:t>s.</w:t>
      </w:r>
      <w:r w:rsidRPr="00253085">
        <w:rPr>
          <w:rFonts w:ascii="Arial" w:hAnsi="Arial" w:cs="Arial"/>
          <w:sz w:val="22"/>
          <w:szCs w:val="22"/>
          <w:lang w:val="en-GB"/>
        </w:rPr>
        <w:t xml:space="preserve"> According to </w:t>
      </w:r>
      <w:r w:rsidRPr="00253085">
        <w:rPr>
          <w:rFonts w:ascii="Arial" w:hAnsi="Arial" w:cs="Arial"/>
          <w:color w:val="222222"/>
          <w:sz w:val="22"/>
          <w:szCs w:val="22"/>
          <w:highlight w:val="white"/>
          <w:lang w:val="en-GB"/>
        </w:rPr>
        <w:t>Morris (2020</w:t>
      </w:r>
      <w:r w:rsidRPr="00253085">
        <w:rPr>
          <w:rFonts w:ascii="Arial" w:hAnsi="Arial" w:cs="Arial"/>
          <w:sz w:val="22"/>
          <w:szCs w:val="22"/>
          <w:lang w:val="en-GB"/>
        </w:rPr>
        <w:t xml:space="preserve">), the reflective observation of an individual regarding the learnings in a module can bring a better understanding of soft skill enhancement to create a better scope for future career perspectives. </w:t>
      </w:r>
    </w:p>
    <w:p w14:paraId="47503016" w14:textId="77777777" w:rsidR="000B7534" w:rsidRPr="00253085" w:rsidRDefault="00000000">
      <w:pPr>
        <w:pStyle w:val="Heading1"/>
        <w:rPr>
          <w:rFonts w:ascii="Arial" w:hAnsi="Arial" w:cs="Arial"/>
          <w:b/>
          <w:sz w:val="22"/>
          <w:szCs w:val="22"/>
          <w:lang w:val="en-GB"/>
        </w:rPr>
      </w:pPr>
      <w:bookmarkStart w:id="29" w:name="_6a9xu7xr62gn" w:colFirst="0" w:colLast="0"/>
      <w:bookmarkStart w:id="30" w:name="_Toc119165963"/>
      <w:bookmarkEnd w:id="29"/>
      <w:r w:rsidRPr="00253085">
        <w:rPr>
          <w:rFonts w:ascii="Arial" w:hAnsi="Arial" w:cs="Arial"/>
          <w:b/>
          <w:sz w:val="22"/>
          <w:szCs w:val="22"/>
          <w:lang w:val="en-GB"/>
        </w:rPr>
        <w:t>What has not been so great? (Abstract conceptualisation)</w:t>
      </w:r>
      <w:bookmarkEnd w:id="30"/>
    </w:p>
    <w:p w14:paraId="597D5791" w14:textId="6696CC51"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In the module, I faced different challenges and problems due to language and cultural diversification. The pronunciation of </w:t>
      </w:r>
      <w:r w:rsidR="00E84F65">
        <w:rPr>
          <w:rFonts w:ascii="Arial" w:hAnsi="Arial" w:cs="Arial"/>
          <w:sz w:val="22"/>
          <w:szCs w:val="22"/>
          <w:lang w:val="en-GB"/>
        </w:rPr>
        <w:t>some of my colleagues</w:t>
      </w:r>
      <w:r w:rsidRPr="00253085">
        <w:rPr>
          <w:rFonts w:ascii="Arial" w:hAnsi="Arial" w:cs="Arial"/>
          <w:sz w:val="22"/>
          <w:szCs w:val="22"/>
          <w:lang w:val="en-GB"/>
        </w:rPr>
        <w:t xml:space="preserve"> has fast fluent speaking ability but I had different difficulties speaking the language. As I said before, my lecturer of this module was so supportive as he understood that I was facing difficulties in understanding what they were saying to me. He talked a little slower</w:t>
      </w:r>
      <w:r w:rsidR="00E84F65">
        <w:rPr>
          <w:rFonts w:ascii="Arial" w:hAnsi="Arial" w:cs="Arial"/>
          <w:sz w:val="22"/>
          <w:szCs w:val="22"/>
          <w:lang w:val="en-GB"/>
        </w:rPr>
        <w:t>,</w:t>
      </w:r>
      <w:r w:rsidRPr="00253085">
        <w:rPr>
          <w:rFonts w:ascii="Arial" w:hAnsi="Arial" w:cs="Arial"/>
          <w:sz w:val="22"/>
          <w:szCs w:val="22"/>
          <w:lang w:val="en-GB"/>
        </w:rPr>
        <w:t xml:space="preserve"> which was a relief for me in that situation. </w:t>
      </w:r>
    </w:p>
    <w:p w14:paraId="3895397B" w14:textId="77777777" w:rsidR="000B7534" w:rsidRPr="00253085" w:rsidRDefault="00000000">
      <w:pPr>
        <w:pStyle w:val="Heading1"/>
        <w:rPr>
          <w:rFonts w:ascii="Arial" w:hAnsi="Arial" w:cs="Arial"/>
          <w:b/>
          <w:sz w:val="22"/>
          <w:szCs w:val="22"/>
          <w:lang w:val="en-GB"/>
        </w:rPr>
      </w:pPr>
      <w:bookmarkStart w:id="31" w:name="_iefogesafunp" w:colFirst="0" w:colLast="0"/>
      <w:bookmarkStart w:id="32" w:name="_Toc119165964"/>
      <w:bookmarkEnd w:id="31"/>
      <w:r w:rsidRPr="00253085">
        <w:rPr>
          <w:rFonts w:ascii="Arial" w:hAnsi="Arial" w:cs="Arial"/>
          <w:b/>
          <w:sz w:val="22"/>
          <w:szCs w:val="22"/>
          <w:lang w:val="en-GB"/>
        </w:rPr>
        <w:lastRenderedPageBreak/>
        <w:t>What can be used for employment? (Active experimentation)</w:t>
      </w:r>
      <w:bookmarkEnd w:id="32"/>
      <w:r w:rsidRPr="00253085">
        <w:rPr>
          <w:rFonts w:ascii="Arial" w:hAnsi="Arial" w:cs="Arial"/>
          <w:b/>
          <w:sz w:val="22"/>
          <w:szCs w:val="22"/>
          <w:lang w:val="en-GB"/>
        </w:rPr>
        <w:t xml:space="preserve"> </w:t>
      </w:r>
    </w:p>
    <w:p w14:paraId="4FCAFB6D" w14:textId="32AF5F76"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I gained much knowledge and understanding about the models and theories that were included in the entire module and I feel so fortunate to have that knowledge to apply them in real-world workplaces in an organi</w:t>
      </w:r>
      <w:r w:rsidR="008806DF">
        <w:rPr>
          <w:rFonts w:ascii="Arial" w:hAnsi="Arial" w:cs="Arial"/>
          <w:sz w:val="22"/>
          <w:szCs w:val="22"/>
          <w:lang w:val="en-GB"/>
        </w:rPr>
        <w:t>s</w:t>
      </w:r>
      <w:r w:rsidRPr="00253085">
        <w:rPr>
          <w:rFonts w:ascii="Arial" w:hAnsi="Arial" w:cs="Arial"/>
          <w:sz w:val="22"/>
          <w:szCs w:val="22"/>
          <w:lang w:val="en-GB"/>
        </w:rPr>
        <w:t xml:space="preserve">ation. This knowledge and understanding will be able to bring me a better future perspective regarding my professional career. On the other hand, I also developed many soft skills during this </w:t>
      </w:r>
      <w:r w:rsidR="008806DF" w:rsidRPr="00253085">
        <w:rPr>
          <w:rFonts w:ascii="Arial" w:hAnsi="Arial" w:cs="Arial"/>
          <w:sz w:val="22"/>
          <w:szCs w:val="22"/>
          <w:lang w:val="en-GB"/>
        </w:rPr>
        <w:t>module,</w:t>
      </w:r>
      <w:r w:rsidRPr="00253085">
        <w:rPr>
          <w:rFonts w:ascii="Arial" w:hAnsi="Arial" w:cs="Arial"/>
          <w:sz w:val="22"/>
          <w:szCs w:val="22"/>
          <w:lang w:val="en-GB"/>
        </w:rPr>
        <w:t xml:space="preserve"> and it was a better experience to have those skills to be in the management facility of </w:t>
      </w:r>
      <w:r w:rsidR="008806DF" w:rsidRPr="00253085">
        <w:rPr>
          <w:rFonts w:ascii="Arial" w:hAnsi="Arial" w:cs="Arial"/>
          <w:sz w:val="22"/>
          <w:szCs w:val="22"/>
          <w:lang w:val="en-GB"/>
        </w:rPr>
        <w:t>a</w:t>
      </w:r>
      <w:r w:rsidRPr="00253085">
        <w:rPr>
          <w:rFonts w:ascii="Arial" w:hAnsi="Arial" w:cs="Arial"/>
          <w:sz w:val="22"/>
          <w:szCs w:val="22"/>
          <w:lang w:val="en-GB"/>
        </w:rPr>
        <w:t xml:space="preserve"> </w:t>
      </w:r>
      <w:r w:rsidR="008806DF">
        <w:rPr>
          <w:rFonts w:ascii="Arial" w:hAnsi="Arial" w:cs="Arial"/>
          <w:sz w:val="22"/>
          <w:szCs w:val="22"/>
          <w:lang w:val="en-GB"/>
        </w:rPr>
        <w:t>company</w:t>
      </w:r>
      <w:r w:rsidRPr="00253085">
        <w:rPr>
          <w:rFonts w:ascii="Arial" w:hAnsi="Arial" w:cs="Arial"/>
          <w:sz w:val="22"/>
          <w:szCs w:val="22"/>
          <w:lang w:val="en-GB"/>
        </w:rPr>
        <w:t>. The recruiters in the current world organi</w:t>
      </w:r>
      <w:r w:rsidR="008806DF">
        <w:rPr>
          <w:rFonts w:ascii="Arial" w:hAnsi="Arial" w:cs="Arial"/>
          <w:sz w:val="22"/>
          <w:szCs w:val="22"/>
          <w:lang w:val="en-GB"/>
        </w:rPr>
        <w:t>s</w:t>
      </w:r>
      <w:r w:rsidRPr="00253085">
        <w:rPr>
          <w:rFonts w:ascii="Arial" w:hAnsi="Arial" w:cs="Arial"/>
          <w:sz w:val="22"/>
          <w:szCs w:val="22"/>
          <w:lang w:val="en-GB"/>
        </w:rPr>
        <w:t xml:space="preserve">ations seek different soft skills in a worker or employee that can be applied in the workplace to manage the entire process of </w:t>
      </w:r>
      <w:r w:rsidR="008806DF">
        <w:rPr>
          <w:rFonts w:ascii="Arial" w:hAnsi="Arial" w:cs="Arial"/>
          <w:sz w:val="22"/>
          <w:szCs w:val="22"/>
          <w:lang w:val="en-GB"/>
        </w:rPr>
        <w:t>a business</w:t>
      </w:r>
      <w:r w:rsidRPr="00253085">
        <w:rPr>
          <w:rFonts w:ascii="Arial" w:hAnsi="Arial" w:cs="Arial"/>
          <w:sz w:val="22"/>
          <w:szCs w:val="22"/>
          <w:lang w:val="en-GB"/>
        </w:rPr>
        <w:t xml:space="preserve">. </w:t>
      </w:r>
    </w:p>
    <w:p w14:paraId="391C52F9" w14:textId="376C2A21" w:rsidR="000B7534" w:rsidRPr="00253085" w:rsidRDefault="00000000">
      <w:pPr>
        <w:pStyle w:val="Normal1"/>
        <w:rPr>
          <w:rFonts w:ascii="Arial" w:hAnsi="Arial" w:cs="Arial"/>
          <w:sz w:val="22"/>
          <w:szCs w:val="22"/>
          <w:lang w:val="en-GB"/>
        </w:rPr>
      </w:pPr>
      <w:r w:rsidRPr="00253085">
        <w:rPr>
          <w:rFonts w:ascii="Arial" w:hAnsi="Arial" w:cs="Arial"/>
          <w:sz w:val="22"/>
          <w:szCs w:val="22"/>
          <w:lang w:val="en-GB"/>
        </w:rPr>
        <w:t xml:space="preserve"> Thus, I </w:t>
      </w:r>
      <w:proofErr w:type="gramStart"/>
      <w:r w:rsidRPr="00253085">
        <w:rPr>
          <w:rFonts w:ascii="Arial" w:hAnsi="Arial" w:cs="Arial"/>
          <w:sz w:val="22"/>
          <w:szCs w:val="22"/>
          <w:lang w:val="en-GB"/>
        </w:rPr>
        <w:t>have to</w:t>
      </w:r>
      <w:proofErr w:type="gramEnd"/>
      <w:r w:rsidRPr="00253085">
        <w:rPr>
          <w:rFonts w:ascii="Arial" w:hAnsi="Arial" w:cs="Arial"/>
          <w:sz w:val="22"/>
          <w:szCs w:val="22"/>
          <w:lang w:val="en-GB"/>
        </w:rPr>
        <w:t xml:space="preserve"> understand the motives and behaviours of employees to bring the knowledge of proper situations where I can apply my skills for an effective result such as employee motivation, improved production, coping with difficulties</w:t>
      </w:r>
      <w:r w:rsidR="00253085">
        <w:rPr>
          <w:rFonts w:ascii="Arial" w:hAnsi="Arial" w:cs="Arial"/>
          <w:sz w:val="22"/>
          <w:szCs w:val="22"/>
          <w:lang w:val="en-GB"/>
        </w:rPr>
        <w:t>,</w:t>
      </w:r>
      <w:r w:rsidRPr="00253085">
        <w:rPr>
          <w:rFonts w:ascii="Arial" w:hAnsi="Arial" w:cs="Arial"/>
          <w:sz w:val="22"/>
          <w:szCs w:val="22"/>
          <w:lang w:val="en-GB"/>
        </w:rPr>
        <w:t xml:space="preserve"> and time management in the workplace of an organi</w:t>
      </w:r>
      <w:r w:rsidR="001969A6">
        <w:rPr>
          <w:rFonts w:ascii="Arial" w:hAnsi="Arial" w:cs="Arial"/>
          <w:sz w:val="22"/>
          <w:szCs w:val="22"/>
          <w:lang w:val="en-GB"/>
        </w:rPr>
        <w:t>s</w:t>
      </w:r>
      <w:r w:rsidRPr="00253085">
        <w:rPr>
          <w:rFonts w:ascii="Arial" w:hAnsi="Arial" w:cs="Arial"/>
          <w:sz w:val="22"/>
          <w:szCs w:val="22"/>
          <w:lang w:val="en-GB"/>
        </w:rPr>
        <w:t xml:space="preserve">ation. </w:t>
      </w:r>
    </w:p>
    <w:p w14:paraId="0EA7F426" w14:textId="77777777" w:rsidR="000B7534" w:rsidRPr="00253085" w:rsidRDefault="00000000">
      <w:pPr>
        <w:pStyle w:val="Heading1"/>
        <w:rPr>
          <w:rFonts w:ascii="Arial" w:hAnsi="Arial" w:cs="Arial"/>
          <w:b/>
          <w:sz w:val="22"/>
          <w:szCs w:val="22"/>
          <w:lang w:val="en-GB"/>
        </w:rPr>
      </w:pPr>
      <w:bookmarkStart w:id="33" w:name="_yakghow5nng7" w:colFirst="0" w:colLast="0"/>
      <w:bookmarkEnd w:id="33"/>
      <w:r w:rsidRPr="00253085">
        <w:rPr>
          <w:rFonts w:ascii="Arial" w:hAnsi="Arial" w:cs="Arial"/>
          <w:sz w:val="22"/>
          <w:szCs w:val="22"/>
          <w:lang w:val="en-GB"/>
        </w:rPr>
        <w:br w:type="page"/>
      </w:r>
    </w:p>
    <w:p w14:paraId="5C4E198A" w14:textId="77777777" w:rsidR="000B7534" w:rsidRPr="00253085" w:rsidRDefault="00000000">
      <w:pPr>
        <w:pStyle w:val="Heading1"/>
        <w:rPr>
          <w:rFonts w:ascii="Arial" w:hAnsi="Arial" w:cs="Arial"/>
          <w:b/>
          <w:sz w:val="22"/>
          <w:szCs w:val="22"/>
          <w:lang w:val="en-GB"/>
        </w:rPr>
      </w:pPr>
      <w:bookmarkStart w:id="34" w:name="_dnt8xpvnvmiu" w:colFirst="0" w:colLast="0"/>
      <w:bookmarkStart w:id="35" w:name="_Toc119165965"/>
      <w:bookmarkEnd w:id="34"/>
      <w:r w:rsidRPr="00253085">
        <w:rPr>
          <w:rFonts w:ascii="Arial" w:hAnsi="Arial" w:cs="Arial"/>
          <w:b/>
          <w:sz w:val="22"/>
          <w:szCs w:val="22"/>
          <w:lang w:val="en-GB"/>
        </w:rPr>
        <w:lastRenderedPageBreak/>
        <w:t>References</w:t>
      </w:r>
      <w:bookmarkEnd w:id="35"/>
    </w:p>
    <w:p w14:paraId="3B36A4C4"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Benghezal, D. and Izadi, J., 2022. Exploring the impact of CSR strategy in food retail sector firms.</w:t>
      </w:r>
    </w:p>
    <w:p w14:paraId="3A5BC0AE"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CleanEarthOrg, 2021.</w:t>
      </w:r>
      <w:hyperlink r:id="rId11" w:anchor=":~:text=The%20Environment%20Act%2C%20which%20became,from%20Brussels%20were%20at%20risk." w:history="1">
        <w:r w:rsidRPr="00253085">
          <w:rPr>
            <w:rStyle w:val="Hyperlink"/>
            <w:rFonts w:ascii="Arial" w:hAnsi="Arial" w:cs="Arial"/>
            <w:color w:val="000000" w:themeColor="text1"/>
            <w:sz w:val="22"/>
            <w:szCs w:val="22"/>
            <w:u w:val="none"/>
            <w:lang w:val="en-GB"/>
          </w:rPr>
          <w:t xml:space="preserve">  </w:t>
        </w:r>
        <w:r w:rsidRPr="00253085">
          <w:rPr>
            <w:rStyle w:val="Hyperlink"/>
            <w:rFonts w:ascii="Arial" w:hAnsi="Arial" w:cs="Arial"/>
            <w:i/>
            <w:iCs/>
            <w:color w:val="000000" w:themeColor="text1"/>
            <w:sz w:val="22"/>
            <w:szCs w:val="22"/>
            <w:u w:val="none"/>
            <w:lang w:val="en-GB"/>
          </w:rPr>
          <w:t>The UK Environment Act - what's happening now?</w:t>
        </w:r>
      </w:hyperlink>
      <w:r w:rsidRPr="00253085">
        <w:rPr>
          <w:rFonts w:ascii="Arial" w:hAnsi="Arial" w:cs="Arial"/>
          <w:color w:val="000000" w:themeColor="text1"/>
          <w:sz w:val="22"/>
          <w:szCs w:val="22"/>
          <w:lang w:val="en-GB"/>
        </w:rPr>
        <w:t xml:space="preserve"> Available at:https://www.clientearth.org/latest/latest-updates/news/why-the-uk-environment-bill-matters/#:~:text=The%20Environment%20Act%2C%20which%20became,from%20Brussels%20were%20at%20risk. (Accessed: November 12, 2022).</w:t>
      </w:r>
    </w:p>
    <w:p w14:paraId="6CFBA601" w14:textId="53AD45A3"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Dattaraj, A., 2020. Human Resources: A case study of must-have HR Policies, Hypothetical cases, Employment Legal Cases</w:t>
      </w:r>
      <w:r w:rsidR="00253085">
        <w:rPr>
          <w:rFonts w:ascii="Arial" w:hAnsi="Arial" w:cs="Arial"/>
          <w:color w:val="000000" w:themeColor="text1"/>
          <w:sz w:val="22"/>
          <w:szCs w:val="22"/>
          <w:lang w:val="en-GB"/>
        </w:rPr>
        <w:t>,</w:t>
      </w:r>
      <w:r w:rsidRPr="00253085">
        <w:rPr>
          <w:rFonts w:ascii="Arial" w:hAnsi="Arial" w:cs="Arial"/>
          <w:color w:val="000000" w:themeColor="text1"/>
          <w:sz w:val="22"/>
          <w:szCs w:val="22"/>
          <w:lang w:val="en-GB"/>
        </w:rPr>
        <w:t xml:space="preserve"> and their Worst-Case Analysis. </w:t>
      </w:r>
      <w:r w:rsidRPr="00253085">
        <w:rPr>
          <w:rFonts w:ascii="Arial" w:hAnsi="Arial" w:cs="Arial"/>
          <w:i/>
          <w:color w:val="000000" w:themeColor="text1"/>
          <w:sz w:val="22"/>
          <w:szCs w:val="22"/>
          <w:lang w:val="en-GB"/>
        </w:rPr>
        <w:t>International Journal of Scientific and Research Publications (IJSRP)</w:t>
      </w:r>
      <w:r w:rsidRPr="00253085">
        <w:rPr>
          <w:rFonts w:ascii="Arial" w:hAnsi="Arial" w:cs="Arial"/>
          <w:color w:val="000000" w:themeColor="text1"/>
          <w:sz w:val="22"/>
          <w:szCs w:val="22"/>
          <w:lang w:val="en-GB"/>
        </w:rPr>
        <w:t xml:space="preserve">, </w:t>
      </w:r>
      <w:r w:rsidRPr="00253085">
        <w:rPr>
          <w:rFonts w:ascii="Arial" w:hAnsi="Arial" w:cs="Arial"/>
          <w:i/>
          <w:color w:val="000000" w:themeColor="text1"/>
          <w:sz w:val="22"/>
          <w:szCs w:val="22"/>
          <w:lang w:val="en-GB"/>
        </w:rPr>
        <w:t>10</w:t>
      </w:r>
      <w:r w:rsidRPr="00253085">
        <w:rPr>
          <w:rFonts w:ascii="Arial" w:hAnsi="Arial" w:cs="Arial"/>
          <w:color w:val="000000" w:themeColor="text1"/>
          <w:sz w:val="22"/>
          <w:szCs w:val="22"/>
          <w:lang w:val="en-GB"/>
        </w:rPr>
        <w:t>(06).</w:t>
      </w:r>
    </w:p>
    <w:p w14:paraId="0D1C698E"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FeNews, 2022. Education Rates. Available at:</w:t>
      </w:r>
      <w:hyperlink r:id="rId12" w:history="1">
        <w:r w:rsidRPr="00253085">
          <w:rPr>
            <w:rStyle w:val="Hyperlink"/>
            <w:rFonts w:ascii="Arial" w:hAnsi="Arial" w:cs="Arial"/>
            <w:color w:val="000000" w:themeColor="text1"/>
            <w:sz w:val="22"/>
            <w:szCs w:val="22"/>
            <w:u w:val="none"/>
            <w:lang w:val="en-GB"/>
          </w:rPr>
          <w:t>https://www.fenews.co.uk/education/these-countries-are-home-to-the-worlds-best-education-systems-the-uk-ranks-11th/</w:t>
        </w:r>
      </w:hyperlink>
      <w:r w:rsidRPr="00253085">
        <w:rPr>
          <w:rFonts w:ascii="Arial" w:hAnsi="Arial" w:cs="Arial"/>
          <w:color w:val="000000" w:themeColor="text1"/>
          <w:sz w:val="22"/>
          <w:szCs w:val="22"/>
          <w:lang w:val="en-GB"/>
        </w:rPr>
        <w:t xml:space="preserve"> (Accessed: November 12, 2022).</w:t>
      </w:r>
    </w:p>
    <w:p w14:paraId="160A235D"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Giliker, P., 2018. Comparative law and legal culture: Placing vicarious liability in comparative perspective. </w:t>
      </w:r>
      <w:r w:rsidRPr="00253085">
        <w:rPr>
          <w:rFonts w:ascii="Arial" w:hAnsi="Arial" w:cs="Arial"/>
          <w:i/>
          <w:color w:val="000000" w:themeColor="text1"/>
          <w:sz w:val="22"/>
          <w:szCs w:val="22"/>
          <w:lang w:val="en-GB"/>
        </w:rPr>
        <w:t>The Chinese Journal of Comparative Law</w:t>
      </w:r>
      <w:r w:rsidRPr="00253085">
        <w:rPr>
          <w:rFonts w:ascii="Arial" w:hAnsi="Arial" w:cs="Arial"/>
          <w:color w:val="000000" w:themeColor="text1"/>
          <w:sz w:val="22"/>
          <w:szCs w:val="22"/>
          <w:lang w:val="en-GB"/>
        </w:rPr>
        <w:t xml:space="preserve">, </w:t>
      </w:r>
      <w:r w:rsidRPr="00253085">
        <w:rPr>
          <w:rFonts w:ascii="Arial" w:hAnsi="Arial" w:cs="Arial"/>
          <w:i/>
          <w:color w:val="000000" w:themeColor="text1"/>
          <w:sz w:val="22"/>
          <w:szCs w:val="22"/>
          <w:lang w:val="en-GB"/>
        </w:rPr>
        <w:t>6</w:t>
      </w:r>
      <w:r w:rsidRPr="00253085">
        <w:rPr>
          <w:rFonts w:ascii="Arial" w:hAnsi="Arial" w:cs="Arial"/>
          <w:color w:val="000000" w:themeColor="text1"/>
          <w:sz w:val="22"/>
          <w:szCs w:val="22"/>
          <w:lang w:val="en-GB"/>
        </w:rPr>
        <w:t>(2), pp.265-293.</w:t>
      </w:r>
    </w:p>
    <w:p w14:paraId="1DFB51CC"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Haahr, A., Norlyk, A., Martinsen, B. and Dreyer, P., 2020. </w:t>
      </w:r>
      <w:proofErr w:type="gramStart"/>
      <w:r w:rsidRPr="00253085">
        <w:rPr>
          <w:rFonts w:ascii="Arial" w:hAnsi="Arial" w:cs="Arial"/>
          <w:color w:val="000000" w:themeColor="text1"/>
          <w:sz w:val="22"/>
          <w:szCs w:val="22"/>
          <w:lang w:val="en-GB"/>
        </w:rPr>
        <w:t>Nurses</w:t>
      </w:r>
      <w:proofErr w:type="gramEnd"/>
      <w:r w:rsidRPr="00253085">
        <w:rPr>
          <w:rFonts w:ascii="Arial" w:hAnsi="Arial" w:cs="Arial"/>
          <w:color w:val="000000" w:themeColor="text1"/>
          <w:sz w:val="22"/>
          <w:szCs w:val="22"/>
          <w:lang w:val="en-GB"/>
        </w:rPr>
        <w:t xml:space="preserve"> experiences of ethical dilemmas: A review. </w:t>
      </w:r>
      <w:r w:rsidRPr="00253085">
        <w:rPr>
          <w:rFonts w:ascii="Arial" w:hAnsi="Arial" w:cs="Arial"/>
          <w:i/>
          <w:color w:val="000000" w:themeColor="text1"/>
          <w:sz w:val="22"/>
          <w:szCs w:val="22"/>
          <w:lang w:val="en-GB"/>
        </w:rPr>
        <w:t>Nursing ethics</w:t>
      </w:r>
      <w:r w:rsidRPr="00253085">
        <w:rPr>
          <w:rFonts w:ascii="Arial" w:hAnsi="Arial" w:cs="Arial"/>
          <w:color w:val="000000" w:themeColor="text1"/>
          <w:sz w:val="22"/>
          <w:szCs w:val="22"/>
          <w:lang w:val="en-GB"/>
        </w:rPr>
        <w:t xml:space="preserve">, </w:t>
      </w:r>
      <w:r w:rsidRPr="00253085">
        <w:rPr>
          <w:rFonts w:ascii="Arial" w:hAnsi="Arial" w:cs="Arial"/>
          <w:i/>
          <w:color w:val="000000" w:themeColor="text1"/>
          <w:sz w:val="22"/>
          <w:szCs w:val="22"/>
          <w:lang w:val="en-GB"/>
        </w:rPr>
        <w:t>27</w:t>
      </w:r>
      <w:r w:rsidRPr="00253085">
        <w:rPr>
          <w:rFonts w:ascii="Arial" w:hAnsi="Arial" w:cs="Arial"/>
          <w:color w:val="000000" w:themeColor="text1"/>
          <w:sz w:val="22"/>
          <w:szCs w:val="22"/>
          <w:lang w:val="en-GB"/>
        </w:rPr>
        <w:t>(1), pp.258-272.</w:t>
      </w:r>
    </w:p>
    <w:p w14:paraId="4D7DBCA0"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IGDUK, 2022. </w:t>
      </w:r>
      <w:r w:rsidRPr="00253085">
        <w:rPr>
          <w:rFonts w:ascii="Arial" w:hAnsi="Arial" w:cs="Arial"/>
          <w:i/>
          <w:iCs/>
          <w:color w:val="000000" w:themeColor="text1"/>
          <w:sz w:val="22"/>
          <w:szCs w:val="22"/>
          <w:lang w:val="en-GB"/>
        </w:rPr>
        <w:t>Growth forecast across all retail channels – IGD.</w:t>
      </w:r>
      <w:r w:rsidRPr="00253085">
        <w:rPr>
          <w:rFonts w:ascii="Arial" w:hAnsi="Arial" w:cs="Arial"/>
          <w:color w:val="000000" w:themeColor="text1"/>
          <w:sz w:val="22"/>
          <w:szCs w:val="22"/>
          <w:lang w:val="en-GB"/>
        </w:rPr>
        <w:t xml:space="preserve"> Available </w:t>
      </w:r>
      <w:proofErr w:type="gramStart"/>
      <w:r w:rsidRPr="00253085">
        <w:rPr>
          <w:rFonts w:ascii="Arial" w:hAnsi="Arial" w:cs="Arial"/>
          <w:color w:val="000000" w:themeColor="text1"/>
          <w:sz w:val="22"/>
          <w:szCs w:val="22"/>
          <w:lang w:val="en-GB"/>
        </w:rPr>
        <w:t>at:https://www.igd.com/articles/article-viewer/t/growth-forecast-across-all-retail-channels/i/29820#:~:text=The%20UK%20grocery%20market%20is,will%20moderate%20from%202023%20onwards</w:t>
      </w:r>
      <w:proofErr w:type="gramEnd"/>
      <w:r w:rsidRPr="00253085">
        <w:rPr>
          <w:rFonts w:ascii="Arial" w:hAnsi="Arial" w:cs="Arial"/>
          <w:color w:val="000000" w:themeColor="text1"/>
          <w:sz w:val="22"/>
          <w:szCs w:val="22"/>
          <w:lang w:val="en-GB"/>
        </w:rPr>
        <w:t>. (Accessed: November 12, 2022).</w:t>
      </w:r>
    </w:p>
    <w:p w14:paraId="6BBA24D5" w14:textId="77777777" w:rsidR="005D783A" w:rsidRPr="00253085" w:rsidRDefault="00000000" w:rsidP="00933F5A">
      <w:pPr>
        <w:pStyle w:val="Normal1"/>
        <w:spacing w:after="240"/>
        <w:rPr>
          <w:rFonts w:ascii="Arial" w:hAnsi="Arial" w:cs="Arial"/>
          <w:color w:val="000000" w:themeColor="text1"/>
          <w:sz w:val="22"/>
          <w:szCs w:val="22"/>
          <w:highlight w:val="white"/>
          <w:lang w:val="en-GB"/>
        </w:rPr>
      </w:pPr>
      <w:r w:rsidRPr="00253085">
        <w:rPr>
          <w:rFonts w:ascii="Arial" w:hAnsi="Arial" w:cs="Arial"/>
          <w:color w:val="000000" w:themeColor="text1"/>
          <w:sz w:val="22"/>
          <w:szCs w:val="22"/>
          <w:highlight w:val="white"/>
          <w:lang w:val="en-GB"/>
        </w:rPr>
        <w:t xml:space="preserve">Morris, T.H., 2020. Experiential learning–a systematic review and revision of Kolb’s model. </w:t>
      </w:r>
      <w:r w:rsidRPr="00253085">
        <w:rPr>
          <w:rFonts w:ascii="Arial" w:hAnsi="Arial" w:cs="Arial"/>
          <w:i/>
          <w:color w:val="000000" w:themeColor="text1"/>
          <w:sz w:val="22"/>
          <w:szCs w:val="22"/>
          <w:highlight w:val="white"/>
          <w:lang w:val="en-GB"/>
        </w:rPr>
        <w:t>Interactive Learning Environments</w:t>
      </w:r>
      <w:r w:rsidRPr="00253085">
        <w:rPr>
          <w:rFonts w:ascii="Arial" w:hAnsi="Arial" w:cs="Arial"/>
          <w:color w:val="000000" w:themeColor="text1"/>
          <w:sz w:val="22"/>
          <w:szCs w:val="22"/>
          <w:highlight w:val="white"/>
          <w:lang w:val="en-GB"/>
        </w:rPr>
        <w:t xml:space="preserve">, </w:t>
      </w:r>
      <w:r w:rsidRPr="00253085">
        <w:rPr>
          <w:rFonts w:ascii="Arial" w:hAnsi="Arial" w:cs="Arial"/>
          <w:i/>
          <w:color w:val="000000" w:themeColor="text1"/>
          <w:sz w:val="22"/>
          <w:szCs w:val="22"/>
          <w:highlight w:val="white"/>
          <w:lang w:val="en-GB"/>
        </w:rPr>
        <w:t>28</w:t>
      </w:r>
      <w:r w:rsidRPr="00253085">
        <w:rPr>
          <w:rFonts w:ascii="Arial" w:hAnsi="Arial" w:cs="Arial"/>
          <w:color w:val="000000" w:themeColor="text1"/>
          <w:sz w:val="22"/>
          <w:szCs w:val="22"/>
          <w:highlight w:val="white"/>
          <w:lang w:val="en-GB"/>
        </w:rPr>
        <w:t>(8), pp.1064-1077.</w:t>
      </w:r>
    </w:p>
    <w:p w14:paraId="5F23EFFF" w14:textId="77777777" w:rsidR="005D783A" w:rsidRPr="00253085" w:rsidRDefault="00000000" w:rsidP="00933F5A">
      <w:pPr>
        <w:pStyle w:val="Normal1"/>
        <w:spacing w:after="240"/>
        <w:rPr>
          <w:rFonts w:ascii="Arial" w:hAnsi="Arial" w:cs="Arial"/>
          <w:i/>
          <w:color w:val="000000" w:themeColor="text1"/>
          <w:sz w:val="22"/>
          <w:szCs w:val="22"/>
          <w:lang w:val="en-GB"/>
        </w:rPr>
      </w:pPr>
      <w:r w:rsidRPr="00253085">
        <w:rPr>
          <w:rFonts w:ascii="Arial" w:hAnsi="Arial" w:cs="Arial"/>
          <w:color w:val="000000" w:themeColor="text1"/>
          <w:sz w:val="22"/>
          <w:szCs w:val="22"/>
          <w:lang w:val="en-GB"/>
        </w:rPr>
        <w:t>Morrison construction, (2021),</w:t>
      </w:r>
      <w:r w:rsidRPr="00253085">
        <w:rPr>
          <w:rFonts w:ascii="Arial" w:hAnsi="Arial" w:cs="Arial"/>
          <w:i/>
          <w:color w:val="000000" w:themeColor="text1"/>
          <w:sz w:val="22"/>
          <w:szCs w:val="22"/>
          <w:lang w:val="en-GB"/>
        </w:rPr>
        <w:t xml:space="preserve"> </w:t>
      </w:r>
      <w:r w:rsidRPr="00253085">
        <w:rPr>
          <w:rFonts w:ascii="Arial" w:hAnsi="Arial" w:cs="Arial"/>
          <w:i/>
          <w:iCs/>
          <w:color w:val="000000" w:themeColor="text1"/>
          <w:sz w:val="22"/>
          <w:szCs w:val="22"/>
          <w:lang w:val="en-GB"/>
        </w:rPr>
        <w:t>Morrison Construction</w:t>
      </w:r>
      <w:r w:rsidRPr="00253085">
        <w:rPr>
          <w:rFonts w:ascii="Arial" w:hAnsi="Arial" w:cs="Arial"/>
          <w:i/>
          <w:color w:val="000000" w:themeColor="text1"/>
          <w:sz w:val="22"/>
          <w:szCs w:val="22"/>
          <w:lang w:val="en-GB"/>
        </w:rPr>
        <w:t>. Available at: https://www.morrisonconstruction.co.uk/careers/our-culture/ (Accessed: November 12, 2022).</w:t>
      </w:r>
    </w:p>
    <w:p w14:paraId="00BAE3C8"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Morrison, J., 2020. </w:t>
      </w:r>
      <w:r w:rsidRPr="00253085">
        <w:rPr>
          <w:rFonts w:ascii="Arial" w:hAnsi="Arial" w:cs="Arial"/>
          <w:i/>
          <w:color w:val="000000" w:themeColor="text1"/>
          <w:sz w:val="22"/>
          <w:szCs w:val="22"/>
          <w:lang w:val="en-GB"/>
        </w:rPr>
        <w:t xml:space="preserve">The Global business environment: towards </w:t>
      </w:r>
      <w:proofErr w:type="gramStart"/>
      <w:r w:rsidRPr="00253085">
        <w:rPr>
          <w:rFonts w:ascii="Arial" w:hAnsi="Arial" w:cs="Arial"/>
          <w:i/>
          <w:color w:val="000000" w:themeColor="text1"/>
          <w:sz w:val="22"/>
          <w:szCs w:val="22"/>
          <w:lang w:val="en-GB"/>
        </w:rPr>
        <w:t>sustainability?</w:t>
      </w:r>
      <w:r w:rsidRPr="00253085">
        <w:rPr>
          <w:rFonts w:ascii="Arial" w:hAnsi="Arial" w:cs="Arial"/>
          <w:color w:val="000000" w:themeColor="text1"/>
          <w:sz w:val="22"/>
          <w:szCs w:val="22"/>
          <w:lang w:val="en-GB"/>
        </w:rPr>
        <w:t>.</w:t>
      </w:r>
      <w:proofErr w:type="gramEnd"/>
      <w:r w:rsidRPr="00253085">
        <w:rPr>
          <w:rFonts w:ascii="Arial" w:hAnsi="Arial" w:cs="Arial"/>
          <w:color w:val="000000" w:themeColor="text1"/>
          <w:sz w:val="22"/>
          <w:szCs w:val="22"/>
          <w:lang w:val="en-GB"/>
        </w:rPr>
        <w:t xml:space="preserve"> Bloomsbury Publishing.</w:t>
      </w:r>
    </w:p>
    <w:p w14:paraId="1CC1107A" w14:textId="77777777" w:rsidR="005D783A" w:rsidRPr="00253085" w:rsidRDefault="00000000" w:rsidP="00933F5A">
      <w:pPr>
        <w:pStyle w:val="Normal1"/>
        <w:spacing w:after="240"/>
        <w:rPr>
          <w:rFonts w:ascii="Arial" w:hAnsi="Arial" w:cs="Arial"/>
          <w:i/>
          <w:color w:val="000000" w:themeColor="text1"/>
          <w:sz w:val="22"/>
          <w:szCs w:val="22"/>
          <w:lang w:val="en-GB"/>
        </w:rPr>
      </w:pPr>
      <w:r w:rsidRPr="00253085">
        <w:rPr>
          <w:rFonts w:ascii="Arial" w:hAnsi="Arial" w:cs="Arial"/>
          <w:color w:val="000000" w:themeColor="text1"/>
          <w:sz w:val="22"/>
          <w:szCs w:val="22"/>
          <w:lang w:val="en-GB"/>
        </w:rPr>
        <w:lastRenderedPageBreak/>
        <w:t>Morrisons, (2021),</w:t>
      </w:r>
      <w:r w:rsidRPr="00253085">
        <w:rPr>
          <w:rFonts w:ascii="Arial" w:hAnsi="Arial" w:cs="Arial"/>
          <w:i/>
          <w:color w:val="000000" w:themeColor="text1"/>
          <w:sz w:val="22"/>
          <w:szCs w:val="22"/>
          <w:lang w:val="en-GB"/>
        </w:rPr>
        <w:t xml:space="preserve"> </w:t>
      </w:r>
      <w:r w:rsidRPr="00253085">
        <w:rPr>
          <w:rFonts w:ascii="Arial" w:hAnsi="Arial" w:cs="Arial"/>
          <w:i/>
          <w:iCs/>
          <w:color w:val="000000" w:themeColor="text1"/>
          <w:sz w:val="22"/>
          <w:szCs w:val="22"/>
          <w:lang w:val="en-GB"/>
        </w:rPr>
        <w:t>Our Future | Morrisons Careers</w:t>
      </w:r>
      <w:r w:rsidRPr="00253085">
        <w:rPr>
          <w:rFonts w:ascii="Arial" w:hAnsi="Arial" w:cs="Arial"/>
          <w:i/>
          <w:color w:val="000000" w:themeColor="text1"/>
          <w:sz w:val="22"/>
          <w:szCs w:val="22"/>
          <w:lang w:val="en-GB"/>
        </w:rPr>
        <w:t>. Available at: https://www.morrisons.jobs/life-at-morrisons/our-story/our-future (Accessed: November 12, 2022).</w:t>
      </w:r>
    </w:p>
    <w:p w14:paraId="35A1E13A"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Morrisons, 2022a. About Us-Our Company. Available at:</w:t>
      </w:r>
      <w:hyperlink r:id="rId13" w:history="1">
        <w:r w:rsidRPr="00253085">
          <w:rPr>
            <w:rStyle w:val="Hyperlink"/>
            <w:rFonts w:ascii="Arial" w:hAnsi="Arial" w:cs="Arial"/>
            <w:color w:val="000000" w:themeColor="text1"/>
            <w:sz w:val="22"/>
            <w:szCs w:val="22"/>
            <w:u w:val="none"/>
            <w:lang w:val="en-GB"/>
          </w:rPr>
          <w:t>https://www.morrisons-corporate.com/about-us/company-history/</w:t>
        </w:r>
      </w:hyperlink>
      <w:r w:rsidRPr="00253085">
        <w:rPr>
          <w:rFonts w:ascii="Arial" w:hAnsi="Arial" w:cs="Arial"/>
          <w:color w:val="000000" w:themeColor="text1"/>
          <w:sz w:val="22"/>
          <w:szCs w:val="22"/>
          <w:lang w:val="en-GB"/>
        </w:rPr>
        <w:t xml:space="preserve"> (Accessed: November 12, 2022).</w:t>
      </w:r>
    </w:p>
    <w:p w14:paraId="1E4A494C"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Morrisons, 2022b. About Us- Strategy. Available at:</w:t>
      </w:r>
      <w:hyperlink r:id="rId14" w:history="1">
        <w:r w:rsidRPr="00253085">
          <w:rPr>
            <w:rStyle w:val="Hyperlink"/>
            <w:rFonts w:ascii="Arial" w:hAnsi="Arial" w:cs="Arial"/>
            <w:color w:val="000000" w:themeColor="text1"/>
            <w:sz w:val="22"/>
            <w:szCs w:val="22"/>
            <w:u w:val="none"/>
            <w:lang w:val="en-GB"/>
          </w:rPr>
          <w:t>https://www.morrisons-corporate.com/about-us/strategy/</w:t>
        </w:r>
      </w:hyperlink>
      <w:r w:rsidRPr="00253085">
        <w:rPr>
          <w:rFonts w:ascii="Arial" w:hAnsi="Arial" w:cs="Arial"/>
          <w:color w:val="000000" w:themeColor="text1"/>
          <w:sz w:val="22"/>
          <w:szCs w:val="22"/>
          <w:lang w:val="en-GB"/>
        </w:rPr>
        <w:t xml:space="preserve"> (Accessed: November 12, 2022).</w:t>
      </w:r>
    </w:p>
    <w:p w14:paraId="22EAB4E3" w14:textId="77777777" w:rsidR="005D783A" w:rsidRPr="00253085" w:rsidRDefault="00000000" w:rsidP="00933F5A">
      <w:pPr>
        <w:pStyle w:val="Normal1"/>
        <w:spacing w:after="240"/>
        <w:rPr>
          <w:rFonts w:ascii="Arial" w:hAnsi="Arial" w:cs="Arial"/>
          <w:i/>
          <w:color w:val="000000" w:themeColor="text1"/>
          <w:sz w:val="22"/>
          <w:szCs w:val="22"/>
          <w:lang w:val="en-GB"/>
        </w:rPr>
      </w:pPr>
      <w:r w:rsidRPr="00253085">
        <w:rPr>
          <w:rFonts w:ascii="Arial" w:hAnsi="Arial" w:cs="Arial"/>
          <w:color w:val="000000" w:themeColor="text1"/>
          <w:sz w:val="22"/>
          <w:szCs w:val="22"/>
          <w:lang w:val="en-GB"/>
        </w:rPr>
        <w:t>Morrisons-corporate, (2021),</w:t>
      </w:r>
      <w:r w:rsidRPr="00253085">
        <w:rPr>
          <w:rFonts w:ascii="Arial" w:hAnsi="Arial" w:cs="Arial"/>
          <w:i/>
          <w:color w:val="000000" w:themeColor="text1"/>
          <w:sz w:val="22"/>
          <w:szCs w:val="22"/>
          <w:lang w:val="en-GB"/>
        </w:rPr>
        <w:t xml:space="preserve"> </w:t>
      </w:r>
      <w:r w:rsidRPr="00253085">
        <w:rPr>
          <w:rFonts w:ascii="Arial" w:hAnsi="Arial" w:cs="Arial"/>
          <w:i/>
          <w:iCs/>
          <w:color w:val="000000" w:themeColor="text1"/>
          <w:sz w:val="22"/>
          <w:szCs w:val="22"/>
          <w:lang w:val="en-GB"/>
        </w:rPr>
        <w:t xml:space="preserve">Annual report 2020/21. </w:t>
      </w:r>
      <w:r w:rsidRPr="00253085">
        <w:rPr>
          <w:rFonts w:ascii="Arial" w:hAnsi="Arial" w:cs="Arial"/>
          <w:i/>
          <w:color w:val="000000" w:themeColor="text1"/>
          <w:sz w:val="22"/>
          <w:szCs w:val="22"/>
          <w:lang w:val="en-GB"/>
        </w:rPr>
        <w:t>Available at: https://www.morrisons-corporate.com/Morrisons-plc/annual-report/ (Accessed: November 12, 2022).</w:t>
      </w:r>
    </w:p>
    <w:p w14:paraId="212A3EDC"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Onebunne, C.K., 2022. TOWARDS RESOLVING SOME ETHICAL DILEMMAS IN BUSINESS ENVIRONMENT: AN ITINERARY INTO THE QUIDDITY OF BUSINESS ETHICS. </w:t>
      </w:r>
      <w:r w:rsidRPr="00253085">
        <w:rPr>
          <w:rFonts w:ascii="Arial" w:hAnsi="Arial" w:cs="Arial"/>
          <w:i/>
          <w:color w:val="000000" w:themeColor="text1"/>
          <w:sz w:val="22"/>
          <w:szCs w:val="22"/>
          <w:lang w:val="en-GB"/>
        </w:rPr>
        <w:t>INTERDISCIPLINARY JOURNAL OF AFRICAN &amp; ASIAN STUDIES (IJAAS)</w:t>
      </w:r>
      <w:r w:rsidRPr="00253085">
        <w:rPr>
          <w:rFonts w:ascii="Arial" w:hAnsi="Arial" w:cs="Arial"/>
          <w:color w:val="000000" w:themeColor="text1"/>
          <w:sz w:val="22"/>
          <w:szCs w:val="22"/>
          <w:lang w:val="en-GB"/>
        </w:rPr>
        <w:t xml:space="preserve">, </w:t>
      </w:r>
      <w:r w:rsidRPr="00253085">
        <w:rPr>
          <w:rFonts w:ascii="Arial" w:hAnsi="Arial" w:cs="Arial"/>
          <w:i/>
          <w:color w:val="000000" w:themeColor="text1"/>
          <w:sz w:val="22"/>
          <w:szCs w:val="22"/>
          <w:lang w:val="en-GB"/>
        </w:rPr>
        <w:t>8</w:t>
      </w:r>
      <w:r w:rsidRPr="00253085">
        <w:rPr>
          <w:rFonts w:ascii="Arial" w:hAnsi="Arial" w:cs="Arial"/>
          <w:color w:val="000000" w:themeColor="text1"/>
          <w:sz w:val="22"/>
          <w:szCs w:val="22"/>
          <w:lang w:val="en-GB"/>
        </w:rPr>
        <w:t>(1).</w:t>
      </w:r>
    </w:p>
    <w:p w14:paraId="6CBA41F4"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highlight w:val="white"/>
          <w:lang w:val="en-GB"/>
        </w:rPr>
        <w:t xml:space="preserve">RASHID, C.A., 2020. Balanced Scorecard and Benchmarking as an Accounting Tool to Evaluate Morrison’s Performance. </w:t>
      </w:r>
      <w:r w:rsidRPr="00253085">
        <w:rPr>
          <w:rFonts w:ascii="Arial" w:hAnsi="Arial" w:cs="Arial"/>
          <w:i/>
          <w:color w:val="000000" w:themeColor="text1"/>
          <w:sz w:val="22"/>
          <w:szCs w:val="22"/>
          <w:lang w:val="en-GB"/>
        </w:rPr>
        <w:t>Journal of Global Economics and Business</w:t>
      </w:r>
      <w:r w:rsidRPr="00253085">
        <w:rPr>
          <w:rFonts w:ascii="Arial" w:hAnsi="Arial" w:cs="Arial"/>
          <w:color w:val="000000" w:themeColor="text1"/>
          <w:sz w:val="22"/>
          <w:szCs w:val="22"/>
          <w:lang w:val="en-GB"/>
        </w:rPr>
        <w:t xml:space="preserve">, </w:t>
      </w:r>
      <w:r w:rsidRPr="00253085">
        <w:rPr>
          <w:rFonts w:ascii="Arial" w:hAnsi="Arial" w:cs="Arial"/>
          <w:i/>
          <w:color w:val="000000" w:themeColor="text1"/>
          <w:sz w:val="22"/>
          <w:szCs w:val="22"/>
          <w:lang w:val="en-GB"/>
        </w:rPr>
        <w:t>1</w:t>
      </w:r>
      <w:r w:rsidRPr="00253085">
        <w:rPr>
          <w:rFonts w:ascii="Arial" w:hAnsi="Arial" w:cs="Arial"/>
          <w:color w:val="000000" w:themeColor="text1"/>
          <w:sz w:val="22"/>
          <w:szCs w:val="22"/>
          <w:lang w:val="en-GB"/>
        </w:rPr>
        <w:t>(3), pp.59-72.</w:t>
      </w:r>
    </w:p>
    <w:p w14:paraId="40812B25"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Reuters, 2022. Aldi overtakes Morrisons as UK's fourth-largest supermarket. Available </w:t>
      </w:r>
      <w:proofErr w:type="gramStart"/>
      <w:r w:rsidRPr="00253085">
        <w:rPr>
          <w:rFonts w:ascii="Arial" w:hAnsi="Arial" w:cs="Arial"/>
          <w:color w:val="000000" w:themeColor="text1"/>
          <w:sz w:val="22"/>
          <w:szCs w:val="22"/>
          <w:lang w:val="en-GB"/>
        </w:rPr>
        <w:t>at:https://www.reuters.com/business/retail-consumer/aldi-overtakes-morrisons-uks-fourth-largest-supermarket-2022-09-13/</w:t>
      </w:r>
      <w:proofErr w:type="gramEnd"/>
      <w:r w:rsidRPr="00253085">
        <w:rPr>
          <w:rFonts w:ascii="Arial" w:hAnsi="Arial" w:cs="Arial"/>
          <w:color w:val="000000" w:themeColor="text1"/>
          <w:sz w:val="22"/>
          <w:szCs w:val="22"/>
          <w:lang w:val="en-GB"/>
        </w:rPr>
        <w:t xml:space="preserve"> (Accessed: November 12, 2022).</w:t>
      </w:r>
    </w:p>
    <w:p w14:paraId="36610DDF"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Sperling, D., 2021. Ethical dilemmas, perceived risk, and motivation among nurses during the COVID-19 pandemic. </w:t>
      </w:r>
      <w:r w:rsidRPr="00253085">
        <w:rPr>
          <w:rFonts w:ascii="Arial" w:hAnsi="Arial" w:cs="Arial"/>
          <w:i/>
          <w:color w:val="000000" w:themeColor="text1"/>
          <w:sz w:val="22"/>
          <w:szCs w:val="22"/>
          <w:lang w:val="en-GB"/>
        </w:rPr>
        <w:t>Nursing Ethics</w:t>
      </w:r>
      <w:r w:rsidRPr="00253085">
        <w:rPr>
          <w:rFonts w:ascii="Arial" w:hAnsi="Arial" w:cs="Arial"/>
          <w:color w:val="000000" w:themeColor="text1"/>
          <w:sz w:val="22"/>
          <w:szCs w:val="22"/>
          <w:lang w:val="en-GB"/>
        </w:rPr>
        <w:t xml:space="preserve">, </w:t>
      </w:r>
      <w:r w:rsidRPr="00253085">
        <w:rPr>
          <w:rFonts w:ascii="Arial" w:hAnsi="Arial" w:cs="Arial"/>
          <w:i/>
          <w:color w:val="000000" w:themeColor="text1"/>
          <w:sz w:val="22"/>
          <w:szCs w:val="22"/>
          <w:lang w:val="en-GB"/>
        </w:rPr>
        <w:t>28</w:t>
      </w:r>
      <w:r w:rsidRPr="00253085">
        <w:rPr>
          <w:rFonts w:ascii="Arial" w:hAnsi="Arial" w:cs="Arial"/>
          <w:color w:val="000000" w:themeColor="text1"/>
          <w:sz w:val="22"/>
          <w:szCs w:val="22"/>
          <w:lang w:val="en-GB"/>
        </w:rPr>
        <w:t>(1), pp.9-22.</w:t>
      </w:r>
    </w:p>
    <w:p w14:paraId="445DFF46"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TheGlobalEconomy. 2022. </w:t>
      </w:r>
      <w:r w:rsidRPr="00253085">
        <w:rPr>
          <w:rFonts w:ascii="Arial" w:hAnsi="Arial" w:cs="Arial"/>
          <w:i/>
          <w:iCs/>
          <w:color w:val="000000" w:themeColor="text1"/>
          <w:sz w:val="22"/>
          <w:szCs w:val="22"/>
          <w:lang w:val="en-GB"/>
        </w:rPr>
        <w:t>United Kingdom Political stability</w:t>
      </w:r>
      <w:r w:rsidRPr="00253085">
        <w:rPr>
          <w:rFonts w:ascii="Arial" w:hAnsi="Arial" w:cs="Arial"/>
          <w:color w:val="000000" w:themeColor="text1"/>
          <w:sz w:val="22"/>
          <w:szCs w:val="22"/>
          <w:lang w:val="en-GB"/>
        </w:rPr>
        <w:t>. Available at:</w:t>
      </w:r>
      <w:hyperlink r:id="rId15" w:history="1">
        <w:r w:rsidRPr="00253085">
          <w:rPr>
            <w:rStyle w:val="Hyperlink"/>
            <w:rFonts w:ascii="Arial" w:hAnsi="Arial" w:cs="Arial"/>
            <w:color w:val="000000" w:themeColor="text1"/>
            <w:sz w:val="22"/>
            <w:szCs w:val="22"/>
            <w:u w:val="none"/>
            <w:lang w:val="en-GB"/>
          </w:rPr>
          <w:t xml:space="preserve"> https://www.theglobaleconomy.com/United-Kingdom/wb_political_stability/</w:t>
        </w:r>
      </w:hyperlink>
      <w:r w:rsidRPr="00253085">
        <w:rPr>
          <w:rFonts w:ascii="Arial" w:hAnsi="Arial" w:cs="Arial"/>
          <w:color w:val="000000" w:themeColor="text1"/>
          <w:sz w:val="22"/>
          <w:szCs w:val="22"/>
          <w:lang w:val="en-GB"/>
        </w:rPr>
        <w:t xml:space="preserve"> (Accessed: November 12, 2022).</w:t>
      </w:r>
    </w:p>
    <w:p w14:paraId="65170368"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t xml:space="preserve">Tradingeconomics, 2022. </w:t>
      </w:r>
      <w:r w:rsidRPr="00253085">
        <w:rPr>
          <w:rFonts w:ascii="Arial" w:hAnsi="Arial" w:cs="Arial"/>
          <w:i/>
          <w:iCs/>
          <w:color w:val="000000" w:themeColor="text1"/>
          <w:sz w:val="22"/>
          <w:szCs w:val="22"/>
          <w:lang w:val="en-GB"/>
        </w:rPr>
        <w:t>United Kingdom Unemployment Rate.</w:t>
      </w:r>
      <w:r w:rsidRPr="00253085">
        <w:rPr>
          <w:rFonts w:ascii="Arial" w:hAnsi="Arial" w:cs="Arial"/>
          <w:color w:val="000000" w:themeColor="text1"/>
          <w:sz w:val="22"/>
          <w:szCs w:val="22"/>
          <w:lang w:val="en-GB"/>
        </w:rPr>
        <w:t xml:space="preserve"> Available at:</w:t>
      </w:r>
      <w:hyperlink r:id="rId16" w:history="1">
        <w:r w:rsidRPr="00253085">
          <w:rPr>
            <w:rStyle w:val="Hyperlink"/>
            <w:rFonts w:ascii="Arial" w:hAnsi="Arial" w:cs="Arial"/>
            <w:color w:val="000000" w:themeColor="text1"/>
            <w:sz w:val="22"/>
            <w:szCs w:val="22"/>
            <w:u w:val="none"/>
            <w:lang w:val="en-GB"/>
          </w:rPr>
          <w:t xml:space="preserve"> https://tradingeconomics.com/united-kingdom/unemployment-rate</w:t>
        </w:r>
      </w:hyperlink>
      <w:r w:rsidRPr="00253085">
        <w:rPr>
          <w:rFonts w:ascii="Arial" w:hAnsi="Arial" w:cs="Arial"/>
          <w:color w:val="000000" w:themeColor="text1"/>
          <w:sz w:val="22"/>
          <w:szCs w:val="22"/>
          <w:lang w:val="en-GB"/>
        </w:rPr>
        <w:t xml:space="preserve"> (Accessed: November 12, 2022).</w:t>
      </w:r>
    </w:p>
    <w:p w14:paraId="3EEAAAF6" w14:textId="77777777" w:rsidR="005D783A" w:rsidRPr="00253085" w:rsidRDefault="00000000" w:rsidP="00933F5A">
      <w:pPr>
        <w:pStyle w:val="Normal1"/>
        <w:spacing w:after="240"/>
        <w:rPr>
          <w:rFonts w:ascii="Arial" w:hAnsi="Arial" w:cs="Arial"/>
          <w:color w:val="000000" w:themeColor="text1"/>
          <w:sz w:val="22"/>
          <w:szCs w:val="22"/>
          <w:highlight w:val="white"/>
          <w:lang w:val="en-GB"/>
        </w:rPr>
      </w:pPr>
      <w:r w:rsidRPr="00253085">
        <w:rPr>
          <w:rFonts w:ascii="Arial" w:hAnsi="Arial" w:cs="Arial"/>
          <w:color w:val="000000" w:themeColor="text1"/>
          <w:sz w:val="22"/>
          <w:szCs w:val="22"/>
          <w:highlight w:val="white"/>
          <w:lang w:val="en-GB"/>
        </w:rPr>
        <w:t xml:space="preserve">Watson, M.K., Pelkey, J., Noyes, </w:t>
      </w:r>
      <w:proofErr w:type="gramStart"/>
      <w:r w:rsidRPr="00253085">
        <w:rPr>
          <w:rFonts w:ascii="Arial" w:hAnsi="Arial" w:cs="Arial"/>
          <w:color w:val="000000" w:themeColor="text1"/>
          <w:sz w:val="22"/>
          <w:szCs w:val="22"/>
          <w:highlight w:val="white"/>
          <w:lang w:val="en-GB"/>
        </w:rPr>
        <w:t>C.</w:t>
      </w:r>
      <w:proofErr w:type="gramEnd"/>
      <w:r w:rsidRPr="00253085">
        <w:rPr>
          <w:rFonts w:ascii="Arial" w:hAnsi="Arial" w:cs="Arial"/>
          <w:color w:val="000000" w:themeColor="text1"/>
          <w:sz w:val="22"/>
          <w:szCs w:val="22"/>
          <w:highlight w:val="white"/>
          <w:lang w:val="en-GB"/>
        </w:rPr>
        <w:t xml:space="preserve"> and Rodgers, M.O., 2019. Using Kolb’s learning cycle to improve student sustainability knowledge. </w:t>
      </w:r>
      <w:r w:rsidRPr="00253085">
        <w:rPr>
          <w:rFonts w:ascii="Arial" w:hAnsi="Arial" w:cs="Arial"/>
          <w:i/>
          <w:color w:val="000000" w:themeColor="text1"/>
          <w:sz w:val="22"/>
          <w:szCs w:val="22"/>
          <w:highlight w:val="white"/>
          <w:lang w:val="en-GB"/>
        </w:rPr>
        <w:t>Sustainability</w:t>
      </w:r>
      <w:r w:rsidRPr="00253085">
        <w:rPr>
          <w:rFonts w:ascii="Arial" w:hAnsi="Arial" w:cs="Arial"/>
          <w:color w:val="000000" w:themeColor="text1"/>
          <w:sz w:val="22"/>
          <w:szCs w:val="22"/>
          <w:highlight w:val="white"/>
          <w:lang w:val="en-GB"/>
        </w:rPr>
        <w:t xml:space="preserve">, </w:t>
      </w:r>
      <w:r w:rsidRPr="00253085">
        <w:rPr>
          <w:rFonts w:ascii="Arial" w:hAnsi="Arial" w:cs="Arial"/>
          <w:i/>
          <w:color w:val="000000" w:themeColor="text1"/>
          <w:sz w:val="22"/>
          <w:szCs w:val="22"/>
          <w:highlight w:val="white"/>
          <w:lang w:val="en-GB"/>
        </w:rPr>
        <w:t>11</w:t>
      </w:r>
      <w:r w:rsidRPr="00253085">
        <w:rPr>
          <w:rFonts w:ascii="Arial" w:hAnsi="Arial" w:cs="Arial"/>
          <w:color w:val="000000" w:themeColor="text1"/>
          <w:sz w:val="22"/>
          <w:szCs w:val="22"/>
          <w:highlight w:val="white"/>
          <w:lang w:val="en-GB"/>
        </w:rPr>
        <w:t>(17), p.4602.</w:t>
      </w:r>
    </w:p>
    <w:p w14:paraId="4BAD74B6" w14:textId="77777777" w:rsidR="005D783A" w:rsidRPr="00253085" w:rsidRDefault="00000000" w:rsidP="00933F5A">
      <w:pPr>
        <w:pStyle w:val="Normal1"/>
        <w:spacing w:after="240"/>
        <w:rPr>
          <w:rFonts w:ascii="Arial" w:hAnsi="Arial" w:cs="Arial"/>
          <w:color w:val="000000" w:themeColor="text1"/>
          <w:sz w:val="22"/>
          <w:szCs w:val="22"/>
          <w:lang w:val="en-GB"/>
        </w:rPr>
      </w:pPr>
      <w:r w:rsidRPr="00253085">
        <w:rPr>
          <w:rFonts w:ascii="Arial" w:hAnsi="Arial" w:cs="Arial"/>
          <w:color w:val="000000" w:themeColor="text1"/>
          <w:sz w:val="22"/>
          <w:szCs w:val="22"/>
          <w:lang w:val="en-GB"/>
        </w:rPr>
        <w:lastRenderedPageBreak/>
        <w:t xml:space="preserve">YahooUK, 2022. </w:t>
      </w:r>
      <w:r w:rsidRPr="00253085">
        <w:rPr>
          <w:rFonts w:ascii="Arial" w:hAnsi="Arial" w:cs="Arial"/>
          <w:i/>
          <w:iCs/>
          <w:color w:val="000000" w:themeColor="text1"/>
          <w:sz w:val="22"/>
          <w:szCs w:val="22"/>
          <w:lang w:val="en-GB"/>
        </w:rPr>
        <w:t>UK tech Investments</w:t>
      </w:r>
      <w:r w:rsidRPr="00253085">
        <w:rPr>
          <w:rFonts w:ascii="Arial" w:hAnsi="Arial" w:cs="Arial"/>
          <w:color w:val="000000" w:themeColor="text1"/>
          <w:sz w:val="22"/>
          <w:szCs w:val="22"/>
          <w:lang w:val="en-GB"/>
        </w:rPr>
        <w:t xml:space="preserve">.  Available </w:t>
      </w:r>
      <w:proofErr w:type="gramStart"/>
      <w:r w:rsidRPr="00253085">
        <w:rPr>
          <w:rFonts w:ascii="Arial" w:hAnsi="Arial" w:cs="Arial"/>
          <w:color w:val="000000" w:themeColor="text1"/>
          <w:sz w:val="22"/>
          <w:szCs w:val="22"/>
          <w:lang w:val="en-GB"/>
        </w:rPr>
        <w:t>at:https://uk.finance.yahoo.com/news/uk-tech-overtakes-china-startup-investment-230139246.html</w:t>
      </w:r>
      <w:proofErr w:type="gramEnd"/>
      <w:r w:rsidRPr="00253085">
        <w:rPr>
          <w:rFonts w:ascii="Arial" w:hAnsi="Arial" w:cs="Arial"/>
          <w:color w:val="000000" w:themeColor="text1"/>
          <w:sz w:val="22"/>
          <w:szCs w:val="22"/>
          <w:lang w:val="en-GB"/>
        </w:rPr>
        <w:t xml:space="preserve"> (Accessed: November 12, 2022).</w:t>
      </w:r>
    </w:p>
    <w:p w14:paraId="58633FAF" w14:textId="77777777" w:rsidR="00A00CF6" w:rsidRPr="00253085" w:rsidRDefault="00A00CF6">
      <w:pPr>
        <w:pStyle w:val="Normal1"/>
        <w:rPr>
          <w:rFonts w:ascii="Arial" w:hAnsi="Arial" w:cs="Arial"/>
          <w:color w:val="222222"/>
          <w:sz w:val="22"/>
          <w:szCs w:val="22"/>
          <w:highlight w:val="white"/>
          <w:lang w:val="en-GB"/>
        </w:rPr>
      </w:pPr>
    </w:p>
    <w:sectPr w:rsidR="00A00CF6" w:rsidRPr="00253085" w:rsidSect="00380E93">
      <w:footerReference w:type="default" r:id="rId17"/>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27F31" w14:textId="77777777" w:rsidR="00E05045" w:rsidRDefault="00E05045">
      <w:pPr>
        <w:spacing w:line="240" w:lineRule="auto"/>
      </w:pPr>
      <w:r>
        <w:separator/>
      </w:r>
    </w:p>
  </w:endnote>
  <w:endnote w:type="continuationSeparator" w:id="0">
    <w:p w14:paraId="64A113B9" w14:textId="77777777" w:rsidR="00E05045" w:rsidRDefault="00E050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67860"/>
      <w:docPartObj>
        <w:docPartGallery w:val="Page Numbers (Bottom of Page)"/>
        <w:docPartUnique/>
      </w:docPartObj>
    </w:sdtPr>
    <w:sdtContent>
      <w:p w14:paraId="48C2B05B" w14:textId="77777777" w:rsidR="00380E93" w:rsidRDefault="00000000">
        <w:pPr>
          <w:pStyle w:val="Footer"/>
          <w:jc w:val="right"/>
        </w:pPr>
        <w:r w:rsidRPr="00380E93">
          <w:rPr>
            <w:sz w:val="20"/>
          </w:rPr>
          <w:fldChar w:fldCharType="begin"/>
        </w:r>
        <w:r w:rsidRPr="00380E93">
          <w:rPr>
            <w:sz w:val="20"/>
          </w:rPr>
          <w:instrText xml:space="preserve"> PAGE   \* MERGEFORMAT </w:instrText>
        </w:r>
        <w:r w:rsidRPr="00380E93">
          <w:rPr>
            <w:sz w:val="20"/>
          </w:rPr>
          <w:fldChar w:fldCharType="separate"/>
        </w:r>
        <w:r w:rsidR="00E87CEE">
          <w:rPr>
            <w:noProof/>
            <w:sz w:val="20"/>
          </w:rPr>
          <w:t>16</w:t>
        </w:r>
        <w:r w:rsidRPr="00380E93">
          <w:rPr>
            <w:sz w:val="20"/>
          </w:rPr>
          <w:fldChar w:fldCharType="end"/>
        </w:r>
      </w:p>
    </w:sdtContent>
  </w:sdt>
  <w:p w14:paraId="6FF47630" w14:textId="77777777" w:rsidR="00380E93" w:rsidRDefault="00380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DD29C" w14:textId="77777777" w:rsidR="00E05045" w:rsidRDefault="00E05045">
      <w:pPr>
        <w:spacing w:line="240" w:lineRule="auto"/>
      </w:pPr>
      <w:r>
        <w:separator/>
      </w:r>
    </w:p>
  </w:footnote>
  <w:footnote w:type="continuationSeparator" w:id="0">
    <w:p w14:paraId="382B1876" w14:textId="77777777" w:rsidR="00E05045" w:rsidRDefault="00E050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1371F"/>
    <w:multiLevelType w:val="hybridMultilevel"/>
    <w:tmpl w:val="00000000"/>
    <w:lvl w:ilvl="0" w:tplc="F46452FC">
      <w:start w:val="1"/>
      <w:numFmt w:val="bullet"/>
      <w:lvlText w:val="●"/>
      <w:lvlJc w:val="left"/>
      <w:pPr>
        <w:ind w:left="720" w:hanging="360"/>
      </w:pPr>
      <w:rPr>
        <w:u w:val="none"/>
      </w:rPr>
    </w:lvl>
    <w:lvl w:ilvl="1" w:tplc="FE303404">
      <w:start w:val="1"/>
      <w:numFmt w:val="bullet"/>
      <w:lvlText w:val="○"/>
      <w:lvlJc w:val="left"/>
      <w:pPr>
        <w:ind w:left="1440" w:hanging="360"/>
      </w:pPr>
      <w:rPr>
        <w:u w:val="none"/>
      </w:rPr>
    </w:lvl>
    <w:lvl w:ilvl="2" w:tplc="C3447D4A">
      <w:start w:val="1"/>
      <w:numFmt w:val="bullet"/>
      <w:lvlText w:val="■"/>
      <w:lvlJc w:val="left"/>
      <w:pPr>
        <w:ind w:left="2160" w:hanging="360"/>
      </w:pPr>
      <w:rPr>
        <w:u w:val="none"/>
      </w:rPr>
    </w:lvl>
    <w:lvl w:ilvl="3" w:tplc="12AA70B6">
      <w:start w:val="1"/>
      <w:numFmt w:val="bullet"/>
      <w:lvlText w:val="●"/>
      <w:lvlJc w:val="left"/>
      <w:pPr>
        <w:ind w:left="2880" w:hanging="360"/>
      </w:pPr>
      <w:rPr>
        <w:u w:val="none"/>
      </w:rPr>
    </w:lvl>
    <w:lvl w:ilvl="4" w:tplc="5DD05D38">
      <w:start w:val="1"/>
      <w:numFmt w:val="bullet"/>
      <w:lvlText w:val="○"/>
      <w:lvlJc w:val="left"/>
      <w:pPr>
        <w:ind w:left="3600" w:hanging="360"/>
      </w:pPr>
      <w:rPr>
        <w:u w:val="none"/>
      </w:rPr>
    </w:lvl>
    <w:lvl w:ilvl="5" w:tplc="CB90FAF0">
      <w:start w:val="1"/>
      <w:numFmt w:val="bullet"/>
      <w:lvlText w:val="■"/>
      <w:lvlJc w:val="left"/>
      <w:pPr>
        <w:ind w:left="4320" w:hanging="360"/>
      </w:pPr>
      <w:rPr>
        <w:u w:val="none"/>
      </w:rPr>
    </w:lvl>
    <w:lvl w:ilvl="6" w:tplc="966048EE">
      <w:start w:val="1"/>
      <w:numFmt w:val="bullet"/>
      <w:lvlText w:val="●"/>
      <w:lvlJc w:val="left"/>
      <w:pPr>
        <w:ind w:left="5040" w:hanging="360"/>
      </w:pPr>
      <w:rPr>
        <w:u w:val="none"/>
      </w:rPr>
    </w:lvl>
    <w:lvl w:ilvl="7" w:tplc="2C5045C2">
      <w:start w:val="1"/>
      <w:numFmt w:val="bullet"/>
      <w:lvlText w:val="○"/>
      <w:lvlJc w:val="left"/>
      <w:pPr>
        <w:ind w:left="5760" w:hanging="360"/>
      </w:pPr>
      <w:rPr>
        <w:u w:val="none"/>
      </w:rPr>
    </w:lvl>
    <w:lvl w:ilvl="8" w:tplc="AC0A9F62">
      <w:start w:val="1"/>
      <w:numFmt w:val="bullet"/>
      <w:lvlText w:val="■"/>
      <w:lvlJc w:val="left"/>
      <w:pPr>
        <w:ind w:left="6480" w:hanging="360"/>
      </w:pPr>
      <w:rPr>
        <w:u w:val="none"/>
      </w:rPr>
    </w:lvl>
  </w:abstractNum>
  <w:abstractNum w:abstractNumId="1" w15:restartNumberingAfterBreak="0">
    <w:nsid w:val="44832B45"/>
    <w:multiLevelType w:val="hybridMultilevel"/>
    <w:tmpl w:val="60D0AA7C"/>
    <w:lvl w:ilvl="0" w:tplc="405456CA">
      <w:start w:val="1"/>
      <w:numFmt w:val="bullet"/>
      <w:lvlText w:val=""/>
      <w:lvlJc w:val="left"/>
      <w:pPr>
        <w:ind w:left="720" w:hanging="360"/>
      </w:pPr>
      <w:rPr>
        <w:rFonts w:ascii="Symbol" w:hAnsi="Symbol" w:hint="default"/>
      </w:rPr>
    </w:lvl>
    <w:lvl w:ilvl="1" w:tplc="ED9E6CEC" w:tentative="1">
      <w:start w:val="1"/>
      <w:numFmt w:val="bullet"/>
      <w:lvlText w:val="o"/>
      <w:lvlJc w:val="left"/>
      <w:pPr>
        <w:ind w:left="1440" w:hanging="360"/>
      </w:pPr>
      <w:rPr>
        <w:rFonts w:ascii="Courier New" w:hAnsi="Courier New" w:cs="Courier New" w:hint="default"/>
      </w:rPr>
    </w:lvl>
    <w:lvl w:ilvl="2" w:tplc="310ABAA0" w:tentative="1">
      <w:start w:val="1"/>
      <w:numFmt w:val="bullet"/>
      <w:lvlText w:val=""/>
      <w:lvlJc w:val="left"/>
      <w:pPr>
        <w:ind w:left="2160" w:hanging="360"/>
      </w:pPr>
      <w:rPr>
        <w:rFonts w:ascii="Wingdings" w:hAnsi="Wingdings" w:hint="default"/>
      </w:rPr>
    </w:lvl>
    <w:lvl w:ilvl="3" w:tplc="109EC324" w:tentative="1">
      <w:start w:val="1"/>
      <w:numFmt w:val="bullet"/>
      <w:lvlText w:val=""/>
      <w:lvlJc w:val="left"/>
      <w:pPr>
        <w:ind w:left="2880" w:hanging="360"/>
      </w:pPr>
      <w:rPr>
        <w:rFonts w:ascii="Symbol" w:hAnsi="Symbol" w:hint="default"/>
      </w:rPr>
    </w:lvl>
    <w:lvl w:ilvl="4" w:tplc="B538D15C" w:tentative="1">
      <w:start w:val="1"/>
      <w:numFmt w:val="bullet"/>
      <w:lvlText w:val="o"/>
      <w:lvlJc w:val="left"/>
      <w:pPr>
        <w:ind w:left="3600" w:hanging="360"/>
      </w:pPr>
      <w:rPr>
        <w:rFonts w:ascii="Courier New" w:hAnsi="Courier New" w:cs="Courier New" w:hint="default"/>
      </w:rPr>
    </w:lvl>
    <w:lvl w:ilvl="5" w:tplc="48289492" w:tentative="1">
      <w:start w:val="1"/>
      <w:numFmt w:val="bullet"/>
      <w:lvlText w:val=""/>
      <w:lvlJc w:val="left"/>
      <w:pPr>
        <w:ind w:left="4320" w:hanging="360"/>
      </w:pPr>
      <w:rPr>
        <w:rFonts w:ascii="Wingdings" w:hAnsi="Wingdings" w:hint="default"/>
      </w:rPr>
    </w:lvl>
    <w:lvl w:ilvl="6" w:tplc="209A00F8" w:tentative="1">
      <w:start w:val="1"/>
      <w:numFmt w:val="bullet"/>
      <w:lvlText w:val=""/>
      <w:lvlJc w:val="left"/>
      <w:pPr>
        <w:ind w:left="5040" w:hanging="360"/>
      </w:pPr>
      <w:rPr>
        <w:rFonts w:ascii="Symbol" w:hAnsi="Symbol" w:hint="default"/>
      </w:rPr>
    </w:lvl>
    <w:lvl w:ilvl="7" w:tplc="9B7A33C2" w:tentative="1">
      <w:start w:val="1"/>
      <w:numFmt w:val="bullet"/>
      <w:lvlText w:val="o"/>
      <w:lvlJc w:val="left"/>
      <w:pPr>
        <w:ind w:left="5760" w:hanging="360"/>
      </w:pPr>
      <w:rPr>
        <w:rFonts w:ascii="Courier New" w:hAnsi="Courier New" w:cs="Courier New" w:hint="default"/>
      </w:rPr>
    </w:lvl>
    <w:lvl w:ilvl="8" w:tplc="05EA3E4A" w:tentative="1">
      <w:start w:val="1"/>
      <w:numFmt w:val="bullet"/>
      <w:lvlText w:val=""/>
      <w:lvlJc w:val="left"/>
      <w:pPr>
        <w:ind w:left="6480" w:hanging="360"/>
      </w:pPr>
      <w:rPr>
        <w:rFonts w:ascii="Wingdings" w:hAnsi="Wingdings" w:hint="default"/>
      </w:rPr>
    </w:lvl>
  </w:abstractNum>
  <w:abstractNum w:abstractNumId="2" w15:restartNumberingAfterBreak="0">
    <w:nsid w:val="5823027D"/>
    <w:multiLevelType w:val="hybridMultilevel"/>
    <w:tmpl w:val="CCE06272"/>
    <w:lvl w:ilvl="0" w:tplc="7A7ECCAE">
      <w:start w:val="1"/>
      <w:numFmt w:val="bullet"/>
      <w:lvlText w:val=""/>
      <w:lvlJc w:val="left"/>
      <w:pPr>
        <w:ind w:left="720" w:hanging="360"/>
      </w:pPr>
      <w:rPr>
        <w:rFonts w:ascii="Symbol" w:hAnsi="Symbol" w:hint="default"/>
      </w:rPr>
    </w:lvl>
    <w:lvl w:ilvl="1" w:tplc="B6FC5040" w:tentative="1">
      <w:start w:val="1"/>
      <w:numFmt w:val="bullet"/>
      <w:lvlText w:val="o"/>
      <w:lvlJc w:val="left"/>
      <w:pPr>
        <w:ind w:left="1440" w:hanging="360"/>
      </w:pPr>
      <w:rPr>
        <w:rFonts w:ascii="Courier New" w:hAnsi="Courier New" w:cs="Courier New" w:hint="default"/>
      </w:rPr>
    </w:lvl>
    <w:lvl w:ilvl="2" w:tplc="065C3F1C" w:tentative="1">
      <w:start w:val="1"/>
      <w:numFmt w:val="bullet"/>
      <w:lvlText w:val=""/>
      <w:lvlJc w:val="left"/>
      <w:pPr>
        <w:ind w:left="2160" w:hanging="360"/>
      </w:pPr>
      <w:rPr>
        <w:rFonts w:ascii="Wingdings" w:hAnsi="Wingdings" w:hint="default"/>
      </w:rPr>
    </w:lvl>
    <w:lvl w:ilvl="3" w:tplc="9584606E" w:tentative="1">
      <w:start w:val="1"/>
      <w:numFmt w:val="bullet"/>
      <w:lvlText w:val=""/>
      <w:lvlJc w:val="left"/>
      <w:pPr>
        <w:ind w:left="2880" w:hanging="360"/>
      </w:pPr>
      <w:rPr>
        <w:rFonts w:ascii="Symbol" w:hAnsi="Symbol" w:hint="default"/>
      </w:rPr>
    </w:lvl>
    <w:lvl w:ilvl="4" w:tplc="F982A570" w:tentative="1">
      <w:start w:val="1"/>
      <w:numFmt w:val="bullet"/>
      <w:lvlText w:val="o"/>
      <w:lvlJc w:val="left"/>
      <w:pPr>
        <w:ind w:left="3600" w:hanging="360"/>
      </w:pPr>
      <w:rPr>
        <w:rFonts w:ascii="Courier New" w:hAnsi="Courier New" w:cs="Courier New" w:hint="default"/>
      </w:rPr>
    </w:lvl>
    <w:lvl w:ilvl="5" w:tplc="3A8C5530" w:tentative="1">
      <w:start w:val="1"/>
      <w:numFmt w:val="bullet"/>
      <w:lvlText w:val=""/>
      <w:lvlJc w:val="left"/>
      <w:pPr>
        <w:ind w:left="4320" w:hanging="360"/>
      </w:pPr>
      <w:rPr>
        <w:rFonts w:ascii="Wingdings" w:hAnsi="Wingdings" w:hint="default"/>
      </w:rPr>
    </w:lvl>
    <w:lvl w:ilvl="6" w:tplc="8DDC9B4A" w:tentative="1">
      <w:start w:val="1"/>
      <w:numFmt w:val="bullet"/>
      <w:lvlText w:val=""/>
      <w:lvlJc w:val="left"/>
      <w:pPr>
        <w:ind w:left="5040" w:hanging="360"/>
      </w:pPr>
      <w:rPr>
        <w:rFonts w:ascii="Symbol" w:hAnsi="Symbol" w:hint="default"/>
      </w:rPr>
    </w:lvl>
    <w:lvl w:ilvl="7" w:tplc="F68C186C" w:tentative="1">
      <w:start w:val="1"/>
      <w:numFmt w:val="bullet"/>
      <w:lvlText w:val="o"/>
      <w:lvlJc w:val="left"/>
      <w:pPr>
        <w:ind w:left="5760" w:hanging="360"/>
      </w:pPr>
      <w:rPr>
        <w:rFonts w:ascii="Courier New" w:hAnsi="Courier New" w:cs="Courier New" w:hint="default"/>
      </w:rPr>
    </w:lvl>
    <w:lvl w:ilvl="8" w:tplc="6C9291E0" w:tentative="1">
      <w:start w:val="1"/>
      <w:numFmt w:val="bullet"/>
      <w:lvlText w:val=""/>
      <w:lvlJc w:val="left"/>
      <w:pPr>
        <w:ind w:left="6480" w:hanging="360"/>
      </w:pPr>
      <w:rPr>
        <w:rFonts w:ascii="Wingdings" w:hAnsi="Wingdings" w:hint="default"/>
      </w:rPr>
    </w:lvl>
  </w:abstractNum>
  <w:abstractNum w:abstractNumId="3" w15:restartNumberingAfterBreak="0">
    <w:nsid w:val="5A5D7AC8"/>
    <w:multiLevelType w:val="hybridMultilevel"/>
    <w:tmpl w:val="288CE3D8"/>
    <w:lvl w:ilvl="0" w:tplc="11402FB0">
      <w:start w:val="1"/>
      <w:numFmt w:val="bullet"/>
      <w:lvlText w:val=""/>
      <w:lvlJc w:val="left"/>
      <w:pPr>
        <w:ind w:left="720" w:hanging="360"/>
      </w:pPr>
      <w:rPr>
        <w:rFonts w:ascii="Symbol" w:hAnsi="Symbol" w:hint="default"/>
      </w:rPr>
    </w:lvl>
    <w:lvl w:ilvl="1" w:tplc="F36E67DC" w:tentative="1">
      <w:start w:val="1"/>
      <w:numFmt w:val="bullet"/>
      <w:lvlText w:val="o"/>
      <w:lvlJc w:val="left"/>
      <w:pPr>
        <w:ind w:left="1440" w:hanging="360"/>
      </w:pPr>
      <w:rPr>
        <w:rFonts w:ascii="Courier New" w:hAnsi="Courier New" w:cs="Courier New" w:hint="default"/>
      </w:rPr>
    </w:lvl>
    <w:lvl w:ilvl="2" w:tplc="F48ADDB4" w:tentative="1">
      <w:start w:val="1"/>
      <w:numFmt w:val="bullet"/>
      <w:lvlText w:val=""/>
      <w:lvlJc w:val="left"/>
      <w:pPr>
        <w:ind w:left="2160" w:hanging="360"/>
      </w:pPr>
      <w:rPr>
        <w:rFonts w:ascii="Wingdings" w:hAnsi="Wingdings" w:hint="default"/>
      </w:rPr>
    </w:lvl>
    <w:lvl w:ilvl="3" w:tplc="BC14C0FA" w:tentative="1">
      <w:start w:val="1"/>
      <w:numFmt w:val="bullet"/>
      <w:lvlText w:val=""/>
      <w:lvlJc w:val="left"/>
      <w:pPr>
        <w:ind w:left="2880" w:hanging="360"/>
      </w:pPr>
      <w:rPr>
        <w:rFonts w:ascii="Symbol" w:hAnsi="Symbol" w:hint="default"/>
      </w:rPr>
    </w:lvl>
    <w:lvl w:ilvl="4" w:tplc="E7681AE4" w:tentative="1">
      <w:start w:val="1"/>
      <w:numFmt w:val="bullet"/>
      <w:lvlText w:val="o"/>
      <w:lvlJc w:val="left"/>
      <w:pPr>
        <w:ind w:left="3600" w:hanging="360"/>
      </w:pPr>
      <w:rPr>
        <w:rFonts w:ascii="Courier New" w:hAnsi="Courier New" w:cs="Courier New" w:hint="default"/>
      </w:rPr>
    </w:lvl>
    <w:lvl w:ilvl="5" w:tplc="EC82F912" w:tentative="1">
      <w:start w:val="1"/>
      <w:numFmt w:val="bullet"/>
      <w:lvlText w:val=""/>
      <w:lvlJc w:val="left"/>
      <w:pPr>
        <w:ind w:left="4320" w:hanging="360"/>
      </w:pPr>
      <w:rPr>
        <w:rFonts w:ascii="Wingdings" w:hAnsi="Wingdings" w:hint="default"/>
      </w:rPr>
    </w:lvl>
    <w:lvl w:ilvl="6" w:tplc="C22ED5DA" w:tentative="1">
      <w:start w:val="1"/>
      <w:numFmt w:val="bullet"/>
      <w:lvlText w:val=""/>
      <w:lvlJc w:val="left"/>
      <w:pPr>
        <w:ind w:left="5040" w:hanging="360"/>
      </w:pPr>
      <w:rPr>
        <w:rFonts w:ascii="Symbol" w:hAnsi="Symbol" w:hint="default"/>
      </w:rPr>
    </w:lvl>
    <w:lvl w:ilvl="7" w:tplc="CDA0217C" w:tentative="1">
      <w:start w:val="1"/>
      <w:numFmt w:val="bullet"/>
      <w:lvlText w:val="o"/>
      <w:lvlJc w:val="left"/>
      <w:pPr>
        <w:ind w:left="5760" w:hanging="360"/>
      </w:pPr>
      <w:rPr>
        <w:rFonts w:ascii="Courier New" w:hAnsi="Courier New" w:cs="Courier New" w:hint="default"/>
      </w:rPr>
    </w:lvl>
    <w:lvl w:ilvl="8" w:tplc="D252478E" w:tentative="1">
      <w:start w:val="1"/>
      <w:numFmt w:val="bullet"/>
      <w:lvlText w:val=""/>
      <w:lvlJc w:val="left"/>
      <w:pPr>
        <w:ind w:left="6480" w:hanging="360"/>
      </w:pPr>
      <w:rPr>
        <w:rFonts w:ascii="Wingdings" w:hAnsi="Wingdings" w:hint="default"/>
      </w:rPr>
    </w:lvl>
  </w:abstractNum>
  <w:abstractNum w:abstractNumId="4" w15:restartNumberingAfterBreak="0">
    <w:nsid w:val="60B5CCAD"/>
    <w:multiLevelType w:val="hybridMultilevel"/>
    <w:tmpl w:val="00000000"/>
    <w:lvl w:ilvl="0" w:tplc="BD0021BE">
      <w:start w:val="1"/>
      <w:numFmt w:val="bullet"/>
      <w:lvlText w:val="●"/>
      <w:lvlJc w:val="left"/>
      <w:pPr>
        <w:ind w:left="720" w:hanging="360"/>
      </w:pPr>
      <w:rPr>
        <w:u w:val="none"/>
      </w:rPr>
    </w:lvl>
    <w:lvl w:ilvl="1" w:tplc="DDF0F31C">
      <w:start w:val="1"/>
      <w:numFmt w:val="bullet"/>
      <w:lvlText w:val="○"/>
      <w:lvlJc w:val="left"/>
      <w:pPr>
        <w:ind w:left="1440" w:hanging="360"/>
      </w:pPr>
      <w:rPr>
        <w:u w:val="none"/>
      </w:rPr>
    </w:lvl>
    <w:lvl w:ilvl="2" w:tplc="3DDEE162">
      <w:start w:val="1"/>
      <w:numFmt w:val="bullet"/>
      <w:lvlText w:val="■"/>
      <w:lvlJc w:val="left"/>
      <w:pPr>
        <w:ind w:left="2160" w:hanging="360"/>
      </w:pPr>
      <w:rPr>
        <w:u w:val="none"/>
      </w:rPr>
    </w:lvl>
    <w:lvl w:ilvl="3" w:tplc="31669AD8">
      <w:start w:val="1"/>
      <w:numFmt w:val="bullet"/>
      <w:lvlText w:val="●"/>
      <w:lvlJc w:val="left"/>
      <w:pPr>
        <w:ind w:left="2880" w:hanging="360"/>
      </w:pPr>
      <w:rPr>
        <w:u w:val="none"/>
      </w:rPr>
    </w:lvl>
    <w:lvl w:ilvl="4" w:tplc="DFDA27C6">
      <w:start w:val="1"/>
      <w:numFmt w:val="bullet"/>
      <w:lvlText w:val="○"/>
      <w:lvlJc w:val="left"/>
      <w:pPr>
        <w:ind w:left="3600" w:hanging="360"/>
      </w:pPr>
      <w:rPr>
        <w:u w:val="none"/>
      </w:rPr>
    </w:lvl>
    <w:lvl w:ilvl="5" w:tplc="36E08BDA">
      <w:start w:val="1"/>
      <w:numFmt w:val="bullet"/>
      <w:lvlText w:val="■"/>
      <w:lvlJc w:val="left"/>
      <w:pPr>
        <w:ind w:left="4320" w:hanging="360"/>
      </w:pPr>
      <w:rPr>
        <w:u w:val="none"/>
      </w:rPr>
    </w:lvl>
    <w:lvl w:ilvl="6" w:tplc="B246AE70">
      <w:start w:val="1"/>
      <w:numFmt w:val="bullet"/>
      <w:lvlText w:val="●"/>
      <w:lvlJc w:val="left"/>
      <w:pPr>
        <w:ind w:left="5040" w:hanging="360"/>
      </w:pPr>
      <w:rPr>
        <w:u w:val="none"/>
      </w:rPr>
    </w:lvl>
    <w:lvl w:ilvl="7" w:tplc="A2063942">
      <w:start w:val="1"/>
      <w:numFmt w:val="bullet"/>
      <w:lvlText w:val="○"/>
      <w:lvlJc w:val="left"/>
      <w:pPr>
        <w:ind w:left="5760" w:hanging="360"/>
      </w:pPr>
      <w:rPr>
        <w:u w:val="none"/>
      </w:rPr>
    </w:lvl>
    <w:lvl w:ilvl="8" w:tplc="F4A2A23A">
      <w:start w:val="1"/>
      <w:numFmt w:val="bullet"/>
      <w:lvlText w:val="■"/>
      <w:lvlJc w:val="left"/>
      <w:pPr>
        <w:ind w:left="6480" w:hanging="360"/>
      </w:pPr>
      <w:rPr>
        <w:u w:val="none"/>
      </w:rPr>
    </w:lvl>
  </w:abstractNum>
  <w:abstractNum w:abstractNumId="5" w15:restartNumberingAfterBreak="0">
    <w:nsid w:val="6EE935BC"/>
    <w:multiLevelType w:val="hybridMultilevel"/>
    <w:tmpl w:val="43DCDB3A"/>
    <w:lvl w:ilvl="0" w:tplc="7A5489F8">
      <w:start w:val="1"/>
      <w:numFmt w:val="bullet"/>
      <w:lvlText w:val=""/>
      <w:lvlJc w:val="left"/>
      <w:pPr>
        <w:ind w:left="720" w:hanging="360"/>
      </w:pPr>
      <w:rPr>
        <w:rFonts w:ascii="Symbol" w:hAnsi="Symbol" w:hint="default"/>
      </w:rPr>
    </w:lvl>
    <w:lvl w:ilvl="1" w:tplc="77686F5A" w:tentative="1">
      <w:start w:val="1"/>
      <w:numFmt w:val="bullet"/>
      <w:lvlText w:val="o"/>
      <w:lvlJc w:val="left"/>
      <w:pPr>
        <w:ind w:left="1440" w:hanging="360"/>
      </w:pPr>
      <w:rPr>
        <w:rFonts w:ascii="Courier New" w:hAnsi="Courier New" w:cs="Courier New" w:hint="default"/>
      </w:rPr>
    </w:lvl>
    <w:lvl w:ilvl="2" w:tplc="3E7ECA38" w:tentative="1">
      <w:start w:val="1"/>
      <w:numFmt w:val="bullet"/>
      <w:lvlText w:val=""/>
      <w:lvlJc w:val="left"/>
      <w:pPr>
        <w:ind w:left="2160" w:hanging="360"/>
      </w:pPr>
      <w:rPr>
        <w:rFonts w:ascii="Wingdings" w:hAnsi="Wingdings" w:hint="default"/>
      </w:rPr>
    </w:lvl>
    <w:lvl w:ilvl="3" w:tplc="44BA289A" w:tentative="1">
      <w:start w:val="1"/>
      <w:numFmt w:val="bullet"/>
      <w:lvlText w:val=""/>
      <w:lvlJc w:val="left"/>
      <w:pPr>
        <w:ind w:left="2880" w:hanging="360"/>
      </w:pPr>
      <w:rPr>
        <w:rFonts w:ascii="Symbol" w:hAnsi="Symbol" w:hint="default"/>
      </w:rPr>
    </w:lvl>
    <w:lvl w:ilvl="4" w:tplc="E0E67DA0" w:tentative="1">
      <w:start w:val="1"/>
      <w:numFmt w:val="bullet"/>
      <w:lvlText w:val="o"/>
      <w:lvlJc w:val="left"/>
      <w:pPr>
        <w:ind w:left="3600" w:hanging="360"/>
      </w:pPr>
      <w:rPr>
        <w:rFonts w:ascii="Courier New" w:hAnsi="Courier New" w:cs="Courier New" w:hint="default"/>
      </w:rPr>
    </w:lvl>
    <w:lvl w:ilvl="5" w:tplc="00F06BD4" w:tentative="1">
      <w:start w:val="1"/>
      <w:numFmt w:val="bullet"/>
      <w:lvlText w:val=""/>
      <w:lvlJc w:val="left"/>
      <w:pPr>
        <w:ind w:left="4320" w:hanging="360"/>
      </w:pPr>
      <w:rPr>
        <w:rFonts w:ascii="Wingdings" w:hAnsi="Wingdings" w:hint="default"/>
      </w:rPr>
    </w:lvl>
    <w:lvl w:ilvl="6" w:tplc="098A559E" w:tentative="1">
      <w:start w:val="1"/>
      <w:numFmt w:val="bullet"/>
      <w:lvlText w:val=""/>
      <w:lvlJc w:val="left"/>
      <w:pPr>
        <w:ind w:left="5040" w:hanging="360"/>
      </w:pPr>
      <w:rPr>
        <w:rFonts w:ascii="Symbol" w:hAnsi="Symbol" w:hint="default"/>
      </w:rPr>
    </w:lvl>
    <w:lvl w:ilvl="7" w:tplc="F3E07B3C" w:tentative="1">
      <w:start w:val="1"/>
      <w:numFmt w:val="bullet"/>
      <w:lvlText w:val="o"/>
      <w:lvlJc w:val="left"/>
      <w:pPr>
        <w:ind w:left="5760" w:hanging="360"/>
      </w:pPr>
      <w:rPr>
        <w:rFonts w:ascii="Courier New" w:hAnsi="Courier New" w:cs="Courier New" w:hint="default"/>
      </w:rPr>
    </w:lvl>
    <w:lvl w:ilvl="8" w:tplc="115C7840" w:tentative="1">
      <w:start w:val="1"/>
      <w:numFmt w:val="bullet"/>
      <w:lvlText w:val=""/>
      <w:lvlJc w:val="left"/>
      <w:pPr>
        <w:ind w:left="6480" w:hanging="360"/>
      </w:pPr>
      <w:rPr>
        <w:rFonts w:ascii="Wingdings" w:hAnsi="Wingdings" w:hint="default"/>
      </w:rPr>
    </w:lvl>
  </w:abstractNum>
  <w:abstractNum w:abstractNumId="6" w15:restartNumberingAfterBreak="0">
    <w:nsid w:val="7D50FF85"/>
    <w:multiLevelType w:val="hybridMultilevel"/>
    <w:tmpl w:val="00000000"/>
    <w:lvl w:ilvl="0" w:tplc="8F7C25B4">
      <w:start w:val="1"/>
      <w:numFmt w:val="bullet"/>
      <w:lvlText w:val="●"/>
      <w:lvlJc w:val="left"/>
      <w:pPr>
        <w:ind w:left="720" w:hanging="360"/>
      </w:pPr>
      <w:rPr>
        <w:u w:val="none"/>
      </w:rPr>
    </w:lvl>
    <w:lvl w:ilvl="1" w:tplc="EC8C401E">
      <w:start w:val="1"/>
      <w:numFmt w:val="bullet"/>
      <w:lvlText w:val="○"/>
      <w:lvlJc w:val="left"/>
      <w:pPr>
        <w:ind w:left="1440" w:hanging="360"/>
      </w:pPr>
      <w:rPr>
        <w:u w:val="none"/>
      </w:rPr>
    </w:lvl>
    <w:lvl w:ilvl="2" w:tplc="45C4BD7A">
      <w:start w:val="1"/>
      <w:numFmt w:val="bullet"/>
      <w:lvlText w:val="■"/>
      <w:lvlJc w:val="left"/>
      <w:pPr>
        <w:ind w:left="2160" w:hanging="360"/>
      </w:pPr>
      <w:rPr>
        <w:u w:val="none"/>
      </w:rPr>
    </w:lvl>
    <w:lvl w:ilvl="3" w:tplc="877651CC">
      <w:start w:val="1"/>
      <w:numFmt w:val="bullet"/>
      <w:lvlText w:val="●"/>
      <w:lvlJc w:val="left"/>
      <w:pPr>
        <w:ind w:left="2880" w:hanging="360"/>
      </w:pPr>
      <w:rPr>
        <w:u w:val="none"/>
      </w:rPr>
    </w:lvl>
    <w:lvl w:ilvl="4" w:tplc="820ECA12">
      <w:start w:val="1"/>
      <w:numFmt w:val="bullet"/>
      <w:lvlText w:val="○"/>
      <w:lvlJc w:val="left"/>
      <w:pPr>
        <w:ind w:left="3600" w:hanging="360"/>
      </w:pPr>
      <w:rPr>
        <w:u w:val="none"/>
      </w:rPr>
    </w:lvl>
    <w:lvl w:ilvl="5" w:tplc="AB8CCFD2">
      <w:start w:val="1"/>
      <w:numFmt w:val="bullet"/>
      <w:lvlText w:val="■"/>
      <w:lvlJc w:val="left"/>
      <w:pPr>
        <w:ind w:left="4320" w:hanging="360"/>
      </w:pPr>
      <w:rPr>
        <w:u w:val="none"/>
      </w:rPr>
    </w:lvl>
    <w:lvl w:ilvl="6" w:tplc="4090670C">
      <w:start w:val="1"/>
      <w:numFmt w:val="bullet"/>
      <w:lvlText w:val="●"/>
      <w:lvlJc w:val="left"/>
      <w:pPr>
        <w:ind w:left="5040" w:hanging="360"/>
      </w:pPr>
      <w:rPr>
        <w:u w:val="none"/>
      </w:rPr>
    </w:lvl>
    <w:lvl w:ilvl="7" w:tplc="B6A67E6E">
      <w:start w:val="1"/>
      <w:numFmt w:val="bullet"/>
      <w:lvlText w:val="○"/>
      <w:lvlJc w:val="left"/>
      <w:pPr>
        <w:ind w:left="5760" w:hanging="360"/>
      </w:pPr>
      <w:rPr>
        <w:u w:val="none"/>
      </w:rPr>
    </w:lvl>
    <w:lvl w:ilvl="8" w:tplc="CA6ABA40">
      <w:start w:val="1"/>
      <w:numFmt w:val="bullet"/>
      <w:lvlText w:val="■"/>
      <w:lvlJc w:val="left"/>
      <w:pPr>
        <w:ind w:left="6480" w:hanging="360"/>
      </w:pPr>
      <w:rPr>
        <w:u w:val="none"/>
      </w:rPr>
    </w:lvl>
  </w:abstractNum>
  <w:num w:numId="1" w16cid:durableId="852036214">
    <w:abstractNumId w:val="6"/>
  </w:num>
  <w:num w:numId="2" w16cid:durableId="839396075">
    <w:abstractNumId w:val="4"/>
  </w:num>
  <w:num w:numId="3" w16cid:durableId="1101028014">
    <w:abstractNumId w:val="0"/>
  </w:num>
  <w:num w:numId="4" w16cid:durableId="605432372">
    <w:abstractNumId w:val="2"/>
  </w:num>
  <w:num w:numId="5" w16cid:durableId="122770463">
    <w:abstractNumId w:val="5"/>
  </w:num>
  <w:num w:numId="6" w16cid:durableId="1489129566">
    <w:abstractNumId w:val="3"/>
  </w:num>
  <w:num w:numId="7" w16cid:durableId="500582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GwtDQ2NLU0MjM1MzRS0lEKTi0uzszPAykwrAUAC56JFCwAAAA="/>
  </w:docVars>
  <w:rsids>
    <w:rsidRoot w:val="000B7534"/>
    <w:rsid w:val="00000424"/>
    <w:rsid w:val="000035F4"/>
    <w:rsid w:val="00091328"/>
    <w:rsid w:val="000B7534"/>
    <w:rsid w:val="000C417D"/>
    <w:rsid w:val="000E7050"/>
    <w:rsid w:val="00146DBA"/>
    <w:rsid w:val="001579C9"/>
    <w:rsid w:val="001969A6"/>
    <w:rsid w:val="001C044B"/>
    <w:rsid w:val="00206887"/>
    <w:rsid w:val="00235F02"/>
    <w:rsid w:val="00253085"/>
    <w:rsid w:val="00362D76"/>
    <w:rsid w:val="00380E93"/>
    <w:rsid w:val="004A0F70"/>
    <w:rsid w:val="004A197E"/>
    <w:rsid w:val="004A2745"/>
    <w:rsid w:val="004B081B"/>
    <w:rsid w:val="00515BC2"/>
    <w:rsid w:val="005727C6"/>
    <w:rsid w:val="005B312E"/>
    <w:rsid w:val="005C3AB4"/>
    <w:rsid w:val="005D783A"/>
    <w:rsid w:val="0067308F"/>
    <w:rsid w:val="0067369F"/>
    <w:rsid w:val="006A06F9"/>
    <w:rsid w:val="0071776D"/>
    <w:rsid w:val="007C75BC"/>
    <w:rsid w:val="008348F2"/>
    <w:rsid w:val="008806DF"/>
    <w:rsid w:val="00896857"/>
    <w:rsid w:val="009148CC"/>
    <w:rsid w:val="00933B81"/>
    <w:rsid w:val="00933F5A"/>
    <w:rsid w:val="00963D1B"/>
    <w:rsid w:val="009855C9"/>
    <w:rsid w:val="009F0BF9"/>
    <w:rsid w:val="00A00CF6"/>
    <w:rsid w:val="00A83F31"/>
    <w:rsid w:val="00A87CB6"/>
    <w:rsid w:val="00AD042A"/>
    <w:rsid w:val="00B7190A"/>
    <w:rsid w:val="00B86E45"/>
    <w:rsid w:val="00BE2592"/>
    <w:rsid w:val="00BE35F3"/>
    <w:rsid w:val="00C57151"/>
    <w:rsid w:val="00DA02ED"/>
    <w:rsid w:val="00DC3C51"/>
    <w:rsid w:val="00DE0FCC"/>
    <w:rsid w:val="00E05045"/>
    <w:rsid w:val="00E26BCD"/>
    <w:rsid w:val="00E84F65"/>
    <w:rsid w:val="00E87CEE"/>
    <w:rsid w:val="00F06CB0"/>
    <w:rsid w:val="00F84D2A"/>
    <w:rsid w:val="00F910F6"/>
    <w:rsid w:val="00F943E3"/>
    <w:rsid w:val="00FD6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E603"/>
  <w15:docId w15:val="{8C426305-A9C7-44E6-B52E-83B65210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B7534"/>
    <w:pPr>
      <w:keepNext/>
      <w:keepLines/>
      <w:spacing w:before="400" w:after="120"/>
      <w:outlineLvl w:val="0"/>
    </w:pPr>
    <w:rPr>
      <w:sz w:val="40"/>
      <w:szCs w:val="40"/>
    </w:rPr>
  </w:style>
  <w:style w:type="paragraph" w:styleId="Heading2">
    <w:name w:val="heading 2"/>
    <w:basedOn w:val="Normal1"/>
    <w:next w:val="Normal1"/>
    <w:rsid w:val="000B7534"/>
    <w:pPr>
      <w:keepNext/>
      <w:keepLines/>
      <w:spacing w:before="360" w:after="120"/>
      <w:outlineLvl w:val="1"/>
    </w:pPr>
    <w:rPr>
      <w:sz w:val="32"/>
      <w:szCs w:val="32"/>
    </w:rPr>
  </w:style>
  <w:style w:type="paragraph" w:styleId="Heading3">
    <w:name w:val="heading 3"/>
    <w:basedOn w:val="Normal1"/>
    <w:next w:val="Normal1"/>
    <w:rsid w:val="000B7534"/>
    <w:pPr>
      <w:keepNext/>
      <w:keepLines/>
      <w:spacing w:before="320" w:after="80"/>
      <w:outlineLvl w:val="2"/>
    </w:pPr>
    <w:rPr>
      <w:color w:val="434343"/>
      <w:sz w:val="28"/>
      <w:szCs w:val="28"/>
    </w:rPr>
  </w:style>
  <w:style w:type="paragraph" w:styleId="Heading4">
    <w:name w:val="heading 4"/>
    <w:basedOn w:val="Normal1"/>
    <w:next w:val="Normal1"/>
    <w:rsid w:val="000B7534"/>
    <w:pPr>
      <w:keepNext/>
      <w:keepLines/>
      <w:spacing w:before="280" w:after="80"/>
      <w:outlineLvl w:val="3"/>
    </w:pPr>
    <w:rPr>
      <w:color w:val="666666"/>
    </w:rPr>
  </w:style>
  <w:style w:type="paragraph" w:styleId="Heading5">
    <w:name w:val="heading 5"/>
    <w:basedOn w:val="Normal1"/>
    <w:next w:val="Normal1"/>
    <w:rsid w:val="000B7534"/>
    <w:pPr>
      <w:keepNext/>
      <w:keepLines/>
      <w:spacing w:before="240" w:after="80"/>
      <w:outlineLvl w:val="4"/>
    </w:pPr>
    <w:rPr>
      <w:color w:val="666666"/>
      <w:sz w:val="22"/>
      <w:szCs w:val="22"/>
    </w:rPr>
  </w:style>
  <w:style w:type="paragraph" w:styleId="Heading6">
    <w:name w:val="heading 6"/>
    <w:basedOn w:val="Normal1"/>
    <w:next w:val="Normal1"/>
    <w:rsid w:val="000B753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B7534"/>
  </w:style>
  <w:style w:type="table" w:customStyle="1" w:styleId="TableNormal1">
    <w:name w:val="Table Normal1"/>
    <w:rsid w:val="000B7534"/>
    <w:tblPr>
      <w:tblCellMar>
        <w:top w:w="0" w:type="dxa"/>
        <w:left w:w="0" w:type="dxa"/>
        <w:bottom w:w="0" w:type="dxa"/>
        <w:right w:w="0" w:type="dxa"/>
      </w:tblCellMar>
    </w:tblPr>
  </w:style>
  <w:style w:type="paragraph" w:styleId="Title">
    <w:name w:val="Title"/>
    <w:basedOn w:val="Normal1"/>
    <w:next w:val="Normal1"/>
    <w:rsid w:val="000B7534"/>
    <w:pPr>
      <w:keepNext/>
      <w:keepLines/>
      <w:spacing w:after="60"/>
    </w:pPr>
    <w:rPr>
      <w:sz w:val="52"/>
      <w:szCs w:val="52"/>
    </w:rPr>
  </w:style>
  <w:style w:type="paragraph" w:styleId="Subtitle">
    <w:name w:val="Subtitle"/>
    <w:basedOn w:val="Normal1"/>
    <w:next w:val="Normal1"/>
    <w:rsid w:val="000B7534"/>
    <w:pPr>
      <w:keepNext/>
      <w:keepLines/>
      <w:spacing w:after="320"/>
    </w:pPr>
    <w:rPr>
      <w:rFonts w:ascii="Arial" w:eastAsia="Arial" w:hAnsi="Arial" w:cs="Arial"/>
      <w:color w:val="666666"/>
      <w:sz w:val="30"/>
      <w:szCs w:val="30"/>
    </w:rPr>
  </w:style>
  <w:style w:type="table" w:customStyle="1" w:styleId="Table1">
    <w:name w:val="Table1"/>
    <w:basedOn w:val="TableNormal1"/>
    <w:rsid w:val="000B7534"/>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0B7534"/>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0B753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B7534"/>
    <w:pPr>
      <w:spacing w:line="240" w:lineRule="auto"/>
    </w:pPr>
    <w:rPr>
      <w:sz w:val="20"/>
      <w:szCs w:val="20"/>
    </w:rPr>
  </w:style>
  <w:style w:type="character" w:customStyle="1" w:styleId="CommentTextChar">
    <w:name w:val="Comment Text Char"/>
    <w:basedOn w:val="DefaultParagraphFont"/>
    <w:link w:val="CommentText"/>
    <w:uiPriority w:val="99"/>
    <w:semiHidden/>
    <w:rsid w:val="000B7534"/>
    <w:rPr>
      <w:sz w:val="20"/>
      <w:szCs w:val="20"/>
    </w:rPr>
  </w:style>
  <w:style w:type="character" w:styleId="CommentReference">
    <w:name w:val="annotation reference"/>
    <w:basedOn w:val="DefaultParagraphFont"/>
    <w:uiPriority w:val="99"/>
    <w:semiHidden/>
    <w:unhideWhenUsed/>
    <w:rsid w:val="000B7534"/>
    <w:rPr>
      <w:sz w:val="16"/>
      <w:szCs w:val="16"/>
    </w:rPr>
  </w:style>
  <w:style w:type="paragraph" w:styleId="BalloonText">
    <w:name w:val="Balloon Text"/>
    <w:basedOn w:val="Normal"/>
    <w:link w:val="BalloonTextChar"/>
    <w:uiPriority w:val="99"/>
    <w:semiHidden/>
    <w:unhideWhenUsed/>
    <w:rsid w:val="00380E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E93"/>
    <w:rPr>
      <w:rFonts w:ascii="Tahoma" w:hAnsi="Tahoma" w:cs="Tahoma"/>
      <w:sz w:val="16"/>
      <w:szCs w:val="16"/>
    </w:rPr>
  </w:style>
  <w:style w:type="paragraph" w:styleId="Header">
    <w:name w:val="header"/>
    <w:basedOn w:val="Normal"/>
    <w:link w:val="HeaderChar"/>
    <w:uiPriority w:val="99"/>
    <w:unhideWhenUsed/>
    <w:rsid w:val="00380E93"/>
    <w:pPr>
      <w:tabs>
        <w:tab w:val="center" w:pos="4513"/>
        <w:tab w:val="right" w:pos="9026"/>
      </w:tabs>
      <w:spacing w:line="240" w:lineRule="auto"/>
    </w:pPr>
  </w:style>
  <w:style w:type="character" w:customStyle="1" w:styleId="HeaderChar">
    <w:name w:val="Header Char"/>
    <w:basedOn w:val="DefaultParagraphFont"/>
    <w:link w:val="Header"/>
    <w:uiPriority w:val="99"/>
    <w:rsid w:val="00380E93"/>
  </w:style>
  <w:style w:type="paragraph" w:styleId="Footer">
    <w:name w:val="footer"/>
    <w:basedOn w:val="Normal"/>
    <w:link w:val="FooterChar"/>
    <w:uiPriority w:val="99"/>
    <w:unhideWhenUsed/>
    <w:rsid w:val="00380E93"/>
    <w:pPr>
      <w:tabs>
        <w:tab w:val="center" w:pos="4513"/>
        <w:tab w:val="right" w:pos="9026"/>
      </w:tabs>
      <w:spacing w:line="240" w:lineRule="auto"/>
    </w:pPr>
  </w:style>
  <w:style w:type="character" w:customStyle="1" w:styleId="FooterChar">
    <w:name w:val="Footer Char"/>
    <w:basedOn w:val="DefaultParagraphFont"/>
    <w:link w:val="Footer"/>
    <w:uiPriority w:val="99"/>
    <w:rsid w:val="00380E93"/>
  </w:style>
  <w:style w:type="paragraph" w:styleId="TOCHeading">
    <w:name w:val="TOC Heading"/>
    <w:basedOn w:val="Heading1"/>
    <w:next w:val="Normal"/>
    <w:uiPriority w:val="39"/>
    <w:semiHidden/>
    <w:unhideWhenUsed/>
    <w:qFormat/>
    <w:rsid w:val="000035F4"/>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0035F4"/>
    <w:pPr>
      <w:spacing w:after="100"/>
    </w:pPr>
  </w:style>
  <w:style w:type="character" w:styleId="Hyperlink">
    <w:name w:val="Hyperlink"/>
    <w:basedOn w:val="DefaultParagraphFont"/>
    <w:uiPriority w:val="99"/>
    <w:unhideWhenUsed/>
    <w:rsid w:val="000035F4"/>
    <w:rPr>
      <w:color w:val="0000FF" w:themeColor="hyperlink"/>
      <w:u w:val="single"/>
    </w:rPr>
  </w:style>
  <w:style w:type="paragraph" w:styleId="NormalWeb">
    <w:name w:val="Normal (Web)"/>
    <w:basedOn w:val="Normal"/>
    <w:uiPriority w:val="99"/>
    <w:unhideWhenUsed/>
    <w:rsid w:val="00A00CF6"/>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rrisons-corporate.com/about-us/company-histor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news.co.uk/education/these-countries-are-home-to-the-worlds-best-education-systems-the-uk-ranks-11t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radingeconomics.com/united-kingdom/unemployment-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lientearth.org/latest/latest-updates/news/why-the-uk-environment-bill-matters/" TargetMode="External"/><Relationship Id="rId5" Type="http://schemas.openxmlformats.org/officeDocument/2006/relationships/webSettings" Target="webSettings.xml"/><Relationship Id="rId15" Type="http://schemas.openxmlformats.org/officeDocument/2006/relationships/hyperlink" Target="https://www.theglobaleconomy.com/United-Kingdom/wb_political_stability/"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orrisons-corporate.com/about-u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3619B-412A-4AB7-BA0A-070AE8557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2859</TotalTime>
  <Pages>22</Pages>
  <Words>5279</Words>
  <Characters>30093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Mary Golemanova</cp:lastModifiedBy>
  <cp:revision>7</cp:revision>
  <dcterms:created xsi:type="dcterms:W3CDTF">2022-11-22T23:02:00Z</dcterms:created>
  <dcterms:modified xsi:type="dcterms:W3CDTF">2022-11-28T09:11:00Z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55a7cd32f369245c800e12c82171d6224281526b2831f9fa756e93cd40407e12</vt:lpwstr>
  </property>
</Properties>
</file>