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584A84FE" w14:textId="34ABAF99" w:rsidR="006567A6" w:rsidRDefault="00675143" w:rsidP="003F7085">
      <w:r w:rsidRPr="006567A6">
        <mc:AlternateContent>
          <mc:Choice Requires="wps">
            <w:drawing>
              <wp:anchor distT="0" distB="0" distL="114300" distR="114300" simplePos="0" relativeHeight="252573184" behindDoc="0" locked="0" layoutInCell="1" allowOverlap="1" wp14:anchorId="5A43A497" wp14:editId="3F9C441D">
                <wp:simplePos x="0" y="0"/>
                <wp:positionH relativeFrom="margin">
                  <wp:posOffset>750771</wp:posOffset>
                </wp:positionH>
                <wp:positionV relativeFrom="paragraph">
                  <wp:posOffset>-856648</wp:posOffset>
                </wp:positionV>
                <wp:extent cx="6915785" cy="577515"/>
                <wp:effectExtent l="0" t="0" r="18415" b="13335"/>
                <wp:wrapNone/>
                <wp:docPr id="1730937965" name="Rectangle 3"/>
                <wp:cNvGraphicFramePr xmlns:a="http://schemas.openxmlformats.org/drawingml/2006/main"/>
                <a:graphic xmlns:a="http://schemas.openxmlformats.org/drawingml/2006/main">
                  <a:graphicData uri="http://schemas.microsoft.com/office/word/2010/wordprocessingShape">
                    <wps:wsp>
                      <wps:cNvSpPr/>
                      <wps:spPr>
                        <a:xfrm>
                          <a:off x="0" y="0"/>
                          <a:ext cx="6915785" cy="577515"/>
                        </a:xfrm>
                        <a:prstGeom prst="rect">
                          <a:avLst/>
                        </a:prstGeom>
                        <a:solidFill>
                          <a:schemeClr val="accent4"/>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435AED" w14:textId="675E35E9" w:rsidR="006567A6" w:rsidRPr="00F334ED" w:rsidRDefault="006567A6" w:rsidP="006567A6">
                            <w:pPr>
                              <w:rPr>
                                <w:rFonts w:ascii="Arial" w:hAnsi="Arial" w:cs="Arial"/>
                                <w:color w:val="262626" w:themeColor="text1" w:themeTint="D9"/>
                                <w:kern w:val="24"/>
                                <w:sz w:val="40"/>
                                <w:szCs w:val="40"/>
                                <w:lang w:val="en-US"/>
                              </w:rPr>
                            </w:pPr>
                            <w:r w:rsidRPr="006567A6">
                              <w:rPr>
                                <w:rFonts w:ascii="Arial" w:hAnsi="Arial" w:cs="Arial"/>
                                <w:color w:val="262626" w:themeColor="text1" w:themeTint="D9"/>
                                <w:kern w:val="24"/>
                                <w:sz w:val="32"/>
                                <w:szCs w:val="32"/>
                                <w:lang w:val="en-US"/>
                              </w:rPr>
                              <w:t xml:space="preserve">     </w:t>
                            </w:r>
                            <w:r w:rsidRPr="00F334ED">
                              <w:rPr>
                                <w:rFonts w:ascii="Arial" w:hAnsi="Arial" w:cs="Arial"/>
                                <w:color w:val="262626" w:themeColor="text1" w:themeTint="D9"/>
                                <w:kern w:val="24"/>
                                <w:sz w:val="40"/>
                                <w:szCs w:val="40"/>
                                <w:lang w:val="en-US"/>
                              </w:rPr>
                              <w:t>Budding Friendships: Tackling Loneliness in Older Adults</w:t>
                            </w:r>
                          </w:p>
                          <w:p w14:paraId="7C0428E2" w14:textId="77777777" w:rsidR="006567A6" w:rsidRDefault="006567A6" w:rsidP="006567A6">
                            <w:pPr>
                              <w:rPr>
                                <w:rFonts w:ascii="Arial" w:hAnsi="Arial" w:cs="Arial"/>
                                <w:color w:val="262626" w:themeColor="text1" w:themeTint="D9"/>
                                <w:kern w:val="24"/>
                                <w:sz w:val="14"/>
                                <w:szCs w:val="14"/>
                              </w:rPr>
                            </w:pPr>
                            <w:r>
                              <w:rPr>
                                <w:rFonts w:ascii="Arial" w:hAnsi="Arial" w:cs="Arial"/>
                                <w:color w:val="262626" w:themeColor="text1" w:themeTint="D9"/>
                                <w:kern w:val="24"/>
                                <w:sz w:val="14"/>
                                <w:szCs w:val="14"/>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A43A497" id="Rectangle 3" o:spid="_x0000_s1026" style="position:absolute;margin-left:59.1pt;margin-top:-67.45pt;width:544.55pt;height:45.45pt;z-index:252573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" fillcolor="#0f9ed5 [3207]" strokecolor="black [3213]" strokeweight="1pt">
                <v:textbox>
                  <w:txbxContent>
                    <w:p w14:paraId="5D435AED" w14:textId="675E35E9" w:rsidR="006567A6" w:rsidRPr="00F334ED" w:rsidRDefault="006567A6" w:rsidP="006567A6">
                      <w:pPr>
                        <w:rPr>
                          <w:rFonts w:ascii="Arial" w:hAnsi="Arial" w:cs="Arial"/>
                          <w:color w:val="262626" w:themeColor="text1" w:themeTint="D9"/>
                          <w:kern w:val="24"/>
                          <w:sz w:val="40"/>
                          <w:szCs w:val="40"/>
                          <w:lang w:val="en-US"/>
                        </w:rPr>
                      </w:pPr>
                      <w:r w:rsidRPr="006567A6">
                        <w:rPr>
                          <w:rFonts w:ascii="Arial" w:hAnsi="Arial" w:cs="Arial"/>
                          <w:color w:val="262626" w:themeColor="text1" w:themeTint="D9"/>
                          <w:kern w:val="24"/>
                          <w:sz w:val="32"/>
                          <w:szCs w:val="32"/>
                          <w:lang w:val="en-US"/>
                        </w:rPr>
                        <w:t xml:space="preserve">     </w:t>
                      </w:r>
                      <w:r w:rsidRPr="00F334ED">
                        <w:rPr>
                          <w:rFonts w:ascii="Arial" w:hAnsi="Arial" w:cs="Arial"/>
                          <w:color w:val="262626" w:themeColor="text1" w:themeTint="D9"/>
                          <w:kern w:val="24"/>
                          <w:sz w:val="40"/>
                          <w:szCs w:val="40"/>
                          <w:lang w:val="en-US"/>
                        </w:rPr>
                        <w:t>Budding Friendships: Tackling Loneliness in Older Adults</w:t>
                      </w:r>
                    </w:p>
                    <w:p w14:paraId="7C0428E2" w14:textId="77777777" w:rsidR="006567A6" w:rsidRDefault="006567A6" w:rsidP="006567A6">
                      <w:pPr>
                        <w:rPr>
                          <w:rFonts w:ascii="Arial" w:hAnsi="Arial" w:cs="Arial"/>
                          <w:color w:val="262626" w:themeColor="text1" w:themeTint="D9"/>
                          <w:kern w:val="24"/>
                          <w:sz w:val="14"/>
                          <w:szCs w:val="14"/>
                        </w:rPr>
                      </w:pPr>
                      <w:r>
                        <w:rPr>
                          <w:rFonts w:ascii="Arial" w:hAnsi="Arial" w:cs="Arial"/>
                          <w:color w:val="262626" w:themeColor="text1" w:themeTint="D9"/>
                          <w:kern w:val="24"/>
                          <w:sz w:val="14"/>
                          <w:szCs w:val="14"/>
                        </w:rPr>
                        <w:t xml:space="preserve">                                                                                                     </w:t>
                      </w:r>
                    </w:p>
                  </w:txbxContent>
                </v:textbox>
                <w10:wrap anchorx="margin"/>
              </v:rect>
            </w:pict>
          </mc:Fallback>
        </mc:AlternateContent>
      </w:r>
      <w:r w:rsidR="008C5C1D" w:rsidRPr="006567A6">
        <w:rPr>
          <w:rFonts w:ascii="Arial" w:hAnsi="Arial" w:cs="Arial"/>
        </w:rPr>
        <w:drawing>
          <wp:anchor distT="0" distB="0" distL="114300" distR="114300" simplePos="0" relativeHeight="253671936" behindDoc="0" locked="0" layoutInCell="1" allowOverlap="1" wp14:anchorId="25C00ADC" wp14:editId="4595E95C">
            <wp:simplePos x="0" y="0"/>
            <wp:positionH relativeFrom="rightMargin">
              <wp:posOffset>-3950244</wp:posOffset>
            </wp:positionH>
            <wp:positionV relativeFrom="paragraph">
              <wp:posOffset>166913</wp:posOffset>
            </wp:positionV>
            <wp:extent cx="1442810" cy="522515"/>
            <wp:effectExtent l="19050" t="19050" r="24130" b="11430"/>
            <wp:wrapNone/>
            <wp:docPr id="157283549" name="Picture 11" descr="Top Challenges in FDA Compliance for Wearable Health Apps">
              <a:extLst xmlns:a="http://schemas.openxmlformats.org/drawingml/2006/main">
                <a:ext uri="{FF2B5EF4-FFF2-40B4-BE49-F238E27FC236}">
                  <a16:creationId xmlns:a16="http://schemas.microsoft.com/office/drawing/2014/main" id="{3F186D82-B228-357D-8A3E-E1CE4734D3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1" descr="Top Challenges in FDA Compliance for Wearable Health Apps">
                      <a:extLst>
                        <a:ext uri="{FF2B5EF4-FFF2-40B4-BE49-F238E27FC236}">
                          <a16:creationId xmlns:a16="http://schemas.microsoft.com/office/drawing/2014/main" id="{3F186D82-B228-357D-8A3E-E1CE4734D350}"/>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45917" cy="52364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C5C1D" w:rsidRPr="006567A6">
        <mc:AlternateContent>
          <mc:Choice Requires="wps">
            <w:drawing>
              <wp:anchor distT="0" distB="0" distL="114300" distR="114300" simplePos="0" relativeHeight="252771840" behindDoc="0" locked="0" layoutInCell="1" allowOverlap="1" wp14:anchorId="713C7098" wp14:editId="4C97DFBF">
                <wp:simplePos x="0" y="0"/>
                <wp:positionH relativeFrom="page">
                  <wp:posOffset>29029</wp:posOffset>
                </wp:positionH>
                <wp:positionV relativeFrom="paragraph">
                  <wp:posOffset>94343</wp:posOffset>
                </wp:positionV>
                <wp:extent cx="3851728" cy="4368800"/>
                <wp:effectExtent l="0" t="0" r="15875" b="12700"/>
                <wp:wrapNone/>
                <wp:docPr id="317213385" name="Rectangle 8"/>
                <wp:cNvGraphicFramePr xmlns:a="http://schemas.openxmlformats.org/drawingml/2006/main"/>
                <a:graphic xmlns:a="http://schemas.openxmlformats.org/drawingml/2006/main">
                  <a:graphicData uri="http://schemas.microsoft.com/office/word/2010/wordprocessingShape">
                    <wps:wsp>
                      <wps:cNvSpPr/>
                      <wps:spPr>
                        <a:xfrm>
                          <a:off x="0" y="0"/>
                          <a:ext cx="3851728" cy="4368800"/>
                        </a:xfrm>
                        <a:prstGeom prst="rect">
                          <a:avLst/>
                        </a:prstGeom>
                        <a:solidFill>
                          <a:schemeClr val="accent4">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B6B80AE" w14:textId="77777777" w:rsidR="006567A6" w:rsidRPr="00B03ADB" w:rsidRDefault="006567A6" w:rsidP="006567A6">
                            <w:pPr>
                              <w:rPr>
                                <w:rFonts w:ascii="Arial" w:hAnsi="Arial" w:cs="Arial"/>
                                <w:color w:val="262626" w:themeColor="text1" w:themeTint="D9"/>
                                <w:kern w:val="24"/>
                                <w:sz w:val="22"/>
                                <w:szCs w:val="22"/>
                                <w14:ligatures w14:val="none"/>
                              </w:rPr>
                            </w:pPr>
                            <w:r w:rsidRPr="00B03ADB">
                              <w:rPr>
                                <w:rFonts w:ascii="Arial" w:hAnsi="Arial" w:cs="Arial"/>
                                <w:color w:val="262626" w:themeColor="text1" w:themeTint="D9"/>
                                <w:kern w:val="24"/>
                                <w:sz w:val="22"/>
                                <w:szCs w:val="22"/>
                              </w:rPr>
                              <w:t>Budding Friendships: loneliness in adults 60+</w:t>
                            </w:r>
                          </w:p>
                          <w:p w14:paraId="36345347"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Live well. Stay connected with confidence at your age</w:t>
                            </w:r>
                            <w:r w:rsidRPr="00B03ADB">
                              <w:rPr>
                                <w:rFonts w:ascii="Arial" w:hAnsi="Arial" w:cs="Arial"/>
                                <w:b/>
                                <w:bCs/>
                                <w:color w:val="262626" w:themeColor="text1" w:themeTint="D9"/>
                                <w:kern w:val="24"/>
                                <w:sz w:val="22"/>
                                <w:szCs w:val="22"/>
                              </w:rPr>
                              <w:t>.</w:t>
                            </w:r>
                          </w:p>
                          <w:p w14:paraId="106B89E3" w14:textId="77777777" w:rsidR="006567A6" w:rsidRPr="00B03ADB" w:rsidRDefault="006567A6" w:rsidP="006567A6">
                            <w:pPr>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My Innovation: Budding Friendships</w:t>
                            </w:r>
                          </w:p>
                          <w:p w14:paraId="08957AB2" w14:textId="77777777" w:rsidR="006567A6" w:rsidRPr="00B03ADB" w:rsidRDefault="006567A6" w:rsidP="006567A6">
                            <w:pPr>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Budding Friendships is a digital wellbeing system designed for adults aged 60 and above. It combines health monitoring, social connection, and digital learning in a friendly and easy way.</w:t>
                            </w:r>
                          </w:p>
                          <w:p w14:paraId="6990BF1A" w14:textId="77777777" w:rsidR="006567A6" w:rsidRPr="00B03ADB" w:rsidRDefault="006567A6" w:rsidP="006567A6">
                            <w:pPr>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What it includes. A tablet app, designed with big icons, simple menus, voice control, and transparent colours.</w:t>
                            </w:r>
                          </w:p>
                          <w:p w14:paraId="71002A60" w14:textId="77777777" w:rsidR="006567A6" w:rsidRPr="00B03ADB" w:rsidRDefault="006567A6" w:rsidP="006567A6">
                            <w:pPr>
                              <w:tabs>
                                <w:tab w:val="left" w:pos="33"/>
                              </w:tabs>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A wearable bracelet, which tracks heart rate, steps, and sleep. And helps connect with friends easily.</w:t>
                            </w:r>
                          </w:p>
                          <w:p w14:paraId="2E668E3A" w14:textId="77777777" w:rsidR="006567A6" w:rsidRPr="00B03ADB" w:rsidRDefault="006567A6" w:rsidP="006567A6">
                            <w:pPr>
                              <w:tabs>
                                <w:tab w:val="left" w:pos="33"/>
                              </w:tabs>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 xml:space="preserve">A social link feature, to connect users with family, carers, or friends </w:t>
                            </w:r>
                            <w:r w:rsidRPr="00B03ADB">
                              <w:rPr>
                                <w:rFonts w:ascii="Arial" w:hAnsi="Arial" w:cs="Arial"/>
                                <w:color w:val="262626" w:themeColor="text1" w:themeTint="D9"/>
                                <w:kern w:val="24"/>
                                <w:sz w:val="22"/>
                                <w:szCs w:val="22"/>
                              </w:rPr>
                              <w:t>and local groups.</w:t>
                            </w:r>
                          </w:p>
                          <w:p w14:paraId="2F6B0988" w14:textId="77777777" w:rsidR="006567A6" w:rsidRPr="00B03ADB" w:rsidRDefault="006567A6" w:rsidP="006567A6">
                            <w:pPr>
                              <w:tabs>
                                <w:tab w:val="left" w:pos="33"/>
                              </w:tabs>
                              <w:spacing w:after="7" w:line="276" w:lineRule="auto"/>
                              <w:rPr>
                                <w:rFonts w:ascii="Arial" w:eastAsiaTheme="minorEastAsia" w:hAnsi="Arial" w:cs="Arial"/>
                                <w:color w:val="262626" w:themeColor="text1" w:themeTint="D9"/>
                                <w:kern w:val="24"/>
                                <w:sz w:val="22"/>
                                <w:szCs w:val="22"/>
                              </w:rPr>
                            </w:pPr>
                            <w:r w:rsidRPr="00B03ADB">
                              <w:rPr>
                                <w:rFonts w:ascii="Arial" w:hAnsi="Arial" w:cs="Arial"/>
                                <w:color w:val="262626" w:themeColor="text1" w:themeTint="D9"/>
                                <w:kern w:val="24"/>
                                <w:sz w:val="22"/>
                                <w:szCs w:val="22"/>
                              </w:rPr>
                              <w:t>The main goal is to reduce loneliness, support physical and mental well-being, and help older adults feel confident using digital tools. And socialising with friends outside the house in the community. The system also supports the NHS by promoting early health prevention, reducing unnecessary GP appointments, and improving communication with carers and community nurses.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13C7098" id="Rectangle 8" o:spid="_x0000_s1027" style="position:absolute;margin-left:2.3pt;margin-top:7.45pt;width:303.3pt;height:344pt;z-index:252771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" fillcolor="#95dcf7 [1303]" strokecolor="black [3213]" strokeweight="1pt">
                <v:textbox>
                  <w:txbxContent>
                    <w:p w14:paraId="0B6B80AE" w14:textId="77777777" w:rsidR="006567A6" w:rsidRPr="00B03ADB" w:rsidRDefault="006567A6" w:rsidP="006567A6">
                      <w:pPr>
                        <w:rPr>
                          <w:rFonts w:ascii="Arial" w:hAnsi="Arial" w:cs="Arial"/>
                          <w:color w:val="262626" w:themeColor="text1" w:themeTint="D9"/>
                          <w:kern w:val="24"/>
                          <w:sz w:val="22"/>
                          <w:szCs w:val="22"/>
                          <w14:ligatures w14:val="none"/>
                        </w:rPr>
                      </w:pPr>
                      <w:r w:rsidRPr="00B03ADB">
                        <w:rPr>
                          <w:rFonts w:ascii="Arial" w:hAnsi="Arial" w:cs="Arial"/>
                          <w:color w:val="262626" w:themeColor="text1" w:themeTint="D9"/>
                          <w:kern w:val="24"/>
                          <w:sz w:val="22"/>
                          <w:szCs w:val="22"/>
                        </w:rPr>
                        <w:t>Budding Friendships: loneliness in adults 60+</w:t>
                      </w:r>
                    </w:p>
                    <w:p w14:paraId="36345347"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Live well. Stay connected with confidence at your age</w:t>
                      </w:r>
                      <w:r w:rsidRPr="00B03ADB">
                        <w:rPr>
                          <w:rFonts w:ascii="Arial" w:hAnsi="Arial" w:cs="Arial"/>
                          <w:b/>
                          <w:bCs/>
                          <w:color w:val="262626" w:themeColor="text1" w:themeTint="D9"/>
                          <w:kern w:val="24"/>
                          <w:sz w:val="22"/>
                          <w:szCs w:val="22"/>
                        </w:rPr>
                        <w:t>.</w:t>
                      </w:r>
                    </w:p>
                    <w:p w14:paraId="106B89E3" w14:textId="77777777" w:rsidR="006567A6" w:rsidRPr="00B03ADB" w:rsidRDefault="006567A6" w:rsidP="006567A6">
                      <w:pPr>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My Innovation: Budding Friendships</w:t>
                      </w:r>
                    </w:p>
                    <w:p w14:paraId="08957AB2" w14:textId="77777777" w:rsidR="006567A6" w:rsidRPr="00B03ADB" w:rsidRDefault="006567A6" w:rsidP="006567A6">
                      <w:pPr>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Budding Friendships is a digital wellbeing system designed for adults aged 60 and above. It combines health monitoring, social connection, and digital learning in a friendly and easy way.</w:t>
                      </w:r>
                    </w:p>
                    <w:p w14:paraId="6990BF1A" w14:textId="77777777" w:rsidR="006567A6" w:rsidRPr="00B03ADB" w:rsidRDefault="006567A6" w:rsidP="006567A6">
                      <w:pPr>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What it includes. A tablet app, designed with big icons, simple menus, voice control, and transparent colours.</w:t>
                      </w:r>
                    </w:p>
                    <w:p w14:paraId="71002A60" w14:textId="77777777" w:rsidR="006567A6" w:rsidRPr="00B03ADB" w:rsidRDefault="006567A6" w:rsidP="006567A6">
                      <w:pPr>
                        <w:tabs>
                          <w:tab w:val="left" w:pos="33"/>
                        </w:tabs>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A wearable bracelet, which tracks heart rate, steps, and sleep. And helps connect with friends easily.</w:t>
                      </w:r>
                    </w:p>
                    <w:p w14:paraId="2E668E3A" w14:textId="77777777" w:rsidR="006567A6" w:rsidRPr="00B03ADB" w:rsidRDefault="006567A6" w:rsidP="006567A6">
                      <w:pPr>
                        <w:tabs>
                          <w:tab w:val="left" w:pos="33"/>
                        </w:tabs>
                        <w:spacing w:after="7" w:line="276" w:lineRule="auto"/>
                        <w:rPr>
                          <w:rFonts w:ascii="Arial" w:eastAsia="Aptos" w:hAnsi="Arial" w:cs="Arial"/>
                          <w:color w:val="262626" w:themeColor="text1" w:themeTint="D9"/>
                          <w:sz w:val="22"/>
                          <w:szCs w:val="22"/>
                        </w:rPr>
                      </w:pPr>
                      <w:r w:rsidRPr="00B03ADB">
                        <w:rPr>
                          <w:rFonts w:ascii="Arial" w:eastAsia="Aptos" w:hAnsi="Arial" w:cs="Arial"/>
                          <w:color w:val="262626" w:themeColor="text1" w:themeTint="D9"/>
                          <w:sz w:val="22"/>
                          <w:szCs w:val="22"/>
                        </w:rPr>
                        <w:t xml:space="preserve">A social link feature, to connect users with family, carers, or friends </w:t>
                      </w:r>
                      <w:r w:rsidRPr="00B03ADB">
                        <w:rPr>
                          <w:rFonts w:ascii="Arial" w:hAnsi="Arial" w:cs="Arial"/>
                          <w:color w:val="262626" w:themeColor="text1" w:themeTint="D9"/>
                          <w:kern w:val="24"/>
                          <w:sz w:val="22"/>
                          <w:szCs w:val="22"/>
                        </w:rPr>
                        <w:t>and local groups.</w:t>
                      </w:r>
                    </w:p>
                    <w:p w14:paraId="2F6B0988" w14:textId="77777777" w:rsidR="006567A6" w:rsidRPr="00B03ADB" w:rsidRDefault="006567A6" w:rsidP="006567A6">
                      <w:pPr>
                        <w:tabs>
                          <w:tab w:val="left" w:pos="33"/>
                        </w:tabs>
                        <w:spacing w:after="7" w:line="276" w:lineRule="auto"/>
                        <w:rPr>
                          <w:rFonts w:ascii="Arial" w:eastAsiaTheme="minorEastAsia" w:hAnsi="Arial" w:cs="Arial"/>
                          <w:color w:val="262626" w:themeColor="text1" w:themeTint="D9"/>
                          <w:kern w:val="24"/>
                          <w:sz w:val="22"/>
                          <w:szCs w:val="22"/>
                        </w:rPr>
                      </w:pPr>
                      <w:r w:rsidRPr="00B03ADB">
                        <w:rPr>
                          <w:rFonts w:ascii="Arial" w:hAnsi="Arial" w:cs="Arial"/>
                          <w:color w:val="262626" w:themeColor="text1" w:themeTint="D9"/>
                          <w:kern w:val="24"/>
                          <w:sz w:val="22"/>
                          <w:szCs w:val="22"/>
                        </w:rPr>
                        <w:t>The main goal is to reduce loneliness, support physical and mental well-being, and help older adults feel confident using digital tools. And socialising with friends outside the house in the community. The system also supports the NHS by promoting early health prevention, reducing unnecessary GP appointments, and improving communication with carers and community nurses.</w:t>
                      </w:r>
                    </w:p>
                  </w:txbxContent>
                </v:textbox>
                <w10:wrap anchorx="page"/>
              </v:rect>
            </w:pict>
          </mc:Fallback>
        </mc:AlternateContent>
      </w:r>
      <w:r w:rsidR="002A795C" w:rsidRPr="006567A6">
        <mc:AlternateContent>
          <mc:Choice Requires="wps">
            <w:drawing>
              <wp:anchor distT="0" distB="0" distL="114300" distR="114300" simplePos="0" relativeHeight="252711424" behindDoc="0" locked="0" layoutInCell="1" allowOverlap="1" wp14:anchorId="4E8E96E2" wp14:editId="5E24BC42">
                <wp:simplePos x="0" y="0"/>
                <wp:positionH relativeFrom="page">
                  <wp:align>right</wp:align>
                </wp:positionH>
                <wp:positionV relativeFrom="paragraph">
                  <wp:posOffset>-907415</wp:posOffset>
                </wp:positionV>
                <wp:extent cx="1792515" cy="1204414"/>
                <wp:effectExtent l="0" t="0" r="17780" b="15240"/>
                <wp:wrapNone/>
                <wp:docPr id="1055999086" name="Rectangle 5"/>
                <wp:cNvGraphicFramePr xmlns:a="http://schemas.openxmlformats.org/drawingml/2006/main"/>
                <a:graphic xmlns:a="http://schemas.openxmlformats.org/drawingml/2006/main">
                  <a:graphicData uri="http://schemas.microsoft.com/office/word/2010/wordprocessingShape">
                    <wps:wsp>
                      <wps:cNvSpPr/>
                      <wps:spPr>
                        <a:xfrm>
                          <a:off x="0" y="0"/>
                          <a:ext cx="1792515" cy="1204414"/>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F0880D" w14:textId="77777777" w:rsidR="00F334ED" w:rsidRDefault="006567A6" w:rsidP="009936AA">
                            <w:pPr>
                              <w:rPr>
                                <w:rFonts w:ascii="Arial" w:hAnsi="Arial" w:cs="Arial"/>
                                <w:color w:val="262626" w:themeColor="text1" w:themeTint="D9"/>
                                <w:kern w:val="24"/>
                                <w:sz w:val="16"/>
                                <w:szCs w:val="16"/>
                                <w14:ligatures w14:val="none"/>
                              </w:rPr>
                            </w:pPr>
                            <w:r w:rsidRPr="00B901BB">
                              <w:rPr>
                                <w:rFonts w:ascii="Arial" w:hAnsi="Arial" w:cs="Arial"/>
                                <w:color w:val="262626" w:themeColor="text1" w:themeTint="D9"/>
                                <w:kern w:val="24"/>
                                <w:sz w:val="16"/>
                                <w:szCs w:val="16"/>
                              </w:rPr>
                              <w:t>Student Name: Noreen Akthar</w:t>
                            </w:r>
                          </w:p>
                          <w:p w14:paraId="1E4CE5BE" w14:textId="048567EC" w:rsidR="006567A6" w:rsidRPr="00F334ED" w:rsidRDefault="006567A6" w:rsidP="009936AA">
                            <w:pPr>
                              <w:rPr>
                                <w:rFonts w:ascii="Arial" w:hAnsi="Arial" w:cs="Arial"/>
                                <w:color w:val="262626" w:themeColor="text1" w:themeTint="D9"/>
                                <w:kern w:val="24"/>
                                <w:sz w:val="16"/>
                                <w:szCs w:val="16"/>
                                <w14:ligatures w14:val="none"/>
                              </w:rPr>
                            </w:pPr>
                            <w:r w:rsidRPr="00B901BB">
                              <w:rPr>
                                <w:rFonts w:ascii="Arial" w:hAnsi="Arial" w:cs="Arial"/>
                                <w:color w:val="262626" w:themeColor="text1" w:themeTint="D9"/>
                                <w:kern w:val="24"/>
                                <w:sz w:val="16"/>
                                <w:szCs w:val="16"/>
                              </w:rPr>
                              <w:t>Student ID 2329201</w:t>
                            </w:r>
                          </w:p>
                          <w:p w14:paraId="071674F5" w14:textId="77777777" w:rsidR="006567A6" w:rsidRPr="00B901BB" w:rsidRDefault="006567A6" w:rsidP="009936AA">
                            <w:pPr>
                              <w:rPr>
                                <w:rFonts w:ascii="Arial" w:hAnsi="Arial" w:cs="Arial"/>
                                <w:color w:val="262626" w:themeColor="text1" w:themeTint="D9"/>
                                <w:kern w:val="24"/>
                                <w:sz w:val="16"/>
                                <w:szCs w:val="16"/>
                              </w:rPr>
                            </w:pPr>
                            <w:r w:rsidRPr="00B901BB">
                              <w:rPr>
                                <w:rFonts w:ascii="Arial" w:hAnsi="Arial" w:cs="Arial"/>
                                <w:color w:val="262626" w:themeColor="text1" w:themeTint="D9"/>
                                <w:kern w:val="24"/>
                                <w:sz w:val="16"/>
                                <w:szCs w:val="16"/>
                              </w:rPr>
                              <w:t>Module Title: Poster and Pitch</w:t>
                            </w:r>
                          </w:p>
                          <w:p w14:paraId="039180B2" w14:textId="77777777" w:rsidR="006567A6" w:rsidRDefault="006567A6" w:rsidP="009936AA">
                            <w:pPr>
                              <w:rPr>
                                <w:rFonts w:ascii="Arial" w:hAnsi="Arial" w:cs="Arial"/>
                                <w:color w:val="262626" w:themeColor="text1" w:themeTint="D9"/>
                                <w:kern w:val="24"/>
                                <w:sz w:val="16"/>
                                <w:szCs w:val="16"/>
                              </w:rPr>
                            </w:pPr>
                            <w:r w:rsidRPr="00B901BB">
                              <w:rPr>
                                <w:rFonts w:ascii="Arial" w:hAnsi="Arial" w:cs="Arial"/>
                                <w:color w:val="262626" w:themeColor="text1" w:themeTint="D9"/>
                                <w:kern w:val="24"/>
                                <w:sz w:val="16"/>
                                <w:szCs w:val="16"/>
                              </w:rPr>
                              <w:t>Module code:BMHP5014</w:t>
                            </w:r>
                          </w:p>
                          <w:p w14:paraId="0002EE28" w14:textId="77777777" w:rsidR="006567A6" w:rsidRPr="00B901BB" w:rsidRDefault="006567A6" w:rsidP="009936AA">
                            <w:pPr>
                              <w:rPr>
                                <w:rFonts w:ascii="Arial" w:hAnsi="Arial" w:cs="Arial"/>
                                <w:color w:val="262626" w:themeColor="text1" w:themeTint="D9"/>
                                <w:kern w:val="24"/>
                                <w:sz w:val="16"/>
                                <w:szCs w:val="16"/>
                              </w:rPr>
                            </w:pPr>
                            <w:r w:rsidRPr="00B901BB">
                              <w:rPr>
                                <w:rFonts w:ascii="Arial" w:hAnsi="Arial" w:cs="Arial"/>
                                <w:color w:val="262626" w:themeColor="text1" w:themeTint="D9"/>
                                <w:kern w:val="24"/>
                                <w:sz w:val="16"/>
                                <w:szCs w:val="16"/>
                              </w:rPr>
                              <w:t xml:space="preserve">Lecturer: </w:t>
                            </w:r>
                            <w:proofErr w:type="spellStart"/>
                            <w:r w:rsidRPr="00B901BB">
                              <w:rPr>
                                <w:rFonts w:ascii="Arial" w:hAnsi="Arial" w:cs="Arial"/>
                                <w:color w:val="262626" w:themeColor="text1" w:themeTint="D9"/>
                                <w:kern w:val="24"/>
                                <w:sz w:val="16"/>
                                <w:szCs w:val="16"/>
                              </w:rPr>
                              <w:t>Tsiwani</w:t>
                            </w:r>
                            <w:proofErr w:type="spellEnd"/>
                            <w:r w:rsidRPr="00B901BB">
                              <w:rPr>
                                <w:rFonts w:ascii="Arial" w:hAnsi="Arial" w:cs="Arial"/>
                                <w:color w:val="262626" w:themeColor="text1" w:themeTint="D9"/>
                                <w:kern w:val="24"/>
                                <w:sz w:val="16"/>
                                <w:szCs w:val="16"/>
                              </w:rPr>
                              <w:t xml:space="preserve"> Khumalo</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E8E96E2" id="Rectangle 5" o:spid="_x0000_s1028" style="position:absolute;margin-left:89.95pt;margin-top:-71.45pt;width:141.15pt;height:94.85pt;z-index:2527114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" fillcolor="#dceaf7 [351]" strokecolor="#030e13 [484]" strokeweight="1pt">
                <v:textbox>
                  <w:txbxContent>
                    <w:p w14:paraId="0CF0880D" w14:textId="77777777" w:rsidR="00F334ED" w:rsidRDefault="006567A6" w:rsidP="009936AA">
                      <w:pPr>
                        <w:rPr>
                          <w:rFonts w:ascii="Arial" w:hAnsi="Arial" w:cs="Arial"/>
                          <w:color w:val="262626" w:themeColor="text1" w:themeTint="D9"/>
                          <w:kern w:val="24"/>
                          <w:sz w:val="16"/>
                          <w:szCs w:val="16"/>
                          <w14:ligatures w14:val="none"/>
                        </w:rPr>
                      </w:pPr>
                      <w:r w:rsidRPr="00B901BB">
                        <w:rPr>
                          <w:rFonts w:ascii="Arial" w:hAnsi="Arial" w:cs="Arial"/>
                          <w:color w:val="262626" w:themeColor="text1" w:themeTint="D9"/>
                          <w:kern w:val="24"/>
                          <w:sz w:val="16"/>
                          <w:szCs w:val="16"/>
                        </w:rPr>
                        <w:t>Student Name: Noreen Akthar</w:t>
                      </w:r>
                    </w:p>
                    <w:p w14:paraId="1E4CE5BE" w14:textId="048567EC" w:rsidR="006567A6" w:rsidRPr="00F334ED" w:rsidRDefault="006567A6" w:rsidP="009936AA">
                      <w:pPr>
                        <w:rPr>
                          <w:rFonts w:ascii="Arial" w:hAnsi="Arial" w:cs="Arial"/>
                          <w:color w:val="262626" w:themeColor="text1" w:themeTint="D9"/>
                          <w:kern w:val="24"/>
                          <w:sz w:val="16"/>
                          <w:szCs w:val="16"/>
                          <w14:ligatures w14:val="none"/>
                        </w:rPr>
                      </w:pPr>
                      <w:r w:rsidRPr="00B901BB">
                        <w:rPr>
                          <w:rFonts w:ascii="Arial" w:hAnsi="Arial" w:cs="Arial"/>
                          <w:color w:val="262626" w:themeColor="text1" w:themeTint="D9"/>
                          <w:kern w:val="24"/>
                          <w:sz w:val="16"/>
                          <w:szCs w:val="16"/>
                        </w:rPr>
                        <w:t>Student ID 2329201</w:t>
                      </w:r>
                    </w:p>
                    <w:p w14:paraId="071674F5" w14:textId="77777777" w:rsidR="006567A6" w:rsidRPr="00B901BB" w:rsidRDefault="006567A6" w:rsidP="009936AA">
                      <w:pPr>
                        <w:rPr>
                          <w:rFonts w:ascii="Arial" w:hAnsi="Arial" w:cs="Arial"/>
                          <w:color w:val="262626" w:themeColor="text1" w:themeTint="D9"/>
                          <w:kern w:val="24"/>
                          <w:sz w:val="16"/>
                          <w:szCs w:val="16"/>
                        </w:rPr>
                      </w:pPr>
                      <w:r w:rsidRPr="00B901BB">
                        <w:rPr>
                          <w:rFonts w:ascii="Arial" w:hAnsi="Arial" w:cs="Arial"/>
                          <w:color w:val="262626" w:themeColor="text1" w:themeTint="D9"/>
                          <w:kern w:val="24"/>
                          <w:sz w:val="16"/>
                          <w:szCs w:val="16"/>
                        </w:rPr>
                        <w:t>Module Title: Poster and Pitch</w:t>
                      </w:r>
                    </w:p>
                    <w:p w14:paraId="039180B2" w14:textId="77777777" w:rsidR="006567A6" w:rsidRDefault="006567A6" w:rsidP="009936AA">
                      <w:pPr>
                        <w:rPr>
                          <w:rFonts w:ascii="Arial" w:hAnsi="Arial" w:cs="Arial"/>
                          <w:color w:val="262626" w:themeColor="text1" w:themeTint="D9"/>
                          <w:kern w:val="24"/>
                          <w:sz w:val="16"/>
                          <w:szCs w:val="16"/>
                        </w:rPr>
                      </w:pPr>
                      <w:r w:rsidRPr="00B901BB">
                        <w:rPr>
                          <w:rFonts w:ascii="Arial" w:hAnsi="Arial" w:cs="Arial"/>
                          <w:color w:val="262626" w:themeColor="text1" w:themeTint="D9"/>
                          <w:kern w:val="24"/>
                          <w:sz w:val="16"/>
                          <w:szCs w:val="16"/>
                        </w:rPr>
                        <w:t>Module code:BMHP5014</w:t>
                      </w:r>
                    </w:p>
                    <w:p w14:paraId="0002EE28" w14:textId="77777777" w:rsidR="006567A6" w:rsidRPr="00B901BB" w:rsidRDefault="006567A6" w:rsidP="009936AA">
                      <w:pPr>
                        <w:rPr>
                          <w:rFonts w:ascii="Arial" w:hAnsi="Arial" w:cs="Arial"/>
                          <w:color w:val="262626" w:themeColor="text1" w:themeTint="D9"/>
                          <w:kern w:val="24"/>
                          <w:sz w:val="16"/>
                          <w:szCs w:val="16"/>
                        </w:rPr>
                      </w:pPr>
                      <w:r w:rsidRPr="00B901BB">
                        <w:rPr>
                          <w:rFonts w:ascii="Arial" w:hAnsi="Arial" w:cs="Arial"/>
                          <w:color w:val="262626" w:themeColor="text1" w:themeTint="D9"/>
                          <w:kern w:val="24"/>
                          <w:sz w:val="16"/>
                          <w:szCs w:val="16"/>
                        </w:rPr>
                        <w:t xml:space="preserve">Lecturer: </w:t>
                      </w:r>
                      <w:proofErr w:type="spellStart"/>
                      <w:r w:rsidRPr="00B901BB">
                        <w:rPr>
                          <w:rFonts w:ascii="Arial" w:hAnsi="Arial" w:cs="Arial"/>
                          <w:color w:val="262626" w:themeColor="text1" w:themeTint="D9"/>
                          <w:kern w:val="24"/>
                          <w:sz w:val="16"/>
                          <w:szCs w:val="16"/>
                        </w:rPr>
                        <w:t>Tsiwani</w:t>
                      </w:r>
                      <w:proofErr w:type="spellEnd"/>
                      <w:r w:rsidRPr="00B901BB">
                        <w:rPr>
                          <w:rFonts w:ascii="Arial" w:hAnsi="Arial" w:cs="Arial"/>
                          <w:color w:val="262626" w:themeColor="text1" w:themeTint="D9"/>
                          <w:kern w:val="24"/>
                          <w:sz w:val="16"/>
                          <w:szCs w:val="16"/>
                        </w:rPr>
                        <w:t xml:space="preserve"> Khumalo</w:t>
                      </w:r>
                    </w:p>
                  </w:txbxContent>
                </v:textbox>
                <w10:wrap anchorx="page"/>
              </v:rect>
            </w:pict>
          </mc:Fallback>
        </mc:AlternateContent>
      </w:r>
      <w:r w:rsidR="001F44D7" w:rsidRPr="006567A6">
        <mc:AlternateContent>
          <mc:Choice Requires="wps">
            <w:drawing>
              <wp:anchor distT="0" distB="0" distL="114300" distR="114300" simplePos="0" relativeHeight="253425152" behindDoc="0" locked="0" layoutInCell="1" allowOverlap="1" wp14:anchorId="68A2D9BA" wp14:editId="77050981">
                <wp:simplePos x="0" y="0"/>
                <wp:positionH relativeFrom="margin">
                  <wp:posOffset>2968171</wp:posOffset>
                </wp:positionH>
                <wp:positionV relativeFrom="paragraph">
                  <wp:posOffset>108857</wp:posOffset>
                </wp:positionV>
                <wp:extent cx="3437074" cy="6408057"/>
                <wp:effectExtent l="0" t="0" r="11430" b="12065"/>
                <wp:wrapNone/>
                <wp:docPr id="943793311" name="Rectangle 14"/>
                <wp:cNvGraphicFramePr xmlns:a="http://schemas.openxmlformats.org/drawingml/2006/main"/>
                <a:graphic xmlns:a="http://schemas.openxmlformats.org/drawingml/2006/main">
                  <a:graphicData uri="http://schemas.microsoft.com/office/word/2010/wordprocessingShape">
                    <wps:wsp>
                      <wps:cNvSpPr/>
                      <wps:spPr>
                        <a:xfrm>
                          <a:off x="0" y="0"/>
                          <a:ext cx="3437074" cy="6408057"/>
                        </a:xfrm>
                        <a:prstGeom prst="rect">
                          <a:avLst/>
                        </a:prstGeom>
                        <a:solidFill>
                          <a:schemeClr val="accent1">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48BE8A0" w14:textId="77777777" w:rsidR="006567A6" w:rsidRPr="00B03ADB" w:rsidRDefault="006567A6" w:rsidP="006567A6">
                            <w:pPr>
                              <w:rPr>
                                <w:rFonts w:ascii="Arial" w:hAnsi="Arial" w:cs="Arial"/>
                                <w:b/>
                                <w:bCs/>
                                <w:color w:val="262626" w:themeColor="text1" w:themeTint="D9"/>
                                <w:kern w:val="24"/>
                                <w:sz w:val="22"/>
                                <w:szCs w:val="22"/>
                                <w14:ligatures w14:val="none"/>
                              </w:rPr>
                            </w:pPr>
                            <w:r w:rsidRPr="00850B92">
                              <w:rPr>
                                <w:rFonts w:ascii="Arial" w:hAnsi="Arial" w:cs="Arial"/>
                                <w:b/>
                                <w:bCs/>
                                <w:color w:val="262626" w:themeColor="text1" w:themeTint="D9"/>
                                <w:kern w:val="24"/>
                                <w:sz w:val="16"/>
                                <w:szCs w:val="16"/>
                              </w:rPr>
                              <w:t xml:space="preserve">. </w:t>
                            </w:r>
                            <w:r w:rsidRPr="00B03ADB">
                              <w:rPr>
                                <w:rFonts w:ascii="Arial" w:hAnsi="Arial" w:cs="Arial"/>
                                <w:b/>
                                <w:bCs/>
                                <w:color w:val="262626" w:themeColor="text1" w:themeTint="D9"/>
                                <w:kern w:val="24"/>
                                <w:sz w:val="22"/>
                                <w:szCs w:val="22"/>
                              </w:rPr>
                              <w:t>Technology Integration</w:t>
                            </w:r>
                          </w:p>
                          <w:p w14:paraId="166832E5"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Wearable Health Bracelet</w:t>
                            </w:r>
                          </w:p>
                          <w:p w14:paraId="36753CD4" w14:textId="77777777" w:rsidR="006567A6" w:rsidRPr="00B03ADB" w:rsidRDefault="006567A6" w:rsidP="006567A6">
                            <w:pPr>
                              <w:pStyle w:val="ListParagraph"/>
                              <w:numPr>
                                <w:ilvl w:val="0"/>
                                <w:numId w:val="1"/>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Tracks heart rate, sleep, and steps</w:t>
                            </w:r>
                          </w:p>
                          <w:p w14:paraId="4AAB6F5A" w14:textId="77777777" w:rsidR="006567A6" w:rsidRPr="00B03ADB" w:rsidRDefault="006567A6" w:rsidP="006567A6">
                            <w:pPr>
                              <w:pStyle w:val="ListParagraph"/>
                              <w:numPr>
                                <w:ilvl w:val="0"/>
                                <w:numId w:val="1"/>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Connects to the tablet through Bluetooth</w:t>
                            </w:r>
                          </w:p>
                          <w:p w14:paraId="2DDB9D79" w14:textId="77777777" w:rsidR="006567A6" w:rsidRPr="00B03ADB" w:rsidRDefault="006567A6" w:rsidP="006567A6">
                            <w:pPr>
                              <w:pStyle w:val="ListParagraph"/>
                              <w:numPr>
                                <w:ilvl w:val="0"/>
                                <w:numId w:val="1"/>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Helps users see daily health patterns in simple charts</w:t>
                            </w:r>
                          </w:p>
                          <w:p w14:paraId="5D34F343"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Tablet App</w:t>
                            </w:r>
                          </w:p>
                          <w:p w14:paraId="5365360B"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Designed for older adults:</w:t>
                            </w:r>
                          </w:p>
                          <w:p w14:paraId="6CD722A1"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Large buttons</w:t>
                            </w:r>
                          </w:p>
                          <w:p w14:paraId="14586424"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High-contrast colours</w:t>
                            </w:r>
                          </w:p>
                          <w:p w14:paraId="1E06710D"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Simple navigation</w:t>
                            </w:r>
                          </w:p>
                          <w:p w14:paraId="782BCD7F"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Voice control</w:t>
                            </w:r>
                          </w:p>
                          <w:p w14:paraId="43776FCE"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Step-by-step guides</w:t>
                            </w:r>
                          </w:p>
                          <w:p w14:paraId="5809169D"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Works offline when Wi-Fi is weak</w:t>
                            </w:r>
                          </w:p>
                          <w:p w14:paraId="6FB56AA3"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Main features:</w:t>
                            </w:r>
                          </w:p>
                          <w:p w14:paraId="1DC8D4BF"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My Day– daily reminders (medication, water, walking, events)</w:t>
                            </w:r>
                          </w:p>
                          <w:p w14:paraId="3C965BA9"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My community – local social events from Age UK and councils</w:t>
                            </w:r>
                          </w:p>
                          <w:p w14:paraId="6F4725AD"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One-touch video calling</w:t>
                            </w:r>
                          </w:p>
                          <w:p w14:paraId="177D6266"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Optional health data sharing with carers or GPs</w:t>
                            </w:r>
                          </w:p>
                          <w:p w14:paraId="4034A2F8"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AI Support</w:t>
                            </w:r>
                          </w:p>
                          <w:p w14:paraId="3E5CDB9C"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The system uses gentle AI to provide:</w:t>
                            </w:r>
                          </w:p>
                          <w:p w14:paraId="0B61CF82" w14:textId="77777777" w:rsidR="006567A6" w:rsidRPr="00B03ADB" w:rsidRDefault="006567A6" w:rsidP="006567A6">
                            <w:pPr>
                              <w:pStyle w:val="ListParagraph"/>
                              <w:numPr>
                                <w:ilvl w:val="0"/>
                                <w:numId w:val="4"/>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Personalised daily suggestions</w:t>
                            </w:r>
                          </w:p>
                          <w:p w14:paraId="42626DEA" w14:textId="77777777" w:rsidR="006567A6" w:rsidRPr="00B03ADB" w:rsidRDefault="006567A6" w:rsidP="006567A6">
                            <w:pPr>
                              <w:pStyle w:val="ListParagraph"/>
                              <w:numPr>
                                <w:ilvl w:val="0"/>
                                <w:numId w:val="4"/>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Encouraging messages</w:t>
                            </w:r>
                          </w:p>
                          <w:p w14:paraId="551F92FB" w14:textId="77777777" w:rsidR="006567A6" w:rsidRPr="00B03ADB" w:rsidRDefault="006567A6" w:rsidP="006567A6">
                            <w:pPr>
                              <w:pStyle w:val="ListParagraph"/>
                              <w:numPr>
                                <w:ilvl w:val="0"/>
                                <w:numId w:val="4"/>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Alerts for unusual health readings</w:t>
                            </w:r>
                          </w:p>
                          <w:p w14:paraId="37569362"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Data Security</w:t>
                            </w:r>
                          </w:p>
                          <w:p w14:paraId="2B4EAE74" w14:textId="536C2486" w:rsidR="00C008EF"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The system follows:</w:t>
                            </w:r>
                          </w:p>
                          <w:p w14:paraId="70A2E875" w14:textId="3897E19E" w:rsidR="00E17F80" w:rsidRDefault="00C53274" w:rsidP="00D45585">
                            <w:pPr>
                              <w:pStyle w:val="ListParagraph"/>
                              <w:numPr>
                                <w:ilvl w:val="0"/>
                                <w:numId w:val="5"/>
                              </w:numPr>
                              <w:spacing w:after="0" w:line="240" w:lineRule="auto"/>
                              <w:rPr>
                                <w:rFonts w:ascii="Times New Roman" w:eastAsia="Times New Roman" w:hAnsi="Times New Roman" w:cs="Times New Roman"/>
                                <w:color w:val="262626" w:themeColor="text1" w:themeTint="D9"/>
                                <w:kern w:val="0"/>
                                <w:lang w:eastAsia="en-GB"/>
                                <w14:ligatures w14:val="none"/>
                              </w:rPr>
                            </w:pPr>
                            <w:r w:rsidRPr="00C53274">
                              <w:rPr>
                                <w:rFonts w:ascii="Times New Roman" w:eastAsia="Times New Roman" w:hAnsi="Times New Roman" w:cs="Times New Roman"/>
                                <w:color w:val="262626" w:themeColor="text1" w:themeTint="D9"/>
                                <w:kern w:val="0"/>
                                <w:lang w:eastAsia="en-GB"/>
                                <w14:ligatures w14:val="none"/>
                              </w:rPr>
                              <w:t>(GOV.UK, 2010)</w:t>
                            </w:r>
                          </w:p>
                          <w:p w14:paraId="705E7213" w14:textId="1666A377" w:rsidR="00C008EF" w:rsidRPr="00D45585" w:rsidRDefault="00D45585" w:rsidP="00D45585">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008EF">
                              <w:rPr>
                                <w:rFonts w:ascii="Times New Roman" w:eastAsia="Times New Roman" w:hAnsi="Times New Roman" w:cs="Times New Roman"/>
                                <w:color w:val="404040" w:themeColor="text1" w:themeTint="BF"/>
                                <w:kern w:val="0"/>
                                <w:lang w:eastAsia="en-GB"/>
                                <w14:ligatures w14:val="none"/>
                              </w:rPr>
                              <w:t>(UK Government, 2025)</w:t>
                            </w:r>
                          </w:p>
                          <w:p w14:paraId="25E252CB" w14:textId="3067CBD8" w:rsidR="00C76143" w:rsidRPr="00C76143" w:rsidRDefault="00C76143" w:rsidP="00C76143">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76143">
                              <w:rPr>
                                <w:rFonts w:ascii="Times New Roman" w:eastAsia="Times New Roman" w:hAnsi="Times New Roman" w:cs="Times New Roman"/>
                                <w:color w:val="404040" w:themeColor="text1" w:themeTint="BF"/>
                                <w:kern w:val="0"/>
                                <w:lang w:eastAsia="en-GB"/>
                                <w14:ligatures w14:val="none"/>
                              </w:rPr>
                              <w:t>(NHS England, 2021)</w:t>
                            </w:r>
                          </w:p>
                          <w:p w14:paraId="3DF91D7E" w14:textId="77777777" w:rsidR="00D86AD9" w:rsidRPr="00C008EF" w:rsidRDefault="00D86AD9" w:rsidP="00C76143">
                            <w:pPr>
                              <w:pStyle w:val="ListParagraph"/>
                              <w:spacing w:after="0" w:line="240" w:lineRule="auto"/>
                              <w:rPr>
                                <w:rFonts w:ascii="Times New Roman" w:eastAsia="Times New Roman" w:hAnsi="Times New Roman" w:cs="Times New Roman"/>
                                <w:color w:val="404040" w:themeColor="text1" w:themeTint="BF"/>
                                <w:kern w:val="0"/>
                                <w:lang w:eastAsia="en-GB"/>
                                <w14:ligatures w14:val="none"/>
                              </w:rPr>
                            </w:pPr>
                          </w:p>
                          <w:p w14:paraId="0EFDF66D" w14:textId="77777777" w:rsidR="00C008EF" w:rsidRPr="00B03ADB" w:rsidRDefault="00C008EF" w:rsidP="00C008EF">
                            <w:pPr>
                              <w:pStyle w:val="ListParagraph"/>
                              <w:spacing w:after="0" w:line="240" w:lineRule="auto"/>
                              <w:rPr>
                                <w:rFonts w:ascii="Arial" w:hAnsi="Arial" w:cs="Arial"/>
                                <w:color w:val="262626" w:themeColor="text1" w:themeTint="D9"/>
                                <w:kern w:val="24"/>
                                <w:sz w:val="22"/>
                                <w:szCs w:val="22"/>
                              </w:rPr>
                            </w:pPr>
                          </w:p>
                          <w:p w14:paraId="2123D7A4"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Users stay fully in control of their information.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8A2D9BA" id="Rectangle 14" o:spid="_x0000_s1029" style="position:absolute;margin-left:233.7pt;margin-top:8.55pt;width:270.65pt;height:504.55pt;z-index:253425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" fillcolor="#c1e4f5 [660]" strokecolor="black [3213]" strokeweight="1pt">
                <v:textbox>
                  <w:txbxContent>
                    <w:p w14:paraId="548BE8A0" w14:textId="77777777" w:rsidR="006567A6" w:rsidRPr="00B03ADB" w:rsidRDefault="006567A6" w:rsidP="006567A6">
                      <w:pPr>
                        <w:rPr>
                          <w:rFonts w:ascii="Arial" w:hAnsi="Arial" w:cs="Arial"/>
                          <w:b/>
                          <w:bCs/>
                          <w:color w:val="262626" w:themeColor="text1" w:themeTint="D9"/>
                          <w:kern w:val="24"/>
                          <w:sz w:val="22"/>
                          <w:szCs w:val="22"/>
                          <w14:ligatures w14:val="none"/>
                        </w:rPr>
                      </w:pPr>
                      <w:r w:rsidRPr="00850B92">
                        <w:rPr>
                          <w:rFonts w:ascii="Arial" w:hAnsi="Arial" w:cs="Arial"/>
                          <w:b/>
                          <w:bCs/>
                          <w:color w:val="262626" w:themeColor="text1" w:themeTint="D9"/>
                          <w:kern w:val="24"/>
                          <w:sz w:val="16"/>
                          <w:szCs w:val="16"/>
                        </w:rPr>
                        <w:t xml:space="preserve">. </w:t>
                      </w:r>
                      <w:r w:rsidRPr="00B03ADB">
                        <w:rPr>
                          <w:rFonts w:ascii="Arial" w:hAnsi="Arial" w:cs="Arial"/>
                          <w:b/>
                          <w:bCs/>
                          <w:color w:val="262626" w:themeColor="text1" w:themeTint="D9"/>
                          <w:kern w:val="24"/>
                          <w:sz w:val="22"/>
                          <w:szCs w:val="22"/>
                        </w:rPr>
                        <w:t>Technology Integration</w:t>
                      </w:r>
                    </w:p>
                    <w:p w14:paraId="166832E5"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Wearable Health Bracelet</w:t>
                      </w:r>
                    </w:p>
                    <w:p w14:paraId="36753CD4" w14:textId="77777777" w:rsidR="006567A6" w:rsidRPr="00B03ADB" w:rsidRDefault="006567A6" w:rsidP="006567A6">
                      <w:pPr>
                        <w:pStyle w:val="ListParagraph"/>
                        <w:numPr>
                          <w:ilvl w:val="0"/>
                          <w:numId w:val="1"/>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Tracks heart rate, sleep, and steps</w:t>
                      </w:r>
                    </w:p>
                    <w:p w14:paraId="4AAB6F5A" w14:textId="77777777" w:rsidR="006567A6" w:rsidRPr="00B03ADB" w:rsidRDefault="006567A6" w:rsidP="006567A6">
                      <w:pPr>
                        <w:pStyle w:val="ListParagraph"/>
                        <w:numPr>
                          <w:ilvl w:val="0"/>
                          <w:numId w:val="1"/>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Connects to the tablet through Bluetooth</w:t>
                      </w:r>
                    </w:p>
                    <w:p w14:paraId="2DDB9D79" w14:textId="77777777" w:rsidR="006567A6" w:rsidRPr="00B03ADB" w:rsidRDefault="006567A6" w:rsidP="006567A6">
                      <w:pPr>
                        <w:pStyle w:val="ListParagraph"/>
                        <w:numPr>
                          <w:ilvl w:val="0"/>
                          <w:numId w:val="1"/>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Helps users see daily health patterns in simple charts</w:t>
                      </w:r>
                    </w:p>
                    <w:p w14:paraId="5D34F343"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Tablet App</w:t>
                      </w:r>
                    </w:p>
                    <w:p w14:paraId="5365360B"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Designed for older adults:</w:t>
                      </w:r>
                    </w:p>
                    <w:p w14:paraId="6CD722A1"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Large buttons</w:t>
                      </w:r>
                    </w:p>
                    <w:p w14:paraId="14586424"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High-contrast colours</w:t>
                      </w:r>
                    </w:p>
                    <w:p w14:paraId="1E06710D"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Simple navigation</w:t>
                      </w:r>
                    </w:p>
                    <w:p w14:paraId="782BCD7F"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Voice control</w:t>
                      </w:r>
                    </w:p>
                    <w:p w14:paraId="43776FCE"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Step-by-step guides</w:t>
                      </w:r>
                    </w:p>
                    <w:p w14:paraId="5809169D" w14:textId="77777777" w:rsidR="006567A6" w:rsidRPr="00B03ADB" w:rsidRDefault="006567A6" w:rsidP="006567A6">
                      <w:pPr>
                        <w:pStyle w:val="ListParagraph"/>
                        <w:numPr>
                          <w:ilvl w:val="0"/>
                          <w:numId w:val="2"/>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Works offline when Wi-Fi is weak</w:t>
                      </w:r>
                    </w:p>
                    <w:p w14:paraId="6FB56AA3"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Main features:</w:t>
                      </w:r>
                    </w:p>
                    <w:p w14:paraId="1DC8D4BF"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My Day– daily reminders (medication, water, walking, events)</w:t>
                      </w:r>
                    </w:p>
                    <w:p w14:paraId="3C965BA9"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My community – local social events from Age UK and councils</w:t>
                      </w:r>
                    </w:p>
                    <w:p w14:paraId="6F4725AD"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One-touch video calling</w:t>
                      </w:r>
                    </w:p>
                    <w:p w14:paraId="177D6266" w14:textId="77777777" w:rsidR="006567A6" w:rsidRPr="00B03ADB" w:rsidRDefault="006567A6" w:rsidP="006567A6">
                      <w:pPr>
                        <w:pStyle w:val="ListParagraph"/>
                        <w:numPr>
                          <w:ilvl w:val="0"/>
                          <w:numId w:val="3"/>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Optional health data sharing with carers or GPs</w:t>
                      </w:r>
                    </w:p>
                    <w:p w14:paraId="4034A2F8"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AI Support</w:t>
                      </w:r>
                    </w:p>
                    <w:p w14:paraId="3E5CDB9C"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The system uses gentle AI to provide:</w:t>
                      </w:r>
                    </w:p>
                    <w:p w14:paraId="0B61CF82" w14:textId="77777777" w:rsidR="006567A6" w:rsidRPr="00B03ADB" w:rsidRDefault="006567A6" w:rsidP="006567A6">
                      <w:pPr>
                        <w:pStyle w:val="ListParagraph"/>
                        <w:numPr>
                          <w:ilvl w:val="0"/>
                          <w:numId w:val="4"/>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Personalised daily suggestions</w:t>
                      </w:r>
                    </w:p>
                    <w:p w14:paraId="42626DEA" w14:textId="77777777" w:rsidR="006567A6" w:rsidRPr="00B03ADB" w:rsidRDefault="006567A6" w:rsidP="006567A6">
                      <w:pPr>
                        <w:pStyle w:val="ListParagraph"/>
                        <w:numPr>
                          <w:ilvl w:val="0"/>
                          <w:numId w:val="4"/>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Encouraging messages</w:t>
                      </w:r>
                    </w:p>
                    <w:p w14:paraId="551F92FB" w14:textId="77777777" w:rsidR="006567A6" w:rsidRPr="00B03ADB" w:rsidRDefault="006567A6" w:rsidP="006567A6">
                      <w:pPr>
                        <w:pStyle w:val="ListParagraph"/>
                        <w:numPr>
                          <w:ilvl w:val="0"/>
                          <w:numId w:val="4"/>
                        </w:numPr>
                        <w:spacing w:after="0" w:line="240" w:lineRule="auto"/>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Alerts for unusual health readings</w:t>
                      </w:r>
                    </w:p>
                    <w:p w14:paraId="37569362" w14:textId="77777777" w:rsidR="006567A6" w:rsidRPr="00B03ADB" w:rsidRDefault="006567A6" w:rsidP="006567A6">
                      <w:pPr>
                        <w:rPr>
                          <w:rFonts w:ascii="Arial" w:hAnsi="Arial" w:cs="Arial"/>
                          <w:b/>
                          <w:bCs/>
                          <w:color w:val="262626" w:themeColor="text1" w:themeTint="D9"/>
                          <w:kern w:val="24"/>
                          <w:sz w:val="22"/>
                          <w:szCs w:val="22"/>
                        </w:rPr>
                      </w:pPr>
                      <w:r w:rsidRPr="00B03ADB">
                        <w:rPr>
                          <w:rFonts w:ascii="Arial" w:hAnsi="Arial" w:cs="Arial"/>
                          <w:b/>
                          <w:bCs/>
                          <w:color w:val="262626" w:themeColor="text1" w:themeTint="D9"/>
                          <w:kern w:val="24"/>
                          <w:sz w:val="22"/>
                          <w:szCs w:val="22"/>
                        </w:rPr>
                        <w:t>Data Security</w:t>
                      </w:r>
                    </w:p>
                    <w:p w14:paraId="2B4EAE74" w14:textId="536C2486" w:rsidR="00C008EF"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The system follows:</w:t>
                      </w:r>
                    </w:p>
                    <w:p w14:paraId="70A2E875" w14:textId="3897E19E" w:rsidR="00E17F80" w:rsidRDefault="00C53274" w:rsidP="00D45585">
                      <w:pPr>
                        <w:pStyle w:val="ListParagraph"/>
                        <w:numPr>
                          <w:ilvl w:val="0"/>
                          <w:numId w:val="5"/>
                        </w:numPr>
                        <w:spacing w:after="0" w:line="240" w:lineRule="auto"/>
                        <w:rPr>
                          <w:rFonts w:ascii="Times New Roman" w:eastAsia="Times New Roman" w:hAnsi="Times New Roman" w:cs="Times New Roman"/>
                          <w:color w:val="262626" w:themeColor="text1" w:themeTint="D9"/>
                          <w:kern w:val="0"/>
                          <w:lang w:eastAsia="en-GB"/>
                          <w14:ligatures w14:val="none"/>
                        </w:rPr>
                      </w:pPr>
                      <w:r w:rsidRPr="00C53274">
                        <w:rPr>
                          <w:rFonts w:ascii="Times New Roman" w:eastAsia="Times New Roman" w:hAnsi="Times New Roman" w:cs="Times New Roman"/>
                          <w:color w:val="262626" w:themeColor="text1" w:themeTint="D9"/>
                          <w:kern w:val="0"/>
                          <w:lang w:eastAsia="en-GB"/>
                          <w14:ligatures w14:val="none"/>
                        </w:rPr>
                        <w:t>(GOV.UK, 2010)</w:t>
                      </w:r>
                    </w:p>
                    <w:p w14:paraId="705E7213" w14:textId="1666A377" w:rsidR="00C008EF" w:rsidRPr="00D45585" w:rsidRDefault="00D45585" w:rsidP="00D45585">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008EF">
                        <w:rPr>
                          <w:rFonts w:ascii="Times New Roman" w:eastAsia="Times New Roman" w:hAnsi="Times New Roman" w:cs="Times New Roman"/>
                          <w:color w:val="404040" w:themeColor="text1" w:themeTint="BF"/>
                          <w:kern w:val="0"/>
                          <w:lang w:eastAsia="en-GB"/>
                          <w14:ligatures w14:val="none"/>
                        </w:rPr>
                        <w:t>(UK Government, 2025)</w:t>
                      </w:r>
                    </w:p>
                    <w:p w14:paraId="25E252CB" w14:textId="3067CBD8" w:rsidR="00C76143" w:rsidRPr="00C76143" w:rsidRDefault="00C76143" w:rsidP="00C76143">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76143">
                        <w:rPr>
                          <w:rFonts w:ascii="Times New Roman" w:eastAsia="Times New Roman" w:hAnsi="Times New Roman" w:cs="Times New Roman"/>
                          <w:color w:val="404040" w:themeColor="text1" w:themeTint="BF"/>
                          <w:kern w:val="0"/>
                          <w:lang w:eastAsia="en-GB"/>
                          <w14:ligatures w14:val="none"/>
                        </w:rPr>
                        <w:t>(NHS England, 2021)</w:t>
                      </w:r>
                    </w:p>
                    <w:p w14:paraId="3DF91D7E" w14:textId="77777777" w:rsidR="00D86AD9" w:rsidRPr="00C008EF" w:rsidRDefault="00D86AD9" w:rsidP="00C76143">
                      <w:pPr>
                        <w:pStyle w:val="ListParagraph"/>
                        <w:spacing w:after="0" w:line="240" w:lineRule="auto"/>
                        <w:rPr>
                          <w:rFonts w:ascii="Times New Roman" w:eastAsia="Times New Roman" w:hAnsi="Times New Roman" w:cs="Times New Roman"/>
                          <w:color w:val="404040" w:themeColor="text1" w:themeTint="BF"/>
                          <w:kern w:val="0"/>
                          <w:lang w:eastAsia="en-GB"/>
                          <w14:ligatures w14:val="none"/>
                        </w:rPr>
                      </w:pPr>
                    </w:p>
                    <w:p w14:paraId="0EFDF66D" w14:textId="77777777" w:rsidR="00C008EF" w:rsidRPr="00B03ADB" w:rsidRDefault="00C008EF" w:rsidP="00C008EF">
                      <w:pPr>
                        <w:pStyle w:val="ListParagraph"/>
                        <w:spacing w:after="0" w:line="240" w:lineRule="auto"/>
                        <w:rPr>
                          <w:rFonts w:ascii="Arial" w:hAnsi="Arial" w:cs="Arial"/>
                          <w:color w:val="262626" w:themeColor="text1" w:themeTint="D9"/>
                          <w:kern w:val="24"/>
                          <w:sz w:val="22"/>
                          <w:szCs w:val="22"/>
                        </w:rPr>
                      </w:pPr>
                    </w:p>
                    <w:p w14:paraId="2123D7A4"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Users stay fully in control of their information.</w:t>
                      </w:r>
                    </w:p>
                  </w:txbxContent>
                </v:textbox>
                <w10:wrap anchorx="margin"/>
              </v:rect>
            </w:pict>
          </mc:Fallback>
        </mc:AlternateContent>
      </w:r>
      <w:r w:rsidR="00F334ED" w:rsidRPr="006567A6">
        <w:drawing>
          <wp:anchor distT="0" distB="0" distL="114300" distR="114300" simplePos="0" relativeHeight="252636672" behindDoc="0" locked="0" layoutInCell="1" allowOverlap="1" wp14:anchorId="058D7168" wp14:editId="536510C8">
            <wp:simplePos x="0" y="0"/>
            <wp:positionH relativeFrom="page">
              <wp:posOffset>219166</wp:posOffset>
            </wp:positionH>
            <wp:positionV relativeFrom="paragraph">
              <wp:posOffset>-854256</wp:posOffset>
            </wp:positionV>
            <wp:extent cx="1311008" cy="913286"/>
            <wp:effectExtent l="0" t="0" r="3810" b="1270"/>
            <wp:wrapNone/>
            <wp:docPr id="19858706" name="Picture 4" descr="A logo with two people and a plant&#10;&#10;AI-generated content may be incorrect.">
              <a:extLst xmlns:a="http://schemas.openxmlformats.org/drawingml/2006/main">
                <a:ext uri="{FF2B5EF4-FFF2-40B4-BE49-F238E27FC236}">
                  <a16:creationId xmlns:a16="http://schemas.microsoft.com/office/drawing/2014/main" id="{D75FB8AF-FE87-D56A-6136-B4D684FF9D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with two people and a plant&#10;&#10;AI-generated content may be incorrect.">
                      <a:extLst>
                        <a:ext uri="{FF2B5EF4-FFF2-40B4-BE49-F238E27FC236}">
                          <a16:creationId xmlns:a16="http://schemas.microsoft.com/office/drawing/2014/main" id="{D75FB8AF-FE87-D56A-6136-B4D684FF9D60}"/>
                        </a:ext>
                      </a:extLst>
                    </pic:cNvPr>
                    <pic:cNvPicPr>
                      <a:picLocks noChangeAspect="1"/>
                    </pic:cNvPicPr>
                  </pic:nvPicPr>
                  <pic:blipFill>
                    <a:blip r:embed="rId11"/>
                    <a:stretch>
                      <a:fillRect/>
                    </a:stretch>
                  </pic:blipFill>
                  <pic:spPr>
                    <a:xfrm>
                      <a:off x="0" y="0"/>
                      <a:ext cx="1311008" cy="913286"/>
                    </a:xfrm>
                    <a:prstGeom prst="rect">
                      <a:avLst/>
                    </a:prstGeom>
                  </pic:spPr>
                </pic:pic>
              </a:graphicData>
            </a:graphic>
            <wp14:sizeRelH relativeFrom="margin">
              <wp14:pctWidth>0</wp14:pctWidth>
            </wp14:sizeRelH>
            <wp14:sizeRelV relativeFrom="margin">
              <wp14:pctHeight>0</wp14:pctHeight>
            </wp14:sizeRelV>
          </wp:anchor>
        </w:drawing>
      </w:r>
    </w:p>
    <w:p w14:paraId="7B1DC4BA" w14:textId="64F75D07" w:rsidR="00F72947" w:rsidRPr="00675143" w:rsidRDefault="00EF1123" w:rsidP="00997912">
      <w:pPr>
        <w:spacing w:line="360" w:lineRule="auto"/>
        <w:rPr>
          <w:rFonts w:ascii="Arial" w:hAnsi="Arial" w:cs="Arial"/>
          <w:sz w:val="22"/>
          <w:szCs w:val="22"/>
        </w:rPr>
      </w:pPr>
      <w:r w:rsidRPr="00121123">
        <w:rPr>
          <w:rFonts w:ascii="Arial" w:hAnsi="Arial" w:cs="Arial"/>
        </w:rPr>
        <mc:AlternateContent>
          <mc:Choice Requires="wps">
            <w:drawing>
              <wp:anchor distT="0" distB="0" distL="114300" distR="114300" simplePos="0" relativeHeight="254926336" behindDoc="0" locked="0" layoutInCell="1" allowOverlap="1" wp14:anchorId="581A0A47" wp14:editId="628A3C7E">
                <wp:simplePos x="0" y="0"/>
                <wp:positionH relativeFrom="column">
                  <wp:posOffset>2014000</wp:posOffset>
                </wp:positionH>
                <wp:positionV relativeFrom="paragraph">
                  <wp:posOffset>7256980</wp:posOffset>
                </wp:positionV>
                <wp:extent cx="1016404" cy="365760"/>
                <wp:effectExtent l="0" t="0" r="0" b="0"/>
                <wp:wrapNone/>
                <wp:docPr id="42" name="TextBox 41">
                  <a:extLst xmlns:a="http://schemas.openxmlformats.org/drawingml/2006/main">
                    <a:ext uri="{FF2B5EF4-FFF2-40B4-BE49-F238E27FC236}">
                      <a16:creationId xmlns:a16="http://schemas.microsoft.com/office/drawing/2014/main" id="{DA7F79C9-5815-9AE3-9799-082B0063E5D6}"/>
                    </a:ext>
                  </a:extLst>
                </wp:docPr>
                <wp:cNvGraphicFramePr/>
                <a:graphic xmlns:a="http://schemas.openxmlformats.org/drawingml/2006/main">
                  <a:graphicData uri="http://schemas.microsoft.com/office/word/2010/wordprocessingShape">
                    <wps:wsp>
                      <wps:cNvSpPr txBox="1"/>
                      <wps:spPr>
                        <a:xfrm>
                          <a:off x="0" y="0"/>
                          <a:ext cx="1016404" cy="365760"/>
                        </a:xfrm>
                        <a:prstGeom prst="rect">
                          <a:avLst/>
                        </a:prstGeom>
                        <a:noFill/>
                      </wps:spPr>
                      <wps:txbx>
                        <w:txbxContent>
                          <w:p w14:paraId="0A53BBD4" w14:textId="77777777" w:rsidR="00121123" w:rsidRPr="00121123" w:rsidRDefault="00121123" w:rsidP="00121123">
                            <w:pPr>
                              <w:spacing w:after="114" w:line="276" w:lineRule="auto"/>
                              <w:rPr>
                                <w:rFonts w:ascii="Arial" w:eastAsia="Times New Roman" w:hAnsi="Arial" w:cs="Arial"/>
                                <w:color w:val="000000" w:themeColor="text1"/>
                                <w:kern w:val="0"/>
                                <w:sz w:val="16"/>
                                <w:szCs w:val="16"/>
                                <w14:ligatures w14:val="none"/>
                              </w:rPr>
                            </w:pPr>
                            <w:r w:rsidRPr="00121123">
                              <w:rPr>
                                <w:rFonts w:ascii="Arial" w:eastAsia="Times New Roman" w:hAnsi="Arial" w:cs="Arial"/>
                                <w:color w:val="000000" w:themeColor="text1"/>
                                <w:sz w:val="16"/>
                                <w:szCs w:val="16"/>
                              </w:rPr>
                              <w:t>(Team Health Shots, 2020)</w:t>
                            </w:r>
                          </w:p>
                          <w:p w14:paraId="495976ED" w14:textId="77777777" w:rsidR="00121123" w:rsidRDefault="00121123" w:rsidP="00121123">
                            <w:pPr>
                              <w:spacing w:after="114" w:line="276" w:lineRule="auto"/>
                              <w:rPr>
                                <w:rFonts w:ascii="Aptos" w:eastAsia="Aptos" w:hAnsi="Aptos" w:cs="Times New Roman"/>
                                <w:b/>
                                <w:bCs/>
                                <w:color w:val="000000" w:themeColor="text1"/>
                                <w:sz w:val="26"/>
                                <w:szCs w:val="26"/>
                              </w:rPr>
                            </w:pPr>
                            <w:r>
                              <w:rPr>
                                <w:rFonts w:ascii="Aptos" w:eastAsia="Aptos" w:hAnsi="Aptos"/>
                                <w:b/>
                                <w:bCs/>
                                <w:color w:val="000000" w:themeColor="text1"/>
                                <w:sz w:val="26"/>
                                <w:szCs w:val="26"/>
                              </w:rPr>
                              <w:t>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581A0A47" id="_x0000_t202" coordsize="21600,21600" o:spt="202" path="m,l,21600r21600,l21600,xe">
                <v:stroke joinstyle="miter"/>
                <v:path gradientshapeok="t" o:connecttype="rect"/>
              </v:shapetype>
              <v:shape id="TextBox 41" o:spid="_x0000_s1030" type="#_x0000_t202" style="position:absolute;margin-left:158.6pt;margin-top:571.4pt;width:80.05pt;height:28.8pt;z-index:2549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" filled="f" stroked="f">
                <v:textbox>
                  <w:txbxContent>
                    <w:p w14:paraId="0A53BBD4" w14:textId="77777777" w:rsidR="00121123" w:rsidRPr="00121123" w:rsidRDefault="00121123" w:rsidP="00121123">
                      <w:pPr>
                        <w:spacing w:after="114" w:line="276" w:lineRule="auto"/>
                        <w:rPr>
                          <w:rFonts w:ascii="Arial" w:eastAsia="Times New Roman" w:hAnsi="Arial" w:cs="Arial"/>
                          <w:color w:val="000000" w:themeColor="text1"/>
                          <w:kern w:val="0"/>
                          <w:sz w:val="16"/>
                          <w:szCs w:val="16"/>
                          <w14:ligatures w14:val="none"/>
                        </w:rPr>
                      </w:pPr>
                      <w:r w:rsidRPr="00121123">
                        <w:rPr>
                          <w:rFonts w:ascii="Arial" w:eastAsia="Times New Roman" w:hAnsi="Arial" w:cs="Arial"/>
                          <w:color w:val="000000" w:themeColor="text1"/>
                          <w:sz w:val="16"/>
                          <w:szCs w:val="16"/>
                        </w:rPr>
                        <w:t>(Team Health Shots, 2020)</w:t>
                      </w:r>
                    </w:p>
                    <w:p w14:paraId="495976ED" w14:textId="77777777" w:rsidR="00121123" w:rsidRDefault="00121123" w:rsidP="00121123">
                      <w:pPr>
                        <w:spacing w:after="114" w:line="276" w:lineRule="auto"/>
                        <w:rPr>
                          <w:rFonts w:ascii="Aptos" w:eastAsia="Aptos" w:hAnsi="Aptos" w:cs="Times New Roman"/>
                          <w:b/>
                          <w:bCs/>
                          <w:color w:val="000000" w:themeColor="text1"/>
                          <w:sz w:val="26"/>
                          <w:szCs w:val="26"/>
                        </w:rPr>
                      </w:pPr>
                      <w:r>
                        <w:rPr>
                          <w:rFonts w:ascii="Aptos" w:eastAsia="Aptos" w:hAnsi="Aptos"/>
                          <w:b/>
                          <w:bCs/>
                          <w:color w:val="000000" w:themeColor="text1"/>
                          <w:sz w:val="26"/>
                          <w:szCs w:val="26"/>
                        </w:rPr>
                        <w:t> </w:t>
                      </w:r>
                    </w:p>
                  </w:txbxContent>
                </v:textbox>
              </v:shape>
            </w:pict>
          </mc:Fallback>
        </mc:AlternateContent>
      </w:r>
      <w:r w:rsidR="009C0967" w:rsidRPr="006567A6">
        <w:rPr>
          <w:rFonts w:ascii="Arial" w:hAnsi="Arial" w:cs="Arial"/>
        </w:rPr>
        <mc:AlternateContent>
          <mc:Choice Requires="wps">
            <w:drawing>
              <wp:anchor distT="0" distB="0" distL="114300" distR="114300" simplePos="0" relativeHeight="254157312" behindDoc="0" locked="0" layoutInCell="1" allowOverlap="1" wp14:anchorId="3F9C580C" wp14:editId="07C8A796">
                <wp:simplePos x="0" y="0"/>
                <wp:positionH relativeFrom="page">
                  <wp:posOffset>7323667</wp:posOffset>
                </wp:positionH>
                <wp:positionV relativeFrom="paragraph">
                  <wp:posOffset>1249045</wp:posOffset>
                </wp:positionV>
                <wp:extent cx="3345180" cy="4996603"/>
                <wp:effectExtent l="0" t="0" r="26670" b="13970"/>
                <wp:wrapNone/>
                <wp:docPr id="1835637768" name="Rectangle 22"/>
                <wp:cNvGraphicFramePr xmlns:a="http://schemas.openxmlformats.org/drawingml/2006/main"/>
                <a:graphic xmlns:a="http://schemas.openxmlformats.org/drawingml/2006/main">
                  <a:graphicData uri="http://schemas.microsoft.com/office/word/2010/wordprocessingShape">
                    <wps:wsp>
                      <wps:cNvSpPr/>
                      <wps:spPr>
                        <a:xfrm>
                          <a:off x="0" y="0"/>
                          <a:ext cx="3345180" cy="4996603"/>
                        </a:xfrm>
                        <a:prstGeom prst="rect">
                          <a:avLst/>
                        </a:prstGeom>
                        <a:solidFill>
                          <a:schemeClr val="tx2">
                            <a:lumMod val="25000"/>
                            <a:lumOff val="75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23BA295" w14:textId="77777777" w:rsidR="006567A6" w:rsidRPr="001F44D7" w:rsidRDefault="006567A6" w:rsidP="006567A6">
                            <w:pPr>
                              <w:rPr>
                                <w:rFonts w:ascii="Arial" w:hAnsi="Arial" w:cs="Arial"/>
                                <w:b/>
                                <w:bCs/>
                                <w:color w:val="262626" w:themeColor="text1" w:themeTint="D9"/>
                                <w:kern w:val="24"/>
                                <w:sz w:val="22"/>
                                <w:szCs w:val="22"/>
                                <w14:ligatures w14:val="none"/>
                              </w:rPr>
                            </w:pPr>
                            <w:r w:rsidRPr="001F44D7">
                              <w:rPr>
                                <w:rFonts w:ascii="Arial" w:hAnsi="Arial" w:cs="Arial"/>
                                <w:b/>
                                <w:bCs/>
                                <w:color w:val="262626" w:themeColor="text1" w:themeTint="D9"/>
                                <w:kern w:val="24"/>
                                <w:sz w:val="22"/>
                                <w:szCs w:val="22"/>
                              </w:rPr>
                              <w:t>Dissemination: How It Will Be Promoted</w:t>
                            </w:r>
                          </w:p>
                          <w:p w14:paraId="14D8F3E4" w14:textId="77777777" w:rsidR="006567A6" w:rsidRPr="001F44D7" w:rsidRDefault="006567A6" w:rsidP="001F44D7">
                            <w:pPr>
                              <w:spacing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Promotion will include:</w:t>
                            </w:r>
                          </w:p>
                          <w:p w14:paraId="6211296C"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GP posters</w:t>
                            </w:r>
                          </w:p>
                          <w:p w14:paraId="476F0BE5"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Local radio</w:t>
                            </w:r>
                          </w:p>
                          <w:p w14:paraId="0A282D1B"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Social media</w:t>
                            </w:r>
                          </w:p>
                          <w:p w14:paraId="42572147"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Community events</w:t>
                            </w:r>
                          </w:p>
                          <w:p w14:paraId="23A46AAD"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Training days</w:t>
                            </w:r>
                          </w:p>
                          <w:p w14:paraId="759D2611"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Library workshops</w:t>
                            </w:r>
                          </w:p>
                          <w:p w14:paraId="28CA555C"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Age UK newsletters</w:t>
                            </w:r>
                          </w:p>
                          <w:p w14:paraId="75397592"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Demonstration stands</w:t>
                            </w:r>
                          </w:p>
                          <w:p w14:paraId="3860695C"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NHS website promotion</w:t>
                            </w:r>
                          </w:p>
                          <w:p w14:paraId="65B6CA0F" w14:textId="77777777" w:rsidR="006567A6" w:rsidRPr="001F44D7" w:rsidRDefault="006567A6" w:rsidP="001F44D7">
                            <w:pPr>
                              <w:spacing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Healthcare staff will receive training packs, videos, and printed guides.</w:t>
                            </w:r>
                          </w:p>
                          <w:p w14:paraId="307280E9" w14:textId="77777777" w:rsidR="006567A6" w:rsidRPr="001F44D7" w:rsidRDefault="006567A6" w:rsidP="001F44D7">
                            <w:pPr>
                              <w:spacing w:line="360" w:lineRule="auto"/>
                              <w:rPr>
                                <w:rFonts w:ascii="Arial" w:hAnsi="Arial" w:cs="Arial"/>
                                <w:b/>
                                <w:bCs/>
                                <w:color w:val="262626" w:themeColor="text1" w:themeTint="D9"/>
                                <w:kern w:val="24"/>
                                <w:sz w:val="22"/>
                                <w:szCs w:val="22"/>
                                <w14:ligatures w14:val="none"/>
                              </w:rPr>
                            </w:pPr>
                            <w:r w:rsidRPr="001F44D7">
                              <w:rPr>
                                <w:rFonts w:ascii="Arial" w:hAnsi="Arial" w:cs="Arial"/>
                                <w:color w:val="262626" w:themeColor="text1" w:themeTint="D9"/>
                                <w:kern w:val="24"/>
                                <w:sz w:val="22"/>
                                <w:szCs w:val="22"/>
                              </w:rPr>
                              <w:t xml:space="preserve"> </w:t>
                            </w:r>
                            <w:r w:rsidRPr="001F44D7">
                              <w:rPr>
                                <w:rFonts w:ascii="Arial" w:hAnsi="Arial" w:cs="Arial"/>
                                <w:b/>
                                <w:bCs/>
                                <w:color w:val="262626" w:themeColor="text1" w:themeTint="D9"/>
                                <w:kern w:val="24"/>
                                <w:sz w:val="22"/>
                                <w:szCs w:val="22"/>
                              </w:rPr>
                              <w:t>Partnerships</w:t>
                            </w:r>
                            <w:r w:rsidRPr="001F44D7">
                              <w:rPr>
                                <w:rFonts w:ascii="Arial" w:hAnsi="Arial" w:cs="Arial"/>
                                <w:b/>
                                <w:bCs/>
                                <w:color w:val="262626" w:themeColor="text1" w:themeTint="D9"/>
                                <w:kern w:val="24"/>
                                <w:sz w:val="22"/>
                                <w:szCs w:val="22"/>
                                <w14:ligatures w14:val="none"/>
                              </w:rPr>
                              <w:t xml:space="preserve"> </w:t>
                            </w:r>
                            <w:r w:rsidRPr="001F44D7">
                              <w:rPr>
                                <w:rFonts w:ascii="Arial" w:hAnsi="Arial" w:cs="Arial"/>
                                <w:color w:val="262626" w:themeColor="text1" w:themeTint="D9"/>
                                <w:kern w:val="24"/>
                                <w:sz w:val="22"/>
                                <w:szCs w:val="22"/>
                              </w:rPr>
                              <w:t>This innovation will partner with:</w:t>
                            </w:r>
                          </w:p>
                          <w:p w14:paraId="33C82DDB"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NHS Digital</w:t>
                            </w:r>
                          </w:p>
                          <w:p w14:paraId="219401C7"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Age UK</w:t>
                            </w:r>
                          </w:p>
                          <w:p w14:paraId="4614F341"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Local councils</w:t>
                            </w:r>
                          </w:p>
                          <w:p w14:paraId="2CC4D4CA"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Libraries</w:t>
                            </w:r>
                          </w:p>
                          <w:p w14:paraId="16240A80"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Community Tech companies</w:t>
                            </w:r>
                          </w:p>
                          <w:p w14:paraId="7FB37E0E" w14:textId="77777777" w:rsidR="006567A6" w:rsidRPr="001F44D7" w:rsidRDefault="006567A6" w:rsidP="001F44D7">
                            <w:pPr>
                              <w:spacing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These partners help with promotion, training, device support, and adoption.</w:t>
                            </w:r>
                          </w:p>
                          <w:p w14:paraId="23F7C9B6" w14:textId="77777777" w:rsidR="006567A6" w:rsidRPr="001F44D7" w:rsidRDefault="006567A6" w:rsidP="006567A6">
                            <w:pPr>
                              <w:rPr>
                                <w:rFonts w:ascii="Arial" w:hAnsi="Arial" w:cs="Arial"/>
                                <w:color w:val="262626" w:themeColor="text1" w:themeTint="D9"/>
                                <w:kern w:val="24"/>
                                <w:sz w:val="22"/>
                                <w:szCs w:val="22"/>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F9C580C" id="Rectangle 22" o:spid="_x0000_s1031" style="position:absolute;margin-left:576.65pt;margin-top:98.35pt;width:263.4pt;height:393.45pt;z-index:254157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" fillcolor="#a7caec [831]" strokecolor="black [3213]" strokeweight="1pt">
                <v:textbox>
                  <w:txbxContent>
                    <w:p w14:paraId="123BA295" w14:textId="77777777" w:rsidR="006567A6" w:rsidRPr="001F44D7" w:rsidRDefault="006567A6" w:rsidP="006567A6">
                      <w:pPr>
                        <w:rPr>
                          <w:rFonts w:ascii="Arial" w:hAnsi="Arial" w:cs="Arial"/>
                          <w:b/>
                          <w:bCs/>
                          <w:color w:val="262626" w:themeColor="text1" w:themeTint="D9"/>
                          <w:kern w:val="24"/>
                          <w:sz w:val="22"/>
                          <w:szCs w:val="22"/>
                          <w14:ligatures w14:val="none"/>
                        </w:rPr>
                      </w:pPr>
                      <w:r w:rsidRPr="001F44D7">
                        <w:rPr>
                          <w:rFonts w:ascii="Arial" w:hAnsi="Arial" w:cs="Arial"/>
                          <w:b/>
                          <w:bCs/>
                          <w:color w:val="262626" w:themeColor="text1" w:themeTint="D9"/>
                          <w:kern w:val="24"/>
                          <w:sz w:val="22"/>
                          <w:szCs w:val="22"/>
                        </w:rPr>
                        <w:t>Dissemination: How It Will Be Promoted</w:t>
                      </w:r>
                    </w:p>
                    <w:p w14:paraId="14D8F3E4" w14:textId="77777777" w:rsidR="006567A6" w:rsidRPr="001F44D7" w:rsidRDefault="006567A6" w:rsidP="001F44D7">
                      <w:pPr>
                        <w:spacing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Promotion will include:</w:t>
                      </w:r>
                    </w:p>
                    <w:p w14:paraId="6211296C"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GP posters</w:t>
                      </w:r>
                    </w:p>
                    <w:p w14:paraId="476F0BE5"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Local radio</w:t>
                      </w:r>
                    </w:p>
                    <w:p w14:paraId="0A282D1B"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Social media</w:t>
                      </w:r>
                    </w:p>
                    <w:p w14:paraId="42572147"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Community events</w:t>
                      </w:r>
                    </w:p>
                    <w:p w14:paraId="23A46AAD"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Training days</w:t>
                      </w:r>
                    </w:p>
                    <w:p w14:paraId="759D2611"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Library workshops</w:t>
                      </w:r>
                    </w:p>
                    <w:p w14:paraId="28CA555C"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Age UK newsletters</w:t>
                      </w:r>
                    </w:p>
                    <w:p w14:paraId="75397592"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Demonstration stands</w:t>
                      </w:r>
                    </w:p>
                    <w:p w14:paraId="3860695C" w14:textId="77777777" w:rsidR="006567A6" w:rsidRPr="001F44D7" w:rsidRDefault="006567A6" w:rsidP="001F44D7">
                      <w:pPr>
                        <w:pStyle w:val="ListParagraph"/>
                        <w:numPr>
                          <w:ilvl w:val="0"/>
                          <w:numId w:val="11"/>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NHS website promotion</w:t>
                      </w:r>
                    </w:p>
                    <w:p w14:paraId="65B6CA0F" w14:textId="77777777" w:rsidR="006567A6" w:rsidRPr="001F44D7" w:rsidRDefault="006567A6" w:rsidP="001F44D7">
                      <w:pPr>
                        <w:spacing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Healthcare staff will receive training packs, videos, and printed guides.</w:t>
                      </w:r>
                    </w:p>
                    <w:p w14:paraId="307280E9" w14:textId="77777777" w:rsidR="006567A6" w:rsidRPr="001F44D7" w:rsidRDefault="006567A6" w:rsidP="001F44D7">
                      <w:pPr>
                        <w:spacing w:line="360" w:lineRule="auto"/>
                        <w:rPr>
                          <w:rFonts w:ascii="Arial" w:hAnsi="Arial" w:cs="Arial"/>
                          <w:b/>
                          <w:bCs/>
                          <w:color w:val="262626" w:themeColor="text1" w:themeTint="D9"/>
                          <w:kern w:val="24"/>
                          <w:sz w:val="22"/>
                          <w:szCs w:val="22"/>
                          <w14:ligatures w14:val="none"/>
                        </w:rPr>
                      </w:pPr>
                      <w:r w:rsidRPr="001F44D7">
                        <w:rPr>
                          <w:rFonts w:ascii="Arial" w:hAnsi="Arial" w:cs="Arial"/>
                          <w:color w:val="262626" w:themeColor="text1" w:themeTint="D9"/>
                          <w:kern w:val="24"/>
                          <w:sz w:val="22"/>
                          <w:szCs w:val="22"/>
                        </w:rPr>
                        <w:t xml:space="preserve"> </w:t>
                      </w:r>
                      <w:r w:rsidRPr="001F44D7">
                        <w:rPr>
                          <w:rFonts w:ascii="Arial" w:hAnsi="Arial" w:cs="Arial"/>
                          <w:b/>
                          <w:bCs/>
                          <w:color w:val="262626" w:themeColor="text1" w:themeTint="D9"/>
                          <w:kern w:val="24"/>
                          <w:sz w:val="22"/>
                          <w:szCs w:val="22"/>
                        </w:rPr>
                        <w:t>Partnerships</w:t>
                      </w:r>
                      <w:r w:rsidRPr="001F44D7">
                        <w:rPr>
                          <w:rFonts w:ascii="Arial" w:hAnsi="Arial" w:cs="Arial"/>
                          <w:b/>
                          <w:bCs/>
                          <w:color w:val="262626" w:themeColor="text1" w:themeTint="D9"/>
                          <w:kern w:val="24"/>
                          <w:sz w:val="22"/>
                          <w:szCs w:val="22"/>
                          <w14:ligatures w14:val="none"/>
                        </w:rPr>
                        <w:t xml:space="preserve"> </w:t>
                      </w:r>
                      <w:r w:rsidRPr="001F44D7">
                        <w:rPr>
                          <w:rFonts w:ascii="Arial" w:hAnsi="Arial" w:cs="Arial"/>
                          <w:color w:val="262626" w:themeColor="text1" w:themeTint="D9"/>
                          <w:kern w:val="24"/>
                          <w:sz w:val="22"/>
                          <w:szCs w:val="22"/>
                        </w:rPr>
                        <w:t>This innovation will partner with:</w:t>
                      </w:r>
                    </w:p>
                    <w:p w14:paraId="33C82DDB"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NHS Digital</w:t>
                      </w:r>
                    </w:p>
                    <w:p w14:paraId="219401C7"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Age UK</w:t>
                      </w:r>
                    </w:p>
                    <w:p w14:paraId="4614F341"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Local councils</w:t>
                      </w:r>
                    </w:p>
                    <w:p w14:paraId="2CC4D4CA"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Libraries</w:t>
                      </w:r>
                    </w:p>
                    <w:p w14:paraId="16240A80" w14:textId="77777777" w:rsidR="006567A6" w:rsidRPr="001F44D7" w:rsidRDefault="006567A6" w:rsidP="001F44D7">
                      <w:pPr>
                        <w:pStyle w:val="ListParagraph"/>
                        <w:numPr>
                          <w:ilvl w:val="0"/>
                          <w:numId w:val="9"/>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Community Tech companies</w:t>
                      </w:r>
                    </w:p>
                    <w:p w14:paraId="7FB37E0E" w14:textId="77777777" w:rsidR="006567A6" w:rsidRPr="001F44D7" w:rsidRDefault="006567A6" w:rsidP="001F44D7">
                      <w:pPr>
                        <w:spacing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These partners help with promotion, training, device support, and adoption.</w:t>
                      </w:r>
                    </w:p>
                    <w:p w14:paraId="23F7C9B6" w14:textId="77777777" w:rsidR="006567A6" w:rsidRPr="001F44D7" w:rsidRDefault="006567A6" w:rsidP="006567A6">
                      <w:pPr>
                        <w:rPr>
                          <w:rFonts w:ascii="Arial" w:hAnsi="Arial" w:cs="Arial"/>
                          <w:color w:val="262626" w:themeColor="text1" w:themeTint="D9"/>
                          <w:kern w:val="24"/>
                          <w:sz w:val="22"/>
                          <w:szCs w:val="22"/>
                        </w:rPr>
                      </w:pPr>
                    </w:p>
                  </w:txbxContent>
                </v:textbox>
                <w10:wrap anchorx="page"/>
              </v:rect>
            </w:pict>
          </mc:Fallback>
        </mc:AlternateContent>
      </w:r>
      <w:r w:rsidR="002C35DE">
        <w:rPr>
          <w:noProof/>
        </w:rPr>
        <mc:AlternateContent>
          <mc:Choice Requires="wps">
            <w:drawing>
              <wp:anchor distT="0" distB="0" distL="114300" distR="114300" simplePos="0" relativeHeight="254646784" behindDoc="0" locked="0" layoutInCell="1" allowOverlap="1" wp14:anchorId="699CA0D9" wp14:editId="05EC36FA">
                <wp:simplePos x="0" y="0"/>
                <wp:positionH relativeFrom="page">
                  <wp:align>right</wp:align>
                </wp:positionH>
                <wp:positionV relativeFrom="paragraph">
                  <wp:posOffset>9706</wp:posOffset>
                </wp:positionV>
                <wp:extent cx="3330575" cy="1236133"/>
                <wp:effectExtent l="0" t="0" r="22225" b="21590"/>
                <wp:wrapNone/>
                <wp:docPr id="1236935384" name="Rectangle 7"/>
                <wp:cNvGraphicFramePr/>
                <a:graphic xmlns:a="http://schemas.openxmlformats.org/drawingml/2006/main">
                  <a:graphicData uri="http://schemas.microsoft.com/office/word/2010/wordprocessingShape">
                    <wps:wsp>
                      <wps:cNvSpPr/>
                      <wps:spPr>
                        <a:xfrm>
                          <a:off x="0" y="0"/>
                          <a:ext cx="3330575" cy="1236133"/>
                        </a:xfrm>
                        <a:prstGeom prst="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5CE482E" w14:textId="77777777" w:rsidR="002C35DE" w:rsidRDefault="008B5D6E" w:rsidP="002C35DE">
                            <w:pPr>
                              <w:pStyle w:val="ListParagraph"/>
                              <w:numPr>
                                <w:ilvl w:val="0"/>
                                <w:numId w:val="5"/>
                              </w:numPr>
                              <w:spacing w:after="0" w:line="240" w:lineRule="auto"/>
                              <w:rPr>
                                <w:rFonts w:ascii="Times New Roman" w:eastAsia="Times New Roman" w:hAnsi="Times New Roman" w:cs="Times New Roman"/>
                                <w:color w:val="262626" w:themeColor="text1" w:themeTint="D9"/>
                                <w:kern w:val="0"/>
                                <w:lang w:eastAsia="en-GB"/>
                                <w14:ligatures w14:val="none"/>
                              </w:rPr>
                            </w:pPr>
                            <w:r w:rsidRPr="00B03ADB">
                              <w:rPr>
                                <w:rFonts w:ascii="Arial" w:hAnsi="Arial" w:cs="Arial"/>
                                <w:color w:val="404040" w:themeColor="text1" w:themeTint="BF"/>
                                <w:sz w:val="22"/>
                                <w:szCs w:val="22"/>
                              </w:rPr>
                              <w:t>Development &amp; Regulations Budding Friendships follows:</w:t>
                            </w:r>
                            <w:r w:rsidR="002C35DE" w:rsidRPr="00C53274">
                              <w:rPr>
                                <w:rFonts w:ascii="Times New Roman" w:eastAsia="Times New Roman" w:hAnsi="Times New Roman" w:cs="Times New Roman"/>
                                <w:color w:val="262626" w:themeColor="text1" w:themeTint="D9"/>
                                <w:kern w:val="0"/>
                                <w:lang w:eastAsia="en-GB"/>
                                <w14:ligatures w14:val="none"/>
                              </w:rPr>
                              <w:t>(GOV.UK, 2010)</w:t>
                            </w:r>
                          </w:p>
                          <w:p w14:paraId="05B413BC" w14:textId="77777777" w:rsidR="002C35DE" w:rsidRPr="00D45585" w:rsidRDefault="002C35DE" w:rsidP="002C35DE">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008EF">
                              <w:rPr>
                                <w:rFonts w:ascii="Times New Roman" w:eastAsia="Times New Roman" w:hAnsi="Times New Roman" w:cs="Times New Roman"/>
                                <w:color w:val="404040" w:themeColor="text1" w:themeTint="BF"/>
                                <w:kern w:val="0"/>
                                <w:lang w:eastAsia="en-GB"/>
                                <w14:ligatures w14:val="none"/>
                              </w:rPr>
                              <w:t>(UK Government, 2025)</w:t>
                            </w:r>
                          </w:p>
                          <w:p w14:paraId="6865D30F" w14:textId="77777777" w:rsidR="002C35DE" w:rsidRPr="00C76143" w:rsidRDefault="002C35DE" w:rsidP="002C35DE">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76143">
                              <w:rPr>
                                <w:rFonts w:ascii="Times New Roman" w:eastAsia="Times New Roman" w:hAnsi="Times New Roman" w:cs="Times New Roman"/>
                                <w:color w:val="404040" w:themeColor="text1" w:themeTint="BF"/>
                                <w:kern w:val="0"/>
                                <w:lang w:eastAsia="en-GB"/>
                                <w14:ligatures w14:val="none"/>
                              </w:rPr>
                              <w:t>(NHS England, 2021)</w:t>
                            </w:r>
                          </w:p>
                          <w:p w14:paraId="7A709E29" w14:textId="4AF7C4EB" w:rsidR="008B5D6E" w:rsidRPr="00B03ADB" w:rsidRDefault="008B5D6E" w:rsidP="002C35DE">
                            <w:pPr>
                              <w:spacing w:line="360" w:lineRule="auto"/>
                              <w:rPr>
                                <w:rFonts w:ascii="Arial" w:hAnsi="Arial" w:cs="Arial"/>
                                <w:color w:val="404040" w:themeColor="text1" w:themeTint="BF"/>
                                <w:sz w:val="22"/>
                                <w:szCs w:val="22"/>
                              </w:rPr>
                            </w:pPr>
                            <w:r w:rsidRPr="00B03ADB">
                              <w:rPr>
                                <w:rFonts w:ascii="Arial" w:hAnsi="Arial" w:cs="Arial"/>
                                <w:color w:val="404040" w:themeColor="text1" w:themeTint="BF"/>
                                <w:sz w:val="22"/>
                                <w:szCs w:val="22"/>
                              </w:rPr>
                              <w:t>Adult safeguarding policies These rules ensure safety, accessibility, and trust</w:t>
                            </w:r>
                          </w:p>
                          <w:p w14:paraId="211B7D1B" w14:textId="77777777" w:rsidR="008B5D6E" w:rsidRDefault="008B5D6E" w:rsidP="008B5D6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9CA0D9" id="Rectangle 7" o:spid="_x0000_s1032" style="position:absolute;margin-left:211.05pt;margin-top:.75pt;width:262.25pt;height:97.35pt;z-index:25464678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" fillcolor="#8dd873 [1945]" strokecolor="#030e13 [484]" strokeweight="1pt">
                <v:textbox>
                  <w:txbxContent>
                    <w:p w14:paraId="75CE482E" w14:textId="77777777" w:rsidR="002C35DE" w:rsidRDefault="008B5D6E" w:rsidP="002C35DE">
                      <w:pPr>
                        <w:pStyle w:val="ListParagraph"/>
                        <w:numPr>
                          <w:ilvl w:val="0"/>
                          <w:numId w:val="5"/>
                        </w:numPr>
                        <w:spacing w:after="0" w:line="240" w:lineRule="auto"/>
                        <w:rPr>
                          <w:rFonts w:ascii="Times New Roman" w:eastAsia="Times New Roman" w:hAnsi="Times New Roman" w:cs="Times New Roman"/>
                          <w:color w:val="262626" w:themeColor="text1" w:themeTint="D9"/>
                          <w:kern w:val="0"/>
                          <w:lang w:eastAsia="en-GB"/>
                          <w14:ligatures w14:val="none"/>
                        </w:rPr>
                      </w:pPr>
                      <w:r w:rsidRPr="00B03ADB">
                        <w:rPr>
                          <w:rFonts w:ascii="Arial" w:hAnsi="Arial" w:cs="Arial"/>
                          <w:color w:val="404040" w:themeColor="text1" w:themeTint="BF"/>
                          <w:sz w:val="22"/>
                          <w:szCs w:val="22"/>
                        </w:rPr>
                        <w:t>Development &amp; Regulations Budding Friendships follows:</w:t>
                      </w:r>
                      <w:r w:rsidR="002C35DE" w:rsidRPr="00C53274">
                        <w:rPr>
                          <w:rFonts w:ascii="Times New Roman" w:eastAsia="Times New Roman" w:hAnsi="Times New Roman" w:cs="Times New Roman"/>
                          <w:color w:val="262626" w:themeColor="text1" w:themeTint="D9"/>
                          <w:kern w:val="0"/>
                          <w:lang w:eastAsia="en-GB"/>
                          <w14:ligatures w14:val="none"/>
                        </w:rPr>
                        <w:t>(GOV.UK, 2010)</w:t>
                      </w:r>
                    </w:p>
                    <w:p w14:paraId="05B413BC" w14:textId="77777777" w:rsidR="002C35DE" w:rsidRPr="00D45585" w:rsidRDefault="002C35DE" w:rsidP="002C35DE">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008EF">
                        <w:rPr>
                          <w:rFonts w:ascii="Times New Roman" w:eastAsia="Times New Roman" w:hAnsi="Times New Roman" w:cs="Times New Roman"/>
                          <w:color w:val="404040" w:themeColor="text1" w:themeTint="BF"/>
                          <w:kern w:val="0"/>
                          <w:lang w:eastAsia="en-GB"/>
                          <w14:ligatures w14:val="none"/>
                        </w:rPr>
                        <w:t>(UK Government, 2025)</w:t>
                      </w:r>
                    </w:p>
                    <w:p w14:paraId="6865D30F" w14:textId="77777777" w:rsidR="002C35DE" w:rsidRPr="00C76143" w:rsidRDefault="002C35DE" w:rsidP="002C35DE">
                      <w:pPr>
                        <w:pStyle w:val="ListParagraph"/>
                        <w:numPr>
                          <w:ilvl w:val="0"/>
                          <w:numId w:val="5"/>
                        </w:numPr>
                        <w:spacing w:after="0" w:line="240" w:lineRule="auto"/>
                        <w:rPr>
                          <w:rFonts w:ascii="Times New Roman" w:eastAsia="Times New Roman" w:hAnsi="Times New Roman" w:cs="Times New Roman"/>
                          <w:color w:val="404040" w:themeColor="text1" w:themeTint="BF"/>
                          <w:kern w:val="0"/>
                          <w:lang w:eastAsia="en-GB"/>
                          <w14:ligatures w14:val="none"/>
                        </w:rPr>
                      </w:pPr>
                      <w:r w:rsidRPr="00C76143">
                        <w:rPr>
                          <w:rFonts w:ascii="Times New Roman" w:eastAsia="Times New Roman" w:hAnsi="Times New Roman" w:cs="Times New Roman"/>
                          <w:color w:val="404040" w:themeColor="text1" w:themeTint="BF"/>
                          <w:kern w:val="0"/>
                          <w:lang w:eastAsia="en-GB"/>
                          <w14:ligatures w14:val="none"/>
                        </w:rPr>
                        <w:t>(NHS England, 2021)</w:t>
                      </w:r>
                    </w:p>
                    <w:p w14:paraId="7A709E29" w14:textId="4AF7C4EB" w:rsidR="008B5D6E" w:rsidRPr="00B03ADB" w:rsidRDefault="008B5D6E" w:rsidP="002C35DE">
                      <w:pPr>
                        <w:spacing w:line="360" w:lineRule="auto"/>
                        <w:rPr>
                          <w:rFonts w:ascii="Arial" w:hAnsi="Arial" w:cs="Arial"/>
                          <w:color w:val="404040" w:themeColor="text1" w:themeTint="BF"/>
                          <w:sz w:val="22"/>
                          <w:szCs w:val="22"/>
                        </w:rPr>
                      </w:pPr>
                      <w:r w:rsidRPr="00B03ADB">
                        <w:rPr>
                          <w:rFonts w:ascii="Arial" w:hAnsi="Arial" w:cs="Arial"/>
                          <w:color w:val="404040" w:themeColor="text1" w:themeTint="BF"/>
                          <w:sz w:val="22"/>
                          <w:szCs w:val="22"/>
                        </w:rPr>
                        <w:t>Adult safeguarding policies These rules ensure safety, accessibility, and trust</w:t>
                      </w:r>
                    </w:p>
                    <w:p w14:paraId="211B7D1B" w14:textId="77777777" w:rsidR="008B5D6E" w:rsidRDefault="008B5D6E" w:rsidP="008B5D6E">
                      <w:pPr>
                        <w:jc w:val="center"/>
                      </w:pPr>
                    </w:p>
                  </w:txbxContent>
                </v:textbox>
                <w10:wrap anchorx="page"/>
              </v:rect>
            </w:pict>
          </mc:Fallback>
        </mc:AlternateContent>
      </w:r>
      <w:r w:rsidR="00CF7922" w:rsidRPr="0026465A">
        <w:rPr>
          <w:rFonts w:ascii="Arial" w:hAnsi="Arial" w:cs="Arial"/>
        </w:rPr>
        <mc:AlternateContent>
          <mc:Choice Requires="wps">
            <w:drawing>
              <wp:anchor distT="0" distB="0" distL="114300" distR="114300" simplePos="0" relativeHeight="254914048" behindDoc="0" locked="0" layoutInCell="1" allowOverlap="1" wp14:anchorId="5D8F8F5C" wp14:editId="1E834D8E">
                <wp:simplePos x="0" y="0"/>
                <wp:positionH relativeFrom="column">
                  <wp:posOffset>5832765</wp:posOffset>
                </wp:positionH>
                <wp:positionV relativeFrom="paragraph">
                  <wp:posOffset>1955280</wp:posOffset>
                </wp:positionV>
                <wp:extent cx="595572" cy="336550"/>
                <wp:effectExtent l="0" t="0" r="0" b="0"/>
                <wp:wrapNone/>
                <wp:docPr id="50" name="TextBox 49">
                  <a:extLst xmlns:a="http://schemas.openxmlformats.org/drawingml/2006/main">
                    <a:ext uri="{FF2B5EF4-FFF2-40B4-BE49-F238E27FC236}">
                      <a16:creationId xmlns:a16="http://schemas.microsoft.com/office/drawing/2014/main" id="{EABD084F-A641-B3FA-7F97-636594F00D5D}"/>
                    </a:ext>
                  </a:extLst>
                </wp:docPr>
                <wp:cNvGraphicFramePr/>
                <a:graphic xmlns:a="http://schemas.openxmlformats.org/drawingml/2006/main">
                  <a:graphicData uri="http://schemas.microsoft.com/office/word/2010/wordprocessingShape">
                    <wps:wsp>
                      <wps:cNvSpPr txBox="1"/>
                      <wps:spPr>
                        <a:xfrm>
                          <a:off x="0" y="0"/>
                          <a:ext cx="595572" cy="336550"/>
                        </a:xfrm>
                        <a:prstGeom prst="rect">
                          <a:avLst/>
                        </a:prstGeom>
                        <a:noFill/>
                      </wps:spPr>
                      <wps:txbx>
                        <w:txbxContent>
                          <w:p w14:paraId="0F45E60F" w14:textId="77777777" w:rsidR="0026465A" w:rsidRPr="0026465A" w:rsidRDefault="0026465A" w:rsidP="0026465A">
                            <w:pPr>
                              <w:spacing w:after="114" w:line="276" w:lineRule="auto"/>
                              <w:rPr>
                                <w:rFonts w:ascii="Arial" w:eastAsia="Aptos" w:hAnsi="Arial"/>
                                <w:color w:val="000000" w:themeColor="text1"/>
                                <w:sz w:val="16"/>
                                <w:szCs w:val="16"/>
                                <w14:ligatures w14:val="none"/>
                              </w:rPr>
                            </w:pPr>
                            <w:r w:rsidRPr="0026465A">
                              <w:rPr>
                                <w:rFonts w:ascii="Arial" w:eastAsia="Aptos" w:hAnsi="Arial"/>
                                <w:color w:val="000000" w:themeColor="text1"/>
                                <w:sz w:val="16"/>
                                <w:szCs w:val="16"/>
                              </w:rPr>
                              <w:t>(Woking, 2024)</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D8F8F5C" id="TextBox 49" o:spid="_x0000_s1033" type="#_x0000_t202" style="position:absolute;margin-left:459.25pt;margin-top:153.95pt;width:46.9pt;height:26.5pt;z-index:2549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" filled="f" stroked="f">
                <v:textbox>
                  <w:txbxContent>
                    <w:p w14:paraId="0F45E60F" w14:textId="77777777" w:rsidR="0026465A" w:rsidRPr="0026465A" w:rsidRDefault="0026465A" w:rsidP="0026465A">
                      <w:pPr>
                        <w:spacing w:after="114" w:line="276" w:lineRule="auto"/>
                        <w:rPr>
                          <w:rFonts w:ascii="Arial" w:eastAsia="Aptos" w:hAnsi="Arial"/>
                          <w:color w:val="000000" w:themeColor="text1"/>
                          <w:sz w:val="16"/>
                          <w:szCs w:val="16"/>
                          <w14:ligatures w14:val="none"/>
                        </w:rPr>
                      </w:pPr>
                      <w:r w:rsidRPr="0026465A">
                        <w:rPr>
                          <w:rFonts w:ascii="Arial" w:eastAsia="Aptos" w:hAnsi="Arial"/>
                          <w:color w:val="000000" w:themeColor="text1"/>
                          <w:sz w:val="16"/>
                          <w:szCs w:val="16"/>
                        </w:rPr>
                        <w:t>(Woking, 2024)</w:t>
                      </w:r>
                    </w:p>
                  </w:txbxContent>
                </v:textbox>
              </v:shape>
            </w:pict>
          </mc:Fallback>
        </mc:AlternateContent>
      </w:r>
      <w:r w:rsidR="0076363D" w:rsidRPr="005D1232">
        <w:rPr>
          <w:rFonts w:ascii="Arial" w:hAnsi="Arial" w:cs="Arial"/>
        </w:rPr>
        <mc:AlternateContent>
          <mc:Choice Requires="wps">
            <w:drawing>
              <wp:anchor distT="0" distB="0" distL="114300" distR="114300" simplePos="0" relativeHeight="254939648" behindDoc="0" locked="0" layoutInCell="1" allowOverlap="1" wp14:anchorId="5F968DDF" wp14:editId="72543A80">
                <wp:simplePos x="0" y="0"/>
                <wp:positionH relativeFrom="margin">
                  <wp:posOffset>9087024</wp:posOffset>
                </wp:positionH>
                <wp:positionV relativeFrom="paragraph">
                  <wp:posOffset>2527242</wp:posOffset>
                </wp:positionV>
                <wp:extent cx="615616" cy="394636"/>
                <wp:effectExtent l="0" t="0" r="0" b="0"/>
                <wp:wrapNone/>
                <wp:docPr id="40" name="TextBox 39">
                  <a:extLst xmlns:a="http://schemas.openxmlformats.org/drawingml/2006/main">
                    <a:ext uri="{FF2B5EF4-FFF2-40B4-BE49-F238E27FC236}">
                      <a16:creationId xmlns:a16="http://schemas.microsoft.com/office/drawing/2014/main" id="{ACB7CF40-F565-228A-A9DF-3EDA0D03D1E7}"/>
                    </a:ext>
                  </a:extLst>
                </wp:docPr>
                <wp:cNvGraphicFramePr/>
                <a:graphic xmlns:a="http://schemas.openxmlformats.org/drawingml/2006/main">
                  <a:graphicData uri="http://schemas.microsoft.com/office/word/2010/wordprocessingShape">
                    <wps:wsp>
                      <wps:cNvSpPr txBox="1"/>
                      <wps:spPr>
                        <a:xfrm flipH="1">
                          <a:off x="0" y="0"/>
                          <a:ext cx="615616" cy="394636"/>
                        </a:xfrm>
                        <a:prstGeom prst="rect">
                          <a:avLst/>
                        </a:prstGeom>
                        <a:noFill/>
                      </wps:spPr>
                      <wps:txbx>
                        <w:txbxContent>
                          <w:p w14:paraId="79B38211" w14:textId="77777777" w:rsidR="005D1232" w:rsidRPr="005D1232" w:rsidRDefault="005D1232" w:rsidP="005D1232">
                            <w:pPr>
                              <w:spacing w:after="114" w:line="276" w:lineRule="auto"/>
                              <w:rPr>
                                <w:rFonts w:ascii="Arial" w:eastAsia="Times New Roman" w:hAnsi="Arial"/>
                                <w:color w:val="000000" w:themeColor="text1"/>
                                <w:kern w:val="0"/>
                                <w:sz w:val="16"/>
                                <w:szCs w:val="16"/>
                                <w14:ligatures w14:val="none"/>
                              </w:rPr>
                            </w:pPr>
                            <w:r w:rsidRPr="005D1232">
                              <w:rPr>
                                <w:rFonts w:ascii="Arial" w:eastAsia="Times New Roman" w:hAnsi="Arial"/>
                                <w:color w:val="000000" w:themeColor="text1"/>
                                <w:sz w:val="16"/>
                                <w:szCs w:val="16"/>
                              </w:rPr>
                              <w:t>(Lifestyle, 2022)</w:t>
                            </w:r>
                          </w:p>
                          <w:p w14:paraId="7691C10E" w14:textId="77777777" w:rsidR="005D1232" w:rsidRDefault="005D1232" w:rsidP="005D1232">
                            <w:pPr>
                              <w:spacing w:after="114" w:line="276" w:lineRule="auto"/>
                              <w:rPr>
                                <w:rFonts w:ascii="Aptos" w:eastAsia="Aptos" w:hAnsi="Aptos"/>
                                <w:color w:val="000000" w:themeColor="text1"/>
                                <w:sz w:val="23"/>
                                <w:szCs w:val="23"/>
                              </w:rPr>
                            </w:pPr>
                            <w:r>
                              <w:rPr>
                                <w:rFonts w:ascii="Aptos" w:eastAsia="Aptos" w:hAnsi="Aptos"/>
                                <w:color w:val="000000" w:themeColor="text1"/>
                                <w:sz w:val="23"/>
                                <w:szCs w:val="23"/>
                              </w:rPr>
                              <w:t>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F968DDF" id="TextBox 39" o:spid="_x0000_s1034" type="#_x0000_t202" style="position:absolute;margin-left:715.5pt;margin-top:199pt;width:48.45pt;height:31.05pt;flip:x;z-index:254939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" filled="f" stroked="f">
                <v:textbox>
                  <w:txbxContent>
                    <w:p w14:paraId="79B38211" w14:textId="77777777" w:rsidR="005D1232" w:rsidRPr="005D1232" w:rsidRDefault="005D1232" w:rsidP="005D1232">
                      <w:pPr>
                        <w:spacing w:after="114" w:line="276" w:lineRule="auto"/>
                        <w:rPr>
                          <w:rFonts w:ascii="Arial" w:eastAsia="Times New Roman" w:hAnsi="Arial"/>
                          <w:color w:val="000000" w:themeColor="text1"/>
                          <w:kern w:val="0"/>
                          <w:sz w:val="16"/>
                          <w:szCs w:val="16"/>
                          <w14:ligatures w14:val="none"/>
                        </w:rPr>
                      </w:pPr>
                      <w:r w:rsidRPr="005D1232">
                        <w:rPr>
                          <w:rFonts w:ascii="Arial" w:eastAsia="Times New Roman" w:hAnsi="Arial"/>
                          <w:color w:val="000000" w:themeColor="text1"/>
                          <w:sz w:val="16"/>
                          <w:szCs w:val="16"/>
                        </w:rPr>
                        <w:t>(Lifestyle, 2022)</w:t>
                      </w:r>
                    </w:p>
                    <w:p w14:paraId="7691C10E" w14:textId="77777777" w:rsidR="005D1232" w:rsidRDefault="005D1232" w:rsidP="005D1232">
                      <w:pPr>
                        <w:spacing w:after="114" w:line="276" w:lineRule="auto"/>
                        <w:rPr>
                          <w:rFonts w:ascii="Aptos" w:eastAsia="Aptos" w:hAnsi="Aptos"/>
                          <w:color w:val="000000" w:themeColor="text1"/>
                          <w:sz w:val="23"/>
                          <w:szCs w:val="23"/>
                        </w:rPr>
                      </w:pPr>
                      <w:r>
                        <w:rPr>
                          <w:rFonts w:ascii="Aptos" w:eastAsia="Aptos" w:hAnsi="Aptos"/>
                          <w:color w:val="000000" w:themeColor="text1"/>
                          <w:sz w:val="23"/>
                          <w:szCs w:val="23"/>
                        </w:rPr>
                        <w:t> </w:t>
                      </w:r>
                    </w:p>
                  </w:txbxContent>
                </v:textbox>
                <w10:wrap anchorx="margin"/>
              </v:shape>
            </w:pict>
          </mc:Fallback>
        </mc:AlternateContent>
      </w:r>
      <w:r w:rsidR="005D1232" w:rsidRPr="006567A6">
        <w:rPr>
          <w:rFonts w:ascii="Arial" w:hAnsi="Arial" w:cs="Arial"/>
        </w:rPr>
        <w:drawing>
          <wp:anchor distT="0" distB="0" distL="114300" distR="114300" simplePos="0" relativeHeight="254397952" behindDoc="0" locked="0" layoutInCell="1" allowOverlap="1" wp14:anchorId="6594B5E4" wp14:editId="575D1329">
            <wp:simplePos x="0" y="0"/>
            <wp:positionH relativeFrom="column">
              <wp:posOffset>8335277</wp:posOffset>
            </wp:positionH>
            <wp:positionV relativeFrom="paragraph">
              <wp:posOffset>1617612</wp:posOffset>
            </wp:positionV>
            <wp:extent cx="1283970" cy="1251485"/>
            <wp:effectExtent l="19050" t="19050" r="11430" b="25400"/>
            <wp:wrapNone/>
            <wp:docPr id="7007812" name="Picture 24" descr="A group of women hugging&#10;&#10;AI-generated content may be incorrect.">
              <a:extLst xmlns:a="http://schemas.openxmlformats.org/drawingml/2006/main">
                <a:ext uri="{FF2B5EF4-FFF2-40B4-BE49-F238E27FC236}">
                  <a16:creationId xmlns:a16="http://schemas.microsoft.com/office/drawing/2014/main" id="{73A8FCC2-D080-B08B-C0E2-EE2B9B169E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group of women hugging&#10;&#10;AI-generated content may be incorrect.">
                      <a:extLst>
                        <a:ext uri="{FF2B5EF4-FFF2-40B4-BE49-F238E27FC236}">
                          <a16:creationId xmlns:a16="http://schemas.microsoft.com/office/drawing/2014/main" id="{73A8FCC2-D080-B08B-C0E2-EE2B9B169ED6}"/>
                        </a:ext>
                      </a:extLst>
                    </pic:cNvPr>
                    <pic:cNvPicPr>
                      <a:picLocks noChangeAspect="1"/>
                    </pic:cNvPicPr>
                  </pic:nvPicPr>
                  <pic:blipFill>
                    <a:blip r:embed="rId12"/>
                    <a:stretch>
                      <a:fillRect/>
                    </a:stretch>
                  </pic:blipFill>
                  <pic:spPr>
                    <a:xfrm>
                      <a:off x="0" y="0"/>
                      <a:ext cx="1285956" cy="125342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129A0" w:rsidRPr="005129A0">
        <w:rPr>
          <w:rFonts w:ascii="Arial" w:hAnsi="Arial" w:cs="Arial"/>
        </w:rPr>
        <mc:AlternateContent>
          <mc:Choice Requires="wps">
            <w:drawing>
              <wp:anchor distT="0" distB="0" distL="114300" distR="114300" simplePos="0" relativeHeight="254898688" behindDoc="0" locked="0" layoutInCell="1" allowOverlap="1" wp14:anchorId="264506B8" wp14:editId="5882229C">
                <wp:simplePos x="0" y="0"/>
                <wp:positionH relativeFrom="column">
                  <wp:posOffset>5765232</wp:posOffset>
                </wp:positionH>
                <wp:positionV relativeFrom="paragraph">
                  <wp:posOffset>41342</wp:posOffset>
                </wp:positionV>
                <wp:extent cx="683394" cy="327259"/>
                <wp:effectExtent l="0" t="0" r="0" b="0"/>
                <wp:wrapNone/>
                <wp:docPr id="52" name="TextBox 51">
                  <a:extLst xmlns:a="http://schemas.openxmlformats.org/drawingml/2006/main">
                    <a:ext uri="{FF2B5EF4-FFF2-40B4-BE49-F238E27FC236}">
                      <a16:creationId xmlns:a16="http://schemas.microsoft.com/office/drawing/2014/main" id="{F8394EAE-062C-15C1-A099-4FA74905CCEF}"/>
                    </a:ext>
                  </a:extLst>
                </wp:docPr>
                <wp:cNvGraphicFramePr/>
                <a:graphic xmlns:a="http://schemas.openxmlformats.org/drawingml/2006/main">
                  <a:graphicData uri="http://schemas.microsoft.com/office/word/2010/wordprocessingShape">
                    <wps:wsp>
                      <wps:cNvSpPr txBox="1"/>
                      <wps:spPr>
                        <a:xfrm>
                          <a:off x="0" y="0"/>
                          <a:ext cx="683394" cy="327259"/>
                        </a:xfrm>
                        <a:prstGeom prst="rect">
                          <a:avLst/>
                        </a:prstGeom>
                        <a:noFill/>
                      </wps:spPr>
                      <wps:txbx>
                        <w:txbxContent>
                          <w:p w14:paraId="7CFDEDC3" w14:textId="77777777" w:rsidR="005129A0" w:rsidRPr="005129A0" w:rsidRDefault="005129A0" w:rsidP="005129A0">
                            <w:pPr>
                              <w:spacing w:after="114" w:line="276" w:lineRule="auto"/>
                              <w:rPr>
                                <w:rFonts w:ascii="Arial" w:eastAsia="Times New Roman" w:hAnsi="Arial"/>
                                <w:color w:val="000000" w:themeColor="text1"/>
                                <w:kern w:val="0"/>
                                <w:sz w:val="16"/>
                                <w:szCs w:val="16"/>
                                <w14:ligatures w14:val="none"/>
                              </w:rPr>
                            </w:pPr>
                            <w:r w:rsidRPr="005129A0">
                              <w:rPr>
                                <w:rFonts w:ascii="Arial" w:eastAsia="Times New Roman" w:hAnsi="Arial"/>
                                <w:color w:val="000000" w:themeColor="text1"/>
                                <w:sz w:val="16"/>
                                <w:szCs w:val="16"/>
                              </w:rPr>
                              <w:t>(Andersen, 2025)</w:t>
                            </w:r>
                          </w:p>
                          <w:p w14:paraId="3497441B" w14:textId="77777777" w:rsidR="005129A0" w:rsidRDefault="005129A0" w:rsidP="005129A0">
                            <w:pPr>
                              <w:spacing w:after="114" w:line="276" w:lineRule="auto"/>
                              <w:rPr>
                                <w:rFonts w:ascii="Arial" w:eastAsia="Times New Roman" w:hAnsi="Arial"/>
                                <w:color w:val="000000" w:themeColor="text1"/>
                                <w:sz w:val="28"/>
                                <w:szCs w:val="28"/>
                              </w:rPr>
                            </w:pPr>
                            <w:r>
                              <w:rPr>
                                <w:rFonts w:ascii="Arial" w:eastAsia="Times New Roman" w:hAnsi="Arial"/>
                                <w:color w:val="000000" w:themeColor="text1"/>
                                <w:sz w:val="28"/>
                                <w:szCs w:val="28"/>
                              </w:rPr>
                              <w:t>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64506B8" id="TextBox 51" o:spid="_x0000_s1035" type="#_x0000_t202" style="position:absolute;margin-left:453.95pt;margin-top:3.25pt;width:53.8pt;height:25.75pt;z-index:2548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" filled="f" stroked="f">
                <v:textbox>
                  <w:txbxContent>
                    <w:p w14:paraId="7CFDEDC3" w14:textId="77777777" w:rsidR="005129A0" w:rsidRPr="005129A0" w:rsidRDefault="005129A0" w:rsidP="005129A0">
                      <w:pPr>
                        <w:spacing w:after="114" w:line="276" w:lineRule="auto"/>
                        <w:rPr>
                          <w:rFonts w:ascii="Arial" w:eastAsia="Times New Roman" w:hAnsi="Arial"/>
                          <w:color w:val="000000" w:themeColor="text1"/>
                          <w:kern w:val="0"/>
                          <w:sz w:val="16"/>
                          <w:szCs w:val="16"/>
                          <w14:ligatures w14:val="none"/>
                        </w:rPr>
                      </w:pPr>
                      <w:r w:rsidRPr="005129A0">
                        <w:rPr>
                          <w:rFonts w:ascii="Arial" w:eastAsia="Times New Roman" w:hAnsi="Arial"/>
                          <w:color w:val="000000" w:themeColor="text1"/>
                          <w:sz w:val="16"/>
                          <w:szCs w:val="16"/>
                        </w:rPr>
                        <w:t>(Andersen, 2025)</w:t>
                      </w:r>
                    </w:p>
                    <w:p w14:paraId="3497441B" w14:textId="77777777" w:rsidR="005129A0" w:rsidRDefault="005129A0" w:rsidP="005129A0">
                      <w:pPr>
                        <w:spacing w:after="114" w:line="276" w:lineRule="auto"/>
                        <w:rPr>
                          <w:rFonts w:ascii="Arial" w:eastAsia="Times New Roman" w:hAnsi="Arial"/>
                          <w:color w:val="000000" w:themeColor="text1"/>
                          <w:sz w:val="28"/>
                          <w:szCs w:val="28"/>
                        </w:rPr>
                      </w:pPr>
                      <w:r>
                        <w:rPr>
                          <w:rFonts w:ascii="Arial" w:eastAsia="Times New Roman" w:hAnsi="Arial"/>
                          <w:color w:val="000000" w:themeColor="text1"/>
                          <w:sz w:val="28"/>
                          <w:szCs w:val="28"/>
                        </w:rPr>
                        <w:t> </w:t>
                      </w:r>
                    </w:p>
                  </w:txbxContent>
                </v:textbox>
              </v:shape>
            </w:pict>
          </mc:Fallback>
        </mc:AlternateContent>
      </w:r>
      <w:r w:rsidR="00675143" w:rsidRPr="006567A6">
        <w:rPr>
          <w:rFonts w:ascii="Arial" w:hAnsi="Arial" w:cs="Arial"/>
        </w:rPr>
        <mc:AlternateContent>
          <mc:Choice Requires="wps">
            <w:drawing>
              <wp:anchor distT="0" distB="0" distL="114300" distR="114300" simplePos="0" relativeHeight="252349952" behindDoc="0" locked="0" layoutInCell="1" allowOverlap="1" wp14:anchorId="75AAD4B8" wp14:editId="0068694B">
                <wp:simplePos x="0" y="0"/>
                <wp:positionH relativeFrom="page">
                  <wp:posOffset>7344229</wp:posOffset>
                </wp:positionH>
                <wp:positionV relativeFrom="paragraph">
                  <wp:posOffset>8551365</wp:posOffset>
                </wp:positionV>
                <wp:extent cx="3315970" cy="5297260"/>
                <wp:effectExtent l="0" t="0" r="17780" b="17780"/>
                <wp:wrapNone/>
                <wp:docPr id="29" name="Rectangle 28">
                  <a:extLst xmlns:a="http://schemas.openxmlformats.org/drawingml/2006/main">
                    <a:ext uri="{FF2B5EF4-FFF2-40B4-BE49-F238E27FC236}">
                      <a16:creationId xmlns:a16="http://schemas.microsoft.com/office/drawing/2014/main" id="{13FBD3EF-A29C-A260-D5EF-4150C63E71A8}"/>
                    </a:ext>
                  </a:extLst>
                </wp:docPr>
                <wp:cNvGraphicFramePr/>
                <a:graphic xmlns:a="http://schemas.openxmlformats.org/drawingml/2006/main">
                  <a:graphicData uri="http://schemas.microsoft.com/office/word/2010/wordprocessingShape">
                    <wps:wsp>
                      <wps:cNvSpPr/>
                      <wps:spPr>
                        <a:xfrm>
                          <a:off x="0" y="0"/>
                          <a:ext cx="3315970" cy="5297260"/>
                        </a:xfrm>
                        <a:prstGeom prst="rect">
                          <a:avLst/>
                        </a:prstGeom>
                        <a:solidFill>
                          <a:schemeClr val="accent5">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611D516" w14:textId="715E665C" w:rsidR="00B901BB" w:rsidRPr="00B03ADB" w:rsidRDefault="00B901BB" w:rsidP="007C3700">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Conclusion</w:t>
                            </w:r>
                          </w:p>
                          <w:p w14:paraId="55489F81" w14:textId="3C407874" w:rsidR="007C3700" w:rsidRPr="00B03ADB" w:rsidRDefault="007C3700" w:rsidP="007C3700">
                            <w:pPr>
                              <w:rPr>
                                <w:rFonts w:ascii="Arial" w:hAnsi="Arial" w:cs="Arial"/>
                                <w:color w:val="262626" w:themeColor="text1" w:themeTint="D9"/>
                                <w:kern w:val="24"/>
                                <w:sz w:val="22"/>
                                <w:szCs w:val="22"/>
                                <w14:ligatures w14:val="none"/>
                              </w:rPr>
                            </w:pPr>
                            <w:r w:rsidRPr="00B03ADB">
                              <w:rPr>
                                <w:rFonts w:ascii="Arial" w:hAnsi="Arial" w:cs="Arial"/>
                                <w:color w:val="262626" w:themeColor="text1" w:themeTint="D9"/>
                                <w:kern w:val="24"/>
                                <w:sz w:val="22"/>
                                <w:szCs w:val="22"/>
                              </w:rPr>
                              <w:t xml:space="preserve"> Budding Friendships is more than a piece of technology — it is a community-led approach that helps older adults stay healthy, stay connected, and feel valued. By combining a simple tablet app, an easy-to-wear health bracelet, and support from local volunteers, it provides older adults with practical daily tools that build confidence and reduce loneliness. The system helps people stay socially active through one-touch video calls, gentle health reminders, and to community events, while also giving carers and families peace of mind.</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 xml:space="preserve">Budding Friendships encourages independence, supports emotional well-being, and makes digital skills easier to learn at any age. With the right guidance and encouragement, older adults can feel </w:t>
                            </w:r>
                            <w:r w:rsidRPr="00B03ADB">
                              <w:rPr>
                                <w:rFonts w:ascii="Arial" w:hAnsi="Arial" w:cs="Arial"/>
                                <w:color w:val="262626" w:themeColor="text1" w:themeTint="D9"/>
                                <w:kern w:val="24"/>
                                <w:sz w:val="22"/>
                                <w:szCs w:val="22"/>
                                <w:lang w:val="en-US"/>
                              </w:rPr>
                              <w:t>more confident using technology and have greater</w:t>
                            </w:r>
                            <w:r w:rsidRPr="00B03ADB">
                              <w:rPr>
                                <w:rFonts w:ascii="Arial" w:hAnsi="Arial" w:cs="Arial"/>
                                <w:color w:val="262626" w:themeColor="text1" w:themeTint="D9"/>
                                <w:kern w:val="24"/>
                                <w:sz w:val="22"/>
                                <w:szCs w:val="22"/>
                              </w:rPr>
                              <w:t xml:space="preserve"> control over their health and social lives.</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Together, we can make ageing digital, healthy, and joyful — one connection at a time.</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Budding Friendships – A Simple Digital Wellbeing System for Older Adults</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Together, we can make ageing digital, healthy, and joyful.</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Budding Friendships – A Simple Digital Wellbeing System for Older Adults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5AAD4B8" id="Rectangle 28" o:spid="_x0000_s1036" style="position:absolute;margin-left:578.3pt;margin-top:673.35pt;width:261.1pt;height:417.1pt;z-index:252349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" fillcolor="#f2ceed [664]" strokecolor="black [3213]" strokeweight="1pt">
                <v:textbox>
                  <w:txbxContent>
                    <w:p w14:paraId="3611D516" w14:textId="715E665C" w:rsidR="00B901BB" w:rsidRPr="00B03ADB" w:rsidRDefault="00B901BB" w:rsidP="007C3700">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Conclusion</w:t>
                      </w:r>
                    </w:p>
                    <w:p w14:paraId="55489F81" w14:textId="3C407874" w:rsidR="007C3700" w:rsidRPr="00B03ADB" w:rsidRDefault="007C3700" w:rsidP="007C3700">
                      <w:pPr>
                        <w:rPr>
                          <w:rFonts w:ascii="Arial" w:hAnsi="Arial" w:cs="Arial"/>
                          <w:color w:val="262626" w:themeColor="text1" w:themeTint="D9"/>
                          <w:kern w:val="24"/>
                          <w:sz w:val="22"/>
                          <w:szCs w:val="22"/>
                          <w14:ligatures w14:val="none"/>
                        </w:rPr>
                      </w:pPr>
                      <w:r w:rsidRPr="00B03ADB">
                        <w:rPr>
                          <w:rFonts w:ascii="Arial" w:hAnsi="Arial" w:cs="Arial"/>
                          <w:color w:val="262626" w:themeColor="text1" w:themeTint="D9"/>
                          <w:kern w:val="24"/>
                          <w:sz w:val="22"/>
                          <w:szCs w:val="22"/>
                        </w:rPr>
                        <w:t xml:space="preserve"> Budding Friendships is more than a piece of technology — it is a community-led approach that helps older adults stay healthy, stay connected, and feel valued. By combining a simple tablet app, an easy-to-wear health bracelet, and support from local volunteers, it provides older adults with practical daily tools that build confidence and reduce loneliness. The system helps people stay socially active through one-touch video calls, gentle health reminders, and to community events, while also giving carers and families peace of mind.</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 xml:space="preserve">Budding Friendships encourages independence, supports emotional well-being, and makes digital skills easier to learn at any age. With the right guidance and encouragement, older adults can feel </w:t>
                      </w:r>
                      <w:r w:rsidRPr="00B03ADB">
                        <w:rPr>
                          <w:rFonts w:ascii="Arial" w:hAnsi="Arial" w:cs="Arial"/>
                          <w:color w:val="262626" w:themeColor="text1" w:themeTint="D9"/>
                          <w:kern w:val="24"/>
                          <w:sz w:val="22"/>
                          <w:szCs w:val="22"/>
                          <w:lang w:val="en-US"/>
                        </w:rPr>
                        <w:t>more confident using technology and have greater</w:t>
                      </w:r>
                      <w:r w:rsidRPr="00B03ADB">
                        <w:rPr>
                          <w:rFonts w:ascii="Arial" w:hAnsi="Arial" w:cs="Arial"/>
                          <w:color w:val="262626" w:themeColor="text1" w:themeTint="D9"/>
                          <w:kern w:val="24"/>
                          <w:sz w:val="22"/>
                          <w:szCs w:val="22"/>
                        </w:rPr>
                        <w:t xml:space="preserve"> control over their health and social lives.</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Together, we can make ageing digital, healthy, and joyful — one connection at a time.</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Budding Friendships – A Simple Digital Wellbeing System for Older Adults</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Together, we can make ageing digital, healthy, and joyful.</w:t>
                      </w:r>
                      <w:r w:rsidR="00B901BB" w:rsidRPr="00B03ADB">
                        <w:rPr>
                          <w:rFonts w:ascii="Arial" w:hAnsi="Arial" w:cs="Arial"/>
                          <w:color w:val="262626" w:themeColor="text1" w:themeTint="D9"/>
                          <w:kern w:val="24"/>
                          <w:sz w:val="22"/>
                          <w:szCs w:val="22"/>
                          <w14:ligatures w14:val="none"/>
                        </w:rPr>
                        <w:t xml:space="preserve"> </w:t>
                      </w:r>
                      <w:r w:rsidRPr="00B03ADB">
                        <w:rPr>
                          <w:rFonts w:ascii="Arial" w:hAnsi="Arial" w:cs="Arial"/>
                          <w:color w:val="262626" w:themeColor="text1" w:themeTint="D9"/>
                          <w:kern w:val="24"/>
                          <w:sz w:val="22"/>
                          <w:szCs w:val="22"/>
                        </w:rPr>
                        <w:t>Budding Friendships – A Simple Digital Wellbeing System for Older Adults</w:t>
                      </w:r>
                    </w:p>
                  </w:txbxContent>
                </v:textbox>
                <w10:wrap anchorx="page"/>
              </v:rect>
            </w:pict>
          </mc:Fallback>
        </mc:AlternateContent>
      </w:r>
      <w:r w:rsidR="008C5C1D" w:rsidRPr="006567A6">
        <w:rPr>
          <w:rFonts w:ascii="Arial" w:hAnsi="Arial" w:cs="Arial"/>
        </w:rPr>
        <w:drawing>
          <wp:anchor distT="0" distB="0" distL="114300" distR="114300" simplePos="0" relativeHeight="253543936" behindDoc="0" locked="0" layoutInCell="1" allowOverlap="1" wp14:anchorId="23A68F13" wp14:editId="52E650AD">
            <wp:simplePos x="0" y="0"/>
            <wp:positionH relativeFrom="page">
              <wp:posOffset>5892800</wp:posOffset>
            </wp:positionH>
            <wp:positionV relativeFrom="paragraph">
              <wp:posOffset>1562735</wp:posOffset>
            </wp:positionV>
            <wp:extent cx="1413359" cy="703580"/>
            <wp:effectExtent l="19050" t="19050" r="15875" b="20320"/>
            <wp:wrapNone/>
            <wp:docPr id="228229087" name="Picture 2" descr="Tips for helping older people use technology | Caremark">
              <a:extLst xmlns:a="http://schemas.openxmlformats.org/drawingml/2006/main">
                <a:ext uri="{FF2B5EF4-FFF2-40B4-BE49-F238E27FC236}">
                  <a16:creationId xmlns:a16="http://schemas.microsoft.com/office/drawing/2014/main" id="{E34AAD79-A114-4123-E557-62AA3FE842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 descr="Tips for helping older people use technology | Caremark">
                      <a:extLst>
                        <a:ext uri="{FF2B5EF4-FFF2-40B4-BE49-F238E27FC236}">
                          <a16:creationId xmlns:a16="http://schemas.microsoft.com/office/drawing/2014/main" id="{E34AAD79-A114-4123-E557-62AA3FE8427A}"/>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27060" cy="7104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C5C1D" w:rsidRPr="006567A6">
        <w:rPr>
          <w:rFonts w:ascii="Arial" w:hAnsi="Arial" w:cs="Arial"/>
        </w:rPr>
        <w:drawing>
          <wp:anchor distT="0" distB="0" distL="114300" distR="114300" simplePos="0" relativeHeight="253129216" behindDoc="0" locked="0" layoutInCell="1" allowOverlap="1" wp14:anchorId="486F5FED" wp14:editId="1D565A03">
            <wp:simplePos x="0" y="0"/>
            <wp:positionH relativeFrom="margin">
              <wp:posOffset>1045029</wp:posOffset>
            </wp:positionH>
            <wp:positionV relativeFrom="paragraph">
              <wp:posOffset>7056391</wp:posOffset>
            </wp:positionV>
            <wp:extent cx="1651458" cy="537029"/>
            <wp:effectExtent l="19050" t="19050" r="25400" b="15875"/>
            <wp:wrapNone/>
            <wp:docPr id="93706151" name="Picture 2" descr="A person leaning on a window ledge&#10;&#10;AI-generated content may be incorrect.">
              <a:extLst xmlns:a="http://schemas.openxmlformats.org/drawingml/2006/main">
                <a:ext uri="{FF2B5EF4-FFF2-40B4-BE49-F238E27FC236}">
                  <a16:creationId xmlns:a16="http://schemas.microsoft.com/office/drawing/2014/main" id="{02BA884D-43B6-AA40-FC20-4F4AFBE7AB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A person leaning on a window ledge&#10;&#10;AI-generated content may be incorrect.">
                      <a:extLst>
                        <a:ext uri="{FF2B5EF4-FFF2-40B4-BE49-F238E27FC236}">
                          <a16:creationId xmlns:a16="http://schemas.microsoft.com/office/drawing/2014/main" id="{02BA884D-43B6-AA40-FC20-4F4AFBE7AB8E}"/>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96735" cy="55175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C5C1D" w:rsidRPr="006567A6">
        <w:rPr>
          <w:rFonts w:ascii="Arial" w:hAnsi="Arial" w:cs="Arial"/>
        </w:rPr>
        <mc:AlternateContent>
          <mc:Choice Requires="wps">
            <w:drawing>
              <wp:anchor distT="0" distB="0" distL="114300" distR="114300" simplePos="0" relativeHeight="252973568" behindDoc="0" locked="0" layoutInCell="1" allowOverlap="1" wp14:anchorId="03FE5202" wp14:editId="5A17B450">
                <wp:simplePos x="0" y="0"/>
                <wp:positionH relativeFrom="page">
                  <wp:posOffset>21771</wp:posOffset>
                </wp:positionH>
                <wp:positionV relativeFrom="paragraph">
                  <wp:posOffset>4160792</wp:posOffset>
                </wp:positionV>
                <wp:extent cx="3838757" cy="4665980"/>
                <wp:effectExtent l="0" t="0" r="28575" b="20320"/>
                <wp:wrapNone/>
                <wp:docPr id="683826541" name="Rectangle 9"/>
                <wp:cNvGraphicFramePr xmlns:a="http://schemas.openxmlformats.org/drawingml/2006/main"/>
                <a:graphic xmlns:a="http://schemas.openxmlformats.org/drawingml/2006/main">
                  <a:graphicData uri="http://schemas.microsoft.com/office/word/2010/wordprocessingShape">
                    <wps:wsp>
                      <wps:cNvSpPr/>
                      <wps:spPr>
                        <a:xfrm>
                          <a:off x="0" y="0"/>
                          <a:ext cx="3838757" cy="4665980"/>
                        </a:xfrm>
                        <a:prstGeom prst="rect">
                          <a:avLst/>
                        </a:prstGeom>
                        <a:solidFill>
                          <a:schemeClr val="accent3">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6724064" w14:textId="77777777" w:rsidR="006567A6" w:rsidRPr="006567A6" w:rsidRDefault="006567A6" w:rsidP="006567A6">
                            <w:pPr>
                              <w:rPr>
                                <w:rFonts w:ascii="Arial" w:hAnsi="Arial" w:cs="Arial"/>
                                <w:b/>
                                <w:bCs/>
                                <w:color w:val="262626" w:themeColor="text1" w:themeTint="D9"/>
                                <w:kern w:val="24"/>
                                <w:sz w:val="22"/>
                                <w:szCs w:val="22"/>
                                <w14:ligatures w14:val="none"/>
                              </w:rPr>
                            </w:pPr>
                            <w:r w:rsidRPr="006567A6">
                              <w:rPr>
                                <w:rFonts w:ascii="Arial" w:hAnsi="Arial" w:cs="Arial"/>
                                <w:b/>
                                <w:bCs/>
                                <w:color w:val="262626" w:themeColor="text1" w:themeTint="D9"/>
                                <w:kern w:val="24"/>
                                <w:sz w:val="22"/>
                                <w:szCs w:val="22"/>
                              </w:rPr>
                              <w:t>Issue / Gaps in Health &amp; Social Care</w:t>
                            </w:r>
                          </w:p>
                          <w:p w14:paraId="681CF8F1" w14:textId="596BBFA1"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The UK has one of the fastest-growing ageing populations in Europe. More than 12 million people are already aged 6</w:t>
                            </w:r>
                            <w:r w:rsidR="006B469B" w:rsidRPr="006B469B">
                              <w:rPr>
                                <w:rFonts w:ascii="Arial" w:hAnsi="Arial" w:cs="Arial"/>
                                <w:color w:val="262626" w:themeColor="text1" w:themeTint="D9"/>
                                <w:kern w:val="24"/>
                                <w:sz w:val="18"/>
                                <w:szCs w:val="18"/>
                              </w:rPr>
                              <w:t>0</w:t>
                            </w:r>
                            <w:r w:rsidRPr="006B469B">
                              <w:rPr>
                                <w:rFonts w:ascii="Arial" w:hAnsi="Arial" w:cs="Arial"/>
                                <w:color w:val="262626" w:themeColor="text1" w:themeTint="D9"/>
                                <w:kern w:val="24"/>
                                <w:sz w:val="18"/>
                                <w:szCs w:val="18"/>
                              </w:rPr>
                              <w:t xml:space="preserve"> or older, and this number is expected to rise sharply in the next 20 years (Age UK, 2024). Many older adults live alone, and </w:t>
                            </w:r>
                            <w:r w:rsidRPr="006B469B">
                              <w:rPr>
                                <w:rFonts w:ascii="Arial" w:hAnsi="Arial" w:cs="Arial"/>
                                <w:color w:val="262626" w:themeColor="text1" w:themeTint="D9"/>
                                <w:kern w:val="24"/>
                                <w:sz w:val="18"/>
                                <w:szCs w:val="18"/>
                                <w:lang w:val="en-US"/>
                              </w:rPr>
                              <w:t>approximately 3.6 million reports often feeling</w:t>
                            </w:r>
                            <w:r w:rsidRPr="006B469B">
                              <w:rPr>
                                <w:rFonts w:ascii="Arial" w:hAnsi="Arial" w:cs="Arial"/>
                                <w:color w:val="262626" w:themeColor="text1" w:themeTint="D9"/>
                                <w:kern w:val="24"/>
                                <w:sz w:val="18"/>
                                <w:szCs w:val="18"/>
                              </w:rPr>
                              <w:t xml:space="preserve"> lonely (Office for national statistics 2025).</w:t>
                            </w:r>
                          </w:p>
                          <w:p w14:paraId="3A8733BB"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Loneliness is not just an emotion — it is a serious health risk. Research shows that loneliness increases the chance of getting Heart disease, Dementia, and Depression. They are higher when older adults are lonely.</w:t>
                            </w:r>
                          </w:p>
                          <w:p w14:paraId="6FD86246"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Early death at the same time, older adults face digital exclusion. Approximately 2.7 million adults aged 65 and older have never used the internet (Local Gov.uk,2025). This makes it harder for them to:</w:t>
                            </w:r>
                          </w:p>
                          <w:p w14:paraId="5B3F135C"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Book NHS appointments</w:t>
                            </w:r>
                          </w:p>
                          <w:p w14:paraId="1DD69B0C"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Access online test results and repeat prescriptions</w:t>
                            </w:r>
                          </w:p>
                          <w:p w14:paraId="4D06E10B"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Join community activities</w:t>
                            </w:r>
                          </w:p>
                          <w:p w14:paraId="1BF439FE"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Stay in touch with loved ones</w:t>
                            </w:r>
                          </w:p>
                          <w:p w14:paraId="03617455"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Use digital mental health or wellbeing tools</w:t>
                            </w:r>
                          </w:p>
                          <w:p w14:paraId="4CB8970D" w14:textId="779D819F"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w:t>
                            </w:r>
                            <w:r w:rsidR="00CF0598">
                              <w:rPr>
                                <w:rFonts w:ascii="Arial" w:hAnsi="Arial" w:cs="Arial"/>
                                <w:color w:val="262626" w:themeColor="text1" w:themeTint="D9"/>
                                <w:kern w:val="24"/>
                                <w:sz w:val="18"/>
                                <w:szCs w:val="18"/>
                              </w:rPr>
                              <w:t>NH</w:t>
                            </w:r>
                            <w:r w:rsidR="00FA20E6">
                              <w:rPr>
                                <w:rFonts w:ascii="Arial" w:hAnsi="Arial" w:cs="Arial"/>
                                <w:color w:val="262626" w:themeColor="text1" w:themeTint="D9"/>
                                <w:kern w:val="24"/>
                                <w:sz w:val="18"/>
                                <w:szCs w:val="18"/>
                              </w:rPr>
                              <w:t>S England, 2019</w:t>
                            </w:r>
                            <w:r w:rsidRPr="006B469B">
                              <w:rPr>
                                <w:rFonts w:ascii="Arial" w:hAnsi="Arial" w:cs="Arial"/>
                                <w:color w:val="262626" w:themeColor="text1" w:themeTint="D9"/>
                                <w:kern w:val="24"/>
                                <w:sz w:val="18"/>
                                <w:szCs w:val="18"/>
                              </w:rPr>
                              <w:t>). Says that prevention, independence, and digital access are essential. But older adults are often left behind because current tools are not built with their needs in mind.</w:t>
                            </w:r>
                          </w:p>
                          <w:p w14:paraId="6087B413"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Budding Friendships fills this gap by offering a simple, friendly, and accessible digital system.</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3FE5202" id="Rectangle 9" o:spid="_x0000_s1037" style="position:absolute;margin-left:1.7pt;margin-top:327.6pt;width:302.25pt;height:367.4pt;z-index:2529735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" fillcolor="#84e290 [1302]" strokecolor="black [3213]" strokeweight="1pt">
                <v:textbox>
                  <w:txbxContent>
                    <w:p w14:paraId="06724064" w14:textId="77777777" w:rsidR="006567A6" w:rsidRPr="006567A6" w:rsidRDefault="006567A6" w:rsidP="006567A6">
                      <w:pPr>
                        <w:rPr>
                          <w:rFonts w:ascii="Arial" w:hAnsi="Arial" w:cs="Arial"/>
                          <w:b/>
                          <w:bCs/>
                          <w:color w:val="262626" w:themeColor="text1" w:themeTint="D9"/>
                          <w:kern w:val="24"/>
                          <w:sz w:val="22"/>
                          <w:szCs w:val="22"/>
                          <w14:ligatures w14:val="none"/>
                        </w:rPr>
                      </w:pPr>
                      <w:r w:rsidRPr="006567A6">
                        <w:rPr>
                          <w:rFonts w:ascii="Arial" w:hAnsi="Arial" w:cs="Arial"/>
                          <w:b/>
                          <w:bCs/>
                          <w:color w:val="262626" w:themeColor="text1" w:themeTint="D9"/>
                          <w:kern w:val="24"/>
                          <w:sz w:val="22"/>
                          <w:szCs w:val="22"/>
                        </w:rPr>
                        <w:t>Issue / Gaps in Health &amp; Social Care</w:t>
                      </w:r>
                    </w:p>
                    <w:p w14:paraId="681CF8F1" w14:textId="596BBFA1"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The UK has one of the fastest-growing ageing populations in Europe. More than 12 million people are already aged 6</w:t>
                      </w:r>
                      <w:r w:rsidR="006B469B" w:rsidRPr="006B469B">
                        <w:rPr>
                          <w:rFonts w:ascii="Arial" w:hAnsi="Arial" w:cs="Arial"/>
                          <w:color w:val="262626" w:themeColor="text1" w:themeTint="D9"/>
                          <w:kern w:val="24"/>
                          <w:sz w:val="18"/>
                          <w:szCs w:val="18"/>
                        </w:rPr>
                        <w:t>0</w:t>
                      </w:r>
                      <w:r w:rsidRPr="006B469B">
                        <w:rPr>
                          <w:rFonts w:ascii="Arial" w:hAnsi="Arial" w:cs="Arial"/>
                          <w:color w:val="262626" w:themeColor="text1" w:themeTint="D9"/>
                          <w:kern w:val="24"/>
                          <w:sz w:val="18"/>
                          <w:szCs w:val="18"/>
                        </w:rPr>
                        <w:t xml:space="preserve"> or older, and this number is expected to rise sharply in the next 20 years (Age UK, 2024). Many older adults live alone, and </w:t>
                      </w:r>
                      <w:r w:rsidRPr="006B469B">
                        <w:rPr>
                          <w:rFonts w:ascii="Arial" w:hAnsi="Arial" w:cs="Arial"/>
                          <w:color w:val="262626" w:themeColor="text1" w:themeTint="D9"/>
                          <w:kern w:val="24"/>
                          <w:sz w:val="18"/>
                          <w:szCs w:val="18"/>
                          <w:lang w:val="en-US"/>
                        </w:rPr>
                        <w:t>approximately 3.6 million reports often feeling</w:t>
                      </w:r>
                      <w:r w:rsidRPr="006B469B">
                        <w:rPr>
                          <w:rFonts w:ascii="Arial" w:hAnsi="Arial" w:cs="Arial"/>
                          <w:color w:val="262626" w:themeColor="text1" w:themeTint="D9"/>
                          <w:kern w:val="24"/>
                          <w:sz w:val="18"/>
                          <w:szCs w:val="18"/>
                        </w:rPr>
                        <w:t xml:space="preserve"> lonely (Office for national statistics 2025).</w:t>
                      </w:r>
                    </w:p>
                    <w:p w14:paraId="3A8733BB"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Loneliness is not just an emotion — it is a serious health risk. Research shows that loneliness increases the chance of getting Heart disease, Dementia, and Depression. They are higher when older adults are lonely.</w:t>
                      </w:r>
                    </w:p>
                    <w:p w14:paraId="6FD86246"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Early death at the same time, older adults face digital exclusion. Approximately 2.7 million adults aged 65 and older have never used the internet (Local Gov.uk,2025). This makes it harder for them to:</w:t>
                      </w:r>
                    </w:p>
                    <w:p w14:paraId="5B3F135C"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Book NHS appointments</w:t>
                      </w:r>
                    </w:p>
                    <w:p w14:paraId="1DD69B0C"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Access online test results and repeat prescriptions</w:t>
                      </w:r>
                    </w:p>
                    <w:p w14:paraId="4D06E10B"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Join community activities</w:t>
                      </w:r>
                    </w:p>
                    <w:p w14:paraId="1BF439FE"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Stay in touch with loved ones</w:t>
                      </w:r>
                    </w:p>
                    <w:p w14:paraId="03617455"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Use digital mental health or wellbeing tools</w:t>
                      </w:r>
                    </w:p>
                    <w:p w14:paraId="4CB8970D" w14:textId="779D819F"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w:t>
                      </w:r>
                      <w:r w:rsidR="00CF0598">
                        <w:rPr>
                          <w:rFonts w:ascii="Arial" w:hAnsi="Arial" w:cs="Arial"/>
                          <w:color w:val="262626" w:themeColor="text1" w:themeTint="D9"/>
                          <w:kern w:val="24"/>
                          <w:sz w:val="18"/>
                          <w:szCs w:val="18"/>
                        </w:rPr>
                        <w:t>NH</w:t>
                      </w:r>
                      <w:r w:rsidR="00FA20E6">
                        <w:rPr>
                          <w:rFonts w:ascii="Arial" w:hAnsi="Arial" w:cs="Arial"/>
                          <w:color w:val="262626" w:themeColor="text1" w:themeTint="D9"/>
                          <w:kern w:val="24"/>
                          <w:sz w:val="18"/>
                          <w:szCs w:val="18"/>
                        </w:rPr>
                        <w:t>S England, 2019</w:t>
                      </w:r>
                      <w:r w:rsidRPr="006B469B">
                        <w:rPr>
                          <w:rFonts w:ascii="Arial" w:hAnsi="Arial" w:cs="Arial"/>
                          <w:color w:val="262626" w:themeColor="text1" w:themeTint="D9"/>
                          <w:kern w:val="24"/>
                          <w:sz w:val="18"/>
                          <w:szCs w:val="18"/>
                        </w:rPr>
                        <w:t>). Says that prevention, independence, and digital access are essential. But older adults are often left behind because current tools are not built with their needs in mind.</w:t>
                      </w:r>
                    </w:p>
                    <w:p w14:paraId="6087B413" w14:textId="77777777" w:rsidR="006567A6" w:rsidRPr="006B469B" w:rsidRDefault="006567A6" w:rsidP="006567A6">
                      <w:pPr>
                        <w:rPr>
                          <w:rFonts w:ascii="Arial" w:hAnsi="Arial" w:cs="Arial"/>
                          <w:color w:val="262626" w:themeColor="text1" w:themeTint="D9"/>
                          <w:kern w:val="24"/>
                          <w:sz w:val="18"/>
                          <w:szCs w:val="18"/>
                        </w:rPr>
                      </w:pPr>
                      <w:r w:rsidRPr="006B469B">
                        <w:rPr>
                          <w:rFonts w:ascii="Arial" w:hAnsi="Arial" w:cs="Arial"/>
                          <w:color w:val="262626" w:themeColor="text1" w:themeTint="D9"/>
                          <w:kern w:val="24"/>
                          <w:sz w:val="18"/>
                          <w:szCs w:val="18"/>
                        </w:rPr>
                        <w:t>Budding Friendships fills this gap by offering a simple, friendly, and accessible digital system.</w:t>
                      </w:r>
                    </w:p>
                  </w:txbxContent>
                </v:textbox>
                <w10:wrap anchorx="page"/>
              </v:rect>
            </w:pict>
          </mc:Fallback>
        </mc:AlternateContent>
      </w:r>
      <w:r w:rsidR="008C5C1D">
        <w:rPr>
          <w:rFonts w:ascii="Arial" w:hAnsi="Arial" w:cs="Arial"/>
          <w:noProof/>
          <w:sz w:val="22"/>
          <w:szCs w:val="22"/>
        </w:rPr>
        <mc:AlternateContent>
          <mc:Choice Requires="wps">
            <w:drawing>
              <wp:anchor distT="0" distB="0" distL="114300" distR="114300" simplePos="0" relativeHeight="254884352" behindDoc="0" locked="0" layoutInCell="1" allowOverlap="1" wp14:anchorId="241DF661" wp14:editId="6F55AC4F">
                <wp:simplePos x="0" y="0"/>
                <wp:positionH relativeFrom="page">
                  <wp:posOffset>7322457</wp:posOffset>
                </wp:positionH>
                <wp:positionV relativeFrom="paragraph">
                  <wp:posOffset>6243592</wp:posOffset>
                </wp:positionV>
                <wp:extent cx="3337742" cy="2292350"/>
                <wp:effectExtent l="0" t="0" r="15240" b="12700"/>
                <wp:wrapNone/>
                <wp:docPr id="964187529" name="Rectangle 11"/>
                <wp:cNvGraphicFramePr/>
                <a:graphic xmlns:a="http://schemas.openxmlformats.org/drawingml/2006/main">
                  <a:graphicData uri="http://schemas.microsoft.com/office/word/2010/wordprocessingShape">
                    <wps:wsp>
                      <wps:cNvSpPr/>
                      <wps:spPr>
                        <a:xfrm>
                          <a:off x="0" y="0"/>
                          <a:ext cx="3337742" cy="2292350"/>
                        </a:xfrm>
                        <a:prstGeom prst="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DB3D66" w14:textId="4D1557E7" w:rsidR="00274AAA" w:rsidRPr="003121A4" w:rsidRDefault="00B73E54" w:rsidP="001F44D7">
                            <w:pPr>
                              <w:spacing w:line="360" w:lineRule="auto"/>
                              <w:rPr>
                                <w:rFonts w:ascii="Arial" w:hAnsi="Arial" w:cs="Arial"/>
                                <w:color w:val="000000" w:themeColor="text1"/>
                                <w:sz w:val="22"/>
                                <w:szCs w:val="22"/>
                              </w:rPr>
                            </w:pPr>
                            <w:r w:rsidRPr="003121A4">
                              <w:rPr>
                                <w:rFonts w:ascii="Arial" w:hAnsi="Arial" w:cs="Arial"/>
                                <w:color w:val="000000" w:themeColor="text1"/>
                                <w:sz w:val="22"/>
                                <w:szCs w:val="22"/>
                              </w:rPr>
                              <w:t xml:space="preserve">Barrier     </w:t>
                            </w:r>
                            <w:r w:rsidR="00274AAA" w:rsidRPr="003121A4">
                              <w:rPr>
                                <w:rFonts w:ascii="Arial" w:hAnsi="Arial" w:cs="Arial"/>
                                <w:color w:val="000000" w:themeColor="text1"/>
                                <w:sz w:val="22"/>
                                <w:szCs w:val="22"/>
                              </w:rPr>
                              <w:t xml:space="preserve">                                 </w:t>
                            </w:r>
                            <w:r w:rsidRPr="003121A4">
                              <w:rPr>
                                <w:rFonts w:ascii="Arial" w:hAnsi="Arial" w:cs="Arial"/>
                                <w:color w:val="000000" w:themeColor="text1"/>
                                <w:sz w:val="22"/>
                                <w:szCs w:val="22"/>
                              </w:rPr>
                              <w:t xml:space="preserve"> So</w:t>
                            </w:r>
                            <w:r w:rsidR="00FE244A" w:rsidRPr="003121A4">
                              <w:rPr>
                                <w:rFonts w:ascii="Arial" w:hAnsi="Arial" w:cs="Arial"/>
                                <w:color w:val="000000" w:themeColor="text1"/>
                                <w:sz w:val="22"/>
                                <w:szCs w:val="22"/>
                              </w:rPr>
                              <w:t xml:space="preserve">lution </w:t>
                            </w:r>
                          </w:p>
                          <w:p w14:paraId="33DEF406" w14:textId="60AB8C66" w:rsidR="003121A4" w:rsidRDefault="00FE244A" w:rsidP="001F44D7">
                            <w:pPr>
                              <w:spacing w:line="360" w:lineRule="auto"/>
                              <w:rPr>
                                <w:rFonts w:ascii="Arial" w:hAnsi="Arial" w:cs="Arial"/>
                                <w:color w:val="000000" w:themeColor="text1"/>
                                <w:sz w:val="22"/>
                                <w:szCs w:val="22"/>
                              </w:rPr>
                            </w:pPr>
                            <w:r w:rsidRPr="003121A4">
                              <w:rPr>
                                <w:rFonts w:ascii="Arial" w:hAnsi="Arial" w:cs="Arial"/>
                                <w:color w:val="000000" w:themeColor="text1"/>
                                <w:sz w:val="22"/>
                                <w:szCs w:val="22"/>
                              </w:rPr>
                              <w:t>Low digital confiden</w:t>
                            </w:r>
                            <w:r w:rsidR="00274AAA" w:rsidRPr="003121A4">
                              <w:rPr>
                                <w:rFonts w:ascii="Arial" w:hAnsi="Arial" w:cs="Arial"/>
                                <w:color w:val="000000" w:themeColor="text1"/>
                                <w:sz w:val="22"/>
                                <w:szCs w:val="22"/>
                              </w:rPr>
                              <w:t xml:space="preserve">ce   </w:t>
                            </w:r>
                            <w:r w:rsidR="003121A4">
                              <w:rPr>
                                <w:rFonts w:ascii="Arial" w:hAnsi="Arial" w:cs="Arial"/>
                                <w:color w:val="000000" w:themeColor="text1"/>
                                <w:sz w:val="22"/>
                                <w:szCs w:val="22"/>
                              </w:rPr>
                              <w:t xml:space="preserve">  </w:t>
                            </w:r>
                            <w:r w:rsidR="00274AAA" w:rsidRPr="003121A4">
                              <w:rPr>
                                <w:rFonts w:ascii="Arial" w:hAnsi="Arial" w:cs="Arial"/>
                                <w:color w:val="000000" w:themeColor="text1"/>
                                <w:sz w:val="22"/>
                                <w:szCs w:val="22"/>
                              </w:rPr>
                              <w:t>Digital Buddy Volunteers</w:t>
                            </w:r>
                            <w:r w:rsidR="004A7354">
                              <w:rPr>
                                <w:rFonts w:ascii="Arial" w:hAnsi="Arial" w:cs="Arial"/>
                                <w:color w:val="000000" w:themeColor="text1"/>
                                <w:sz w:val="22"/>
                                <w:szCs w:val="22"/>
                              </w:rPr>
                              <w:t xml:space="preserve">                         </w:t>
                            </w:r>
                          </w:p>
                          <w:p w14:paraId="41644A65" w14:textId="470356F4" w:rsidR="00FE244A" w:rsidRDefault="003121A4"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Cost of devices           </w:t>
                            </w:r>
                            <w:r w:rsidR="00EF0297">
                              <w:rPr>
                                <w:rFonts w:ascii="Arial" w:hAnsi="Arial" w:cs="Arial"/>
                                <w:color w:val="000000" w:themeColor="text1"/>
                                <w:sz w:val="22"/>
                                <w:szCs w:val="22"/>
                              </w:rPr>
                              <w:t xml:space="preserve">   </w:t>
                            </w:r>
                            <w:r w:rsidR="004A7354">
                              <w:rPr>
                                <w:rFonts w:ascii="Arial" w:hAnsi="Arial" w:cs="Arial"/>
                                <w:color w:val="000000" w:themeColor="text1"/>
                                <w:sz w:val="22"/>
                                <w:szCs w:val="22"/>
                              </w:rPr>
                              <w:t xml:space="preserve"> </w:t>
                            </w:r>
                            <w:r w:rsidR="00EF0297">
                              <w:rPr>
                                <w:rFonts w:ascii="Arial" w:hAnsi="Arial" w:cs="Arial"/>
                                <w:color w:val="000000" w:themeColor="text1"/>
                                <w:sz w:val="22"/>
                                <w:szCs w:val="22"/>
                              </w:rPr>
                              <w:t xml:space="preserve"> </w:t>
                            </w:r>
                            <w:r w:rsidR="00981D6B">
                              <w:rPr>
                                <w:rFonts w:ascii="Arial" w:hAnsi="Arial" w:cs="Arial"/>
                                <w:color w:val="000000" w:themeColor="text1"/>
                                <w:sz w:val="22"/>
                                <w:szCs w:val="22"/>
                              </w:rPr>
                              <w:t>NHS/Council grants</w:t>
                            </w:r>
                          </w:p>
                          <w:p w14:paraId="5CA38BD4" w14:textId="0F3343D2" w:rsidR="00FE365F" w:rsidRDefault="00EF0297"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Privacy concerns         </w:t>
                            </w:r>
                            <w:r w:rsidR="004A7354">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260DB8">
                              <w:rPr>
                                <w:rFonts w:ascii="Arial" w:hAnsi="Arial" w:cs="Arial"/>
                                <w:color w:val="000000" w:themeColor="text1"/>
                                <w:sz w:val="22"/>
                                <w:szCs w:val="22"/>
                              </w:rPr>
                              <w:t xml:space="preserve">Clear consent +data </w:t>
                            </w:r>
                          </w:p>
                          <w:p w14:paraId="619A1016" w14:textId="4BB07D7F" w:rsidR="00981D6B" w:rsidRDefault="00100420"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812255">
                              <w:rPr>
                                <w:rFonts w:ascii="Arial" w:hAnsi="Arial" w:cs="Arial"/>
                                <w:color w:val="000000" w:themeColor="text1"/>
                                <w:sz w:val="22"/>
                                <w:szCs w:val="22"/>
                              </w:rPr>
                              <w:t xml:space="preserve">        </w:t>
                            </w:r>
                            <w:r w:rsidR="00D566D5">
                              <w:rPr>
                                <w:rFonts w:ascii="Arial" w:hAnsi="Arial" w:cs="Arial"/>
                                <w:color w:val="000000" w:themeColor="text1"/>
                                <w:sz w:val="22"/>
                                <w:szCs w:val="22"/>
                              </w:rPr>
                              <w:t xml:space="preserve">       </w:t>
                            </w:r>
                            <w:r w:rsidR="004A7354">
                              <w:rPr>
                                <w:rFonts w:ascii="Arial" w:hAnsi="Arial" w:cs="Arial"/>
                                <w:color w:val="000000" w:themeColor="text1"/>
                                <w:sz w:val="22"/>
                                <w:szCs w:val="22"/>
                              </w:rPr>
                              <w:t xml:space="preserve">  </w:t>
                            </w:r>
                            <w:r w:rsidR="00D566D5">
                              <w:rPr>
                                <w:rFonts w:ascii="Arial" w:hAnsi="Arial" w:cs="Arial"/>
                                <w:color w:val="000000" w:themeColor="text1"/>
                                <w:sz w:val="22"/>
                                <w:szCs w:val="22"/>
                              </w:rPr>
                              <w:t xml:space="preserve">  </w:t>
                            </w:r>
                            <w:r w:rsidR="00FE365F">
                              <w:rPr>
                                <w:rFonts w:ascii="Arial" w:hAnsi="Arial" w:cs="Arial"/>
                                <w:color w:val="000000" w:themeColor="text1"/>
                                <w:sz w:val="22"/>
                                <w:szCs w:val="22"/>
                              </w:rPr>
                              <w:t>transparency</w:t>
                            </w:r>
                            <w:r w:rsidR="00D566D5">
                              <w:rPr>
                                <w:rFonts w:ascii="Arial" w:hAnsi="Arial" w:cs="Arial"/>
                                <w:color w:val="000000" w:themeColor="text1"/>
                                <w:sz w:val="22"/>
                                <w:szCs w:val="22"/>
                              </w:rPr>
                              <w:t xml:space="preserve">        </w:t>
                            </w:r>
                            <w:r w:rsidR="00541B39">
                              <w:rPr>
                                <w:rFonts w:ascii="Arial" w:hAnsi="Arial" w:cs="Arial"/>
                                <w:color w:val="000000" w:themeColor="text1"/>
                                <w:sz w:val="22"/>
                                <w:szCs w:val="22"/>
                              </w:rPr>
                              <w:t xml:space="preserve">   </w:t>
                            </w:r>
                          </w:p>
                          <w:p w14:paraId="7318F4C0" w14:textId="56AFC794" w:rsidR="00812255" w:rsidRDefault="00D566D5"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Poor Wi-Fi                    </w:t>
                            </w:r>
                            <w:r w:rsidR="004A7354">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7954B6">
                              <w:rPr>
                                <w:rFonts w:ascii="Arial" w:hAnsi="Arial" w:cs="Arial"/>
                                <w:color w:val="000000" w:themeColor="text1"/>
                                <w:sz w:val="22"/>
                                <w:szCs w:val="22"/>
                              </w:rPr>
                              <w:t>Office app functions</w:t>
                            </w:r>
                          </w:p>
                          <w:p w14:paraId="38AF2833" w14:textId="77777777" w:rsidR="00100420" w:rsidRPr="003121A4" w:rsidRDefault="00100420" w:rsidP="00274AAA">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DF661" id="Rectangle 11" o:spid="_x0000_s1038" style="position:absolute;margin-left:576.55pt;margin-top:491.6pt;width:262.8pt;height:180.5pt;z-index:2548843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" fillcolor="#95dcf7 [1303]" strokecolor="#030e13 [484]" strokeweight="1pt">
                <v:textbox>
                  <w:txbxContent>
                    <w:p w14:paraId="3DDB3D66" w14:textId="4D1557E7" w:rsidR="00274AAA" w:rsidRPr="003121A4" w:rsidRDefault="00B73E54" w:rsidP="001F44D7">
                      <w:pPr>
                        <w:spacing w:line="360" w:lineRule="auto"/>
                        <w:rPr>
                          <w:rFonts w:ascii="Arial" w:hAnsi="Arial" w:cs="Arial"/>
                          <w:color w:val="000000" w:themeColor="text1"/>
                          <w:sz w:val="22"/>
                          <w:szCs w:val="22"/>
                        </w:rPr>
                      </w:pPr>
                      <w:r w:rsidRPr="003121A4">
                        <w:rPr>
                          <w:rFonts w:ascii="Arial" w:hAnsi="Arial" w:cs="Arial"/>
                          <w:color w:val="000000" w:themeColor="text1"/>
                          <w:sz w:val="22"/>
                          <w:szCs w:val="22"/>
                        </w:rPr>
                        <w:t xml:space="preserve">Barrier     </w:t>
                      </w:r>
                      <w:r w:rsidR="00274AAA" w:rsidRPr="003121A4">
                        <w:rPr>
                          <w:rFonts w:ascii="Arial" w:hAnsi="Arial" w:cs="Arial"/>
                          <w:color w:val="000000" w:themeColor="text1"/>
                          <w:sz w:val="22"/>
                          <w:szCs w:val="22"/>
                        </w:rPr>
                        <w:t xml:space="preserve">                                 </w:t>
                      </w:r>
                      <w:r w:rsidRPr="003121A4">
                        <w:rPr>
                          <w:rFonts w:ascii="Arial" w:hAnsi="Arial" w:cs="Arial"/>
                          <w:color w:val="000000" w:themeColor="text1"/>
                          <w:sz w:val="22"/>
                          <w:szCs w:val="22"/>
                        </w:rPr>
                        <w:t xml:space="preserve"> So</w:t>
                      </w:r>
                      <w:r w:rsidR="00FE244A" w:rsidRPr="003121A4">
                        <w:rPr>
                          <w:rFonts w:ascii="Arial" w:hAnsi="Arial" w:cs="Arial"/>
                          <w:color w:val="000000" w:themeColor="text1"/>
                          <w:sz w:val="22"/>
                          <w:szCs w:val="22"/>
                        </w:rPr>
                        <w:t xml:space="preserve">lution </w:t>
                      </w:r>
                    </w:p>
                    <w:p w14:paraId="33DEF406" w14:textId="60AB8C66" w:rsidR="003121A4" w:rsidRDefault="00FE244A" w:rsidP="001F44D7">
                      <w:pPr>
                        <w:spacing w:line="360" w:lineRule="auto"/>
                        <w:rPr>
                          <w:rFonts w:ascii="Arial" w:hAnsi="Arial" w:cs="Arial"/>
                          <w:color w:val="000000" w:themeColor="text1"/>
                          <w:sz w:val="22"/>
                          <w:szCs w:val="22"/>
                        </w:rPr>
                      </w:pPr>
                      <w:r w:rsidRPr="003121A4">
                        <w:rPr>
                          <w:rFonts w:ascii="Arial" w:hAnsi="Arial" w:cs="Arial"/>
                          <w:color w:val="000000" w:themeColor="text1"/>
                          <w:sz w:val="22"/>
                          <w:szCs w:val="22"/>
                        </w:rPr>
                        <w:t>Low digital confiden</w:t>
                      </w:r>
                      <w:r w:rsidR="00274AAA" w:rsidRPr="003121A4">
                        <w:rPr>
                          <w:rFonts w:ascii="Arial" w:hAnsi="Arial" w:cs="Arial"/>
                          <w:color w:val="000000" w:themeColor="text1"/>
                          <w:sz w:val="22"/>
                          <w:szCs w:val="22"/>
                        </w:rPr>
                        <w:t xml:space="preserve">ce   </w:t>
                      </w:r>
                      <w:r w:rsidR="003121A4">
                        <w:rPr>
                          <w:rFonts w:ascii="Arial" w:hAnsi="Arial" w:cs="Arial"/>
                          <w:color w:val="000000" w:themeColor="text1"/>
                          <w:sz w:val="22"/>
                          <w:szCs w:val="22"/>
                        </w:rPr>
                        <w:t xml:space="preserve">  </w:t>
                      </w:r>
                      <w:r w:rsidR="00274AAA" w:rsidRPr="003121A4">
                        <w:rPr>
                          <w:rFonts w:ascii="Arial" w:hAnsi="Arial" w:cs="Arial"/>
                          <w:color w:val="000000" w:themeColor="text1"/>
                          <w:sz w:val="22"/>
                          <w:szCs w:val="22"/>
                        </w:rPr>
                        <w:t>Digital Buddy Volunteers</w:t>
                      </w:r>
                      <w:r w:rsidR="004A7354">
                        <w:rPr>
                          <w:rFonts w:ascii="Arial" w:hAnsi="Arial" w:cs="Arial"/>
                          <w:color w:val="000000" w:themeColor="text1"/>
                          <w:sz w:val="22"/>
                          <w:szCs w:val="22"/>
                        </w:rPr>
                        <w:t xml:space="preserve">                         </w:t>
                      </w:r>
                    </w:p>
                    <w:p w14:paraId="41644A65" w14:textId="470356F4" w:rsidR="00FE244A" w:rsidRDefault="003121A4"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Cost of devices           </w:t>
                      </w:r>
                      <w:r w:rsidR="00EF0297">
                        <w:rPr>
                          <w:rFonts w:ascii="Arial" w:hAnsi="Arial" w:cs="Arial"/>
                          <w:color w:val="000000" w:themeColor="text1"/>
                          <w:sz w:val="22"/>
                          <w:szCs w:val="22"/>
                        </w:rPr>
                        <w:t xml:space="preserve">   </w:t>
                      </w:r>
                      <w:r w:rsidR="004A7354">
                        <w:rPr>
                          <w:rFonts w:ascii="Arial" w:hAnsi="Arial" w:cs="Arial"/>
                          <w:color w:val="000000" w:themeColor="text1"/>
                          <w:sz w:val="22"/>
                          <w:szCs w:val="22"/>
                        </w:rPr>
                        <w:t xml:space="preserve"> </w:t>
                      </w:r>
                      <w:r w:rsidR="00EF0297">
                        <w:rPr>
                          <w:rFonts w:ascii="Arial" w:hAnsi="Arial" w:cs="Arial"/>
                          <w:color w:val="000000" w:themeColor="text1"/>
                          <w:sz w:val="22"/>
                          <w:szCs w:val="22"/>
                        </w:rPr>
                        <w:t xml:space="preserve"> </w:t>
                      </w:r>
                      <w:r w:rsidR="00981D6B">
                        <w:rPr>
                          <w:rFonts w:ascii="Arial" w:hAnsi="Arial" w:cs="Arial"/>
                          <w:color w:val="000000" w:themeColor="text1"/>
                          <w:sz w:val="22"/>
                          <w:szCs w:val="22"/>
                        </w:rPr>
                        <w:t>NHS/Council grants</w:t>
                      </w:r>
                    </w:p>
                    <w:p w14:paraId="5CA38BD4" w14:textId="0F3343D2" w:rsidR="00FE365F" w:rsidRDefault="00EF0297"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Privacy concerns         </w:t>
                      </w:r>
                      <w:r w:rsidR="004A7354">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260DB8">
                        <w:rPr>
                          <w:rFonts w:ascii="Arial" w:hAnsi="Arial" w:cs="Arial"/>
                          <w:color w:val="000000" w:themeColor="text1"/>
                          <w:sz w:val="22"/>
                          <w:szCs w:val="22"/>
                        </w:rPr>
                        <w:t xml:space="preserve">Clear consent +data </w:t>
                      </w:r>
                    </w:p>
                    <w:p w14:paraId="619A1016" w14:textId="4BB07D7F" w:rsidR="00981D6B" w:rsidRDefault="00100420"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812255">
                        <w:rPr>
                          <w:rFonts w:ascii="Arial" w:hAnsi="Arial" w:cs="Arial"/>
                          <w:color w:val="000000" w:themeColor="text1"/>
                          <w:sz w:val="22"/>
                          <w:szCs w:val="22"/>
                        </w:rPr>
                        <w:t xml:space="preserve">        </w:t>
                      </w:r>
                      <w:r w:rsidR="00D566D5">
                        <w:rPr>
                          <w:rFonts w:ascii="Arial" w:hAnsi="Arial" w:cs="Arial"/>
                          <w:color w:val="000000" w:themeColor="text1"/>
                          <w:sz w:val="22"/>
                          <w:szCs w:val="22"/>
                        </w:rPr>
                        <w:t xml:space="preserve">       </w:t>
                      </w:r>
                      <w:r w:rsidR="004A7354">
                        <w:rPr>
                          <w:rFonts w:ascii="Arial" w:hAnsi="Arial" w:cs="Arial"/>
                          <w:color w:val="000000" w:themeColor="text1"/>
                          <w:sz w:val="22"/>
                          <w:szCs w:val="22"/>
                        </w:rPr>
                        <w:t xml:space="preserve">  </w:t>
                      </w:r>
                      <w:r w:rsidR="00D566D5">
                        <w:rPr>
                          <w:rFonts w:ascii="Arial" w:hAnsi="Arial" w:cs="Arial"/>
                          <w:color w:val="000000" w:themeColor="text1"/>
                          <w:sz w:val="22"/>
                          <w:szCs w:val="22"/>
                        </w:rPr>
                        <w:t xml:space="preserve">  </w:t>
                      </w:r>
                      <w:r w:rsidR="00FE365F">
                        <w:rPr>
                          <w:rFonts w:ascii="Arial" w:hAnsi="Arial" w:cs="Arial"/>
                          <w:color w:val="000000" w:themeColor="text1"/>
                          <w:sz w:val="22"/>
                          <w:szCs w:val="22"/>
                        </w:rPr>
                        <w:t>transparency</w:t>
                      </w:r>
                      <w:r w:rsidR="00D566D5">
                        <w:rPr>
                          <w:rFonts w:ascii="Arial" w:hAnsi="Arial" w:cs="Arial"/>
                          <w:color w:val="000000" w:themeColor="text1"/>
                          <w:sz w:val="22"/>
                          <w:szCs w:val="22"/>
                        </w:rPr>
                        <w:t xml:space="preserve">        </w:t>
                      </w:r>
                      <w:r w:rsidR="00541B39">
                        <w:rPr>
                          <w:rFonts w:ascii="Arial" w:hAnsi="Arial" w:cs="Arial"/>
                          <w:color w:val="000000" w:themeColor="text1"/>
                          <w:sz w:val="22"/>
                          <w:szCs w:val="22"/>
                        </w:rPr>
                        <w:t xml:space="preserve">   </w:t>
                      </w:r>
                    </w:p>
                    <w:p w14:paraId="7318F4C0" w14:textId="56AFC794" w:rsidR="00812255" w:rsidRDefault="00D566D5" w:rsidP="001F44D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Poor Wi-Fi                    </w:t>
                      </w:r>
                      <w:r w:rsidR="004A7354">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7954B6">
                        <w:rPr>
                          <w:rFonts w:ascii="Arial" w:hAnsi="Arial" w:cs="Arial"/>
                          <w:color w:val="000000" w:themeColor="text1"/>
                          <w:sz w:val="22"/>
                          <w:szCs w:val="22"/>
                        </w:rPr>
                        <w:t>Office app functions</w:t>
                      </w:r>
                    </w:p>
                    <w:p w14:paraId="38AF2833" w14:textId="77777777" w:rsidR="00100420" w:rsidRPr="003121A4" w:rsidRDefault="00100420" w:rsidP="00274AAA">
                      <w:pPr>
                        <w:rPr>
                          <w:rFonts w:ascii="Arial" w:hAnsi="Arial" w:cs="Arial"/>
                          <w:color w:val="000000" w:themeColor="text1"/>
                          <w:sz w:val="22"/>
                          <w:szCs w:val="22"/>
                        </w:rPr>
                      </w:pPr>
                    </w:p>
                  </w:txbxContent>
                </v:textbox>
                <w10:wrap anchorx="page"/>
              </v:rect>
            </w:pict>
          </mc:Fallback>
        </mc:AlternateContent>
      </w:r>
      <w:r w:rsidR="008C5C1D" w:rsidRPr="006567A6">
        <w:rPr>
          <w:rFonts w:ascii="Arial" w:hAnsi="Arial" w:cs="Arial"/>
        </w:rPr>
        <mc:AlternateContent>
          <mc:Choice Requires="wps">
            <w:drawing>
              <wp:anchor distT="0" distB="0" distL="114300" distR="114300" simplePos="0" relativeHeight="253339136" behindDoc="0" locked="0" layoutInCell="1" allowOverlap="1" wp14:anchorId="0E18ED12" wp14:editId="70E1F94A">
                <wp:simplePos x="0" y="0"/>
                <wp:positionH relativeFrom="page">
                  <wp:posOffset>29029</wp:posOffset>
                </wp:positionH>
                <wp:positionV relativeFrom="paragraph">
                  <wp:posOffset>8834392</wp:posOffset>
                </wp:positionV>
                <wp:extent cx="3831499" cy="5026932"/>
                <wp:effectExtent l="0" t="0" r="17145" b="21590"/>
                <wp:wrapNone/>
                <wp:docPr id="180378920" name="Rectangle 11"/>
                <wp:cNvGraphicFramePr xmlns:a="http://schemas.openxmlformats.org/drawingml/2006/main"/>
                <a:graphic xmlns:a="http://schemas.openxmlformats.org/drawingml/2006/main">
                  <a:graphicData uri="http://schemas.microsoft.com/office/word/2010/wordprocessingShape">
                    <wps:wsp>
                      <wps:cNvSpPr/>
                      <wps:spPr>
                        <a:xfrm>
                          <a:off x="0" y="0"/>
                          <a:ext cx="3831499" cy="5026932"/>
                        </a:xfrm>
                        <a:prstGeom prst="rect">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3DC76B1" w14:textId="77777777" w:rsidR="006567A6" w:rsidRPr="00B03ADB" w:rsidRDefault="006567A6" w:rsidP="006567A6">
                            <w:pPr>
                              <w:rPr>
                                <w:rFonts w:ascii="Arial" w:hAnsi="Arial" w:cs="Arial"/>
                                <w:color w:val="262626" w:themeColor="text1" w:themeTint="D9"/>
                                <w:kern w:val="24"/>
                                <w:sz w:val="22"/>
                                <w:szCs w:val="22"/>
                                <w14:ligatures w14:val="none"/>
                              </w:rPr>
                            </w:pPr>
                            <w:r w:rsidRPr="00B03ADB">
                              <w:rPr>
                                <w:rFonts w:ascii="Arial" w:hAnsi="Arial" w:cs="Arial"/>
                                <w:color w:val="262626" w:themeColor="text1" w:themeTint="D9"/>
                                <w:kern w:val="24"/>
                                <w:sz w:val="22"/>
                                <w:szCs w:val="22"/>
                              </w:rPr>
                              <w:t>Target Audience &amp; Impact</w:t>
                            </w:r>
                          </w:p>
                          <w:p w14:paraId="6BC2600D" w14:textId="5FDA0530"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Target Grou</w:t>
                            </w:r>
                            <w:r w:rsidR="003B12D0">
                              <w:rPr>
                                <w:rFonts w:ascii="Arial" w:hAnsi="Arial" w:cs="Arial"/>
                                <w:color w:val="262626" w:themeColor="text1" w:themeTint="D9"/>
                                <w:kern w:val="24"/>
                                <w:sz w:val="22"/>
                                <w:szCs w:val="22"/>
                              </w:rPr>
                              <w:t>p 60+</w:t>
                            </w:r>
                          </w:p>
                          <w:p w14:paraId="635567DC" w14:textId="61555782"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Adults aged 6</w:t>
                            </w:r>
                            <w:r w:rsidR="001F44D7">
                              <w:rPr>
                                <w:rFonts w:ascii="Arial" w:hAnsi="Arial" w:cs="Arial"/>
                                <w:color w:val="262626" w:themeColor="text1" w:themeTint="D9"/>
                                <w:kern w:val="24"/>
                                <w:sz w:val="22"/>
                                <w:szCs w:val="22"/>
                              </w:rPr>
                              <w:t xml:space="preserve">0+ </w:t>
                            </w:r>
                            <w:r w:rsidRPr="00B03ADB">
                              <w:rPr>
                                <w:rFonts w:ascii="Arial" w:hAnsi="Arial" w:cs="Arial"/>
                                <w:color w:val="262626" w:themeColor="text1" w:themeTint="D9"/>
                                <w:kern w:val="24"/>
                                <w:sz w:val="22"/>
                                <w:szCs w:val="22"/>
                              </w:rPr>
                              <w:t>People who are retired, living alone, or living in sheltered/assisted accommodation</w:t>
                            </w:r>
                          </w:p>
                          <w:p w14:paraId="5E7E5C9B"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Family carers</w:t>
                            </w:r>
                          </w:p>
                          <w:p w14:paraId="30B37F8D"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Community nurses and support workers</w:t>
                            </w:r>
                          </w:p>
                          <w:p w14:paraId="71310482"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Impact on Health &amp; Wellbeing</w:t>
                            </w:r>
                          </w:p>
                          <w:p w14:paraId="0086E997"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Budding Friendships supports older adults by:</w:t>
                            </w:r>
                          </w:p>
                          <w:p w14:paraId="52BBEACB"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Reducing loneliness through one-touch video calls</w:t>
                            </w:r>
                          </w:p>
                          <w:p w14:paraId="0E2B5CA5"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Improving daily health through a wearable bracelet</w:t>
                            </w:r>
                          </w:p>
                          <w:p w14:paraId="308DDE4A"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Building confidence with easy digital instructions</w:t>
                            </w:r>
                          </w:p>
                          <w:p w14:paraId="4D958723"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Encouraging social participation via the “My Community” page</w:t>
                            </w:r>
                          </w:p>
                          <w:p w14:paraId="7C6E23C6"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Helping the NHS through early health monitoring</w:t>
                            </w:r>
                          </w:p>
                          <w:p w14:paraId="285F6FDF"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Supporting independence and self-care</w:t>
                            </w:r>
                          </w:p>
                          <w:p w14:paraId="70538B1C"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Making it easier for families and carers to stay in touch</w:t>
                            </w:r>
                          </w:p>
                          <w:p w14:paraId="500CADDA"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This innovation supports the common good by promoting dignity, social connection, and equal access to digital health tools.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E18ED12" id="_x0000_s1039" style="position:absolute;margin-left:2.3pt;margin-top:695.6pt;width:301.7pt;height:395.8pt;z-index:2533391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" fillcolor="#dceaf7 [351]" strokecolor="black [3213]" strokeweight="1pt">
                <v:textbox>
                  <w:txbxContent>
                    <w:p w14:paraId="73DC76B1" w14:textId="77777777" w:rsidR="006567A6" w:rsidRPr="00B03ADB" w:rsidRDefault="006567A6" w:rsidP="006567A6">
                      <w:pPr>
                        <w:rPr>
                          <w:rFonts w:ascii="Arial" w:hAnsi="Arial" w:cs="Arial"/>
                          <w:color w:val="262626" w:themeColor="text1" w:themeTint="D9"/>
                          <w:kern w:val="24"/>
                          <w:sz w:val="22"/>
                          <w:szCs w:val="22"/>
                          <w14:ligatures w14:val="none"/>
                        </w:rPr>
                      </w:pPr>
                      <w:r w:rsidRPr="00B03ADB">
                        <w:rPr>
                          <w:rFonts w:ascii="Arial" w:hAnsi="Arial" w:cs="Arial"/>
                          <w:color w:val="262626" w:themeColor="text1" w:themeTint="D9"/>
                          <w:kern w:val="24"/>
                          <w:sz w:val="22"/>
                          <w:szCs w:val="22"/>
                        </w:rPr>
                        <w:t>Target Audience &amp; Impact</w:t>
                      </w:r>
                    </w:p>
                    <w:p w14:paraId="6BC2600D" w14:textId="5FDA0530"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Target Grou</w:t>
                      </w:r>
                      <w:r w:rsidR="003B12D0">
                        <w:rPr>
                          <w:rFonts w:ascii="Arial" w:hAnsi="Arial" w:cs="Arial"/>
                          <w:color w:val="262626" w:themeColor="text1" w:themeTint="D9"/>
                          <w:kern w:val="24"/>
                          <w:sz w:val="22"/>
                          <w:szCs w:val="22"/>
                        </w:rPr>
                        <w:t>p 60+</w:t>
                      </w:r>
                    </w:p>
                    <w:p w14:paraId="635567DC" w14:textId="61555782"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Adults aged 6</w:t>
                      </w:r>
                      <w:r w:rsidR="001F44D7">
                        <w:rPr>
                          <w:rFonts w:ascii="Arial" w:hAnsi="Arial" w:cs="Arial"/>
                          <w:color w:val="262626" w:themeColor="text1" w:themeTint="D9"/>
                          <w:kern w:val="24"/>
                          <w:sz w:val="22"/>
                          <w:szCs w:val="22"/>
                        </w:rPr>
                        <w:t xml:space="preserve">0+ </w:t>
                      </w:r>
                      <w:r w:rsidRPr="00B03ADB">
                        <w:rPr>
                          <w:rFonts w:ascii="Arial" w:hAnsi="Arial" w:cs="Arial"/>
                          <w:color w:val="262626" w:themeColor="text1" w:themeTint="D9"/>
                          <w:kern w:val="24"/>
                          <w:sz w:val="22"/>
                          <w:szCs w:val="22"/>
                        </w:rPr>
                        <w:t>People who are retired, living alone, or living in sheltered/assisted accommodation</w:t>
                      </w:r>
                    </w:p>
                    <w:p w14:paraId="5E7E5C9B"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Family carers</w:t>
                      </w:r>
                    </w:p>
                    <w:p w14:paraId="30B37F8D"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Community nurses and support workers</w:t>
                      </w:r>
                    </w:p>
                    <w:p w14:paraId="71310482"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Impact on Health &amp; Wellbeing</w:t>
                      </w:r>
                    </w:p>
                    <w:p w14:paraId="0086E997"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Budding Friendships supports older adults by:</w:t>
                      </w:r>
                    </w:p>
                    <w:p w14:paraId="52BBEACB"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Reducing loneliness through one-touch video calls</w:t>
                      </w:r>
                    </w:p>
                    <w:p w14:paraId="0E2B5CA5"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Improving daily health through a wearable bracelet</w:t>
                      </w:r>
                    </w:p>
                    <w:p w14:paraId="308DDE4A"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Building confidence with easy digital instructions</w:t>
                      </w:r>
                    </w:p>
                    <w:p w14:paraId="4D958723"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Encouraging social participation via the “My Community” page</w:t>
                      </w:r>
                    </w:p>
                    <w:p w14:paraId="7C6E23C6"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Helping the NHS through early health monitoring</w:t>
                      </w:r>
                    </w:p>
                    <w:p w14:paraId="285F6FDF"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Supporting independence and self-care</w:t>
                      </w:r>
                    </w:p>
                    <w:p w14:paraId="70538B1C"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Making it easier for families and carers to stay in touch</w:t>
                      </w:r>
                    </w:p>
                    <w:p w14:paraId="500CADDA" w14:textId="77777777" w:rsidR="006567A6" w:rsidRPr="00B03ADB" w:rsidRDefault="006567A6" w:rsidP="006567A6">
                      <w:pPr>
                        <w:rPr>
                          <w:rFonts w:ascii="Arial" w:hAnsi="Arial" w:cs="Arial"/>
                          <w:color w:val="262626" w:themeColor="text1" w:themeTint="D9"/>
                          <w:kern w:val="24"/>
                          <w:sz w:val="22"/>
                          <w:szCs w:val="22"/>
                        </w:rPr>
                      </w:pPr>
                      <w:r w:rsidRPr="00B03ADB">
                        <w:rPr>
                          <w:rFonts w:ascii="Arial" w:hAnsi="Arial" w:cs="Arial"/>
                          <w:color w:val="262626" w:themeColor="text1" w:themeTint="D9"/>
                          <w:kern w:val="24"/>
                          <w:sz w:val="22"/>
                          <w:szCs w:val="22"/>
                        </w:rPr>
                        <w:t>This innovation supports the common good by promoting dignity, social connection, and equal access to digital health tools.</w:t>
                      </w:r>
                    </w:p>
                  </w:txbxContent>
                </v:textbox>
                <w10:wrap anchorx="page"/>
              </v:rect>
            </w:pict>
          </mc:Fallback>
        </mc:AlternateContent>
      </w:r>
      <w:r w:rsidR="002A795C">
        <w:rPr>
          <w:rFonts w:ascii="Arial" w:hAnsi="Arial" w:cs="Arial"/>
          <w:noProof/>
          <w:sz w:val="22"/>
          <w:szCs w:val="22"/>
        </w:rPr>
        <mc:AlternateContent>
          <mc:Choice Requires="wps">
            <w:drawing>
              <wp:anchor distT="0" distB="0" distL="114300" distR="114300" simplePos="0" relativeHeight="254780928" behindDoc="0" locked="0" layoutInCell="1" allowOverlap="1" wp14:anchorId="5D5DD46B" wp14:editId="7ACBD720">
                <wp:simplePos x="0" y="0"/>
                <wp:positionH relativeFrom="margin">
                  <wp:posOffset>2968171</wp:posOffset>
                </wp:positionH>
                <wp:positionV relativeFrom="paragraph">
                  <wp:posOffset>11686448</wp:posOffset>
                </wp:positionV>
                <wp:extent cx="3468370" cy="2162629"/>
                <wp:effectExtent l="0" t="0" r="17780" b="28575"/>
                <wp:wrapNone/>
                <wp:docPr id="1964896737" name="Rectangle 10"/>
                <wp:cNvGraphicFramePr/>
                <a:graphic xmlns:a="http://schemas.openxmlformats.org/drawingml/2006/main">
                  <a:graphicData uri="http://schemas.microsoft.com/office/word/2010/wordprocessingShape">
                    <wps:wsp>
                      <wps:cNvSpPr/>
                      <wps:spPr>
                        <a:xfrm>
                          <a:off x="0" y="0"/>
                          <a:ext cx="3468370" cy="2162629"/>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6C211B" w14:textId="7F6F6994" w:rsidR="00CE3B7A" w:rsidRDefault="00531B73" w:rsidP="00531B73">
                            <w:pPr>
                              <w:rPr>
                                <w:rFonts w:ascii="Arial" w:hAnsi="Arial" w:cs="Arial"/>
                                <w:color w:val="262626" w:themeColor="text1" w:themeTint="D9"/>
                                <w:sz w:val="22"/>
                                <w:szCs w:val="22"/>
                              </w:rPr>
                            </w:pPr>
                            <w:r>
                              <w:rPr>
                                <w:color w:val="262626" w:themeColor="text1" w:themeTint="D9"/>
                              </w:rPr>
                              <w:t xml:space="preserve"> </w:t>
                            </w:r>
                            <w:r w:rsidR="00CE3B7A" w:rsidRPr="00060F97">
                              <w:rPr>
                                <w:color w:val="262626" w:themeColor="text1" w:themeTint="D9"/>
                              </w:rPr>
                              <w:t xml:space="preserve">Stages  </w:t>
                            </w:r>
                            <w:r>
                              <w:rPr>
                                <w:color w:val="262626" w:themeColor="text1" w:themeTint="D9"/>
                              </w:rPr>
                              <w:t xml:space="preserve"> </w:t>
                            </w:r>
                            <w:r w:rsidR="00CE3B7A" w:rsidRPr="00060F97">
                              <w:rPr>
                                <w:color w:val="262626" w:themeColor="text1" w:themeTint="D9"/>
                              </w:rPr>
                              <w:t xml:space="preserve"> </w:t>
                            </w:r>
                            <w:r w:rsidR="00060F97">
                              <w:rPr>
                                <w:rFonts w:ascii="Arial" w:hAnsi="Arial" w:cs="Arial"/>
                                <w:color w:val="262626" w:themeColor="text1" w:themeTint="D9"/>
                                <w:sz w:val="22"/>
                                <w:szCs w:val="22"/>
                              </w:rPr>
                              <w:t>Months</w:t>
                            </w:r>
                            <w:r w:rsidR="00951841">
                              <w:rPr>
                                <w:rFonts w:ascii="Arial" w:hAnsi="Arial" w:cs="Arial"/>
                                <w:color w:val="262626" w:themeColor="text1" w:themeTint="D9"/>
                                <w:sz w:val="22"/>
                                <w:szCs w:val="22"/>
                              </w:rPr>
                              <w:t xml:space="preserve">  </w:t>
                            </w:r>
                            <w:r w:rsidR="00060F97">
                              <w:rPr>
                                <w:rFonts w:ascii="Arial" w:hAnsi="Arial" w:cs="Arial"/>
                                <w:color w:val="262626" w:themeColor="text1" w:themeTint="D9"/>
                                <w:sz w:val="22"/>
                                <w:szCs w:val="22"/>
                              </w:rPr>
                              <w:t xml:space="preserve"> Key Actions</w:t>
                            </w:r>
                          </w:p>
                          <w:p w14:paraId="0D8FF590" w14:textId="47088FA8" w:rsidR="00060F97" w:rsidRDefault="00531B73" w:rsidP="00531B73">
                            <w:pPr>
                              <w:rPr>
                                <w:rFonts w:ascii="Arial" w:hAnsi="Arial" w:cs="Arial"/>
                                <w:color w:val="262626" w:themeColor="text1" w:themeTint="D9"/>
                                <w:sz w:val="22"/>
                                <w:szCs w:val="22"/>
                              </w:rPr>
                            </w:pPr>
                            <w:r>
                              <w:rPr>
                                <w:rFonts w:ascii="Arial" w:hAnsi="Arial" w:cs="Arial"/>
                                <w:color w:val="262626" w:themeColor="text1" w:themeTint="D9"/>
                                <w:sz w:val="22"/>
                                <w:szCs w:val="22"/>
                              </w:rPr>
                              <w:t xml:space="preserve">Co Design  </w:t>
                            </w:r>
                            <w:r w:rsidR="00951841">
                              <w:rPr>
                                <w:rFonts w:ascii="Arial" w:hAnsi="Arial" w:cs="Arial"/>
                                <w:color w:val="262626" w:themeColor="text1" w:themeTint="D9"/>
                                <w:sz w:val="22"/>
                                <w:szCs w:val="22"/>
                              </w:rPr>
                              <w:t xml:space="preserve">1-3      </w:t>
                            </w:r>
                            <w:r w:rsidR="0091633E">
                              <w:rPr>
                                <w:rFonts w:ascii="Arial" w:hAnsi="Arial" w:cs="Arial"/>
                                <w:color w:val="262626" w:themeColor="text1" w:themeTint="D9"/>
                                <w:sz w:val="22"/>
                                <w:szCs w:val="22"/>
                              </w:rPr>
                              <w:t xml:space="preserve">Workshops with 60+ adults </w:t>
                            </w:r>
                            <w:r w:rsidR="00307B20">
                              <w:rPr>
                                <w:rFonts w:ascii="Arial" w:hAnsi="Arial" w:cs="Arial"/>
                                <w:color w:val="262626" w:themeColor="text1" w:themeTint="D9"/>
                                <w:sz w:val="22"/>
                                <w:szCs w:val="22"/>
                              </w:rPr>
                              <w:t xml:space="preserve">and  </w:t>
                            </w:r>
                            <w:r w:rsidR="001F44D7">
                              <w:rPr>
                                <w:rFonts w:ascii="Arial" w:hAnsi="Arial" w:cs="Arial"/>
                                <w:color w:val="262626" w:themeColor="text1" w:themeTint="D9"/>
                                <w:sz w:val="22"/>
                                <w:szCs w:val="22"/>
                              </w:rPr>
                              <w:t xml:space="preserve">        </w:t>
                            </w:r>
                            <w:r w:rsidR="00307B20">
                              <w:rPr>
                                <w:rFonts w:ascii="Arial" w:hAnsi="Arial" w:cs="Arial"/>
                                <w:color w:val="262626" w:themeColor="text1" w:themeTint="D9"/>
                                <w:sz w:val="22"/>
                                <w:szCs w:val="22"/>
                              </w:rPr>
                              <w:t xml:space="preserve">carers and friends, </w:t>
                            </w:r>
                            <w:r w:rsidR="001117FF">
                              <w:rPr>
                                <w:rFonts w:ascii="Arial" w:hAnsi="Arial" w:cs="Arial"/>
                                <w:color w:val="262626" w:themeColor="text1" w:themeTint="D9"/>
                                <w:sz w:val="22"/>
                                <w:szCs w:val="22"/>
                              </w:rPr>
                              <w:t>family</w:t>
                            </w:r>
                          </w:p>
                          <w:p w14:paraId="534D35DE" w14:textId="55C72A2C" w:rsidR="001117FF" w:rsidRDefault="00844F59" w:rsidP="00531B73">
                            <w:pPr>
                              <w:rPr>
                                <w:rFonts w:ascii="Arial" w:hAnsi="Arial" w:cs="Arial"/>
                                <w:color w:val="262626" w:themeColor="text1" w:themeTint="D9"/>
                                <w:sz w:val="22"/>
                                <w:szCs w:val="22"/>
                              </w:rPr>
                            </w:pPr>
                            <w:r>
                              <w:rPr>
                                <w:rFonts w:ascii="Arial" w:hAnsi="Arial" w:cs="Arial"/>
                                <w:color w:val="262626" w:themeColor="text1" w:themeTint="D9"/>
                                <w:sz w:val="22"/>
                                <w:szCs w:val="22"/>
                              </w:rPr>
                              <w:t xml:space="preserve">Pilot test    4-6      100 </w:t>
                            </w:r>
                            <w:r w:rsidR="006C5033">
                              <w:rPr>
                                <w:rFonts w:ascii="Arial" w:hAnsi="Arial" w:cs="Arial"/>
                                <w:color w:val="262626" w:themeColor="text1" w:themeTint="D9"/>
                                <w:sz w:val="22"/>
                                <w:szCs w:val="22"/>
                              </w:rPr>
                              <w:t>users in rural urban</w:t>
                            </w:r>
                          </w:p>
                          <w:p w14:paraId="115B29AD" w14:textId="57BB115A" w:rsidR="006C5033" w:rsidRDefault="000A341C" w:rsidP="00531B73">
                            <w:pPr>
                              <w:rPr>
                                <w:rFonts w:ascii="Arial" w:hAnsi="Arial" w:cs="Arial"/>
                                <w:color w:val="262626" w:themeColor="text1" w:themeTint="D9"/>
                                <w:sz w:val="22"/>
                                <w:szCs w:val="22"/>
                              </w:rPr>
                            </w:pPr>
                            <w:r>
                              <w:rPr>
                                <w:rFonts w:ascii="Arial" w:hAnsi="Arial" w:cs="Arial"/>
                                <w:color w:val="262626" w:themeColor="text1" w:themeTint="D9"/>
                                <w:sz w:val="22"/>
                                <w:szCs w:val="22"/>
                              </w:rPr>
                              <w:t>areas.</w:t>
                            </w:r>
                          </w:p>
                          <w:p w14:paraId="0BA150E4" w14:textId="3A157DA0" w:rsidR="000A341C" w:rsidRDefault="000A341C" w:rsidP="00531B73">
                            <w:pPr>
                              <w:rPr>
                                <w:rFonts w:ascii="Arial" w:hAnsi="Arial" w:cs="Arial"/>
                                <w:color w:val="262626" w:themeColor="text1" w:themeTint="D9"/>
                                <w:sz w:val="22"/>
                                <w:szCs w:val="22"/>
                              </w:rPr>
                            </w:pPr>
                            <w:r>
                              <w:rPr>
                                <w:rFonts w:ascii="Arial" w:hAnsi="Arial" w:cs="Arial"/>
                                <w:color w:val="262626" w:themeColor="text1" w:themeTint="D9"/>
                                <w:sz w:val="22"/>
                                <w:szCs w:val="22"/>
                              </w:rPr>
                              <w:t>Launch</w:t>
                            </w:r>
                            <w:r w:rsidR="004D3744">
                              <w:rPr>
                                <w:rFonts w:ascii="Arial" w:hAnsi="Arial" w:cs="Arial"/>
                                <w:color w:val="262626" w:themeColor="text1" w:themeTint="D9"/>
                                <w:sz w:val="22"/>
                                <w:szCs w:val="22"/>
                              </w:rPr>
                              <w:t xml:space="preserve">    7-12      Rollout to NH</w:t>
                            </w:r>
                            <w:r w:rsidR="002C0975">
                              <w:rPr>
                                <w:rFonts w:ascii="Arial" w:hAnsi="Arial" w:cs="Arial"/>
                                <w:color w:val="262626" w:themeColor="text1" w:themeTint="D9"/>
                                <w:sz w:val="22"/>
                                <w:szCs w:val="22"/>
                              </w:rPr>
                              <w:t>S and Age UK cent</w:t>
                            </w:r>
                            <w:r w:rsidR="00B50EB8">
                              <w:rPr>
                                <w:rFonts w:ascii="Arial" w:hAnsi="Arial" w:cs="Arial"/>
                                <w:color w:val="262626" w:themeColor="text1" w:themeTint="D9"/>
                                <w:sz w:val="22"/>
                                <w:szCs w:val="22"/>
                              </w:rPr>
                              <w:t>res.</w:t>
                            </w:r>
                          </w:p>
                          <w:p w14:paraId="284395F8" w14:textId="757A6B8F" w:rsidR="00B50EB8" w:rsidRDefault="00B50EB8" w:rsidP="00531B73">
                            <w:pPr>
                              <w:rPr>
                                <w:rFonts w:ascii="Arial" w:hAnsi="Arial" w:cs="Arial"/>
                                <w:color w:val="262626" w:themeColor="text1" w:themeTint="D9"/>
                                <w:sz w:val="22"/>
                                <w:szCs w:val="22"/>
                              </w:rPr>
                            </w:pPr>
                            <w:r>
                              <w:rPr>
                                <w:rFonts w:ascii="Arial" w:hAnsi="Arial" w:cs="Arial"/>
                                <w:color w:val="262626" w:themeColor="text1" w:themeTint="D9"/>
                                <w:sz w:val="22"/>
                                <w:szCs w:val="22"/>
                              </w:rPr>
                              <w:t>Review    13-24    Eval</w:t>
                            </w:r>
                            <w:r w:rsidR="00735D0B">
                              <w:rPr>
                                <w:rFonts w:ascii="Arial" w:hAnsi="Arial" w:cs="Arial"/>
                                <w:color w:val="262626" w:themeColor="text1" w:themeTint="D9"/>
                                <w:sz w:val="22"/>
                                <w:szCs w:val="22"/>
                              </w:rPr>
                              <w:t>uate improve and expand</w:t>
                            </w:r>
                          </w:p>
                          <w:p w14:paraId="0D3A2092" w14:textId="77777777" w:rsidR="001117FF" w:rsidRDefault="001117FF" w:rsidP="00531B73">
                            <w:pPr>
                              <w:rPr>
                                <w:rFonts w:ascii="Arial" w:hAnsi="Arial" w:cs="Arial"/>
                                <w:color w:val="262626" w:themeColor="text1" w:themeTint="D9"/>
                                <w:sz w:val="22"/>
                                <w:szCs w:val="22"/>
                              </w:rPr>
                            </w:pPr>
                          </w:p>
                          <w:p w14:paraId="56ABA0B9" w14:textId="77777777" w:rsidR="001117FF" w:rsidRPr="00CE3B7A" w:rsidRDefault="001117FF" w:rsidP="00531B73">
                            <w:pPr>
                              <w:rPr>
                                <w:rFonts w:ascii="Arial" w:hAnsi="Arial" w:cs="Arial"/>
                                <w:color w:val="262626" w:themeColor="text1" w:themeTint="D9"/>
                                <w:sz w:val="22"/>
                                <w:szCs w:val="22"/>
                              </w:rPr>
                            </w:pPr>
                          </w:p>
                          <w:p w14:paraId="0A004048" w14:textId="77777777" w:rsidR="001117FF" w:rsidRDefault="001117F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5DD46B" id="Rectangle 10" o:spid="_x0000_s1040" style="position:absolute;margin-left:233.7pt;margin-top:920.2pt;width:273.1pt;height:170.3pt;z-index:254780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" fillcolor="#e59edc [1304]" strokecolor="#030e13 [484]" strokeweight="1pt">
                <v:textbox>
                  <w:txbxContent>
                    <w:p w14:paraId="3A6C211B" w14:textId="7F6F6994" w:rsidR="00CE3B7A" w:rsidRDefault="00531B73" w:rsidP="00531B73">
                      <w:pPr>
                        <w:rPr>
                          <w:rFonts w:ascii="Arial" w:hAnsi="Arial" w:cs="Arial"/>
                          <w:color w:val="262626" w:themeColor="text1" w:themeTint="D9"/>
                          <w:sz w:val="22"/>
                          <w:szCs w:val="22"/>
                        </w:rPr>
                      </w:pPr>
                      <w:r>
                        <w:rPr>
                          <w:color w:val="262626" w:themeColor="text1" w:themeTint="D9"/>
                        </w:rPr>
                        <w:t xml:space="preserve"> </w:t>
                      </w:r>
                      <w:r w:rsidR="00CE3B7A" w:rsidRPr="00060F97">
                        <w:rPr>
                          <w:color w:val="262626" w:themeColor="text1" w:themeTint="D9"/>
                        </w:rPr>
                        <w:t xml:space="preserve">Stages  </w:t>
                      </w:r>
                      <w:r>
                        <w:rPr>
                          <w:color w:val="262626" w:themeColor="text1" w:themeTint="D9"/>
                        </w:rPr>
                        <w:t xml:space="preserve"> </w:t>
                      </w:r>
                      <w:r w:rsidR="00CE3B7A" w:rsidRPr="00060F97">
                        <w:rPr>
                          <w:color w:val="262626" w:themeColor="text1" w:themeTint="D9"/>
                        </w:rPr>
                        <w:t xml:space="preserve"> </w:t>
                      </w:r>
                      <w:r w:rsidR="00060F97">
                        <w:rPr>
                          <w:rFonts w:ascii="Arial" w:hAnsi="Arial" w:cs="Arial"/>
                          <w:color w:val="262626" w:themeColor="text1" w:themeTint="D9"/>
                          <w:sz w:val="22"/>
                          <w:szCs w:val="22"/>
                        </w:rPr>
                        <w:t>Months</w:t>
                      </w:r>
                      <w:r w:rsidR="00951841">
                        <w:rPr>
                          <w:rFonts w:ascii="Arial" w:hAnsi="Arial" w:cs="Arial"/>
                          <w:color w:val="262626" w:themeColor="text1" w:themeTint="D9"/>
                          <w:sz w:val="22"/>
                          <w:szCs w:val="22"/>
                        </w:rPr>
                        <w:t xml:space="preserve">  </w:t>
                      </w:r>
                      <w:r w:rsidR="00060F97">
                        <w:rPr>
                          <w:rFonts w:ascii="Arial" w:hAnsi="Arial" w:cs="Arial"/>
                          <w:color w:val="262626" w:themeColor="text1" w:themeTint="D9"/>
                          <w:sz w:val="22"/>
                          <w:szCs w:val="22"/>
                        </w:rPr>
                        <w:t xml:space="preserve"> Key Actions</w:t>
                      </w:r>
                    </w:p>
                    <w:p w14:paraId="0D8FF590" w14:textId="47088FA8" w:rsidR="00060F97" w:rsidRDefault="00531B73" w:rsidP="00531B73">
                      <w:pPr>
                        <w:rPr>
                          <w:rFonts w:ascii="Arial" w:hAnsi="Arial" w:cs="Arial"/>
                          <w:color w:val="262626" w:themeColor="text1" w:themeTint="D9"/>
                          <w:sz w:val="22"/>
                          <w:szCs w:val="22"/>
                        </w:rPr>
                      </w:pPr>
                      <w:r>
                        <w:rPr>
                          <w:rFonts w:ascii="Arial" w:hAnsi="Arial" w:cs="Arial"/>
                          <w:color w:val="262626" w:themeColor="text1" w:themeTint="D9"/>
                          <w:sz w:val="22"/>
                          <w:szCs w:val="22"/>
                        </w:rPr>
                        <w:t xml:space="preserve">Co Design  </w:t>
                      </w:r>
                      <w:r w:rsidR="00951841">
                        <w:rPr>
                          <w:rFonts w:ascii="Arial" w:hAnsi="Arial" w:cs="Arial"/>
                          <w:color w:val="262626" w:themeColor="text1" w:themeTint="D9"/>
                          <w:sz w:val="22"/>
                          <w:szCs w:val="22"/>
                        </w:rPr>
                        <w:t xml:space="preserve">1-3      </w:t>
                      </w:r>
                      <w:r w:rsidR="0091633E">
                        <w:rPr>
                          <w:rFonts w:ascii="Arial" w:hAnsi="Arial" w:cs="Arial"/>
                          <w:color w:val="262626" w:themeColor="text1" w:themeTint="D9"/>
                          <w:sz w:val="22"/>
                          <w:szCs w:val="22"/>
                        </w:rPr>
                        <w:t xml:space="preserve">Workshops with 60+ adults </w:t>
                      </w:r>
                      <w:r w:rsidR="00307B20">
                        <w:rPr>
                          <w:rFonts w:ascii="Arial" w:hAnsi="Arial" w:cs="Arial"/>
                          <w:color w:val="262626" w:themeColor="text1" w:themeTint="D9"/>
                          <w:sz w:val="22"/>
                          <w:szCs w:val="22"/>
                        </w:rPr>
                        <w:t xml:space="preserve">and  </w:t>
                      </w:r>
                      <w:r w:rsidR="001F44D7">
                        <w:rPr>
                          <w:rFonts w:ascii="Arial" w:hAnsi="Arial" w:cs="Arial"/>
                          <w:color w:val="262626" w:themeColor="text1" w:themeTint="D9"/>
                          <w:sz w:val="22"/>
                          <w:szCs w:val="22"/>
                        </w:rPr>
                        <w:t xml:space="preserve">        </w:t>
                      </w:r>
                      <w:r w:rsidR="00307B20">
                        <w:rPr>
                          <w:rFonts w:ascii="Arial" w:hAnsi="Arial" w:cs="Arial"/>
                          <w:color w:val="262626" w:themeColor="text1" w:themeTint="D9"/>
                          <w:sz w:val="22"/>
                          <w:szCs w:val="22"/>
                        </w:rPr>
                        <w:t xml:space="preserve">carers and friends, </w:t>
                      </w:r>
                      <w:r w:rsidR="001117FF">
                        <w:rPr>
                          <w:rFonts w:ascii="Arial" w:hAnsi="Arial" w:cs="Arial"/>
                          <w:color w:val="262626" w:themeColor="text1" w:themeTint="D9"/>
                          <w:sz w:val="22"/>
                          <w:szCs w:val="22"/>
                        </w:rPr>
                        <w:t>family</w:t>
                      </w:r>
                    </w:p>
                    <w:p w14:paraId="534D35DE" w14:textId="55C72A2C" w:rsidR="001117FF" w:rsidRDefault="00844F59" w:rsidP="00531B73">
                      <w:pPr>
                        <w:rPr>
                          <w:rFonts w:ascii="Arial" w:hAnsi="Arial" w:cs="Arial"/>
                          <w:color w:val="262626" w:themeColor="text1" w:themeTint="D9"/>
                          <w:sz w:val="22"/>
                          <w:szCs w:val="22"/>
                        </w:rPr>
                      </w:pPr>
                      <w:r>
                        <w:rPr>
                          <w:rFonts w:ascii="Arial" w:hAnsi="Arial" w:cs="Arial"/>
                          <w:color w:val="262626" w:themeColor="text1" w:themeTint="D9"/>
                          <w:sz w:val="22"/>
                          <w:szCs w:val="22"/>
                        </w:rPr>
                        <w:t xml:space="preserve">Pilot test    4-6      100 </w:t>
                      </w:r>
                      <w:r w:rsidR="006C5033">
                        <w:rPr>
                          <w:rFonts w:ascii="Arial" w:hAnsi="Arial" w:cs="Arial"/>
                          <w:color w:val="262626" w:themeColor="text1" w:themeTint="D9"/>
                          <w:sz w:val="22"/>
                          <w:szCs w:val="22"/>
                        </w:rPr>
                        <w:t>users in rural urban</w:t>
                      </w:r>
                    </w:p>
                    <w:p w14:paraId="115B29AD" w14:textId="57BB115A" w:rsidR="006C5033" w:rsidRDefault="000A341C" w:rsidP="00531B73">
                      <w:pPr>
                        <w:rPr>
                          <w:rFonts w:ascii="Arial" w:hAnsi="Arial" w:cs="Arial"/>
                          <w:color w:val="262626" w:themeColor="text1" w:themeTint="D9"/>
                          <w:sz w:val="22"/>
                          <w:szCs w:val="22"/>
                        </w:rPr>
                      </w:pPr>
                      <w:r>
                        <w:rPr>
                          <w:rFonts w:ascii="Arial" w:hAnsi="Arial" w:cs="Arial"/>
                          <w:color w:val="262626" w:themeColor="text1" w:themeTint="D9"/>
                          <w:sz w:val="22"/>
                          <w:szCs w:val="22"/>
                        </w:rPr>
                        <w:t>areas.</w:t>
                      </w:r>
                    </w:p>
                    <w:p w14:paraId="0BA150E4" w14:textId="3A157DA0" w:rsidR="000A341C" w:rsidRDefault="000A341C" w:rsidP="00531B73">
                      <w:pPr>
                        <w:rPr>
                          <w:rFonts w:ascii="Arial" w:hAnsi="Arial" w:cs="Arial"/>
                          <w:color w:val="262626" w:themeColor="text1" w:themeTint="D9"/>
                          <w:sz w:val="22"/>
                          <w:szCs w:val="22"/>
                        </w:rPr>
                      </w:pPr>
                      <w:r>
                        <w:rPr>
                          <w:rFonts w:ascii="Arial" w:hAnsi="Arial" w:cs="Arial"/>
                          <w:color w:val="262626" w:themeColor="text1" w:themeTint="D9"/>
                          <w:sz w:val="22"/>
                          <w:szCs w:val="22"/>
                        </w:rPr>
                        <w:t>Launch</w:t>
                      </w:r>
                      <w:r w:rsidR="004D3744">
                        <w:rPr>
                          <w:rFonts w:ascii="Arial" w:hAnsi="Arial" w:cs="Arial"/>
                          <w:color w:val="262626" w:themeColor="text1" w:themeTint="D9"/>
                          <w:sz w:val="22"/>
                          <w:szCs w:val="22"/>
                        </w:rPr>
                        <w:t xml:space="preserve">    7-12      Rollout to NH</w:t>
                      </w:r>
                      <w:r w:rsidR="002C0975">
                        <w:rPr>
                          <w:rFonts w:ascii="Arial" w:hAnsi="Arial" w:cs="Arial"/>
                          <w:color w:val="262626" w:themeColor="text1" w:themeTint="D9"/>
                          <w:sz w:val="22"/>
                          <w:szCs w:val="22"/>
                        </w:rPr>
                        <w:t>S and Age UK cent</w:t>
                      </w:r>
                      <w:r w:rsidR="00B50EB8">
                        <w:rPr>
                          <w:rFonts w:ascii="Arial" w:hAnsi="Arial" w:cs="Arial"/>
                          <w:color w:val="262626" w:themeColor="text1" w:themeTint="D9"/>
                          <w:sz w:val="22"/>
                          <w:szCs w:val="22"/>
                        </w:rPr>
                        <w:t>res.</w:t>
                      </w:r>
                    </w:p>
                    <w:p w14:paraId="284395F8" w14:textId="757A6B8F" w:rsidR="00B50EB8" w:rsidRDefault="00B50EB8" w:rsidP="00531B73">
                      <w:pPr>
                        <w:rPr>
                          <w:rFonts w:ascii="Arial" w:hAnsi="Arial" w:cs="Arial"/>
                          <w:color w:val="262626" w:themeColor="text1" w:themeTint="D9"/>
                          <w:sz w:val="22"/>
                          <w:szCs w:val="22"/>
                        </w:rPr>
                      </w:pPr>
                      <w:r>
                        <w:rPr>
                          <w:rFonts w:ascii="Arial" w:hAnsi="Arial" w:cs="Arial"/>
                          <w:color w:val="262626" w:themeColor="text1" w:themeTint="D9"/>
                          <w:sz w:val="22"/>
                          <w:szCs w:val="22"/>
                        </w:rPr>
                        <w:t>Review    13-24    Eval</w:t>
                      </w:r>
                      <w:r w:rsidR="00735D0B">
                        <w:rPr>
                          <w:rFonts w:ascii="Arial" w:hAnsi="Arial" w:cs="Arial"/>
                          <w:color w:val="262626" w:themeColor="text1" w:themeTint="D9"/>
                          <w:sz w:val="22"/>
                          <w:szCs w:val="22"/>
                        </w:rPr>
                        <w:t>uate improve and expand</w:t>
                      </w:r>
                    </w:p>
                    <w:p w14:paraId="0D3A2092" w14:textId="77777777" w:rsidR="001117FF" w:rsidRDefault="001117FF" w:rsidP="00531B73">
                      <w:pPr>
                        <w:rPr>
                          <w:rFonts w:ascii="Arial" w:hAnsi="Arial" w:cs="Arial"/>
                          <w:color w:val="262626" w:themeColor="text1" w:themeTint="D9"/>
                          <w:sz w:val="22"/>
                          <w:szCs w:val="22"/>
                        </w:rPr>
                      </w:pPr>
                    </w:p>
                    <w:p w14:paraId="56ABA0B9" w14:textId="77777777" w:rsidR="001117FF" w:rsidRPr="00CE3B7A" w:rsidRDefault="001117FF" w:rsidP="00531B73">
                      <w:pPr>
                        <w:rPr>
                          <w:rFonts w:ascii="Arial" w:hAnsi="Arial" w:cs="Arial"/>
                          <w:color w:val="262626" w:themeColor="text1" w:themeTint="D9"/>
                          <w:sz w:val="22"/>
                          <w:szCs w:val="22"/>
                        </w:rPr>
                      </w:pPr>
                    </w:p>
                    <w:p w14:paraId="0A004048" w14:textId="77777777" w:rsidR="001117FF" w:rsidRDefault="001117FF"/>
                  </w:txbxContent>
                </v:textbox>
                <w10:wrap anchorx="margin"/>
              </v:rect>
            </w:pict>
          </mc:Fallback>
        </mc:AlternateContent>
      </w:r>
      <w:r w:rsidR="002A795C" w:rsidRPr="006567A6">
        <w:rPr>
          <w:rFonts w:ascii="Arial" w:hAnsi="Arial" w:cs="Arial"/>
        </w:rPr>
        <mc:AlternateContent>
          <mc:Choice Requires="wps">
            <w:drawing>
              <wp:anchor distT="0" distB="0" distL="114300" distR="114300" simplePos="0" relativeHeight="253900288" behindDoc="0" locked="0" layoutInCell="1" allowOverlap="1" wp14:anchorId="21A933D1" wp14:editId="3A142918">
                <wp:simplePos x="0" y="0"/>
                <wp:positionH relativeFrom="page">
                  <wp:posOffset>3884658</wp:posOffset>
                </wp:positionH>
                <wp:positionV relativeFrom="paragraph">
                  <wp:posOffset>6175828</wp:posOffset>
                </wp:positionV>
                <wp:extent cx="3436620" cy="5486400"/>
                <wp:effectExtent l="0" t="0" r="11430" b="19050"/>
                <wp:wrapNone/>
                <wp:docPr id="89765665" name="Rectangle 18"/>
                <wp:cNvGraphicFramePr xmlns:a="http://schemas.openxmlformats.org/drawingml/2006/main"/>
                <a:graphic xmlns:a="http://schemas.openxmlformats.org/drawingml/2006/main">
                  <a:graphicData uri="http://schemas.microsoft.com/office/word/2010/wordprocessingShape">
                    <wps:wsp>
                      <wps:cNvSpPr/>
                      <wps:spPr>
                        <a:xfrm>
                          <a:off x="0" y="0"/>
                          <a:ext cx="3436620" cy="5486400"/>
                        </a:xfrm>
                        <a:prstGeom prst="rect">
                          <a:avLst/>
                        </a:prstGeom>
                        <a:solidFill>
                          <a:schemeClr val="accent6">
                            <a:lumMod val="60000"/>
                            <a:lumOff val="4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AE097B0" w14:textId="77777777" w:rsidR="006567A6" w:rsidRPr="00B901BB" w:rsidRDefault="006567A6" w:rsidP="001F44D7">
                            <w:pPr>
                              <w:spacing w:line="360" w:lineRule="auto"/>
                              <w:rPr>
                                <w:rFonts w:ascii="Arial" w:hAnsi="Arial" w:cs="Arial"/>
                                <w:b/>
                                <w:bCs/>
                                <w:color w:val="262626" w:themeColor="text1" w:themeTint="D9"/>
                                <w:kern w:val="24"/>
                                <w:sz w:val="22"/>
                                <w:szCs w:val="22"/>
                                <w14:ligatures w14:val="none"/>
                              </w:rPr>
                            </w:pPr>
                            <w:r w:rsidRPr="00B901BB">
                              <w:rPr>
                                <w:rFonts w:ascii="Arial" w:hAnsi="Arial" w:cs="Arial"/>
                                <w:b/>
                                <w:bCs/>
                                <w:color w:val="262626" w:themeColor="text1" w:themeTint="D9"/>
                                <w:kern w:val="24"/>
                                <w:sz w:val="22"/>
                                <w:szCs w:val="22"/>
                              </w:rPr>
                              <w:t>Implementation: Where, Who, and How</w:t>
                            </w:r>
                          </w:p>
                          <w:p w14:paraId="452825C9" w14:textId="77777777" w:rsidR="006567A6" w:rsidRPr="00B901BB" w:rsidRDefault="006567A6" w:rsidP="001F44D7">
                            <w:pPr>
                              <w:spacing w:line="360" w:lineRule="auto"/>
                              <w:rPr>
                                <w:rFonts w:ascii="Arial" w:hAnsi="Arial" w:cs="Arial"/>
                                <w:b/>
                                <w:bCs/>
                                <w:color w:val="262626" w:themeColor="text1" w:themeTint="D9"/>
                                <w:kern w:val="24"/>
                                <w:sz w:val="22"/>
                                <w:szCs w:val="22"/>
                              </w:rPr>
                            </w:pPr>
                            <w:r w:rsidRPr="00B901BB">
                              <w:rPr>
                                <w:rFonts w:ascii="Arial" w:hAnsi="Arial" w:cs="Arial"/>
                                <w:b/>
                                <w:bCs/>
                                <w:color w:val="262626" w:themeColor="text1" w:themeTint="D9"/>
                                <w:kern w:val="24"/>
                                <w:sz w:val="22"/>
                                <w:szCs w:val="22"/>
                              </w:rPr>
                              <w:t xml:space="preserve">Were </w:t>
                            </w:r>
                            <w:r w:rsidRPr="00B901BB">
                              <w:rPr>
                                <w:rFonts w:ascii="Arial" w:hAnsi="Arial" w:cs="Arial"/>
                                <w:color w:val="262626" w:themeColor="text1" w:themeTint="D9"/>
                                <w:kern w:val="24"/>
                                <w:sz w:val="22"/>
                                <w:szCs w:val="22"/>
                              </w:rPr>
                              <w:t>The innovation will run in:</w:t>
                            </w:r>
                          </w:p>
                          <w:p w14:paraId="303E6AC2"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GP surgeries</w:t>
                            </w:r>
                          </w:p>
                          <w:p w14:paraId="65926D0A"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Age UK centres</w:t>
                            </w:r>
                          </w:p>
                          <w:p w14:paraId="3D6E0D4C"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Libraries</w:t>
                            </w:r>
                          </w:p>
                          <w:p w14:paraId="4200EF55"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Sheltered housing</w:t>
                            </w:r>
                          </w:p>
                          <w:p w14:paraId="38EA57BC"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Community centres</w:t>
                            </w:r>
                          </w:p>
                          <w:p w14:paraId="1134A88F"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Care homes</w:t>
                            </w:r>
                          </w:p>
                          <w:p w14:paraId="2C332096" w14:textId="77777777" w:rsidR="006567A6" w:rsidRPr="00B901BB" w:rsidRDefault="006567A6" w:rsidP="001F44D7">
                            <w:pPr>
                              <w:spacing w:line="360" w:lineRule="auto"/>
                              <w:rPr>
                                <w:rFonts w:ascii="Arial" w:hAnsi="Arial" w:cs="Arial"/>
                                <w:b/>
                                <w:bCs/>
                                <w:color w:val="262626" w:themeColor="text1" w:themeTint="D9"/>
                                <w:kern w:val="24"/>
                                <w:sz w:val="22"/>
                                <w:szCs w:val="22"/>
                              </w:rPr>
                            </w:pPr>
                            <w:r w:rsidRPr="00B901BB">
                              <w:rPr>
                                <w:rFonts w:ascii="Arial" w:hAnsi="Arial" w:cs="Arial"/>
                                <w:b/>
                                <w:bCs/>
                                <w:color w:val="262626" w:themeColor="text1" w:themeTint="D9"/>
                                <w:kern w:val="24"/>
                                <w:sz w:val="22"/>
                                <w:szCs w:val="22"/>
                              </w:rPr>
                              <w:t xml:space="preserve">Who Delivers It </w:t>
                            </w:r>
                            <w:r w:rsidRPr="00B901BB">
                              <w:rPr>
                                <w:rFonts w:ascii="Arial" w:hAnsi="Arial" w:cs="Arial"/>
                                <w:color w:val="262626" w:themeColor="text1" w:themeTint="D9"/>
                                <w:kern w:val="24"/>
                                <w:sz w:val="22"/>
                                <w:szCs w:val="22"/>
                              </w:rPr>
                              <w:t>NHS nurses</w:t>
                            </w:r>
                          </w:p>
                          <w:p w14:paraId="4075DB88"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Age UK and Independent Age staff</w:t>
                            </w:r>
                          </w:p>
                          <w:p w14:paraId="0473BD5D"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Local councils</w:t>
                            </w:r>
                          </w:p>
                          <w:p w14:paraId="67343ACD" w14:textId="4B28799E"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Older Library digital inclusion teams</w:t>
                            </w:r>
                          </w:p>
                          <w:p w14:paraId="59C0B625"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Tech companies (Samsung, Lenovo)</w:t>
                            </w:r>
                          </w:p>
                          <w:p w14:paraId="511883F4"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Community “Digital Buddy” volunteers</w:t>
                            </w:r>
                          </w:p>
                          <w:p w14:paraId="348B11AA" w14:textId="0D8538E7" w:rsidR="006567A6" w:rsidRPr="00B901BB" w:rsidRDefault="006567A6" w:rsidP="001F44D7">
                            <w:pPr>
                              <w:spacing w:line="360" w:lineRule="auto"/>
                              <w:rPr>
                                <w:rFonts w:ascii="Arial" w:hAnsi="Arial" w:cs="Arial"/>
                                <w:b/>
                                <w:bCs/>
                                <w:color w:val="262626" w:themeColor="text1" w:themeTint="D9"/>
                                <w:kern w:val="24"/>
                                <w:sz w:val="22"/>
                                <w:szCs w:val="22"/>
                              </w:rPr>
                            </w:pPr>
                            <w:r w:rsidRPr="00B901BB">
                              <w:rPr>
                                <w:rFonts w:ascii="Arial" w:hAnsi="Arial" w:cs="Arial"/>
                                <w:b/>
                                <w:bCs/>
                                <w:color w:val="262626" w:themeColor="text1" w:themeTint="D9"/>
                                <w:kern w:val="24"/>
                                <w:sz w:val="22"/>
                                <w:szCs w:val="22"/>
                              </w:rPr>
                              <w:t>How It Work</w:t>
                            </w:r>
                            <w:r w:rsidR="002A795C">
                              <w:rPr>
                                <w:rFonts w:ascii="Arial" w:hAnsi="Arial" w:cs="Arial"/>
                                <w:b/>
                                <w:bCs/>
                                <w:color w:val="262626" w:themeColor="text1" w:themeTint="D9"/>
                                <w:kern w:val="24"/>
                                <w:sz w:val="22"/>
                                <w:szCs w:val="22"/>
                              </w:rPr>
                              <w:t>s</w:t>
                            </w:r>
                          </w:p>
                          <w:p w14:paraId="5631816C" w14:textId="0B6C0C81" w:rsidR="006567A6" w:rsidRPr="001F44D7" w:rsidRDefault="006567A6" w:rsidP="001F44D7">
                            <w:pPr>
                              <w:pStyle w:val="ListParagraph"/>
                              <w:numPr>
                                <w:ilvl w:val="0"/>
                                <w:numId w:val="22"/>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adults receive a bracelet and tablet</w:t>
                            </w:r>
                          </w:p>
                          <w:p w14:paraId="443EDDD5" w14:textId="1BCA5238" w:rsidR="006567A6" w:rsidRPr="008F5560" w:rsidRDefault="006567A6" w:rsidP="008F5560">
                            <w:pPr>
                              <w:pStyle w:val="ListParagraph"/>
                              <w:numPr>
                                <w:ilvl w:val="0"/>
                                <w:numId w:val="8"/>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They attend short training</w:t>
                            </w:r>
                            <w:r w:rsidR="008F5560">
                              <w:rPr>
                                <w:rFonts w:ascii="Arial" w:hAnsi="Arial" w:cs="Arial"/>
                                <w:color w:val="262626" w:themeColor="text1" w:themeTint="D9"/>
                                <w:kern w:val="24"/>
                                <w:sz w:val="22"/>
                                <w:szCs w:val="22"/>
                              </w:rPr>
                              <w:t>/</w:t>
                            </w:r>
                            <w:r w:rsidR="008F5560" w:rsidRPr="00B901BB">
                              <w:rPr>
                                <w:rFonts w:ascii="Arial" w:hAnsi="Arial" w:cs="Arial"/>
                                <w:color w:val="262626" w:themeColor="text1" w:themeTint="D9"/>
                                <w:kern w:val="24"/>
                                <w:sz w:val="22"/>
                                <w:szCs w:val="22"/>
                              </w:rPr>
                              <w:t>They use features daily</w:t>
                            </w:r>
                          </w:p>
                          <w:p w14:paraId="4606560C" w14:textId="77777777" w:rsidR="004934B2" w:rsidRPr="00B901BB" w:rsidRDefault="006567A6" w:rsidP="004934B2">
                            <w:pPr>
                              <w:pStyle w:val="ListParagraph"/>
                              <w:numPr>
                                <w:ilvl w:val="0"/>
                                <w:numId w:val="8"/>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Carers or GPs get alerts only with permission</w:t>
                            </w:r>
                            <w:r w:rsidR="00FF404A">
                              <w:rPr>
                                <w:rFonts w:ascii="Arial" w:hAnsi="Arial" w:cs="Arial"/>
                                <w:color w:val="262626" w:themeColor="text1" w:themeTint="D9"/>
                                <w:kern w:val="24"/>
                                <w:sz w:val="22"/>
                                <w:szCs w:val="22"/>
                              </w:rPr>
                              <w:t>/</w:t>
                            </w:r>
                            <w:r w:rsidR="004934B2" w:rsidRPr="00B901BB">
                              <w:rPr>
                                <w:rFonts w:ascii="Arial" w:hAnsi="Arial" w:cs="Arial"/>
                                <w:color w:val="262626" w:themeColor="text1" w:themeTint="D9"/>
                                <w:kern w:val="24"/>
                                <w:sz w:val="22"/>
                                <w:szCs w:val="22"/>
                              </w:rPr>
                              <w:t>Community groups upload local events</w:t>
                            </w:r>
                          </w:p>
                          <w:p w14:paraId="7FFEB8D1" w14:textId="7C1FD44F" w:rsidR="006567A6" w:rsidRPr="00B901BB" w:rsidRDefault="006567A6" w:rsidP="001F44D7">
                            <w:pPr>
                              <w:pStyle w:val="ListParagraph"/>
                              <w:numPr>
                                <w:ilvl w:val="0"/>
                                <w:numId w:val="8"/>
                              </w:numPr>
                              <w:spacing w:after="0" w:line="360" w:lineRule="auto"/>
                              <w:rPr>
                                <w:rFonts w:ascii="Arial" w:hAnsi="Arial" w:cs="Arial"/>
                                <w:color w:val="262626" w:themeColor="text1" w:themeTint="D9"/>
                                <w:kern w:val="24"/>
                                <w:sz w:val="22"/>
                                <w:szCs w:val="22"/>
                              </w:rPr>
                            </w:pPr>
                          </w:p>
                          <w:p w14:paraId="6A051BAA" w14:textId="77777777" w:rsidR="006567A6" w:rsidRPr="00B901BB" w:rsidRDefault="006567A6" w:rsidP="001F44D7">
                            <w:pPr>
                              <w:pStyle w:val="ListParagraph"/>
                              <w:numPr>
                                <w:ilvl w:val="0"/>
                                <w:numId w:val="8"/>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Community groups upload local events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1A933D1" id="Rectangle 18" o:spid="_x0000_s1041" style="position:absolute;margin-left:305.9pt;margin-top:486.3pt;width:270.6pt;height:6in;z-index:25390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" fillcolor="#8dd873 [1945]" strokecolor="black [3213]" strokeweight="1pt">
                <v:textbox>
                  <w:txbxContent>
                    <w:p w14:paraId="6AE097B0" w14:textId="77777777" w:rsidR="006567A6" w:rsidRPr="00B901BB" w:rsidRDefault="006567A6" w:rsidP="001F44D7">
                      <w:pPr>
                        <w:spacing w:line="360" w:lineRule="auto"/>
                        <w:rPr>
                          <w:rFonts w:ascii="Arial" w:hAnsi="Arial" w:cs="Arial"/>
                          <w:b/>
                          <w:bCs/>
                          <w:color w:val="262626" w:themeColor="text1" w:themeTint="D9"/>
                          <w:kern w:val="24"/>
                          <w:sz w:val="22"/>
                          <w:szCs w:val="22"/>
                          <w14:ligatures w14:val="none"/>
                        </w:rPr>
                      </w:pPr>
                      <w:r w:rsidRPr="00B901BB">
                        <w:rPr>
                          <w:rFonts w:ascii="Arial" w:hAnsi="Arial" w:cs="Arial"/>
                          <w:b/>
                          <w:bCs/>
                          <w:color w:val="262626" w:themeColor="text1" w:themeTint="D9"/>
                          <w:kern w:val="24"/>
                          <w:sz w:val="22"/>
                          <w:szCs w:val="22"/>
                        </w:rPr>
                        <w:t>Implementation: Where, Who, and How</w:t>
                      </w:r>
                    </w:p>
                    <w:p w14:paraId="452825C9" w14:textId="77777777" w:rsidR="006567A6" w:rsidRPr="00B901BB" w:rsidRDefault="006567A6" w:rsidP="001F44D7">
                      <w:pPr>
                        <w:spacing w:line="360" w:lineRule="auto"/>
                        <w:rPr>
                          <w:rFonts w:ascii="Arial" w:hAnsi="Arial" w:cs="Arial"/>
                          <w:b/>
                          <w:bCs/>
                          <w:color w:val="262626" w:themeColor="text1" w:themeTint="D9"/>
                          <w:kern w:val="24"/>
                          <w:sz w:val="22"/>
                          <w:szCs w:val="22"/>
                        </w:rPr>
                      </w:pPr>
                      <w:r w:rsidRPr="00B901BB">
                        <w:rPr>
                          <w:rFonts w:ascii="Arial" w:hAnsi="Arial" w:cs="Arial"/>
                          <w:b/>
                          <w:bCs/>
                          <w:color w:val="262626" w:themeColor="text1" w:themeTint="D9"/>
                          <w:kern w:val="24"/>
                          <w:sz w:val="22"/>
                          <w:szCs w:val="22"/>
                        </w:rPr>
                        <w:t xml:space="preserve">Were </w:t>
                      </w:r>
                      <w:r w:rsidRPr="00B901BB">
                        <w:rPr>
                          <w:rFonts w:ascii="Arial" w:hAnsi="Arial" w:cs="Arial"/>
                          <w:color w:val="262626" w:themeColor="text1" w:themeTint="D9"/>
                          <w:kern w:val="24"/>
                          <w:sz w:val="22"/>
                          <w:szCs w:val="22"/>
                        </w:rPr>
                        <w:t>The innovation will run in:</w:t>
                      </w:r>
                    </w:p>
                    <w:p w14:paraId="303E6AC2"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GP surgeries</w:t>
                      </w:r>
                    </w:p>
                    <w:p w14:paraId="65926D0A"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Age UK centres</w:t>
                      </w:r>
                    </w:p>
                    <w:p w14:paraId="3D6E0D4C"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Libraries</w:t>
                      </w:r>
                    </w:p>
                    <w:p w14:paraId="4200EF55"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Sheltered housing</w:t>
                      </w:r>
                    </w:p>
                    <w:p w14:paraId="38EA57BC"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Community centres</w:t>
                      </w:r>
                    </w:p>
                    <w:p w14:paraId="1134A88F" w14:textId="77777777" w:rsidR="006567A6" w:rsidRPr="00B901BB" w:rsidRDefault="006567A6" w:rsidP="001F44D7">
                      <w:pPr>
                        <w:pStyle w:val="ListParagraph"/>
                        <w:numPr>
                          <w:ilvl w:val="0"/>
                          <w:numId w:val="6"/>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Care homes</w:t>
                      </w:r>
                    </w:p>
                    <w:p w14:paraId="2C332096" w14:textId="77777777" w:rsidR="006567A6" w:rsidRPr="00B901BB" w:rsidRDefault="006567A6" w:rsidP="001F44D7">
                      <w:pPr>
                        <w:spacing w:line="360" w:lineRule="auto"/>
                        <w:rPr>
                          <w:rFonts w:ascii="Arial" w:hAnsi="Arial" w:cs="Arial"/>
                          <w:b/>
                          <w:bCs/>
                          <w:color w:val="262626" w:themeColor="text1" w:themeTint="D9"/>
                          <w:kern w:val="24"/>
                          <w:sz w:val="22"/>
                          <w:szCs w:val="22"/>
                        </w:rPr>
                      </w:pPr>
                      <w:r w:rsidRPr="00B901BB">
                        <w:rPr>
                          <w:rFonts w:ascii="Arial" w:hAnsi="Arial" w:cs="Arial"/>
                          <w:b/>
                          <w:bCs/>
                          <w:color w:val="262626" w:themeColor="text1" w:themeTint="D9"/>
                          <w:kern w:val="24"/>
                          <w:sz w:val="22"/>
                          <w:szCs w:val="22"/>
                        </w:rPr>
                        <w:t xml:space="preserve">Who Delivers It </w:t>
                      </w:r>
                      <w:r w:rsidRPr="00B901BB">
                        <w:rPr>
                          <w:rFonts w:ascii="Arial" w:hAnsi="Arial" w:cs="Arial"/>
                          <w:color w:val="262626" w:themeColor="text1" w:themeTint="D9"/>
                          <w:kern w:val="24"/>
                          <w:sz w:val="22"/>
                          <w:szCs w:val="22"/>
                        </w:rPr>
                        <w:t>NHS nurses</w:t>
                      </w:r>
                    </w:p>
                    <w:p w14:paraId="4075DB88"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Age UK and Independent Age staff</w:t>
                      </w:r>
                    </w:p>
                    <w:p w14:paraId="0473BD5D"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Local councils</w:t>
                      </w:r>
                    </w:p>
                    <w:p w14:paraId="67343ACD" w14:textId="4B28799E"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Older Library digital inclusion teams</w:t>
                      </w:r>
                    </w:p>
                    <w:p w14:paraId="59C0B625"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Tech companies (Samsung, Lenovo)</w:t>
                      </w:r>
                    </w:p>
                    <w:p w14:paraId="511883F4" w14:textId="77777777" w:rsidR="006567A6" w:rsidRPr="00B901BB" w:rsidRDefault="006567A6" w:rsidP="001F44D7">
                      <w:pPr>
                        <w:pStyle w:val="ListParagraph"/>
                        <w:numPr>
                          <w:ilvl w:val="0"/>
                          <w:numId w:val="7"/>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Community “Digital Buddy” volunteers</w:t>
                      </w:r>
                    </w:p>
                    <w:p w14:paraId="348B11AA" w14:textId="0D8538E7" w:rsidR="006567A6" w:rsidRPr="00B901BB" w:rsidRDefault="006567A6" w:rsidP="001F44D7">
                      <w:pPr>
                        <w:spacing w:line="360" w:lineRule="auto"/>
                        <w:rPr>
                          <w:rFonts w:ascii="Arial" w:hAnsi="Arial" w:cs="Arial"/>
                          <w:b/>
                          <w:bCs/>
                          <w:color w:val="262626" w:themeColor="text1" w:themeTint="D9"/>
                          <w:kern w:val="24"/>
                          <w:sz w:val="22"/>
                          <w:szCs w:val="22"/>
                        </w:rPr>
                      </w:pPr>
                      <w:r w:rsidRPr="00B901BB">
                        <w:rPr>
                          <w:rFonts w:ascii="Arial" w:hAnsi="Arial" w:cs="Arial"/>
                          <w:b/>
                          <w:bCs/>
                          <w:color w:val="262626" w:themeColor="text1" w:themeTint="D9"/>
                          <w:kern w:val="24"/>
                          <w:sz w:val="22"/>
                          <w:szCs w:val="22"/>
                        </w:rPr>
                        <w:t>How It Work</w:t>
                      </w:r>
                      <w:r w:rsidR="002A795C">
                        <w:rPr>
                          <w:rFonts w:ascii="Arial" w:hAnsi="Arial" w:cs="Arial"/>
                          <w:b/>
                          <w:bCs/>
                          <w:color w:val="262626" w:themeColor="text1" w:themeTint="D9"/>
                          <w:kern w:val="24"/>
                          <w:sz w:val="22"/>
                          <w:szCs w:val="22"/>
                        </w:rPr>
                        <w:t>s</w:t>
                      </w:r>
                    </w:p>
                    <w:p w14:paraId="5631816C" w14:textId="0B6C0C81" w:rsidR="006567A6" w:rsidRPr="001F44D7" w:rsidRDefault="006567A6" w:rsidP="001F44D7">
                      <w:pPr>
                        <w:pStyle w:val="ListParagraph"/>
                        <w:numPr>
                          <w:ilvl w:val="0"/>
                          <w:numId w:val="22"/>
                        </w:numPr>
                        <w:spacing w:after="0" w:line="360" w:lineRule="auto"/>
                        <w:rPr>
                          <w:rFonts w:ascii="Arial" w:hAnsi="Arial" w:cs="Arial"/>
                          <w:color w:val="262626" w:themeColor="text1" w:themeTint="D9"/>
                          <w:kern w:val="24"/>
                          <w:sz w:val="22"/>
                          <w:szCs w:val="22"/>
                        </w:rPr>
                      </w:pPr>
                      <w:r w:rsidRPr="001F44D7">
                        <w:rPr>
                          <w:rFonts w:ascii="Arial" w:hAnsi="Arial" w:cs="Arial"/>
                          <w:color w:val="262626" w:themeColor="text1" w:themeTint="D9"/>
                          <w:kern w:val="24"/>
                          <w:sz w:val="22"/>
                          <w:szCs w:val="22"/>
                        </w:rPr>
                        <w:t>adults receive a bracelet and tablet</w:t>
                      </w:r>
                    </w:p>
                    <w:p w14:paraId="443EDDD5" w14:textId="1BCA5238" w:rsidR="006567A6" w:rsidRPr="008F5560" w:rsidRDefault="006567A6" w:rsidP="008F5560">
                      <w:pPr>
                        <w:pStyle w:val="ListParagraph"/>
                        <w:numPr>
                          <w:ilvl w:val="0"/>
                          <w:numId w:val="8"/>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They attend short training</w:t>
                      </w:r>
                      <w:r w:rsidR="008F5560">
                        <w:rPr>
                          <w:rFonts w:ascii="Arial" w:hAnsi="Arial" w:cs="Arial"/>
                          <w:color w:val="262626" w:themeColor="text1" w:themeTint="D9"/>
                          <w:kern w:val="24"/>
                          <w:sz w:val="22"/>
                          <w:szCs w:val="22"/>
                        </w:rPr>
                        <w:t>/</w:t>
                      </w:r>
                      <w:r w:rsidR="008F5560" w:rsidRPr="00B901BB">
                        <w:rPr>
                          <w:rFonts w:ascii="Arial" w:hAnsi="Arial" w:cs="Arial"/>
                          <w:color w:val="262626" w:themeColor="text1" w:themeTint="D9"/>
                          <w:kern w:val="24"/>
                          <w:sz w:val="22"/>
                          <w:szCs w:val="22"/>
                        </w:rPr>
                        <w:t>They use features daily</w:t>
                      </w:r>
                    </w:p>
                    <w:p w14:paraId="4606560C" w14:textId="77777777" w:rsidR="004934B2" w:rsidRPr="00B901BB" w:rsidRDefault="006567A6" w:rsidP="004934B2">
                      <w:pPr>
                        <w:pStyle w:val="ListParagraph"/>
                        <w:numPr>
                          <w:ilvl w:val="0"/>
                          <w:numId w:val="8"/>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Carers or GPs get alerts only with permission</w:t>
                      </w:r>
                      <w:r w:rsidR="00FF404A">
                        <w:rPr>
                          <w:rFonts w:ascii="Arial" w:hAnsi="Arial" w:cs="Arial"/>
                          <w:color w:val="262626" w:themeColor="text1" w:themeTint="D9"/>
                          <w:kern w:val="24"/>
                          <w:sz w:val="22"/>
                          <w:szCs w:val="22"/>
                        </w:rPr>
                        <w:t>/</w:t>
                      </w:r>
                      <w:r w:rsidR="004934B2" w:rsidRPr="00B901BB">
                        <w:rPr>
                          <w:rFonts w:ascii="Arial" w:hAnsi="Arial" w:cs="Arial"/>
                          <w:color w:val="262626" w:themeColor="text1" w:themeTint="D9"/>
                          <w:kern w:val="24"/>
                          <w:sz w:val="22"/>
                          <w:szCs w:val="22"/>
                        </w:rPr>
                        <w:t>Community groups upload local events</w:t>
                      </w:r>
                    </w:p>
                    <w:p w14:paraId="7FFEB8D1" w14:textId="7C1FD44F" w:rsidR="006567A6" w:rsidRPr="00B901BB" w:rsidRDefault="006567A6" w:rsidP="001F44D7">
                      <w:pPr>
                        <w:pStyle w:val="ListParagraph"/>
                        <w:numPr>
                          <w:ilvl w:val="0"/>
                          <w:numId w:val="8"/>
                        </w:numPr>
                        <w:spacing w:after="0" w:line="360" w:lineRule="auto"/>
                        <w:rPr>
                          <w:rFonts w:ascii="Arial" w:hAnsi="Arial" w:cs="Arial"/>
                          <w:color w:val="262626" w:themeColor="text1" w:themeTint="D9"/>
                          <w:kern w:val="24"/>
                          <w:sz w:val="22"/>
                          <w:szCs w:val="22"/>
                        </w:rPr>
                      </w:pPr>
                    </w:p>
                    <w:p w14:paraId="6A051BAA" w14:textId="77777777" w:rsidR="006567A6" w:rsidRPr="00B901BB" w:rsidRDefault="006567A6" w:rsidP="001F44D7">
                      <w:pPr>
                        <w:pStyle w:val="ListParagraph"/>
                        <w:numPr>
                          <w:ilvl w:val="0"/>
                          <w:numId w:val="8"/>
                        </w:numPr>
                        <w:spacing w:after="0" w:line="360" w:lineRule="auto"/>
                        <w:rPr>
                          <w:rFonts w:ascii="Arial" w:hAnsi="Arial" w:cs="Arial"/>
                          <w:color w:val="262626" w:themeColor="text1" w:themeTint="D9"/>
                          <w:kern w:val="24"/>
                          <w:sz w:val="22"/>
                          <w:szCs w:val="22"/>
                        </w:rPr>
                      </w:pPr>
                      <w:r w:rsidRPr="00B901BB">
                        <w:rPr>
                          <w:rFonts w:ascii="Arial" w:hAnsi="Arial" w:cs="Arial"/>
                          <w:color w:val="262626" w:themeColor="text1" w:themeTint="D9"/>
                          <w:kern w:val="24"/>
                          <w:sz w:val="22"/>
                          <w:szCs w:val="22"/>
                        </w:rPr>
                        <w:t>Community groups upload local events</w:t>
                      </w:r>
                    </w:p>
                  </w:txbxContent>
                </v:textbox>
                <w10:wrap anchorx="page"/>
              </v:rect>
            </w:pict>
          </mc:Fallback>
        </mc:AlternateContent>
      </w:r>
      <w:r w:rsidR="006567A6">
        <w:rPr>
          <w:rFonts w:ascii="Arial" w:hAnsi="Arial" w:cs="Arial"/>
        </w:rPr>
        <w:br w:type="page"/>
      </w:r>
      <w:r w:rsidR="00F72947" w:rsidRPr="00675143">
        <w:rPr>
          <w:rFonts w:ascii="Arial" w:hAnsi="Arial" w:cs="Arial"/>
          <w:sz w:val="22"/>
          <w:szCs w:val="22"/>
        </w:rPr>
        <w:t>B</w:t>
      </w:r>
      <w:r w:rsidR="00F72947" w:rsidRPr="00675143">
        <w:rPr>
          <w:rFonts w:ascii="Arial" w:hAnsi="Arial" w:cs="Arial"/>
          <w:b/>
          <w:bCs/>
          <w:sz w:val="22"/>
          <w:szCs w:val="22"/>
        </w:rPr>
        <w:t xml:space="preserve">udding Friendships – Pitch for the NHS and Social Care </w:t>
      </w:r>
    </w:p>
    <w:p w14:paraId="40111F76" w14:textId="27B5BAF3"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 xml:space="preserve">My name is </w:t>
      </w:r>
      <w:r w:rsidRPr="00675143">
        <w:rPr>
          <w:rFonts w:ascii="Arial" w:hAnsi="Arial" w:cs="Arial"/>
          <w:sz w:val="22"/>
          <w:szCs w:val="22"/>
        </w:rPr>
        <w:t xml:space="preserve">Noreen Akhtar, </w:t>
      </w:r>
      <w:r w:rsidRPr="00700E71">
        <w:rPr>
          <w:rFonts w:ascii="Arial" w:hAnsi="Arial" w:cs="Arial"/>
          <w:sz w:val="22"/>
          <w:szCs w:val="22"/>
        </w:rPr>
        <w:t>and I would like to introduce Budding Friendships, a new idea designed for the NHS and social care. The project supports adults aged 60 and over, especially people who feel lonely or who find modern technology difficult. Many older adults want to stay connected, stay healthy, and stay independent, but they often do not have the right tools or support. Budding Friendships helps with these problems by using simple digital tools, friendly community support, and clear information. The aim is to improve health, wellbeing, and social connection in a way that is easy for everyone to use.</w:t>
      </w:r>
    </w:p>
    <w:p w14:paraId="107BA827" w14:textId="77777777"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Problem: Loneliness and Digital Exclusion</w:t>
      </w:r>
    </w:p>
    <w:p w14:paraId="678646B9" w14:textId="77777777" w:rsidR="00401B95" w:rsidRDefault="00F72947" w:rsidP="00997912">
      <w:pPr>
        <w:spacing w:line="360" w:lineRule="auto"/>
        <w:rPr>
          <w:rFonts w:ascii="Arial" w:hAnsi="Arial" w:cs="Arial"/>
          <w:sz w:val="22"/>
          <w:szCs w:val="22"/>
        </w:rPr>
      </w:pPr>
      <w:r w:rsidRPr="00700E71">
        <w:rPr>
          <w:rFonts w:ascii="Arial" w:hAnsi="Arial" w:cs="Arial"/>
          <w:sz w:val="22"/>
          <w:szCs w:val="22"/>
        </w:rPr>
        <w:t xml:space="preserve">Loneliness is a major issue for older adults in the UK. According to the </w:t>
      </w:r>
      <w:r w:rsidR="00123470">
        <w:rPr>
          <w:rFonts w:ascii="Arial" w:hAnsi="Arial" w:cs="Arial"/>
          <w:sz w:val="22"/>
          <w:szCs w:val="22"/>
        </w:rPr>
        <w:t>(</w:t>
      </w:r>
      <w:r w:rsidRPr="00700E71">
        <w:rPr>
          <w:rFonts w:ascii="Arial" w:hAnsi="Arial" w:cs="Arial"/>
          <w:sz w:val="22"/>
          <w:szCs w:val="22"/>
        </w:rPr>
        <w:t>Office for National Statistics</w:t>
      </w:r>
      <w:r w:rsidR="00763C9A">
        <w:rPr>
          <w:rFonts w:ascii="Arial" w:hAnsi="Arial" w:cs="Arial"/>
          <w:sz w:val="22"/>
          <w:szCs w:val="22"/>
        </w:rPr>
        <w:t>, 2025</w:t>
      </w:r>
      <w:r w:rsidRPr="00700E71">
        <w:rPr>
          <w:rFonts w:ascii="Arial" w:hAnsi="Arial" w:cs="Arial"/>
          <w:sz w:val="22"/>
          <w:szCs w:val="22"/>
        </w:rPr>
        <w:t xml:space="preserve"> </w:t>
      </w:r>
      <w:r w:rsidR="00763C9A">
        <w:rPr>
          <w:rFonts w:ascii="Arial" w:hAnsi="Arial" w:cs="Arial"/>
          <w:sz w:val="22"/>
          <w:szCs w:val="22"/>
        </w:rPr>
        <w:t>).</w:t>
      </w:r>
      <w:r w:rsidR="001E74DE">
        <w:rPr>
          <w:rFonts w:ascii="Arial" w:hAnsi="Arial" w:cs="Arial"/>
          <w:sz w:val="22"/>
          <w:szCs w:val="22"/>
        </w:rPr>
        <w:t>A</w:t>
      </w:r>
      <w:r w:rsidRPr="00700E71">
        <w:rPr>
          <w:rFonts w:ascii="Arial" w:hAnsi="Arial" w:cs="Arial"/>
          <w:sz w:val="22"/>
          <w:szCs w:val="22"/>
        </w:rPr>
        <w:t xml:space="preserve">round 3.6 million older adults live alone, and many of them experience loneliness regularly </w:t>
      </w:r>
      <w:r w:rsidR="00233818">
        <w:rPr>
          <w:rFonts w:ascii="Arial" w:hAnsi="Arial" w:cs="Arial"/>
          <w:sz w:val="22"/>
          <w:szCs w:val="22"/>
        </w:rPr>
        <w:t>l</w:t>
      </w:r>
      <w:r w:rsidRPr="00700E71">
        <w:rPr>
          <w:rFonts w:ascii="Arial" w:hAnsi="Arial" w:cs="Arial"/>
          <w:sz w:val="22"/>
          <w:szCs w:val="22"/>
        </w:rPr>
        <w:t xml:space="preserve">oneliness is not only an emotional problem—it can also harm physical and mental health. Research shows that loneliness increases the risk of heart disease, depression, dementia, anxiety, and even early death </w:t>
      </w:r>
    </w:p>
    <w:p w14:paraId="464F6ADB" w14:textId="6A62B352"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A second problem is digital exclusion. Many older adults struggle with digital devices such as tablets, smartphones, or computers. Some have never used the internet, and many worry about doing something wrong</w:t>
      </w:r>
      <w:r w:rsidR="00121B9A">
        <w:rPr>
          <w:rFonts w:ascii="Arial" w:hAnsi="Arial" w:cs="Arial"/>
          <w:sz w:val="22"/>
          <w:szCs w:val="22"/>
        </w:rPr>
        <w:t xml:space="preserve"> </w:t>
      </w:r>
      <w:r w:rsidR="00121B9A" w:rsidRPr="00700E71">
        <w:rPr>
          <w:rFonts w:ascii="Arial" w:hAnsi="Arial" w:cs="Arial"/>
          <w:sz w:val="22"/>
          <w:szCs w:val="22"/>
        </w:rPr>
        <w:t>or breaking</w:t>
      </w:r>
      <w:r w:rsidRPr="00700E71">
        <w:rPr>
          <w:rFonts w:ascii="Arial" w:hAnsi="Arial" w:cs="Arial"/>
          <w:sz w:val="22"/>
          <w:szCs w:val="22"/>
        </w:rPr>
        <w:t xml:space="preserve"> something</w:t>
      </w:r>
      <w:r w:rsidR="00121B9A">
        <w:rPr>
          <w:rFonts w:ascii="Arial" w:hAnsi="Arial" w:cs="Arial"/>
          <w:sz w:val="22"/>
          <w:szCs w:val="22"/>
        </w:rPr>
        <w:t xml:space="preserve"> </w:t>
      </w:r>
      <w:r w:rsidRPr="00700E71">
        <w:rPr>
          <w:rFonts w:ascii="Arial" w:hAnsi="Arial" w:cs="Arial"/>
          <w:sz w:val="22"/>
          <w:szCs w:val="22"/>
        </w:rPr>
        <w:t>Around 2.7 million people aged 6</w:t>
      </w:r>
      <w:r w:rsidR="0033740C">
        <w:rPr>
          <w:rFonts w:ascii="Arial" w:hAnsi="Arial" w:cs="Arial"/>
          <w:sz w:val="22"/>
          <w:szCs w:val="22"/>
        </w:rPr>
        <w:t>0</w:t>
      </w:r>
      <w:r w:rsidRPr="00700E71">
        <w:rPr>
          <w:rFonts w:ascii="Arial" w:hAnsi="Arial" w:cs="Arial"/>
          <w:sz w:val="22"/>
          <w:szCs w:val="22"/>
        </w:rPr>
        <w:t xml:space="preserve"> and over in the UK have never been online</w:t>
      </w:r>
      <w:r w:rsidR="0053155D">
        <w:rPr>
          <w:rFonts w:ascii="Arial" w:hAnsi="Arial" w:cs="Arial"/>
          <w:sz w:val="22"/>
          <w:szCs w:val="22"/>
        </w:rPr>
        <w:t xml:space="preserve"> </w:t>
      </w:r>
      <w:r w:rsidR="0053155D" w:rsidRPr="0053155D">
        <w:rPr>
          <w:rFonts w:ascii="Arial" w:hAnsi="Arial" w:cs="Arial"/>
          <w:sz w:val="22"/>
          <w:szCs w:val="22"/>
        </w:rPr>
        <w:t>(Age UK, 2024)</w:t>
      </w:r>
      <w:r w:rsidR="002730D2">
        <w:rPr>
          <w:rFonts w:ascii="Arial" w:hAnsi="Arial" w:cs="Arial"/>
          <w:sz w:val="22"/>
          <w:szCs w:val="22"/>
        </w:rPr>
        <w:t xml:space="preserve">. </w:t>
      </w:r>
      <w:r w:rsidRPr="00700E71">
        <w:rPr>
          <w:rFonts w:ascii="Arial" w:hAnsi="Arial" w:cs="Arial"/>
          <w:sz w:val="22"/>
          <w:szCs w:val="22"/>
        </w:rPr>
        <w:t>Without digital skills, it becomes harder to book GP appointments, order repeat prescriptions, check test results, or use NHS online services. Digital exclusion also prevents older adults from joining video calls, online clubs, or local community events advertised online.</w:t>
      </w:r>
    </w:p>
    <w:p w14:paraId="6FC31C03" w14:textId="57ED27ED"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NHS Long Term Plan asks for more digital access, early prevention, and strong community care (NHS England, 2019). But if millions of older adults cannot use technology with confidence, these goals are difficult to achieve. This is where Budding Friendships can make a real difference.</w:t>
      </w:r>
    </w:p>
    <w:p w14:paraId="1BE1897A" w14:textId="62E17FD0"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What Budding Friendships Is</w:t>
      </w:r>
    </w:p>
    <w:p w14:paraId="3663DF4B" w14:textId="159DB02E"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Budding Friendships is a simple digital wellbeing system with two main parts:</w:t>
      </w:r>
    </w:p>
    <w:p w14:paraId="307A0F26" w14:textId="27B8CFBB"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1. The Wearable Bracelet</w:t>
      </w:r>
    </w:p>
    <w:p w14:paraId="55A3E28B" w14:textId="632A46B5"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bracelet tracks basic health information such as:</w:t>
      </w:r>
    </w:p>
    <w:p w14:paraId="0B36E21D" w14:textId="7C9086C0" w:rsidR="00F72947" w:rsidRPr="00700E71" w:rsidRDefault="00F72947" w:rsidP="00997912">
      <w:pPr>
        <w:numPr>
          <w:ilvl w:val="0"/>
          <w:numId w:val="12"/>
        </w:numPr>
        <w:spacing w:line="360" w:lineRule="auto"/>
        <w:rPr>
          <w:rFonts w:ascii="Arial" w:hAnsi="Arial" w:cs="Arial"/>
          <w:sz w:val="22"/>
          <w:szCs w:val="22"/>
        </w:rPr>
      </w:pPr>
      <w:r w:rsidRPr="00700E71">
        <w:rPr>
          <w:rFonts w:ascii="Arial" w:hAnsi="Arial" w:cs="Arial"/>
          <w:sz w:val="22"/>
          <w:szCs w:val="22"/>
        </w:rPr>
        <w:t>Steps</w:t>
      </w:r>
    </w:p>
    <w:p w14:paraId="538D306D" w14:textId="22901D9E" w:rsidR="00F72947" w:rsidRPr="00700E71" w:rsidRDefault="00F72947" w:rsidP="00997912">
      <w:pPr>
        <w:numPr>
          <w:ilvl w:val="0"/>
          <w:numId w:val="12"/>
        </w:numPr>
        <w:spacing w:line="360" w:lineRule="auto"/>
        <w:rPr>
          <w:rFonts w:ascii="Arial" w:hAnsi="Arial" w:cs="Arial"/>
          <w:sz w:val="22"/>
          <w:szCs w:val="22"/>
        </w:rPr>
      </w:pPr>
      <w:r w:rsidRPr="00700E71">
        <w:rPr>
          <w:rFonts w:ascii="Arial" w:hAnsi="Arial" w:cs="Arial"/>
          <w:sz w:val="22"/>
          <w:szCs w:val="22"/>
        </w:rPr>
        <w:t>Heart rate</w:t>
      </w:r>
    </w:p>
    <w:p w14:paraId="6A87A0C8" w14:textId="15B37667" w:rsidR="00F72947" w:rsidRPr="00700E71" w:rsidRDefault="00F72947" w:rsidP="00997912">
      <w:pPr>
        <w:numPr>
          <w:ilvl w:val="0"/>
          <w:numId w:val="12"/>
        </w:numPr>
        <w:spacing w:line="360" w:lineRule="auto"/>
        <w:rPr>
          <w:rFonts w:ascii="Arial" w:hAnsi="Arial" w:cs="Arial"/>
          <w:sz w:val="22"/>
          <w:szCs w:val="22"/>
        </w:rPr>
      </w:pPr>
      <w:r w:rsidRPr="00700E71">
        <w:rPr>
          <w:rFonts w:ascii="Arial" w:hAnsi="Arial" w:cs="Arial"/>
          <w:sz w:val="22"/>
          <w:szCs w:val="22"/>
        </w:rPr>
        <w:t>Sleep patterns</w:t>
      </w:r>
    </w:p>
    <w:p w14:paraId="70301B07" w14:textId="0B0EADAA"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It connects to the paired tablet using Bluetooth. The bracelet has a soft strap, a calm design, and one simple button. The goal is to give helpful health information without overwhelming or confusing the user.</w:t>
      </w:r>
    </w:p>
    <w:p w14:paraId="0089DDD9" w14:textId="737EA42A"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2. The Easy Tablet App</w:t>
      </w:r>
    </w:p>
    <w:p w14:paraId="44107C83" w14:textId="3131B492"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tablet app is designed for older adults who may have poor eyesight, shaky hands, or low digital confidence. It includes:</w:t>
      </w:r>
    </w:p>
    <w:p w14:paraId="47858DA6" w14:textId="1B115958" w:rsidR="00F72947" w:rsidRPr="00700E71" w:rsidRDefault="00F72947" w:rsidP="00997912">
      <w:pPr>
        <w:numPr>
          <w:ilvl w:val="0"/>
          <w:numId w:val="13"/>
        </w:numPr>
        <w:spacing w:line="360" w:lineRule="auto"/>
        <w:rPr>
          <w:rFonts w:ascii="Arial" w:hAnsi="Arial" w:cs="Arial"/>
          <w:sz w:val="22"/>
          <w:szCs w:val="22"/>
        </w:rPr>
      </w:pPr>
      <w:r w:rsidRPr="00700E71">
        <w:rPr>
          <w:rFonts w:ascii="Arial" w:hAnsi="Arial" w:cs="Arial"/>
          <w:sz w:val="22"/>
          <w:szCs w:val="22"/>
        </w:rPr>
        <w:t>Large buttons</w:t>
      </w:r>
    </w:p>
    <w:p w14:paraId="6997F95C" w14:textId="7B9A0482" w:rsidR="00F72947" w:rsidRPr="00700E71" w:rsidRDefault="00F72947" w:rsidP="00997912">
      <w:pPr>
        <w:numPr>
          <w:ilvl w:val="0"/>
          <w:numId w:val="13"/>
        </w:numPr>
        <w:spacing w:line="360" w:lineRule="auto"/>
        <w:rPr>
          <w:rFonts w:ascii="Arial" w:hAnsi="Arial" w:cs="Arial"/>
          <w:sz w:val="22"/>
          <w:szCs w:val="22"/>
        </w:rPr>
      </w:pPr>
      <w:r w:rsidRPr="00700E71">
        <w:rPr>
          <w:rFonts w:ascii="Arial" w:hAnsi="Arial" w:cs="Arial"/>
          <w:sz w:val="22"/>
          <w:szCs w:val="22"/>
        </w:rPr>
        <w:t>Clear, high-contrast colour schemes</w:t>
      </w:r>
    </w:p>
    <w:p w14:paraId="06463962" w14:textId="77777777" w:rsidR="00F72947" w:rsidRPr="00700E71" w:rsidRDefault="00F72947" w:rsidP="00997912">
      <w:pPr>
        <w:numPr>
          <w:ilvl w:val="0"/>
          <w:numId w:val="13"/>
        </w:numPr>
        <w:spacing w:line="360" w:lineRule="auto"/>
        <w:rPr>
          <w:rFonts w:ascii="Arial" w:hAnsi="Arial" w:cs="Arial"/>
          <w:sz w:val="22"/>
          <w:szCs w:val="22"/>
        </w:rPr>
      </w:pPr>
      <w:r w:rsidRPr="00700E71">
        <w:rPr>
          <w:rFonts w:ascii="Arial" w:hAnsi="Arial" w:cs="Arial"/>
          <w:sz w:val="22"/>
          <w:szCs w:val="22"/>
        </w:rPr>
        <w:t>Voice control</w:t>
      </w:r>
    </w:p>
    <w:p w14:paraId="4F141AD9" w14:textId="7CCBC562" w:rsidR="00F72947" w:rsidRPr="00700E71" w:rsidRDefault="00F72947" w:rsidP="00997912">
      <w:pPr>
        <w:numPr>
          <w:ilvl w:val="0"/>
          <w:numId w:val="13"/>
        </w:numPr>
        <w:spacing w:line="360" w:lineRule="auto"/>
        <w:rPr>
          <w:rFonts w:ascii="Arial" w:hAnsi="Arial" w:cs="Arial"/>
          <w:sz w:val="22"/>
          <w:szCs w:val="22"/>
        </w:rPr>
      </w:pPr>
      <w:r w:rsidRPr="00700E71">
        <w:rPr>
          <w:rFonts w:ascii="Arial" w:hAnsi="Arial" w:cs="Arial"/>
          <w:sz w:val="22"/>
          <w:szCs w:val="22"/>
        </w:rPr>
        <w:t>One-tap video calling</w:t>
      </w:r>
    </w:p>
    <w:p w14:paraId="5156E427" w14:textId="51D8BA1B" w:rsidR="00F72947" w:rsidRPr="00700E71" w:rsidRDefault="00F72947" w:rsidP="00997912">
      <w:pPr>
        <w:numPr>
          <w:ilvl w:val="0"/>
          <w:numId w:val="13"/>
        </w:numPr>
        <w:spacing w:line="360" w:lineRule="auto"/>
        <w:rPr>
          <w:rFonts w:ascii="Arial" w:hAnsi="Arial" w:cs="Arial"/>
          <w:sz w:val="22"/>
          <w:szCs w:val="22"/>
        </w:rPr>
      </w:pPr>
      <w:r w:rsidRPr="00700E71">
        <w:rPr>
          <w:rFonts w:ascii="Arial" w:hAnsi="Arial" w:cs="Arial"/>
          <w:sz w:val="22"/>
          <w:szCs w:val="22"/>
        </w:rPr>
        <w:t>Daily reminders on the My Day page</w:t>
      </w:r>
    </w:p>
    <w:p w14:paraId="56E4EB7E" w14:textId="55496964" w:rsidR="00F72947" w:rsidRPr="00700E71" w:rsidRDefault="00F72947" w:rsidP="00997912">
      <w:pPr>
        <w:numPr>
          <w:ilvl w:val="0"/>
          <w:numId w:val="13"/>
        </w:numPr>
        <w:spacing w:line="360" w:lineRule="auto"/>
        <w:rPr>
          <w:rFonts w:ascii="Arial" w:hAnsi="Arial" w:cs="Arial"/>
          <w:sz w:val="22"/>
          <w:szCs w:val="22"/>
        </w:rPr>
      </w:pPr>
      <w:r w:rsidRPr="00700E71">
        <w:rPr>
          <w:rFonts w:ascii="Arial" w:hAnsi="Arial" w:cs="Arial"/>
          <w:sz w:val="22"/>
          <w:szCs w:val="22"/>
        </w:rPr>
        <w:t>Offline mode for people with weak Wi-Fi</w:t>
      </w:r>
    </w:p>
    <w:p w14:paraId="272B23AE" w14:textId="27777278"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tablet supports the user gently. It can remind them to drink water, take medication, go for a short walk, or attend an event. It encourages healthy habits without pressure or complexity.</w:t>
      </w:r>
    </w:p>
    <w:p w14:paraId="3D049B0F" w14:textId="5DD2A9EC"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Both tools work together to improve daily life, health, social contact, and digital confidence.</w:t>
      </w:r>
    </w:p>
    <w:p w14:paraId="74BD67E9" w14:textId="7A6E1E5F" w:rsidR="00F72947" w:rsidRPr="00700E71" w:rsidRDefault="00F72947" w:rsidP="00997912">
      <w:pPr>
        <w:spacing w:line="360" w:lineRule="auto"/>
        <w:rPr>
          <w:rFonts w:ascii="Arial" w:hAnsi="Arial" w:cs="Arial"/>
          <w:sz w:val="22"/>
          <w:szCs w:val="22"/>
        </w:rPr>
      </w:pPr>
    </w:p>
    <w:p w14:paraId="21485134" w14:textId="362B7C1D"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Why This Innovation Is Needed</w:t>
      </w:r>
    </w:p>
    <w:p w14:paraId="6E5FFF98" w14:textId="4DA1B6DB"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 xml:space="preserve">The UK has an increasing number of older </w:t>
      </w:r>
      <w:r w:rsidR="00957D4D" w:rsidRPr="00700E71">
        <w:rPr>
          <w:rFonts w:ascii="Arial" w:hAnsi="Arial" w:cs="Arial"/>
          <w:sz w:val="22"/>
          <w:szCs w:val="22"/>
        </w:rPr>
        <w:t>adu</w:t>
      </w:r>
      <w:r w:rsidR="00713447">
        <w:rPr>
          <w:rFonts w:ascii="Arial" w:hAnsi="Arial" w:cs="Arial"/>
          <w:sz w:val="22"/>
          <w:szCs w:val="22"/>
        </w:rPr>
        <w:t>l</w:t>
      </w:r>
      <w:r w:rsidR="006144A7">
        <w:rPr>
          <w:rFonts w:ascii="Arial" w:hAnsi="Arial" w:cs="Arial"/>
          <w:sz w:val="22"/>
          <w:szCs w:val="22"/>
        </w:rPr>
        <w:t>ts</w:t>
      </w:r>
      <w:r w:rsidRPr="00700E71">
        <w:rPr>
          <w:rFonts w:ascii="Arial" w:hAnsi="Arial" w:cs="Arial"/>
          <w:sz w:val="22"/>
          <w:szCs w:val="22"/>
        </w:rPr>
        <w:t>. Over 12 million people are now aged 6</w:t>
      </w:r>
      <w:r w:rsidR="00A97755">
        <w:rPr>
          <w:rFonts w:ascii="Arial" w:hAnsi="Arial" w:cs="Arial"/>
          <w:sz w:val="22"/>
          <w:szCs w:val="22"/>
        </w:rPr>
        <w:t xml:space="preserve">0 </w:t>
      </w:r>
      <w:r w:rsidRPr="00700E71">
        <w:rPr>
          <w:rFonts w:ascii="Arial" w:hAnsi="Arial" w:cs="Arial"/>
          <w:sz w:val="22"/>
          <w:szCs w:val="22"/>
        </w:rPr>
        <w:t>or older, and this will continue to grow over the next 20 years (Centre for Ageing Better, 202</w:t>
      </w:r>
      <w:r w:rsidR="0046776E">
        <w:rPr>
          <w:rFonts w:ascii="Arial" w:hAnsi="Arial" w:cs="Arial"/>
          <w:sz w:val="22"/>
          <w:szCs w:val="22"/>
        </w:rPr>
        <w:t>4</w:t>
      </w:r>
      <w:r w:rsidRPr="00700E71">
        <w:rPr>
          <w:rFonts w:ascii="Arial" w:hAnsi="Arial" w:cs="Arial"/>
          <w:sz w:val="22"/>
          <w:szCs w:val="22"/>
        </w:rPr>
        <w:t>). Many of these older adults live alone, have long-term conditions, and struggle with digital access. Without support, they risk feeling isolated, confused, and disconnected from essential services.</w:t>
      </w:r>
    </w:p>
    <w:p w14:paraId="73DD63E6" w14:textId="06FF26BF"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Budding Friendships is needed because it provides:</w:t>
      </w:r>
    </w:p>
    <w:p w14:paraId="0F4E6E29" w14:textId="63199C4A" w:rsidR="00F72947" w:rsidRPr="00700E71" w:rsidRDefault="00F72947" w:rsidP="00997912">
      <w:pPr>
        <w:numPr>
          <w:ilvl w:val="0"/>
          <w:numId w:val="14"/>
        </w:numPr>
        <w:spacing w:line="360" w:lineRule="auto"/>
        <w:rPr>
          <w:rFonts w:ascii="Arial" w:hAnsi="Arial" w:cs="Arial"/>
          <w:sz w:val="22"/>
          <w:szCs w:val="22"/>
        </w:rPr>
      </w:pPr>
      <w:r w:rsidRPr="00700E71">
        <w:rPr>
          <w:rFonts w:ascii="Arial" w:hAnsi="Arial" w:cs="Arial"/>
          <w:sz w:val="22"/>
          <w:szCs w:val="22"/>
        </w:rPr>
        <w:t>Easy-to-use digital support</w:t>
      </w:r>
    </w:p>
    <w:p w14:paraId="4EE4DB42" w14:textId="71D51DA7" w:rsidR="00F72947" w:rsidRPr="00700E71" w:rsidRDefault="00F72947" w:rsidP="00997912">
      <w:pPr>
        <w:numPr>
          <w:ilvl w:val="0"/>
          <w:numId w:val="14"/>
        </w:numPr>
        <w:spacing w:line="360" w:lineRule="auto"/>
        <w:rPr>
          <w:rFonts w:ascii="Arial" w:hAnsi="Arial" w:cs="Arial"/>
          <w:sz w:val="22"/>
          <w:szCs w:val="22"/>
        </w:rPr>
      </w:pPr>
      <w:r w:rsidRPr="00700E71">
        <w:rPr>
          <w:rFonts w:ascii="Arial" w:hAnsi="Arial" w:cs="Arial"/>
          <w:sz w:val="22"/>
          <w:szCs w:val="22"/>
        </w:rPr>
        <w:t>Social connection through video calls and events</w:t>
      </w:r>
    </w:p>
    <w:p w14:paraId="3CBC4DF1" w14:textId="1BBEF949" w:rsidR="00F72947" w:rsidRPr="00700E71" w:rsidRDefault="00F72947" w:rsidP="00997912">
      <w:pPr>
        <w:numPr>
          <w:ilvl w:val="0"/>
          <w:numId w:val="14"/>
        </w:numPr>
        <w:spacing w:line="360" w:lineRule="auto"/>
        <w:rPr>
          <w:rFonts w:ascii="Arial" w:hAnsi="Arial" w:cs="Arial"/>
          <w:sz w:val="22"/>
          <w:szCs w:val="22"/>
        </w:rPr>
      </w:pPr>
      <w:r w:rsidRPr="00700E71">
        <w:rPr>
          <w:rFonts w:ascii="Arial" w:hAnsi="Arial" w:cs="Arial"/>
          <w:sz w:val="22"/>
          <w:szCs w:val="22"/>
        </w:rPr>
        <w:t>Early health help with reminders and alerts</w:t>
      </w:r>
    </w:p>
    <w:p w14:paraId="1F06DDA9" w14:textId="0278F328" w:rsidR="00F72947" w:rsidRPr="00700E71" w:rsidRDefault="00F72947" w:rsidP="00997912">
      <w:pPr>
        <w:numPr>
          <w:ilvl w:val="0"/>
          <w:numId w:val="14"/>
        </w:numPr>
        <w:spacing w:line="360" w:lineRule="auto"/>
        <w:rPr>
          <w:rFonts w:ascii="Arial" w:hAnsi="Arial" w:cs="Arial"/>
          <w:sz w:val="22"/>
          <w:szCs w:val="22"/>
        </w:rPr>
      </w:pPr>
      <w:r w:rsidRPr="00700E71">
        <w:rPr>
          <w:rFonts w:ascii="Arial" w:hAnsi="Arial" w:cs="Arial"/>
          <w:sz w:val="22"/>
          <w:szCs w:val="22"/>
        </w:rPr>
        <w:t>Daily encouragement for wellbeing</w:t>
      </w:r>
    </w:p>
    <w:p w14:paraId="65725E54" w14:textId="6004BB06" w:rsidR="00F72947" w:rsidRPr="00700E71" w:rsidRDefault="00F72947" w:rsidP="00997912">
      <w:pPr>
        <w:numPr>
          <w:ilvl w:val="0"/>
          <w:numId w:val="14"/>
        </w:numPr>
        <w:spacing w:line="360" w:lineRule="auto"/>
        <w:rPr>
          <w:rFonts w:ascii="Arial" w:hAnsi="Arial" w:cs="Arial"/>
          <w:sz w:val="22"/>
          <w:szCs w:val="22"/>
        </w:rPr>
      </w:pPr>
      <w:r w:rsidRPr="00700E71">
        <w:rPr>
          <w:rFonts w:ascii="Arial" w:hAnsi="Arial" w:cs="Arial"/>
          <w:sz w:val="22"/>
          <w:szCs w:val="22"/>
        </w:rPr>
        <w:t>A simple design made for people with low confidence</w:t>
      </w:r>
    </w:p>
    <w:p w14:paraId="6F99B6B9" w14:textId="2FB59A43"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system supports NHS aims for prevention, digital transformation, and community-led care (</w:t>
      </w:r>
      <w:r w:rsidR="00957D4D" w:rsidRPr="00D7301E">
        <w:rPr>
          <w:rFonts w:ascii="Arial" w:hAnsi="Arial" w:cs="Arial"/>
          <w:sz w:val="22"/>
          <w:szCs w:val="22"/>
        </w:rPr>
        <w:t>Downey</w:t>
      </w:r>
      <w:r w:rsidRPr="00700E71">
        <w:rPr>
          <w:rFonts w:ascii="Arial" w:hAnsi="Arial" w:cs="Arial"/>
          <w:sz w:val="22"/>
          <w:szCs w:val="22"/>
        </w:rPr>
        <w:t>, 2021). It empowers older adults rather than replacing human relationships.</w:t>
      </w:r>
    </w:p>
    <w:p w14:paraId="7703BADC" w14:textId="2D2A7823" w:rsidR="00F72947" w:rsidRPr="00700E71" w:rsidRDefault="00F72947" w:rsidP="00997912">
      <w:pPr>
        <w:spacing w:line="360" w:lineRule="auto"/>
        <w:rPr>
          <w:rFonts w:ascii="Arial" w:hAnsi="Arial" w:cs="Arial"/>
          <w:sz w:val="22"/>
          <w:szCs w:val="22"/>
        </w:rPr>
      </w:pPr>
    </w:p>
    <w:p w14:paraId="65247A3D" w14:textId="03C9F562"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How Budding Friendships Works</w:t>
      </w:r>
    </w:p>
    <w:p w14:paraId="43725ACA" w14:textId="2B22E5AC"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Daily Health Support</w:t>
      </w:r>
    </w:p>
    <w:p w14:paraId="1511CF0D" w14:textId="26C59A9C"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Each day, the bracelet collects health information. The tablet shows this information in simple language, such as:</w:t>
      </w:r>
    </w:p>
    <w:p w14:paraId="6740ED21" w14:textId="27FC0B12" w:rsidR="00F72947" w:rsidRPr="00700E71" w:rsidRDefault="00F72947" w:rsidP="00997912">
      <w:pPr>
        <w:numPr>
          <w:ilvl w:val="0"/>
          <w:numId w:val="15"/>
        </w:numPr>
        <w:spacing w:line="360" w:lineRule="auto"/>
        <w:rPr>
          <w:rFonts w:ascii="Arial" w:hAnsi="Arial" w:cs="Arial"/>
          <w:sz w:val="22"/>
          <w:szCs w:val="22"/>
        </w:rPr>
      </w:pPr>
      <w:r w:rsidRPr="00700E71">
        <w:rPr>
          <w:rFonts w:ascii="Arial" w:hAnsi="Arial" w:cs="Arial"/>
          <w:sz w:val="22"/>
          <w:szCs w:val="22"/>
        </w:rPr>
        <w:t>You slept well last night.</w:t>
      </w:r>
    </w:p>
    <w:p w14:paraId="40D5E8CC" w14:textId="0B418709" w:rsidR="00F72947" w:rsidRPr="00700E71" w:rsidRDefault="00F72947" w:rsidP="00997912">
      <w:pPr>
        <w:numPr>
          <w:ilvl w:val="0"/>
          <w:numId w:val="15"/>
        </w:numPr>
        <w:spacing w:line="360" w:lineRule="auto"/>
        <w:rPr>
          <w:rFonts w:ascii="Arial" w:hAnsi="Arial" w:cs="Arial"/>
          <w:sz w:val="22"/>
          <w:szCs w:val="22"/>
        </w:rPr>
      </w:pPr>
      <w:r w:rsidRPr="00700E71">
        <w:rPr>
          <w:rFonts w:ascii="Arial" w:hAnsi="Arial" w:cs="Arial"/>
          <w:sz w:val="22"/>
          <w:szCs w:val="22"/>
        </w:rPr>
        <w:t>Try a short walk today.</w:t>
      </w:r>
    </w:p>
    <w:p w14:paraId="6950C3D5" w14:textId="769C9B5F" w:rsidR="00F72947" w:rsidRPr="00700E71" w:rsidRDefault="00F72947" w:rsidP="00997912">
      <w:pPr>
        <w:numPr>
          <w:ilvl w:val="0"/>
          <w:numId w:val="15"/>
        </w:numPr>
        <w:spacing w:line="360" w:lineRule="auto"/>
        <w:rPr>
          <w:rFonts w:ascii="Arial" w:hAnsi="Arial" w:cs="Arial"/>
          <w:sz w:val="22"/>
          <w:szCs w:val="22"/>
        </w:rPr>
      </w:pPr>
      <w:r w:rsidRPr="00700E71">
        <w:rPr>
          <w:rFonts w:ascii="Arial" w:hAnsi="Arial" w:cs="Arial"/>
          <w:sz w:val="22"/>
          <w:szCs w:val="22"/>
        </w:rPr>
        <w:t>Remember your afternoon medication.</w:t>
      </w:r>
    </w:p>
    <w:p w14:paraId="5A75A788" w14:textId="09042238"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If the user chooses, this information can be shared with a family member, carer, community nurse, or GP. This supports early prevention and reduces unnecessary appointments (</w:t>
      </w:r>
      <w:r w:rsidR="00F049CA">
        <w:rPr>
          <w:rFonts w:ascii="Arial" w:hAnsi="Arial" w:cs="Arial"/>
          <w:sz w:val="22"/>
          <w:szCs w:val="22"/>
        </w:rPr>
        <w:t>NHS Englan</w:t>
      </w:r>
      <w:r w:rsidR="000A5D2C">
        <w:rPr>
          <w:rFonts w:ascii="Arial" w:hAnsi="Arial" w:cs="Arial"/>
          <w:sz w:val="22"/>
          <w:szCs w:val="22"/>
        </w:rPr>
        <w:t>d,</w:t>
      </w:r>
      <w:r w:rsidRPr="00700E71">
        <w:rPr>
          <w:rFonts w:ascii="Arial" w:hAnsi="Arial" w:cs="Arial"/>
          <w:sz w:val="22"/>
          <w:szCs w:val="22"/>
        </w:rPr>
        <w:t xml:space="preserve"> 20</w:t>
      </w:r>
      <w:r w:rsidR="000A5D2C">
        <w:rPr>
          <w:rFonts w:ascii="Arial" w:hAnsi="Arial" w:cs="Arial"/>
          <w:sz w:val="22"/>
          <w:szCs w:val="22"/>
        </w:rPr>
        <w:t>22</w:t>
      </w:r>
      <w:r w:rsidRPr="00700E71">
        <w:rPr>
          <w:rFonts w:ascii="Arial" w:hAnsi="Arial" w:cs="Arial"/>
          <w:sz w:val="22"/>
          <w:szCs w:val="22"/>
        </w:rPr>
        <w:t>).</w:t>
      </w:r>
    </w:p>
    <w:p w14:paraId="6EA8EE7C" w14:textId="57BD58FA"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Easy Social Connection</w:t>
      </w:r>
    </w:p>
    <w:p w14:paraId="61D20255" w14:textId="6276BF11"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Social connection is a core part of the system. With one tap, the user can call:</w:t>
      </w:r>
    </w:p>
    <w:p w14:paraId="50B05750" w14:textId="37F71665" w:rsidR="00F72947" w:rsidRPr="00700E71" w:rsidRDefault="00F72947" w:rsidP="00997912">
      <w:pPr>
        <w:numPr>
          <w:ilvl w:val="0"/>
          <w:numId w:val="16"/>
        </w:numPr>
        <w:spacing w:line="360" w:lineRule="auto"/>
        <w:rPr>
          <w:rFonts w:ascii="Arial" w:hAnsi="Arial" w:cs="Arial"/>
          <w:sz w:val="22"/>
          <w:szCs w:val="22"/>
        </w:rPr>
      </w:pPr>
      <w:r w:rsidRPr="00700E71">
        <w:rPr>
          <w:rFonts w:ascii="Arial" w:hAnsi="Arial" w:cs="Arial"/>
          <w:sz w:val="22"/>
          <w:szCs w:val="22"/>
        </w:rPr>
        <w:t>Family</w:t>
      </w:r>
    </w:p>
    <w:p w14:paraId="18126923" w14:textId="43F030AE" w:rsidR="00F72947" w:rsidRPr="00700E71" w:rsidRDefault="00F72947" w:rsidP="00997912">
      <w:pPr>
        <w:numPr>
          <w:ilvl w:val="0"/>
          <w:numId w:val="16"/>
        </w:numPr>
        <w:spacing w:line="360" w:lineRule="auto"/>
        <w:rPr>
          <w:rFonts w:ascii="Arial" w:hAnsi="Arial" w:cs="Arial"/>
          <w:sz w:val="22"/>
          <w:szCs w:val="22"/>
        </w:rPr>
      </w:pPr>
      <w:r w:rsidRPr="00700E71">
        <w:rPr>
          <w:rFonts w:ascii="Arial" w:hAnsi="Arial" w:cs="Arial"/>
          <w:sz w:val="22"/>
          <w:szCs w:val="22"/>
        </w:rPr>
        <w:t>Friends</w:t>
      </w:r>
    </w:p>
    <w:p w14:paraId="15582BB9" w14:textId="6785501C" w:rsidR="00F72947" w:rsidRPr="00700E71" w:rsidRDefault="00F72947" w:rsidP="00997912">
      <w:pPr>
        <w:numPr>
          <w:ilvl w:val="0"/>
          <w:numId w:val="16"/>
        </w:numPr>
        <w:spacing w:line="360" w:lineRule="auto"/>
        <w:rPr>
          <w:rFonts w:ascii="Arial" w:hAnsi="Arial" w:cs="Arial"/>
          <w:sz w:val="22"/>
          <w:szCs w:val="22"/>
        </w:rPr>
      </w:pPr>
      <w:r w:rsidRPr="00700E71">
        <w:rPr>
          <w:rFonts w:ascii="Arial" w:hAnsi="Arial" w:cs="Arial"/>
          <w:sz w:val="22"/>
          <w:szCs w:val="22"/>
        </w:rPr>
        <w:t>Carers</w:t>
      </w:r>
    </w:p>
    <w:p w14:paraId="72922109" w14:textId="407DB0F6" w:rsidR="00F72947" w:rsidRPr="00700E71" w:rsidRDefault="00F72947" w:rsidP="00997912">
      <w:pPr>
        <w:numPr>
          <w:ilvl w:val="0"/>
          <w:numId w:val="16"/>
        </w:numPr>
        <w:spacing w:line="360" w:lineRule="auto"/>
        <w:rPr>
          <w:rFonts w:ascii="Arial" w:hAnsi="Arial" w:cs="Arial"/>
          <w:sz w:val="22"/>
          <w:szCs w:val="22"/>
        </w:rPr>
      </w:pPr>
      <w:r w:rsidRPr="00700E71">
        <w:rPr>
          <w:rFonts w:ascii="Arial" w:hAnsi="Arial" w:cs="Arial"/>
          <w:sz w:val="22"/>
          <w:szCs w:val="22"/>
        </w:rPr>
        <w:t>Volunteers</w:t>
      </w:r>
    </w:p>
    <w:p w14:paraId="0414CF32" w14:textId="24909C98"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This reduces loneliness and helps people feel emotionally supported Community Involvement</w:t>
      </w:r>
    </w:p>
    <w:p w14:paraId="2D5D57C1" w14:textId="26401990"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“My Community” page lists:</w:t>
      </w:r>
    </w:p>
    <w:p w14:paraId="70FC4F7E" w14:textId="5D58F4A4" w:rsidR="00F72947" w:rsidRPr="00700E71" w:rsidRDefault="00F72947" w:rsidP="00997912">
      <w:pPr>
        <w:numPr>
          <w:ilvl w:val="0"/>
          <w:numId w:val="17"/>
        </w:numPr>
        <w:spacing w:line="360" w:lineRule="auto"/>
        <w:rPr>
          <w:rFonts w:ascii="Arial" w:hAnsi="Arial" w:cs="Arial"/>
          <w:sz w:val="22"/>
          <w:szCs w:val="22"/>
        </w:rPr>
      </w:pPr>
      <w:r w:rsidRPr="00700E71">
        <w:rPr>
          <w:rFonts w:ascii="Arial" w:hAnsi="Arial" w:cs="Arial"/>
          <w:sz w:val="22"/>
          <w:szCs w:val="22"/>
        </w:rPr>
        <w:t>Local exercise sessions</w:t>
      </w:r>
    </w:p>
    <w:p w14:paraId="1A828073" w14:textId="7B285FBE" w:rsidR="00F72947" w:rsidRPr="00700E71" w:rsidRDefault="00F72947" w:rsidP="00997912">
      <w:pPr>
        <w:numPr>
          <w:ilvl w:val="0"/>
          <w:numId w:val="17"/>
        </w:numPr>
        <w:spacing w:line="360" w:lineRule="auto"/>
        <w:rPr>
          <w:rFonts w:ascii="Arial" w:hAnsi="Arial" w:cs="Arial"/>
          <w:sz w:val="22"/>
          <w:szCs w:val="22"/>
        </w:rPr>
      </w:pPr>
      <w:r w:rsidRPr="00700E71">
        <w:rPr>
          <w:rFonts w:ascii="Arial" w:hAnsi="Arial" w:cs="Arial"/>
          <w:sz w:val="22"/>
          <w:szCs w:val="22"/>
        </w:rPr>
        <w:t>Coffee mornings</w:t>
      </w:r>
    </w:p>
    <w:p w14:paraId="1B867001" w14:textId="73DFF7CC" w:rsidR="00F72947" w:rsidRPr="00700E71" w:rsidRDefault="00F72947" w:rsidP="00997912">
      <w:pPr>
        <w:numPr>
          <w:ilvl w:val="0"/>
          <w:numId w:val="17"/>
        </w:numPr>
        <w:spacing w:line="360" w:lineRule="auto"/>
        <w:rPr>
          <w:rFonts w:ascii="Arial" w:hAnsi="Arial" w:cs="Arial"/>
          <w:sz w:val="22"/>
          <w:szCs w:val="22"/>
        </w:rPr>
      </w:pPr>
      <w:r w:rsidRPr="00700E71">
        <w:rPr>
          <w:rFonts w:ascii="Arial" w:hAnsi="Arial" w:cs="Arial"/>
          <w:sz w:val="22"/>
          <w:szCs w:val="22"/>
        </w:rPr>
        <w:t>Art clubs</w:t>
      </w:r>
    </w:p>
    <w:p w14:paraId="0F83A0FF" w14:textId="3C9575EA" w:rsidR="00F72947" w:rsidRPr="00700E71" w:rsidRDefault="00F72947" w:rsidP="00997912">
      <w:pPr>
        <w:numPr>
          <w:ilvl w:val="0"/>
          <w:numId w:val="17"/>
        </w:numPr>
        <w:spacing w:line="360" w:lineRule="auto"/>
        <w:rPr>
          <w:rFonts w:ascii="Arial" w:hAnsi="Arial" w:cs="Arial"/>
          <w:sz w:val="22"/>
          <w:szCs w:val="22"/>
        </w:rPr>
      </w:pPr>
      <w:r w:rsidRPr="00700E71">
        <w:rPr>
          <w:rFonts w:ascii="Arial" w:hAnsi="Arial" w:cs="Arial"/>
          <w:sz w:val="22"/>
          <w:szCs w:val="22"/>
        </w:rPr>
        <w:t>Hobby groups</w:t>
      </w:r>
    </w:p>
    <w:p w14:paraId="47C406D1" w14:textId="34317780" w:rsidR="00F72947" w:rsidRPr="00700E71" w:rsidRDefault="00F72947" w:rsidP="00997912">
      <w:pPr>
        <w:numPr>
          <w:ilvl w:val="0"/>
          <w:numId w:val="17"/>
        </w:numPr>
        <w:spacing w:line="360" w:lineRule="auto"/>
        <w:rPr>
          <w:rFonts w:ascii="Arial" w:hAnsi="Arial" w:cs="Arial"/>
          <w:sz w:val="22"/>
          <w:szCs w:val="22"/>
        </w:rPr>
      </w:pPr>
      <w:r w:rsidRPr="00700E71">
        <w:rPr>
          <w:rFonts w:ascii="Arial" w:hAnsi="Arial" w:cs="Arial"/>
          <w:sz w:val="22"/>
          <w:szCs w:val="22"/>
        </w:rPr>
        <w:t>Walk-and-talk activities</w:t>
      </w:r>
    </w:p>
    <w:p w14:paraId="464651E6" w14:textId="5A25FE57"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Community organisations like Age UK can upload events directly. This helps users feel more involved in their local area and encourages active ageing.</w:t>
      </w:r>
    </w:p>
    <w:p w14:paraId="6E4B5A32" w14:textId="470EBA12" w:rsidR="00F72947" w:rsidRPr="00700E71" w:rsidRDefault="00F72947" w:rsidP="00997912">
      <w:pPr>
        <w:spacing w:line="360" w:lineRule="auto"/>
        <w:rPr>
          <w:rFonts w:ascii="Arial" w:hAnsi="Arial" w:cs="Arial"/>
          <w:sz w:val="22"/>
          <w:szCs w:val="22"/>
        </w:rPr>
      </w:pPr>
    </w:p>
    <w:p w14:paraId="5BD02C78" w14:textId="45C35D23"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Where the Project Will Run</w:t>
      </w:r>
    </w:p>
    <w:p w14:paraId="5C46DE9E" w14:textId="3DEFF31C"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Budding Friendships can be set up in places already supporting older adults, such as:</w:t>
      </w:r>
    </w:p>
    <w:p w14:paraId="25D74A3D" w14:textId="0C3D27D1"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Age UK centres</w:t>
      </w:r>
    </w:p>
    <w:p w14:paraId="4F47BCC8" w14:textId="0FD67E94"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Libraries</w:t>
      </w:r>
    </w:p>
    <w:p w14:paraId="0E222E75" w14:textId="6F327510"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GP surgeries</w:t>
      </w:r>
    </w:p>
    <w:p w14:paraId="505D0443" w14:textId="72CEE6EF"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Community centres</w:t>
      </w:r>
    </w:p>
    <w:p w14:paraId="1B795C4D" w14:textId="539CADC1"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Sheltered housing</w:t>
      </w:r>
    </w:p>
    <w:p w14:paraId="19D6C746" w14:textId="5CB350DB"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Care homes</w:t>
      </w:r>
    </w:p>
    <w:p w14:paraId="5FA77EFA" w14:textId="40C7C6EB" w:rsidR="00F72947" w:rsidRPr="00700E71" w:rsidRDefault="00F72947" w:rsidP="00997912">
      <w:pPr>
        <w:numPr>
          <w:ilvl w:val="0"/>
          <w:numId w:val="19"/>
        </w:numPr>
        <w:spacing w:line="360" w:lineRule="auto"/>
        <w:rPr>
          <w:rFonts w:ascii="Arial" w:hAnsi="Arial" w:cs="Arial"/>
          <w:sz w:val="22"/>
          <w:szCs w:val="22"/>
        </w:rPr>
      </w:pPr>
      <w:r w:rsidRPr="00700E71">
        <w:rPr>
          <w:rFonts w:ascii="Arial" w:hAnsi="Arial" w:cs="Arial"/>
          <w:sz w:val="22"/>
          <w:szCs w:val="22"/>
        </w:rPr>
        <w:t>Local council hubs</w:t>
      </w:r>
    </w:p>
    <w:p w14:paraId="37BF1FA7" w14:textId="0E88C06D"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These locations already run social groups, training, and health sessions, making them ideal places to introduce the system.</w:t>
      </w:r>
    </w:p>
    <w:p w14:paraId="3A2E138C" w14:textId="1C1551B9" w:rsidR="00F72947" w:rsidRPr="00700E71" w:rsidRDefault="00F72947" w:rsidP="00997912">
      <w:pPr>
        <w:spacing w:line="360" w:lineRule="auto"/>
        <w:rPr>
          <w:rFonts w:ascii="Arial" w:hAnsi="Arial" w:cs="Arial"/>
          <w:sz w:val="22"/>
          <w:szCs w:val="22"/>
        </w:rPr>
      </w:pPr>
    </w:p>
    <w:p w14:paraId="14B0BF73" w14:textId="0D1B1879"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Who Will Deliver It</w:t>
      </w:r>
    </w:p>
    <w:p w14:paraId="5BAD4D3B" w14:textId="4CFEB40C"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The project will be run by:</w:t>
      </w:r>
    </w:p>
    <w:p w14:paraId="2278C1F4" w14:textId="6043DE43" w:rsidR="00F72947" w:rsidRPr="00700E71" w:rsidRDefault="00F72947" w:rsidP="00997912">
      <w:pPr>
        <w:numPr>
          <w:ilvl w:val="0"/>
          <w:numId w:val="20"/>
        </w:numPr>
        <w:spacing w:line="360" w:lineRule="auto"/>
        <w:rPr>
          <w:rFonts w:ascii="Arial" w:hAnsi="Arial" w:cs="Arial"/>
          <w:sz w:val="22"/>
          <w:szCs w:val="22"/>
        </w:rPr>
      </w:pPr>
      <w:r w:rsidRPr="00700E71">
        <w:rPr>
          <w:rFonts w:ascii="Arial" w:hAnsi="Arial" w:cs="Arial"/>
          <w:sz w:val="22"/>
          <w:szCs w:val="22"/>
        </w:rPr>
        <w:t>NHS community nurses</w:t>
      </w:r>
    </w:p>
    <w:p w14:paraId="0DB5683D" w14:textId="5500A8DE" w:rsidR="00F72947" w:rsidRPr="00700E71" w:rsidRDefault="00F72947" w:rsidP="00997912">
      <w:pPr>
        <w:numPr>
          <w:ilvl w:val="0"/>
          <w:numId w:val="20"/>
        </w:numPr>
        <w:spacing w:line="360" w:lineRule="auto"/>
        <w:rPr>
          <w:rFonts w:ascii="Arial" w:hAnsi="Arial" w:cs="Arial"/>
          <w:sz w:val="22"/>
          <w:szCs w:val="22"/>
        </w:rPr>
      </w:pPr>
      <w:r w:rsidRPr="00700E71">
        <w:rPr>
          <w:rFonts w:ascii="Arial" w:hAnsi="Arial" w:cs="Arial"/>
          <w:sz w:val="22"/>
          <w:szCs w:val="22"/>
        </w:rPr>
        <w:t>Age UK volunteers</w:t>
      </w:r>
    </w:p>
    <w:p w14:paraId="036CA14A" w14:textId="6C345288" w:rsidR="00F72947" w:rsidRPr="00700E71" w:rsidRDefault="00F72947" w:rsidP="00997912">
      <w:pPr>
        <w:numPr>
          <w:ilvl w:val="0"/>
          <w:numId w:val="20"/>
        </w:numPr>
        <w:spacing w:line="360" w:lineRule="auto"/>
        <w:rPr>
          <w:rFonts w:ascii="Arial" w:hAnsi="Arial" w:cs="Arial"/>
          <w:sz w:val="22"/>
          <w:szCs w:val="22"/>
        </w:rPr>
      </w:pPr>
      <w:r w:rsidRPr="00700E71">
        <w:rPr>
          <w:rFonts w:ascii="Arial" w:hAnsi="Arial" w:cs="Arial"/>
          <w:sz w:val="22"/>
          <w:szCs w:val="22"/>
        </w:rPr>
        <w:t>Digital inclusion teams</w:t>
      </w:r>
    </w:p>
    <w:p w14:paraId="7BA35472" w14:textId="2D886D91" w:rsidR="00F72947" w:rsidRPr="00700E71" w:rsidRDefault="00F72947" w:rsidP="00997912">
      <w:pPr>
        <w:numPr>
          <w:ilvl w:val="0"/>
          <w:numId w:val="20"/>
        </w:numPr>
        <w:spacing w:line="360" w:lineRule="auto"/>
        <w:rPr>
          <w:rFonts w:ascii="Arial" w:hAnsi="Arial" w:cs="Arial"/>
          <w:sz w:val="22"/>
          <w:szCs w:val="22"/>
        </w:rPr>
      </w:pPr>
      <w:r w:rsidRPr="00700E71">
        <w:rPr>
          <w:rFonts w:ascii="Arial" w:hAnsi="Arial" w:cs="Arial"/>
          <w:sz w:val="22"/>
          <w:szCs w:val="22"/>
        </w:rPr>
        <w:t>Digital Buddy volunteers</w:t>
      </w:r>
    </w:p>
    <w:p w14:paraId="43EB9652" w14:textId="6799884A" w:rsidR="00F72947" w:rsidRPr="00700E71" w:rsidRDefault="00F72947" w:rsidP="00997912">
      <w:pPr>
        <w:numPr>
          <w:ilvl w:val="0"/>
          <w:numId w:val="20"/>
        </w:numPr>
        <w:spacing w:line="360" w:lineRule="auto"/>
        <w:rPr>
          <w:rFonts w:ascii="Arial" w:hAnsi="Arial" w:cs="Arial"/>
          <w:sz w:val="22"/>
          <w:szCs w:val="22"/>
        </w:rPr>
      </w:pPr>
      <w:r w:rsidRPr="00700E71">
        <w:rPr>
          <w:rFonts w:ascii="Arial" w:hAnsi="Arial" w:cs="Arial"/>
          <w:sz w:val="22"/>
          <w:szCs w:val="22"/>
        </w:rPr>
        <w:t>Technology partners</w:t>
      </w:r>
    </w:p>
    <w:p w14:paraId="3FF299D6" w14:textId="46164BA5"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Digital Buddies teach older adults how to use the tablet and bracelet. They offer patient, one-to-one support so that nobody feels embarrassed or confused.</w:t>
      </w:r>
    </w:p>
    <w:p w14:paraId="59047C9C" w14:textId="2C27C7B5" w:rsidR="00F72947" w:rsidRPr="00700E71" w:rsidRDefault="00F72947" w:rsidP="00997912">
      <w:pPr>
        <w:spacing w:line="360" w:lineRule="auto"/>
        <w:rPr>
          <w:rFonts w:ascii="Arial" w:hAnsi="Arial" w:cs="Arial"/>
          <w:sz w:val="22"/>
          <w:szCs w:val="22"/>
        </w:rPr>
      </w:pPr>
    </w:p>
    <w:p w14:paraId="1C2D4CA8" w14:textId="0C4E3A38"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Implementation Timeline</w:t>
      </w:r>
    </w:p>
    <w:p w14:paraId="10E296A9" w14:textId="55F2ECD1"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Months 1–3: Co-Design</w:t>
      </w:r>
      <w:r w:rsidRPr="00700E71">
        <w:rPr>
          <w:rFonts w:ascii="Arial" w:hAnsi="Arial" w:cs="Arial"/>
          <w:sz w:val="22"/>
          <w:szCs w:val="22"/>
        </w:rPr>
        <w:br/>
        <w:t>Older adults help shape the design. They test the bracelet, try the app, and give feedback.</w:t>
      </w:r>
    </w:p>
    <w:p w14:paraId="5FBA8BC3" w14:textId="2BB9AA43"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Months 4–6: Pilot Test</w:t>
      </w:r>
      <w:r w:rsidRPr="00700E71">
        <w:rPr>
          <w:rFonts w:ascii="Arial" w:hAnsi="Arial" w:cs="Arial"/>
          <w:sz w:val="22"/>
          <w:szCs w:val="22"/>
        </w:rPr>
        <w:br/>
        <w:t>A group of 100 older adults trial the system in both rural and urban locations.</w:t>
      </w:r>
    </w:p>
    <w:p w14:paraId="1290A4CA" w14:textId="0DCEAD6E"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Months 7–12: Launch</w:t>
      </w:r>
      <w:r w:rsidRPr="00700E71">
        <w:rPr>
          <w:rFonts w:ascii="Arial" w:hAnsi="Arial" w:cs="Arial"/>
          <w:sz w:val="22"/>
          <w:szCs w:val="22"/>
        </w:rPr>
        <w:br/>
        <w:t>Digital Buddies are trained, GP practices are involved, and the system is offered to 1,000 users across several regions.</w:t>
      </w:r>
    </w:p>
    <w:p w14:paraId="520E90E7" w14:textId="0555D6AF" w:rsidR="00F72947" w:rsidRDefault="00F72947" w:rsidP="00997912">
      <w:pPr>
        <w:spacing w:line="360" w:lineRule="auto"/>
        <w:rPr>
          <w:rFonts w:ascii="Arial" w:hAnsi="Arial" w:cs="Arial"/>
          <w:sz w:val="22"/>
          <w:szCs w:val="22"/>
        </w:rPr>
      </w:pPr>
      <w:r w:rsidRPr="00700E71">
        <w:rPr>
          <w:rFonts w:ascii="Arial" w:hAnsi="Arial" w:cs="Arial"/>
          <w:sz w:val="22"/>
          <w:szCs w:val="22"/>
        </w:rPr>
        <w:t>Months 13–24: Review &amp; Improve</w:t>
      </w:r>
      <w:r w:rsidRPr="00700E71">
        <w:rPr>
          <w:rFonts w:ascii="Arial" w:hAnsi="Arial" w:cs="Arial"/>
          <w:sz w:val="22"/>
          <w:szCs w:val="22"/>
        </w:rPr>
        <w:br/>
        <w:t>Data is reviewed, users are interviewed, and features are improved for national rollout.</w:t>
      </w:r>
    </w:p>
    <w:p w14:paraId="5452F20C" w14:textId="77777777" w:rsidR="006B6330" w:rsidRDefault="006B6330" w:rsidP="00997912">
      <w:pPr>
        <w:spacing w:line="360" w:lineRule="auto"/>
        <w:rPr>
          <w:rFonts w:ascii="Arial" w:hAnsi="Arial" w:cs="Arial"/>
          <w:sz w:val="22"/>
          <w:szCs w:val="22"/>
        </w:rPr>
      </w:pPr>
    </w:p>
    <w:p w14:paraId="63F600CB" w14:textId="2D87F872" w:rsidR="00F04058" w:rsidRDefault="00F04058" w:rsidP="00997912">
      <w:pPr>
        <w:spacing w:line="360" w:lineRule="auto"/>
        <w:rPr>
          <w:rFonts w:ascii="Arial" w:hAnsi="Arial" w:cs="Arial"/>
          <w:sz w:val="22"/>
          <w:szCs w:val="22"/>
        </w:rPr>
      </w:pPr>
      <w:r>
        <w:rPr>
          <w:rFonts w:ascii="Arial" w:hAnsi="Arial" w:cs="Arial"/>
          <w:sz w:val="22"/>
          <w:szCs w:val="22"/>
        </w:rPr>
        <w:t xml:space="preserve">Barrier     </w:t>
      </w:r>
      <w:r w:rsidR="00D37F33">
        <w:rPr>
          <w:rFonts w:ascii="Arial" w:hAnsi="Arial" w:cs="Arial"/>
          <w:sz w:val="22"/>
          <w:szCs w:val="22"/>
        </w:rPr>
        <w:t xml:space="preserve">           </w:t>
      </w:r>
      <w:r>
        <w:rPr>
          <w:rFonts w:ascii="Arial" w:hAnsi="Arial" w:cs="Arial"/>
          <w:sz w:val="22"/>
          <w:szCs w:val="22"/>
        </w:rPr>
        <w:t xml:space="preserve">  Solution</w:t>
      </w:r>
    </w:p>
    <w:p w14:paraId="6BD0E442" w14:textId="0560D93A" w:rsidR="00D37F33" w:rsidRDefault="00D37F33" w:rsidP="00997912">
      <w:pPr>
        <w:spacing w:line="360" w:lineRule="auto"/>
        <w:rPr>
          <w:rFonts w:ascii="Arial" w:hAnsi="Arial" w:cs="Arial"/>
          <w:sz w:val="22"/>
          <w:szCs w:val="22"/>
        </w:rPr>
      </w:pPr>
      <w:r>
        <w:rPr>
          <w:rFonts w:ascii="Arial" w:hAnsi="Arial" w:cs="Arial"/>
          <w:sz w:val="22"/>
          <w:szCs w:val="22"/>
        </w:rPr>
        <w:t xml:space="preserve">Low                       </w:t>
      </w:r>
      <w:r w:rsidR="001F2A7B">
        <w:rPr>
          <w:rFonts w:ascii="Arial" w:hAnsi="Arial" w:cs="Arial"/>
          <w:sz w:val="22"/>
          <w:szCs w:val="22"/>
        </w:rPr>
        <w:t xml:space="preserve">One-to-one digital Buddy </w:t>
      </w:r>
      <w:r w:rsidR="00753244">
        <w:rPr>
          <w:rFonts w:ascii="Arial" w:hAnsi="Arial" w:cs="Arial"/>
          <w:sz w:val="22"/>
          <w:szCs w:val="22"/>
        </w:rPr>
        <w:t>support</w:t>
      </w:r>
    </w:p>
    <w:p w14:paraId="404912A9" w14:textId="43301374" w:rsidR="00753244" w:rsidRDefault="00753244" w:rsidP="00997912">
      <w:pPr>
        <w:spacing w:line="360" w:lineRule="auto"/>
        <w:rPr>
          <w:rFonts w:ascii="Arial" w:hAnsi="Arial" w:cs="Arial"/>
          <w:sz w:val="22"/>
          <w:szCs w:val="22"/>
        </w:rPr>
      </w:pPr>
      <w:r>
        <w:rPr>
          <w:rFonts w:ascii="Arial" w:hAnsi="Arial" w:cs="Arial"/>
          <w:sz w:val="22"/>
          <w:szCs w:val="22"/>
        </w:rPr>
        <w:t xml:space="preserve">Cost of devices     </w:t>
      </w:r>
      <w:r w:rsidR="00274001">
        <w:rPr>
          <w:rFonts w:ascii="Arial" w:hAnsi="Arial" w:cs="Arial"/>
          <w:sz w:val="22"/>
          <w:szCs w:val="22"/>
        </w:rPr>
        <w:t xml:space="preserve"> NHS gr</w:t>
      </w:r>
      <w:r w:rsidR="0085621D">
        <w:rPr>
          <w:rFonts w:ascii="Arial" w:hAnsi="Arial" w:cs="Arial"/>
          <w:sz w:val="22"/>
          <w:szCs w:val="22"/>
        </w:rPr>
        <w:t>ants, council funding, charity help</w:t>
      </w:r>
    </w:p>
    <w:p w14:paraId="43B864F4" w14:textId="77777777" w:rsidR="006B6330" w:rsidRDefault="001D24B8" w:rsidP="00997912">
      <w:pPr>
        <w:spacing w:line="360" w:lineRule="auto"/>
        <w:rPr>
          <w:rFonts w:ascii="Arial" w:hAnsi="Arial" w:cs="Arial"/>
          <w:sz w:val="22"/>
          <w:szCs w:val="22"/>
        </w:rPr>
      </w:pPr>
      <w:r>
        <w:rPr>
          <w:rFonts w:ascii="Arial" w:hAnsi="Arial" w:cs="Arial"/>
          <w:sz w:val="22"/>
          <w:szCs w:val="22"/>
        </w:rPr>
        <w:t xml:space="preserve">Privacy worries       Clear consent </w:t>
      </w:r>
      <w:r w:rsidR="003449D6">
        <w:rPr>
          <w:rFonts w:ascii="Arial" w:hAnsi="Arial" w:cs="Arial"/>
          <w:sz w:val="22"/>
          <w:szCs w:val="22"/>
        </w:rPr>
        <w:t>in simple language</w:t>
      </w:r>
    </w:p>
    <w:p w14:paraId="59D94791" w14:textId="58E1600E" w:rsidR="00944266" w:rsidRDefault="00D82250" w:rsidP="00997912">
      <w:pPr>
        <w:spacing w:line="360" w:lineRule="auto"/>
        <w:rPr>
          <w:rFonts w:ascii="Arial" w:hAnsi="Arial" w:cs="Arial"/>
          <w:sz w:val="22"/>
          <w:szCs w:val="22"/>
        </w:rPr>
      </w:pPr>
      <w:r>
        <w:rPr>
          <w:rFonts w:ascii="Arial" w:hAnsi="Arial" w:cs="Arial"/>
          <w:sz w:val="22"/>
          <w:szCs w:val="22"/>
        </w:rPr>
        <w:t>These solutions make the system accessible, safe</w:t>
      </w:r>
      <w:r w:rsidR="00C20A88">
        <w:rPr>
          <w:rFonts w:ascii="Arial" w:hAnsi="Arial" w:cs="Arial"/>
          <w:sz w:val="22"/>
          <w:szCs w:val="22"/>
        </w:rPr>
        <w:t>, and less intimidating.</w:t>
      </w:r>
    </w:p>
    <w:p w14:paraId="76AEC520" w14:textId="77777777" w:rsidR="00C20A88" w:rsidRDefault="00C20A88" w:rsidP="00997912">
      <w:pPr>
        <w:spacing w:line="360" w:lineRule="auto"/>
        <w:rPr>
          <w:rFonts w:ascii="Arial" w:hAnsi="Arial" w:cs="Arial"/>
          <w:sz w:val="22"/>
          <w:szCs w:val="22"/>
        </w:rPr>
      </w:pPr>
    </w:p>
    <w:p w14:paraId="23E7E02A" w14:textId="6F7A5915"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Value for the NHS and Social Care</w:t>
      </w:r>
    </w:p>
    <w:p w14:paraId="118F64BB" w14:textId="77777777"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1. Better Prevention</w:t>
      </w:r>
    </w:p>
    <w:p w14:paraId="2865A192" w14:textId="7520E5EE"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Carers and nurses can see simple health information, reducing confusion.</w:t>
      </w:r>
    </w:p>
    <w:p w14:paraId="5DF414F6" w14:textId="6BCDEA43"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4. Improved Digital Inclusion</w:t>
      </w:r>
    </w:p>
    <w:p w14:paraId="77D500AC" w14:textId="2E7000B4"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Older adults become more confident using digital NHS services.</w:t>
      </w:r>
    </w:p>
    <w:p w14:paraId="4187C87C" w14:textId="0644CDAF"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5. More Independent Living</w:t>
      </w:r>
    </w:p>
    <w:p w14:paraId="11231C95" w14:textId="01B1F0C2"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Users feel supported but still in control of their daily lives.</w:t>
      </w:r>
    </w:p>
    <w:p w14:paraId="5074AF03" w14:textId="5A1F4E7C" w:rsidR="00F72947" w:rsidRPr="00700E71" w:rsidRDefault="00F72947" w:rsidP="00997912">
      <w:pPr>
        <w:spacing w:line="360" w:lineRule="auto"/>
        <w:rPr>
          <w:rFonts w:ascii="Arial" w:hAnsi="Arial" w:cs="Arial"/>
          <w:sz w:val="22"/>
          <w:szCs w:val="22"/>
        </w:rPr>
      </w:pPr>
    </w:p>
    <w:p w14:paraId="33498095" w14:textId="77777777" w:rsidR="00B45210" w:rsidRDefault="00B45210" w:rsidP="00997912">
      <w:pPr>
        <w:spacing w:line="360" w:lineRule="auto"/>
        <w:rPr>
          <w:rFonts w:ascii="Arial" w:hAnsi="Arial" w:cs="Arial"/>
          <w:sz w:val="22"/>
          <w:szCs w:val="22"/>
        </w:rPr>
      </w:pPr>
    </w:p>
    <w:p w14:paraId="36759BEF" w14:textId="77777777" w:rsidR="00B45210" w:rsidRDefault="00B45210" w:rsidP="00997912">
      <w:pPr>
        <w:spacing w:line="360" w:lineRule="auto"/>
        <w:rPr>
          <w:rFonts w:ascii="Arial" w:hAnsi="Arial" w:cs="Arial"/>
          <w:sz w:val="22"/>
          <w:szCs w:val="22"/>
        </w:rPr>
      </w:pPr>
    </w:p>
    <w:p w14:paraId="276AECAB" w14:textId="25D6A49B"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Conclusion – A Call to Action</w:t>
      </w:r>
    </w:p>
    <w:p w14:paraId="4C062926" w14:textId="52706A1B"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Budding Friendships is more than technology. It is a community-driven approach to healthy ageing and digital wellbeing. It supports older adults who may feel lonely, isolated, or unsure about technology. It also supports NHS goals for prevention, digital access, and stronger community care.</w:t>
      </w:r>
    </w:p>
    <w:p w14:paraId="23656628" w14:textId="26175554" w:rsidR="00F72947" w:rsidRPr="00700E71" w:rsidRDefault="00F72947" w:rsidP="00997912">
      <w:pPr>
        <w:spacing w:line="360" w:lineRule="auto"/>
        <w:rPr>
          <w:rFonts w:ascii="Arial" w:hAnsi="Arial" w:cs="Arial"/>
          <w:sz w:val="22"/>
          <w:szCs w:val="22"/>
        </w:rPr>
      </w:pPr>
      <w:r w:rsidRPr="00700E71">
        <w:rPr>
          <w:rFonts w:ascii="Arial" w:hAnsi="Arial" w:cs="Arial"/>
          <w:sz w:val="22"/>
          <w:szCs w:val="22"/>
        </w:rPr>
        <w:t>By working together—NHS leaders, local councils, Age UK, libraries, and volunteers—we can ensure that older adults feel connected, confident, and cared for. I invite NHS England and local organisations to help bring Budding Friendships to life. This project has the power to make ageing healthier, kinder, and more joyful for thousands of people.</w:t>
      </w:r>
    </w:p>
    <w:p w14:paraId="040CCDB9" w14:textId="794E067E" w:rsidR="00F72947" w:rsidRPr="00700E71" w:rsidRDefault="00F72947" w:rsidP="00F72947">
      <w:pPr>
        <w:rPr>
          <w:rFonts w:ascii="Arial" w:hAnsi="Arial" w:cs="Arial"/>
          <w:sz w:val="22"/>
          <w:szCs w:val="22"/>
        </w:rPr>
      </w:pPr>
    </w:p>
    <w:p w14:paraId="30476EC9" w14:textId="49B6E764" w:rsidR="006567A6" w:rsidRPr="00F72947" w:rsidRDefault="006567A6" w:rsidP="006567A6">
      <w:pPr>
        <w:rPr>
          <w:rFonts w:ascii="Arial" w:hAnsi="Arial" w:cs="Arial"/>
          <w:sz w:val="22"/>
          <w:szCs w:val="22"/>
        </w:rPr>
      </w:pPr>
    </w:p>
    <w:p w14:paraId="4C385924" w14:textId="44B453BF" w:rsidR="002025AA" w:rsidRDefault="002025AA" w:rsidP="007C3700">
      <w:pPr>
        <w:rPr>
          <w:rFonts w:ascii="Arial" w:hAnsi="Arial" w:cs="Arial"/>
          <w:sz w:val="22"/>
          <w:szCs w:val="22"/>
        </w:rPr>
      </w:pPr>
    </w:p>
    <w:p w14:paraId="54FD8FD1" w14:textId="77777777" w:rsidR="002025AA" w:rsidRDefault="002025AA">
      <w:pPr>
        <w:rPr>
          <w:rFonts w:ascii="Arial" w:hAnsi="Arial" w:cs="Arial"/>
          <w:sz w:val="22"/>
          <w:szCs w:val="22"/>
        </w:rPr>
      </w:pPr>
      <w:r>
        <w:rPr>
          <w:rFonts w:ascii="Arial" w:hAnsi="Arial" w:cs="Arial"/>
          <w:sz w:val="22"/>
          <w:szCs w:val="22"/>
        </w:rPr>
        <w:br w:type="page"/>
      </w:r>
    </w:p>
    <w:p w14:paraId="3210F2FF" w14:textId="77777777" w:rsidR="00831F01" w:rsidRPr="007F7FAF" w:rsidRDefault="00831F01" w:rsidP="00831F01">
      <w:pPr>
        <w:pStyle w:val="ListParagraph"/>
        <w:numPr>
          <w:ilvl w:val="0"/>
          <w:numId w:val="23"/>
        </w:numPr>
        <w:rPr>
          <w:rFonts w:ascii="Arial" w:hAnsi="Arial" w:cs="Arial"/>
          <w:sz w:val="22"/>
          <w:szCs w:val="22"/>
        </w:rPr>
      </w:pPr>
      <w:r w:rsidRPr="007F7FAF">
        <w:rPr>
          <w:rFonts w:ascii="Arial" w:hAnsi="Arial" w:cs="Arial"/>
          <w:sz w:val="22"/>
          <w:szCs w:val="22"/>
        </w:rPr>
        <w:t xml:space="preserve">Andersen, G. (2025). </w:t>
      </w:r>
      <w:r w:rsidRPr="007F7FAF">
        <w:rPr>
          <w:rFonts w:ascii="Arial" w:hAnsi="Arial" w:cs="Arial"/>
          <w:i/>
          <w:iCs/>
          <w:sz w:val="22"/>
          <w:szCs w:val="22"/>
        </w:rPr>
        <w:t>Top Challenges in FDA Compliance for Wearable Health Apps</w:t>
      </w:r>
      <w:r w:rsidRPr="007F7FAF">
        <w:rPr>
          <w:rFonts w:ascii="Arial" w:hAnsi="Arial" w:cs="Arial"/>
          <w:sz w:val="22"/>
          <w:szCs w:val="22"/>
        </w:rPr>
        <w:t xml:space="preserve">. [online] Moldstud.com. Available at: </w:t>
      </w:r>
      <w:hyperlink r:id="rId15" w:history="1">
        <w:r w:rsidRPr="007F7FAF">
          <w:rPr>
            <w:rStyle w:val="Hyperlink"/>
            <w:rFonts w:ascii="Arial" w:hAnsi="Arial" w:cs="Arial"/>
            <w:sz w:val="22"/>
            <w:szCs w:val="22"/>
          </w:rPr>
          <w:t>https://moldstud.com/articles/p-top-challenges-in-fda-compliance-for-wearable-health-apps</w:t>
        </w:r>
      </w:hyperlink>
      <w:r w:rsidRPr="007F7FAF">
        <w:rPr>
          <w:rFonts w:ascii="Arial" w:hAnsi="Arial" w:cs="Arial"/>
          <w:sz w:val="22"/>
          <w:szCs w:val="22"/>
        </w:rPr>
        <w:t xml:space="preserve"> </w:t>
      </w:r>
    </w:p>
    <w:p w14:paraId="6E501157" w14:textId="10B6164B" w:rsidR="00DF5198" w:rsidRPr="007F7FAF" w:rsidRDefault="00DF5198" w:rsidP="00831F01">
      <w:pPr>
        <w:pStyle w:val="ListParagraph"/>
        <w:numPr>
          <w:ilvl w:val="0"/>
          <w:numId w:val="23"/>
        </w:numPr>
        <w:rPr>
          <w:rFonts w:ascii="Arial" w:hAnsi="Arial" w:cs="Arial"/>
          <w:sz w:val="22"/>
          <w:szCs w:val="22"/>
        </w:rPr>
      </w:pPr>
      <w:r w:rsidRPr="007F7FAF">
        <w:rPr>
          <w:rFonts w:ascii="Arial" w:hAnsi="Arial" w:cs="Arial"/>
          <w:i/>
          <w:iCs/>
          <w:sz w:val="22"/>
          <w:szCs w:val="22"/>
        </w:rPr>
        <w:t xml:space="preserve"> Age</w:t>
      </w:r>
      <w:r w:rsidRPr="001B4B54">
        <w:rPr>
          <w:rFonts w:ascii="Arial" w:hAnsi="Arial" w:cs="Arial"/>
          <w:i/>
          <w:iCs/>
          <w:sz w:val="22"/>
          <w:szCs w:val="22"/>
        </w:rPr>
        <w:t xml:space="preserve"> UK (2022) Digital inclusion and older people. London: Age UK. </w:t>
      </w:r>
      <w:r w:rsidRPr="001B4B54">
        <w:rPr>
          <w:rFonts w:ascii="Arial" w:hAnsi="Arial" w:cs="Arial"/>
          <w:sz w:val="22"/>
          <w:szCs w:val="22"/>
        </w:rPr>
        <w:t xml:space="preserve">[online] Available at: </w:t>
      </w:r>
      <w:hyperlink r:id="rId16" w:history="1">
        <w:r w:rsidRPr="001B4B54">
          <w:rPr>
            <w:rStyle w:val="Hyperlink"/>
            <w:rFonts w:ascii="Arial" w:hAnsi="Arial" w:cs="Arial"/>
            <w:sz w:val="22"/>
            <w:szCs w:val="22"/>
          </w:rPr>
          <w:t>https://www.bing.com/search?q=Age+UK+(2022)+Digital+inclusion+and+older+people.+London%3A+Age+UK.&amp;cvid=dedb1d3891a74745a8b2a9b5d10f997e&amp;gs_lcrp=EgRlZGdlKgYIABBFGDkyBggAEEUYOTIICAEQ6QcY_FXSAQkxMTY5N2owajmoAgiwAgE&amp;FORM=ANAB01&amp;PC=LCTS</w:t>
        </w:r>
      </w:hyperlink>
    </w:p>
    <w:p w14:paraId="54F6FC6F" w14:textId="7EFD221C" w:rsidR="005C4BFC" w:rsidRPr="007F7FAF" w:rsidRDefault="005C4BFC" w:rsidP="009024D0">
      <w:pPr>
        <w:pStyle w:val="ListParagraph"/>
        <w:numPr>
          <w:ilvl w:val="0"/>
          <w:numId w:val="23"/>
        </w:numPr>
        <w:rPr>
          <w:rFonts w:ascii="Arial" w:hAnsi="Arial" w:cs="Arial"/>
          <w:sz w:val="22"/>
          <w:szCs w:val="22"/>
        </w:rPr>
      </w:pPr>
      <w:r w:rsidRPr="007F7FAF">
        <w:rPr>
          <w:rFonts w:ascii="Arial" w:hAnsi="Arial" w:cs="Arial"/>
          <w:sz w:val="22"/>
          <w:szCs w:val="22"/>
        </w:rPr>
        <w:t xml:space="preserve">Age UK (2024). </w:t>
      </w:r>
      <w:r w:rsidRPr="007F7FAF">
        <w:rPr>
          <w:rFonts w:ascii="Arial" w:hAnsi="Arial" w:cs="Arial"/>
          <w:i/>
          <w:iCs/>
          <w:sz w:val="22"/>
          <w:szCs w:val="22"/>
        </w:rPr>
        <w:t>State of Health and Care of Older People in England 2024</w:t>
      </w:r>
      <w:r w:rsidRPr="007F7FAF">
        <w:rPr>
          <w:rFonts w:ascii="Arial" w:hAnsi="Arial" w:cs="Arial"/>
          <w:sz w:val="22"/>
          <w:szCs w:val="22"/>
        </w:rPr>
        <w:t xml:space="preserve">. [online] Age UK. Available at: </w:t>
      </w:r>
      <w:hyperlink r:id="rId17" w:history="1">
        <w:r w:rsidRPr="007F7FAF">
          <w:rPr>
            <w:rStyle w:val="Hyperlink"/>
            <w:rFonts w:ascii="Arial" w:hAnsi="Arial" w:cs="Arial"/>
            <w:sz w:val="22"/>
            <w:szCs w:val="22"/>
          </w:rPr>
          <w:t>https://www.ageuk.org.uk/discover/2024/september/state-of-health-and-care-of-older-people-in-england-2024/</w:t>
        </w:r>
      </w:hyperlink>
      <w:r w:rsidRPr="007F7FAF">
        <w:rPr>
          <w:rFonts w:ascii="Arial" w:hAnsi="Arial" w:cs="Arial"/>
          <w:sz w:val="22"/>
          <w:szCs w:val="22"/>
        </w:rPr>
        <w:t>.</w:t>
      </w:r>
    </w:p>
    <w:p w14:paraId="04A7F2C4" w14:textId="77777777" w:rsidR="009F58C8" w:rsidRPr="007F7FAF" w:rsidRDefault="009F58C8" w:rsidP="009F58C8">
      <w:pPr>
        <w:pStyle w:val="ListParagraph"/>
        <w:numPr>
          <w:ilvl w:val="0"/>
          <w:numId w:val="23"/>
        </w:numPr>
        <w:rPr>
          <w:rFonts w:ascii="Arial" w:hAnsi="Arial" w:cs="Arial"/>
          <w:sz w:val="22"/>
          <w:szCs w:val="22"/>
        </w:rPr>
      </w:pPr>
      <w:r w:rsidRPr="007F7FAF">
        <w:rPr>
          <w:rFonts w:ascii="Arial" w:hAnsi="Arial" w:cs="Arial"/>
          <w:sz w:val="22"/>
          <w:szCs w:val="22"/>
        </w:rPr>
        <w:t xml:space="preserve">Centre for Ageing Better (2024). </w:t>
      </w:r>
      <w:r w:rsidRPr="007F7FAF">
        <w:rPr>
          <w:rFonts w:ascii="Arial" w:hAnsi="Arial" w:cs="Arial"/>
          <w:i/>
          <w:iCs/>
          <w:sz w:val="22"/>
          <w:szCs w:val="22"/>
        </w:rPr>
        <w:t xml:space="preserve">Our Ageing Population | the State of Ageing 2023-24 </w:t>
      </w:r>
      <w:r w:rsidRPr="007F7FAF">
        <w:rPr>
          <w:rFonts w:ascii="Arial" w:hAnsi="Arial" w:cs="Arial"/>
          <w:sz w:val="22"/>
          <w:szCs w:val="22"/>
        </w:rPr>
        <w:t xml:space="preserve">. [online] Centre </w:t>
      </w:r>
      <w:proofErr w:type="gramStart"/>
      <w:r w:rsidRPr="007F7FAF">
        <w:rPr>
          <w:rFonts w:ascii="Arial" w:hAnsi="Arial" w:cs="Arial"/>
          <w:sz w:val="22"/>
          <w:szCs w:val="22"/>
        </w:rPr>
        <w:t>For</w:t>
      </w:r>
      <w:proofErr w:type="gramEnd"/>
      <w:r w:rsidRPr="007F7FAF">
        <w:rPr>
          <w:rFonts w:ascii="Arial" w:hAnsi="Arial" w:cs="Arial"/>
          <w:sz w:val="22"/>
          <w:szCs w:val="22"/>
        </w:rPr>
        <w:t xml:space="preserve"> Ageing Better. Available at: </w:t>
      </w:r>
      <w:hyperlink r:id="rId18" w:history="1">
        <w:r w:rsidRPr="007F7FAF">
          <w:rPr>
            <w:rStyle w:val="Hyperlink"/>
            <w:rFonts w:ascii="Arial" w:hAnsi="Arial" w:cs="Arial"/>
            <w:sz w:val="22"/>
            <w:szCs w:val="22"/>
          </w:rPr>
          <w:t>https://ageing-better.org.uk/our-ageing-population-state-ageing-2023-4</w:t>
        </w:r>
      </w:hyperlink>
      <w:r w:rsidRPr="007F7FAF">
        <w:rPr>
          <w:rFonts w:ascii="Arial" w:hAnsi="Arial" w:cs="Arial"/>
          <w:sz w:val="22"/>
          <w:szCs w:val="22"/>
        </w:rPr>
        <w:t>.</w:t>
      </w:r>
    </w:p>
    <w:p w14:paraId="7DFFA15F" w14:textId="77777777" w:rsidR="00D069DB" w:rsidRPr="007F7FAF" w:rsidRDefault="00D069DB" w:rsidP="00D069DB">
      <w:pPr>
        <w:pStyle w:val="ListParagraph"/>
        <w:numPr>
          <w:ilvl w:val="0"/>
          <w:numId w:val="23"/>
        </w:numPr>
        <w:rPr>
          <w:rFonts w:ascii="Arial" w:hAnsi="Arial" w:cs="Arial"/>
          <w:sz w:val="22"/>
          <w:szCs w:val="22"/>
        </w:rPr>
      </w:pPr>
      <w:r w:rsidRPr="007F7FAF">
        <w:rPr>
          <w:rFonts w:ascii="Arial" w:hAnsi="Arial" w:cs="Arial"/>
          <w:sz w:val="22"/>
          <w:szCs w:val="22"/>
        </w:rPr>
        <w:t xml:space="preserve">Downey, A. (2021). </w:t>
      </w:r>
      <w:r w:rsidRPr="007F7FAF">
        <w:rPr>
          <w:rFonts w:ascii="Arial" w:hAnsi="Arial" w:cs="Arial"/>
          <w:i/>
          <w:iCs/>
          <w:sz w:val="22"/>
          <w:szCs w:val="22"/>
        </w:rPr>
        <w:t>NHSX publishes anticipated ‘What Good Looks Like’ guidance</w:t>
      </w:r>
      <w:r w:rsidRPr="007F7FAF">
        <w:rPr>
          <w:rFonts w:ascii="Arial" w:hAnsi="Arial" w:cs="Arial"/>
          <w:sz w:val="22"/>
          <w:szCs w:val="22"/>
        </w:rPr>
        <w:t xml:space="preserve">. [online] Digital Health. Available at: </w:t>
      </w:r>
      <w:hyperlink r:id="rId19" w:history="1">
        <w:r w:rsidRPr="007F7FAF">
          <w:rPr>
            <w:rStyle w:val="Hyperlink"/>
            <w:rFonts w:ascii="Arial" w:hAnsi="Arial" w:cs="Arial"/>
            <w:sz w:val="22"/>
            <w:szCs w:val="22"/>
          </w:rPr>
          <w:t>https://www.digitalhealth.net/2021/08/exclusive-nhsx-what-good-looks-like-guidance/</w:t>
        </w:r>
      </w:hyperlink>
      <w:r w:rsidRPr="007F7FAF">
        <w:rPr>
          <w:rFonts w:ascii="Arial" w:hAnsi="Arial" w:cs="Arial"/>
          <w:sz w:val="22"/>
          <w:szCs w:val="22"/>
        </w:rPr>
        <w:t>.</w:t>
      </w:r>
    </w:p>
    <w:p w14:paraId="4F680320" w14:textId="10619C81" w:rsidR="00FB2AB5" w:rsidRPr="007F7FAF" w:rsidRDefault="00FB2AB5" w:rsidP="00FB2AB5">
      <w:pPr>
        <w:pStyle w:val="ListParagraph"/>
        <w:numPr>
          <w:ilvl w:val="0"/>
          <w:numId w:val="23"/>
        </w:numPr>
        <w:rPr>
          <w:rFonts w:ascii="Arial" w:hAnsi="Arial" w:cs="Arial"/>
          <w:sz w:val="22"/>
          <w:szCs w:val="22"/>
        </w:rPr>
      </w:pPr>
      <w:r w:rsidRPr="007F7FAF">
        <w:rPr>
          <w:rFonts w:ascii="Arial" w:hAnsi="Arial" w:cs="Arial"/>
          <w:sz w:val="22"/>
          <w:szCs w:val="22"/>
        </w:rPr>
        <w:t xml:space="preserve">GOV.UK (2010). </w:t>
      </w:r>
      <w:r w:rsidRPr="007F7FAF">
        <w:rPr>
          <w:rFonts w:ascii="Arial" w:hAnsi="Arial" w:cs="Arial"/>
          <w:i/>
          <w:iCs/>
          <w:sz w:val="22"/>
          <w:szCs w:val="22"/>
        </w:rPr>
        <w:t>Equality Act 2010</w:t>
      </w:r>
      <w:r w:rsidRPr="007F7FAF">
        <w:rPr>
          <w:rFonts w:ascii="Arial" w:hAnsi="Arial" w:cs="Arial"/>
          <w:sz w:val="22"/>
          <w:szCs w:val="22"/>
        </w:rPr>
        <w:t xml:space="preserve">. [online] Legislation.gov.uk. Available at: </w:t>
      </w:r>
      <w:hyperlink r:id="rId20" w:history="1">
        <w:r w:rsidRPr="007F7FAF">
          <w:rPr>
            <w:rStyle w:val="Hyperlink"/>
            <w:rFonts w:ascii="Arial" w:hAnsi="Arial" w:cs="Arial"/>
            <w:sz w:val="22"/>
            <w:szCs w:val="22"/>
          </w:rPr>
          <w:t>https://www.legislation.gov.uk/ukpga/2010/15/contents</w:t>
        </w:r>
      </w:hyperlink>
      <w:r w:rsidRPr="007F7FAF">
        <w:rPr>
          <w:rFonts w:ascii="Arial" w:hAnsi="Arial" w:cs="Arial"/>
          <w:sz w:val="22"/>
          <w:szCs w:val="22"/>
        </w:rPr>
        <w:t>.</w:t>
      </w:r>
    </w:p>
    <w:p w14:paraId="00E64DDB" w14:textId="4999287D" w:rsidR="005717D8" w:rsidRPr="007F7FAF" w:rsidRDefault="005717D8" w:rsidP="005717D8">
      <w:pPr>
        <w:pStyle w:val="ListParagraph"/>
        <w:numPr>
          <w:ilvl w:val="0"/>
          <w:numId w:val="23"/>
        </w:numPr>
        <w:rPr>
          <w:rFonts w:ascii="Arial" w:hAnsi="Arial" w:cs="Arial"/>
          <w:sz w:val="22"/>
          <w:szCs w:val="22"/>
        </w:rPr>
      </w:pPr>
      <w:r w:rsidRPr="007F7FAF">
        <w:rPr>
          <w:rFonts w:ascii="Arial" w:hAnsi="Arial" w:cs="Arial"/>
          <w:sz w:val="22"/>
          <w:szCs w:val="22"/>
        </w:rPr>
        <w:t xml:space="preserve">Lifestyle, S. (2022b). </w:t>
      </w:r>
      <w:r w:rsidRPr="007F7FAF">
        <w:rPr>
          <w:rFonts w:ascii="Arial" w:hAnsi="Arial" w:cs="Arial"/>
          <w:i/>
          <w:iCs/>
          <w:sz w:val="22"/>
          <w:szCs w:val="22"/>
        </w:rPr>
        <w:t>How To Make New Friends After 60</w:t>
      </w:r>
      <w:r w:rsidRPr="007F7FAF">
        <w:rPr>
          <w:rFonts w:ascii="Arial" w:hAnsi="Arial" w:cs="Arial"/>
          <w:sz w:val="22"/>
          <w:szCs w:val="22"/>
        </w:rPr>
        <w:t xml:space="preserve">. [online] Senior Lifestyle. Available at: </w:t>
      </w:r>
      <w:hyperlink r:id="rId21" w:history="1">
        <w:r w:rsidRPr="007F7FAF">
          <w:rPr>
            <w:rStyle w:val="Hyperlink"/>
            <w:rFonts w:ascii="Arial" w:hAnsi="Arial" w:cs="Arial"/>
            <w:sz w:val="22"/>
            <w:szCs w:val="22"/>
          </w:rPr>
          <w:t>https://www.seniorlifestyle.com/resources/blog/how-to-make-new-friends-after-60/</w:t>
        </w:r>
      </w:hyperlink>
      <w:r w:rsidRPr="007F7FAF">
        <w:rPr>
          <w:rFonts w:ascii="Arial" w:hAnsi="Arial" w:cs="Arial"/>
          <w:sz w:val="22"/>
          <w:szCs w:val="22"/>
        </w:rPr>
        <w:t>.</w:t>
      </w:r>
    </w:p>
    <w:p w14:paraId="7D312FF1" w14:textId="4B456500" w:rsidR="00A039AA" w:rsidRPr="007F7FAF" w:rsidRDefault="006B1551" w:rsidP="006B1551">
      <w:pPr>
        <w:pStyle w:val="ListParagraph"/>
        <w:numPr>
          <w:ilvl w:val="0"/>
          <w:numId w:val="23"/>
        </w:numPr>
        <w:rPr>
          <w:rFonts w:ascii="Arial" w:hAnsi="Arial" w:cs="Arial"/>
          <w:sz w:val="22"/>
          <w:szCs w:val="22"/>
        </w:rPr>
      </w:pPr>
      <w:r w:rsidRPr="007F7FAF">
        <w:rPr>
          <w:rFonts w:ascii="Arial" w:hAnsi="Arial" w:cs="Arial"/>
          <w:sz w:val="22"/>
          <w:szCs w:val="22"/>
        </w:rPr>
        <w:t xml:space="preserve">Local.gov.uk. (2025). </w:t>
      </w:r>
      <w:r w:rsidRPr="007F7FAF">
        <w:rPr>
          <w:rFonts w:ascii="Arial" w:hAnsi="Arial" w:cs="Arial"/>
          <w:i/>
          <w:iCs/>
          <w:sz w:val="22"/>
          <w:szCs w:val="22"/>
        </w:rPr>
        <w:t>Digital Inclusion Hub</w:t>
      </w:r>
      <w:r w:rsidRPr="007F7FAF">
        <w:rPr>
          <w:rFonts w:ascii="Arial" w:hAnsi="Arial" w:cs="Arial"/>
          <w:sz w:val="22"/>
          <w:szCs w:val="22"/>
        </w:rPr>
        <w:t xml:space="preserve">. [online] Available at: </w:t>
      </w:r>
      <w:hyperlink r:id="rId22" w:history="1">
        <w:r w:rsidRPr="007F7FAF">
          <w:rPr>
            <w:rStyle w:val="Hyperlink"/>
            <w:rFonts w:ascii="Arial" w:hAnsi="Arial" w:cs="Arial"/>
            <w:sz w:val="22"/>
            <w:szCs w:val="22"/>
          </w:rPr>
          <w:t>https://www.local.gov.uk/our-support/cyber-digital-and-technology/digital-inclusion-hub</w:t>
        </w:r>
      </w:hyperlink>
    </w:p>
    <w:p w14:paraId="11A4FE3C" w14:textId="10661A02" w:rsidR="00A63644" w:rsidRPr="007F7FAF" w:rsidRDefault="00A63644" w:rsidP="00A63644">
      <w:pPr>
        <w:pStyle w:val="ListParagraph"/>
        <w:numPr>
          <w:ilvl w:val="0"/>
          <w:numId w:val="23"/>
        </w:numPr>
        <w:rPr>
          <w:rFonts w:ascii="Arial" w:hAnsi="Arial" w:cs="Arial"/>
          <w:sz w:val="22"/>
          <w:szCs w:val="22"/>
        </w:rPr>
      </w:pPr>
      <w:r w:rsidRPr="007F7FAF">
        <w:rPr>
          <w:rFonts w:ascii="Arial" w:hAnsi="Arial" w:cs="Arial"/>
          <w:sz w:val="22"/>
          <w:szCs w:val="22"/>
        </w:rPr>
        <w:t xml:space="preserve">NHS England (2019). </w:t>
      </w:r>
      <w:r w:rsidRPr="007F7FAF">
        <w:rPr>
          <w:rFonts w:ascii="Arial" w:hAnsi="Arial" w:cs="Arial"/>
          <w:i/>
          <w:iCs/>
          <w:sz w:val="22"/>
          <w:szCs w:val="22"/>
        </w:rPr>
        <w:t>NHS England» Digital first primary care and how the NHS Long Term Plan set a clear direction to mainstream digitally enabled care across the NHS</w:t>
      </w:r>
      <w:r w:rsidRPr="007F7FAF">
        <w:rPr>
          <w:rFonts w:ascii="Arial" w:hAnsi="Arial" w:cs="Arial"/>
          <w:sz w:val="22"/>
          <w:szCs w:val="22"/>
        </w:rPr>
        <w:t xml:space="preserve">. [online] England.nhs.uk. Available at: </w:t>
      </w:r>
      <w:hyperlink r:id="rId23" w:history="1">
        <w:r w:rsidRPr="007F7FAF">
          <w:rPr>
            <w:rStyle w:val="Hyperlink"/>
            <w:rFonts w:ascii="Arial" w:hAnsi="Arial" w:cs="Arial"/>
            <w:sz w:val="22"/>
            <w:szCs w:val="22"/>
          </w:rPr>
          <w:t>https://www.england.nhs.uk/blog/digital-first-primary-care-and-how-the-nhs-long-term-plan-set-a-clear-direction/</w:t>
        </w:r>
      </w:hyperlink>
      <w:r w:rsidRPr="007F7FAF">
        <w:rPr>
          <w:rFonts w:ascii="Arial" w:hAnsi="Arial" w:cs="Arial"/>
          <w:sz w:val="22"/>
          <w:szCs w:val="22"/>
        </w:rPr>
        <w:t>.</w:t>
      </w:r>
    </w:p>
    <w:p w14:paraId="7F130F41" w14:textId="2B137D9B" w:rsidR="009F04CE" w:rsidRPr="007F7FAF" w:rsidRDefault="009F04CE" w:rsidP="009F04CE">
      <w:pPr>
        <w:pStyle w:val="ListParagraph"/>
        <w:numPr>
          <w:ilvl w:val="0"/>
          <w:numId w:val="23"/>
        </w:numPr>
        <w:rPr>
          <w:rFonts w:ascii="Arial" w:hAnsi="Arial" w:cs="Arial"/>
          <w:sz w:val="22"/>
          <w:szCs w:val="22"/>
        </w:rPr>
      </w:pPr>
      <w:r w:rsidRPr="007F7FAF">
        <w:rPr>
          <w:rFonts w:ascii="Arial" w:hAnsi="Arial" w:cs="Arial"/>
          <w:sz w:val="22"/>
          <w:szCs w:val="22"/>
        </w:rPr>
        <w:t xml:space="preserve">NHS England (2021). </w:t>
      </w:r>
      <w:r w:rsidRPr="007F7FAF">
        <w:rPr>
          <w:rFonts w:ascii="Arial" w:hAnsi="Arial" w:cs="Arial"/>
          <w:i/>
          <w:iCs/>
          <w:sz w:val="22"/>
          <w:szCs w:val="22"/>
        </w:rPr>
        <w:t>Digital Technology Assessment Criteria (DTAC)</w:t>
      </w:r>
      <w:r w:rsidRPr="007F7FAF">
        <w:rPr>
          <w:rFonts w:ascii="Arial" w:hAnsi="Arial" w:cs="Arial"/>
          <w:sz w:val="22"/>
          <w:szCs w:val="22"/>
        </w:rPr>
        <w:t xml:space="preserve">. [online] NHS Transformation Directorate. Available at: </w:t>
      </w:r>
      <w:hyperlink r:id="rId24" w:history="1">
        <w:r w:rsidRPr="007F7FAF">
          <w:rPr>
            <w:rStyle w:val="Hyperlink"/>
            <w:rFonts w:ascii="Arial" w:hAnsi="Arial" w:cs="Arial"/>
            <w:sz w:val="22"/>
            <w:szCs w:val="22"/>
          </w:rPr>
          <w:t>https://transform.england.nhs.uk/key-tools-and-info/digital-technology-assessment-criteria-dtac/</w:t>
        </w:r>
      </w:hyperlink>
      <w:r w:rsidRPr="007F7FAF">
        <w:rPr>
          <w:rFonts w:ascii="Arial" w:hAnsi="Arial" w:cs="Arial"/>
          <w:sz w:val="22"/>
          <w:szCs w:val="22"/>
        </w:rPr>
        <w:t>.</w:t>
      </w:r>
    </w:p>
    <w:p w14:paraId="56286BC1" w14:textId="38CF27F4" w:rsidR="005A6299" w:rsidRPr="007F7FAF" w:rsidRDefault="0001714E" w:rsidP="005A6299">
      <w:pPr>
        <w:pStyle w:val="ListParagraph"/>
        <w:numPr>
          <w:ilvl w:val="0"/>
          <w:numId w:val="23"/>
        </w:numPr>
        <w:rPr>
          <w:rFonts w:ascii="Arial" w:hAnsi="Arial" w:cs="Arial"/>
          <w:sz w:val="22"/>
          <w:szCs w:val="22"/>
        </w:rPr>
      </w:pPr>
      <w:r w:rsidRPr="007F7FAF">
        <w:rPr>
          <w:rFonts w:ascii="Arial" w:hAnsi="Arial" w:cs="Arial"/>
          <w:sz w:val="22"/>
          <w:szCs w:val="22"/>
        </w:rPr>
        <w:t xml:space="preserve">Office For National Statistics (2024). </w:t>
      </w:r>
      <w:r w:rsidRPr="007F7FAF">
        <w:rPr>
          <w:rFonts w:ascii="Arial" w:hAnsi="Arial" w:cs="Arial"/>
          <w:i/>
          <w:iCs/>
          <w:sz w:val="22"/>
          <w:szCs w:val="22"/>
        </w:rPr>
        <w:t>Public Opinions and Social trends, Great Britain - Office for National Statistics</w:t>
      </w:r>
      <w:r w:rsidRPr="007F7FAF">
        <w:rPr>
          <w:rFonts w:ascii="Arial" w:hAnsi="Arial" w:cs="Arial"/>
          <w:sz w:val="22"/>
          <w:szCs w:val="22"/>
        </w:rPr>
        <w:t xml:space="preserve">. [online] www.ons.gov.uk. Available at: </w:t>
      </w:r>
      <w:hyperlink r:id="rId25" w:history="1">
        <w:r w:rsidRPr="007F7FAF">
          <w:rPr>
            <w:rStyle w:val="Hyperlink"/>
            <w:rFonts w:ascii="Arial" w:hAnsi="Arial" w:cs="Arial"/>
            <w:sz w:val="22"/>
            <w:szCs w:val="22"/>
          </w:rPr>
          <w:t>https://www.ons.gov.uk/peoplepopulationandcommunity/wellbeing/bulletins/publicopinionsandsocialtrendsgreatbritain/13december2023to1january2024</w:t>
        </w:r>
      </w:hyperlink>
      <w:r w:rsidRPr="007F7FAF">
        <w:rPr>
          <w:rFonts w:ascii="Arial" w:hAnsi="Arial" w:cs="Arial"/>
          <w:sz w:val="22"/>
          <w:szCs w:val="22"/>
        </w:rPr>
        <w:t>.</w:t>
      </w:r>
    </w:p>
    <w:p w14:paraId="49A83C91" w14:textId="5F78842B" w:rsidR="005A6299" w:rsidRPr="007F7FAF" w:rsidRDefault="005A6299" w:rsidP="005A6299">
      <w:pPr>
        <w:pStyle w:val="ListParagraph"/>
        <w:numPr>
          <w:ilvl w:val="0"/>
          <w:numId w:val="23"/>
        </w:numPr>
        <w:rPr>
          <w:rFonts w:ascii="Arial" w:hAnsi="Arial" w:cs="Arial"/>
          <w:sz w:val="22"/>
          <w:szCs w:val="22"/>
        </w:rPr>
      </w:pPr>
      <w:r w:rsidRPr="007F7FAF">
        <w:rPr>
          <w:rFonts w:ascii="Arial" w:hAnsi="Arial" w:cs="Arial"/>
          <w:sz w:val="22"/>
          <w:szCs w:val="22"/>
        </w:rPr>
        <w:t xml:space="preserve">Team Health Shots (2020). </w:t>
      </w:r>
      <w:r w:rsidRPr="007F7FAF">
        <w:rPr>
          <w:rFonts w:ascii="Arial" w:hAnsi="Arial" w:cs="Arial"/>
          <w:i/>
          <w:iCs/>
          <w:sz w:val="22"/>
          <w:szCs w:val="22"/>
        </w:rPr>
        <w:t>Loneliness can lead to depression in older adults: Study</w:t>
      </w:r>
      <w:r w:rsidRPr="007F7FAF">
        <w:rPr>
          <w:rFonts w:ascii="Arial" w:hAnsi="Arial" w:cs="Arial"/>
          <w:sz w:val="22"/>
          <w:szCs w:val="22"/>
        </w:rPr>
        <w:t xml:space="preserve">. [online] </w:t>
      </w:r>
      <w:proofErr w:type="spellStart"/>
      <w:r w:rsidRPr="007F7FAF">
        <w:rPr>
          <w:rFonts w:ascii="Arial" w:hAnsi="Arial" w:cs="Arial"/>
          <w:sz w:val="22"/>
          <w:szCs w:val="22"/>
        </w:rPr>
        <w:t>Healthshots</w:t>
      </w:r>
      <w:proofErr w:type="spellEnd"/>
      <w:r w:rsidRPr="007F7FAF">
        <w:rPr>
          <w:rFonts w:ascii="Arial" w:hAnsi="Arial" w:cs="Arial"/>
          <w:sz w:val="22"/>
          <w:szCs w:val="22"/>
        </w:rPr>
        <w:t xml:space="preserve">. Available at: </w:t>
      </w:r>
      <w:hyperlink r:id="rId26" w:history="1">
        <w:r w:rsidRPr="007F7FAF">
          <w:rPr>
            <w:rStyle w:val="Hyperlink"/>
            <w:rFonts w:ascii="Arial" w:hAnsi="Arial" w:cs="Arial"/>
            <w:sz w:val="22"/>
            <w:szCs w:val="22"/>
          </w:rPr>
          <w:t>https://www.healthshots.com/health-news/loneliness-can-lead-to-depression-in-older-adults-study/</w:t>
        </w:r>
      </w:hyperlink>
      <w:r w:rsidRPr="007F7FAF">
        <w:rPr>
          <w:rFonts w:ascii="Arial" w:hAnsi="Arial" w:cs="Arial"/>
          <w:sz w:val="22"/>
          <w:szCs w:val="22"/>
        </w:rPr>
        <w:t>.</w:t>
      </w:r>
    </w:p>
    <w:p w14:paraId="2A35C6CC" w14:textId="77777777" w:rsidR="00511B51" w:rsidRPr="007F7FAF" w:rsidRDefault="00511B51" w:rsidP="00511B51">
      <w:pPr>
        <w:pStyle w:val="ListParagraph"/>
        <w:numPr>
          <w:ilvl w:val="0"/>
          <w:numId w:val="23"/>
        </w:numPr>
        <w:rPr>
          <w:rFonts w:ascii="Arial" w:hAnsi="Arial" w:cs="Arial"/>
          <w:sz w:val="22"/>
          <w:szCs w:val="22"/>
        </w:rPr>
      </w:pPr>
      <w:r w:rsidRPr="007F7FAF">
        <w:rPr>
          <w:rFonts w:ascii="Arial" w:hAnsi="Arial" w:cs="Arial"/>
          <w:sz w:val="22"/>
          <w:szCs w:val="22"/>
        </w:rPr>
        <w:t xml:space="preserve">UK Government (2025). </w:t>
      </w:r>
      <w:r w:rsidRPr="007F7FAF">
        <w:rPr>
          <w:rFonts w:ascii="Arial" w:hAnsi="Arial" w:cs="Arial"/>
          <w:i/>
          <w:iCs/>
          <w:sz w:val="22"/>
          <w:szCs w:val="22"/>
        </w:rPr>
        <w:t>Data Protection Act</w:t>
      </w:r>
      <w:r w:rsidRPr="007F7FAF">
        <w:rPr>
          <w:rFonts w:ascii="Arial" w:hAnsi="Arial" w:cs="Arial"/>
          <w:sz w:val="22"/>
          <w:szCs w:val="22"/>
        </w:rPr>
        <w:t xml:space="preserve">. [online] Gov.uk. Available at: </w:t>
      </w:r>
      <w:hyperlink r:id="rId27" w:history="1">
        <w:r w:rsidRPr="007F7FAF">
          <w:rPr>
            <w:rStyle w:val="Hyperlink"/>
            <w:rFonts w:ascii="Arial" w:hAnsi="Arial" w:cs="Arial"/>
            <w:sz w:val="22"/>
            <w:szCs w:val="22"/>
          </w:rPr>
          <w:t>https://www.gov.uk/data-protection</w:t>
        </w:r>
      </w:hyperlink>
      <w:r w:rsidRPr="007F7FAF">
        <w:rPr>
          <w:rFonts w:ascii="Arial" w:hAnsi="Arial" w:cs="Arial"/>
          <w:sz w:val="22"/>
          <w:szCs w:val="22"/>
        </w:rPr>
        <w:t>.</w:t>
      </w:r>
    </w:p>
    <w:p w14:paraId="23425B54" w14:textId="77777777" w:rsidR="007F7FAF" w:rsidRPr="007F7FAF" w:rsidRDefault="007F7FAF" w:rsidP="007F7FAF">
      <w:pPr>
        <w:pStyle w:val="ListParagraph"/>
        <w:numPr>
          <w:ilvl w:val="0"/>
          <w:numId w:val="23"/>
        </w:numPr>
        <w:rPr>
          <w:rFonts w:ascii="Arial" w:hAnsi="Arial" w:cs="Arial"/>
          <w:sz w:val="22"/>
          <w:szCs w:val="22"/>
        </w:rPr>
      </w:pPr>
      <w:r w:rsidRPr="007F7FAF">
        <w:rPr>
          <w:rFonts w:ascii="Arial" w:hAnsi="Arial" w:cs="Arial"/>
          <w:sz w:val="22"/>
          <w:szCs w:val="22"/>
        </w:rPr>
        <w:t xml:space="preserve">Woking, G. (2024). </w:t>
      </w:r>
      <w:r w:rsidRPr="007F7FAF">
        <w:rPr>
          <w:rFonts w:ascii="Arial" w:hAnsi="Arial" w:cs="Arial"/>
          <w:i/>
          <w:iCs/>
          <w:sz w:val="22"/>
          <w:szCs w:val="22"/>
        </w:rPr>
        <w:t>Tips for helping older people use technology</w:t>
      </w:r>
      <w:r w:rsidRPr="007F7FAF">
        <w:rPr>
          <w:rFonts w:ascii="Arial" w:hAnsi="Arial" w:cs="Arial"/>
          <w:sz w:val="22"/>
          <w:szCs w:val="22"/>
        </w:rPr>
        <w:t xml:space="preserve">. [online] Caremark. Available at: </w:t>
      </w:r>
      <w:hyperlink r:id="rId28" w:history="1">
        <w:r w:rsidRPr="007F7FAF">
          <w:rPr>
            <w:rStyle w:val="Hyperlink"/>
            <w:rFonts w:ascii="Arial" w:hAnsi="Arial" w:cs="Arial"/>
            <w:sz w:val="22"/>
            <w:szCs w:val="22"/>
          </w:rPr>
          <w:t>https://www.caremark.co.uk/guildford-and-woking/news/tips-for-helping-older-people-use-technology/</w:t>
        </w:r>
      </w:hyperlink>
      <w:r w:rsidRPr="007F7FAF">
        <w:rPr>
          <w:rFonts w:ascii="Arial" w:hAnsi="Arial" w:cs="Arial"/>
          <w:sz w:val="22"/>
          <w:szCs w:val="22"/>
        </w:rPr>
        <w:t>.</w:t>
      </w:r>
    </w:p>
    <w:p w14:paraId="78247A7B" w14:textId="77777777" w:rsidR="009008DE" w:rsidRPr="009F58C8" w:rsidRDefault="009008DE" w:rsidP="007F7FAF">
      <w:pPr>
        <w:pStyle w:val="ListParagraph"/>
        <w:rPr>
          <w:rFonts w:ascii="Arial" w:hAnsi="Arial" w:cs="Arial"/>
          <w:sz w:val="22"/>
          <w:szCs w:val="22"/>
        </w:rPr>
      </w:pPr>
    </w:p>
    <w:p w14:paraId="521067AE" w14:textId="77777777" w:rsidR="009008DE" w:rsidRPr="009008DE" w:rsidRDefault="009008DE" w:rsidP="009008DE">
      <w:pPr>
        <w:rPr>
          <w:rFonts w:ascii="Arial" w:hAnsi="Arial" w:cs="Arial"/>
          <w:sz w:val="22"/>
          <w:szCs w:val="22"/>
        </w:rPr>
      </w:pPr>
    </w:p>
    <w:p w14:paraId="32676C59" w14:textId="77777777" w:rsidR="00BC5836" w:rsidRPr="00F72947" w:rsidRDefault="00BC5836" w:rsidP="007C3700">
      <w:pPr>
        <w:rPr>
          <w:rFonts w:ascii="Arial" w:hAnsi="Arial" w:cs="Arial"/>
          <w:sz w:val="22"/>
          <w:szCs w:val="22"/>
        </w:rPr>
      </w:pPr>
    </w:p>
    <w:sectPr w:rsidR="00BC5836" w:rsidRPr="00F72947" w:rsidSect="00B901BB">
      <w:headerReference w:type="default" r:id="rId29"/>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7F521" w14:textId="77777777" w:rsidR="008356BD" w:rsidRDefault="008356BD" w:rsidP="008356BD">
      <w:pPr>
        <w:spacing w:after="0" w:line="240" w:lineRule="auto"/>
      </w:pPr>
      <w:r>
        <w:separator/>
      </w:r>
    </w:p>
  </w:endnote>
  <w:endnote w:type="continuationSeparator" w:id="0">
    <w:p w14:paraId="4FB17A90" w14:textId="77777777" w:rsidR="008356BD" w:rsidRDefault="008356BD" w:rsidP="0083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7FBA4" w14:textId="77777777" w:rsidR="008356BD" w:rsidRDefault="008356BD" w:rsidP="008356BD">
      <w:pPr>
        <w:spacing w:after="0" w:line="240" w:lineRule="auto"/>
      </w:pPr>
      <w:r>
        <w:separator/>
      </w:r>
    </w:p>
  </w:footnote>
  <w:footnote w:type="continuationSeparator" w:id="0">
    <w:p w14:paraId="095057FF" w14:textId="77777777" w:rsidR="008356BD" w:rsidRDefault="008356BD" w:rsidP="00835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D8A8" w14:textId="68CC027E" w:rsidR="0054468C" w:rsidRDefault="0054468C">
    <w:pPr>
      <w:pStyle w:val="Header"/>
    </w:pP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722B0"/>
    <w:multiLevelType w:val="multilevel"/>
    <w:tmpl w:val="D650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979CA"/>
    <w:multiLevelType w:val="hybridMultilevel"/>
    <w:tmpl w:val="0FD6C3BE"/>
    <w:lvl w:ilvl="0" w:tplc="FB0C83D8">
      <w:start w:val="1"/>
      <w:numFmt w:val="bullet"/>
      <w:lvlText w:val="•"/>
      <w:lvlJc w:val="left"/>
      <w:pPr>
        <w:tabs>
          <w:tab w:val="num" w:pos="720"/>
        </w:tabs>
        <w:ind w:left="720" w:hanging="360"/>
      </w:pPr>
      <w:rPr>
        <w:rFonts w:ascii="Arial" w:hAnsi="Arial" w:hint="default"/>
      </w:rPr>
    </w:lvl>
    <w:lvl w:ilvl="1" w:tplc="82EC097C" w:tentative="1">
      <w:start w:val="1"/>
      <w:numFmt w:val="bullet"/>
      <w:lvlText w:val="•"/>
      <w:lvlJc w:val="left"/>
      <w:pPr>
        <w:tabs>
          <w:tab w:val="num" w:pos="1440"/>
        </w:tabs>
        <w:ind w:left="1440" w:hanging="360"/>
      </w:pPr>
      <w:rPr>
        <w:rFonts w:ascii="Arial" w:hAnsi="Arial" w:hint="default"/>
      </w:rPr>
    </w:lvl>
    <w:lvl w:ilvl="2" w:tplc="1CFE839C" w:tentative="1">
      <w:start w:val="1"/>
      <w:numFmt w:val="bullet"/>
      <w:lvlText w:val="•"/>
      <w:lvlJc w:val="left"/>
      <w:pPr>
        <w:tabs>
          <w:tab w:val="num" w:pos="2160"/>
        </w:tabs>
        <w:ind w:left="2160" w:hanging="360"/>
      </w:pPr>
      <w:rPr>
        <w:rFonts w:ascii="Arial" w:hAnsi="Arial" w:hint="default"/>
      </w:rPr>
    </w:lvl>
    <w:lvl w:ilvl="3" w:tplc="629EA41E" w:tentative="1">
      <w:start w:val="1"/>
      <w:numFmt w:val="bullet"/>
      <w:lvlText w:val="•"/>
      <w:lvlJc w:val="left"/>
      <w:pPr>
        <w:tabs>
          <w:tab w:val="num" w:pos="2880"/>
        </w:tabs>
        <w:ind w:left="2880" w:hanging="360"/>
      </w:pPr>
      <w:rPr>
        <w:rFonts w:ascii="Arial" w:hAnsi="Arial" w:hint="default"/>
      </w:rPr>
    </w:lvl>
    <w:lvl w:ilvl="4" w:tplc="8B1C2CC4" w:tentative="1">
      <w:start w:val="1"/>
      <w:numFmt w:val="bullet"/>
      <w:lvlText w:val="•"/>
      <w:lvlJc w:val="left"/>
      <w:pPr>
        <w:tabs>
          <w:tab w:val="num" w:pos="3600"/>
        </w:tabs>
        <w:ind w:left="3600" w:hanging="360"/>
      </w:pPr>
      <w:rPr>
        <w:rFonts w:ascii="Arial" w:hAnsi="Arial" w:hint="default"/>
      </w:rPr>
    </w:lvl>
    <w:lvl w:ilvl="5" w:tplc="9EE649A4" w:tentative="1">
      <w:start w:val="1"/>
      <w:numFmt w:val="bullet"/>
      <w:lvlText w:val="•"/>
      <w:lvlJc w:val="left"/>
      <w:pPr>
        <w:tabs>
          <w:tab w:val="num" w:pos="4320"/>
        </w:tabs>
        <w:ind w:left="4320" w:hanging="360"/>
      </w:pPr>
      <w:rPr>
        <w:rFonts w:ascii="Arial" w:hAnsi="Arial" w:hint="default"/>
      </w:rPr>
    </w:lvl>
    <w:lvl w:ilvl="6" w:tplc="6EA2CA82" w:tentative="1">
      <w:start w:val="1"/>
      <w:numFmt w:val="bullet"/>
      <w:lvlText w:val="•"/>
      <w:lvlJc w:val="left"/>
      <w:pPr>
        <w:tabs>
          <w:tab w:val="num" w:pos="5040"/>
        </w:tabs>
        <w:ind w:left="5040" w:hanging="360"/>
      </w:pPr>
      <w:rPr>
        <w:rFonts w:ascii="Arial" w:hAnsi="Arial" w:hint="default"/>
      </w:rPr>
    </w:lvl>
    <w:lvl w:ilvl="7" w:tplc="78C6B1BE" w:tentative="1">
      <w:start w:val="1"/>
      <w:numFmt w:val="bullet"/>
      <w:lvlText w:val="•"/>
      <w:lvlJc w:val="left"/>
      <w:pPr>
        <w:tabs>
          <w:tab w:val="num" w:pos="5760"/>
        </w:tabs>
        <w:ind w:left="5760" w:hanging="360"/>
      </w:pPr>
      <w:rPr>
        <w:rFonts w:ascii="Arial" w:hAnsi="Arial" w:hint="default"/>
      </w:rPr>
    </w:lvl>
    <w:lvl w:ilvl="8" w:tplc="4D787D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4E5D9A"/>
    <w:multiLevelType w:val="multilevel"/>
    <w:tmpl w:val="5C1C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844515"/>
    <w:multiLevelType w:val="hybridMultilevel"/>
    <w:tmpl w:val="E38634B0"/>
    <w:lvl w:ilvl="0" w:tplc="B7ACB400">
      <w:start w:val="1"/>
      <w:numFmt w:val="bullet"/>
      <w:lvlText w:val="•"/>
      <w:lvlJc w:val="left"/>
      <w:pPr>
        <w:tabs>
          <w:tab w:val="num" w:pos="720"/>
        </w:tabs>
        <w:ind w:left="720" w:hanging="360"/>
      </w:pPr>
      <w:rPr>
        <w:rFonts w:ascii="Arial" w:hAnsi="Arial" w:hint="default"/>
      </w:rPr>
    </w:lvl>
    <w:lvl w:ilvl="1" w:tplc="DD5A76C8" w:tentative="1">
      <w:start w:val="1"/>
      <w:numFmt w:val="bullet"/>
      <w:lvlText w:val="•"/>
      <w:lvlJc w:val="left"/>
      <w:pPr>
        <w:tabs>
          <w:tab w:val="num" w:pos="1440"/>
        </w:tabs>
        <w:ind w:left="1440" w:hanging="360"/>
      </w:pPr>
      <w:rPr>
        <w:rFonts w:ascii="Arial" w:hAnsi="Arial" w:hint="default"/>
      </w:rPr>
    </w:lvl>
    <w:lvl w:ilvl="2" w:tplc="6B0074F4" w:tentative="1">
      <w:start w:val="1"/>
      <w:numFmt w:val="bullet"/>
      <w:lvlText w:val="•"/>
      <w:lvlJc w:val="left"/>
      <w:pPr>
        <w:tabs>
          <w:tab w:val="num" w:pos="2160"/>
        </w:tabs>
        <w:ind w:left="2160" w:hanging="360"/>
      </w:pPr>
      <w:rPr>
        <w:rFonts w:ascii="Arial" w:hAnsi="Arial" w:hint="default"/>
      </w:rPr>
    </w:lvl>
    <w:lvl w:ilvl="3" w:tplc="4C907D7C" w:tentative="1">
      <w:start w:val="1"/>
      <w:numFmt w:val="bullet"/>
      <w:lvlText w:val="•"/>
      <w:lvlJc w:val="left"/>
      <w:pPr>
        <w:tabs>
          <w:tab w:val="num" w:pos="2880"/>
        </w:tabs>
        <w:ind w:left="2880" w:hanging="360"/>
      </w:pPr>
      <w:rPr>
        <w:rFonts w:ascii="Arial" w:hAnsi="Arial" w:hint="default"/>
      </w:rPr>
    </w:lvl>
    <w:lvl w:ilvl="4" w:tplc="8CDE86EA" w:tentative="1">
      <w:start w:val="1"/>
      <w:numFmt w:val="bullet"/>
      <w:lvlText w:val="•"/>
      <w:lvlJc w:val="left"/>
      <w:pPr>
        <w:tabs>
          <w:tab w:val="num" w:pos="3600"/>
        </w:tabs>
        <w:ind w:left="3600" w:hanging="360"/>
      </w:pPr>
      <w:rPr>
        <w:rFonts w:ascii="Arial" w:hAnsi="Arial" w:hint="default"/>
      </w:rPr>
    </w:lvl>
    <w:lvl w:ilvl="5" w:tplc="4B88FF5C" w:tentative="1">
      <w:start w:val="1"/>
      <w:numFmt w:val="bullet"/>
      <w:lvlText w:val="•"/>
      <w:lvlJc w:val="left"/>
      <w:pPr>
        <w:tabs>
          <w:tab w:val="num" w:pos="4320"/>
        </w:tabs>
        <w:ind w:left="4320" w:hanging="360"/>
      </w:pPr>
      <w:rPr>
        <w:rFonts w:ascii="Arial" w:hAnsi="Arial" w:hint="default"/>
      </w:rPr>
    </w:lvl>
    <w:lvl w:ilvl="6" w:tplc="1458B940" w:tentative="1">
      <w:start w:val="1"/>
      <w:numFmt w:val="bullet"/>
      <w:lvlText w:val="•"/>
      <w:lvlJc w:val="left"/>
      <w:pPr>
        <w:tabs>
          <w:tab w:val="num" w:pos="5040"/>
        </w:tabs>
        <w:ind w:left="5040" w:hanging="360"/>
      </w:pPr>
      <w:rPr>
        <w:rFonts w:ascii="Arial" w:hAnsi="Arial" w:hint="default"/>
      </w:rPr>
    </w:lvl>
    <w:lvl w:ilvl="7" w:tplc="3B92BD20" w:tentative="1">
      <w:start w:val="1"/>
      <w:numFmt w:val="bullet"/>
      <w:lvlText w:val="•"/>
      <w:lvlJc w:val="left"/>
      <w:pPr>
        <w:tabs>
          <w:tab w:val="num" w:pos="5760"/>
        </w:tabs>
        <w:ind w:left="5760" w:hanging="360"/>
      </w:pPr>
      <w:rPr>
        <w:rFonts w:ascii="Arial" w:hAnsi="Arial" w:hint="default"/>
      </w:rPr>
    </w:lvl>
    <w:lvl w:ilvl="8" w:tplc="E8F47A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CB4303"/>
    <w:multiLevelType w:val="hybridMultilevel"/>
    <w:tmpl w:val="08E21DC6"/>
    <w:lvl w:ilvl="0" w:tplc="97B0D16A">
      <w:start w:val="1"/>
      <w:numFmt w:val="bullet"/>
      <w:lvlText w:val="•"/>
      <w:lvlJc w:val="left"/>
      <w:pPr>
        <w:tabs>
          <w:tab w:val="num" w:pos="720"/>
        </w:tabs>
        <w:ind w:left="720" w:hanging="360"/>
      </w:pPr>
      <w:rPr>
        <w:rFonts w:ascii="Arial" w:hAnsi="Arial" w:hint="default"/>
      </w:rPr>
    </w:lvl>
    <w:lvl w:ilvl="1" w:tplc="7B061F28" w:tentative="1">
      <w:start w:val="1"/>
      <w:numFmt w:val="bullet"/>
      <w:lvlText w:val="•"/>
      <w:lvlJc w:val="left"/>
      <w:pPr>
        <w:tabs>
          <w:tab w:val="num" w:pos="1440"/>
        </w:tabs>
        <w:ind w:left="1440" w:hanging="360"/>
      </w:pPr>
      <w:rPr>
        <w:rFonts w:ascii="Arial" w:hAnsi="Arial" w:hint="default"/>
      </w:rPr>
    </w:lvl>
    <w:lvl w:ilvl="2" w:tplc="93D03760" w:tentative="1">
      <w:start w:val="1"/>
      <w:numFmt w:val="bullet"/>
      <w:lvlText w:val="•"/>
      <w:lvlJc w:val="left"/>
      <w:pPr>
        <w:tabs>
          <w:tab w:val="num" w:pos="2160"/>
        </w:tabs>
        <w:ind w:left="2160" w:hanging="360"/>
      </w:pPr>
      <w:rPr>
        <w:rFonts w:ascii="Arial" w:hAnsi="Arial" w:hint="default"/>
      </w:rPr>
    </w:lvl>
    <w:lvl w:ilvl="3" w:tplc="D3D08330" w:tentative="1">
      <w:start w:val="1"/>
      <w:numFmt w:val="bullet"/>
      <w:lvlText w:val="•"/>
      <w:lvlJc w:val="left"/>
      <w:pPr>
        <w:tabs>
          <w:tab w:val="num" w:pos="2880"/>
        </w:tabs>
        <w:ind w:left="2880" w:hanging="360"/>
      </w:pPr>
      <w:rPr>
        <w:rFonts w:ascii="Arial" w:hAnsi="Arial" w:hint="default"/>
      </w:rPr>
    </w:lvl>
    <w:lvl w:ilvl="4" w:tplc="41942C9C" w:tentative="1">
      <w:start w:val="1"/>
      <w:numFmt w:val="bullet"/>
      <w:lvlText w:val="•"/>
      <w:lvlJc w:val="left"/>
      <w:pPr>
        <w:tabs>
          <w:tab w:val="num" w:pos="3600"/>
        </w:tabs>
        <w:ind w:left="3600" w:hanging="360"/>
      </w:pPr>
      <w:rPr>
        <w:rFonts w:ascii="Arial" w:hAnsi="Arial" w:hint="default"/>
      </w:rPr>
    </w:lvl>
    <w:lvl w:ilvl="5" w:tplc="CB621722" w:tentative="1">
      <w:start w:val="1"/>
      <w:numFmt w:val="bullet"/>
      <w:lvlText w:val="•"/>
      <w:lvlJc w:val="left"/>
      <w:pPr>
        <w:tabs>
          <w:tab w:val="num" w:pos="4320"/>
        </w:tabs>
        <w:ind w:left="4320" w:hanging="360"/>
      </w:pPr>
      <w:rPr>
        <w:rFonts w:ascii="Arial" w:hAnsi="Arial" w:hint="default"/>
      </w:rPr>
    </w:lvl>
    <w:lvl w:ilvl="6" w:tplc="B13E4352" w:tentative="1">
      <w:start w:val="1"/>
      <w:numFmt w:val="bullet"/>
      <w:lvlText w:val="•"/>
      <w:lvlJc w:val="left"/>
      <w:pPr>
        <w:tabs>
          <w:tab w:val="num" w:pos="5040"/>
        </w:tabs>
        <w:ind w:left="5040" w:hanging="360"/>
      </w:pPr>
      <w:rPr>
        <w:rFonts w:ascii="Arial" w:hAnsi="Arial" w:hint="default"/>
      </w:rPr>
    </w:lvl>
    <w:lvl w:ilvl="7" w:tplc="FF002CCE" w:tentative="1">
      <w:start w:val="1"/>
      <w:numFmt w:val="bullet"/>
      <w:lvlText w:val="•"/>
      <w:lvlJc w:val="left"/>
      <w:pPr>
        <w:tabs>
          <w:tab w:val="num" w:pos="5760"/>
        </w:tabs>
        <w:ind w:left="5760" w:hanging="360"/>
      </w:pPr>
      <w:rPr>
        <w:rFonts w:ascii="Arial" w:hAnsi="Arial" w:hint="default"/>
      </w:rPr>
    </w:lvl>
    <w:lvl w:ilvl="8" w:tplc="3E9411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9E5E46"/>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D00A57"/>
    <w:multiLevelType w:val="hybridMultilevel"/>
    <w:tmpl w:val="BC384558"/>
    <w:lvl w:ilvl="0" w:tplc="CB9EFC50">
      <w:start w:val="1"/>
      <w:numFmt w:val="bullet"/>
      <w:lvlText w:val="•"/>
      <w:lvlJc w:val="left"/>
      <w:pPr>
        <w:tabs>
          <w:tab w:val="num" w:pos="720"/>
        </w:tabs>
        <w:ind w:left="720" w:hanging="360"/>
      </w:pPr>
      <w:rPr>
        <w:rFonts w:ascii="Arial" w:hAnsi="Arial" w:hint="default"/>
      </w:rPr>
    </w:lvl>
    <w:lvl w:ilvl="1" w:tplc="152C9646" w:tentative="1">
      <w:start w:val="1"/>
      <w:numFmt w:val="bullet"/>
      <w:lvlText w:val="•"/>
      <w:lvlJc w:val="left"/>
      <w:pPr>
        <w:tabs>
          <w:tab w:val="num" w:pos="1440"/>
        </w:tabs>
        <w:ind w:left="1440" w:hanging="360"/>
      </w:pPr>
      <w:rPr>
        <w:rFonts w:ascii="Arial" w:hAnsi="Arial" w:hint="default"/>
      </w:rPr>
    </w:lvl>
    <w:lvl w:ilvl="2" w:tplc="915AC87E" w:tentative="1">
      <w:start w:val="1"/>
      <w:numFmt w:val="bullet"/>
      <w:lvlText w:val="•"/>
      <w:lvlJc w:val="left"/>
      <w:pPr>
        <w:tabs>
          <w:tab w:val="num" w:pos="2160"/>
        </w:tabs>
        <w:ind w:left="2160" w:hanging="360"/>
      </w:pPr>
      <w:rPr>
        <w:rFonts w:ascii="Arial" w:hAnsi="Arial" w:hint="default"/>
      </w:rPr>
    </w:lvl>
    <w:lvl w:ilvl="3" w:tplc="106ECDD0" w:tentative="1">
      <w:start w:val="1"/>
      <w:numFmt w:val="bullet"/>
      <w:lvlText w:val="•"/>
      <w:lvlJc w:val="left"/>
      <w:pPr>
        <w:tabs>
          <w:tab w:val="num" w:pos="2880"/>
        </w:tabs>
        <w:ind w:left="2880" w:hanging="360"/>
      </w:pPr>
      <w:rPr>
        <w:rFonts w:ascii="Arial" w:hAnsi="Arial" w:hint="default"/>
      </w:rPr>
    </w:lvl>
    <w:lvl w:ilvl="4" w:tplc="2AEAB3D6" w:tentative="1">
      <w:start w:val="1"/>
      <w:numFmt w:val="bullet"/>
      <w:lvlText w:val="•"/>
      <w:lvlJc w:val="left"/>
      <w:pPr>
        <w:tabs>
          <w:tab w:val="num" w:pos="3600"/>
        </w:tabs>
        <w:ind w:left="3600" w:hanging="360"/>
      </w:pPr>
      <w:rPr>
        <w:rFonts w:ascii="Arial" w:hAnsi="Arial" w:hint="default"/>
      </w:rPr>
    </w:lvl>
    <w:lvl w:ilvl="5" w:tplc="9042D73A" w:tentative="1">
      <w:start w:val="1"/>
      <w:numFmt w:val="bullet"/>
      <w:lvlText w:val="•"/>
      <w:lvlJc w:val="left"/>
      <w:pPr>
        <w:tabs>
          <w:tab w:val="num" w:pos="4320"/>
        </w:tabs>
        <w:ind w:left="4320" w:hanging="360"/>
      </w:pPr>
      <w:rPr>
        <w:rFonts w:ascii="Arial" w:hAnsi="Arial" w:hint="default"/>
      </w:rPr>
    </w:lvl>
    <w:lvl w:ilvl="6" w:tplc="8A3CAFC4" w:tentative="1">
      <w:start w:val="1"/>
      <w:numFmt w:val="bullet"/>
      <w:lvlText w:val="•"/>
      <w:lvlJc w:val="left"/>
      <w:pPr>
        <w:tabs>
          <w:tab w:val="num" w:pos="5040"/>
        </w:tabs>
        <w:ind w:left="5040" w:hanging="360"/>
      </w:pPr>
      <w:rPr>
        <w:rFonts w:ascii="Arial" w:hAnsi="Arial" w:hint="default"/>
      </w:rPr>
    </w:lvl>
    <w:lvl w:ilvl="7" w:tplc="64522B3E" w:tentative="1">
      <w:start w:val="1"/>
      <w:numFmt w:val="bullet"/>
      <w:lvlText w:val="•"/>
      <w:lvlJc w:val="left"/>
      <w:pPr>
        <w:tabs>
          <w:tab w:val="num" w:pos="5760"/>
        </w:tabs>
        <w:ind w:left="5760" w:hanging="360"/>
      </w:pPr>
      <w:rPr>
        <w:rFonts w:ascii="Arial" w:hAnsi="Arial" w:hint="default"/>
      </w:rPr>
    </w:lvl>
    <w:lvl w:ilvl="8" w:tplc="2D30F6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35534B2"/>
    <w:multiLevelType w:val="multilevel"/>
    <w:tmpl w:val="AD725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CC5C45"/>
    <w:multiLevelType w:val="hybridMultilevel"/>
    <w:tmpl w:val="2CBEF208"/>
    <w:lvl w:ilvl="0" w:tplc="DFB6E406">
      <w:start w:val="1"/>
      <w:numFmt w:val="bullet"/>
      <w:lvlText w:val="•"/>
      <w:lvlJc w:val="left"/>
      <w:pPr>
        <w:tabs>
          <w:tab w:val="num" w:pos="720"/>
        </w:tabs>
        <w:ind w:left="720" w:hanging="360"/>
      </w:pPr>
      <w:rPr>
        <w:rFonts w:ascii="Arial" w:hAnsi="Arial" w:hint="default"/>
      </w:rPr>
    </w:lvl>
    <w:lvl w:ilvl="1" w:tplc="79FE618E" w:tentative="1">
      <w:start w:val="1"/>
      <w:numFmt w:val="bullet"/>
      <w:lvlText w:val="•"/>
      <w:lvlJc w:val="left"/>
      <w:pPr>
        <w:tabs>
          <w:tab w:val="num" w:pos="1440"/>
        </w:tabs>
        <w:ind w:left="1440" w:hanging="360"/>
      </w:pPr>
      <w:rPr>
        <w:rFonts w:ascii="Arial" w:hAnsi="Arial" w:hint="default"/>
      </w:rPr>
    </w:lvl>
    <w:lvl w:ilvl="2" w:tplc="EB62976C" w:tentative="1">
      <w:start w:val="1"/>
      <w:numFmt w:val="bullet"/>
      <w:lvlText w:val="•"/>
      <w:lvlJc w:val="left"/>
      <w:pPr>
        <w:tabs>
          <w:tab w:val="num" w:pos="2160"/>
        </w:tabs>
        <w:ind w:left="2160" w:hanging="360"/>
      </w:pPr>
      <w:rPr>
        <w:rFonts w:ascii="Arial" w:hAnsi="Arial" w:hint="default"/>
      </w:rPr>
    </w:lvl>
    <w:lvl w:ilvl="3" w:tplc="79BC8FAA" w:tentative="1">
      <w:start w:val="1"/>
      <w:numFmt w:val="bullet"/>
      <w:lvlText w:val="•"/>
      <w:lvlJc w:val="left"/>
      <w:pPr>
        <w:tabs>
          <w:tab w:val="num" w:pos="2880"/>
        </w:tabs>
        <w:ind w:left="2880" w:hanging="360"/>
      </w:pPr>
      <w:rPr>
        <w:rFonts w:ascii="Arial" w:hAnsi="Arial" w:hint="default"/>
      </w:rPr>
    </w:lvl>
    <w:lvl w:ilvl="4" w:tplc="FFA4CF0E" w:tentative="1">
      <w:start w:val="1"/>
      <w:numFmt w:val="bullet"/>
      <w:lvlText w:val="•"/>
      <w:lvlJc w:val="left"/>
      <w:pPr>
        <w:tabs>
          <w:tab w:val="num" w:pos="3600"/>
        </w:tabs>
        <w:ind w:left="3600" w:hanging="360"/>
      </w:pPr>
      <w:rPr>
        <w:rFonts w:ascii="Arial" w:hAnsi="Arial" w:hint="default"/>
      </w:rPr>
    </w:lvl>
    <w:lvl w:ilvl="5" w:tplc="CD525DCA" w:tentative="1">
      <w:start w:val="1"/>
      <w:numFmt w:val="bullet"/>
      <w:lvlText w:val="•"/>
      <w:lvlJc w:val="left"/>
      <w:pPr>
        <w:tabs>
          <w:tab w:val="num" w:pos="4320"/>
        </w:tabs>
        <w:ind w:left="4320" w:hanging="360"/>
      </w:pPr>
      <w:rPr>
        <w:rFonts w:ascii="Arial" w:hAnsi="Arial" w:hint="default"/>
      </w:rPr>
    </w:lvl>
    <w:lvl w:ilvl="6" w:tplc="66B49C80" w:tentative="1">
      <w:start w:val="1"/>
      <w:numFmt w:val="bullet"/>
      <w:lvlText w:val="•"/>
      <w:lvlJc w:val="left"/>
      <w:pPr>
        <w:tabs>
          <w:tab w:val="num" w:pos="5040"/>
        </w:tabs>
        <w:ind w:left="5040" w:hanging="360"/>
      </w:pPr>
      <w:rPr>
        <w:rFonts w:ascii="Arial" w:hAnsi="Arial" w:hint="default"/>
      </w:rPr>
    </w:lvl>
    <w:lvl w:ilvl="7" w:tplc="7966B1A0" w:tentative="1">
      <w:start w:val="1"/>
      <w:numFmt w:val="bullet"/>
      <w:lvlText w:val="•"/>
      <w:lvlJc w:val="left"/>
      <w:pPr>
        <w:tabs>
          <w:tab w:val="num" w:pos="5760"/>
        </w:tabs>
        <w:ind w:left="5760" w:hanging="360"/>
      </w:pPr>
      <w:rPr>
        <w:rFonts w:ascii="Arial" w:hAnsi="Arial" w:hint="default"/>
      </w:rPr>
    </w:lvl>
    <w:lvl w:ilvl="8" w:tplc="DB7E18E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2F6413C"/>
    <w:multiLevelType w:val="multilevel"/>
    <w:tmpl w:val="97C28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4624BC"/>
    <w:multiLevelType w:val="hybridMultilevel"/>
    <w:tmpl w:val="EF066898"/>
    <w:lvl w:ilvl="0" w:tplc="E86C08E6">
      <w:start w:val="1"/>
      <w:numFmt w:val="bullet"/>
      <w:lvlText w:val="•"/>
      <w:lvlJc w:val="left"/>
      <w:pPr>
        <w:tabs>
          <w:tab w:val="num" w:pos="720"/>
        </w:tabs>
        <w:ind w:left="720" w:hanging="360"/>
      </w:pPr>
      <w:rPr>
        <w:rFonts w:ascii="Arial" w:hAnsi="Arial" w:hint="default"/>
      </w:rPr>
    </w:lvl>
    <w:lvl w:ilvl="1" w:tplc="A1A237A0" w:tentative="1">
      <w:start w:val="1"/>
      <w:numFmt w:val="bullet"/>
      <w:lvlText w:val="•"/>
      <w:lvlJc w:val="left"/>
      <w:pPr>
        <w:tabs>
          <w:tab w:val="num" w:pos="1440"/>
        </w:tabs>
        <w:ind w:left="1440" w:hanging="360"/>
      </w:pPr>
      <w:rPr>
        <w:rFonts w:ascii="Arial" w:hAnsi="Arial" w:hint="default"/>
      </w:rPr>
    </w:lvl>
    <w:lvl w:ilvl="2" w:tplc="404C13C4" w:tentative="1">
      <w:start w:val="1"/>
      <w:numFmt w:val="bullet"/>
      <w:lvlText w:val="•"/>
      <w:lvlJc w:val="left"/>
      <w:pPr>
        <w:tabs>
          <w:tab w:val="num" w:pos="2160"/>
        </w:tabs>
        <w:ind w:left="2160" w:hanging="360"/>
      </w:pPr>
      <w:rPr>
        <w:rFonts w:ascii="Arial" w:hAnsi="Arial" w:hint="default"/>
      </w:rPr>
    </w:lvl>
    <w:lvl w:ilvl="3" w:tplc="CCA8E38E" w:tentative="1">
      <w:start w:val="1"/>
      <w:numFmt w:val="bullet"/>
      <w:lvlText w:val="•"/>
      <w:lvlJc w:val="left"/>
      <w:pPr>
        <w:tabs>
          <w:tab w:val="num" w:pos="2880"/>
        </w:tabs>
        <w:ind w:left="2880" w:hanging="360"/>
      </w:pPr>
      <w:rPr>
        <w:rFonts w:ascii="Arial" w:hAnsi="Arial" w:hint="default"/>
      </w:rPr>
    </w:lvl>
    <w:lvl w:ilvl="4" w:tplc="40C8C1C8" w:tentative="1">
      <w:start w:val="1"/>
      <w:numFmt w:val="bullet"/>
      <w:lvlText w:val="•"/>
      <w:lvlJc w:val="left"/>
      <w:pPr>
        <w:tabs>
          <w:tab w:val="num" w:pos="3600"/>
        </w:tabs>
        <w:ind w:left="3600" w:hanging="360"/>
      </w:pPr>
      <w:rPr>
        <w:rFonts w:ascii="Arial" w:hAnsi="Arial" w:hint="default"/>
      </w:rPr>
    </w:lvl>
    <w:lvl w:ilvl="5" w:tplc="89365240" w:tentative="1">
      <w:start w:val="1"/>
      <w:numFmt w:val="bullet"/>
      <w:lvlText w:val="•"/>
      <w:lvlJc w:val="left"/>
      <w:pPr>
        <w:tabs>
          <w:tab w:val="num" w:pos="4320"/>
        </w:tabs>
        <w:ind w:left="4320" w:hanging="360"/>
      </w:pPr>
      <w:rPr>
        <w:rFonts w:ascii="Arial" w:hAnsi="Arial" w:hint="default"/>
      </w:rPr>
    </w:lvl>
    <w:lvl w:ilvl="6" w:tplc="DAD01DDA" w:tentative="1">
      <w:start w:val="1"/>
      <w:numFmt w:val="bullet"/>
      <w:lvlText w:val="•"/>
      <w:lvlJc w:val="left"/>
      <w:pPr>
        <w:tabs>
          <w:tab w:val="num" w:pos="5040"/>
        </w:tabs>
        <w:ind w:left="5040" w:hanging="360"/>
      </w:pPr>
      <w:rPr>
        <w:rFonts w:ascii="Arial" w:hAnsi="Arial" w:hint="default"/>
      </w:rPr>
    </w:lvl>
    <w:lvl w:ilvl="7" w:tplc="9CE6BEE4" w:tentative="1">
      <w:start w:val="1"/>
      <w:numFmt w:val="bullet"/>
      <w:lvlText w:val="•"/>
      <w:lvlJc w:val="left"/>
      <w:pPr>
        <w:tabs>
          <w:tab w:val="num" w:pos="5760"/>
        </w:tabs>
        <w:ind w:left="5760" w:hanging="360"/>
      </w:pPr>
      <w:rPr>
        <w:rFonts w:ascii="Arial" w:hAnsi="Arial" w:hint="default"/>
      </w:rPr>
    </w:lvl>
    <w:lvl w:ilvl="8" w:tplc="A55C47A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095645B"/>
    <w:multiLevelType w:val="multilevel"/>
    <w:tmpl w:val="945E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E41B51"/>
    <w:multiLevelType w:val="hybridMultilevel"/>
    <w:tmpl w:val="70642FF4"/>
    <w:lvl w:ilvl="0" w:tplc="00CC0FC4">
      <w:start w:val="1"/>
      <w:numFmt w:val="bullet"/>
      <w:lvlText w:val="•"/>
      <w:lvlJc w:val="left"/>
      <w:pPr>
        <w:tabs>
          <w:tab w:val="num" w:pos="720"/>
        </w:tabs>
        <w:ind w:left="720" w:hanging="360"/>
      </w:pPr>
      <w:rPr>
        <w:rFonts w:ascii="Arial" w:hAnsi="Arial" w:hint="default"/>
      </w:rPr>
    </w:lvl>
    <w:lvl w:ilvl="1" w:tplc="3872FADE" w:tentative="1">
      <w:start w:val="1"/>
      <w:numFmt w:val="bullet"/>
      <w:lvlText w:val="•"/>
      <w:lvlJc w:val="left"/>
      <w:pPr>
        <w:tabs>
          <w:tab w:val="num" w:pos="1440"/>
        </w:tabs>
        <w:ind w:left="1440" w:hanging="360"/>
      </w:pPr>
      <w:rPr>
        <w:rFonts w:ascii="Arial" w:hAnsi="Arial" w:hint="default"/>
      </w:rPr>
    </w:lvl>
    <w:lvl w:ilvl="2" w:tplc="D2ACC42E" w:tentative="1">
      <w:start w:val="1"/>
      <w:numFmt w:val="bullet"/>
      <w:lvlText w:val="•"/>
      <w:lvlJc w:val="left"/>
      <w:pPr>
        <w:tabs>
          <w:tab w:val="num" w:pos="2160"/>
        </w:tabs>
        <w:ind w:left="2160" w:hanging="360"/>
      </w:pPr>
      <w:rPr>
        <w:rFonts w:ascii="Arial" w:hAnsi="Arial" w:hint="default"/>
      </w:rPr>
    </w:lvl>
    <w:lvl w:ilvl="3" w:tplc="A25423EC" w:tentative="1">
      <w:start w:val="1"/>
      <w:numFmt w:val="bullet"/>
      <w:lvlText w:val="•"/>
      <w:lvlJc w:val="left"/>
      <w:pPr>
        <w:tabs>
          <w:tab w:val="num" w:pos="2880"/>
        </w:tabs>
        <w:ind w:left="2880" w:hanging="360"/>
      </w:pPr>
      <w:rPr>
        <w:rFonts w:ascii="Arial" w:hAnsi="Arial" w:hint="default"/>
      </w:rPr>
    </w:lvl>
    <w:lvl w:ilvl="4" w:tplc="736C893A" w:tentative="1">
      <w:start w:val="1"/>
      <w:numFmt w:val="bullet"/>
      <w:lvlText w:val="•"/>
      <w:lvlJc w:val="left"/>
      <w:pPr>
        <w:tabs>
          <w:tab w:val="num" w:pos="3600"/>
        </w:tabs>
        <w:ind w:left="3600" w:hanging="360"/>
      </w:pPr>
      <w:rPr>
        <w:rFonts w:ascii="Arial" w:hAnsi="Arial" w:hint="default"/>
      </w:rPr>
    </w:lvl>
    <w:lvl w:ilvl="5" w:tplc="13EEFCD4" w:tentative="1">
      <w:start w:val="1"/>
      <w:numFmt w:val="bullet"/>
      <w:lvlText w:val="•"/>
      <w:lvlJc w:val="left"/>
      <w:pPr>
        <w:tabs>
          <w:tab w:val="num" w:pos="4320"/>
        </w:tabs>
        <w:ind w:left="4320" w:hanging="360"/>
      </w:pPr>
      <w:rPr>
        <w:rFonts w:ascii="Arial" w:hAnsi="Arial" w:hint="default"/>
      </w:rPr>
    </w:lvl>
    <w:lvl w:ilvl="6" w:tplc="018A562A" w:tentative="1">
      <w:start w:val="1"/>
      <w:numFmt w:val="bullet"/>
      <w:lvlText w:val="•"/>
      <w:lvlJc w:val="left"/>
      <w:pPr>
        <w:tabs>
          <w:tab w:val="num" w:pos="5040"/>
        </w:tabs>
        <w:ind w:left="5040" w:hanging="360"/>
      </w:pPr>
      <w:rPr>
        <w:rFonts w:ascii="Arial" w:hAnsi="Arial" w:hint="default"/>
      </w:rPr>
    </w:lvl>
    <w:lvl w:ilvl="7" w:tplc="F2C88CF2" w:tentative="1">
      <w:start w:val="1"/>
      <w:numFmt w:val="bullet"/>
      <w:lvlText w:val="•"/>
      <w:lvlJc w:val="left"/>
      <w:pPr>
        <w:tabs>
          <w:tab w:val="num" w:pos="5760"/>
        </w:tabs>
        <w:ind w:left="5760" w:hanging="360"/>
      </w:pPr>
      <w:rPr>
        <w:rFonts w:ascii="Arial" w:hAnsi="Arial" w:hint="default"/>
      </w:rPr>
    </w:lvl>
    <w:lvl w:ilvl="8" w:tplc="AF9A5C4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6F91162"/>
    <w:multiLevelType w:val="hybridMultilevel"/>
    <w:tmpl w:val="11347314"/>
    <w:lvl w:ilvl="0" w:tplc="4FFCF9C2">
      <w:start w:val="1"/>
      <w:numFmt w:val="bullet"/>
      <w:lvlText w:val="•"/>
      <w:lvlJc w:val="left"/>
      <w:pPr>
        <w:tabs>
          <w:tab w:val="num" w:pos="720"/>
        </w:tabs>
        <w:ind w:left="720" w:hanging="360"/>
      </w:pPr>
      <w:rPr>
        <w:rFonts w:ascii="Arial" w:hAnsi="Arial" w:hint="default"/>
      </w:rPr>
    </w:lvl>
    <w:lvl w:ilvl="1" w:tplc="2AEC0248" w:tentative="1">
      <w:start w:val="1"/>
      <w:numFmt w:val="bullet"/>
      <w:lvlText w:val="•"/>
      <w:lvlJc w:val="left"/>
      <w:pPr>
        <w:tabs>
          <w:tab w:val="num" w:pos="1440"/>
        </w:tabs>
        <w:ind w:left="1440" w:hanging="360"/>
      </w:pPr>
      <w:rPr>
        <w:rFonts w:ascii="Arial" w:hAnsi="Arial" w:hint="default"/>
      </w:rPr>
    </w:lvl>
    <w:lvl w:ilvl="2" w:tplc="CA38749C" w:tentative="1">
      <w:start w:val="1"/>
      <w:numFmt w:val="bullet"/>
      <w:lvlText w:val="•"/>
      <w:lvlJc w:val="left"/>
      <w:pPr>
        <w:tabs>
          <w:tab w:val="num" w:pos="2160"/>
        </w:tabs>
        <w:ind w:left="2160" w:hanging="360"/>
      </w:pPr>
      <w:rPr>
        <w:rFonts w:ascii="Arial" w:hAnsi="Arial" w:hint="default"/>
      </w:rPr>
    </w:lvl>
    <w:lvl w:ilvl="3" w:tplc="FA264F58" w:tentative="1">
      <w:start w:val="1"/>
      <w:numFmt w:val="bullet"/>
      <w:lvlText w:val="•"/>
      <w:lvlJc w:val="left"/>
      <w:pPr>
        <w:tabs>
          <w:tab w:val="num" w:pos="2880"/>
        </w:tabs>
        <w:ind w:left="2880" w:hanging="360"/>
      </w:pPr>
      <w:rPr>
        <w:rFonts w:ascii="Arial" w:hAnsi="Arial" w:hint="default"/>
      </w:rPr>
    </w:lvl>
    <w:lvl w:ilvl="4" w:tplc="50DA35EC" w:tentative="1">
      <w:start w:val="1"/>
      <w:numFmt w:val="bullet"/>
      <w:lvlText w:val="•"/>
      <w:lvlJc w:val="left"/>
      <w:pPr>
        <w:tabs>
          <w:tab w:val="num" w:pos="3600"/>
        </w:tabs>
        <w:ind w:left="3600" w:hanging="360"/>
      </w:pPr>
      <w:rPr>
        <w:rFonts w:ascii="Arial" w:hAnsi="Arial" w:hint="default"/>
      </w:rPr>
    </w:lvl>
    <w:lvl w:ilvl="5" w:tplc="1EAC2A3C" w:tentative="1">
      <w:start w:val="1"/>
      <w:numFmt w:val="bullet"/>
      <w:lvlText w:val="•"/>
      <w:lvlJc w:val="left"/>
      <w:pPr>
        <w:tabs>
          <w:tab w:val="num" w:pos="4320"/>
        </w:tabs>
        <w:ind w:left="4320" w:hanging="360"/>
      </w:pPr>
      <w:rPr>
        <w:rFonts w:ascii="Arial" w:hAnsi="Arial" w:hint="default"/>
      </w:rPr>
    </w:lvl>
    <w:lvl w:ilvl="6" w:tplc="B896CC74" w:tentative="1">
      <w:start w:val="1"/>
      <w:numFmt w:val="bullet"/>
      <w:lvlText w:val="•"/>
      <w:lvlJc w:val="left"/>
      <w:pPr>
        <w:tabs>
          <w:tab w:val="num" w:pos="5040"/>
        </w:tabs>
        <w:ind w:left="5040" w:hanging="360"/>
      </w:pPr>
      <w:rPr>
        <w:rFonts w:ascii="Arial" w:hAnsi="Arial" w:hint="default"/>
      </w:rPr>
    </w:lvl>
    <w:lvl w:ilvl="7" w:tplc="003676A6" w:tentative="1">
      <w:start w:val="1"/>
      <w:numFmt w:val="bullet"/>
      <w:lvlText w:val="•"/>
      <w:lvlJc w:val="left"/>
      <w:pPr>
        <w:tabs>
          <w:tab w:val="num" w:pos="5760"/>
        </w:tabs>
        <w:ind w:left="5760" w:hanging="360"/>
      </w:pPr>
      <w:rPr>
        <w:rFonts w:ascii="Arial" w:hAnsi="Arial" w:hint="default"/>
      </w:rPr>
    </w:lvl>
    <w:lvl w:ilvl="8" w:tplc="36A84E7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6B76EC7"/>
    <w:multiLevelType w:val="multilevel"/>
    <w:tmpl w:val="226E5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244CDD"/>
    <w:multiLevelType w:val="multilevel"/>
    <w:tmpl w:val="F8685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8E2C9D"/>
    <w:multiLevelType w:val="hybridMultilevel"/>
    <w:tmpl w:val="91166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240B1"/>
    <w:multiLevelType w:val="hybridMultilevel"/>
    <w:tmpl w:val="02DA9D22"/>
    <w:lvl w:ilvl="0" w:tplc="BB1A4506">
      <w:start w:val="1"/>
      <w:numFmt w:val="bullet"/>
      <w:lvlText w:val="•"/>
      <w:lvlJc w:val="left"/>
      <w:pPr>
        <w:tabs>
          <w:tab w:val="num" w:pos="720"/>
        </w:tabs>
        <w:ind w:left="720" w:hanging="360"/>
      </w:pPr>
      <w:rPr>
        <w:rFonts w:ascii="Arial" w:hAnsi="Arial" w:hint="default"/>
      </w:rPr>
    </w:lvl>
    <w:lvl w:ilvl="1" w:tplc="72161B48" w:tentative="1">
      <w:start w:val="1"/>
      <w:numFmt w:val="bullet"/>
      <w:lvlText w:val="•"/>
      <w:lvlJc w:val="left"/>
      <w:pPr>
        <w:tabs>
          <w:tab w:val="num" w:pos="1440"/>
        </w:tabs>
        <w:ind w:left="1440" w:hanging="360"/>
      </w:pPr>
      <w:rPr>
        <w:rFonts w:ascii="Arial" w:hAnsi="Arial" w:hint="default"/>
      </w:rPr>
    </w:lvl>
    <w:lvl w:ilvl="2" w:tplc="F296F538" w:tentative="1">
      <w:start w:val="1"/>
      <w:numFmt w:val="bullet"/>
      <w:lvlText w:val="•"/>
      <w:lvlJc w:val="left"/>
      <w:pPr>
        <w:tabs>
          <w:tab w:val="num" w:pos="2160"/>
        </w:tabs>
        <w:ind w:left="2160" w:hanging="360"/>
      </w:pPr>
      <w:rPr>
        <w:rFonts w:ascii="Arial" w:hAnsi="Arial" w:hint="default"/>
      </w:rPr>
    </w:lvl>
    <w:lvl w:ilvl="3" w:tplc="F19ED0B6" w:tentative="1">
      <w:start w:val="1"/>
      <w:numFmt w:val="bullet"/>
      <w:lvlText w:val="•"/>
      <w:lvlJc w:val="left"/>
      <w:pPr>
        <w:tabs>
          <w:tab w:val="num" w:pos="2880"/>
        </w:tabs>
        <w:ind w:left="2880" w:hanging="360"/>
      </w:pPr>
      <w:rPr>
        <w:rFonts w:ascii="Arial" w:hAnsi="Arial" w:hint="default"/>
      </w:rPr>
    </w:lvl>
    <w:lvl w:ilvl="4" w:tplc="90327840" w:tentative="1">
      <w:start w:val="1"/>
      <w:numFmt w:val="bullet"/>
      <w:lvlText w:val="•"/>
      <w:lvlJc w:val="left"/>
      <w:pPr>
        <w:tabs>
          <w:tab w:val="num" w:pos="3600"/>
        </w:tabs>
        <w:ind w:left="3600" w:hanging="360"/>
      </w:pPr>
      <w:rPr>
        <w:rFonts w:ascii="Arial" w:hAnsi="Arial" w:hint="default"/>
      </w:rPr>
    </w:lvl>
    <w:lvl w:ilvl="5" w:tplc="A0067900" w:tentative="1">
      <w:start w:val="1"/>
      <w:numFmt w:val="bullet"/>
      <w:lvlText w:val="•"/>
      <w:lvlJc w:val="left"/>
      <w:pPr>
        <w:tabs>
          <w:tab w:val="num" w:pos="4320"/>
        </w:tabs>
        <w:ind w:left="4320" w:hanging="360"/>
      </w:pPr>
      <w:rPr>
        <w:rFonts w:ascii="Arial" w:hAnsi="Arial" w:hint="default"/>
      </w:rPr>
    </w:lvl>
    <w:lvl w:ilvl="6" w:tplc="66543834" w:tentative="1">
      <w:start w:val="1"/>
      <w:numFmt w:val="bullet"/>
      <w:lvlText w:val="•"/>
      <w:lvlJc w:val="left"/>
      <w:pPr>
        <w:tabs>
          <w:tab w:val="num" w:pos="5040"/>
        </w:tabs>
        <w:ind w:left="5040" w:hanging="360"/>
      </w:pPr>
      <w:rPr>
        <w:rFonts w:ascii="Arial" w:hAnsi="Arial" w:hint="default"/>
      </w:rPr>
    </w:lvl>
    <w:lvl w:ilvl="7" w:tplc="6B2E2A34" w:tentative="1">
      <w:start w:val="1"/>
      <w:numFmt w:val="bullet"/>
      <w:lvlText w:val="•"/>
      <w:lvlJc w:val="left"/>
      <w:pPr>
        <w:tabs>
          <w:tab w:val="num" w:pos="5760"/>
        </w:tabs>
        <w:ind w:left="5760" w:hanging="360"/>
      </w:pPr>
      <w:rPr>
        <w:rFonts w:ascii="Arial" w:hAnsi="Arial" w:hint="default"/>
      </w:rPr>
    </w:lvl>
    <w:lvl w:ilvl="8" w:tplc="7568763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7F62868"/>
    <w:multiLevelType w:val="hybridMultilevel"/>
    <w:tmpl w:val="BCD61002"/>
    <w:lvl w:ilvl="0" w:tplc="72E07664">
      <w:start w:val="1"/>
      <w:numFmt w:val="bullet"/>
      <w:lvlText w:val="•"/>
      <w:lvlJc w:val="left"/>
      <w:pPr>
        <w:tabs>
          <w:tab w:val="num" w:pos="720"/>
        </w:tabs>
        <w:ind w:left="720" w:hanging="360"/>
      </w:pPr>
      <w:rPr>
        <w:rFonts w:ascii="Arial" w:hAnsi="Arial" w:hint="default"/>
      </w:rPr>
    </w:lvl>
    <w:lvl w:ilvl="1" w:tplc="55D67926" w:tentative="1">
      <w:start w:val="1"/>
      <w:numFmt w:val="bullet"/>
      <w:lvlText w:val="•"/>
      <w:lvlJc w:val="left"/>
      <w:pPr>
        <w:tabs>
          <w:tab w:val="num" w:pos="1440"/>
        </w:tabs>
        <w:ind w:left="1440" w:hanging="360"/>
      </w:pPr>
      <w:rPr>
        <w:rFonts w:ascii="Arial" w:hAnsi="Arial" w:hint="default"/>
      </w:rPr>
    </w:lvl>
    <w:lvl w:ilvl="2" w:tplc="11C2A8D2" w:tentative="1">
      <w:start w:val="1"/>
      <w:numFmt w:val="bullet"/>
      <w:lvlText w:val="•"/>
      <w:lvlJc w:val="left"/>
      <w:pPr>
        <w:tabs>
          <w:tab w:val="num" w:pos="2160"/>
        </w:tabs>
        <w:ind w:left="2160" w:hanging="360"/>
      </w:pPr>
      <w:rPr>
        <w:rFonts w:ascii="Arial" w:hAnsi="Arial" w:hint="default"/>
      </w:rPr>
    </w:lvl>
    <w:lvl w:ilvl="3" w:tplc="27AEAEB2" w:tentative="1">
      <w:start w:val="1"/>
      <w:numFmt w:val="bullet"/>
      <w:lvlText w:val="•"/>
      <w:lvlJc w:val="left"/>
      <w:pPr>
        <w:tabs>
          <w:tab w:val="num" w:pos="2880"/>
        </w:tabs>
        <w:ind w:left="2880" w:hanging="360"/>
      </w:pPr>
      <w:rPr>
        <w:rFonts w:ascii="Arial" w:hAnsi="Arial" w:hint="default"/>
      </w:rPr>
    </w:lvl>
    <w:lvl w:ilvl="4" w:tplc="538EFF00" w:tentative="1">
      <w:start w:val="1"/>
      <w:numFmt w:val="bullet"/>
      <w:lvlText w:val="•"/>
      <w:lvlJc w:val="left"/>
      <w:pPr>
        <w:tabs>
          <w:tab w:val="num" w:pos="3600"/>
        </w:tabs>
        <w:ind w:left="3600" w:hanging="360"/>
      </w:pPr>
      <w:rPr>
        <w:rFonts w:ascii="Arial" w:hAnsi="Arial" w:hint="default"/>
      </w:rPr>
    </w:lvl>
    <w:lvl w:ilvl="5" w:tplc="4002FF96" w:tentative="1">
      <w:start w:val="1"/>
      <w:numFmt w:val="bullet"/>
      <w:lvlText w:val="•"/>
      <w:lvlJc w:val="left"/>
      <w:pPr>
        <w:tabs>
          <w:tab w:val="num" w:pos="4320"/>
        </w:tabs>
        <w:ind w:left="4320" w:hanging="360"/>
      </w:pPr>
      <w:rPr>
        <w:rFonts w:ascii="Arial" w:hAnsi="Arial" w:hint="default"/>
      </w:rPr>
    </w:lvl>
    <w:lvl w:ilvl="6" w:tplc="A502D118" w:tentative="1">
      <w:start w:val="1"/>
      <w:numFmt w:val="bullet"/>
      <w:lvlText w:val="•"/>
      <w:lvlJc w:val="left"/>
      <w:pPr>
        <w:tabs>
          <w:tab w:val="num" w:pos="5040"/>
        </w:tabs>
        <w:ind w:left="5040" w:hanging="360"/>
      </w:pPr>
      <w:rPr>
        <w:rFonts w:ascii="Arial" w:hAnsi="Arial" w:hint="default"/>
      </w:rPr>
    </w:lvl>
    <w:lvl w:ilvl="7" w:tplc="0BD8D71E" w:tentative="1">
      <w:start w:val="1"/>
      <w:numFmt w:val="bullet"/>
      <w:lvlText w:val="•"/>
      <w:lvlJc w:val="left"/>
      <w:pPr>
        <w:tabs>
          <w:tab w:val="num" w:pos="5760"/>
        </w:tabs>
        <w:ind w:left="5760" w:hanging="360"/>
      </w:pPr>
      <w:rPr>
        <w:rFonts w:ascii="Arial" w:hAnsi="Arial" w:hint="default"/>
      </w:rPr>
    </w:lvl>
    <w:lvl w:ilvl="8" w:tplc="376EFFF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B850DDB"/>
    <w:multiLevelType w:val="multilevel"/>
    <w:tmpl w:val="5BE61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F73327"/>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4631E5"/>
    <w:multiLevelType w:val="hybridMultilevel"/>
    <w:tmpl w:val="AB4E6B64"/>
    <w:lvl w:ilvl="0" w:tplc="6A106B04">
      <w:start w:val="1"/>
      <w:numFmt w:val="bullet"/>
      <w:lvlText w:val="•"/>
      <w:lvlJc w:val="left"/>
      <w:pPr>
        <w:tabs>
          <w:tab w:val="num" w:pos="720"/>
        </w:tabs>
        <w:ind w:left="720" w:hanging="360"/>
      </w:pPr>
      <w:rPr>
        <w:rFonts w:ascii="Arial" w:hAnsi="Arial" w:hint="default"/>
      </w:rPr>
    </w:lvl>
    <w:lvl w:ilvl="1" w:tplc="0B806760" w:tentative="1">
      <w:start w:val="1"/>
      <w:numFmt w:val="bullet"/>
      <w:lvlText w:val="•"/>
      <w:lvlJc w:val="left"/>
      <w:pPr>
        <w:tabs>
          <w:tab w:val="num" w:pos="1440"/>
        </w:tabs>
        <w:ind w:left="1440" w:hanging="360"/>
      </w:pPr>
      <w:rPr>
        <w:rFonts w:ascii="Arial" w:hAnsi="Arial" w:hint="default"/>
      </w:rPr>
    </w:lvl>
    <w:lvl w:ilvl="2" w:tplc="4614D104" w:tentative="1">
      <w:start w:val="1"/>
      <w:numFmt w:val="bullet"/>
      <w:lvlText w:val="•"/>
      <w:lvlJc w:val="left"/>
      <w:pPr>
        <w:tabs>
          <w:tab w:val="num" w:pos="2160"/>
        </w:tabs>
        <w:ind w:left="2160" w:hanging="360"/>
      </w:pPr>
      <w:rPr>
        <w:rFonts w:ascii="Arial" w:hAnsi="Arial" w:hint="default"/>
      </w:rPr>
    </w:lvl>
    <w:lvl w:ilvl="3" w:tplc="17D0DEBE" w:tentative="1">
      <w:start w:val="1"/>
      <w:numFmt w:val="bullet"/>
      <w:lvlText w:val="•"/>
      <w:lvlJc w:val="left"/>
      <w:pPr>
        <w:tabs>
          <w:tab w:val="num" w:pos="2880"/>
        </w:tabs>
        <w:ind w:left="2880" w:hanging="360"/>
      </w:pPr>
      <w:rPr>
        <w:rFonts w:ascii="Arial" w:hAnsi="Arial" w:hint="default"/>
      </w:rPr>
    </w:lvl>
    <w:lvl w:ilvl="4" w:tplc="C7CEA268" w:tentative="1">
      <w:start w:val="1"/>
      <w:numFmt w:val="bullet"/>
      <w:lvlText w:val="•"/>
      <w:lvlJc w:val="left"/>
      <w:pPr>
        <w:tabs>
          <w:tab w:val="num" w:pos="3600"/>
        </w:tabs>
        <w:ind w:left="3600" w:hanging="360"/>
      </w:pPr>
      <w:rPr>
        <w:rFonts w:ascii="Arial" w:hAnsi="Arial" w:hint="default"/>
      </w:rPr>
    </w:lvl>
    <w:lvl w:ilvl="5" w:tplc="F1421268" w:tentative="1">
      <w:start w:val="1"/>
      <w:numFmt w:val="bullet"/>
      <w:lvlText w:val="•"/>
      <w:lvlJc w:val="left"/>
      <w:pPr>
        <w:tabs>
          <w:tab w:val="num" w:pos="4320"/>
        </w:tabs>
        <w:ind w:left="4320" w:hanging="360"/>
      </w:pPr>
      <w:rPr>
        <w:rFonts w:ascii="Arial" w:hAnsi="Arial" w:hint="default"/>
      </w:rPr>
    </w:lvl>
    <w:lvl w:ilvl="6" w:tplc="8954C9C8" w:tentative="1">
      <w:start w:val="1"/>
      <w:numFmt w:val="bullet"/>
      <w:lvlText w:val="•"/>
      <w:lvlJc w:val="left"/>
      <w:pPr>
        <w:tabs>
          <w:tab w:val="num" w:pos="5040"/>
        </w:tabs>
        <w:ind w:left="5040" w:hanging="360"/>
      </w:pPr>
      <w:rPr>
        <w:rFonts w:ascii="Arial" w:hAnsi="Arial" w:hint="default"/>
      </w:rPr>
    </w:lvl>
    <w:lvl w:ilvl="7" w:tplc="8D86F9C6" w:tentative="1">
      <w:start w:val="1"/>
      <w:numFmt w:val="bullet"/>
      <w:lvlText w:val="•"/>
      <w:lvlJc w:val="left"/>
      <w:pPr>
        <w:tabs>
          <w:tab w:val="num" w:pos="5760"/>
        </w:tabs>
        <w:ind w:left="5760" w:hanging="360"/>
      </w:pPr>
      <w:rPr>
        <w:rFonts w:ascii="Arial" w:hAnsi="Arial" w:hint="default"/>
      </w:rPr>
    </w:lvl>
    <w:lvl w:ilvl="8" w:tplc="CBD0792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A530C88"/>
    <w:multiLevelType w:val="multilevel"/>
    <w:tmpl w:val="D7FA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5261075">
    <w:abstractNumId w:val="21"/>
  </w:num>
  <w:num w:numId="2" w16cid:durableId="1157722149">
    <w:abstractNumId w:val="1"/>
  </w:num>
  <w:num w:numId="3" w16cid:durableId="636037120">
    <w:abstractNumId w:val="10"/>
  </w:num>
  <w:num w:numId="4" w16cid:durableId="2129085577">
    <w:abstractNumId w:val="6"/>
  </w:num>
  <w:num w:numId="5" w16cid:durableId="1300039865">
    <w:abstractNumId w:val="3"/>
  </w:num>
  <w:num w:numId="6" w16cid:durableId="1995255371">
    <w:abstractNumId w:val="8"/>
  </w:num>
  <w:num w:numId="7" w16cid:durableId="1131246325">
    <w:abstractNumId w:val="13"/>
  </w:num>
  <w:num w:numId="8" w16cid:durableId="811286334">
    <w:abstractNumId w:val="12"/>
  </w:num>
  <w:num w:numId="9" w16cid:durableId="1962418064">
    <w:abstractNumId w:val="18"/>
  </w:num>
  <w:num w:numId="10" w16cid:durableId="904266943">
    <w:abstractNumId w:val="17"/>
  </w:num>
  <w:num w:numId="11" w16cid:durableId="667098920">
    <w:abstractNumId w:val="4"/>
  </w:num>
  <w:num w:numId="12" w16cid:durableId="1331955171">
    <w:abstractNumId w:val="5"/>
  </w:num>
  <w:num w:numId="13" w16cid:durableId="1950356341">
    <w:abstractNumId w:val="22"/>
  </w:num>
  <w:num w:numId="14" w16cid:durableId="1487894568">
    <w:abstractNumId w:val="2"/>
  </w:num>
  <w:num w:numId="15" w16cid:durableId="1766806579">
    <w:abstractNumId w:val="14"/>
  </w:num>
  <w:num w:numId="16" w16cid:durableId="959872149">
    <w:abstractNumId w:val="0"/>
  </w:num>
  <w:num w:numId="17" w16cid:durableId="2112359266">
    <w:abstractNumId w:val="11"/>
  </w:num>
  <w:num w:numId="18" w16cid:durableId="1965194202">
    <w:abstractNumId w:val="15"/>
  </w:num>
  <w:num w:numId="19" w16cid:durableId="1419593434">
    <w:abstractNumId w:val="7"/>
  </w:num>
  <w:num w:numId="20" w16cid:durableId="190195204">
    <w:abstractNumId w:val="19"/>
  </w:num>
  <w:num w:numId="21" w16cid:durableId="90123874">
    <w:abstractNumId w:val="9"/>
  </w:num>
  <w:num w:numId="22" w16cid:durableId="1431973996">
    <w:abstractNumId w:val="20"/>
  </w:num>
  <w:num w:numId="23" w16cid:durableId="171792378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49">
      <o:colormenu v:ext="edit" fillcolor="none [305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700"/>
    <w:rsid w:val="0001714E"/>
    <w:rsid w:val="00060F97"/>
    <w:rsid w:val="000846DE"/>
    <w:rsid w:val="000A341C"/>
    <w:rsid w:val="000A5D2C"/>
    <w:rsid w:val="000C7C25"/>
    <w:rsid w:val="00100420"/>
    <w:rsid w:val="00103B18"/>
    <w:rsid w:val="001117FF"/>
    <w:rsid w:val="00113E9E"/>
    <w:rsid w:val="00121123"/>
    <w:rsid w:val="00121B9A"/>
    <w:rsid w:val="00123470"/>
    <w:rsid w:val="00155081"/>
    <w:rsid w:val="00156153"/>
    <w:rsid w:val="0016073D"/>
    <w:rsid w:val="00187572"/>
    <w:rsid w:val="001B423E"/>
    <w:rsid w:val="001D24B8"/>
    <w:rsid w:val="001E670F"/>
    <w:rsid w:val="001E74DE"/>
    <w:rsid w:val="001F2A7B"/>
    <w:rsid w:val="001F44D7"/>
    <w:rsid w:val="002025AA"/>
    <w:rsid w:val="0022050D"/>
    <w:rsid w:val="00233818"/>
    <w:rsid w:val="00260DB8"/>
    <w:rsid w:val="0026465A"/>
    <w:rsid w:val="002730D2"/>
    <w:rsid w:val="00274001"/>
    <w:rsid w:val="00274AAA"/>
    <w:rsid w:val="00276156"/>
    <w:rsid w:val="002A795C"/>
    <w:rsid w:val="002C0975"/>
    <w:rsid w:val="002C35DE"/>
    <w:rsid w:val="002E4E26"/>
    <w:rsid w:val="00307B20"/>
    <w:rsid w:val="003121A4"/>
    <w:rsid w:val="00316195"/>
    <w:rsid w:val="0033740C"/>
    <w:rsid w:val="0034394A"/>
    <w:rsid w:val="003449D6"/>
    <w:rsid w:val="003A0B8C"/>
    <w:rsid w:val="003A3130"/>
    <w:rsid w:val="003B12D0"/>
    <w:rsid w:val="003C2880"/>
    <w:rsid w:val="003F7085"/>
    <w:rsid w:val="00401B95"/>
    <w:rsid w:val="00463775"/>
    <w:rsid w:val="0046776E"/>
    <w:rsid w:val="004901D3"/>
    <w:rsid w:val="0049270C"/>
    <w:rsid w:val="004934B2"/>
    <w:rsid w:val="004A7354"/>
    <w:rsid w:val="004C4E92"/>
    <w:rsid w:val="004D3744"/>
    <w:rsid w:val="00511B51"/>
    <w:rsid w:val="005129A0"/>
    <w:rsid w:val="0053155D"/>
    <w:rsid w:val="00531B73"/>
    <w:rsid w:val="00541B39"/>
    <w:rsid w:val="0054468C"/>
    <w:rsid w:val="0055091F"/>
    <w:rsid w:val="005717D8"/>
    <w:rsid w:val="005A14EE"/>
    <w:rsid w:val="005A1983"/>
    <w:rsid w:val="005A6299"/>
    <w:rsid w:val="005C4BFC"/>
    <w:rsid w:val="005D1232"/>
    <w:rsid w:val="005D1B8B"/>
    <w:rsid w:val="005F5E5A"/>
    <w:rsid w:val="00600CE6"/>
    <w:rsid w:val="00601AE9"/>
    <w:rsid w:val="006144A7"/>
    <w:rsid w:val="006567A6"/>
    <w:rsid w:val="00675143"/>
    <w:rsid w:val="00696FA3"/>
    <w:rsid w:val="006B1551"/>
    <w:rsid w:val="006B469B"/>
    <w:rsid w:val="006B6330"/>
    <w:rsid w:val="006C5033"/>
    <w:rsid w:val="006C55D5"/>
    <w:rsid w:val="00713447"/>
    <w:rsid w:val="00726B02"/>
    <w:rsid w:val="00731A09"/>
    <w:rsid w:val="00735C12"/>
    <w:rsid w:val="00735D0B"/>
    <w:rsid w:val="00753244"/>
    <w:rsid w:val="0076363D"/>
    <w:rsid w:val="00763C9A"/>
    <w:rsid w:val="007954B6"/>
    <w:rsid w:val="007C3700"/>
    <w:rsid w:val="007E1C00"/>
    <w:rsid w:val="007F7FAF"/>
    <w:rsid w:val="00812255"/>
    <w:rsid w:val="00831F01"/>
    <w:rsid w:val="0083539B"/>
    <w:rsid w:val="008356BD"/>
    <w:rsid w:val="00844F59"/>
    <w:rsid w:val="00850B92"/>
    <w:rsid w:val="0085621D"/>
    <w:rsid w:val="008725D6"/>
    <w:rsid w:val="00895516"/>
    <w:rsid w:val="008B5D6E"/>
    <w:rsid w:val="008C5C1D"/>
    <w:rsid w:val="008F5560"/>
    <w:rsid w:val="009008DE"/>
    <w:rsid w:val="009024D0"/>
    <w:rsid w:val="00913A3C"/>
    <w:rsid w:val="0091633E"/>
    <w:rsid w:val="00944266"/>
    <w:rsid w:val="00951841"/>
    <w:rsid w:val="00957D4D"/>
    <w:rsid w:val="00981D6B"/>
    <w:rsid w:val="009936AA"/>
    <w:rsid w:val="00997912"/>
    <w:rsid w:val="009B2962"/>
    <w:rsid w:val="009C0967"/>
    <w:rsid w:val="009D147F"/>
    <w:rsid w:val="009E3EE8"/>
    <w:rsid w:val="009F0370"/>
    <w:rsid w:val="009F04CE"/>
    <w:rsid w:val="009F58C8"/>
    <w:rsid w:val="00A039AA"/>
    <w:rsid w:val="00A1289F"/>
    <w:rsid w:val="00A149D0"/>
    <w:rsid w:val="00A61300"/>
    <w:rsid w:val="00A63644"/>
    <w:rsid w:val="00A97755"/>
    <w:rsid w:val="00AA3B77"/>
    <w:rsid w:val="00AA75DB"/>
    <w:rsid w:val="00AE04A0"/>
    <w:rsid w:val="00AF06DC"/>
    <w:rsid w:val="00B03ADB"/>
    <w:rsid w:val="00B048D1"/>
    <w:rsid w:val="00B44990"/>
    <w:rsid w:val="00B45210"/>
    <w:rsid w:val="00B50EB8"/>
    <w:rsid w:val="00B73E54"/>
    <w:rsid w:val="00B84D81"/>
    <w:rsid w:val="00B901BB"/>
    <w:rsid w:val="00BC5836"/>
    <w:rsid w:val="00BF5221"/>
    <w:rsid w:val="00C008EF"/>
    <w:rsid w:val="00C20A88"/>
    <w:rsid w:val="00C41E0F"/>
    <w:rsid w:val="00C4415D"/>
    <w:rsid w:val="00C53274"/>
    <w:rsid w:val="00C76143"/>
    <w:rsid w:val="00C802DC"/>
    <w:rsid w:val="00CA30A8"/>
    <w:rsid w:val="00CD14FE"/>
    <w:rsid w:val="00CE0393"/>
    <w:rsid w:val="00CE3B7A"/>
    <w:rsid w:val="00CF0598"/>
    <w:rsid w:val="00CF7922"/>
    <w:rsid w:val="00D069DB"/>
    <w:rsid w:val="00D37F33"/>
    <w:rsid w:val="00D45585"/>
    <w:rsid w:val="00D47015"/>
    <w:rsid w:val="00D566D5"/>
    <w:rsid w:val="00D75CFA"/>
    <w:rsid w:val="00D7642D"/>
    <w:rsid w:val="00D82250"/>
    <w:rsid w:val="00D86AD9"/>
    <w:rsid w:val="00DD22EF"/>
    <w:rsid w:val="00DF5198"/>
    <w:rsid w:val="00E018FE"/>
    <w:rsid w:val="00E17F80"/>
    <w:rsid w:val="00E37A3D"/>
    <w:rsid w:val="00E46B54"/>
    <w:rsid w:val="00E74111"/>
    <w:rsid w:val="00EB047B"/>
    <w:rsid w:val="00EB2948"/>
    <w:rsid w:val="00EC2161"/>
    <w:rsid w:val="00EC4B51"/>
    <w:rsid w:val="00EF0297"/>
    <w:rsid w:val="00EF1123"/>
    <w:rsid w:val="00F04058"/>
    <w:rsid w:val="00F049CA"/>
    <w:rsid w:val="00F324E2"/>
    <w:rsid w:val="00F334ED"/>
    <w:rsid w:val="00F42D74"/>
    <w:rsid w:val="00F54D2D"/>
    <w:rsid w:val="00F72947"/>
    <w:rsid w:val="00FA20E6"/>
    <w:rsid w:val="00FB27F4"/>
    <w:rsid w:val="00FB2AB5"/>
    <w:rsid w:val="00FE244A"/>
    <w:rsid w:val="00FE365F"/>
    <w:rsid w:val="00FF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052]"/>
    </o:shapedefaults>
    <o:shapelayout v:ext="edit">
      <o:idmap v:ext="edit" data="1"/>
    </o:shapelayout>
  </w:shapeDefaults>
  <w:decimalSymbol w:val="."/>
  <w:listSeparator w:val=","/>
  <w14:docId w14:val="0751CEBC"/>
  <w15:chartTrackingRefBased/>
  <w15:docId w15:val="{34C04E7A-671F-4C5E-BD98-7D824CC60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3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3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3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3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3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3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3700"/>
    <w:rPr>
      <w:rFonts w:eastAsiaTheme="majorEastAsia" w:cstheme="majorBidi"/>
      <w:color w:val="272727" w:themeColor="text1" w:themeTint="D8"/>
    </w:rPr>
  </w:style>
  <w:style w:type="paragraph" w:styleId="Title">
    <w:name w:val="Title"/>
    <w:basedOn w:val="Normal"/>
    <w:next w:val="Normal"/>
    <w:link w:val="TitleChar"/>
    <w:uiPriority w:val="10"/>
    <w:qFormat/>
    <w:rsid w:val="007C3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37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700"/>
    <w:pPr>
      <w:spacing w:before="160"/>
      <w:jc w:val="center"/>
    </w:pPr>
    <w:rPr>
      <w:i/>
      <w:iCs/>
      <w:color w:val="404040" w:themeColor="text1" w:themeTint="BF"/>
    </w:rPr>
  </w:style>
  <w:style w:type="character" w:customStyle="1" w:styleId="QuoteChar">
    <w:name w:val="Quote Char"/>
    <w:basedOn w:val="DefaultParagraphFont"/>
    <w:link w:val="Quote"/>
    <w:uiPriority w:val="29"/>
    <w:rsid w:val="007C3700"/>
    <w:rPr>
      <w:i/>
      <w:iCs/>
      <w:color w:val="404040" w:themeColor="text1" w:themeTint="BF"/>
    </w:rPr>
  </w:style>
  <w:style w:type="paragraph" w:styleId="ListParagraph">
    <w:name w:val="List Paragraph"/>
    <w:basedOn w:val="Normal"/>
    <w:uiPriority w:val="34"/>
    <w:qFormat/>
    <w:rsid w:val="007C3700"/>
    <w:pPr>
      <w:ind w:left="720"/>
      <w:contextualSpacing/>
    </w:pPr>
  </w:style>
  <w:style w:type="character" w:styleId="IntenseEmphasis">
    <w:name w:val="Intense Emphasis"/>
    <w:basedOn w:val="DefaultParagraphFont"/>
    <w:uiPriority w:val="21"/>
    <w:qFormat/>
    <w:rsid w:val="007C3700"/>
    <w:rPr>
      <w:i/>
      <w:iCs/>
      <w:color w:val="0F4761" w:themeColor="accent1" w:themeShade="BF"/>
    </w:rPr>
  </w:style>
  <w:style w:type="paragraph" w:styleId="IntenseQuote">
    <w:name w:val="Intense Quote"/>
    <w:basedOn w:val="Normal"/>
    <w:next w:val="Normal"/>
    <w:link w:val="IntenseQuoteChar"/>
    <w:uiPriority w:val="30"/>
    <w:qFormat/>
    <w:rsid w:val="007C3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700"/>
    <w:rPr>
      <w:i/>
      <w:iCs/>
      <w:color w:val="0F4761" w:themeColor="accent1" w:themeShade="BF"/>
    </w:rPr>
  </w:style>
  <w:style w:type="character" w:styleId="IntenseReference">
    <w:name w:val="Intense Reference"/>
    <w:basedOn w:val="DefaultParagraphFont"/>
    <w:uiPriority w:val="32"/>
    <w:qFormat/>
    <w:rsid w:val="007C3700"/>
    <w:rPr>
      <w:b/>
      <w:bCs/>
      <w:smallCaps/>
      <w:color w:val="0F4761" w:themeColor="accent1" w:themeShade="BF"/>
      <w:spacing w:val="5"/>
    </w:rPr>
  </w:style>
  <w:style w:type="paragraph" w:styleId="Header">
    <w:name w:val="header"/>
    <w:basedOn w:val="Normal"/>
    <w:link w:val="HeaderChar"/>
    <w:uiPriority w:val="99"/>
    <w:unhideWhenUsed/>
    <w:rsid w:val="0083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6BD"/>
  </w:style>
  <w:style w:type="paragraph" w:styleId="Footer">
    <w:name w:val="footer"/>
    <w:basedOn w:val="Normal"/>
    <w:link w:val="FooterChar"/>
    <w:uiPriority w:val="99"/>
    <w:unhideWhenUsed/>
    <w:rsid w:val="0083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6BD"/>
  </w:style>
  <w:style w:type="character" w:styleId="Hyperlink">
    <w:name w:val="Hyperlink"/>
    <w:basedOn w:val="DefaultParagraphFont"/>
    <w:uiPriority w:val="99"/>
    <w:unhideWhenUsed/>
    <w:rsid w:val="005C4BF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ageing-better.org.uk/our-ageing-population-state-ageing-2023-4" TargetMode="External"/><Relationship Id="rId26" Type="http://schemas.openxmlformats.org/officeDocument/2006/relationships/hyperlink" Target="https://www.healthshots.com/health-news/loneliness-can-lead-to-depression-in-older-adults-study/" TargetMode="External"/><Relationship Id="rId3" Type="http://schemas.openxmlformats.org/officeDocument/2006/relationships/customXml" Target="../customXml/item3.xml"/><Relationship Id="rId21" Type="http://schemas.openxmlformats.org/officeDocument/2006/relationships/hyperlink" Target="https://www.seniorlifestyle.com/resources/blog/how-to-make-new-friends-after-60/"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ageuk.org.uk/discover/2024/september/state-of-health-and-care-of-older-people-in-england-2024/" TargetMode="External"/><Relationship Id="rId25" Type="http://schemas.openxmlformats.org/officeDocument/2006/relationships/hyperlink" Target="https://www.ons.gov.uk/peoplepopulationandcommunity/wellbeing/bulletins/publicopinionsandsocialtrendsgreatbritain/13december2023to1january2024" TargetMode="External"/><Relationship Id="rId2" Type="http://schemas.openxmlformats.org/officeDocument/2006/relationships/customXml" Target="../customXml/item2.xml"/><Relationship Id="rId16" Type="http://schemas.openxmlformats.org/officeDocument/2006/relationships/hyperlink" Target="https://www.bing.com/search?q=Age+UK+(2022)+Digital+inclusion+and+older+people.+London%3A+Age+UK.&amp;cvid=dedb1d3891a74745a8b2a9b5d10f997e&amp;gs_lcrp=EgRlZGdlKgYIABBFGDkyBggAEEUYOTIICAEQ6QcY_FXSAQkxMTY5N2owajmoAgiwAgE&amp;FORM=ANAB01&amp;PC=LCTS" TargetMode="External"/><Relationship Id="rId20" Type="http://schemas.openxmlformats.org/officeDocument/2006/relationships/hyperlink" Target="https://www.legislation.gov.uk/ukpga/2010/15/content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transform.england.nhs.uk/key-tools-and-info/digital-technology-assessment-criteria-dtac/" TargetMode="External"/><Relationship Id="rId5" Type="http://schemas.openxmlformats.org/officeDocument/2006/relationships/styles" Target="styles.xml"/><Relationship Id="rId15" Type="http://schemas.openxmlformats.org/officeDocument/2006/relationships/hyperlink" Target="https://moldstud.com/articles/p-top-challenges-in-fda-compliance-for-wearable-health-apps" TargetMode="External"/><Relationship Id="rId23" Type="http://schemas.openxmlformats.org/officeDocument/2006/relationships/hyperlink" Target="https://www.england.nhs.uk/blog/digital-first-primary-care-and-how-the-nhs-long-term-plan-set-a-clear-direction/" TargetMode="External"/><Relationship Id="rId28" Type="http://schemas.openxmlformats.org/officeDocument/2006/relationships/hyperlink" Target="https://www.caremark.co.uk/guildford-and-woking/news/tips-for-helping-older-people-use-technology/" TargetMode="External"/><Relationship Id="rId10" Type="http://schemas.openxmlformats.org/officeDocument/2006/relationships/image" Target="media/image1.jpeg"/><Relationship Id="rId19" Type="http://schemas.openxmlformats.org/officeDocument/2006/relationships/hyperlink" Target="https://www.digitalhealth.net/2021/08/exclusive-nhsx-what-good-looks-like-guidance/"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local.gov.uk/our-support/cyber-digital-and-technology/digital-inclusion-hub" TargetMode="External"/><Relationship Id="rId27" Type="http://schemas.openxmlformats.org/officeDocument/2006/relationships/hyperlink" Target="https://www.gov.uk/data-protec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66ADBD-9588-4245-BA4D-38630B28559C}">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c55f369db5ac070737567588c6369549">
  <xsd:schema xmlns:xsd="http://www.w3.org/2001/XMLSchema" xmlns:xs="http://www.w3.org/2001/XMLSchema" xmlns:p="http://schemas.microsoft.com/office/2006/metadata/properties" xmlns:ns3="6642d537-5170-4cd9-a3f2-9ec198ee3eac" targetNamespace="http://schemas.microsoft.com/office/2006/metadata/properties" ma:root="true" ma:fieldsID="6a2953121788170af33808e7060b46d0"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5F54AA36-2364-41F3-A86D-D3F2A511D8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763133-4331-4AA4-9D6F-D464FC2D8140}">
  <ds:schemaRefs>
    <ds:schemaRef ds:uri="http://schemas.microsoft.com/sharepoint/v3/contenttype/forms"/>
  </ds:schemaRefs>
</ds:datastoreItem>
</file>

<file path=customXml/itemProps3.xml><?xml version="1.0" encoding="utf-8"?>
<ds:datastoreItem xmlns:ds="http://schemas.openxmlformats.org/officeDocument/2006/customXml" ds:itemID="{369A19B5-3825-45D5-ABCB-0023F1B04E05}">
  <ds:schemaRefs>
    <ds:schemaRef ds:uri="http://schemas.openxmlformats.org/package/2006/metadata/core-properties"/>
    <ds:schemaRef ds:uri="http://schemas.microsoft.com/office/2006/metadata/properties"/>
    <ds:schemaRef ds:uri="http://purl.org/dc/elements/1.1/"/>
    <ds:schemaRef ds:uri="http://www.w3.org/XML/1998/namespace"/>
    <ds:schemaRef ds:uri="6642d537-5170-4cd9-a3f2-9ec198ee3eac"/>
    <ds:schemaRef ds:uri="http://purl.org/dc/dcmitype/"/>
    <ds:schemaRef ds:uri="http://schemas.microsoft.com/office/2006/documentManagement/types"/>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1771</Words>
  <Characters>10099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(2329201)</dc:creator>
  <cp:keywords/>
  <dc:description/>
  <cp:lastModifiedBy>Noreen Akhtar (2329201)</cp:lastModifiedBy>
  <cp:revision>2</cp:revision>
  <dcterms:created xsi:type="dcterms:W3CDTF">2025-12-01T13:58:00Z</dcterms:created>
  <dcterms:modified xsi:type="dcterms:W3CDTF">2025-12-01T13:58:00Z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y fmtid="{D5CDD505-2E9C-101B-9397-08002B2CF9AE}" pid="3" name="GrammarlyDocumentId">
    <vt:lpwstr>8eeeb1c7-a858-4a2b-bdec-7b84ffdec499</vt:lpwstr>
  </property>
</Properties>
</file>