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A7E8E84" wp14:paraId="59500D9E" wp14:textId="17D73C84">
      <w:pPr>
        <w:pStyle w:val="Normal"/>
        <w:spacing w:before="0" w:beforeAutospacing="off" w:after="160" w:afterAutospacing="off" w:line="276" w:lineRule="auto"/>
      </w:pPr>
      <w:r w:rsidR="2A7E8E84">
        <w:drawing>
          <wp:anchor xmlns:wp14="http://schemas.microsoft.com/office/word/2010/wordprocessingDrawing" distT="0" distB="0" distL="114300" distR="114300" simplePos="0" relativeHeight="251658240" behindDoc="1" locked="0" layoutInCell="1" allowOverlap="1" wp14:editId="7EB1A8B8" wp14:anchorId="43EF24C3">
            <wp:simplePos x="0" y="0"/>
            <wp:positionH relativeFrom="column">
              <wp:posOffset>1419225</wp:posOffset>
            </wp:positionH>
            <wp:positionV relativeFrom="paragraph">
              <wp:posOffset>-38100</wp:posOffset>
            </wp:positionV>
            <wp:extent cx="2621507" cy="1164437"/>
            <wp:effectExtent l="0" t="0" r="0" b="0"/>
            <wp:wrapNone/>
            <wp:docPr id="21308860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0886086" name="Picture 2130886086"/>
                    <pic:cNvPicPr/>
                  </pic:nvPicPr>
                  <pic:blipFill>
                    <a:blip xmlns:r="http://schemas.openxmlformats.org/officeDocument/2006/relationships" r:embed="rId175275123">
                      <a:extLst>
                        <a:ext uri="{28A0092B-C50C-407E-A947-70E740481C1C}">
                          <a14:useLocalDpi xmlns:a14="http://schemas.microsoft.com/office/drawing/2010/main"/>
                        </a:ext>
                      </a:extLst>
                    </a:blip>
                    <a:stretch>
                      <a:fillRect/>
                    </a:stretch>
                  </pic:blipFill>
                  <pic:spPr>
                    <a:xfrm>
                      <a:off x="0" y="0"/>
                      <a:ext cx="2621507" cy="1164437"/>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76C9CD9B" wp14:paraId="3BF0A0C9" wp14:textId="2AD2E4D5">
      <w:pPr>
        <w:spacing w:before="0" w:beforeAutospacing="off" w:after="160" w:afterAutospacing="off" w:line="276" w:lineRule="auto"/>
      </w:pPr>
      <w:r w:rsidRPr="76C9CD9B" w:rsidR="23A0A84A">
        <w:rPr>
          <w:rFonts w:ascii="Aptos" w:hAnsi="Aptos" w:eastAsia="Aptos" w:cs="Aptos"/>
          <w:b w:val="1"/>
          <w:bCs w:val="1"/>
          <w:noProof w:val="0"/>
          <w:sz w:val="24"/>
          <w:szCs w:val="24"/>
          <w:lang w:val="en-GB"/>
        </w:rPr>
        <w:t xml:space="preserve"> </w:t>
      </w:r>
    </w:p>
    <w:p xmlns:wp14="http://schemas.microsoft.com/office/word/2010/wordml" w:rsidP="76C9CD9B" wp14:paraId="31960461" wp14:textId="713E66B4">
      <w:pPr>
        <w:spacing w:before="0" w:beforeAutospacing="off" w:after="160" w:afterAutospacing="off" w:line="276" w:lineRule="auto"/>
      </w:pPr>
      <w:r w:rsidRPr="76C9CD9B" w:rsidR="23A0A84A">
        <w:rPr>
          <w:rFonts w:ascii="Aptos" w:hAnsi="Aptos" w:eastAsia="Aptos" w:cs="Aptos"/>
          <w:b w:val="1"/>
          <w:bCs w:val="1"/>
          <w:noProof w:val="0"/>
          <w:sz w:val="24"/>
          <w:szCs w:val="24"/>
          <w:lang w:val="en-GB"/>
        </w:rPr>
        <w:t xml:space="preserve"> </w:t>
      </w:r>
    </w:p>
    <w:p xmlns:wp14="http://schemas.microsoft.com/office/word/2010/wordml" w:rsidP="271FC424" wp14:paraId="72E61A85" wp14:textId="7523FF4D">
      <w:pPr>
        <w:spacing w:before="0" w:beforeAutospacing="off" w:after="160" w:afterAutospacing="off" w:line="276" w:lineRule="auto"/>
      </w:pPr>
      <w:r w:rsidRPr="0F12E253" w:rsidR="23A0A84A">
        <w:rPr>
          <w:rFonts w:ascii="Aptos" w:hAnsi="Aptos" w:eastAsia="Aptos" w:cs="Aptos"/>
          <w:b w:val="1"/>
          <w:bCs w:val="1"/>
          <w:noProof w:val="0"/>
          <w:sz w:val="24"/>
          <w:szCs w:val="24"/>
          <w:lang w:val="en-GB"/>
        </w:rPr>
        <w:t xml:space="preserve"> </w:t>
      </w:r>
    </w:p>
    <w:p xmlns:wp14="http://schemas.microsoft.com/office/word/2010/wordml" w:rsidP="76C9CD9B" wp14:paraId="6E397C81" wp14:textId="4163D90A">
      <w:pPr>
        <w:spacing w:before="0" w:beforeAutospacing="off" w:after="160" w:afterAutospacing="off" w:line="276" w:lineRule="auto"/>
      </w:pPr>
      <w:r w:rsidRPr="4293A58E" w:rsidR="23A0A84A">
        <w:rPr>
          <w:rFonts w:ascii="Aptos" w:hAnsi="Aptos" w:eastAsia="Aptos" w:cs="Aptos"/>
          <w:b w:val="1"/>
          <w:bCs w:val="1"/>
          <w:noProof w:val="0"/>
          <w:sz w:val="24"/>
          <w:szCs w:val="24"/>
          <w:lang w:val="en-GB"/>
        </w:rPr>
        <w:t xml:space="preserve">    </w:t>
      </w:r>
      <w:r w:rsidRPr="4293A58E" w:rsidR="48F8BE83">
        <w:rPr>
          <w:rFonts w:ascii="Aptos" w:hAnsi="Aptos" w:eastAsia="Aptos" w:cs="Aptos"/>
          <w:b w:val="1"/>
          <w:bCs w:val="1"/>
          <w:noProof w:val="0"/>
          <w:sz w:val="40"/>
          <w:szCs w:val="40"/>
          <w:u w:val="single"/>
          <w:lang w:val="en-GB"/>
        </w:rPr>
        <w:t>UNDERSTANDING &amp;</w:t>
      </w:r>
      <w:r w:rsidRPr="4293A58E" w:rsidR="23A0A84A">
        <w:rPr>
          <w:rFonts w:ascii="Aptos" w:hAnsi="Aptos" w:eastAsia="Aptos" w:cs="Aptos"/>
          <w:b w:val="1"/>
          <w:bCs w:val="1"/>
          <w:noProof w:val="0"/>
          <w:sz w:val="40"/>
          <w:szCs w:val="40"/>
          <w:u w:val="single"/>
          <w:lang w:val="en-GB"/>
        </w:rPr>
        <w:t xml:space="preserve"> </w:t>
      </w:r>
      <w:r w:rsidRPr="4293A58E" w:rsidR="23A0A84A">
        <w:rPr>
          <w:rFonts w:ascii="Aptos" w:hAnsi="Aptos" w:eastAsia="Aptos" w:cs="Aptos"/>
          <w:b w:val="1"/>
          <w:bCs w:val="1"/>
          <w:noProof w:val="0"/>
          <w:sz w:val="40"/>
          <w:szCs w:val="40"/>
          <w:u w:val="single"/>
          <w:lang w:val="en-GB"/>
        </w:rPr>
        <w:t>ENGAGING STAKEHOLDERS</w:t>
      </w:r>
    </w:p>
    <w:p xmlns:wp14="http://schemas.microsoft.com/office/word/2010/wordml" w:rsidP="76C9CD9B" wp14:paraId="282EAD08" wp14:textId="3EACF1AD">
      <w:pPr>
        <w:spacing w:before="0" w:beforeAutospacing="off" w:after="160" w:afterAutospacing="off" w:line="276" w:lineRule="auto"/>
      </w:pPr>
      <w:r w:rsidRPr="271FC424" w:rsidR="23A0A84A">
        <w:rPr>
          <w:rFonts w:ascii="Aptos" w:hAnsi="Aptos" w:eastAsia="Aptos" w:cs="Aptos"/>
          <w:b w:val="1"/>
          <w:bCs w:val="1"/>
          <w:noProof w:val="0"/>
          <w:sz w:val="24"/>
          <w:szCs w:val="24"/>
          <w:lang w:val="en-GB"/>
        </w:rPr>
        <w:t xml:space="preserve"> </w:t>
      </w:r>
    </w:p>
    <w:p xmlns:wp14="http://schemas.microsoft.com/office/word/2010/wordml" w:rsidP="76C9CD9B" wp14:paraId="2A4D8BD7" wp14:textId="2A215536">
      <w:pPr>
        <w:spacing w:before="0" w:beforeAutospacing="off" w:after="160" w:afterAutospacing="off" w:line="276" w:lineRule="auto"/>
      </w:pPr>
      <w:r w:rsidRPr="0F12E253" w:rsidR="23A0A84A">
        <w:rPr>
          <w:rFonts w:ascii="Aptos" w:hAnsi="Aptos" w:eastAsia="Aptos" w:cs="Aptos"/>
          <w:b w:val="1"/>
          <w:bCs w:val="1"/>
          <w:noProof w:val="0"/>
          <w:sz w:val="24"/>
          <w:szCs w:val="24"/>
          <w:lang w:val="en-GB"/>
        </w:rPr>
        <w:t xml:space="preserve"> </w:t>
      </w:r>
      <w:r w:rsidR="0F12E253">
        <w:drawing>
          <wp:anchor xmlns:wp14="http://schemas.microsoft.com/office/word/2010/wordprocessingDrawing" distT="0" distB="0" distL="114300" distR="114300" simplePos="0" relativeHeight="251658240" behindDoc="0" locked="0" layoutInCell="1" allowOverlap="1" wp14:editId="4C1F33A8" wp14:anchorId="539B41C5">
            <wp:simplePos x="0" y="0"/>
            <wp:positionH relativeFrom="column">
              <wp:posOffset>1123950</wp:posOffset>
            </wp:positionH>
            <wp:positionV relativeFrom="paragraph">
              <wp:posOffset>-38100</wp:posOffset>
            </wp:positionV>
            <wp:extent cx="3333750" cy="2540317"/>
            <wp:effectExtent l="0" t="0" r="0" b="0"/>
            <wp:wrapNone/>
            <wp:docPr id="12185129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8512934" name="Picture 1218512934"/>
                    <pic:cNvPicPr/>
                  </pic:nvPicPr>
                  <pic:blipFill>
                    <a:blip xmlns:r="http://schemas.openxmlformats.org/officeDocument/2006/relationships" r:embed="rId2054378481">
                      <a:extLst>
                        <a:ext uri="{28A0092B-C50C-407E-A947-70E740481C1C}">
                          <a14:useLocalDpi xmlns:a14="http://schemas.microsoft.com/office/drawing/2010/main"/>
                        </a:ext>
                      </a:extLst>
                    </a:blip>
                    <a:stretch>
                      <a:fillRect/>
                    </a:stretch>
                  </pic:blipFill>
                  <pic:spPr>
                    <a:xfrm rot="0">
                      <a:off x="0" y="0"/>
                      <a:ext cx="3333750" cy="2540317"/>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76C9CD9B" wp14:paraId="5A2610EC" wp14:textId="22BA5450">
      <w:pPr>
        <w:spacing w:before="0" w:beforeAutospacing="off" w:after="160" w:afterAutospacing="off" w:line="276" w:lineRule="auto"/>
      </w:pPr>
      <w:r w:rsidRPr="76C9CD9B" w:rsidR="23A0A84A">
        <w:rPr>
          <w:rFonts w:ascii="Aptos" w:hAnsi="Aptos" w:eastAsia="Aptos" w:cs="Aptos"/>
          <w:b w:val="1"/>
          <w:bCs w:val="1"/>
          <w:noProof w:val="0"/>
          <w:sz w:val="24"/>
          <w:szCs w:val="24"/>
          <w:lang w:val="en-GB"/>
        </w:rPr>
        <w:t xml:space="preserve"> </w:t>
      </w:r>
    </w:p>
    <w:p xmlns:wp14="http://schemas.microsoft.com/office/word/2010/wordml" w:rsidP="76C9CD9B" wp14:paraId="4C93555D" wp14:textId="69CBFFC7">
      <w:pPr>
        <w:spacing w:before="0" w:beforeAutospacing="off" w:after="160" w:afterAutospacing="off" w:line="276" w:lineRule="auto"/>
      </w:pPr>
      <w:r w:rsidRPr="76C9CD9B" w:rsidR="23A0A84A">
        <w:rPr>
          <w:rFonts w:ascii="Aptos" w:hAnsi="Aptos" w:eastAsia="Aptos" w:cs="Aptos"/>
          <w:b w:val="1"/>
          <w:bCs w:val="1"/>
          <w:noProof w:val="0"/>
          <w:sz w:val="24"/>
          <w:szCs w:val="24"/>
          <w:lang w:val="en-GB"/>
        </w:rPr>
        <w:t xml:space="preserve"> </w:t>
      </w:r>
    </w:p>
    <w:p xmlns:wp14="http://schemas.microsoft.com/office/word/2010/wordml" w:rsidP="76C9CD9B" wp14:paraId="5253FB54" wp14:textId="600C578E">
      <w:pPr>
        <w:spacing w:before="0" w:beforeAutospacing="off" w:after="160" w:afterAutospacing="off" w:line="276" w:lineRule="auto"/>
      </w:pPr>
      <w:r w:rsidRPr="76C9CD9B" w:rsidR="23A0A84A">
        <w:rPr>
          <w:rFonts w:ascii="Aptos" w:hAnsi="Aptos" w:eastAsia="Aptos" w:cs="Aptos"/>
          <w:b w:val="1"/>
          <w:bCs w:val="1"/>
          <w:noProof w:val="0"/>
          <w:sz w:val="24"/>
          <w:szCs w:val="24"/>
          <w:lang w:val="en-GB"/>
        </w:rPr>
        <w:t xml:space="preserve"> </w:t>
      </w:r>
    </w:p>
    <w:p xmlns:wp14="http://schemas.microsoft.com/office/word/2010/wordml" w:rsidP="76C9CD9B" wp14:paraId="4F9A38D9" wp14:textId="07FFF2A0">
      <w:pPr>
        <w:spacing w:before="0" w:beforeAutospacing="off" w:after="160" w:afterAutospacing="off" w:line="276" w:lineRule="auto"/>
      </w:pPr>
      <w:r w:rsidRPr="76C9CD9B" w:rsidR="23A0A84A">
        <w:rPr>
          <w:rFonts w:ascii="Aptos" w:hAnsi="Aptos" w:eastAsia="Aptos" w:cs="Aptos"/>
          <w:b w:val="1"/>
          <w:bCs w:val="1"/>
          <w:noProof w:val="0"/>
          <w:sz w:val="24"/>
          <w:szCs w:val="24"/>
          <w:lang w:val="en-GB"/>
        </w:rPr>
        <w:t xml:space="preserve"> </w:t>
      </w:r>
    </w:p>
    <w:p xmlns:wp14="http://schemas.microsoft.com/office/word/2010/wordml" w:rsidP="76C9CD9B" wp14:paraId="5A9686F4" wp14:textId="04927365">
      <w:pPr>
        <w:spacing w:before="0" w:beforeAutospacing="off" w:after="160" w:afterAutospacing="off" w:line="276" w:lineRule="auto"/>
      </w:pPr>
      <w:r w:rsidRPr="76C9CD9B" w:rsidR="23A0A84A">
        <w:rPr>
          <w:rFonts w:ascii="Aptos" w:hAnsi="Aptos" w:eastAsia="Aptos" w:cs="Aptos"/>
          <w:b w:val="1"/>
          <w:bCs w:val="1"/>
          <w:noProof w:val="0"/>
          <w:sz w:val="24"/>
          <w:szCs w:val="24"/>
          <w:lang w:val="en-GB"/>
        </w:rPr>
        <w:t xml:space="preserve"> </w:t>
      </w:r>
    </w:p>
    <w:p xmlns:wp14="http://schemas.microsoft.com/office/word/2010/wordml" w:rsidP="76C9CD9B" wp14:paraId="31BEBF3A" wp14:textId="0CDC8970">
      <w:pPr>
        <w:spacing w:before="0" w:beforeAutospacing="off" w:after="160" w:afterAutospacing="off" w:line="276" w:lineRule="auto"/>
      </w:pPr>
      <w:r w:rsidRPr="76C9CD9B" w:rsidR="23A0A84A">
        <w:rPr>
          <w:rFonts w:ascii="Aptos" w:hAnsi="Aptos" w:eastAsia="Aptos" w:cs="Aptos"/>
          <w:b w:val="1"/>
          <w:bCs w:val="1"/>
          <w:noProof w:val="0"/>
          <w:sz w:val="24"/>
          <w:szCs w:val="24"/>
          <w:lang w:val="en-GB"/>
        </w:rPr>
        <w:t xml:space="preserve"> </w:t>
      </w:r>
    </w:p>
    <w:p xmlns:wp14="http://schemas.microsoft.com/office/word/2010/wordml" w:rsidP="76C9CD9B" wp14:paraId="4ADDD9D7" wp14:textId="235484E2">
      <w:pPr>
        <w:spacing w:before="0" w:beforeAutospacing="off" w:after="160" w:afterAutospacing="off" w:line="276" w:lineRule="auto"/>
      </w:pPr>
      <w:r w:rsidRPr="271FC424" w:rsidR="23A0A84A">
        <w:rPr>
          <w:rFonts w:ascii="Aptos" w:hAnsi="Aptos" w:eastAsia="Aptos" w:cs="Aptos"/>
          <w:b w:val="1"/>
          <w:bCs w:val="1"/>
          <w:noProof w:val="0"/>
          <w:sz w:val="24"/>
          <w:szCs w:val="24"/>
          <w:lang w:val="en-GB"/>
        </w:rPr>
        <w:t xml:space="preserve"> </w:t>
      </w:r>
    </w:p>
    <w:p w:rsidR="271FC424" w:rsidP="271FC424" w:rsidRDefault="271FC424" w14:paraId="51068447" w14:textId="67478145">
      <w:pPr>
        <w:spacing w:before="0" w:beforeAutospacing="off" w:after="160" w:afterAutospacing="off" w:line="276" w:lineRule="auto"/>
        <w:rPr>
          <w:rFonts w:ascii="Aptos" w:hAnsi="Aptos" w:eastAsia="Aptos" w:cs="Aptos"/>
          <w:b w:val="1"/>
          <w:bCs w:val="1"/>
          <w:noProof w:val="0"/>
          <w:sz w:val="36"/>
          <w:szCs w:val="36"/>
          <w:lang w:val="en-GB"/>
        </w:rPr>
      </w:pPr>
    </w:p>
    <w:p w:rsidR="271FC424" w:rsidP="271FC424" w:rsidRDefault="271FC424" w14:paraId="21126DDC" w14:textId="76E2C133">
      <w:pPr>
        <w:spacing w:before="0" w:beforeAutospacing="off" w:after="160" w:afterAutospacing="off" w:line="276" w:lineRule="auto"/>
        <w:rPr>
          <w:rFonts w:ascii="Aptos" w:hAnsi="Aptos" w:eastAsia="Aptos" w:cs="Aptos"/>
          <w:b w:val="1"/>
          <w:bCs w:val="1"/>
          <w:noProof w:val="0"/>
          <w:sz w:val="36"/>
          <w:szCs w:val="36"/>
          <w:lang w:val="en-GB"/>
        </w:rPr>
      </w:pPr>
    </w:p>
    <w:p w:rsidR="0F12E253" w:rsidP="0F12E253" w:rsidRDefault="0F12E253" w14:paraId="7CFD42C0" w14:textId="59DAD9B8">
      <w:pPr>
        <w:spacing w:before="0" w:beforeAutospacing="off" w:after="160" w:afterAutospacing="off" w:line="276" w:lineRule="auto"/>
        <w:rPr>
          <w:rFonts w:ascii="Aptos" w:hAnsi="Aptos" w:eastAsia="Aptos" w:cs="Aptos"/>
          <w:b w:val="1"/>
          <w:bCs w:val="1"/>
          <w:noProof w:val="0"/>
          <w:sz w:val="36"/>
          <w:szCs w:val="36"/>
          <w:lang w:val="en-GB"/>
        </w:rPr>
      </w:pPr>
    </w:p>
    <w:p w:rsidR="0F12E253" w:rsidP="0F12E253" w:rsidRDefault="0F12E253" w14:paraId="72375F70" w14:textId="6DC3E81B">
      <w:pPr>
        <w:spacing w:before="0" w:beforeAutospacing="off" w:after="160" w:afterAutospacing="off" w:line="276" w:lineRule="auto"/>
        <w:rPr>
          <w:rFonts w:ascii="Aptos" w:hAnsi="Aptos" w:eastAsia="Aptos" w:cs="Aptos"/>
          <w:b w:val="1"/>
          <w:bCs w:val="1"/>
          <w:noProof w:val="0"/>
          <w:sz w:val="36"/>
          <w:szCs w:val="36"/>
          <w:lang w:val="en-GB"/>
        </w:rPr>
      </w:pPr>
    </w:p>
    <w:p w:rsidR="5E7F0E32" w:rsidP="5E7F0E32" w:rsidRDefault="5E7F0E32" w14:paraId="61100BAE" w14:textId="17286E45">
      <w:pPr>
        <w:spacing w:before="0" w:beforeAutospacing="off" w:after="160" w:afterAutospacing="off" w:line="276" w:lineRule="auto"/>
        <w:rPr>
          <w:rFonts w:ascii="Aptos" w:hAnsi="Aptos" w:eastAsia="Aptos" w:cs="Aptos"/>
          <w:b w:val="1"/>
          <w:bCs w:val="1"/>
          <w:noProof w:val="0"/>
          <w:sz w:val="36"/>
          <w:szCs w:val="36"/>
          <w:lang w:val="en-GB"/>
        </w:rPr>
      </w:pPr>
    </w:p>
    <w:p xmlns:wp14="http://schemas.microsoft.com/office/word/2010/wordml" w:rsidP="76C9CD9B" wp14:paraId="61899E8E" wp14:textId="6A628CD2">
      <w:pPr>
        <w:spacing w:before="0" w:beforeAutospacing="off" w:after="160" w:afterAutospacing="off" w:line="276" w:lineRule="auto"/>
      </w:pPr>
      <w:r w:rsidRPr="76C9CD9B" w:rsidR="23A0A84A">
        <w:rPr>
          <w:rFonts w:ascii="Aptos" w:hAnsi="Aptos" w:eastAsia="Aptos" w:cs="Aptos"/>
          <w:b w:val="1"/>
          <w:bCs w:val="1"/>
          <w:noProof w:val="0"/>
          <w:sz w:val="36"/>
          <w:szCs w:val="36"/>
          <w:lang w:val="en-GB"/>
        </w:rPr>
        <w:t>Student: Michael Elkin</w:t>
      </w:r>
      <w:r w:rsidRPr="76C9CD9B" w:rsidR="23A0A84A">
        <w:rPr>
          <w:rFonts w:ascii="Arial" w:hAnsi="Arial" w:eastAsia="Arial" w:cs="Arial"/>
          <w:noProof w:val="0"/>
          <w:sz w:val="36"/>
          <w:szCs w:val="36"/>
          <w:lang w:val="en-GB"/>
        </w:rPr>
        <w:t xml:space="preserve"> </w:t>
      </w:r>
    </w:p>
    <w:p xmlns:wp14="http://schemas.microsoft.com/office/word/2010/wordml" w:rsidP="76C9CD9B" wp14:paraId="6F576201" wp14:textId="765BCD59">
      <w:pPr>
        <w:spacing w:before="0" w:beforeAutospacing="off" w:after="160" w:afterAutospacing="off" w:line="276" w:lineRule="auto"/>
      </w:pPr>
      <w:r w:rsidRPr="76C9CD9B" w:rsidR="23A0A84A">
        <w:rPr>
          <w:rFonts w:ascii="Aptos" w:hAnsi="Aptos" w:eastAsia="Aptos" w:cs="Aptos"/>
          <w:b w:val="1"/>
          <w:bCs w:val="1"/>
          <w:noProof w:val="0"/>
          <w:sz w:val="36"/>
          <w:szCs w:val="36"/>
          <w:lang w:val="en-GB"/>
        </w:rPr>
        <w:t>ID: 2431185</w:t>
      </w:r>
      <w:r w:rsidRPr="76C9CD9B" w:rsidR="23A0A84A">
        <w:rPr>
          <w:rFonts w:ascii="Arial" w:hAnsi="Arial" w:eastAsia="Arial" w:cs="Arial"/>
          <w:noProof w:val="0"/>
          <w:sz w:val="36"/>
          <w:szCs w:val="36"/>
          <w:lang w:val="en-GB"/>
        </w:rPr>
        <w:t xml:space="preserve"> </w:t>
      </w:r>
    </w:p>
    <w:p xmlns:wp14="http://schemas.microsoft.com/office/word/2010/wordml" w:rsidP="76C9CD9B" wp14:paraId="77C91B3B" wp14:textId="14C0924E">
      <w:pPr>
        <w:spacing w:before="0" w:beforeAutospacing="off" w:after="160" w:afterAutospacing="off" w:line="276" w:lineRule="auto"/>
      </w:pPr>
      <w:r w:rsidRPr="4293A58E" w:rsidR="23A0A84A">
        <w:rPr>
          <w:rFonts w:ascii="Aptos" w:hAnsi="Aptos" w:eastAsia="Aptos" w:cs="Aptos"/>
          <w:b w:val="1"/>
          <w:bCs w:val="1"/>
          <w:noProof w:val="0"/>
          <w:sz w:val="36"/>
          <w:szCs w:val="36"/>
          <w:lang w:val="en-GB"/>
        </w:rPr>
        <w:t>Module: LCLM500</w:t>
      </w:r>
      <w:r w:rsidRPr="4293A58E" w:rsidR="5B61A6B8">
        <w:rPr>
          <w:rFonts w:ascii="Aptos" w:hAnsi="Aptos" w:eastAsia="Aptos" w:cs="Aptos"/>
          <w:b w:val="1"/>
          <w:bCs w:val="1"/>
          <w:noProof w:val="0"/>
          <w:sz w:val="36"/>
          <w:szCs w:val="36"/>
          <w:lang w:val="en-GB"/>
        </w:rPr>
        <w:t>1</w:t>
      </w:r>
      <w:r w:rsidRPr="4293A58E" w:rsidR="23A0A84A">
        <w:rPr>
          <w:rFonts w:ascii="Arial" w:hAnsi="Arial" w:eastAsia="Arial" w:cs="Arial"/>
          <w:noProof w:val="0"/>
          <w:sz w:val="36"/>
          <w:szCs w:val="36"/>
          <w:lang w:val="en-GB"/>
        </w:rPr>
        <w:t xml:space="preserve"> </w:t>
      </w:r>
    </w:p>
    <w:p xmlns:wp14="http://schemas.microsoft.com/office/word/2010/wordml" w:rsidP="76C9CD9B" wp14:paraId="600973CD" wp14:textId="40F52C06">
      <w:pPr>
        <w:spacing w:before="0" w:beforeAutospacing="off" w:after="160" w:afterAutospacing="off" w:line="276" w:lineRule="auto"/>
      </w:pPr>
      <w:r w:rsidRPr="0F12E253" w:rsidR="23A0A84A">
        <w:rPr>
          <w:rFonts w:ascii="Aptos" w:hAnsi="Aptos" w:eastAsia="Aptos" w:cs="Aptos"/>
          <w:b w:val="1"/>
          <w:bCs w:val="1"/>
          <w:noProof w:val="0"/>
          <w:sz w:val="36"/>
          <w:szCs w:val="36"/>
          <w:lang w:val="en-GB"/>
        </w:rPr>
        <w:t>Lecturer: Nadeem Mirza</w:t>
      </w:r>
    </w:p>
    <w:p w:rsidR="0F12E253" w:rsidP="18301D6D" w:rsidRDefault="0F12E253" w14:paraId="0EB07CE6" w14:textId="615FD57C">
      <w:pPr>
        <w:pStyle w:val="Normal"/>
        <w:spacing w:before="0" w:beforeAutospacing="off" w:after="160" w:afterAutospacing="off" w:line="276" w:lineRule="auto"/>
        <w:rPr>
          <w:rFonts w:ascii="Aptos" w:hAnsi="Aptos" w:eastAsia="Aptos" w:cs="Aptos"/>
          <w:b w:val="1"/>
          <w:bCs w:val="1"/>
          <w:noProof w:val="0"/>
          <w:sz w:val="36"/>
          <w:szCs w:val="36"/>
          <w:lang w:val="en-GB"/>
        </w:rPr>
      </w:pPr>
    </w:p>
    <w:p w:rsidR="7F6E66E0" w:rsidP="4FE8EF30" w:rsidRDefault="7F6E66E0" w14:paraId="30F2A257" w14:textId="054DE4FB">
      <w:pPr>
        <w:pStyle w:val="Normal"/>
        <w:spacing w:before="0" w:beforeAutospacing="off" w:after="160" w:afterAutospacing="off" w:line="276" w:lineRule="auto"/>
        <w:rPr>
          <w:rFonts w:ascii="Arial" w:hAnsi="Arial" w:eastAsia="Arial" w:cs="Arial"/>
          <w:b w:val="1"/>
          <w:bCs w:val="1"/>
          <w:noProof w:val="0"/>
          <w:sz w:val="22"/>
          <w:szCs w:val="22"/>
          <w:lang w:val="en-GB"/>
        </w:rPr>
      </w:pPr>
      <w:r w:rsidRPr="4FE8EF30" w:rsidR="7F6E66E0">
        <w:rPr>
          <w:rFonts w:ascii="Arial" w:hAnsi="Arial" w:eastAsia="Arial" w:cs="Arial"/>
          <w:b w:val="1"/>
          <w:bCs w:val="1"/>
          <w:noProof w:val="0"/>
          <w:sz w:val="22"/>
          <w:szCs w:val="22"/>
          <w:lang w:val="en-GB"/>
        </w:rPr>
        <w:t>TABLE OF CONTENTS</w:t>
      </w:r>
    </w:p>
    <w:p w:rsidR="279B10D3" w:rsidP="1BD38955" w:rsidRDefault="279B10D3" w14:paraId="698707FF" w14:textId="12ECB86E">
      <w:pPr>
        <w:spacing w:before="0" w:beforeAutospacing="off" w:after="160" w:afterAutospacing="off" w:line="276" w:lineRule="auto"/>
        <w:rPr>
          <w:rFonts w:ascii="Arial" w:hAnsi="Arial" w:eastAsia="Arial" w:cs="Arial"/>
          <w:b w:val="0"/>
          <w:bCs w:val="0"/>
          <w:noProof w:val="0"/>
          <w:sz w:val="22"/>
          <w:szCs w:val="22"/>
          <w:lang w:val="en-GB"/>
        </w:rPr>
      </w:pPr>
      <w:r w:rsidRPr="4293A58E" w:rsidR="279B10D3">
        <w:rPr>
          <w:rFonts w:ascii="Arial" w:hAnsi="Arial" w:eastAsia="Arial" w:cs="Arial"/>
          <w:b w:val="1"/>
          <w:bCs w:val="1"/>
          <w:noProof w:val="0"/>
          <w:sz w:val="22"/>
          <w:szCs w:val="22"/>
          <w:lang w:val="en-GB"/>
        </w:rPr>
        <w:t>1</w:t>
      </w:r>
      <w:r w:rsidRPr="4293A58E" w:rsidR="7DF1B81A">
        <w:rPr>
          <w:rFonts w:ascii="Arial" w:hAnsi="Arial" w:eastAsia="Arial" w:cs="Arial"/>
          <w:b w:val="1"/>
          <w:bCs w:val="1"/>
          <w:noProof w:val="0"/>
          <w:sz w:val="22"/>
          <w:szCs w:val="22"/>
          <w:lang w:val="en-GB"/>
        </w:rPr>
        <w:t>.</w:t>
      </w:r>
      <w:r w:rsidRPr="4293A58E" w:rsidR="051BAF6E">
        <w:rPr>
          <w:rFonts w:ascii="Arial" w:hAnsi="Arial" w:eastAsia="Arial" w:cs="Arial"/>
          <w:b w:val="0"/>
          <w:bCs w:val="0"/>
          <w:noProof w:val="0"/>
          <w:sz w:val="22"/>
          <w:szCs w:val="22"/>
          <w:lang w:val="en-GB"/>
        </w:rPr>
        <w:t xml:space="preserve"> </w:t>
      </w:r>
      <w:r w:rsidRPr="4293A58E" w:rsidR="4105F821">
        <w:rPr>
          <w:rFonts w:ascii="Arial" w:hAnsi="Arial" w:eastAsia="Arial" w:cs="Arial"/>
          <w:b w:val="0"/>
          <w:bCs w:val="0"/>
          <w:noProof w:val="0"/>
          <w:sz w:val="22"/>
          <w:szCs w:val="22"/>
          <w:lang w:val="en-GB"/>
        </w:rPr>
        <w:t xml:space="preserve">  </w:t>
      </w:r>
      <w:r w:rsidRPr="4293A58E" w:rsidR="051BAF6E">
        <w:rPr>
          <w:rFonts w:ascii="Arial" w:hAnsi="Arial" w:eastAsia="Arial" w:cs="Arial"/>
          <w:b w:val="0"/>
          <w:bCs w:val="0"/>
          <w:noProof w:val="0"/>
          <w:sz w:val="22"/>
          <w:szCs w:val="22"/>
          <w:lang w:val="en-GB"/>
        </w:rPr>
        <w:t>Introduction</w:t>
      </w:r>
      <w:r w:rsidRPr="4293A58E" w:rsidR="3B504979">
        <w:rPr>
          <w:rFonts w:ascii="Arial" w:hAnsi="Arial" w:eastAsia="Arial" w:cs="Arial"/>
          <w:b w:val="0"/>
          <w:bCs w:val="0"/>
          <w:noProof w:val="0"/>
          <w:sz w:val="22"/>
          <w:szCs w:val="22"/>
          <w:lang w:val="en-GB"/>
        </w:rPr>
        <w:t xml:space="preserve"> </w:t>
      </w:r>
      <w:r w:rsidRPr="4293A58E" w:rsidR="2EF2F220">
        <w:rPr>
          <w:rFonts w:ascii="Arial" w:hAnsi="Arial" w:eastAsia="Arial" w:cs="Arial"/>
          <w:b w:val="0"/>
          <w:bCs w:val="0"/>
          <w:noProof w:val="0"/>
          <w:sz w:val="22"/>
          <w:szCs w:val="22"/>
          <w:lang w:val="en-GB"/>
        </w:rPr>
        <w:t xml:space="preserve">                                                                                                  </w:t>
      </w:r>
      <w:r w:rsidRPr="4293A58E" w:rsidR="1AAF9BA3">
        <w:rPr>
          <w:rFonts w:ascii="Arial" w:hAnsi="Arial" w:eastAsia="Arial" w:cs="Arial"/>
          <w:b w:val="0"/>
          <w:bCs w:val="0"/>
          <w:noProof w:val="0"/>
          <w:sz w:val="22"/>
          <w:szCs w:val="22"/>
          <w:lang w:val="en-GB"/>
        </w:rPr>
        <w:t xml:space="preserve">        </w:t>
      </w:r>
      <w:r w:rsidRPr="4293A58E" w:rsidR="1AAF9BA3">
        <w:rPr>
          <w:rFonts w:ascii="Arial" w:hAnsi="Arial" w:eastAsia="Arial" w:cs="Arial"/>
          <w:b w:val="1"/>
          <w:bCs w:val="1"/>
          <w:noProof w:val="0"/>
          <w:sz w:val="22"/>
          <w:szCs w:val="22"/>
          <w:lang w:val="en-GB"/>
        </w:rPr>
        <w:t xml:space="preserve"> </w:t>
      </w:r>
      <w:r w:rsidRPr="4293A58E" w:rsidR="645BA925">
        <w:rPr>
          <w:rFonts w:ascii="Arial" w:hAnsi="Arial" w:eastAsia="Arial" w:cs="Arial"/>
          <w:b w:val="1"/>
          <w:bCs w:val="1"/>
          <w:noProof w:val="0"/>
          <w:sz w:val="22"/>
          <w:szCs w:val="22"/>
          <w:lang w:val="en-GB"/>
        </w:rPr>
        <w:t>4</w:t>
      </w:r>
    </w:p>
    <w:p w:rsidR="279B10D3" w:rsidP="4293A58E" w:rsidRDefault="279B10D3" w14:paraId="6E186116" w14:textId="18708309">
      <w:pPr>
        <w:spacing w:before="0" w:beforeAutospacing="off" w:after="160" w:afterAutospacing="off" w:line="276" w:lineRule="auto"/>
        <w:rPr>
          <w:rFonts w:ascii="Arial" w:hAnsi="Arial" w:eastAsia="Arial" w:cs="Arial"/>
          <w:b w:val="1"/>
          <w:bCs w:val="1"/>
          <w:noProof w:val="0"/>
          <w:sz w:val="22"/>
          <w:szCs w:val="22"/>
          <w:lang w:val="en-GB"/>
        </w:rPr>
      </w:pPr>
      <w:r w:rsidRPr="4293A58E" w:rsidR="279B10D3">
        <w:rPr>
          <w:rFonts w:ascii="Arial" w:hAnsi="Arial" w:eastAsia="Arial" w:cs="Arial"/>
          <w:b w:val="1"/>
          <w:bCs w:val="1"/>
          <w:noProof w:val="0"/>
          <w:sz w:val="22"/>
          <w:szCs w:val="22"/>
          <w:lang w:val="en-GB"/>
        </w:rPr>
        <w:t>2.</w:t>
      </w:r>
      <w:r w:rsidRPr="4293A58E" w:rsidR="279B10D3">
        <w:rPr>
          <w:rFonts w:ascii="Arial" w:hAnsi="Arial" w:eastAsia="Arial" w:cs="Arial"/>
          <w:b w:val="0"/>
          <w:bCs w:val="0"/>
          <w:noProof w:val="0"/>
          <w:sz w:val="22"/>
          <w:szCs w:val="22"/>
          <w:lang w:val="en-GB"/>
        </w:rPr>
        <w:t xml:space="preserve"> </w:t>
      </w:r>
      <w:r w:rsidRPr="4293A58E" w:rsidR="2B4E4981">
        <w:rPr>
          <w:rFonts w:ascii="Arial" w:hAnsi="Arial" w:eastAsia="Arial" w:cs="Arial"/>
          <w:b w:val="0"/>
          <w:bCs w:val="0"/>
          <w:noProof w:val="0"/>
          <w:sz w:val="22"/>
          <w:szCs w:val="22"/>
          <w:lang w:val="en-GB"/>
        </w:rPr>
        <w:t xml:space="preserve">  </w:t>
      </w:r>
      <w:r w:rsidRPr="4293A58E" w:rsidR="50E32032">
        <w:rPr>
          <w:rFonts w:ascii="Arial" w:hAnsi="Arial" w:eastAsia="Arial" w:cs="Arial"/>
          <w:b w:val="0"/>
          <w:bCs w:val="0"/>
          <w:noProof w:val="0"/>
          <w:sz w:val="22"/>
          <w:szCs w:val="22"/>
          <w:lang w:val="en-GB"/>
        </w:rPr>
        <w:t>Appraisal</w:t>
      </w:r>
      <w:r w:rsidRPr="4293A58E" w:rsidR="5E5FB2A9">
        <w:rPr>
          <w:rFonts w:ascii="Arial" w:hAnsi="Arial" w:eastAsia="Arial" w:cs="Arial"/>
          <w:b w:val="0"/>
          <w:bCs w:val="0"/>
          <w:noProof w:val="0"/>
          <w:sz w:val="22"/>
          <w:szCs w:val="22"/>
          <w:lang w:val="en-GB"/>
        </w:rPr>
        <w:t xml:space="preserve"> and Evaluation</w:t>
      </w:r>
      <w:r w:rsidRPr="4293A58E" w:rsidR="46960E63">
        <w:rPr>
          <w:rFonts w:ascii="Arial" w:hAnsi="Arial" w:eastAsia="Arial" w:cs="Arial"/>
          <w:b w:val="0"/>
          <w:bCs w:val="0"/>
          <w:noProof w:val="0"/>
          <w:sz w:val="22"/>
          <w:szCs w:val="22"/>
          <w:lang w:val="en-GB"/>
        </w:rPr>
        <w:t xml:space="preserve"> </w:t>
      </w:r>
      <w:r w:rsidRPr="4293A58E" w:rsidR="5185C965">
        <w:rPr>
          <w:rFonts w:ascii="Arial" w:hAnsi="Arial" w:eastAsia="Arial" w:cs="Arial"/>
          <w:b w:val="0"/>
          <w:bCs w:val="0"/>
          <w:noProof w:val="0"/>
          <w:sz w:val="22"/>
          <w:szCs w:val="22"/>
          <w:lang w:val="en-GB"/>
        </w:rPr>
        <w:t xml:space="preserve">                                                                                     </w:t>
      </w:r>
      <w:r w:rsidRPr="4293A58E" w:rsidR="5185C965">
        <w:rPr>
          <w:rFonts w:ascii="Arial" w:hAnsi="Arial" w:eastAsia="Arial" w:cs="Arial"/>
          <w:b w:val="1"/>
          <w:bCs w:val="1"/>
          <w:noProof w:val="0"/>
          <w:sz w:val="22"/>
          <w:szCs w:val="22"/>
          <w:lang w:val="en-GB"/>
        </w:rPr>
        <w:t xml:space="preserve"> </w:t>
      </w:r>
      <w:r w:rsidRPr="4293A58E" w:rsidR="475635E8">
        <w:rPr>
          <w:rFonts w:ascii="Arial" w:hAnsi="Arial" w:eastAsia="Arial" w:cs="Arial"/>
          <w:b w:val="1"/>
          <w:bCs w:val="1"/>
          <w:noProof w:val="0"/>
          <w:sz w:val="22"/>
          <w:szCs w:val="22"/>
          <w:lang w:val="en-GB"/>
        </w:rPr>
        <w:t>4</w:t>
      </w:r>
    </w:p>
    <w:p w:rsidR="279B10D3" w:rsidP="4293A58E" w:rsidRDefault="279B10D3" w14:paraId="0DD26BFF" w14:textId="6DE733AD">
      <w:pPr>
        <w:spacing w:before="0" w:beforeAutospacing="off" w:after="160" w:afterAutospacing="off" w:line="276" w:lineRule="auto"/>
        <w:rPr>
          <w:rFonts w:ascii="Arial" w:hAnsi="Arial" w:eastAsia="Arial" w:cs="Arial"/>
          <w:b w:val="1"/>
          <w:bCs w:val="1"/>
          <w:noProof w:val="0"/>
          <w:sz w:val="22"/>
          <w:szCs w:val="22"/>
          <w:lang w:val="en-GB"/>
        </w:rPr>
      </w:pPr>
      <w:r w:rsidRPr="4293A58E" w:rsidR="694064F8">
        <w:rPr>
          <w:rFonts w:ascii="Arial" w:hAnsi="Arial" w:eastAsia="Arial" w:cs="Arial"/>
          <w:b w:val="1"/>
          <w:bCs w:val="1"/>
          <w:noProof w:val="0"/>
          <w:sz w:val="22"/>
          <w:szCs w:val="22"/>
          <w:lang w:val="en-GB"/>
        </w:rPr>
        <w:t>2</w:t>
      </w:r>
      <w:r w:rsidRPr="4293A58E" w:rsidR="279B10D3">
        <w:rPr>
          <w:rFonts w:ascii="Arial" w:hAnsi="Arial" w:eastAsia="Arial" w:cs="Arial"/>
          <w:b w:val="1"/>
          <w:bCs w:val="1"/>
          <w:noProof w:val="0"/>
          <w:sz w:val="22"/>
          <w:szCs w:val="22"/>
          <w:lang w:val="en-GB"/>
        </w:rPr>
        <w:t>.</w:t>
      </w:r>
      <w:r w:rsidRPr="4293A58E" w:rsidR="06EFF9FD">
        <w:rPr>
          <w:rFonts w:ascii="Arial" w:hAnsi="Arial" w:eastAsia="Arial" w:cs="Arial"/>
          <w:b w:val="1"/>
          <w:bCs w:val="1"/>
          <w:noProof w:val="0"/>
          <w:sz w:val="22"/>
          <w:szCs w:val="22"/>
          <w:lang w:val="en-GB"/>
        </w:rPr>
        <w:t>1</w:t>
      </w:r>
      <w:r w:rsidRPr="4293A58E" w:rsidR="279B10D3">
        <w:rPr>
          <w:rFonts w:ascii="Arial" w:hAnsi="Arial" w:eastAsia="Arial" w:cs="Arial"/>
          <w:b w:val="0"/>
          <w:bCs w:val="0"/>
          <w:noProof w:val="0"/>
          <w:sz w:val="22"/>
          <w:szCs w:val="22"/>
          <w:lang w:val="en-GB"/>
        </w:rPr>
        <w:t xml:space="preserve"> </w:t>
      </w:r>
      <w:r w:rsidRPr="4293A58E" w:rsidR="171E6D8F">
        <w:rPr>
          <w:rFonts w:ascii="Arial" w:hAnsi="Arial" w:eastAsia="Arial" w:cs="Arial"/>
          <w:b w:val="0"/>
          <w:bCs w:val="0"/>
          <w:noProof w:val="0"/>
          <w:sz w:val="22"/>
          <w:szCs w:val="22"/>
          <w:lang w:val="en-GB"/>
        </w:rPr>
        <w:t>Further Evaluation</w:t>
      </w:r>
      <w:r w:rsidRPr="4293A58E" w:rsidR="5666C5DE">
        <w:rPr>
          <w:rFonts w:ascii="Arial" w:hAnsi="Arial" w:eastAsia="Arial" w:cs="Arial"/>
          <w:b w:val="0"/>
          <w:bCs w:val="0"/>
          <w:noProof w:val="0"/>
          <w:sz w:val="22"/>
          <w:szCs w:val="22"/>
          <w:lang w:val="en-GB"/>
        </w:rPr>
        <w:t xml:space="preserve"> </w:t>
      </w:r>
      <w:r w:rsidRPr="4293A58E" w:rsidR="5B304FAF">
        <w:rPr>
          <w:rFonts w:ascii="Arial" w:hAnsi="Arial" w:eastAsia="Arial" w:cs="Arial"/>
          <w:b w:val="0"/>
          <w:bCs w:val="0"/>
          <w:noProof w:val="0"/>
          <w:sz w:val="22"/>
          <w:szCs w:val="22"/>
          <w:lang w:val="en-GB"/>
        </w:rPr>
        <w:t xml:space="preserve">                                                                                               </w:t>
      </w:r>
      <w:r w:rsidRPr="4293A58E" w:rsidR="5B304FAF">
        <w:rPr>
          <w:rFonts w:ascii="Arial" w:hAnsi="Arial" w:eastAsia="Arial" w:cs="Arial"/>
          <w:b w:val="1"/>
          <w:bCs w:val="1"/>
          <w:noProof w:val="0"/>
          <w:sz w:val="22"/>
          <w:szCs w:val="22"/>
          <w:lang w:val="en-GB"/>
        </w:rPr>
        <w:t xml:space="preserve"> </w:t>
      </w:r>
      <w:r w:rsidRPr="4293A58E" w:rsidR="7D2349E6">
        <w:rPr>
          <w:rFonts w:ascii="Arial" w:hAnsi="Arial" w:eastAsia="Arial" w:cs="Arial"/>
          <w:b w:val="1"/>
          <w:bCs w:val="1"/>
          <w:noProof w:val="0"/>
          <w:sz w:val="22"/>
          <w:szCs w:val="22"/>
          <w:lang w:val="en-GB"/>
        </w:rPr>
        <w:t>5</w:t>
      </w:r>
    </w:p>
    <w:p w:rsidR="279B10D3" w:rsidP="4293A58E" w:rsidRDefault="279B10D3" w14:paraId="343C6E83" w14:textId="625E475F">
      <w:pPr>
        <w:spacing w:before="0" w:beforeAutospacing="off" w:after="160" w:afterAutospacing="off" w:line="276" w:lineRule="auto"/>
        <w:rPr>
          <w:rFonts w:ascii="Arial" w:hAnsi="Arial" w:eastAsia="Arial" w:cs="Arial"/>
          <w:b w:val="1"/>
          <w:bCs w:val="1"/>
          <w:noProof w:val="0"/>
          <w:sz w:val="22"/>
          <w:szCs w:val="22"/>
          <w:lang w:val="en-GB"/>
        </w:rPr>
      </w:pPr>
      <w:r w:rsidRPr="4293A58E" w:rsidR="4095DBC7">
        <w:rPr>
          <w:rFonts w:ascii="Arial" w:hAnsi="Arial" w:eastAsia="Arial" w:cs="Arial"/>
          <w:b w:val="1"/>
          <w:bCs w:val="1"/>
          <w:noProof w:val="0"/>
          <w:sz w:val="22"/>
          <w:szCs w:val="22"/>
          <w:lang w:val="en-GB"/>
        </w:rPr>
        <w:t>2.</w:t>
      </w:r>
      <w:r w:rsidRPr="4293A58E" w:rsidR="7045F3B9">
        <w:rPr>
          <w:rFonts w:ascii="Arial" w:hAnsi="Arial" w:eastAsia="Arial" w:cs="Arial"/>
          <w:b w:val="1"/>
          <w:bCs w:val="1"/>
          <w:noProof w:val="0"/>
          <w:sz w:val="22"/>
          <w:szCs w:val="22"/>
          <w:lang w:val="en-GB"/>
        </w:rPr>
        <w:t>2</w:t>
      </w:r>
      <w:r w:rsidRPr="4293A58E" w:rsidR="4095DBC7">
        <w:rPr>
          <w:rFonts w:ascii="Arial" w:hAnsi="Arial" w:eastAsia="Arial" w:cs="Arial"/>
          <w:b w:val="0"/>
          <w:bCs w:val="0"/>
          <w:noProof w:val="0"/>
          <w:sz w:val="22"/>
          <w:szCs w:val="22"/>
          <w:lang w:val="en-GB"/>
        </w:rPr>
        <w:t xml:space="preserve"> SMART Objectives</w:t>
      </w:r>
      <w:r w:rsidRPr="4293A58E" w:rsidR="51882D82">
        <w:rPr>
          <w:rFonts w:ascii="Arial" w:hAnsi="Arial" w:eastAsia="Arial" w:cs="Arial"/>
          <w:b w:val="0"/>
          <w:bCs w:val="0"/>
          <w:noProof w:val="0"/>
          <w:sz w:val="22"/>
          <w:szCs w:val="22"/>
          <w:lang w:val="en-GB"/>
        </w:rPr>
        <w:t xml:space="preserve"> </w:t>
      </w:r>
      <w:r w:rsidRPr="4293A58E" w:rsidR="0A720564">
        <w:rPr>
          <w:rFonts w:ascii="Arial" w:hAnsi="Arial" w:eastAsia="Arial" w:cs="Arial"/>
          <w:b w:val="0"/>
          <w:bCs w:val="0"/>
          <w:noProof w:val="0"/>
          <w:sz w:val="22"/>
          <w:szCs w:val="22"/>
          <w:lang w:val="en-GB"/>
        </w:rPr>
        <w:t xml:space="preserve">                                                                                              </w:t>
      </w:r>
      <w:r w:rsidRPr="4293A58E" w:rsidR="0A720564">
        <w:rPr>
          <w:rFonts w:ascii="Arial" w:hAnsi="Arial" w:eastAsia="Arial" w:cs="Arial"/>
          <w:b w:val="1"/>
          <w:bCs w:val="1"/>
          <w:noProof w:val="0"/>
          <w:sz w:val="22"/>
          <w:szCs w:val="22"/>
          <w:lang w:val="en-GB"/>
        </w:rPr>
        <w:t xml:space="preserve"> </w:t>
      </w:r>
      <w:r w:rsidRPr="4293A58E" w:rsidR="7F23CFE0">
        <w:rPr>
          <w:rFonts w:ascii="Arial" w:hAnsi="Arial" w:eastAsia="Arial" w:cs="Arial"/>
          <w:b w:val="1"/>
          <w:bCs w:val="1"/>
          <w:noProof w:val="0"/>
          <w:sz w:val="22"/>
          <w:szCs w:val="22"/>
          <w:lang w:val="en-GB"/>
        </w:rPr>
        <w:t>6</w:t>
      </w:r>
    </w:p>
    <w:p w:rsidR="279B10D3" w:rsidP="4293A58E" w:rsidRDefault="279B10D3" w14:paraId="494911E2" w14:textId="5D559DB9">
      <w:pPr>
        <w:spacing w:before="0" w:beforeAutospacing="off" w:after="160" w:afterAutospacing="off" w:line="276" w:lineRule="auto"/>
        <w:rPr>
          <w:rFonts w:ascii="Arial" w:hAnsi="Arial" w:eastAsia="Arial" w:cs="Arial"/>
          <w:b w:val="1"/>
          <w:bCs w:val="1"/>
          <w:noProof w:val="0"/>
          <w:sz w:val="22"/>
          <w:szCs w:val="22"/>
          <w:lang w:val="en-GB"/>
        </w:rPr>
      </w:pPr>
      <w:r w:rsidRPr="4293A58E" w:rsidR="4095DBC7">
        <w:rPr>
          <w:rFonts w:ascii="Arial" w:hAnsi="Arial" w:eastAsia="Arial" w:cs="Arial"/>
          <w:b w:val="1"/>
          <w:bCs w:val="1"/>
          <w:noProof w:val="0"/>
          <w:sz w:val="22"/>
          <w:szCs w:val="22"/>
          <w:lang w:val="en-GB"/>
        </w:rPr>
        <w:t xml:space="preserve">3. </w:t>
      </w:r>
      <w:r w:rsidRPr="4293A58E" w:rsidR="4095DBC7">
        <w:rPr>
          <w:rFonts w:ascii="Arial" w:hAnsi="Arial" w:eastAsia="Arial" w:cs="Arial"/>
          <w:b w:val="0"/>
          <w:bCs w:val="0"/>
          <w:noProof w:val="0"/>
          <w:sz w:val="22"/>
          <w:szCs w:val="22"/>
          <w:lang w:val="en-GB"/>
        </w:rPr>
        <w:t xml:space="preserve">  Key Stakeholders</w:t>
      </w:r>
      <w:r w:rsidRPr="4293A58E" w:rsidR="2C166B1B">
        <w:rPr>
          <w:rFonts w:ascii="Arial" w:hAnsi="Arial" w:eastAsia="Arial" w:cs="Arial"/>
          <w:b w:val="0"/>
          <w:bCs w:val="0"/>
          <w:noProof w:val="0"/>
          <w:sz w:val="22"/>
          <w:szCs w:val="22"/>
          <w:lang w:val="en-GB"/>
        </w:rPr>
        <w:t xml:space="preserve"> </w:t>
      </w:r>
      <w:r w:rsidRPr="4293A58E" w:rsidR="77CD08B1">
        <w:rPr>
          <w:rFonts w:ascii="Arial" w:hAnsi="Arial" w:eastAsia="Arial" w:cs="Arial"/>
          <w:b w:val="0"/>
          <w:bCs w:val="0"/>
          <w:noProof w:val="0"/>
          <w:sz w:val="22"/>
          <w:szCs w:val="22"/>
          <w:lang w:val="en-GB"/>
        </w:rPr>
        <w:t xml:space="preserve">                                                                                                </w:t>
      </w:r>
      <w:r w:rsidRPr="4293A58E" w:rsidR="77CD08B1">
        <w:rPr>
          <w:rFonts w:ascii="Arial" w:hAnsi="Arial" w:eastAsia="Arial" w:cs="Arial"/>
          <w:b w:val="1"/>
          <w:bCs w:val="1"/>
          <w:noProof w:val="0"/>
          <w:sz w:val="22"/>
          <w:szCs w:val="22"/>
          <w:lang w:val="en-GB"/>
        </w:rPr>
        <w:t xml:space="preserve"> </w:t>
      </w:r>
      <w:r w:rsidRPr="4293A58E" w:rsidR="6E309DA3">
        <w:rPr>
          <w:rFonts w:ascii="Arial" w:hAnsi="Arial" w:eastAsia="Arial" w:cs="Arial"/>
          <w:b w:val="1"/>
          <w:bCs w:val="1"/>
          <w:noProof w:val="0"/>
          <w:sz w:val="22"/>
          <w:szCs w:val="22"/>
          <w:lang w:val="en-GB"/>
        </w:rPr>
        <w:t>7</w:t>
      </w:r>
    </w:p>
    <w:p w:rsidR="279B10D3" w:rsidP="4293A58E" w:rsidRDefault="279B10D3" w14:paraId="278A7DEF" w14:textId="19A74B23">
      <w:pPr>
        <w:spacing w:before="0" w:beforeAutospacing="off" w:after="160" w:afterAutospacing="off" w:line="276" w:lineRule="auto"/>
        <w:rPr>
          <w:rFonts w:ascii="Arial" w:hAnsi="Arial" w:eastAsia="Arial" w:cs="Arial"/>
          <w:b w:val="1"/>
          <w:bCs w:val="1"/>
          <w:noProof w:val="0"/>
          <w:sz w:val="22"/>
          <w:szCs w:val="22"/>
          <w:lang w:val="en-GB"/>
        </w:rPr>
      </w:pPr>
      <w:r w:rsidRPr="4293A58E" w:rsidR="56615C75">
        <w:rPr>
          <w:rFonts w:ascii="Arial" w:hAnsi="Arial" w:eastAsia="Arial" w:cs="Arial"/>
          <w:b w:val="1"/>
          <w:bCs w:val="1"/>
          <w:noProof w:val="0"/>
          <w:sz w:val="22"/>
          <w:szCs w:val="22"/>
          <w:lang w:val="en-GB"/>
        </w:rPr>
        <w:t>3.1</w:t>
      </w:r>
      <w:r w:rsidRPr="4293A58E" w:rsidR="56615C75">
        <w:rPr>
          <w:rFonts w:ascii="Arial" w:hAnsi="Arial" w:eastAsia="Arial" w:cs="Arial"/>
          <w:b w:val="0"/>
          <w:bCs w:val="0"/>
          <w:noProof w:val="0"/>
          <w:sz w:val="22"/>
          <w:szCs w:val="22"/>
          <w:lang w:val="en-GB"/>
        </w:rPr>
        <w:t xml:space="preserve"> Internal Stakeholders</w:t>
      </w:r>
      <w:r w:rsidRPr="4293A58E" w:rsidR="57961E3F">
        <w:rPr>
          <w:rFonts w:ascii="Arial" w:hAnsi="Arial" w:eastAsia="Arial" w:cs="Arial"/>
          <w:b w:val="0"/>
          <w:bCs w:val="0"/>
          <w:noProof w:val="0"/>
          <w:sz w:val="22"/>
          <w:szCs w:val="22"/>
          <w:lang w:val="en-GB"/>
        </w:rPr>
        <w:t xml:space="preserve"> </w:t>
      </w:r>
      <w:r w:rsidRPr="4293A58E" w:rsidR="29644B83">
        <w:rPr>
          <w:rFonts w:ascii="Arial" w:hAnsi="Arial" w:eastAsia="Arial" w:cs="Arial"/>
          <w:b w:val="0"/>
          <w:bCs w:val="0"/>
          <w:noProof w:val="0"/>
          <w:sz w:val="22"/>
          <w:szCs w:val="22"/>
          <w:lang w:val="en-GB"/>
        </w:rPr>
        <w:t xml:space="preserve">                                                                                         </w:t>
      </w:r>
      <w:r w:rsidRPr="4293A58E" w:rsidR="29644B83">
        <w:rPr>
          <w:rFonts w:ascii="Arial" w:hAnsi="Arial" w:eastAsia="Arial" w:cs="Arial"/>
          <w:b w:val="1"/>
          <w:bCs w:val="1"/>
          <w:noProof w:val="0"/>
          <w:sz w:val="22"/>
          <w:szCs w:val="22"/>
          <w:lang w:val="en-GB"/>
        </w:rPr>
        <w:t xml:space="preserve">  </w:t>
      </w:r>
      <w:r w:rsidRPr="4293A58E" w:rsidR="6DED6B8E">
        <w:rPr>
          <w:rFonts w:ascii="Arial" w:hAnsi="Arial" w:eastAsia="Arial" w:cs="Arial"/>
          <w:b w:val="1"/>
          <w:bCs w:val="1"/>
          <w:noProof w:val="0"/>
          <w:sz w:val="22"/>
          <w:szCs w:val="22"/>
          <w:lang w:val="en-GB"/>
        </w:rPr>
        <w:t>7</w:t>
      </w:r>
    </w:p>
    <w:p w:rsidR="279B10D3" w:rsidP="4FE8EF30" w:rsidRDefault="279B10D3" w14:paraId="5A8BD918" w14:textId="5FF70F87">
      <w:pPr>
        <w:spacing w:before="0" w:beforeAutospacing="off" w:after="160" w:afterAutospacing="off" w:line="276" w:lineRule="auto"/>
        <w:rPr>
          <w:rFonts w:ascii="Arial" w:hAnsi="Arial" w:eastAsia="Arial" w:cs="Arial"/>
          <w:b w:val="0"/>
          <w:bCs w:val="0"/>
          <w:noProof w:val="0"/>
          <w:sz w:val="24"/>
          <w:szCs w:val="24"/>
          <w:lang w:val="en-GB"/>
        </w:rPr>
      </w:pPr>
      <w:r w:rsidRPr="4293A58E" w:rsidR="56615C75">
        <w:rPr>
          <w:rFonts w:ascii="Arial" w:hAnsi="Arial" w:eastAsia="Arial" w:cs="Arial"/>
          <w:b w:val="1"/>
          <w:bCs w:val="1"/>
          <w:noProof w:val="0"/>
          <w:sz w:val="22"/>
          <w:szCs w:val="22"/>
          <w:lang w:val="en-GB"/>
        </w:rPr>
        <w:t>3.2</w:t>
      </w:r>
      <w:r w:rsidRPr="4293A58E" w:rsidR="56615C75">
        <w:rPr>
          <w:rFonts w:ascii="Arial" w:hAnsi="Arial" w:eastAsia="Arial" w:cs="Arial"/>
          <w:b w:val="0"/>
          <w:bCs w:val="0"/>
          <w:noProof w:val="0"/>
          <w:sz w:val="22"/>
          <w:szCs w:val="22"/>
          <w:lang w:val="en-GB"/>
        </w:rPr>
        <w:t xml:space="preserve"> External Stakeholders</w:t>
      </w:r>
      <w:r w:rsidRPr="4293A58E" w:rsidR="30ED3B5D">
        <w:rPr>
          <w:rFonts w:ascii="Arial" w:hAnsi="Arial" w:eastAsia="Arial" w:cs="Arial"/>
          <w:b w:val="0"/>
          <w:bCs w:val="0"/>
          <w:noProof w:val="0"/>
          <w:sz w:val="22"/>
          <w:szCs w:val="22"/>
          <w:lang w:val="en-GB"/>
        </w:rPr>
        <w:t xml:space="preserve"> </w:t>
      </w:r>
      <w:r w:rsidRPr="4293A58E" w:rsidR="78D8FF99">
        <w:rPr>
          <w:rFonts w:ascii="Arial" w:hAnsi="Arial" w:eastAsia="Arial" w:cs="Arial"/>
          <w:b w:val="0"/>
          <w:bCs w:val="0"/>
          <w:noProof w:val="0"/>
          <w:sz w:val="22"/>
          <w:szCs w:val="22"/>
          <w:lang w:val="en-GB"/>
        </w:rPr>
        <w:t xml:space="preserve">                                                                                        </w:t>
      </w:r>
      <w:r w:rsidRPr="4293A58E" w:rsidR="78D8FF99">
        <w:rPr>
          <w:rFonts w:ascii="Arial" w:hAnsi="Arial" w:eastAsia="Arial" w:cs="Arial"/>
          <w:b w:val="1"/>
          <w:bCs w:val="1"/>
          <w:noProof w:val="0"/>
          <w:sz w:val="22"/>
          <w:szCs w:val="22"/>
          <w:lang w:val="en-GB"/>
        </w:rPr>
        <w:t xml:space="preserve"> </w:t>
      </w:r>
      <w:r w:rsidRPr="4293A58E" w:rsidR="3046434C">
        <w:rPr>
          <w:rFonts w:ascii="Arial" w:hAnsi="Arial" w:eastAsia="Arial" w:cs="Arial"/>
          <w:b w:val="1"/>
          <w:bCs w:val="1"/>
          <w:noProof w:val="0"/>
          <w:sz w:val="22"/>
          <w:szCs w:val="22"/>
          <w:lang w:val="en-GB"/>
        </w:rPr>
        <w:t xml:space="preserve"> 7</w:t>
      </w:r>
      <w:r w:rsidRPr="4293A58E" w:rsidR="279B10D3">
        <w:rPr>
          <w:rFonts w:ascii="Arial" w:hAnsi="Arial" w:eastAsia="Arial" w:cs="Arial"/>
          <w:b w:val="0"/>
          <w:bCs w:val="0"/>
          <w:noProof w:val="0"/>
          <w:sz w:val="22"/>
          <w:szCs w:val="22"/>
          <w:lang w:val="en-GB"/>
        </w:rPr>
        <w:t xml:space="preserve"> </w:t>
      </w:r>
    </w:p>
    <w:p w:rsidR="279B10D3" w:rsidP="4293A58E" w:rsidRDefault="279B10D3" w14:paraId="145840F3" w14:textId="0431ED73">
      <w:pPr>
        <w:spacing w:before="0" w:beforeAutospacing="off" w:after="160" w:afterAutospacing="off" w:line="276" w:lineRule="auto"/>
        <w:rPr>
          <w:rFonts w:ascii="Arial" w:hAnsi="Arial" w:eastAsia="Arial" w:cs="Arial"/>
          <w:b w:val="1"/>
          <w:bCs w:val="1"/>
          <w:noProof w:val="0"/>
          <w:sz w:val="22"/>
          <w:szCs w:val="22"/>
          <w:lang w:val="en-GB"/>
        </w:rPr>
      </w:pPr>
      <w:r w:rsidRPr="4293A58E" w:rsidR="3C12DEBE">
        <w:rPr>
          <w:rFonts w:ascii="Arial" w:hAnsi="Arial" w:eastAsia="Arial" w:cs="Arial"/>
          <w:b w:val="1"/>
          <w:bCs w:val="1"/>
          <w:noProof w:val="0"/>
          <w:sz w:val="22"/>
          <w:szCs w:val="22"/>
          <w:lang w:val="en-GB"/>
        </w:rPr>
        <w:t>4</w:t>
      </w:r>
      <w:r w:rsidRPr="4293A58E" w:rsidR="6D9FCA89">
        <w:rPr>
          <w:rFonts w:ascii="Arial" w:hAnsi="Arial" w:eastAsia="Arial" w:cs="Arial"/>
          <w:b w:val="1"/>
          <w:bCs w:val="1"/>
          <w:noProof w:val="0"/>
          <w:sz w:val="22"/>
          <w:szCs w:val="22"/>
          <w:lang w:val="en-GB"/>
        </w:rPr>
        <w:t>.</w:t>
      </w:r>
      <w:r w:rsidRPr="4293A58E" w:rsidR="3C12DEBE">
        <w:rPr>
          <w:rFonts w:ascii="Arial" w:hAnsi="Arial" w:eastAsia="Arial" w:cs="Arial"/>
          <w:b w:val="1"/>
          <w:bCs w:val="1"/>
          <w:noProof w:val="0"/>
          <w:sz w:val="22"/>
          <w:szCs w:val="22"/>
          <w:lang w:val="en-GB"/>
        </w:rPr>
        <w:t xml:space="preserve"> </w:t>
      </w:r>
      <w:r w:rsidRPr="4293A58E" w:rsidR="435C533E">
        <w:rPr>
          <w:rFonts w:ascii="Arial" w:hAnsi="Arial" w:eastAsia="Arial" w:cs="Arial"/>
          <w:b w:val="0"/>
          <w:bCs w:val="0"/>
          <w:noProof w:val="0"/>
          <w:sz w:val="22"/>
          <w:szCs w:val="22"/>
          <w:lang w:val="en-GB"/>
        </w:rPr>
        <w:t xml:space="preserve">  </w:t>
      </w:r>
      <w:r w:rsidRPr="4293A58E" w:rsidR="3C12DEBE">
        <w:rPr>
          <w:rFonts w:ascii="Arial" w:hAnsi="Arial" w:eastAsia="Arial" w:cs="Arial"/>
          <w:b w:val="0"/>
          <w:bCs w:val="0"/>
          <w:noProof w:val="0"/>
          <w:sz w:val="22"/>
          <w:szCs w:val="22"/>
          <w:lang w:val="en-GB"/>
        </w:rPr>
        <w:t>Roles</w:t>
      </w:r>
      <w:r w:rsidRPr="4293A58E" w:rsidR="279B10D3">
        <w:rPr>
          <w:rFonts w:ascii="Arial" w:hAnsi="Arial" w:eastAsia="Arial" w:cs="Arial"/>
          <w:b w:val="0"/>
          <w:bCs w:val="0"/>
          <w:noProof w:val="0"/>
          <w:sz w:val="22"/>
          <w:szCs w:val="22"/>
          <w:lang w:val="en-GB"/>
        </w:rPr>
        <w:t xml:space="preserve"> </w:t>
      </w:r>
      <w:r w:rsidRPr="4293A58E" w:rsidR="751162A2">
        <w:rPr>
          <w:rFonts w:ascii="Arial" w:hAnsi="Arial" w:eastAsia="Arial" w:cs="Arial"/>
          <w:b w:val="0"/>
          <w:bCs w:val="0"/>
          <w:noProof w:val="0"/>
          <w:sz w:val="22"/>
          <w:szCs w:val="22"/>
          <w:lang w:val="en-GB"/>
        </w:rPr>
        <w:t>and Responsibilities</w:t>
      </w:r>
      <w:r w:rsidRPr="4293A58E" w:rsidR="0F31AC66">
        <w:rPr>
          <w:rFonts w:ascii="Arial" w:hAnsi="Arial" w:eastAsia="Arial" w:cs="Arial"/>
          <w:b w:val="0"/>
          <w:bCs w:val="0"/>
          <w:noProof w:val="0"/>
          <w:sz w:val="22"/>
          <w:szCs w:val="22"/>
          <w:lang w:val="en-GB"/>
        </w:rPr>
        <w:t xml:space="preserve"> </w:t>
      </w:r>
      <w:r w:rsidRPr="4293A58E" w:rsidR="6EB1F861">
        <w:rPr>
          <w:rFonts w:ascii="Arial" w:hAnsi="Arial" w:eastAsia="Arial" w:cs="Arial"/>
          <w:b w:val="0"/>
          <w:bCs w:val="0"/>
          <w:noProof w:val="0"/>
          <w:sz w:val="22"/>
          <w:szCs w:val="22"/>
          <w:lang w:val="en-GB"/>
        </w:rPr>
        <w:t xml:space="preserve">                                                                                 </w:t>
      </w:r>
      <w:r w:rsidRPr="4293A58E" w:rsidR="4D882FE4">
        <w:rPr>
          <w:rFonts w:ascii="Arial" w:hAnsi="Arial" w:eastAsia="Arial" w:cs="Arial"/>
          <w:b w:val="1"/>
          <w:bCs w:val="1"/>
          <w:noProof w:val="0"/>
          <w:sz w:val="22"/>
          <w:szCs w:val="22"/>
          <w:lang w:val="en-GB"/>
        </w:rPr>
        <w:t xml:space="preserve"> 8</w:t>
      </w:r>
    </w:p>
    <w:p w:rsidR="279B10D3" w:rsidP="4FE8EF30" w:rsidRDefault="279B10D3" w14:paraId="6378EFBC" w14:textId="19AB9EBC">
      <w:pPr>
        <w:spacing w:before="0" w:beforeAutospacing="off" w:after="160" w:afterAutospacing="off" w:line="276" w:lineRule="auto"/>
        <w:rPr>
          <w:rFonts w:ascii="Arial" w:hAnsi="Arial" w:eastAsia="Arial" w:cs="Arial"/>
          <w:b w:val="0"/>
          <w:bCs w:val="0"/>
          <w:noProof w:val="0"/>
          <w:sz w:val="22"/>
          <w:szCs w:val="22"/>
          <w:lang w:val="en-GB"/>
        </w:rPr>
      </w:pPr>
      <w:r w:rsidRPr="4293A58E" w:rsidR="751162A2">
        <w:rPr>
          <w:rFonts w:ascii="Arial" w:hAnsi="Arial" w:eastAsia="Arial" w:cs="Arial"/>
          <w:b w:val="1"/>
          <w:bCs w:val="1"/>
          <w:noProof w:val="0"/>
          <w:sz w:val="22"/>
          <w:szCs w:val="22"/>
          <w:lang w:val="en-GB"/>
        </w:rPr>
        <w:t>5</w:t>
      </w:r>
      <w:r w:rsidRPr="4293A58E" w:rsidR="2C10B3A1">
        <w:rPr>
          <w:rFonts w:ascii="Arial" w:hAnsi="Arial" w:eastAsia="Arial" w:cs="Arial"/>
          <w:b w:val="1"/>
          <w:bCs w:val="1"/>
          <w:noProof w:val="0"/>
          <w:sz w:val="22"/>
          <w:szCs w:val="22"/>
          <w:lang w:val="en-GB"/>
        </w:rPr>
        <w:t>.</w:t>
      </w:r>
      <w:r w:rsidRPr="4293A58E" w:rsidR="751162A2">
        <w:rPr>
          <w:rFonts w:ascii="Arial" w:hAnsi="Arial" w:eastAsia="Arial" w:cs="Arial"/>
          <w:b w:val="0"/>
          <w:bCs w:val="0"/>
          <w:noProof w:val="0"/>
          <w:sz w:val="22"/>
          <w:szCs w:val="22"/>
          <w:lang w:val="en-GB"/>
        </w:rPr>
        <w:t xml:space="preserve"> </w:t>
      </w:r>
      <w:r w:rsidRPr="4293A58E" w:rsidR="08DEA056">
        <w:rPr>
          <w:rFonts w:ascii="Arial" w:hAnsi="Arial" w:eastAsia="Arial" w:cs="Arial"/>
          <w:b w:val="0"/>
          <w:bCs w:val="0"/>
          <w:noProof w:val="0"/>
          <w:sz w:val="22"/>
          <w:szCs w:val="22"/>
          <w:lang w:val="en-GB"/>
        </w:rPr>
        <w:t xml:space="preserve">  </w:t>
      </w:r>
      <w:r w:rsidRPr="4293A58E" w:rsidR="751162A2">
        <w:rPr>
          <w:rFonts w:ascii="Arial" w:hAnsi="Arial" w:eastAsia="Arial" w:cs="Arial"/>
          <w:b w:val="0"/>
          <w:bCs w:val="0"/>
          <w:noProof w:val="0"/>
          <w:sz w:val="22"/>
          <w:szCs w:val="22"/>
          <w:lang w:val="en-GB"/>
        </w:rPr>
        <w:t>Frameworks and Models</w:t>
      </w:r>
      <w:r w:rsidRPr="4293A58E" w:rsidR="4E2D348E">
        <w:rPr>
          <w:rFonts w:ascii="Arial" w:hAnsi="Arial" w:eastAsia="Arial" w:cs="Arial"/>
          <w:b w:val="0"/>
          <w:bCs w:val="0"/>
          <w:noProof w:val="0"/>
          <w:sz w:val="22"/>
          <w:szCs w:val="22"/>
          <w:lang w:val="en-GB"/>
        </w:rPr>
        <w:t xml:space="preserve"> </w:t>
      </w:r>
      <w:r w:rsidRPr="4293A58E" w:rsidR="0D31AC38">
        <w:rPr>
          <w:rFonts w:ascii="Arial" w:hAnsi="Arial" w:eastAsia="Arial" w:cs="Arial"/>
          <w:b w:val="0"/>
          <w:bCs w:val="0"/>
          <w:noProof w:val="0"/>
          <w:sz w:val="22"/>
          <w:szCs w:val="22"/>
          <w:lang w:val="en-GB"/>
        </w:rPr>
        <w:t xml:space="preserve">                                                                                    </w:t>
      </w:r>
      <w:r w:rsidRPr="4293A58E" w:rsidR="0D31AC38">
        <w:rPr>
          <w:rFonts w:ascii="Arial" w:hAnsi="Arial" w:eastAsia="Arial" w:cs="Arial"/>
          <w:b w:val="1"/>
          <w:bCs w:val="1"/>
          <w:noProof w:val="0"/>
          <w:sz w:val="22"/>
          <w:szCs w:val="22"/>
          <w:lang w:val="en-GB"/>
        </w:rPr>
        <w:t xml:space="preserve"> </w:t>
      </w:r>
      <w:r w:rsidRPr="4293A58E" w:rsidR="1FFAE105">
        <w:rPr>
          <w:rFonts w:ascii="Arial" w:hAnsi="Arial" w:eastAsia="Arial" w:cs="Arial"/>
          <w:b w:val="1"/>
          <w:bCs w:val="1"/>
          <w:noProof w:val="0"/>
          <w:sz w:val="22"/>
          <w:szCs w:val="22"/>
          <w:lang w:val="en-GB"/>
        </w:rPr>
        <w:t>9</w:t>
      </w:r>
      <w:r w:rsidRPr="4293A58E" w:rsidR="5BE339BD">
        <w:rPr>
          <w:rFonts w:ascii="Arial" w:hAnsi="Arial" w:eastAsia="Arial" w:cs="Arial"/>
          <w:b w:val="1"/>
          <w:bCs w:val="1"/>
          <w:noProof w:val="0"/>
          <w:sz w:val="22"/>
          <w:szCs w:val="22"/>
          <w:lang w:val="en-GB"/>
        </w:rPr>
        <w:t xml:space="preserve"> </w:t>
      </w:r>
    </w:p>
    <w:p w:rsidR="279B10D3" w:rsidP="1DA1BD8C" w:rsidRDefault="279B10D3" w14:paraId="1E2B2E79" w14:textId="39EA317F">
      <w:pPr>
        <w:spacing w:before="0" w:beforeAutospacing="off" w:after="160" w:afterAutospacing="off" w:line="276" w:lineRule="auto"/>
        <w:rPr>
          <w:rFonts w:ascii="Arial" w:hAnsi="Arial" w:eastAsia="Arial" w:cs="Arial"/>
          <w:b w:val="0"/>
          <w:bCs w:val="0"/>
          <w:noProof w:val="0"/>
          <w:sz w:val="24"/>
          <w:szCs w:val="24"/>
          <w:lang w:val="en-GB"/>
        </w:rPr>
      </w:pPr>
      <w:r w:rsidRPr="4293A58E" w:rsidR="751162A2">
        <w:rPr>
          <w:rFonts w:ascii="Arial" w:hAnsi="Arial" w:eastAsia="Arial" w:cs="Arial"/>
          <w:b w:val="1"/>
          <w:bCs w:val="1"/>
          <w:noProof w:val="0"/>
          <w:sz w:val="22"/>
          <w:szCs w:val="22"/>
          <w:lang w:val="en-GB"/>
        </w:rPr>
        <w:t>5.1</w:t>
      </w:r>
      <w:r w:rsidRPr="4293A58E" w:rsidR="279B10D3">
        <w:rPr>
          <w:rFonts w:ascii="Arial" w:hAnsi="Arial" w:eastAsia="Arial" w:cs="Arial"/>
          <w:b w:val="0"/>
          <w:bCs w:val="0"/>
          <w:noProof w:val="0"/>
          <w:sz w:val="22"/>
          <w:szCs w:val="22"/>
          <w:lang w:val="en-GB"/>
        </w:rPr>
        <w:t xml:space="preserve"> </w:t>
      </w:r>
      <w:r w:rsidRPr="4293A58E" w:rsidR="6B4D09E4">
        <w:rPr>
          <w:rFonts w:ascii="Arial" w:hAnsi="Arial" w:eastAsia="Arial" w:cs="Arial"/>
          <w:b w:val="0"/>
          <w:bCs w:val="0"/>
          <w:noProof w:val="0"/>
          <w:sz w:val="22"/>
          <w:szCs w:val="22"/>
          <w:lang w:val="en-GB"/>
        </w:rPr>
        <w:t xml:space="preserve">The Power, Interest Matrix </w:t>
      </w:r>
      <w:r w:rsidRPr="4293A58E" w:rsidR="01F73FEC">
        <w:rPr>
          <w:rFonts w:ascii="Arial" w:hAnsi="Arial" w:eastAsia="Arial" w:cs="Arial"/>
          <w:b w:val="0"/>
          <w:bCs w:val="0"/>
          <w:noProof w:val="0"/>
          <w:sz w:val="22"/>
          <w:szCs w:val="22"/>
          <w:lang w:val="en-GB"/>
        </w:rPr>
        <w:t xml:space="preserve"> </w:t>
      </w:r>
      <w:r w:rsidRPr="4293A58E" w:rsidR="6EFAB3DC">
        <w:rPr>
          <w:rFonts w:ascii="Arial" w:hAnsi="Arial" w:eastAsia="Arial" w:cs="Arial"/>
          <w:b w:val="0"/>
          <w:bCs w:val="0"/>
          <w:noProof w:val="0"/>
          <w:sz w:val="22"/>
          <w:szCs w:val="22"/>
          <w:lang w:val="en-GB"/>
        </w:rPr>
        <w:t xml:space="preserve">  </w:t>
      </w:r>
      <w:r w:rsidRPr="4293A58E" w:rsidR="6EFAB3DC">
        <w:rPr>
          <w:rFonts w:ascii="Arial" w:hAnsi="Arial" w:eastAsia="Arial" w:cs="Arial"/>
          <w:b w:val="0"/>
          <w:bCs w:val="0"/>
          <w:noProof w:val="0"/>
          <w:sz w:val="22"/>
          <w:szCs w:val="22"/>
          <w:lang w:val="en-GB"/>
        </w:rPr>
        <w:t xml:space="preserve">                       </w:t>
      </w:r>
      <w:r w:rsidRPr="4293A58E" w:rsidR="54667ED0">
        <w:rPr>
          <w:rFonts w:ascii="Arial" w:hAnsi="Arial" w:eastAsia="Arial" w:cs="Arial"/>
          <w:b w:val="0"/>
          <w:bCs w:val="0"/>
          <w:noProof w:val="0"/>
          <w:sz w:val="22"/>
          <w:szCs w:val="22"/>
          <w:lang w:val="en-GB"/>
        </w:rPr>
        <w:t xml:space="preserve">                                                        </w:t>
      </w:r>
      <w:r w:rsidRPr="4293A58E" w:rsidR="54667ED0">
        <w:rPr>
          <w:rFonts w:ascii="Arial" w:hAnsi="Arial" w:eastAsia="Arial" w:cs="Arial"/>
          <w:b w:val="1"/>
          <w:bCs w:val="1"/>
          <w:noProof w:val="0"/>
          <w:sz w:val="22"/>
          <w:szCs w:val="22"/>
          <w:lang w:val="en-GB"/>
        </w:rPr>
        <w:t xml:space="preserve"> </w:t>
      </w:r>
      <w:r w:rsidRPr="4293A58E" w:rsidR="231A6922">
        <w:rPr>
          <w:rFonts w:ascii="Arial" w:hAnsi="Arial" w:eastAsia="Arial" w:cs="Arial"/>
          <w:b w:val="1"/>
          <w:bCs w:val="1"/>
          <w:noProof w:val="0"/>
          <w:sz w:val="22"/>
          <w:szCs w:val="22"/>
          <w:lang w:val="en-GB"/>
        </w:rPr>
        <w:t>9</w:t>
      </w:r>
      <w:r w:rsidRPr="4293A58E" w:rsidR="0CBB36FC">
        <w:rPr>
          <w:rFonts w:ascii="Arial" w:hAnsi="Arial" w:eastAsia="Arial" w:cs="Arial"/>
          <w:b w:val="1"/>
          <w:bCs w:val="1"/>
          <w:noProof w:val="0"/>
          <w:sz w:val="22"/>
          <w:szCs w:val="22"/>
          <w:lang w:val="en-GB"/>
        </w:rPr>
        <w:t xml:space="preserve"> </w:t>
      </w:r>
      <w:r w:rsidRPr="4293A58E" w:rsidR="279B10D3">
        <w:rPr>
          <w:rFonts w:ascii="Arial" w:hAnsi="Arial" w:eastAsia="Arial" w:cs="Arial"/>
          <w:b w:val="1"/>
          <w:bCs w:val="1"/>
          <w:noProof w:val="0"/>
          <w:sz w:val="24"/>
          <w:szCs w:val="24"/>
          <w:lang w:val="en-GB"/>
        </w:rPr>
        <w:t xml:space="preserve"> </w:t>
      </w:r>
      <w:r w:rsidRPr="4293A58E" w:rsidR="279B10D3">
        <w:rPr>
          <w:rFonts w:ascii="Arial" w:hAnsi="Arial" w:eastAsia="Arial" w:cs="Arial"/>
          <w:b w:val="0"/>
          <w:bCs w:val="0"/>
          <w:noProof w:val="0"/>
          <w:sz w:val="24"/>
          <w:szCs w:val="24"/>
          <w:lang w:val="en-GB"/>
        </w:rPr>
        <w:t xml:space="preserve">  </w:t>
      </w:r>
    </w:p>
    <w:p w:rsidR="7F6E66E0" w:rsidP="4293A58E" w:rsidRDefault="7F6E66E0" w14:paraId="16AEE2E8" w14:textId="2A92C17A">
      <w:pPr>
        <w:spacing w:before="0" w:beforeAutospacing="off" w:after="160" w:afterAutospacing="off" w:line="276" w:lineRule="auto"/>
        <w:rPr>
          <w:rFonts w:ascii="Arial" w:hAnsi="Arial" w:eastAsia="Arial" w:cs="Arial"/>
          <w:b w:val="1"/>
          <w:bCs w:val="1"/>
          <w:noProof w:val="0"/>
          <w:sz w:val="22"/>
          <w:szCs w:val="22"/>
          <w:lang w:val="en-GB"/>
        </w:rPr>
      </w:pPr>
      <w:r w:rsidRPr="4293A58E" w:rsidR="77AA846F">
        <w:rPr>
          <w:rFonts w:ascii="Arial" w:hAnsi="Arial" w:eastAsia="Arial" w:cs="Arial"/>
          <w:b w:val="1"/>
          <w:bCs w:val="1"/>
          <w:noProof w:val="0"/>
          <w:sz w:val="22"/>
          <w:szCs w:val="22"/>
          <w:lang w:val="en-GB"/>
        </w:rPr>
        <w:t>5.2</w:t>
      </w:r>
      <w:r w:rsidRPr="4293A58E" w:rsidR="77AA846F">
        <w:rPr>
          <w:rFonts w:ascii="Arial" w:hAnsi="Arial" w:eastAsia="Arial" w:cs="Arial"/>
          <w:b w:val="0"/>
          <w:bCs w:val="0"/>
          <w:noProof w:val="0"/>
          <w:sz w:val="22"/>
          <w:szCs w:val="22"/>
          <w:lang w:val="en-GB"/>
        </w:rPr>
        <w:t xml:space="preserve"> The RACI Matrix</w:t>
      </w:r>
      <w:r w:rsidRPr="4293A58E" w:rsidR="280D03C4">
        <w:rPr>
          <w:rFonts w:ascii="Arial" w:hAnsi="Arial" w:eastAsia="Arial" w:cs="Arial"/>
          <w:b w:val="0"/>
          <w:bCs w:val="0"/>
          <w:noProof w:val="0"/>
          <w:sz w:val="22"/>
          <w:szCs w:val="22"/>
          <w:lang w:val="en-GB"/>
        </w:rPr>
        <w:t xml:space="preserve"> </w:t>
      </w:r>
      <w:r w:rsidRPr="4293A58E" w:rsidR="620B19B3">
        <w:rPr>
          <w:rFonts w:ascii="Arial" w:hAnsi="Arial" w:eastAsia="Arial" w:cs="Arial"/>
          <w:b w:val="0"/>
          <w:bCs w:val="0"/>
          <w:noProof w:val="0"/>
          <w:sz w:val="22"/>
          <w:szCs w:val="22"/>
          <w:lang w:val="en-GB"/>
        </w:rPr>
        <w:t xml:space="preserve">  </w:t>
      </w:r>
      <w:r w:rsidRPr="4293A58E" w:rsidR="620B19B3">
        <w:rPr>
          <w:rFonts w:ascii="Arial" w:hAnsi="Arial" w:eastAsia="Arial" w:cs="Arial"/>
          <w:b w:val="0"/>
          <w:bCs w:val="0"/>
          <w:noProof w:val="0"/>
          <w:sz w:val="22"/>
          <w:szCs w:val="22"/>
          <w:lang w:val="en-GB"/>
        </w:rPr>
        <w:t xml:space="preserve">                                               </w:t>
      </w:r>
      <w:r w:rsidRPr="4293A58E" w:rsidR="5017505D">
        <w:rPr>
          <w:rFonts w:ascii="Arial" w:hAnsi="Arial" w:eastAsia="Arial" w:cs="Arial"/>
          <w:b w:val="0"/>
          <w:bCs w:val="0"/>
          <w:noProof w:val="0"/>
          <w:sz w:val="22"/>
          <w:szCs w:val="22"/>
          <w:lang w:val="en-GB"/>
        </w:rPr>
        <w:t xml:space="preserve">                                                 </w:t>
      </w:r>
      <w:r w:rsidRPr="4293A58E" w:rsidR="7F0B2E5B">
        <w:rPr>
          <w:rFonts w:ascii="Arial" w:hAnsi="Arial" w:eastAsia="Arial" w:cs="Arial"/>
          <w:b w:val="0"/>
          <w:bCs w:val="0"/>
          <w:noProof w:val="0"/>
          <w:sz w:val="22"/>
          <w:szCs w:val="22"/>
          <w:lang w:val="en-GB"/>
        </w:rPr>
        <w:t>10</w:t>
      </w:r>
    </w:p>
    <w:p xmlns:wp14="http://schemas.microsoft.com/office/word/2010/wordml" w:rsidP="4293A58E" wp14:paraId="5254D6BD" wp14:textId="45083A1C">
      <w:pPr>
        <w:spacing w:before="0" w:beforeAutospacing="off" w:after="160" w:afterAutospacing="off" w:line="276" w:lineRule="auto"/>
        <w:rPr>
          <w:rFonts w:ascii="Arial" w:hAnsi="Arial" w:eastAsia="Arial" w:cs="Arial"/>
          <w:b w:val="1"/>
          <w:bCs w:val="1"/>
          <w:noProof w:val="0"/>
          <w:sz w:val="22"/>
          <w:szCs w:val="22"/>
          <w:lang w:val="en-GB"/>
        </w:rPr>
      </w:pPr>
      <w:r w:rsidRPr="4293A58E" w:rsidR="6330C9EE">
        <w:rPr>
          <w:rFonts w:ascii="Arial" w:hAnsi="Arial" w:eastAsia="Arial" w:cs="Arial"/>
          <w:b w:val="1"/>
          <w:bCs w:val="1"/>
          <w:noProof w:val="0"/>
          <w:sz w:val="22"/>
          <w:szCs w:val="22"/>
          <w:lang w:val="en-GB"/>
        </w:rPr>
        <w:t>5.3</w:t>
      </w:r>
      <w:r w:rsidRPr="4293A58E" w:rsidR="6330C9EE">
        <w:rPr>
          <w:rFonts w:ascii="Arial" w:hAnsi="Arial" w:eastAsia="Arial" w:cs="Arial"/>
          <w:b w:val="0"/>
          <w:bCs w:val="0"/>
          <w:noProof w:val="0"/>
          <w:sz w:val="22"/>
          <w:szCs w:val="22"/>
          <w:lang w:val="en-GB"/>
        </w:rPr>
        <w:t xml:space="preserve"> Stakeholder Engagement Plan</w:t>
      </w:r>
      <w:r w:rsidRPr="4293A58E" w:rsidR="1DD02919">
        <w:rPr>
          <w:rFonts w:ascii="Arial" w:hAnsi="Arial" w:eastAsia="Arial" w:cs="Arial"/>
          <w:b w:val="0"/>
          <w:bCs w:val="0"/>
          <w:noProof w:val="0"/>
          <w:sz w:val="22"/>
          <w:szCs w:val="22"/>
          <w:lang w:val="en-GB"/>
        </w:rPr>
        <w:t xml:space="preserve"> </w:t>
      </w:r>
      <w:r w:rsidRPr="4293A58E" w:rsidR="1AA86B54">
        <w:rPr>
          <w:rFonts w:ascii="Arial" w:hAnsi="Arial" w:eastAsia="Arial" w:cs="Arial"/>
          <w:b w:val="0"/>
          <w:bCs w:val="0"/>
          <w:noProof w:val="0"/>
          <w:sz w:val="22"/>
          <w:szCs w:val="22"/>
          <w:lang w:val="en-GB"/>
        </w:rPr>
        <w:t xml:space="preserve">                                                                            </w:t>
      </w:r>
      <w:r w:rsidRPr="4293A58E" w:rsidR="30B27B04">
        <w:rPr>
          <w:rFonts w:ascii="Arial" w:hAnsi="Arial" w:eastAsia="Arial" w:cs="Arial"/>
          <w:b w:val="0"/>
          <w:bCs w:val="0"/>
          <w:noProof w:val="0"/>
          <w:sz w:val="22"/>
          <w:szCs w:val="22"/>
          <w:lang w:val="en-GB"/>
        </w:rPr>
        <w:t>10</w:t>
      </w:r>
    </w:p>
    <w:p xmlns:wp14="http://schemas.microsoft.com/office/word/2010/wordml" w:rsidP="4293A58E" wp14:paraId="2F118480" wp14:textId="66EC6C73">
      <w:pPr>
        <w:spacing w:before="0" w:beforeAutospacing="off" w:after="160" w:afterAutospacing="off" w:line="276" w:lineRule="auto"/>
        <w:rPr>
          <w:rFonts w:ascii="Arial" w:hAnsi="Arial" w:eastAsia="Arial" w:cs="Arial"/>
          <w:b w:val="1"/>
          <w:bCs w:val="1"/>
          <w:noProof w:val="0"/>
          <w:sz w:val="22"/>
          <w:szCs w:val="22"/>
          <w:lang w:val="en-GB"/>
        </w:rPr>
      </w:pPr>
      <w:r w:rsidRPr="4293A58E" w:rsidR="46C437ED">
        <w:rPr>
          <w:rFonts w:ascii="Arial" w:hAnsi="Arial" w:eastAsia="Arial" w:cs="Arial"/>
          <w:b w:val="1"/>
          <w:bCs w:val="1"/>
          <w:noProof w:val="0"/>
          <w:sz w:val="22"/>
          <w:szCs w:val="22"/>
          <w:lang w:val="en-GB"/>
        </w:rPr>
        <w:t>5.4</w:t>
      </w:r>
      <w:r w:rsidRPr="4293A58E" w:rsidR="46C437ED">
        <w:rPr>
          <w:rFonts w:ascii="Arial" w:hAnsi="Arial" w:eastAsia="Arial" w:cs="Arial"/>
          <w:b w:val="0"/>
          <w:bCs w:val="0"/>
          <w:noProof w:val="0"/>
          <w:sz w:val="22"/>
          <w:szCs w:val="22"/>
          <w:lang w:val="en-GB"/>
        </w:rPr>
        <w:t xml:space="preserve"> Analytical Summary</w:t>
      </w:r>
      <w:r w:rsidRPr="4293A58E" w:rsidR="7E13866B">
        <w:rPr>
          <w:rFonts w:ascii="Arial" w:hAnsi="Arial" w:eastAsia="Arial" w:cs="Arial"/>
          <w:b w:val="0"/>
          <w:bCs w:val="0"/>
          <w:noProof w:val="0"/>
          <w:sz w:val="22"/>
          <w:szCs w:val="22"/>
          <w:lang w:val="en-GB"/>
        </w:rPr>
        <w:t xml:space="preserve"> </w:t>
      </w:r>
      <w:r w:rsidRPr="4293A58E" w:rsidR="7DA4EA23">
        <w:rPr>
          <w:rFonts w:ascii="Arial" w:hAnsi="Arial" w:eastAsia="Arial" w:cs="Arial"/>
          <w:b w:val="0"/>
          <w:bCs w:val="0"/>
          <w:noProof w:val="0"/>
          <w:sz w:val="22"/>
          <w:szCs w:val="22"/>
          <w:lang w:val="en-GB"/>
        </w:rPr>
        <w:t xml:space="preserve">                                                                                            </w:t>
      </w:r>
      <w:r w:rsidRPr="4293A58E" w:rsidR="7DA4EA23">
        <w:rPr>
          <w:rFonts w:ascii="Arial" w:hAnsi="Arial" w:eastAsia="Arial" w:cs="Arial"/>
          <w:b w:val="1"/>
          <w:bCs w:val="1"/>
          <w:noProof w:val="0"/>
          <w:sz w:val="22"/>
          <w:szCs w:val="22"/>
          <w:lang w:val="en-GB"/>
        </w:rPr>
        <w:t xml:space="preserve"> </w:t>
      </w:r>
      <w:r w:rsidRPr="4293A58E" w:rsidR="5678921D">
        <w:rPr>
          <w:rFonts w:ascii="Arial" w:hAnsi="Arial" w:eastAsia="Arial" w:cs="Arial"/>
          <w:b w:val="1"/>
          <w:bCs w:val="1"/>
          <w:noProof w:val="0"/>
          <w:sz w:val="22"/>
          <w:szCs w:val="22"/>
          <w:lang w:val="en-GB"/>
        </w:rPr>
        <w:t>10</w:t>
      </w:r>
    </w:p>
    <w:p xmlns:wp14="http://schemas.microsoft.com/office/word/2010/wordml" w:rsidP="4FE8EF30" wp14:paraId="5642613B" wp14:textId="238CDC81">
      <w:pPr>
        <w:spacing w:before="0" w:beforeAutospacing="off" w:after="160" w:afterAutospacing="off" w:line="276" w:lineRule="auto"/>
        <w:rPr>
          <w:rFonts w:ascii="Arial" w:hAnsi="Arial" w:eastAsia="Arial" w:cs="Arial"/>
          <w:b w:val="0"/>
          <w:bCs w:val="0"/>
          <w:noProof w:val="0"/>
          <w:sz w:val="22"/>
          <w:szCs w:val="22"/>
          <w:lang w:val="en-GB"/>
        </w:rPr>
      </w:pPr>
      <w:r w:rsidRPr="4293A58E" w:rsidR="46C437ED">
        <w:rPr>
          <w:rFonts w:ascii="Arial" w:hAnsi="Arial" w:eastAsia="Arial" w:cs="Arial"/>
          <w:b w:val="1"/>
          <w:bCs w:val="1"/>
          <w:noProof w:val="0"/>
          <w:sz w:val="22"/>
          <w:szCs w:val="22"/>
          <w:lang w:val="en-GB"/>
        </w:rPr>
        <w:t>6</w:t>
      </w:r>
      <w:r w:rsidRPr="4293A58E" w:rsidR="4D015FAC">
        <w:rPr>
          <w:rFonts w:ascii="Arial" w:hAnsi="Arial" w:eastAsia="Arial" w:cs="Arial"/>
          <w:b w:val="1"/>
          <w:bCs w:val="1"/>
          <w:noProof w:val="0"/>
          <w:sz w:val="22"/>
          <w:szCs w:val="22"/>
          <w:lang w:val="en-GB"/>
        </w:rPr>
        <w:t>.</w:t>
      </w:r>
      <w:r w:rsidRPr="4293A58E" w:rsidR="46C437ED">
        <w:rPr>
          <w:rFonts w:ascii="Arial" w:hAnsi="Arial" w:eastAsia="Arial" w:cs="Arial"/>
          <w:b w:val="1"/>
          <w:bCs w:val="1"/>
          <w:noProof w:val="0"/>
          <w:sz w:val="22"/>
          <w:szCs w:val="22"/>
          <w:lang w:val="en-GB"/>
        </w:rPr>
        <w:t xml:space="preserve"> </w:t>
      </w:r>
      <w:r w:rsidRPr="4293A58E" w:rsidR="14360A5E">
        <w:rPr>
          <w:rFonts w:ascii="Arial" w:hAnsi="Arial" w:eastAsia="Arial" w:cs="Arial"/>
          <w:b w:val="0"/>
          <w:bCs w:val="0"/>
          <w:noProof w:val="0"/>
          <w:sz w:val="22"/>
          <w:szCs w:val="22"/>
          <w:lang w:val="en-GB"/>
        </w:rPr>
        <w:t xml:space="preserve">  </w:t>
      </w:r>
      <w:r w:rsidRPr="4293A58E" w:rsidR="46C437ED">
        <w:rPr>
          <w:rFonts w:ascii="Arial" w:hAnsi="Arial" w:eastAsia="Arial" w:cs="Arial"/>
          <w:b w:val="0"/>
          <w:bCs w:val="0"/>
          <w:noProof w:val="0"/>
          <w:sz w:val="22"/>
          <w:szCs w:val="22"/>
          <w:lang w:val="en-GB"/>
        </w:rPr>
        <w:t>Process of Stakeholder Engagement</w:t>
      </w:r>
      <w:r w:rsidRPr="4293A58E" w:rsidR="5DFEA89F">
        <w:rPr>
          <w:rFonts w:ascii="Arial" w:hAnsi="Arial" w:eastAsia="Arial" w:cs="Arial"/>
          <w:b w:val="0"/>
          <w:bCs w:val="0"/>
          <w:noProof w:val="0"/>
          <w:sz w:val="22"/>
          <w:szCs w:val="22"/>
          <w:lang w:val="en-GB"/>
        </w:rPr>
        <w:t xml:space="preserve"> </w:t>
      </w:r>
      <w:r w:rsidRPr="4293A58E" w:rsidR="2C189F3B">
        <w:rPr>
          <w:rFonts w:ascii="Arial" w:hAnsi="Arial" w:eastAsia="Arial" w:cs="Arial"/>
          <w:b w:val="0"/>
          <w:bCs w:val="0"/>
          <w:noProof w:val="0"/>
          <w:sz w:val="22"/>
          <w:szCs w:val="22"/>
          <w:lang w:val="en-GB"/>
        </w:rPr>
        <w:t xml:space="preserve">                                                                </w:t>
      </w:r>
      <w:r w:rsidRPr="4293A58E" w:rsidR="2FFCECD4">
        <w:rPr>
          <w:rFonts w:ascii="Arial" w:hAnsi="Arial" w:eastAsia="Arial" w:cs="Arial"/>
          <w:b w:val="0"/>
          <w:bCs w:val="0"/>
          <w:noProof w:val="0"/>
          <w:sz w:val="22"/>
          <w:szCs w:val="22"/>
          <w:lang w:val="en-GB"/>
        </w:rPr>
        <w:t xml:space="preserve"> </w:t>
      </w:r>
      <w:r w:rsidRPr="4293A58E" w:rsidR="493134E9">
        <w:rPr>
          <w:rFonts w:ascii="Arial" w:hAnsi="Arial" w:eastAsia="Arial" w:cs="Arial"/>
          <w:b w:val="0"/>
          <w:bCs w:val="0"/>
          <w:noProof w:val="0"/>
          <w:sz w:val="22"/>
          <w:szCs w:val="22"/>
          <w:lang w:val="en-GB"/>
        </w:rPr>
        <w:t xml:space="preserve"> 11</w:t>
      </w:r>
    </w:p>
    <w:p xmlns:wp14="http://schemas.microsoft.com/office/word/2010/wordml" w:rsidP="4293A58E" wp14:paraId="7FA2D665" wp14:textId="52B5AC62">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293A58E" w:rsidR="700A172F">
        <w:rPr>
          <w:rFonts w:ascii="Arial" w:hAnsi="Arial" w:eastAsia="Arial" w:cs="Arial"/>
          <w:b w:val="1"/>
          <w:bCs w:val="1"/>
          <w:i w:val="0"/>
          <w:iCs w:val="0"/>
          <w:caps w:val="0"/>
          <w:smallCaps w:val="0"/>
          <w:noProof w:val="0"/>
          <w:color w:val="000000" w:themeColor="text1" w:themeTint="FF" w:themeShade="FF"/>
          <w:sz w:val="22"/>
          <w:szCs w:val="22"/>
          <w:lang w:val="en-GB"/>
        </w:rPr>
        <w:t>7</w:t>
      </w:r>
      <w:r w:rsidRPr="4293A58E" w:rsidR="7FDFF97E">
        <w:rPr>
          <w:rFonts w:ascii="Arial" w:hAnsi="Arial" w:eastAsia="Arial" w:cs="Arial"/>
          <w:b w:val="1"/>
          <w:bCs w:val="1"/>
          <w:i w:val="0"/>
          <w:iCs w:val="0"/>
          <w:caps w:val="0"/>
          <w:smallCaps w:val="0"/>
          <w:noProof w:val="0"/>
          <w:color w:val="000000" w:themeColor="text1" w:themeTint="FF" w:themeShade="FF"/>
          <w:sz w:val="22"/>
          <w:szCs w:val="22"/>
          <w:lang w:val="en-GB"/>
        </w:rPr>
        <w:t>.</w:t>
      </w:r>
      <w:r w:rsidRPr="4293A58E" w:rsidR="700A17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08483A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700A172F">
        <w:rPr>
          <w:rFonts w:ascii="Arial" w:hAnsi="Arial" w:eastAsia="Arial" w:cs="Arial"/>
          <w:b w:val="0"/>
          <w:bCs w:val="0"/>
          <w:i w:val="0"/>
          <w:iCs w:val="0"/>
          <w:caps w:val="0"/>
          <w:smallCaps w:val="0"/>
          <w:noProof w:val="0"/>
          <w:color w:val="000000" w:themeColor="text1" w:themeTint="FF" w:themeShade="FF"/>
          <w:sz w:val="22"/>
          <w:szCs w:val="22"/>
          <w:lang w:val="en-GB"/>
        </w:rPr>
        <w:t>Impact of Stakeholder Engagement on Business Performance</w:t>
      </w:r>
      <w:r w:rsidRPr="4293A58E" w:rsidR="6911658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6962A5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2B6D93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47F618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69116580">
        <w:rPr>
          <w:rFonts w:ascii="Arial" w:hAnsi="Arial" w:eastAsia="Arial" w:cs="Arial"/>
          <w:b w:val="1"/>
          <w:bCs w:val="1"/>
          <w:i w:val="0"/>
          <w:iCs w:val="0"/>
          <w:caps w:val="0"/>
          <w:smallCaps w:val="0"/>
          <w:noProof w:val="0"/>
          <w:color w:val="000000" w:themeColor="text1" w:themeTint="FF" w:themeShade="FF"/>
          <w:sz w:val="22"/>
          <w:szCs w:val="22"/>
          <w:lang w:val="en-GB"/>
        </w:rPr>
        <w:t>1</w:t>
      </w:r>
      <w:r w:rsidRPr="4293A58E" w:rsidR="368C4E21">
        <w:rPr>
          <w:rFonts w:ascii="Arial" w:hAnsi="Arial" w:eastAsia="Arial" w:cs="Arial"/>
          <w:b w:val="1"/>
          <w:bCs w:val="1"/>
          <w:i w:val="0"/>
          <w:iCs w:val="0"/>
          <w:caps w:val="0"/>
          <w:smallCaps w:val="0"/>
          <w:noProof w:val="0"/>
          <w:color w:val="000000" w:themeColor="text1" w:themeTint="FF" w:themeShade="FF"/>
          <w:sz w:val="22"/>
          <w:szCs w:val="22"/>
          <w:lang w:val="en-GB"/>
        </w:rPr>
        <w:t>3</w:t>
      </w:r>
    </w:p>
    <w:p xmlns:wp14="http://schemas.microsoft.com/office/word/2010/wordml" w:rsidP="4293A58E" wp14:paraId="31B45211" wp14:textId="62CFE69D">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293A58E" w:rsidR="117BDB3A">
        <w:rPr>
          <w:rFonts w:ascii="Arial" w:hAnsi="Arial" w:eastAsia="Arial" w:cs="Arial"/>
          <w:b w:val="1"/>
          <w:bCs w:val="1"/>
          <w:i w:val="0"/>
          <w:iCs w:val="0"/>
          <w:caps w:val="0"/>
          <w:smallCaps w:val="0"/>
          <w:noProof w:val="0"/>
          <w:color w:val="000000" w:themeColor="text1" w:themeTint="FF" w:themeShade="FF"/>
          <w:sz w:val="22"/>
          <w:szCs w:val="22"/>
          <w:lang w:val="en-GB"/>
        </w:rPr>
        <w:t>7.1</w:t>
      </w:r>
      <w:r w:rsidRPr="4293A58E" w:rsidR="117BDB3A">
        <w:rPr>
          <w:rFonts w:ascii="Arial" w:hAnsi="Arial" w:eastAsia="Arial" w:cs="Arial"/>
          <w:b w:val="0"/>
          <w:bCs w:val="0"/>
          <w:i w:val="0"/>
          <w:iCs w:val="0"/>
          <w:caps w:val="0"/>
          <w:smallCaps w:val="0"/>
          <w:noProof w:val="0"/>
          <w:color w:val="000000" w:themeColor="text1" w:themeTint="FF" w:themeShade="FF"/>
          <w:sz w:val="22"/>
          <w:szCs w:val="22"/>
          <w:lang w:val="en-GB"/>
        </w:rPr>
        <w:t xml:space="preserve"> Recommendations</w:t>
      </w:r>
      <w:r w:rsidRPr="4293A58E" w:rsidR="699507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3C3758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29E65F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3D12BF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699507BC">
        <w:rPr>
          <w:rFonts w:ascii="Arial" w:hAnsi="Arial" w:eastAsia="Arial" w:cs="Arial"/>
          <w:b w:val="1"/>
          <w:bCs w:val="1"/>
          <w:i w:val="0"/>
          <w:iCs w:val="0"/>
          <w:caps w:val="0"/>
          <w:smallCaps w:val="0"/>
          <w:noProof w:val="0"/>
          <w:color w:val="000000" w:themeColor="text1" w:themeTint="FF" w:themeShade="FF"/>
          <w:sz w:val="22"/>
          <w:szCs w:val="22"/>
          <w:lang w:val="en-GB"/>
        </w:rPr>
        <w:t>1</w:t>
      </w:r>
      <w:r w:rsidRPr="4293A58E" w:rsidR="34F0F38C">
        <w:rPr>
          <w:rFonts w:ascii="Arial" w:hAnsi="Arial" w:eastAsia="Arial" w:cs="Arial"/>
          <w:b w:val="1"/>
          <w:bCs w:val="1"/>
          <w:i w:val="0"/>
          <w:iCs w:val="0"/>
          <w:caps w:val="0"/>
          <w:smallCaps w:val="0"/>
          <w:noProof w:val="0"/>
          <w:color w:val="000000" w:themeColor="text1" w:themeTint="FF" w:themeShade="FF"/>
          <w:sz w:val="22"/>
          <w:szCs w:val="22"/>
          <w:lang w:val="en-GB"/>
        </w:rPr>
        <w:t>5</w:t>
      </w:r>
    </w:p>
    <w:p xmlns:wp14="http://schemas.microsoft.com/office/word/2010/wordml" w:rsidP="4293A58E" wp14:paraId="44908CA8" wp14:textId="72909623">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293A58E" w:rsidR="117BDB3A">
        <w:rPr>
          <w:rFonts w:ascii="Arial" w:hAnsi="Arial" w:eastAsia="Arial" w:cs="Arial"/>
          <w:b w:val="1"/>
          <w:bCs w:val="1"/>
          <w:i w:val="0"/>
          <w:iCs w:val="0"/>
          <w:caps w:val="0"/>
          <w:smallCaps w:val="0"/>
          <w:noProof w:val="0"/>
          <w:color w:val="000000" w:themeColor="text1" w:themeTint="FF" w:themeShade="FF"/>
          <w:sz w:val="22"/>
          <w:szCs w:val="22"/>
          <w:lang w:val="en-GB"/>
        </w:rPr>
        <w:t>8</w:t>
      </w:r>
      <w:r w:rsidRPr="4293A58E" w:rsidR="706C9A16">
        <w:rPr>
          <w:rFonts w:ascii="Arial" w:hAnsi="Arial" w:eastAsia="Arial" w:cs="Arial"/>
          <w:b w:val="1"/>
          <w:bCs w:val="1"/>
          <w:i w:val="0"/>
          <w:iCs w:val="0"/>
          <w:caps w:val="0"/>
          <w:smallCaps w:val="0"/>
          <w:noProof w:val="0"/>
          <w:color w:val="000000" w:themeColor="text1" w:themeTint="FF" w:themeShade="FF"/>
          <w:sz w:val="22"/>
          <w:szCs w:val="22"/>
          <w:lang w:val="en-GB"/>
        </w:rPr>
        <w:t>.</w:t>
      </w:r>
      <w:r w:rsidRPr="4293A58E" w:rsidR="117BDB3A">
        <w:rPr>
          <w:rFonts w:ascii="Arial" w:hAnsi="Arial" w:eastAsia="Arial" w:cs="Arial"/>
          <w:b w:val="0"/>
          <w:bCs w:val="0"/>
          <w:i w:val="0"/>
          <w:iCs w:val="0"/>
          <w:caps w:val="0"/>
          <w:smallCaps w:val="0"/>
          <w:noProof w:val="0"/>
          <w:color w:val="000000" w:themeColor="text1" w:themeTint="FF" w:themeShade="FF"/>
          <w:sz w:val="22"/>
          <w:szCs w:val="22"/>
          <w:lang w:val="en-GB"/>
        </w:rPr>
        <w:t xml:space="preserve">   Conclusion</w:t>
      </w:r>
      <w:r w:rsidRPr="4293A58E" w:rsidR="286F43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227EA82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138C73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4E71A7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286F43EB">
        <w:rPr>
          <w:rFonts w:ascii="Arial" w:hAnsi="Arial" w:eastAsia="Arial" w:cs="Arial"/>
          <w:b w:val="1"/>
          <w:bCs w:val="1"/>
          <w:i w:val="0"/>
          <w:iCs w:val="0"/>
          <w:caps w:val="0"/>
          <w:smallCaps w:val="0"/>
          <w:noProof w:val="0"/>
          <w:color w:val="000000" w:themeColor="text1" w:themeTint="FF" w:themeShade="FF"/>
          <w:sz w:val="22"/>
          <w:szCs w:val="22"/>
          <w:lang w:val="en-GB"/>
        </w:rPr>
        <w:t>1</w:t>
      </w:r>
      <w:r w:rsidRPr="4293A58E" w:rsidR="5BF0273B">
        <w:rPr>
          <w:rFonts w:ascii="Arial" w:hAnsi="Arial" w:eastAsia="Arial" w:cs="Arial"/>
          <w:b w:val="1"/>
          <w:bCs w:val="1"/>
          <w:i w:val="0"/>
          <w:iCs w:val="0"/>
          <w:caps w:val="0"/>
          <w:smallCaps w:val="0"/>
          <w:noProof w:val="0"/>
          <w:color w:val="000000" w:themeColor="text1" w:themeTint="FF" w:themeShade="FF"/>
          <w:sz w:val="22"/>
          <w:szCs w:val="22"/>
          <w:lang w:val="en-GB"/>
        </w:rPr>
        <w:t>6</w:t>
      </w:r>
    </w:p>
    <w:p xmlns:wp14="http://schemas.microsoft.com/office/word/2010/wordml" w:rsidP="4293A58E" wp14:paraId="08B05A47" wp14:textId="32B32C56">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293A58E" w:rsidR="117BDB3A">
        <w:rPr>
          <w:rFonts w:ascii="Arial" w:hAnsi="Arial" w:eastAsia="Arial" w:cs="Arial"/>
          <w:b w:val="1"/>
          <w:bCs w:val="1"/>
          <w:i w:val="0"/>
          <w:iCs w:val="0"/>
          <w:caps w:val="0"/>
          <w:smallCaps w:val="0"/>
          <w:noProof w:val="0"/>
          <w:color w:val="000000" w:themeColor="text1" w:themeTint="FF" w:themeShade="FF"/>
          <w:sz w:val="22"/>
          <w:szCs w:val="22"/>
          <w:lang w:val="en-GB"/>
        </w:rPr>
        <w:t>9</w:t>
      </w:r>
      <w:r w:rsidRPr="4293A58E" w:rsidR="20B3F11A">
        <w:rPr>
          <w:rFonts w:ascii="Arial" w:hAnsi="Arial" w:eastAsia="Arial" w:cs="Arial"/>
          <w:b w:val="1"/>
          <w:bCs w:val="1"/>
          <w:i w:val="0"/>
          <w:iCs w:val="0"/>
          <w:caps w:val="0"/>
          <w:smallCaps w:val="0"/>
          <w:noProof w:val="0"/>
          <w:color w:val="000000" w:themeColor="text1" w:themeTint="FF" w:themeShade="FF"/>
          <w:sz w:val="22"/>
          <w:szCs w:val="22"/>
          <w:lang w:val="en-GB"/>
        </w:rPr>
        <w:t>.</w:t>
      </w:r>
      <w:r w:rsidRPr="4293A58E" w:rsidR="117BDB3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117BDB3A">
        <w:rPr>
          <w:rFonts w:ascii="Arial" w:hAnsi="Arial" w:eastAsia="Arial" w:cs="Arial"/>
          <w:b w:val="0"/>
          <w:bCs w:val="0"/>
          <w:i w:val="0"/>
          <w:iCs w:val="0"/>
          <w:caps w:val="0"/>
          <w:smallCaps w:val="0"/>
          <w:noProof w:val="0"/>
          <w:color w:val="000000" w:themeColor="text1" w:themeTint="FF" w:themeShade="FF"/>
          <w:sz w:val="22"/>
          <w:szCs w:val="22"/>
          <w:lang w:val="en-GB"/>
        </w:rPr>
        <w:t xml:space="preserve">  References</w:t>
      </w:r>
      <w:r w:rsidRPr="4293A58E" w:rsidR="1301FC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7C24344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78456C9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467AB1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1301FC40">
        <w:rPr>
          <w:rFonts w:ascii="Arial" w:hAnsi="Arial" w:eastAsia="Arial" w:cs="Arial"/>
          <w:b w:val="1"/>
          <w:bCs w:val="1"/>
          <w:i w:val="0"/>
          <w:iCs w:val="0"/>
          <w:caps w:val="0"/>
          <w:smallCaps w:val="0"/>
          <w:noProof w:val="0"/>
          <w:color w:val="000000" w:themeColor="text1" w:themeTint="FF" w:themeShade="FF"/>
          <w:sz w:val="22"/>
          <w:szCs w:val="22"/>
          <w:lang w:val="en-GB"/>
        </w:rPr>
        <w:t>1</w:t>
      </w:r>
      <w:r w:rsidRPr="4293A58E" w:rsidR="3D43154E">
        <w:rPr>
          <w:rFonts w:ascii="Arial" w:hAnsi="Arial" w:eastAsia="Arial" w:cs="Arial"/>
          <w:b w:val="1"/>
          <w:bCs w:val="1"/>
          <w:i w:val="0"/>
          <w:iCs w:val="0"/>
          <w:caps w:val="0"/>
          <w:smallCaps w:val="0"/>
          <w:noProof w:val="0"/>
          <w:color w:val="000000" w:themeColor="text1" w:themeTint="FF" w:themeShade="FF"/>
          <w:sz w:val="22"/>
          <w:szCs w:val="22"/>
          <w:lang w:val="en-GB"/>
        </w:rPr>
        <w:t>7</w:t>
      </w:r>
    </w:p>
    <w:p w:rsidR="1BD38955" w:rsidP="1BD38955" w:rsidRDefault="1BD38955" w14:paraId="5D5D76FA" w14:textId="1E9C4CD7">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D38955" w:rsidP="1BD38955" w:rsidRDefault="1BD38955" w14:paraId="0E3A83FF" w14:textId="2E9732D0">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D38955" w:rsidP="1BD38955" w:rsidRDefault="1BD38955" w14:paraId="2B936CDB" w14:textId="64241C93">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D38955" w:rsidP="1BD38955" w:rsidRDefault="1BD38955" w14:paraId="4BB0215B" w14:textId="1A5ECC67">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D38955" w:rsidP="1BD38955" w:rsidRDefault="1BD38955" w14:paraId="3ED43BBF" w14:textId="2198887B">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D38955" w:rsidP="1BD38955" w:rsidRDefault="1BD38955" w14:paraId="456C40B7" w14:textId="61976C3F">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D38955" w:rsidP="1BD38955" w:rsidRDefault="1BD38955" w14:paraId="6451C951" w14:textId="0AB29B59">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D38955" w:rsidP="1BD38955" w:rsidRDefault="1BD38955" w14:paraId="06072500" w14:textId="655DE63D">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D38955" w:rsidP="1BD38955" w:rsidRDefault="1BD38955" w14:paraId="7903F284" w14:textId="7164EF67">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D38955" w:rsidP="1BD38955" w:rsidRDefault="1BD38955" w14:paraId="66AFF3BC" w14:textId="0D2E54A3">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D38955" w:rsidP="1BD38955" w:rsidRDefault="1BD38955" w14:paraId="092EFD25" w14:textId="7A4E9C9F">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D38955" w:rsidP="1BD38955" w:rsidRDefault="1BD38955" w14:paraId="3E6BA1BD" w14:textId="0BF9C28F">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4293A58E" w:rsidP="4293A58E" w:rsidRDefault="4293A58E" w14:paraId="0FF16C34" w14:textId="5FE42044">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4293A58E" w:rsidP="4293A58E" w:rsidRDefault="4293A58E" w14:paraId="1E192210" w14:textId="5A052DB3">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4FA2CE95" w:rsidP="4293A58E" w:rsidRDefault="4FA2CE95" w14:paraId="45344EC8" w14:textId="0DCFF5A0">
      <w:pPr>
        <w:pStyle w:val="Normal"/>
        <w:suppressLineNumbers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293A58E" w:rsidR="4FA2CE95">
        <w:rPr>
          <w:rFonts w:ascii="Arial" w:hAnsi="Arial" w:eastAsia="Arial" w:cs="Arial"/>
          <w:b w:val="1"/>
          <w:bCs w:val="1"/>
          <w:i w:val="0"/>
          <w:iCs w:val="0"/>
          <w:caps w:val="0"/>
          <w:smallCaps w:val="0"/>
          <w:noProof w:val="0"/>
          <w:color w:val="000000" w:themeColor="text1" w:themeTint="FF" w:themeShade="FF"/>
          <w:sz w:val="22"/>
          <w:szCs w:val="22"/>
          <w:lang w:val="en-GB"/>
        </w:rPr>
        <w:t>TABLE OF FIGURES</w:t>
      </w:r>
    </w:p>
    <w:p w:rsidR="4FA2CE95" w:rsidP="4293A58E" w:rsidRDefault="4FA2CE95" w14:paraId="33BAAEF6" w14:textId="27B4D5C0">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293A58E" w:rsidR="4FA2CE95">
        <w:rPr>
          <w:rFonts w:ascii="Arial" w:hAnsi="Arial" w:eastAsia="Arial" w:cs="Arial"/>
          <w:b w:val="1"/>
          <w:bCs w:val="1"/>
          <w:i w:val="0"/>
          <w:iCs w:val="0"/>
          <w:caps w:val="0"/>
          <w:smallCaps w:val="0"/>
          <w:noProof w:val="0"/>
          <w:color w:val="000000" w:themeColor="text1" w:themeTint="FF" w:themeShade="FF"/>
          <w:sz w:val="22"/>
          <w:szCs w:val="22"/>
          <w:lang w:val="en-GB"/>
        </w:rPr>
        <w:t xml:space="preserve">Figure 1. </w:t>
      </w:r>
      <w:r w:rsidRPr="4293A58E" w:rsidR="4FA2CE95">
        <w:rPr>
          <w:rFonts w:ascii="Arial" w:hAnsi="Arial" w:eastAsia="Arial" w:cs="Arial"/>
          <w:b w:val="0"/>
          <w:bCs w:val="0"/>
          <w:i w:val="0"/>
          <w:iCs w:val="0"/>
          <w:caps w:val="0"/>
          <w:smallCaps w:val="0"/>
          <w:noProof w:val="0"/>
          <w:color w:val="000000" w:themeColor="text1" w:themeTint="FF" w:themeShade="FF"/>
          <w:sz w:val="22"/>
          <w:szCs w:val="22"/>
          <w:lang w:val="en-GB"/>
        </w:rPr>
        <w:t>SWOT analysis</w:t>
      </w:r>
      <w:r w:rsidRPr="4293A58E" w:rsidR="2E1489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2E14891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5B3A5F3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2E14891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7FC7643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2E148910">
        <w:rPr>
          <w:rFonts w:ascii="Arial" w:hAnsi="Arial" w:eastAsia="Arial" w:cs="Arial"/>
          <w:b w:val="1"/>
          <w:bCs w:val="1"/>
          <w:i w:val="0"/>
          <w:iCs w:val="0"/>
          <w:caps w:val="0"/>
          <w:smallCaps w:val="0"/>
          <w:noProof w:val="0"/>
          <w:color w:val="000000" w:themeColor="text1" w:themeTint="FF" w:themeShade="FF"/>
          <w:sz w:val="22"/>
          <w:szCs w:val="22"/>
          <w:lang w:val="en-GB"/>
        </w:rPr>
        <w:t>5</w:t>
      </w:r>
    </w:p>
    <w:p w:rsidR="4FA2CE95" w:rsidP="4293A58E" w:rsidRDefault="4FA2CE95" w14:paraId="11F105CF" w14:textId="7B959202">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293A58E" w:rsidR="4FA2CE95">
        <w:rPr>
          <w:rFonts w:ascii="Arial" w:hAnsi="Arial" w:eastAsia="Arial" w:cs="Arial"/>
          <w:b w:val="1"/>
          <w:bCs w:val="1"/>
          <w:i w:val="0"/>
          <w:iCs w:val="0"/>
          <w:caps w:val="0"/>
          <w:smallCaps w:val="0"/>
          <w:noProof w:val="0"/>
          <w:color w:val="000000" w:themeColor="text1" w:themeTint="FF" w:themeShade="FF"/>
          <w:sz w:val="22"/>
          <w:szCs w:val="22"/>
          <w:lang w:val="en-GB"/>
        </w:rPr>
        <w:t xml:space="preserve">Figure 2. </w:t>
      </w:r>
      <w:r w:rsidRPr="4293A58E" w:rsidR="4FA2CE95">
        <w:rPr>
          <w:rFonts w:ascii="Arial" w:hAnsi="Arial" w:eastAsia="Arial" w:cs="Arial"/>
          <w:b w:val="0"/>
          <w:bCs w:val="0"/>
          <w:i w:val="0"/>
          <w:iCs w:val="0"/>
          <w:caps w:val="0"/>
          <w:smallCaps w:val="0"/>
          <w:noProof w:val="0"/>
          <w:color w:val="000000" w:themeColor="text1" w:themeTint="FF" w:themeShade="FF"/>
          <w:sz w:val="22"/>
          <w:szCs w:val="22"/>
          <w:lang w:val="en-GB"/>
        </w:rPr>
        <w:t>Pestle analysis</w:t>
      </w:r>
      <w:r w:rsidRPr="4293A58E" w:rsidR="1E2A254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4951816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1E2A254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16E5E38E">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59B7E99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1E2A2548">
        <w:rPr>
          <w:rFonts w:ascii="Arial" w:hAnsi="Arial" w:eastAsia="Arial" w:cs="Arial"/>
          <w:b w:val="1"/>
          <w:bCs w:val="1"/>
          <w:i w:val="0"/>
          <w:iCs w:val="0"/>
          <w:caps w:val="0"/>
          <w:smallCaps w:val="0"/>
          <w:noProof w:val="0"/>
          <w:color w:val="000000" w:themeColor="text1" w:themeTint="FF" w:themeShade="FF"/>
          <w:sz w:val="22"/>
          <w:szCs w:val="22"/>
          <w:lang w:val="en-GB"/>
        </w:rPr>
        <w:t>6</w:t>
      </w:r>
    </w:p>
    <w:p w:rsidR="4FA2CE95" w:rsidP="4293A58E" w:rsidRDefault="4FA2CE95" w14:paraId="166C92A8" w14:textId="3848CDE9">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293A58E" w:rsidR="4FA2CE95">
        <w:rPr>
          <w:rFonts w:ascii="Arial" w:hAnsi="Arial" w:eastAsia="Arial" w:cs="Arial"/>
          <w:b w:val="1"/>
          <w:bCs w:val="1"/>
          <w:i w:val="0"/>
          <w:iCs w:val="0"/>
          <w:caps w:val="0"/>
          <w:smallCaps w:val="0"/>
          <w:noProof w:val="0"/>
          <w:color w:val="000000" w:themeColor="text1" w:themeTint="FF" w:themeShade="FF"/>
          <w:sz w:val="22"/>
          <w:szCs w:val="22"/>
          <w:lang w:val="en-GB"/>
        </w:rPr>
        <w:t xml:space="preserve">Figure 3. </w:t>
      </w:r>
      <w:r w:rsidRPr="4293A58E" w:rsidR="120D64D8">
        <w:rPr>
          <w:rFonts w:ascii="Arial" w:hAnsi="Arial" w:eastAsia="Arial" w:cs="Arial"/>
          <w:b w:val="0"/>
          <w:bCs w:val="0"/>
          <w:i w:val="0"/>
          <w:iCs w:val="0"/>
          <w:caps w:val="0"/>
          <w:smallCaps w:val="0"/>
          <w:noProof w:val="0"/>
          <w:color w:val="000000" w:themeColor="text1" w:themeTint="FF" w:themeShade="FF"/>
          <w:sz w:val="22"/>
          <w:szCs w:val="22"/>
          <w:lang w:val="en-GB"/>
        </w:rPr>
        <w:t xml:space="preserve">Stakeholders Power/Interest Matrix or Map </w:t>
      </w:r>
      <w:r w:rsidRPr="4293A58E" w:rsidR="120D64D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34D79AA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6918AE6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6891FAB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120D64D8">
        <w:rPr>
          <w:rFonts w:ascii="Arial" w:hAnsi="Arial" w:eastAsia="Arial" w:cs="Arial"/>
          <w:b w:val="1"/>
          <w:bCs w:val="1"/>
          <w:i w:val="0"/>
          <w:iCs w:val="0"/>
          <w:caps w:val="0"/>
          <w:smallCaps w:val="0"/>
          <w:noProof w:val="0"/>
          <w:color w:val="000000" w:themeColor="text1" w:themeTint="FF" w:themeShade="FF"/>
          <w:sz w:val="22"/>
          <w:szCs w:val="22"/>
          <w:lang w:val="en-GB"/>
        </w:rPr>
        <w:t>9</w:t>
      </w:r>
    </w:p>
    <w:p w:rsidR="1BD38955" w:rsidP="4293A58E" w:rsidRDefault="1BD38955" w14:paraId="5A151F7B" w14:textId="487BA93C">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293A58E" w:rsidR="120D64D8">
        <w:rPr>
          <w:rFonts w:ascii="Arial" w:hAnsi="Arial" w:eastAsia="Arial" w:cs="Arial"/>
          <w:b w:val="1"/>
          <w:bCs w:val="1"/>
          <w:i w:val="0"/>
          <w:iCs w:val="0"/>
          <w:caps w:val="0"/>
          <w:smallCaps w:val="0"/>
          <w:noProof w:val="0"/>
          <w:color w:val="000000" w:themeColor="text1" w:themeTint="FF" w:themeShade="FF"/>
          <w:sz w:val="22"/>
          <w:szCs w:val="22"/>
          <w:lang w:val="en-GB"/>
        </w:rPr>
        <w:t>Figure 4.</w:t>
      </w:r>
      <w:r w:rsidRPr="4293A58E" w:rsidR="120D64D8">
        <w:rPr>
          <w:rFonts w:ascii="Arial" w:hAnsi="Arial" w:eastAsia="Arial" w:cs="Arial"/>
          <w:b w:val="0"/>
          <w:bCs w:val="0"/>
          <w:i w:val="0"/>
          <w:iCs w:val="0"/>
          <w:caps w:val="0"/>
          <w:smallCaps w:val="0"/>
          <w:noProof w:val="0"/>
          <w:color w:val="000000" w:themeColor="text1" w:themeTint="FF" w:themeShade="FF"/>
          <w:sz w:val="22"/>
          <w:szCs w:val="22"/>
          <w:lang w:val="en-GB"/>
        </w:rPr>
        <w:t xml:space="preserve"> RACI Matrix        </w:t>
      </w:r>
      <w:r w:rsidRPr="4293A58E" w:rsidR="120D64D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21A42ACC">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93A58E" w:rsidR="120D64D8">
        <w:rPr>
          <w:rFonts w:ascii="Arial" w:hAnsi="Arial" w:eastAsia="Arial" w:cs="Arial"/>
          <w:b w:val="1"/>
          <w:bCs w:val="1"/>
          <w:i w:val="0"/>
          <w:iCs w:val="0"/>
          <w:caps w:val="0"/>
          <w:smallCaps w:val="0"/>
          <w:noProof w:val="0"/>
          <w:color w:val="000000" w:themeColor="text1" w:themeTint="FF" w:themeShade="FF"/>
          <w:sz w:val="22"/>
          <w:szCs w:val="22"/>
          <w:lang w:val="en-GB"/>
        </w:rPr>
        <w:t>10</w:t>
      </w:r>
    </w:p>
    <w:p xmlns:wp14="http://schemas.microsoft.com/office/word/2010/wordml" w:rsidP="4293A58E" wp14:paraId="5E5787A5" wp14:textId="54F2E861">
      <w:pPr>
        <w:spacing w:line="360" w:lineRule="auto"/>
      </w:pPr>
    </w:p>
    <w:p w:rsidR="0F12E253" w:rsidRDefault="0F12E253" w14:paraId="753C5629" w14:textId="6C072293"/>
    <w:p w:rsidR="0F12E253" w:rsidRDefault="0F12E253" w14:paraId="42B30771" w14:textId="7BBD00C0"/>
    <w:p w:rsidR="0F12E253" w:rsidRDefault="0F12E253" w14:paraId="317FF460" w14:textId="38A284F2"/>
    <w:p w:rsidR="0F12E253" w:rsidRDefault="0F12E253" w14:paraId="13ADE304" w14:textId="59D0123F"/>
    <w:p w:rsidR="0F12E253" w:rsidRDefault="0F12E253" w14:paraId="627CC9CF" w14:textId="04047CA6"/>
    <w:p w:rsidR="0F12E253" w:rsidRDefault="0F12E253" w14:paraId="74F7C852" w14:textId="5491B9FB"/>
    <w:p w:rsidR="0F12E253" w:rsidRDefault="0F12E253" w14:paraId="728F2B42" w14:textId="14F16F87"/>
    <w:p w:rsidR="4FE8EF30" w:rsidP="4FE8EF30" w:rsidRDefault="4FE8EF30" w14:paraId="4D26407A" w14:textId="079CCBCF">
      <w:pPr>
        <w:pStyle w:val="Normal"/>
        <w:rPr>
          <w:rFonts w:ascii="Arial" w:hAnsi="Arial" w:eastAsia="Arial" w:cs="Arial"/>
          <w:b w:val="1"/>
          <w:bCs w:val="1"/>
          <w:sz w:val="22"/>
          <w:szCs w:val="22"/>
        </w:rPr>
      </w:pPr>
    </w:p>
    <w:p w:rsidR="1BD38955" w:rsidP="1BD38955" w:rsidRDefault="1BD38955" w14:paraId="29662FBC" w14:textId="02F6B92B">
      <w:pPr>
        <w:pStyle w:val="Normal"/>
        <w:spacing w:line="360" w:lineRule="auto"/>
        <w:rPr>
          <w:rFonts w:ascii="Arial" w:hAnsi="Arial" w:eastAsia="Arial" w:cs="Arial"/>
          <w:b w:val="1"/>
          <w:bCs w:val="1"/>
          <w:sz w:val="22"/>
          <w:szCs w:val="22"/>
        </w:rPr>
      </w:pPr>
    </w:p>
    <w:p w:rsidR="1BD38955" w:rsidP="1BD38955" w:rsidRDefault="1BD38955" w14:paraId="7F7B2F2A" w14:textId="4E7601BF">
      <w:pPr>
        <w:pStyle w:val="Normal"/>
        <w:spacing w:line="360" w:lineRule="auto"/>
        <w:rPr>
          <w:rFonts w:ascii="Arial" w:hAnsi="Arial" w:eastAsia="Arial" w:cs="Arial"/>
          <w:b w:val="1"/>
          <w:bCs w:val="1"/>
          <w:sz w:val="22"/>
          <w:szCs w:val="22"/>
        </w:rPr>
      </w:pPr>
    </w:p>
    <w:p w:rsidR="1BD38955" w:rsidP="1BD38955" w:rsidRDefault="1BD38955" w14:paraId="3BFE70ED" w14:textId="6C55B4F7">
      <w:pPr>
        <w:pStyle w:val="Normal"/>
        <w:spacing w:line="360" w:lineRule="auto"/>
        <w:rPr>
          <w:rFonts w:ascii="Arial" w:hAnsi="Arial" w:eastAsia="Arial" w:cs="Arial"/>
          <w:b w:val="1"/>
          <w:bCs w:val="1"/>
          <w:sz w:val="22"/>
          <w:szCs w:val="22"/>
        </w:rPr>
      </w:pPr>
    </w:p>
    <w:p w:rsidR="1BD38955" w:rsidP="1BD38955" w:rsidRDefault="1BD38955" w14:paraId="1A5776EC" w14:textId="42AA74D1">
      <w:pPr>
        <w:pStyle w:val="Normal"/>
        <w:spacing w:line="360" w:lineRule="auto"/>
        <w:rPr>
          <w:rFonts w:ascii="Arial" w:hAnsi="Arial" w:eastAsia="Arial" w:cs="Arial"/>
          <w:b w:val="1"/>
          <w:bCs w:val="1"/>
          <w:sz w:val="22"/>
          <w:szCs w:val="22"/>
        </w:rPr>
      </w:pPr>
    </w:p>
    <w:p w:rsidR="1BD38955" w:rsidP="1BD38955" w:rsidRDefault="1BD38955" w14:paraId="72AF4299" w14:textId="393C885A">
      <w:pPr>
        <w:pStyle w:val="Normal"/>
        <w:spacing w:line="360" w:lineRule="auto"/>
        <w:rPr>
          <w:rFonts w:ascii="Arial" w:hAnsi="Arial" w:eastAsia="Arial" w:cs="Arial"/>
          <w:b w:val="1"/>
          <w:bCs w:val="1"/>
          <w:sz w:val="22"/>
          <w:szCs w:val="22"/>
        </w:rPr>
      </w:pPr>
    </w:p>
    <w:p w:rsidR="1BD38955" w:rsidP="1BD38955" w:rsidRDefault="1BD38955" w14:paraId="201C3B7E" w14:textId="5A29870C">
      <w:pPr>
        <w:pStyle w:val="Normal"/>
        <w:spacing w:line="360" w:lineRule="auto"/>
        <w:rPr>
          <w:rFonts w:ascii="Arial" w:hAnsi="Arial" w:eastAsia="Arial" w:cs="Arial"/>
          <w:b w:val="1"/>
          <w:bCs w:val="1"/>
          <w:sz w:val="22"/>
          <w:szCs w:val="22"/>
        </w:rPr>
      </w:pPr>
    </w:p>
    <w:p w:rsidR="1BD38955" w:rsidP="1BD38955" w:rsidRDefault="1BD38955" w14:paraId="5B2D424D" w14:textId="3F8944F4">
      <w:pPr>
        <w:pStyle w:val="Normal"/>
        <w:spacing w:line="360" w:lineRule="auto"/>
        <w:rPr>
          <w:rFonts w:ascii="Arial" w:hAnsi="Arial" w:eastAsia="Arial" w:cs="Arial"/>
          <w:b w:val="1"/>
          <w:bCs w:val="1"/>
          <w:sz w:val="22"/>
          <w:szCs w:val="22"/>
        </w:rPr>
      </w:pPr>
    </w:p>
    <w:p w:rsidR="1BD38955" w:rsidP="1BD38955" w:rsidRDefault="1BD38955" w14:paraId="656D9188" w14:textId="506FC075">
      <w:pPr>
        <w:pStyle w:val="Normal"/>
        <w:spacing w:line="360" w:lineRule="auto"/>
        <w:rPr>
          <w:rFonts w:ascii="Arial" w:hAnsi="Arial" w:eastAsia="Arial" w:cs="Arial"/>
          <w:b w:val="1"/>
          <w:bCs w:val="1"/>
          <w:sz w:val="22"/>
          <w:szCs w:val="22"/>
        </w:rPr>
      </w:pPr>
    </w:p>
    <w:p w:rsidR="1BD38955" w:rsidP="1BD38955" w:rsidRDefault="1BD38955" w14:paraId="7C5CFF4D" w14:textId="752A4D3C">
      <w:pPr>
        <w:pStyle w:val="Normal"/>
        <w:spacing w:line="360" w:lineRule="auto"/>
        <w:rPr>
          <w:rFonts w:ascii="Arial" w:hAnsi="Arial" w:eastAsia="Arial" w:cs="Arial"/>
          <w:b w:val="1"/>
          <w:bCs w:val="1"/>
          <w:sz w:val="22"/>
          <w:szCs w:val="22"/>
        </w:rPr>
      </w:pPr>
    </w:p>
    <w:p w:rsidR="1BD38955" w:rsidP="1BD38955" w:rsidRDefault="1BD38955" w14:paraId="0A2C7693" w14:textId="5298E2D1">
      <w:pPr>
        <w:pStyle w:val="Normal"/>
        <w:spacing w:line="360" w:lineRule="auto"/>
        <w:rPr>
          <w:rFonts w:ascii="Arial" w:hAnsi="Arial" w:eastAsia="Arial" w:cs="Arial"/>
          <w:b w:val="1"/>
          <w:bCs w:val="1"/>
          <w:sz w:val="22"/>
          <w:szCs w:val="22"/>
        </w:rPr>
      </w:pPr>
    </w:p>
    <w:p w:rsidR="1BD38955" w:rsidP="1BD38955" w:rsidRDefault="1BD38955" w14:paraId="2CD3BB2E" w14:textId="1C6EC4E7">
      <w:pPr>
        <w:pStyle w:val="Normal"/>
        <w:spacing w:line="360" w:lineRule="auto"/>
        <w:rPr>
          <w:rFonts w:ascii="Arial" w:hAnsi="Arial" w:eastAsia="Arial" w:cs="Arial"/>
          <w:b w:val="1"/>
          <w:bCs w:val="1"/>
          <w:sz w:val="22"/>
          <w:szCs w:val="22"/>
        </w:rPr>
      </w:pPr>
    </w:p>
    <w:p w:rsidR="1BD38955" w:rsidP="1BD38955" w:rsidRDefault="1BD38955" w14:paraId="68E3E842" w14:textId="79657538">
      <w:pPr>
        <w:pStyle w:val="Normal"/>
        <w:spacing w:line="360" w:lineRule="auto"/>
        <w:rPr>
          <w:rFonts w:ascii="Arial" w:hAnsi="Arial" w:eastAsia="Arial" w:cs="Arial"/>
          <w:b w:val="1"/>
          <w:bCs w:val="1"/>
          <w:sz w:val="22"/>
          <w:szCs w:val="22"/>
        </w:rPr>
      </w:pPr>
    </w:p>
    <w:p w:rsidR="1BD38955" w:rsidP="1BD38955" w:rsidRDefault="1BD38955" w14:paraId="3707B1D3" w14:textId="5C992EE4">
      <w:pPr>
        <w:pStyle w:val="Normal"/>
        <w:spacing w:line="360" w:lineRule="auto"/>
        <w:rPr>
          <w:rFonts w:ascii="Arial" w:hAnsi="Arial" w:eastAsia="Arial" w:cs="Arial"/>
          <w:b w:val="1"/>
          <w:bCs w:val="1"/>
          <w:sz w:val="22"/>
          <w:szCs w:val="22"/>
        </w:rPr>
      </w:pPr>
    </w:p>
    <w:p w:rsidR="4293A58E" w:rsidP="4293A58E" w:rsidRDefault="4293A58E" w14:paraId="351C2A44" w14:textId="20A7766D">
      <w:pPr>
        <w:pStyle w:val="Normal"/>
        <w:spacing w:line="360" w:lineRule="auto"/>
        <w:rPr>
          <w:rFonts w:ascii="Arial" w:hAnsi="Arial" w:eastAsia="Arial" w:cs="Arial"/>
          <w:b w:val="1"/>
          <w:bCs w:val="1"/>
          <w:sz w:val="22"/>
          <w:szCs w:val="22"/>
        </w:rPr>
      </w:pPr>
    </w:p>
    <w:p w:rsidR="725EBEF3" w:rsidP="1DA1BD8C" w:rsidRDefault="725EBEF3" w14:paraId="14AAC3FE" w14:textId="78B16D04">
      <w:pPr>
        <w:pStyle w:val="Normal"/>
        <w:spacing w:line="360" w:lineRule="auto"/>
        <w:rPr>
          <w:rFonts w:ascii="Arial" w:hAnsi="Arial" w:eastAsia="Arial" w:cs="Arial"/>
          <w:b w:val="1"/>
          <w:bCs w:val="1"/>
          <w:sz w:val="22"/>
          <w:szCs w:val="22"/>
        </w:rPr>
      </w:pPr>
      <w:r w:rsidRPr="4293A58E" w:rsidR="03C8144F">
        <w:rPr>
          <w:rFonts w:ascii="Arial" w:hAnsi="Arial" w:eastAsia="Arial" w:cs="Arial"/>
          <w:b w:val="1"/>
          <w:bCs w:val="1"/>
          <w:sz w:val="22"/>
          <w:szCs w:val="22"/>
        </w:rPr>
        <w:t xml:space="preserve">1. </w:t>
      </w:r>
      <w:r w:rsidRPr="4293A58E" w:rsidR="725EBEF3">
        <w:rPr>
          <w:rFonts w:ascii="Arial" w:hAnsi="Arial" w:eastAsia="Arial" w:cs="Arial"/>
          <w:b w:val="1"/>
          <w:bCs w:val="1"/>
          <w:sz w:val="22"/>
          <w:szCs w:val="22"/>
        </w:rPr>
        <w:t>Introduction</w:t>
      </w:r>
    </w:p>
    <w:p w:rsidR="1250E58A" w:rsidP="1DA1BD8C" w:rsidRDefault="1250E58A" w14:paraId="28E0DE37" w14:textId="5142501D">
      <w:pPr>
        <w:spacing w:line="360" w:lineRule="auto"/>
        <w:rPr>
          <w:rFonts w:ascii="Arial" w:hAnsi="Arial" w:eastAsia="Arial" w:cs="Arial"/>
          <w:sz w:val="22"/>
          <w:szCs w:val="22"/>
        </w:rPr>
      </w:pPr>
      <w:r w:rsidRPr="1DA1BD8C" w:rsidR="1250E58A">
        <w:rPr>
          <w:rFonts w:ascii="Arial" w:hAnsi="Arial" w:eastAsia="Arial" w:cs="Arial"/>
          <w:sz w:val="22"/>
          <w:szCs w:val="22"/>
        </w:rPr>
        <w:t>This r</w:t>
      </w:r>
      <w:r w:rsidRPr="1DA1BD8C" w:rsidR="1250E58A">
        <w:rPr>
          <w:rFonts w:ascii="Arial" w:hAnsi="Arial" w:eastAsia="Arial" w:cs="Arial"/>
          <w:sz w:val="22"/>
          <w:szCs w:val="22"/>
        </w:rPr>
        <w:t>ep</w:t>
      </w:r>
      <w:r w:rsidRPr="1DA1BD8C" w:rsidR="1250E58A">
        <w:rPr>
          <w:rFonts w:ascii="Arial" w:hAnsi="Arial" w:eastAsia="Arial" w:cs="Arial"/>
          <w:sz w:val="22"/>
          <w:szCs w:val="22"/>
        </w:rPr>
        <w:t xml:space="preserve">ort </w:t>
      </w:r>
      <w:r w:rsidRPr="1DA1BD8C" w:rsidR="1250E58A">
        <w:rPr>
          <w:rFonts w:ascii="Arial" w:hAnsi="Arial" w:eastAsia="Arial" w:cs="Arial"/>
          <w:sz w:val="22"/>
          <w:szCs w:val="22"/>
        </w:rPr>
        <w:t>seeks</w:t>
      </w:r>
      <w:r w:rsidRPr="1DA1BD8C" w:rsidR="1250E58A">
        <w:rPr>
          <w:rFonts w:ascii="Arial" w:hAnsi="Arial" w:eastAsia="Arial" w:cs="Arial"/>
          <w:sz w:val="22"/>
          <w:szCs w:val="22"/>
        </w:rPr>
        <w:t xml:space="preserve"> to pre-</w:t>
      </w:r>
      <w:r w:rsidRPr="1DA1BD8C" w:rsidR="1250E58A">
        <w:rPr>
          <w:rFonts w:ascii="Arial" w:hAnsi="Arial" w:eastAsia="Arial" w:cs="Arial"/>
          <w:sz w:val="22"/>
          <w:szCs w:val="22"/>
        </w:rPr>
        <w:t>determine</w:t>
      </w:r>
      <w:r w:rsidRPr="1DA1BD8C" w:rsidR="1250E58A">
        <w:rPr>
          <w:rFonts w:ascii="Arial" w:hAnsi="Arial" w:eastAsia="Arial" w:cs="Arial"/>
          <w:sz w:val="22"/>
          <w:szCs w:val="22"/>
        </w:rPr>
        <w:t xml:space="preserve"> the </w:t>
      </w:r>
      <w:r w:rsidRPr="1DA1BD8C" w:rsidR="1250E58A">
        <w:rPr>
          <w:rFonts w:ascii="Arial" w:hAnsi="Arial" w:eastAsia="Arial" w:cs="Arial"/>
          <w:sz w:val="22"/>
          <w:szCs w:val="22"/>
        </w:rPr>
        <w:t>a</w:t>
      </w:r>
      <w:r w:rsidRPr="1DA1BD8C" w:rsidR="1250E58A">
        <w:rPr>
          <w:rFonts w:ascii="Arial" w:hAnsi="Arial" w:eastAsia="Arial" w:cs="Arial"/>
          <w:sz w:val="22"/>
          <w:szCs w:val="22"/>
        </w:rPr>
        <w:t>ppropri</w:t>
      </w:r>
      <w:r w:rsidRPr="1DA1BD8C" w:rsidR="1250E58A">
        <w:rPr>
          <w:rFonts w:ascii="Arial" w:hAnsi="Arial" w:eastAsia="Arial" w:cs="Arial"/>
          <w:sz w:val="22"/>
          <w:szCs w:val="22"/>
        </w:rPr>
        <w:t>ate step</w:t>
      </w:r>
      <w:r w:rsidRPr="1DA1BD8C" w:rsidR="1250E58A">
        <w:rPr>
          <w:rFonts w:ascii="Arial" w:hAnsi="Arial" w:eastAsia="Arial" w:cs="Arial"/>
          <w:sz w:val="22"/>
          <w:szCs w:val="22"/>
        </w:rPr>
        <w:t>s</w:t>
      </w:r>
      <w:r w:rsidRPr="1DA1BD8C" w:rsidR="210CBA75">
        <w:rPr>
          <w:rFonts w:ascii="Arial" w:hAnsi="Arial" w:eastAsia="Arial" w:cs="Arial"/>
          <w:sz w:val="22"/>
          <w:szCs w:val="22"/>
        </w:rPr>
        <w:t xml:space="preserve"> that will need</w:t>
      </w:r>
      <w:r w:rsidRPr="1DA1BD8C" w:rsidR="1250E58A">
        <w:rPr>
          <w:rFonts w:ascii="Arial" w:hAnsi="Arial" w:eastAsia="Arial" w:cs="Arial"/>
          <w:sz w:val="22"/>
          <w:szCs w:val="22"/>
        </w:rPr>
        <w:t xml:space="preserve"> </w:t>
      </w:r>
      <w:r w:rsidRPr="1DA1BD8C" w:rsidR="1250E58A">
        <w:rPr>
          <w:rFonts w:ascii="Arial" w:hAnsi="Arial" w:eastAsia="Arial" w:cs="Arial"/>
          <w:sz w:val="22"/>
          <w:szCs w:val="22"/>
        </w:rPr>
        <w:t>to</w:t>
      </w:r>
      <w:r w:rsidRPr="1DA1BD8C" w:rsidR="1250E58A">
        <w:rPr>
          <w:rFonts w:ascii="Arial" w:hAnsi="Arial" w:eastAsia="Arial" w:cs="Arial"/>
          <w:sz w:val="22"/>
          <w:szCs w:val="22"/>
        </w:rPr>
        <w:t xml:space="preserve"> be taken </w:t>
      </w:r>
      <w:r w:rsidRPr="1DA1BD8C" w:rsidR="33B6C5CA">
        <w:rPr>
          <w:rFonts w:ascii="Arial" w:hAnsi="Arial" w:eastAsia="Arial" w:cs="Arial"/>
          <w:sz w:val="22"/>
          <w:szCs w:val="22"/>
        </w:rPr>
        <w:t xml:space="preserve">for the </w:t>
      </w:r>
      <w:r w:rsidRPr="1DA1BD8C" w:rsidR="1E78C6F8">
        <w:rPr>
          <w:rFonts w:ascii="Arial" w:hAnsi="Arial" w:eastAsia="Arial" w:cs="Arial"/>
          <w:sz w:val="22"/>
          <w:szCs w:val="22"/>
        </w:rPr>
        <w:t xml:space="preserve">successful, </w:t>
      </w:r>
      <w:r w:rsidRPr="1DA1BD8C" w:rsidR="33B6C5CA">
        <w:rPr>
          <w:rFonts w:ascii="Arial" w:hAnsi="Arial" w:eastAsia="Arial" w:cs="Arial"/>
          <w:sz w:val="22"/>
          <w:szCs w:val="22"/>
        </w:rPr>
        <w:t>proposed laun</w:t>
      </w:r>
      <w:r w:rsidRPr="1DA1BD8C" w:rsidR="33B6C5CA">
        <w:rPr>
          <w:rFonts w:ascii="Arial" w:hAnsi="Arial" w:eastAsia="Arial" w:cs="Arial"/>
          <w:sz w:val="22"/>
          <w:szCs w:val="22"/>
        </w:rPr>
        <w:t>ch</w:t>
      </w:r>
      <w:r w:rsidRPr="1DA1BD8C" w:rsidR="2F847431">
        <w:rPr>
          <w:rFonts w:ascii="Arial" w:hAnsi="Arial" w:eastAsia="Arial" w:cs="Arial"/>
          <w:sz w:val="22"/>
          <w:szCs w:val="22"/>
        </w:rPr>
        <w:t xml:space="preserve"> </w:t>
      </w:r>
      <w:r w:rsidRPr="1DA1BD8C" w:rsidR="33B6C5CA">
        <w:rPr>
          <w:rFonts w:ascii="Arial" w:hAnsi="Arial" w:eastAsia="Arial" w:cs="Arial"/>
          <w:sz w:val="22"/>
          <w:szCs w:val="22"/>
        </w:rPr>
        <w:t>of</w:t>
      </w:r>
      <w:r w:rsidRPr="1DA1BD8C" w:rsidR="55DE3F6A">
        <w:rPr>
          <w:rFonts w:ascii="Arial" w:hAnsi="Arial" w:eastAsia="Arial" w:cs="Arial"/>
          <w:sz w:val="22"/>
          <w:szCs w:val="22"/>
        </w:rPr>
        <w:t xml:space="preserve"> </w:t>
      </w:r>
      <w:r w:rsidRPr="1DA1BD8C" w:rsidR="33B6C5CA">
        <w:rPr>
          <w:rFonts w:ascii="Arial" w:hAnsi="Arial" w:eastAsia="Arial" w:cs="Arial"/>
          <w:sz w:val="22"/>
          <w:szCs w:val="22"/>
        </w:rPr>
        <w:t>St</w:t>
      </w:r>
      <w:r w:rsidRPr="1DA1BD8C" w:rsidR="33B6C5CA">
        <w:rPr>
          <w:rFonts w:ascii="Arial" w:hAnsi="Arial" w:eastAsia="Arial" w:cs="Arial"/>
          <w:sz w:val="22"/>
          <w:szCs w:val="22"/>
        </w:rPr>
        <w:t>ay</w:t>
      </w:r>
      <w:r w:rsidRPr="1DA1BD8C" w:rsidR="33B6C5CA">
        <w:rPr>
          <w:rFonts w:ascii="Arial" w:hAnsi="Arial" w:eastAsia="Arial" w:cs="Arial"/>
          <w:sz w:val="22"/>
          <w:szCs w:val="22"/>
        </w:rPr>
        <w:t>Smart</w:t>
      </w:r>
      <w:r w:rsidRPr="1DA1BD8C" w:rsidR="342DDA42">
        <w:rPr>
          <w:rFonts w:ascii="Arial" w:hAnsi="Arial" w:eastAsia="Arial" w:cs="Arial"/>
          <w:sz w:val="22"/>
          <w:szCs w:val="22"/>
        </w:rPr>
        <w:t>,</w:t>
      </w:r>
      <w:r w:rsidRPr="1DA1BD8C" w:rsidR="342DDA42">
        <w:rPr>
          <w:rFonts w:ascii="Arial" w:hAnsi="Arial" w:eastAsia="Arial" w:cs="Arial"/>
          <w:sz w:val="22"/>
          <w:szCs w:val="22"/>
        </w:rPr>
        <w:t xml:space="preserve"> an </w:t>
      </w:r>
      <w:r w:rsidRPr="1DA1BD8C" w:rsidR="617FC131">
        <w:rPr>
          <w:rFonts w:ascii="Arial" w:hAnsi="Arial" w:eastAsia="Arial" w:cs="Arial"/>
          <w:sz w:val="22"/>
          <w:szCs w:val="22"/>
        </w:rPr>
        <w:t>integrated</w:t>
      </w:r>
      <w:r w:rsidRPr="1DA1BD8C" w:rsidR="342DDA42">
        <w:rPr>
          <w:rFonts w:ascii="Arial" w:hAnsi="Arial" w:eastAsia="Arial" w:cs="Arial"/>
          <w:sz w:val="22"/>
          <w:szCs w:val="22"/>
        </w:rPr>
        <w:t xml:space="preserve"> customer service experience</w:t>
      </w:r>
      <w:r w:rsidRPr="1DA1BD8C" w:rsidR="27C58FDC">
        <w:rPr>
          <w:rFonts w:ascii="Arial" w:hAnsi="Arial" w:eastAsia="Arial" w:cs="Arial"/>
          <w:sz w:val="22"/>
          <w:szCs w:val="22"/>
        </w:rPr>
        <w:t>,</w:t>
      </w:r>
      <w:r w:rsidRPr="1DA1BD8C" w:rsidR="23866E0C">
        <w:rPr>
          <w:rFonts w:ascii="Arial" w:hAnsi="Arial" w:eastAsia="Arial" w:cs="Arial"/>
          <w:sz w:val="22"/>
          <w:szCs w:val="22"/>
        </w:rPr>
        <w:t xml:space="preserve"> driven</w:t>
      </w:r>
      <w:r w:rsidRPr="1DA1BD8C" w:rsidR="23866E0C">
        <w:rPr>
          <w:rFonts w:ascii="Arial" w:hAnsi="Arial" w:eastAsia="Arial" w:cs="Arial"/>
          <w:sz w:val="22"/>
          <w:szCs w:val="22"/>
        </w:rPr>
        <w:t xml:space="preserve"> by </w:t>
      </w:r>
      <w:r w:rsidRPr="1DA1BD8C" w:rsidR="4BE7EFC2">
        <w:rPr>
          <w:rFonts w:ascii="Arial" w:hAnsi="Arial" w:eastAsia="Arial" w:cs="Arial"/>
          <w:sz w:val="22"/>
          <w:szCs w:val="22"/>
        </w:rPr>
        <w:t xml:space="preserve">the latest in </w:t>
      </w:r>
      <w:r w:rsidRPr="1DA1BD8C" w:rsidR="23866E0C">
        <w:rPr>
          <w:rFonts w:ascii="Arial" w:hAnsi="Arial" w:eastAsia="Arial" w:cs="Arial"/>
          <w:sz w:val="22"/>
          <w:szCs w:val="22"/>
        </w:rPr>
        <w:t xml:space="preserve">AI technology. </w:t>
      </w:r>
      <w:r w:rsidRPr="1DA1BD8C" w:rsidR="341AC24C">
        <w:rPr>
          <w:rFonts w:ascii="Arial" w:hAnsi="Arial" w:eastAsia="Arial" w:cs="Arial"/>
          <w:sz w:val="22"/>
          <w:szCs w:val="22"/>
        </w:rPr>
        <w:t xml:space="preserve">The service will </w:t>
      </w:r>
      <w:r w:rsidRPr="1DA1BD8C" w:rsidR="341AC24C">
        <w:rPr>
          <w:rFonts w:ascii="Arial" w:hAnsi="Arial" w:eastAsia="Arial" w:cs="Arial"/>
          <w:sz w:val="22"/>
          <w:szCs w:val="22"/>
        </w:rPr>
        <w:t>ultimately be</w:t>
      </w:r>
      <w:r w:rsidRPr="1DA1BD8C" w:rsidR="341AC24C">
        <w:rPr>
          <w:rFonts w:ascii="Arial" w:hAnsi="Arial" w:eastAsia="Arial" w:cs="Arial"/>
          <w:sz w:val="22"/>
          <w:szCs w:val="22"/>
        </w:rPr>
        <w:t xml:space="preserve"> deployed across selected hotels worldwide over a six-month period </w:t>
      </w:r>
      <w:r w:rsidRPr="1DA1BD8C" w:rsidR="71DD352C">
        <w:rPr>
          <w:rFonts w:ascii="Arial" w:hAnsi="Arial" w:eastAsia="Arial" w:cs="Arial"/>
          <w:sz w:val="22"/>
          <w:szCs w:val="22"/>
        </w:rPr>
        <w:t xml:space="preserve">with a focus on </w:t>
      </w:r>
      <w:r w:rsidRPr="1DA1BD8C" w:rsidR="4D4FE14E">
        <w:rPr>
          <w:rFonts w:ascii="Arial" w:hAnsi="Arial" w:eastAsia="Arial" w:cs="Arial"/>
          <w:sz w:val="22"/>
          <w:szCs w:val="22"/>
        </w:rPr>
        <w:t>sustainability and is designed to</w:t>
      </w:r>
      <w:r w:rsidRPr="1DA1BD8C" w:rsidR="530E1E37">
        <w:rPr>
          <w:rFonts w:ascii="Arial" w:hAnsi="Arial" w:eastAsia="Arial" w:cs="Arial"/>
          <w:sz w:val="22"/>
          <w:szCs w:val="22"/>
        </w:rPr>
        <w:t xml:space="preserve"> improve comfort, boost</w:t>
      </w:r>
      <w:r w:rsidRPr="1DA1BD8C" w:rsidR="4D4FE14E">
        <w:rPr>
          <w:rFonts w:ascii="Arial" w:hAnsi="Arial" w:eastAsia="Arial" w:cs="Arial"/>
          <w:sz w:val="22"/>
          <w:szCs w:val="22"/>
        </w:rPr>
        <w:t xml:space="preserve"> efficiency</w:t>
      </w:r>
      <w:r w:rsidRPr="1DA1BD8C" w:rsidR="65ECD2EC">
        <w:rPr>
          <w:rFonts w:ascii="Arial" w:hAnsi="Arial" w:eastAsia="Arial" w:cs="Arial"/>
          <w:sz w:val="22"/>
          <w:szCs w:val="22"/>
        </w:rPr>
        <w:t xml:space="preserve"> and distinguish the Hilton brand from our competitors.</w:t>
      </w:r>
      <w:r w:rsidRPr="1DA1BD8C" w:rsidR="7974C232">
        <w:rPr>
          <w:rFonts w:ascii="Arial" w:hAnsi="Arial" w:eastAsia="Arial" w:cs="Arial"/>
          <w:sz w:val="22"/>
          <w:szCs w:val="22"/>
        </w:rPr>
        <w:t xml:space="preserve"> </w:t>
      </w:r>
    </w:p>
    <w:p w:rsidR="7974C232" w:rsidP="1DA1BD8C" w:rsidRDefault="7974C232" w14:paraId="00360BB5" w14:textId="0F2E4EEB">
      <w:pPr>
        <w:pStyle w:val="Normal"/>
        <w:suppressLineNumbers w:val="0"/>
        <w:bidi w:val="0"/>
        <w:spacing w:before="0" w:beforeAutospacing="off" w:after="160" w:afterAutospacing="off" w:line="360" w:lineRule="auto"/>
        <w:ind w:left="0" w:right="0"/>
        <w:jc w:val="left"/>
        <w:rPr>
          <w:rFonts w:ascii="Arial" w:hAnsi="Arial" w:eastAsia="Arial" w:cs="Arial"/>
          <w:sz w:val="22"/>
          <w:szCs w:val="22"/>
        </w:rPr>
      </w:pPr>
      <w:r w:rsidRPr="1DA1BD8C" w:rsidR="1D0DACB4">
        <w:rPr>
          <w:rFonts w:ascii="Arial" w:hAnsi="Arial" w:eastAsia="Arial" w:cs="Arial"/>
          <w:sz w:val="22"/>
          <w:szCs w:val="22"/>
        </w:rPr>
        <w:t>Identifying</w:t>
      </w:r>
      <w:r w:rsidRPr="1DA1BD8C" w:rsidR="1D0DACB4">
        <w:rPr>
          <w:rFonts w:ascii="Arial" w:hAnsi="Arial" w:eastAsia="Arial" w:cs="Arial"/>
          <w:sz w:val="22"/>
          <w:szCs w:val="22"/>
        </w:rPr>
        <w:t xml:space="preserve">, </w:t>
      </w:r>
      <w:r w:rsidRPr="1DA1BD8C" w:rsidR="1D0DACB4">
        <w:rPr>
          <w:rFonts w:ascii="Arial" w:hAnsi="Arial" w:eastAsia="Arial" w:cs="Arial"/>
          <w:sz w:val="22"/>
          <w:szCs w:val="22"/>
        </w:rPr>
        <w:t>analysing</w:t>
      </w:r>
      <w:r w:rsidRPr="1DA1BD8C" w:rsidR="1D0DACB4">
        <w:rPr>
          <w:rFonts w:ascii="Arial" w:hAnsi="Arial" w:eastAsia="Arial" w:cs="Arial"/>
          <w:sz w:val="22"/>
          <w:szCs w:val="22"/>
        </w:rPr>
        <w:t xml:space="preserve"> and engaging with key stakeholders </w:t>
      </w:r>
      <w:r w:rsidRPr="1DA1BD8C" w:rsidR="1E9E1DE4">
        <w:rPr>
          <w:rFonts w:ascii="Arial" w:hAnsi="Arial" w:eastAsia="Arial" w:cs="Arial"/>
          <w:sz w:val="22"/>
          <w:szCs w:val="22"/>
        </w:rPr>
        <w:t>will be</w:t>
      </w:r>
      <w:r w:rsidRPr="1DA1BD8C" w:rsidR="1D0DACB4">
        <w:rPr>
          <w:rFonts w:ascii="Arial" w:hAnsi="Arial" w:eastAsia="Arial" w:cs="Arial"/>
          <w:sz w:val="22"/>
          <w:szCs w:val="22"/>
        </w:rPr>
        <w:t xml:space="preserve"> </w:t>
      </w:r>
      <w:r w:rsidRPr="1DA1BD8C" w:rsidR="4E8128D1">
        <w:rPr>
          <w:rFonts w:ascii="Arial" w:hAnsi="Arial" w:eastAsia="Arial" w:cs="Arial"/>
          <w:sz w:val="22"/>
          <w:szCs w:val="22"/>
        </w:rPr>
        <w:t>vital</w:t>
      </w:r>
      <w:r w:rsidRPr="1DA1BD8C" w:rsidR="1D0DACB4">
        <w:rPr>
          <w:rFonts w:ascii="Arial" w:hAnsi="Arial" w:eastAsia="Arial" w:cs="Arial"/>
          <w:sz w:val="22"/>
          <w:szCs w:val="22"/>
        </w:rPr>
        <w:t xml:space="preserve"> </w:t>
      </w:r>
      <w:r w:rsidRPr="1DA1BD8C" w:rsidR="50689B87">
        <w:rPr>
          <w:rFonts w:ascii="Arial" w:hAnsi="Arial" w:eastAsia="Arial" w:cs="Arial"/>
          <w:sz w:val="22"/>
          <w:szCs w:val="22"/>
        </w:rPr>
        <w:t>if</w:t>
      </w:r>
      <w:r w:rsidRPr="1DA1BD8C" w:rsidR="3DECC675">
        <w:rPr>
          <w:rFonts w:ascii="Arial" w:hAnsi="Arial" w:eastAsia="Arial" w:cs="Arial"/>
          <w:sz w:val="22"/>
          <w:szCs w:val="22"/>
        </w:rPr>
        <w:t xml:space="preserve"> Stay-Smart+</w:t>
      </w:r>
      <w:r w:rsidRPr="1DA1BD8C" w:rsidR="521CA242">
        <w:rPr>
          <w:rFonts w:ascii="Arial" w:hAnsi="Arial" w:eastAsia="Arial" w:cs="Arial"/>
          <w:sz w:val="22"/>
          <w:szCs w:val="22"/>
        </w:rPr>
        <w:t xml:space="preserve"> is to succeed</w:t>
      </w:r>
      <w:r w:rsidRPr="1DA1BD8C" w:rsidR="49967768">
        <w:rPr>
          <w:rFonts w:ascii="Arial" w:hAnsi="Arial" w:eastAsia="Arial" w:cs="Arial"/>
          <w:sz w:val="22"/>
          <w:szCs w:val="22"/>
        </w:rPr>
        <w:t xml:space="preserve"> and their involvement and cooperation in the launch is essential. They will need to be </w:t>
      </w:r>
      <w:r w:rsidRPr="1DA1BD8C" w:rsidR="12D878D8">
        <w:rPr>
          <w:rFonts w:ascii="Arial" w:hAnsi="Arial" w:eastAsia="Arial" w:cs="Arial"/>
          <w:sz w:val="22"/>
          <w:szCs w:val="22"/>
        </w:rPr>
        <w:t>regularly</w:t>
      </w:r>
      <w:r w:rsidRPr="1DA1BD8C" w:rsidR="49967768">
        <w:rPr>
          <w:rFonts w:ascii="Arial" w:hAnsi="Arial" w:eastAsia="Arial" w:cs="Arial"/>
          <w:sz w:val="22"/>
          <w:szCs w:val="22"/>
        </w:rPr>
        <w:t xml:space="preserve"> </w:t>
      </w:r>
      <w:r w:rsidRPr="1DA1BD8C" w:rsidR="3768A267">
        <w:rPr>
          <w:rFonts w:ascii="Arial" w:hAnsi="Arial" w:eastAsia="Arial" w:cs="Arial"/>
          <w:sz w:val="22"/>
          <w:szCs w:val="22"/>
        </w:rPr>
        <w:t xml:space="preserve">updated with </w:t>
      </w:r>
      <w:r w:rsidRPr="1DA1BD8C" w:rsidR="3768A267">
        <w:rPr>
          <w:rFonts w:ascii="Arial" w:hAnsi="Arial" w:eastAsia="Arial" w:cs="Arial"/>
          <w:sz w:val="22"/>
          <w:szCs w:val="22"/>
        </w:rPr>
        <w:t>developments throughout the launch.</w:t>
      </w:r>
    </w:p>
    <w:p w:rsidR="2F0D6896" w:rsidP="1DA1BD8C" w:rsidRDefault="2F0D6896" w14:paraId="5618494D" w14:textId="552B8083">
      <w:pPr>
        <w:pStyle w:val="Normal"/>
        <w:suppressLineNumbers w:val="0"/>
        <w:spacing w:before="0" w:beforeAutospacing="off" w:after="160" w:afterAutospacing="off" w:line="360" w:lineRule="auto"/>
        <w:ind w:left="0" w:right="0"/>
        <w:jc w:val="left"/>
        <w:rPr>
          <w:rFonts w:ascii="Arial" w:hAnsi="Arial" w:eastAsia="Arial" w:cs="Arial"/>
          <w:b w:val="1"/>
          <w:bCs w:val="1"/>
          <w:sz w:val="22"/>
          <w:szCs w:val="22"/>
        </w:rPr>
      </w:pPr>
      <w:r w:rsidRPr="1DA1BD8C" w:rsidR="2F0D6896">
        <w:rPr>
          <w:rFonts w:ascii="Arial" w:hAnsi="Arial" w:eastAsia="Arial" w:cs="Arial"/>
          <w:b w:val="0"/>
          <w:bCs w:val="0"/>
          <w:sz w:val="22"/>
          <w:szCs w:val="22"/>
        </w:rPr>
        <w:t>Established i</w:t>
      </w:r>
      <w:r w:rsidRPr="1DA1BD8C" w:rsidR="2B972E3E">
        <w:rPr>
          <w:rFonts w:ascii="Arial" w:hAnsi="Arial" w:eastAsia="Arial" w:cs="Arial"/>
          <w:b w:val="0"/>
          <w:bCs w:val="0"/>
          <w:sz w:val="22"/>
          <w:szCs w:val="22"/>
        </w:rPr>
        <w:t xml:space="preserve">n 1925 </w:t>
      </w:r>
      <w:r w:rsidRPr="1DA1BD8C" w:rsidR="25A33925">
        <w:rPr>
          <w:rFonts w:ascii="Arial" w:hAnsi="Arial" w:eastAsia="Arial" w:cs="Arial"/>
          <w:b w:val="0"/>
          <w:bCs w:val="0"/>
          <w:sz w:val="22"/>
          <w:szCs w:val="22"/>
        </w:rPr>
        <w:t xml:space="preserve">by </w:t>
      </w:r>
      <w:r w:rsidRPr="1DA1BD8C" w:rsidR="2B972E3E">
        <w:rPr>
          <w:rFonts w:ascii="Arial" w:hAnsi="Arial" w:eastAsia="Arial" w:cs="Arial"/>
          <w:b w:val="0"/>
          <w:bCs w:val="0"/>
          <w:sz w:val="22"/>
          <w:szCs w:val="22"/>
        </w:rPr>
        <w:t>Conrad Hilton</w:t>
      </w:r>
      <w:r w:rsidRPr="1DA1BD8C" w:rsidR="0FB667BB">
        <w:rPr>
          <w:rFonts w:ascii="Arial" w:hAnsi="Arial" w:eastAsia="Arial" w:cs="Arial"/>
          <w:b w:val="0"/>
          <w:bCs w:val="0"/>
          <w:sz w:val="22"/>
          <w:szCs w:val="22"/>
        </w:rPr>
        <w:t xml:space="preserve">, </w:t>
      </w:r>
      <w:r w:rsidRPr="1DA1BD8C" w:rsidR="0FB667BB">
        <w:rPr>
          <w:rFonts w:ascii="Arial" w:hAnsi="Arial" w:eastAsia="Arial" w:cs="Arial"/>
          <w:b w:val="0"/>
          <w:bCs w:val="0"/>
          <w:i w:val="0"/>
          <w:iCs w:val="0"/>
          <w:caps w:val="0"/>
          <w:smallCaps w:val="0"/>
          <w:noProof w:val="0"/>
          <w:color w:val="000000" w:themeColor="text1" w:themeTint="FF" w:themeShade="FF"/>
          <w:sz w:val="22"/>
          <w:szCs w:val="22"/>
          <w:lang w:val="en-GB"/>
        </w:rPr>
        <w:t xml:space="preserve">Hilton Worldwide Holdings Inc. is a leading global hospitality company with 27 brands, over 9,100 properties, 1.3 million rooms </w:t>
      </w:r>
      <w:r w:rsidRPr="1DA1BD8C" w:rsidR="7731489E">
        <w:rPr>
          <w:rFonts w:ascii="Arial" w:hAnsi="Arial" w:eastAsia="Arial" w:cs="Arial"/>
          <w:b w:val="0"/>
          <w:bCs w:val="0"/>
          <w:i w:val="0"/>
          <w:iCs w:val="0"/>
          <w:caps w:val="0"/>
          <w:smallCaps w:val="0"/>
          <w:noProof w:val="0"/>
          <w:color w:val="000000" w:themeColor="text1" w:themeTint="FF" w:themeShade="FF"/>
          <w:sz w:val="22"/>
          <w:szCs w:val="22"/>
          <w:lang w:val="en-GB"/>
        </w:rPr>
        <w:t xml:space="preserve">spanning </w:t>
      </w:r>
      <w:r w:rsidRPr="1DA1BD8C" w:rsidR="0FB667BB">
        <w:rPr>
          <w:rFonts w:ascii="Arial" w:hAnsi="Arial" w:eastAsia="Arial" w:cs="Arial"/>
          <w:b w:val="0"/>
          <w:bCs w:val="0"/>
          <w:i w:val="0"/>
          <w:iCs w:val="0"/>
          <w:caps w:val="0"/>
          <w:smallCaps w:val="0"/>
          <w:noProof w:val="0"/>
          <w:color w:val="000000" w:themeColor="text1" w:themeTint="FF" w:themeShade="FF"/>
          <w:sz w:val="22"/>
          <w:szCs w:val="22"/>
          <w:lang w:val="en-GB"/>
        </w:rPr>
        <w:t>143</w:t>
      </w:r>
      <w:r w:rsidRPr="1DA1BD8C" w:rsidR="0FB667BB">
        <w:rPr>
          <w:rFonts w:ascii="Arial" w:hAnsi="Arial" w:eastAsia="Arial" w:cs="Arial"/>
          <w:b w:val="0"/>
          <w:bCs w:val="0"/>
          <w:i w:val="0"/>
          <w:iCs w:val="0"/>
          <w:caps w:val="0"/>
          <w:smallCaps w:val="0"/>
          <w:noProof w:val="0"/>
          <w:color w:val="000000" w:themeColor="text1" w:themeTint="FF" w:themeShade="FF"/>
          <w:sz w:val="22"/>
          <w:szCs w:val="22"/>
          <w:lang w:val="en-GB"/>
        </w:rPr>
        <w:t xml:space="preserve"> countries. Headquartered in McLean, Virginia, </w:t>
      </w:r>
      <w:r w:rsidRPr="1DA1BD8C" w:rsidR="50D492CD">
        <w:rPr>
          <w:rFonts w:ascii="Arial" w:hAnsi="Arial" w:eastAsia="Arial" w:cs="Arial"/>
          <w:b w:val="0"/>
          <w:bCs w:val="0"/>
          <w:i w:val="0"/>
          <w:iCs w:val="0"/>
          <w:caps w:val="0"/>
          <w:smallCaps w:val="0"/>
          <w:noProof w:val="0"/>
          <w:color w:val="000000" w:themeColor="text1" w:themeTint="FF" w:themeShade="FF"/>
          <w:sz w:val="22"/>
          <w:szCs w:val="22"/>
          <w:lang w:val="en-GB"/>
        </w:rPr>
        <w:t xml:space="preserve">the group </w:t>
      </w:r>
      <w:r w:rsidRPr="1DA1BD8C" w:rsidR="0FB667BB">
        <w:rPr>
          <w:rFonts w:ascii="Arial" w:hAnsi="Arial" w:eastAsia="Arial" w:cs="Arial"/>
          <w:b w:val="0"/>
          <w:bCs w:val="0"/>
          <w:i w:val="0"/>
          <w:iCs w:val="0"/>
          <w:caps w:val="0"/>
          <w:smallCaps w:val="0"/>
          <w:noProof w:val="0"/>
          <w:color w:val="000000" w:themeColor="text1" w:themeTint="FF" w:themeShade="FF"/>
          <w:sz w:val="22"/>
          <w:szCs w:val="22"/>
          <w:lang w:val="en-GB"/>
        </w:rPr>
        <w:t>employ approximately 500,000 team members and</w:t>
      </w:r>
      <w:r w:rsidRPr="1DA1BD8C" w:rsidR="7D45490D">
        <w:rPr>
          <w:rFonts w:ascii="Arial" w:hAnsi="Arial" w:eastAsia="Arial" w:cs="Arial"/>
          <w:b w:val="0"/>
          <w:bCs w:val="0"/>
          <w:i w:val="0"/>
          <w:iCs w:val="0"/>
          <w:caps w:val="0"/>
          <w:smallCaps w:val="0"/>
          <w:noProof w:val="0"/>
          <w:color w:val="000000" w:themeColor="text1" w:themeTint="FF" w:themeShade="FF"/>
          <w:sz w:val="22"/>
          <w:szCs w:val="22"/>
          <w:lang w:val="en-GB"/>
        </w:rPr>
        <w:t xml:space="preserve"> in 2025</w:t>
      </w:r>
      <w:r w:rsidRPr="1DA1BD8C" w:rsidR="0FB667BB">
        <w:rPr>
          <w:rFonts w:ascii="Arial" w:hAnsi="Arial" w:eastAsia="Arial" w:cs="Arial"/>
          <w:b w:val="0"/>
          <w:bCs w:val="0"/>
          <w:i w:val="0"/>
          <w:iCs w:val="0"/>
          <w:caps w:val="0"/>
          <w:smallCaps w:val="0"/>
          <w:noProof w:val="0"/>
          <w:color w:val="000000" w:themeColor="text1" w:themeTint="FF" w:themeShade="FF"/>
          <w:sz w:val="22"/>
          <w:szCs w:val="22"/>
          <w:lang w:val="en-GB"/>
        </w:rPr>
        <w:t xml:space="preserve"> reported </w:t>
      </w:r>
      <w:r w:rsidRPr="1DA1BD8C" w:rsidR="4F3FEA1A">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1DA1BD8C" w:rsidR="0FB667BB">
        <w:rPr>
          <w:rFonts w:ascii="Arial" w:hAnsi="Arial" w:eastAsia="Arial" w:cs="Arial"/>
          <w:b w:val="0"/>
          <w:bCs w:val="0"/>
          <w:i w:val="0"/>
          <w:iCs w:val="0"/>
          <w:caps w:val="0"/>
          <w:smallCaps w:val="0"/>
          <w:noProof w:val="0"/>
          <w:color w:val="000000" w:themeColor="text1" w:themeTint="FF" w:themeShade="FF"/>
          <w:sz w:val="22"/>
          <w:szCs w:val="22"/>
          <w:lang w:val="en-GB"/>
        </w:rPr>
        <w:t xml:space="preserve">strong 6.7% net unit growth </w:t>
      </w:r>
      <w:r w:rsidRPr="1DA1BD8C" w:rsidR="17402000">
        <w:rPr>
          <w:rFonts w:ascii="Arial" w:hAnsi="Arial" w:eastAsia="Arial" w:cs="Arial"/>
          <w:b w:val="0"/>
          <w:bCs w:val="0"/>
          <w:sz w:val="22"/>
          <w:szCs w:val="22"/>
        </w:rPr>
        <w:t>(Hilton, 2026)</w:t>
      </w:r>
      <w:r w:rsidRPr="1DA1BD8C" w:rsidR="57EFBDF4">
        <w:rPr>
          <w:rFonts w:ascii="Arial" w:hAnsi="Arial" w:eastAsia="Arial" w:cs="Arial"/>
          <w:b w:val="0"/>
          <w:bCs w:val="0"/>
          <w:sz w:val="22"/>
          <w:szCs w:val="22"/>
        </w:rPr>
        <w:t>.</w:t>
      </w:r>
    </w:p>
    <w:p w:rsidR="174413E8" w:rsidP="1DA1BD8C" w:rsidRDefault="174413E8" w14:paraId="6AD89AB9" w14:textId="0A5857F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4293A58E" w:rsidR="174413E8">
        <w:rPr>
          <w:rFonts w:ascii="Arial" w:hAnsi="Arial" w:eastAsia="Arial" w:cs="Arial"/>
          <w:b w:val="0"/>
          <w:bCs w:val="0"/>
          <w:sz w:val="22"/>
          <w:szCs w:val="22"/>
        </w:rPr>
        <w:t>Hilton</w:t>
      </w:r>
      <w:r w:rsidRPr="4293A58E" w:rsidR="174413E8">
        <w:rPr>
          <w:rFonts w:ascii="Arial" w:hAnsi="Arial" w:eastAsia="Arial" w:cs="Arial"/>
          <w:b w:val="0"/>
          <w:bCs w:val="0"/>
          <w:sz w:val="22"/>
          <w:szCs w:val="22"/>
        </w:rPr>
        <w:t xml:space="preserve"> is known </w:t>
      </w:r>
      <w:r w:rsidRPr="4293A58E" w:rsidR="174413E8">
        <w:rPr>
          <w:rFonts w:ascii="Arial" w:hAnsi="Arial" w:eastAsia="Arial" w:cs="Arial"/>
          <w:b w:val="0"/>
          <w:bCs w:val="0"/>
          <w:sz w:val="22"/>
          <w:szCs w:val="22"/>
        </w:rPr>
        <w:t>for its strong brand reputation</w:t>
      </w:r>
      <w:r w:rsidRPr="4293A58E" w:rsidR="53DC2883">
        <w:rPr>
          <w:rFonts w:ascii="Arial" w:hAnsi="Arial" w:eastAsia="Arial" w:cs="Arial"/>
          <w:b w:val="0"/>
          <w:bCs w:val="0"/>
          <w:sz w:val="22"/>
          <w:szCs w:val="22"/>
        </w:rPr>
        <w:t>,</w:t>
      </w:r>
      <w:r w:rsidRPr="4293A58E" w:rsidR="174413E8">
        <w:rPr>
          <w:rFonts w:ascii="Arial" w:hAnsi="Arial" w:eastAsia="Arial" w:cs="Arial"/>
          <w:b w:val="0"/>
          <w:bCs w:val="0"/>
          <w:sz w:val="22"/>
          <w:szCs w:val="22"/>
        </w:rPr>
        <w:t xml:space="preserve"> focus on innovation</w:t>
      </w:r>
      <w:r w:rsidRPr="4293A58E" w:rsidR="1E39243B">
        <w:rPr>
          <w:rFonts w:ascii="Arial" w:hAnsi="Arial" w:eastAsia="Arial" w:cs="Arial"/>
          <w:b w:val="0"/>
          <w:bCs w:val="0"/>
          <w:sz w:val="22"/>
          <w:szCs w:val="22"/>
        </w:rPr>
        <w:t xml:space="preserve"> and</w:t>
      </w:r>
      <w:r w:rsidRPr="4293A58E" w:rsidR="39CD1BCF">
        <w:rPr>
          <w:rFonts w:ascii="Arial" w:hAnsi="Arial" w:eastAsia="Arial" w:cs="Arial"/>
          <w:b w:val="0"/>
          <w:bCs w:val="0"/>
          <w:sz w:val="22"/>
          <w:szCs w:val="22"/>
        </w:rPr>
        <w:t xml:space="preserve"> </w:t>
      </w:r>
      <w:r w:rsidRPr="4293A58E" w:rsidR="106AB363">
        <w:rPr>
          <w:rFonts w:ascii="Arial" w:hAnsi="Arial" w:eastAsia="Arial" w:cs="Arial"/>
          <w:b w:val="0"/>
          <w:bCs w:val="0"/>
          <w:sz w:val="22"/>
          <w:szCs w:val="22"/>
        </w:rPr>
        <w:t>commitment</w:t>
      </w:r>
      <w:r w:rsidRPr="4293A58E" w:rsidR="39CD1BCF">
        <w:rPr>
          <w:rFonts w:ascii="Arial" w:hAnsi="Arial" w:eastAsia="Arial" w:cs="Arial"/>
          <w:b w:val="0"/>
          <w:bCs w:val="0"/>
          <w:sz w:val="22"/>
          <w:szCs w:val="22"/>
        </w:rPr>
        <w:t xml:space="preserve"> to improving</w:t>
      </w:r>
      <w:r w:rsidRPr="4293A58E" w:rsidR="582FD4D7">
        <w:rPr>
          <w:rFonts w:ascii="Arial" w:hAnsi="Arial" w:eastAsia="Arial" w:cs="Arial"/>
          <w:b w:val="0"/>
          <w:bCs w:val="0"/>
          <w:sz w:val="22"/>
          <w:szCs w:val="22"/>
        </w:rPr>
        <w:t xml:space="preserve"> the</w:t>
      </w:r>
      <w:r w:rsidRPr="4293A58E" w:rsidR="39CD1BCF">
        <w:rPr>
          <w:rFonts w:ascii="Arial" w:hAnsi="Arial" w:eastAsia="Arial" w:cs="Arial"/>
          <w:b w:val="0"/>
          <w:bCs w:val="0"/>
          <w:sz w:val="22"/>
          <w:szCs w:val="22"/>
        </w:rPr>
        <w:t xml:space="preserve"> </w:t>
      </w:r>
      <w:r w:rsidRPr="4293A58E" w:rsidR="4346CC4F">
        <w:rPr>
          <w:rFonts w:ascii="Arial" w:hAnsi="Arial" w:eastAsia="Arial" w:cs="Arial"/>
          <w:b w:val="0"/>
          <w:bCs w:val="0"/>
          <w:sz w:val="22"/>
          <w:szCs w:val="22"/>
        </w:rPr>
        <w:t>end-user</w:t>
      </w:r>
      <w:r w:rsidRPr="4293A58E" w:rsidR="39CD1BCF">
        <w:rPr>
          <w:rFonts w:ascii="Arial" w:hAnsi="Arial" w:eastAsia="Arial" w:cs="Arial"/>
          <w:b w:val="0"/>
          <w:bCs w:val="0"/>
          <w:sz w:val="22"/>
          <w:szCs w:val="22"/>
        </w:rPr>
        <w:t xml:space="preserve"> experience</w:t>
      </w:r>
      <w:r w:rsidRPr="4293A58E" w:rsidR="57BE4B41">
        <w:rPr>
          <w:rFonts w:ascii="Arial" w:hAnsi="Arial" w:eastAsia="Arial" w:cs="Arial"/>
          <w:b w:val="0"/>
          <w:bCs w:val="0"/>
          <w:sz w:val="22"/>
          <w:szCs w:val="22"/>
        </w:rPr>
        <w:t xml:space="preserve"> by</w:t>
      </w:r>
      <w:r w:rsidRPr="4293A58E" w:rsidR="39CD1BCF">
        <w:rPr>
          <w:rFonts w:ascii="Arial" w:hAnsi="Arial" w:eastAsia="Arial" w:cs="Arial"/>
          <w:b w:val="0"/>
          <w:bCs w:val="0"/>
          <w:sz w:val="22"/>
          <w:szCs w:val="22"/>
        </w:rPr>
        <w:t xml:space="preserve"> using digital technology. The Stay Smart project</w:t>
      </w:r>
      <w:r w:rsidRPr="4293A58E" w:rsidR="32E20E4B">
        <w:rPr>
          <w:rFonts w:ascii="Arial" w:hAnsi="Arial" w:eastAsia="Arial" w:cs="Arial"/>
          <w:b w:val="0"/>
          <w:bCs w:val="0"/>
          <w:sz w:val="22"/>
          <w:szCs w:val="22"/>
        </w:rPr>
        <w:t xml:space="preserve"> aims to</w:t>
      </w:r>
      <w:r w:rsidRPr="4293A58E" w:rsidR="1E39243B">
        <w:rPr>
          <w:rFonts w:ascii="Arial" w:hAnsi="Arial" w:eastAsia="Arial" w:cs="Arial"/>
          <w:b w:val="0"/>
          <w:bCs w:val="0"/>
          <w:sz w:val="22"/>
          <w:szCs w:val="22"/>
        </w:rPr>
        <w:t xml:space="preserve"> </w:t>
      </w:r>
      <w:r w:rsidRPr="4293A58E" w:rsidR="1495E2C8">
        <w:rPr>
          <w:rFonts w:ascii="Arial" w:hAnsi="Arial" w:eastAsia="Arial" w:cs="Arial"/>
          <w:b w:val="0"/>
          <w:bCs w:val="0"/>
          <w:sz w:val="22"/>
          <w:szCs w:val="22"/>
        </w:rPr>
        <w:t xml:space="preserve">enhance guest interaction through AI powered digital </w:t>
      </w:r>
      <w:r w:rsidRPr="4293A58E" w:rsidR="1495E2C8">
        <w:rPr>
          <w:rFonts w:ascii="Arial" w:hAnsi="Arial" w:eastAsia="Arial" w:cs="Arial"/>
          <w:b w:val="0"/>
          <w:bCs w:val="0"/>
          <w:sz w:val="22"/>
          <w:szCs w:val="22"/>
        </w:rPr>
        <w:t>assi</w:t>
      </w:r>
      <w:r w:rsidRPr="4293A58E" w:rsidR="55484D71">
        <w:rPr>
          <w:rFonts w:ascii="Arial" w:hAnsi="Arial" w:eastAsia="Arial" w:cs="Arial"/>
          <w:b w:val="0"/>
          <w:bCs w:val="0"/>
          <w:sz w:val="22"/>
          <w:szCs w:val="22"/>
        </w:rPr>
        <w:t>stance</w:t>
      </w:r>
      <w:r w:rsidRPr="4293A58E" w:rsidR="5576DE54">
        <w:rPr>
          <w:rFonts w:ascii="Arial" w:hAnsi="Arial" w:eastAsia="Arial" w:cs="Arial"/>
          <w:b w:val="0"/>
          <w:bCs w:val="0"/>
          <w:sz w:val="22"/>
          <w:szCs w:val="22"/>
        </w:rPr>
        <w:t xml:space="preserve"> and as Sigala, (2023) asserts, AI is increasingly shaping hospitality operations.</w:t>
      </w:r>
    </w:p>
    <w:p w:rsidR="314914C7" w:rsidP="1DA1BD8C" w:rsidRDefault="314914C7" w14:paraId="5EAB0816" w14:textId="658C103E">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4293A58E" w:rsidR="5E61FD43">
        <w:rPr>
          <w:rFonts w:ascii="Arial" w:hAnsi="Arial" w:eastAsia="Arial" w:cs="Arial"/>
          <w:noProof w:val="0"/>
          <w:sz w:val="22"/>
          <w:szCs w:val="22"/>
          <w:lang w:val="en-GB"/>
        </w:rPr>
        <w:t>To make the best of opportunities and maximise the benefits of collaborative</w:t>
      </w:r>
      <w:r w:rsidRPr="4293A58E" w:rsidR="15B8E35C">
        <w:rPr>
          <w:rFonts w:ascii="Arial" w:hAnsi="Arial" w:eastAsia="Arial" w:cs="Arial"/>
          <w:noProof w:val="0"/>
          <w:sz w:val="22"/>
          <w:szCs w:val="22"/>
          <w:lang w:val="en-GB"/>
        </w:rPr>
        <w:t>,</w:t>
      </w:r>
      <w:r w:rsidRPr="4293A58E" w:rsidR="5E61FD43">
        <w:rPr>
          <w:rFonts w:ascii="Arial" w:hAnsi="Arial" w:eastAsia="Arial" w:cs="Arial"/>
          <w:noProof w:val="0"/>
          <w:sz w:val="22"/>
          <w:szCs w:val="22"/>
          <w:lang w:val="en-GB"/>
        </w:rPr>
        <w:t xml:space="preserve"> </w:t>
      </w:r>
      <w:r w:rsidRPr="4293A58E" w:rsidR="01E31ED4">
        <w:rPr>
          <w:rFonts w:ascii="Arial" w:hAnsi="Arial" w:eastAsia="Arial" w:cs="Arial"/>
          <w:noProof w:val="0"/>
          <w:sz w:val="22"/>
          <w:szCs w:val="22"/>
          <w:lang w:val="en-GB"/>
        </w:rPr>
        <w:t xml:space="preserve">creative </w:t>
      </w:r>
      <w:r w:rsidRPr="4293A58E" w:rsidR="5E61FD43">
        <w:rPr>
          <w:rFonts w:ascii="Arial" w:hAnsi="Arial" w:eastAsia="Arial" w:cs="Arial"/>
          <w:noProof w:val="0"/>
          <w:sz w:val="22"/>
          <w:szCs w:val="22"/>
          <w:lang w:val="en-GB"/>
        </w:rPr>
        <w:t>endeavours</w:t>
      </w:r>
      <w:r w:rsidRPr="4293A58E" w:rsidR="6FB4D00A">
        <w:rPr>
          <w:rFonts w:ascii="Arial" w:hAnsi="Arial" w:eastAsia="Arial" w:cs="Arial"/>
          <w:noProof w:val="0"/>
          <w:sz w:val="22"/>
          <w:szCs w:val="22"/>
          <w:lang w:val="en-GB"/>
        </w:rPr>
        <w:t xml:space="preserve"> </w:t>
      </w:r>
      <w:r w:rsidRPr="4293A58E" w:rsidR="76F78478">
        <w:rPr>
          <w:rFonts w:ascii="Arial" w:hAnsi="Arial" w:eastAsia="Arial" w:cs="Arial"/>
          <w:noProof w:val="0"/>
          <w:sz w:val="22"/>
          <w:szCs w:val="22"/>
          <w:lang w:val="en-GB"/>
        </w:rPr>
        <w:t>with stakeholders,</w:t>
      </w:r>
      <w:r w:rsidRPr="4293A58E" w:rsidR="2D3AD001">
        <w:rPr>
          <w:rFonts w:ascii="Arial" w:hAnsi="Arial" w:eastAsia="Arial" w:cs="Arial"/>
          <w:noProof w:val="0"/>
          <w:sz w:val="22"/>
          <w:szCs w:val="22"/>
          <w:lang w:val="en-GB"/>
        </w:rPr>
        <w:t xml:space="preserve"> </w:t>
      </w:r>
      <w:bookmarkStart w:name="_Int_1SBCAjOT" w:id="2094270492"/>
      <w:r w:rsidRPr="4293A58E" w:rsidR="57E55D70">
        <w:rPr>
          <w:rFonts w:ascii="Arial" w:hAnsi="Arial" w:eastAsia="Arial" w:cs="Arial"/>
          <w:noProof w:val="0"/>
          <w:sz w:val="22"/>
          <w:szCs w:val="22"/>
          <w:lang w:val="en-GB"/>
        </w:rPr>
        <w:t>HRM</w:t>
      </w:r>
      <w:r w:rsidRPr="4293A58E" w:rsidR="2842BBAC">
        <w:rPr>
          <w:rFonts w:ascii="Arial" w:hAnsi="Arial" w:eastAsia="Arial" w:cs="Arial"/>
          <w:noProof w:val="0"/>
          <w:sz w:val="22"/>
          <w:szCs w:val="22"/>
          <w:lang w:val="en-GB"/>
        </w:rPr>
        <w:t xml:space="preserve"> </w:t>
      </w:r>
      <w:r w:rsidRPr="4293A58E" w:rsidR="2D3AD001">
        <w:rPr>
          <w:rFonts w:ascii="Arial" w:hAnsi="Arial" w:eastAsia="Arial" w:cs="Arial"/>
          <w:noProof w:val="0"/>
          <w:sz w:val="22"/>
          <w:szCs w:val="22"/>
          <w:lang w:val="en-GB"/>
        </w:rPr>
        <w:t>must</w:t>
      </w:r>
      <w:bookmarkEnd w:id="2094270492"/>
      <w:r w:rsidRPr="4293A58E" w:rsidR="2D3AD001">
        <w:rPr>
          <w:rFonts w:ascii="Arial" w:hAnsi="Arial" w:eastAsia="Arial" w:cs="Arial"/>
          <w:noProof w:val="0"/>
          <w:sz w:val="22"/>
          <w:szCs w:val="22"/>
          <w:lang w:val="en-GB"/>
        </w:rPr>
        <w:t xml:space="preserve"> adopt an</w:t>
      </w:r>
      <w:r w:rsidRPr="4293A58E" w:rsidR="76F78478">
        <w:rPr>
          <w:rFonts w:ascii="Arial" w:hAnsi="Arial" w:eastAsia="Arial" w:cs="Arial"/>
          <w:noProof w:val="0"/>
          <w:sz w:val="22"/>
          <w:szCs w:val="22"/>
          <w:lang w:val="en-GB"/>
        </w:rPr>
        <w:t xml:space="preserve"> </w:t>
      </w:r>
      <w:r w:rsidRPr="4293A58E" w:rsidR="43094156">
        <w:rPr>
          <w:rFonts w:ascii="Arial" w:hAnsi="Arial" w:eastAsia="Arial" w:cs="Arial"/>
          <w:noProof w:val="0"/>
          <w:sz w:val="22"/>
          <w:szCs w:val="22"/>
          <w:lang w:val="en-GB"/>
        </w:rPr>
        <w:t xml:space="preserve">effective way of working together and allow the </w:t>
      </w:r>
      <w:r w:rsidRPr="4293A58E" w:rsidR="498BB076">
        <w:rPr>
          <w:rFonts w:ascii="Arial" w:hAnsi="Arial" w:eastAsia="Arial" w:cs="Arial"/>
          <w:noProof w:val="0"/>
          <w:sz w:val="22"/>
          <w:szCs w:val="22"/>
          <w:lang w:val="en-GB"/>
        </w:rPr>
        <w:t xml:space="preserve">free </w:t>
      </w:r>
      <w:r w:rsidRPr="4293A58E" w:rsidR="43094156">
        <w:rPr>
          <w:rFonts w:ascii="Arial" w:hAnsi="Arial" w:eastAsia="Arial" w:cs="Arial"/>
          <w:noProof w:val="0"/>
          <w:sz w:val="22"/>
          <w:szCs w:val="22"/>
          <w:lang w:val="en-GB"/>
        </w:rPr>
        <w:t>flow of knowledge</w:t>
      </w:r>
      <w:r w:rsidRPr="4293A58E" w:rsidR="52ADBD7A">
        <w:rPr>
          <w:rFonts w:ascii="Arial" w:hAnsi="Arial" w:eastAsia="Arial" w:cs="Arial"/>
          <w:noProof w:val="0"/>
          <w:sz w:val="22"/>
          <w:szCs w:val="22"/>
          <w:lang w:val="en-GB"/>
        </w:rPr>
        <w:t>.</w:t>
      </w:r>
    </w:p>
    <w:p w:rsidR="314914C7" w:rsidP="1DA1BD8C" w:rsidRDefault="314914C7" w14:paraId="170FD7E4" w14:textId="1B53760F">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BD38955" w:rsidR="314914C7">
        <w:rPr>
          <w:rFonts w:ascii="Arial" w:hAnsi="Arial" w:eastAsia="Arial" w:cs="Arial"/>
          <w:b w:val="0"/>
          <w:bCs w:val="0"/>
          <w:sz w:val="22"/>
          <w:szCs w:val="22"/>
        </w:rPr>
        <w:t>As project manager, a key res</w:t>
      </w:r>
      <w:r w:rsidRPr="1BD38955" w:rsidR="314914C7">
        <w:rPr>
          <w:rFonts w:ascii="Arial" w:hAnsi="Arial" w:eastAsia="Arial" w:cs="Arial"/>
          <w:b w:val="0"/>
          <w:bCs w:val="0"/>
          <w:sz w:val="22"/>
          <w:szCs w:val="22"/>
        </w:rPr>
        <w:t>ponsibil</w:t>
      </w:r>
      <w:r w:rsidRPr="1BD38955" w:rsidR="314914C7">
        <w:rPr>
          <w:rFonts w:ascii="Arial" w:hAnsi="Arial" w:eastAsia="Arial" w:cs="Arial"/>
          <w:b w:val="0"/>
          <w:bCs w:val="0"/>
          <w:sz w:val="22"/>
          <w:szCs w:val="22"/>
        </w:rPr>
        <w:t>ity</w:t>
      </w:r>
      <w:r w:rsidRPr="1BD38955" w:rsidR="314914C7">
        <w:rPr>
          <w:rFonts w:ascii="Arial" w:hAnsi="Arial" w:eastAsia="Arial" w:cs="Arial"/>
          <w:b w:val="0"/>
          <w:bCs w:val="0"/>
          <w:sz w:val="22"/>
          <w:szCs w:val="22"/>
        </w:rPr>
        <w:t xml:space="preserve"> is to </w:t>
      </w:r>
      <w:r w:rsidRPr="1BD38955" w:rsidR="314914C7">
        <w:rPr>
          <w:rFonts w:ascii="Arial" w:hAnsi="Arial" w:eastAsia="Arial" w:cs="Arial"/>
          <w:b w:val="0"/>
          <w:bCs w:val="0"/>
          <w:sz w:val="22"/>
          <w:szCs w:val="22"/>
        </w:rPr>
        <w:t>identify</w:t>
      </w:r>
      <w:r w:rsidRPr="1BD38955" w:rsidR="314914C7">
        <w:rPr>
          <w:rFonts w:ascii="Arial" w:hAnsi="Arial" w:eastAsia="Arial" w:cs="Arial"/>
          <w:b w:val="0"/>
          <w:bCs w:val="0"/>
          <w:sz w:val="22"/>
          <w:szCs w:val="22"/>
        </w:rPr>
        <w:t xml:space="preserve"> and engage the stakeholders whose involvement is paramount to the </w:t>
      </w:r>
      <w:r w:rsidRPr="1BD38955" w:rsidR="122E96DB">
        <w:rPr>
          <w:rFonts w:ascii="Arial" w:hAnsi="Arial" w:eastAsia="Arial" w:cs="Arial"/>
          <w:b w:val="0"/>
          <w:bCs w:val="0"/>
          <w:sz w:val="22"/>
          <w:szCs w:val="22"/>
        </w:rPr>
        <w:t>successful</w:t>
      </w:r>
      <w:r w:rsidRPr="1BD38955" w:rsidR="314914C7">
        <w:rPr>
          <w:rFonts w:ascii="Arial" w:hAnsi="Arial" w:eastAsia="Arial" w:cs="Arial"/>
          <w:b w:val="0"/>
          <w:bCs w:val="0"/>
          <w:sz w:val="22"/>
          <w:szCs w:val="22"/>
        </w:rPr>
        <w:t xml:space="preserve"> develop</w:t>
      </w:r>
      <w:r w:rsidRPr="1BD38955" w:rsidR="15B52B9F">
        <w:rPr>
          <w:rFonts w:ascii="Arial" w:hAnsi="Arial" w:eastAsia="Arial" w:cs="Arial"/>
          <w:b w:val="0"/>
          <w:bCs w:val="0"/>
          <w:sz w:val="22"/>
          <w:szCs w:val="22"/>
        </w:rPr>
        <w:t xml:space="preserve">ment and implementation of the service. </w:t>
      </w:r>
      <w:r w:rsidRPr="1BD38955" w:rsidR="17097C9C">
        <w:rPr>
          <w:rFonts w:ascii="Arial" w:hAnsi="Arial" w:eastAsia="Arial" w:cs="Arial"/>
          <w:b w:val="0"/>
          <w:bCs w:val="0"/>
          <w:sz w:val="22"/>
          <w:szCs w:val="22"/>
        </w:rPr>
        <w:t>According to Kujala, et al</w:t>
      </w:r>
      <w:r w:rsidRPr="1BD38955" w:rsidR="10782E7D">
        <w:rPr>
          <w:rFonts w:ascii="Arial" w:hAnsi="Arial" w:eastAsia="Arial" w:cs="Arial"/>
          <w:b w:val="0"/>
          <w:bCs w:val="0"/>
          <w:sz w:val="22"/>
          <w:szCs w:val="22"/>
        </w:rPr>
        <w:t>.</w:t>
      </w:r>
      <w:r w:rsidRPr="1BD38955" w:rsidR="17097C9C">
        <w:rPr>
          <w:rFonts w:ascii="Arial" w:hAnsi="Arial" w:eastAsia="Arial" w:cs="Arial"/>
          <w:b w:val="0"/>
          <w:bCs w:val="0"/>
          <w:sz w:val="22"/>
          <w:szCs w:val="22"/>
        </w:rPr>
        <w:t xml:space="preserve"> (2023)</w:t>
      </w:r>
      <w:r w:rsidRPr="1BD38955" w:rsidR="4FCA0DD9">
        <w:rPr>
          <w:rFonts w:ascii="Arial" w:hAnsi="Arial" w:eastAsia="Arial" w:cs="Arial"/>
          <w:b w:val="0"/>
          <w:bCs w:val="0"/>
          <w:sz w:val="22"/>
          <w:szCs w:val="22"/>
        </w:rPr>
        <w:t xml:space="preserve"> </w:t>
      </w:r>
      <w:r w:rsidRPr="1BD38955" w:rsidR="4FCA0DD9">
        <w:rPr>
          <w:rFonts w:ascii="Arial" w:hAnsi="Arial" w:eastAsia="Arial" w:cs="Arial"/>
          <w:b w:val="0"/>
          <w:bCs w:val="0"/>
          <w:sz w:val="22"/>
          <w:szCs w:val="22"/>
        </w:rPr>
        <w:t xml:space="preserve">practice of engaging stakeholders is not a </w:t>
      </w:r>
      <w:r w:rsidRPr="1BD38955" w:rsidR="090B1FCA">
        <w:rPr>
          <w:rFonts w:ascii="Arial" w:hAnsi="Arial" w:eastAsia="Arial" w:cs="Arial"/>
          <w:b w:val="0"/>
          <w:bCs w:val="0"/>
          <w:sz w:val="22"/>
          <w:szCs w:val="22"/>
        </w:rPr>
        <w:t>one-time</w:t>
      </w:r>
      <w:r w:rsidRPr="1BD38955" w:rsidR="4FCA0DD9">
        <w:rPr>
          <w:rFonts w:ascii="Arial" w:hAnsi="Arial" w:eastAsia="Arial" w:cs="Arial"/>
          <w:b w:val="0"/>
          <w:bCs w:val="0"/>
          <w:sz w:val="22"/>
          <w:szCs w:val="22"/>
        </w:rPr>
        <w:t xml:space="preserve"> endeavour, but a continuou</w:t>
      </w:r>
      <w:r w:rsidRPr="1BD38955" w:rsidR="4FCA0DD9">
        <w:rPr>
          <w:rFonts w:ascii="Arial" w:hAnsi="Arial" w:eastAsia="Arial" w:cs="Arial"/>
          <w:b w:val="0"/>
          <w:bCs w:val="0"/>
          <w:sz w:val="22"/>
          <w:szCs w:val="22"/>
        </w:rPr>
        <w:t>s process</w:t>
      </w:r>
      <w:r w:rsidRPr="1BD38955" w:rsidR="2FB170A5">
        <w:rPr>
          <w:rFonts w:ascii="Arial" w:hAnsi="Arial" w:eastAsia="Arial" w:cs="Arial"/>
          <w:b w:val="0"/>
          <w:bCs w:val="0"/>
          <w:sz w:val="22"/>
          <w:szCs w:val="22"/>
        </w:rPr>
        <w:t>.</w:t>
      </w:r>
      <w:r w:rsidRPr="1BD38955" w:rsidR="675ECF97">
        <w:rPr>
          <w:rFonts w:ascii="Arial" w:hAnsi="Arial" w:eastAsia="Arial" w:cs="Arial"/>
          <w:b w:val="0"/>
          <w:bCs w:val="0"/>
          <w:sz w:val="22"/>
          <w:szCs w:val="22"/>
        </w:rPr>
        <w:t xml:space="preserve"> </w:t>
      </w:r>
    </w:p>
    <w:p w:rsidR="33777426" w:rsidP="1DA1BD8C" w:rsidRDefault="33777426" w14:paraId="5A315F93" w14:textId="75ACA493">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02840645">
        <w:rPr>
          <w:rFonts w:ascii="Arial" w:hAnsi="Arial" w:eastAsia="Arial" w:cs="Arial"/>
          <w:b w:val="0"/>
          <w:bCs w:val="0"/>
          <w:sz w:val="22"/>
          <w:szCs w:val="22"/>
        </w:rPr>
        <w:t xml:space="preserve">Recent research into stakeholder engagement has </w:t>
      </w:r>
      <w:r w:rsidRPr="1DA1BD8C" w:rsidR="02840645">
        <w:rPr>
          <w:rFonts w:ascii="Arial" w:hAnsi="Arial" w:eastAsia="Arial" w:cs="Arial"/>
          <w:b w:val="0"/>
          <w:bCs w:val="0"/>
          <w:sz w:val="22"/>
          <w:szCs w:val="22"/>
        </w:rPr>
        <w:t>highli</w:t>
      </w:r>
      <w:r w:rsidRPr="1DA1BD8C" w:rsidR="12818624">
        <w:rPr>
          <w:rFonts w:ascii="Arial" w:hAnsi="Arial" w:eastAsia="Arial" w:cs="Arial"/>
          <w:b w:val="0"/>
          <w:bCs w:val="0"/>
          <w:sz w:val="22"/>
          <w:szCs w:val="22"/>
        </w:rPr>
        <w:t>ghted</w:t>
      </w:r>
      <w:r w:rsidRPr="1DA1BD8C" w:rsidR="65E534B4">
        <w:rPr>
          <w:rFonts w:ascii="Arial" w:hAnsi="Arial" w:eastAsia="Arial" w:cs="Arial"/>
          <w:b w:val="0"/>
          <w:bCs w:val="0"/>
          <w:sz w:val="22"/>
          <w:szCs w:val="22"/>
        </w:rPr>
        <w:t xml:space="preserve"> the importance of involv</w:t>
      </w:r>
      <w:r w:rsidRPr="1DA1BD8C" w:rsidR="17587AA9">
        <w:rPr>
          <w:rFonts w:ascii="Arial" w:hAnsi="Arial" w:eastAsia="Arial" w:cs="Arial"/>
          <w:b w:val="0"/>
          <w:bCs w:val="0"/>
          <w:sz w:val="22"/>
          <w:szCs w:val="22"/>
        </w:rPr>
        <w:t>ing stakeholders</w:t>
      </w:r>
      <w:r w:rsidRPr="1DA1BD8C" w:rsidR="65E534B4">
        <w:rPr>
          <w:rFonts w:ascii="Arial" w:hAnsi="Arial" w:eastAsia="Arial" w:cs="Arial"/>
          <w:b w:val="0"/>
          <w:bCs w:val="0"/>
          <w:sz w:val="22"/>
          <w:szCs w:val="22"/>
        </w:rPr>
        <w:t xml:space="preserve">, particularly when focus is on complex issues and </w:t>
      </w:r>
      <w:r w:rsidRPr="1DA1BD8C" w:rsidR="1944108E">
        <w:rPr>
          <w:rFonts w:ascii="Arial" w:hAnsi="Arial" w:eastAsia="Arial" w:cs="Arial"/>
          <w:b w:val="0"/>
          <w:bCs w:val="0"/>
          <w:sz w:val="22"/>
          <w:szCs w:val="22"/>
        </w:rPr>
        <w:t>require a</w:t>
      </w:r>
      <w:r w:rsidRPr="1DA1BD8C" w:rsidR="4913DBE4">
        <w:rPr>
          <w:rFonts w:ascii="Arial" w:hAnsi="Arial" w:eastAsia="Arial" w:cs="Arial"/>
          <w:b w:val="0"/>
          <w:bCs w:val="0"/>
          <w:sz w:val="22"/>
          <w:szCs w:val="22"/>
        </w:rPr>
        <w:t>ctive participation</w:t>
      </w:r>
      <w:r w:rsidRPr="1DA1BD8C" w:rsidR="1944108E">
        <w:rPr>
          <w:rFonts w:ascii="Arial" w:hAnsi="Arial" w:eastAsia="Arial" w:cs="Arial"/>
          <w:b w:val="0"/>
          <w:bCs w:val="0"/>
          <w:sz w:val="22"/>
          <w:szCs w:val="22"/>
        </w:rPr>
        <w:t xml:space="preserve"> from </w:t>
      </w:r>
      <w:r w:rsidRPr="1DA1BD8C" w:rsidR="43FB69B3">
        <w:rPr>
          <w:rFonts w:ascii="Arial" w:hAnsi="Arial" w:eastAsia="Arial" w:cs="Arial"/>
          <w:b w:val="0"/>
          <w:bCs w:val="0"/>
          <w:sz w:val="22"/>
          <w:szCs w:val="22"/>
        </w:rPr>
        <w:t>mul</w:t>
      </w:r>
      <w:r w:rsidRPr="1DA1BD8C" w:rsidR="1944108E">
        <w:rPr>
          <w:rFonts w:ascii="Arial" w:hAnsi="Arial" w:eastAsia="Arial" w:cs="Arial"/>
          <w:b w:val="0"/>
          <w:bCs w:val="0"/>
          <w:sz w:val="22"/>
          <w:szCs w:val="22"/>
        </w:rPr>
        <w:t>t</w:t>
      </w:r>
      <w:r w:rsidRPr="1DA1BD8C" w:rsidR="6C87DC40">
        <w:rPr>
          <w:rFonts w:ascii="Arial" w:hAnsi="Arial" w:eastAsia="Arial" w:cs="Arial"/>
          <w:b w:val="0"/>
          <w:bCs w:val="0"/>
          <w:sz w:val="22"/>
          <w:szCs w:val="22"/>
        </w:rPr>
        <w:t>iple</w:t>
      </w:r>
      <w:r w:rsidRPr="1DA1BD8C" w:rsidR="1944108E">
        <w:rPr>
          <w:rFonts w:ascii="Arial" w:hAnsi="Arial" w:eastAsia="Arial" w:cs="Arial"/>
          <w:b w:val="0"/>
          <w:bCs w:val="0"/>
          <w:sz w:val="22"/>
          <w:szCs w:val="22"/>
        </w:rPr>
        <w:t xml:space="preserve"> parties </w:t>
      </w:r>
      <w:r w:rsidRPr="1DA1BD8C" w:rsidR="63F1F0F1">
        <w:rPr>
          <w:rFonts w:ascii="Arial" w:hAnsi="Arial" w:eastAsia="Arial" w:cs="Arial"/>
          <w:b w:val="0"/>
          <w:bCs w:val="0"/>
          <w:sz w:val="22"/>
          <w:szCs w:val="22"/>
        </w:rPr>
        <w:t>(Kujala, et al 2023).</w:t>
      </w:r>
      <w:r w:rsidRPr="1DA1BD8C" w:rsidR="052D8C42">
        <w:rPr>
          <w:rFonts w:ascii="Arial" w:hAnsi="Arial" w:eastAsia="Arial" w:cs="Arial"/>
          <w:b w:val="0"/>
          <w:bCs w:val="0"/>
          <w:sz w:val="22"/>
          <w:szCs w:val="22"/>
        </w:rPr>
        <w:t xml:space="preserve"> </w:t>
      </w:r>
    </w:p>
    <w:p w:rsidR="7DC224B1" w:rsidP="1DA1BD8C" w:rsidRDefault="7DC224B1" w14:paraId="79A03E99" w14:textId="724D140B">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r w:rsidRPr="4FE8EF30" w:rsidR="79AA5626">
        <w:rPr>
          <w:rFonts w:ascii="Arial" w:hAnsi="Arial" w:eastAsia="Arial" w:cs="Arial"/>
          <w:b w:val="1"/>
          <w:bCs w:val="1"/>
          <w:sz w:val="22"/>
          <w:szCs w:val="22"/>
        </w:rPr>
        <w:t xml:space="preserve">2. </w:t>
      </w:r>
      <w:r w:rsidRPr="4FE8EF30" w:rsidR="296C7D16">
        <w:rPr>
          <w:rFonts w:ascii="Arial" w:hAnsi="Arial" w:eastAsia="Arial" w:cs="Arial"/>
          <w:b w:val="1"/>
          <w:bCs w:val="1"/>
          <w:sz w:val="22"/>
          <w:szCs w:val="22"/>
        </w:rPr>
        <w:t>Appraisal</w:t>
      </w:r>
      <w:r w:rsidRPr="4FE8EF30" w:rsidR="6986478F">
        <w:rPr>
          <w:rFonts w:ascii="Arial" w:hAnsi="Arial" w:eastAsia="Arial" w:cs="Arial"/>
          <w:b w:val="1"/>
          <w:bCs w:val="1"/>
          <w:sz w:val="22"/>
          <w:szCs w:val="22"/>
        </w:rPr>
        <w:t xml:space="preserve"> and Evaluation</w:t>
      </w:r>
    </w:p>
    <w:p w:rsidR="7DC224B1" w:rsidP="1DA1BD8C" w:rsidRDefault="7DC224B1" w14:paraId="61AD35D1" w14:textId="6729BF02">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7E796BAA">
        <w:rPr>
          <w:rFonts w:ascii="Arial" w:hAnsi="Arial" w:eastAsia="Arial" w:cs="Arial"/>
          <w:b w:val="0"/>
          <w:bCs w:val="0"/>
          <w:sz w:val="22"/>
          <w:szCs w:val="22"/>
        </w:rPr>
        <w:t>Overall, Hilton is</w:t>
      </w:r>
      <w:r w:rsidRPr="1DA1BD8C" w:rsidR="17DE0A6F">
        <w:rPr>
          <w:rFonts w:ascii="Arial" w:hAnsi="Arial" w:eastAsia="Arial" w:cs="Arial"/>
          <w:b w:val="0"/>
          <w:bCs w:val="0"/>
          <w:sz w:val="22"/>
          <w:szCs w:val="22"/>
        </w:rPr>
        <w:t xml:space="preserve"> a</w:t>
      </w:r>
      <w:r w:rsidRPr="1DA1BD8C" w:rsidR="7E796BAA">
        <w:rPr>
          <w:rFonts w:ascii="Arial" w:hAnsi="Arial" w:eastAsia="Arial" w:cs="Arial"/>
          <w:b w:val="0"/>
          <w:bCs w:val="0"/>
          <w:sz w:val="22"/>
          <w:szCs w:val="22"/>
        </w:rPr>
        <w:t xml:space="preserve"> well</w:t>
      </w:r>
      <w:r w:rsidRPr="1DA1BD8C" w:rsidR="0B79E640">
        <w:rPr>
          <w:rFonts w:ascii="Arial" w:hAnsi="Arial" w:eastAsia="Arial" w:cs="Arial"/>
          <w:b w:val="0"/>
          <w:bCs w:val="0"/>
          <w:sz w:val="22"/>
          <w:szCs w:val="22"/>
        </w:rPr>
        <w:t>-</w:t>
      </w:r>
      <w:r w:rsidRPr="1DA1BD8C" w:rsidR="7E796BAA">
        <w:rPr>
          <w:rFonts w:ascii="Arial" w:hAnsi="Arial" w:eastAsia="Arial" w:cs="Arial"/>
          <w:b w:val="0"/>
          <w:bCs w:val="0"/>
          <w:sz w:val="22"/>
          <w:szCs w:val="22"/>
        </w:rPr>
        <w:t>positioned organisation</w:t>
      </w:r>
      <w:r w:rsidRPr="1DA1BD8C" w:rsidR="7351C30A">
        <w:rPr>
          <w:rFonts w:ascii="Arial" w:hAnsi="Arial" w:eastAsia="Arial" w:cs="Arial"/>
          <w:b w:val="0"/>
          <w:bCs w:val="0"/>
          <w:sz w:val="22"/>
          <w:szCs w:val="22"/>
        </w:rPr>
        <w:t xml:space="preserve"> with the resources and strategic direction needed to successfully implement innovative systems, provided it continues to manage stakeholder e</w:t>
      </w:r>
      <w:r w:rsidRPr="1DA1BD8C" w:rsidR="78BA5A40">
        <w:rPr>
          <w:rFonts w:ascii="Arial" w:hAnsi="Arial" w:eastAsia="Arial" w:cs="Arial"/>
          <w:b w:val="0"/>
          <w:bCs w:val="0"/>
          <w:sz w:val="22"/>
          <w:szCs w:val="22"/>
        </w:rPr>
        <w:t xml:space="preserve">xpectations </w:t>
      </w:r>
      <w:r w:rsidRPr="1DA1BD8C" w:rsidR="78BA5A40">
        <w:rPr>
          <w:rFonts w:ascii="Arial" w:hAnsi="Arial" w:eastAsia="Arial" w:cs="Arial"/>
          <w:b w:val="0"/>
          <w:bCs w:val="0"/>
          <w:sz w:val="22"/>
          <w:szCs w:val="22"/>
        </w:rPr>
        <w:t>effectively</w:t>
      </w:r>
      <w:r w:rsidRPr="1DA1BD8C" w:rsidR="78BA5A40">
        <w:rPr>
          <w:rFonts w:ascii="Arial" w:hAnsi="Arial" w:eastAsia="Arial" w:cs="Arial"/>
          <w:b w:val="0"/>
          <w:bCs w:val="0"/>
          <w:sz w:val="22"/>
          <w:szCs w:val="22"/>
        </w:rPr>
        <w:t xml:space="preserve"> (Ivanov and webster, 2020).</w:t>
      </w:r>
      <w:r w:rsidRPr="1DA1BD8C" w:rsidR="553AAC06">
        <w:rPr>
          <w:rFonts w:ascii="Arial" w:hAnsi="Arial" w:eastAsia="Arial" w:cs="Arial"/>
          <w:b w:val="0"/>
          <w:bCs w:val="0"/>
          <w:sz w:val="22"/>
          <w:szCs w:val="22"/>
        </w:rPr>
        <w:t xml:space="preserve"> This diverse portfolio has helped Hilton to </w:t>
      </w:r>
      <w:r w:rsidRPr="1DA1BD8C" w:rsidR="553AAC06">
        <w:rPr>
          <w:rFonts w:ascii="Arial" w:hAnsi="Arial" w:eastAsia="Arial" w:cs="Arial"/>
          <w:b w:val="0"/>
          <w:bCs w:val="0"/>
          <w:sz w:val="22"/>
          <w:szCs w:val="22"/>
        </w:rPr>
        <w:t>maintain</w:t>
      </w:r>
      <w:r w:rsidRPr="1DA1BD8C" w:rsidR="553AAC06">
        <w:rPr>
          <w:rFonts w:ascii="Arial" w:hAnsi="Arial" w:eastAsia="Arial" w:cs="Arial"/>
          <w:b w:val="0"/>
          <w:bCs w:val="0"/>
          <w:sz w:val="22"/>
          <w:szCs w:val="22"/>
        </w:rPr>
        <w:t xml:space="preserve"> its competitive position despite changes in global travel demands.</w:t>
      </w:r>
    </w:p>
    <w:p w:rsidR="57FD8BE3" w:rsidP="1DA1BD8C" w:rsidRDefault="57FD8BE3" w14:paraId="65ECC67E" w14:textId="217A7B71">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57FD8BE3">
        <w:rPr>
          <w:rFonts w:ascii="Arial" w:hAnsi="Arial" w:eastAsia="Arial" w:cs="Arial"/>
          <w:b w:val="0"/>
          <w:bCs w:val="0"/>
          <w:sz w:val="22"/>
          <w:szCs w:val="22"/>
        </w:rPr>
        <w:t xml:space="preserve">A key strength of the company is its commitment to innovation, particularly </w:t>
      </w:r>
      <w:r w:rsidRPr="1DA1BD8C" w:rsidR="57FD8BE3">
        <w:rPr>
          <w:rFonts w:ascii="Arial" w:hAnsi="Arial" w:eastAsia="Arial" w:cs="Arial"/>
          <w:b w:val="0"/>
          <w:bCs w:val="0"/>
          <w:sz w:val="22"/>
          <w:szCs w:val="22"/>
        </w:rPr>
        <w:t>in the area of</w:t>
      </w:r>
      <w:r w:rsidRPr="1DA1BD8C" w:rsidR="57FD8BE3">
        <w:rPr>
          <w:rFonts w:ascii="Arial" w:hAnsi="Arial" w:eastAsia="Arial" w:cs="Arial"/>
          <w:b w:val="0"/>
          <w:bCs w:val="0"/>
          <w:sz w:val="22"/>
          <w:szCs w:val="22"/>
        </w:rPr>
        <w:t xml:space="preserve"> digital transformation. Hilton has invested significantly in technology to enhance customer experience and to improve operational efficiency.</w:t>
      </w:r>
    </w:p>
    <w:p w:rsidR="7DC224B1" w:rsidP="1DA1BD8C" w:rsidRDefault="7DC224B1" w14:paraId="59C9CF27" w14:textId="35BDCA1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553AAC06">
        <w:rPr>
          <w:rFonts w:ascii="Arial" w:hAnsi="Arial" w:eastAsia="Arial" w:cs="Arial"/>
          <w:b w:val="0"/>
          <w:bCs w:val="0"/>
          <w:sz w:val="22"/>
          <w:szCs w:val="22"/>
        </w:rPr>
        <w:t xml:space="preserve">However, the company is not without its challenges. Like many global hospitality businesses, Hilton is highly dependent on other factors such as </w:t>
      </w:r>
      <w:r w:rsidRPr="1DA1BD8C" w:rsidR="25A1B26C">
        <w:rPr>
          <w:rFonts w:ascii="Arial" w:hAnsi="Arial" w:eastAsia="Arial" w:cs="Arial"/>
          <w:b w:val="0"/>
          <w:bCs w:val="0"/>
          <w:sz w:val="22"/>
          <w:szCs w:val="22"/>
        </w:rPr>
        <w:t xml:space="preserve">economic conditions, tourism </w:t>
      </w:r>
      <w:r w:rsidRPr="1DA1BD8C" w:rsidR="25A1B26C">
        <w:rPr>
          <w:rFonts w:ascii="Arial" w:hAnsi="Arial" w:eastAsia="Arial" w:cs="Arial"/>
          <w:b w:val="0"/>
          <w:bCs w:val="0"/>
          <w:sz w:val="22"/>
          <w:szCs w:val="22"/>
        </w:rPr>
        <w:t>trends</w:t>
      </w:r>
      <w:r w:rsidRPr="1DA1BD8C" w:rsidR="25A1B26C">
        <w:rPr>
          <w:rFonts w:ascii="Arial" w:hAnsi="Arial" w:eastAsia="Arial" w:cs="Arial"/>
          <w:b w:val="0"/>
          <w:bCs w:val="0"/>
          <w:sz w:val="22"/>
          <w:szCs w:val="22"/>
        </w:rPr>
        <w:t xml:space="preserve"> and geopolitical stability. In addition, the integration of advanced</w:t>
      </w:r>
      <w:r w:rsidRPr="1DA1BD8C" w:rsidR="15DCF036">
        <w:rPr>
          <w:rFonts w:ascii="Arial" w:hAnsi="Arial" w:eastAsia="Arial" w:cs="Arial"/>
          <w:b w:val="0"/>
          <w:bCs w:val="0"/>
          <w:sz w:val="22"/>
          <w:szCs w:val="22"/>
        </w:rPr>
        <w:t xml:space="preserve"> technologies requires ongoing investment and effective change management. To that end, further evaluation is </w:t>
      </w:r>
      <w:r w:rsidRPr="1DA1BD8C" w:rsidR="15DCF036">
        <w:rPr>
          <w:rFonts w:ascii="Arial" w:hAnsi="Arial" w:eastAsia="Arial" w:cs="Arial"/>
          <w:b w:val="0"/>
          <w:bCs w:val="0"/>
          <w:sz w:val="22"/>
          <w:szCs w:val="22"/>
        </w:rPr>
        <w:t>required</w:t>
      </w:r>
      <w:r w:rsidRPr="1DA1BD8C" w:rsidR="15DCF036">
        <w:rPr>
          <w:rFonts w:ascii="Arial" w:hAnsi="Arial" w:eastAsia="Arial" w:cs="Arial"/>
          <w:b w:val="0"/>
          <w:bCs w:val="0"/>
          <w:sz w:val="22"/>
          <w:szCs w:val="22"/>
        </w:rPr>
        <w:t>.</w:t>
      </w:r>
    </w:p>
    <w:p w:rsidR="7DC224B1" w:rsidP="1DA1BD8C" w:rsidRDefault="7DC224B1" w14:paraId="62E4C963" w14:textId="63F53CCD">
      <w:pPr>
        <w:pStyle w:val="Normal"/>
        <w:suppressLineNumbers w:val="0"/>
        <w:spacing w:before="0" w:beforeAutospacing="off" w:after="160" w:afterAutospacing="off" w:line="360" w:lineRule="auto"/>
        <w:ind w:left="0" w:right="0"/>
        <w:jc w:val="left"/>
        <w:rPr>
          <w:rFonts w:ascii="Arial" w:hAnsi="Arial" w:eastAsia="Arial" w:cs="Arial"/>
          <w:b w:val="1"/>
          <w:bCs w:val="1"/>
          <w:sz w:val="22"/>
          <w:szCs w:val="22"/>
        </w:rPr>
      </w:pPr>
      <w:r w:rsidRPr="1DA1BD8C" w:rsidR="0EFF4B55">
        <w:rPr>
          <w:rFonts w:ascii="Arial" w:hAnsi="Arial" w:eastAsia="Arial" w:cs="Arial"/>
          <w:b w:val="1"/>
          <w:bCs w:val="1"/>
          <w:sz w:val="22"/>
          <w:szCs w:val="22"/>
        </w:rPr>
        <w:t>2</w:t>
      </w:r>
      <w:r w:rsidRPr="1DA1BD8C" w:rsidR="4C5F9EF4">
        <w:rPr>
          <w:rFonts w:ascii="Arial" w:hAnsi="Arial" w:eastAsia="Arial" w:cs="Arial"/>
          <w:b w:val="1"/>
          <w:bCs w:val="1"/>
          <w:sz w:val="22"/>
          <w:szCs w:val="22"/>
        </w:rPr>
        <w:t>.</w:t>
      </w:r>
      <w:r w:rsidRPr="1DA1BD8C" w:rsidR="5B630106">
        <w:rPr>
          <w:rFonts w:ascii="Arial" w:hAnsi="Arial" w:eastAsia="Arial" w:cs="Arial"/>
          <w:b w:val="1"/>
          <w:bCs w:val="1"/>
          <w:sz w:val="22"/>
          <w:szCs w:val="22"/>
        </w:rPr>
        <w:t xml:space="preserve">1. </w:t>
      </w:r>
      <w:r w:rsidRPr="1DA1BD8C" w:rsidR="78BA5A40">
        <w:rPr>
          <w:rFonts w:ascii="Arial" w:hAnsi="Arial" w:eastAsia="Arial" w:cs="Arial"/>
          <w:b w:val="1"/>
          <w:bCs w:val="1"/>
          <w:sz w:val="22"/>
          <w:szCs w:val="22"/>
        </w:rPr>
        <w:t xml:space="preserve">Further </w:t>
      </w:r>
      <w:r w:rsidRPr="1DA1BD8C" w:rsidR="602DD3BD">
        <w:rPr>
          <w:rFonts w:ascii="Arial" w:hAnsi="Arial" w:eastAsia="Arial" w:cs="Arial"/>
          <w:b w:val="1"/>
          <w:bCs w:val="1"/>
          <w:sz w:val="22"/>
          <w:szCs w:val="22"/>
        </w:rPr>
        <w:t>Evaluation</w:t>
      </w:r>
    </w:p>
    <w:p w:rsidR="5770C554" w:rsidP="1DA1BD8C" w:rsidRDefault="5770C554" w14:paraId="73BD4B49" w14:textId="54D96FB1">
      <w:pPr>
        <w:pStyle w:val="Normal"/>
        <w:suppressLineNumbers w:val="0"/>
        <w:bidi w:val="0"/>
        <w:spacing w:before="0" w:beforeAutospacing="off" w:after="160" w:afterAutospacing="off" w:line="360" w:lineRule="auto"/>
        <w:ind w:left="0" w:right="0"/>
        <w:jc w:val="left"/>
        <w:rPr>
          <w:rFonts w:ascii="Arial" w:hAnsi="Arial" w:eastAsia="Arial" w:cs="Arial"/>
          <w:b w:val="0"/>
          <w:bCs w:val="0"/>
        </w:rPr>
      </w:pPr>
      <w:r w:rsidRPr="1DA1BD8C" w:rsidR="5770C554">
        <w:rPr>
          <w:rFonts w:ascii="Arial" w:hAnsi="Arial" w:eastAsia="Arial" w:cs="Arial"/>
          <w:b w:val="0"/>
          <w:bCs w:val="0"/>
          <w:sz w:val="22"/>
          <w:szCs w:val="22"/>
        </w:rPr>
        <w:t>An ana</w:t>
      </w:r>
      <w:r w:rsidRPr="1DA1BD8C" w:rsidR="5770C554">
        <w:rPr>
          <w:rFonts w:ascii="Arial" w:hAnsi="Arial" w:eastAsia="Arial" w:cs="Arial"/>
          <w:b w:val="0"/>
          <w:bCs w:val="0"/>
          <w:sz w:val="22"/>
          <w:szCs w:val="22"/>
        </w:rPr>
        <w:t xml:space="preserve">lysis </w:t>
      </w:r>
      <w:r w:rsidRPr="1DA1BD8C" w:rsidR="5770C554">
        <w:rPr>
          <w:rFonts w:ascii="Arial" w:hAnsi="Arial" w:eastAsia="Arial" w:cs="Arial"/>
          <w:b w:val="0"/>
          <w:bCs w:val="0"/>
          <w:sz w:val="22"/>
          <w:szCs w:val="22"/>
        </w:rPr>
        <w:t>of th</w:t>
      </w:r>
      <w:r w:rsidRPr="1DA1BD8C" w:rsidR="5770C554">
        <w:rPr>
          <w:rFonts w:ascii="Arial" w:hAnsi="Arial" w:eastAsia="Arial" w:cs="Arial"/>
          <w:b w:val="0"/>
          <w:bCs w:val="0"/>
          <w:sz w:val="22"/>
          <w:szCs w:val="22"/>
        </w:rPr>
        <w:t xml:space="preserve">e situation </w:t>
      </w:r>
      <w:r w:rsidRPr="1DA1BD8C" w:rsidR="5770C554">
        <w:rPr>
          <w:rFonts w:ascii="Arial" w:hAnsi="Arial" w:eastAsia="Arial" w:cs="Arial"/>
          <w:b w:val="0"/>
          <w:bCs w:val="0"/>
          <w:sz w:val="22"/>
          <w:szCs w:val="22"/>
        </w:rPr>
        <w:t>provides</w:t>
      </w:r>
      <w:r w:rsidRPr="1DA1BD8C" w:rsidR="5770C554">
        <w:rPr>
          <w:rFonts w:ascii="Arial" w:hAnsi="Arial" w:eastAsia="Arial" w:cs="Arial"/>
          <w:b w:val="0"/>
          <w:bCs w:val="0"/>
          <w:sz w:val="22"/>
          <w:szCs w:val="22"/>
        </w:rPr>
        <w:t xml:space="preserve"> an insight into both internal and external </w:t>
      </w:r>
      <w:r w:rsidRPr="1DA1BD8C" w:rsidR="65EDFD0D">
        <w:rPr>
          <w:rFonts w:ascii="Arial" w:hAnsi="Arial" w:eastAsia="Arial" w:cs="Arial"/>
          <w:b w:val="0"/>
          <w:bCs w:val="0"/>
          <w:sz w:val="22"/>
          <w:szCs w:val="22"/>
        </w:rPr>
        <w:t>factors</w:t>
      </w:r>
      <w:r w:rsidRPr="1DA1BD8C" w:rsidR="5770C554">
        <w:rPr>
          <w:rFonts w:ascii="Arial" w:hAnsi="Arial" w:eastAsia="Arial" w:cs="Arial"/>
          <w:b w:val="0"/>
          <w:bCs w:val="0"/>
          <w:sz w:val="22"/>
          <w:szCs w:val="22"/>
        </w:rPr>
        <w:t xml:space="preserve"> that could influenc</w:t>
      </w:r>
      <w:r w:rsidRPr="1DA1BD8C" w:rsidR="4857EB68">
        <w:rPr>
          <w:rFonts w:ascii="Arial" w:hAnsi="Arial" w:eastAsia="Arial" w:cs="Arial"/>
          <w:b w:val="0"/>
          <w:bCs w:val="0"/>
          <w:sz w:val="22"/>
          <w:szCs w:val="22"/>
        </w:rPr>
        <w:t>e the outcome of the implementation of the Stay-Smart project</w:t>
      </w:r>
      <w:r w:rsidRPr="1DA1BD8C" w:rsidR="4AC875DD">
        <w:rPr>
          <w:rFonts w:ascii="Arial" w:hAnsi="Arial" w:eastAsia="Arial" w:cs="Arial"/>
          <w:b w:val="0"/>
          <w:bCs w:val="0"/>
          <w:sz w:val="22"/>
          <w:szCs w:val="22"/>
        </w:rPr>
        <w:t>. Two commonly used tools we can use to assess this</w:t>
      </w:r>
      <w:r w:rsidRPr="1DA1BD8C" w:rsidR="5D8EB81A">
        <w:rPr>
          <w:rFonts w:ascii="Arial" w:hAnsi="Arial" w:eastAsia="Arial" w:cs="Arial"/>
          <w:b w:val="0"/>
          <w:bCs w:val="0"/>
          <w:sz w:val="22"/>
          <w:szCs w:val="22"/>
        </w:rPr>
        <w:t>,</w:t>
      </w:r>
      <w:r w:rsidRPr="1DA1BD8C" w:rsidR="4AC875DD">
        <w:rPr>
          <w:rFonts w:ascii="Arial" w:hAnsi="Arial" w:eastAsia="Arial" w:cs="Arial"/>
          <w:b w:val="0"/>
          <w:bCs w:val="0"/>
          <w:sz w:val="22"/>
          <w:szCs w:val="22"/>
        </w:rPr>
        <w:t xml:space="preserve"> are </w:t>
      </w:r>
      <w:r w:rsidRPr="1DA1BD8C" w:rsidR="7164949E">
        <w:rPr>
          <w:rFonts w:ascii="Arial" w:hAnsi="Arial" w:eastAsia="Arial" w:cs="Arial"/>
          <w:b w:val="0"/>
          <w:bCs w:val="0"/>
          <w:sz w:val="22"/>
          <w:szCs w:val="22"/>
        </w:rPr>
        <w:t xml:space="preserve">the </w:t>
      </w:r>
      <w:r w:rsidRPr="1DA1BD8C" w:rsidR="4AC875DD">
        <w:rPr>
          <w:rFonts w:ascii="Arial" w:hAnsi="Arial" w:eastAsia="Arial" w:cs="Arial"/>
          <w:b w:val="0"/>
          <w:bCs w:val="0"/>
          <w:sz w:val="22"/>
          <w:szCs w:val="22"/>
        </w:rPr>
        <w:t>SWOT and PESTLE a</w:t>
      </w:r>
      <w:r w:rsidRPr="1DA1BD8C" w:rsidR="18D1A19F">
        <w:rPr>
          <w:rFonts w:ascii="Arial" w:hAnsi="Arial" w:eastAsia="Arial" w:cs="Arial"/>
          <w:b w:val="0"/>
          <w:bCs w:val="0"/>
          <w:sz w:val="22"/>
          <w:szCs w:val="22"/>
        </w:rPr>
        <w:t>nalysis.</w:t>
      </w:r>
      <w:r w:rsidRPr="1DA1BD8C" w:rsidR="2CEBB4A9">
        <w:rPr>
          <w:rFonts w:ascii="Arial" w:hAnsi="Arial" w:eastAsia="Arial" w:cs="Arial"/>
          <w:b w:val="0"/>
          <w:bCs w:val="0"/>
          <w:sz w:val="22"/>
          <w:szCs w:val="22"/>
        </w:rPr>
        <w:t xml:space="preserve"> </w:t>
      </w:r>
      <w:r w:rsidRPr="1DA1BD8C" w:rsidR="18FCFBB6">
        <w:rPr>
          <w:rFonts w:ascii="Arial" w:hAnsi="Arial" w:eastAsia="Arial" w:cs="Arial"/>
          <w:b w:val="0"/>
          <w:bCs w:val="0"/>
          <w:sz w:val="22"/>
          <w:szCs w:val="22"/>
        </w:rPr>
        <w:t xml:space="preserve">SMART </w:t>
      </w:r>
      <w:r w:rsidRPr="1DA1BD8C" w:rsidR="18FCFBB6">
        <w:rPr>
          <w:rFonts w:ascii="Arial" w:hAnsi="Arial" w:eastAsia="Arial" w:cs="Arial"/>
          <w:b w:val="0"/>
          <w:bCs w:val="0"/>
          <w:sz w:val="22"/>
          <w:szCs w:val="22"/>
        </w:rPr>
        <w:t>objectives</w:t>
      </w:r>
      <w:r w:rsidRPr="1DA1BD8C" w:rsidR="18FCFBB6">
        <w:rPr>
          <w:rFonts w:ascii="Arial" w:hAnsi="Arial" w:eastAsia="Arial" w:cs="Arial"/>
          <w:b w:val="0"/>
          <w:bCs w:val="0"/>
          <w:sz w:val="22"/>
          <w:szCs w:val="22"/>
        </w:rPr>
        <w:t xml:space="preserve"> will also be highlighted.</w:t>
      </w:r>
    </w:p>
    <w:p w:rsidR="6B3398C7" w:rsidP="5450141D" w:rsidRDefault="6B3398C7" w14:paraId="683AECE5" w14:textId="76FB316C">
      <w:pPr>
        <w:pStyle w:val="Normal"/>
        <w:suppressLineNumbers w:val="0"/>
        <w:bidi w:val="0"/>
        <w:spacing w:before="0" w:beforeAutospacing="off" w:after="160" w:afterAutospacing="off" w:line="279" w:lineRule="auto"/>
        <w:ind w:left="0" w:right="0"/>
        <w:jc w:val="center"/>
        <w:rPr>
          <w:rFonts w:ascii="Arial" w:hAnsi="Arial" w:eastAsia="Arial" w:cs="Arial"/>
          <w:b w:val="1"/>
          <w:bCs w:val="1"/>
        </w:rPr>
      </w:pPr>
      <w:r w:rsidR="6B3398C7">
        <w:drawing>
          <wp:anchor distT="0" distB="0" distL="114300" distR="114300" simplePos="0" relativeHeight="251658240" behindDoc="1" locked="0" layoutInCell="1" allowOverlap="1" wp14:anchorId="53DA491F" wp14:editId="38C1E082">
            <wp:simplePos x="0" y="0"/>
            <wp:positionH relativeFrom="column">
              <wp:align>left</wp:align>
            </wp:positionH>
            <wp:positionV relativeFrom="paragraph">
              <wp:posOffset>0</wp:posOffset>
            </wp:positionV>
            <wp:extent cx="5973459" cy="4388493"/>
            <wp:effectExtent l="0" t="0" r="0" b="0"/>
            <wp:wrapNone/>
            <wp:docPr id="17473787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7378767" name="Picture 1747378767"/>
                    <pic:cNvPicPr/>
                  </pic:nvPicPr>
                  <pic:blipFill>
                    <a:blip xmlns:r="http://schemas.openxmlformats.org/officeDocument/2006/relationships" r:embed="rId928386065">
                      <a:extLst>
                        <a:ext uri="{28A0092B-C50C-407E-A947-70E740481C1C}">
                          <a14:useLocalDpi xmlns:a14="http://schemas.microsoft.com/office/drawing/2010/main"/>
                        </a:ext>
                      </a:extLst>
                    </a:blip>
                    <a:stretch>
                      <a:fillRect/>
                    </a:stretch>
                  </pic:blipFill>
                  <pic:spPr>
                    <a:xfrm rot="0">
                      <a:off x="0" y="0"/>
                      <a:ext cx="5973459" cy="4388493"/>
                    </a:xfrm>
                    <a:prstGeom prst="rect">
                      <a:avLst/>
                    </a:prstGeom>
                  </pic:spPr>
                </pic:pic>
              </a:graphicData>
            </a:graphic>
            <wp14:sizeRelH relativeFrom="page">
              <wp14:pctWidth>0</wp14:pctWidth>
            </wp14:sizeRelH>
            <wp14:sizeRelV relativeFrom="page">
              <wp14:pctHeight>0</wp14:pctHeight>
            </wp14:sizeRelV>
          </wp:anchor>
        </w:drawing>
      </w:r>
      <w:r w:rsidRPr="1DA1BD8C" w:rsidR="6776025F">
        <w:rPr>
          <w:rFonts w:ascii="Arial" w:hAnsi="Arial" w:eastAsia="Arial" w:cs="Arial"/>
          <w:b w:val="1"/>
          <w:bCs w:val="1"/>
          <w:sz w:val="22"/>
          <w:szCs w:val="22"/>
        </w:rPr>
        <w:t xml:space="preserve">Fig</w:t>
      </w:r>
      <w:r w:rsidRPr="1DA1BD8C" w:rsidR="02FAD070">
        <w:rPr>
          <w:rFonts w:ascii="Arial" w:hAnsi="Arial" w:eastAsia="Arial" w:cs="Arial"/>
          <w:b w:val="1"/>
          <w:bCs w:val="1"/>
          <w:sz w:val="22"/>
          <w:szCs w:val="22"/>
        </w:rPr>
        <w:t xml:space="preserve">ure </w:t>
      </w:r>
      <w:r w:rsidRPr="1DA1BD8C" w:rsidR="6776025F">
        <w:rPr>
          <w:rFonts w:ascii="Arial" w:hAnsi="Arial" w:eastAsia="Arial" w:cs="Arial"/>
          <w:b w:val="1"/>
          <w:bCs w:val="1"/>
          <w:sz w:val="22"/>
          <w:szCs w:val="22"/>
        </w:rPr>
        <w:t xml:space="preserve">1. </w:t>
      </w:r>
      <w:r w:rsidRPr="1DA1BD8C" w:rsidR="1B3FD771">
        <w:rPr>
          <w:rFonts w:ascii="Arial" w:hAnsi="Arial" w:eastAsia="Arial" w:cs="Arial"/>
          <w:b w:val="1"/>
          <w:bCs w:val="1"/>
          <w:sz w:val="22"/>
          <w:szCs w:val="22"/>
        </w:rPr>
        <w:t>SWOT Analysi</w:t>
      </w:r>
      <w:r w:rsidRPr="1DA1BD8C" w:rsidR="1B3FD771">
        <w:rPr>
          <w:rFonts w:ascii="Arial" w:hAnsi="Arial" w:eastAsia="Arial" w:cs="Arial"/>
          <w:b w:val="1"/>
          <w:bCs w:val="1"/>
          <w:sz w:val="22"/>
          <w:szCs w:val="22"/>
        </w:rPr>
        <w:t>s</w:t>
      </w:r>
    </w:p>
    <w:p w:rsidR="0F12E253" w:rsidP="0F12E253" w:rsidRDefault="0F12E253" w14:paraId="37C97348" w14:textId="724ACDD1">
      <w:pPr>
        <w:pStyle w:val="Normal"/>
        <w:suppressLineNumbers w:val="0"/>
        <w:bidi w:val="0"/>
        <w:spacing w:before="0" w:beforeAutospacing="off" w:after="160" w:afterAutospacing="off" w:line="279" w:lineRule="auto"/>
        <w:ind w:left="0" w:right="0"/>
        <w:jc w:val="left"/>
        <w:rPr>
          <w:rFonts w:ascii="Arial" w:hAnsi="Arial" w:eastAsia="Arial" w:cs="Arial"/>
          <w:b w:val="0"/>
          <w:bCs w:val="0"/>
        </w:rPr>
      </w:pPr>
    </w:p>
    <w:p w:rsidR="5450141D" w:rsidP="5450141D" w:rsidRDefault="5450141D" w14:paraId="15FA0A49" w14:textId="5B5C8F31">
      <w:pPr>
        <w:pStyle w:val="Normal"/>
        <w:suppressLineNumbers w:val="0"/>
        <w:bidi w:val="0"/>
        <w:spacing w:before="0" w:beforeAutospacing="off" w:after="160" w:afterAutospacing="off" w:line="279" w:lineRule="auto"/>
        <w:ind w:left="0" w:right="0"/>
        <w:jc w:val="left"/>
        <w:rPr>
          <w:rFonts w:ascii="Arial" w:hAnsi="Arial" w:eastAsia="Arial" w:cs="Arial"/>
          <w:b w:val="0"/>
          <w:bCs w:val="0"/>
        </w:rPr>
      </w:pPr>
    </w:p>
    <w:p w:rsidR="5450141D" w:rsidP="5450141D" w:rsidRDefault="5450141D" w14:paraId="2ADCB606" w14:textId="6550027E">
      <w:pPr>
        <w:pStyle w:val="Normal"/>
        <w:suppressLineNumbers w:val="0"/>
        <w:bidi w:val="0"/>
        <w:spacing w:before="0" w:beforeAutospacing="off" w:after="160" w:afterAutospacing="off" w:line="279" w:lineRule="auto"/>
        <w:ind w:left="0" w:right="0"/>
        <w:jc w:val="left"/>
        <w:rPr>
          <w:rFonts w:ascii="Arial" w:hAnsi="Arial" w:eastAsia="Arial" w:cs="Arial"/>
          <w:b w:val="0"/>
          <w:bCs w:val="0"/>
        </w:rPr>
      </w:pPr>
    </w:p>
    <w:p w:rsidR="5450141D" w:rsidP="5450141D" w:rsidRDefault="5450141D" w14:paraId="5995A08D" w14:textId="62C159D4">
      <w:pPr>
        <w:pStyle w:val="Normal"/>
        <w:suppressLineNumbers w:val="0"/>
        <w:bidi w:val="0"/>
        <w:spacing w:before="0" w:beforeAutospacing="off" w:after="160" w:afterAutospacing="off" w:line="279" w:lineRule="auto"/>
        <w:ind w:left="0" w:right="0"/>
        <w:jc w:val="left"/>
        <w:rPr>
          <w:rFonts w:ascii="Arial" w:hAnsi="Arial" w:eastAsia="Arial" w:cs="Arial"/>
          <w:b w:val="0"/>
          <w:bCs w:val="0"/>
        </w:rPr>
      </w:pPr>
    </w:p>
    <w:p w:rsidR="5450141D" w:rsidP="5450141D" w:rsidRDefault="5450141D" w14:paraId="75465909" w14:textId="70919C47">
      <w:pPr>
        <w:pStyle w:val="Normal"/>
        <w:suppressLineNumbers w:val="0"/>
        <w:bidi w:val="0"/>
        <w:spacing w:before="0" w:beforeAutospacing="off" w:after="160" w:afterAutospacing="off" w:line="279" w:lineRule="auto"/>
        <w:ind w:left="0" w:right="0"/>
        <w:jc w:val="left"/>
        <w:rPr>
          <w:rFonts w:ascii="Arial" w:hAnsi="Arial" w:eastAsia="Arial" w:cs="Arial"/>
          <w:b w:val="0"/>
          <w:bCs w:val="0"/>
        </w:rPr>
      </w:pPr>
    </w:p>
    <w:p w:rsidR="5450141D" w:rsidP="5450141D" w:rsidRDefault="5450141D" w14:paraId="7B00EE32" w14:textId="407C127B">
      <w:pPr>
        <w:pStyle w:val="Normal"/>
        <w:suppressLineNumbers w:val="0"/>
        <w:bidi w:val="0"/>
        <w:spacing w:before="0" w:beforeAutospacing="off" w:after="160" w:afterAutospacing="off" w:line="279" w:lineRule="auto"/>
        <w:ind w:left="0" w:right="0"/>
        <w:jc w:val="left"/>
        <w:rPr>
          <w:rFonts w:ascii="Arial" w:hAnsi="Arial" w:eastAsia="Arial" w:cs="Arial"/>
          <w:b w:val="0"/>
          <w:bCs w:val="0"/>
        </w:rPr>
      </w:pPr>
    </w:p>
    <w:p w:rsidR="5450141D" w:rsidP="5450141D" w:rsidRDefault="5450141D" w14:paraId="47C0E678" w14:textId="2D0BD6C5">
      <w:pPr>
        <w:pStyle w:val="Normal"/>
        <w:suppressLineNumbers w:val="0"/>
        <w:bidi w:val="0"/>
        <w:spacing w:before="0" w:beforeAutospacing="off" w:after="160" w:afterAutospacing="off" w:line="279" w:lineRule="auto"/>
        <w:ind w:left="0" w:right="0"/>
        <w:jc w:val="left"/>
        <w:rPr>
          <w:rFonts w:ascii="Arial" w:hAnsi="Arial" w:eastAsia="Arial" w:cs="Arial"/>
          <w:b w:val="0"/>
          <w:bCs w:val="0"/>
        </w:rPr>
      </w:pPr>
    </w:p>
    <w:p w:rsidR="5450141D" w:rsidP="5450141D" w:rsidRDefault="5450141D" w14:paraId="7A4CA8BF" w14:textId="40DC06F8">
      <w:pPr>
        <w:pStyle w:val="Normal"/>
        <w:suppressLineNumbers w:val="0"/>
        <w:bidi w:val="0"/>
        <w:spacing w:before="0" w:beforeAutospacing="off" w:after="160" w:afterAutospacing="off" w:line="279" w:lineRule="auto"/>
        <w:ind w:left="0" w:right="0"/>
        <w:jc w:val="left"/>
        <w:rPr>
          <w:rFonts w:ascii="Arial" w:hAnsi="Arial" w:eastAsia="Arial" w:cs="Arial"/>
          <w:b w:val="0"/>
          <w:bCs w:val="0"/>
        </w:rPr>
      </w:pPr>
    </w:p>
    <w:p w:rsidR="5450141D" w:rsidP="5450141D" w:rsidRDefault="5450141D" w14:paraId="4819E7C1" w14:textId="2B13A214">
      <w:pPr>
        <w:pStyle w:val="Normal"/>
        <w:suppressLineNumbers w:val="0"/>
        <w:bidi w:val="0"/>
        <w:spacing w:before="0" w:beforeAutospacing="off" w:after="160" w:afterAutospacing="off" w:line="279" w:lineRule="auto"/>
        <w:ind w:left="0" w:right="0"/>
        <w:jc w:val="left"/>
        <w:rPr>
          <w:rFonts w:ascii="Arial" w:hAnsi="Arial" w:eastAsia="Arial" w:cs="Arial"/>
          <w:b w:val="0"/>
          <w:bCs w:val="0"/>
        </w:rPr>
      </w:pPr>
    </w:p>
    <w:p w:rsidR="5450141D" w:rsidP="5450141D" w:rsidRDefault="5450141D" w14:paraId="10403B5E" w14:textId="1A2B7431">
      <w:pPr>
        <w:pStyle w:val="Normal"/>
        <w:suppressLineNumbers w:val="0"/>
        <w:bidi w:val="0"/>
        <w:spacing w:before="0" w:beforeAutospacing="off" w:after="160" w:afterAutospacing="off" w:line="279" w:lineRule="auto"/>
        <w:ind w:left="0" w:right="0"/>
        <w:jc w:val="left"/>
        <w:rPr>
          <w:rFonts w:ascii="Arial" w:hAnsi="Arial" w:eastAsia="Arial" w:cs="Arial"/>
          <w:b w:val="0"/>
          <w:bCs w:val="0"/>
        </w:rPr>
      </w:pPr>
    </w:p>
    <w:p w:rsidR="30DAB493" w:rsidP="1DA1BD8C" w:rsidRDefault="30DAB493" w14:paraId="160589C0" w14:textId="6E5FEAB6">
      <w:pPr>
        <w:pStyle w:val="Normal"/>
        <w:suppressLineNumbers w:val="0"/>
        <w:bidi w:val="0"/>
        <w:spacing w:before="0" w:beforeAutospacing="off" w:after="160" w:afterAutospacing="off" w:line="360" w:lineRule="auto"/>
        <w:ind w:left="0" w:right="0"/>
        <w:jc w:val="left"/>
        <w:rPr>
          <w:rFonts w:ascii="Arial" w:hAnsi="Arial" w:eastAsia="Arial" w:cs="Arial"/>
          <w:b w:val="0"/>
          <w:bCs w:val="0"/>
        </w:rPr>
      </w:pPr>
    </w:p>
    <w:p w:rsidR="30DAB493" w:rsidP="1DA1BD8C" w:rsidRDefault="30DAB493" w14:paraId="02BBE930" w14:textId="1B18C880">
      <w:pPr>
        <w:pStyle w:val="Normal"/>
        <w:suppressLineNumbers w:val="0"/>
        <w:bidi w:val="0"/>
        <w:spacing w:before="0" w:beforeAutospacing="off" w:after="160" w:afterAutospacing="off" w:line="360" w:lineRule="auto"/>
        <w:ind w:left="0" w:right="0"/>
        <w:jc w:val="left"/>
        <w:rPr>
          <w:rFonts w:ascii="Arial" w:hAnsi="Arial" w:eastAsia="Arial" w:cs="Arial"/>
          <w:b w:val="0"/>
          <w:bCs w:val="0"/>
        </w:rPr>
      </w:pPr>
    </w:p>
    <w:p w:rsidR="30DAB493" w:rsidP="1DA1BD8C" w:rsidRDefault="30DAB493" w14:paraId="6568BA91" w14:textId="1D349B93">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4FE8EF30" w:rsidR="5F2BD7FD">
        <w:rPr>
          <w:rFonts w:ascii="Arial" w:hAnsi="Arial" w:eastAsia="Arial" w:cs="Arial"/>
          <w:b w:val="0"/>
          <w:bCs w:val="0"/>
          <w:sz w:val="22"/>
          <w:szCs w:val="22"/>
        </w:rPr>
        <w:t>Hi</w:t>
      </w:r>
      <w:r w:rsidRPr="4FE8EF30" w:rsidR="7BED1789">
        <w:rPr>
          <w:rFonts w:ascii="Arial" w:hAnsi="Arial" w:eastAsia="Arial" w:cs="Arial"/>
          <w:b w:val="0"/>
          <w:bCs w:val="0"/>
          <w:sz w:val="22"/>
          <w:szCs w:val="22"/>
        </w:rPr>
        <w:t>l</w:t>
      </w:r>
      <w:r w:rsidRPr="4FE8EF30" w:rsidR="5F2BD7FD">
        <w:rPr>
          <w:rFonts w:ascii="Arial" w:hAnsi="Arial" w:eastAsia="Arial" w:cs="Arial"/>
          <w:b w:val="0"/>
          <w:bCs w:val="0"/>
          <w:sz w:val="22"/>
          <w:szCs w:val="22"/>
        </w:rPr>
        <w:t xml:space="preserve">ton’s SWOT highlights strong brand reach, </w:t>
      </w:r>
      <w:r w:rsidRPr="4FE8EF30" w:rsidR="5F2BD7FD">
        <w:rPr>
          <w:rFonts w:ascii="Arial" w:hAnsi="Arial" w:eastAsia="Arial" w:cs="Arial"/>
          <w:b w:val="0"/>
          <w:bCs w:val="0"/>
          <w:sz w:val="22"/>
          <w:szCs w:val="22"/>
        </w:rPr>
        <w:t>loyalty</w:t>
      </w:r>
      <w:r w:rsidRPr="4FE8EF30" w:rsidR="5F2BD7FD">
        <w:rPr>
          <w:rFonts w:ascii="Arial" w:hAnsi="Arial" w:eastAsia="Arial" w:cs="Arial"/>
          <w:b w:val="0"/>
          <w:bCs w:val="0"/>
          <w:sz w:val="22"/>
          <w:szCs w:val="22"/>
        </w:rPr>
        <w:t xml:space="preserve"> and resilience, but </w:t>
      </w:r>
      <w:r w:rsidRPr="4FE8EF30" w:rsidR="5F2BD7FD">
        <w:rPr>
          <w:rFonts w:ascii="Arial" w:hAnsi="Arial" w:eastAsia="Arial" w:cs="Arial"/>
          <w:b w:val="0"/>
          <w:bCs w:val="0"/>
          <w:sz w:val="22"/>
          <w:szCs w:val="22"/>
        </w:rPr>
        <w:t>high costs</w:t>
      </w:r>
      <w:r w:rsidRPr="4FE8EF30" w:rsidR="5F2BD7FD">
        <w:rPr>
          <w:rFonts w:ascii="Arial" w:hAnsi="Arial" w:eastAsia="Arial" w:cs="Arial"/>
          <w:b w:val="0"/>
          <w:bCs w:val="0"/>
          <w:sz w:val="22"/>
          <w:szCs w:val="22"/>
        </w:rPr>
        <w:t xml:space="preserve"> and AI integration presents challenges. </w:t>
      </w:r>
      <w:r w:rsidRPr="4FE8EF30" w:rsidR="5F2BD7FD">
        <w:rPr>
          <w:rFonts w:ascii="Arial" w:hAnsi="Arial" w:eastAsia="Arial" w:cs="Arial"/>
          <w:b w:val="0"/>
          <w:bCs w:val="0"/>
          <w:sz w:val="22"/>
          <w:szCs w:val="22"/>
        </w:rPr>
        <w:t>Opportunities li</w:t>
      </w:r>
      <w:r w:rsidRPr="4FE8EF30" w:rsidR="1CEE08C3">
        <w:rPr>
          <w:rFonts w:ascii="Arial" w:hAnsi="Arial" w:eastAsia="Arial" w:cs="Arial"/>
          <w:b w:val="0"/>
          <w:bCs w:val="0"/>
          <w:sz w:val="22"/>
          <w:szCs w:val="22"/>
        </w:rPr>
        <w:t>e in AI-driven personalisation and market growth, whole threats include competition, economic uncertainty, a</w:t>
      </w:r>
      <w:r w:rsidRPr="4FE8EF30" w:rsidR="4964B6F4">
        <w:rPr>
          <w:rFonts w:ascii="Arial" w:hAnsi="Arial" w:eastAsia="Arial" w:cs="Arial"/>
          <w:b w:val="0"/>
          <w:bCs w:val="0"/>
          <w:sz w:val="22"/>
          <w:szCs w:val="22"/>
        </w:rPr>
        <w:t>nd regulatory pressures affecting data and sustainability (Gurel and Tat, 2017).</w:t>
      </w:r>
    </w:p>
    <w:p w:rsidR="30DAB493" w:rsidP="5450141D" w:rsidRDefault="30DAB493" w14:paraId="42862117" w14:textId="63B1EF7D">
      <w:pPr>
        <w:pStyle w:val="Normal"/>
        <w:suppressLineNumbers w:val="0"/>
        <w:bidi w:val="0"/>
        <w:spacing w:before="0" w:beforeAutospacing="off" w:after="160" w:afterAutospacing="off" w:line="279" w:lineRule="auto"/>
        <w:ind w:left="0" w:right="0"/>
        <w:jc w:val="center"/>
        <w:rPr>
          <w:rFonts w:ascii="Arial" w:hAnsi="Arial" w:eastAsia="Arial" w:cs="Arial"/>
          <w:b w:val="1"/>
          <w:bCs w:val="1"/>
        </w:rPr>
      </w:pPr>
      <w:r w:rsidRPr="1BD38955" w:rsidR="23BEBADE">
        <w:rPr>
          <w:rFonts w:ascii="Arial" w:hAnsi="Arial" w:eastAsia="Arial" w:cs="Arial"/>
          <w:b w:val="1"/>
          <w:bCs w:val="1"/>
          <w:sz w:val="22"/>
          <w:szCs w:val="22"/>
        </w:rPr>
        <w:t>Fig</w:t>
      </w:r>
      <w:r w:rsidRPr="1BD38955" w:rsidR="687CCF77">
        <w:rPr>
          <w:rFonts w:ascii="Arial" w:hAnsi="Arial" w:eastAsia="Arial" w:cs="Arial"/>
          <w:b w:val="1"/>
          <w:bCs w:val="1"/>
          <w:sz w:val="22"/>
          <w:szCs w:val="22"/>
        </w:rPr>
        <w:t xml:space="preserve">ure </w:t>
      </w:r>
      <w:r w:rsidRPr="1BD38955" w:rsidR="23BEBADE">
        <w:rPr>
          <w:rFonts w:ascii="Arial" w:hAnsi="Arial" w:eastAsia="Arial" w:cs="Arial"/>
          <w:b w:val="1"/>
          <w:bCs w:val="1"/>
          <w:sz w:val="22"/>
          <w:szCs w:val="22"/>
        </w:rPr>
        <w:t xml:space="preserve">2. </w:t>
      </w:r>
      <w:r w:rsidRPr="1BD38955" w:rsidR="5C730D60">
        <w:rPr>
          <w:rFonts w:ascii="Arial" w:hAnsi="Arial" w:eastAsia="Arial" w:cs="Arial"/>
          <w:b w:val="1"/>
          <w:bCs w:val="1"/>
          <w:sz w:val="22"/>
          <w:szCs w:val="22"/>
        </w:rPr>
        <w:t>PESTLE Analysis</w:t>
      </w:r>
    </w:p>
    <w:tbl>
      <w:tblPr>
        <w:tblStyle w:val="TableGrid"/>
        <w:bidiVisual w:val="0"/>
        <w:tblW w:w="0" w:type="auto"/>
        <w:tblLook w:val="06A0" w:firstRow="1" w:lastRow="0" w:firstColumn="1" w:lastColumn="0" w:noHBand="1" w:noVBand="1"/>
      </w:tblPr>
      <w:tblGrid>
        <w:gridCol w:w="1565"/>
        <w:gridCol w:w="1440"/>
        <w:gridCol w:w="1596"/>
        <w:gridCol w:w="1490"/>
        <w:gridCol w:w="1507"/>
        <w:gridCol w:w="1540"/>
      </w:tblGrid>
      <w:tr w:rsidR="5450141D" w:rsidTr="4FE8EF30" w14:paraId="55DCA694">
        <w:trPr>
          <w:trHeight w:val="300"/>
        </w:trPr>
        <w:tc>
          <w:tcPr>
            <w:tcW w:w="1565" w:type="dxa"/>
            <w:shd w:val="clear" w:color="auto" w:fill="DAE8F8"/>
            <w:tcMar/>
          </w:tcPr>
          <w:p w:rsidR="68EB4EC5" w:rsidP="5450141D" w:rsidRDefault="68EB4EC5" w14:paraId="18E1B40B" w14:textId="155529DE">
            <w:pPr>
              <w:pStyle w:val="Normal"/>
              <w:bidi w:val="0"/>
              <w:rPr>
                <w:rFonts w:ascii="Arial" w:hAnsi="Arial" w:eastAsia="Arial" w:cs="Arial"/>
                <w:b w:val="1"/>
                <w:bCs w:val="1"/>
                <w:sz w:val="22"/>
                <w:szCs w:val="22"/>
              </w:rPr>
            </w:pPr>
            <w:r w:rsidRPr="5450141D" w:rsidR="68EB4EC5">
              <w:rPr>
                <w:rFonts w:ascii="Arial" w:hAnsi="Arial" w:eastAsia="Arial" w:cs="Arial"/>
                <w:b w:val="1"/>
                <w:bCs w:val="1"/>
                <w:sz w:val="22"/>
                <w:szCs w:val="22"/>
              </w:rPr>
              <w:t>Political</w:t>
            </w:r>
          </w:p>
        </w:tc>
        <w:tc>
          <w:tcPr>
            <w:tcW w:w="1440" w:type="dxa"/>
            <w:shd w:val="clear" w:color="auto" w:fill="DAE8F8"/>
            <w:tcMar/>
          </w:tcPr>
          <w:p w:rsidR="68EB4EC5" w:rsidP="5450141D" w:rsidRDefault="68EB4EC5" w14:paraId="742E9DD7" w14:textId="48EB796B">
            <w:pPr>
              <w:pStyle w:val="Normal"/>
              <w:bidi w:val="0"/>
              <w:rPr>
                <w:rFonts w:ascii="Arial" w:hAnsi="Arial" w:eastAsia="Arial" w:cs="Arial"/>
                <w:b w:val="1"/>
                <w:bCs w:val="1"/>
                <w:sz w:val="22"/>
                <w:szCs w:val="22"/>
              </w:rPr>
            </w:pPr>
            <w:r w:rsidRPr="5450141D" w:rsidR="68EB4EC5">
              <w:rPr>
                <w:rFonts w:ascii="Arial" w:hAnsi="Arial" w:eastAsia="Arial" w:cs="Arial"/>
                <w:b w:val="1"/>
                <w:bCs w:val="1"/>
                <w:sz w:val="22"/>
                <w:szCs w:val="22"/>
              </w:rPr>
              <w:t>Economic</w:t>
            </w:r>
          </w:p>
        </w:tc>
        <w:tc>
          <w:tcPr>
            <w:tcW w:w="1596" w:type="dxa"/>
            <w:shd w:val="clear" w:color="auto" w:fill="DAE8F8"/>
            <w:tcMar/>
          </w:tcPr>
          <w:p w:rsidR="68EB4EC5" w:rsidP="5450141D" w:rsidRDefault="68EB4EC5" w14:paraId="04C9FFCF" w14:textId="7FAAAA0C">
            <w:pPr>
              <w:pStyle w:val="Normal"/>
              <w:bidi w:val="0"/>
              <w:rPr>
                <w:rFonts w:ascii="Arial" w:hAnsi="Arial" w:eastAsia="Arial" w:cs="Arial"/>
                <w:b w:val="1"/>
                <w:bCs w:val="1"/>
                <w:sz w:val="22"/>
                <w:szCs w:val="22"/>
              </w:rPr>
            </w:pPr>
            <w:r w:rsidRPr="5450141D" w:rsidR="68EB4EC5">
              <w:rPr>
                <w:rFonts w:ascii="Arial" w:hAnsi="Arial" w:eastAsia="Arial" w:cs="Arial"/>
                <w:b w:val="1"/>
                <w:bCs w:val="1"/>
                <w:sz w:val="22"/>
                <w:szCs w:val="22"/>
              </w:rPr>
              <w:t>Social</w:t>
            </w:r>
          </w:p>
        </w:tc>
        <w:tc>
          <w:tcPr>
            <w:tcW w:w="1490" w:type="dxa"/>
            <w:shd w:val="clear" w:color="auto" w:fill="DAE8F8"/>
            <w:tcMar/>
          </w:tcPr>
          <w:p w:rsidR="68EB4EC5" w:rsidP="5450141D" w:rsidRDefault="68EB4EC5" w14:paraId="49C086CB" w14:textId="0EDDBD55">
            <w:pPr>
              <w:pStyle w:val="Normal"/>
              <w:bidi w:val="0"/>
              <w:rPr>
                <w:rFonts w:ascii="Arial" w:hAnsi="Arial" w:eastAsia="Arial" w:cs="Arial"/>
                <w:b w:val="1"/>
                <w:bCs w:val="1"/>
                <w:sz w:val="22"/>
                <w:szCs w:val="22"/>
              </w:rPr>
            </w:pPr>
            <w:r w:rsidRPr="5450141D" w:rsidR="68EB4EC5">
              <w:rPr>
                <w:rFonts w:ascii="Arial" w:hAnsi="Arial" w:eastAsia="Arial" w:cs="Arial"/>
                <w:b w:val="1"/>
                <w:bCs w:val="1"/>
                <w:sz w:val="22"/>
                <w:szCs w:val="22"/>
              </w:rPr>
              <w:t>Technology</w:t>
            </w:r>
          </w:p>
        </w:tc>
        <w:tc>
          <w:tcPr>
            <w:tcW w:w="1507" w:type="dxa"/>
            <w:shd w:val="clear" w:color="auto" w:fill="DAE8F8"/>
            <w:tcMar/>
          </w:tcPr>
          <w:p w:rsidR="7F116EF3" w:rsidP="5450141D" w:rsidRDefault="7F116EF3" w14:paraId="36AF1B64" w14:textId="55EBF925">
            <w:pPr>
              <w:pStyle w:val="Normal"/>
              <w:bidi w:val="0"/>
              <w:rPr>
                <w:rFonts w:ascii="Arial" w:hAnsi="Arial" w:eastAsia="Arial" w:cs="Arial"/>
                <w:b w:val="1"/>
                <w:bCs w:val="1"/>
                <w:sz w:val="22"/>
                <w:szCs w:val="22"/>
              </w:rPr>
            </w:pPr>
            <w:r w:rsidRPr="5450141D" w:rsidR="7F116EF3">
              <w:rPr>
                <w:rFonts w:ascii="Arial" w:hAnsi="Arial" w:eastAsia="Arial" w:cs="Arial"/>
                <w:b w:val="1"/>
                <w:bCs w:val="1"/>
                <w:sz w:val="22"/>
                <w:szCs w:val="22"/>
              </w:rPr>
              <w:t>Legal</w:t>
            </w:r>
          </w:p>
        </w:tc>
        <w:tc>
          <w:tcPr>
            <w:tcW w:w="1540" w:type="dxa"/>
            <w:shd w:val="clear" w:color="auto" w:fill="DAE8F8"/>
            <w:tcMar/>
          </w:tcPr>
          <w:p w:rsidR="7F116EF3" w:rsidP="5450141D" w:rsidRDefault="7F116EF3" w14:paraId="20306D79" w14:textId="1D003402">
            <w:pPr>
              <w:pStyle w:val="Normal"/>
              <w:bidi w:val="0"/>
              <w:rPr>
                <w:rFonts w:ascii="Arial" w:hAnsi="Arial" w:eastAsia="Arial" w:cs="Arial"/>
                <w:b w:val="1"/>
                <w:bCs w:val="1"/>
                <w:sz w:val="22"/>
                <w:szCs w:val="22"/>
              </w:rPr>
            </w:pPr>
            <w:r w:rsidRPr="5450141D" w:rsidR="7F116EF3">
              <w:rPr>
                <w:rFonts w:ascii="Arial" w:hAnsi="Arial" w:eastAsia="Arial" w:cs="Arial"/>
                <w:b w:val="1"/>
                <w:bCs w:val="1"/>
                <w:sz w:val="22"/>
                <w:szCs w:val="22"/>
              </w:rPr>
              <w:t>Environment</w:t>
            </w:r>
          </w:p>
        </w:tc>
      </w:tr>
      <w:tr w:rsidR="5450141D" w:rsidTr="4FE8EF30" w14:paraId="3CFFBD1D">
        <w:trPr>
          <w:trHeight w:val="300"/>
        </w:trPr>
        <w:tc>
          <w:tcPr>
            <w:tcW w:w="1565" w:type="dxa"/>
            <w:shd w:val="clear" w:color="auto" w:fill="FAE2D5" w:themeFill="accent2" w:themeFillTint="33"/>
            <w:tcMar/>
          </w:tcPr>
          <w:p w:rsidR="569F8E31" w:rsidP="5450141D" w:rsidRDefault="569F8E31" w14:paraId="20EA4217" w14:textId="5E5541C5">
            <w:pPr>
              <w:pStyle w:val="Normal"/>
              <w:bidi w:val="0"/>
              <w:rPr>
                <w:rFonts w:ascii="Arial" w:hAnsi="Arial" w:eastAsia="Arial" w:cs="Arial"/>
                <w:b w:val="0"/>
                <w:bCs w:val="0"/>
                <w:sz w:val="22"/>
                <w:szCs w:val="22"/>
              </w:rPr>
            </w:pPr>
            <w:r w:rsidRPr="5450141D" w:rsidR="569F8E31">
              <w:rPr>
                <w:rFonts w:ascii="Arial" w:hAnsi="Arial" w:eastAsia="Arial" w:cs="Arial"/>
                <w:b w:val="0"/>
                <w:bCs w:val="0"/>
                <w:sz w:val="22"/>
                <w:szCs w:val="22"/>
              </w:rPr>
              <w:t>Labour and immigration rules.</w:t>
            </w:r>
          </w:p>
        </w:tc>
        <w:tc>
          <w:tcPr>
            <w:tcW w:w="1440" w:type="dxa"/>
            <w:shd w:val="clear" w:color="auto" w:fill="FAE2D5" w:themeFill="accent2" w:themeFillTint="33"/>
            <w:tcMar/>
          </w:tcPr>
          <w:p w:rsidR="6321980B" w:rsidP="5450141D" w:rsidRDefault="6321980B" w14:paraId="5846E450" w14:textId="088153B9">
            <w:pPr>
              <w:pStyle w:val="Normal"/>
              <w:bidi w:val="0"/>
              <w:rPr>
                <w:rFonts w:ascii="Arial" w:hAnsi="Arial" w:eastAsia="Arial" w:cs="Arial"/>
                <w:b w:val="0"/>
                <w:bCs w:val="0"/>
                <w:sz w:val="22"/>
                <w:szCs w:val="22"/>
              </w:rPr>
            </w:pPr>
            <w:r w:rsidRPr="5450141D" w:rsidR="6321980B">
              <w:rPr>
                <w:rFonts w:ascii="Arial" w:hAnsi="Arial" w:eastAsia="Arial" w:cs="Arial"/>
                <w:b w:val="0"/>
                <w:bCs w:val="0"/>
                <w:sz w:val="22"/>
                <w:szCs w:val="22"/>
              </w:rPr>
              <w:t xml:space="preserve">Growth, </w:t>
            </w:r>
            <w:r w:rsidRPr="5450141D" w:rsidR="6321980B">
              <w:rPr>
                <w:rFonts w:ascii="Arial" w:hAnsi="Arial" w:eastAsia="Arial" w:cs="Arial"/>
                <w:b w:val="0"/>
                <w:bCs w:val="0"/>
                <w:sz w:val="22"/>
                <w:szCs w:val="22"/>
              </w:rPr>
              <w:t>Inflation</w:t>
            </w:r>
            <w:r w:rsidRPr="5450141D" w:rsidR="6321980B">
              <w:rPr>
                <w:rFonts w:ascii="Arial" w:hAnsi="Arial" w:eastAsia="Arial" w:cs="Arial"/>
                <w:b w:val="0"/>
                <w:bCs w:val="0"/>
                <w:sz w:val="22"/>
                <w:szCs w:val="22"/>
              </w:rPr>
              <w:t xml:space="preserve"> and currency fluctuation</w:t>
            </w:r>
            <w:r w:rsidRPr="5450141D" w:rsidR="58DB03B7">
              <w:rPr>
                <w:rFonts w:ascii="Arial" w:hAnsi="Arial" w:eastAsia="Arial" w:cs="Arial"/>
                <w:b w:val="0"/>
                <w:bCs w:val="0"/>
                <w:sz w:val="22"/>
                <w:szCs w:val="22"/>
              </w:rPr>
              <w:t>.</w:t>
            </w:r>
          </w:p>
        </w:tc>
        <w:tc>
          <w:tcPr>
            <w:tcW w:w="1596" w:type="dxa"/>
            <w:shd w:val="clear" w:color="auto" w:fill="FAE2D5" w:themeFill="accent2" w:themeFillTint="33"/>
            <w:tcMar/>
          </w:tcPr>
          <w:p w:rsidR="58DB03B7" w:rsidP="5450141D" w:rsidRDefault="58DB03B7" w14:paraId="17A0C93E" w14:textId="13895A11">
            <w:pPr>
              <w:pStyle w:val="Normal"/>
              <w:bidi w:val="0"/>
              <w:rPr>
                <w:rFonts w:ascii="Arial" w:hAnsi="Arial" w:eastAsia="Arial" w:cs="Arial"/>
                <w:b w:val="0"/>
                <w:bCs w:val="0"/>
                <w:sz w:val="22"/>
                <w:szCs w:val="22"/>
              </w:rPr>
            </w:pPr>
            <w:r w:rsidRPr="5450141D" w:rsidR="58DB03B7">
              <w:rPr>
                <w:rFonts w:ascii="Arial" w:hAnsi="Arial" w:eastAsia="Arial" w:cs="Arial"/>
                <w:b w:val="0"/>
                <w:bCs w:val="0"/>
                <w:sz w:val="22"/>
                <w:szCs w:val="22"/>
              </w:rPr>
              <w:t>Shifts towards personalised and more sustainable travel.</w:t>
            </w:r>
          </w:p>
        </w:tc>
        <w:tc>
          <w:tcPr>
            <w:tcW w:w="1490" w:type="dxa"/>
            <w:shd w:val="clear" w:color="auto" w:fill="FAE2D5" w:themeFill="accent2" w:themeFillTint="33"/>
            <w:tcMar/>
          </w:tcPr>
          <w:p w:rsidR="29FEDDB7" w:rsidP="5450141D" w:rsidRDefault="29FEDDB7" w14:paraId="2316873A" w14:textId="58337082">
            <w:pPr>
              <w:pStyle w:val="Normal"/>
              <w:bidi w:val="0"/>
              <w:rPr>
                <w:rFonts w:ascii="Arial" w:hAnsi="Arial" w:eastAsia="Arial" w:cs="Arial"/>
                <w:b w:val="0"/>
                <w:bCs w:val="0"/>
                <w:sz w:val="22"/>
                <w:szCs w:val="22"/>
              </w:rPr>
            </w:pPr>
            <w:r w:rsidRPr="5450141D" w:rsidR="29FEDDB7">
              <w:rPr>
                <w:rFonts w:ascii="Arial" w:hAnsi="Arial" w:eastAsia="Arial" w:cs="Arial"/>
                <w:b w:val="0"/>
                <w:bCs w:val="0"/>
                <w:sz w:val="22"/>
                <w:szCs w:val="22"/>
              </w:rPr>
              <w:t xml:space="preserve">Rapid AI and data analytics adoption enables services like </w:t>
            </w:r>
            <w:r w:rsidRPr="5450141D" w:rsidR="29FEDDB7">
              <w:rPr>
                <w:rFonts w:ascii="Arial" w:hAnsi="Arial" w:eastAsia="Arial" w:cs="Arial"/>
                <w:b w:val="0"/>
                <w:bCs w:val="0"/>
                <w:sz w:val="22"/>
                <w:szCs w:val="22"/>
              </w:rPr>
              <w:t>StaySmart</w:t>
            </w:r>
            <w:r w:rsidRPr="5450141D" w:rsidR="29FEDDB7">
              <w:rPr>
                <w:rFonts w:ascii="Arial" w:hAnsi="Arial" w:eastAsia="Arial" w:cs="Arial"/>
                <w:b w:val="0"/>
                <w:bCs w:val="0"/>
                <w:sz w:val="22"/>
                <w:szCs w:val="22"/>
              </w:rPr>
              <w:t>+</w:t>
            </w:r>
          </w:p>
        </w:tc>
        <w:tc>
          <w:tcPr>
            <w:tcW w:w="1507" w:type="dxa"/>
            <w:shd w:val="clear" w:color="auto" w:fill="FAE2D5" w:themeFill="accent2" w:themeFillTint="33"/>
            <w:tcMar/>
          </w:tcPr>
          <w:p w:rsidR="6D567E21" w:rsidP="5450141D" w:rsidRDefault="6D567E21" w14:paraId="001B248B" w14:textId="112F5E05">
            <w:pPr>
              <w:pStyle w:val="Normal"/>
              <w:bidi w:val="0"/>
              <w:rPr>
                <w:rFonts w:ascii="Arial" w:hAnsi="Arial" w:eastAsia="Arial" w:cs="Arial"/>
                <w:b w:val="0"/>
                <w:bCs w:val="0"/>
                <w:sz w:val="22"/>
                <w:szCs w:val="22"/>
              </w:rPr>
            </w:pPr>
            <w:r w:rsidRPr="5450141D" w:rsidR="6D567E21">
              <w:rPr>
                <w:rFonts w:ascii="Arial" w:hAnsi="Arial" w:eastAsia="Arial" w:cs="Arial"/>
                <w:b w:val="0"/>
                <w:bCs w:val="0"/>
                <w:sz w:val="22"/>
                <w:szCs w:val="22"/>
              </w:rPr>
              <w:t>Strict GDPR/data protection laws.</w:t>
            </w:r>
          </w:p>
        </w:tc>
        <w:tc>
          <w:tcPr>
            <w:tcW w:w="1540" w:type="dxa"/>
            <w:shd w:val="clear" w:color="auto" w:fill="FAE2D5" w:themeFill="accent2" w:themeFillTint="33"/>
            <w:tcMar/>
          </w:tcPr>
          <w:p w:rsidR="1E70AB46" w:rsidP="5450141D" w:rsidRDefault="1E70AB46" w14:paraId="312E2257" w14:textId="74B158F8">
            <w:pPr>
              <w:pStyle w:val="Normal"/>
              <w:bidi w:val="0"/>
              <w:rPr>
                <w:rFonts w:ascii="Arial" w:hAnsi="Arial" w:eastAsia="Arial" w:cs="Arial"/>
                <w:b w:val="0"/>
                <w:bCs w:val="0"/>
                <w:sz w:val="22"/>
                <w:szCs w:val="22"/>
              </w:rPr>
            </w:pPr>
            <w:r w:rsidRPr="5450141D" w:rsidR="1E70AB46">
              <w:rPr>
                <w:rFonts w:ascii="Arial" w:hAnsi="Arial" w:eastAsia="Arial" w:cs="Arial"/>
                <w:b w:val="0"/>
                <w:bCs w:val="0"/>
                <w:sz w:val="22"/>
                <w:szCs w:val="22"/>
              </w:rPr>
              <w:t>Increased pressure for net-zero operations.</w:t>
            </w:r>
          </w:p>
        </w:tc>
      </w:tr>
      <w:tr w:rsidR="5450141D" w:rsidTr="4FE8EF30" w14:paraId="0913B2BD">
        <w:trPr>
          <w:trHeight w:val="1440"/>
        </w:trPr>
        <w:tc>
          <w:tcPr>
            <w:tcW w:w="1565" w:type="dxa"/>
            <w:shd w:val="clear" w:color="auto" w:fill="FAE2D5" w:themeFill="accent2" w:themeFillTint="33"/>
            <w:tcMar/>
          </w:tcPr>
          <w:p w:rsidR="569F8E31" w:rsidP="5450141D" w:rsidRDefault="569F8E31" w14:paraId="67777B8C" w14:textId="2C339155">
            <w:pPr>
              <w:pStyle w:val="Normal"/>
              <w:bidi w:val="0"/>
              <w:rPr>
                <w:rFonts w:ascii="Arial" w:hAnsi="Arial" w:eastAsia="Arial" w:cs="Arial"/>
                <w:b w:val="0"/>
                <w:bCs w:val="0"/>
                <w:sz w:val="22"/>
                <w:szCs w:val="22"/>
              </w:rPr>
            </w:pPr>
            <w:r w:rsidRPr="5450141D" w:rsidR="569F8E31">
              <w:rPr>
                <w:rFonts w:ascii="Arial" w:hAnsi="Arial" w:eastAsia="Arial" w:cs="Arial"/>
                <w:b w:val="0"/>
                <w:bCs w:val="0"/>
                <w:sz w:val="22"/>
                <w:szCs w:val="22"/>
              </w:rPr>
              <w:t>Government tourism incentives in the UK.</w:t>
            </w:r>
          </w:p>
        </w:tc>
        <w:tc>
          <w:tcPr>
            <w:tcW w:w="1440" w:type="dxa"/>
            <w:shd w:val="clear" w:color="auto" w:fill="FAE2D5" w:themeFill="accent2" w:themeFillTint="33"/>
            <w:tcMar/>
          </w:tcPr>
          <w:p w:rsidR="48828849" w:rsidP="5450141D" w:rsidRDefault="48828849" w14:paraId="6B038476" w14:textId="634EE792">
            <w:pPr>
              <w:pStyle w:val="Normal"/>
              <w:bidi w:val="0"/>
              <w:rPr>
                <w:rFonts w:ascii="Arial" w:hAnsi="Arial" w:eastAsia="Arial" w:cs="Arial"/>
                <w:b w:val="0"/>
                <w:bCs w:val="0"/>
                <w:sz w:val="22"/>
                <w:szCs w:val="22"/>
              </w:rPr>
            </w:pPr>
            <w:r w:rsidRPr="5450141D" w:rsidR="48828849">
              <w:rPr>
                <w:rFonts w:ascii="Arial" w:hAnsi="Arial" w:eastAsia="Arial" w:cs="Arial"/>
                <w:b w:val="0"/>
                <w:bCs w:val="0"/>
                <w:sz w:val="22"/>
                <w:szCs w:val="22"/>
              </w:rPr>
              <w:t xml:space="preserve">Costs </w:t>
            </w:r>
            <w:r w:rsidRPr="5450141D" w:rsidR="48828849">
              <w:rPr>
                <w:rFonts w:ascii="Arial" w:hAnsi="Arial" w:eastAsia="Arial" w:cs="Arial"/>
                <w:b w:val="0"/>
                <w:bCs w:val="0"/>
                <w:sz w:val="22"/>
                <w:szCs w:val="22"/>
              </w:rPr>
              <w:t>impact</w:t>
            </w:r>
            <w:r w:rsidRPr="5450141D" w:rsidR="48828849">
              <w:rPr>
                <w:rFonts w:ascii="Arial" w:hAnsi="Arial" w:eastAsia="Arial" w:cs="Arial"/>
                <w:b w:val="0"/>
                <w:bCs w:val="0"/>
                <w:sz w:val="22"/>
                <w:szCs w:val="22"/>
              </w:rPr>
              <w:t xml:space="preserve"> inbound tourism.</w:t>
            </w:r>
          </w:p>
        </w:tc>
        <w:tc>
          <w:tcPr>
            <w:tcW w:w="1596" w:type="dxa"/>
            <w:shd w:val="clear" w:color="auto" w:fill="FAE2D5" w:themeFill="accent2" w:themeFillTint="33"/>
            <w:tcMar/>
          </w:tcPr>
          <w:p w:rsidR="1481AED2" w:rsidP="5450141D" w:rsidRDefault="1481AED2" w14:paraId="5EF5E5D9" w14:textId="4561085F">
            <w:pPr>
              <w:pStyle w:val="Normal"/>
              <w:bidi w:val="0"/>
              <w:rPr>
                <w:rFonts w:ascii="Arial" w:hAnsi="Arial" w:eastAsia="Arial" w:cs="Arial"/>
                <w:b w:val="0"/>
                <w:bCs w:val="0"/>
                <w:sz w:val="22"/>
                <w:szCs w:val="22"/>
              </w:rPr>
            </w:pPr>
            <w:r w:rsidRPr="5450141D" w:rsidR="1481AED2">
              <w:rPr>
                <w:rFonts w:ascii="Arial" w:hAnsi="Arial" w:eastAsia="Arial" w:cs="Arial"/>
                <w:b w:val="0"/>
                <w:bCs w:val="0"/>
                <w:sz w:val="22"/>
                <w:szCs w:val="22"/>
              </w:rPr>
              <w:t>Rising expectations for well-being and inclusivity.</w:t>
            </w:r>
          </w:p>
        </w:tc>
        <w:tc>
          <w:tcPr>
            <w:tcW w:w="1490" w:type="dxa"/>
            <w:shd w:val="clear" w:color="auto" w:fill="FAE2D5" w:themeFill="accent2" w:themeFillTint="33"/>
            <w:tcMar/>
          </w:tcPr>
          <w:p w:rsidR="5450141D" w:rsidP="5450141D" w:rsidRDefault="5450141D" w14:paraId="3EC0D667" w14:textId="33835ECF">
            <w:pPr>
              <w:pStyle w:val="Normal"/>
              <w:bidi w:val="0"/>
              <w:rPr>
                <w:rFonts w:ascii="Arial" w:hAnsi="Arial" w:eastAsia="Arial" w:cs="Arial"/>
                <w:b w:val="0"/>
                <w:bCs w:val="0"/>
              </w:rPr>
            </w:pPr>
          </w:p>
        </w:tc>
        <w:tc>
          <w:tcPr>
            <w:tcW w:w="1507" w:type="dxa"/>
            <w:shd w:val="clear" w:color="auto" w:fill="FAE2D5" w:themeFill="accent2" w:themeFillTint="33"/>
            <w:tcMar/>
          </w:tcPr>
          <w:p w:rsidR="231EAD25" w:rsidP="5450141D" w:rsidRDefault="231EAD25" w14:paraId="59C2980C" w14:textId="7D1A4000">
            <w:pPr>
              <w:pStyle w:val="Normal"/>
              <w:bidi w:val="0"/>
              <w:rPr>
                <w:rFonts w:ascii="Arial" w:hAnsi="Arial" w:eastAsia="Arial" w:cs="Arial"/>
                <w:b w:val="0"/>
                <w:bCs w:val="0"/>
                <w:sz w:val="22"/>
                <w:szCs w:val="22"/>
              </w:rPr>
            </w:pPr>
            <w:r w:rsidRPr="5450141D" w:rsidR="231EAD25">
              <w:rPr>
                <w:rFonts w:ascii="Arial" w:hAnsi="Arial" w:eastAsia="Arial" w:cs="Arial"/>
                <w:b w:val="0"/>
                <w:bCs w:val="0"/>
                <w:sz w:val="22"/>
                <w:szCs w:val="22"/>
              </w:rPr>
              <w:t>AI ethics and employment regulations.</w:t>
            </w:r>
          </w:p>
        </w:tc>
        <w:tc>
          <w:tcPr>
            <w:tcW w:w="1540" w:type="dxa"/>
            <w:shd w:val="clear" w:color="auto" w:fill="FAE2D5" w:themeFill="accent2" w:themeFillTint="33"/>
            <w:tcMar/>
          </w:tcPr>
          <w:p w:rsidR="471C859C" w:rsidP="5450141D" w:rsidRDefault="471C859C" w14:paraId="73280830" w14:textId="31B66B89">
            <w:pPr>
              <w:pStyle w:val="Normal"/>
              <w:bidi w:val="0"/>
              <w:rPr>
                <w:rFonts w:ascii="Arial" w:hAnsi="Arial" w:eastAsia="Arial" w:cs="Arial"/>
                <w:b w:val="0"/>
                <w:bCs w:val="0"/>
                <w:sz w:val="22"/>
                <w:szCs w:val="22"/>
              </w:rPr>
            </w:pPr>
            <w:r w:rsidRPr="5450141D" w:rsidR="471C859C">
              <w:rPr>
                <w:rFonts w:ascii="Arial" w:hAnsi="Arial" w:eastAsia="Arial" w:cs="Arial"/>
                <w:b w:val="0"/>
                <w:bCs w:val="0"/>
                <w:sz w:val="22"/>
                <w:szCs w:val="22"/>
              </w:rPr>
              <w:t>Guest preferences for greener amenities.</w:t>
            </w:r>
          </w:p>
        </w:tc>
      </w:tr>
    </w:tbl>
    <w:p w:rsidR="4FE8EF30" w:rsidP="4FE8EF30" w:rsidRDefault="4FE8EF30" w14:paraId="478D5C3C" w14:textId="7F58C914">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p>
    <w:p w:rsidR="4CA1C35F" w:rsidP="4FE8EF30" w:rsidRDefault="4CA1C35F" w14:paraId="1ADAFC7B" w14:textId="14A9427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4FE8EF30" w:rsidR="02112DDE">
        <w:rPr>
          <w:rFonts w:ascii="Arial" w:hAnsi="Arial" w:eastAsia="Arial" w:cs="Arial"/>
          <w:b w:val="0"/>
          <w:bCs w:val="0"/>
          <w:sz w:val="22"/>
          <w:szCs w:val="22"/>
        </w:rPr>
        <w:t>Hilton’s PESTLE shows external pressures from regulatory bodies, inflation and labour rules, alongside rising demand for personalised, sustainable travel</w:t>
      </w:r>
      <w:r w:rsidRPr="4FE8EF30" w:rsidR="761FD152">
        <w:rPr>
          <w:rFonts w:ascii="Arial" w:hAnsi="Arial" w:eastAsia="Arial" w:cs="Arial"/>
          <w:b w:val="0"/>
          <w:bCs w:val="0"/>
          <w:sz w:val="22"/>
          <w:szCs w:val="22"/>
        </w:rPr>
        <w:t xml:space="preserve">. </w:t>
      </w:r>
    </w:p>
    <w:p w:rsidR="4CA1C35F" w:rsidP="1DA1BD8C" w:rsidRDefault="4CA1C35F" w14:paraId="29631E4D" w14:textId="448149E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4FE8EF30" w:rsidR="761FD152">
        <w:rPr>
          <w:rFonts w:ascii="Arial" w:hAnsi="Arial" w:eastAsia="Arial" w:cs="Arial"/>
          <w:b w:val="0"/>
          <w:bCs w:val="0"/>
          <w:sz w:val="22"/>
          <w:szCs w:val="22"/>
        </w:rPr>
        <w:t xml:space="preserve">Rapid AI adoption enables </w:t>
      </w:r>
      <w:r w:rsidRPr="4FE8EF30" w:rsidR="129C8C6F">
        <w:rPr>
          <w:rFonts w:ascii="Arial" w:hAnsi="Arial" w:eastAsia="Arial" w:cs="Arial"/>
          <w:b w:val="0"/>
          <w:bCs w:val="0"/>
          <w:sz w:val="22"/>
          <w:szCs w:val="22"/>
        </w:rPr>
        <w:t>innovation but</w:t>
      </w:r>
      <w:r w:rsidRPr="4FE8EF30" w:rsidR="761FD152">
        <w:rPr>
          <w:rFonts w:ascii="Arial" w:hAnsi="Arial" w:eastAsia="Arial" w:cs="Arial"/>
          <w:b w:val="0"/>
          <w:bCs w:val="0"/>
          <w:sz w:val="22"/>
          <w:szCs w:val="22"/>
        </w:rPr>
        <w:t xml:space="preserve"> comes with legal constraints such as data protection and environmental expectations</w:t>
      </w:r>
      <w:r w:rsidRPr="4FE8EF30" w:rsidR="1DE8F91A">
        <w:rPr>
          <w:rFonts w:ascii="Arial" w:hAnsi="Arial" w:eastAsia="Arial" w:cs="Arial"/>
          <w:b w:val="0"/>
          <w:bCs w:val="0"/>
          <w:sz w:val="22"/>
          <w:szCs w:val="22"/>
        </w:rPr>
        <w:t xml:space="preserve"> require careful management to ensure compliance</w:t>
      </w:r>
      <w:r w:rsidRPr="4FE8EF30" w:rsidR="31397349">
        <w:rPr>
          <w:rFonts w:ascii="Arial" w:hAnsi="Arial" w:eastAsia="Arial" w:cs="Arial"/>
          <w:b w:val="0"/>
          <w:bCs w:val="0"/>
          <w:sz w:val="22"/>
          <w:szCs w:val="22"/>
        </w:rPr>
        <w:t xml:space="preserve"> and competitiveness</w:t>
      </w:r>
      <w:r w:rsidRPr="4FE8EF30" w:rsidR="1DE8F91A">
        <w:rPr>
          <w:rFonts w:ascii="Arial" w:hAnsi="Arial" w:eastAsia="Arial" w:cs="Arial"/>
          <w:b w:val="0"/>
          <w:bCs w:val="0"/>
          <w:sz w:val="22"/>
          <w:szCs w:val="22"/>
        </w:rPr>
        <w:t xml:space="preserve"> (Yuksel, 2012).</w:t>
      </w:r>
    </w:p>
    <w:p w:rsidR="4CA1C35F" w:rsidP="1DA1BD8C" w:rsidRDefault="4CA1C35F" w14:paraId="0718B3E8" w14:textId="3E4C6E53">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r w:rsidRPr="1BD38955" w:rsidR="1EDCDA65">
        <w:rPr>
          <w:rFonts w:ascii="Arial" w:hAnsi="Arial" w:eastAsia="Arial" w:cs="Arial"/>
          <w:b w:val="1"/>
          <w:bCs w:val="1"/>
          <w:sz w:val="22"/>
          <w:szCs w:val="22"/>
        </w:rPr>
        <w:t>2.</w:t>
      </w:r>
      <w:r w:rsidRPr="1BD38955" w:rsidR="6A27F024">
        <w:rPr>
          <w:rFonts w:ascii="Arial" w:hAnsi="Arial" w:eastAsia="Arial" w:cs="Arial"/>
          <w:b w:val="1"/>
          <w:bCs w:val="1"/>
          <w:sz w:val="22"/>
          <w:szCs w:val="22"/>
        </w:rPr>
        <w:t>2</w:t>
      </w:r>
      <w:r w:rsidRPr="1BD38955" w:rsidR="0852BC16">
        <w:rPr>
          <w:rFonts w:ascii="Arial" w:hAnsi="Arial" w:eastAsia="Arial" w:cs="Arial"/>
          <w:b w:val="1"/>
          <w:bCs w:val="1"/>
          <w:sz w:val="22"/>
          <w:szCs w:val="22"/>
        </w:rPr>
        <w:t xml:space="preserve">. </w:t>
      </w:r>
      <w:r w:rsidRPr="1BD38955" w:rsidR="381B8BEC">
        <w:rPr>
          <w:rFonts w:ascii="Arial" w:hAnsi="Arial" w:eastAsia="Arial" w:cs="Arial"/>
          <w:b w:val="1"/>
          <w:bCs w:val="1"/>
          <w:sz w:val="22"/>
          <w:szCs w:val="22"/>
        </w:rPr>
        <w:t xml:space="preserve">SMART Objectives for </w:t>
      </w:r>
      <w:r w:rsidRPr="1BD38955" w:rsidR="381B8BEC">
        <w:rPr>
          <w:rFonts w:ascii="Arial" w:hAnsi="Arial" w:eastAsia="Arial" w:cs="Arial"/>
          <w:b w:val="1"/>
          <w:bCs w:val="1"/>
          <w:sz w:val="22"/>
          <w:szCs w:val="22"/>
        </w:rPr>
        <w:t>StaySmart</w:t>
      </w:r>
      <w:r w:rsidRPr="1BD38955" w:rsidR="381B8BEC">
        <w:rPr>
          <w:rFonts w:ascii="Arial" w:hAnsi="Arial" w:eastAsia="Arial" w:cs="Arial"/>
          <w:b w:val="1"/>
          <w:bCs w:val="1"/>
          <w:sz w:val="22"/>
          <w:szCs w:val="22"/>
        </w:rPr>
        <w:t>+.</w:t>
      </w:r>
    </w:p>
    <w:p w:rsidR="0347C9BB" w:rsidP="1DA1BD8C" w:rsidRDefault="0347C9BB" w14:paraId="5CF26C66" w14:textId="4F2497D2">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0347C9BB">
        <w:rPr>
          <w:rFonts w:ascii="Arial" w:hAnsi="Arial" w:eastAsia="Arial" w:cs="Arial"/>
          <w:b w:val="1"/>
          <w:bCs w:val="1"/>
          <w:sz w:val="22"/>
          <w:szCs w:val="22"/>
        </w:rPr>
        <w:t>Specif</w:t>
      </w:r>
      <w:r w:rsidRPr="1DA1BD8C" w:rsidR="0347C9BB">
        <w:rPr>
          <w:rFonts w:ascii="Arial" w:hAnsi="Arial" w:eastAsia="Arial" w:cs="Arial"/>
          <w:b w:val="1"/>
          <w:bCs w:val="1"/>
          <w:sz w:val="22"/>
          <w:szCs w:val="22"/>
        </w:rPr>
        <w:t xml:space="preserve">ic: </w:t>
      </w:r>
      <w:r w:rsidRPr="1DA1BD8C" w:rsidR="60FAF4C3">
        <w:rPr>
          <w:rFonts w:ascii="Arial" w:hAnsi="Arial" w:eastAsia="Arial" w:cs="Arial"/>
          <w:b w:val="0"/>
          <w:bCs w:val="0"/>
          <w:sz w:val="22"/>
          <w:szCs w:val="22"/>
        </w:rPr>
        <w:t>Succes</w:t>
      </w:r>
      <w:r w:rsidRPr="1DA1BD8C" w:rsidR="60FAF4C3">
        <w:rPr>
          <w:rFonts w:ascii="Arial" w:hAnsi="Arial" w:eastAsia="Arial" w:cs="Arial"/>
          <w:b w:val="0"/>
          <w:bCs w:val="0"/>
          <w:sz w:val="22"/>
          <w:szCs w:val="22"/>
        </w:rPr>
        <w:t>sful</w:t>
      </w:r>
      <w:r w:rsidRPr="1DA1BD8C" w:rsidR="0347C9BB">
        <w:rPr>
          <w:rFonts w:ascii="Arial" w:hAnsi="Arial" w:eastAsia="Arial" w:cs="Arial"/>
          <w:b w:val="0"/>
          <w:bCs w:val="0"/>
          <w:sz w:val="22"/>
          <w:szCs w:val="22"/>
        </w:rPr>
        <w:t xml:space="preserve"> </w:t>
      </w:r>
      <w:r w:rsidRPr="1DA1BD8C" w:rsidR="0347C9BB">
        <w:rPr>
          <w:rFonts w:ascii="Arial" w:hAnsi="Arial" w:eastAsia="Arial" w:cs="Arial"/>
          <w:b w:val="0"/>
          <w:bCs w:val="0"/>
          <w:sz w:val="22"/>
          <w:szCs w:val="22"/>
        </w:rPr>
        <w:t xml:space="preserve">launch of </w:t>
      </w:r>
      <w:r w:rsidRPr="1DA1BD8C" w:rsidR="0347C9BB">
        <w:rPr>
          <w:rFonts w:ascii="Arial" w:hAnsi="Arial" w:eastAsia="Arial" w:cs="Arial"/>
          <w:b w:val="0"/>
          <w:bCs w:val="0"/>
          <w:sz w:val="22"/>
          <w:szCs w:val="22"/>
        </w:rPr>
        <w:t>StaySmar</w:t>
      </w:r>
      <w:r w:rsidRPr="1DA1BD8C" w:rsidR="0347C9BB">
        <w:rPr>
          <w:rFonts w:ascii="Arial" w:hAnsi="Arial" w:eastAsia="Arial" w:cs="Arial"/>
          <w:b w:val="0"/>
          <w:bCs w:val="0"/>
          <w:sz w:val="22"/>
          <w:szCs w:val="22"/>
        </w:rPr>
        <w:t>t</w:t>
      </w:r>
      <w:r w:rsidRPr="1DA1BD8C" w:rsidR="0347C9BB">
        <w:rPr>
          <w:rFonts w:ascii="Arial" w:hAnsi="Arial" w:eastAsia="Arial" w:cs="Arial"/>
          <w:b w:val="0"/>
          <w:bCs w:val="0"/>
          <w:sz w:val="22"/>
          <w:szCs w:val="22"/>
        </w:rPr>
        <w:t>+ with AI tools,</w:t>
      </w:r>
      <w:r w:rsidRPr="1DA1BD8C" w:rsidR="0347C9BB">
        <w:rPr>
          <w:rFonts w:ascii="Arial" w:hAnsi="Arial" w:eastAsia="Arial" w:cs="Arial"/>
          <w:b w:val="0"/>
          <w:bCs w:val="0"/>
          <w:sz w:val="22"/>
          <w:szCs w:val="22"/>
        </w:rPr>
        <w:t xml:space="preserve"> personalised </w:t>
      </w:r>
      <w:r w:rsidRPr="1DA1BD8C" w:rsidR="0347C9BB">
        <w:rPr>
          <w:rFonts w:ascii="Arial" w:hAnsi="Arial" w:eastAsia="Arial" w:cs="Arial"/>
          <w:b w:val="0"/>
          <w:bCs w:val="0"/>
          <w:sz w:val="22"/>
          <w:szCs w:val="22"/>
        </w:rPr>
        <w:t>planning</w:t>
      </w:r>
      <w:r w:rsidRPr="1DA1BD8C" w:rsidR="0347C9BB">
        <w:rPr>
          <w:rFonts w:ascii="Arial" w:hAnsi="Arial" w:eastAsia="Arial" w:cs="Arial"/>
          <w:b w:val="0"/>
          <w:bCs w:val="0"/>
          <w:sz w:val="22"/>
          <w:szCs w:val="22"/>
        </w:rPr>
        <w:t xml:space="preserve"> and sustainable </w:t>
      </w:r>
      <w:r w:rsidRPr="1DA1BD8C" w:rsidR="10841020">
        <w:rPr>
          <w:rFonts w:ascii="Arial" w:hAnsi="Arial" w:eastAsia="Arial" w:cs="Arial"/>
          <w:b w:val="0"/>
          <w:bCs w:val="0"/>
          <w:sz w:val="22"/>
          <w:szCs w:val="22"/>
        </w:rPr>
        <w:t>amenities</w:t>
      </w:r>
      <w:r w:rsidRPr="1DA1BD8C" w:rsidR="0347C9BB">
        <w:rPr>
          <w:rFonts w:ascii="Arial" w:hAnsi="Arial" w:eastAsia="Arial" w:cs="Arial"/>
          <w:b w:val="0"/>
          <w:bCs w:val="0"/>
          <w:sz w:val="22"/>
          <w:szCs w:val="22"/>
        </w:rPr>
        <w:t>.</w:t>
      </w:r>
    </w:p>
    <w:p w:rsidR="0347C9BB" w:rsidP="1DA1BD8C" w:rsidRDefault="0347C9BB" w14:paraId="2AA379A4" w14:textId="29F71926">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r w:rsidRPr="1DA1BD8C" w:rsidR="0347C9BB">
        <w:rPr>
          <w:rFonts w:ascii="Arial" w:hAnsi="Arial" w:eastAsia="Arial" w:cs="Arial"/>
          <w:b w:val="1"/>
          <w:bCs w:val="1"/>
          <w:sz w:val="22"/>
          <w:szCs w:val="22"/>
        </w:rPr>
        <w:t xml:space="preserve">Measurable: </w:t>
      </w:r>
      <w:r w:rsidRPr="1DA1BD8C" w:rsidR="0347C9BB">
        <w:rPr>
          <w:rFonts w:ascii="Arial" w:hAnsi="Arial" w:eastAsia="Arial" w:cs="Arial"/>
          <w:b w:val="0"/>
          <w:bCs w:val="0"/>
          <w:sz w:val="22"/>
          <w:szCs w:val="22"/>
        </w:rPr>
        <w:t>Achieve a 70% customer adoption rate and 15%</w:t>
      </w:r>
      <w:r w:rsidRPr="1DA1BD8C" w:rsidR="22309F3F">
        <w:rPr>
          <w:rFonts w:ascii="Arial" w:hAnsi="Arial" w:eastAsia="Arial" w:cs="Arial"/>
          <w:b w:val="0"/>
          <w:bCs w:val="0"/>
          <w:sz w:val="22"/>
          <w:szCs w:val="22"/>
        </w:rPr>
        <w:t xml:space="preserve"> Net Promoter Score (NPS) in pilot hotels.</w:t>
      </w:r>
    </w:p>
    <w:p w:rsidR="7C0653BE" w:rsidP="1DA1BD8C" w:rsidRDefault="7C0653BE" w14:paraId="3E20943D" w14:textId="56695DAF">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r w:rsidRPr="1DA1BD8C" w:rsidR="7C0653BE">
        <w:rPr>
          <w:rFonts w:ascii="Arial" w:hAnsi="Arial" w:eastAsia="Arial" w:cs="Arial"/>
          <w:b w:val="1"/>
          <w:bCs w:val="1"/>
          <w:sz w:val="22"/>
          <w:szCs w:val="22"/>
        </w:rPr>
        <w:t xml:space="preserve">Achievable: </w:t>
      </w:r>
      <w:r w:rsidRPr="1DA1BD8C" w:rsidR="7C0653BE">
        <w:rPr>
          <w:rFonts w:ascii="Arial" w:hAnsi="Arial" w:eastAsia="Arial" w:cs="Arial"/>
          <w:b w:val="0"/>
          <w:bCs w:val="0"/>
          <w:sz w:val="22"/>
          <w:szCs w:val="22"/>
        </w:rPr>
        <w:t>Utilise existing Hilton technology for phased roll-out starting in UK properties.</w:t>
      </w:r>
    </w:p>
    <w:p w:rsidR="7C0653BE" w:rsidP="1DA1BD8C" w:rsidRDefault="7C0653BE" w14:paraId="16226AB2" w14:textId="680FF07C">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r w:rsidRPr="1DA1BD8C" w:rsidR="7C0653BE">
        <w:rPr>
          <w:rFonts w:ascii="Arial" w:hAnsi="Arial" w:eastAsia="Arial" w:cs="Arial"/>
          <w:b w:val="1"/>
          <w:bCs w:val="1"/>
          <w:sz w:val="22"/>
          <w:szCs w:val="22"/>
        </w:rPr>
        <w:t xml:space="preserve">Relevant: </w:t>
      </w:r>
      <w:r w:rsidRPr="1DA1BD8C" w:rsidR="295B1449">
        <w:rPr>
          <w:rFonts w:ascii="Arial" w:hAnsi="Arial" w:eastAsia="Arial" w:cs="Arial"/>
          <w:b w:val="0"/>
          <w:bCs w:val="0"/>
          <w:sz w:val="22"/>
          <w:szCs w:val="22"/>
        </w:rPr>
        <w:t>Align with Hilton brand differentiation and sustainability goals.</w:t>
      </w:r>
    </w:p>
    <w:p w:rsidR="569F742D" w:rsidP="1DA1BD8C" w:rsidRDefault="569F742D" w14:paraId="2CD357F0" w14:textId="4577FC66">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569F742D">
        <w:rPr>
          <w:rFonts w:ascii="Arial" w:hAnsi="Arial" w:eastAsia="Arial" w:cs="Arial"/>
          <w:b w:val="1"/>
          <w:bCs w:val="1"/>
          <w:sz w:val="22"/>
          <w:szCs w:val="22"/>
        </w:rPr>
        <w:t xml:space="preserve">Time Bound: </w:t>
      </w:r>
      <w:r w:rsidRPr="1DA1BD8C" w:rsidR="569F742D">
        <w:rPr>
          <w:rFonts w:ascii="Arial" w:hAnsi="Arial" w:eastAsia="Arial" w:cs="Arial"/>
          <w:b w:val="0"/>
          <w:bCs w:val="0"/>
          <w:sz w:val="22"/>
          <w:szCs w:val="22"/>
        </w:rPr>
        <w:t>Complete the global roll-out to 50 plus hotels to include London and Birmi</w:t>
      </w:r>
      <w:r w:rsidRPr="1DA1BD8C" w:rsidR="2F17C5A4">
        <w:rPr>
          <w:rFonts w:ascii="Arial" w:hAnsi="Arial" w:eastAsia="Arial" w:cs="Arial"/>
          <w:b w:val="0"/>
          <w:bCs w:val="0"/>
          <w:sz w:val="22"/>
          <w:szCs w:val="22"/>
        </w:rPr>
        <w:t>n</w:t>
      </w:r>
      <w:r w:rsidRPr="1DA1BD8C" w:rsidR="569F742D">
        <w:rPr>
          <w:rFonts w:ascii="Arial" w:hAnsi="Arial" w:eastAsia="Arial" w:cs="Arial"/>
          <w:b w:val="0"/>
          <w:bCs w:val="0"/>
          <w:sz w:val="22"/>
          <w:szCs w:val="22"/>
        </w:rPr>
        <w:t xml:space="preserve">gham </w:t>
      </w:r>
      <w:r w:rsidRPr="1DA1BD8C" w:rsidR="3AE22AF8">
        <w:rPr>
          <w:rFonts w:ascii="Arial" w:hAnsi="Arial" w:eastAsia="Arial" w:cs="Arial"/>
          <w:b w:val="0"/>
          <w:bCs w:val="0"/>
          <w:sz w:val="22"/>
          <w:szCs w:val="22"/>
        </w:rPr>
        <w:t>pilots</w:t>
      </w:r>
      <w:r w:rsidRPr="1DA1BD8C" w:rsidR="785355CC">
        <w:rPr>
          <w:rFonts w:ascii="Arial" w:hAnsi="Arial" w:eastAsia="Arial" w:cs="Arial"/>
          <w:b w:val="0"/>
          <w:bCs w:val="0"/>
          <w:sz w:val="22"/>
          <w:szCs w:val="22"/>
        </w:rPr>
        <w:t xml:space="preserve"> by Q4 2026.</w:t>
      </w:r>
    </w:p>
    <w:p w:rsidR="49207D25" w:rsidP="4FE8EF30" w:rsidRDefault="49207D25" w14:paraId="5454478A" w14:textId="0AA7CB34">
      <w:pPr>
        <w:pStyle w:val="Normal"/>
        <w:suppressLineNumbers w:val="0"/>
        <w:spacing w:before="0" w:beforeAutospacing="off" w:after="160" w:afterAutospacing="off" w:line="360" w:lineRule="auto"/>
        <w:ind w:left="0" w:right="0"/>
        <w:jc w:val="left"/>
        <w:rPr>
          <w:rFonts w:ascii="Arial" w:hAnsi="Arial" w:eastAsia="Arial" w:cs="Arial"/>
          <w:b w:val="0"/>
          <w:bCs w:val="0"/>
          <w:sz w:val="22"/>
          <w:szCs w:val="22"/>
        </w:rPr>
      </w:pPr>
      <w:r w:rsidRPr="4FE8EF30" w:rsidR="49207D25">
        <w:rPr>
          <w:rFonts w:ascii="Arial" w:hAnsi="Arial" w:eastAsia="Arial" w:cs="Arial"/>
          <w:b w:val="0"/>
          <w:bCs w:val="0"/>
          <w:sz w:val="22"/>
          <w:szCs w:val="22"/>
        </w:rPr>
        <w:t xml:space="preserve">These </w:t>
      </w:r>
      <w:r w:rsidRPr="4FE8EF30" w:rsidR="49207D25">
        <w:rPr>
          <w:rFonts w:ascii="Arial" w:hAnsi="Arial" w:eastAsia="Arial" w:cs="Arial"/>
          <w:b w:val="0"/>
          <w:bCs w:val="0"/>
          <w:sz w:val="22"/>
          <w:szCs w:val="22"/>
        </w:rPr>
        <w:t>objectives</w:t>
      </w:r>
      <w:r w:rsidRPr="4FE8EF30" w:rsidR="49207D25">
        <w:rPr>
          <w:rFonts w:ascii="Arial" w:hAnsi="Arial" w:eastAsia="Arial" w:cs="Arial"/>
          <w:b w:val="0"/>
          <w:bCs w:val="0"/>
          <w:sz w:val="22"/>
          <w:szCs w:val="22"/>
        </w:rPr>
        <w:t xml:space="preserve"> will</w:t>
      </w:r>
      <w:r w:rsidRPr="4FE8EF30" w:rsidR="49207D25">
        <w:rPr>
          <w:rFonts w:ascii="Arial" w:hAnsi="Arial" w:eastAsia="Arial" w:cs="Arial"/>
          <w:b w:val="0"/>
          <w:bCs w:val="0"/>
          <w:sz w:val="22"/>
          <w:szCs w:val="22"/>
        </w:rPr>
        <w:t xml:space="preserve"> ensure th</w:t>
      </w:r>
      <w:r w:rsidRPr="4FE8EF30" w:rsidR="49207D25">
        <w:rPr>
          <w:rFonts w:ascii="Arial" w:hAnsi="Arial" w:eastAsia="Arial" w:cs="Arial"/>
          <w:b w:val="0"/>
          <w:bCs w:val="0"/>
          <w:sz w:val="22"/>
          <w:szCs w:val="22"/>
        </w:rPr>
        <w:t>at the project delivers tangible business</w:t>
      </w:r>
      <w:r w:rsidRPr="4FE8EF30" w:rsidR="49207D25">
        <w:rPr>
          <w:rFonts w:ascii="Arial" w:hAnsi="Arial" w:eastAsia="Arial" w:cs="Arial"/>
          <w:b w:val="0"/>
          <w:bCs w:val="0"/>
          <w:sz w:val="22"/>
          <w:szCs w:val="22"/>
        </w:rPr>
        <w:t xml:space="preserve"> value.</w:t>
      </w:r>
      <w:r w:rsidRPr="4FE8EF30" w:rsidR="42B708AB">
        <w:rPr>
          <w:rFonts w:ascii="Arial" w:hAnsi="Arial" w:eastAsia="Arial" w:cs="Arial"/>
          <w:b w:val="0"/>
          <w:bCs w:val="0"/>
          <w:sz w:val="22"/>
          <w:szCs w:val="22"/>
        </w:rPr>
        <w:t xml:space="preserve"> In</w:t>
      </w:r>
      <w:r w:rsidRPr="4FE8EF30" w:rsidR="42B708AB">
        <w:rPr>
          <w:rFonts w:ascii="Arial" w:hAnsi="Arial" w:eastAsia="Arial" w:cs="Arial"/>
          <w:b w:val="0"/>
          <w:bCs w:val="0"/>
          <w:sz w:val="22"/>
          <w:szCs w:val="22"/>
        </w:rPr>
        <w:t xml:space="preserve"> terms of opportunities, customer expectations are changing quickly. People tend to expect a more personalised, seamless experience</w:t>
      </w:r>
      <w:r w:rsidRPr="4FE8EF30" w:rsidR="042DFF6A">
        <w:rPr>
          <w:rFonts w:ascii="Arial" w:hAnsi="Arial" w:eastAsia="Arial" w:cs="Arial"/>
          <w:b w:val="0"/>
          <w:bCs w:val="0"/>
          <w:sz w:val="22"/>
          <w:szCs w:val="22"/>
        </w:rPr>
        <w:t>, and AI can both offer and deliver this at scale</w:t>
      </w:r>
      <w:r w:rsidRPr="4FE8EF30" w:rsidR="263F052A">
        <w:rPr>
          <w:rFonts w:ascii="Arial" w:hAnsi="Arial" w:eastAsia="Arial" w:cs="Arial"/>
          <w:b w:val="0"/>
          <w:bCs w:val="0"/>
          <w:sz w:val="22"/>
          <w:szCs w:val="22"/>
        </w:rPr>
        <w:t>.</w:t>
      </w:r>
    </w:p>
    <w:p w:rsidR="49207D25" w:rsidP="1DA1BD8C" w:rsidRDefault="49207D25" w14:paraId="3C46EC7B" w14:textId="05AD5BCD">
      <w:pPr>
        <w:pStyle w:val="Normal"/>
        <w:suppressLineNumbers w:val="0"/>
        <w:spacing w:before="0" w:beforeAutospacing="off" w:after="160" w:afterAutospacing="off" w:line="360" w:lineRule="auto"/>
        <w:ind w:left="0" w:right="0"/>
        <w:jc w:val="left"/>
        <w:rPr>
          <w:rFonts w:ascii="Arial" w:hAnsi="Arial" w:eastAsia="Arial" w:cs="Arial"/>
          <w:b w:val="0"/>
          <w:bCs w:val="0"/>
          <w:sz w:val="22"/>
          <w:szCs w:val="22"/>
        </w:rPr>
      </w:pPr>
      <w:r w:rsidRPr="4FE8EF30" w:rsidR="263F052A">
        <w:rPr>
          <w:rFonts w:ascii="Arial" w:hAnsi="Arial" w:eastAsia="Arial" w:cs="Arial"/>
          <w:b w:val="0"/>
          <w:bCs w:val="0"/>
          <w:sz w:val="22"/>
          <w:szCs w:val="22"/>
        </w:rPr>
        <w:t>StaySmart</w:t>
      </w:r>
      <w:r w:rsidRPr="4FE8EF30" w:rsidR="263F052A">
        <w:rPr>
          <w:rFonts w:ascii="Arial" w:hAnsi="Arial" w:eastAsia="Arial" w:cs="Arial"/>
          <w:b w:val="0"/>
          <w:bCs w:val="0"/>
          <w:sz w:val="22"/>
          <w:szCs w:val="22"/>
        </w:rPr>
        <w:t xml:space="preserve"> could improve</w:t>
      </w:r>
      <w:r w:rsidRPr="4FE8EF30" w:rsidR="263F052A">
        <w:rPr>
          <w:rFonts w:ascii="Arial" w:hAnsi="Arial" w:eastAsia="Arial" w:cs="Arial"/>
          <w:b w:val="0"/>
          <w:bCs w:val="0"/>
          <w:sz w:val="22"/>
          <w:szCs w:val="22"/>
        </w:rPr>
        <w:t xml:space="preserve"> custome</w:t>
      </w:r>
      <w:r w:rsidRPr="4FE8EF30" w:rsidR="263F052A">
        <w:rPr>
          <w:rFonts w:ascii="Arial" w:hAnsi="Arial" w:eastAsia="Arial" w:cs="Arial"/>
          <w:b w:val="0"/>
          <w:bCs w:val="0"/>
          <w:sz w:val="22"/>
          <w:szCs w:val="22"/>
        </w:rPr>
        <w:t>r satisfaction and strengthen loyalty (</w:t>
      </w:r>
      <w:r w:rsidRPr="4FE8EF30" w:rsidR="263F052A">
        <w:rPr>
          <w:rFonts w:ascii="Arial" w:hAnsi="Arial" w:eastAsia="Arial" w:cs="Arial"/>
          <w:b w:val="0"/>
          <w:bCs w:val="0"/>
          <w:sz w:val="22"/>
          <w:szCs w:val="22"/>
        </w:rPr>
        <w:t>Buhalis</w:t>
      </w:r>
      <w:r w:rsidRPr="4FE8EF30" w:rsidR="263F052A">
        <w:rPr>
          <w:rFonts w:ascii="Arial" w:hAnsi="Arial" w:eastAsia="Arial" w:cs="Arial"/>
          <w:b w:val="0"/>
          <w:bCs w:val="0"/>
          <w:sz w:val="22"/>
          <w:szCs w:val="22"/>
        </w:rPr>
        <w:t xml:space="preserve"> and Leung, 2018).</w:t>
      </w:r>
    </w:p>
    <w:p w:rsidR="785355CC" w:rsidP="1DA1BD8C" w:rsidRDefault="785355CC" w14:paraId="407221E2" w14:textId="6476F6EA">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r w:rsidRPr="1DA1BD8C" w:rsidR="69AF1C97">
        <w:rPr>
          <w:rFonts w:ascii="Arial" w:hAnsi="Arial" w:eastAsia="Arial" w:cs="Arial"/>
          <w:b w:val="1"/>
          <w:bCs w:val="1"/>
          <w:sz w:val="22"/>
          <w:szCs w:val="22"/>
        </w:rPr>
        <w:t>3</w:t>
      </w:r>
      <w:r w:rsidRPr="1DA1BD8C" w:rsidR="37987C02">
        <w:rPr>
          <w:rFonts w:ascii="Arial" w:hAnsi="Arial" w:eastAsia="Arial" w:cs="Arial"/>
          <w:b w:val="1"/>
          <w:bCs w:val="1"/>
          <w:sz w:val="22"/>
          <w:szCs w:val="22"/>
        </w:rPr>
        <w:t xml:space="preserve">. </w:t>
      </w:r>
      <w:r w:rsidRPr="1DA1BD8C" w:rsidR="785355CC">
        <w:rPr>
          <w:rFonts w:ascii="Arial" w:hAnsi="Arial" w:eastAsia="Arial" w:cs="Arial"/>
          <w:b w:val="1"/>
          <w:bCs w:val="1"/>
          <w:sz w:val="22"/>
          <w:szCs w:val="22"/>
        </w:rPr>
        <w:t>Key Stakeholders</w:t>
      </w:r>
    </w:p>
    <w:p w:rsidR="0027F54D" w:rsidP="1DA1BD8C" w:rsidRDefault="0027F54D" w14:paraId="2B514FE2" w14:textId="607AA726">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0027F54D">
        <w:rPr>
          <w:rFonts w:ascii="Arial" w:hAnsi="Arial" w:eastAsia="Arial" w:cs="Arial"/>
          <w:b w:val="0"/>
          <w:bCs w:val="0"/>
          <w:sz w:val="22"/>
          <w:szCs w:val="22"/>
        </w:rPr>
        <w:t xml:space="preserve">When it comes to a project like </w:t>
      </w:r>
      <w:r w:rsidRPr="1DA1BD8C" w:rsidR="06ED747B">
        <w:rPr>
          <w:rFonts w:ascii="Arial" w:hAnsi="Arial" w:eastAsia="Arial" w:cs="Arial"/>
          <w:b w:val="0"/>
          <w:bCs w:val="0"/>
          <w:sz w:val="22"/>
          <w:szCs w:val="22"/>
        </w:rPr>
        <w:t>StaySmart, there are a wide</w:t>
      </w:r>
      <w:r w:rsidRPr="1DA1BD8C" w:rsidR="4EF34584">
        <w:rPr>
          <w:rFonts w:ascii="Arial" w:hAnsi="Arial" w:eastAsia="Arial" w:cs="Arial"/>
          <w:b w:val="0"/>
          <w:bCs w:val="0"/>
          <w:sz w:val="22"/>
          <w:szCs w:val="22"/>
        </w:rPr>
        <w:t xml:space="preserve"> </w:t>
      </w:r>
      <w:r w:rsidRPr="1DA1BD8C" w:rsidR="06ED747B">
        <w:rPr>
          <w:rFonts w:ascii="Arial" w:hAnsi="Arial" w:eastAsia="Arial" w:cs="Arial"/>
          <w:b w:val="0"/>
          <w:bCs w:val="0"/>
          <w:sz w:val="22"/>
          <w:szCs w:val="22"/>
        </w:rPr>
        <w:t>range of stakeholders</w:t>
      </w:r>
      <w:r w:rsidRPr="1DA1BD8C" w:rsidR="534A7868">
        <w:rPr>
          <w:rFonts w:ascii="Arial" w:hAnsi="Arial" w:eastAsia="Arial" w:cs="Arial"/>
          <w:b w:val="0"/>
          <w:bCs w:val="0"/>
          <w:sz w:val="22"/>
          <w:szCs w:val="22"/>
        </w:rPr>
        <w:t xml:space="preserve"> involved, and each group will have a different level of </w:t>
      </w:r>
      <w:r w:rsidRPr="1DA1BD8C" w:rsidR="534A7868">
        <w:rPr>
          <w:rFonts w:ascii="Arial" w:hAnsi="Arial" w:eastAsia="Arial" w:cs="Arial"/>
          <w:b w:val="0"/>
          <w:bCs w:val="0"/>
          <w:sz w:val="22"/>
          <w:szCs w:val="22"/>
        </w:rPr>
        <w:t>influence</w:t>
      </w:r>
      <w:r w:rsidRPr="1DA1BD8C" w:rsidR="534A7868">
        <w:rPr>
          <w:rFonts w:ascii="Arial" w:hAnsi="Arial" w:eastAsia="Arial" w:cs="Arial"/>
          <w:b w:val="0"/>
          <w:bCs w:val="0"/>
          <w:sz w:val="22"/>
          <w:szCs w:val="22"/>
        </w:rPr>
        <w:t xml:space="preserve">, </w:t>
      </w:r>
      <w:r w:rsidRPr="1DA1BD8C" w:rsidR="534A7868">
        <w:rPr>
          <w:rFonts w:ascii="Arial" w:hAnsi="Arial" w:eastAsia="Arial" w:cs="Arial"/>
          <w:b w:val="0"/>
          <w:bCs w:val="0"/>
          <w:sz w:val="22"/>
          <w:szCs w:val="22"/>
        </w:rPr>
        <w:t>power</w:t>
      </w:r>
      <w:r w:rsidRPr="1DA1BD8C" w:rsidR="534A7868">
        <w:rPr>
          <w:rFonts w:ascii="Arial" w:hAnsi="Arial" w:eastAsia="Arial" w:cs="Arial"/>
          <w:b w:val="0"/>
          <w:bCs w:val="0"/>
          <w:sz w:val="22"/>
          <w:szCs w:val="22"/>
        </w:rPr>
        <w:t xml:space="preserve"> and interest.</w:t>
      </w:r>
    </w:p>
    <w:p w:rsidR="534A7868" w:rsidP="1DA1BD8C" w:rsidRDefault="534A7868" w14:paraId="2C27FAFE" w14:textId="30675531">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534A7868">
        <w:rPr>
          <w:rFonts w:ascii="Arial" w:hAnsi="Arial" w:eastAsia="Arial" w:cs="Arial"/>
          <w:b w:val="0"/>
          <w:bCs w:val="0"/>
          <w:sz w:val="22"/>
          <w:szCs w:val="22"/>
        </w:rPr>
        <w:t xml:space="preserve">Internally, senior management </w:t>
      </w:r>
      <w:r w:rsidRPr="1DA1BD8C" w:rsidR="534A7868">
        <w:rPr>
          <w:rFonts w:ascii="Arial" w:hAnsi="Arial" w:eastAsia="Arial" w:cs="Arial"/>
          <w:b w:val="0"/>
          <w:bCs w:val="0"/>
          <w:sz w:val="22"/>
          <w:szCs w:val="22"/>
        </w:rPr>
        <w:t>are responsible for</w:t>
      </w:r>
      <w:r w:rsidRPr="1DA1BD8C" w:rsidR="534A7868">
        <w:rPr>
          <w:rFonts w:ascii="Arial" w:hAnsi="Arial" w:eastAsia="Arial" w:cs="Arial"/>
          <w:b w:val="0"/>
          <w:bCs w:val="0"/>
          <w:sz w:val="22"/>
          <w:szCs w:val="22"/>
        </w:rPr>
        <w:t xml:space="preserve"> setting the direction and approving investment. The project manager oversees the rollout, while IT </w:t>
      </w:r>
      <w:r w:rsidRPr="1DA1BD8C" w:rsidR="579C46AE">
        <w:rPr>
          <w:rFonts w:ascii="Arial" w:hAnsi="Arial" w:eastAsia="Arial" w:cs="Arial"/>
          <w:b w:val="0"/>
          <w:bCs w:val="0"/>
          <w:sz w:val="22"/>
          <w:szCs w:val="22"/>
        </w:rPr>
        <w:t>teams handle the technical side of development. Hotel managers and frontline staff are especially important as they are the ones who</w:t>
      </w:r>
      <w:r w:rsidRPr="1DA1BD8C" w:rsidR="73D1FC4C">
        <w:rPr>
          <w:rFonts w:ascii="Arial" w:hAnsi="Arial" w:eastAsia="Arial" w:cs="Arial"/>
          <w:b w:val="0"/>
          <w:bCs w:val="0"/>
          <w:sz w:val="22"/>
          <w:szCs w:val="22"/>
        </w:rPr>
        <w:t xml:space="preserve"> will use the system.</w:t>
      </w:r>
    </w:p>
    <w:p w:rsidR="60425C0D" w:rsidP="1DA1BD8C" w:rsidRDefault="60425C0D" w14:paraId="52520190" w14:textId="192CF35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60425C0D">
        <w:rPr>
          <w:rFonts w:ascii="Arial" w:hAnsi="Arial" w:eastAsia="Arial" w:cs="Arial"/>
          <w:b w:val="0"/>
          <w:bCs w:val="0"/>
          <w:sz w:val="22"/>
          <w:szCs w:val="22"/>
        </w:rPr>
        <w:t xml:space="preserve">Externally, customers will judge whether the </w:t>
      </w:r>
      <w:r w:rsidRPr="1DA1BD8C" w:rsidR="60425C0D">
        <w:rPr>
          <w:rFonts w:ascii="Arial" w:hAnsi="Arial" w:eastAsia="Arial" w:cs="Arial"/>
          <w:b w:val="0"/>
          <w:bCs w:val="0"/>
          <w:sz w:val="22"/>
          <w:szCs w:val="22"/>
        </w:rPr>
        <w:t>StaySmart</w:t>
      </w:r>
      <w:r w:rsidRPr="1DA1BD8C" w:rsidR="60425C0D">
        <w:rPr>
          <w:rFonts w:ascii="Arial" w:hAnsi="Arial" w:eastAsia="Arial" w:cs="Arial"/>
          <w:b w:val="0"/>
          <w:bCs w:val="0"/>
          <w:sz w:val="22"/>
          <w:szCs w:val="22"/>
        </w:rPr>
        <w:t xml:space="preserve"> system adds value to their experience or not. </w:t>
      </w:r>
    </w:p>
    <w:p w:rsidR="20B3266B" w:rsidP="1DA1BD8C" w:rsidRDefault="20B3266B" w14:paraId="45AA66D5" w14:textId="0F1CC1AF">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464DC921">
        <w:rPr>
          <w:rFonts w:ascii="Arial" w:hAnsi="Arial" w:eastAsia="Arial" w:cs="Arial"/>
          <w:b w:val="0"/>
          <w:bCs w:val="0"/>
          <w:sz w:val="22"/>
          <w:szCs w:val="22"/>
        </w:rPr>
        <w:t xml:space="preserve">Key </w:t>
      </w:r>
      <w:r w:rsidRPr="1DA1BD8C" w:rsidR="464DC921">
        <w:rPr>
          <w:rFonts w:ascii="Arial" w:hAnsi="Arial" w:eastAsia="Arial" w:cs="Arial"/>
          <w:b w:val="0"/>
          <w:bCs w:val="0"/>
          <w:sz w:val="22"/>
          <w:szCs w:val="22"/>
        </w:rPr>
        <w:t>stakeho</w:t>
      </w:r>
      <w:r w:rsidRPr="1DA1BD8C" w:rsidR="464DC921">
        <w:rPr>
          <w:rFonts w:ascii="Arial" w:hAnsi="Arial" w:eastAsia="Arial" w:cs="Arial"/>
          <w:b w:val="0"/>
          <w:bCs w:val="0"/>
          <w:sz w:val="22"/>
          <w:szCs w:val="22"/>
        </w:rPr>
        <w:t>ld</w:t>
      </w:r>
      <w:r w:rsidRPr="1DA1BD8C" w:rsidR="464DC921">
        <w:rPr>
          <w:rFonts w:ascii="Arial" w:hAnsi="Arial" w:eastAsia="Arial" w:cs="Arial"/>
          <w:b w:val="0"/>
          <w:bCs w:val="0"/>
          <w:sz w:val="22"/>
          <w:szCs w:val="22"/>
        </w:rPr>
        <w:t>e</w:t>
      </w:r>
      <w:r w:rsidRPr="1DA1BD8C" w:rsidR="464DC921">
        <w:rPr>
          <w:rFonts w:ascii="Arial" w:hAnsi="Arial" w:eastAsia="Arial" w:cs="Arial"/>
          <w:b w:val="0"/>
          <w:bCs w:val="0"/>
          <w:sz w:val="22"/>
          <w:szCs w:val="22"/>
        </w:rPr>
        <w:t>rs ar</w:t>
      </w:r>
      <w:r w:rsidRPr="1DA1BD8C" w:rsidR="464DC921">
        <w:rPr>
          <w:rFonts w:ascii="Arial" w:hAnsi="Arial" w:eastAsia="Arial" w:cs="Arial"/>
          <w:b w:val="0"/>
          <w:bCs w:val="0"/>
          <w:sz w:val="22"/>
          <w:szCs w:val="22"/>
        </w:rPr>
        <w:t xml:space="preserve">e </w:t>
      </w:r>
      <w:r w:rsidRPr="1DA1BD8C" w:rsidR="464DC921">
        <w:rPr>
          <w:rFonts w:ascii="Arial" w:hAnsi="Arial" w:eastAsia="Arial" w:cs="Arial"/>
          <w:b w:val="0"/>
          <w:bCs w:val="0"/>
          <w:sz w:val="22"/>
          <w:szCs w:val="22"/>
        </w:rPr>
        <w:t>i</w:t>
      </w:r>
      <w:r w:rsidRPr="1DA1BD8C" w:rsidR="464DC921">
        <w:rPr>
          <w:rFonts w:ascii="Arial" w:hAnsi="Arial" w:eastAsia="Arial" w:cs="Arial"/>
          <w:b w:val="0"/>
          <w:bCs w:val="0"/>
          <w:sz w:val="22"/>
          <w:szCs w:val="22"/>
        </w:rPr>
        <w:t>dent</w:t>
      </w:r>
      <w:r w:rsidRPr="1DA1BD8C" w:rsidR="464DC921">
        <w:rPr>
          <w:rFonts w:ascii="Arial" w:hAnsi="Arial" w:eastAsia="Arial" w:cs="Arial"/>
          <w:b w:val="0"/>
          <w:bCs w:val="0"/>
          <w:sz w:val="22"/>
          <w:szCs w:val="22"/>
        </w:rPr>
        <w:t>ified</w:t>
      </w:r>
      <w:r w:rsidRPr="1DA1BD8C" w:rsidR="464DC921">
        <w:rPr>
          <w:rFonts w:ascii="Arial" w:hAnsi="Arial" w:eastAsia="Arial" w:cs="Arial"/>
          <w:b w:val="0"/>
          <w:bCs w:val="0"/>
          <w:sz w:val="22"/>
          <w:szCs w:val="22"/>
        </w:rPr>
        <w:t xml:space="preserve"> usin</w:t>
      </w:r>
      <w:r w:rsidRPr="1DA1BD8C" w:rsidR="464DC921">
        <w:rPr>
          <w:rFonts w:ascii="Arial" w:hAnsi="Arial" w:eastAsia="Arial" w:cs="Arial"/>
          <w:b w:val="0"/>
          <w:bCs w:val="0"/>
          <w:sz w:val="22"/>
          <w:szCs w:val="22"/>
        </w:rPr>
        <w:t>g Freeman’s stakeholder</w:t>
      </w:r>
      <w:r w:rsidRPr="1DA1BD8C" w:rsidR="464DC921">
        <w:rPr>
          <w:rFonts w:ascii="Arial" w:hAnsi="Arial" w:eastAsia="Arial" w:cs="Arial"/>
          <w:b w:val="0"/>
          <w:bCs w:val="0"/>
          <w:sz w:val="22"/>
          <w:szCs w:val="22"/>
        </w:rPr>
        <w:t xml:space="preserve"> theory (</w:t>
      </w:r>
      <w:r w:rsidRPr="1DA1BD8C" w:rsidR="464DC921">
        <w:rPr>
          <w:rFonts w:ascii="Arial" w:hAnsi="Arial" w:eastAsia="Arial" w:cs="Arial"/>
          <w:b w:val="0"/>
          <w:bCs w:val="0"/>
          <w:sz w:val="22"/>
          <w:szCs w:val="22"/>
        </w:rPr>
        <w:t>1984), which sees the organisatio</w:t>
      </w:r>
      <w:r w:rsidRPr="1DA1BD8C" w:rsidR="0D5CD1BD">
        <w:rPr>
          <w:rFonts w:ascii="Arial" w:hAnsi="Arial" w:eastAsia="Arial" w:cs="Arial"/>
          <w:b w:val="0"/>
          <w:bCs w:val="0"/>
          <w:sz w:val="22"/>
          <w:szCs w:val="22"/>
        </w:rPr>
        <w:t>n as a n</w:t>
      </w:r>
      <w:r w:rsidRPr="1DA1BD8C" w:rsidR="11A27F06">
        <w:rPr>
          <w:rFonts w:ascii="Arial" w:hAnsi="Arial" w:eastAsia="Arial" w:cs="Arial"/>
          <w:b w:val="0"/>
          <w:bCs w:val="0"/>
          <w:sz w:val="22"/>
          <w:szCs w:val="22"/>
        </w:rPr>
        <w:t>e</w:t>
      </w:r>
      <w:r w:rsidRPr="1DA1BD8C" w:rsidR="0D5CD1BD">
        <w:rPr>
          <w:rFonts w:ascii="Arial" w:hAnsi="Arial" w:eastAsia="Arial" w:cs="Arial"/>
          <w:b w:val="0"/>
          <w:bCs w:val="0"/>
          <w:sz w:val="22"/>
          <w:szCs w:val="22"/>
        </w:rPr>
        <w:t>xus of relationships, and Mitchell</w:t>
      </w:r>
      <w:r w:rsidRPr="1DA1BD8C" w:rsidR="4ED5197E">
        <w:rPr>
          <w:rFonts w:ascii="Arial" w:hAnsi="Arial" w:eastAsia="Arial" w:cs="Arial"/>
          <w:b w:val="0"/>
          <w:bCs w:val="0"/>
          <w:sz w:val="22"/>
          <w:szCs w:val="22"/>
        </w:rPr>
        <w:t xml:space="preserve"> et </w:t>
      </w:r>
      <w:r w:rsidRPr="1DA1BD8C" w:rsidR="4ED5197E">
        <w:rPr>
          <w:rFonts w:ascii="Arial" w:hAnsi="Arial" w:eastAsia="Arial" w:cs="Arial"/>
          <w:b w:val="0"/>
          <w:bCs w:val="0"/>
          <w:sz w:val="22"/>
          <w:szCs w:val="22"/>
        </w:rPr>
        <w:t>al’s</w:t>
      </w:r>
      <w:r w:rsidRPr="1DA1BD8C" w:rsidR="4ED5197E">
        <w:rPr>
          <w:rFonts w:ascii="Arial" w:hAnsi="Arial" w:eastAsia="Arial" w:cs="Arial"/>
          <w:b w:val="0"/>
          <w:bCs w:val="0"/>
          <w:sz w:val="22"/>
          <w:szCs w:val="22"/>
        </w:rPr>
        <w:t xml:space="preserve"> </w:t>
      </w:r>
      <w:r w:rsidRPr="1DA1BD8C" w:rsidR="4ED5197E">
        <w:rPr>
          <w:rFonts w:ascii="Arial" w:hAnsi="Arial" w:eastAsia="Arial" w:cs="Arial"/>
          <w:b w:val="0"/>
          <w:bCs w:val="0"/>
          <w:sz w:val="22"/>
          <w:szCs w:val="22"/>
        </w:rPr>
        <w:t>(199</w:t>
      </w:r>
      <w:r w:rsidRPr="1DA1BD8C" w:rsidR="4ED5197E">
        <w:rPr>
          <w:rFonts w:ascii="Arial" w:hAnsi="Arial" w:eastAsia="Arial" w:cs="Arial"/>
          <w:b w:val="0"/>
          <w:bCs w:val="0"/>
          <w:sz w:val="22"/>
          <w:szCs w:val="22"/>
        </w:rPr>
        <w:t>7) salience model (power, legit</w:t>
      </w:r>
      <w:r w:rsidRPr="1DA1BD8C" w:rsidR="33352AB8">
        <w:rPr>
          <w:rFonts w:ascii="Arial" w:hAnsi="Arial" w:eastAsia="Arial" w:cs="Arial"/>
          <w:b w:val="0"/>
          <w:bCs w:val="0"/>
          <w:sz w:val="22"/>
          <w:szCs w:val="22"/>
        </w:rPr>
        <w:t>i</w:t>
      </w:r>
      <w:r w:rsidRPr="1DA1BD8C" w:rsidR="4ED5197E">
        <w:rPr>
          <w:rFonts w:ascii="Arial" w:hAnsi="Arial" w:eastAsia="Arial" w:cs="Arial"/>
          <w:b w:val="0"/>
          <w:bCs w:val="0"/>
          <w:sz w:val="22"/>
          <w:szCs w:val="22"/>
        </w:rPr>
        <w:t>macy, urgency)</w:t>
      </w:r>
      <w:r w:rsidRPr="1DA1BD8C" w:rsidR="46C3CBB7">
        <w:rPr>
          <w:rFonts w:ascii="Arial" w:hAnsi="Arial" w:eastAsia="Arial" w:cs="Arial"/>
          <w:b w:val="0"/>
          <w:bCs w:val="0"/>
          <w:sz w:val="22"/>
          <w:szCs w:val="22"/>
        </w:rPr>
        <w:t>.</w:t>
      </w:r>
    </w:p>
    <w:p w:rsidR="2CB17DA8" w:rsidP="1DA1BD8C" w:rsidRDefault="2CB17DA8" w14:paraId="49F5CDEC" w14:textId="748DF938">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u w:val="none"/>
        </w:rPr>
      </w:pPr>
      <w:r w:rsidRPr="1DA1BD8C" w:rsidR="3A94099D">
        <w:rPr>
          <w:rFonts w:ascii="Arial" w:hAnsi="Arial" w:eastAsia="Arial" w:cs="Arial"/>
          <w:b w:val="1"/>
          <w:bCs w:val="1"/>
          <w:sz w:val="22"/>
          <w:szCs w:val="22"/>
          <w:u w:val="none"/>
        </w:rPr>
        <w:t>3</w:t>
      </w:r>
      <w:r w:rsidRPr="1DA1BD8C" w:rsidR="73F142E9">
        <w:rPr>
          <w:rFonts w:ascii="Arial" w:hAnsi="Arial" w:eastAsia="Arial" w:cs="Arial"/>
          <w:b w:val="1"/>
          <w:bCs w:val="1"/>
          <w:sz w:val="22"/>
          <w:szCs w:val="22"/>
          <w:u w:val="none"/>
        </w:rPr>
        <w:t xml:space="preserve">.1. </w:t>
      </w:r>
      <w:r w:rsidRPr="1DA1BD8C" w:rsidR="2CB17DA8">
        <w:rPr>
          <w:rFonts w:ascii="Arial" w:hAnsi="Arial" w:eastAsia="Arial" w:cs="Arial"/>
          <w:b w:val="1"/>
          <w:bCs w:val="1"/>
          <w:sz w:val="22"/>
          <w:szCs w:val="22"/>
          <w:u w:val="none"/>
        </w:rPr>
        <w:t>Internal Stakeholders</w:t>
      </w:r>
    </w:p>
    <w:p w:rsidR="2CB17DA8" w:rsidP="1DA1BD8C" w:rsidRDefault="2CB17DA8" w14:paraId="45ADB5E1" w14:textId="7D39F0D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2CB17DA8">
        <w:rPr>
          <w:rFonts w:ascii="Arial" w:hAnsi="Arial" w:eastAsia="Arial" w:cs="Arial"/>
          <w:b w:val="0"/>
          <w:bCs w:val="0"/>
          <w:sz w:val="22"/>
          <w:szCs w:val="22"/>
        </w:rPr>
        <w:t>Executive Leadership (CEO/Board). High power, strategic direction.</w:t>
      </w:r>
    </w:p>
    <w:p w:rsidR="2CB17DA8" w:rsidP="1DA1BD8C" w:rsidRDefault="2CB17DA8" w14:paraId="74304FD1" w14:textId="78FAD02B">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2CB17DA8">
        <w:rPr>
          <w:rFonts w:ascii="Arial" w:hAnsi="Arial" w:eastAsia="Arial" w:cs="Arial"/>
          <w:b w:val="0"/>
          <w:bCs w:val="0"/>
          <w:sz w:val="22"/>
          <w:szCs w:val="22"/>
        </w:rPr>
        <w:t>Product Development and IT Teams. Technical guidance and implementati</w:t>
      </w:r>
      <w:r w:rsidRPr="1DA1BD8C" w:rsidR="255EFD16">
        <w:rPr>
          <w:rFonts w:ascii="Arial" w:hAnsi="Arial" w:eastAsia="Arial" w:cs="Arial"/>
          <w:b w:val="0"/>
          <w:bCs w:val="0"/>
          <w:sz w:val="22"/>
          <w:szCs w:val="22"/>
        </w:rPr>
        <w:t>on of AI.</w:t>
      </w:r>
    </w:p>
    <w:p w:rsidR="255EFD16" w:rsidP="1DA1BD8C" w:rsidRDefault="255EFD16" w14:paraId="68EFBF5A" w14:textId="2672E8A8">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255EFD16">
        <w:rPr>
          <w:rFonts w:ascii="Arial" w:hAnsi="Arial" w:eastAsia="Arial" w:cs="Arial"/>
          <w:b w:val="0"/>
          <w:bCs w:val="0"/>
          <w:sz w:val="22"/>
          <w:szCs w:val="22"/>
        </w:rPr>
        <w:t>Marketing and Sales</w:t>
      </w:r>
      <w:r w:rsidRPr="1DA1BD8C" w:rsidR="3AA93619">
        <w:rPr>
          <w:rFonts w:ascii="Arial" w:hAnsi="Arial" w:eastAsia="Arial" w:cs="Arial"/>
          <w:b w:val="0"/>
          <w:bCs w:val="0"/>
          <w:sz w:val="22"/>
          <w:szCs w:val="22"/>
        </w:rPr>
        <w:t xml:space="preserve"> Departments</w:t>
      </w:r>
      <w:r w:rsidRPr="1DA1BD8C" w:rsidR="255EFD16">
        <w:rPr>
          <w:rFonts w:ascii="Arial" w:hAnsi="Arial" w:eastAsia="Arial" w:cs="Arial"/>
          <w:b w:val="0"/>
          <w:bCs w:val="0"/>
          <w:sz w:val="22"/>
          <w:szCs w:val="22"/>
        </w:rPr>
        <w:t>. Promotion and revenue generation.</w:t>
      </w:r>
    </w:p>
    <w:p w:rsidR="255EFD16" w:rsidP="1DA1BD8C" w:rsidRDefault="255EFD16" w14:paraId="4672FD4F" w14:textId="21E87AE8">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255EFD16">
        <w:rPr>
          <w:rFonts w:ascii="Arial" w:hAnsi="Arial" w:eastAsia="Arial" w:cs="Arial"/>
          <w:b w:val="0"/>
          <w:bCs w:val="0"/>
          <w:sz w:val="22"/>
          <w:szCs w:val="22"/>
        </w:rPr>
        <w:t>Hotel</w:t>
      </w:r>
      <w:r w:rsidRPr="1DA1BD8C" w:rsidR="1CA91052">
        <w:rPr>
          <w:rFonts w:ascii="Arial" w:hAnsi="Arial" w:eastAsia="Arial" w:cs="Arial"/>
          <w:b w:val="0"/>
          <w:bCs w:val="0"/>
          <w:sz w:val="22"/>
          <w:szCs w:val="22"/>
        </w:rPr>
        <w:t xml:space="preserve"> Operations Managers. On the ground delivery</w:t>
      </w:r>
      <w:r w:rsidRPr="1DA1BD8C" w:rsidR="4F0BD624">
        <w:rPr>
          <w:rFonts w:ascii="Arial" w:hAnsi="Arial" w:eastAsia="Arial" w:cs="Arial"/>
          <w:b w:val="0"/>
          <w:bCs w:val="0"/>
          <w:sz w:val="22"/>
          <w:szCs w:val="22"/>
        </w:rPr>
        <w:t>.</w:t>
      </w:r>
    </w:p>
    <w:p w:rsidR="4F0BD624" w:rsidP="1DA1BD8C" w:rsidRDefault="4F0BD624" w14:paraId="19AB0A4E" w14:textId="45E87EAB">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1DA1BD8C" w:rsidR="4F0BD624">
        <w:rPr>
          <w:rFonts w:ascii="Arial" w:hAnsi="Arial" w:eastAsia="Arial" w:cs="Arial"/>
          <w:b w:val="0"/>
          <w:bCs w:val="0"/>
          <w:sz w:val="22"/>
          <w:szCs w:val="22"/>
        </w:rPr>
        <w:t>Financ</w:t>
      </w:r>
      <w:r w:rsidRPr="1DA1BD8C" w:rsidR="1F45F262">
        <w:rPr>
          <w:rFonts w:ascii="Arial" w:hAnsi="Arial" w:eastAsia="Arial" w:cs="Arial"/>
          <w:b w:val="0"/>
          <w:bCs w:val="0"/>
          <w:sz w:val="22"/>
          <w:szCs w:val="22"/>
        </w:rPr>
        <w:t>e</w:t>
      </w:r>
      <w:r w:rsidRPr="1DA1BD8C" w:rsidR="4F0BD624">
        <w:rPr>
          <w:rFonts w:ascii="Arial" w:hAnsi="Arial" w:eastAsia="Arial" w:cs="Arial"/>
          <w:b w:val="0"/>
          <w:bCs w:val="0"/>
          <w:sz w:val="22"/>
          <w:szCs w:val="22"/>
        </w:rPr>
        <w:t xml:space="preserve"> and HR. Budgeting, </w:t>
      </w:r>
      <w:r w:rsidRPr="1DA1BD8C" w:rsidR="4F0BD624">
        <w:rPr>
          <w:rFonts w:ascii="Arial" w:hAnsi="Arial" w:eastAsia="Arial" w:cs="Arial"/>
          <w:b w:val="0"/>
          <w:bCs w:val="0"/>
          <w:sz w:val="22"/>
          <w:szCs w:val="22"/>
        </w:rPr>
        <w:t>planning</w:t>
      </w:r>
      <w:r w:rsidRPr="1DA1BD8C" w:rsidR="4F0BD624">
        <w:rPr>
          <w:rFonts w:ascii="Arial" w:hAnsi="Arial" w:eastAsia="Arial" w:cs="Arial"/>
          <w:b w:val="0"/>
          <w:bCs w:val="0"/>
          <w:sz w:val="22"/>
          <w:szCs w:val="22"/>
        </w:rPr>
        <w:t xml:space="preserve"> and talent support.</w:t>
      </w:r>
    </w:p>
    <w:p w:rsidR="4F0BD624" w:rsidP="1DA1BD8C" w:rsidRDefault="4F0BD624" w14:paraId="6E5001EB" w14:textId="7A6C1663">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u w:val="none"/>
        </w:rPr>
      </w:pPr>
      <w:r w:rsidRPr="1DA1BD8C" w:rsidR="0A5FBE15">
        <w:rPr>
          <w:rFonts w:ascii="Arial" w:hAnsi="Arial" w:eastAsia="Arial" w:cs="Arial"/>
          <w:b w:val="1"/>
          <w:bCs w:val="1"/>
          <w:sz w:val="22"/>
          <w:szCs w:val="22"/>
          <w:u w:val="none"/>
        </w:rPr>
        <w:t>3</w:t>
      </w:r>
      <w:r w:rsidRPr="1DA1BD8C" w:rsidR="4D9F5D67">
        <w:rPr>
          <w:rFonts w:ascii="Arial" w:hAnsi="Arial" w:eastAsia="Arial" w:cs="Arial"/>
          <w:b w:val="1"/>
          <w:bCs w:val="1"/>
          <w:sz w:val="22"/>
          <w:szCs w:val="22"/>
          <w:u w:val="none"/>
        </w:rPr>
        <w:t xml:space="preserve">.2. </w:t>
      </w:r>
      <w:r w:rsidRPr="1DA1BD8C" w:rsidR="4F0BD624">
        <w:rPr>
          <w:rFonts w:ascii="Arial" w:hAnsi="Arial" w:eastAsia="Arial" w:cs="Arial"/>
          <w:b w:val="1"/>
          <w:bCs w:val="1"/>
          <w:sz w:val="22"/>
          <w:szCs w:val="22"/>
          <w:u w:val="none"/>
        </w:rPr>
        <w:t>External Stakeholders</w:t>
      </w:r>
    </w:p>
    <w:p w:rsidR="4F0BD624" w:rsidP="1DA1BD8C" w:rsidRDefault="4F0BD624" w14:paraId="0EBDBFEF" w14:textId="51513B18">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4F0BD624">
        <w:rPr>
          <w:rFonts w:ascii="Arial" w:hAnsi="Arial" w:eastAsia="Arial" w:cs="Arial"/>
          <w:b w:val="0"/>
          <w:bCs w:val="0"/>
          <w:sz w:val="22"/>
          <w:szCs w:val="22"/>
          <w:u w:val="none"/>
        </w:rPr>
        <w:t>Guests (Hilton members) The ultimate beneficiaries.</w:t>
      </w:r>
    </w:p>
    <w:p w:rsidR="4F0BD624" w:rsidP="1DA1BD8C" w:rsidRDefault="4F0BD624" w14:paraId="1ACAC51E" w14:textId="125B27C1">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4F0BD624">
        <w:rPr>
          <w:rFonts w:ascii="Arial" w:hAnsi="Arial" w:eastAsia="Arial" w:cs="Arial"/>
          <w:b w:val="0"/>
          <w:bCs w:val="0"/>
          <w:sz w:val="22"/>
          <w:szCs w:val="22"/>
          <w:u w:val="none"/>
        </w:rPr>
        <w:t>Franchise Owners and Hotel Partners. Operational execution.</w:t>
      </w:r>
    </w:p>
    <w:p w:rsidR="4F0BD624" w:rsidP="1DA1BD8C" w:rsidRDefault="4F0BD624" w14:paraId="559A0E4F" w14:textId="7682874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4F0BD624">
        <w:rPr>
          <w:rFonts w:ascii="Arial" w:hAnsi="Arial" w:eastAsia="Arial" w:cs="Arial"/>
          <w:b w:val="0"/>
          <w:bCs w:val="0"/>
          <w:sz w:val="22"/>
          <w:szCs w:val="22"/>
          <w:u w:val="none"/>
        </w:rPr>
        <w:t xml:space="preserve">Technology Suppliers (AI providers). </w:t>
      </w:r>
      <w:r w:rsidRPr="1DA1BD8C" w:rsidR="2CD042FB">
        <w:rPr>
          <w:rFonts w:ascii="Arial" w:hAnsi="Arial" w:eastAsia="Arial" w:cs="Arial"/>
          <w:b w:val="0"/>
          <w:bCs w:val="0"/>
          <w:sz w:val="22"/>
          <w:szCs w:val="22"/>
          <w:u w:val="none"/>
        </w:rPr>
        <w:t>Solutions and provisions.</w:t>
      </w:r>
    </w:p>
    <w:p w:rsidR="2CD042FB" w:rsidP="1DA1BD8C" w:rsidRDefault="2CD042FB" w14:paraId="5D122C27" w14:textId="5AA9D2D8">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2CD042FB">
        <w:rPr>
          <w:rFonts w:ascii="Arial" w:hAnsi="Arial" w:eastAsia="Arial" w:cs="Arial"/>
          <w:b w:val="0"/>
          <w:bCs w:val="0"/>
          <w:sz w:val="22"/>
          <w:szCs w:val="22"/>
          <w:u w:val="none"/>
        </w:rPr>
        <w:t>Regulatory and Industry Bodies (UK Government legislation, sustainability certifications). Comp</w:t>
      </w:r>
      <w:r w:rsidRPr="1DA1BD8C" w:rsidR="62E113F2">
        <w:rPr>
          <w:rFonts w:ascii="Arial" w:hAnsi="Arial" w:eastAsia="Arial" w:cs="Arial"/>
          <w:b w:val="0"/>
          <w:bCs w:val="0"/>
          <w:sz w:val="22"/>
          <w:szCs w:val="22"/>
          <w:u w:val="none"/>
        </w:rPr>
        <w:t>liance.</w:t>
      </w:r>
    </w:p>
    <w:p w:rsidR="62E113F2" w:rsidP="1DA1BD8C" w:rsidRDefault="62E113F2" w14:paraId="64C39E44" w14:textId="7FB66FF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62E113F2">
        <w:rPr>
          <w:rFonts w:ascii="Arial" w:hAnsi="Arial" w:eastAsia="Arial" w:cs="Arial"/>
          <w:b w:val="0"/>
          <w:bCs w:val="0"/>
          <w:sz w:val="22"/>
          <w:szCs w:val="22"/>
          <w:u w:val="none"/>
        </w:rPr>
        <w:t>Local Communities and Environmental Groups. Social consensus to operations.</w:t>
      </w:r>
    </w:p>
    <w:p w:rsidR="62E113F2" w:rsidP="1DA1BD8C" w:rsidRDefault="62E113F2" w14:paraId="1EE296C2" w14:textId="64419037">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201ACB60">
        <w:rPr>
          <w:rFonts w:ascii="Arial" w:hAnsi="Arial" w:eastAsia="Arial" w:cs="Arial"/>
          <w:b w:val="0"/>
          <w:bCs w:val="0"/>
          <w:sz w:val="22"/>
          <w:szCs w:val="22"/>
          <w:u w:val="none"/>
        </w:rPr>
        <w:t>Travel Partners and Suppliers. System integration.</w:t>
      </w:r>
    </w:p>
    <w:p w:rsidR="77150E10" w:rsidP="1DA1BD8C" w:rsidRDefault="77150E10" w14:paraId="40FCEF96" w14:textId="18ABC5E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77150E10">
        <w:rPr>
          <w:rFonts w:ascii="Arial" w:hAnsi="Arial" w:eastAsia="Arial" w:cs="Arial"/>
          <w:b w:val="0"/>
          <w:bCs w:val="0"/>
          <w:sz w:val="22"/>
          <w:szCs w:val="22"/>
          <w:u w:val="none"/>
        </w:rPr>
        <w:t xml:space="preserve">Internal stakeholders are directly involved in execution, while external stakeholders influence adoption, </w:t>
      </w:r>
      <w:r w:rsidRPr="1DA1BD8C" w:rsidR="77150E10">
        <w:rPr>
          <w:rFonts w:ascii="Arial" w:hAnsi="Arial" w:eastAsia="Arial" w:cs="Arial"/>
          <w:b w:val="0"/>
          <w:bCs w:val="0"/>
          <w:sz w:val="22"/>
          <w:szCs w:val="22"/>
          <w:u w:val="none"/>
        </w:rPr>
        <w:t>compliance</w:t>
      </w:r>
      <w:r w:rsidRPr="1DA1BD8C" w:rsidR="77150E10">
        <w:rPr>
          <w:rFonts w:ascii="Arial" w:hAnsi="Arial" w:eastAsia="Arial" w:cs="Arial"/>
          <w:b w:val="0"/>
          <w:bCs w:val="0"/>
          <w:sz w:val="22"/>
          <w:szCs w:val="22"/>
          <w:u w:val="none"/>
        </w:rPr>
        <w:t xml:space="preserve"> and reputation </w:t>
      </w:r>
      <w:r w:rsidRPr="1DA1BD8C" w:rsidR="00889312">
        <w:rPr>
          <w:rFonts w:ascii="Arial" w:hAnsi="Arial" w:eastAsia="Arial" w:cs="Arial"/>
          <w:b w:val="0"/>
          <w:bCs w:val="0"/>
          <w:sz w:val="22"/>
          <w:szCs w:val="22"/>
          <w:u w:val="none"/>
        </w:rPr>
        <w:t>(Bourne, 2015).</w:t>
      </w:r>
    </w:p>
    <w:p w:rsidR="0FA938E1" w:rsidP="1DA1BD8C" w:rsidRDefault="0FA938E1" w14:paraId="0F503BFC" w14:textId="27446E11">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u w:val="none"/>
        </w:rPr>
      </w:pPr>
      <w:r w:rsidRPr="1DA1BD8C" w:rsidR="30C83F65">
        <w:rPr>
          <w:rFonts w:ascii="Arial" w:hAnsi="Arial" w:eastAsia="Arial" w:cs="Arial"/>
          <w:b w:val="1"/>
          <w:bCs w:val="1"/>
          <w:sz w:val="22"/>
          <w:szCs w:val="22"/>
          <w:u w:val="none"/>
        </w:rPr>
        <w:t>4</w:t>
      </w:r>
      <w:r w:rsidRPr="1DA1BD8C" w:rsidR="7F2FB997">
        <w:rPr>
          <w:rFonts w:ascii="Arial" w:hAnsi="Arial" w:eastAsia="Arial" w:cs="Arial"/>
          <w:b w:val="1"/>
          <w:bCs w:val="1"/>
          <w:sz w:val="22"/>
          <w:szCs w:val="22"/>
          <w:u w:val="none"/>
        </w:rPr>
        <w:t xml:space="preserve">. </w:t>
      </w:r>
      <w:r w:rsidRPr="1DA1BD8C" w:rsidR="0FA938E1">
        <w:rPr>
          <w:rFonts w:ascii="Arial" w:hAnsi="Arial" w:eastAsia="Arial" w:cs="Arial"/>
          <w:b w:val="1"/>
          <w:bCs w:val="1"/>
          <w:sz w:val="22"/>
          <w:szCs w:val="22"/>
          <w:u w:val="none"/>
        </w:rPr>
        <w:t>Roles and Responsibilities</w:t>
      </w:r>
    </w:p>
    <w:p w:rsidR="24EF56C0" w:rsidP="1DA1BD8C" w:rsidRDefault="24EF56C0" w14:paraId="5C902EF3" w14:textId="4439EB84">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62615A62">
        <w:rPr>
          <w:rFonts w:ascii="Arial" w:hAnsi="Arial" w:eastAsia="Arial" w:cs="Arial"/>
          <w:b w:val="0"/>
          <w:bCs w:val="0"/>
          <w:sz w:val="22"/>
          <w:szCs w:val="22"/>
          <w:u w:val="none"/>
        </w:rPr>
        <w:t xml:space="preserve">The successful implementation of the </w:t>
      </w:r>
      <w:r w:rsidRPr="1DA1BD8C" w:rsidR="62615A62">
        <w:rPr>
          <w:rFonts w:ascii="Arial" w:hAnsi="Arial" w:eastAsia="Arial" w:cs="Arial"/>
          <w:b w:val="0"/>
          <w:bCs w:val="0"/>
          <w:sz w:val="22"/>
          <w:szCs w:val="22"/>
          <w:u w:val="none"/>
        </w:rPr>
        <w:t>StaySmart</w:t>
      </w:r>
      <w:r w:rsidRPr="1DA1BD8C" w:rsidR="62615A62">
        <w:rPr>
          <w:rFonts w:ascii="Arial" w:hAnsi="Arial" w:eastAsia="Arial" w:cs="Arial"/>
          <w:b w:val="0"/>
          <w:bCs w:val="0"/>
          <w:sz w:val="22"/>
          <w:szCs w:val="22"/>
          <w:u w:val="none"/>
        </w:rPr>
        <w:t xml:space="preserve"> system is dependent on a wide range of stakeholders, each bringing different</w:t>
      </w:r>
      <w:r w:rsidRPr="1DA1BD8C" w:rsidR="02DC00CA">
        <w:rPr>
          <w:rFonts w:ascii="Arial" w:hAnsi="Arial" w:eastAsia="Arial" w:cs="Arial"/>
          <w:b w:val="0"/>
          <w:bCs w:val="0"/>
          <w:sz w:val="22"/>
          <w:szCs w:val="22"/>
          <w:u w:val="none"/>
        </w:rPr>
        <w:t xml:space="preserve"> responsibilities, expectations, and potential challenges. Understanding these roles is essential for</w:t>
      </w:r>
      <w:r w:rsidRPr="1DA1BD8C" w:rsidR="6275BFEE">
        <w:rPr>
          <w:rFonts w:ascii="Arial" w:hAnsi="Arial" w:eastAsia="Arial" w:cs="Arial"/>
          <w:b w:val="0"/>
          <w:bCs w:val="0"/>
          <w:sz w:val="22"/>
          <w:szCs w:val="22"/>
          <w:u w:val="none"/>
        </w:rPr>
        <w:t xml:space="preserve"> making sure the project runs smoothly and delivers its intended outcomes.</w:t>
      </w:r>
      <w:r w:rsidRPr="1DA1BD8C" w:rsidR="5840C986">
        <w:rPr>
          <w:rFonts w:ascii="Arial" w:hAnsi="Arial" w:eastAsia="Arial" w:cs="Arial"/>
          <w:b w:val="0"/>
          <w:bCs w:val="0"/>
          <w:sz w:val="22"/>
          <w:szCs w:val="22"/>
          <w:u w:val="none"/>
        </w:rPr>
        <w:t xml:space="preserve"> </w:t>
      </w:r>
      <w:r w:rsidRPr="1DA1BD8C" w:rsidR="24EF56C0">
        <w:rPr>
          <w:rFonts w:ascii="Arial" w:hAnsi="Arial" w:eastAsia="Arial" w:cs="Arial"/>
          <w:b w:val="0"/>
          <w:bCs w:val="0"/>
          <w:sz w:val="22"/>
          <w:szCs w:val="22"/>
          <w:u w:val="none"/>
        </w:rPr>
        <w:t>Each</w:t>
      </w:r>
      <w:r w:rsidRPr="1DA1BD8C" w:rsidR="24EF56C0">
        <w:rPr>
          <w:rFonts w:ascii="Arial" w:hAnsi="Arial" w:eastAsia="Arial" w:cs="Arial"/>
          <w:b w:val="0"/>
          <w:bCs w:val="0"/>
          <w:sz w:val="22"/>
          <w:szCs w:val="22"/>
          <w:u w:val="none"/>
        </w:rPr>
        <w:t xml:space="preserve"> stakeholder group plays a distinct role in the implementation of </w:t>
      </w:r>
      <w:r w:rsidRPr="1DA1BD8C" w:rsidR="24EF56C0">
        <w:rPr>
          <w:rFonts w:ascii="Arial" w:hAnsi="Arial" w:eastAsia="Arial" w:cs="Arial"/>
          <w:b w:val="0"/>
          <w:bCs w:val="0"/>
          <w:sz w:val="22"/>
          <w:szCs w:val="22"/>
          <w:u w:val="none"/>
        </w:rPr>
        <w:t>StaySmart</w:t>
      </w:r>
      <w:r w:rsidRPr="1DA1BD8C" w:rsidR="660C0341">
        <w:rPr>
          <w:rFonts w:ascii="Arial" w:hAnsi="Arial" w:eastAsia="Arial" w:cs="Arial"/>
          <w:b w:val="0"/>
          <w:bCs w:val="0"/>
          <w:sz w:val="22"/>
          <w:szCs w:val="22"/>
          <w:u w:val="none"/>
        </w:rPr>
        <w:t>+.</w:t>
      </w:r>
    </w:p>
    <w:p w:rsidR="660C0341" w:rsidP="1DA1BD8C" w:rsidRDefault="660C0341" w14:paraId="360352F0" w14:textId="72FBEBE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660C0341">
        <w:rPr>
          <w:rFonts w:ascii="Arial" w:hAnsi="Arial" w:eastAsia="Arial" w:cs="Arial"/>
          <w:b w:val="0"/>
          <w:bCs w:val="0"/>
          <w:sz w:val="22"/>
          <w:szCs w:val="22"/>
          <w:u w:val="none"/>
        </w:rPr>
        <w:t xml:space="preserve">Senior management </w:t>
      </w:r>
      <w:r w:rsidRPr="1DA1BD8C" w:rsidR="0B7AEAFD">
        <w:rPr>
          <w:rFonts w:ascii="Arial" w:hAnsi="Arial" w:eastAsia="Arial" w:cs="Arial"/>
          <w:b w:val="0"/>
          <w:bCs w:val="0"/>
          <w:sz w:val="22"/>
          <w:szCs w:val="22"/>
          <w:u w:val="none"/>
        </w:rPr>
        <w:t xml:space="preserve">play a strategic role in the project. They </w:t>
      </w:r>
      <w:r w:rsidRPr="1DA1BD8C" w:rsidR="0B7AEAFD">
        <w:rPr>
          <w:rFonts w:ascii="Arial" w:hAnsi="Arial" w:eastAsia="Arial" w:cs="Arial"/>
          <w:b w:val="0"/>
          <w:bCs w:val="0"/>
          <w:sz w:val="22"/>
          <w:szCs w:val="22"/>
          <w:u w:val="none"/>
        </w:rPr>
        <w:t>are responsible for</w:t>
      </w:r>
      <w:r w:rsidRPr="1DA1BD8C" w:rsidR="0B7AEAFD">
        <w:rPr>
          <w:rFonts w:ascii="Arial" w:hAnsi="Arial" w:eastAsia="Arial" w:cs="Arial"/>
          <w:b w:val="0"/>
          <w:bCs w:val="0"/>
          <w:sz w:val="22"/>
          <w:szCs w:val="22"/>
          <w:u w:val="none"/>
        </w:rPr>
        <w:t xml:space="preserve"> setting the overall direction, approving budgets, and ensuring the plan </w:t>
      </w:r>
      <w:r w:rsidRPr="1DA1BD8C" w:rsidR="5568D58A">
        <w:rPr>
          <w:rFonts w:ascii="Arial" w:hAnsi="Arial" w:eastAsia="Arial" w:cs="Arial"/>
          <w:b w:val="0"/>
          <w:bCs w:val="0"/>
          <w:sz w:val="22"/>
          <w:szCs w:val="22"/>
          <w:u w:val="none"/>
        </w:rPr>
        <w:t xml:space="preserve">is in keeping with Hilton’s long-term </w:t>
      </w:r>
      <w:r w:rsidRPr="1DA1BD8C" w:rsidR="5568D58A">
        <w:rPr>
          <w:rFonts w:ascii="Arial" w:hAnsi="Arial" w:eastAsia="Arial" w:cs="Arial"/>
          <w:b w:val="0"/>
          <w:bCs w:val="0"/>
          <w:sz w:val="22"/>
          <w:szCs w:val="22"/>
          <w:u w:val="none"/>
        </w:rPr>
        <w:t>objectives</w:t>
      </w:r>
      <w:r w:rsidRPr="1DA1BD8C" w:rsidR="5568D58A">
        <w:rPr>
          <w:rFonts w:ascii="Arial" w:hAnsi="Arial" w:eastAsia="Arial" w:cs="Arial"/>
          <w:b w:val="0"/>
          <w:bCs w:val="0"/>
          <w:sz w:val="22"/>
          <w:szCs w:val="22"/>
          <w:u w:val="none"/>
        </w:rPr>
        <w:t>. Their support is critical because large-scale</w:t>
      </w:r>
      <w:r w:rsidRPr="1DA1BD8C" w:rsidR="62F758DF">
        <w:rPr>
          <w:rFonts w:ascii="Arial" w:hAnsi="Arial" w:eastAsia="Arial" w:cs="Arial"/>
          <w:b w:val="0"/>
          <w:bCs w:val="0"/>
          <w:sz w:val="22"/>
          <w:szCs w:val="22"/>
          <w:u w:val="none"/>
        </w:rPr>
        <w:t xml:space="preserve"> digital transformation projects can require significant investment and organisational commitment</w:t>
      </w:r>
      <w:r w:rsidRPr="1DA1BD8C" w:rsidR="18A4EBFE">
        <w:rPr>
          <w:rFonts w:ascii="Arial" w:hAnsi="Arial" w:eastAsia="Arial" w:cs="Arial"/>
          <w:b w:val="0"/>
          <w:bCs w:val="0"/>
          <w:sz w:val="22"/>
          <w:szCs w:val="22"/>
          <w:u w:val="none"/>
        </w:rPr>
        <w:t>. However</w:t>
      </w:r>
      <w:r w:rsidRPr="1DA1BD8C" w:rsidR="7938E878">
        <w:rPr>
          <w:rFonts w:ascii="Arial" w:hAnsi="Arial" w:eastAsia="Arial" w:cs="Arial"/>
          <w:b w:val="0"/>
          <w:bCs w:val="0"/>
          <w:sz w:val="22"/>
          <w:szCs w:val="22"/>
          <w:u w:val="none"/>
        </w:rPr>
        <w:t>,</w:t>
      </w:r>
      <w:r w:rsidRPr="1DA1BD8C" w:rsidR="18A4EBFE">
        <w:rPr>
          <w:rFonts w:ascii="Arial" w:hAnsi="Arial" w:eastAsia="Arial" w:cs="Arial"/>
          <w:b w:val="0"/>
          <w:bCs w:val="0"/>
          <w:sz w:val="22"/>
          <w:szCs w:val="22"/>
          <w:u w:val="none"/>
        </w:rPr>
        <w:t xml:space="preserve"> they also face the challenge of balancing financial risk with </w:t>
      </w:r>
      <w:r w:rsidRPr="1DA1BD8C" w:rsidR="18A4EBFE">
        <w:rPr>
          <w:rFonts w:ascii="Arial" w:hAnsi="Arial" w:eastAsia="Arial" w:cs="Arial"/>
          <w:b w:val="0"/>
          <w:bCs w:val="0"/>
          <w:sz w:val="22"/>
          <w:szCs w:val="22"/>
          <w:u w:val="none"/>
        </w:rPr>
        <w:t>expected</w:t>
      </w:r>
      <w:r w:rsidRPr="1DA1BD8C" w:rsidR="18A4EBFE">
        <w:rPr>
          <w:rFonts w:ascii="Arial" w:hAnsi="Arial" w:eastAsia="Arial" w:cs="Arial"/>
          <w:b w:val="0"/>
          <w:bCs w:val="0"/>
          <w:sz w:val="22"/>
          <w:szCs w:val="22"/>
          <w:u w:val="none"/>
        </w:rPr>
        <w:t xml:space="preserve"> return (ROI)</w:t>
      </w:r>
      <w:r w:rsidRPr="1DA1BD8C" w:rsidR="4ED36FCD">
        <w:rPr>
          <w:rFonts w:ascii="Arial" w:hAnsi="Arial" w:eastAsia="Arial" w:cs="Arial"/>
          <w:b w:val="0"/>
          <w:bCs w:val="0"/>
          <w:sz w:val="22"/>
          <w:szCs w:val="22"/>
          <w:u w:val="none"/>
        </w:rPr>
        <w:t>, especially when dealing with technologies like AI</w:t>
      </w:r>
      <w:r w:rsidRPr="1DA1BD8C" w:rsidR="62F758DF">
        <w:rPr>
          <w:rFonts w:ascii="Arial" w:hAnsi="Arial" w:eastAsia="Arial" w:cs="Arial"/>
          <w:b w:val="0"/>
          <w:bCs w:val="0"/>
          <w:sz w:val="22"/>
          <w:szCs w:val="22"/>
          <w:u w:val="none"/>
        </w:rPr>
        <w:t xml:space="preserve"> </w:t>
      </w:r>
      <w:r w:rsidRPr="1DA1BD8C" w:rsidR="3F69B37F">
        <w:rPr>
          <w:rFonts w:ascii="Arial" w:hAnsi="Arial" w:eastAsia="Arial" w:cs="Arial"/>
          <w:b w:val="0"/>
          <w:bCs w:val="0"/>
          <w:sz w:val="22"/>
          <w:szCs w:val="22"/>
          <w:u w:val="none"/>
        </w:rPr>
        <w:t>(Laudon and Laudon, 2021).</w:t>
      </w:r>
      <w:r w:rsidRPr="1DA1BD8C" w:rsidR="30122F90">
        <w:rPr>
          <w:rFonts w:ascii="Arial" w:hAnsi="Arial" w:eastAsia="Arial" w:cs="Arial"/>
          <w:b w:val="0"/>
          <w:bCs w:val="0"/>
          <w:sz w:val="22"/>
          <w:szCs w:val="22"/>
          <w:u w:val="none"/>
        </w:rPr>
        <w:t xml:space="preserve"> </w:t>
      </w:r>
    </w:p>
    <w:p w:rsidR="3F69B37F" w:rsidP="1DA1BD8C" w:rsidRDefault="3F69B37F" w14:paraId="3A401520" w14:textId="1A54736F">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3F69B37F">
        <w:rPr>
          <w:rFonts w:ascii="Arial" w:hAnsi="Arial" w:eastAsia="Arial" w:cs="Arial"/>
          <w:b w:val="0"/>
          <w:bCs w:val="0"/>
          <w:sz w:val="22"/>
          <w:szCs w:val="22"/>
          <w:u w:val="none"/>
        </w:rPr>
        <w:t xml:space="preserve">The project manager </w:t>
      </w:r>
      <w:r w:rsidRPr="1DA1BD8C" w:rsidR="19E6A4E0">
        <w:rPr>
          <w:rFonts w:ascii="Arial" w:hAnsi="Arial" w:eastAsia="Arial" w:cs="Arial"/>
          <w:b w:val="0"/>
          <w:bCs w:val="0"/>
          <w:sz w:val="22"/>
          <w:szCs w:val="22"/>
          <w:u w:val="none"/>
        </w:rPr>
        <w:t xml:space="preserve">acts as the </w:t>
      </w:r>
      <w:r w:rsidRPr="1DA1BD8C" w:rsidR="19E6A4E0">
        <w:rPr>
          <w:rFonts w:ascii="Arial" w:hAnsi="Arial" w:eastAsia="Arial" w:cs="Arial"/>
          <w:b w:val="0"/>
          <w:bCs w:val="0"/>
          <w:sz w:val="22"/>
          <w:szCs w:val="22"/>
          <w:u w:val="none"/>
        </w:rPr>
        <w:t>central point</w:t>
      </w:r>
      <w:r w:rsidRPr="1DA1BD8C" w:rsidR="19E6A4E0">
        <w:rPr>
          <w:rFonts w:ascii="Arial" w:hAnsi="Arial" w:eastAsia="Arial" w:cs="Arial"/>
          <w:b w:val="0"/>
          <w:bCs w:val="0"/>
          <w:sz w:val="22"/>
          <w:szCs w:val="22"/>
          <w:u w:val="none"/>
        </w:rPr>
        <w:t xml:space="preserve"> of coordinating the project. Their role involves planning, scheduling, stakeholder engagement and ensuring the project stays on track.</w:t>
      </w:r>
      <w:r w:rsidRPr="1DA1BD8C" w:rsidR="0B8CB358">
        <w:rPr>
          <w:rFonts w:ascii="Arial" w:hAnsi="Arial" w:eastAsia="Arial" w:cs="Arial"/>
          <w:b w:val="0"/>
          <w:bCs w:val="0"/>
          <w:sz w:val="22"/>
          <w:szCs w:val="22"/>
          <w:u w:val="none"/>
        </w:rPr>
        <w:t xml:space="preserve"> The project manager must also bridge the gap between technical teams and operations staff to help put plans into action</w:t>
      </w:r>
      <w:r w:rsidRPr="1DA1BD8C" w:rsidR="33CBE000">
        <w:rPr>
          <w:rFonts w:ascii="Arial" w:hAnsi="Arial" w:eastAsia="Arial" w:cs="Arial"/>
          <w:b w:val="0"/>
          <w:bCs w:val="0"/>
          <w:sz w:val="22"/>
          <w:szCs w:val="22"/>
          <w:u w:val="none"/>
        </w:rPr>
        <w:t>.</w:t>
      </w:r>
      <w:r w:rsidRPr="1DA1BD8C" w:rsidR="3100F845">
        <w:rPr>
          <w:rFonts w:ascii="Arial" w:hAnsi="Arial" w:eastAsia="Arial" w:cs="Arial"/>
          <w:b w:val="0"/>
          <w:bCs w:val="0"/>
          <w:sz w:val="22"/>
          <w:szCs w:val="22"/>
          <w:u w:val="none"/>
        </w:rPr>
        <w:t xml:space="preserve"> </w:t>
      </w:r>
    </w:p>
    <w:p w:rsidR="3F69B37F" w:rsidP="1DA1BD8C" w:rsidRDefault="3F69B37F" w14:paraId="148A9345" w14:textId="56D072D0">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3100F845">
        <w:rPr>
          <w:rFonts w:ascii="Arial" w:hAnsi="Arial" w:eastAsia="Arial" w:cs="Arial"/>
          <w:b w:val="0"/>
          <w:bCs w:val="0"/>
          <w:sz w:val="22"/>
          <w:szCs w:val="22"/>
          <w:u w:val="none"/>
        </w:rPr>
        <w:t>How</w:t>
      </w:r>
      <w:r w:rsidRPr="1DA1BD8C" w:rsidR="07166611">
        <w:rPr>
          <w:rFonts w:ascii="Arial" w:hAnsi="Arial" w:eastAsia="Arial" w:cs="Arial"/>
          <w:b w:val="0"/>
          <w:bCs w:val="0"/>
          <w:sz w:val="22"/>
          <w:szCs w:val="22"/>
          <w:u w:val="none"/>
        </w:rPr>
        <w:t>e</w:t>
      </w:r>
      <w:r w:rsidRPr="1DA1BD8C" w:rsidR="3100F845">
        <w:rPr>
          <w:rFonts w:ascii="Arial" w:hAnsi="Arial" w:eastAsia="Arial" w:cs="Arial"/>
          <w:b w:val="0"/>
          <w:bCs w:val="0"/>
          <w:sz w:val="22"/>
          <w:szCs w:val="22"/>
          <w:u w:val="none"/>
        </w:rPr>
        <w:t>ver</w:t>
      </w:r>
      <w:r w:rsidRPr="1DA1BD8C" w:rsidR="3100F845">
        <w:rPr>
          <w:rFonts w:ascii="Arial" w:hAnsi="Arial" w:eastAsia="Arial" w:cs="Arial"/>
          <w:b w:val="0"/>
          <w:bCs w:val="0"/>
          <w:sz w:val="22"/>
          <w:szCs w:val="22"/>
          <w:u w:val="none"/>
        </w:rPr>
        <w:t>, while this role offers the opportunity to drive innovation and change, it also comes with challenges</w:t>
      </w:r>
      <w:r w:rsidRPr="1DA1BD8C" w:rsidR="25CBF4DA">
        <w:rPr>
          <w:rFonts w:ascii="Arial" w:hAnsi="Arial" w:eastAsia="Arial" w:cs="Arial"/>
          <w:b w:val="0"/>
          <w:bCs w:val="0"/>
          <w:sz w:val="22"/>
          <w:szCs w:val="22"/>
          <w:u w:val="none"/>
        </w:rPr>
        <w:t xml:space="preserve"> such as managing conflicts between stakeholder interests, time </w:t>
      </w:r>
      <w:r w:rsidRPr="1DA1BD8C" w:rsidR="25CBF4DA">
        <w:rPr>
          <w:rFonts w:ascii="Arial" w:hAnsi="Arial" w:eastAsia="Arial" w:cs="Arial"/>
          <w:b w:val="0"/>
          <w:bCs w:val="0"/>
          <w:sz w:val="22"/>
          <w:szCs w:val="22"/>
          <w:u w:val="none"/>
        </w:rPr>
        <w:t>pressures</w:t>
      </w:r>
      <w:r w:rsidRPr="1DA1BD8C" w:rsidR="25CBF4DA">
        <w:rPr>
          <w:rFonts w:ascii="Arial" w:hAnsi="Arial" w:eastAsia="Arial" w:cs="Arial"/>
          <w:b w:val="0"/>
          <w:bCs w:val="0"/>
          <w:sz w:val="22"/>
          <w:szCs w:val="22"/>
          <w:u w:val="none"/>
        </w:rPr>
        <w:t xml:space="preserve"> and the implementation of a system across multiple locations (</w:t>
      </w:r>
      <w:r w:rsidRPr="1DA1BD8C" w:rsidR="674F1F3E">
        <w:rPr>
          <w:rFonts w:ascii="Arial" w:hAnsi="Arial" w:eastAsia="Arial" w:cs="Arial"/>
          <w:b w:val="0"/>
          <w:bCs w:val="0"/>
          <w:sz w:val="22"/>
          <w:szCs w:val="22"/>
          <w:u w:val="none"/>
        </w:rPr>
        <w:t>Bourne, 2015).</w:t>
      </w:r>
    </w:p>
    <w:p w:rsidR="77C7895E" w:rsidP="1DA1BD8C" w:rsidRDefault="77C7895E" w14:paraId="52F05559" w14:textId="793F5DA0">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77C7895E">
        <w:rPr>
          <w:rFonts w:ascii="Arial" w:hAnsi="Arial" w:eastAsia="Arial" w:cs="Arial"/>
          <w:b w:val="0"/>
          <w:bCs w:val="0"/>
          <w:sz w:val="22"/>
          <w:szCs w:val="22"/>
          <w:u w:val="none"/>
        </w:rPr>
        <w:t xml:space="preserve">IT and AI teams </w:t>
      </w:r>
      <w:r w:rsidRPr="1DA1BD8C" w:rsidR="1B20BD2A">
        <w:rPr>
          <w:rFonts w:ascii="Arial" w:hAnsi="Arial" w:eastAsia="Arial" w:cs="Arial"/>
          <w:b w:val="0"/>
          <w:bCs w:val="0"/>
          <w:sz w:val="22"/>
          <w:szCs w:val="22"/>
          <w:u w:val="none"/>
        </w:rPr>
        <w:t>are responsible for</w:t>
      </w:r>
      <w:r w:rsidRPr="1DA1BD8C" w:rsidR="1B20BD2A">
        <w:rPr>
          <w:rFonts w:ascii="Arial" w:hAnsi="Arial" w:eastAsia="Arial" w:cs="Arial"/>
          <w:b w:val="0"/>
          <w:bCs w:val="0"/>
          <w:sz w:val="22"/>
          <w:szCs w:val="22"/>
          <w:u w:val="none"/>
        </w:rPr>
        <w:t xml:space="preserve"> designing, building, and </w:t>
      </w:r>
      <w:r w:rsidRPr="1DA1BD8C" w:rsidR="1B20BD2A">
        <w:rPr>
          <w:rFonts w:ascii="Arial" w:hAnsi="Arial" w:eastAsia="Arial" w:cs="Arial"/>
          <w:b w:val="0"/>
          <w:bCs w:val="0"/>
          <w:sz w:val="22"/>
          <w:szCs w:val="22"/>
          <w:u w:val="none"/>
        </w:rPr>
        <w:t>maintaining</w:t>
      </w:r>
      <w:r w:rsidRPr="1DA1BD8C" w:rsidR="1B20BD2A">
        <w:rPr>
          <w:rFonts w:ascii="Arial" w:hAnsi="Arial" w:eastAsia="Arial" w:cs="Arial"/>
          <w:b w:val="0"/>
          <w:bCs w:val="0"/>
          <w:sz w:val="22"/>
          <w:szCs w:val="22"/>
          <w:u w:val="none"/>
        </w:rPr>
        <w:t xml:space="preserve"> the </w:t>
      </w:r>
      <w:r w:rsidRPr="1DA1BD8C" w:rsidR="1B20BD2A">
        <w:rPr>
          <w:rFonts w:ascii="Arial" w:hAnsi="Arial" w:eastAsia="Arial" w:cs="Arial"/>
          <w:b w:val="0"/>
          <w:bCs w:val="0"/>
          <w:sz w:val="22"/>
          <w:szCs w:val="22"/>
          <w:u w:val="none"/>
        </w:rPr>
        <w:t>StaySmart</w:t>
      </w:r>
      <w:r w:rsidRPr="1DA1BD8C" w:rsidR="1B20BD2A">
        <w:rPr>
          <w:rFonts w:ascii="Arial" w:hAnsi="Arial" w:eastAsia="Arial" w:cs="Arial"/>
          <w:b w:val="0"/>
          <w:bCs w:val="0"/>
          <w:sz w:val="22"/>
          <w:szCs w:val="22"/>
          <w:u w:val="none"/>
        </w:rPr>
        <w:t xml:space="preserve"> platform. Their </w:t>
      </w:r>
      <w:r w:rsidRPr="1DA1BD8C" w:rsidR="1B20BD2A">
        <w:rPr>
          <w:rFonts w:ascii="Arial" w:hAnsi="Arial" w:eastAsia="Arial" w:cs="Arial"/>
          <w:b w:val="0"/>
          <w:bCs w:val="0"/>
          <w:sz w:val="22"/>
          <w:szCs w:val="22"/>
          <w:u w:val="none"/>
        </w:rPr>
        <w:t>expertise</w:t>
      </w:r>
      <w:r w:rsidRPr="1DA1BD8C" w:rsidR="7E1568FB">
        <w:rPr>
          <w:rFonts w:ascii="Arial" w:hAnsi="Arial" w:eastAsia="Arial" w:cs="Arial"/>
          <w:b w:val="0"/>
          <w:bCs w:val="0"/>
          <w:sz w:val="22"/>
          <w:szCs w:val="22"/>
          <w:u w:val="none"/>
        </w:rPr>
        <w:t xml:space="preserve"> is crucial in ensuring the system is reliable, </w:t>
      </w:r>
      <w:r w:rsidRPr="1DA1BD8C" w:rsidR="7E1568FB">
        <w:rPr>
          <w:rFonts w:ascii="Arial" w:hAnsi="Arial" w:eastAsia="Arial" w:cs="Arial"/>
          <w:b w:val="0"/>
          <w:bCs w:val="0"/>
          <w:sz w:val="22"/>
          <w:szCs w:val="22"/>
          <w:u w:val="none"/>
        </w:rPr>
        <w:t>secure</w:t>
      </w:r>
      <w:r w:rsidRPr="1DA1BD8C" w:rsidR="7E1568FB">
        <w:rPr>
          <w:rFonts w:ascii="Arial" w:hAnsi="Arial" w:eastAsia="Arial" w:cs="Arial"/>
          <w:b w:val="0"/>
          <w:bCs w:val="0"/>
          <w:sz w:val="22"/>
          <w:szCs w:val="22"/>
          <w:u w:val="none"/>
        </w:rPr>
        <w:t xml:space="preserve"> and able to deliver</w:t>
      </w:r>
      <w:r w:rsidRPr="1DA1BD8C" w:rsidR="77C7895E">
        <w:rPr>
          <w:rFonts w:ascii="Arial" w:hAnsi="Arial" w:eastAsia="Arial" w:cs="Arial"/>
          <w:b w:val="0"/>
          <w:bCs w:val="0"/>
          <w:sz w:val="22"/>
          <w:szCs w:val="22"/>
          <w:u w:val="none"/>
        </w:rPr>
        <w:t>, but they may face challenges related to the integration</w:t>
      </w:r>
      <w:r w:rsidRPr="1DA1BD8C" w:rsidR="1709DF13">
        <w:rPr>
          <w:rFonts w:ascii="Arial" w:hAnsi="Arial" w:eastAsia="Arial" w:cs="Arial"/>
          <w:b w:val="0"/>
          <w:bCs w:val="0"/>
          <w:sz w:val="22"/>
          <w:szCs w:val="22"/>
          <w:u w:val="none"/>
        </w:rPr>
        <w:t xml:space="preserve"> and management of data</w:t>
      </w:r>
      <w:r w:rsidRPr="1DA1BD8C" w:rsidR="31FBD803">
        <w:rPr>
          <w:rFonts w:ascii="Arial" w:hAnsi="Arial" w:eastAsia="Arial" w:cs="Arial"/>
          <w:b w:val="0"/>
          <w:bCs w:val="0"/>
          <w:sz w:val="22"/>
          <w:szCs w:val="22"/>
          <w:u w:val="none"/>
        </w:rPr>
        <w:t xml:space="preserve"> (Mariani and Baggio, 2022)</w:t>
      </w:r>
      <w:r w:rsidRPr="1DA1BD8C" w:rsidR="7CBA7400">
        <w:rPr>
          <w:rFonts w:ascii="Arial" w:hAnsi="Arial" w:eastAsia="Arial" w:cs="Arial"/>
          <w:b w:val="0"/>
          <w:bCs w:val="0"/>
          <w:sz w:val="22"/>
          <w:szCs w:val="22"/>
          <w:u w:val="none"/>
        </w:rPr>
        <w:t>.</w:t>
      </w:r>
    </w:p>
    <w:p w:rsidR="7CBA7400" w:rsidP="1DA1BD8C" w:rsidRDefault="7CBA7400" w14:paraId="64FF86F0" w14:textId="34290DD2">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7CBA7400">
        <w:rPr>
          <w:rFonts w:ascii="Arial" w:hAnsi="Arial" w:eastAsia="Arial" w:cs="Arial"/>
          <w:b w:val="0"/>
          <w:bCs w:val="0"/>
          <w:sz w:val="22"/>
          <w:szCs w:val="22"/>
          <w:u w:val="none"/>
        </w:rPr>
        <w:t>Frontline staff are</w:t>
      </w:r>
      <w:r w:rsidRPr="1DA1BD8C" w:rsidR="4EBDB107">
        <w:rPr>
          <w:rFonts w:ascii="Arial" w:hAnsi="Arial" w:eastAsia="Arial" w:cs="Arial"/>
          <w:b w:val="0"/>
          <w:bCs w:val="0"/>
          <w:sz w:val="22"/>
          <w:szCs w:val="22"/>
          <w:u w:val="none"/>
        </w:rPr>
        <w:t xml:space="preserve"> also important as they will be using the system </w:t>
      </w:r>
      <w:r w:rsidRPr="1DA1BD8C" w:rsidR="5437E820">
        <w:rPr>
          <w:rFonts w:ascii="Arial" w:hAnsi="Arial" w:eastAsia="Arial" w:cs="Arial"/>
          <w:b w:val="0"/>
          <w:bCs w:val="0"/>
          <w:sz w:val="22"/>
          <w:szCs w:val="22"/>
          <w:u w:val="none"/>
        </w:rPr>
        <w:t xml:space="preserve">in their day-to-day operations. They will be expected to interact </w:t>
      </w:r>
      <w:r w:rsidRPr="1DA1BD8C" w:rsidR="76D86521">
        <w:rPr>
          <w:rFonts w:ascii="Arial" w:hAnsi="Arial" w:eastAsia="Arial" w:cs="Arial"/>
          <w:b w:val="0"/>
          <w:bCs w:val="0"/>
          <w:sz w:val="22"/>
          <w:szCs w:val="22"/>
          <w:u w:val="none"/>
        </w:rPr>
        <w:t xml:space="preserve">with the guests, input data, and to respond to AI generated insights. They should </w:t>
      </w:r>
      <w:r w:rsidRPr="1DA1BD8C" w:rsidR="76D86521">
        <w:rPr>
          <w:rFonts w:ascii="Arial" w:hAnsi="Arial" w:eastAsia="Arial" w:cs="Arial"/>
          <w:b w:val="0"/>
          <w:bCs w:val="0"/>
          <w:sz w:val="22"/>
          <w:szCs w:val="22"/>
          <w:u w:val="none"/>
        </w:rPr>
        <w:t>benefit</w:t>
      </w:r>
      <w:r w:rsidRPr="1DA1BD8C" w:rsidR="76D86521">
        <w:rPr>
          <w:rFonts w:ascii="Arial" w:hAnsi="Arial" w:eastAsia="Arial" w:cs="Arial"/>
          <w:b w:val="0"/>
          <w:bCs w:val="0"/>
          <w:sz w:val="22"/>
          <w:szCs w:val="22"/>
          <w:u w:val="none"/>
        </w:rPr>
        <w:t xml:space="preserve"> from improved </w:t>
      </w:r>
      <w:r w:rsidRPr="1DA1BD8C" w:rsidR="76D86521">
        <w:rPr>
          <w:rFonts w:ascii="Arial" w:hAnsi="Arial" w:eastAsia="Arial" w:cs="Arial"/>
          <w:b w:val="0"/>
          <w:bCs w:val="0"/>
          <w:sz w:val="22"/>
          <w:szCs w:val="22"/>
          <w:u w:val="none"/>
        </w:rPr>
        <w:t>efficiancy</w:t>
      </w:r>
      <w:r w:rsidRPr="1DA1BD8C" w:rsidR="76D86521">
        <w:rPr>
          <w:rFonts w:ascii="Arial" w:hAnsi="Arial" w:eastAsia="Arial" w:cs="Arial"/>
          <w:b w:val="0"/>
          <w:bCs w:val="0"/>
          <w:sz w:val="22"/>
          <w:szCs w:val="22"/>
          <w:u w:val="none"/>
        </w:rPr>
        <w:t>, but resistan</w:t>
      </w:r>
      <w:r w:rsidRPr="1DA1BD8C" w:rsidR="1D5846E6">
        <w:rPr>
          <w:rFonts w:ascii="Arial" w:hAnsi="Arial" w:eastAsia="Arial" w:cs="Arial"/>
          <w:b w:val="0"/>
          <w:bCs w:val="0"/>
          <w:sz w:val="22"/>
          <w:szCs w:val="22"/>
          <w:u w:val="none"/>
        </w:rPr>
        <w:t xml:space="preserve">ce to change is a common challenge, especially if employees feel unsure of how the technology will affect their roles </w:t>
      </w:r>
      <w:r w:rsidRPr="1DA1BD8C" w:rsidR="10C04CA1">
        <w:rPr>
          <w:rFonts w:ascii="Arial" w:hAnsi="Arial" w:eastAsia="Arial" w:cs="Arial"/>
          <w:b w:val="0"/>
          <w:bCs w:val="0"/>
          <w:sz w:val="22"/>
          <w:szCs w:val="22"/>
          <w:u w:val="none"/>
        </w:rPr>
        <w:t>(Ivanov and webster, 2020).</w:t>
      </w:r>
    </w:p>
    <w:p w:rsidR="5030194E" w:rsidP="1DA1BD8C" w:rsidRDefault="5030194E" w14:paraId="6F49227B" w14:textId="4D025119">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4FE8EF30" w:rsidR="4477E964">
        <w:rPr>
          <w:rFonts w:ascii="Arial" w:hAnsi="Arial" w:eastAsia="Arial" w:cs="Arial"/>
          <w:b w:val="0"/>
          <w:bCs w:val="0"/>
          <w:sz w:val="22"/>
          <w:szCs w:val="22"/>
          <w:u w:val="none"/>
        </w:rPr>
        <w:t xml:space="preserve">Customers </w:t>
      </w:r>
      <w:r w:rsidRPr="4FE8EF30" w:rsidR="527D92F1">
        <w:rPr>
          <w:rFonts w:ascii="Arial" w:hAnsi="Arial" w:eastAsia="Arial" w:cs="Arial"/>
          <w:b w:val="0"/>
          <w:bCs w:val="0"/>
          <w:sz w:val="22"/>
          <w:szCs w:val="22"/>
          <w:u w:val="none"/>
        </w:rPr>
        <w:t xml:space="preserve">are </w:t>
      </w:r>
      <w:r w:rsidRPr="4FE8EF30" w:rsidR="5F7E18FF">
        <w:rPr>
          <w:rFonts w:ascii="Arial" w:hAnsi="Arial" w:eastAsia="Arial" w:cs="Arial"/>
          <w:b w:val="0"/>
          <w:bCs w:val="0"/>
          <w:sz w:val="22"/>
          <w:szCs w:val="22"/>
          <w:u w:val="none"/>
        </w:rPr>
        <w:t>vital</w:t>
      </w:r>
      <w:r w:rsidRPr="4FE8EF30" w:rsidR="527D92F1">
        <w:rPr>
          <w:rFonts w:ascii="Arial" w:hAnsi="Arial" w:eastAsia="Arial" w:cs="Arial"/>
          <w:b w:val="0"/>
          <w:bCs w:val="0"/>
          <w:sz w:val="22"/>
          <w:szCs w:val="22"/>
          <w:u w:val="none"/>
        </w:rPr>
        <w:t xml:space="preserve"> </w:t>
      </w:r>
      <w:r w:rsidRPr="4FE8EF30" w:rsidR="5578BD0A">
        <w:rPr>
          <w:rFonts w:ascii="Arial" w:hAnsi="Arial" w:eastAsia="Arial" w:cs="Arial"/>
          <w:b w:val="0"/>
          <w:bCs w:val="0"/>
          <w:sz w:val="22"/>
          <w:szCs w:val="22"/>
          <w:u w:val="none"/>
        </w:rPr>
        <w:t>for</w:t>
      </w:r>
      <w:r w:rsidRPr="4FE8EF30" w:rsidR="527D92F1">
        <w:rPr>
          <w:rFonts w:ascii="Arial" w:hAnsi="Arial" w:eastAsia="Arial" w:cs="Arial"/>
          <w:b w:val="0"/>
          <w:bCs w:val="0"/>
          <w:sz w:val="22"/>
          <w:szCs w:val="22"/>
          <w:u w:val="none"/>
        </w:rPr>
        <w:t xml:space="preserve"> the success</w:t>
      </w:r>
      <w:r w:rsidRPr="4FE8EF30" w:rsidR="527D92F1">
        <w:rPr>
          <w:rFonts w:ascii="Arial" w:hAnsi="Arial" w:eastAsia="Arial" w:cs="Arial"/>
          <w:b w:val="0"/>
          <w:bCs w:val="0"/>
          <w:sz w:val="22"/>
          <w:szCs w:val="22"/>
          <w:u w:val="none"/>
        </w:rPr>
        <w:t xml:space="preserve"> o</w:t>
      </w:r>
      <w:r w:rsidRPr="4FE8EF30" w:rsidR="527D92F1">
        <w:rPr>
          <w:rFonts w:ascii="Arial" w:hAnsi="Arial" w:eastAsia="Arial" w:cs="Arial"/>
          <w:b w:val="0"/>
          <w:bCs w:val="0"/>
          <w:sz w:val="22"/>
          <w:szCs w:val="22"/>
          <w:u w:val="none"/>
        </w:rPr>
        <w:t xml:space="preserve">f </w:t>
      </w:r>
      <w:r w:rsidRPr="4FE8EF30" w:rsidR="527D92F1">
        <w:rPr>
          <w:rFonts w:ascii="Arial" w:hAnsi="Arial" w:eastAsia="Arial" w:cs="Arial"/>
          <w:b w:val="0"/>
          <w:bCs w:val="0"/>
          <w:sz w:val="22"/>
          <w:szCs w:val="22"/>
          <w:u w:val="none"/>
        </w:rPr>
        <w:t>S</w:t>
      </w:r>
      <w:r w:rsidRPr="4FE8EF30" w:rsidR="527D92F1">
        <w:rPr>
          <w:rFonts w:ascii="Arial" w:hAnsi="Arial" w:eastAsia="Arial" w:cs="Arial"/>
          <w:b w:val="0"/>
          <w:bCs w:val="0"/>
          <w:sz w:val="22"/>
          <w:szCs w:val="22"/>
          <w:u w:val="none"/>
        </w:rPr>
        <w:t>taySm</w:t>
      </w:r>
      <w:r w:rsidRPr="4FE8EF30" w:rsidR="527D92F1">
        <w:rPr>
          <w:rFonts w:ascii="Arial" w:hAnsi="Arial" w:eastAsia="Arial" w:cs="Arial"/>
          <w:b w:val="0"/>
          <w:bCs w:val="0"/>
          <w:sz w:val="22"/>
          <w:szCs w:val="22"/>
          <w:u w:val="none"/>
        </w:rPr>
        <w:t>ar</w:t>
      </w:r>
      <w:r w:rsidRPr="4FE8EF30" w:rsidR="527D92F1">
        <w:rPr>
          <w:rFonts w:ascii="Arial" w:hAnsi="Arial" w:eastAsia="Arial" w:cs="Arial"/>
          <w:b w:val="0"/>
          <w:bCs w:val="0"/>
          <w:sz w:val="22"/>
          <w:szCs w:val="22"/>
          <w:u w:val="none"/>
        </w:rPr>
        <w:t>t</w:t>
      </w:r>
      <w:r w:rsidRPr="4FE8EF30" w:rsidR="527D92F1">
        <w:rPr>
          <w:rFonts w:ascii="Arial" w:hAnsi="Arial" w:eastAsia="Arial" w:cs="Arial"/>
          <w:b w:val="0"/>
          <w:bCs w:val="0"/>
          <w:sz w:val="22"/>
          <w:szCs w:val="22"/>
          <w:u w:val="none"/>
        </w:rPr>
        <w:t>.</w:t>
      </w:r>
      <w:r w:rsidRPr="4FE8EF30" w:rsidR="527D92F1">
        <w:rPr>
          <w:rFonts w:ascii="Arial" w:hAnsi="Arial" w:eastAsia="Arial" w:cs="Arial"/>
          <w:b w:val="0"/>
          <w:bCs w:val="0"/>
          <w:sz w:val="22"/>
          <w:szCs w:val="22"/>
          <w:u w:val="none"/>
        </w:rPr>
        <w:t xml:space="preserve"> They </w:t>
      </w:r>
      <w:r w:rsidRPr="4FE8EF30" w:rsidR="527D92F1">
        <w:rPr>
          <w:rFonts w:ascii="Arial" w:hAnsi="Arial" w:eastAsia="Arial" w:cs="Arial"/>
          <w:b w:val="0"/>
          <w:bCs w:val="0"/>
          <w:sz w:val="22"/>
          <w:szCs w:val="22"/>
          <w:u w:val="none"/>
        </w:rPr>
        <w:t xml:space="preserve">will </w:t>
      </w:r>
      <w:r w:rsidRPr="4FE8EF30" w:rsidR="527D92F1">
        <w:rPr>
          <w:rFonts w:ascii="Arial" w:hAnsi="Arial" w:eastAsia="Arial" w:cs="Arial"/>
          <w:b w:val="0"/>
          <w:bCs w:val="0"/>
          <w:sz w:val="22"/>
          <w:szCs w:val="22"/>
          <w:u w:val="none"/>
        </w:rPr>
        <w:t xml:space="preserve">ultimately </w:t>
      </w:r>
      <w:r w:rsidRPr="4FE8EF30" w:rsidR="4477E964">
        <w:rPr>
          <w:rFonts w:ascii="Arial" w:hAnsi="Arial" w:eastAsia="Arial" w:cs="Arial"/>
          <w:b w:val="0"/>
          <w:bCs w:val="0"/>
          <w:sz w:val="22"/>
          <w:szCs w:val="22"/>
          <w:u w:val="none"/>
        </w:rPr>
        <w:t>benefit</w:t>
      </w:r>
      <w:r w:rsidRPr="4FE8EF30" w:rsidR="4477E964">
        <w:rPr>
          <w:rFonts w:ascii="Arial" w:hAnsi="Arial" w:eastAsia="Arial" w:cs="Arial"/>
          <w:b w:val="0"/>
          <w:bCs w:val="0"/>
          <w:sz w:val="22"/>
          <w:szCs w:val="22"/>
          <w:u w:val="none"/>
        </w:rPr>
        <w:t xml:space="preserve"> from a personalised experience</w:t>
      </w:r>
      <w:r w:rsidRPr="4FE8EF30" w:rsidR="12257E5A">
        <w:rPr>
          <w:rFonts w:ascii="Arial" w:hAnsi="Arial" w:eastAsia="Arial" w:cs="Arial"/>
          <w:b w:val="0"/>
          <w:bCs w:val="0"/>
          <w:sz w:val="22"/>
          <w:szCs w:val="22"/>
          <w:u w:val="none"/>
        </w:rPr>
        <w:t xml:space="preserve"> and efficient services</w:t>
      </w:r>
      <w:r w:rsidRPr="4FE8EF30" w:rsidR="4477E964">
        <w:rPr>
          <w:rFonts w:ascii="Arial" w:hAnsi="Arial" w:eastAsia="Arial" w:cs="Arial"/>
          <w:b w:val="0"/>
          <w:bCs w:val="0"/>
          <w:sz w:val="22"/>
          <w:szCs w:val="22"/>
          <w:u w:val="none"/>
        </w:rPr>
        <w:t xml:space="preserve">, but they may have some concerns </w:t>
      </w:r>
      <w:r w:rsidRPr="4FE8EF30" w:rsidR="4477E964">
        <w:rPr>
          <w:rFonts w:ascii="Arial" w:hAnsi="Arial" w:eastAsia="Arial" w:cs="Arial"/>
          <w:b w:val="0"/>
          <w:bCs w:val="0"/>
          <w:sz w:val="22"/>
          <w:szCs w:val="22"/>
          <w:u w:val="none"/>
        </w:rPr>
        <w:t>regarding</w:t>
      </w:r>
      <w:r w:rsidRPr="4FE8EF30" w:rsidR="4477E964">
        <w:rPr>
          <w:rFonts w:ascii="Arial" w:hAnsi="Arial" w:eastAsia="Arial" w:cs="Arial"/>
          <w:b w:val="0"/>
          <w:bCs w:val="0"/>
          <w:sz w:val="22"/>
          <w:szCs w:val="22"/>
          <w:u w:val="none"/>
        </w:rPr>
        <w:t xml:space="preserve"> their data p</w:t>
      </w:r>
      <w:r w:rsidRPr="4FE8EF30" w:rsidR="4477E964">
        <w:rPr>
          <w:rFonts w:ascii="Arial" w:hAnsi="Arial" w:eastAsia="Arial" w:cs="Arial"/>
          <w:b w:val="0"/>
          <w:bCs w:val="0"/>
          <w:sz w:val="22"/>
          <w:szCs w:val="22"/>
          <w:u w:val="none"/>
        </w:rPr>
        <w:t xml:space="preserve">rivacy </w:t>
      </w:r>
      <w:r w:rsidRPr="4FE8EF30" w:rsidR="4477E964">
        <w:rPr>
          <w:rFonts w:ascii="Arial" w:hAnsi="Arial" w:eastAsia="Arial" w:cs="Arial"/>
          <w:b w:val="0"/>
          <w:bCs w:val="0"/>
          <w:sz w:val="22"/>
          <w:szCs w:val="22"/>
          <w:u w:val="none"/>
        </w:rPr>
        <w:t>a</w:t>
      </w:r>
      <w:r w:rsidRPr="4FE8EF30" w:rsidR="4477E964">
        <w:rPr>
          <w:rFonts w:ascii="Arial" w:hAnsi="Arial" w:eastAsia="Arial" w:cs="Arial"/>
          <w:b w:val="0"/>
          <w:bCs w:val="0"/>
          <w:sz w:val="22"/>
          <w:szCs w:val="22"/>
          <w:u w:val="none"/>
        </w:rPr>
        <w:t>nd security</w:t>
      </w:r>
      <w:r w:rsidRPr="4FE8EF30" w:rsidR="4477E964">
        <w:rPr>
          <w:rFonts w:ascii="Arial" w:hAnsi="Arial" w:eastAsia="Arial" w:cs="Arial"/>
          <w:b w:val="0"/>
          <w:bCs w:val="0"/>
          <w:sz w:val="22"/>
          <w:szCs w:val="22"/>
          <w:u w:val="none"/>
        </w:rPr>
        <w:t>.</w:t>
      </w:r>
      <w:r w:rsidRPr="4FE8EF30" w:rsidR="4C2952AB">
        <w:rPr>
          <w:rFonts w:ascii="Arial" w:hAnsi="Arial" w:eastAsia="Arial" w:cs="Arial"/>
          <w:b w:val="0"/>
          <w:bCs w:val="0"/>
          <w:sz w:val="22"/>
          <w:szCs w:val="22"/>
          <w:u w:val="none"/>
        </w:rPr>
        <w:t xml:space="preserve"> </w:t>
      </w:r>
      <w:r w:rsidRPr="4FE8EF30" w:rsidR="46C3EB81">
        <w:rPr>
          <w:rFonts w:ascii="Arial" w:hAnsi="Arial" w:eastAsia="Arial" w:cs="Arial"/>
          <w:b w:val="0"/>
          <w:bCs w:val="0"/>
          <w:sz w:val="22"/>
          <w:szCs w:val="22"/>
          <w:u w:val="none"/>
        </w:rPr>
        <w:t xml:space="preserve">Therefore, building trust is essential, as customers are unlikely to engage fully with the system if they have doubts about the use of data and suspect their privacy </w:t>
      </w:r>
      <w:r w:rsidRPr="4FE8EF30" w:rsidR="29B5075B">
        <w:rPr>
          <w:rFonts w:ascii="Arial" w:hAnsi="Arial" w:eastAsia="Arial" w:cs="Arial"/>
          <w:b w:val="0"/>
          <w:bCs w:val="0"/>
          <w:sz w:val="22"/>
          <w:szCs w:val="22"/>
          <w:u w:val="none"/>
        </w:rPr>
        <w:t>may be at risk</w:t>
      </w:r>
      <w:r w:rsidRPr="4FE8EF30" w:rsidR="4C2952AB">
        <w:rPr>
          <w:rFonts w:ascii="Arial" w:hAnsi="Arial" w:eastAsia="Arial" w:cs="Arial"/>
          <w:b w:val="0"/>
          <w:bCs w:val="0"/>
          <w:sz w:val="22"/>
          <w:szCs w:val="22"/>
          <w:u w:val="none"/>
        </w:rPr>
        <w:t>.</w:t>
      </w:r>
      <w:r w:rsidRPr="4FE8EF30" w:rsidR="66562246">
        <w:rPr>
          <w:rFonts w:ascii="Arial" w:hAnsi="Arial" w:eastAsia="Arial" w:cs="Arial"/>
          <w:b w:val="0"/>
          <w:bCs w:val="0"/>
          <w:sz w:val="22"/>
          <w:szCs w:val="22"/>
          <w:u w:val="none"/>
        </w:rPr>
        <w:t xml:space="preserve"> </w:t>
      </w:r>
      <w:r w:rsidRPr="4FE8EF30" w:rsidR="621D833C">
        <w:rPr>
          <w:rFonts w:ascii="Arial" w:hAnsi="Arial" w:eastAsia="Arial" w:cs="Arial"/>
          <w:b w:val="0"/>
          <w:bCs w:val="0"/>
          <w:sz w:val="22"/>
          <w:szCs w:val="22"/>
          <w:u w:val="none"/>
        </w:rPr>
        <w:t>E</w:t>
      </w:r>
      <w:r w:rsidRPr="4FE8EF30" w:rsidR="4C2952AB">
        <w:rPr>
          <w:rFonts w:ascii="Arial" w:hAnsi="Arial" w:eastAsia="Arial" w:cs="Arial"/>
          <w:b w:val="0"/>
          <w:bCs w:val="0"/>
          <w:sz w:val="22"/>
          <w:szCs w:val="22"/>
          <w:u w:val="none"/>
        </w:rPr>
        <w:t>xternal</w:t>
      </w:r>
      <w:r w:rsidRPr="4FE8EF30" w:rsidR="5F4C2EFB">
        <w:rPr>
          <w:rFonts w:ascii="Arial" w:hAnsi="Arial" w:eastAsia="Arial" w:cs="Arial"/>
          <w:b w:val="0"/>
          <w:bCs w:val="0"/>
          <w:sz w:val="22"/>
          <w:szCs w:val="22"/>
          <w:u w:val="none"/>
        </w:rPr>
        <w:t xml:space="preserve"> stakeholders such as regulators</w:t>
      </w:r>
      <w:r w:rsidRPr="4FE8EF30" w:rsidR="6FF088D6">
        <w:rPr>
          <w:rFonts w:ascii="Arial" w:hAnsi="Arial" w:eastAsia="Arial" w:cs="Arial"/>
          <w:b w:val="0"/>
          <w:bCs w:val="0"/>
          <w:sz w:val="22"/>
          <w:szCs w:val="22"/>
          <w:u w:val="none"/>
        </w:rPr>
        <w:t>, investors and technology partners</w:t>
      </w:r>
      <w:r w:rsidRPr="4FE8EF30" w:rsidR="5F4C2EFB">
        <w:rPr>
          <w:rFonts w:ascii="Arial" w:hAnsi="Arial" w:eastAsia="Arial" w:cs="Arial"/>
          <w:b w:val="0"/>
          <w:bCs w:val="0"/>
          <w:sz w:val="22"/>
          <w:szCs w:val="22"/>
          <w:u w:val="none"/>
        </w:rPr>
        <w:t xml:space="preserve"> can ensure compliance with legal</w:t>
      </w:r>
      <w:r w:rsidRPr="4FE8EF30" w:rsidR="779EA86E">
        <w:rPr>
          <w:rFonts w:ascii="Arial" w:hAnsi="Arial" w:eastAsia="Arial" w:cs="Arial"/>
          <w:b w:val="0"/>
          <w:bCs w:val="0"/>
          <w:sz w:val="22"/>
          <w:szCs w:val="22"/>
          <w:u w:val="none"/>
        </w:rPr>
        <w:t xml:space="preserve"> requir</w:t>
      </w:r>
      <w:r w:rsidRPr="4FE8EF30" w:rsidR="72A7122C">
        <w:rPr>
          <w:rFonts w:ascii="Arial" w:hAnsi="Arial" w:eastAsia="Arial" w:cs="Arial"/>
          <w:b w:val="0"/>
          <w:bCs w:val="0"/>
          <w:sz w:val="22"/>
          <w:szCs w:val="22"/>
          <w:u w:val="none"/>
        </w:rPr>
        <w:t>e</w:t>
      </w:r>
      <w:r w:rsidRPr="4FE8EF30" w:rsidR="779EA86E">
        <w:rPr>
          <w:rFonts w:ascii="Arial" w:hAnsi="Arial" w:eastAsia="Arial" w:cs="Arial"/>
          <w:b w:val="0"/>
          <w:bCs w:val="0"/>
          <w:sz w:val="22"/>
          <w:szCs w:val="22"/>
          <w:u w:val="none"/>
        </w:rPr>
        <w:t>ments</w:t>
      </w:r>
      <w:r w:rsidRPr="4FE8EF30" w:rsidR="68D14AF0">
        <w:rPr>
          <w:rFonts w:ascii="Arial" w:hAnsi="Arial" w:eastAsia="Arial" w:cs="Arial"/>
          <w:b w:val="0"/>
          <w:bCs w:val="0"/>
          <w:sz w:val="22"/>
          <w:szCs w:val="22"/>
          <w:u w:val="none"/>
        </w:rPr>
        <w:t xml:space="preserve"> and that customer data is handled responsibly</w:t>
      </w:r>
      <w:r w:rsidRPr="4FE8EF30" w:rsidR="68D14AF0">
        <w:rPr>
          <w:rFonts w:ascii="Arial" w:hAnsi="Arial" w:eastAsia="Arial" w:cs="Arial"/>
          <w:b w:val="0"/>
          <w:bCs w:val="0"/>
          <w:sz w:val="22"/>
          <w:szCs w:val="22"/>
          <w:u w:val="none"/>
        </w:rPr>
        <w:t xml:space="preserve">. </w:t>
      </w:r>
      <w:r w:rsidRPr="4FE8EF30" w:rsidR="779EA86E">
        <w:rPr>
          <w:rFonts w:ascii="Arial" w:hAnsi="Arial" w:eastAsia="Arial" w:cs="Arial"/>
          <w:b w:val="0"/>
          <w:bCs w:val="0"/>
          <w:sz w:val="22"/>
          <w:szCs w:val="22"/>
          <w:u w:val="none"/>
        </w:rPr>
        <w:t xml:space="preserve"> </w:t>
      </w:r>
    </w:p>
    <w:p w:rsidR="5030194E" w:rsidP="1DA1BD8C" w:rsidRDefault="5030194E" w14:paraId="192600B1" w14:textId="4EDA0E29">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5BC37159">
        <w:rPr>
          <w:rFonts w:ascii="Arial" w:hAnsi="Arial" w:eastAsia="Arial" w:cs="Arial"/>
          <w:b w:val="0"/>
          <w:bCs w:val="0"/>
          <w:sz w:val="22"/>
          <w:szCs w:val="22"/>
          <w:u w:val="none"/>
        </w:rPr>
        <w:t>Balancing the expectations will present ongoing challenges but is necessary for the long-term success of the project. I</w:t>
      </w:r>
      <w:r w:rsidRPr="1DA1BD8C" w:rsidR="779EA86E">
        <w:rPr>
          <w:rFonts w:ascii="Arial" w:hAnsi="Arial" w:eastAsia="Arial" w:cs="Arial"/>
          <w:b w:val="0"/>
          <w:bCs w:val="0"/>
          <w:sz w:val="22"/>
          <w:szCs w:val="22"/>
          <w:u w:val="none"/>
        </w:rPr>
        <w:t>nvestors</w:t>
      </w:r>
      <w:r w:rsidRPr="1DA1BD8C" w:rsidR="42CDFE4B">
        <w:rPr>
          <w:rFonts w:ascii="Arial" w:hAnsi="Arial" w:eastAsia="Arial" w:cs="Arial"/>
          <w:b w:val="0"/>
          <w:bCs w:val="0"/>
          <w:sz w:val="22"/>
          <w:szCs w:val="22"/>
          <w:u w:val="none"/>
        </w:rPr>
        <w:t xml:space="preserve"> are focused on </w:t>
      </w:r>
      <w:r w:rsidRPr="1DA1BD8C" w:rsidR="42CDFE4B">
        <w:rPr>
          <w:rFonts w:ascii="Arial" w:hAnsi="Arial" w:eastAsia="Arial" w:cs="Arial"/>
          <w:b w:val="0"/>
          <w:bCs w:val="0"/>
          <w:sz w:val="22"/>
          <w:szCs w:val="22"/>
          <w:u w:val="none"/>
        </w:rPr>
        <w:t>whet</w:t>
      </w:r>
      <w:r w:rsidRPr="1DA1BD8C" w:rsidR="690E55F3">
        <w:rPr>
          <w:rFonts w:ascii="Arial" w:hAnsi="Arial" w:eastAsia="Arial" w:cs="Arial"/>
          <w:b w:val="0"/>
          <w:bCs w:val="0"/>
          <w:sz w:val="22"/>
          <w:szCs w:val="22"/>
          <w:u w:val="none"/>
        </w:rPr>
        <w:t>h</w:t>
      </w:r>
      <w:r w:rsidRPr="1DA1BD8C" w:rsidR="42CDFE4B">
        <w:rPr>
          <w:rFonts w:ascii="Arial" w:hAnsi="Arial" w:eastAsia="Arial" w:cs="Arial"/>
          <w:b w:val="0"/>
          <w:bCs w:val="0"/>
          <w:sz w:val="22"/>
          <w:szCs w:val="22"/>
          <w:u w:val="none"/>
        </w:rPr>
        <w:t>er</w:t>
      </w:r>
      <w:r w:rsidRPr="1DA1BD8C" w:rsidR="42CDFE4B">
        <w:rPr>
          <w:rFonts w:ascii="Arial" w:hAnsi="Arial" w:eastAsia="Arial" w:cs="Arial"/>
          <w:b w:val="0"/>
          <w:bCs w:val="0"/>
          <w:sz w:val="22"/>
          <w:szCs w:val="22"/>
          <w:u w:val="none"/>
        </w:rPr>
        <w:t xml:space="preserve"> the project delivers a financial return (Freeman, 2010)</w:t>
      </w:r>
      <w:r w:rsidRPr="1DA1BD8C" w:rsidR="779EA86E">
        <w:rPr>
          <w:rFonts w:ascii="Arial" w:hAnsi="Arial" w:eastAsia="Arial" w:cs="Arial"/>
          <w:b w:val="0"/>
          <w:bCs w:val="0"/>
          <w:sz w:val="22"/>
          <w:szCs w:val="22"/>
          <w:u w:val="none"/>
        </w:rPr>
        <w:t xml:space="preserve">. </w:t>
      </w:r>
    </w:p>
    <w:p w:rsidR="2DB022B0" w:rsidP="1DA1BD8C" w:rsidRDefault="2DB022B0" w14:paraId="696596D9" w14:textId="29908E1A">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u w:val="none"/>
        </w:rPr>
      </w:pPr>
      <w:r w:rsidRPr="1DA1BD8C" w:rsidR="62731F0A">
        <w:rPr>
          <w:rFonts w:ascii="Arial" w:hAnsi="Arial" w:eastAsia="Arial" w:cs="Arial"/>
          <w:b w:val="1"/>
          <w:bCs w:val="1"/>
          <w:sz w:val="22"/>
          <w:szCs w:val="22"/>
          <w:u w:val="none"/>
        </w:rPr>
        <w:t>5</w:t>
      </w:r>
      <w:r w:rsidRPr="1DA1BD8C" w:rsidR="3C882915">
        <w:rPr>
          <w:rFonts w:ascii="Arial" w:hAnsi="Arial" w:eastAsia="Arial" w:cs="Arial"/>
          <w:b w:val="1"/>
          <w:bCs w:val="1"/>
          <w:sz w:val="22"/>
          <w:szCs w:val="22"/>
          <w:u w:val="none"/>
        </w:rPr>
        <w:t xml:space="preserve">. </w:t>
      </w:r>
      <w:r w:rsidRPr="1DA1BD8C" w:rsidR="2DB022B0">
        <w:rPr>
          <w:rFonts w:ascii="Arial" w:hAnsi="Arial" w:eastAsia="Arial" w:cs="Arial"/>
          <w:b w:val="1"/>
          <w:bCs w:val="1"/>
          <w:sz w:val="22"/>
          <w:szCs w:val="22"/>
          <w:u w:val="none"/>
        </w:rPr>
        <w:t>Frameworks and Models</w:t>
      </w:r>
      <w:r w:rsidRPr="1DA1BD8C" w:rsidR="1C0A0E30">
        <w:rPr>
          <w:rFonts w:ascii="Arial" w:hAnsi="Arial" w:eastAsia="Arial" w:cs="Arial"/>
          <w:b w:val="1"/>
          <w:bCs w:val="1"/>
          <w:sz w:val="22"/>
          <w:szCs w:val="22"/>
          <w:u w:val="none"/>
        </w:rPr>
        <w:t>.</w:t>
      </w:r>
    </w:p>
    <w:p w:rsidR="1C0A0E30" w:rsidP="1DA1BD8C" w:rsidRDefault="1C0A0E30" w14:paraId="1523F96A" w14:textId="300F6ADE">
      <w:pPr>
        <w:pStyle w:val="Normal"/>
        <w:suppressLineNumbers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1C0A0E30">
        <w:rPr>
          <w:rFonts w:ascii="Arial" w:hAnsi="Arial" w:eastAsia="Arial" w:cs="Arial"/>
          <w:b w:val="0"/>
          <w:bCs w:val="0"/>
          <w:sz w:val="22"/>
          <w:szCs w:val="22"/>
          <w:u w:val="none"/>
        </w:rPr>
        <w:t>To manage a project of this scale effectively, it is important to apply structured frameworks that can help organise</w:t>
      </w:r>
      <w:r w:rsidRPr="1DA1BD8C" w:rsidR="0426815F">
        <w:rPr>
          <w:rFonts w:ascii="Arial" w:hAnsi="Arial" w:eastAsia="Arial" w:cs="Arial"/>
          <w:b w:val="0"/>
          <w:bCs w:val="0"/>
          <w:sz w:val="22"/>
          <w:szCs w:val="22"/>
          <w:u w:val="none"/>
        </w:rPr>
        <w:t xml:space="preserve"> stakeholder relationships and clarify responsibilities. These tools can </w:t>
      </w:r>
      <w:r w:rsidRPr="1DA1BD8C" w:rsidR="0426815F">
        <w:rPr>
          <w:rFonts w:ascii="Arial" w:hAnsi="Arial" w:eastAsia="Arial" w:cs="Arial"/>
          <w:b w:val="0"/>
          <w:bCs w:val="0"/>
          <w:sz w:val="22"/>
          <w:szCs w:val="22"/>
          <w:u w:val="none"/>
        </w:rPr>
        <w:t>provid</w:t>
      </w:r>
      <w:r w:rsidRPr="1DA1BD8C" w:rsidR="62D29053">
        <w:rPr>
          <w:rFonts w:ascii="Arial" w:hAnsi="Arial" w:eastAsia="Arial" w:cs="Arial"/>
          <w:b w:val="0"/>
          <w:bCs w:val="0"/>
          <w:sz w:val="22"/>
          <w:szCs w:val="22"/>
          <w:u w:val="none"/>
        </w:rPr>
        <w:t>e</w:t>
      </w:r>
      <w:r w:rsidRPr="1DA1BD8C" w:rsidR="0426815F">
        <w:rPr>
          <w:rFonts w:ascii="Arial" w:hAnsi="Arial" w:eastAsia="Arial" w:cs="Arial"/>
          <w:b w:val="0"/>
          <w:bCs w:val="0"/>
          <w:sz w:val="22"/>
          <w:szCs w:val="22"/>
          <w:u w:val="none"/>
        </w:rPr>
        <w:t xml:space="preserve"> </w:t>
      </w:r>
      <w:r w:rsidRPr="1DA1BD8C" w:rsidR="0426815F">
        <w:rPr>
          <w:rFonts w:ascii="Arial" w:hAnsi="Arial" w:eastAsia="Arial" w:cs="Arial"/>
          <w:b w:val="0"/>
          <w:bCs w:val="0"/>
          <w:sz w:val="22"/>
          <w:szCs w:val="22"/>
          <w:u w:val="none"/>
        </w:rPr>
        <w:t>a clear way</w:t>
      </w:r>
      <w:r w:rsidRPr="1DA1BD8C" w:rsidR="0426815F">
        <w:rPr>
          <w:rFonts w:ascii="Arial" w:hAnsi="Arial" w:eastAsia="Arial" w:cs="Arial"/>
          <w:b w:val="0"/>
          <w:bCs w:val="0"/>
          <w:sz w:val="22"/>
          <w:szCs w:val="22"/>
          <w:u w:val="none"/>
        </w:rPr>
        <w:t xml:space="preserve"> to a</w:t>
      </w:r>
      <w:r w:rsidRPr="1DA1BD8C" w:rsidR="0F6D95AE">
        <w:rPr>
          <w:rFonts w:ascii="Arial" w:hAnsi="Arial" w:eastAsia="Arial" w:cs="Arial"/>
          <w:b w:val="0"/>
          <w:bCs w:val="0"/>
          <w:sz w:val="22"/>
          <w:szCs w:val="22"/>
          <w:u w:val="none"/>
        </w:rPr>
        <w:t>ssess influence</w:t>
      </w:r>
      <w:r w:rsidRPr="1DA1BD8C" w:rsidR="2F4995B3">
        <w:rPr>
          <w:rFonts w:ascii="Arial" w:hAnsi="Arial" w:eastAsia="Arial" w:cs="Arial"/>
          <w:b w:val="0"/>
          <w:bCs w:val="0"/>
          <w:sz w:val="22"/>
          <w:szCs w:val="22"/>
          <w:u w:val="none"/>
        </w:rPr>
        <w:t>, improve communication, and reduce the risk of confusion or conflict.</w:t>
      </w:r>
    </w:p>
    <w:p w:rsidR="7319A1AD" w:rsidP="1DA1BD8C" w:rsidRDefault="7319A1AD" w14:paraId="78ACEB91" w14:textId="763FEFA9">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u w:val="none"/>
        </w:rPr>
      </w:pPr>
      <w:r w:rsidRPr="1DA1BD8C" w:rsidR="37B2A3CE">
        <w:rPr>
          <w:rFonts w:ascii="Arial" w:hAnsi="Arial" w:eastAsia="Arial" w:cs="Arial"/>
          <w:b w:val="1"/>
          <w:bCs w:val="1"/>
          <w:sz w:val="22"/>
          <w:szCs w:val="22"/>
          <w:u w:val="none"/>
        </w:rPr>
        <w:t>5</w:t>
      </w:r>
      <w:r w:rsidRPr="1DA1BD8C" w:rsidR="37E36DAD">
        <w:rPr>
          <w:rFonts w:ascii="Arial" w:hAnsi="Arial" w:eastAsia="Arial" w:cs="Arial"/>
          <w:b w:val="1"/>
          <w:bCs w:val="1"/>
          <w:sz w:val="22"/>
          <w:szCs w:val="22"/>
          <w:u w:val="none"/>
        </w:rPr>
        <w:t xml:space="preserve">.1. </w:t>
      </w:r>
      <w:r w:rsidRPr="1DA1BD8C" w:rsidR="7319A1AD">
        <w:rPr>
          <w:rFonts w:ascii="Arial" w:hAnsi="Arial" w:eastAsia="Arial" w:cs="Arial"/>
          <w:b w:val="1"/>
          <w:bCs w:val="1"/>
          <w:sz w:val="22"/>
          <w:szCs w:val="22"/>
          <w:u w:val="none"/>
        </w:rPr>
        <w:t>The Power Interest Matrix.</w:t>
      </w:r>
    </w:p>
    <w:p w:rsidR="56A0A4B7" w:rsidP="1DA1BD8C" w:rsidRDefault="56A0A4B7" w14:paraId="6AC490F4" w14:textId="3439D5F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56A0A4B7">
        <w:rPr>
          <w:rFonts w:ascii="Arial" w:hAnsi="Arial" w:eastAsia="Arial" w:cs="Arial"/>
          <w:b w:val="0"/>
          <w:bCs w:val="0"/>
          <w:sz w:val="22"/>
          <w:szCs w:val="22"/>
          <w:u w:val="none"/>
        </w:rPr>
        <w:t>Stakeholder management can be analysed using the Power-</w:t>
      </w:r>
      <w:r w:rsidRPr="1DA1BD8C" w:rsidR="56A0A4B7">
        <w:rPr>
          <w:rFonts w:ascii="Arial" w:hAnsi="Arial" w:eastAsia="Arial" w:cs="Arial"/>
          <w:b w:val="0"/>
          <w:bCs w:val="0"/>
          <w:sz w:val="22"/>
          <w:szCs w:val="22"/>
          <w:u w:val="none"/>
        </w:rPr>
        <w:t>Interest</w:t>
      </w:r>
      <w:r w:rsidRPr="1DA1BD8C" w:rsidR="56A0A4B7">
        <w:rPr>
          <w:rFonts w:ascii="Arial" w:hAnsi="Arial" w:eastAsia="Arial" w:cs="Arial"/>
          <w:b w:val="0"/>
          <w:bCs w:val="0"/>
          <w:sz w:val="22"/>
          <w:szCs w:val="22"/>
          <w:u w:val="none"/>
        </w:rPr>
        <w:t>-Matrix</w:t>
      </w:r>
      <w:r w:rsidRPr="1DA1BD8C" w:rsidR="18EC1456">
        <w:rPr>
          <w:rFonts w:ascii="Arial" w:hAnsi="Arial" w:eastAsia="Arial" w:cs="Arial"/>
          <w:b w:val="0"/>
          <w:bCs w:val="0"/>
          <w:sz w:val="22"/>
          <w:szCs w:val="22"/>
          <w:u w:val="none"/>
        </w:rPr>
        <w:t xml:space="preserve"> (PMI) which assesses stakeholders based on their influence</w:t>
      </w:r>
      <w:r w:rsidRPr="1DA1BD8C" w:rsidR="0876F6A1">
        <w:rPr>
          <w:rFonts w:ascii="Arial" w:hAnsi="Arial" w:eastAsia="Arial" w:cs="Arial"/>
          <w:b w:val="0"/>
          <w:bCs w:val="0"/>
          <w:sz w:val="22"/>
          <w:szCs w:val="22"/>
          <w:u w:val="none"/>
        </w:rPr>
        <w:t xml:space="preserve"> and level of interest (</w:t>
      </w:r>
      <w:r w:rsidRPr="1DA1BD8C" w:rsidR="0876F6A1">
        <w:rPr>
          <w:rFonts w:ascii="Arial" w:hAnsi="Arial" w:eastAsia="Arial" w:cs="Arial"/>
          <w:b w:val="0"/>
          <w:bCs w:val="0"/>
          <w:sz w:val="22"/>
          <w:szCs w:val="22"/>
          <w:u w:val="none"/>
        </w:rPr>
        <w:t>Mandelow</w:t>
      </w:r>
      <w:r w:rsidRPr="1DA1BD8C" w:rsidR="0876F6A1">
        <w:rPr>
          <w:rFonts w:ascii="Arial" w:hAnsi="Arial" w:eastAsia="Arial" w:cs="Arial"/>
          <w:b w:val="0"/>
          <w:bCs w:val="0"/>
          <w:sz w:val="22"/>
          <w:szCs w:val="22"/>
          <w:u w:val="none"/>
        </w:rPr>
        <w:t xml:space="preserve">, 1991). </w:t>
      </w:r>
    </w:p>
    <w:p w:rsidR="56A0A4B7" w:rsidP="1DA1BD8C" w:rsidRDefault="56A0A4B7" w14:paraId="206858AD" w14:textId="383019D3">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0876F6A1">
        <w:rPr>
          <w:rFonts w:ascii="Arial" w:hAnsi="Arial" w:eastAsia="Arial" w:cs="Arial"/>
          <w:b w:val="0"/>
          <w:bCs w:val="0"/>
          <w:sz w:val="22"/>
          <w:szCs w:val="22"/>
          <w:u w:val="none"/>
        </w:rPr>
        <w:t>High power, high interest stakeholders such as senior executives will req</w:t>
      </w:r>
      <w:r w:rsidRPr="1DA1BD8C" w:rsidR="5FED5D1D">
        <w:rPr>
          <w:rFonts w:ascii="Arial" w:hAnsi="Arial" w:eastAsia="Arial" w:cs="Arial"/>
          <w:b w:val="0"/>
          <w:bCs w:val="0"/>
          <w:sz w:val="22"/>
          <w:szCs w:val="22"/>
          <w:u w:val="none"/>
        </w:rPr>
        <w:t xml:space="preserve">uire closer management while others may require less </w:t>
      </w:r>
      <w:r w:rsidRPr="1DA1BD8C" w:rsidR="5FED5D1D">
        <w:rPr>
          <w:rFonts w:ascii="Arial" w:hAnsi="Arial" w:eastAsia="Arial" w:cs="Arial"/>
          <w:b w:val="0"/>
          <w:bCs w:val="0"/>
          <w:sz w:val="22"/>
          <w:szCs w:val="22"/>
          <w:u w:val="none"/>
        </w:rPr>
        <w:t>engag</w:t>
      </w:r>
      <w:r w:rsidRPr="1DA1BD8C" w:rsidR="2F4AB3B2">
        <w:rPr>
          <w:rFonts w:ascii="Arial" w:hAnsi="Arial" w:eastAsia="Arial" w:cs="Arial"/>
          <w:b w:val="0"/>
          <w:bCs w:val="0"/>
          <w:sz w:val="22"/>
          <w:szCs w:val="22"/>
          <w:u w:val="none"/>
        </w:rPr>
        <w:t>e</w:t>
      </w:r>
      <w:r w:rsidRPr="1DA1BD8C" w:rsidR="5FED5D1D">
        <w:rPr>
          <w:rFonts w:ascii="Arial" w:hAnsi="Arial" w:eastAsia="Arial" w:cs="Arial"/>
          <w:b w:val="0"/>
          <w:bCs w:val="0"/>
          <w:sz w:val="22"/>
          <w:szCs w:val="22"/>
          <w:u w:val="none"/>
        </w:rPr>
        <w:t>ment</w:t>
      </w:r>
      <w:r w:rsidRPr="1DA1BD8C" w:rsidR="5FED5D1D">
        <w:rPr>
          <w:rFonts w:ascii="Arial" w:hAnsi="Arial" w:eastAsia="Arial" w:cs="Arial"/>
          <w:b w:val="0"/>
          <w:bCs w:val="0"/>
          <w:sz w:val="22"/>
          <w:szCs w:val="22"/>
          <w:u w:val="none"/>
        </w:rPr>
        <w:t>.</w:t>
      </w:r>
    </w:p>
    <w:p w:rsidR="1DA1BD8C" w:rsidP="1BD38955" w:rsidRDefault="1DA1BD8C" w14:paraId="3B5F5D8D" w14:textId="7B742958">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FE8EF30" w:rsidR="55BCA0BE">
        <w:rPr>
          <w:rFonts w:ascii="Arial" w:hAnsi="Arial" w:eastAsia="Arial" w:cs="Arial"/>
          <w:b w:val="0"/>
          <w:bCs w:val="0"/>
          <w:sz w:val="22"/>
          <w:szCs w:val="22"/>
          <w:u w:val="none"/>
        </w:rPr>
        <w:t xml:space="preserve">This model categorises stakeholders based on how much power they have over the project and how interested they are in the outcome. </w:t>
      </w:r>
      <w:r w:rsidRPr="4FE8EF30" w:rsidR="55BCA0BE">
        <w:rPr>
          <w:rFonts w:ascii="Arial" w:hAnsi="Arial" w:eastAsia="Arial" w:cs="Arial"/>
          <w:b w:val="0"/>
          <w:bCs w:val="0"/>
          <w:sz w:val="22"/>
          <w:szCs w:val="22"/>
          <w:u w:val="none"/>
        </w:rPr>
        <w:t xml:space="preserve">Senior management and investors would fall into the high-</w:t>
      </w:r>
      <w:r w:rsidRPr="4FE8EF30" w:rsidR="55BCA0BE">
        <w:rPr>
          <w:rFonts w:ascii="Arial" w:hAnsi="Arial" w:eastAsia="Arial" w:cs="Arial"/>
          <w:b w:val="0"/>
          <w:bCs w:val="0"/>
          <w:sz w:val="22"/>
          <w:szCs w:val="22"/>
          <w:u w:val="none"/>
        </w:rPr>
        <w:t xml:space="preserve">powe</w:t>
      </w:r>
      <w:r w:rsidRPr="4FE8EF30" w:rsidR="55BCA0BE">
        <w:rPr>
          <w:rFonts w:ascii="Arial" w:hAnsi="Arial" w:eastAsia="Arial" w:cs="Arial"/>
          <w:b w:val="0"/>
          <w:bCs w:val="0"/>
          <w:sz w:val="22"/>
          <w:szCs w:val="22"/>
          <w:u w:val="none"/>
        </w:rPr>
        <w:t xml:space="preserve">r category, meaning they need to be managed and regularly updated. </w:t>
      </w:r>
      <w:r w:rsidRPr="1BD38955" w:rsidR="55BCA0BE">
        <w:rPr>
          <w:rFonts w:ascii="Arial" w:hAnsi="Arial" w:eastAsia="Arial" w:cs="Arial"/>
          <w:b w:val="0"/>
          <w:bCs w:val="0"/>
          <w:i w:val="0"/>
          <w:iCs w:val="0"/>
          <w:caps w:val="0"/>
          <w:smallCaps w:val="0"/>
          <w:noProof w:val="0"/>
          <w:color w:val="000000" w:themeColor="text1" w:themeTint="FF" w:themeShade="FF"/>
          <w:sz w:val="22"/>
          <w:szCs w:val="22"/>
          <w:lang w:val="en-GB"/>
        </w:rPr>
        <w:t>In contrast, groups with lower power but high interest, such as employees, should be kept informed and actively engaged</w:t>
      </w:r>
      <w:r w:rsidR="67942C45">
        <w:rPr/>
        <w:t xml:space="preserve">      </w:t>
      </w:r>
      <w:r w:rsidR="106E30A1">
        <w:rPr/>
        <w:t xml:space="preserve">                   </w:t>
      </w:r>
      <w:r w:rsidR="106E30A1">
        <w:rPr/>
        <w:t xml:space="preserve">   </w:t>
      </w:r>
    </w:p>
    <w:p w:rsidR="1DA1BD8C" w:rsidP="1DA1BD8C" w:rsidRDefault="1DA1BD8C" w14:paraId="1D594FEC" w14:textId="5D2B9934">
      <w:pPr>
        <w:pStyle w:val="Normal"/>
        <w:suppressLineNumbers w:val="0"/>
        <w:bidi w:val="0"/>
        <w:spacing w:before="0" w:beforeAutospacing="off" w:after="160" w:afterAutospacing="off" w:line="279" w:lineRule="auto"/>
        <w:ind w:left="0" w:right="0"/>
        <w:jc w:val="left"/>
      </w:pPr>
      <w:r w:rsidR="106E30A1">
        <w:rPr/>
        <w:t xml:space="preserve"> </w:t>
      </w:r>
      <w:r w:rsidRPr="1BD38955" w:rsidR="106E30A1">
        <w:rPr>
          <w:rFonts w:ascii="Arial" w:hAnsi="Arial" w:eastAsia="Arial" w:cs="Arial"/>
          <w:b w:val="1"/>
          <w:bCs w:val="1"/>
          <w:sz w:val="22"/>
          <w:szCs w:val="22"/>
          <w:u w:val="none"/>
        </w:rPr>
        <w:t>Fig</w:t>
      </w:r>
      <w:r w:rsidRPr="1BD38955" w:rsidR="34FDAAB6">
        <w:rPr>
          <w:rFonts w:ascii="Arial" w:hAnsi="Arial" w:eastAsia="Arial" w:cs="Arial"/>
          <w:b w:val="1"/>
          <w:bCs w:val="1"/>
          <w:sz w:val="22"/>
          <w:szCs w:val="22"/>
          <w:u w:val="none"/>
        </w:rPr>
        <w:t>ure</w:t>
      </w:r>
      <w:r w:rsidRPr="1BD38955" w:rsidR="106E30A1">
        <w:rPr>
          <w:rFonts w:ascii="Arial" w:hAnsi="Arial" w:eastAsia="Arial" w:cs="Arial"/>
          <w:b w:val="1"/>
          <w:bCs w:val="1"/>
          <w:sz w:val="22"/>
          <w:szCs w:val="22"/>
          <w:u w:val="none"/>
        </w:rPr>
        <w:t xml:space="preserve"> 3. The stakeholders Power/Interest Matrix or MAP</w:t>
      </w:r>
      <w:r w:rsidR="67942C45">
        <w:rPr/>
        <w:t xml:space="preserve">  </w:t>
      </w:r>
      <w:r w:rsidR="1BD38955">
        <w:drawing>
          <wp:anchor distT="0" distB="0" distL="114300" distR="114300" simplePos="0" relativeHeight="251658240" behindDoc="1" locked="0" layoutInCell="1" allowOverlap="1" wp14:anchorId="177DA899" wp14:editId="0606D97B">
            <wp:simplePos x="0" y="0"/>
            <wp:positionH relativeFrom="column">
              <wp:posOffset>-923925</wp:posOffset>
            </wp:positionH>
            <wp:positionV relativeFrom="paragraph">
              <wp:posOffset>152400</wp:posOffset>
            </wp:positionV>
            <wp:extent cx="5964875" cy="3015134"/>
            <wp:effectExtent l="0" t="0" r="0" b="0"/>
            <wp:wrapNone/>
            <wp:docPr id="16310584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1058472" name="Picture 1631058472"/>
                    <pic:cNvPicPr/>
                  </pic:nvPicPr>
                  <pic:blipFill>
                    <a:blip xmlns:r="http://schemas.openxmlformats.org/officeDocument/2006/relationships" r:embed="rId1137211575">
                      <a:extLst>
                        <a:ext uri="{28A0092B-C50C-407E-A947-70E740481C1C}">
                          <a14:useLocalDpi xmlns:a14="http://schemas.microsoft.com/office/drawing/2010/main"/>
                        </a:ext>
                      </a:extLst>
                    </a:blip>
                    <a:stretch>
                      <a:fillRect/>
                    </a:stretch>
                  </pic:blipFill>
                  <pic:spPr>
                    <a:xfrm rot="0">
                      <a:off x="0" y="0"/>
                      <a:ext cx="5964875" cy="3015134"/>
                    </a:xfrm>
                    <a:prstGeom prst="rect">
                      <a:avLst/>
                    </a:prstGeom>
                  </pic:spPr>
                </pic:pic>
              </a:graphicData>
            </a:graphic>
            <wp14:sizeRelH relativeFrom="page">
              <wp14:pctWidth>0</wp14:pctWidth>
            </wp14:sizeRelH>
            <wp14:sizeRelV relativeFrom="page">
              <wp14:pctHeight>0</wp14:pctHeight>
            </wp14:sizeRelV>
          </wp:anchor>
        </w:drawing>
      </w:r>
    </w:p>
    <w:p w:rsidR="1DA1BD8C" w:rsidP="1DA1BD8C" w:rsidRDefault="1DA1BD8C" w14:paraId="24CCABCF" w14:textId="20D0CAD8">
      <w:pPr>
        <w:pStyle w:val="Normal"/>
        <w:suppressLineNumbers w:val="0"/>
        <w:bidi w:val="0"/>
        <w:spacing w:before="0" w:beforeAutospacing="off" w:after="160" w:afterAutospacing="off" w:line="279" w:lineRule="auto"/>
        <w:ind w:left="0" w:right="0"/>
        <w:jc w:val="left"/>
      </w:pPr>
      <w:r w:rsidR="67942C45">
        <w:rPr/>
        <w:t xml:space="preserve">      </w:t>
      </w:r>
      <w:r w:rsidRPr="4FE8EF30" w:rsidR="67942C45">
        <w:rPr>
          <w:rFonts w:ascii="Arial" w:hAnsi="Arial" w:eastAsia="Arial" w:cs="Arial"/>
        </w:rPr>
        <w:t xml:space="preserve"> </w:t>
      </w:r>
    </w:p>
    <w:p w:rsidR="1DA1BD8C" w:rsidP="4293A58E" w:rsidRDefault="1DA1BD8C" w14:paraId="42900E15" w14:textId="2CDC8F7F">
      <w:pPr>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293A58E" w:rsidR="18BA8A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93A58E" w:rsidR="18BA8A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6E0B36E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18BA8A2E">
        <w:rPr>
          <w:rFonts w:ascii="Arial" w:hAnsi="Arial" w:eastAsia="Arial" w:cs="Arial"/>
          <w:b w:val="0"/>
          <w:bCs w:val="0"/>
          <w:i w:val="0"/>
          <w:iCs w:val="0"/>
          <w:caps w:val="0"/>
          <w:smallCaps w:val="0"/>
          <w:noProof w:val="0"/>
          <w:color w:val="000000" w:themeColor="text1" w:themeTint="FF" w:themeShade="FF"/>
          <w:sz w:val="22"/>
          <w:szCs w:val="22"/>
          <w:lang w:val="en-GB"/>
        </w:rPr>
        <w:t xml:space="preserve"> High Power / Low Interest      High Power / High Interest</w:t>
      </w:r>
    </w:p>
    <w:p w:rsidR="1DA1BD8C" w:rsidP="4FE8EF30" w:rsidRDefault="1DA1BD8C" w14:paraId="2206B9AC" w14:textId="5A6D3505">
      <w:pPr>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DA1BD8C" w:rsidP="4FE8EF30" w:rsidRDefault="1DA1BD8C" w14:paraId="520C185F" w14:textId="36E3CB28">
      <w:pPr>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DA1BD8C" w:rsidP="4FE8EF30" w:rsidRDefault="1DA1BD8C" w14:paraId="1758550C" w14:textId="3E3FB754">
      <w:pPr>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DA1BD8C" w:rsidP="4293A58E" w:rsidRDefault="1DA1BD8C" w14:paraId="6715DA0C" w14:textId="5D1354D6">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293A58E" w:rsidR="0F1370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010B2D0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0F13701B">
        <w:rPr>
          <w:rFonts w:ascii="Arial" w:hAnsi="Arial" w:eastAsia="Arial" w:cs="Arial"/>
          <w:b w:val="0"/>
          <w:bCs w:val="0"/>
          <w:i w:val="0"/>
          <w:iCs w:val="0"/>
          <w:caps w:val="0"/>
          <w:smallCaps w:val="0"/>
          <w:noProof w:val="0"/>
          <w:color w:val="000000" w:themeColor="text1" w:themeTint="FF" w:themeShade="FF"/>
          <w:sz w:val="22"/>
          <w:szCs w:val="22"/>
          <w:lang w:val="en-GB"/>
        </w:rPr>
        <w:t>Low Power / Low Interest       Low Power / High Interest</w:t>
      </w:r>
    </w:p>
    <w:p w:rsidR="1DA1BD8C" w:rsidP="4FE8EF30" w:rsidRDefault="1DA1BD8C" w14:paraId="3372C8B5" w14:textId="2120906E">
      <w:pPr>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DA1BD8C" w:rsidP="1DA1BD8C" w:rsidRDefault="1DA1BD8C" w14:paraId="3FE6C359" w14:noSpellErr="1" w14:textId="3E0F99D2">
      <w:pPr>
        <w:pStyle w:val="Normal"/>
        <w:suppressLineNumbers w:val="0"/>
        <w:bidi w:val="0"/>
        <w:spacing w:before="0" w:beforeAutospacing="off" w:after="160" w:afterAutospacing="off" w:line="279" w:lineRule="auto"/>
        <w:ind w:left="0" w:right="0"/>
        <w:jc w:val="left"/>
      </w:pPr>
      <w:r w:rsidRPr="4293A58E" w:rsidR="18BA8A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293A58E" w:rsidP="4293A58E" w:rsidRDefault="4293A58E" w14:paraId="59BDE1D1" w14:textId="5F5951CD">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DFC679A" w:rsidP="4FE8EF30" w:rsidRDefault="5DFC679A" w14:paraId="2CF46F14" w14:textId="4D1F4B19">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FE8EF30" w:rsidR="67CB02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FE8EF30" w:rsidR="6BF5A213">
        <w:rPr>
          <w:rFonts w:ascii="Arial" w:hAnsi="Arial" w:eastAsia="Arial" w:cs="Arial"/>
          <w:b w:val="1"/>
          <w:bCs w:val="1"/>
          <w:i w:val="0"/>
          <w:iCs w:val="0"/>
          <w:caps w:val="0"/>
          <w:smallCaps w:val="0"/>
          <w:noProof w:val="0"/>
          <w:color w:val="000000" w:themeColor="text1" w:themeTint="FF" w:themeShade="FF"/>
          <w:sz w:val="22"/>
          <w:szCs w:val="22"/>
          <w:lang w:val="en-GB"/>
        </w:rPr>
        <w:t>5</w:t>
      </w:r>
      <w:r w:rsidRPr="4FE8EF30" w:rsidR="0F9046A4">
        <w:rPr>
          <w:rFonts w:ascii="Arial" w:hAnsi="Arial" w:eastAsia="Arial" w:cs="Arial"/>
          <w:b w:val="1"/>
          <w:bCs w:val="1"/>
          <w:i w:val="0"/>
          <w:iCs w:val="0"/>
          <w:caps w:val="0"/>
          <w:smallCaps w:val="0"/>
          <w:noProof w:val="0"/>
          <w:color w:val="000000" w:themeColor="text1" w:themeTint="FF" w:themeShade="FF"/>
          <w:sz w:val="22"/>
          <w:szCs w:val="22"/>
          <w:lang w:val="en-GB"/>
        </w:rPr>
        <w:t>.</w:t>
      </w:r>
      <w:r w:rsidRPr="4FE8EF30" w:rsidR="02075D32">
        <w:rPr>
          <w:rFonts w:ascii="Arial" w:hAnsi="Arial" w:eastAsia="Arial" w:cs="Arial"/>
          <w:b w:val="1"/>
          <w:bCs w:val="1"/>
          <w:i w:val="0"/>
          <w:iCs w:val="0"/>
          <w:caps w:val="0"/>
          <w:smallCaps w:val="0"/>
          <w:noProof w:val="0"/>
          <w:color w:val="000000" w:themeColor="text1" w:themeTint="FF" w:themeShade="FF"/>
          <w:sz w:val="22"/>
          <w:szCs w:val="22"/>
          <w:lang w:val="en-GB"/>
        </w:rPr>
        <w:t>2</w:t>
      </w:r>
      <w:r w:rsidRPr="4FE8EF30" w:rsidR="0F9046A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FE8EF30" w:rsidR="5DFC679A">
        <w:rPr>
          <w:rFonts w:ascii="Arial" w:hAnsi="Arial" w:eastAsia="Arial" w:cs="Arial"/>
          <w:b w:val="1"/>
          <w:bCs w:val="1"/>
          <w:i w:val="0"/>
          <w:iCs w:val="0"/>
          <w:caps w:val="0"/>
          <w:smallCaps w:val="0"/>
          <w:noProof w:val="0"/>
          <w:color w:val="000000" w:themeColor="text1" w:themeTint="FF" w:themeShade="FF"/>
          <w:sz w:val="22"/>
          <w:szCs w:val="22"/>
          <w:lang w:val="en-GB"/>
        </w:rPr>
        <w:t>The RACI Matrix</w:t>
      </w:r>
      <w:r w:rsidRPr="4FE8EF30" w:rsidR="56237A0D">
        <w:rPr>
          <w:rFonts w:ascii="Arial" w:hAnsi="Arial" w:eastAsia="Arial" w:cs="Arial"/>
          <w:b w:val="1"/>
          <w:bCs w:val="1"/>
          <w:i w:val="0"/>
          <w:iCs w:val="0"/>
          <w:caps w:val="0"/>
          <w:smallCaps w:val="0"/>
          <w:noProof w:val="0"/>
          <w:color w:val="000000" w:themeColor="text1" w:themeTint="FF" w:themeShade="FF"/>
          <w:sz w:val="22"/>
          <w:szCs w:val="22"/>
          <w:lang w:val="en-GB"/>
        </w:rPr>
        <w:t>.</w:t>
      </w:r>
    </w:p>
    <w:p w:rsidR="045667A0" w:rsidP="4FE8EF30" w:rsidRDefault="045667A0" w14:paraId="38C5CF8A" w14:textId="3460E945">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E8EF30" w:rsidR="5A9D9557">
        <w:rPr>
          <w:rFonts w:ascii="Arial" w:hAnsi="Arial" w:eastAsia="Arial" w:cs="Arial"/>
          <w:b w:val="0"/>
          <w:bCs w:val="0"/>
          <w:i w:val="0"/>
          <w:iCs w:val="0"/>
          <w:caps w:val="0"/>
          <w:smallCaps w:val="0"/>
          <w:noProof w:val="0"/>
          <w:color w:val="000000" w:themeColor="text1" w:themeTint="FF" w:themeShade="FF"/>
          <w:sz w:val="22"/>
          <w:szCs w:val="22"/>
          <w:lang w:val="en-GB"/>
        </w:rPr>
        <w:t xml:space="preserve">Another </w:t>
      </w:r>
      <w:r w:rsidRPr="4FE8EF30" w:rsidR="5A9D9557">
        <w:rPr>
          <w:rFonts w:ascii="Arial" w:hAnsi="Arial" w:eastAsia="Arial" w:cs="Arial"/>
          <w:b w:val="0"/>
          <w:bCs w:val="0"/>
          <w:i w:val="0"/>
          <w:iCs w:val="0"/>
          <w:caps w:val="0"/>
          <w:smallCaps w:val="0"/>
          <w:noProof w:val="0"/>
          <w:color w:val="000000" w:themeColor="text1" w:themeTint="FF" w:themeShade="FF"/>
          <w:sz w:val="22"/>
          <w:szCs w:val="22"/>
          <w:lang w:val="en-GB"/>
        </w:rPr>
        <w:t>important tool</w:t>
      </w:r>
      <w:r w:rsidRPr="4FE8EF30" w:rsidR="5A9D9557">
        <w:rPr>
          <w:rFonts w:ascii="Arial" w:hAnsi="Arial" w:eastAsia="Arial" w:cs="Arial"/>
          <w:b w:val="0"/>
          <w:bCs w:val="0"/>
          <w:i w:val="0"/>
          <w:iCs w:val="0"/>
          <w:caps w:val="0"/>
          <w:smallCaps w:val="0"/>
          <w:noProof w:val="0"/>
          <w:color w:val="000000" w:themeColor="text1" w:themeTint="FF" w:themeShade="FF"/>
          <w:sz w:val="22"/>
          <w:szCs w:val="22"/>
          <w:lang w:val="en-GB"/>
        </w:rPr>
        <w:t xml:space="preserve"> is the RACI matrix, which stands for R</w:t>
      </w:r>
      <w:r w:rsidRPr="4FE8EF30" w:rsidR="5A9D9557">
        <w:rPr>
          <w:rFonts w:ascii="Arial" w:hAnsi="Arial" w:eastAsia="Arial" w:cs="Arial"/>
          <w:b w:val="0"/>
          <w:bCs w:val="0"/>
          <w:i w:val="0"/>
          <w:iCs w:val="0"/>
          <w:caps w:val="0"/>
          <w:smallCaps w:val="0"/>
          <w:noProof w:val="0"/>
          <w:color w:val="000000" w:themeColor="text1" w:themeTint="FF" w:themeShade="FF"/>
          <w:sz w:val="22"/>
          <w:szCs w:val="22"/>
          <w:lang w:val="en-GB"/>
        </w:rPr>
        <w:t>esponsible,</w:t>
      </w:r>
      <w:r w:rsidRPr="4FE8EF30" w:rsidR="5A9D9557">
        <w:rPr>
          <w:rFonts w:ascii="Arial" w:hAnsi="Arial" w:eastAsia="Arial" w:cs="Arial"/>
          <w:b w:val="0"/>
          <w:bCs w:val="0"/>
          <w:i w:val="0"/>
          <w:iCs w:val="0"/>
          <w:caps w:val="0"/>
          <w:smallCaps w:val="0"/>
          <w:noProof w:val="0"/>
          <w:color w:val="000000" w:themeColor="text1" w:themeTint="FF" w:themeShade="FF"/>
          <w:sz w:val="22"/>
          <w:szCs w:val="22"/>
          <w:lang w:val="en-GB"/>
        </w:rPr>
        <w:t xml:space="preserve"> Acco</w:t>
      </w:r>
      <w:r w:rsidRPr="4FE8EF30" w:rsidR="5A9D9557">
        <w:rPr>
          <w:rFonts w:ascii="Arial" w:hAnsi="Arial" w:eastAsia="Arial" w:cs="Arial"/>
          <w:b w:val="0"/>
          <w:bCs w:val="0"/>
          <w:i w:val="0"/>
          <w:iCs w:val="0"/>
          <w:caps w:val="0"/>
          <w:smallCaps w:val="0"/>
          <w:noProof w:val="0"/>
          <w:color w:val="000000" w:themeColor="text1" w:themeTint="FF" w:themeShade="FF"/>
          <w:sz w:val="22"/>
          <w:szCs w:val="22"/>
          <w:lang w:val="en-GB"/>
        </w:rPr>
        <w:t>untable</w:t>
      </w:r>
      <w:r w:rsidRPr="4FE8EF30" w:rsidR="73DB0BA9">
        <w:rPr>
          <w:rFonts w:ascii="Arial" w:hAnsi="Arial" w:eastAsia="Arial" w:cs="Arial"/>
          <w:b w:val="0"/>
          <w:bCs w:val="0"/>
          <w:i w:val="0"/>
          <w:iCs w:val="0"/>
          <w:caps w:val="0"/>
          <w:smallCaps w:val="0"/>
          <w:noProof w:val="0"/>
          <w:color w:val="000000" w:themeColor="text1" w:themeTint="FF" w:themeShade="FF"/>
          <w:sz w:val="22"/>
          <w:szCs w:val="22"/>
          <w:lang w:val="en-GB"/>
        </w:rPr>
        <w:t>.</w:t>
      </w:r>
      <w:r w:rsidRPr="4FE8EF30" w:rsidR="5A9D95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E8EF30" w:rsidR="5A9D9557">
        <w:rPr>
          <w:rFonts w:ascii="Arial" w:hAnsi="Arial" w:eastAsia="Arial" w:cs="Arial"/>
          <w:b w:val="0"/>
          <w:bCs w:val="0"/>
          <w:i w:val="0"/>
          <w:iCs w:val="0"/>
          <w:caps w:val="0"/>
          <w:smallCaps w:val="0"/>
          <w:noProof w:val="0"/>
          <w:color w:val="000000" w:themeColor="text1" w:themeTint="FF" w:themeShade="FF"/>
          <w:sz w:val="22"/>
          <w:szCs w:val="22"/>
          <w:lang w:val="en-GB"/>
        </w:rPr>
        <w:t xml:space="preserve">Consulted, and Informed. This framework helps clarify who is doing what within the project. For example, IT teams may </w:t>
      </w:r>
      <w:r w:rsidRPr="4FE8EF30" w:rsidR="5A9D9557">
        <w:rPr>
          <w:rFonts w:ascii="Arial" w:hAnsi="Arial" w:eastAsia="Arial" w:cs="Arial"/>
          <w:b w:val="0"/>
          <w:bCs w:val="0"/>
          <w:i w:val="0"/>
          <w:iCs w:val="0"/>
          <w:caps w:val="0"/>
          <w:smallCaps w:val="0"/>
          <w:noProof w:val="0"/>
          <w:color w:val="000000" w:themeColor="text1" w:themeTint="FF" w:themeShade="FF"/>
          <w:sz w:val="22"/>
          <w:szCs w:val="22"/>
          <w:lang w:val="en-GB"/>
        </w:rPr>
        <w:t>be responsible for</w:t>
      </w:r>
      <w:r w:rsidRPr="4FE8EF30" w:rsidR="5A9D9557">
        <w:rPr>
          <w:rFonts w:ascii="Arial" w:hAnsi="Arial" w:eastAsia="Arial" w:cs="Arial"/>
          <w:b w:val="0"/>
          <w:bCs w:val="0"/>
          <w:i w:val="0"/>
          <w:iCs w:val="0"/>
          <w:caps w:val="0"/>
          <w:smallCaps w:val="0"/>
          <w:noProof w:val="0"/>
          <w:color w:val="000000" w:themeColor="text1" w:themeTint="FF" w:themeShade="FF"/>
          <w:sz w:val="22"/>
          <w:szCs w:val="22"/>
          <w:lang w:val="en-GB"/>
        </w:rPr>
        <w:t xml:space="preserve"> developing the system, while senior management are accountable for its success. </w:t>
      </w:r>
    </w:p>
    <w:p w:rsidR="045667A0" w:rsidP="1DA1BD8C" w:rsidRDefault="045667A0" w14:paraId="192D81ED" w14:textId="414455BD">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5A9D9557">
        <w:rPr>
          <w:rFonts w:ascii="Arial" w:hAnsi="Arial" w:eastAsia="Arial" w:cs="Arial"/>
          <w:b w:val="0"/>
          <w:bCs w:val="0"/>
          <w:i w:val="0"/>
          <w:iCs w:val="0"/>
          <w:caps w:val="0"/>
          <w:smallCaps w:val="0"/>
          <w:noProof w:val="0"/>
          <w:color w:val="000000" w:themeColor="text1" w:themeTint="FF" w:themeShade="FF"/>
          <w:sz w:val="22"/>
          <w:szCs w:val="22"/>
          <w:lang w:val="en-GB"/>
        </w:rPr>
        <w:t>Employees and customers may be consulted during the testing phase, while investors are kept informed of progress.</w:t>
      </w:r>
    </w:p>
    <w:p w:rsidR="045667A0" w:rsidP="4293A58E" w:rsidRDefault="045667A0" w14:paraId="1897F456" w14:textId="0AC077A7">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4293A58E" w:rsidR="25A028C0">
        <w:rPr>
          <w:rFonts w:ascii="Arial" w:hAnsi="Arial" w:eastAsia="Arial" w:cs="Arial"/>
          <w:b w:val="1"/>
          <w:bCs w:val="1"/>
          <w:i w:val="0"/>
          <w:iCs w:val="0"/>
          <w:caps w:val="0"/>
          <w:smallCaps w:val="0"/>
          <w:noProof w:val="0"/>
          <w:color w:val="000000" w:themeColor="text1" w:themeTint="FF" w:themeShade="FF"/>
          <w:sz w:val="22"/>
          <w:szCs w:val="22"/>
          <w:lang w:val="en-GB"/>
        </w:rPr>
        <w:t>Fig</w:t>
      </w:r>
      <w:r w:rsidRPr="4293A58E" w:rsidR="45CC4D1A">
        <w:rPr>
          <w:rFonts w:ascii="Arial" w:hAnsi="Arial" w:eastAsia="Arial" w:cs="Arial"/>
          <w:b w:val="1"/>
          <w:bCs w:val="1"/>
          <w:i w:val="0"/>
          <w:iCs w:val="0"/>
          <w:caps w:val="0"/>
          <w:smallCaps w:val="0"/>
          <w:noProof w:val="0"/>
          <w:color w:val="000000" w:themeColor="text1" w:themeTint="FF" w:themeShade="FF"/>
          <w:sz w:val="22"/>
          <w:szCs w:val="22"/>
          <w:lang w:val="en-GB"/>
        </w:rPr>
        <w:t xml:space="preserve">ure </w:t>
      </w:r>
      <w:r w:rsidRPr="4293A58E" w:rsidR="25A028C0">
        <w:rPr>
          <w:rFonts w:ascii="Arial" w:hAnsi="Arial" w:eastAsia="Arial" w:cs="Arial"/>
          <w:b w:val="1"/>
          <w:bCs w:val="1"/>
          <w:i w:val="0"/>
          <w:iCs w:val="0"/>
          <w:caps w:val="0"/>
          <w:smallCaps w:val="0"/>
          <w:noProof w:val="0"/>
          <w:color w:val="000000" w:themeColor="text1" w:themeTint="FF" w:themeShade="FF"/>
          <w:sz w:val="22"/>
          <w:szCs w:val="22"/>
          <w:lang w:val="en-GB"/>
        </w:rPr>
        <w:t>4.</w:t>
      </w:r>
      <w:r w:rsidRPr="4293A58E" w:rsidR="7D82B444">
        <w:rPr>
          <w:rFonts w:ascii="Arial" w:hAnsi="Arial" w:eastAsia="Arial" w:cs="Arial"/>
          <w:b w:val="1"/>
          <w:bCs w:val="1"/>
          <w:i w:val="0"/>
          <w:iCs w:val="0"/>
          <w:caps w:val="0"/>
          <w:smallCaps w:val="0"/>
          <w:noProof w:val="0"/>
          <w:color w:val="000000" w:themeColor="text1" w:themeTint="FF" w:themeShade="FF"/>
          <w:sz w:val="22"/>
          <w:szCs w:val="22"/>
          <w:lang w:val="en-GB"/>
        </w:rPr>
        <w:t xml:space="preserve"> RACI M</w:t>
      </w:r>
      <w:r w:rsidRPr="4293A58E" w:rsidR="2B4206AE">
        <w:rPr>
          <w:rFonts w:ascii="Arial" w:hAnsi="Arial" w:eastAsia="Arial" w:cs="Arial"/>
          <w:b w:val="1"/>
          <w:bCs w:val="1"/>
          <w:i w:val="0"/>
          <w:iCs w:val="0"/>
          <w:caps w:val="0"/>
          <w:smallCaps w:val="0"/>
          <w:noProof w:val="0"/>
          <w:color w:val="000000" w:themeColor="text1" w:themeTint="FF" w:themeShade="FF"/>
          <w:sz w:val="22"/>
          <w:szCs w:val="22"/>
          <w:lang w:val="en-GB"/>
        </w:rPr>
        <w:t>A</w:t>
      </w:r>
      <w:r w:rsidRPr="4293A58E" w:rsidR="7D82B444">
        <w:rPr>
          <w:rFonts w:ascii="Arial" w:hAnsi="Arial" w:eastAsia="Arial" w:cs="Arial"/>
          <w:b w:val="1"/>
          <w:bCs w:val="1"/>
          <w:i w:val="0"/>
          <w:iCs w:val="0"/>
          <w:caps w:val="0"/>
          <w:smallCaps w:val="0"/>
          <w:noProof w:val="0"/>
          <w:color w:val="000000" w:themeColor="text1" w:themeTint="FF" w:themeShade="FF"/>
          <w:sz w:val="22"/>
          <w:szCs w:val="22"/>
          <w:lang w:val="en-GB"/>
        </w:rPr>
        <w:t>T</w:t>
      </w:r>
      <w:r w:rsidRPr="4293A58E" w:rsidR="7D82B444">
        <w:rPr>
          <w:rFonts w:ascii="Arial" w:hAnsi="Arial" w:eastAsia="Arial" w:cs="Arial"/>
          <w:b w:val="1"/>
          <w:bCs w:val="1"/>
          <w:i w:val="0"/>
          <w:iCs w:val="0"/>
          <w:caps w:val="0"/>
          <w:smallCaps w:val="0"/>
          <w:noProof w:val="0"/>
          <w:color w:val="000000" w:themeColor="text1" w:themeTint="FF" w:themeShade="FF"/>
          <w:sz w:val="22"/>
          <w:szCs w:val="22"/>
          <w:lang w:val="en-GB"/>
        </w:rPr>
        <w:t>RIX</w:t>
      </w:r>
    </w:p>
    <w:tbl>
      <w:tblPr>
        <w:tblStyle w:val="TableGrid"/>
        <w:bidiVisual w:val="0"/>
        <w:tblW w:w="0" w:type="auto"/>
        <w:tblLook w:val="06A0" w:firstRow="1" w:lastRow="0" w:firstColumn="1" w:lastColumn="0" w:noHBand="1" w:noVBand="1"/>
      </w:tblPr>
      <w:tblGrid>
        <w:gridCol w:w="1830"/>
        <w:gridCol w:w="1020"/>
        <w:gridCol w:w="1290"/>
        <w:gridCol w:w="1155"/>
        <w:gridCol w:w="2218"/>
        <w:gridCol w:w="1502"/>
      </w:tblGrid>
      <w:tr w:rsidR="1DA1BD8C" w:rsidTr="1DA1BD8C" w14:paraId="056C7B92">
        <w:trPr>
          <w:trHeight w:val="300"/>
        </w:trPr>
        <w:tc>
          <w:tcPr>
            <w:tcW w:w="1830" w:type="dxa"/>
            <w:shd w:val="clear" w:color="auto" w:fill="4C94D8" w:themeFill="text2" w:themeFillTint="80"/>
            <w:tcMar/>
          </w:tcPr>
          <w:p w:rsidR="07CB31EE" w:rsidP="1DA1BD8C" w:rsidRDefault="07CB31EE" w14:paraId="2685967A" w14:textId="22F8ED82">
            <w:pPr>
              <w:pStyle w:val="Normal"/>
              <w:bidi w:val="0"/>
              <w:rPr>
                <w:rFonts w:ascii="Arial" w:hAnsi="Arial" w:eastAsia="Arial" w:cs="Arial"/>
                <w:b w:val="1"/>
                <w:bCs w:val="1"/>
                <w:i w:val="0"/>
                <w:iCs w:val="0"/>
                <w:caps w:val="0"/>
                <w:smallCaps w:val="0"/>
                <w:noProof w:val="0"/>
                <w:color w:val="000000" w:themeColor="text1" w:themeTint="FF" w:themeShade="FF"/>
                <w:sz w:val="20"/>
                <w:szCs w:val="20"/>
                <w:lang w:val="en-GB"/>
              </w:rPr>
            </w:pPr>
            <w:r w:rsidRPr="1DA1BD8C" w:rsidR="07CB31EE">
              <w:rPr>
                <w:rFonts w:ascii="Arial" w:hAnsi="Arial" w:eastAsia="Arial" w:cs="Arial"/>
                <w:b w:val="1"/>
                <w:bCs w:val="1"/>
                <w:i w:val="0"/>
                <w:iCs w:val="0"/>
                <w:caps w:val="0"/>
                <w:smallCaps w:val="0"/>
                <w:noProof w:val="0"/>
                <w:color w:val="000000" w:themeColor="text1" w:themeTint="FF" w:themeShade="FF"/>
                <w:sz w:val="20"/>
                <w:szCs w:val="20"/>
                <w:lang w:val="en-GB"/>
              </w:rPr>
              <w:t>STAKEHOLDER</w:t>
            </w:r>
          </w:p>
        </w:tc>
        <w:tc>
          <w:tcPr>
            <w:tcW w:w="1020" w:type="dxa"/>
            <w:shd w:val="clear" w:color="auto" w:fill="4C94D8" w:themeFill="text2" w:themeFillTint="80"/>
            <w:tcMar/>
          </w:tcPr>
          <w:p w:rsidR="07CB31EE" w:rsidP="1DA1BD8C" w:rsidRDefault="07CB31EE" w14:paraId="3E5AC618" w14:textId="5BAAD4F6">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Define</w:t>
            </w:r>
          </w:p>
        </w:tc>
        <w:tc>
          <w:tcPr>
            <w:tcW w:w="1290" w:type="dxa"/>
            <w:shd w:val="clear" w:color="auto" w:fill="4C94D8" w:themeFill="text2" w:themeFillTint="80"/>
            <w:tcMar/>
          </w:tcPr>
          <w:p w:rsidR="07CB31EE" w:rsidP="1DA1BD8C" w:rsidRDefault="07CB31EE" w14:paraId="60F38A8B" w14:textId="68FAD8FF">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Develop</w:t>
            </w:r>
          </w:p>
        </w:tc>
        <w:tc>
          <w:tcPr>
            <w:tcW w:w="1155" w:type="dxa"/>
            <w:shd w:val="clear" w:color="auto" w:fill="4C94D8" w:themeFill="text2" w:themeFillTint="80"/>
            <w:tcMar/>
          </w:tcPr>
          <w:p w:rsidR="07CB31EE" w:rsidP="1DA1BD8C" w:rsidRDefault="07CB31EE" w14:paraId="4F3FB140" w14:textId="4D8930C4">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Test</w:t>
            </w:r>
          </w:p>
        </w:tc>
        <w:tc>
          <w:tcPr>
            <w:tcW w:w="2218" w:type="dxa"/>
            <w:shd w:val="clear" w:color="auto" w:fill="4C94D8" w:themeFill="text2" w:themeFillTint="80"/>
            <w:tcMar/>
          </w:tcPr>
          <w:p w:rsidR="07CB31EE" w:rsidP="1DA1BD8C" w:rsidRDefault="07CB31EE" w14:paraId="685E720D" w14:textId="22E60750">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Launch/Training</w:t>
            </w:r>
          </w:p>
        </w:tc>
        <w:tc>
          <w:tcPr>
            <w:tcW w:w="1502" w:type="dxa"/>
            <w:shd w:val="clear" w:color="auto" w:fill="4C94D8" w:themeFill="text2" w:themeFillTint="80"/>
            <w:tcMar/>
          </w:tcPr>
          <w:p w:rsidR="07CB31EE" w:rsidP="1DA1BD8C" w:rsidRDefault="07CB31EE" w14:paraId="14EEE1EA" w14:textId="62911055">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Monitor</w:t>
            </w:r>
          </w:p>
        </w:tc>
      </w:tr>
      <w:tr w:rsidR="1DA1BD8C" w:rsidTr="1DA1BD8C" w14:paraId="61A22418">
        <w:trPr>
          <w:trHeight w:val="300"/>
        </w:trPr>
        <w:tc>
          <w:tcPr>
            <w:tcW w:w="1830" w:type="dxa"/>
            <w:shd w:val="clear" w:color="auto" w:fill="C1E4F5" w:themeFill="accent1" w:themeFillTint="33"/>
            <w:tcMar/>
          </w:tcPr>
          <w:p w:rsidR="07CB31EE" w:rsidP="1DA1BD8C" w:rsidRDefault="07CB31EE" w14:paraId="25E819FB" w14:textId="1D2F80C7">
            <w:pPr>
              <w:pStyle w:val="Normal"/>
              <w:bidi w:val="0"/>
              <w:rPr>
                <w:rFonts w:ascii="Arial" w:hAnsi="Arial" w:eastAsia="Arial" w:cs="Arial"/>
                <w:b w:val="1"/>
                <w:bCs w:val="1"/>
                <w:i w:val="0"/>
                <w:iCs w:val="0"/>
                <w:caps w:val="0"/>
                <w:smallCaps w:val="0"/>
                <w:noProof w:val="0"/>
                <w:color w:val="000000" w:themeColor="text1" w:themeTint="FF" w:themeShade="FF"/>
                <w:sz w:val="20"/>
                <w:szCs w:val="20"/>
                <w:lang w:val="en-GB"/>
              </w:rPr>
            </w:pPr>
            <w:r w:rsidRPr="1DA1BD8C" w:rsidR="07CB31EE">
              <w:rPr>
                <w:rFonts w:ascii="Arial" w:hAnsi="Arial" w:eastAsia="Arial" w:cs="Arial"/>
                <w:b w:val="1"/>
                <w:bCs w:val="1"/>
                <w:i w:val="0"/>
                <w:iCs w:val="0"/>
                <w:caps w:val="0"/>
                <w:smallCaps w:val="0"/>
                <w:noProof w:val="0"/>
                <w:color w:val="000000" w:themeColor="text1" w:themeTint="FF" w:themeShade="FF"/>
                <w:sz w:val="20"/>
                <w:szCs w:val="20"/>
                <w:lang w:val="en-GB"/>
              </w:rPr>
              <w:t>Executive</w:t>
            </w:r>
            <w:r w:rsidRPr="1DA1BD8C" w:rsidR="6FEB2822">
              <w:rPr>
                <w:rFonts w:ascii="Arial" w:hAnsi="Arial" w:eastAsia="Arial" w:cs="Arial"/>
                <w:b w:val="1"/>
                <w:bCs w:val="1"/>
                <w:i w:val="0"/>
                <w:iCs w:val="0"/>
                <w:caps w:val="0"/>
                <w:smallCaps w:val="0"/>
                <w:noProof w:val="0"/>
                <w:color w:val="000000" w:themeColor="text1" w:themeTint="FF" w:themeShade="FF"/>
                <w:sz w:val="20"/>
                <w:szCs w:val="20"/>
                <w:lang w:val="en-GB"/>
              </w:rPr>
              <w:t>s</w:t>
            </w:r>
          </w:p>
        </w:tc>
        <w:tc>
          <w:tcPr>
            <w:tcW w:w="1020" w:type="dxa"/>
            <w:shd w:val="clear" w:color="auto" w:fill="FFFF00"/>
            <w:tcMar/>
          </w:tcPr>
          <w:p w:rsidR="07CB31EE" w:rsidP="1DA1BD8C" w:rsidRDefault="07CB31EE" w14:paraId="702EB0AA" w14:textId="15A42FDA">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A</w:t>
            </w:r>
          </w:p>
        </w:tc>
        <w:tc>
          <w:tcPr>
            <w:tcW w:w="1290" w:type="dxa"/>
            <w:shd w:val="clear" w:color="auto" w:fill="FFFF00"/>
            <w:tcMar/>
          </w:tcPr>
          <w:p w:rsidR="07CB31EE" w:rsidP="1DA1BD8C" w:rsidRDefault="07CB31EE" w14:paraId="5AF09B1F" w14:textId="286F3587">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c>
          <w:tcPr>
            <w:tcW w:w="1155" w:type="dxa"/>
            <w:shd w:val="clear" w:color="auto" w:fill="FFFF00"/>
            <w:tcMar/>
          </w:tcPr>
          <w:p w:rsidR="07CB31EE" w:rsidP="1DA1BD8C" w:rsidRDefault="07CB31EE" w14:paraId="7F4641AB" w14:textId="11296D4B">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c>
          <w:tcPr>
            <w:tcW w:w="2218" w:type="dxa"/>
            <w:shd w:val="clear" w:color="auto" w:fill="FFFF00"/>
            <w:tcMar/>
          </w:tcPr>
          <w:p w:rsidR="07CB31EE" w:rsidP="1DA1BD8C" w:rsidRDefault="07CB31EE" w14:paraId="0D12D42E" w14:textId="6D552179">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R/A</w:t>
            </w:r>
          </w:p>
        </w:tc>
        <w:tc>
          <w:tcPr>
            <w:tcW w:w="1502" w:type="dxa"/>
            <w:shd w:val="clear" w:color="auto" w:fill="FFFF00"/>
            <w:tcMar/>
          </w:tcPr>
          <w:p w:rsidR="07CB31EE" w:rsidP="1DA1BD8C" w:rsidRDefault="07CB31EE" w14:paraId="055C93CF" w14:textId="065AB57B">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A</w:t>
            </w:r>
          </w:p>
        </w:tc>
      </w:tr>
      <w:tr w:rsidR="1DA1BD8C" w:rsidTr="1DA1BD8C" w14:paraId="1462A914">
        <w:trPr>
          <w:trHeight w:val="300"/>
        </w:trPr>
        <w:tc>
          <w:tcPr>
            <w:tcW w:w="1830" w:type="dxa"/>
            <w:shd w:val="clear" w:color="auto" w:fill="C1E4F5" w:themeFill="accent1" w:themeFillTint="33"/>
            <w:tcMar/>
          </w:tcPr>
          <w:p w:rsidR="07CB31EE" w:rsidP="1DA1BD8C" w:rsidRDefault="07CB31EE" w14:paraId="002132D0" w14:textId="3523F2CF">
            <w:pPr>
              <w:pStyle w:val="Normal"/>
              <w:bidi w:val="0"/>
              <w:rPr>
                <w:rFonts w:ascii="Arial" w:hAnsi="Arial" w:eastAsia="Arial" w:cs="Arial"/>
                <w:b w:val="1"/>
                <w:bCs w:val="1"/>
                <w:i w:val="0"/>
                <w:iCs w:val="0"/>
                <w:caps w:val="0"/>
                <w:smallCaps w:val="0"/>
                <w:noProof w:val="0"/>
                <w:color w:val="000000" w:themeColor="text1" w:themeTint="FF" w:themeShade="FF"/>
                <w:sz w:val="20"/>
                <w:szCs w:val="20"/>
                <w:lang w:val="en-GB"/>
              </w:rPr>
            </w:pPr>
            <w:r w:rsidRPr="1DA1BD8C" w:rsidR="07CB31EE">
              <w:rPr>
                <w:rFonts w:ascii="Arial" w:hAnsi="Arial" w:eastAsia="Arial" w:cs="Arial"/>
                <w:b w:val="1"/>
                <w:bCs w:val="1"/>
                <w:i w:val="0"/>
                <w:iCs w:val="0"/>
                <w:caps w:val="0"/>
                <w:smallCaps w:val="0"/>
                <w:noProof w:val="0"/>
                <w:color w:val="000000" w:themeColor="text1" w:themeTint="FF" w:themeShade="FF"/>
                <w:sz w:val="20"/>
                <w:szCs w:val="20"/>
                <w:lang w:val="en-GB"/>
              </w:rPr>
              <w:t>IT Teams</w:t>
            </w:r>
          </w:p>
        </w:tc>
        <w:tc>
          <w:tcPr>
            <w:tcW w:w="1020" w:type="dxa"/>
            <w:shd w:val="clear" w:color="auto" w:fill="FFFF00"/>
            <w:tcMar/>
          </w:tcPr>
          <w:p w:rsidR="07CB31EE" w:rsidP="1DA1BD8C" w:rsidRDefault="07CB31EE" w14:paraId="5448174B" w14:textId="6DA43FEF">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R</w:t>
            </w:r>
          </w:p>
        </w:tc>
        <w:tc>
          <w:tcPr>
            <w:tcW w:w="1290" w:type="dxa"/>
            <w:shd w:val="clear" w:color="auto" w:fill="FFFF00"/>
            <w:tcMar/>
          </w:tcPr>
          <w:p w:rsidR="07CB31EE" w:rsidP="1DA1BD8C" w:rsidRDefault="07CB31EE" w14:paraId="2688A469" w14:textId="0B627CD5">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R/A</w:t>
            </w:r>
          </w:p>
        </w:tc>
        <w:tc>
          <w:tcPr>
            <w:tcW w:w="1155" w:type="dxa"/>
            <w:shd w:val="clear" w:color="auto" w:fill="FFFF00"/>
            <w:tcMar/>
          </w:tcPr>
          <w:p w:rsidR="07CB31EE" w:rsidP="1DA1BD8C" w:rsidRDefault="07CB31EE" w14:paraId="396433D6" w14:textId="5DF7A6ED">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R</w:t>
            </w:r>
          </w:p>
        </w:tc>
        <w:tc>
          <w:tcPr>
            <w:tcW w:w="2218" w:type="dxa"/>
            <w:shd w:val="clear" w:color="auto" w:fill="FFFF00"/>
            <w:tcMar/>
          </w:tcPr>
          <w:p w:rsidR="07CB31EE" w:rsidP="1DA1BD8C" w:rsidRDefault="07CB31EE" w14:paraId="02D63620" w14:textId="4D4F815E">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c>
          <w:tcPr>
            <w:tcW w:w="1502" w:type="dxa"/>
            <w:shd w:val="clear" w:color="auto" w:fill="FFFF00"/>
            <w:tcMar/>
          </w:tcPr>
          <w:p w:rsidR="07CB31EE" w:rsidP="1DA1BD8C" w:rsidRDefault="07CB31EE" w14:paraId="1D11B358" w14:textId="65EE2C84">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R</w:t>
            </w:r>
          </w:p>
        </w:tc>
      </w:tr>
      <w:tr w:rsidR="1DA1BD8C" w:rsidTr="1DA1BD8C" w14:paraId="1E17A036">
        <w:trPr>
          <w:trHeight w:val="300"/>
        </w:trPr>
        <w:tc>
          <w:tcPr>
            <w:tcW w:w="1830" w:type="dxa"/>
            <w:shd w:val="clear" w:color="auto" w:fill="C1E4F5" w:themeFill="accent1" w:themeFillTint="33"/>
            <w:tcMar/>
          </w:tcPr>
          <w:p w:rsidR="07CB31EE" w:rsidP="1DA1BD8C" w:rsidRDefault="07CB31EE" w14:paraId="77110A3A" w14:textId="0E41A7C5">
            <w:pPr>
              <w:pStyle w:val="Normal"/>
              <w:bidi w:val="0"/>
              <w:rPr>
                <w:rFonts w:ascii="Arial" w:hAnsi="Arial" w:eastAsia="Arial" w:cs="Arial"/>
                <w:b w:val="1"/>
                <w:bCs w:val="1"/>
                <w:i w:val="0"/>
                <w:iCs w:val="0"/>
                <w:caps w:val="0"/>
                <w:smallCaps w:val="0"/>
                <w:noProof w:val="0"/>
                <w:color w:val="000000" w:themeColor="text1" w:themeTint="FF" w:themeShade="FF"/>
                <w:sz w:val="20"/>
                <w:szCs w:val="20"/>
                <w:lang w:val="en-GB"/>
              </w:rPr>
            </w:pPr>
            <w:r w:rsidRPr="1DA1BD8C" w:rsidR="07CB31EE">
              <w:rPr>
                <w:rFonts w:ascii="Arial" w:hAnsi="Arial" w:eastAsia="Arial" w:cs="Arial"/>
                <w:b w:val="1"/>
                <w:bCs w:val="1"/>
                <w:i w:val="0"/>
                <w:iCs w:val="0"/>
                <w:caps w:val="0"/>
                <w:smallCaps w:val="0"/>
                <w:noProof w:val="0"/>
                <w:color w:val="000000" w:themeColor="text1" w:themeTint="FF" w:themeShade="FF"/>
                <w:sz w:val="20"/>
                <w:szCs w:val="20"/>
                <w:lang w:val="en-GB"/>
              </w:rPr>
              <w:t>Sales/Marketing</w:t>
            </w:r>
          </w:p>
        </w:tc>
        <w:tc>
          <w:tcPr>
            <w:tcW w:w="1020" w:type="dxa"/>
            <w:shd w:val="clear" w:color="auto" w:fill="FFFF00"/>
            <w:tcMar/>
          </w:tcPr>
          <w:p w:rsidR="07CB31EE" w:rsidP="1DA1BD8C" w:rsidRDefault="07CB31EE" w14:paraId="0EB90B5B" w14:textId="1857E5AD">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C</w:t>
            </w:r>
          </w:p>
        </w:tc>
        <w:tc>
          <w:tcPr>
            <w:tcW w:w="1290" w:type="dxa"/>
            <w:shd w:val="clear" w:color="auto" w:fill="FFFF00"/>
            <w:tcMar/>
          </w:tcPr>
          <w:p w:rsidR="07CB31EE" w:rsidP="1DA1BD8C" w:rsidRDefault="07CB31EE" w14:paraId="1DF0B9ED" w14:textId="15F5BD5E">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c>
          <w:tcPr>
            <w:tcW w:w="1155" w:type="dxa"/>
            <w:shd w:val="clear" w:color="auto" w:fill="FFFF00"/>
            <w:tcMar/>
          </w:tcPr>
          <w:p w:rsidR="07CB31EE" w:rsidP="1DA1BD8C" w:rsidRDefault="07CB31EE" w14:paraId="69E99EC3" w14:textId="7B6CF86C">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C</w:t>
            </w:r>
          </w:p>
        </w:tc>
        <w:tc>
          <w:tcPr>
            <w:tcW w:w="2218" w:type="dxa"/>
            <w:shd w:val="clear" w:color="auto" w:fill="FFFF00"/>
            <w:tcMar/>
          </w:tcPr>
          <w:p w:rsidR="07CB31EE" w:rsidP="1DA1BD8C" w:rsidRDefault="07CB31EE" w14:paraId="071A6B93" w14:textId="0BBB60C5">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R</w:t>
            </w:r>
          </w:p>
        </w:tc>
        <w:tc>
          <w:tcPr>
            <w:tcW w:w="1502" w:type="dxa"/>
            <w:shd w:val="clear" w:color="auto" w:fill="FFFF00"/>
            <w:tcMar/>
          </w:tcPr>
          <w:p w:rsidR="07CB31EE" w:rsidP="1DA1BD8C" w:rsidRDefault="07CB31EE" w14:paraId="0602DEE3" w14:textId="1FDE12E4">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C</w:t>
            </w:r>
          </w:p>
        </w:tc>
      </w:tr>
      <w:tr w:rsidR="1DA1BD8C" w:rsidTr="1DA1BD8C" w14:paraId="1A95C727">
        <w:trPr>
          <w:trHeight w:val="300"/>
        </w:trPr>
        <w:tc>
          <w:tcPr>
            <w:tcW w:w="1830" w:type="dxa"/>
            <w:shd w:val="clear" w:color="auto" w:fill="C1E4F5" w:themeFill="accent1" w:themeFillTint="33"/>
            <w:tcMar/>
          </w:tcPr>
          <w:p w:rsidR="07CB31EE" w:rsidP="1DA1BD8C" w:rsidRDefault="07CB31EE" w14:paraId="0E215F1B" w14:textId="6F2D0208">
            <w:pPr>
              <w:pStyle w:val="Normal"/>
              <w:bidi w:val="0"/>
              <w:rPr>
                <w:rFonts w:ascii="Arial" w:hAnsi="Arial" w:eastAsia="Arial" w:cs="Arial"/>
                <w:b w:val="1"/>
                <w:bCs w:val="1"/>
                <w:i w:val="0"/>
                <w:iCs w:val="0"/>
                <w:caps w:val="0"/>
                <w:smallCaps w:val="0"/>
                <w:noProof w:val="0"/>
                <w:color w:val="000000" w:themeColor="text1" w:themeTint="FF" w:themeShade="FF"/>
                <w:sz w:val="20"/>
                <w:szCs w:val="20"/>
                <w:lang w:val="en-GB"/>
              </w:rPr>
            </w:pPr>
            <w:r w:rsidRPr="1DA1BD8C" w:rsidR="07CB31EE">
              <w:rPr>
                <w:rFonts w:ascii="Arial" w:hAnsi="Arial" w:eastAsia="Arial" w:cs="Arial"/>
                <w:b w:val="1"/>
                <w:bCs w:val="1"/>
                <w:i w:val="0"/>
                <w:iCs w:val="0"/>
                <w:caps w:val="0"/>
                <w:smallCaps w:val="0"/>
                <w:noProof w:val="0"/>
                <w:color w:val="000000" w:themeColor="text1" w:themeTint="FF" w:themeShade="FF"/>
                <w:sz w:val="20"/>
                <w:szCs w:val="20"/>
                <w:lang w:val="en-GB"/>
              </w:rPr>
              <w:t>Hotel Operatives</w:t>
            </w:r>
          </w:p>
        </w:tc>
        <w:tc>
          <w:tcPr>
            <w:tcW w:w="1020" w:type="dxa"/>
            <w:shd w:val="clear" w:color="auto" w:fill="FFFF00"/>
            <w:tcMar/>
          </w:tcPr>
          <w:p w:rsidR="07CB31EE" w:rsidP="1DA1BD8C" w:rsidRDefault="07CB31EE" w14:paraId="5198D6AD" w14:textId="05A04CA3">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C</w:t>
            </w:r>
          </w:p>
        </w:tc>
        <w:tc>
          <w:tcPr>
            <w:tcW w:w="1290" w:type="dxa"/>
            <w:shd w:val="clear" w:color="auto" w:fill="FFFF00"/>
            <w:tcMar/>
          </w:tcPr>
          <w:p w:rsidR="07CB31EE" w:rsidP="1DA1BD8C" w:rsidRDefault="07CB31EE" w14:paraId="392CAB15" w14:textId="0675922C">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c>
          <w:tcPr>
            <w:tcW w:w="1155" w:type="dxa"/>
            <w:shd w:val="clear" w:color="auto" w:fill="FFFF00"/>
            <w:tcMar/>
          </w:tcPr>
          <w:p w:rsidR="07CB31EE" w:rsidP="1DA1BD8C" w:rsidRDefault="07CB31EE" w14:paraId="0B6D36C0" w14:textId="0116D613">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R</w:t>
            </w:r>
          </w:p>
        </w:tc>
        <w:tc>
          <w:tcPr>
            <w:tcW w:w="2218" w:type="dxa"/>
            <w:shd w:val="clear" w:color="auto" w:fill="FFFF00"/>
            <w:tcMar/>
          </w:tcPr>
          <w:p w:rsidR="07CB31EE" w:rsidP="1DA1BD8C" w:rsidRDefault="07CB31EE" w14:paraId="18B9F30D" w14:textId="6662EE10">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R</w:t>
            </w:r>
          </w:p>
        </w:tc>
        <w:tc>
          <w:tcPr>
            <w:tcW w:w="1502" w:type="dxa"/>
            <w:shd w:val="clear" w:color="auto" w:fill="FFFF00"/>
            <w:tcMar/>
          </w:tcPr>
          <w:p w:rsidR="07CB31EE" w:rsidP="1DA1BD8C" w:rsidRDefault="07CB31EE" w14:paraId="0EF795FC" w14:textId="64EA3CE2">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R</w:t>
            </w:r>
          </w:p>
        </w:tc>
      </w:tr>
      <w:tr w:rsidR="1DA1BD8C" w:rsidTr="1DA1BD8C" w14:paraId="7C1224FF">
        <w:trPr>
          <w:trHeight w:val="300"/>
        </w:trPr>
        <w:tc>
          <w:tcPr>
            <w:tcW w:w="1830" w:type="dxa"/>
            <w:shd w:val="clear" w:color="auto" w:fill="C1E4F5" w:themeFill="accent1" w:themeFillTint="33"/>
            <w:tcMar/>
          </w:tcPr>
          <w:p w:rsidR="07CB31EE" w:rsidP="1DA1BD8C" w:rsidRDefault="07CB31EE" w14:paraId="6E24DB0F" w14:textId="06C8102B">
            <w:pPr>
              <w:pStyle w:val="Normal"/>
              <w:bidi w:val="0"/>
              <w:rPr>
                <w:rFonts w:ascii="Arial" w:hAnsi="Arial" w:eastAsia="Arial" w:cs="Arial"/>
                <w:b w:val="1"/>
                <w:bCs w:val="1"/>
                <w:i w:val="0"/>
                <w:iCs w:val="0"/>
                <w:caps w:val="0"/>
                <w:smallCaps w:val="0"/>
                <w:noProof w:val="0"/>
                <w:color w:val="000000" w:themeColor="text1" w:themeTint="FF" w:themeShade="FF"/>
                <w:sz w:val="20"/>
                <w:szCs w:val="20"/>
                <w:lang w:val="en-GB"/>
              </w:rPr>
            </w:pPr>
            <w:r w:rsidRPr="1DA1BD8C" w:rsidR="07CB31EE">
              <w:rPr>
                <w:rFonts w:ascii="Arial" w:hAnsi="Arial" w:eastAsia="Arial" w:cs="Arial"/>
                <w:b w:val="1"/>
                <w:bCs w:val="1"/>
                <w:i w:val="0"/>
                <w:iCs w:val="0"/>
                <w:caps w:val="0"/>
                <w:smallCaps w:val="0"/>
                <w:noProof w:val="0"/>
                <w:color w:val="000000" w:themeColor="text1" w:themeTint="FF" w:themeShade="FF"/>
                <w:sz w:val="20"/>
                <w:szCs w:val="20"/>
                <w:lang w:val="en-GB"/>
              </w:rPr>
              <w:t>Guests</w:t>
            </w:r>
          </w:p>
        </w:tc>
        <w:tc>
          <w:tcPr>
            <w:tcW w:w="1020" w:type="dxa"/>
            <w:shd w:val="clear" w:color="auto" w:fill="FFFF00"/>
            <w:tcMar/>
          </w:tcPr>
          <w:p w:rsidR="07CB31EE" w:rsidP="1DA1BD8C" w:rsidRDefault="07CB31EE" w14:paraId="6E7C279E" w14:textId="1E013D03">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C</w:t>
            </w:r>
          </w:p>
        </w:tc>
        <w:tc>
          <w:tcPr>
            <w:tcW w:w="1290" w:type="dxa"/>
            <w:shd w:val="clear" w:color="auto" w:fill="FFFF00"/>
            <w:tcMar/>
          </w:tcPr>
          <w:p w:rsidR="07CB31EE" w:rsidP="1DA1BD8C" w:rsidRDefault="07CB31EE" w14:paraId="69CB392B" w14:textId="7DC4F10F">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w:t>
            </w:r>
          </w:p>
        </w:tc>
        <w:tc>
          <w:tcPr>
            <w:tcW w:w="1155" w:type="dxa"/>
            <w:shd w:val="clear" w:color="auto" w:fill="FFFF00"/>
            <w:tcMar/>
          </w:tcPr>
          <w:p w:rsidR="07CB31EE" w:rsidP="1DA1BD8C" w:rsidRDefault="07CB31EE" w14:paraId="07A0C15E" w14:textId="2190A86B">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C</w:t>
            </w:r>
          </w:p>
        </w:tc>
        <w:tc>
          <w:tcPr>
            <w:tcW w:w="2218" w:type="dxa"/>
            <w:shd w:val="clear" w:color="auto" w:fill="FFFF00"/>
            <w:tcMar/>
          </w:tcPr>
          <w:p w:rsidR="07CB31EE" w:rsidP="1DA1BD8C" w:rsidRDefault="07CB31EE" w14:paraId="14F9C433" w14:textId="031E07CC">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c>
          <w:tcPr>
            <w:tcW w:w="1502" w:type="dxa"/>
            <w:shd w:val="clear" w:color="auto" w:fill="FFFF00"/>
            <w:tcMar/>
          </w:tcPr>
          <w:p w:rsidR="07CB31EE" w:rsidP="1DA1BD8C" w:rsidRDefault="07CB31EE" w14:paraId="48A40676" w14:textId="73887273">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C</w:t>
            </w:r>
          </w:p>
        </w:tc>
      </w:tr>
      <w:tr w:rsidR="1DA1BD8C" w:rsidTr="1DA1BD8C" w14:paraId="18151EA3">
        <w:trPr>
          <w:trHeight w:val="300"/>
        </w:trPr>
        <w:tc>
          <w:tcPr>
            <w:tcW w:w="1830" w:type="dxa"/>
            <w:shd w:val="clear" w:color="auto" w:fill="C1E4F5" w:themeFill="accent1" w:themeFillTint="33"/>
            <w:tcMar/>
          </w:tcPr>
          <w:p w:rsidR="07CB31EE" w:rsidP="1DA1BD8C" w:rsidRDefault="07CB31EE" w14:paraId="363BC819" w14:textId="7485C6C2">
            <w:pPr>
              <w:pStyle w:val="Normal"/>
              <w:bidi w:val="0"/>
              <w:rPr>
                <w:rFonts w:ascii="Arial" w:hAnsi="Arial" w:eastAsia="Arial" w:cs="Arial"/>
                <w:b w:val="1"/>
                <w:bCs w:val="1"/>
                <w:i w:val="0"/>
                <w:iCs w:val="0"/>
                <w:caps w:val="0"/>
                <w:smallCaps w:val="0"/>
                <w:noProof w:val="0"/>
                <w:color w:val="000000" w:themeColor="text1" w:themeTint="FF" w:themeShade="FF"/>
                <w:sz w:val="20"/>
                <w:szCs w:val="20"/>
                <w:lang w:val="en-GB"/>
              </w:rPr>
            </w:pPr>
            <w:r w:rsidRPr="1DA1BD8C" w:rsidR="07CB31EE">
              <w:rPr>
                <w:rFonts w:ascii="Arial" w:hAnsi="Arial" w:eastAsia="Arial" w:cs="Arial"/>
                <w:b w:val="1"/>
                <w:bCs w:val="1"/>
                <w:i w:val="0"/>
                <w:iCs w:val="0"/>
                <w:caps w:val="0"/>
                <w:smallCaps w:val="0"/>
                <w:noProof w:val="0"/>
                <w:color w:val="000000" w:themeColor="text1" w:themeTint="FF" w:themeShade="FF"/>
                <w:sz w:val="20"/>
                <w:szCs w:val="20"/>
                <w:lang w:val="en-GB"/>
              </w:rPr>
              <w:t>Tech Suppliers</w:t>
            </w:r>
          </w:p>
        </w:tc>
        <w:tc>
          <w:tcPr>
            <w:tcW w:w="1020" w:type="dxa"/>
            <w:shd w:val="clear" w:color="auto" w:fill="FFFF00"/>
            <w:tcMar/>
          </w:tcPr>
          <w:p w:rsidR="07CB31EE" w:rsidP="1DA1BD8C" w:rsidRDefault="07CB31EE" w14:paraId="53469EDD" w14:textId="676D4CE6">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C</w:t>
            </w:r>
          </w:p>
        </w:tc>
        <w:tc>
          <w:tcPr>
            <w:tcW w:w="1290" w:type="dxa"/>
            <w:shd w:val="clear" w:color="auto" w:fill="FFFF00"/>
            <w:tcMar/>
          </w:tcPr>
          <w:p w:rsidR="07CB31EE" w:rsidP="1DA1BD8C" w:rsidRDefault="07CB31EE" w14:paraId="19D26378" w14:textId="008A2AAB">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R</w:t>
            </w:r>
          </w:p>
        </w:tc>
        <w:tc>
          <w:tcPr>
            <w:tcW w:w="1155" w:type="dxa"/>
            <w:shd w:val="clear" w:color="auto" w:fill="FFFF00"/>
            <w:tcMar/>
          </w:tcPr>
          <w:p w:rsidR="07CB31EE" w:rsidP="1DA1BD8C" w:rsidRDefault="07CB31EE" w14:paraId="051C4C7E" w14:textId="093B53B3">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C</w:t>
            </w:r>
          </w:p>
        </w:tc>
        <w:tc>
          <w:tcPr>
            <w:tcW w:w="2218" w:type="dxa"/>
            <w:shd w:val="clear" w:color="auto" w:fill="FFFF00"/>
            <w:tcMar/>
          </w:tcPr>
          <w:p w:rsidR="07CB31EE" w:rsidP="1DA1BD8C" w:rsidRDefault="07CB31EE" w14:paraId="16D47095" w14:textId="40C1D539">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c>
          <w:tcPr>
            <w:tcW w:w="1502" w:type="dxa"/>
            <w:shd w:val="clear" w:color="auto" w:fill="FFFF00"/>
            <w:tcMar/>
          </w:tcPr>
          <w:p w:rsidR="07CB31EE" w:rsidP="1DA1BD8C" w:rsidRDefault="07CB31EE" w14:paraId="15CE58F8" w14:textId="3A61B87B">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r>
      <w:tr w:rsidR="1DA1BD8C" w:rsidTr="1DA1BD8C" w14:paraId="02AB99D3">
        <w:trPr>
          <w:trHeight w:val="300"/>
        </w:trPr>
        <w:tc>
          <w:tcPr>
            <w:tcW w:w="1830" w:type="dxa"/>
            <w:shd w:val="clear" w:color="auto" w:fill="C1E4F5" w:themeFill="accent1" w:themeFillTint="33"/>
            <w:tcMar/>
          </w:tcPr>
          <w:p w:rsidR="2D4E7A4F" w:rsidP="1DA1BD8C" w:rsidRDefault="2D4E7A4F" w14:paraId="292C8C95" w14:textId="1EAE79B2">
            <w:pPr>
              <w:pStyle w:val="Normal"/>
              <w:bidi w:val="0"/>
              <w:rPr>
                <w:rFonts w:ascii="Arial" w:hAnsi="Arial" w:eastAsia="Arial" w:cs="Arial"/>
                <w:b w:val="1"/>
                <w:bCs w:val="1"/>
                <w:i w:val="0"/>
                <w:iCs w:val="0"/>
                <w:caps w:val="0"/>
                <w:smallCaps w:val="0"/>
                <w:noProof w:val="0"/>
                <w:color w:val="000000" w:themeColor="text1" w:themeTint="FF" w:themeShade="FF"/>
                <w:sz w:val="20"/>
                <w:szCs w:val="20"/>
                <w:lang w:val="en-GB"/>
              </w:rPr>
            </w:pPr>
            <w:r w:rsidRPr="1DA1BD8C" w:rsidR="2D4E7A4F">
              <w:rPr>
                <w:rFonts w:ascii="Arial" w:hAnsi="Arial" w:eastAsia="Arial" w:cs="Arial"/>
                <w:b w:val="1"/>
                <w:bCs w:val="1"/>
                <w:i w:val="0"/>
                <w:iCs w:val="0"/>
                <w:caps w:val="0"/>
                <w:smallCaps w:val="0"/>
                <w:noProof w:val="0"/>
                <w:color w:val="000000" w:themeColor="text1" w:themeTint="FF" w:themeShade="FF"/>
                <w:sz w:val="20"/>
                <w:szCs w:val="20"/>
                <w:lang w:val="en-GB"/>
              </w:rPr>
              <w:t>R</w:t>
            </w:r>
            <w:r w:rsidRPr="1DA1BD8C" w:rsidR="07CB31EE">
              <w:rPr>
                <w:rFonts w:ascii="Arial" w:hAnsi="Arial" w:eastAsia="Arial" w:cs="Arial"/>
                <w:b w:val="1"/>
                <w:bCs w:val="1"/>
                <w:i w:val="0"/>
                <w:iCs w:val="0"/>
                <w:caps w:val="0"/>
                <w:smallCaps w:val="0"/>
                <w:noProof w:val="0"/>
                <w:color w:val="000000" w:themeColor="text1" w:themeTint="FF" w:themeShade="FF"/>
                <w:sz w:val="20"/>
                <w:szCs w:val="20"/>
                <w:lang w:val="en-GB"/>
              </w:rPr>
              <w:t>egulators</w:t>
            </w:r>
          </w:p>
        </w:tc>
        <w:tc>
          <w:tcPr>
            <w:tcW w:w="1020" w:type="dxa"/>
            <w:shd w:val="clear" w:color="auto" w:fill="FFFF00"/>
            <w:tcMar/>
          </w:tcPr>
          <w:p w:rsidR="07CB31EE" w:rsidP="1DA1BD8C" w:rsidRDefault="07CB31EE" w14:paraId="51ACDE83" w14:textId="5D7648B6">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c>
          <w:tcPr>
            <w:tcW w:w="1290" w:type="dxa"/>
            <w:shd w:val="clear" w:color="auto" w:fill="FFFF00"/>
            <w:tcMar/>
          </w:tcPr>
          <w:p w:rsidR="07CB31EE" w:rsidP="1DA1BD8C" w:rsidRDefault="07CB31EE" w14:paraId="53D34367" w14:textId="237750BF">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c>
          <w:tcPr>
            <w:tcW w:w="1155" w:type="dxa"/>
            <w:shd w:val="clear" w:color="auto" w:fill="FFFF00"/>
            <w:tcMar/>
          </w:tcPr>
          <w:p w:rsidR="07CB31EE" w:rsidP="1DA1BD8C" w:rsidRDefault="07CB31EE" w14:paraId="19F6F141" w14:textId="35EE28FC">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c>
          <w:tcPr>
            <w:tcW w:w="2218" w:type="dxa"/>
            <w:shd w:val="clear" w:color="auto" w:fill="FFFF00"/>
            <w:tcMar/>
          </w:tcPr>
          <w:p w:rsidR="07CB31EE" w:rsidP="1DA1BD8C" w:rsidRDefault="07CB31EE" w14:paraId="1F24FDEE" w14:textId="091F59F3">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c>
          <w:tcPr>
            <w:tcW w:w="1502" w:type="dxa"/>
            <w:shd w:val="clear" w:color="auto" w:fill="FFFF00"/>
            <w:tcMar/>
          </w:tcPr>
          <w:p w:rsidR="07CB31EE" w:rsidP="1DA1BD8C" w:rsidRDefault="07CB31EE" w14:paraId="69C57DC9" w14:textId="399FCC5B">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1DA1BD8C" w:rsidR="07CB31EE">
              <w:rPr>
                <w:rFonts w:ascii="Arial" w:hAnsi="Arial" w:eastAsia="Arial" w:cs="Arial"/>
                <w:b w:val="1"/>
                <w:bCs w:val="1"/>
                <w:i w:val="0"/>
                <w:iCs w:val="0"/>
                <w:caps w:val="0"/>
                <w:smallCaps w:val="0"/>
                <w:noProof w:val="0"/>
                <w:color w:val="000000" w:themeColor="text1" w:themeTint="FF" w:themeShade="FF"/>
                <w:sz w:val="24"/>
                <w:szCs w:val="24"/>
                <w:lang w:val="en-GB"/>
              </w:rPr>
              <w:t>I</w:t>
            </w:r>
          </w:p>
        </w:tc>
      </w:tr>
    </w:tbl>
    <w:p w:rsidR="045667A0" w:rsidP="1DA1BD8C" w:rsidRDefault="045667A0" w14:paraId="2DB72E11" w14:textId="387E6F60">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p>
    <w:p w:rsidR="045667A0" w:rsidP="1DA1BD8C" w:rsidRDefault="045667A0" w14:paraId="59AE5CF4" w14:textId="40169888">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1DA1BD8C" w:rsidR="4BD19681">
        <w:rPr>
          <w:rFonts w:ascii="Arial" w:hAnsi="Arial" w:eastAsia="Arial" w:cs="Arial"/>
          <w:b w:val="0"/>
          <w:bCs w:val="0"/>
          <w:sz w:val="22"/>
          <w:szCs w:val="22"/>
          <w:u w:val="none"/>
        </w:rPr>
        <w:t xml:space="preserve">The </w:t>
      </w:r>
      <w:r w:rsidRPr="1DA1BD8C" w:rsidR="4BD19681">
        <w:rPr>
          <w:rFonts w:ascii="Arial" w:hAnsi="Arial" w:eastAsia="Arial" w:cs="Arial"/>
          <w:b w:val="0"/>
          <w:bCs w:val="0"/>
          <w:sz w:val="22"/>
          <w:szCs w:val="22"/>
          <w:u w:val="none"/>
        </w:rPr>
        <w:t>Raci</w:t>
      </w:r>
      <w:r w:rsidRPr="1DA1BD8C" w:rsidR="4BD19681">
        <w:rPr>
          <w:rFonts w:ascii="Arial" w:hAnsi="Arial" w:eastAsia="Arial" w:cs="Arial"/>
          <w:b w:val="0"/>
          <w:bCs w:val="0"/>
          <w:sz w:val="22"/>
          <w:szCs w:val="22"/>
          <w:u w:val="none"/>
        </w:rPr>
        <w:t xml:space="preserve"> Matrix clarifies roles by </w:t>
      </w:r>
      <w:r w:rsidRPr="1DA1BD8C" w:rsidR="4BD19681">
        <w:rPr>
          <w:rFonts w:ascii="Arial" w:hAnsi="Arial" w:eastAsia="Arial" w:cs="Arial"/>
          <w:b w:val="0"/>
          <w:bCs w:val="0"/>
          <w:sz w:val="22"/>
          <w:szCs w:val="22"/>
          <w:u w:val="none"/>
        </w:rPr>
        <w:t>identifying</w:t>
      </w:r>
      <w:r w:rsidRPr="1DA1BD8C" w:rsidR="4BD19681">
        <w:rPr>
          <w:rFonts w:ascii="Arial" w:hAnsi="Arial" w:eastAsia="Arial" w:cs="Arial"/>
          <w:b w:val="0"/>
          <w:bCs w:val="0"/>
          <w:sz w:val="22"/>
          <w:szCs w:val="22"/>
          <w:u w:val="none"/>
        </w:rPr>
        <w:t xml:space="preserve"> who is R=Responsible, A=Accountable, C=Consulted, and I=Informed. This improves accountability and reduces confusion (Axelos, 2020).</w:t>
      </w:r>
    </w:p>
    <w:p w:rsidR="045667A0" w:rsidP="1DA1BD8C" w:rsidRDefault="045667A0" w14:paraId="0CE1CFD4" w14:textId="0E5467DD">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u w:val="none"/>
        </w:rPr>
      </w:pPr>
      <w:r w:rsidRPr="4FE8EF30" w:rsidR="3C039F30">
        <w:rPr>
          <w:rFonts w:ascii="Arial" w:hAnsi="Arial" w:eastAsia="Arial" w:cs="Arial"/>
          <w:b w:val="1"/>
          <w:bCs w:val="1"/>
          <w:sz w:val="22"/>
          <w:szCs w:val="22"/>
          <w:u w:val="none"/>
        </w:rPr>
        <w:t>5</w:t>
      </w:r>
      <w:r w:rsidRPr="4FE8EF30" w:rsidR="1D2911BA">
        <w:rPr>
          <w:rFonts w:ascii="Arial" w:hAnsi="Arial" w:eastAsia="Arial" w:cs="Arial"/>
          <w:b w:val="1"/>
          <w:bCs w:val="1"/>
          <w:sz w:val="22"/>
          <w:szCs w:val="22"/>
          <w:u w:val="none"/>
        </w:rPr>
        <w:t>.</w:t>
      </w:r>
      <w:r w:rsidRPr="4FE8EF30" w:rsidR="72BCD496">
        <w:rPr>
          <w:rFonts w:ascii="Arial" w:hAnsi="Arial" w:eastAsia="Arial" w:cs="Arial"/>
          <w:b w:val="1"/>
          <w:bCs w:val="1"/>
          <w:sz w:val="22"/>
          <w:szCs w:val="22"/>
          <w:u w:val="none"/>
        </w:rPr>
        <w:t>3</w:t>
      </w:r>
      <w:r w:rsidRPr="4FE8EF30" w:rsidR="6EAB8104">
        <w:rPr>
          <w:rFonts w:ascii="Arial" w:hAnsi="Arial" w:eastAsia="Arial" w:cs="Arial"/>
          <w:b w:val="1"/>
          <w:bCs w:val="1"/>
          <w:sz w:val="22"/>
          <w:szCs w:val="22"/>
          <w:u w:val="none"/>
        </w:rPr>
        <w:t xml:space="preserve">. </w:t>
      </w:r>
      <w:r w:rsidRPr="4FE8EF30" w:rsidR="045667A0">
        <w:rPr>
          <w:rFonts w:ascii="Arial" w:hAnsi="Arial" w:eastAsia="Arial" w:cs="Arial"/>
          <w:b w:val="1"/>
          <w:bCs w:val="1"/>
          <w:sz w:val="22"/>
          <w:szCs w:val="22"/>
          <w:u w:val="none"/>
        </w:rPr>
        <w:t>Stakeholder Engagement P</w:t>
      </w:r>
      <w:r w:rsidRPr="4FE8EF30" w:rsidR="0E7B51B9">
        <w:rPr>
          <w:rFonts w:ascii="Arial" w:hAnsi="Arial" w:eastAsia="Arial" w:cs="Arial"/>
          <w:b w:val="1"/>
          <w:bCs w:val="1"/>
          <w:sz w:val="22"/>
          <w:szCs w:val="22"/>
          <w:u w:val="none"/>
        </w:rPr>
        <w:t>lan</w:t>
      </w:r>
      <w:r w:rsidRPr="4FE8EF30" w:rsidR="287B1054">
        <w:rPr>
          <w:rFonts w:ascii="Arial" w:hAnsi="Arial" w:eastAsia="Arial" w:cs="Arial"/>
          <w:b w:val="1"/>
          <w:bCs w:val="1"/>
          <w:sz w:val="22"/>
          <w:szCs w:val="22"/>
          <w:u w:val="none"/>
        </w:rPr>
        <w:t>.</w:t>
      </w:r>
    </w:p>
    <w:p w:rsidR="5450141D" w:rsidP="4FE8EF30" w:rsidRDefault="5450141D" w14:paraId="55195A91" w14:textId="4D98A347">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4FE8EF30" w:rsidR="5651AA57">
        <w:rPr>
          <w:rFonts w:ascii="Arial" w:hAnsi="Arial" w:eastAsia="Arial" w:cs="Arial"/>
          <w:b w:val="0"/>
          <w:bCs w:val="0"/>
          <w:i w:val="0"/>
          <w:iCs w:val="0"/>
          <w:caps w:val="0"/>
          <w:smallCaps w:val="0"/>
          <w:noProof w:val="0"/>
          <w:color w:val="000000" w:themeColor="text1" w:themeTint="FF" w:themeShade="FF"/>
          <w:sz w:val="22"/>
          <w:szCs w:val="22"/>
          <w:lang w:val="en-GB"/>
        </w:rPr>
        <w:t xml:space="preserve">A structured stakeholder engagement plan is also essential. This outlines how and when different stakeholders will be involved throughout the project lifecycle. </w:t>
      </w:r>
      <w:r w:rsidRPr="4FE8EF30" w:rsidR="5651AA57">
        <w:rPr>
          <w:rFonts w:ascii="Arial" w:hAnsi="Arial" w:eastAsia="Arial" w:cs="Arial"/>
          <w:b w:val="0"/>
          <w:bCs w:val="0"/>
          <w:i w:val="0"/>
          <w:iCs w:val="0"/>
          <w:caps w:val="0"/>
          <w:smallCaps w:val="0"/>
          <w:noProof w:val="0"/>
          <w:color w:val="000000" w:themeColor="text1" w:themeTint="FF" w:themeShade="FF"/>
          <w:sz w:val="22"/>
          <w:szCs w:val="22"/>
          <w:lang w:val="en-GB"/>
        </w:rPr>
        <w:t>For instance, employees may require training sessions and workshops, while customers could be engaged through pilot programmes and feedback surveys.</w:t>
      </w:r>
    </w:p>
    <w:p w:rsidR="5450141D" w:rsidP="4FE8EF30" w:rsidRDefault="5450141D" w14:paraId="6F5AFA39" w14:textId="769AFFEF">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E8EF30" w:rsidR="4FE7A346">
        <w:rPr>
          <w:rFonts w:ascii="Arial" w:hAnsi="Arial" w:eastAsia="Arial" w:cs="Arial"/>
          <w:b w:val="0"/>
          <w:bCs w:val="0"/>
          <w:i w:val="0"/>
          <w:iCs w:val="0"/>
          <w:caps w:val="0"/>
          <w:smallCaps w:val="0"/>
          <w:noProof w:val="0"/>
          <w:color w:val="000000" w:themeColor="text1" w:themeTint="FF" w:themeShade="FF"/>
          <w:sz w:val="22"/>
          <w:szCs w:val="22"/>
          <w:lang w:val="en-GB"/>
        </w:rPr>
        <w:t>There are many usable channels available in the modern age, including via</w:t>
      </w:r>
      <w:r w:rsidRPr="4FE8EF30" w:rsidR="2ADD86E7">
        <w:rPr>
          <w:rFonts w:ascii="Arial" w:hAnsi="Arial" w:eastAsia="Arial" w:cs="Arial"/>
          <w:b w:val="0"/>
          <w:bCs w:val="0"/>
          <w:i w:val="0"/>
          <w:iCs w:val="0"/>
          <w:caps w:val="0"/>
          <w:smallCaps w:val="0"/>
          <w:noProof w:val="0"/>
          <w:color w:val="000000" w:themeColor="text1" w:themeTint="FF" w:themeShade="FF"/>
          <w:sz w:val="22"/>
          <w:szCs w:val="22"/>
          <w:lang w:val="en-GB"/>
        </w:rPr>
        <w:t xml:space="preserve"> Hilton internal portal, guest app, email/newsletters, town halls, stakeholder webinars.</w:t>
      </w:r>
      <w:r w:rsidRPr="4FE8EF30" w:rsidR="7532619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E8EF30" w:rsidR="2ADD86E7">
        <w:rPr>
          <w:rFonts w:ascii="Arial" w:hAnsi="Arial" w:eastAsia="Arial" w:cs="Arial"/>
          <w:b w:val="0"/>
          <w:bCs w:val="0"/>
          <w:i w:val="0"/>
          <w:iCs w:val="0"/>
          <w:caps w:val="0"/>
          <w:smallCaps w:val="0"/>
          <w:noProof w:val="0"/>
          <w:color w:val="000000" w:themeColor="text1" w:themeTint="FF" w:themeShade="FF"/>
          <w:sz w:val="22"/>
          <w:szCs w:val="22"/>
          <w:lang w:val="en-GB"/>
        </w:rPr>
        <w:t>Frequency</w:t>
      </w:r>
      <w:r w:rsidRPr="4FE8EF30" w:rsidR="7582F343">
        <w:rPr>
          <w:rFonts w:ascii="Arial" w:hAnsi="Arial" w:eastAsia="Arial" w:cs="Arial"/>
          <w:b w:val="0"/>
          <w:bCs w:val="0"/>
          <w:i w:val="0"/>
          <w:iCs w:val="0"/>
          <w:caps w:val="0"/>
          <w:smallCaps w:val="0"/>
          <w:noProof w:val="0"/>
          <w:color w:val="000000" w:themeColor="text1" w:themeTint="FF" w:themeShade="FF"/>
          <w:sz w:val="22"/>
          <w:szCs w:val="22"/>
          <w:lang w:val="en-GB"/>
        </w:rPr>
        <w:t xml:space="preserve"> will </w:t>
      </w:r>
      <w:r w:rsidRPr="4FE8EF30" w:rsidR="7582F343">
        <w:rPr>
          <w:rFonts w:ascii="Arial" w:hAnsi="Arial" w:eastAsia="Arial" w:cs="Arial"/>
          <w:b w:val="0"/>
          <w:bCs w:val="0"/>
          <w:i w:val="0"/>
          <w:iCs w:val="0"/>
          <w:caps w:val="0"/>
          <w:smallCaps w:val="0"/>
          <w:noProof w:val="0"/>
          <w:color w:val="000000" w:themeColor="text1" w:themeTint="FF" w:themeShade="FF"/>
          <w:sz w:val="22"/>
          <w:szCs w:val="22"/>
          <w:lang w:val="en-GB"/>
        </w:rPr>
        <w:t>likely vary</w:t>
      </w:r>
      <w:r w:rsidRPr="4FE8EF30" w:rsidR="7582F343">
        <w:rPr>
          <w:rFonts w:ascii="Arial" w:hAnsi="Arial" w:eastAsia="Arial" w:cs="Arial"/>
          <w:b w:val="0"/>
          <w:bCs w:val="0"/>
          <w:i w:val="0"/>
          <w:iCs w:val="0"/>
          <w:caps w:val="0"/>
          <w:smallCaps w:val="0"/>
          <w:noProof w:val="0"/>
          <w:color w:val="000000" w:themeColor="text1" w:themeTint="FF" w:themeShade="FF"/>
          <w:sz w:val="22"/>
          <w:szCs w:val="22"/>
          <w:lang w:val="en-GB"/>
        </w:rPr>
        <w:t xml:space="preserve"> dependant on the stakeholder and their level of influence, </w:t>
      </w:r>
      <w:r w:rsidRPr="4FE8EF30" w:rsidR="7582F343">
        <w:rPr>
          <w:rFonts w:ascii="Arial" w:hAnsi="Arial" w:eastAsia="Arial" w:cs="Arial"/>
          <w:b w:val="0"/>
          <w:bCs w:val="0"/>
          <w:i w:val="0"/>
          <w:iCs w:val="0"/>
          <w:caps w:val="0"/>
          <w:smallCaps w:val="0"/>
          <w:noProof w:val="0"/>
          <w:color w:val="000000" w:themeColor="text1" w:themeTint="FF" w:themeShade="FF"/>
          <w:sz w:val="22"/>
          <w:szCs w:val="22"/>
          <w:lang w:val="en-GB"/>
        </w:rPr>
        <w:t>power</w:t>
      </w:r>
      <w:r w:rsidRPr="4FE8EF30" w:rsidR="2ADD86E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E8EF30" w:rsidR="0B597074">
        <w:rPr>
          <w:rFonts w:ascii="Arial" w:hAnsi="Arial" w:eastAsia="Arial" w:cs="Arial"/>
          <w:b w:val="0"/>
          <w:bCs w:val="0"/>
          <w:i w:val="0"/>
          <w:iCs w:val="0"/>
          <w:caps w:val="0"/>
          <w:smallCaps w:val="0"/>
          <w:noProof w:val="0"/>
          <w:color w:val="000000" w:themeColor="text1" w:themeTint="FF" w:themeShade="FF"/>
          <w:sz w:val="22"/>
          <w:szCs w:val="22"/>
          <w:lang w:val="en-GB"/>
        </w:rPr>
        <w:t>and interest. For example, w</w:t>
      </w:r>
      <w:r w:rsidRPr="4FE8EF30" w:rsidR="2ADD86E7">
        <w:rPr>
          <w:rFonts w:ascii="Arial" w:hAnsi="Arial" w:eastAsia="Arial" w:cs="Arial"/>
          <w:b w:val="0"/>
          <w:bCs w:val="0"/>
          <w:i w:val="0"/>
          <w:iCs w:val="0"/>
          <w:caps w:val="0"/>
          <w:smallCaps w:val="0"/>
          <w:noProof w:val="0"/>
          <w:color w:val="000000" w:themeColor="text1" w:themeTint="FF" w:themeShade="FF"/>
          <w:sz w:val="22"/>
          <w:szCs w:val="22"/>
          <w:lang w:val="en-GB"/>
        </w:rPr>
        <w:t>eekly for core team, monthly for broader stakeholders, real-time updates via app for guests.</w:t>
      </w:r>
    </w:p>
    <w:p w:rsidR="5450141D" w:rsidP="4FE8EF30" w:rsidRDefault="5450141D" w14:paraId="37C211F4" w14:textId="6AC60485">
      <w:pPr>
        <w:pStyle w:val="Normal"/>
        <w:suppressLineNumbers w:val="0"/>
        <w:bidi w:val="0"/>
        <w:spacing w:before="0" w:beforeAutospacing="off" w:after="0" w:afterAutospacing="off" w:line="360" w:lineRule="auto"/>
        <w:ind/>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5450141D" w:rsidP="4FE8EF30" w:rsidRDefault="5450141D" w14:paraId="6018EE95" w14:textId="42FDC10E">
      <w:pPr>
        <w:pStyle w:val="Normal"/>
        <w:suppressLineNumbers w:val="0"/>
        <w:bidi w:val="0"/>
        <w:spacing w:before="0" w:beforeAutospacing="off" w:after="0" w:afterAutospacing="off" w:line="360" w:lineRule="auto"/>
        <w:ind/>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FE8EF30" w:rsidR="7FACC830">
        <w:rPr>
          <w:rFonts w:ascii="Arial" w:hAnsi="Arial" w:eastAsia="Arial" w:cs="Arial"/>
          <w:b w:val="1"/>
          <w:bCs w:val="1"/>
          <w:i w:val="0"/>
          <w:iCs w:val="0"/>
          <w:caps w:val="0"/>
          <w:smallCaps w:val="0"/>
          <w:noProof w:val="0"/>
          <w:color w:val="000000" w:themeColor="text1" w:themeTint="FF" w:themeShade="FF"/>
          <w:sz w:val="22"/>
          <w:szCs w:val="22"/>
          <w:lang w:val="en-GB"/>
        </w:rPr>
        <w:t>5</w:t>
      </w:r>
      <w:r w:rsidRPr="4FE8EF30" w:rsidR="2481BBD9">
        <w:rPr>
          <w:rFonts w:ascii="Arial" w:hAnsi="Arial" w:eastAsia="Arial" w:cs="Arial"/>
          <w:b w:val="1"/>
          <w:bCs w:val="1"/>
          <w:i w:val="0"/>
          <w:iCs w:val="0"/>
          <w:caps w:val="0"/>
          <w:smallCaps w:val="0"/>
          <w:noProof w:val="0"/>
          <w:color w:val="000000" w:themeColor="text1" w:themeTint="FF" w:themeShade="FF"/>
          <w:sz w:val="22"/>
          <w:szCs w:val="22"/>
          <w:lang w:val="en-GB"/>
        </w:rPr>
        <w:t>.</w:t>
      </w:r>
      <w:r w:rsidRPr="4FE8EF30" w:rsidR="400B86BF">
        <w:rPr>
          <w:rFonts w:ascii="Arial" w:hAnsi="Arial" w:eastAsia="Arial" w:cs="Arial"/>
          <w:b w:val="1"/>
          <w:bCs w:val="1"/>
          <w:i w:val="0"/>
          <w:iCs w:val="0"/>
          <w:caps w:val="0"/>
          <w:smallCaps w:val="0"/>
          <w:noProof w:val="0"/>
          <w:color w:val="000000" w:themeColor="text1" w:themeTint="FF" w:themeShade="FF"/>
          <w:sz w:val="22"/>
          <w:szCs w:val="22"/>
          <w:lang w:val="en-GB"/>
        </w:rPr>
        <w:t>4</w:t>
      </w:r>
      <w:r w:rsidRPr="4FE8EF30" w:rsidR="2481BBD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FE8EF30" w:rsidR="65217DE2">
        <w:rPr>
          <w:rFonts w:ascii="Arial" w:hAnsi="Arial" w:eastAsia="Arial" w:cs="Arial"/>
          <w:b w:val="1"/>
          <w:bCs w:val="1"/>
          <w:i w:val="0"/>
          <w:iCs w:val="0"/>
          <w:caps w:val="0"/>
          <w:smallCaps w:val="0"/>
          <w:noProof w:val="0"/>
          <w:color w:val="000000" w:themeColor="text1" w:themeTint="FF" w:themeShade="FF"/>
          <w:sz w:val="22"/>
          <w:szCs w:val="22"/>
          <w:lang w:val="en-GB"/>
        </w:rPr>
        <w:t xml:space="preserve">Analytical </w:t>
      </w:r>
      <w:r w:rsidRPr="4FE8EF30" w:rsidR="2481BBD9">
        <w:rPr>
          <w:rFonts w:ascii="Arial" w:hAnsi="Arial" w:eastAsia="Arial" w:cs="Arial"/>
          <w:b w:val="1"/>
          <w:bCs w:val="1"/>
          <w:i w:val="0"/>
          <w:iCs w:val="0"/>
          <w:caps w:val="0"/>
          <w:smallCaps w:val="0"/>
          <w:noProof w:val="0"/>
          <w:color w:val="000000" w:themeColor="text1" w:themeTint="FF" w:themeShade="FF"/>
          <w:sz w:val="22"/>
          <w:szCs w:val="22"/>
          <w:lang w:val="en-GB"/>
        </w:rPr>
        <w:t>Summary.</w:t>
      </w:r>
    </w:p>
    <w:p w:rsidR="5450141D" w:rsidP="1DA1BD8C" w:rsidRDefault="5450141D" w14:paraId="16DDA528" w14:textId="7DD12657">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4FE8EF30" w:rsidR="2481BBD9">
        <w:rPr>
          <w:rFonts w:ascii="Arial" w:hAnsi="Arial" w:eastAsia="Arial" w:cs="Arial"/>
          <w:b w:val="0"/>
          <w:bCs w:val="0"/>
          <w:sz w:val="22"/>
          <w:szCs w:val="22"/>
          <w:u w:val="none"/>
        </w:rPr>
        <w:t xml:space="preserve">These frameworks support effective stakeholder management by improving transparency, </w:t>
      </w:r>
      <w:r w:rsidRPr="4FE8EF30" w:rsidR="2481BBD9">
        <w:rPr>
          <w:rFonts w:ascii="Arial" w:hAnsi="Arial" w:eastAsia="Arial" w:cs="Arial"/>
          <w:b w:val="0"/>
          <w:bCs w:val="0"/>
          <w:sz w:val="22"/>
          <w:szCs w:val="22"/>
          <w:u w:val="none"/>
        </w:rPr>
        <w:t>coordination</w:t>
      </w:r>
      <w:r w:rsidRPr="4FE8EF30" w:rsidR="2481BBD9">
        <w:rPr>
          <w:rFonts w:ascii="Arial" w:hAnsi="Arial" w:eastAsia="Arial" w:cs="Arial"/>
          <w:b w:val="0"/>
          <w:bCs w:val="0"/>
          <w:sz w:val="22"/>
          <w:szCs w:val="22"/>
          <w:u w:val="none"/>
        </w:rPr>
        <w:t xml:space="preserve"> and alignment (Bourne, 2015).</w:t>
      </w:r>
    </w:p>
    <w:p w:rsidR="5450141D" w:rsidP="4FE8EF30" w:rsidRDefault="5450141D" w14:paraId="25F51E33" w14:textId="29A89E49">
      <w:pPr>
        <w:pStyle w:val="Normal"/>
        <w:suppressLineNumbers w:val="0"/>
        <w:bidi w:val="0"/>
        <w:spacing w:before="0" w:beforeAutospacing="off" w:after="0" w:afterAutospacing="off" w:line="360" w:lineRule="auto"/>
        <w:ind/>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FE8EF30" w:rsidR="778062B4">
        <w:rPr>
          <w:rFonts w:ascii="Arial" w:hAnsi="Arial" w:eastAsia="Arial" w:cs="Arial"/>
          <w:b w:val="1"/>
          <w:bCs w:val="1"/>
          <w:i w:val="0"/>
          <w:iCs w:val="0"/>
          <w:caps w:val="0"/>
          <w:smallCaps w:val="0"/>
          <w:noProof w:val="0"/>
          <w:color w:val="000000" w:themeColor="text1" w:themeTint="FF" w:themeShade="FF"/>
          <w:sz w:val="22"/>
          <w:szCs w:val="22"/>
          <w:lang w:val="en-GB"/>
        </w:rPr>
        <w:t>6</w:t>
      </w:r>
      <w:r w:rsidRPr="4FE8EF30" w:rsidR="3500D3F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FE8EF30" w:rsidR="3462DAE2">
        <w:rPr>
          <w:rFonts w:ascii="Arial" w:hAnsi="Arial" w:eastAsia="Arial" w:cs="Arial"/>
          <w:b w:val="1"/>
          <w:bCs w:val="1"/>
          <w:i w:val="0"/>
          <w:iCs w:val="0"/>
          <w:caps w:val="0"/>
          <w:smallCaps w:val="0"/>
          <w:noProof w:val="0"/>
          <w:color w:val="000000" w:themeColor="text1" w:themeTint="FF" w:themeShade="FF"/>
          <w:sz w:val="22"/>
          <w:szCs w:val="22"/>
          <w:lang w:val="en-GB"/>
        </w:rPr>
        <w:t>Process of Stakeholder Engagement</w:t>
      </w:r>
      <w:r w:rsidRPr="4FE8EF30" w:rsidR="70F6B2E5">
        <w:rPr>
          <w:rFonts w:ascii="Arial" w:hAnsi="Arial" w:eastAsia="Arial" w:cs="Arial"/>
          <w:b w:val="1"/>
          <w:bCs w:val="1"/>
          <w:i w:val="0"/>
          <w:iCs w:val="0"/>
          <w:caps w:val="0"/>
          <w:smallCaps w:val="0"/>
          <w:noProof w:val="0"/>
          <w:color w:val="000000" w:themeColor="text1" w:themeTint="FF" w:themeShade="FF"/>
          <w:sz w:val="22"/>
          <w:szCs w:val="22"/>
          <w:lang w:val="en-GB"/>
        </w:rPr>
        <w:t>.</w:t>
      </w:r>
    </w:p>
    <w:p w:rsidR="5450141D" w:rsidP="4FE8EF30" w:rsidRDefault="5450141D" w14:paraId="131DB79B" w14:textId="777C4B1F">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The role of the project manager in the </w:t>
      </w: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StaySmart</w:t>
      </w: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implementation is not just to deliver a technical system, but to manage relationships, expectations, and behaviours across a wide range of stakeholders. This requires a structured and proactive approach to engagement, which can be effectively understood through the 4Cs model: communication, consultation, collaboration, and commitment.</w:t>
      </w:r>
    </w:p>
    <w:p w:rsidR="5450141D" w:rsidP="4FE8EF30" w:rsidRDefault="5450141D" w14:paraId="4EF6B277" w14:textId="0BB2790F">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4FE8EF30" w:rsidR="5EC1C025">
        <w:rPr>
          <w:rFonts w:ascii="Arial" w:hAnsi="Arial" w:eastAsia="Arial" w:cs="Arial"/>
          <w:b w:val="0"/>
          <w:bCs w:val="0"/>
          <w:i w:val="0"/>
          <w:iCs w:val="0"/>
          <w:caps w:val="0"/>
          <w:smallCaps w:val="0"/>
          <w:noProof w:val="0"/>
          <w:color w:val="000000" w:themeColor="text1" w:themeTint="FF" w:themeShade="FF"/>
          <w:sz w:val="22"/>
          <w:szCs w:val="22"/>
          <w:u w:val="single"/>
          <w:lang w:val="en-GB"/>
        </w:rPr>
        <w:t>Communication</w:t>
      </w:r>
      <w:r w:rsidRPr="4FE8EF30" w:rsidR="1E7B1F77">
        <w:rPr>
          <w:rFonts w:ascii="Arial" w:hAnsi="Arial" w:eastAsia="Arial" w:cs="Arial"/>
          <w:b w:val="0"/>
          <w:bCs w:val="0"/>
          <w:i w:val="0"/>
          <w:iCs w:val="0"/>
          <w:caps w:val="0"/>
          <w:smallCaps w:val="0"/>
          <w:noProof w:val="0"/>
          <w:color w:val="000000" w:themeColor="text1" w:themeTint="FF" w:themeShade="FF"/>
          <w:sz w:val="22"/>
          <w:szCs w:val="22"/>
          <w:u w:val="single"/>
          <w:lang w:val="en-GB"/>
        </w:rPr>
        <w:t>:</w:t>
      </w:r>
      <w:r>
        <w:br/>
      </w: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Communication is the foundation of stakeholder engagement. In a project involving </w:t>
      </w: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new technology</w:t>
      </w: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uncertainty is often one of the biggest barriers to success. </w:t>
      </w:r>
    </w:p>
    <w:p w:rsidR="5450141D" w:rsidP="1DA1BD8C" w:rsidRDefault="5450141D" w14:paraId="718B58F5" w14:textId="5C8FB056">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1DA1BD8C" w:rsidRDefault="5450141D" w14:paraId="03EAADBE" w14:textId="0B6918B3">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Employees may worry about how the system will affect their roles, while customers may have concerns about data privacy. Clear, consistent communication helps to address these concerns and build trust.</w:t>
      </w:r>
    </w:p>
    <w:p w:rsidR="4FE8EF30" w:rsidP="4FE8EF30" w:rsidRDefault="4FE8EF30" w14:paraId="05BDFDD1" w14:textId="218A716E">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1DA1BD8C" w:rsidRDefault="5450141D" w14:paraId="21F20F1A" w14:textId="2A4ECC21">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As project manager, it is important to ensure that communication is both regular and tailored to different stakeholder groups. For example, senior management may </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require</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high-level progress reports, while frontline staff need practical, easy-to-understand guidance on how to use the system. Using a mix of communication channels</w:t>
      </w:r>
      <w:r w:rsidRPr="1DA1BD8C" w:rsidR="4D661A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such as meetings, emails, and training sessions</w:t>
      </w:r>
      <w:r w:rsidRPr="1DA1BD8C" w:rsidR="49272D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can help ensure that information reaches all stakeholders effectively (Axelos, 2020).</w:t>
      </w:r>
    </w:p>
    <w:p w:rsidR="5450141D" w:rsidP="1DA1BD8C" w:rsidRDefault="5450141D" w14:paraId="32CE283E" w14:textId="7B2E5DD9">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1DA1BD8C" w:rsidR="5EC1C025">
        <w:rPr>
          <w:rFonts w:ascii="Arial" w:hAnsi="Arial" w:eastAsia="Arial" w:cs="Arial"/>
          <w:b w:val="0"/>
          <w:bCs w:val="0"/>
          <w:i w:val="0"/>
          <w:iCs w:val="0"/>
          <w:caps w:val="0"/>
          <w:smallCaps w:val="0"/>
          <w:noProof w:val="0"/>
          <w:color w:val="000000" w:themeColor="text1" w:themeTint="FF" w:themeShade="FF"/>
          <w:sz w:val="22"/>
          <w:szCs w:val="22"/>
          <w:u w:val="single"/>
          <w:lang w:val="en-GB"/>
        </w:rPr>
        <w:t>Consultation</w:t>
      </w:r>
      <w:r w:rsidRPr="1DA1BD8C" w:rsidR="2DAAAAF8">
        <w:rPr>
          <w:rFonts w:ascii="Arial" w:hAnsi="Arial" w:eastAsia="Arial" w:cs="Arial"/>
          <w:b w:val="0"/>
          <w:bCs w:val="0"/>
          <w:i w:val="0"/>
          <w:iCs w:val="0"/>
          <w:caps w:val="0"/>
          <w:smallCaps w:val="0"/>
          <w:noProof w:val="0"/>
          <w:color w:val="000000" w:themeColor="text1" w:themeTint="FF" w:themeShade="FF"/>
          <w:sz w:val="22"/>
          <w:szCs w:val="22"/>
          <w:u w:val="single"/>
          <w:lang w:val="en-GB"/>
        </w:rPr>
        <w:t>:</w:t>
      </w:r>
      <w:r>
        <w:br/>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Consultation involves actively seeking input from stakeholders rather than simply informing them of decisions. This is particularly important in projects like </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StaySmart</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where user experience plays a key role in success.</w:t>
      </w:r>
    </w:p>
    <w:p w:rsidR="5450141D" w:rsidP="4293A58E" w:rsidRDefault="5450141D" w14:paraId="5D34B3CC" w14:textId="59A87EFC">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For example, involving hotel staff in the testing phase allows them to provide feedback on usability and </w:t>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potential issues early on. Similarly, gathering customer feedback through pilot programmes can help refine the system before full rollout. </w:t>
      </w:r>
      <w:r w:rsidRPr="4293A58E" w:rsidR="6EC45315">
        <w:rPr>
          <w:rFonts w:ascii="Arial" w:hAnsi="Arial" w:eastAsia="Arial" w:cs="Arial"/>
          <w:b w:val="0"/>
          <w:bCs w:val="0"/>
          <w:i w:val="0"/>
          <w:iCs w:val="0"/>
          <w:caps w:val="0"/>
          <w:smallCaps w:val="0"/>
          <w:noProof w:val="0"/>
          <w:color w:val="000000" w:themeColor="text1" w:themeTint="FF" w:themeShade="FF"/>
          <w:sz w:val="22"/>
          <w:szCs w:val="22"/>
          <w:lang w:val="en-GB"/>
        </w:rPr>
        <w:t xml:space="preserve">Bourne, (2015) asserts, </w:t>
      </w:r>
      <w:r w:rsidRPr="4293A58E" w:rsidR="4BF485B2">
        <w:rPr>
          <w:rFonts w:ascii="Arial" w:hAnsi="Arial" w:eastAsia="Arial" w:cs="Arial"/>
          <w:b w:val="0"/>
          <w:bCs w:val="0"/>
          <w:i w:val="0"/>
          <w:iCs w:val="0"/>
          <w:caps w:val="0"/>
          <w:smallCaps w:val="0"/>
          <w:noProof w:val="0"/>
          <w:color w:val="000000" w:themeColor="text1" w:themeTint="FF" w:themeShade="FF"/>
          <w:sz w:val="22"/>
          <w:szCs w:val="22"/>
          <w:lang w:val="en-GB"/>
        </w:rPr>
        <w:t>t</w:t>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his approach not only improves the quality of the final product but also increases stakeholder buy-in, as individuals feel their opinions have been considered</w:t>
      </w:r>
      <w:r w:rsidRPr="4293A58E" w:rsidR="19EAC0AA">
        <w:rPr>
          <w:rFonts w:ascii="Arial" w:hAnsi="Arial" w:eastAsia="Arial" w:cs="Arial"/>
          <w:b w:val="0"/>
          <w:bCs w:val="0"/>
          <w:i w:val="0"/>
          <w:iCs w:val="0"/>
          <w:caps w:val="0"/>
          <w:smallCaps w:val="0"/>
          <w:noProof w:val="0"/>
          <w:color w:val="000000" w:themeColor="text1" w:themeTint="FF" w:themeShade="FF"/>
          <w:sz w:val="22"/>
          <w:szCs w:val="22"/>
          <w:lang w:val="en-GB"/>
        </w:rPr>
        <w:t>.</w:t>
      </w:r>
    </w:p>
    <w:p w:rsidR="4293A58E" w:rsidP="4293A58E" w:rsidRDefault="4293A58E" w14:paraId="2D4809B8" w14:textId="3054421E">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u w:val="single"/>
          <w:lang w:val="en-GB"/>
        </w:rPr>
      </w:pPr>
    </w:p>
    <w:p w:rsidR="5450141D" w:rsidP="4FE8EF30" w:rsidRDefault="5450141D" w14:paraId="3373B217" w14:textId="270EF174">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E8EF30" w:rsidR="5EC1C025">
        <w:rPr>
          <w:rFonts w:ascii="Arial" w:hAnsi="Arial" w:eastAsia="Arial" w:cs="Arial"/>
          <w:b w:val="0"/>
          <w:bCs w:val="0"/>
          <w:i w:val="0"/>
          <w:iCs w:val="0"/>
          <w:caps w:val="0"/>
          <w:smallCaps w:val="0"/>
          <w:noProof w:val="0"/>
          <w:color w:val="000000" w:themeColor="text1" w:themeTint="FF" w:themeShade="FF"/>
          <w:sz w:val="22"/>
          <w:szCs w:val="22"/>
          <w:u w:val="single"/>
          <w:lang w:val="en-GB"/>
        </w:rPr>
        <w:t>Collaboration</w:t>
      </w:r>
      <w:r w:rsidRPr="4FE8EF30" w:rsidR="325FA637">
        <w:rPr>
          <w:rFonts w:ascii="Arial" w:hAnsi="Arial" w:eastAsia="Arial" w:cs="Arial"/>
          <w:b w:val="0"/>
          <w:bCs w:val="0"/>
          <w:i w:val="0"/>
          <w:iCs w:val="0"/>
          <w:caps w:val="0"/>
          <w:smallCaps w:val="0"/>
          <w:noProof w:val="0"/>
          <w:color w:val="000000" w:themeColor="text1" w:themeTint="FF" w:themeShade="FF"/>
          <w:sz w:val="22"/>
          <w:szCs w:val="22"/>
          <w:u w:val="single"/>
          <w:lang w:val="en-GB"/>
        </w:rPr>
        <w:t>:</w:t>
      </w:r>
      <w:r>
        <w:br/>
      </w: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Collaboration goes beyond consultation by encouraging stakeholders to work together towards a shared goal. In the context of </w:t>
      </w: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StaySmart</w:t>
      </w: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 this means bringing together different departments</w:t>
      </w:r>
      <w:r w:rsidRPr="4FE8EF30" w:rsidR="689967C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such as IT, operations, and marketing</w:t>
      </w:r>
      <w:r w:rsidRPr="4FE8EF30" w:rsidR="70602B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E8EF30" w:rsidR="5EC1C025">
        <w:rPr>
          <w:rFonts w:ascii="Arial" w:hAnsi="Arial" w:eastAsia="Arial" w:cs="Arial"/>
          <w:b w:val="0"/>
          <w:bCs w:val="0"/>
          <w:i w:val="0"/>
          <w:iCs w:val="0"/>
          <w:caps w:val="0"/>
          <w:smallCaps w:val="0"/>
          <w:noProof w:val="0"/>
          <w:color w:val="000000" w:themeColor="text1" w:themeTint="FF" w:themeShade="FF"/>
          <w:sz w:val="22"/>
          <w:szCs w:val="22"/>
          <w:lang w:val="en-GB"/>
        </w:rPr>
        <w:t>to ensure the system is integrated effectively across the organisation.</w:t>
      </w:r>
    </w:p>
    <w:p w:rsidR="5450141D" w:rsidP="1DA1BD8C" w:rsidRDefault="5450141D" w14:paraId="7CAFDA15" w14:textId="091D9EF7">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Cross-functional collaboration is particularly important in large organisations, where silos can lead to misalignment. By encouraging teamwork and shared responsibility, the project manager can ensure that different perspectives are considered and that the system meets the needs of all users (Laudon and Laudon, 2021).</w:t>
      </w:r>
    </w:p>
    <w:p w:rsidR="4293A58E" w:rsidP="4293A58E" w:rsidRDefault="4293A58E" w14:paraId="48C72AEA" w14:textId="2D30D11E">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1DA1BD8C" w:rsidRDefault="5450141D" w14:paraId="0EBE6C66" w14:textId="6406D53B">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Digital collaboration tools and regular team meetings can support this process, helping to </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maintain</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alignment and keep the project on track.</w:t>
      </w:r>
    </w:p>
    <w:p w:rsidR="5450141D" w:rsidP="1DA1BD8C" w:rsidRDefault="5450141D" w14:paraId="695874EF" w14:textId="2E70175A">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1DA1BD8C" w:rsidR="5EC1C025">
        <w:rPr>
          <w:rFonts w:ascii="Arial" w:hAnsi="Arial" w:eastAsia="Arial" w:cs="Arial"/>
          <w:b w:val="0"/>
          <w:bCs w:val="0"/>
          <w:i w:val="0"/>
          <w:iCs w:val="0"/>
          <w:caps w:val="0"/>
          <w:smallCaps w:val="0"/>
          <w:noProof w:val="0"/>
          <w:color w:val="000000" w:themeColor="text1" w:themeTint="FF" w:themeShade="FF"/>
          <w:sz w:val="22"/>
          <w:szCs w:val="22"/>
          <w:u w:val="single"/>
          <w:lang w:val="en-GB"/>
        </w:rPr>
        <w:t>Commitment</w:t>
      </w:r>
      <w:r w:rsidRPr="1DA1BD8C" w:rsidR="160CC521">
        <w:rPr>
          <w:rFonts w:ascii="Arial" w:hAnsi="Arial" w:eastAsia="Arial" w:cs="Arial"/>
          <w:b w:val="0"/>
          <w:bCs w:val="0"/>
          <w:i w:val="0"/>
          <w:iCs w:val="0"/>
          <w:caps w:val="0"/>
          <w:smallCaps w:val="0"/>
          <w:noProof w:val="0"/>
          <w:color w:val="000000" w:themeColor="text1" w:themeTint="FF" w:themeShade="FF"/>
          <w:sz w:val="22"/>
          <w:szCs w:val="22"/>
          <w:u w:val="single"/>
          <w:lang w:val="en-GB"/>
        </w:rPr>
        <w:t>:</w:t>
      </w:r>
      <w:r>
        <w:br/>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The final stage of the 4Cs model is commitment, which refers to the level of support and engagement stakeholders have with the project. Without commitment, even well-designed systems can fail due to lack of adoption.</w:t>
      </w:r>
    </w:p>
    <w:p w:rsidR="5450141D" w:rsidP="4293A58E" w:rsidRDefault="5450141D" w14:paraId="03AFE76B" w14:textId="4864ECC5">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Building commitment requires more than just communication</w:t>
      </w:r>
      <w:r w:rsidRPr="4293A58E" w:rsidR="60B37F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it involves </w:t>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the value of the project and addressing stakeholder concerns. For employees, this may include training and reassurance about job security. For customers, it may involve clear explanations of how their data will be used and protected.</w:t>
      </w:r>
    </w:p>
    <w:p w:rsidR="5450141D" w:rsidP="1DA1BD8C" w:rsidRDefault="5450141D" w14:paraId="6AC2540C" w14:textId="1A51D810">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Incentives can also play a role in encouraging commitment. For example, recognising employees who successfully adopt the system or highlighting positive customer feedback can reinforce engagement and motivation.</w:t>
      </w:r>
    </w:p>
    <w:p w:rsidR="5450141D" w:rsidP="1DA1BD8C" w:rsidRDefault="5450141D" w14:paraId="0A186E31" w14:textId="49C23DB5">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1DA1BD8C" w:rsidR="5EC1C025">
        <w:rPr>
          <w:rFonts w:ascii="Arial" w:hAnsi="Arial" w:eastAsia="Arial" w:cs="Arial"/>
          <w:b w:val="0"/>
          <w:bCs w:val="0"/>
          <w:i w:val="0"/>
          <w:iCs w:val="0"/>
          <w:caps w:val="0"/>
          <w:smallCaps w:val="0"/>
          <w:noProof w:val="0"/>
          <w:color w:val="000000" w:themeColor="text1" w:themeTint="FF" w:themeShade="FF"/>
          <w:sz w:val="22"/>
          <w:szCs w:val="22"/>
          <w:u w:val="single"/>
          <w:lang w:val="en-GB"/>
        </w:rPr>
        <w:t>Managing Conflict</w:t>
      </w:r>
      <w:r w:rsidRPr="1DA1BD8C" w:rsidR="37C0F5CF">
        <w:rPr>
          <w:rFonts w:ascii="Arial" w:hAnsi="Arial" w:eastAsia="Arial" w:cs="Arial"/>
          <w:b w:val="0"/>
          <w:bCs w:val="0"/>
          <w:i w:val="0"/>
          <w:iCs w:val="0"/>
          <w:caps w:val="0"/>
          <w:smallCaps w:val="0"/>
          <w:noProof w:val="0"/>
          <w:color w:val="000000" w:themeColor="text1" w:themeTint="FF" w:themeShade="FF"/>
          <w:sz w:val="22"/>
          <w:szCs w:val="22"/>
          <w:u w:val="single"/>
          <w:lang w:val="en-GB"/>
        </w:rPr>
        <w:t>:</w:t>
      </w:r>
      <w:r>
        <w:br/>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Conflict is a natural part of any organisational change, particularly when </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new technology</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is introduced. In the case of </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StaySmart</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conflicts may arise due to resistance from employees, disagreements between departments, or concerns from external stakeholders.</w:t>
      </w:r>
    </w:p>
    <w:p w:rsidR="5450141D" w:rsidP="4FE8EF30" w:rsidRDefault="5450141D" w14:paraId="51B693E6" w14:textId="528B0532">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The project manager must be prepared to address these issues proactively. This can involve </w:t>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facilitating</w:t>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open discussions, clarifying misunderstandings, and finding solutions that balance different stakeholder interests. Effective conflict management not only resolves immediate issues but also strengthens relationships and trust in the long term (Freeman, 2010).</w:t>
      </w:r>
    </w:p>
    <w:p w:rsidR="4293A58E" w:rsidP="4293A58E" w:rsidRDefault="4293A58E" w14:paraId="53B60A11" w14:textId="5467A251">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4293A58E" w:rsidRDefault="5450141D" w14:paraId="42CE96C0" w14:textId="27E33BD7">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293A58E" w:rsidR="5EC1C025">
        <w:rPr>
          <w:rFonts w:ascii="Arial" w:hAnsi="Arial" w:eastAsia="Arial" w:cs="Arial"/>
          <w:b w:val="0"/>
          <w:bCs w:val="0"/>
          <w:i w:val="0"/>
          <w:iCs w:val="0"/>
          <w:caps w:val="0"/>
          <w:smallCaps w:val="0"/>
          <w:noProof w:val="0"/>
          <w:color w:val="000000" w:themeColor="text1" w:themeTint="FF" w:themeShade="FF"/>
          <w:sz w:val="22"/>
          <w:szCs w:val="22"/>
          <w:u w:val="single"/>
          <w:lang w:val="en-GB"/>
        </w:rPr>
        <w:t>Overall Approach</w:t>
      </w:r>
      <w:r w:rsidRPr="4293A58E" w:rsidR="630027F2">
        <w:rPr>
          <w:rFonts w:ascii="Arial" w:hAnsi="Arial" w:eastAsia="Arial" w:cs="Arial"/>
          <w:b w:val="0"/>
          <w:bCs w:val="0"/>
          <w:i w:val="0"/>
          <w:iCs w:val="0"/>
          <w:caps w:val="0"/>
          <w:smallCaps w:val="0"/>
          <w:noProof w:val="0"/>
          <w:color w:val="000000" w:themeColor="text1" w:themeTint="FF" w:themeShade="FF"/>
          <w:sz w:val="22"/>
          <w:szCs w:val="22"/>
          <w:u w:val="single"/>
          <w:lang w:val="en-GB"/>
        </w:rPr>
        <w:t>:</w:t>
      </w:r>
      <w:r>
        <w:br/>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By combining communication, consultation, collaboration, and commitment, the project manager can create a structured and inclusive approach to stakeholder engagement. This ensures that stakeholders are not only informed but actively involved in the process, increasing the likelihood of successful implementation.</w:t>
      </w:r>
    </w:p>
    <w:p w:rsidR="5450141D" w:rsidP="4293A58E" w:rsidRDefault="5450141D" w14:paraId="3323BCA8" w14:textId="2E1B5FF2">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4293A58E" w:rsidR="5EC1C025">
        <w:rPr>
          <w:rFonts w:ascii="Arial" w:hAnsi="Arial" w:eastAsia="Arial" w:cs="Arial"/>
          <w:b w:val="0"/>
          <w:bCs w:val="0"/>
          <w:i w:val="0"/>
          <w:iCs w:val="0"/>
          <w:caps w:val="0"/>
          <w:smallCaps w:val="0"/>
          <w:noProof w:val="0"/>
          <w:color w:val="000000" w:themeColor="text1" w:themeTint="FF" w:themeShade="FF"/>
          <w:sz w:val="22"/>
          <w:szCs w:val="22"/>
          <w:lang w:val="en-GB"/>
        </w:rPr>
        <w:t>In a global organisation like Hilton, this approach is particularly important, as it helps manage cultural differences, varying expectations, and operational complexity.</w:t>
      </w:r>
    </w:p>
    <w:p w:rsidR="5450141D" w:rsidP="1DA1BD8C" w:rsidRDefault="5450141D" w14:paraId="21F672AE" w14:textId="0622786B">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1DA1BD8C" w:rsidRDefault="5450141D" w14:paraId="7C781FF1" w14:textId="3EB7E83D">
      <w:pPr>
        <w:pStyle w:val="Normal"/>
        <w:suppressLineNumbers w:val="0"/>
        <w:bidi w:val="0"/>
        <w:spacing w:before="0" w:beforeAutospacing="off" w:after="0" w:afterAutospacing="off" w:line="360" w:lineRule="auto"/>
        <w:ind/>
        <w:jc w:val="left"/>
        <w:rPr>
          <w:rFonts w:ascii="Arial" w:hAnsi="Arial" w:eastAsia="Arial" w:cs="Arial"/>
          <w:noProof w:val="0"/>
          <w:sz w:val="22"/>
          <w:szCs w:val="22"/>
          <w:lang w:val="en-GB"/>
        </w:rPr>
      </w:pP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Ultimately, strong</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stakeholder engagement is not just a supporting activity—it is </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a central factor</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determining</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whether the </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StaySmart</w:t>
      </w:r>
      <w:r w:rsidRPr="1DA1BD8C" w:rsidR="5EC1C025">
        <w:rPr>
          <w:rFonts w:ascii="Arial" w:hAnsi="Arial" w:eastAsia="Arial" w:cs="Arial"/>
          <w:b w:val="0"/>
          <w:bCs w:val="0"/>
          <w:i w:val="0"/>
          <w:iCs w:val="0"/>
          <w:caps w:val="0"/>
          <w:smallCaps w:val="0"/>
          <w:noProof w:val="0"/>
          <w:color w:val="000000" w:themeColor="text1" w:themeTint="FF" w:themeShade="FF"/>
          <w:sz w:val="22"/>
          <w:szCs w:val="22"/>
          <w:lang w:val="en-GB"/>
        </w:rPr>
        <w:t xml:space="preserve"> project succeeds or fails.</w:t>
      </w:r>
      <w:r>
        <w:br/>
      </w:r>
    </w:p>
    <w:p w:rsidR="5450141D" w:rsidP="1DA1BD8C" w:rsidRDefault="5450141D" w14:paraId="12367BC0" w14:textId="1338AA31">
      <w:pPr>
        <w:pStyle w:val="Normal"/>
        <w:suppressLineNumbers w:val="0"/>
        <w:bidi w:val="0"/>
        <w:spacing w:before="0" w:beforeAutospacing="off" w:after="0" w:afterAutospacing="off" w:line="360" w:lineRule="auto"/>
        <w:ind/>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293A58E" w:rsidR="4CBA282C">
        <w:rPr>
          <w:rFonts w:ascii="Arial" w:hAnsi="Arial" w:eastAsia="Arial" w:cs="Arial"/>
          <w:b w:val="1"/>
          <w:bCs w:val="1"/>
          <w:i w:val="0"/>
          <w:iCs w:val="0"/>
          <w:caps w:val="0"/>
          <w:smallCaps w:val="0"/>
          <w:noProof w:val="0"/>
          <w:color w:val="000000" w:themeColor="text1" w:themeTint="FF" w:themeShade="FF"/>
          <w:sz w:val="22"/>
          <w:szCs w:val="22"/>
          <w:lang w:val="en-GB"/>
        </w:rPr>
        <w:t>7.</w:t>
      </w:r>
      <w:r w:rsidRPr="4293A58E" w:rsidR="224AAE1E">
        <w:rPr>
          <w:rFonts w:ascii="Arial" w:hAnsi="Arial" w:eastAsia="Arial" w:cs="Arial"/>
          <w:b w:val="1"/>
          <w:bCs w:val="1"/>
          <w:i w:val="0"/>
          <w:iCs w:val="0"/>
          <w:caps w:val="0"/>
          <w:smallCaps w:val="0"/>
          <w:noProof w:val="0"/>
          <w:color w:val="000000" w:themeColor="text1" w:themeTint="FF" w:themeShade="FF"/>
          <w:sz w:val="22"/>
          <w:szCs w:val="22"/>
          <w:lang w:val="en-GB"/>
        </w:rPr>
        <w:t xml:space="preserve"> Impact of Stakeholder Engagement on Business Performance</w:t>
      </w:r>
    </w:p>
    <w:p w:rsidR="4293A58E" w:rsidP="4293A58E" w:rsidRDefault="4293A58E" w14:paraId="57ED0B76" w14:textId="667AC19C">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5450141D" w:rsidP="1DA1BD8C" w:rsidRDefault="5450141D" w14:paraId="6C9F58CF" w14:textId="13D248C4">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Effective stakeholder engagement plays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a central role</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determining</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whether large-scale organisational projects succeed or fail, particularly in the context of digital transformation. In the case of the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StaySmart</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system at Hilton Worldwide Holdings, stakeholder engagement is not simply a supporting activity but a core driver of both implementation success and long-term business performance.</w:t>
      </w:r>
    </w:p>
    <w:p w:rsidR="5450141D" w:rsidP="4293A58E" w:rsidRDefault="5450141D" w14:paraId="0BAB3A9E" w14:textId="6BDE4E99">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4293A58E"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most immediate impacts of effective stakeholder engagement is improved adoption rates. When employees are properly informed, trained, and involved in the development process, they are far more likely to accept and use new systems in their daily roles. </w:t>
      </w:r>
      <w:r w:rsidRPr="4293A58E" w:rsidR="236B3A20">
        <w:rPr>
          <w:rFonts w:ascii="Arial" w:hAnsi="Arial" w:eastAsia="Arial" w:cs="Arial"/>
          <w:b w:val="0"/>
          <w:bCs w:val="0"/>
          <w:i w:val="0"/>
          <w:iCs w:val="0"/>
          <w:caps w:val="0"/>
          <w:smallCaps w:val="0"/>
          <w:noProof w:val="0"/>
          <w:color w:val="000000" w:themeColor="text1" w:themeTint="FF" w:themeShade="FF"/>
          <w:sz w:val="22"/>
          <w:szCs w:val="22"/>
          <w:lang w:val="en-GB"/>
        </w:rPr>
        <w:t>Ivanov and webster, (2020)</w:t>
      </w:r>
      <w:r w:rsidRPr="4293A58E"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suggest that resistance to change is one of the primary reasons technology projects fail, particularly when employees feel excluded or uncertain about the benefits. </w:t>
      </w:r>
    </w:p>
    <w:p w:rsidR="5450141D" w:rsidP="1DA1BD8C" w:rsidRDefault="5450141D" w14:paraId="7FA4AFC3" w14:textId="5F9A173D">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4FE8EF30" w:rsidRDefault="5450141D" w14:paraId="73D898EA" w14:textId="23F99DEF">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E8EF30"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In contrast, when engagement strategies such as consultation and collaboration are applied, employees develop a sense of ownership, which increases their willingness to adopt </w:t>
      </w:r>
      <w:r w:rsidRPr="4FE8EF30" w:rsidR="13F69ECD">
        <w:rPr>
          <w:rFonts w:ascii="Arial" w:hAnsi="Arial" w:eastAsia="Arial" w:cs="Arial"/>
          <w:b w:val="0"/>
          <w:bCs w:val="0"/>
          <w:i w:val="0"/>
          <w:iCs w:val="0"/>
          <w:caps w:val="0"/>
          <w:smallCaps w:val="0"/>
          <w:noProof w:val="0"/>
          <w:color w:val="000000" w:themeColor="text1" w:themeTint="FF" w:themeShade="FF"/>
          <w:sz w:val="22"/>
          <w:szCs w:val="22"/>
          <w:lang w:val="en-GB"/>
        </w:rPr>
        <w:t>new technologies</w:t>
      </w:r>
      <w:r w:rsidRPr="4FE8EF30" w:rsidR="13F69ECD">
        <w:rPr>
          <w:rFonts w:ascii="Arial" w:hAnsi="Arial" w:eastAsia="Arial" w:cs="Arial"/>
          <w:b w:val="0"/>
          <w:bCs w:val="0"/>
          <w:i w:val="0"/>
          <w:iCs w:val="0"/>
          <w:caps w:val="0"/>
          <w:smallCaps w:val="0"/>
          <w:noProof w:val="0"/>
          <w:color w:val="000000" w:themeColor="text1" w:themeTint="FF" w:themeShade="FF"/>
          <w:sz w:val="22"/>
          <w:szCs w:val="22"/>
          <w:lang w:val="en-GB"/>
        </w:rPr>
        <w:t>.</w:t>
      </w:r>
      <w:r w:rsidRPr="4FE8EF30" w:rsidR="48A023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E8EF30"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This has a direct impact on operational efficiency. The </w:t>
      </w:r>
      <w:r w:rsidRPr="4FE8EF30" w:rsidR="13F69ECD">
        <w:rPr>
          <w:rFonts w:ascii="Arial" w:hAnsi="Arial" w:eastAsia="Arial" w:cs="Arial"/>
          <w:b w:val="0"/>
          <w:bCs w:val="0"/>
          <w:i w:val="0"/>
          <w:iCs w:val="0"/>
          <w:caps w:val="0"/>
          <w:smallCaps w:val="0"/>
          <w:noProof w:val="0"/>
          <w:color w:val="000000" w:themeColor="text1" w:themeTint="FF" w:themeShade="FF"/>
          <w:sz w:val="22"/>
          <w:szCs w:val="22"/>
          <w:lang w:val="en-GB"/>
        </w:rPr>
        <w:t>StaySmart</w:t>
      </w:r>
      <w:r w:rsidRPr="4FE8EF30"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system is designed to streamline processes such as guest check-in, service requests, and personalised recommendations. However, these efficiencies can only be realised if staff use the system correctly and consistently. </w:t>
      </w:r>
    </w:p>
    <w:p w:rsidR="5450141D" w:rsidP="1DA1BD8C" w:rsidRDefault="5450141D" w14:paraId="11E66C2E" w14:textId="06B08077">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1DA1BD8C" w:rsidRDefault="5450141D" w14:paraId="5FA4972E" w14:textId="1FF7FACA">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Poor engagement may result in underutilisation, duplication of work, or even active resistance, all of which reduce the potential return on investment.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Effective stakeholder engagement therefore acts as a bridge between technological capability and practical application (Laudon and Laudon, 2021).</w:t>
      </w:r>
    </w:p>
    <w:p w:rsidR="5450141D" w:rsidP="1DA1BD8C" w:rsidRDefault="5450141D" w14:paraId="5792258E" w14:textId="5D74C042">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Another key area of impact is customer satisfaction and experience. In the hospitality industry, customer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is critical to success.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StaySmart</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aims to deliver a more personalised and seamless experience, which can strengthen customer loyalty and brand reputation. However, this depends heavily on how customers perceive the system. </w:t>
      </w:r>
    </w:p>
    <w:p w:rsidR="5450141D" w:rsidP="1DA1BD8C" w:rsidRDefault="5450141D" w14:paraId="28A38E1B" w14:textId="12080420">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1DA1BD8C" w:rsidRDefault="5450141D" w14:paraId="24763F0B" w14:textId="4365B60D">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If stakeholders</w:t>
      </w:r>
      <w:r w:rsidRPr="1DA1BD8C" w:rsidR="4921345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particularly customers</w:t>
      </w:r>
      <w:r w:rsidRPr="1DA1BD8C" w:rsidR="0FDCE7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are not adequately informed about how their data is used, concerns around privacy and trust may arise. Studies have shown that transparency in digital services significantly influences customer acceptance and engagement (Mariani and Baggio, 2022). </w:t>
      </w:r>
    </w:p>
    <w:p w:rsidR="5450141D" w:rsidP="1DA1BD8C" w:rsidRDefault="5450141D" w14:paraId="5BD00068" w14:textId="262F9AAC">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1DA1BD8C" w:rsidRDefault="5450141D" w14:paraId="4F8ABBF0" w14:textId="25C234EB">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This highlights the importance of clear communication strategies that explain both the benefits and safeguards of AI-driven systems.</w:t>
      </w:r>
      <w:r w:rsidRPr="1DA1BD8C" w:rsidR="6581C5A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Stakeholder engagement also contributes to risk reduction. Large-scale AI implementations carry risks related to cybersecurity, compliance, and operational disruption. </w:t>
      </w:r>
    </w:p>
    <w:p w:rsidR="5450141D" w:rsidP="1DA1BD8C" w:rsidRDefault="5450141D" w14:paraId="374D5DF3" w14:textId="00FD8C5C">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1DA1BD8C" w:rsidRDefault="5450141D" w14:paraId="6D644E32" w14:textId="353D0921">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Engaging with regulators, technology partners, and internal teams early in the process allows potential issues to be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and addressed before they escalate. </w:t>
      </w:r>
    </w:p>
    <w:p w:rsidR="5450141D" w:rsidP="1DA1BD8C" w:rsidRDefault="5450141D" w14:paraId="0E0B1E77" w14:textId="4B3F305C">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For example, involving legal</w:t>
      </w:r>
      <w:r w:rsidRPr="1DA1BD8C" w:rsidR="0B950C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and compliance stakeholders ensures that data protection requirements are met, reducing the risk of regulatory penalties. </w:t>
      </w:r>
    </w:p>
    <w:p w:rsidR="5450141D" w:rsidP="1DA1BD8C" w:rsidRDefault="5450141D" w14:paraId="6B4CBCF6" w14:textId="3EB8DBB6">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Similarly, collaboration with IT teams can help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identify</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technical limitations or integration challenges at an early stage.</w:t>
      </w:r>
    </w:p>
    <w:p w:rsidR="5450141D" w:rsidP="1DA1BD8C" w:rsidRDefault="5450141D" w14:paraId="1EFCD492" w14:textId="0951437C">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From a strategic perspective, strong stakeholder engagement can enhance innovation and competitive advantage. By involving a diverse range of stakeholders, organisations can draw on different perspectives and ideas, leading to more effective and user-friendly solutions.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In the case of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StaySmart</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input from frontline staff and customers can help refine the system to better meet real-world needs. This aligns with the view that innovation is often driven by collaboration rather than isolated decision-making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Buhalis</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and Leung, 2018).</w:t>
      </w:r>
      <w:r>
        <w:br/>
      </w:r>
    </w:p>
    <w:p w:rsidR="5450141D" w:rsidP="1DA1BD8C" w:rsidRDefault="5450141D" w14:paraId="0AB15784" w14:textId="4005B58E">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However, it is important to recognise that stakeholder engagement also presents several challenges. One of the main difficulties is managing conflicting interests. For example, investors may prioritise cost efficiency and return on investment, while employees may be more concerned about job security. Similarly, customers may demand personalised services but also expect strict data privacy. Balancing these competing expectations requires careful planning and strong leadership from the project manager (Freeman, 2010).</w:t>
      </w:r>
    </w:p>
    <w:p w:rsidR="5450141D" w:rsidP="1DA1BD8C" w:rsidRDefault="5450141D" w14:paraId="1FA5D512" w14:textId="53722F42">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Another challenge is the complexity of global operations. Hilton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operates</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across multiple countries, each with its own cultural, legal, and operational differences. This means that a one-size-fits-all approach to stakeholder engagement is unlikely to be effective. Communication strategies must be adapted to different contexts, </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taking into account</w:t>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 xml:space="preserve"> language, cultural expectations, and local regulations. Failure to do so can lead to misunderstandings and reduced engagement.</w:t>
      </w:r>
    </w:p>
    <w:p w:rsidR="5450141D" w:rsidP="1DA1BD8C" w:rsidRDefault="5450141D" w14:paraId="07C6AD2E" w14:textId="6B4C093E">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1DA1BD8C" w:rsidR="13F69ECD">
        <w:rPr>
          <w:rFonts w:ascii="Arial" w:hAnsi="Arial" w:eastAsia="Arial" w:cs="Arial"/>
          <w:b w:val="0"/>
          <w:bCs w:val="0"/>
          <w:i w:val="0"/>
          <w:iCs w:val="0"/>
          <w:caps w:val="0"/>
          <w:smallCaps w:val="0"/>
          <w:noProof w:val="0"/>
          <w:color w:val="000000" w:themeColor="text1" w:themeTint="FF" w:themeShade="FF"/>
          <w:sz w:val="22"/>
          <w:szCs w:val="22"/>
          <w:lang w:val="en-GB"/>
        </w:rPr>
        <w:t>There is also the issue of resource constraints. Effective stakeholder engagement requires time, effort, and financial investment. Training programmes, communication campaigns, and consultation processes all require resources, which may be limited. As a result, organisations must prioritise their engagement efforts, focusing on stakeholders with the greatest influence and impact.</w:t>
      </w:r>
    </w:p>
    <w:p w:rsidR="5450141D" w:rsidP="1DA1BD8C" w:rsidRDefault="5450141D" w14:paraId="44363715" w14:textId="48805885">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4293A58E" w:rsidRDefault="5450141D" w14:paraId="50572BD9" w14:textId="69D35EF0">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293A58E" w:rsidR="7563F714">
        <w:rPr>
          <w:rFonts w:ascii="Arial" w:hAnsi="Arial" w:eastAsia="Arial" w:cs="Arial"/>
          <w:b w:val="0"/>
          <w:bCs w:val="0"/>
          <w:i w:val="0"/>
          <w:iCs w:val="0"/>
          <w:caps w:val="0"/>
          <w:smallCaps w:val="0"/>
          <w:noProof w:val="0"/>
          <w:color w:val="000000" w:themeColor="text1" w:themeTint="FF" w:themeShade="FF"/>
          <w:sz w:val="22"/>
          <w:szCs w:val="22"/>
          <w:lang w:val="en-GB"/>
        </w:rPr>
        <w:t xml:space="preserve">As Project Manager, my leadership in </w:t>
      </w:r>
      <w:r w:rsidRPr="4293A58E" w:rsidR="7563F714">
        <w:rPr>
          <w:rFonts w:ascii="Arial" w:hAnsi="Arial" w:eastAsia="Arial" w:cs="Arial"/>
          <w:b w:val="0"/>
          <w:bCs w:val="0"/>
          <w:i w:val="0"/>
          <w:iCs w:val="0"/>
          <w:caps w:val="0"/>
          <w:smallCaps w:val="0"/>
          <w:noProof w:val="0"/>
          <w:color w:val="000000" w:themeColor="text1" w:themeTint="FF" w:themeShade="FF"/>
          <w:sz w:val="22"/>
          <w:szCs w:val="22"/>
          <w:lang w:val="en-GB"/>
        </w:rPr>
        <w:t>facilitating</w:t>
      </w:r>
      <w:r w:rsidRPr="4293A58E" w:rsidR="7563F714">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communication, collaboration, consultation, and commitment will be pivotal in navigating complexities across diverse markets. While challenges exist</w:t>
      </w:r>
      <w:r w:rsidRPr="4293A58E" w:rsidR="1CA2A19C">
        <w:rPr>
          <w:rFonts w:ascii="Arial" w:hAnsi="Arial" w:eastAsia="Arial" w:cs="Arial"/>
          <w:b w:val="0"/>
          <w:bCs w:val="0"/>
          <w:i w:val="0"/>
          <w:iCs w:val="0"/>
          <w:caps w:val="0"/>
          <w:smallCaps w:val="0"/>
          <w:noProof w:val="0"/>
          <w:color w:val="000000" w:themeColor="text1" w:themeTint="FF" w:themeShade="FF"/>
          <w:sz w:val="22"/>
          <w:szCs w:val="22"/>
          <w:lang w:val="en-GB"/>
        </w:rPr>
        <w:t>,</w:t>
      </w:r>
      <w:r w:rsidRPr="4293A58E" w:rsidR="7563F714">
        <w:rPr>
          <w:rFonts w:ascii="Arial" w:hAnsi="Arial" w:eastAsia="Arial" w:cs="Arial"/>
          <w:b w:val="0"/>
          <w:bCs w:val="0"/>
          <w:i w:val="0"/>
          <w:iCs w:val="0"/>
          <w:caps w:val="0"/>
          <w:smallCaps w:val="0"/>
          <w:noProof w:val="0"/>
          <w:color w:val="000000" w:themeColor="text1" w:themeTint="FF" w:themeShade="FF"/>
          <w:sz w:val="22"/>
          <w:szCs w:val="22"/>
          <w:lang w:val="en-GB"/>
        </w:rPr>
        <w:t xml:space="preserve"> particularly around technology ethics and cultural adaptation – the structured approach outlined ensures they are managed effectively.</w:t>
      </w:r>
    </w:p>
    <w:p w:rsidR="5450141D" w:rsidP="1DA1BD8C" w:rsidRDefault="5450141D" w14:paraId="06F79CC7" w14:textId="0AA4EACD">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50141D" w:rsidP="4FE8EF30" w:rsidRDefault="5450141D" w14:paraId="61D68DB4" w14:textId="33921296">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E8EF30" w:rsidR="24571EF3">
        <w:rPr>
          <w:rFonts w:ascii="Arial" w:hAnsi="Arial" w:eastAsia="Arial" w:cs="Arial"/>
          <w:b w:val="1"/>
          <w:bCs w:val="1"/>
          <w:i w:val="0"/>
          <w:iCs w:val="0"/>
          <w:caps w:val="0"/>
          <w:smallCaps w:val="0"/>
          <w:noProof w:val="0"/>
          <w:color w:val="000000" w:themeColor="text1" w:themeTint="FF" w:themeShade="FF"/>
          <w:sz w:val="22"/>
          <w:szCs w:val="22"/>
          <w:lang w:val="en-GB"/>
        </w:rPr>
        <w:t xml:space="preserve">7.1 </w:t>
      </w:r>
      <w:r w:rsidRPr="4FE8EF30" w:rsidR="5116A17D">
        <w:rPr>
          <w:rFonts w:ascii="Arial" w:hAnsi="Arial" w:eastAsia="Arial" w:cs="Arial"/>
          <w:b w:val="1"/>
          <w:bCs w:val="1"/>
          <w:i w:val="0"/>
          <w:iCs w:val="0"/>
          <w:caps w:val="0"/>
          <w:smallCaps w:val="0"/>
          <w:noProof w:val="0"/>
          <w:color w:val="000000" w:themeColor="text1" w:themeTint="FF" w:themeShade="FF"/>
          <w:sz w:val="22"/>
          <w:szCs w:val="22"/>
          <w:lang w:val="en-GB"/>
        </w:rPr>
        <w:t>Recommendations</w:t>
      </w:r>
      <w:r>
        <w:br/>
      </w:r>
      <w:r w:rsidRPr="4FE8EF30" w:rsidR="5116A17D">
        <w:rPr>
          <w:rFonts w:ascii="Arial" w:hAnsi="Arial" w:eastAsia="Arial" w:cs="Arial"/>
          <w:b w:val="0"/>
          <w:bCs w:val="0"/>
          <w:i w:val="0"/>
          <w:iCs w:val="0"/>
          <w:caps w:val="0"/>
          <w:smallCaps w:val="0"/>
          <w:noProof w:val="0"/>
          <w:color w:val="000000" w:themeColor="text1" w:themeTint="FF" w:themeShade="FF"/>
          <w:sz w:val="22"/>
          <w:szCs w:val="22"/>
          <w:lang w:val="en-GB"/>
        </w:rPr>
        <w:t xml:space="preserve">Based on this evaluation, several recommendations can be made to improve stakeholder engagement and maximise the success of the </w:t>
      </w:r>
      <w:r w:rsidRPr="4FE8EF30" w:rsidR="5116A17D">
        <w:rPr>
          <w:rFonts w:ascii="Arial" w:hAnsi="Arial" w:eastAsia="Arial" w:cs="Arial"/>
          <w:b w:val="0"/>
          <w:bCs w:val="0"/>
          <w:i w:val="0"/>
          <w:iCs w:val="0"/>
          <w:caps w:val="0"/>
          <w:smallCaps w:val="0"/>
          <w:noProof w:val="0"/>
          <w:color w:val="000000" w:themeColor="text1" w:themeTint="FF" w:themeShade="FF"/>
          <w:sz w:val="22"/>
          <w:szCs w:val="22"/>
          <w:lang w:val="en-GB"/>
        </w:rPr>
        <w:t>StaySmart</w:t>
      </w:r>
      <w:r w:rsidRPr="4FE8EF30" w:rsidR="5116A17D">
        <w:rPr>
          <w:rFonts w:ascii="Arial" w:hAnsi="Arial" w:eastAsia="Arial" w:cs="Arial"/>
          <w:b w:val="0"/>
          <w:bCs w:val="0"/>
          <w:i w:val="0"/>
          <w:iCs w:val="0"/>
          <w:caps w:val="0"/>
          <w:smallCaps w:val="0"/>
          <w:noProof w:val="0"/>
          <w:color w:val="000000" w:themeColor="text1" w:themeTint="FF" w:themeShade="FF"/>
          <w:sz w:val="22"/>
          <w:szCs w:val="22"/>
          <w:lang w:val="en-GB"/>
        </w:rPr>
        <w:t xml:space="preserve"> system.</w:t>
      </w:r>
      <w:r>
        <w:br/>
      </w:r>
    </w:p>
    <w:p w:rsidR="5450141D" w:rsidP="4FE8EF30" w:rsidRDefault="5450141D" w14:paraId="05405446" w14:textId="1AD8C170">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E8EF30" w:rsidR="5116A17D">
        <w:rPr>
          <w:rFonts w:ascii="Arial" w:hAnsi="Arial" w:eastAsia="Arial" w:cs="Arial"/>
          <w:b w:val="0"/>
          <w:bCs w:val="0"/>
          <w:i w:val="0"/>
          <w:iCs w:val="0"/>
          <w:caps w:val="0"/>
          <w:smallCaps w:val="0"/>
          <w:noProof w:val="0"/>
          <w:color w:val="000000" w:themeColor="text1" w:themeTint="FF" w:themeShade="FF"/>
          <w:sz w:val="22"/>
          <w:szCs w:val="22"/>
          <w:lang w:val="en-GB"/>
        </w:rPr>
        <w:t xml:space="preserve">Firstly, Hilton should invest in comprehensive training and development programmes for employees. Training should not only focus on how to use the system but also explain why it is being introduced and how it </w:t>
      </w:r>
      <w:r w:rsidRPr="4FE8EF30" w:rsidR="5116A17D">
        <w:rPr>
          <w:rFonts w:ascii="Arial" w:hAnsi="Arial" w:eastAsia="Arial" w:cs="Arial"/>
          <w:b w:val="0"/>
          <w:bCs w:val="0"/>
          <w:i w:val="0"/>
          <w:iCs w:val="0"/>
          <w:caps w:val="0"/>
          <w:smallCaps w:val="0"/>
          <w:noProof w:val="0"/>
          <w:color w:val="000000" w:themeColor="text1" w:themeTint="FF" w:themeShade="FF"/>
          <w:sz w:val="22"/>
          <w:szCs w:val="22"/>
          <w:lang w:val="en-GB"/>
        </w:rPr>
        <w:t>benefits</w:t>
      </w:r>
      <w:r w:rsidRPr="4FE8EF30" w:rsidR="5116A17D">
        <w:rPr>
          <w:rFonts w:ascii="Arial" w:hAnsi="Arial" w:eastAsia="Arial" w:cs="Arial"/>
          <w:b w:val="0"/>
          <w:bCs w:val="0"/>
          <w:i w:val="0"/>
          <w:iCs w:val="0"/>
          <w:caps w:val="0"/>
          <w:smallCaps w:val="0"/>
          <w:noProof w:val="0"/>
          <w:color w:val="000000" w:themeColor="text1" w:themeTint="FF" w:themeShade="FF"/>
          <w:sz w:val="22"/>
          <w:szCs w:val="22"/>
          <w:lang w:val="en-GB"/>
        </w:rPr>
        <w:t xml:space="preserve"> both staff and customers. This helps to reduce resistance and build confidence in the technology.</w:t>
      </w:r>
    </w:p>
    <w:p w:rsidR="5450141D" w:rsidP="1DA1BD8C" w:rsidRDefault="5450141D" w14:paraId="6D502A30" w14:textId="4493A08E">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1DA1BD8C" w:rsidR="5116A17D">
        <w:rPr>
          <w:rFonts w:ascii="Arial" w:hAnsi="Arial" w:eastAsia="Arial" w:cs="Arial"/>
          <w:b w:val="0"/>
          <w:bCs w:val="0"/>
          <w:i w:val="0"/>
          <w:iCs w:val="0"/>
          <w:caps w:val="0"/>
          <w:smallCaps w:val="0"/>
          <w:noProof w:val="0"/>
          <w:color w:val="000000" w:themeColor="text1" w:themeTint="FF" w:themeShade="FF"/>
          <w:sz w:val="22"/>
          <w:szCs w:val="22"/>
          <w:lang w:val="en-GB"/>
        </w:rPr>
        <w:t>Secondly, the organisation should prioritise transparency in data usage. Customers need to understand how their data is collected, stored, and used. Clear privacy policies and open communication can help build trust and encourage greater engagement with the system.</w:t>
      </w:r>
    </w:p>
    <w:p w:rsidR="5450141D" w:rsidP="4FE8EF30" w:rsidRDefault="5450141D" w14:paraId="0900760A" w14:textId="5A1555DD">
      <w:pPr>
        <w:pStyle w:val="Normal"/>
        <w:suppressLineNumbers w:val="0"/>
        <w:bidi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E8EF30" w:rsidR="5116A17D">
        <w:rPr>
          <w:rFonts w:ascii="Arial" w:hAnsi="Arial" w:eastAsia="Arial" w:cs="Arial"/>
          <w:b w:val="0"/>
          <w:bCs w:val="0"/>
          <w:i w:val="0"/>
          <w:iCs w:val="0"/>
          <w:caps w:val="0"/>
          <w:smallCaps w:val="0"/>
          <w:noProof w:val="0"/>
          <w:color w:val="000000" w:themeColor="text1" w:themeTint="FF" w:themeShade="FF"/>
          <w:sz w:val="22"/>
          <w:szCs w:val="22"/>
          <w:lang w:val="en-GB"/>
        </w:rPr>
        <w:t>Thirdly, Hilton should adopt a phased implementation approach, using pilot programmes to test the system in selected locations before full rollout. This allows feedback to be gathered and improvements to be made, reducing the risk of large-scale failure.</w:t>
      </w:r>
    </w:p>
    <w:p w:rsidR="5450141D" w:rsidP="1DA1BD8C" w:rsidRDefault="5450141D" w14:paraId="764EB170" w14:textId="797BFB87">
      <w:pPr>
        <w:pStyle w:val="Normal"/>
        <w:suppressLineNumbers w:val="0"/>
        <w:bidi w:val="0"/>
        <w:spacing w:before="0" w:beforeAutospacing="off" w:after="0" w:afterAutospacing="off" w:line="360" w:lineRule="auto"/>
        <w:ind/>
        <w:jc w:val="left"/>
        <w:rPr>
          <w:rFonts w:ascii="Arial" w:hAnsi="Arial" w:eastAsia="Arial" w:cs="Arial"/>
          <w:noProof w:val="0"/>
          <w:sz w:val="22"/>
          <w:szCs w:val="22"/>
          <w:lang w:val="en-GB"/>
        </w:rPr>
      </w:pPr>
      <w:r>
        <w:br/>
      </w:r>
      <w:r w:rsidRPr="1DA1BD8C" w:rsidR="5116A17D">
        <w:rPr>
          <w:rFonts w:ascii="Arial" w:hAnsi="Arial" w:eastAsia="Arial" w:cs="Arial"/>
          <w:b w:val="0"/>
          <w:bCs w:val="0"/>
          <w:i w:val="0"/>
          <w:iCs w:val="0"/>
          <w:caps w:val="0"/>
          <w:smallCaps w:val="0"/>
          <w:noProof w:val="0"/>
          <w:color w:val="000000" w:themeColor="text1" w:themeTint="FF" w:themeShade="FF"/>
          <w:sz w:val="22"/>
          <w:szCs w:val="22"/>
          <w:lang w:val="en-GB"/>
        </w:rPr>
        <w:t>Another key recommendation is to strengthen two-way communication channels. Stakeholder engagement should not be limited to top-down communication. Providing opportunities for feedback</w:t>
      </w:r>
      <w:r w:rsidRPr="1DA1BD8C" w:rsidR="7828C7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A1BD8C" w:rsidR="5116A17D">
        <w:rPr>
          <w:rFonts w:ascii="Arial" w:hAnsi="Arial" w:eastAsia="Arial" w:cs="Arial"/>
          <w:b w:val="0"/>
          <w:bCs w:val="0"/>
          <w:i w:val="0"/>
          <w:iCs w:val="0"/>
          <w:caps w:val="0"/>
          <w:smallCaps w:val="0"/>
          <w:noProof w:val="0"/>
          <w:color w:val="000000" w:themeColor="text1" w:themeTint="FF" w:themeShade="FF"/>
          <w:sz w:val="22"/>
          <w:szCs w:val="22"/>
          <w:lang w:val="en-GB"/>
        </w:rPr>
        <w:t>such as surveys, workshops, and digital platforms</w:t>
      </w:r>
      <w:r w:rsidRPr="1DA1BD8C" w:rsidR="59A63E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A1BD8C" w:rsidR="5116A17D">
        <w:rPr>
          <w:rFonts w:ascii="Arial" w:hAnsi="Arial" w:eastAsia="Arial" w:cs="Arial"/>
          <w:b w:val="0"/>
          <w:bCs w:val="0"/>
          <w:i w:val="0"/>
          <w:iCs w:val="0"/>
          <w:caps w:val="0"/>
          <w:smallCaps w:val="0"/>
          <w:noProof w:val="0"/>
          <w:color w:val="000000" w:themeColor="text1" w:themeTint="FF" w:themeShade="FF"/>
          <w:sz w:val="22"/>
          <w:szCs w:val="22"/>
          <w:lang w:val="en-GB"/>
        </w:rPr>
        <w:t>ensures that stakeholders feel heard and valued.</w:t>
      </w:r>
      <w:r>
        <w:br/>
      </w:r>
    </w:p>
    <w:p w:rsidR="5450141D" w:rsidP="1DA1BD8C" w:rsidRDefault="5450141D" w14:paraId="10C0A317" w14:textId="115784FF">
      <w:pPr>
        <w:pStyle w:val="Normal"/>
        <w:suppressLineNumbers w:val="0"/>
        <w:bidi w:val="0"/>
        <w:spacing w:before="0" w:beforeAutospacing="off" w:after="0" w:afterAutospacing="off" w:line="360" w:lineRule="auto"/>
        <w:ind/>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293A58E" w:rsidR="7E2834A2">
        <w:rPr>
          <w:rFonts w:ascii="Arial" w:hAnsi="Arial" w:eastAsia="Arial" w:cs="Arial"/>
          <w:b w:val="1"/>
          <w:bCs w:val="1"/>
          <w:i w:val="0"/>
          <w:iCs w:val="0"/>
          <w:caps w:val="0"/>
          <w:smallCaps w:val="0"/>
          <w:noProof w:val="0"/>
          <w:color w:val="000000" w:themeColor="text1" w:themeTint="FF" w:themeShade="FF"/>
          <w:sz w:val="22"/>
          <w:szCs w:val="22"/>
          <w:lang w:val="en-GB"/>
        </w:rPr>
        <w:t xml:space="preserve">8. </w:t>
      </w:r>
      <w:r w:rsidRPr="4293A58E" w:rsidR="59C66715">
        <w:rPr>
          <w:rFonts w:ascii="Arial" w:hAnsi="Arial" w:eastAsia="Arial" w:cs="Arial"/>
          <w:b w:val="1"/>
          <w:bCs w:val="1"/>
          <w:i w:val="0"/>
          <w:iCs w:val="0"/>
          <w:caps w:val="0"/>
          <w:smallCaps w:val="0"/>
          <w:noProof w:val="0"/>
          <w:color w:val="000000" w:themeColor="text1" w:themeTint="FF" w:themeShade="FF"/>
          <w:sz w:val="22"/>
          <w:szCs w:val="22"/>
          <w:lang w:val="en-GB"/>
        </w:rPr>
        <w:t>Conclusion</w:t>
      </w:r>
    </w:p>
    <w:p w:rsidR="4293A58E" w:rsidP="4293A58E" w:rsidRDefault="4293A58E" w14:paraId="7E430DBD" w14:textId="492DB02F">
      <w:pPr>
        <w:pStyle w:val="Normal"/>
        <w:suppressLineNumbers w:val="0"/>
        <w:bidi w:val="0"/>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5450141D" w:rsidP="1DA1BD8C" w:rsidRDefault="5450141D" w14:paraId="1DBC99E9" w14:textId="3E7A86F7">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A1BD8C" w:rsidR="1B1A6714">
        <w:rPr>
          <w:rFonts w:ascii="Arial" w:hAnsi="Arial" w:eastAsia="Arial" w:cs="Arial"/>
          <w:b w:val="0"/>
          <w:bCs w:val="0"/>
          <w:i w:val="0"/>
          <w:iCs w:val="0"/>
          <w:caps w:val="0"/>
          <w:smallCaps w:val="0"/>
          <w:noProof w:val="0"/>
          <w:color w:val="000000" w:themeColor="text1" w:themeTint="FF" w:themeShade="FF"/>
          <w:sz w:val="22"/>
          <w:szCs w:val="22"/>
          <w:lang w:val="en-GB"/>
        </w:rPr>
        <w:t xml:space="preserve">Stakeholder engagement is essential for the successful implementation of AI systems such as </w:t>
      </w:r>
      <w:r w:rsidRPr="1DA1BD8C" w:rsidR="1B1A6714">
        <w:rPr>
          <w:rFonts w:ascii="Arial" w:hAnsi="Arial" w:eastAsia="Arial" w:cs="Arial"/>
          <w:b w:val="0"/>
          <w:bCs w:val="0"/>
          <w:i w:val="0"/>
          <w:iCs w:val="0"/>
          <w:caps w:val="0"/>
          <w:smallCaps w:val="0"/>
          <w:noProof w:val="0"/>
          <w:color w:val="000000" w:themeColor="text1" w:themeTint="FF" w:themeShade="FF"/>
          <w:sz w:val="22"/>
          <w:szCs w:val="22"/>
          <w:lang w:val="en-GB"/>
        </w:rPr>
        <w:t>StaySmart</w:t>
      </w:r>
      <w:r w:rsidRPr="1DA1BD8C" w:rsidR="1B1A6714">
        <w:rPr>
          <w:rFonts w:ascii="Arial" w:hAnsi="Arial" w:eastAsia="Arial" w:cs="Arial"/>
          <w:b w:val="0"/>
          <w:bCs w:val="0"/>
          <w:i w:val="0"/>
          <w:iCs w:val="0"/>
          <w:caps w:val="0"/>
          <w:smallCaps w:val="0"/>
          <w:noProof w:val="0"/>
          <w:color w:val="000000" w:themeColor="text1" w:themeTint="FF" w:themeShade="FF"/>
          <w:sz w:val="22"/>
          <w:szCs w:val="22"/>
          <w:lang w:val="en-GB"/>
        </w:rPr>
        <w:t xml:space="preserve">. By applying strategic frameworks and prioritising communication, organisations can align stakeholder interests and achieve project </w:t>
      </w:r>
      <w:r w:rsidRPr="1DA1BD8C" w:rsidR="1B1A6714">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1DA1BD8C" w:rsidR="1B1A6714">
        <w:rPr>
          <w:rFonts w:ascii="Arial" w:hAnsi="Arial" w:eastAsia="Arial" w:cs="Arial"/>
          <w:b w:val="0"/>
          <w:bCs w:val="0"/>
          <w:i w:val="0"/>
          <w:iCs w:val="0"/>
          <w:caps w:val="0"/>
          <w:smallCaps w:val="0"/>
          <w:noProof w:val="0"/>
          <w:color w:val="000000" w:themeColor="text1" w:themeTint="FF" w:themeShade="FF"/>
          <w:sz w:val="22"/>
          <w:szCs w:val="22"/>
          <w:lang w:val="en-GB"/>
        </w:rPr>
        <w:t>.</w:t>
      </w:r>
    </w:p>
    <w:p w:rsidR="5450141D" w:rsidP="1DA1BD8C" w:rsidRDefault="5450141D" w14:paraId="71EBF894" w14:textId="13BEC5D4">
      <w:pPr>
        <w:pStyle w:val="Normal"/>
        <w:suppressLineNumbers w:val="0"/>
        <w:spacing w:before="0" w:beforeAutospacing="off" w:after="160" w:afterAutospacing="off" w:line="360" w:lineRule="auto"/>
        <w:ind w:left="0" w:right="0"/>
        <w:jc w:val="left"/>
        <w:rPr>
          <w:rFonts w:ascii="Arial" w:hAnsi="Arial" w:eastAsia="Arial" w:cs="Arial"/>
          <w:b w:val="0"/>
          <w:bCs w:val="0"/>
          <w:sz w:val="22"/>
          <w:szCs w:val="22"/>
        </w:rPr>
      </w:pPr>
      <w:r w:rsidRPr="1DA1BD8C" w:rsidR="23AFDC3A">
        <w:rPr>
          <w:rFonts w:ascii="Arial" w:hAnsi="Arial" w:eastAsia="Arial" w:cs="Arial"/>
          <w:b w:val="0"/>
          <w:bCs w:val="0"/>
          <w:sz w:val="22"/>
          <w:szCs w:val="22"/>
        </w:rPr>
        <w:t xml:space="preserve">Artificial intelligence (AI) has the potential to significantly simplify and enhance the hotel experience by streamlining both operational processes and customer interactions as outlined above. Through AI interactions such as </w:t>
      </w:r>
      <w:r w:rsidRPr="1DA1BD8C" w:rsidR="23AFDC3A">
        <w:rPr>
          <w:rFonts w:ascii="Arial" w:hAnsi="Arial" w:eastAsia="Arial" w:cs="Arial"/>
          <w:b w:val="0"/>
          <w:bCs w:val="0"/>
          <w:sz w:val="22"/>
          <w:szCs w:val="22"/>
        </w:rPr>
        <w:t>StaySmart</w:t>
      </w:r>
      <w:r w:rsidRPr="1DA1BD8C" w:rsidR="23AFDC3A">
        <w:rPr>
          <w:rFonts w:ascii="Arial" w:hAnsi="Arial" w:eastAsia="Arial" w:cs="Arial"/>
          <w:b w:val="0"/>
          <w:bCs w:val="0"/>
          <w:sz w:val="22"/>
          <w:szCs w:val="22"/>
        </w:rPr>
        <w:t xml:space="preserve">+, guests can </w:t>
      </w:r>
      <w:r w:rsidRPr="1DA1BD8C" w:rsidR="23AFDC3A">
        <w:rPr>
          <w:rFonts w:ascii="Arial" w:hAnsi="Arial" w:eastAsia="Arial" w:cs="Arial"/>
          <w:b w:val="0"/>
          <w:bCs w:val="0"/>
          <w:sz w:val="22"/>
          <w:szCs w:val="22"/>
        </w:rPr>
        <w:t>benefit</w:t>
      </w:r>
      <w:r w:rsidRPr="1DA1BD8C" w:rsidR="23AFDC3A">
        <w:rPr>
          <w:rFonts w:ascii="Arial" w:hAnsi="Arial" w:eastAsia="Arial" w:cs="Arial"/>
          <w:b w:val="0"/>
          <w:bCs w:val="0"/>
          <w:sz w:val="22"/>
          <w:szCs w:val="22"/>
        </w:rPr>
        <w:t xml:space="preserve"> from personalised recommendations based on </w:t>
      </w:r>
      <w:r w:rsidRPr="1DA1BD8C" w:rsidR="23AFDC3A">
        <w:rPr>
          <w:rFonts w:ascii="Arial" w:hAnsi="Arial" w:eastAsia="Arial" w:cs="Arial"/>
          <w:b w:val="0"/>
          <w:bCs w:val="0"/>
          <w:sz w:val="22"/>
          <w:szCs w:val="22"/>
        </w:rPr>
        <w:t>previous</w:t>
      </w:r>
      <w:r w:rsidRPr="1DA1BD8C" w:rsidR="23AFDC3A">
        <w:rPr>
          <w:rFonts w:ascii="Arial" w:hAnsi="Arial" w:eastAsia="Arial" w:cs="Arial"/>
          <w:b w:val="0"/>
          <w:bCs w:val="0"/>
          <w:sz w:val="22"/>
          <w:szCs w:val="22"/>
        </w:rPr>
        <w:t xml:space="preserve"> stays, to include </w:t>
      </w:r>
      <w:r w:rsidRPr="1DA1BD8C" w:rsidR="23AFDC3A">
        <w:rPr>
          <w:rFonts w:ascii="Arial" w:hAnsi="Arial" w:eastAsia="Arial" w:cs="Arial"/>
          <w:b w:val="0"/>
          <w:bCs w:val="0"/>
          <w:sz w:val="22"/>
          <w:szCs w:val="22"/>
        </w:rPr>
        <w:t>previous</w:t>
      </w:r>
      <w:r w:rsidRPr="1DA1BD8C" w:rsidR="23AFDC3A">
        <w:rPr>
          <w:rFonts w:ascii="Arial" w:hAnsi="Arial" w:eastAsia="Arial" w:cs="Arial"/>
          <w:b w:val="0"/>
          <w:bCs w:val="0"/>
          <w:sz w:val="22"/>
          <w:szCs w:val="22"/>
        </w:rPr>
        <w:t xml:space="preserve"> stays, preferences, and real-time data, like how platforms such as Netflix and Amazon tailor content and product suggestions. </w:t>
      </w:r>
    </w:p>
    <w:p w:rsidR="5450141D" w:rsidP="4FE8EF30" w:rsidRDefault="5450141D" w14:paraId="3091EC0E" w14:textId="05A7337B">
      <w:pPr>
        <w:pStyle w:val="Normal"/>
        <w:suppressLineNumbers w:val="0"/>
        <w:spacing w:before="0" w:beforeAutospacing="off" w:after="160" w:afterAutospacing="off" w:line="360" w:lineRule="auto"/>
        <w:ind w:left="0" w:right="0"/>
        <w:jc w:val="left"/>
        <w:rPr>
          <w:rFonts w:ascii="Arial" w:hAnsi="Arial" w:eastAsia="Arial" w:cs="Arial"/>
          <w:b w:val="0"/>
          <w:bCs w:val="0"/>
          <w:sz w:val="22"/>
          <w:szCs w:val="22"/>
        </w:rPr>
      </w:pPr>
      <w:r w:rsidRPr="4FE8EF30" w:rsidR="23AFDC3A">
        <w:rPr>
          <w:rFonts w:ascii="Arial" w:hAnsi="Arial" w:eastAsia="Arial" w:cs="Arial"/>
          <w:b w:val="0"/>
          <w:bCs w:val="0"/>
          <w:sz w:val="22"/>
          <w:szCs w:val="22"/>
        </w:rPr>
        <w:t xml:space="preserve">In a hospitality industry, this could include automated check-in and check-out, smart room controls, and instant concierge services delivered via chatbots and/or mobile apps. AI can also reduce waiting times and improve efficiency by predicting guests needs, such as preferred room temperature or dining choices before their arrival. </w:t>
      </w:r>
    </w:p>
    <w:p w:rsidR="5450141D" w:rsidP="1DA1BD8C" w:rsidRDefault="5450141D" w14:paraId="15A96DE8" w14:textId="6E24447D">
      <w:pPr>
        <w:pStyle w:val="Normal"/>
        <w:suppressLineNumbers w:val="0"/>
        <w:spacing w:before="0" w:beforeAutospacing="off" w:after="160" w:afterAutospacing="off" w:line="360" w:lineRule="auto"/>
        <w:ind w:left="0" w:right="0"/>
        <w:jc w:val="left"/>
        <w:rPr>
          <w:rFonts w:ascii="Arial" w:hAnsi="Arial" w:eastAsia="Arial" w:cs="Arial"/>
          <w:b w:val="0"/>
          <w:bCs w:val="0"/>
          <w:sz w:val="22"/>
          <w:szCs w:val="22"/>
        </w:rPr>
      </w:pPr>
      <w:r w:rsidRPr="4FE8EF30" w:rsidR="23AFDC3A">
        <w:rPr>
          <w:rFonts w:ascii="Arial" w:hAnsi="Arial" w:eastAsia="Arial" w:cs="Arial"/>
          <w:b w:val="0"/>
          <w:bCs w:val="0"/>
          <w:sz w:val="22"/>
          <w:szCs w:val="22"/>
        </w:rPr>
        <w:t>Hotels could also use AS to analytics to help with staffing, manage energy usage and to improve quality of service.</w:t>
      </w:r>
    </w:p>
    <w:p w:rsidR="5450141D" w:rsidP="1DA1BD8C" w:rsidRDefault="5450141D" w14:paraId="682F59CA" w14:textId="27F0CDE0">
      <w:pPr>
        <w:pStyle w:val="Normal"/>
        <w:suppressLineNumbers w:val="0"/>
        <w:bidi w:val="0"/>
        <w:spacing w:before="0" w:beforeAutospacing="off" w:after="160" w:afterAutospacing="off" w:line="360" w:lineRule="auto"/>
        <w:ind w:left="0" w:right="0"/>
        <w:jc w:val="left"/>
        <w:rPr>
          <w:rFonts w:ascii="Verdana" w:hAnsi="Verdana" w:eastAsia="Verdana" w:cs="Verdana"/>
          <w:b w:val="0"/>
          <w:bCs w:val="0"/>
          <w:i w:val="0"/>
          <w:iCs w:val="0"/>
          <w:caps w:val="0"/>
          <w:smallCaps w:val="0"/>
          <w:noProof w:val="0"/>
          <w:color w:val="000000" w:themeColor="text1" w:themeTint="FF" w:themeShade="FF"/>
          <w:sz w:val="22"/>
          <w:szCs w:val="22"/>
          <w:lang w:val="en-GB"/>
        </w:rPr>
      </w:pPr>
      <w:r w:rsidRPr="4FE8EF30" w:rsidR="1B1A6714">
        <w:rPr>
          <w:rFonts w:ascii="Arial" w:hAnsi="Arial" w:eastAsia="Arial" w:cs="Arial"/>
          <w:b w:val="0"/>
          <w:bCs w:val="0"/>
          <w:i w:val="0"/>
          <w:iCs w:val="0"/>
          <w:caps w:val="0"/>
          <w:smallCaps w:val="0"/>
          <w:noProof w:val="0"/>
          <w:color w:val="000000" w:themeColor="text1" w:themeTint="FF" w:themeShade="FF"/>
          <w:sz w:val="22"/>
          <w:szCs w:val="22"/>
          <w:lang w:val="en-GB"/>
        </w:rPr>
        <w:t xml:space="preserve">Hilton’s ability to effectively manage stakeholders will </w:t>
      </w:r>
      <w:r w:rsidRPr="4FE8EF30" w:rsidR="1B1A6714">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4FE8EF30" w:rsidR="1B1A6714">
        <w:rPr>
          <w:rFonts w:ascii="Arial" w:hAnsi="Arial" w:eastAsia="Arial" w:cs="Arial"/>
          <w:b w:val="0"/>
          <w:bCs w:val="0"/>
          <w:i w:val="0"/>
          <w:iCs w:val="0"/>
          <w:caps w:val="0"/>
          <w:smallCaps w:val="0"/>
          <w:noProof w:val="0"/>
          <w:color w:val="000000" w:themeColor="text1" w:themeTint="FF" w:themeShade="FF"/>
          <w:sz w:val="22"/>
          <w:szCs w:val="22"/>
          <w:lang w:val="en-GB"/>
        </w:rPr>
        <w:t xml:space="preserve"> the success of its digital transformation efforts. Strong engagement not only supports implementation but also enhances long-term organisational performance.</w:t>
      </w:r>
    </w:p>
    <w:p w:rsidR="5678FA80" w:rsidP="4293A58E" w:rsidRDefault="5678FA80" w14:paraId="310D04FA" w14:textId="4AC92D0A">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293A58E" w:rsidR="0B049ACB">
        <w:rPr>
          <w:rFonts w:ascii="Arial" w:hAnsi="Arial" w:eastAsia="Arial" w:cs="Arial"/>
          <w:b w:val="1"/>
          <w:bCs w:val="1"/>
          <w:i w:val="0"/>
          <w:iCs w:val="0"/>
          <w:caps w:val="0"/>
          <w:smallCaps w:val="0"/>
          <w:noProof w:val="0"/>
          <w:color w:val="000000" w:themeColor="text1" w:themeTint="FF" w:themeShade="FF"/>
          <w:sz w:val="22"/>
          <w:szCs w:val="22"/>
          <w:lang w:val="en-GB"/>
        </w:rPr>
        <w:t>9</w:t>
      </w:r>
      <w:r w:rsidRPr="4293A58E" w:rsidR="5678FA80">
        <w:rPr>
          <w:rFonts w:ascii="Arial" w:hAnsi="Arial" w:eastAsia="Arial" w:cs="Arial"/>
          <w:b w:val="1"/>
          <w:bCs w:val="1"/>
          <w:i w:val="0"/>
          <w:iCs w:val="0"/>
          <w:caps w:val="0"/>
          <w:smallCaps w:val="0"/>
          <w:noProof w:val="0"/>
          <w:color w:val="000000" w:themeColor="text1" w:themeTint="FF" w:themeShade="FF"/>
          <w:sz w:val="22"/>
          <w:szCs w:val="22"/>
          <w:lang w:val="en-GB"/>
        </w:rPr>
        <w:t>. References</w:t>
      </w:r>
    </w:p>
    <w:p w:rsidR="2C91E207" w:rsidP="4293A58E" w:rsidRDefault="2C91E207" w14:paraId="0BD90B23" w14:textId="42803095">
      <w:pPr>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Axelos (2020) </w:t>
      </w:r>
      <w:r w:rsidRPr="4293A58E" w:rsidR="2C91E207">
        <w:rPr>
          <w:rFonts w:ascii="Arial" w:hAnsi="Arial" w:eastAsia="Arial" w:cs="Arial"/>
          <w:i w:val="1"/>
          <w:iCs w:val="1"/>
          <w:noProof w:val="0"/>
          <w:sz w:val="22"/>
          <w:szCs w:val="22"/>
          <w:lang w:val="en-GB"/>
        </w:rPr>
        <w:t>Managing Successful Projects with PRINCE2</w:t>
      </w:r>
      <w:r w:rsidRPr="4293A58E" w:rsidR="2C91E207">
        <w:rPr>
          <w:rFonts w:ascii="Arial" w:hAnsi="Arial" w:eastAsia="Arial" w:cs="Arial"/>
          <w:noProof w:val="0"/>
          <w:sz w:val="22"/>
          <w:szCs w:val="22"/>
          <w:lang w:val="en-GB"/>
        </w:rPr>
        <w:t xml:space="preserve">. 6th </w:t>
      </w:r>
      <w:r w:rsidRPr="4293A58E" w:rsidR="2C91E207">
        <w:rPr>
          <w:rFonts w:ascii="Arial" w:hAnsi="Arial" w:eastAsia="Arial" w:cs="Arial"/>
          <w:noProof w:val="0"/>
          <w:sz w:val="22"/>
          <w:szCs w:val="22"/>
          <w:lang w:val="en-GB"/>
        </w:rPr>
        <w:t>edn</w:t>
      </w:r>
      <w:r w:rsidRPr="4293A58E" w:rsidR="2C91E207">
        <w:rPr>
          <w:rFonts w:ascii="Arial" w:hAnsi="Arial" w:eastAsia="Arial" w:cs="Arial"/>
          <w:noProof w:val="0"/>
          <w:sz w:val="22"/>
          <w:szCs w:val="22"/>
          <w:lang w:val="en-GB"/>
        </w:rPr>
        <w:t>. London: TSO (The Stationery Office).</w:t>
      </w:r>
    </w:p>
    <w:p w:rsidR="4293A58E" w:rsidP="4293A58E" w:rsidRDefault="4293A58E" w14:paraId="6D82908F" w14:textId="0E71B7D1">
      <w:pPr>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33A58226" w14:textId="657EB4C1">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Bourne, L. (2015) </w:t>
      </w:r>
      <w:r w:rsidRPr="4293A58E" w:rsidR="2C91E207">
        <w:rPr>
          <w:rFonts w:ascii="Arial" w:hAnsi="Arial" w:eastAsia="Arial" w:cs="Arial"/>
          <w:i w:val="1"/>
          <w:iCs w:val="1"/>
          <w:noProof w:val="0"/>
          <w:sz w:val="22"/>
          <w:szCs w:val="22"/>
          <w:lang w:val="en-GB"/>
        </w:rPr>
        <w:t>Stakeholder Relationship Management: A Maturity Model for Organisational Implementation</w:t>
      </w:r>
      <w:r w:rsidRPr="4293A58E" w:rsidR="2C91E207">
        <w:rPr>
          <w:rFonts w:ascii="Arial" w:hAnsi="Arial" w:eastAsia="Arial" w:cs="Arial"/>
          <w:noProof w:val="0"/>
          <w:sz w:val="22"/>
          <w:szCs w:val="22"/>
          <w:lang w:val="en-GB"/>
        </w:rPr>
        <w:t xml:space="preserve">. 2nd </w:t>
      </w:r>
      <w:r w:rsidRPr="4293A58E" w:rsidR="2C91E207">
        <w:rPr>
          <w:rFonts w:ascii="Arial" w:hAnsi="Arial" w:eastAsia="Arial" w:cs="Arial"/>
          <w:noProof w:val="0"/>
          <w:sz w:val="22"/>
          <w:szCs w:val="22"/>
          <w:lang w:val="en-GB"/>
        </w:rPr>
        <w:t>edn</w:t>
      </w:r>
      <w:r w:rsidRPr="4293A58E" w:rsidR="2C91E207">
        <w:rPr>
          <w:rFonts w:ascii="Arial" w:hAnsi="Arial" w:eastAsia="Arial" w:cs="Arial"/>
          <w:noProof w:val="0"/>
          <w:sz w:val="22"/>
          <w:szCs w:val="22"/>
          <w:lang w:val="en-GB"/>
        </w:rPr>
        <w:t>. Farnham: Gower.</w:t>
      </w:r>
    </w:p>
    <w:p w:rsidR="4293A58E" w:rsidP="4293A58E" w:rsidRDefault="4293A58E" w14:paraId="11C9E6C9" w14:textId="4ABBF6D1">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56B31A53" w14:textId="5D179C2D">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Buhalis</w:t>
      </w:r>
      <w:r w:rsidRPr="4293A58E" w:rsidR="2C91E207">
        <w:rPr>
          <w:rFonts w:ascii="Arial" w:hAnsi="Arial" w:eastAsia="Arial" w:cs="Arial"/>
          <w:noProof w:val="0"/>
          <w:sz w:val="22"/>
          <w:szCs w:val="22"/>
          <w:lang w:val="en-GB"/>
        </w:rPr>
        <w:t>, D. and Leung, R. (2018) ‘</w:t>
      </w:r>
      <w:r w:rsidRPr="4293A58E" w:rsidR="2C91E207">
        <w:rPr>
          <w:rFonts w:ascii="Arial" w:hAnsi="Arial" w:eastAsia="Arial" w:cs="Arial"/>
          <w:i w:val="1"/>
          <w:iCs w:val="1"/>
          <w:noProof w:val="0"/>
          <w:sz w:val="22"/>
          <w:szCs w:val="22"/>
          <w:lang w:val="en-GB"/>
        </w:rPr>
        <w:t>Smart hospitality—interconnectivity and interoperability towards an ecosystem’</w:t>
      </w:r>
      <w:r w:rsidRPr="4293A58E" w:rsidR="2C91E207">
        <w:rPr>
          <w:rFonts w:ascii="Arial" w:hAnsi="Arial" w:eastAsia="Arial" w:cs="Arial"/>
          <w:noProof w:val="0"/>
          <w:sz w:val="22"/>
          <w:szCs w:val="22"/>
          <w:lang w:val="en-GB"/>
        </w:rPr>
        <w:t>, International Journal of Hospitality Management, 71, pp. 41–50.</w:t>
      </w:r>
    </w:p>
    <w:p w:rsidR="4293A58E" w:rsidP="4293A58E" w:rsidRDefault="4293A58E" w14:paraId="44A00B9D" w14:textId="76DA90C7">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75E9EF2E" w14:textId="6AEE1692">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Freeman, R.E. (1984) </w:t>
      </w:r>
      <w:r w:rsidRPr="4293A58E" w:rsidR="2C91E207">
        <w:rPr>
          <w:rFonts w:ascii="Arial" w:hAnsi="Arial" w:eastAsia="Arial" w:cs="Arial"/>
          <w:i w:val="1"/>
          <w:iCs w:val="1"/>
          <w:noProof w:val="0"/>
          <w:sz w:val="22"/>
          <w:szCs w:val="22"/>
          <w:lang w:val="en-GB"/>
        </w:rPr>
        <w:t xml:space="preserve">Strategic Management: A Stakeholder Approach. </w:t>
      </w:r>
      <w:r w:rsidRPr="4293A58E" w:rsidR="2C91E207">
        <w:rPr>
          <w:rFonts w:ascii="Arial" w:hAnsi="Arial" w:eastAsia="Arial" w:cs="Arial"/>
          <w:noProof w:val="0"/>
          <w:sz w:val="22"/>
          <w:szCs w:val="22"/>
          <w:lang w:val="en-GB"/>
        </w:rPr>
        <w:t>Boston: Pitman.</w:t>
      </w:r>
    </w:p>
    <w:p w:rsidR="4293A58E" w:rsidP="4293A58E" w:rsidRDefault="4293A58E" w14:paraId="26BAF5E9" w14:textId="058B8FB8">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18858EAD" w14:textId="3CF2760A">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Gürel, </w:t>
      </w:r>
      <w:r w:rsidRPr="4293A58E" w:rsidR="2C91E207">
        <w:rPr>
          <w:rFonts w:ascii="Arial" w:hAnsi="Arial" w:eastAsia="Arial" w:cs="Arial"/>
          <w:noProof w:val="0"/>
          <w:sz w:val="22"/>
          <w:szCs w:val="22"/>
          <w:lang w:val="en-GB"/>
        </w:rPr>
        <w:t>E.</w:t>
      </w:r>
      <w:r w:rsidRPr="4293A58E" w:rsidR="2C91E207">
        <w:rPr>
          <w:rFonts w:ascii="Arial" w:hAnsi="Arial" w:eastAsia="Arial" w:cs="Arial"/>
          <w:noProof w:val="0"/>
          <w:sz w:val="22"/>
          <w:szCs w:val="22"/>
          <w:lang w:val="en-GB"/>
        </w:rPr>
        <w:t xml:space="preserve"> and Tat, M. (2017) ‘</w:t>
      </w:r>
      <w:r w:rsidRPr="4293A58E" w:rsidR="2C91E207">
        <w:rPr>
          <w:rFonts w:ascii="Arial" w:hAnsi="Arial" w:eastAsia="Arial" w:cs="Arial"/>
          <w:i w:val="1"/>
          <w:iCs w:val="1"/>
          <w:noProof w:val="0"/>
          <w:sz w:val="22"/>
          <w:szCs w:val="22"/>
          <w:lang w:val="en-GB"/>
        </w:rPr>
        <w:t>SWOT analysis: A theoretical review’</w:t>
      </w:r>
      <w:r w:rsidRPr="4293A58E" w:rsidR="2C91E207">
        <w:rPr>
          <w:rFonts w:ascii="Arial" w:hAnsi="Arial" w:eastAsia="Arial" w:cs="Arial"/>
          <w:noProof w:val="0"/>
          <w:sz w:val="22"/>
          <w:szCs w:val="22"/>
          <w:lang w:val="en-GB"/>
        </w:rPr>
        <w:t>, Journal of International Social Research, 10(51), pp. 994–1006.</w:t>
      </w:r>
    </w:p>
    <w:p w:rsidR="4293A58E" w:rsidP="4293A58E" w:rsidRDefault="4293A58E" w14:paraId="7B27015C" w14:textId="7D80F07C">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7EC3426E" w14:textId="2A3D1802">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Hilton (2024) </w:t>
      </w:r>
      <w:r w:rsidRPr="4293A58E" w:rsidR="2C91E207">
        <w:rPr>
          <w:rFonts w:ascii="Arial" w:hAnsi="Arial" w:eastAsia="Arial" w:cs="Arial"/>
          <w:i w:val="1"/>
          <w:iCs w:val="1"/>
          <w:noProof w:val="0"/>
          <w:sz w:val="22"/>
          <w:szCs w:val="22"/>
          <w:lang w:val="en-GB"/>
        </w:rPr>
        <w:t>Annual Report 202</w:t>
      </w:r>
      <w:r w:rsidRPr="4293A58E" w:rsidR="57082ED8">
        <w:rPr>
          <w:rFonts w:ascii="Arial" w:hAnsi="Arial" w:eastAsia="Arial" w:cs="Arial"/>
          <w:i w:val="1"/>
          <w:iCs w:val="1"/>
          <w:noProof w:val="0"/>
          <w:sz w:val="22"/>
          <w:szCs w:val="22"/>
          <w:lang w:val="en-GB"/>
        </w:rPr>
        <w:t>6</w:t>
      </w:r>
      <w:r w:rsidRPr="4293A58E" w:rsidR="2C91E207">
        <w:rPr>
          <w:rFonts w:ascii="Arial" w:hAnsi="Arial" w:eastAsia="Arial" w:cs="Arial"/>
          <w:noProof w:val="0"/>
          <w:sz w:val="22"/>
          <w:szCs w:val="22"/>
          <w:lang w:val="en-GB"/>
        </w:rPr>
        <w:t xml:space="preserve">. Available at: </w:t>
      </w:r>
      <w:hyperlink r:id="Re1cd3c4c39634af7">
        <w:r w:rsidRPr="4293A58E" w:rsidR="360670DC">
          <w:rPr>
            <w:rStyle w:val="Hyperlink"/>
            <w:rFonts w:ascii="Arial" w:hAnsi="Arial" w:eastAsia="Arial" w:cs="Arial"/>
            <w:noProof w:val="0"/>
            <w:sz w:val="22"/>
            <w:szCs w:val="22"/>
            <w:lang w:val="en-GB"/>
          </w:rPr>
          <w:t>Hilton – Annual Reports</w:t>
        </w:r>
      </w:hyperlink>
      <w:r w:rsidRPr="4293A58E" w:rsidR="2C91E207">
        <w:rPr>
          <w:rFonts w:ascii="Arial" w:hAnsi="Arial" w:eastAsia="Arial" w:cs="Arial"/>
          <w:noProof w:val="0"/>
          <w:sz w:val="22"/>
          <w:szCs w:val="22"/>
          <w:lang w:val="en-GB"/>
        </w:rPr>
        <w:t xml:space="preserve"> (Accessed: 12 April 2026).</w:t>
      </w:r>
    </w:p>
    <w:p w:rsidR="4293A58E" w:rsidP="4293A58E" w:rsidRDefault="4293A58E" w14:paraId="1E1D380B" w14:textId="73D8BC94">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6B9CCC72" w14:textId="601A1320">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Ivanov, S. and Webster, C. (2020) </w:t>
      </w:r>
      <w:r w:rsidRPr="4293A58E" w:rsidR="2C91E207">
        <w:rPr>
          <w:rFonts w:ascii="Arial" w:hAnsi="Arial" w:eastAsia="Arial" w:cs="Arial"/>
          <w:i w:val="1"/>
          <w:iCs w:val="1"/>
          <w:noProof w:val="0"/>
          <w:sz w:val="22"/>
          <w:szCs w:val="22"/>
          <w:lang w:val="en-GB"/>
        </w:rPr>
        <w:t>Robots, Artificial Intelligence and Service Automation in Travel, Tourism and Hospitality.</w:t>
      </w:r>
      <w:r w:rsidRPr="4293A58E" w:rsidR="2C91E207">
        <w:rPr>
          <w:rFonts w:ascii="Arial" w:hAnsi="Arial" w:eastAsia="Arial" w:cs="Arial"/>
          <w:noProof w:val="0"/>
          <w:sz w:val="22"/>
          <w:szCs w:val="22"/>
          <w:lang w:val="en-GB"/>
        </w:rPr>
        <w:t xml:space="preserve"> Bingley: Emerald Publishing.</w:t>
      </w:r>
    </w:p>
    <w:p w:rsidR="4293A58E" w:rsidP="4293A58E" w:rsidRDefault="4293A58E" w14:paraId="08FDE586" w14:textId="3E0B8031">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19B983B4" w14:textId="3E223A3A">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Johnson, G., Scholes, </w:t>
      </w:r>
      <w:r w:rsidRPr="4293A58E" w:rsidR="2C91E207">
        <w:rPr>
          <w:rFonts w:ascii="Arial" w:hAnsi="Arial" w:eastAsia="Arial" w:cs="Arial"/>
          <w:noProof w:val="0"/>
          <w:sz w:val="22"/>
          <w:szCs w:val="22"/>
          <w:lang w:val="en-GB"/>
        </w:rPr>
        <w:t>K.</w:t>
      </w:r>
      <w:r w:rsidRPr="4293A58E" w:rsidR="2C91E207">
        <w:rPr>
          <w:rFonts w:ascii="Arial" w:hAnsi="Arial" w:eastAsia="Arial" w:cs="Arial"/>
          <w:noProof w:val="0"/>
          <w:sz w:val="22"/>
          <w:szCs w:val="22"/>
          <w:lang w:val="en-GB"/>
        </w:rPr>
        <w:t xml:space="preserve"> and Whittington, R. (2020) </w:t>
      </w:r>
      <w:r w:rsidRPr="4293A58E" w:rsidR="2C91E207">
        <w:rPr>
          <w:rFonts w:ascii="Arial" w:hAnsi="Arial" w:eastAsia="Arial" w:cs="Arial"/>
          <w:i w:val="1"/>
          <w:iCs w:val="1"/>
          <w:noProof w:val="0"/>
          <w:sz w:val="22"/>
          <w:szCs w:val="22"/>
          <w:lang w:val="en-GB"/>
        </w:rPr>
        <w:t xml:space="preserve">Exploring Strategy. </w:t>
      </w:r>
      <w:r w:rsidRPr="4293A58E" w:rsidR="2C91E207">
        <w:rPr>
          <w:rFonts w:ascii="Arial" w:hAnsi="Arial" w:eastAsia="Arial" w:cs="Arial"/>
          <w:noProof w:val="0"/>
          <w:sz w:val="22"/>
          <w:szCs w:val="22"/>
          <w:lang w:val="en-GB"/>
        </w:rPr>
        <w:t xml:space="preserve">12th </w:t>
      </w:r>
      <w:r w:rsidRPr="4293A58E" w:rsidR="2C91E207">
        <w:rPr>
          <w:rFonts w:ascii="Arial" w:hAnsi="Arial" w:eastAsia="Arial" w:cs="Arial"/>
          <w:noProof w:val="0"/>
          <w:sz w:val="22"/>
          <w:szCs w:val="22"/>
          <w:lang w:val="en-GB"/>
        </w:rPr>
        <w:t>edn</w:t>
      </w:r>
      <w:r w:rsidRPr="4293A58E" w:rsidR="2C91E207">
        <w:rPr>
          <w:rFonts w:ascii="Arial" w:hAnsi="Arial" w:eastAsia="Arial" w:cs="Arial"/>
          <w:noProof w:val="0"/>
          <w:sz w:val="22"/>
          <w:szCs w:val="22"/>
          <w:lang w:val="en-GB"/>
        </w:rPr>
        <w:t>. Harlow: Pearson.</w:t>
      </w:r>
    </w:p>
    <w:p w:rsidR="4293A58E" w:rsidP="4293A58E" w:rsidRDefault="4293A58E" w14:paraId="0AADF791" w14:textId="320E4F85">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6083506C" w14:textId="15543ECA">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Kujala, J., Sachs, S., Leinonen, H., Heikkinen, A. and Laude, D. (2022) </w:t>
      </w:r>
      <w:r w:rsidRPr="4293A58E" w:rsidR="2C91E207">
        <w:rPr>
          <w:rFonts w:ascii="Arial" w:hAnsi="Arial" w:eastAsia="Arial" w:cs="Arial"/>
          <w:i w:val="1"/>
          <w:iCs w:val="1"/>
          <w:noProof w:val="0"/>
          <w:sz w:val="22"/>
          <w:szCs w:val="22"/>
          <w:lang w:val="en-GB"/>
        </w:rPr>
        <w:t>‘Stakeholder engagement: Past, present, and future’</w:t>
      </w:r>
      <w:r w:rsidRPr="4293A58E" w:rsidR="2C91E207">
        <w:rPr>
          <w:rFonts w:ascii="Arial" w:hAnsi="Arial" w:eastAsia="Arial" w:cs="Arial"/>
          <w:noProof w:val="0"/>
          <w:sz w:val="22"/>
          <w:szCs w:val="22"/>
          <w:lang w:val="en-GB"/>
        </w:rPr>
        <w:t>, Business &amp; Society, 61(5), pp. 1136–1196.</w:t>
      </w:r>
    </w:p>
    <w:p w:rsidR="4293A58E" w:rsidP="4293A58E" w:rsidRDefault="4293A58E" w14:paraId="583D241E" w14:textId="09605294">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1ABA6AFD" w14:textId="2D28E8F2">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Laudon, K.C. and Laudon, J.P. (2021) </w:t>
      </w:r>
      <w:r w:rsidRPr="4293A58E" w:rsidR="2C91E207">
        <w:rPr>
          <w:rFonts w:ascii="Arial" w:hAnsi="Arial" w:eastAsia="Arial" w:cs="Arial"/>
          <w:i w:val="1"/>
          <w:iCs w:val="1"/>
          <w:noProof w:val="0"/>
          <w:sz w:val="22"/>
          <w:szCs w:val="22"/>
          <w:lang w:val="en-GB"/>
        </w:rPr>
        <w:t>Management Information Systems: Managing the Digital Firm.</w:t>
      </w:r>
      <w:r w:rsidRPr="4293A58E" w:rsidR="2C91E207">
        <w:rPr>
          <w:rFonts w:ascii="Arial" w:hAnsi="Arial" w:eastAsia="Arial" w:cs="Arial"/>
          <w:noProof w:val="0"/>
          <w:sz w:val="22"/>
          <w:szCs w:val="22"/>
          <w:lang w:val="en-GB"/>
        </w:rPr>
        <w:t xml:space="preserve"> 16th </w:t>
      </w:r>
      <w:r w:rsidRPr="4293A58E" w:rsidR="2C91E207">
        <w:rPr>
          <w:rFonts w:ascii="Arial" w:hAnsi="Arial" w:eastAsia="Arial" w:cs="Arial"/>
          <w:noProof w:val="0"/>
          <w:sz w:val="22"/>
          <w:szCs w:val="22"/>
          <w:lang w:val="en-GB"/>
        </w:rPr>
        <w:t>edn</w:t>
      </w:r>
      <w:r w:rsidRPr="4293A58E" w:rsidR="2C91E207">
        <w:rPr>
          <w:rFonts w:ascii="Arial" w:hAnsi="Arial" w:eastAsia="Arial" w:cs="Arial"/>
          <w:noProof w:val="0"/>
          <w:sz w:val="22"/>
          <w:szCs w:val="22"/>
          <w:lang w:val="en-GB"/>
        </w:rPr>
        <w:t>. Harlow: Pearson.</w:t>
      </w:r>
    </w:p>
    <w:p w:rsidR="4293A58E" w:rsidP="4293A58E" w:rsidRDefault="4293A58E" w14:paraId="05FA8FB8" w14:textId="6640259E">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3E98DF19" w14:textId="150F66E6">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Mariani, M. and Baggio, R. (2022) </w:t>
      </w:r>
      <w:r w:rsidRPr="4293A58E" w:rsidR="2C91E207">
        <w:rPr>
          <w:rFonts w:ascii="Arial" w:hAnsi="Arial" w:eastAsia="Arial" w:cs="Arial"/>
          <w:i w:val="1"/>
          <w:iCs w:val="1"/>
          <w:noProof w:val="0"/>
          <w:sz w:val="22"/>
          <w:szCs w:val="22"/>
          <w:lang w:val="en-GB"/>
        </w:rPr>
        <w:t>‘Big data and analytics in hospitality and tourism: A perspective article’,</w:t>
      </w:r>
      <w:r w:rsidRPr="4293A58E" w:rsidR="2C91E207">
        <w:rPr>
          <w:rFonts w:ascii="Arial" w:hAnsi="Arial" w:eastAsia="Arial" w:cs="Arial"/>
          <w:noProof w:val="0"/>
          <w:sz w:val="22"/>
          <w:szCs w:val="22"/>
          <w:lang w:val="en-GB"/>
        </w:rPr>
        <w:t xml:space="preserve"> International Journal of Contemporary Hospitality Management, 34(1), pp. 15–28.</w:t>
      </w:r>
    </w:p>
    <w:p w:rsidR="4293A58E" w:rsidP="4293A58E" w:rsidRDefault="4293A58E" w14:paraId="1CF8BC48" w14:textId="6C98BBA9">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060E6180" w14:textId="11C95B49">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Mendelow, A.L. (1991) ‘</w:t>
      </w:r>
      <w:r w:rsidRPr="4293A58E" w:rsidR="2C91E207">
        <w:rPr>
          <w:rFonts w:ascii="Arial" w:hAnsi="Arial" w:eastAsia="Arial" w:cs="Arial"/>
          <w:i w:val="1"/>
          <w:iCs w:val="1"/>
          <w:noProof w:val="0"/>
          <w:sz w:val="22"/>
          <w:szCs w:val="22"/>
          <w:lang w:val="en-GB"/>
        </w:rPr>
        <w:t>Environmental scanning: The impact of the stakeholder concept’, in Proceedings of the 2nd International Conference on Information Systems</w:t>
      </w:r>
      <w:r w:rsidRPr="4293A58E" w:rsidR="2C91E207">
        <w:rPr>
          <w:rFonts w:ascii="Arial" w:hAnsi="Arial" w:eastAsia="Arial" w:cs="Arial"/>
          <w:noProof w:val="0"/>
          <w:sz w:val="22"/>
          <w:szCs w:val="22"/>
          <w:lang w:val="en-GB"/>
        </w:rPr>
        <w:t>. Cambridge, MA.</w:t>
      </w:r>
    </w:p>
    <w:p w:rsidR="4293A58E" w:rsidP="4293A58E" w:rsidRDefault="4293A58E" w14:paraId="19742BF4" w14:textId="4BD90EE9">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5D59262C" w14:textId="2E67EFA9">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Mitchell, R.K., Agle, B.R. and Wood, D.J. (1997) ‘</w:t>
      </w:r>
      <w:r w:rsidRPr="4293A58E" w:rsidR="2C91E207">
        <w:rPr>
          <w:rFonts w:ascii="Arial" w:hAnsi="Arial" w:eastAsia="Arial" w:cs="Arial"/>
          <w:i w:val="1"/>
          <w:iCs w:val="1"/>
          <w:noProof w:val="0"/>
          <w:sz w:val="22"/>
          <w:szCs w:val="22"/>
          <w:lang w:val="en-GB"/>
        </w:rPr>
        <w:t>Toward a theory of stakeholder identification and salience: Defining the principle of who and what really counts’,</w:t>
      </w:r>
      <w:r w:rsidRPr="4293A58E" w:rsidR="2C91E207">
        <w:rPr>
          <w:rFonts w:ascii="Arial" w:hAnsi="Arial" w:eastAsia="Arial" w:cs="Arial"/>
          <w:noProof w:val="0"/>
          <w:sz w:val="22"/>
          <w:szCs w:val="22"/>
          <w:lang w:val="en-GB"/>
        </w:rPr>
        <w:t xml:space="preserve"> Academy of Management Review, 22(4), pp. 853–886.</w:t>
      </w:r>
    </w:p>
    <w:p w:rsidR="4293A58E" w:rsidP="4293A58E" w:rsidRDefault="4293A58E" w14:paraId="5EB3EE7F" w14:textId="534E5750">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5B8C3379" w14:textId="08836AB4">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Sigala, M. (2023) </w:t>
      </w:r>
      <w:r w:rsidRPr="4293A58E" w:rsidR="2C91E207">
        <w:rPr>
          <w:rFonts w:ascii="Arial" w:hAnsi="Arial" w:eastAsia="Arial" w:cs="Arial"/>
          <w:i w:val="1"/>
          <w:iCs w:val="1"/>
          <w:noProof w:val="0"/>
          <w:sz w:val="22"/>
          <w:szCs w:val="22"/>
          <w:lang w:val="en-GB"/>
        </w:rPr>
        <w:t>‘Artificial intelligence (AI) adoption in tourism and hospitality: Drivers and impacts’</w:t>
      </w:r>
      <w:r w:rsidRPr="4293A58E" w:rsidR="2C91E207">
        <w:rPr>
          <w:rFonts w:ascii="Arial" w:hAnsi="Arial" w:eastAsia="Arial" w:cs="Arial"/>
          <w:noProof w:val="0"/>
          <w:sz w:val="22"/>
          <w:szCs w:val="22"/>
          <w:lang w:val="en-GB"/>
        </w:rPr>
        <w:t>, International Journal of Hospitality Management, 111, 103480.</w:t>
      </w:r>
    </w:p>
    <w:p w:rsidR="4293A58E" w:rsidP="4293A58E" w:rsidRDefault="4293A58E" w14:paraId="255BA925" w14:textId="62EE6AB1">
      <w:pPr>
        <w:pStyle w:val="Normal"/>
        <w:bidi w:val="0"/>
        <w:spacing w:before="0" w:beforeAutospacing="off" w:after="160" w:afterAutospacing="off" w:line="360" w:lineRule="auto"/>
        <w:jc w:val="left"/>
        <w:rPr>
          <w:rFonts w:ascii="Arial" w:hAnsi="Arial" w:eastAsia="Arial" w:cs="Arial"/>
          <w:noProof w:val="0"/>
          <w:sz w:val="22"/>
          <w:szCs w:val="22"/>
          <w:lang w:val="en-GB"/>
        </w:rPr>
      </w:pPr>
    </w:p>
    <w:p w:rsidR="2C91E207" w:rsidP="4293A58E" w:rsidRDefault="2C91E207" w14:paraId="5D1BF451" w14:textId="32EDF40A">
      <w:pPr>
        <w:pStyle w:val="Normal"/>
        <w:bidi w:val="0"/>
        <w:spacing w:before="0" w:beforeAutospacing="off" w:after="160" w:afterAutospacing="off" w:line="360" w:lineRule="auto"/>
        <w:jc w:val="left"/>
        <w:rPr>
          <w:rFonts w:ascii="Arial" w:hAnsi="Arial" w:eastAsia="Arial" w:cs="Arial"/>
          <w:noProof w:val="0"/>
          <w:sz w:val="22"/>
          <w:szCs w:val="22"/>
          <w:lang w:val="en-GB"/>
        </w:rPr>
      </w:pPr>
      <w:r w:rsidRPr="4293A58E" w:rsidR="2C91E207">
        <w:rPr>
          <w:rFonts w:ascii="Arial" w:hAnsi="Arial" w:eastAsia="Arial" w:cs="Arial"/>
          <w:noProof w:val="0"/>
          <w:sz w:val="22"/>
          <w:szCs w:val="22"/>
          <w:lang w:val="en-GB"/>
        </w:rPr>
        <w:t xml:space="preserve">Yüksel, İ. (2012) </w:t>
      </w:r>
      <w:r w:rsidRPr="4293A58E" w:rsidR="2C91E207">
        <w:rPr>
          <w:rFonts w:ascii="Arial" w:hAnsi="Arial" w:eastAsia="Arial" w:cs="Arial"/>
          <w:i w:val="1"/>
          <w:iCs w:val="1"/>
          <w:noProof w:val="0"/>
          <w:sz w:val="22"/>
          <w:szCs w:val="22"/>
          <w:lang w:val="en-GB"/>
        </w:rPr>
        <w:t>‘Developing a multi-</w:t>
      </w:r>
      <w:r w:rsidRPr="4293A58E" w:rsidR="2C91E207">
        <w:rPr>
          <w:rFonts w:ascii="Arial" w:hAnsi="Arial" w:eastAsia="Arial" w:cs="Arial"/>
          <w:i w:val="1"/>
          <w:iCs w:val="1"/>
          <w:noProof w:val="0"/>
          <w:sz w:val="22"/>
          <w:szCs w:val="22"/>
          <w:lang w:val="en-GB"/>
        </w:rPr>
        <w:t>criteria decision making</w:t>
      </w:r>
      <w:r w:rsidRPr="4293A58E" w:rsidR="2C91E207">
        <w:rPr>
          <w:rFonts w:ascii="Arial" w:hAnsi="Arial" w:eastAsia="Arial" w:cs="Arial"/>
          <w:i w:val="1"/>
          <w:iCs w:val="1"/>
          <w:noProof w:val="0"/>
          <w:sz w:val="22"/>
          <w:szCs w:val="22"/>
          <w:lang w:val="en-GB"/>
        </w:rPr>
        <w:t xml:space="preserve"> model for PESTEL analysis’,</w:t>
      </w:r>
      <w:r w:rsidRPr="4293A58E" w:rsidR="2C91E207">
        <w:rPr>
          <w:rFonts w:ascii="Arial" w:hAnsi="Arial" w:eastAsia="Arial" w:cs="Arial"/>
          <w:noProof w:val="0"/>
          <w:sz w:val="22"/>
          <w:szCs w:val="22"/>
          <w:lang w:val="en-GB"/>
        </w:rPr>
        <w:t xml:space="preserve"> International Journal of Business and Management, 7(24), pp. 52–66.</w:t>
      </w:r>
    </w:p>
    <w:p w:rsidR="1DA1BD8C" w:rsidP="1DA1BD8C" w:rsidRDefault="1DA1BD8C" w14:paraId="458BD265" w14:textId="7DC1EF3C">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450141D" w:rsidP="5450141D" w:rsidRDefault="5450141D" w14:paraId="5D12DDE2" w14:textId="05A036D7">
      <w:pPr>
        <w:pStyle w:val="Normal"/>
        <w:suppressLineNumbers w:val="0"/>
        <w:bidi w:val="0"/>
        <w:spacing w:before="0" w:beforeAutospacing="off" w:after="160" w:afterAutospacing="off" w:line="279" w:lineRule="auto"/>
        <w:ind w:left="0" w:right="0"/>
        <w:jc w:val="left"/>
        <w:rPr>
          <w:rFonts w:ascii="Arial" w:hAnsi="Arial" w:eastAsia="Arial" w:cs="Arial"/>
          <w:b w:val="0"/>
          <w:bCs w:val="0"/>
        </w:rPr>
      </w:pPr>
    </w:p>
    <w:sectPr>
      <w:pgSz w:w="11906" w:h="16838" w:orient="portrait"/>
      <w:pgMar w:top="1440" w:right="1440" w:bottom="1440" w:left="1440" w:header="720" w:footer="720" w:gutter="0"/>
      <w:cols w:space="720"/>
      <w:docGrid w:linePitch="360"/>
      <w:headerReference w:type="default" r:id="Rdffe05f883f94971"/>
      <w:footerReference w:type="default" r:id="R1a600a4ca5134b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A1BD8C" w:rsidTr="1DA1BD8C" w14:paraId="439C53FB">
      <w:trPr>
        <w:trHeight w:val="300"/>
      </w:trPr>
      <w:tc>
        <w:tcPr>
          <w:tcW w:w="3005" w:type="dxa"/>
          <w:tcMar/>
        </w:tcPr>
        <w:p w:rsidR="1DA1BD8C" w:rsidP="1DA1BD8C" w:rsidRDefault="1DA1BD8C" w14:paraId="2240EC0C" w14:textId="3E6C8EBF">
          <w:pPr>
            <w:pStyle w:val="Header"/>
            <w:bidi w:val="0"/>
            <w:ind w:left="-115"/>
            <w:jc w:val="left"/>
          </w:pPr>
        </w:p>
      </w:tc>
      <w:tc>
        <w:tcPr>
          <w:tcW w:w="3005" w:type="dxa"/>
          <w:tcMar/>
        </w:tcPr>
        <w:p w:rsidR="1DA1BD8C" w:rsidP="1DA1BD8C" w:rsidRDefault="1DA1BD8C" w14:paraId="6E147941" w14:textId="494220EF">
          <w:pPr>
            <w:pStyle w:val="Header"/>
            <w:bidi w:val="0"/>
            <w:jc w:val="center"/>
          </w:pPr>
        </w:p>
      </w:tc>
      <w:tc>
        <w:tcPr>
          <w:tcW w:w="3005" w:type="dxa"/>
          <w:tcMar/>
        </w:tcPr>
        <w:p w:rsidR="1DA1BD8C" w:rsidP="1DA1BD8C" w:rsidRDefault="1DA1BD8C" w14:paraId="696B2649" w14:textId="20F1F55D">
          <w:pPr>
            <w:pStyle w:val="Header"/>
            <w:bidi w:val="0"/>
            <w:ind w:right="-115"/>
            <w:jc w:val="right"/>
          </w:pPr>
        </w:p>
      </w:tc>
    </w:tr>
  </w:tbl>
  <w:p w:rsidR="1DA1BD8C" w:rsidP="1DA1BD8C" w:rsidRDefault="1DA1BD8C" w14:paraId="6C205140" w14:textId="05CF612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A1BD8C" w:rsidTr="1DA1BD8C" w14:paraId="40F152AD">
      <w:trPr>
        <w:trHeight w:val="300"/>
      </w:trPr>
      <w:tc>
        <w:tcPr>
          <w:tcW w:w="3005" w:type="dxa"/>
          <w:tcMar/>
        </w:tcPr>
        <w:p w:rsidR="1DA1BD8C" w:rsidP="1DA1BD8C" w:rsidRDefault="1DA1BD8C" w14:paraId="6FC59C4A" w14:textId="48CE750C">
          <w:pPr>
            <w:pStyle w:val="Header"/>
            <w:bidi w:val="0"/>
            <w:ind w:left="-115"/>
            <w:jc w:val="left"/>
          </w:pPr>
        </w:p>
      </w:tc>
      <w:tc>
        <w:tcPr>
          <w:tcW w:w="3005" w:type="dxa"/>
          <w:tcMar/>
        </w:tcPr>
        <w:p w:rsidR="1DA1BD8C" w:rsidP="1DA1BD8C" w:rsidRDefault="1DA1BD8C" w14:paraId="03270861" w14:textId="64D5CC09">
          <w:pPr>
            <w:pStyle w:val="Header"/>
            <w:bidi w:val="0"/>
            <w:jc w:val="center"/>
          </w:pPr>
        </w:p>
      </w:tc>
      <w:tc>
        <w:tcPr>
          <w:tcW w:w="3005" w:type="dxa"/>
          <w:tcMar/>
        </w:tcPr>
        <w:p w:rsidR="1DA1BD8C" w:rsidP="1DA1BD8C" w:rsidRDefault="1DA1BD8C" w14:paraId="37BAEA77" w14:textId="0E518126">
          <w:pPr>
            <w:pStyle w:val="Header"/>
            <w:bidi w:val="0"/>
            <w:ind w:right="-115"/>
            <w:jc w:val="right"/>
          </w:pPr>
          <w:r>
            <w:fldChar w:fldCharType="begin"/>
          </w:r>
          <w:r>
            <w:instrText xml:space="preserve">PAGE</w:instrText>
          </w:r>
          <w:r>
            <w:fldChar w:fldCharType="separate"/>
          </w:r>
          <w:r>
            <w:fldChar w:fldCharType="end"/>
          </w:r>
        </w:p>
      </w:tc>
    </w:tr>
  </w:tbl>
  <w:p w:rsidR="1DA1BD8C" w:rsidP="1DA1BD8C" w:rsidRDefault="1DA1BD8C" w14:paraId="5734884D" w14:textId="2877000F">
    <w:pPr>
      <w:pStyle w:val="Header"/>
      <w:bidi w:val="0"/>
    </w:pPr>
  </w:p>
</w:hdr>
</file>

<file path=word/intelligence2.xml><?xml version="1.0" encoding="utf-8"?>
<int2:intelligence xmlns:int2="http://schemas.microsoft.com/office/intelligence/2020/intelligence">
  <int2:observations>
    <int2:textHash int2:hashCode="c7pB5/QQ4NiMbW" int2:id="Wrqj5QxG">
      <int2:state int2:type="spell" int2:value="Rejected"/>
    </int2:textHash>
    <int2:bookmark int2:bookmarkName="_Int_1SBCAjOT" int2:invalidationBookmarkName="" int2:hashCode="P45PsN0KoSrXii" int2:id="9TrmSjJ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1fc5c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4b03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01f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1041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ac8c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7558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4EB3C9"/>
    <w:rsid w:val="0027F54D"/>
    <w:rsid w:val="003AD010"/>
    <w:rsid w:val="00889312"/>
    <w:rsid w:val="00AAF400"/>
    <w:rsid w:val="00AE2D90"/>
    <w:rsid w:val="00CA7E11"/>
    <w:rsid w:val="010B2D0F"/>
    <w:rsid w:val="01389549"/>
    <w:rsid w:val="014931AB"/>
    <w:rsid w:val="01692FDE"/>
    <w:rsid w:val="016C6FFD"/>
    <w:rsid w:val="017C158A"/>
    <w:rsid w:val="01E14DB4"/>
    <w:rsid w:val="01E31ED4"/>
    <w:rsid w:val="01F73FEC"/>
    <w:rsid w:val="02075D32"/>
    <w:rsid w:val="02112DDE"/>
    <w:rsid w:val="024B0AF4"/>
    <w:rsid w:val="025F1B69"/>
    <w:rsid w:val="02840645"/>
    <w:rsid w:val="028D0144"/>
    <w:rsid w:val="028F8E14"/>
    <w:rsid w:val="0297A969"/>
    <w:rsid w:val="02DBBE6B"/>
    <w:rsid w:val="02DC00CA"/>
    <w:rsid w:val="02EDDA27"/>
    <w:rsid w:val="02F37790"/>
    <w:rsid w:val="02FAD070"/>
    <w:rsid w:val="02FCE0B3"/>
    <w:rsid w:val="030E6B51"/>
    <w:rsid w:val="03287663"/>
    <w:rsid w:val="032C86E5"/>
    <w:rsid w:val="03344859"/>
    <w:rsid w:val="033EA7A4"/>
    <w:rsid w:val="033EE95A"/>
    <w:rsid w:val="0347C9BB"/>
    <w:rsid w:val="038924D4"/>
    <w:rsid w:val="03939DF1"/>
    <w:rsid w:val="039856D4"/>
    <w:rsid w:val="03C8144F"/>
    <w:rsid w:val="03F18722"/>
    <w:rsid w:val="03FE8E7E"/>
    <w:rsid w:val="0419ECBE"/>
    <w:rsid w:val="0426815F"/>
    <w:rsid w:val="042DFF6A"/>
    <w:rsid w:val="045667A0"/>
    <w:rsid w:val="0469A21D"/>
    <w:rsid w:val="0471D53F"/>
    <w:rsid w:val="04A8C073"/>
    <w:rsid w:val="04AF5D05"/>
    <w:rsid w:val="04C763EE"/>
    <w:rsid w:val="04CD7369"/>
    <w:rsid w:val="04DAA393"/>
    <w:rsid w:val="051BAF6E"/>
    <w:rsid w:val="052AAC42"/>
    <w:rsid w:val="052D8C42"/>
    <w:rsid w:val="05B55098"/>
    <w:rsid w:val="05C12C6C"/>
    <w:rsid w:val="05CB4777"/>
    <w:rsid w:val="05D1512D"/>
    <w:rsid w:val="06162229"/>
    <w:rsid w:val="061BF42C"/>
    <w:rsid w:val="0627502F"/>
    <w:rsid w:val="067C1E99"/>
    <w:rsid w:val="068B5842"/>
    <w:rsid w:val="06AE6195"/>
    <w:rsid w:val="06C26A7F"/>
    <w:rsid w:val="06EBA889"/>
    <w:rsid w:val="06ED747B"/>
    <w:rsid w:val="06EFF9FD"/>
    <w:rsid w:val="06FFF086"/>
    <w:rsid w:val="07166611"/>
    <w:rsid w:val="0752D8AB"/>
    <w:rsid w:val="076AFD03"/>
    <w:rsid w:val="07C42A63"/>
    <w:rsid w:val="07C45E88"/>
    <w:rsid w:val="07C699CD"/>
    <w:rsid w:val="07CB31EE"/>
    <w:rsid w:val="0828B651"/>
    <w:rsid w:val="08317291"/>
    <w:rsid w:val="08483A4D"/>
    <w:rsid w:val="0852BC16"/>
    <w:rsid w:val="0876F6A1"/>
    <w:rsid w:val="08771878"/>
    <w:rsid w:val="08DEA056"/>
    <w:rsid w:val="08FAB4F2"/>
    <w:rsid w:val="090B1FCA"/>
    <w:rsid w:val="0931C02A"/>
    <w:rsid w:val="097E998B"/>
    <w:rsid w:val="0991297C"/>
    <w:rsid w:val="09B2AE8C"/>
    <w:rsid w:val="09CF6A2C"/>
    <w:rsid w:val="0A1EBA2F"/>
    <w:rsid w:val="0A25CF48"/>
    <w:rsid w:val="0A2709A2"/>
    <w:rsid w:val="0A2A9F99"/>
    <w:rsid w:val="0A5FBE15"/>
    <w:rsid w:val="0A720564"/>
    <w:rsid w:val="0A94A024"/>
    <w:rsid w:val="0AB962BF"/>
    <w:rsid w:val="0ACD65D3"/>
    <w:rsid w:val="0ADEFEEA"/>
    <w:rsid w:val="0B049ACB"/>
    <w:rsid w:val="0B336931"/>
    <w:rsid w:val="0B404DAB"/>
    <w:rsid w:val="0B42943E"/>
    <w:rsid w:val="0B4441A5"/>
    <w:rsid w:val="0B597074"/>
    <w:rsid w:val="0B616FFD"/>
    <w:rsid w:val="0B6B5A4C"/>
    <w:rsid w:val="0B79E640"/>
    <w:rsid w:val="0B7AEAFD"/>
    <w:rsid w:val="0B895AF7"/>
    <w:rsid w:val="0B8CB358"/>
    <w:rsid w:val="0B8CC231"/>
    <w:rsid w:val="0B950C2C"/>
    <w:rsid w:val="0BA5B07F"/>
    <w:rsid w:val="0BB04DA8"/>
    <w:rsid w:val="0BB3FA1E"/>
    <w:rsid w:val="0C078388"/>
    <w:rsid w:val="0C10155E"/>
    <w:rsid w:val="0C51FB6D"/>
    <w:rsid w:val="0C5805D8"/>
    <w:rsid w:val="0C7F22CA"/>
    <w:rsid w:val="0CBB36FC"/>
    <w:rsid w:val="0CCC6A9B"/>
    <w:rsid w:val="0D1BB90E"/>
    <w:rsid w:val="0D280E25"/>
    <w:rsid w:val="0D31AC38"/>
    <w:rsid w:val="0D5CD1BD"/>
    <w:rsid w:val="0D866A36"/>
    <w:rsid w:val="0D874FB8"/>
    <w:rsid w:val="0D92842E"/>
    <w:rsid w:val="0DA02563"/>
    <w:rsid w:val="0DAC6504"/>
    <w:rsid w:val="0DEAD116"/>
    <w:rsid w:val="0DEBBD83"/>
    <w:rsid w:val="0E49531C"/>
    <w:rsid w:val="0E4B97CF"/>
    <w:rsid w:val="0E5E0CAE"/>
    <w:rsid w:val="0E7B51B9"/>
    <w:rsid w:val="0EAB1EFB"/>
    <w:rsid w:val="0EDB3CF9"/>
    <w:rsid w:val="0EDD32C7"/>
    <w:rsid w:val="0EEC1944"/>
    <w:rsid w:val="0EFF4B55"/>
    <w:rsid w:val="0EFF9E75"/>
    <w:rsid w:val="0F12E253"/>
    <w:rsid w:val="0F13701B"/>
    <w:rsid w:val="0F2472B2"/>
    <w:rsid w:val="0F264F49"/>
    <w:rsid w:val="0F31AC66"/>
    <w:rsid w:val="0F496D0C"/>
    <w:rsid w:val="0F58CD46"/>
    <w:rsid w:val="0F6D95AE"/>
    <w:rsid w:val="0F9046A4"/>
    <w:rsid w:val="0FA938E1"/>
    <w:rsid w:val="0FB667BB"/>
    <w:rsid w:val="0FC9F918"/>
    <w:rsid w:val="0FDCE7C2"/>
    <w:rsid w:val="0FEF74F9"/>
    <w:rsid w:val="0FF74DAF"/>
    <w:rsid w:val="1005CEA4"/>
    <w:rsid w:val="1020D0AB"/>
    <w:rsid w:val="10383811"/>
    <w:rsid w:val="103CD6D7"/>
    <w:rsid w:val="1043DEC0"/>
    <w:rsid w:val="106AB363"/>
    <w:rsid w:val="106B6ADC"/>
    <w:rsid w:val="106E30A1"/>
    <w:rsid w:val="10782E7D"/>
    <w:rsid w:val="10841020"/>
    <w:rsid w:val="10A450BC"/>
    <w:rsid w:val="10C04CA1"/>
    <w:rsid w:val="110122B2"/>
    <w:rsid w:val="111C39A9"/>
    <w:rsid w:val="1157641C"/>
    <w:rsid w:val="117BDB3A"/>
    <w:rsid w:val="119FF424"/>
    <w:rsid w:val="11A27F06"/>
    <w:rsid w:val="11C07023"/>
    <w:rsid w:val="11C54177"/>
    <w:rsid w:val="11D5F136"/>
    <w:rsid w:val="11D70B53"/>
    <w:rsid w:val="11EEEE5E"/>
    <w:rsid w:val="120D64D8"/>
    <w:rsid w:val="120E21BD"/>
    <w:rsid w:val="12257E5A"/>
    <w:rsid w:val="122E96DB"/>
    <w:rsid w:val="124EB3C9"/>
    <w:rsid w:val="1250E58A"/>
    <w:rsid w:val="12579D9F"/>
    <w:rsid w:val="126E4FAA"/>
    <w:rsid w:val="12818624"/>
    <w:rsid w:val="1293643D"/>
    <w:rsid w:val="1299018A"/>
    <w:rsid w:val="129C8C6F"/>
    <w:rsid w:val="12ABB0D8"/>
    <w:rsid w:val="12BBCE0E"/>
    <w:rsid w:val="12BBD999"/>
    <w:rsid w:val="12CE01A7"/>
    <w:rsid w:val="12D878D8"/>
    <w:rsid w:val="1301FC40"/>
    <w:rsid w:val="131E577B"/>
    <w:rsid w:val="133234DF"/>
    <w:rsid w:val="1335C876"/>
    <w:rsid w:val="1338E418"/>
    <w:rsid w:val="13471FBF"/>
    <w:rsid w:val="13587408"/>
    <w:rsid w:val="135C76D0"/>
    <w:rsid w:val="138C731B"/>
    <w:rsid w:val="139FDE5D"/>
    <w:rsid w:val="13AAAC5E"/>
    <w:rsid w:val="13C88E16"/>
    <w:rsid w:val="13CB8D84"/>
    <w:rsid w:val="13F69ECD"/>
    <w:rsid w:val="13FC9787"/>
    <w:rsid w:val="1416405C"/>
    <w:rsid w:val="14165383"/>
    <w:rsid w:val="14360A5E"/>
    <w:rsid w:val="1481AED2"/>
    <w:rsid w:val="1489B464"/>
    <w:rsid w:val="1495E2C8"/>
    <w:rsid w:val="14A390FC"/>
    <w:rsid w:val="14AE96D8"/>
    <w:rsid w:val="14CA967D"/>
    <w:rsid w:val="14CC88E3"/>
    <w:rsid w:val="156A984B"/>
    <w:rsid w:val="1580B354"/>
    <w:rsid w:val="1595BC6B"/>
    <w:rsid w:val="15B52B9F"/>
    <w:rsid w:val="15B8E35C"/>
    <w:rsid w:val="15DCF036"/>
    <w:rsid w:val="15E28A7D"/>
    <w:rsid w:val="160CC521"/>
    <w:rsid w:val="1624E1AE"/>
    <w:rsid w:val="16332A43"/>
    <w:rsid w:val="163D3C2C"/>
    <w:rsid w:val="16872510"/>
    <w:rsid w:val="16AFC8BE"/>
    <w:rsid w:val="16B2FC61"/>
    <w:rsid w:val="16E5E38E"/>
    <w:rsid w:val="16E96885"/>
    <w:rsid w:val="16EDB01A"/>
    <w:rsid w:val="17090D5D"/>
    <w:rsid w:val="17097C9C"/>
    <w:rsid w:val="1709DF13"/>
    <w:rsid w:val="171E6D8F"/>
    <w:rsid w:val="171FA35E"/>
    <w:rsid w:val="1720095E"/>
    <w:rsid w:val="173E9E34"/>
    <w:rsid w:val="17402000"/>
    <w:rsid w:val="174413E8"/>
    <w:rsid w:val="174ECA1D"/>
    <w:rsid w:val="17587AA9"/>
    <w:rsid w:val="17A8239A"/>
    <w:rsid w:val="17AA6DAB"/>
    <w:rsid w:val="17AF1CBD"/>
    <w:rsid w:val="17B8F5B3"/>
    <w:rsid w:val="17DE0A6F"/>
    <w:rsid w:val="17F780F2"/>
    <w:rsid w:val="180E1674"/>
    <w:rsid w:val="1817B414"/>
    <w:rsid w:val="182016D3"/>
    <w:rsid w:val="18301D6D"/>
    <w:rsid w:val="184910AF"/>
    <w:rsid w:val="184D24ED"/>
    <w:rsid w:val="1856F3EA"/>
    <w:rsid w:val="189B4B1A"/>
    <w:rsid w:val="18A4EBFE"/>
    <w:rsid w:val="18BA8A2E"/>
    <w:rsid w:val="18C9907B"/>
    <w:rsid w:val="18D1A19F"/>
    <w:rsid w:val="18E2FCA5"/>
    <w:rsid w:val="18EC1456"/>
    <w:rsid w:val="18FCFBB6"/>
    <w:rsid w:val="1940166F"/>
    <w:rsid w:val="19421F6A"/>
    <w:rsid w:val="1944108E"/>
    <w:rsid w:val="1957067D"/>
    <w:rsid w:val="19B71A8D"/>
    <w:rsid w:val="19C0155A"/>
    <w:rsid w:val="19E6A4E0"/>
    <w:rsid w:val="19EAC0AA"/>
    <w:rsid w:val="1A028249"/>
    <w:rsid w:val="1A41D813"/>
    <w:rsid w:val="1A5D5B4F"/>
    <w:rsid w:val="1A758455"/>
    <w:rsid w:val="1A89BBA4"/>
    <w:rsid w:val="1AA86B54"/>
    <w:rsid w:val="1AAF9BA3"/>
    <w:rsid w:val="1AB651EE"/>
    <w:rsid w:val="1B020BB7"/>
    <w:rsid w:val="1B0829E8"/>
    <w:rsid w:val="1B1A6714"/>
    <w:rsid w:val="1B1E49FF"/>
    <w:rsid w:val="1B20BD2A"/>
    <w:rsid w:val="1B29CF36"/>
    <w:rsid w:val="1B3066CB"/>
    <w:rsid w:val="1B32BE77"/>
    <w:rsid w:val="1B379B0D"/>
    <w:rsid w:val="1B3C3E47"/>
    <w:rsid w:val="1B3FD771"/>
    <w:rsid w:val="1B46AEC6"/>
    <w:rsid w:val="1B59D86E"/>
    <w:rsid w:val="1B77295E"/>
    <w:rsid w:val="1B7C67C6"/>
    <w:rsid w:val="1B7F50CB"/>
    <w:rsid w:val="1B8B5E19"/>
    <w:rsid w:val="1B8EC458"/>
    <w:rsid w:val="1BA70469"/>
    <w:rsid w:val="1BB681F7"/>
    <w:rsid w:val="1BC320A7"/>
    <w:rsid w:val="1BD38955"/>
    <w:rsid w:val="1BF73ED0"/>
    <w:rsid w:val="1C0A0E30"/>
    <w:rsid w:val="1C1309E4"/>
    <w:rsid w:val="1C1CBD81"/>
    <w:rsid w:val="1C242900"/>
    <w:rsid w:val="1C26124E"/>
    <w:rsid w:val="1C31C038"/>
    <w:rsid w:val="1C417AF6"/>
    <w:rsid w:val="1C4C1450"/>
    <w:rsid w:val="1CA2A19C"/>
    <w:rsid w:val="1CA91052"/>
    <w:rsid w:val="1CC39BC3"/>
    <w:rsid w:val="1CEDC3A5"/>
    <w:rsid w:val="1CEE08C3"/>
    <w:rsid w:val="1CEFEC53"/>
    <w:rsid w:val="1D008A61"/>
    <w:rsid w:val="1D0DACB4"/>
    <w:rsid w:val="1D2911BA"/>
    <w:rsid w:val="1D2B7ADD"/>
    <w:rsid w:val="1D315EB9"/>
    <w:rsid w:val="1D37C65A"/>
    <w:rsid w:val="1D505B9E"/>
    <w:rsid w:val="1D560205"/>
    <w:rsid w:val="1D5846E6"/>
    <w:rsid w:val="1D5ABBF4"/>
    <w:rsid w:val="1D6F562A"/>
    <w:rsid w:val="1D70F3D2"/>
    <w:rsid w:val="1D879EB2"/>
    <w:rsid w:val="1DA1BD8C"/>
    <w:rsid w:val="1DD02919"/>
    <w:rsid w:val="1DE8F91A"/>
    <w:rsid w:val="1E2A2548"/>
    <w:rsid w:val="1E2D278E"/>
    <w:rsid w:val="1E328EB0"/>
    <w:rsid w:val="1E39243B"/>
    <w:rsid w:val="1E5903A1"/>
    <w:rsid w:val="1E69641B"/>
    <w:rsid w:val="1E70AB46"/>
    <w:rsid w:val="1E78C6F8"/>
    <w:rsid w:val="1E7B1F77"/>
    <w:rsid w:val="1E915A78"/>
    <w:rsid w:val="1E930479"/>
    <w:rsid w:val="1E9E1DE4"/>
    <w:rsid w:val="1EDCDA65"/>
    <w:rsid w:val="1EE38283"/>
    <w:rsid w:val="1F0AA9C7"/>
    <w:rsid w:val="1F3B4E3C"/>
    <w:rsid w:val="1F45F262"/>
    <w:rsid w:val="1F539759"/>
    <w:rsid w:val="1F697ECF"/>
    <w:rsid w:val="1F974C77"/>
    <w:rsid w:val="1FC1461D"/>
    <w:rsid w:val="1FC8777A"/>
    <w:rsid w:val="1FFAE105"/>
    <w:rsid w:val="2009C159"/>
    <w:rsid w:val="201ACB60"/>
    <w:rsid w:val="20245865"/>
    <w:rsid w:val="203AA2FE"/>
    <w:rsid w:val="2059693D"/>
    <w:rsid w:val="205E96F6"/>
    <w:rsid w:val="207354C5"/>
    <w:rsid w:val="2093AC60"/>
    <w:rsid w:val="2094FA16"/>
    <w:rsid w:val="20A15947"/>
    <w:rsid w:val="20B3266B"/>
    <w:rsid w:val="20B3F11A"/>
    <w:rsid w:val="20CFFABB"/>
    <w:rsid w:val="20E855FE"/>
    <w:rsid w:val="20F9868F"/>
    <w:rsid w:val="210CBA75"/>
    <w:rsid w:val="21188806"/>
    <w:rsid w:val="2118A72E"/>
    <w:rsid w:val="212713AF"/>
    <w:rsid w:val="214B9DDD"/>
    <w:rsid w:val="215841F2"/>
    <w:rsid w:val="215E54AD"/>
    <w:rsid w:val="21609776"/>
    <w:rsid w:val="2167C007"/>
    <w:rsid w:val="2179C44E"/>
    <w:rsid w:val="2189936D"/>
    <w:rsid w:val="218BDDF0"/>
    <w:rsid w:val="2193D7F1"/>
    <w:rsid w:val="21A42ACC"/>
    <w:rsid w:val="21C13CB6"/>
    <w:rsid w:val="21CCC68A"/>
    <w:rsid w:val="21DE88BE"/>
    <w:rsid w:val="220BBF4F"/>
    <w:rsid w:val="22186645"/>
    <w:rsid w:val="22192ED2"/>
    <w:rsid w:val="22305095"/>
    <w:rsid w:val="22309F3F"/>
    <w:rsid w:val="2239630B"/>
    <w:rsid w:val="223B250F"/>
    <w:rsid w:val="224AAE1E"/>
    <w:rsid w:val="225B7CBF"/>
    <w:rsid w:val="2270708A"/>
    <w:rsid w:val="227B6200"/>
    <w:rsid w:val="227EA82A"/>
    <w:rsid w:val="228F15BE"/>
    <w:rsid w:val="22929A05"/>
    <w:rsid w:val="229D501E"/>
    <w:rsid w:val="22B6838A"/>
    <w:rsid w:val="22C52628"/>
    <w:rsid w:val="22C670D3"/>
    <w:rsid w:val="230496BE"/>
    <w:rsid w:val="230D0ADB"/>
    <w:rsid w:val="230DE419"/>
    <w:rsid w:val="231A6922"/>
    <w:rsid w:val="231EAD25"/>
    <w:rsid w:val="2329F000"/>
    <w:rsid w:val="235DD361"/>
    <w:rsid w:val="236B3A20"/>
    <w:rsid w:val="23866E0C"/>
    <w:rsid w:val="23A0A84A"/>
    <w:rsid w:val="23AFDC3A"/>
    <w:rsid w:val="23BEBADE"/>
    <w:rsid w:val="240E9B48"/>
    <w:rsid w:val="24571EF3"/>
    <w:rsid w:val="2463DA4B"/>
    <w:rsid w:val="24813D6F"/>
    <w:rsid w:val="2481BBD9"/>
    <w:rsid w:val="248863D2"/>
    <w:rsid w:val="24EF56C0"/>
    <w:rsid w:val="25065EA8"/>
    <w:rsid w:val="25440035"/>
    <w:rsid w:val="255EFD16"/>
    <w:rsid w:val="256AF609"/>
    <w:rsid w:val="259C20C5"/>
    <w:rsid w:val="25A028C0"/>
    <w:rsid w:val="25A1B26C"/>
    <w:rsid w:val="25A33925"/>
    <w:rsid w:val="25B6D08A"/>
    <w:rsid w:val="25CBF4DA"/>
    <w:rsid w:val="25D34C7C"/>
    <w:rsid w:val="25F02CE9"/>
    <w:rsid w:val="2616A282"/>
    <w:rsid w:val="263E8542"/>
    <w:rsid w:val="263F052A"/>
    <w:rsid w:val="266B84DE"/>
    <w:rsid w:val="267379C9"/>
    <w:rsid w:val="26A28642"/>
    <w:rsid w:val="26E4FE6D"/>
    <w:rsid w:val="26F51AE2"/>
    <w:rsid w:val="27088644"/>
    <w:rsid w:val="271FC424"/>
    <w:rsid w:val="2732B9D2"/>
    <w:rsid w:val="274CE5AC"/>
    <w:rsid w:val="2758A54B"/>
    <w:rsid w:val="277D35D3"/>
    <w:rsid w:val="279B10D3"/>
    <w:rsid w:val="27C45DB8"/>
    <w:rsid w:val="27C58FDC"/>
    <w:rsid w:val="27CE3B7E"/>
    <w:rsid w:val="27E06D29"/>
    <w:rsid w:val="280D03C4"/>
    <w:rsid w:val="28424BBD"/>
    <w:rsid w:val="2842BBAC"/>
    <w:rsid w:val="2854D50B"/>
    <w:rsid w:val="286F43EB"/>
    <w:rsid w:val="287B1054"/>
    <w:rsid w:val="289AD534"/>
    <w:rsid w:val="28C55C0A"/>
    <w:rsid w:val="28DC5DA6"/>
    <w:rsid w:val="28ECA095"/>
    <w:rsid w:val="28FB2D83"/>
    <w:rsid w:val="29294D77"/>
    <w:rsid w:val="293847D7"/>
    <w:rsid w:val="295B1449"/>
    <w:rsid w:val="29644B83"/>
    <w:rsid w:val="296C7D16"/>
    <w:rsid w:val="296D6B3C"/>
    <w:rsid w:val="29850D30"/>
    <w:rsid w:val="29B2B9D6"/>
    <w:rsid w:val="29B5075B"/>
    <w:rsid w:val="29BF1456"/>
    <w:rsid w:val="29E65F22"/>
    <w:rsid w:val="29EA29AE"/>
    <w:rsid w:val="29FEDDB7"/>
    <w:rsid w:val="2A0504B5"/>
    <w:rsid w:val="2A181551"/>
    <w:rsid w:val="2A3628B4"/>
    <w:rsid w:val="2A7E8E84"/>
    <w:rsid w:val="2AA811F4"/>
    <w:rsid w:val="2AC9C981"/>
    <w:rsid w:val="2ADD86E7"/>
    <w:rsid w:val="2AED97F5"/>
    <w:rsid w:val="2B0E9FB0"/>
    <w:rsid w:val="2B3AAD35"/>
    <w:rsid w:val="2B407D58"/>
    <w:rsid w:val="2B4206AE"/>
    <w:rsid w:val="2B4E4981"/>
    <w:rsid w:val="2B6CC3C2"/>
    <w:rsid w:val="2B6D93BC"/>
    <w:rsid w:val="2B76EE54"/>
    <w:rsid w:val="2B972E3E"/>
    <w:rsid w:val="2BB2A0B9"/>
    <w:rsid w:val="2BB5BD41"/>
    <w:rsid w:val="2BB8F9AD"/>
    <w:rsid w:val="2BC3A790"/>
    <w:rsid w:val="2BCF87FD"/>
    <w:rsid w:val="2BD663A2"/>
    <w:rsid w:val="2C0FC8CA"/>
    <w:rsid w:val="2C10B3A1"/>
    <w:rsid w:val="2C1166CD"/>
    <w:rsid w:val="2C166B1B"/>
    <w:rsid w:val="2C189F3B"/>
    <w:rsid w:val="2C1F89BC"/>
    <w:rsid w:val="2C42E682"/>
    <w:rsid w:val="2C8F36D5"/>
    <w:rsid w:val="2C91055B"/>
    <w:rsid w:val="2C91E207"/>
    <w:rsid w:val="2CB17DA8"/>
    <w:rsid w:val="2CB671A6"/>
    <w:rsid w:val="2CD042FB"/>
    <w:rsid w:val="2CD91782"/>
    <w:rsid w:val="2CEBB4A9"/>
    <w:rsid w:val="2CF032DE"/>
    <w:rsid w:val="2CFB6D12"/>
    <w:rsid w:val="2D3AD001"/>
    <w:rsid w:val="2D4186EE"/>
    <w:rsid w:val="2D4E7A4F"/>
    <w:rsid w:val="2D5DB383"/>
    <w:rsid w:val="2D63E713"/>
    <w:rsid w:val="2D6560D4"/>
    <w:rsid w:val="2D74DA8C"/>
    <w:rsid w:val="2D79BB79"/>
    <w:rsid w:val="2DAAAAF8"/>
    <w:rsid w:val="2DB022B0"/>
    <w:rsid w:val="2DC06105"/>
    <w:rsid w:val="2DC73FB3"/>
    <w:rsid w:val="2DFBDED8"/>
    <w:rsid w:val="2E148910"/>
    <w:rsid w:val="2E32CA67"/>
    <w:rsid w:val="2E3D1F37"/>
    <w:rsid w:val="2E3DC014"/>
    <w:rsid w:val="2E5C9DDB"/>
    <w:rsid w:val="2E5CAC14"/>
    <w:rsid w:val="2EDE465A"/>
    <w:rsid w:val="2EE2CB66"/>
    <w:rsid w:val="2EF2F220"/>
    <w:rsid w:val="2EF65B0D"/>
    <w:rsid w:val="2F0575A0"/>
    <w:rsid w:val="2F0D6896"/>
    <w:rsid w:val="2F17C5A4"/>
    <w:rsid w:val="2F276033"/>
    <w:rsid w:val="2F2A1285"/>
    <w:rsid w:val="2F4995B3"/>
    <w:rsid w:val="2F4AB3B2"/>
    <w:rsid w:val="2F4C15BF"/>
    <w:rsid w:val="2F717ADF"/>
    <w:rsid w:val="2F847431"/>
    <w:rsid w:val="2F89DC84"/>
    <w:rsid w:val="2F9C2BF4"/>
    <w:rsid w:val="2FB170A5"/>
    <w:rsid w:val="2FECE384"/>
    <w:rsid w:val="2FFA3C1E"/>
    <w:rsid w:val="2FFCECD4"/>
    <w:rsid w:val="3005D3C5"/>
    <w:rsid w:val="30122F90"/>
    <w:rsid w:val="3046434C"/>
    <w:rsid w:val="304718D4"/>
    <w:rsid w:val="304D964B"/>
    <w:rsid w:val="3051325E"/>
    <w:rsid w:val="3071E314"/>
    <w:rsid w:val="30761298"/>
    <w:rsid w:val="308139A0"/>
    <w:rsid w:val="309D5ABE"/>
    <w:rsid w:val="30A9750B"/>
    <w:rsid w:val="30AD930B"/>
    <w:rsid w:val="30B27B04"/>
    <w:rsid w:val="30C54CD2"/>
    <w:rsid w:val="30C83F65"/>
    <w:rsid w:val="30CAAA98"/>
    <w:rsid w:val="30DAB493"/>
    <w:rsid w:val="30DCFE7D"/>
    <w:rsid w:val="30DFC76D"/>
    <w:rsid w:val="30EAF1CF"/>
    <w:rsid w:val="30ED3B5D"/>
    <w:rsid w:val="3100F845"/>
    <w:rsid w:val="3106896B"/>
    <w:rsid w:val="3108F463"/>
    <w:rsid w:val="311D4DC5"/>
    <w:rsid w:val="312195B9"/>
    <w:rsid w:val="312681B0"/>
    <w:rsid w:val="31397349"/>
    <w:rsid w:val="314914C7"/>
    <w:rsid w:val="31589640"/>
    <w:rsid w:val="3191B528"/>
    <w:rsid w:val="31A189AD"/>
    <w:rsid w:val="31E15868"/>
    <w:rsid w:val="31F33DB1"/>
    <w:rsid w:val="31FBD803"/>
    <w:rsid w:val="31FF4220"/>
    <w:rsid w:val="3203FC7D"/>
    <w:rsid w:val="320A0C41"/>
    <w:rsid w:val="3213BBFF"/>
    <w:rsid w:val="322CDB66"/>
    <w:rsid w:val="3238A0E2"/>
    <w:rsid w:val="323E7334"/>
    <w:rsid w:val="324A1720"/>
    <w:rsid w:val="325FA637"/>
    <w:rsid w:val="327C6AEE"/>
    <w:rsid w:val="3290450B"/>
    <w:rsid w:val="32A11E4B"/>
    <w:rsid w:val="32B23D96"/>
    <w:rsid w:val="32BF1DD6"/>
    <w:rsid w:val="32D19381"/>
    <w:rsid w:val="32E20E4B"/>
    <w:rsid w:val="32F448F0"/>
    <w:rsid w:val="32F71C3A"/>
    <w:rsid w:val="33076086"/>
    <w:rsid w:val="3322B5A4"/>
    <w:rsid w:val="33352AB8"/>
    <w:rsid w:val="335FC2EF"/>
    <w:rsid w:val="33777426"/>
    <w:rsid w:val="338011CE"/>
    <w:rsid w:val="33817849"/>
    <w:rsid w:val="33822B2A"/>
    <w:rsid w:val="3395DD0A"/>
    <w:rsid w:val="33B6C5CA"/>
    <w:rsid w:val="33C340A1"/>
    <w:rsid w:val="33CBE000"/>
    <w:rsid w:val="34120554"/>
    <w:rsid w:val="341AC24C"/>
    <w:rsid w:val="3424848F"/>
    <w:rsid w:val="3425584A"/>
    <w:rsid w:val="342981B4"/>
    <w:rsid w:val="342DDA42"/>
    <w:rsid w:val="342FBE10"/>
    <w:rsid w:val="3443883F"/>
    <w:rsid w:val="3462DAE2"/>
    <w:rsid w:val="3469BC3A"/>
    <w:rsid w:val="34A14764"/>
    <w:rsid w:val="34B01C84"/>
    <w:rsid w:val="34D79AA7"/>
    <w:rsid w:val="34DAA5CA"/>
    <w:rsid w:val="34DBC283"/>
    <w:rsid w:val="34E27FB3"/>
    <w:rsid w:val="34EBEE3B"/>
    <w:rsid w:val="34F0F38C"/>
    <w:rsid w:val="34FDAAB6"/>
    <w:rsid w:val="34FE2721"/>
    <w:rsid w:val="3500D3F5"/>
    <w:rsid w:val="357B96ED"/>
    <w:rsid w:val="35859002"/>
    <w:rsid w:val="35EC28B3"/>
    <w:rsid w:val="35F650B0"/>
    <w:rsid w:val="360670DC"/>
    <w:rsid w:val="36199FEA"/>
    <w:rsid w:val="361D3952"/>
    <w:rsid w:val="361E1073"/>
    <w:rsid w:val="363FBACD"/>
    <w:rsid w:val="36469985"/>
    <w:rsid w:val="366E4F4C"/>
    <w:rsid w:val="368AEAFA"/>
    <w:rsid w:val="368C4E21"/>
    <w:rsid w:val="37246ECD"/>
    <w:rsid w:val="37351537"/>
    <w:rsid w:val="374461B0"/>
    <w:rsid w:val="3763CA6E"/>
    <w:rsid w:val="3768A267"/>
    <w:rsid w:val="376B9948"/>
    <w:rsid w:val="3770387B"/>
    <w:rsid w:val="377555D5"/>
    <w:rsid w:val="3784002F"/>
    <w:rsid w:val="378BE558"/>
    <w:rsid w:val="37987C02"/>
    <w:rsid w:val="37AE7CB0"/>
    <w:rsid w:val="37B2A3CE"/>
    <w:rsid w:val="37C0F5CF"/>
    <w:rsid w:val="37C2CD52"/>
    <w:rsid w:val="37D4C186"/>
    <w:rsid w:val="37DABD4D"/>
    <w:rsid w:val="37E36DAD"/>
    <w:rsid w:val="381B8BEC"/>
    <w:rsid w:val="385618A4"/>
    <w:rsid w:val="3896B962"/>
    <w:rsid w:val="38F3E895"/>
    <w:rsid w:val="393D8E19"/>
    <w:rsid w:val="395D3F14"/>
    <w:rsid w:val="39736544"/>
    <w:rsid w:val="39CD1BCF"/>
    <w:rsid w:val="39EFEDA9"/>
    <w:rsid w:val="39F4B1D0"/>
    <w:rsid w:val="39F6559A"/>
    <w:rsid w:val="3A33054C"/>
    <w:rsid w:val="3A94099D"/>
    <w:rsid w:val="3AA93619"/>
    <w:rsid w:val="3AB0DA6C"/>
    <w:rsid w:val="3AB6B04E"/>
    <w:rsid w:val="3ABBA98B"/>
    <w:rsid w:val="3AC62CDE"/>
    <w:rsid w:val="3AD41882"/>
    <w:rsid w:val="3AE22AF8"/>
    <w:rsid w:val="3B21B4DE"/>
    <w:rsid w:val="3B256394"/>
    <w:rsid w:val="3B29605E"/>
    <w:rsid w:val="3B47E0F4"/>
    <w:rsid w:val="3B504979"/>
    <w:rsid w:val="3B52F6DF"/>
    <w:rsid w:val="3B5310DB"/>
    <w:rsid w:val="3B5491E3"/>
    <w:rsid w:val="3C039F30"/>
    <w:rsid w:val="3C0B4D4B"/>
    <w:rsid w:val="3C12DEBE"/>
    <w:rsid w:val="3C12FEF5"/>
    <w:rsid w:val="3C367AB7"/>
    <w:rsid w:val="3C375818"/>
    <w:rsid w:val="3C58E5D7"/>
    <w:rsid w:val="3C882915"/>
    <w:rsid w:val="3C925C86"/>
    <w:rsid w:val="3CA230CD"/>
    <w:rsid w:val="3CB40FF3"/>
    <w:rsid w:val="3CBDFAB6"/>
    <w:rsid w:val="3CE0E5F9"/>
    <w:rsid w:val="3D12BF2B"/>
    <w:rsid w:val="3D1751CF"/>
    <w:rsid w:val="3D43154E"/>
    <w:rsid w:val="3D62235E"/>
    <w:rsid w:val="3D6B20F1"/>
    <w:rsid w:val="3D7AD608"/>
    <w:rsid w:val="3D872A0A"/>
    <w:rsid w:val="3DECC675"/>
    <w:rsid w:val="3E281F96"/>
    <w:rsid w:val="3E328085"/>
    <w:rsid w:val="3E5B219D"/>
    <w:rsid w:val="3E8AB0F5"/>
    <w:rsid w:val="3EE23B7D"/>
    <w:rsid w:val="3EFE0E79"/>
    <w:rsid w:val="3F267F9E"/>
    <w:rsid w:val="3F69B37F"/>
    <w:rsid w:val="3F8E7A88"/>
    <w:rsid w:val="3FB8987C"/>
    <w:rsid w:val="3FDF2D69"/>
    <w:rsid w:val="3FE3712E"/>
    <w:rsid w:val="400B86BF"/>
    <w:rsid w:val="401900B8"/>
    <w:rsid w:val="40200649"/>
    <w:rsid w:val="40333B27"/>
    <w:rsid w:val="403529A9"/>
    <w:rsid w:val="405393C3"/>
    <w:rsid w:val="407CDC65"/>
    <w:rsid w:val="4095DBC7"/>
    <w:rsid w:val="40B9115B"/>
    <w:rsid w:val="40B9F2C3"/>
    <w:rsid w:val="40C3A3A7"/>
    <w:rsid w:val="40E929AE"/>
    <w:rsid w:val="41035C83"/>
    <w:rsid w:val="4105F821"/>
    <w:rsid w:val="410B78B5"/>
    <w:rsid w:val="4112A16F"/>
    <w:rsid w:val="41273B7D"/>
    <w:rsid w:val="4134A11A"/>
    <w:rsid w:val="4142719D"/>
    <w:rsid w:val="41A5FDD0"/>
    <w:rsid w:val="41E5DCC2"/>
    <w:rsid w:val="41E7FA9B"/>
    <w:rsid w:val="421FE3B2"/>
    <w:rsid w:val="4255C327"/>
    <w:rsid w:val="4293A58E"/>
    <w:rsid w:val="4298651B"/>
    <w:rsid w:val="42A24CA2"/>
    <w:rsid w:val="42AA328C"/>
    <w:rsid w:val="42AD46B3"/>
    <w:rsid w:val="42B708AB"/>
    <w:rsid w:val="42C5F03C"/>
    <w:rsid w:val="42CDFE4B"/>
    <w:rsid w:val="42DB80DE"/>
    <w:rsid w:val="42FDC1E0"/>
    <w:rsid w:val="43094156"/>
    <w:rsid w:val="4346CC4F"/>
    <w:rsid w:val="435C533E"/>
    <w:rsid w:val="43793062"/>
    <w:rsid w:val="43A198A4"/>
    <w:rsid w:val="43A657A9"/>
    <w:rsid w:val="43D30A0C"/>
    <w:rsid w:val="43E72D5D"/>
    <w:rsid w:val="43FB69B3"/>
    <w:rsid w:val="441371A5"/>
    <w:rsid w:val="441F38DD"/>
    <w:rsid w:val="44597EE2"/>
    <w:rsid w:val="4477E964"/>
    <w:rsid w:val="447DAB14"/>
    <w:rsid w:val="44C93A8B"/>
    <w:rsid w:val="44F7F871"/>
    <w:rsid w:val="44FE82CA"/>
    <w:rsid w:val="451154A1"/>
    <w:rsid w:val="456489B4"/>
    <w:rsid w:val="45948633"/>
    <w:rsid w:val="459F1DB4"/>
    <w:rsid w:val="45A5E234"/>
    <w:rsid w:val="45CC4D1A"/>
    <w:rsid w:val="45E1B261"/>
    <w:rsid w:val="45E8823B"/>
    <w:rsid w:val="46204028"/>
    <w:rsid w:val="46293146"/>
    <w:rsid w:val="4639046D"/>
    <w:rsid w:val="464DC921"/>
    <w:rsid w:val="466AAD4E"/>
    <w:rsid w:val="467AB185"/>
    <w:rsid w:val="4684CACC"/>
    <w:rsid w:val="46960E63"/>
    <w:rsid w:val="46C3CBB7"/>
    <w:rsid w:val="46C3EB81"/>
    <w:rsid w:val="46C437ED"/>
    <w:rsid w:val="46D0F90B"/>
    <w:rsid w:val="471C859C"/>
    <w:rsid w:val="475635E8"/>
    <w:rsid w:val="478EEB95"/>
    <w:rsid w:val="47B3CCEC"/>
    <w:rsid w:val="47BBA881"/>
    <w:rsid w:val="47DA61A5"/>
    <w:rsid w:val="47DE4510"/>
    <w:rsid w:val="47F61819"/>
    <w:rsid w:val="47FBD660"/>
    <w:rsid w:val="4809B9B6"/>
    <w:rsid w:val="4810CBD5"/>
    <w:rsid w:val="4815F3F7"/>
    <w:rsid w:val="4839A51B"/>
    <w:rsid w:val="4857EB68"/>
    <w:rsid w:val="48828849"/>
    <w:rsid w:val="48A023A1"/>
    <w:rsid w:val="48B5B2DB"/>
    <w:rsid w:val="48D848BE"/>
    <w:rsid w:val="48D8C4D3"/>
    <w:rsid w:val="48DCA019"/>
    <w:rsid w:val="48F8BE83"/>
    <w:rsid w:val="490D848D"/>
    <w:rsid w:val="4913DBE4"/>
    <w:rsid w:val="4918C05D"/>
    <w:rsid w:val="49207D25"/>
    <w:rsid w:val="49213454"/>
    <w:rsid w:val="49272D66"/>
    <w:rsid w:val="49307540"/>
    <w:rsid w:val="493134E9"/>
    <w:rsid w:val="4948E936"/>
    <w:rsid w:val="49511B3C"/>
    <w:rsid w:val="4951816F"/>
    <w:rsid w:val="4964B6F4"/>
    <w:rsid w:val="498BB076"/>
    <w:rsid w:val="49967768"/>
    <w:rsid w:val="49EB1ADF"/>
    <w:rsid w:val="49F1F988"/>
    <w:rsid w:val="4A0CFAAB"/>
    <w:rsid w:val="4A52E4DD"/>
    <w:rsid w:val="4A548563"/>
    <w:rsid w:val="4A6413FF"/>
    <w:rsid w:val="4A6550DA"/>
    <w:rsid w:val="4A76BB9A"/>
    <w:rsid w:val="4A854D3A"/>
    <w:rsid w:val="4A97B4D1"/>
    <w:rsid w:val="4AA6002D"/>
    <w:rsid w:val="4AA8A297"/>
    <w:rsid w:val="4AC875DD"/>
    <w:rsid w:val="4AC97C1D"/>
    <w:rsid w:val="4AF2390C"/>
    <w:rsid w:val="4B0D9DEC"/>
    <w:rsid w:val="4B161433"/>
    <w:rsid w:val="4B54B2E8"/>
    <w:rsid w:val="4B563EB3"/>
    <w:rsid w:val="4B9A8D35"/>
    <w:rsid w:val="4BA6749B"/>
    <w:rsid w:val="4BD19681"/>
    <w:rsid w:val="4BE7EFC2"/>
    <w:rsid w:val="4BF485B2"/>
    <w:rsid w:val="4C047F66"/>
    <w:rsid w:val="4C076127"/>
    <w:rsid w:val="4C0FD4E8"/>
    <w:rsid w:val="4C26E209"/>
    <w:rsid w:val="4C2952AB"/>
    <w:rsid w:val="4C3AEADA"/>
    <w:rsid w:val="4C5F9EF4"/>
    <w:rsid w:val="4C6DCCB9"/>
    <w:rsid w:val="4C961366"/>
    <w:rsid w:val="4C9F5A18"/>
    <w:rsid w:val="4CA1C35F"/>
    <w:rsid w:val="4CBA282C"/>
    <w:rsid w:val="4CCA3DFC"/>
    <w:rsid w:val="4CF1212B"/>
    <w:rsid w:val="4CFC92FD"/>
    <w:rsid w:val="4CFF42CD"/>
    <w:rsid w:val="4D015FAC"/>
    <w:rsid w:val="4D16E322"/>
    <w:rsid w:val="4D4FE14E"/>
    <w:rsid w:val="4D661AC2"/>
    <w:rsid w:val="4D68644C"/>
    <w:rsid w:val="4D698BED"/>
    <w:rsid w:val="4D882FE4"/>
    <w:rsid w:val="4D9F5D67"/>
    <w:rsid w:val="4DC5A2ED"/>
    <w:rsid w:val="4DDA4079"/>
    <w:rsid w:val="4DE91DEA"/>
    <w:rsid w:val="4E2D348E"/>
    <w:rsid w:val="4E64A245"/>
    <w:rsid w:val="4E71A7A3"/>
    <w:rsid w:val="4E7BB1B1"/>
    <w:rsid w:val="4E7E3E97"/>
    <w:rsid w:val="4E8128D1"/>
    <w:rsid w:val="4EA14B54"/>
    <w:rsid w:val="4EBDB107"/>
    <w:rsid w:val="4ED36FCD"/>
    <w:rsid w:val="4ED3A801"/>
    <w:rsid w:val="4ED5197E"/>
    <w:rsid w:val="4EF34584"/>
    <w:rsid w:val="4F0A5E0B"/>
    <w:rsid w:val="4F0BD624"/>
    <w:rsid w:val="4F3FEA1A"/>
    <w:rsid w:val="4F7F27D0"/>
    <w:rsid w:val="4FA2CE95"/>
    <w:rsid w:val="4FC1AEF8"/>
    <w:rsid w:val="4FCA0DD9"/>
    <w:rsid w:val="4FCCD472"/>
    <w:rsid w:val="4FE7A346"/>
    <w:rsid w:val="4FE8EF30"/>
    <w:rsid w:val="5009F293"/>
    <w:rsid w:val="50102A26"/>
    <w:rsid w:val="5017505D"/>
    <w:rsid w:val="5030194E"/>
    <w:rsid w:val="504B0842"/>
    <w:rsid w:val="504E48A9"/>
    <w:rsid w:val="505F6ED8"/>
    <w:rsid w:val="50689B87"/>
    <w:rsid w:val="5074AABE"/>
    <w:rsid w:val="50772E74"/>
    <w:rsid w:val="50930E67"/>
    <w:rsid w:val="50D492CD"/>
    <w:rsid w:val="50E32032"/>
    <w:rsid w:val="50EF47B7"/>
    <w:rsid w:val="50F78D9D"/>
    <w:rsid w:val="50FC9CF8"/>
    <w:rsid w:val="5116A17D"/>
    <w:rsid w:val="5144B1E3"/>
    <w:rsid w:val="514D854B"/>
    <w:rsid w:val="5185C965"/>
    <w:rsid w:val="51882D82"/>
    <w:rsid w:val="51989A56"/>
    <w:rsid w:val="51CDA0B1"/>
    <w:rsid w:val="51E25A10"/>
    <w:rsid w:val="521CA242"/>
    <w:rsid w:val="522CA23D"/>
    <w:rsid w:val="5240E7BB"/>
    <w:rsid w:val="52672649"/>
    <w:rsid w:val="527D92F1"/>
    <w:rsid w:val="52ABFBE0"/>
    <w:rsid w:val="52ADBD7A"/>
    <w:rsid w:val="5309DDF7"/>
    <w:rsid w:val="530E1E37"/>
    <w:rsid w:val="53171CEF"/>
    <w:rsid w:val="532C6767"/>
    <w:rsid w:val="534A7868"/>
    <w:rsid w:val="537611D0"/>
    <w:rsid w:val="538BB976"/>
    <w:rsid w:val="539829E1"/>
    <w:rsid w:val="539F7A55"/>
    <w:rsid w:val="53B16E61"/>
    <w:rsid w:val="53D9CC71"/>
    <w:rsid w:val="53DC2883"/>
    <w:rsid w:val="53DDDC7F"/>
    <w:rsid w:val="53E48D1B"/>
    <w:rsid w:val="53EE1D9C"/>
    <w:rsid w:val="53FB6DE5"/>
    <w:rsid w:val="5400BCDD"/>
    <w:rsid w:val="54184B88"/>
    <w:rsid w:val="5437E820"/>
    <w:rsid w:val="544C05BC"/>
    <w:rsid w:val="5450141D"/>
    <w:rsid w:val="54667ED0"/>
    <w:rsid w:val="54864B81"/>
    <w:rsid w:val="5489DC29"/>
    <w:rsid w:val="54B25514"/>
    <w:rsid w:val="54C681C9"/>
    <w:rsid w:val="54CCE87D"/>
    <w:rsid w:val="54E5A74D"/>
    <w:rsid w:val="54E8C512"/>
    <w:rsid w:val="553AAC06"/>
    <w:rsid w:val="55484D71"/>
    <w:rsid w:val="5568D58A"/>
    <w:rsid w:val="5576DE54"/>
    <w:rsid w:val="5578BD0A"/>
    <w:rsid w:val="557F3588"/>
    <w:rsid w:val="558A79A5"/>
    <w:rsid w:val="5591ECD5"/>
    <w:rsid w:val="5598CEAF"/>
    <w:rsid w:val="55A9EBF1"/>
    <w:rsid w:val="55BCA0BE"/>
    <w:rsid w:val="55C8748A"/>
    <w:rsid w:val="55CD6271"/>
    <w:rsid w:val="55DE3F6A"/>
    <w:rsid w:val="55E9A665"/>
    <w:rsid w:val="55F5DE26"/>
    <w:rsid w:val="56237A0D"/>
    <w:rsid w:val="562A774D"/>
    <w:rsid w:val="5646912F"/>
    <w:rsid w:val="564CB95E"/>
    <w:rsid w:val="5651AA57"/>
    <w:rsid w:val="5657CB98"/>
    <w:rsid w:val="56615C75"/>
    <w:rsid w:val="5666C5DE"/>
    <w:rsid w:val="5675AC63"/>
    <w:rsid w:val="5678921D"/>
    <w:rsid w:val="5678FA80"/>
    <w:rsid w:val="569DA848"/>
    <w:rsid w:val="569F742D"/>
    <w:rsid w:val="569F8E31"/>
    <w:rsid w:val="56A0A4B7"/>
    <w:rsid w:val="56CCF024"/>
    <w:rsid w:val="56D6C8BF"/>
    <w:rsid w:val="56EEE041"/>
    <w:rsid w:val="57082ED8"/>
    <w:rsid w:val="57107F35"/>
    <w:rsid w:val="5716DA89"/>
    <w:rsid w:val="57445D4A"/>
    <w:rsid w:val="5770C554"/>
    <w:rsid w:val="577E6629"/>
    <w:rsid w:val="5780A59E"/>
    <w:rsid w:val="57961E3F"/>
    <w:rsid w:val="579C46AE"/>
    <w:rsid w:val="57BE4B41"/>
    <w:rsid w:val="57E55D70"/>
    <w:rsid w:val="57E9D93A"/>
    <w:rsid w:val="57EFBDF4"/>
    <w:rsid w:val="57F71F35"/>
    <w:rsid w:val="57F8B8A4"/>
    <w:rsid w:val="57FCACB4"/>
    <w:rsid w:val="57FD8BE3"/>
    <w:rsid w:val="58066FC7"/>
    <w:rsid w:val="58270DF9"/>
    <w:rsid w:val="582FD4D7"/>
    <w:rsid w:val="5840C986"/>
    <w:rsid w:val="5842BB30"/>
    <w:rsid w:val="58758FC7"/>
    <w:rsid w:val="58C8A877"/>
    <w:rsid w:val="58DB03B7"/>
    <w:rsid w:val="58F7D039"/>
    <w:rsid w:val="59242CCB"/>
    <w:rsid w:val="5986A591"/>
    <w:rsid w:val="59881873"/>
    <w:rsid w:val="59A63E6F"/>
    <w:rsid w:val="59A99336"/>
    <w:rsid w:val="59B7E99A"/>
    <w:rsid w:val="59C66715"/>
    <w:rsid w:val="59F96944"/>
    <w:rsid w:val="59FF67BD"/>
    <w:rsid w:val="5A1B2DAA"/>
    <w:rsid w:val="5A386E19"/>
    <w:rsid w:val="5A38BE04"/>
    <w:rsid w:val="5A5B1F40"/>
    <w:rsid w:val="5A5BC231"/>
    <w:rsid w:val="5A646B30"/>
    <w:rsid w:val="5A662C07"/>
    <w:rsid w:val="5A760923"/>
    <w:rsid w:val="5A8C77D1"/>
    <w:rsid w:val="5A8E98EC"/>
    <w:rsid w:val="5A9D9557"/>
    <w:rsid w:val="5A9ED299"/>
    <w:rsid w:val="5AA95D06"/>
    <w:rsid w:val="5ADC6667"/>
    <w:rsid w:val="5B304FAF"/>
    <w:rsid w:val="5B325F01"/>
    <w:rsid w:val="5B3A5F3D"/>
    <w:rsid w:val="5B61A6B8"/>
    <w:rsid w:val="5B630106"/>
    <w:rsid w:val="5B726B6E"/>
    <w:rsid w:val="5B8F2EAF"/>
    <w:rsid w:val="5BB94ED7"/>
    <w:rsid w:val="5BC37159"/>
    <w:rsid w:val="5BC737D7"/>
    <w:rsid w:val="5BD4B26B"/>
    <w:rsid w:val="5BE339BD"/>
    <w:rsid w:val="5BF0273B"/>
    <w:rsid w:val="5C04FC1F"/>
    <w:rsid w:val="5C1EFCF1"/>
    <w:rsid w:val="5C730D60"/>
    <w:rsid w:val="5CC34CB9"/>
    <w:rsid w:val="5CC48649"/>
    <w:rsid w:val="5CCB1595"/>
    <w:rsid w:val="5CEA0AD8"/>
    <w:rsid w:val="5D130B52"/>
    <w:rsid w:val="5D2CF52C"/>
    <w:rsid w:val="5D4C8678"/>
    <w:rsid w:val="5D8EB81A"/>
    <w:rsid w:val="5DC17DBA"/>
    <w:rsid w:val="5DDCCCC6"/>
    <w:rsid w:val="5DFC679A"/>
    <w:rsid w:val="5DFEA89F"/>
    <w:rsid w:val="5E12E969"/>
    <w:rsid w:val="5E3D7F08"/>
    <w:rsid w:val="5E5FB2A9"/>
    <w:rsid w:val="5E61FD43"/>
    <w:rsid w:val="5E7F0E32"/>
    <w:rsid w:val="5E840750"/>
    <w:rsid w:val="5EBA6CFB"/>
    <w:rsid w:val="5EC1C025"/>
    <w:rsid w:val="5ECAF3A7"/>
    <w:rsid w:val="5EDFDEB0"/>
    <w:rsid w:val="5F19F269"/>
    <w:rsid w:val="5F2BD7FD"/>
    <w:rsid w:val="5F4C2EFB"/>
    <w:rsid w:val="5F7E18FF"/>
    <w:rsid w:val="5FA72ADB"/>
    <w:rsid w:val="5FD30346"/>
    <w:rsid w:val="5FEAACBC"/>
    <w:rsid w:val="5FED5D1D"/>
    <w:rsid w:val="602DD3BD"/>
    <w:rsid w:val="60425C0D"/>
    <w:rsid w:val="604D84AD"/>
    <w:rsid w:val="6095C182"/>
    <w:rsid w:val="60B37F79"/>
    <w:rsid w:val="60CED694"/>
    <w:rsid w:val="60D19A3D"/>
    <w:rsid w:val="60DA9336"/>
    <w:rsid w:val="60ED476B"/>
    <w:rsid w:val="60FAF4C3"/>
    <w:rsid w:val="61004498"/>
    <w:rsid w:val="611FF114"/>
    <w:rsid w:val="6127BD03"/>
    <w:rsid w:val="614BF3B1"/>
    <w:rsid w:val="617F8903"/>
    <w:rsid w:val="617FC131"/>
    <w:rsid w:val="61846E3D"/>
    <w:rsid w:val="61B68001"/>
    <w:rsid w:val="61E8F1EB"/>
    <w:rsid w:val="620B19B3"/>
    <w:rsid w:val="62180E5A"/>
    <w:rsid w:val="621D833C"/>
    <w:rsid w:val="6230FF15"/>
    <w:rsid w:val="62615A62"/>
    <w:rsid w:val="626C6F70"/>
    <w:rsid w:val="62728C30"/>
    <w:rsid w:val="62731F0A"/>
    <w:rsid w:val="6274B1B6"/>
    <w:rsid w:val="6275BFEE"/>
    <w:rsid w:val="62A34BD6"/>
    <w:rsid w:val="62AF3195"/>
    <w:rsid w:val="62BA6F4D"/>
    <w:rsid w:val="62C00144"/>
    <w:rsid w:val="62CFA8CE"/>
    <w:rsid w:val="62D29053"/>
    <w:rsid w:val="62E113F2"/>
    <w:rsid w:val="62EA2D32"/>
    <w:rsid w:val="62F758DF"/>
    <w:rsid w:val="62F7EC51"/>
    <w:rsid w:val="630027F2"/>
    <w:rsid w:val="63083187"/>
    <w:rsid w:val="6321980B"/>
    <w:rsid w:val="632C44D4"/>
    <w:rsid w:val="6330C9EE"/>
    <w:rsid w:val="63CF1D1A"/>
    <w:rsid w:val="63DF200E"/>
    <w:rsid w:val="63EF3F2D"/>
    <w:rsid w:val="63F1F0F1"/>
    <w:rsid w:val="6425876A"/>
    <w:rsid w:val="6457C5A4"/>
    <w:rsid w:val="645BA925"/>
    <w:rsid w:val="646E0872"/>
    <w:rsid w:val="649912F8"/>
    <w:rsid w:val="64B3F31C"/>
    <w:rsid w:val="64DD8C07"/>
    <w:rsid w:val="64EFBA8B"/>
    <w:rsid w:val="64F7D727"/>
    <w:rsid w:val="6508DC31"/>
    <w:rsid w:val="651E548B"/>
    <w:rsid w:val="65217DE2"/>
    <w:rsid w:val="65230DE1"/>
    <w:rsid w:val="652517EF"/>
    <w:rsid w:val="65279877"/>
    <w:rsid w:val="6532A0CF"/>
    <w:rsid w:val="655E85C0"/>
    <w:rsid w:val="6581C5AA"/>
    <w:rsid w:val="658FBCC8"/>
    <w:rsid w:val="65A20CBB"/>
    <w:rsid w:val="65A6F80A"/>
    <w:rsid w:val="65C2D3D1"/>
    <w:rsid w:val="65CE4804"/>
    <w:rsid w:val="65E534B4"/>
    <w:rsid w:val="65ECD2EC"/>
    <w:rsid w:val="65EDFD0D"/>
    <w:rsid w:val="660C0341"/>
    <w:rsid w:val="66562246"/>
    <w:rsid w:val="66CBC047"/>
    <w:rsid w:val="66E5C951"/>
    <w:rsid w:val="66FADCD6"/>
    <w:rsid w:val="672C7A0D"/>
    <w:rsid w:val="673D74F2"/>
    <w:rsid w:val="674F1F3E"/>
    <w:rsid w:val="67530686"/>
    <w:rsid w:val="67597A1A"/>
    <w:rsid w:val="675ECF97"/>
    <w:rsid w:val="6776025F"/>
    <w:rsid w:val="6782550B"/>
    <w:rsid w:val="678F5B4B"/>
    <w:rsid w:val="67942C45"/>
    <w:rsid w:val="67B78A42"/>
    <w:rsid w:val="67CB022D"/>
    <w:rsid w:val="67D099E3"/>
    <w:rsid w:val="67D6D848"/>
    <w:rsid w:val="67E38507"/>
    <w:rsid w:val="6828067F"/>
    <w:rsid w:val="68322868"/>
    <w:rsid w:val="684651A1"/>
    <w:rsid w:val="684E424C"/>
    <w:rsid w:val="685740D7"/>
    <w:rsid w:val="686F511B"/>
    <w:rsid w:val="687350E1"/>
    <w:rsid w:val="687CCF77"/>
    <w:rsid w:val="6891FAB1"/>
    <w:rsid w:val="68938071"/>
    <w:rsid w:val="689967C9"/>
    <w:rsid w:val="68C6A4BC"/>
    <w:rsid w:val="68D14AF0"/>
    <w:rsid w:val="68EB4EC5"/>
    <w:rsid w:val="6905FC82"/>
    <w:rsid w:val="690E55F3"/>
    <w:rsid w:val="69116580"/>
    <w:rsid w:val="6918AE69"/>
    <w:rsid w:val="693DFEF8"/>
    <w:rsid w:val="694064F8"/>
    <w:rsid w:val="6943DC1B"/>
    <w:rsid w:val="6962A56C"/>
    <w:rsid w:val="69676DA6"/>
    <w:rsid w:val="696DA603"/>
    <w:rsid w:val="697C52AC"/>
    <w:rsid w:val="6986478F"/>
    <w:rsid w:val="698C30FA"/>
    <w:rsid w:val="698F0D9D"/>
    <w:rsid w:val="699507BC"/>
    <w:rsid w:val="699610C1"/>
    <w:rsid w:val="69AF1C97"/>
    <w:rsid w:val="69D6FA7B"/>
    <w:rsid w:val="69D96B40"/>
    <w:rsid w:val="69DFB423"/>
    <w:rsid w:val="69E3FF37"/>
    <w:rsid w:val="6A27F024"/>
    <w:rsid w:val="6A2B6DE6"/>
    <w:rsid w:val="6A79CEB3"/>
    <w:rsid w:val="6A83EE15"/>
    <w:rsid w:val="6AAF2B97"/>
    <w:rsid w:val="6AB7688B"/>
    <w:rsid w:val="6AC676A8"/>
    <w:rsid w:val="6AD5465A"/>
    <w:rsid w:val="6AE3176F"/>
    <w:rsid w:val="6AF70459"/>
    <w:rsid w:val="6B3398C7"/>
    <w:rsid w:val="6B3AE3B1"/>
    <w:rsid w:val="6B4BDFD2"/>
    <w:rsid w:val="6B4D09E4"/>
    <w:rsid w:val="6B9F5A32"/>
    <w:rsid w:val="6BF430F9"/>
    <w:rsid w:val="6BF5A213"/>
    <w:rsid w:val="6C04B5D3"/>
    <w:rsid w:val="6C5B91CD"/>
    <w:rsid w:val="6C6ADD52"/>
    <w:rsid w:val="6C6BF7F5"/>
    <w:rsid w:val="6C724DC4"/>
    <w:rsid w:val="6C82D3DE"/>
    <w:rsid w:val="6C87DC40"/>
    <w:rsid w:val="6CA154C5"/>
    <w:rsid w:val="6D002E25"/>
    <w:rsid w:val="6D567E21"/>
    <w:rsid w:val="6D67DB66"/>
    <w:rsid w:val="6D8DFD5F"/>
    <w:rsid w:val="6D94C652"/>
    <w:rsid w:val="6D960530"/>
    <w:rsid w:val="6D9FCA89"/>
    <w:rsid w:val="6DB6822D"/>
    <w:rsid w:val="6DC7B984"/>
    <w:rsid w:val="6DED6B8E"/>
    <w:rsid w:val="6DEEA5B7"/>
    <w:rsid w:val="6DF5CE8E"/>
    <w:rsid w:val="6DF601F8"/>
    <w:rsid w:val="6DF774CE"/>
    <w:rsid w:val="6E03C7EA"/>
    <w:rsid w:val="6E0B36EE"/>
    <w:rsid w:val="6E0EA516"/>
    <w:rsid w:val="6E165FAE"/>
    <w:rsid w:val="6E26E768"/>
    <w:rsid w:val="6E309DA3"/>
    <w:rsid w:val="6E6C649A"/>
    <w:rsid w:val="6E9259D9"/>
    <w:rsid w:val="6EA43CC3"/>
    <w:rsid w:val="6EAB8104"/>
    <w:rsid w:val="6EB1F861"/>
    <w:rsid w:val="6EC3D8FC"/>
    <w:rsid w:val="6EC45315"/>
    <w:rsid w:val="6EDA1D21"/>
    <w:rsid w:val="6EECDCF9"/>
    <w:rsid w:val="6EFAB3DC"/>
    <w:rsid w:val="6F1CED27"/>
    <w:rsid w:val="6F296E57"/>
    <w:rsid w:val="6F97D95A"/>
    <w:rsid w:val="6F98D193"/>
    <w:rsid w:val="6F9CFB91"/>
    <w:rsid w:val="6FB4D00A"/>
    <w:rsid w:val="6FC61D01"/>
    <w:rsid w:val="6FEB2822"/>
    <w:rsid w:val="6FF088D6"/>
    <w:rsid w:val="7002F304"/>
    <w:rsid w:val="700A172F"/>
    <w:rsid w:val="701B6422"/>
    <w:rsid w:val="702F294A"/>
    <w:rsid w:val="7045F3B9"/>
    <w:rsid w:val="70602BEB"/>
    <w:rsid w:val="706C9A16"/>
    <w:rsid w:val="7071802B"/>
    <w:rsid w:val="7076D661"/>
    <w:rsid w:val="707E862E"/>
    <w:rsid w:val="70818941"/>
    <w:rsid w:val="70854050"/>
    <w:rsid w:val="70F6B2E5"/>
    <w:rsid w:val="713100AF"/>
    <w:rsid w:val="715AC343"/>
    <w:rsid w:val="7164949E"/>
    <w:rsid w:val="7176ECB6"/>
    <w:rsid w:val="719F467C"/>
    <w:rsid w:val="71AE9A71"/>
    <w:rsid w:val="71C02D6F"/>
    <w:rsid w:val="71DD352C"/>
    <w:rsid w:val="72050D8A"/>
    <w:rsid w:val="722DB811"/>
    <w:rsid w:val="725D4288"/>
    <w:rsid w:val="725EBEF3"/>
    <w:rsid w:val="72A7122C"/>
    <w:rsid w:val="72BCD496"/>
    <w:rsid w:val="72D286C2"/>
    <w:rsid w:val="72E8DB28"/>
    <w:rsid w:val="73184A86"/>
    <w:rsid w:val="7319A1AD"/>
    <w:rsid w:val="73207331"/>
    <w:rsid w:val="73359F07"/>
    <w:rsid w:val="7351C30A"/>
    <w:rsid w:val="7394E259"/>
    <w:rsid w:val="73B55A8D"/>
    <w:rsid w:val="73C94847"/>
    <w:rsid w:val="73D1FC4C"/>
    <w:rsid w:val="73DB0BA9"/>
    <w:rsid w:val="73E5F279"/>
    <w:rsid w:val="73ECCC57"/>
    <w:rsid w:val="73F142E9"/>
    <w:rsid w:val="73FD3365"/>
    <w:rsid w:val="7413B580"/>
    <w:rsid w:val="741767BC"/>
    <w:rsid w:val="74508C33"/>
    <w:rsid w:val="745BA207"/>
    <w:rsid w:val="7490E175"/>
    <w:rsid w:val="74913CBE"/>
    <w:rsid w:val="7491691F"/>
    <w:rsid w:val="74FDC47C"/>
    <w:rsid w:val="751162A2"/>
    <w:rsid w:val="75201D9C"/>
    <w:rsid w:val="75203E90"/>
    <w:rsid w:val="752CFFD8"/>
    <w:rsid w:val="7532619D"/>
    <w:rsid w:val="755D6518"/>
    <w:rsid w:val="7563F714"/>
    <w:rsid w:val="7582F343"/>
    <w:rsid w:val="7594EFCF"/>
    <w:rsid w:val="759855A1"/>
    <w:rsid w:val="759CEA58"/>
    <w:rsid w:val="75CD2920"/>
    <w:rsid w:val="760BD24A"/>
    <w:rsid w:val="761FD152"/>
    <w:rsid w:val="7625D5A6"/>
    <w:rsid w:val="763D3967"/>
    <w:rsid w:val="767B12EC"/>
    <w:rsid w:val="76BA85BA"/>
    <w:rsid w:val="76C9CD9B"/>
    <w:rsid w:val="76D86521"/>
    <w:rsid w:val="76F037FF"/>
    <w:rsid w:val="76F78478"/>
    <w:rsid w:val="77135456"/>
    <w:rsid w:val="77150E10"/>
    <w:rsid w:val="7731489E"/>
    <w:rsid w:val="77498FDD"/>
    <w:rsid w:val="77604B5C"/>
    <w:rsid w:val="777F4BC8"/>
    <w:rsid w:val="778062B4"/>
    <w:rsid w:val="779523F8"/>
    <w:rsid w:val="779EA86E"/>
    <w:rsid w:val="77A1C758"/>
    <w:rsid w:val="77AA846F"/>
    <w:rsid w:val="77AD6479"/>
    <w:rsid w:val="77B60D6A"/>
    <w:rsid w:val="77C00B57"/>
    <w:rsid w:val="77C7895E"/>
    <w:rsid w:val="77C84CD0"/>
    <w:rsid w:val="77CD08B1"/>
    <w:rsid w:val="77DA3EB6"/>
    <w:rsid w:val="77F9072C"/>
    <w:rsid w:val="78147453"/>
    <w:rsid w:val="7828C7BC"/>
    <w:rsid w:val="78456C91"/>
    <w:rsid w:val="784B615F"/>
    <w:rsid w:val="785355CC"/>
    <w:rsid w:val="7866B787"/>
    <w:rsid w:val="787599B2"/>
    <w:rsid w:val="787C2E85"/>
    <w:rsid w:val="7883A2D5"/>
    <w:rsid w:val="78BA5A40"/>
    <w:rsid w:val="78D8FF99"/>
    <w:rsid w:val="7910109F"/>
    <w:rsid w:val="7921CB92"/>
    <w:rsid w:val="792BA083"/>
    <w:rsid w:val="7938E878"/>
    <w:rsid w:val="794E5F25"/>
    <w:rsid w:val="796F71E4"/>
    <w:rsid w:val="7974C232"/>
    <w:rsid w:val="799C4C13"/>
    <w:rsid w:val="799E37AD"/>
    <w:rsid w:val="79A25E53"/>
    <w:rsid w:val="79AA5626"/>
    <w:rsid w:val="79C088A4"/>
    <w:rsid w:val="79C7468C"/>
    <w:rsid w:val="79EBF4FF"/>
    <w:rsid w:val="79F10315"/>
    <w:rsid w:val="79F1F45B"/>
    <w:rsid w:val="79FD37C1"/>
    <w:rsid w:val="7A23340F"/>
    <w:rsid w:val="7A75FA60"/>
    <w:rsid w:val="7ACE4611"/>
    <w:rsid w:val="7AD7E6A1"/>
    <w:rsid w:val="7AEE9675"/>
    <w:rsid w:val="7AEEAF2D"/>
    <w:rsid w:val="7B150008"/>
    <w:rsid w:val="7B164115"/>
    <w:rsid w:val="7B49F16F"/>
    <w:rsid w:val="7B606DBE"/>
    <w:rsid w:val="7B697C1B"/>
    <w:rsid w:val="7B9C0F6A"/>
    <w:rsid w:val="7BD00349"/>
    <w:rsid w:val="7BED1789"/>
    <w:rsid w:val="7BF5A124"/>
    <w:rsid w:val="7C0653BE"/>
    <w:rsid w:val="7C1F0785"/>
    <w:rsid w:val="7C243446"/>
    <w:rsid w:val="7C2E1821"/>
    <w:rsid w:val="7C3AE2E9"/>
    <w:rsid w:val="7C58F9CE"/>
    <w:rsid w:val="7C5E6BDB"/>
    <w:rsid w:val="7CB2C7B3"/>
    <w:rsid w:val="7CBA7400"/>
    <w:rsid w:val="7CBE142B"/>
    <w:rsid w:val="7CD28FFF"/>
    <w:rsid w:val="7D2349E6"/>
    <w:rsid w:val="7D2D4B56"/>
    <w:rsid w:val="7D41AE3D"/>
    <w:rsid w:val="7D45490D"/>
    <w:rsid w:val="7D581131"/>
    <w:rsid w:val="7D82B444"/>
    <w:rsid w:val="7DA4EA23"/>
    <w:rsid w:val="7DB79166"/>
    <w:rsid w:val="7DC224B1"/>
    <w:rsid w:val="7DF1B81A"/>
    <w:rsid w:val="7DF7ED35"/>
    <w:rsid w:val="7E0FCE19"/>
    <w:rsid w:val="7E13866B"/>
    <w:rsid w:val="7E1568FB"/>
    <w:rsid w:val="7E2834A2"/>
    <w:rsid w:val="7E37A313"/>
    <w:rsid w:val="7E796BAA"/>
    <w:rsid w:val="7E7E77CD"/>
    <w:rsid w:val="7E82E4FA"/>
    <w:rsid w:val="7E8A0422"/>
    <w:rsid w:val="7F0B2E5B"/>
    <w:rsid w:val="7F116EF3"/>
    <w:rsid w:val="7F1F27F9"/>
    <w:rsid w:val="7F23CFE0"/>
    <w:rsid w:val="7F2FB997"/>
    <w:rsid w:val="7F4ECBF9"/>
    <w:rsid w:val="7F5F8079"/>
    <w:rsid w:val="7F674BFF"/>
    <w:rsid w:val="7F6E66E0"/>
    <w:rsid w:val="7F7B28FC"/>
    <w:rsid w:val="7F8A6C82"/>
    <w:rsid w:val="7F9AABF3"/>
    <w:rsid w:val="7F9F07DD"/>
    <w:rsid w:val="7FACC830"/>
    <w:rsid w:val="7FC7643D"/>
    <w:rsid w:val="7FD02BCB"/>
    <w:rsid w:val="7FDFF97E"/>
    <w:rsid w:val="7FE6978E"/>
    <w:rsid w:val="7FF1B9FB"/>
    <w:rsid w:val="7FF39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EB3C9"/>
  <w15:chartTrackingRefBased/>
  <w15:docId w15:val="{DAC28890-A2FD-466D-B417-5AA2CF4A50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646998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6CA154C5"/>
    <w:pPr>
      <w:spacing/>
      <w:ind w:left="720"/>
      <w:contextualSpacing/>
    </w:pPr>
  </w:style>
  <w:style w:type="paragraph" w:styleId="Header">
    <w:uiPriority w:val="99"/>
    <w:name w:val="header"/>
    <w:basedOn w:val="Normal"/>
    <w:unhideWhenUsed/>
    <w:rsid w:val="1DA1BD8C"/>
    <w:pPr>
      <w:tabs>
        <w:tab w:val="center" w:leader="none" w:pos="4680"/>
        <w:tab w:val="right" w:leader="none" w:pos="9360"/>
      </w:tabs>
      <w:spacing w:after="0" w:line="240" w:lineRule="auto"/>
    </w:pPr>
  </w:style>
  <w:style w:type="paragraph" w:styleId="Footer">
    <w:uiPriority w:val="99"/>
    <w:name w:val="footer"/>
    <w:basedOn w:val="Normal"/>
    <w:unhideWhenUsed/>
    <w:rsid w:val="1DA1BD8C"/>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54378481" /><Relationship Type="http://schemas.openxmlformats.org/officeDocument/2006/relationships/image" Target="/media/image2.png" Id="rId928386065" /><Relationship Type="http://schemas.openxmlformats.org/officeDocument/2006/relationships/image" Target="/media/image3.png" Id="rId175275123" /><Relationship Type="http://schemas.openxmlformats.org/officeDocument/2006/relationships/numbering" Target="/word/numbering.xml" Id="R98c11ca973de4439" /><Relationship Type="http://schemas.openxmlformats.org/officeDocument/2006/relationships/image" Target="/media/image5.png" Id="rId1137211575" /><Relationship Type="http://schemas.openxmlformats.org/officeDocument/2006/relationships/header" Target="/word/header.xml" Id="Rdffe05f883f94971" /><Relationship Type="http://schemas.openxmlformats.org/officeDocument/2006/relationships/footer" Target="/word/footer.xml" Id="R1a600a4ca5134b36" /><Relationship Type="http://schemas.microsoft.com/office/2020/10/relationships/intelligence" Target="/word/intelligence2.xml" Id="Ra27ccf4cf3aa4406" /><Relationship Type="http://schemas.openxmlformats.org/officeDocument/2006/relationships/hyperlink" Target="https://ir.hilton.com/financial-reporting/annual-reports" TargetMode="External" Id="Re1cd3c4c39634a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Elkin (2431185)</dc:creator>
  <keywords/>
  <dc:description/>
  <lastModifiedBy>Michael Elkin (2431185)</lastModifiedBy>
  <revision>19</revision>
  <dcterms:created xsi:type="dcterms:W3CDTF">2025-03-29T12:41:26.0464828Z</dcterms:created>
  <dcterms:modified xsi:type="dcterms:W3CDTF">2026-04-27T14:35:02.5816369Z</dcterms:modified>
</coreProperties>
</file>