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media/image2.jpg" ContentType="image/png"/>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A4AC13" w14:textId="77777777" w:rsidR="00C84A85" w:rsidRDefault="00C84A85">
      <w:pPr>
        <w:rPr>
          <w:rFonts w:ascii="Times New Roman" w:hAnsi="Times New Roman" w:cs="Times New Roman"/>
          <w:b/>
          <w:sz w:val="24"/>
          <w:szCs w:val="24"/>
          <w:lang w:val="en-US"/>
        </w:rPr>
      </w:pPr>
    </w:p>
    <w:p w14:paraId="1E6A3869" w14:textId="77777777" w:rsidR="00C84A85" w:rsidRDefault="00C84A85">
      <w:pPr>
        <w:rPr>
          <w:rFonts w:ascii="Times New Roman" w:hAnsi="Times New Roman" w:cs="Times New Roman"/>
          <w:b/>
          <w:sz w:val="24"/>
          <w:szCs w:val="24"/>
          <w:lang w:val="en-US"/>
        </w:rPr>
      </w:pPr>
    </w:p>
    <w:p w14:paraId="6C02D003" w14:textId="77777777" w:rsidR="00C84A85" w:rsidRDefault="007317B5">
      <w:pPr>
        <w:rPr>
          <w:rFonts w:ascii="Times New Roman" w:hAnsi="Times New Roman" w:cs="Times New Roman"/>
          <w:b/>
          <w:sz w:val="24"/>
          <w:szCs w:val="24"/>
          <w:lang w:val="en-US"/>
        </w:rPr>
      </w:pPr>
      <w:r>
        <w:rPr>
          <w:rFonts w:ascii="Times New Roman" w:hAnsi="Times New Roman" w:cs="Times New Roman"/>
          <w:b/>
          <w:noProof/>
          <w:sz w:val="24"/>
          <w:szCs w:val="24"/>
          <w:lang w:val="en-US"/>
        </w:rPr>
        <w:drawing>
          <wp:inline distT="0" distB="0" distL="0" distR="0" wp14:anchorId="25D3ADCA" wp14:editId="44BEE02B">
            <wp:extent cx="4060190" cy="1828800"/>
            <wp:effectExtent l="0" t="0" r="0" b="0"/>
            <wp:docPr id="1746582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582430" name="Picture 1746582430"/>
                    <pic:cNvPicPr/>
                  </pic:nvPicPr>
                  <pic:blipFill>
                    <a:blip r:embed="rId7">
                      <a:extLst>
                        <a:ext uri="{28A0092B-C50C-407E-A947-70E740481C1C}">
                          <a14:useLocalDpi xmlns:a14="http://schemas.microsoft.com/office/drawing/2010/main" val="0"/>
                        </a:ext>
                      </a:extLst>
                    </a:blip>
                    <a:stretch>
                      <a:fillRect/>
                    </a:stretch>
                  </pic:blipFill>
                  <pic:spPr>
                    <a:xfrm>
                      <a:off x="0" y="0"/>
                      <a:ext cx="4083208" cy="1839168"/>
                    </a:xfrm>
                    <a:prstGeom prst="rect">
                      <a:avLst/>
                    </a:prstGeom>
                  </pic:spPr>
                </pic:pic>
              </a:graphicData>
            </a:graphic>
          </wp:inline>
        </w:drawing>
      </w:r>
    </w:p>
    <w:p w14:paraId="42F2E1F3" w14:textId="77777777" w:rsidR="00C84A85" w:rsidRDefault="00C84A85">
      <w:pPr>
        <w:rPr>
          <w:rFonts w:ascii="Times New Roman" w:hAnsi="Times New Roman" w:cs="Times New Roman"/>
          <w:b/>
          <w:sz w:val="24"/>
          <w:szCs w:val="24"/>
          <w:lang w:val="en-US"/>
        </w:rPr>
      </w:pPr>
    </w:p>
    <w:p w14:paraId="7AD2FF9D" w14:textId="77777777" w:rsidR="00C84A85" w:rsidRDefault="00C84A85">
      <w:pPr>
        <w:rPr>
          <w:rFonts w:ascii="Times New Roman" w:hAnsi="Times New Roman" w:cs="Times New Roman"/>
          <w:b/>
          <w:sz w:val="24"/>
          <w:szCs w:val="24"/>
          <w:lang w:val="en-US"/>
        </w:rPr>
      </w:pPr>
    </w:p>
    <w:p w14:paraId="0BA53029" w14:textId="77777777" w:rsidR="00C84A85" w:rsidRDefault="00C84A85">
      <w:pPr>
        <w:rPr>
          <w:rFonts w:ascii="Times New Roman" w:hAnsi="Times New Roman" w:cs="Times New Roman"/>
          <w:b/>
          <w:sz w:val="24"/>
          <w:szCs w:val="24"/>
          <w:lang w:val="en-US"/>
        </w:rPr>
      </w:pPr>
    </w:p>
    <w:p w14:paraId="5B354DC4" w14:textId="77777777" w:rsidR="00DB1D27" w:rsidRPr="00AE56EB" w:rsidRDefault="00DB1D27" w:rsidP="00DB1D27">
      <w:pPr>
        <w:rPr>
          <w:rFonts w:ascii="Times New Roman" w:hAnsi="Times New Roman" w:cs="Times New Roman"/>
          <w:b/>
          <w:sz w:val="32"/>
          <w:szCs w:val="24"/>
          <w:lang w:val="en-US"/>
        </w:rPr>
      </w:pPr>
      <w:r w:rsidRPr="00AE56EB">
        <w:rPr>
          <w:rFonts w:ascii="Times New Roman" w:hAnsi="Times New Roman" w:cs="Times New Roman"/>
          <w:b/>
          <w:sz w:val="32"/>
          <w:szCs w:val="24"/>
          <w:lang w:val="en-US"/>
        </w:rPr>
        <w:t>N</w:t>
      </w:r>
      <w:r>
        <w:rPr>
          <w:rFonts w:ascii="Times New Roman" w:hAnsi="Times New Roman" w:cs="Times New Roman"/>
          <w:b/>
          <w:sz w:val="32"/>
          <w:szCs w:val="24"/>
          <w:lang w:val="en-US"/>
        </w:rPr>
        <w:t>ame</w:t>
      </w:r>
      <w:r>
        <w:rPr>
          <w:rFonts w:ascii="Times New Roman" w:hAnsi="Times New Roman" w:cs="Times New Roman"/>
          <w:b/>
          <w:sz w:val="24"/>
          <w:szCs w:val="24"/>
          <w:lang w:val="en-US"/>
        </w:rPr>
        <w:t xml:space="preserve">: </w:t>
      </w:r>
      <w:r w:rsidRPr="00AE56EB">
        <w:rPr>
          <w:rFonts w:ascii="Times New Roman" w:hAnsi="Times New Roman" w:cs="Times New Roman"/>
          <w:b/>
          <w:sz w:val="32"/>
          <w:szCs w:val="24"/>
          <w:lang w:val="en-US"/>
        </w:rPr>
        <w:t>Shreyaben Radhey Patel</w:t>
      </w:r>
    </w:p>
    <w:p w14:paraId="26F52CE0" w14:textId="77777777" w:rsidR="00DB1D27" w:rsidRPr="00AE56EB" w:rsidRDefault="00DB1D27" w:rsidP="00DB1D27">
      <w:pPr>
        <w:rPr>
          <w:rFonts w:ascii="Times New Roman" w:hAnsi="Times New Roman" w:cs="Times New Roman"/>
          <w:b/>
          <w:sz w:val="32"/>
          <w:szCs w:val="24"/>
          <w:lang w:val="en-US"/>
        </w:rPr>
      </w:pPr>
      <w:r w:rsidRPr="00AE56EB">
        <w:rPr>
          <w:rFonts w:ascii="Times New Roman" w:hAnsi="Times New Roman" w:cs="Times New Roman"/>
          <w:b/>
          <w:sz w:val="32"/>
          <w:szCs w:val="24"/>
          <w:lang w:val="en-US"/>
        </w:rPr>
        <w:t>Student ID: 2242222</w:t>
      </w:r>
    </w:p>
    <w:p w14:paraId="26C74A98" w14:textId="77777777" w:rsidR="00DB1D27" w:rsidRPr="00AE56EB" w:rsidRDefault="00DB1D27" w:rsidP="00DB1D27">
      <w:pPr>
        <w:rPr>
          <w:rFonts w:ascii="Times New Roman" w:hAnsi="Times New Roman" w:cs="Times New Roman"/>
          <w:b/>
          <w:sz w:val="32"/>
          <w:szCs w:val="24"/>
          <w:lang w:val="en-US"/>
        </w:rPr>
      </w:pPr>
      <w:r w:rsidRPr="00AE56EB">
        <w:rPr>
          <w:rFonts w:ascii="Times New Roman" w:hAnsi="Times New Roman" w:cs="Times New Roman"/>
          <w:b/>
          <w:sz w:val="32"/>
          <w:szCs w:val="24"/>
          <w:lang w:val="en-US"/>
        </w:rPr>
        <w:t xml:space="preserve">Module: </w:t>
      </w:r>
      <w:r>
        <w:rPr>
          <w:rFonts w:ascii="Times New Roman" w:hAnsi="Times New Roman" w:cs="Times New Roman"/>
          <w:b/>
          <w:sz w:val="32"/>
          <w:szCs w:val="24"/>
          <w:lang w:val="en-US"/>
        </w:rPr>
        <w:t>Marketing</w:t>
      </w:r>
      <w:r w:rsidRPr="00AE56EB">
        <w:rPr>
          <w:rFonts w:ascii="Times New Roman" w:hAnsi="Times New Roman" w:cs="Times New Roman"/>
          <w:b/>
          <w:sz w:val="32"/>
          <w:szCs w:val="24"/>
          <w:lang w:val="en-US"/>
        </w:rPr>
        <w:t xml:space="preserve"> Management</w:t>
      </w:r>
      <w:r w:rsidR="008A795E">
        <w:rPr>
          <w:rFonts w:ascii="Times New Roman" w:hAnsi="Times New Roman" w:cs="Times New Roman"/>
          <w:b/>
          <w:sz w:val="32"/>
          <w:szCs w:val="24"/>
          <w:lang w:val="en-US"/>
        </w:rPr>
        <w:t xml:space="preserve"> (Assessment 1)</w:t>
      </w:r>
    </w:p>
    <w:p w14:paraId="46856C0E" w14:textId="77777777" w:rsidR="00DB1D27" w:rsidRPr="00AE56EB" w:rsidRDefault="00DB1D27" w:rsidP="00DB1D27">
      <w:pPr>
        <w:rPr>
          <w:rFonts w:ascii="Times New Roman" w:hAnsi="Times New Roman" w:cs="Times New Roman"/>
          <w:b/>
          <w:sz w:val="32"/>
          <w:szCs w:val="24"/>
          <w:lang w:val="en-US"/>
        </w:rPr>
      </w:pPr>
      <w:r w:rsidRPr="00AE56EB">
        <w:rPr>
          <w:rFonts w:ascii="Times New Roman" w:hAnsi="Times New Roman" w:cs="Times New Roman"/>
          <w:b/>
          <w:sz w:val="32"/>
          <w:szCs w:val="24"/>
          <w:lang w:val="en-US"/>
        </w:rPr>
        <w:t>Module Code</w:t>
      </w:r>
      <w:r>
        <w:rPr>
          <w:rFonts w:ascii="Times New Roman" w:hAnsi="Times New Roman" w:cs="Times New Roman"/>
          <w:b/>
          <w:sz w:val="32"/>
          <w:szCs w:val="24"/>
          <w:lang w:val="en-US"/>
        </w:rPr>
        <w:t>:</w:t>
      </w:r>
      <w:r w:rsidR="00A60107">
        <w:rPr>
          <w:rFonts w:ascii="Times New Roman" w:hAnsi="Times New Roman" w:cs="Times New Roman"/>
          <w:b/>
          <w:sz w:val="32"/>
          <w:szCs w:val="24"/>
          <w:lang w:val="en-US"/>
        </w:rPr>
        <w:t xml:space="preserve"> LCMB7001</w:t>
      </w:r>
    </w:p>
    <w:p w14:paraId="078F2FD4" w14:textId="77777777" w:rsidR="00DB1D27" w:rsidRDefault="00DB1D27" w:rsidP="00DB1D27">
      <w:pPr>
        <w:rPr>
          <w:rFonts w:ascii="Times New Roman" w:hAnsi="Times New Roman" w:cs="Times New Roman"/>
          <w:b/>
          <w:sz w:val="32"/>
          <w:szCs w:val="24"/>
          <w:lang w:val="en-US"/>
        </w:rPr>
      </w:pPr>
      <w:r w:rsidRPr="00AE56EB">
        <w:rPr>
          <w:rFonts w:ascii="Times New Roman" w:hAnsi="Times New Roman" w:cs="Times New Roman"/>
          <w:b/>
          <w:sz w:val="32"/>
          <w:szCs w:val="24"/>
          <w:lang w:val="en-US"/>
        </w:rPr>
        <w:t>Lecturer:</w:t>
      </w:r>
      <w:r>
        <w:rPr>
          <w:rFonts w:ascii="Times New Roman" w:hAnsi="Times New Roman" w:cs="Times New Roman"/>
          <w:b/>
          <w:sz w:val="32"/>
          <w:szCs w:val="24"/>
          <w:lang w:val="en-US"/>
        </w:rPr>
        <w:t xml:space="preserve"> </w:t>
      </w:r>
      <w:r w:rsidR="00A60107">
        <w:rPr>
          <w:rFonts w:ascii="Times New Roman" w:hAnsi="Times New Roman" w:cs="Times New Roman"/>
          <w:b/>
          <w:sz w:val="32"/>
          <w:szCs w:val="24"/>
          <w:lang w:val="en-US"/>
        </w:rPr>
        <w:t xml:space="preserve">Tushara </w:t>
      </w:r>
      <w:proofErr w:type="spellStart"/>
      <w:r w:rsidR="00A60107">
        <w:rPr>
          <w:rFonts w:ascii="Times New Roman" w:hAnsi="Times New Roman" w:cs="Times New Roman"/>
          <w:b/>
          <w:sz w:val="32"/>
          <w:szCs w:val="24"/>
          <w:lang w:val="en-US"/>
        </w:rPr>
        <w:t>Balendran</w:t>
      </w:r>
      <w:proofErr w:type="spellEnd"/>
    </w:p>
    <w:p w14:paraId="1B2A8A38" w14:textId="77777777" w:rsidR="00DB1D27" w:rsidRPr="00AE56EB" w:rsidRDefault="00DB1D27" w:rsidP="00DB1D27">
      <w:pPr>
        <w:rPr>
          <w:rFonts w:ascii="Times New Roman" w:hAnsi="Times New Roman" w:cs="Times New Roman"/>
          <w:b/>
          <w:sz w:val="32"/>
          <w:szCs w:val="24"/>
          <w:lang w:val="en-US"/>
        </w:rPr>
      </w:pPr>
      <w:r w:rsidRPr="00AE56EB">
        <w:rPr>
          <w:rFonts w:ascii="Times New Roman" w:hAnsi="Times New Roman" w:cs="Times New Roman"/>
          <w:b/>
          <w:sz w:val="32"/>
          <w:szCs w:val="24"/>
          <w:lang w:val="en-US"/>
        </w:rPr>
        <w:t>Submission Date:</w:t>
      </w:r>
      <w:r>
        <w:rPr>
          <w:rFonts w:ascii="Times New Roman" w:hAnsi="Times New Roman" w:cs="Times New Roman"/>
          <w:b/>
          <w:sz w:val="32"/>
          <w:szCs w:val="24"/>
          <w:lang w:val="en-US"/>
        </w:rPr>
        <w:t xml:space="preserve"> </w:t>
      </w:r>
      <w:r w:rsidR="00EE2B8D">
        <w:rPr>
          <w:rFonts w:ascii="Times New Roman" w:hAnsi="Times New Roman" w:cs="Times New Roman"/>
          <w:b/>
          <w:sz w:val="32"/>
          <w:szCs w:val="24"/>
          <w:lang w:val="en-US"/>
        </w:rPr>
        <w:t>29</w:t>
      </w:r>
      <w:r>
        <w:rPr>
          <w:rFonts w:ascii="Times New Roman" w:hAnsi="Times New Roman" w:cs="Times New Roman"/>
          <w:b/>
          <w:sz w:val="32"/>
          <w:szCs w:val="24"/>
          <w:lang w:val="en-US"/>
        </w:rPr>
        <w:t xml:space="preserve">/08/2023 </w:t>
      </w:r>
    </w:p>
    <w:p w14:paraId="4A0554A5" w14:textId="77777777" w:rsidR="00C84A85" w:rsidRDefault="00C84A85">
      <w:pPr>
        <w:rPr>
          <w:rFonts w:ascii="Times New Roman" w:hAnsi="Times New Roman" w:cs="Times New Roman"/>
          <w:b/>
          <w:sz w:val="24"/>
          <w:szCs w:val="24"/>
          <w:lang w:val="en-US"/>
        </w:rPr>
      </w:pPr>
    </w:p>
    <w:p w14:paraId="498D10A9" w14:textId="77777777" w:rsidR="00C84A85" w:rsidRDefault="00C84A85">
      <w:pPr>
        <w:rPr>
          <w:rFonts w:ascii="Times New Roman" w:hAnsi="Times New Roman" w:cs="Times New Roman"/>
          <w:b/>
          <w:sz w:val="24"/>
          <w:szCs w:val="24"/>
          <w:lang w:val="en-US"/>
        </w:rPr>
      </w:pPr>
    </w:p>
    <w:p w14:paraId="43C5119D" w14:textId="77777777" w:rsidR="00C84A85" w:rsidRDefault="00C84A85">
      <w:pPr>
        <w:rPr>
          <w:rFonts w:ascii="Times New Roman" w:hAnsi="Times New Roman" w:cs="Times New Roman"/>
          <w:b/>
          <w:sz w:val="24"/>
          <w:szCs w:val="24"/>
          <w:lang w:val="en-US"/>
        </w:rPr>
      </w:pPr>
    </w:p>
    <w:p w14:paraId="7A41954A" w14:textId="77777777" w:rsidR="00C84A85" w:rsidRDefault="00C84A85">
      <w:pPr>
        <w:rPr>
          <w:rFonts w:ascii="Times New Roman" w:hAnsi="Times New Roman" w:cs="Times New Roman"/>
          <w:b/>
          <w:sz w:val="24"/>
          <w:szCs w:val="24"/>
          <w:lang w:val="en-US"/>
        </w:rPr>
      </w:pPr>
    </w:p>
    <w:p w14:paraId="41092F3E" w14:textId="77777777" w:rsidR="00C0163B" w:rsidRDefault="00C0163B" w:rsidP="00C84A85">
      <w:pPr>
        <w:jc w:val="center"/>
        <w:rPr>
          <w:rFonts w:ascii="Times New Roman" w:hAnsi="Times New Roman" w:cs="Times New Roman"/>
          <w:b/>
          <w:sz w:val="32"/>
          <w:szCs w:val="24"/>
          <w:lang w:val="en-US"/>
        </w:rPr>
      </w:pPr>
    </w:p>
    <w:p w14:paraId="18664501" w14:textId="77777777" w:rsidR="00C0163B" w:rsidRDefault="00C0163B" w:rsidP="00C84A85">
      <w:pPr>
        <w:jc w:val="center"/>
        <w:rPr>
          <w:rFonts w:ascii="Times New Roman" w:hAnsi="Times New Roman" w:cs="Times New Roman"/>
          <w:b/>
          <w:sz w:val="32"/>
          <w:szCs w:val="24"/>
          <w:lang w:val="en-US"/>
        </w:rPr>
      </w:pPr>
    </w:p>
    <w:p w14:paraId="2671E4EC" w14:textId="77777777" w:rsidR="00C0163B" w:rsidRDefault="00C0163B" w:rsidP="00C84A85">
      <w:pPr>
        <w:jc w:val="center"/>
        <w:rPr>
          <w:rFonts w:ascii="Times New Roman" w:hAnsi="Times New Roman" w:cs="Times New Roman"/>
          <w:b/>
          <w:sz w:val="32"/>
          <w:szCs w:val="24"/>
          <w:lang w:val="en-US"/>
        </w:rPr>
      </w:pPr>
    </w:p>
    <w:p w14:paraId="7A67F5FE" w14:textId="77777777" w:rsidR="00C0163B" w:rsidRDefault="00C0163B" w:rsidP="00C84A85">
      <w:pPr>
        <w:jc w:val="center"/>
        <w:rPr>
          <w:rFonts w:ascii="Times New Roman" w:hAnsi="Times New Roman" w:cs="Times New Roman"/>
          <w:b/>
          <w:sz w:val="32"/>
          <w:szCs w:val="24"/>
          <w:lang w:val="en-US"/>
        </w:rPr>
      </w:pPr>
    </w:p>
    <w:p w14:paraId="0154FD53" w14:textId="77777777" w:rsidR="00C0163B" w:rsidRDefault="00C0163B" w:rsidP="00C84A85">
      <w:pPr>
        <w:jc w:val="center"/>
        <w:rPr>
          <w:rFonts w:ascii="Times New Roman" w:hAnsi="Times New Roman" w:cs="Times New Roman"/>
          <w:b/>
          <w:sz w:val="32"/>
          <w:szCs w:val="24"/>
          <w:lang w:val="en-US"/>
        </w:rPr>
      </w:pPr>
    </w:p>
    <w:p w14:paraId="348709EF" w14:textId="77777777" w:rsidR="00C0163B" w:rsidRDefault="00C0163B" w:rsidP="00C84A85">
      <w:pPr>
        <w:jc w:val="center"/>
        <w:rPr>
          <w:rFonts w:ascii="Times New Roman" w:hAnsi="Times New Roman" w:cs="Times New Roman"/>
          <w:b/>
          <w:sz w:val="32"/>
          <w:szCs w:val="24"/>
          <w:lang w:val="en-US"/>
        </w:rPr>
      </w:pPr>
    </w:p>
    <w:p w14:paraId="3B94D2D1" w14:textId="77777777" w:rsidR="00C0163B" w:rsidRDefault="00C0163B" w:rsidP="00C84A85">
      <w:pPr>
        <w:jc w:val="center"/>
        <w:rPr>
          <w:rFonts w:ascii="Times New Roman" w:hAnsi="Times New Roman" w:cs="Times New Roman"/>
          <w:b/>
          <w:sz w:val="32"/>
          <w:szCs w:val="24"/>
          <w:lang w:val="en-US"/>
        </w:rPr>
      </w:pPr>
    </w:p>
    <w:p w14:paraId="57687BB8" w14:textId="77777777" w:rsidR="00C0163B" w:rsidRDefault="00C0163B" w:rsidP="00C84A85">
      <w:pPr>
        <w:jc w:val="center"/>
        <w:rPr>
          <w:rFonts w:ascii="Times New Roman" w:hAnsi="Times New Roman" w:cs="Times New Roman"/>
          <w:b/>
          <w:sz w:val="32"/>
          <w:szCs w:val="24"/>
          <w:lang w:val="en-US"/>
        </w:rPr>
      </w:pPr>
    </w:p>
    <w:p w14:paraId="5E5F37A1" w14:textId="77777777" w:rsidR="00C0163B" w:rsidRDefault="00C0163B" w:rsidP="00C84A85">
      <w:pPr>
        <w:jc w:val="center"/>
        <w:rPr>
          <w:rFonts w:ascii="Times New Roman" w:hAnsi="Times New Roman" w:cs="Times New Roman"/>
          <w:b/>
          <w:sz w:val="32"/>
          <w:szCs w:val="24"/>
          <w:lang w:val="en-US"/>
        </w:rPr>
      </w:pPr>
    </w:p>
    <w:p w14:paraId="05E60A03" w14:textId="77777777" w:rsidR="00C0163B" w:rsidRDefault="00C0163B" w:rsidP="00C84A85">
      <w:pPr>
        <w:jc w:val="center"/>
        <w:rPr>
          <w:rFonts w:ascii="Times New Roman" w:hAnsi="Times New Roman" w:cs="Times New Roman"/>
          <w:b/>
          <w:sz w:val="32"/>
          <w:szCs w:val="24"/>
          <w:lang w:val="en-US"/>
        </w:rPr>
      </w:pPr>
    </w:p>
    <w:p w14:paraId="651AC57E" w14:textId="77777777" w:rsidR="00C0163B" w:rsidRDefault="00C0163B" w:rsidP="00C84A85">
      <w:pPr>
        <w:jc w:val="center"/>
        <w:rPr>
          <w:rFonts w:ascii="Times New Roman" w:hAnsi="Times New Roman" w:cs="Times New Roman"/>
          <w:b/>
          <w:sz w:val="32"/>
          <w:szCs w:val="24"/>
          <w:lang w:val="en-US"/>
        </w:rPr>
      </w:pPr>
    </w:p>
    <w:p w14:paraId="4F1759A6" w14:textId="77777777" w:rsidR="00C0163B" w:rsidRDefault="00C0163B" w:rsidP="00C84A85">
      <w:pPr>
        <w:jc w:val="center"/>
        <w:rPr>
          <w:rFonts w:ascii="Times New Roman" w:hAnsi="Times New Roman" w:cs="Times New Roman"/>
          <w:b/>
          <w:sz w:val="32"/>
          <w:szCs w:val="24"/>
          <w:lang w:val="en-US"/>
        </w:rPr>
      </w:pPr>
    </w:p>
    <w:p w14:paraId="4DD71E34" w14:textId="77777777" w:rsidR="00C0163B" w:rsidRDefault="00C0163B" w:rsidP="00C84A85">
      <w:pPr>
        <w:jc w:val="center"/>
        <w:rPr>
          <w:rFonts w:ascii="Times New Roman" w:hAnsi="Times New Roman" w:cs="Times New Roman"/>
          <w:b/>
          <w:sz w:val="32"/>
          <w:szCs w:val="24"/>
          <w:lang w:val="en-US"/>
        </w:rPr>
      </w:pPr>
    </w:p>
    <w:p w14:paraId="50AE961E" w14:textId="77777777" w:rsidR="00C0163B" w:rsidRDefault="00C0163B" w:rsidP="00C84A85">
      <w:pPr>
        <w:jc w:val="center"/>
        <w:rPr>
          <w:rFonts w:ascii="Times New Roman" w:hAnsi="Times New Roman" w:cs="Times New Roman"/>
          <w:b/>
          <w:sz w:val="32"/>
          <w:szCs w:val="24"/>
          <w:lang w:val="en-US"/>
        </w:rPr>
      </w:pPr>
    </w:p>
    <w:p w14:paraId="54C1E5F2" w14:textId="77777777" w:rsidR="00C15C9C" w:rsidRDefault="00C84A85" w:rsidP="00C46FF2">
      <w:pPr>
        <w:ind w:firstLine="720"/>
        <w:rPr>
          <w:rFonts w:ascii="Times New Roman" w:hAnsi="Times New Roman" w:cs="Times New Roman"/>
          <w:b/>
          <w:sz w:val="32"/>
          <w:szCs w:val="24"/>
          <w:lang w:val="en-US"/>
        </w:rPr>
      </w:pPr>
      <w:r w:rsidRPr="00C84A85">
        <w:rPr>
          <w:rFonts w:ascii="Times New Roman" w:hAnsi="Times New Roman" w:cs="Times New Roman"/>
          <w:b/>
          <w:sz w:val="32"/>
          <w:szCs w:val="24"/>
          <w:lang w:val="en-US"/>
        </w:rPr>
        <w:t>MARKETING MANAGEMENT OF LOUIS VUITTON</w:t>
      </w:r>
    </w:p>
    <w:p w14:paraId="2D9F6815" w14:textId="77777777" w:rsidR="00C84A85" w:rsidRPr="00C84A85" w:rsidRDefault="00C15C9C" w:rsidP="00C15C9C">
      <w:pPr>
        <w:ind w:firstLine="720"/>
        <w:rPr>
          <w:rFonts w:ascii="Times New Roman" w:eastAsiaTheme="majorEastAsia" w:hAnsi="Times New Roman" w:cs="Times New Roman"/>
          <w:b/>
          <w:sz w:val="32"/>
          <w:szCs w:val="24"/>
          <w:lang w:val="en-US"/>
        </w:rPr>
      </w:pPr>
      <w:r>
        <w:rPr>
          <w:rFonts w:ascii="Times New Roman" w:hAnsi="Times New Roman" w:cs="Times New Roman"/>
          <w:b/>
          <w:sz w:val="32"/>
          <w:szCs w:val="24"/>
          <w:lang w:val="en-US"/>
        </w:rPr>
        <w:t xml:space="preserve">                                       (75%)</w:t>
      </w:r>
      <w:r w:rsidR="00C84A85" w:rsidRPr="00C84A85">
        <w:rPr>
          <w:rFonts w:ascii="Times New Roman" w:hAnsi="Times New Roman" w:cs="Times New Roman"/>
          <w:b/>
          <w:sz w:val="32"/>
          <w:szCs w:val="24"/>
          <w:lang w:val="en-US"/>
        </w:rPr>
        <w:br w:type="page"/>
      </w:r>
    </w:p>
    <w:sdt>
      <w:sdtPr>
        <w:rPr>
          <w:rFonts w:ascii="Times New Roman" w:eastAsiaTheme="minorHAnsi" w:hAnsi="Times New Roman" w:cs="Times New Roman"/>
          <w:b/>
          <w:color w:val="auto"/>
          <w:sz w:val="24"/>
          <w:szCs w:val="24"/>
          <w:lang w:val="en-GB"/>
        </w:rPr>
        <w:id w:val="-1946141917"/>
        <w:docPartObj>
          <w:docPartGallery w:val="Table of Contents"/>
          <w:docPartUnique/>
        </w:docPartObj>
      </w:sdtPr>
      <w:sdtEndPr>
        <w:rPr>
          <w:b w:val="0"/>
          <w:bCs/>
          <w:noProof/>
        </w:rPr>
      </w:sdtEndPr>
      <w:sdtContent>
        <w:p w14:paraId="5768A812" w14:textId="77777777" w:rsidR="00C84A85" w:rsidRPr="00C84A85" w:rsidRDefault="00C84A85" w:rsidP="00C84A85">
          <w:pPr>
            <w:pStyle w:val="TOCHeading"/>
            <w:jc w:val="center"/>
            <w:rPr>
              <w:rFonts w:ascii="Times New Roman" w:hAnsi="Times New Roman" w:cs="Times New Roman"/>
              <w:b/>
              <w:color w:val="auto"/>
              <w:sz w:val="24"/>
              <w:szCs w:val="24"/>
            </w:rPr>
          </w:pPr>
          <w:r w:rsidRPr="00C84A85">
            <w:rPr>
              <w:rFonts w:ascii="Times New Roman" w:hAnsi="Times New Roman" w:cs="Times New Roman"/>
              <w:b/>
              <w:color w:val="auto"/>
              <w:sz w:val="24"/>
              <w:szCs w:val="24"/>
            </w:rPr>
            <w:t>Table of Contents</w:t>
          </w:r>
        </w:p>
        <w:p w14:paraId="6504AE74" w14:textId="77777777" w:rsidR="00C84A85" w:rsidRPr="00C84A85" w:rsidRDefault="00C84A85" w:rsidP="00C84A85">
          <w:pPr>
            <w:pStyle w:val="TOC1"/>
            <w:tabs>
              <w:tab w:val="right" w:leader="dot" w:pos="9350"/>
            </w:tabs>
            <w:jc w:val="center"/>
            <w:rPr>
              <w:rFonts w:ascii="Times New Roman" w:hAnsi="Times New Roman" w:cs="Times New Roman"/>
              <w:noProof/>
              <w:sz w:val="24"/>
              <w:szCs w:val="24"/>
            </w:rPr>
          </w:pPr>
          <w:r w:rsidRPr="00C84A85">
            <w:rPr>
              <w:rFonts w:ascii="Times New Roman" w:hAnsi="Times New Roman" w:cs="Times New Roman"/>
              <w:sz w:val="24"/>
              <w:szCs w:val="24"/>
            </w:rPr>
            <w:fldChar w:fldCharType="begin"/>
          </w:r>
          <w:r w:rsidRPr="00C84A85">
            <w:rPr>
              <w:rFonts w:ascii="Times New Roman" w:hAnsi="Times New Roman" w:cs="Times New Roman"/>
              <w:sz w:val="24"/>
              <w:szCs w:val="24"/>
            </w:rPr>
            <w:instrText xml:space="preserve"> TOC \o "1-3" \h \z \u </w:instrText>
          </w:r>
          <w:r w:rsidRPr="00C84A85">
            <w:rPr>
              <w:rFonts w:ascii="Times New Roman" w:hAnsi="Times New Roman" w:cs="Times New Roman"/>
              <w:sz w:val="24"/>
              <w:szCs w:val="24"/>
            </w:rPr>
            <w:fldChar w:fldCharType="separate"/>
          </w:r>
          <w:hyperlink w:anchor="_Toc142662602" w:history="1">
            <w:r w:rsidRPr="00C84A85">
              <w:rPr>
                <w:rStyle w:val="Hyperlink"/>
                <w:rFonts w:ascii="Times New Roman" w:hAnsi="Times New Roman" w:cs="Times New Roman"/>
                <w:noProof/>
                <w:color w:val="auto"/>
                <w:sz w:val="24"/>
                <w:szCs w:val="24"/>
                <w:lang w:val="en-US"/>
              </w:rPr>
              <w:t>Introduction</w:t>
            </w:r>
            <w:r w:rsidRPr="00C84A85">
              <w:rPr>
                <w:rFonts w:ascii="Times New Roman" w:hAnsi="Times New Roman" w:cs="Times New Roman"/>
                <w:noProof/>
                <w:webHidden/>
                <w:sz w:val="24"/>
                <w:szCs w:val="24"/>
              </w:rPr>
              <w:tab/>
            </w:r>
            <w:r w:rsidRPr="00C84A85">
              <w:rPr>
                <w:rFonts w:ascii="Times New Roman" w:hAnsi="Times New Roman" w:cs="Times New Roman"/>
                <w:noProof/>
                <w:webHidden/>
                <w:sz w:val="24"/>
                <w:szCs w:val="24"/>
              </w:rPr>
              <w:fldChar w:fldCharType="begin"/>
            </w:r>
            <w:r w:rsidRPr="00C84A85">
              <w:rPr>
                <w:rFonts w:ascii="Times New Roman" w:hAnsi="Times New Roman" w:cs="Times New Roman"/>
                <w:noProof/>
                <w:webHidden/>
                <w:sz w:val="24"/>
                <w:szCs w:val="24"/>
              </w:rPr>
              <w:instrText xml:space="preserve"> PAGEREF _Toc142662602 \h </w:instrText>
            </w:r>
            <w:r w:rsidRPr="00C84A85">
              <w:rPr>
                <w:rFonts w:ascii="Times New Roman" w:hAnsi="Times New Roman" w:cs="Times New Roman"/>
                <w:noProof/>
                <w:webHidden/>
                <w:sz w:val="24"/>
                <w:szCs w:val="24"/>
              </w:rPr>
            </w:r>
            <w:r w:rsidRPr="00C84A85">
              <w:rPr>
                <w:rFonts w:ascii="Times New Roman" w:hAnsi="Times New Roman" w:cs="Times New Roman"/>
                <w:noProof/>
                <w:webHidden/>
                <w:sz w:val="24"/>
                <w:szCs w:val="24"/>
              </w:rPr>
              <w:fldChar w:fldCharType="separate"/>
            </w:r>
            <w:r w:rsidRPr="00C84A85">
              <w:rPr>
                <w:rFonts w:ascii="Times New Roman" w:hAnsi="Times New Roman" w:cs="Times New Roman"/>
                <w:noProof/>
                <w:webHidden/>
                <w:sz w:val="24"/>
                <w:szCs w:val="24"/>
              </w:rPr>
              <w:t>3</w:t>
            </w:r>
            <w:r w:rsidRPr="00C84A85">
              <w:rPr>
                <w:rFonts w:ascii="Times New Roman" w:hAnsi="Times New Roman" w:cs="Times New Roman"/>
                <w:noProof/>
                <w:webHidden/>
                <w:sz w:val="24"/>
                <w:szCs w:val="24"/>
              </w:rPr>
              <w:fldChar w:fldCharType="end"/>
            </w:r>
          </w:hyperlink>
        </w:p>
        <w:p w14:paraId="7FA571E7" w14:textId="77777777" w:rsidR="00C84A85" w:rsidRPr="00C84A85" w:rsidRDefault="00000000" w:rsidP="00C84A85">
          <w:pPr>
            <w:pStyle w:val="TOC2"/>
            <w:tabs>
              <w:tab w:val="right" w:leader="dot" w:pos="9350"/>
            </w:tabs>
            <w:jc w:val="center"/>
            <w:rPr>
              <w:rFonts w:ascii="Times New Roman" w:hAnsi="Times New Roman" w:cs="Times New Roman"/>
              <w:noProof/>
              <w:sz w:val="24"/>
              <w:szCs w:val="24"/>
            </w:rPr>
          </w:pPr>
          <w:hyperlink w:anchor="_Toc142662603" w:history="1">
            <w:r w:rsidR="00C84A85" w:rsidRPr="00C84A85">
              <w:rPr>
                <w:rStyle w:val="Hyperlink"/>
                <w:rFonts w:ascii="Times New Roman" w:hAnsi="Times New Roman" w:cs="Times New Roman"/>
                <w:noProof/>
                <w:color w:val="auto"/>
                <w:sz w:val="24"/>
                <w:szCs w:val="24"/>
                <w:lang w:val="en-US"/>
              </w:rPr>
              <w:t>Company Background</w:t>
            </w:r>
            <w:r w:rsidR="00C84A85" w:rsidRPr="00C84A85">
              <w:rPr>
                <w:rFonts w:ascii="Times New Roman" w:hAnsi="Times New Roman" w:cs="Times New Roman"/>
                <w:noProof/>
                <w:webHidden/>
                <w:sz w:val="24"/>
                <w:szCs w:val="24"/>
              </w:rPr>
              <w:tab/>
            </w:r>
            <w:r w:rsidR="00C84A85" w:rsidRPr="00C84A85">
              <w:rPr>
                <w:rFonts w:ascii="Times New Roman" w:hAnsi="Times New Roman" w:cs="Times New Roman"/>
                <w:noProof/>
                <w:webHidden/>
                <w:sz w:val="24"/>
                <w:szCs w:val="24"/>
              </w:rPr>
              <w:fldChar w:fldCharType="begin"/>
            </w:r>
            <w:r w:rsidR="00C84A85" w:rsidRPr="00C84A85">
              <w:rPr>
                <w:rFonts w:ascii="Times New Roman" w:hAnsi="Times New Roman" w:cs="Times New Roman"/>
                <w:noProof/>
                <w:webHidden/>
                <w:sz w:val="24"/>
                <w:szCs w:val="24"/>
              </w:rPr>
              <w:instrText xml:space="preserve"> PAGEREF _Toc142662603 \h </w:instrText>
            </w:r>
            <w:r w:rsidR="00C84A85" w:rsidRPr="00C84A85">
              <w:rPr>
                <w:rFonts w:ascii="Times New Roman" w:hAnsi="Times New Roman" w:cs="Times New Roman"/>
                <w:noProof/>
                <w:webHidden/>
                <w:sz w:val="24"/>
                <w:szCs w:val="24"/>
              </w:rPr>
            </w:r>
            <w:r w:rsidR="00C84A85" w:rsidRPr="00C84A85">
              <w:rPr>
                <w:rFonts w:ascii="Times New Roman" w:hAnsi="Times New Roman" w:cs="Times New Roman"/>
                <w:noProof/>
                <w:webHidden/>
                <w:sz w:val="24"/>
                <w:szCs w:val="24"/>
              </w:rPr>
              <w:fldChar w:fldCharType="separate"/>
            </w:r>
            <w:r w:rsidR="00C84A85" w:rsidRPr="00C84A85">
              <w:rPr>
                <w:rFonts w:ascii="Times New Roman" w:hAnsi="Times New Roman" w:cs="Times New Roman"/>
                <w:noProof/>
                <w:webHidden/>
                <w:sz w:val="24"/>
                <w:szCs w:val="24"/>
              </w:rPr>
              <w:t>3</w:t>
            </w:r>
            <w:r w:rsidR="00C84A85" w:rsidRPr="00C84A85">
              <w:rPr>
                <w:rFonts w:ascii="Times New Roman" w:hAnsi="Times New Roman" w:cs="Times New Roman"/>
                <w:noProof/>
                <w:webHidden/>
                <w:sz w:val="24"/>
                <w:szCs w:val="24"/>
              </w:rPr>
              <w:fldChar w:fldCharType="end"/>
            </w:r>
          </w:hyperlink>
        </w:p>
        <w:p w14:paraId="090F9BFD" w14:textId="77777777" w:rsidR="00C84A85" w:rsidRPr="00C84A85" w:rsidRDefault="00000000" w:rsidP="00C84A85">
          <w:pPr>
            <w:pStyle w:val="TOC3"/>
            <w:tabs>
              <w:tab w:val="right" w:leader="dot" w:pos="9350"/>
            </w:tabs>
            <w:jc w:val="center"/>
            <w:rPr>
              <w:rFonts w:ascii="Times New Roman" w:hAnsi="Times New Roman" w:cs="Times New Roman"/>
              <w:noProof/>
              <w:sz w:val="24"/>
              <w:szCs w:val="24"/>
            </w:rPr>
          </w:pPr>
          <w:hyperlink w:anchor="_Toc142662604" w:history="1">
            <w:r w:rsidR="00C84A85" w:rsidRPr="00C84A85">
              <w:rPr>
                <w:rStyle w:val="Hyperlink"/>
                <w:rFonts w:ascii="Times New Roman" w:hAnsi="Times New Roman" w:cs="Times New Roman"/>
                <w:i/>
                <w:noProof/>
                <w:color w:val="auto"/>
                <w:sz w:val="24"/>
                <w:szCs w:val="24"/>
                <w:lang w:val="en-US"/>
              </w:rPr>
              <w:t>Mission and Vision Statement of Louis Vuitton</w:t>
            </w:r>
            <w:r w:rsidR="00C84A85" w:rsidRPr="00C84A85">
              <w:rPr>
                <w:rFonts w:ascii="Times New Roman" w:hAnsi="Times New Roman" w:cs="Times New Roman"/>
                <w:noProof/>
                <w:webHidden/>
                <w:sz w:val="24"/>
                <w:szCs w:val="24"/>
              </w:rPr>
              <w:tab/>
            </w:r>
            <w:r w:rsidR="00C84A85" w:rsidRPr="00C84A85">
              <w:rPr>
                <w:rFonts w:ascii="Times New Roman" w:hAnsi="Times New Roman" w:cs="Times New Roman"/>
                <w:noProof/>
                <w:webHidden/>
                <w:sz w:val="24"/>
                <w:szCs w:val="24"/>
              </w:rPr>
              <w:fldChar w:fldCharType="begin"/>
            </w:r>
            <w:r w:rsidR="00C84A85" w:rsidRPr="00C84A85">
              <w:rPr>
                <w:rFonts w:ascii="Times New Roman" w:hAnsi="Times New Roman" w:cs="Times New Roman"/>
                <w:noProof/>
                <w:webHidden/>
                <w:sz w:val="24"/>
                <w:szCs w:val="24"/>
              </w:rPr>
              <w:instrText xml:space="preserve"> PAGEREF _Toc142662604 \h </w:instrText>
            </w:r>
            <w:r w:rsidR="00C84A85" w:rsidRPr="00C84A85">
              <w:rPr>
                <w:rFonts w:ascii="Times New Roman" w:hAnsi="Times New Roman" w:cs="Times New Roman"/>
                <w:noProof/>
                <w:webHidden/>
                <w:sz w:val="24"/>
                <w:szCs w:val="24"/>
              </w:rPr>
            </w:r>
            <w:r w:rsidR="00C84A85" w:rsidRPr="00C84A85">
              <w:rPr>
                <w:rFonts w:ascii="Times New Roman" w:hAnsi="Times New Roman" w:cs="Times New Roman"/>
                <w:noProof/>
                <w:webHidden/>
                <w:sz w:val="24"/>
                <w:szCs w:val="24"/>
              </w:rPr>
              <w:fldChar w:fldCharType="separate"/>
            </w:r>
            <w:r w:rsidR="00C84A85" w:rsidRPr="00C84A85">
              <w:rPr>
                <w:rFonts w:ascii="Times New Roman" w:hAnsi="Times New Roman" w:cs="Times New Roman"/>
                <w:noProof/>
                <w:webHidden/>
                <w:sz w:val="24"/>
                <w:szCs w:val="24"/>
              </w:rPr>
              <w:t>3</w:t>
            </w:r>
            <w:r w:rsidR="00C84A85" w:rsidRPr="00C84A85">
              <w:rPr>
                <w:rFonts w:ascii="Times New Roman" w:hAnsi="Times New Roman" w:cs="Times New Roman"/>
                <w:noProof/>
                <w:webHidden/>
                <w:sz w:val="24"/>
                <w:szCs w:val="24"/>
              </w:rPr>
              <w:fldChar w:fldCharType="end"/>
            </w:r>
          </w:hyperlink>
        </w:p>
        <w:p w14:paraId="36DFF022" w14:textId="77777777" w:rsidR="00C84A85" w:rsidRPr="00C84A85" w:rsidRDefault="00000000" w:rsidP="00C84A85">
          <w:pPr>
            <w:pStyle w:val="TOC1"/>
            <w:tabs>
              <w:tab w:val="right" w:leader="dot" w:pos="9350"/>
            </w:tabs>
            <w:jc w:val="center"/>
            <w:rPr>
              <w:rFonts w:ascii="Times New Roman" w:hAnsi="Times New Roman" w:cs="Times New Roman"/>
              <w:noProof/>
              <w:sz w:val="24"/>
              <w:szCs w:val="24"/>
            </w:rPr>
          </w:pPr>
          <w:hyperlink w:anchor="_Toc142662605" w:history="1">
            <w:r w:rsidR="00C84A85" w:rsidRPr="00C84A85">
              <w:rPr>
                <w:rStyle w:val="Hyperlink"/>
                <w:rFonts w:ascii="Times New Roman" w:hAnsi="Times New Roman" w:cs="Times New Roman"/>
                <w:noProof/>
                <w:color w:val="auto"/>
                <w:sz w:val="24"/>
                <w:szCs w:val="24"/>
                <w:lang w:val="en-US"/>
              </w:rPr>
              <w:t>Communication in marketing strategy</w:t>
            </w:r>
            <w:r w:rsidR="00C84A85" w:rsidRPr="00C84A85">
              <w:rPr>
                <w:rFonts w:ascii="Times New Roman" w:hAnsi="Times New Roman" w:cs="Times New Roman"/>
                <w:noProof/>
                <w:webHidden/>
                <w:sz w:val="24"/>
                <w:szCs w:val="24"/>
              </w:rPr>
              <w:tab/>
            </w:r>
            <w:r w:rsidR="00C84A85" w:rsidRPr="00C84A85">
              <w:rPr>
                <w:rFonts w:ascii="Times New Roman" w:hAnsi="Times New Roman" w:cs="Times New Roman"/>
                <w:noProof/>
                <w:webHidden/>
                <w:sz w:val="24"/>
                <w:szCs w:val="24"/>
              </w:rPr>
              <w:fldChar w:fldCharType="begin"/>
            </w:r>
            <w:r w:rsidR="00C84A85" w:rsidRPr="00C84A85">
              <w:rPr>
                <w:rFonts w:ascii="Times New Roman" w:hAnsi="Times New Roman" w:cs="Times New Roman"/>
                <w:noProof/>
                <w:webHidden/>
                <w:sz w:val="24"/>
                <w:szCs w:val="24"/>
              </w:rPr>
              <w:instrText xml:space="preserve"> PAGEREF _Toc142662605 \h </w:instrText>
            </w:r>
            <w:r w:rsidR="00C84A85" w:rsidRPr="00C84A85">
              <w:rPr>
                <w:rFonts w:ascii="Times New Roman" w:hAnsi="Times New Roman" w:cs="Times New Roman"/>
                <w:noProof/>
                <w:webHidden/>
                <w:sz w:val="24"/>
                <w:szCs w:val="24"/>
              </w:rPr>
            </w:r>
            <w:r w:rsidR="00C84A85" w:rsidRPr="00C84A85">
              <w:rPr>
                <w:rFonts w:ascii="Times New Roman" w:hAnsi="Times New Roman" w:cs="Times New Roman"/>
                <w:noProof/>
                <w:webHidden/>
                <w:sz w:val="24"/>
                <w:szCs w:val="24"/>
              </w:rPr>
              <w:fldChar w:fldCharType="separate"/>
            </w:r>
            <w:r w:rsidR="00C84A85" w:rsidRPr="00C84A85">
              <w:rPr>
                <w:rFonts w:ascii="Times New Roman" w:hAnsi="Times New Roman" w:cs="Times New Roman"/>
                <w:noProof/>
                <w:webHidden/>
                <w:sz w:val="24"/>
                <w:szCs w:val="24"/>
              </w:rPr>
              <w:t>4</w:t>
            </w:r>
            <w:r w:rsidR="00C84A85" w:rsidRPr="00C84A85">
              <w:rPr>
                <w:rFonts w:ascii="Times New Roman" w:hAnsi="Times New Roman" w:cs="Times New Roman"/>
                <w:noProof/>
                <w:webHidden/>
                <w:sz w:val="24"/>
                <w:szCs w:val="24"/>
              </w:rPr>
              <w:fldChar w:fldCharType="end"/>
            </w:r>
          </w:hyperlink>
        </w:p>
        <w:p w14:paraId="480C1D2C" w14:textId="77777777" w:rsidR="00C84A85" w:rsidRPr="00C84A85" w:rsidRDefault="00000000" w:rsidP="00C84A85">
          <w:pPr>
            <w:pStyle w:val="TOC1"/>
            <w:tabs>
              <w:tab w:val="right" w:leader="dot" w:pos="9350"/>
            </w:tabs>
            <w:jc w:val="center"/>
            <w:rPr>
              <w:rFonts w:ascii="Times New Roman" w:hAnsi="Times New Roman" w:cs="Times New Roman"/>
              <w:noProof/>
              <w:sz w:val="24"/>
              <w:szCs w:val="24"/>
            </w:rPr>
          </w:pPr>
          <w:hyperlink w:anchor="_Toc142662606" w:history="1">
            <w:r w:rsidR="00C84A85" w:rsidRPr="00C84A85">
              <w:rPr>
                <w:rStyle w:val="Hyperlink"/>
                <w:rFonts w:ascii="Times New Roman" w:hAnsi="Times New Roman" w:cs="Times New Roman"/>
                <w:noProof/>
                <w:color w:val="auto"/>
                <w:sz w:val="24"/>
                <w:szCs w:val="24"/>
                <w:lang w:val="en-US"/>
              </w:rPr>
              <w:t>Communication model: Claude Shannon and Waren Weaver’s macro model</w:t>
            </w:r>
            <w:r w:rsidR="00C84A85" w:rsidRPr="00C84A85">
              <w:rPr>
                <w:rFonts w:ascii="Times New Roman" w:hAnsi="Times New Roman" w:cs="Times New Roman"/>
                <w:noProof/>
                <w:webHidden/>
                <w:sz w:val="24"/>
                <w:szCs w:val="24"/>
              </w:rPr>
              <w:tab/>
            </w:r>
            <w:r w:rsidR="00C84A85" w:rsidRPr="00C84A85">
              <w:rPr>
                <w:rFonts w:ascii="Times New Roman" w:hAnsi="Times New Roman" w:cs="Times New Roman"/>
                <w:noProof/>
                <w:webHidden/>
                <w:sz w:val="24"/>
                <w:szCs w:val="24"/>
              </w:rPr>
              <w:fldChar w:fldCharType="begin"/>
            </w:r>
            <w:r w:rsidR="00C84A85" w:rsidRPr="00C84A85">
              <w:rPr>
                <w:rFonts w:ascii="Times New Roman" w:hAnsi="Times New Roman" w:cs="Times New Roman"/>
                <w:noProof/>
                <w:webHidden/>
                <w:sz w:val="24"/>
                <w:szCs w:val="24"/>
              </w:rPr>
              <w:instrText xml:space="preserve"> PAGEREF _Toc142662606 \h </w:instrText>
            </w:r>
            <w:r w:rsidR="00C84A85" w:rsidRPr="00C84A85">
              <w:rPr>
                <w:rFonts w:ascii="Times New Roman" w:hAnsi="Times New Roman" w:cs="Times New Roman"/>
                <w:noProof/>
                <w:webHidden/>
                <w:sz w:val="24"/>
                <w:szCs w:val="24"/>
              </w:rPr>
            </w:r>
            <w:r w:rsidR="00C84A85" w:rsidRPr="00C84A85">
              <w:rPr>
                <w:rFonts w:ascii="Times New Roman" w:hAnsi="Times New Roman" w:cs="Times New Roman"/>
                <w:noProof/>
                <w:webHidden/>
                <w:sz w:val="24"/>
                <w:szCs w:val="24"/>
              </w:rPr>
              <w:fldChar w:fldCharType="separate"/>
            </w:r>
            <w:r w:rsidR="00C84A85" w:rsidRPr="00C84A85">
              <w:rPr>
                <w:rFonts w:ascii="Times New Roman" w:hAnsi="Times New Roman" w:cs="Times New Roman"/>
                <w:noProof/>
                <w:webHidden/>
                <w:sz w:val="24"/>
                <w:szCs w:val="24"/>
              </w:rPr>
              <w:t>4</w:t>
            </w:r>
            <w:r w:rsidR="00C84A85" w:rsidRPr="00C84A85">
              <w:rPr>
                <w:rFonts w:ascii="Times New Roman" w:hAnsi="Times New Roman" w:cs="Times New Roman"/>
                <w:noProof/>
                <w:webHidden/>
                <w:sz w:val="24"/>
                <w:szCs w:val="24"/>
              </w:rPr>
              <w:fldChar w:fldCharType="end"/>
            </w:r>
          </w:hyperlink>
        </w:p>
        <w:p w14:paraId="13C7EC24" w14:textId="77777777" w:rsidR="00C84A85" w:rsidRPr="00C84A85" w:rsidRDefault="00000000" w:rsidP="00C84A85">
          <w:pPr>
            <w:pStyle w:val="TOC1"/>
            <w:tabs>
              <w:tab w:val="right" w:leader="dot" w:pos="9350"/>
            </w:tabs>
            <w:jc w:val="center"/>
            <w:rPr>
              <w:rFonts w:ascii="Times New Roman" w:hAnsi="Times New Roman" w:cs="Times New Roman"/>
              <w:noProof/>
              <w:sz w:val="24"/>
              <w:szCs w:val="24"/>
            </w:rPr>
          </w:pPr>
          <w:hyperlink w:anchor="_Toc142662607" w:history="1">
            <w:r w:rsidR="00C84A85" w:rsidRPr="00C84A85">
              <w:rPr>
                <w:rStyle w:val="Hyperlink"/>
                <w:rFonts w:ascii="Times New Roman" w:hAnsi="Times New Roman" w:cs="Times New Roman"/>
                <w:noProof/>
                <w:color w:val="auto"/>
                <w:sz w:val="24"/>
                <w:szCs w:val="24"/>
                <w:lang w:val="en-US"/>
              </w:rPr>
              <w:t>Integrated Marketing Communications</w:t>
            </w:r>
            <w:r w:rsidR="00C84A85" w:rsidRPr="00C84A85">
              <w:rPr>
                <w:rFonts w:ascii="Times New Roman" w:hAnsi="Times New Roman" w:cs="Times New Roman"/>
                <w:noProof/>
                <w:webHidden/>
                <w:sz w:val="24"/>
                <w:szCs w:val="24"/>
              </w:rPr>
              <w:tab/>
            </w:r>
            <w:r w:rsidR="00C84A85" w:rsidRPr="00C84A85">
              <w:rPr>
                <w:rFonts w:ascii="Times New Roman" w:hAnsi="Times New Roman" w:cs="Times New Roman"/>
                <w:noProof/>
                <w:webHidden/>
                <w:sz w:val="24"/>
                <w:szCs w:val="24"/>
              </w:rPr>
              <w:fldChar w:fldCharType="begin"/>
            </w:r>
            <w:r w:rsidR="00C84A85" w:rsidRPr="00C84A85">
              <w:rPr>
                <w:rFonts w:ascii="Times New Roman" w:hAnsi="Times New Roman" w:cs="Times New Roman"/>
                <w:noProof/>
                <w:webHidden/>
                <w:sz w:val="24"/>
                <w:szCs w:val="24"/>
              </w:rPr>
              <w:instrText xml:space="preserve"> PAGEREF _Toc142662607 \h </w:instrText>
            </w:r>
            <w:r w:rsidR="00C84A85" w:rsidRPr="00C84A85">
              <w:rPr>
                <w:rFonts w:ascii="Times New Roman" w:hAnsi="Times New Roman" w:cs="Times New Roman"/>
                <w:noProof/>
                <w:webHidden/>
                <w:sz w:val="24"/>
                <w:szCs w:val="24"/>
              </w:rPr>
            </w:r>
            <w:r w:rsidR="00C84A85" w:rsidRPr="00C84A85">
              <w:rPr>
                <w:rFonts w:ascii="Times New Roman" w:hAnsi="Times New Roman" w:cs="Times New Roman"/>
                <w:noProof/>
                <w:webHidden/>
                <w:sz w:val="24"/>
                <w:szCs w:val="24"/>
              </w:rPr>
              <w:fldChar w:fldCharType="separate"/>
            </w:r>
            <w:r w:rsidR="00C84A85" w:rsidRPr="00C84A85">
              <w:rPr>
                <w:rFonts w:ascii="Times New Roman" w:hAnsi="Times New Roman" w:cs="Times New Roman"/>
                <w:noProof/>
                <w:webHidden/>
                <w:sz w:val="24"/>
                <w:szCs w:val="24"/>
              </w:rPr>
              <w:t>6</w:t>
            </w:r>
            <w:r w:rsidR="00C84A85" w:rsidRPr="00C84A85">
              <w:rPr>
                <w:rFonts w:ascii="Times New Roman" w:hAnsi="Times New Roman" w:cs="Times New Roman"/>
                <w:noProof/>
                <w:webHidden/>
                <w:sz w:val="24"/>
                <w:szCs w:val="24"/>
              </w:rPr>
              <w:fldChar w:fldCharType="end"/>
            </w:r>
          </w:hyperlink>
        </w:p>
        <w:p w14:paraId="77BADBAB" w14:textId="77777777" w:rsidR="00C84A85" w:rsidRPr="00C84A85" w:rsidRDefault="00000000" w:rsidP="00C84A85">
          <w:pPr>
            <w:pStyle w:val="TOC2"/>
            <w:tabs>
              <w:tab w:val="right" w:leader="dot" w:pos="9350"/>
            </w:tabs>
            <w:jc w:val="center"/>
            <w:rPr>
              <w:rFonts w:ascii="Times New Roman" w:hAnsi="Times New Roman" w:cs="Times New Roman"/>
              <w:noProof/>
              <w:sz w:val="24"/>
              <w:szCs w:val="24"/>
            </w:rPr>
          </w:pPr>
          <w:hyperlink w:anchor="_Toc142662608" w:history="1">
            <w:r w:rsidR="00C84A85" w:rsidRPr="00C84A85">
              <w:rPr>
                <w:rStyle w:val="Hyperlink"/>
                <w:rFonts w:ascii="Times New Roman" w:hAnsi="Times New Roman" w:cs="Times New Roman"/>
                <w:noProof/>
                <w:color w:val="auto"/>
                <w:sz w:val="24"/>
                <w:szCs w:val="24"/>
                <w:lang w:val="en-US"/>
              </w:rPr>
              <w:t>Principles of Integrated Marketing Communications</w:t>
            </w:r>
            <w:r w:rsidR="00C84A85" w:rsidRPr="00C84A85">
              <w:rPr>
                <w:rFonts w:ascii="Times New Roman" w:hAnsi="Times New Roman" w:cs="Times New Roman"/>
                <w:noProof/>
                <w:webHidden/>
                <w:sz w:val="24"/>
                <w:szCs w:val="24"/>
              </w:rPr>
              <w:tab/>
            </w:r>
            <w:r w:rsidR="00C84A85" w:rsidRPr="00C84A85">
              <w:rPr>
                <w:rFonts w:ascii="Times New Roman" w:hAnsi="Times New Roman" w:cs="Times New Roman"/>
                <w:noProof/>
                <w:webHidden/>
                <w:sz w:val="24"/>
                <w:szCs w:val="24"/>
              </w:rPr>
              <w:fldChar w:fldCharType="begin"/>
            </w:r>
            <w:r w:rsidR="00C84A85" w:rsidRPr="00C84A85">
              <w:rPr>
                <w:rFonts w:ascii="Times New Roman" w:hAnsi="Times New Roman" w:cs="Times New Roman"/>
                <w:noProof/>
                <w:webHidden/>
                <w:sz w:val="24"/>
                <w:szCs w:val="24"/>
              </w:rPr>
              <w:instrText xml:space="preserve"> PAGEREF _Toc142662608 \h </w:instrText>
            </w:r>
            <w:r w:rsidR="00C84A85" w:rsidRPr="00C84A85">
              <w:rPr>
                <w:rFonts w:ascii="Times New Roman" w:hAnsi="Times New Roman" w:cs="Times New Roman"/>
                <w:noProof/>
                <w:webHidden/>
                <w:sz w:val="24"/>
                <w:szCs w:val="24"/>
              </w:rPr>
            </w:r>
            <w:r w:rsidR="00C84A85" w:rsidRPr="00C84A85">
              <w:rPr>
                <w:rFonts w:ascii="Times New Roman" w:hAnsi="Times New Roman" w:cs="Times New Roman"/>
                <w:noProof/>
                <w:webHidden/>
                <w:sz w:val="24"/>
                <w:szCs w:val="24"/>
              </w:rPr>
              <w:fldChar w:fldCharType="separate"/>
            </w:r>
            <w:r w:rsidR="00C84A85" w:rsidRPr="00C84A85">
              <w:rPr>
                <w:rFonts w:ascii="Times New Roman" w:hAnsi="Times New Roman" w:cs="Times New Roman"/>
                <w:noProof/>
                <w:webHidden/>
                <w:sz w:val="24"/>
                <w:szCs w:val="24"/>
              </w:rPr>
              <w:t>6</w:t>
            </w:r>
            <w:r w:rsidR="00C84A85" w:rsidRPr="00C84A85">
              <w:rPr>
                <w:rFonts w:ascii="Times New Roman" w:hAnsi="Times New Roman" w:cs="Times New Roman"/>
                <w:noProof/>
                <w:webHidden/>
                <w:sz w:val="24"/>
                <w:szCs w:val="24"/>
              </w:rPr>
              <w:fldChar w:fldCharType="end"/>
            </w:r>
          </w:hyperlink>
        </w:p>
        <w:p w14:paraId="568A30F9" w14:textId="77777777" w:rsidR="00C84A85" w:rsidRPr="00C84A85" w:rsidRDefault="00000000" w:rsidP="00C84A85">
          <w:pPr>
            <w:pStyle w:val="TOC2"/>
            <w:tabs>
              <w:tab w:val="right" w:leader="dot" w:pos="9350"/>
            </w:tabs>
            <w:jc w:val="center"/>
            <w:rPr>
              <w:rFonts w:ascii="Times New Roman" w:hAnsi="Times New Roman" w:cs="Times New Roman"/>
              <w:noProof/>
              <w:sz w:val="24"/>
              <w:szCs w:val="24"/>
            </w:rPr>
          </w:pPr>
          <w:hyperlink w:anchor="_Toc142662609" w:history="1">
            <w:r w:rsidR="00C84A85" w:rsidRPr="00C84A85">
              <w:rPr>
                <w:rStyle w:val="Hyperlink"/>
                <w:rFonts w:ascii="Times New Roman" w:hAnsi="Times New Roman" w:cs="Times New Roman"/>
                <w:noProof/>
                <w:color w:val="auto"/>
                <w:sz w:val="24"/>
                <w:szCs w:val="24"/>
                <w:lang w:val="en-US"/>
              </w:rPr>
              <w:t>Benefits of Integrated Marketing Communications</w:t>
            </w:r>
            <w:r w:rsidR="00C84A85" w:rsidRPr="00C84A85">
              <w:rPr>
                <w:rFonts w:ascii="Times New Roman" w:hAnsi="Times New Roman" w:cs="Times New Roman"/>
                <w:noProof/>
                <w:webHidden/>
                <w:sz w:val="24"/>
                <w:szCs w:val="24"/>
              </w:rPr>
              <w:tab/>
            </w:r>
            <w:r w:rsidR="00C84A85" w:rsidRPr="00C84A85">
              <w:rPr>
                <w:rFonts w:ascii="Times New Roman" w:hAnsi="Times New Roman" w:cs="Times New Roman"/>
                <w:noProof/>
                <w:webHidden/>
                <w:sz w:val="24"/>
                <w:szCs w:val="24"/>
              </w:rPr>
              <w:fldChar w:fldCharType="begin"/>
            </w:r>
            <w:r w:rsidR="00C84A85" w:rsidRPr="00C84A85">
              <w:rPr>
                <w:rFonts w:ascii="Times New Roman" w:hAnsi="Times New Roman" w:cs="Times New Roman"/>
                <w:noProof/>
                <w:webHidden/>
                <w:sz w:val="24"/>
                <w:szCs w:val="24"/>
              </w:rPr>
              <w:instrText xml:space="preserve"> PAGEREF _Toc142662609 \h </w:instrText>
            </w:r>
            <w:r w:rsidR="00C84A85" w:rsidRPr="00C84A85">
              <w:rPr>
                <w:rFonts w:ascii="Times New Roman" w:hAnsi="Times New Roman" w:cs="Times New Roman"/>
                <w:noProof/>
                <w:webHidden/>
                <w:sz w:val="24"/>
                <w:szCs w:val="24"/>
              </w:rPr>
            </w:r>
            <w:r w:rsidR="00C84A85" w:rsidRPr="00C84A85">
              <w:rPr>
                <w:rFonts w:ascii="Times New Roman" w:hAnsi="Times New Roman" w:cs="Times New Roman"/>
                <w:noProof/>
                <w:webHidden/>
                <w:sz w:val="24"/>
                <w:szCs w:val="24"/>
              </w:rPr>
              <w:fldChar w:fldCharType="separate"/>
            </w:r>
            <w:r w:rsidR="00C84A85" w:rsidRPr="00C84A85">
              <w:rPr>
                <w:rFonts w:ascii="Times New Roman" w:hAnsi="Times New Roman" w:cs="Times New Roman"/>
                <w:noProof/>
                <w:webHidden/>
                <w:sz w:val="24"/>
                <w:szCs w:val="24"/>
              </w:rPr>
              <w:t>7</w:t>
            </w:r>
            <w:r w:rsidR="00C84A85" w:rsidRPr="00C84A85">
              <w:rPr>
                <w:rFonts w:ascii="Times New Roman" w:hAnsi="Times New Roman" w:cs="Times New Roman"/>
                <w:noProof/>
                <w:webHidden/>
                <w:sz w:val="24"/>
                <w:szCs w:val="24"/>
              </w:rPr>
              <w:fldChar w:fldCharType="end"/>
            </w:r>
          </w:hyperlink>
        </w:p>
        <w:p w14:paraId="0E85920F" w14:textId="77777777" w:rsidR="00C84A85" w:rsidRPr="00C84A85" w:rsidRDefault="00000000" w:rsidP="00C84A85">
          <w:pPr>
            <w:pStyle w:val="TOC1"/>
            <w:tabs>
              <w:tab w:val="right" w:leader="dot" w:pos="9350"/>
            </w:tabs>
            <w:jc w:val="center"/>
            <w:rPr>
              <w:rFonts w:ascii="Times New Roman" w:hAnsi="Times New Roman" w:cs="Times New Roman"/>
              <w:noProof/>
              <w:sz w:val="24"/>
              <w:szCs w:val="24"/>
            </w:rPr>
          </w:pPr>
          <w:hyperlink w:anchor="_Toc142662610" w:history="1">
            <w:r w:rsidR="00C84A85" w:rsidRPr="00C84A85">
              <w:rPr>
                <w:rStyle w:val="Hyperlink"/>
                <w:rFonts w:ascii="Times New Roman" w:hAnsi="Times New Roman" w:cs="Times New Roman"/>
                <w:noProof/>
                <w:color w:val="auto"/>
                <w:sz w:val="24"/>
                <w:szCs w:val="24"/>
                <w:lang w:val="en-US"/>
              </w:rPr>
              <w:t>New Promotional Strategies that Louis Vuitton can use to raise awareness of the brand</w:t>
            </w:r>
            <w:r w:rsidR="00C84A85" w:rsidRPr="00C84A85">
              <w:rPr>
                <w:rFonts w:ascii="Times New Roman" w:hAnsi="Times New Roman" w:cs="Times New Roman"/>
                <w:noProof/>
                <w:webHidden/>
                <w:sz w:val="24"/>
                <w:szCs w:val="24"/>
              </w:rPr>
              <w:tab/>
            </w:r>
            <w:r w:rsidR="00C84A85" w:rsidRPr="00C84A85">
              <w:rPr>
                <w:rFonts w:ascii="Times New Roman" w:hAnsi="Times New Roman" w:cs="Times New Roman"/>
                <w:noProof/>
                <w:webHidden/>
                <w:sz w:val="24"/>
                <w:szCs w:val="24"/>
              </w:rPr>
              <w:fldChar w:fldCharType="begin"/>
            </w:r>
            <w:r w:rsidR="00C84A85" w:rsidRPr="00C84A85">
              <w:rPr>
                <w:rFonts w:ascii="Times New Roman" w:hAnsi="Times New Roman" w:cs="Times New Roman"/>
                <w:noProof/>
                <w:webHidden/>
                <w:sz w:val="24"/>
                <w:szCs w:val="24"/>
              </w:rPr>
              <w:instrText xml:space="preserve"> PAGEREF _Toc142662610 \h </w:instrText>
            </w:r>
            <w:r w:rsidR="00C84A85" w:rsidRPr="00C84A85">
              <w:rPr>
                <w:rFonts w:ascii="Times New Roman" w:hAnsi="Times New Roman" w:cs="Times New Roman"/>
                <w:noProof/>
                <w:webHidden/>
                <w:sz w:val="24"/>
                <w:szCs w:val="24"/>
              </w:rPr>
            </w:r>
            <w:r w:rsidR="00C84A85" w:rsidRPr="00C84A85">
              <w:rPr>
                <w:rFonts w:ascii="Times New Roman" w:hAnsi="Times New Roman" w:cs="Times New Roman"/>
                <w:noProof/>
                <w:webHidden/>
                <w:sz w:val="24"/>
                <w:szCs w:val="24"/>
              </w:rPr>
              <w:fldChar w:fldCharType="separate"/>
            </w:r>
            <w:r w:rsidR="00C84A85" w:rsidRPr="00C84A85">
              <w:rPr>
                <w:rFonts w:ascii="Times New Roman" w:hAnsi="Times New Roman" w:cs="Times New Roman"/>
                <w:noProof/>
                <w:webHidden/>
                <w:sz w:val="24"/>
                <w:szCs w:val="24"/>
              </w:rPr>
              <w:t>7</w:t>
            </w:r>
            <w:r w:rsidR="00C84A85" w:rsidRPr="00C84A85">
              <w:rPr>
                <w:rFonts w:ascii="Times New Roman" w:hAnsi="Times New Roman" w:cs="Times New Roman"/>
                <w:noProof/>
                <w:webHidden/>
                <w:sz w:val="24"/>
                <w:szCs w:val="24"/>
              </w:rPr>
              <w:fldChar w:fldCharType="end"/>
            </w:r>
          </w:hyperlink>
        </w:p>
        <w:p w14:paraId="3540F582" w14:textId="77777777" w:rsidR="00C84A85" w:rsidRPr="00C84A85" w:rsidRDefault="00000000" w:rsidP="00C84A85">
          <w:pPr>
            <w:pStyle w:val="TOC1"/>
            <w:tabs>
              <w:tab w:val="right" w:leader="dot" w:pos="9350"/>
            </w:tabs>
            <w:jc w:val="center"/>
            <w:rPr>
              <w:rFonts w:ascii="Times New Roman" w:hAnsi="Times New Roman" w:cs="Times New Roman"/>
              <w:noProof/>
              <w:sz w:val="24"/>
              <w:szCs w:val="24"/>
            </w:rPr>
          </w:pPr>
          <w:hyperlink w:anchor="_Toc142662611" w:history="1">
            <w:r w:rsidR="00C84A85" w:rsidRPr="00C84A85">
              <w:rPr>
                <w:rStyle w:val="Hyperlink"/>
                <w:rFonts w:ascii="Times New Roman" w:hAnsi="Times New Roman" w:cs="Times New Roman"/>
                <w:noProof/>
                <w:color w:val="auto"/>
                <w:sz w:val="24"/>
                <w:szCs w:val="24"/>
                <w:lang w:val="en-US"/>
              </w:rPr>
              <w:t>Branding and Brand Equity</w:t>
            </w:r>
            <w:r w:rsidR="00C84A85" w:rsidRPr="00C84A85">
              <w:rPr>
                <w:rFonts w:ascii="Times New Roman" w:hAnsi="Times New Roman" w:cs="Times New Roman"/>
                <w:noProof/>
                <w:webHidden/>
                <w:sz w:val="24"/>
                <w:szCs w:val="24"/>
              </w:rPr>
              <w:tab/>
            </w:r>
            <w:r w:rsidR="00C84A85" w:rsidRPr="00C84A85">
              <w:rPr>
                <w:rFonts w:ascii="Times New Roman" w:hAnsi="Times New Roman" w:cs="Times New Roman"/>
                <w:noProof/>
                <w:webHidden/>
                <w:sz w:val="24"/>
                <w:szCs w:val="24"/>
              </w:rPr>
              <w:fldChar w:fldCharType="begin"/>
            </w:r>
            <w:r w:rsidR="00C84A85" w:rsidRPr="00C84A85">
              <w:rPr>
                <w:rFonts w:ascii="Times New Roman" w:hAnsi="Times New Roman" w:cs="Times New Roman"/>
                <w:noProof/>
                <w:webHidden/>
                <w:sz w:val="24"/>
                <w:szCs w:val="24"/>
              </w:rPr>
              <w:instrText xml:space="preserve"> PAGEREF _Toc142662611 \h </w:instrText>
            </w:r>
            <w:r w:rsidR="00C84A85" w:rsidRPr="00C84A85">
              <w:rPr>
                <w:rFonts w:ascii="Times New Roman" w:hAnsi="Times New Roman" w:cs="Times New Roman"/>
                <w:noProof/>
                <w:webHidden/>
                <w:sz w:val="24"/>
                <w:szCs w:val="24"/>
              </w:rPr>
            </w:r>
            <w:r w:rsidR="00C84A85" w:rsidRPr="00C84A85">
              <w:rPr>
                <w:rFonts w:ascii="Times New Roman" w:hAnsi="Times New Roman" w:cs="Times New Roman"/>
                <w:noProof/>
                <w:webHidden/>
                <w:sz w:val="24"/>
                <w:szCs w:val="24"/>
              </w:rPr>
              <w:fldChar w:fldCharType="separate"/>
            </w:r>
            <w:r w:rsidR="00C84A85" w:rsidRPr="00C84A85">
              <w:rPr>
                <w:rFonts w:ascii="Times New Roman" w:hAnsi="Times New Roman" w:cs="Times New Roman"/>
                <w:noProof/>
                <w:webHidden/>
                <w:sz w:val="24"/>
                <w:szCs w:val="24"/>
              </w:rPr>
              <w:t>9</w:t>
            </w:r>
            <w:r w:rsidR="00C84A85" w:rsidRPr="00C84A85">
              <w:rPr>
                <w:rFonts w:ascii="Times New Roman" w:hAnsi="Times New Roman" w:cs="Times New Roman"/>
                <w:noProof/>
                <w:webHidden/>
                <w:sz w:val="24"/>
                <w:szCs w:val="24"/>
              </w:rPr>
              <w:fldChar w:fldCharType="end"/>
            </w:r>
          </w:hyperlink>
        </w:p>
        <w:p w14:paraId="18174E93" w14:textId="77777777" w:rsidR="00C84A85" w:rsidRPr="00C84A85" w:rsidRDefault="00000000" w:rsidP="00C84A85">
          <w:pPr>
            <w:pStyle w:val="TOC1"/>
            <w:tabs>
              <w:tab w:val="right" w:leader="dot" w:pos="9350"/>
            </w:tabs>
            <w:jc w:val="center"/>
            <w:rPr>
              <w:rFonts w:ascii="Times New Roman" w:hAnsi="Times New Roman" w:cs="Times New Roman"/>
              <w:noProof/>
              <w:sz w:val="24"/>
              <w:szCs w:val="24"/>
            </w:rPr>
          </w:pPr>
          <w:hyperlink w:anchor="_Toc142662612" w:history="1">
            <w:r w:rsidR="00C84A85" w:rsidRPr="00C84A85">
              <w:rPr>
                <w:rStyle w:val="Hyperlink"/>
                <w:rFonts w:ascii="Times New Roman" w:hAnsi="Times New Roman" w:cs="Times New Roman"/>
                <w:noProof/>
                <w:color w:val="auto"/>
                <w:sz w:val="24"/>
                <w:szCs w:val="24"/>
                <w:lang w:val="en-US"/>
              </w:rPr>
              <w:t>Keller’s Brand Equity Model with Louis Vuitton</w:t>
            </w:r>
            <w:r w:rsidR="00C84A85" w:rsidRPr="00C84A85">
              <w:rPr>
                <w:rFonts w:ascii="Times New Roman" w:hAnsi="Times New Roman" w:cs="Times New Roman"/>
                <w:noProof/>
                <w:webHidden/>
                <w:sz w:val="24"/>
                <w:szCs w:val="24"/>
              </w:rPr>
              <w:tab/>
            </w:r>
            <w:r w:rsidR="00C84A85" w:rsidRPr="00C84A85">
              <w:rPr>
                <w:rFonts w:ascii="Times New Roman" w:hAnsi="Times New Roman" w:cs="Times New Roman"/>
                <w:noProof/>
                <w:webHidden/>
                <w:sz w:val="24"/>
                <w:szCs w:val="24"/>
              </w:rPr>
              <w:fldChar w:fldCharType="begin"/>
            </w:r>
            <w:r w:rsidR="00C84A85" w:rsidRPr="00C84A85">
              <w:rPr>
                <w:rFonts w:ascii="Times New Roman" w:hAnsi="Times New Roman" w:cs="Times New Roman"/>
                <w:noProof/>
                <w:webHidden/>
                <w:sz w:val="24"/>
                <w:szCs w:val="24"/>
              </w:rPr>
              <w:instrText xml:space="preserve"> PAGEREF _Toc142662612 \h </w:instrText>
            </w:r>
            <w:r w:rsidR="00C84A85" w:rsidRPr="00C84A85">
              <w:rPr>
                <w:rFonts w:ascii="Times New Roman" w:hAnsi="Times New Roman" w:cs="Times New Roman"/>
                <w:noProof/>
                <w:webHidden/>
                <w:sz w:val="24"/>
                <w:szCs w:val="24"/>
              </w:rPr>
            </w:r>
            <w:r w:rsidR="00C84A85" w:rsidRPr="00C84A85">
              <w:rPr>
                <w:rFonts w:ascii="Times New Roman" w:hAnsi="Times New Roman" w:cs="Times New Roman"/>
                <w:noProof/>
                <w:webHidden/>
                <w:sz w:val="24"/>
                <w:szCs w:val="24"/>
              </w:rPr>
              <w:fldChar w:fldCharType="separate"/>
            </w:r>
            <w:r w:rsidR="00C84A85" w:rsidRPr="00C84A85">
              <w:rPr>
                <w:rFonts w:ascii="Times New Roman" w:hAnsi="Times New Roman" w:cs="Times New Roman"/>
                <w:noProof/>
                <w:webHidden/>
                <w:sz w:val="24"/>
                <w:szCs w:val="24"/>
              </w:rPr>
              <w:t>9</w:t>
            </w:r>
            <w:r w:rsidR="00C84A85" w:rsidRPr="00C84A85">
              <w:rPr>
                <w:rFonts w:ascii="Times New Roman" w:hAnsi="Times New Roman" w:cs="Times New Roman"/>
                <w:noProof/>
                <w:webHidden/>
                <w:sz w:val="24"/>
                <w:szCs w:val="24"/>
              </w:rPr>
              <w:fldChar w:fldCharType="end"/>
            </w:r>
          </w:hyperlink>
        </w:p>
        <w:p w14:paraId="512E28C8" w14:textId="77777777" w:rsidR="00C84A85" w:rsidRPr="00C84A85" w:rsidRDefault="00000000" w:rsidP="00C84A85">
          <w:pPr>
            <w:pStyle w:val="TOC2"/>
            <w:tabs>
              <w:tab w:val="right" w:leader="dot" w:pos="9350"/>
            </w:tabs>
            <w:jc w:val="center"/>
            <w:rPr>
              <w:rFonts w:ascii="Times New Roman" w:hAnsi="Times New Roman" w:cs="Times New Roman"/>
              <w:noProof/>
              <w:sz w:val="24"/>
              <w:szCs w:val="24"/>
            </w:rPr>
          </w:pPr>
          <w:hyperlink w:anchor="_Toc142662613" w:history="1">
            <w:r w:rsidR="00C84A85" w:rsidRPr="00C84A85">
              <w:rPr>
                <w:rStyle w:val="Hyperlink"/>
                <w:rFonts w:ascii="Times New Roman" w:hAnsi="Times New Roman" w:cs="Times New Roman"/>
                <w:noProof/>
                <w:color w:val="auto"/>
                <w:sz w:val="24"/>
                <w:szCs w:val="24"/>
                <w:lang w:val="en-US"/>
              </w:rPr>
              <w:t>Advantages</w:t>
            </w:r>
            <w:r w:rsidR="00C84A85" w:rsidRPr="00C84A85">
              <w:rPr>
                <w:rFonts w:ascii="Times New Roman" w:hAnsi="Times New Roman" w:cs="Times New Roman"/>
                <w:noProof/>
                <w:webHidden/>
                <w:sz w:val="24"/>
                <w:szCs w:val="24"/>
              </w:rPr>
              <w:tab/>
            </w:r>
            <w:r w:rsidR="00C84A85" w:rsidRPr="00C84A85">
              <w:rPr>
                <w:rFonts w:ascii="Times New Roman" w:hAnsi="Times New Roman" w:cs="Times New Roman"/>
                <w:noProof/>
                <w:webHidden/>
                <w:sz w:val="24"/>
                <w:szCs w:val="24"/>
              </w:rPr>
              <w:fldChar w:fldCharType="begin"/>
            </w:r>
            <w:r w:rsidR="00C84A85" w:rsidRPr="00C84A85">
              <w:rPr>
                <w:rFonts w:ascii="Times New Roman" w:hAnsi="Times New Roman" w:cs="Times New Roman"/>
                <w:noProof/>
                <w:webHidden/>
                <w:sz w:val="24"/>
                <w:szCs w:val="24"/>
              </w:rPr>
              <w:instrText xml:space="preserve"> PAGEREF _Toc142662613 \h </w:instrText>
            </w:r>
            <w:r w:rsidR="00C84A85" w:rsidRPr="00C84A85">
              <w:rPr>
                <w:rFonts w:ascii="Times New Roman" w:hAnsi="Times New Roman" w:cs="Times New Roman"/>
                <w:noProof/>
                <w:webHidden/>
                <w:sz w:val="24"/>
                <w:szCs w:val="24"/>
              </w:rPr>
            </w:r>
            <w:r w:rsidR="00C84A85" w:rsidRPr="00C84A85">
              <w:rPr>
                <w:rFonts w:ascii="Times New Roman" w:hAnsi="Times New Roman" w:cs="Times New Roman"/>
                <w:noProof/>
                <w:webHidden/>
                <w:sz w:val="24"/>
                <w:szCs w:val="24"/>
              </w:rPr>
              <w:fldChar w:fldCharType="separate"/>
            </w:r>
            <w:r w:rsidR="00C84A85" w:rsidRPr="00C84A85">
              <w:rPr>
                <w:rFonts w:ascii="Times New Roman" w:hAnsi="Times New Roman" w:cs="Times New Roman"/>
                <w:noProof/>
                <w:webHidden/>
                <w:sz w:val="24"/>
                <w:szCs w:val="24"/>
              </w:rPr>
              <w:t>11</w:t>
            </w:r>
            <w:r w:rsidR="00C84A85" w:rsidRPr="00C84A85">
              <w:rPr>
                <w:rFonts w:ascii="Times New Roman" w:hAnsi="Times New Roman" w:cs="Times New Roman"/>
                <w:noProof/>
                <w:webHidden/>
                <w:sz w:val="24"/>
                <w:szCs w:val="24"/>
              </w:rPr>
              <w:fldChar w:fldCharType="end"/>
            </w:r>
          </w:hyperlink>
        </w:p>
        <w:p w14:paraId="72DF5027" w14:textId="77777777" w:rsidR="00C84A85" w:rsidRPr="00C84A85" w:rsidRDefault="00000000" w:rsidP="00C84A85">
          <w:pPr>
            <w:pStyle w:val="TOC2"/>
            <w:tabs>
              <w:tab w:val="right" w:leader="dot" w:pos="9350"/>
            </w:tabs>
            <w:jc w:val="center"/>
            <w:rPr>
              <w:rFonts w:ascii="Times New Roman" w:hAnsi="Times New Roman" w:cs="Times New Roman"/>
              <w:noProof/>
              <w:sz w:val="24"/>
              <w:szCs w:val="24"/>
            </w:rPr>
          </w:pPr>
          <w:hyperlink w:anchor="_Toc142662614" w:history="1">
            <w:r w:rsidR="00C84A85" w:rsidRPr="00C84A85">
              <w:rPr>
                <w:rStyle w:val="Hyperlink"/>
                <w:rFonts w:ascii="Times New Roman" w:hAnsi="Times New Roman" w:cs="Times New Roman"/>
                <w:noProof/>
                <w:color w:val="auto"/>
                <w:sz w:val="24"/>
                <w:szCs w:val="24"/>
                <w:lang w:val="en-US"/>
              </w:rPr>
              <w:t>Disadvantages</w:t>
            </w:r>
            <w:r w:rsidR="00C84A85" w:rsidRPr="00C84A85">
              <w:rPr>
                <w:rFonts w:ascii="Times New Roman" w:hAnsi="Times New Roman" w:cs="Times New Roman"/>
                <w:noProof/>
                <w:webHidden/>
                <w:sz w:val="24"/>
                <w:szCs w:val="24"/>
              </w:rPr>
              <w:tab/>
            </w:r>
            <w:r w:rsidR="00C84A85" w:rsidRPr="00C84A85">
              <w:rPr>
                <w:rFonts w:ascii="Times New Roman" w:hAnsi="Times New Roman" w:cs="Times New Roman"/>
                <w:noProof/>
                <w:webHidden/>
                <w:sz w:val="24"/>
                <w:szCs w:val="24"/>
              </w:rPr>
              <w:fldChar w:fldCharType="begin"/>
            </w:r>
            <w:r w:rsidR="00C84A85" w:rsidRPr="00C84A85">
              <w:rPr>
                <w:rFonts w:ascii="Times New Roman" w:hAnsi="Times New Roman" w:cs="Times New Roman"/>
                <w:noProof/>
                <w:webHidden/>
                <w:sz w:val="24"/>
                <w:szCs w:val="24"/>
              </w:rPr>
              <w:instrText xml:space="preserve"> PAGEREF _Toc142662614 \h </w:instrText>
            </w:r>
            <w:r w:rsidR="00C84A85" w:rsidRPr="00C84A85">
              <w:rPr>
                <w:rFonts w:ascii="Times New Roman" w:hAnsi="Times New Roman" w:cs="Times New Roman"/>
                <w:noProof/>
                <w:webHidden/>
                <w:sz w:val="24"/>
                <w:szCs w:val="24"/>
              </w:rPr>
            </w:r>
            <w:r w:rsidR="00C84A85" w:rsidRPr="00C84A85">
              <w:rPr>
                <w:rFonts w:ascii="Times New Roman" w:hAnsi="Times New Roman" w:cs="Times New Roman"/>
                <w:noProof/>
                <w:webHidden/>
                <w:sz w:val="24"/>
                <w:szCs w:val="24"/>
              </w:rPr>
              <w:fldChar w:fldCharType="separate"/>
            </w:r>
            <w:r w:rsidR="00C84A85" w:rsidRPr="00C84A85">
              <w:rPr>
                <w:rFonts w:ascii="Times New Roman" w:hAnsi="Times New Roman" w:cs="Times New Roman"/>
                <w:noProof/>
                <w:webHidden/>
                <w:sz w:val="24"/>
                <w:szCs w:val="24"/>
              </w:rPr>
              <w:t>11</w:t>
            </w:r>
            <w:r w:rsidR="00C84A85" w:rsidRPr="00C84A85">
              <w:rPr>
                <w:rFonts w:ascii="Times New Roman" w:hAnsi="Times New Roman" w:cs="Times New Roman"/>
                <w:noProof/>
                <w:webHidden/>
                <w:sz w:val="24"/>
                <w:szCs w:val="24"/>
              </w:rPr>
              <w:fldChar w:fldCharType="end"/>
            </w:r>
          </w:hyperlink>
        </w:p>
        <w:p w14:paraId="7C12DDA7" w14:textId="77777777" w:rsidR="00C84A85" w:rsidRPr="00C84A85" w:rsidRDefault="00000000" w:rsidP="00C84A85">
          <w:pPr>
            <w:pStyle w:val="TOC1"/>
            <w:tabs>
              <w:tab w:val="right" w:leader="dot" w:pos="9350"/>
            </w:tabs>
            <w:jc w:val="center"/>
            <w:rPr>
              <w:rFonts w:ascii="Times New Roman" w:hAnsi="Times New Roman" w:cs="Times New Roman"/>
              <w:noProof/>
              <w:sz w:val="24"/>
              <w:szCs w:val="24"/>
            </w:rPr>
          </w:pPr>
          <w:hyperlink w:anchor="_Toc142662615" w:history="1">
            <w:r w:rsidR="00C84A85" w:rsidRPr="00C84A85">
              <w:rPr>
                <w:rStyle w:val="Hyperlink"/>
                <w:rFonts w:ascii="Times New Roman" w:hAnsi="Times New Roman" w:cs="Times New Roman"/>
                <w:noProof/>
                <w:color w:val="auto"/>
                <w:sz w:val="24"/>
                <w:szCs w:val="24"/>
                <w:lang w:val="en-US"/>
              </w:rPr>
              <w:t>Customer Journey and Customer Touchpoints for Louis Vuitton</w:t>
            </w:r>
            <w:r w:rsidR="00C84A85" w:rsidRPr="00C84A85">
              <w:rPr>
                <w:rFonts w:ascii="Times New Roman" w:hAnsi="Times New Roman" w:cs="Times New Roman"/>
                <w:noProof/>
                <w:webHidden/>
                <w:sz w:val="24"/>
                <w:szCs w:val="24"/>
              </w:rPr>
              <w:tab/>
            </w:r>
            <w:r w:rsidR="00C84A85" w:rsidRPr="00C84A85">
              <w:rPr>
                <w:rFonts w:ascii="Times New Roman" w:hAnsi="Times New Roman" w:cs="Times New Roman"/>
                <w:noProof/>
                <w:webHidden/>
                <w:sz w:val="24"/>
                <w:szCs w:val="24"/>
              </w:rPr>
              <w:fldChar w:fldCharType="begin"/>
            </w:r>
            <w:r w:rsidR="00C84A85" w:rsidRPr="00C84A85">
              <w:rPr>
                <w:rFonts w:ascii="Times New Roman" w:hAnsi="Times New Roman" w:cs="Times New Roman"/>
                <w:noProof/>
                <w:webHidden/>
                <w:sz w:val="24"/>
                <w:szCs w:val="24"/>
              </w:rPr>
              <w:instrText xml:space="preserve"> PAGEREF _Toc142662615 \h </w:instrText>
            </w:r>
            <w:r w:rsidR="00C84A85" w:rsidRPr="00C84A85">
              <w:rPr>
                <w:rFonts w:ascii="Times New Roman" w:hAnsi="Times New Roman" w:cs="Times New Roman"/>
                <w:noProof/>
                <w:webHidden/>
                <w:sz w:val="24"/>
                <w:szCs w:val="24"/>
              </w:rPr>
            </w:r>
            <w:r w:rsidR="00C84A85" w:rsidRPr="00C84A85">
              <w:rPr>
                <w:rFonts w:ascii="Times New Roman" w:hAnsi="Times New Roman" w:cs="Times New Roman"/>
                <w:noProof/>
                <w:webHidden/>
                <w:sz w:val="24"/>
                <w:szCs w:val="24"/>
              </w:rPr>
              <w:fldChar w:fldCharType="separate"/>
            </w:r>
            <w:r w:rsidR="00C84A85" w:rsidRPr="00C84A85">
              <w:rPr>
                <w:rFonts w:ascii="Times New Roman" w:hAnsi="Times New Roman" w:cs="Times New Roman"/>
                <w:noProof/>
                <w:webHidden/>
                <w:sz w:val="24"/>
                <w:szCs w:val="24"/>
              </w:rPr>
              <w:t>12</w:t>
            </w:r>
            <w:r w:rsidR="00C84A85" w:rsidRPr="00C84A85">
              <w:rPr>
                <w:rFonts w:ascii="Times New Roman" w:hAnsi="Times New Roman" w:cs="Times New Roman"/>
                <w:noProof/>
                <w:webHidden/>
                <w:sz w:val="24"/>
                <w:szCs w:val="24"/>
              </w:rPr>
              <w:fldChar w:fldCharType="end"/>
            </w:r>
          </w:hyperlink>
        </w:p>
        <w:p w14:paraId="7ACE48AD" w14:textId="77777777" w:rsidR="00C84A85" w:rsidRPr="00C84A85" w:rsidRDefault="00000000" w:rsidP="00C84A85">
          <w:pPr>
            <w:pStyle w:val="TOC2"/>
            <w:tabs>
              <w:tab w:val="right" w:leader="dot" w:pos="9350"/>
            </w:tabs>
            <w:jc w:val="center"/>
            <w:rPr>
              <w:rFonts w:ascii="Times New Roman" w:hAnsi="Times New Roman" w:cs="Times New Roman"/>
              <w:noProof/>
              <w:sz w:val="24"/>
              <w:szCs w:val="24"/>
            </w:rPr>
          </w:pPr>
          <w:hyperlink w:anchor="_Toc142662616" w:history="1">
            <w:r w:rsidR="00C84A85" w:rsidRPr="00C84A85">
              <w:rPr>
                <w:rStyle w:val="Hyperlink"/>
                <w:rFonts w:ascii="Times New Roman" w:hAnsi="Times New Roman" w:cs="Times New Roman"/>
                <w:noProof/>
                <w:color w:val="auto"/>
                <w:sz w:val="24"/>
                <w:szCs w:val="24"/>
                <w:lang w:val="en-US"/>
              </w:rPr>
              <w:t>Pre-purchase Stage</w:t>
            </w:r>
            <w:r w:rsidR="00C84A85" w:rsidRPr="00C84A85">
              <w:rPr>
                <w:rFonts w:ascii="Times New Roman" w:hAnsi="Times New Roman" w:cs="Times New Roman"/>
                <w:noProof/>
                <w:webHidden/>
                <w:sz w:val="24"/>
                <w:szCs w:val="24"/>
              </w:rPr>
              <w:tab/>
            </w:r>
            <w:r w:rsidR="00C84A85" w:rsidRPr="00C84A85">
              <w:rPr>
                <w:rFonts w:ascii="Times New Roman" w:hAnsi="Times New Roman" w:cs="Times New Roman"/>
                <w:noProof/>
                <w:webHidden/>
                <w:sz w:val="24"/>
                <w:szCs w:val="24"/>
              </w:rPr>
              <w:fldChar w:fldCharType="begin"/>
            </w:r>
            <w:r w:rsidR="00C84A85" w:rsidRPr="00C84A85">
              <w:rPr>
                <w:rFonts w:ascii="Times New Roman" w:hAnsi="Times New Roman" w:cs="Times New Roman"/>
                <w:noProof/>
                <w:webHidden/>
                <w:sz w:val="24"/>
                <w:szCs w:val="24"/>
              </w:rPr>
              <w:instrText xml:space="preserve"> PAGEREF _Toc142662616 \h </w:instrText>
            </w:r>
            <w:r w:rsidR="00C84A85" w:rsidRPr="00C84A85">
              <w:rPr>
                <w:rFonts w:ascii="Times New Roman" w:hAnsi="Times New Roman" w:cs="Times New Roman"/>
                <w:noProof/>
                <w:webHidden/>
                <w:sz w:val="24"/>
                <w:szCs w:val="24"/>
              </w:rPr>
            </w:r>
            <w:r w:rsidR="00C84A85" w:rsidRPr="00C84A85">
              <w:rPr>
                <w:rFonts w:ascii="Times New Roman" w:hAnsi="Times New Roman" w:cs="Times New Roman"/>
                <w:noProof/>
                <w:webHidden/>
                <w:sz w:val="24"/>
                <w:szCs w:val="24"/>
              </w:rPr>
              <w:fldChar w:fldCharType="separate"/>
            </w:r>
            <w:r w:rsidR="00C84A85" w:rsidRPr="00C84A85">
              <w:rPr>
                <w:rFonts w:ascii="Times New Roman" w:hAnsi="Times New Roman" w:cs="Times New Roman"/>
                <w:noProof/>
                <w:webHidden/>
                <w:sz w:val="24"/>
                <w:szCs w:val="24"/>
              </w:rPr>
              <w:t>12</w:t>
            </w:r>
            <w:r w:rsidR="00C84A85" w:rsidRPr="00C84A85">
              <w:rPr>
                <w:rFonts w:ascii="Times New Roman" w:hAnsi="Times New Roman" w:cs="Times New Roman"/>
                <w:noProof/>
                <w:webHidden/>
                <w:sz w:val="24"/>
                <w:szCs w:val="24"/>
              </w:rPr>
              <w:fldChar w:fldCharType="end"/>
            </w:r>
          </w:hyperlink>
        </w:p>
        <w:p w14:paraId="56C6FC2C" w14:textId="77777777" w:rsidR="00C84A85" w:rsidRPr="00C84A85" w:rsidRDefault="00000000" w:rsidP="00C84A85">
          <w:pPr>
            <w:pStyle w:val="TOC2"/>
            <w:tabs>
              <w:tab w:val="right" w:leader="dot" w:pos="9350"/>
            </w:tabs>
            <w:jc w:val="center"/>
            <w:rPr>
              <w:rFonts w:ascii="Times New Roman" w:hAnsi="Times New Roman" w:cs="Times New Roman"/>
              <w:noProof/>
              <w:sz w:val="24"/>
              <w:szCs w:val="24"/>
            </w:rPr>
          </w:pPr>
          <w:hyperlink w:anchor="_Toc142662617" w:history="1">
            <w:r w:rsidR="00C84A85" w:rsidRPr="00C84A85">
              <w:rPr>
                <w:rStyle w:val="Hyperlink"/>
                <w:rFonts w:ascii="Times New Roman" w:hAnsi="Times New Roman" w:cs="Times New Roman"/>
                <w:noProof/>
                <w:color w:val="auto"/>
                <w:sz w:val="24"/>
                <w:szCs w:val="24"/>
                <w:lang w:val="en-US"/>
              </w:rPr>
              <w:t>Purchase Stage</w:t>
            </w:r>
            <w:r w:rsidR="00C84A85" w:rsidRPr="00C84A85">
              <w:rPr>
                <w:rFonts w:ascii="Times New Roman" w:hAnsi="Times New Roman" w:cs="Times New Roman"/>
                <w:noProof/>
                <w:webHidden/>
                <w:sz w:val="24"/>
                <w:szCs w:val="24"/>
              </w:rPr>
              <w:tab/>
            </w:r>
            <w:r w:rsidR="00C84A85" w:rsidRPr="00C84A85">
              <w:rPr>
                <w:rFonts w:ascii="Times New Roman" w:hAnsi="Times New Roman" w:cs="Times New Roman"/>
                <w:noProof/>
                <w:webHidden/>
                <w:sz w:val="24"/>
                <w:szCs w:val="24"/>
              </w:rPr>
              <w:fldChar w:fldCharType="begin"/>
            </w:r>
            <w:r w:rsidR="00C84A85" w:rsidRPr="00C84A85">
              <w:rPr>
                <w:rFonts w:ascii="Times New Roman" w:hAnsi="Times New Roman" w:cs="Times New Roman"/>
                <w:noProof/>
                <w:webHidden/>
                <w:sz w:val="24"/>
                <w:szCs w:val="24"/>
              </w:rPr>
              <w:instrText xml:space="preserve"> PAGEREF _Toc142662617 \h </w:instrText>
            </w:r>
            <w:r w:rsidR="00C84A85" w:rsidRPr="00C84A85">
              <w:rPr>
                <w:rFonts w:ascii="Times New Roman" w:hAnsi="Times New Roman" w:cs="Times New Roman"/>
                <w:noProof/>
                <w:webHidden/>
                <w:sz w:val="24"/>
                <w:szCs w:val="24"/>
              </w:rPr>
            </w:r>
            <w:r w:rsidR="00C84A85" w:rsidRPr="00C84A85">
              <w:rPr>
                <w:rFonts w:ascii="Times New Roman" w:hAnsi="Times New Roman" w:cs="Times New Roman"/>
                <w:noProof/>
                <w:webHidden/>
                <w:sz w:val="24"/>
                <w:szCs w:val="24"/>
              </w:rPr>
              <w:fldChar w:fldCharType="separate"/>
            </w:r>
            <w:r w:rsidR="00C84A85" w:rsidRPr="00C84A85">
              <w:rPr>
                <w:rFonts w:ascii="Times New Roman" w:hAnsi="Times New Roman" w:cs="Times New Roman"/>
                <w:noProof/>
                <w:webHidden/>
                <w:sz w:val="24"/>
                <w:szCs w:val="24"/>
              </w:rPr>
              <w:t>12</w:t>
            </w:r>
            <w:r w:rsidR="00C84A85" w:rsidRPr="00C84A85">
              <w:rPr>
                <w:rFonts w:ascii="Times New Roman" w:hAnsi="Times New Roman" w:cs="Times New Roman"/>
                <w:noProof/>
                <w:webHidden/>
                <w:sz w:val="24"/>
                <w:szCs w:val="24"/>
              </w:rPr>
              <w:fldChar w:fldCharType="end"/>
            </w:r>
          </w:hyperlink>
        </w:p>
        <w:p w14:paraId="2AC51068" w14:textId="77777777" w:rsidR="00C84A85" w:rsidRPr="00C84A85" w:rsidRDefault="00000000" w:rsidP="00C84A85">
          <w:pPr>
            <w:pStyle w:val="TOC2"/>
            <w:tabs>
              <w:tab w:val="right" w:leader="dot" w:pos="9350"/>
            </w:tabs>
            <w:jc w:val="center"/>
            <w:rPr>
              <w:rFonts w:ascii="Times New Roman" w:hAnsi="Times New Roman" w:cs="Times New Roman"/>
              <w:noProof/>
              <w:sz w:val="24"/>
              <w:szCs w:val="24"/>
            </w:rPr>
          </w:pPr>
          <w:hyperlink w:anchor="_Toc142662618" w:history="1">
            <w:r w:rsidR="00C84A85" w:rsidRPr="00C84A85">
              <w:rPr>
                <w:rStyle w:val="Hyperlink"/>
                <w:rFonts w:ascii="Times New Roman" w:hAnsi="Times New Roman" w:cs="Times New Roman"/>
                <w:noProof/>
                <w:color w:val="auto"/>
                <w:sz w:val="24"/>
                <w:szCs w:val="24"/>
                <w:lang w:val="en-US"/>
              </w:rPr>
              <w:t>Post-purchase Stage</w:t>
            </w:r>
            <w:r w:rsidR="00C84A85" w:rsidRPr="00C84A85">
              <w:rPr>
                <w:rFonts w:ascii="Times New Roman" w:hAnsi="Times New Roman" w:cs="Times New Roman"/>
                <w:noProof/>
                <w:webHidden/>
                <w:sz w:val="24"/>
                <w:szCs w:val="24"/>
              </w:rPr>
              <w:tab/>
            </w:r>
            <w:r w:rsidR="00C84A85" w:rsidRPr="00C84A85">
              <w:rPr>
                <w:rFonts w:ascii="Times New Roman" w:hAnsi="Times New Roman" w:cs="Times New Roman"/>
                <w:noProof/>
                <w:webHidden/>
                <w:sz w:val="24"/>
                <w:szCs w:val="24"/>
              </w:rPr>
              <w:fldChar w:fldCharType="begin"/>
            </w:r>
            <w:r w:rsidR="00C84A85" w:rsidRPr="00C84A85">
              <w:rPr>
                <w:rFonts w:ascii="Times New Roman" w:hAnsi="Times New Roman" w:cs="Times New Roman"/>
                <w:noProof/>
                <w:webHidden/>
                <w:sz w:val="24"/>
                <w:szCs w:val="24"/>
              </w:rPr>
              <w:instrText xml:space="preserve"> PAGEREF _Toc142662618 \h </w:instrText>
            </w:r>
            <w:r w:rsidR="00C84A85" w:rsidRPr="00C84A85">
              <w:rPr>
                <w:rFonts w:ascii="Times New Roman" w:hAnsi="Times New Roman" w:cs="Times New Roman"/>
                <w:noProof/>
                <w:webHidden/>
                <w:sz w:val="24"/>
                <w:szCs w:val="24"/>
              </w:rPr>
            </w:r>
            <w:r w:rsidR="00C84A85" w:rsidRPr="00C84A85">
              <w:rPr>
                <w:rFonts w:ascii="Times New Roman" w:hAnsi="Times New Roman" w:cs="Times New Roman"/>
                <w:noProof/>
                <w:webHidden/>
                <w:sz w:val="24"/>
                <w:szCs w:val="24"/>
              </w:rPr>
              <w:fldChar w:fldCharType="separate"/>
            </w:r>
            <w:r w:rsidR="00C84A85" w:rsidRPr="00C84A85">
              <w:rPr>
                <w:rFonts w:ascii="Times New Roman" w:hAnsi="Times New Roman" w:cs="Times New Roman"/>
                <w:noProof/>
                <w:webHidden/>
                <w:sz w:val="24"/>
                <w:szCs w:val="24"/>
              </w:rPr>
              <w:t>13</w:t>
            </w:r>
            <w:r w:rsidR="00C84A85" w:rsidRPr="00C84A85">
              <w:rPr>
                <w:rFonts w:ascii="Times New Roman" w:hAnsi="Times New Roman" w:cs="Times New Roman"/>
                <w:noProof/>
                <w:webHidden/>
                <w:sz w:val="24"/>
                <w:szCs w:val="24"/>
              </w:rPr>
              <w:fldChar w:fldCharType="end"/>
            </w:r>
          </w:hyperlink>
        </w:p>
        <w:p w14:paraId="65133940" w14:textId="77777777" w:rsidR="00C84A85" w:rsidRPr="00C84A85" w:rsidRDefault="00000000" w:rsidP="00C84A85">
          <w:pPr>
            <w:pStyle w:val="TOC1"/>
            <w:tabs>
              <w:tab w:val="right" w:leader="dot" w:pos="9350"/>
            </w:tabs>
            <w:jc w:val="center"/>
            <w:rPr>
              <w:rFonts w:ascii="Times New Roman" w:hAnsi="Times New Roman" w:cs="Times New Roman"/>
              <w:noProof/>
              <w:sz w:val="24"/>
              <w:szCs w:val="24"/>
            </w:rPr>
          </w:pPr>
          <w:hyperlink w:anchor="_Toc142662619" w:history="1">
            <w:r w:rsidR="00C84A85" w:rsidRPr="00C84A85">
              <w:rPr>
                <w:rStyle w:val="Hyperlink"/>
                <w:rFonts w:ascii="Times New Roman" w:hAnsi="Times New Roman" w:cs="Times New Roman"/>
                <w:noProof/>
                <w:color w:val="auto"/>
                <w:sz w:val="24"/>
                <w:szCs w:val="24"/>
                <w:lang w:val="en-US"/>
              </w:rPr>
              <w:t>Total Engagement Model in relation to Louis Vuitton</w:t>
            </w:r>
            <w:r w:rsidR="00C84A85" w:rsidRPr="00C84A85">
              <w:rPr>
                <w:rFonts w:ascii="Times New Roman" w:hAnsi="Times New Roman" w:cs="Times New Roman"/>
                <w:noProof/>
                <w:webHidden/>
                <w:sz w:val="24"/>
                <w:szCs w:val="24"/>
              </w:rPr>
              <w:tab/>
            </w:r>
            <w:r w:rsidR="00C84A85" w:rsidRPr="00C84A85">
              <w:rPr>
                <w:rFonts w:ascii="Times New Roman" w:hAnsi="Times New Roman" w:cs="Times New Roman"/>
                <w:noProof/>
                <w:webHidden/>
                <w:sz w:val="24"/>
                <w:szCs w:val="24"/>
              </w:rPr>
              <w:fldChar w:fldCharType="begin"/>
            </w:r>
            <w:r w:rsidR="00C84A85" w:rsidRPr="00C84A85">
              <w:rPr>
                <w:rFonts w:ascii="Times New Roman" w:hAnsi="Times New Roman" w:cs="Times New Roman"/>
                <w:noProof/>
                <w:webHidden/>
                <w:sz w:val="24"/>
                <w:szCs w:val="24"/>
              </w:rPr>
              <w:instrText xml:space="preserve"> PAGEREF _Toc142662619 \h </w:instrText>
            </w:r>
            <w:r w:rsidR="00C84A85" w:rsidRPr="00C84A85">
              <w:rPr>
                <w:rFonts w:ascii="Times New Roman" w:hAnsi="Times New Roman" w:cs="Times New Roman"/>
                <w:noProof/>
                <w:webHidden/>
                <w:sz w:val="24"/>
                <w:szCs w:val="24"/>
              </w:rPr>
            </w:r>
            <w:r w:rsidR="00C84A85" w:rsidRPr="00C84A85">
              <w:rPr>
                <w:rFonts w:ascii="Times New Roman" w:hAnsi="Times New Roman" w:cs="Times New Roman"/>
                <w:noProof/>
                <w:webHidden/>
                <w:sz w:val="24"/>
                <w:szCs w:val="24"/>
              </w:rPr>
              <w:fldChar w:fldCharType="separate"/>
            </w:r>
            <w:r w:rsidR="00C84A85" w:rsidRPr="00C84A85">
              <w:rPr>
                <w:rFonts w:ascii="Times New Roman" w:hAnsi="Times New Roman" w:cs="Times New Roman"/>
                <w:noProof/>
                <w:webHidden/>
                <w:sz w:val="24"/>
                <w:szCs w:val="24"/>
              </w:rPr>
              <w:t>14</w:t>
            </w:r>
            <w:r w:rsidR="00C84A85" w:rsidRPr="00C84A85">
              <w:rPr>
                <w:rFonts w:ascii="Times New Roman" w:hAnsi="Times New Roman" w:cs="Times New Roman"/>
                <w:noProof/>
                <w:webHidden/>
                <w:sz w:val="24"/>
                <w:szCs w:val="24"/>
              </w:rPr>
              <w:fldChar w:fldCharType="end"/>
            </w:r>
          </w:hyperlink>
        </w:p>
        <w:p w14:paraId="2D88336D" w14:textId="77777777" w:rsidR="00C84A85" w:rsidRPr="00C84A85" w:rsidRDefault="00000000" w:rsidP="00C84A85">
          <w:pPr>
            <w:pStyle w:val="TOC1"/>
            <w:tabs>
              <w:tab w:val="right" w:leader="dot" w:pos="9350"/>
            </w:tabs>
            <w:jc w:val="center"/>
            <w:rPr>
              <w:rFonts w:ascii="Times New Roman" w:hAnsi="Times New Roman" w:cs="Times New Roman"/>
              <w:noProof/>
              <w:sz w:val="24"/>
              <w:szCs w:val="24"/>
            </w:rPr>
          </w:pPr>
          <w:hyperlink w:anchor="_Toc142662620" w:history="1">
            <w:r w:rsidR="00C84A85" w:rsidRPr="00C84A85">
              <w:rPr>
                <w:rStyle w:val="Hyperlink"/>
                <w:rFonts w:ascii="Times New Roman" w:hAnsi="Times New Roman" w:cs="Times New Roman"/>
                <w:noProof/>
                <w:color w:val="auto"/>
                <w:sz w:val="24"/>
                <w:szCs w:val="24"/>
                <w:lang w:val="en-US"/>
              </w:rPr>
              <w:t>Recommendations</w:t>
            </w:r>
            <w:r w:rsidR="00C84A85" w:rsidRPr="00C84A85">
              <w:rPr>
                <w:rFonts w:ascii="Times New Roman" w:hAnsi="Times New Roman" w:cs="Times New Roman"/>
                <w:noProof/>
                <w:webHidden/>
                <w:sz w:val="24"/>
                <w:szCs w:val="24"/>
              </w:rPr>
              <w:tab/>
            </w:r>
            <w:r w:rsidR="00C84A85" w:rsidRPr="00C84A85">
              <w:rPr>
                <w:rFonts w:ascii="Times New Roman" w:hAnsi="Times New Roman" w:cs="Times New Roman"/>
                <w:noProof/>
                <w:webHidden/>
                <w:sz w:val="24"/>
                <w:szCs w:val="24"/>
              </w:rPr>
              <w:fldChar w:fldCharType="begin"/>
            </w:r>
            <w:r w:rsidR="00C84A85" w:rsidRPr="00C84A85">
              <w:rPr>
                <w:rFonts w:ascii="Times New Roman" w:hAnsi="Times New Roman" w:cs="Times New Roman"/>
                <w:noProof/>
                <w:webHidden/>
                <w:sz w:val="24"/>
                <w:szCs w:val="24"/>
              </w:rPr>
              <w:instrText xml:space="preserve"> PAGEREF _Toc142662620 \h </w:instrText>
            </w:r>
            <w:r w:rsidR="00C84A85" w:rsidRPr="00C84A85">
              <w:rPr>
                <w:rFonts w:ascii="Times New Roman" w:hAnsi="Times New Roman" w:cs="Times New Roman"/>
                <w:noProof/>
                <w:webHidden/>
                <w:sz w:val="24"/>
                <w:szCs w:val="24"/>
              </w:rPr>
            </w:r>
            <w:r w:rsidR="00C84A85" w:rsidRPr="00C84A85">
              <w:rPr>
                <w:rFonts w:ascii="Times New Roman" w:hAnsi="Times New Roman" w:cs="Times New Roman"/>
                <w:noProof/>
                <w:webHidden/>
                <w:sz w:val="24"/>
                <w:szCs w:val="24"/>
              </w:rPr>
              <w:fldChar w:fldCharType="separate"/>
            </w:r>
            <w:r w:rsidR="00C84A85" w:rsidRPr="00C84A85">
              <w:rPr>
                <w:rFonts w:ascii="Times New Roman" w:hAnsi="Times New Roman" w:cs="Times New Roman"/>
                <w:noProof/>
                <w:webHidden/>
                <w:sz w:val="24"/>
                <w:szCs w:val="24"/>
              </w:rPr>
              <w:t>15</w:t>
            </w:r>
            <w:r w:rsidR="00C84A85" w:rsidRPr="00C84A85">
              <w:rPr>
                <w:rFonts w:ascii="Times New Roman" w:hAnsi="Times New Roman" w:cs="Times New Roman"/>
                <w:noProof/>
                <w:webHidden/>
                <w:sz w:val="24"/>
                <w:szCs w:val="24"/>
              </w:rPr>
              <w:fldChar w:fldCharType="end"/>
            </w:r>
          </w:hyperlink>
        </w:p>
        <w:p w14:paraId="5D29BB01" w14:textId="77777777" w:rsidR="00C84A85" w:rsidRPr="00C84A85" w:rsidRDefault="00000000" w:rsidP="00C84A85">
          <w:pPr>
            <w:pStyle w:val="TOC1"/>
            <w:tabs>
              <w:tab w:val="right" w:leader="dot" w:pos="9350"/>
            </w:tabs>
            <w:jc w:val="center"/>
            <w:rPr>
              <w:rFonts w:ascii="Times New Roman" w:hAnsi="Times New Roman" w:cs="Times New Roman"/>
              <w:noProof/>
              <w:sz w:val="24"/>
              <w:szCs w:val="24"/>
            </w:rPr>
          </w:pPr>
          <w:hyperlink w:anchor="_Toc142662621" w:history="1">
            <w:r w:rsidR="00C84A85" w:rsidRPr="00C84A85">
              <w:rPr>
                <w:rStyle w:val="Hyperlink"/>
                <w:rFonts w:ascii="Times New Roman" w:hAnsi="Times New Roman" w:cs="Times New Roman"/>
                <w:noProof/>
                <w:color w:val="auto"/>
                <w:sz w:val="24"/>
                <w:szCs w:val="24"/>
                <w:lang w:val="en-US"/>
              </w:rPr>
              <w:t>Conclusion</w:t>
            </w:r>
            <w:r w:rsidR="00C84A85" w:rsidRPr="00C84A85">
              <w:rPr>
                <w:rFonts w:ascii="Times New Roman" w:hAnsi="Times New Roman" w:cs="Times New Roman"/>
                <w:noProof/>
                <w:webHidden/>
                <w:sz w:val="24"/>
                <w:szCs w:val="24"/>
              </w:rPr>
              <w:tab/>
            </w:r>
            <w:r w:rsidR="00C84A85" w:rsidRPr="00C84A85">
              <w:rPr>
                <w:rFonts w:ascii="Times New Roman" w:hAnsi="Times New Roman" w:cs="Times New Roman"/>
                <w:noProof/>
                <w:webHidden/>
                <w:sz w:val="24"/>
                <w:szCs w:val="24"/>
              </w:rPr>
              <w:fldChar w:fldCharType="begin"/>
            </w:r>
            <w:r w:rsidR="00C84A85" w:rsidRPr="00C84A85">
              <w:rPr>
                <w:rFonts w:ascii="Times New Roman" w:hAnsi="Times New Roman" w:cs="Times New Roman"/>
                <w:noProof/>
                <w:webHidden/>
                <w:sz w:val="24"/>
                <w:szCs w:val="24"/>
              </w:rPr>
              <w:instrText xml:space="preserve"> PAGEREF _Toc142662621 \h </w:instrText>
            </w:r>
            <w:r w:rsidR="00C84A85" w:rsidRPr="00C84A85">
              <w:rPr>
                <w:rFonts w:ascii="Times New Roman" w:hAnsi="Times New Roman" w:cs="Times New Roman"/>
                <w:noProof/>
                <w:webHidden/>
                <w:sz w:val="24"/>
                <w:szCs w:val="24"/>
              </w:rPr>
            </w:r>
            <w:r w:rsidR="00C84A85" w:rsidRPr="00C84A85">
              <w:rPr>
                <w:rFonts w:ascii="Times New Roman" w:hAnsi="Times New Roman" w:cs="Times New Roman"/>
                <w:noProof/>
                <w:webHidden/>
                <w:sz w:val="24"/>
                <w:szCs w:val="24"/>
              </w:rPr>
              <w:fldChar w:fldCharType="separate"/>
            </w:r>
            <w:r w:rsidR="00C84A85" w:rsidRPr="00C84A85">
              <w:rPr>
                <w:rFonts w:ascii="Times New Roman" w:hAnsi="Times New Roman" w:cs="Times New Roman"/>
                <w:noProof/>
                <w:webHidden/>
                <w:sz w:val="24"/>
                <w:szCs w:val="24"/>
              </w:rPr>
              <w:t>16</w:t>
            </w:r>
            <w:r w:rsidR="00C84A85" w:rsidRPr="00C84A85">
              <w:rPr>
                <w:rFonts w:ascii="Times New Roman" w:hAnsi="Times New Roman" w:cs="Times New Roman"/>
                <w:noProof/>
                <w:webHidden/>
                <w:sz w:val="24"/>
                <w:szCs w:val="24"/>
              </w:rPr>
              <w:fldChar w:fldCharType="end"/>
            </w:r>
          </w:hyperlink>
        </w:p>
        <w:p w14:paraId="24F81079" w14:textId="77777777" w:rsidR="00C84A85" w:rsidRPr="00C84A85" w:rsidRDefault="00000000" w:rsidP="00C84A85">
          <w:pPr>
            <w:pStyle w:val="TOC1"/>
            <w:tabs>
              <w:tab w:val="right" w:leader="dot" w:pos="9350"/>
            </w:tabs>
            <w:jc w:val="center"/>
            <w:rPr>
              <w:rFonts w:ascii="Times New Roman" w:hAnsi="Times New Roman" w:cs="Times New Roman"/>
              <w:noProof/>
              <w:sz w:val="24"/>
              <w:szCs w:val="24"/>
            </w:rPr>
          </w:pPr>
          <w:hyperlink w:anchor="_Toc142662622" w:history="1">
            <w:r w:rsidR="00C84A85" w:rsidRPr="00C84A85">
              <w:rPr>
                <w:rStyle w:val="Hyperlink"/>
                <w:rFonts w:ascii="Times New Roman" w:hAnsi="Times New Roman" w:cs="Times New Roman"/>
                <w:noProof/>
                <w:color w:val="auto"/>
                <w:sz w:val="24"/>
                <w:szCs w:val="24"/>
                <w:lang w:val="en-US"/>
              </w:rPr>
              <w:t>References</w:t>
            </w:r>
            <w:r w:rsidR="00C84A85" w:rsidRPr="00C84A85">
              <w:rPr>
                <w:rFonts w:ascii="Times New Roman" w:hAnsi="Times New Roman" w:cs="Times New Roman"/>
                <w:noProof/>
                <w:webHidden/>
                <w:sz w:val="24"/>
                <w:szCs w:val="24"/>
              </w:rPr>
              <w:tab/>
            </w:r>
            <w:r w:rsidR="00C84A85" w:rsidRPr="00C84A85">
              <w:rPr>
                <w:rFonts w:ascii="Times New Roman" w:hAnsi="Times New Roman" w:cs="Times New Roman"/>
                <w:noProof/>
                <w:webHidden/>
                <w:sz w:val="24"/>
                <w:szCs w:val="24"/>
              </w:rPr>
              <w:fldChar w:fldCharType="begin"/>
            </w:r>
            <w:r w:rsidR="00C84A85" w:rsidRPr="00C84A85">
              <w:rPr>
                <w:rFonts w:ascii="Times New Roman" w:hAnsi="Times New Roman" w:cs="Times New Roman"/>
                <w:noProof/>
                <w:webHidden/>
                <w:sz w:val="24"/>
                <w:szCs w:val="24"/>
              </w:rPr>
              <w:instrText xml:space="preserve"> PAGEREF _Toc142662622 \h </w:instrText>
            </w:r>
            <w:r w:rsidR="00C84A85" w:rsidRPr="00C84A85">
              <w:rPr>
                <w:rFonts w:ascii="Times New Roman" w:hAnsi="Times New Roman" w:cs="Times New Roman"/>
                <w:noProof/>
                <w:webHidden/>
                <w:sz w:val="24"/>
                <w:szCs w:val="24"/>
              </w:rPr>
            </w:r>
            <w:r w:rsidR="00C84A85" w:rsidRPr="00C84A85">
              <w:rPr>
                <w:rFonts w:ascii="Times New Roman" w:hAnsi="Times New Roman" w:cs="Times New Roman"/>
                <w:noProof/>
                <w:webHidden/>
                <w:sz w:val="24"/>
                <w:szCs w:val="24"/>
              </w:rPr>
              <w:fldChar w:fldCharType="separate"/>
            </w:r>
            <w:r w:rsidR="00C84A85" w:rsidRPr="00C84A85">
              <w:rPr>
                <w:rFonts w:ascii="Times New Roman" w:hAnsi="Times New Roman" w:cs="Times New Roman"/>
                <w:noProof/>
                <w:webHidden/>
                <w:sz w:val="24"/>
                <w:szCs w:val="24"/>
              </w:rPr>
              <w:t>17</w:t>
            </w:r>
            <w:r w:rsidR="00C84A85" w:rsidRPr="00C84A85">
              <w:rPr>
                <w:rFonts w:ascii="Times New Roman" w:hAnsi="Times New Roman" w:cs="Times New Roman"/>
                <w:noProof/>
                <w:webHidden/>
                <w:sz w:val="24"/>
                <w:szCs w:val="24"/>
              </w:rPr>
              <w:fldChar w:fldCharType="end"/>
            </w:r>
          </w:hyperlink>
        </w:p>
        <w:p w14:paraId="5B9CB624" w14:textId="77777777" w:rsidR="00C84A85" w:rsidRPr="00C84A85" w:rsidRDefault="00000000" w:rsidP="00C84A85">
          <w:pPr>
            <w:pStyle w:val="TOC1"/>
            <w:tabs>
              <w:tab w:val="right" w:leader="dot" w:pos="9350"/>
            </w:tabs>
            <w:jc w:val="center"/>
            <w:rPr>
              <w:rFonts w:ascii="Times New Roman" w:hAnsi="Times New Roman" w:cs="Times New Roman"/>
              <w:noProof/>
              <w:sz w:val="24"/>
              <w:szCs w:val="24"/>
            </w:rPr>
          </w:pPr>
          <w:hyperlink w:anchor="_Toc142662623" w:history="1">
            <w:r w:rsidR="00C84A85" w:rsidRPr="00C84A85">
              <w:rPr>
                <w:rStyle w:val="Hyperlink"/>
                <w:rFonts w:ascii="Times New Roman" w:hAnsi="Times New Roman" w:cs="Times New Roman"/>
                <w:noProof/>
                <w:color w:val="auto"/>
                <w:sz w:val="24"/>
                <w:szCs w:val="24"/>
                <w:lang w:val="en-US"/>
              </w:rPr>
              <w:t>References</w:t>
            </w:r>
            <w:r w:rsidR="00C84A85" w:rsidRPr="00C84A85">
              <w:rPr>
                <w:rFonts w:ascii="Times New Roman" w:hAnsi="Times New Roman" w:cs="Times New Roman"/>
                <w:noProof/>
                <w:webHidden/>
                <w:sz w:val="24"/>
                <w:szCs w:val="24"/>
              </w:rPr>
              <w:tab/>
            </w:r>
            <w:r w:rsidR="00C84A85" w:rsidRPr="00C84A85">
              <w:rPr>
                <w:rFonts w:ascii="Times New Roman" w:hAnsi="Times New Roman" w:cs="Times New Roman"/>
                <w:noProof/>
                <w:webHidden/>
                <w:sz w:val="24"/>
                <w:szCs w:val="24"/>
              </w:rPr>
              <w:fldChar w:fldCharType="begin"/>
            </w:r>
            <w:r w:rsidR="00C84A85" w:rsidRPr="00C84A85">
              <w:rPr>
                <w:rFonts w:ascii="Times New Roman" w:hAnsi="Times New Roman" w:cs="Times New Roman"/>
                <w:noProof/>
                <w:webHidden/>
                <w:sz w:val="24"/>
                <w:szCs w:val="24"/>
              </w:rPr>
              <w:instrText xml:space="preserve"> PAGEREF _Toc142662623 \h </w:instrText>
            </w:r>
            <w:r w:rsidR="00C84A85" w:rsidRPr="00C84A85">
              <w:rPr>
                <w:rFonts w:ascii="Times New Roman" w:hAnsi="Times New Roman" w:cs="Times New Roman"/>
                <w:noProof/>
                <w:webHidden/>
                <w:sz w:val="24"/>
                <w:szCs w:val="24"/>
              </w:rPr>
            </w:r>
            <w:r w:rsidR="00C84A85" w:rsidRPr="00C84A85">
              <w:rPr>
                <w:rFonts w:ascii="Times New Roman" w:hAnsi="Times New Roman" w:cs="Times New Roman"/>
                <w:noProof/>
                <w:webHidden/>
                <w:sz w:val="24"/>
                <w:szCs w:val="24"/>
              </w:rPr>
              <w:fldChar w:fldCharType="separate"/>
            </w:r>
            <w:r w:rsidR="00C84A85" w:rsidRPr="00C84A85">
              <w:rPr>
                <w:rFonts w:ascii="Times New Roman" w:hAnsi="Times New Roman" w:cs="Times New Roman"/>
                <w:noProof/>
                <w:webHidden/>
                <w:sz w:val="24"/>
                <w:szCs w:val="24"/>
              </w:rPr>
              <w:t>20</w:t>
            </w:r>
            <w:r w:rsidR="00C84A85" w:rsidRPr="00C84A85">
              <w:rPr>
                <w:rFonts w:ascii="Times New Roman" w:hAnsi="Times New Roman" w:cs="Times New Roman"/>
                <w:noProof/>
                <w:webHidden/>
                <w:sz w:val="24"/>
                <w:szCs w:val="24"/>
              </w:rPr>
              <w:fldChar w:fldCharType="end"/>
            </w:r>
          </w:hyperlink>
        </w:p>
        <w:p w14:paraId="26046829" w14:textId="77777777" w:rsidR="00C84A85" w:rsidRDefault="00C84A85" w:rsidP="00C84A85">
          <w:pPr>
            <w:jc w:val="center"/>
          </w:pPr>
          <w:r w:rsidRPr="00C84A85">
            <w:rPr>
              <w:rFonts w:ascii="Times New Roman" w:hAnsi="Times New Roman" w:cs="Times New Roman"/>
              <w:bCs/>
              <w:noProof/>
              <w:sz w:val="24"/>
              <w:szCs w:val="24"/>
            </w:rPr>
            <w:fldChar w:fldCharType="end"/>
          </w:r>
        </w:p>
      </w:sdtContent>
    </w:sdt>
    <w:p w14:paraId="121CA1A6" w14:textId="77777777" w:rsidR="00C84A85" w:rsidRDefault="00C84A85">
      <w:pPr>
        <w:rPr>
          <w:rFonts w:ascii="Times New Roman" w:eastAsiaTheme="majorEastAsia" w:hAnsi="Times New Roman" w:cs="Times New Roman"/>
          <w:b/>
          <w:sz w:val="24"/>
          <w:szCs w:val="24"/>
          <w:lang w:val="en-US"/>
        </w:rPr>
      </w:pPr>
      <w:r>
        <w:rPr>
          <w:rFonts w:ascii="Times New Roman" w:hAnsi="Times New Roman" w:cs="Times New Roman"/>
          <w:b/>
          <w:sz w:val="24"/>
          <w:szCs w:val="24"/>
          <w:lang w:val="en-US"/>
        </w:rPr>
        <w:br w:type="page"/>
      </w:r>
    </w:p>
    <w:p w14:paraId="6F720BFC" w14:textId="77777777" w:rsidR="00EC3B66" w:rsidRPr="00C84A85" w:rsidRDefault="00E775D5" w:rsidP="00C84A85">
      <w:pPr>
        <w:pStyle w:val="Heading1"/>
        <w:spacing w:line="360" w:lineRule="auto"/>
        <w:jc w:val="both"/>
        <w:rPr>
          <w:rFonts w:ascii="Times New Roman" w:hAnsi="Times New Roman" w:cs="Times New Roman"/>
          <w:b/>
          <w:color w:val="auto"/>
          <w:sz w:val="24"/>
          <w:szCs w:val="24"/>
          <w:lang w:val="en-US"/>
        </w:rPr>
      </w:pPr>
      <w:bookmarkStart w:id="0" w:name="_Toc142662602"/>
      <w:r w:rsidRPr="00C84A85">
        <w:rPr>
          <w:rFonts w:ascii="Times New Roman" w:hAnsi="Times New Roman" w:cs="Times New Roman"/>
          <w:b/>
          <w:color w:val="auto"/>
          <w:sz w:val="24"/>
          <w:szCs w:val="24"/>
          <w:lang w:val="en-US"/>
        </w:rPr>
        <w:lastRenderedPageBreak/>
        <w:t>Introduction</w:t>
      </w:r>
      <w:bookmarkEnd w:id="0"/>
      <w:r w:rsidRPr="00C84A85">
        <w:rPr>
          <w:rFonts w:ascii="Times New Roman" w:hAnsi="Times New Roman" w:cs="Times New Roman"/>
          <w:b/>
          <w:color w:val="auto"/>
          <w:sz w:val="24"/>
          <w:szCs w:val="24"/>
          <w:lang w:val="en-US"/>
        </w:rPr>
        <w:t xml:space="preserve"> </w:t>
      </w:r>
    </w:p>
    <w:p w14:paraId="0542A29C" w14:textId="77777777" w:rsidR="0093749D" w:rsidRPr="00C84A85" w:rsidRDefault="0093749D"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sz w:val="24"/>
          <w:szCs w:val="24"/>
          <w:lang w:val="en-US"/>
        </w:rPr>
        <w:t>Businesses in today's highly competitive market face a wide variety of obstacles that can only be overcome with careful strategic planning. Proactive measures are required to maintain a competitive advantage in the current environment, which is defined by fast</w:t>
      </w:r>
      <w:r w:rsidR="0020798D" w:rsidRPr="00C84A85">
        <w:rPr>
          <w:rFonts w:ascii="Times New Roman" w:hAnsi="Times New Roman" w:cs="Times New Roman"/>
          <w:sz w:val="24"/>
          <w:szCs w:val="24"/>
          <w:lang w:val="en-US"/>
        </w:rPr>
        <w:t>-</w:t>
      </w:r>
      <w:r w:rsidRPr="00C84A85">
        <w:rPr>
          <w:rFonts w:ascii="Times New Roman" w:hAnsi="Times New Roman" w:cs="Times New Roman"/>
          <w:sz w:val="24"/>
          <w:szCs w:val="24"/>
          <w:lang w:val="en-US"/>
        </w:rPr>
        <w:t xml:space="preserve">changing customer tastes, technology breakthroughs, and global connectedness. In such a competitive environment, companies </w:t>
      </w:r>
      <w:r w:rsidR="0020798D" w:rsidRPr="00C84A85">
        <w:rPr>
          <w:rFonts w:ascii="Times New Roman" w:hAnsi="Times New Roman" w:cs="Times New Roman"/>
          <w:sz w:val="24"/>
          <w:szCs w:val="24"/>
          <w:lang w:val="en-US"/>
        </w:rPr>
        <w:t>that</w:t>
      </w:r>
      <w:r w:rsidRPr="00C84A85">
        <w:rPr>
          <w:rFonts w:ascii="Times New Roman" w:hAnsi="Times New Roman" w:cs="Times New Roman"/>
          <w:sz w:val="24"/>
          <w:szCs w:val="24"/>
          <w:lang w:val="en-US"/>
        </w:rPr>
        <w:t xml:space="preserve"> use successful marketing techniques have a far better chance of succeeding. Product awareness, customer loyalty, and market standing are just </w:t>
      </w:r>
      <w:r w:rsidR="0020798D" w:rsidRPr="00C84A85">
        <w:rPr>
          <w:rFonts w:ascii="Times New Roman" w:hAnsi="Times New Roman" w:cs="Times New Roman"/>
          <w:sz w:val="24"/>
          <w:szCs w:val="24"/>
          <w:lang w:val="en-US"/>
        </w:rPr>
        <w:t xml:space="preserve">a </w:t>
      </w:r>
      <w:r w:rsidRPr="00C84A85">
        <w:rPr>
          <w:rFonts w:ascii="Times New Roman" w:hAnsi="Times New Roman" w:cs="Times New Roman"/>
          <w:sz w:val="24"/>
          <w:szCs w:val="24"/>
          <w:lang w:val="en-US"/>
        </w:rPr>
        <w:t>few of the many outcomes that may be influenced by well-executed marketing initiatives</w:t>
      </w:r>
      <w:r w:rsidR="00F63A1A" w:rsidRPr="00C84A85">
        <w:rPr>
          <w:rFonts w:ascii="Times New Roman" w:hAnsi="Times New Roman" w:cs="Times New Roman"/>
          <w:sz w:val="24"/>
          <w:szCs w:val="24"/>
          <w:lang w:val="en-US"/>
        </w:rPr>
        <w:t xml:space="preserve"> (</w:t>
      </w:r>
      <w:proofErr w:type="spellStart"/>
      <w:r w:rsidR="00F63A1A" w:rsidRPr="00C84A85">
        <w:rPr>
          <w:rFonts w:ascii="Times New Roman" w:hAnsi="Times New Roman" w:cs="Times New Roman"/>
          <w:sz w:val="24"/>
          <w:szCs w:val="24"/>
          <w:shd w:val="clear" w:color="auto" w:fill="FFFFFF"/>
        </w:rPr>
        <w:t>Katsikeas</w:t>
      </w:r>
      <w:proofErr w:type="spellEnd"/>
      <w:r w:rsidR="00F63A1A" w:rsidRPr="00C84A85">
        <w:rPr>
          <w:rFonts w:ascii="Times New Roman" w:hAnsi="Times New Roman" w:cs="Times New Roman"/>
          <w:sz w:val="24"/>
          <w:szCs w:val="24"/>
          <w:shd w:val="clear" w:color="auto" w:fill="FFFFFF"/>
        </w:rPr>
        <w:t xml:space="preserve"> </w:t>
      </w:r>
      <w:r w:rsidR="00F63A1A" w:rsidRPr="00C84A85">
        <w:rPr>
          <w:rFonts w:ascii="Times New Roman" w:hAnsi="Times New Roman" w:cs="Times New Roman"/>
          <w:i/>
          <w:sz w:val="24"/>
          <w:szCs w:val="24"/>
          <w:shd w:val="clear" w:color="auto" w:fill="FFFFFF"/>
        </w:rPr>
        <w:t>et al.</w:t>
      </w:r>
      <w:r w:rsidR="00F63A1A" w:rsidRPr="00C84A85">
        <w:rPr>
          <w:rFonts w:ascii="Times New Roman" w:hAnsi="Times New Roman" w:cs="Times New Roman"/>
          <w:sz w:val="24"/>
          <w:szCs w:val="24"/>
          <w:shd w:val="clear" w:color="auto" w:fill="FFFFFF"/>
        </w:rPr>
        <w:t>, 2020</w:t>
      </w:r>
      <w:r w:rsidR="00F63A1A" w:rsidRPr="00C84A85">
        <w:rPr>
          <w:rFonts w:ascii="Times New Roman" w:hAnsi="Times New Roman" w:cs="Times New Roman"/>
          <w:sz w:val="24"/>
          <w:szCs w:val="24"/>
          <w:lang w:val="en-US"/>
        </w:rPr>
        <w:t>)</w:t>
      </w:r>
      <w:r w:rsidRPr="00C84A85">
        <w:rPr>
          <w:rFonts w:ascii="Times New Roman" w:hAnsi="Times New Roman" w:cs="Times New Roman"/>
          <w:sz w:val="24"/>
          <w:szCs w:val="24"/>
          <w:lang w:val="en-US"/>
        </w:rPr>
        <w:t xml:space="preserve">. This study focuses on Louis Vuitton on how the company can create innovative marketing strategies for raising awareness of the brand as well as managing the customer journey across </w:t>
      </w:r>
      <w:r w:rsidR="0020798D" w:rsidRPr="00C84A85">
        <w:rPr>
          <w:rFonts w:ascii="Times New Roman" w:hAnsi="Times New Roman" w:cs="Times New Roman"/>
          <w:sz w:val="24"/>
          <w:szCs w:val="24"/>
          <w:lang w:val="en-US"/>
        </w:rPr>
        <w:t xml:space="preserve">a </w:t>
      </w:r>
      <w:r w:rsidRPr="00C84A85">
        <w:rPr>
          <w:rFonts w:ascii="Times New Roman" w:hAnsi="Times New Roman" w:cs="Times New Roman"/>
          <w:sz w:val="24"/>
          <w:szCs w:val="24"/>
          <w:lang w:val="en-US"/>
        </w:rPr>
        <w:t>variety of communication channels to ensure current and future stakeholders</w:t>
      </w:r>
      <w:r w:rsidR="0020798D" w:rsidRPr="00C84A85">
        <w:rPr>
          <w:rFonts w:ascii="Times New Roman" w:hAnsi="Times New Roman" w:cs="Times New Roman"/>
          <w:sz w:val="24"/>
          <w:szCs w:val="24"/>
          <w:lang w:val="en-US"/>
        </w:rPr>
        <w:t>'</w:t>
      </w:r>
      <w:r w:rsidRPr="00C84A85">
        <w:rPr>
          <w:rFonts w:ascii="Times New Roman" w:hAnsi="Times New Roman" w:cs="Times New Roman"/>
          <w:sz w:val="24"/>
          <w:szCs w:val="24"/>
          <w:lang w:val="en-US"/>
        </w:rPr>
        <w:t xml:space="preserve"> expectations</w:t>
      </w:r>
      <w:r w:rsidR="00AA5618" w:rsidRPr="00C84A85">
        <w:rPr>
          <w:rFonts w:ascii="Times New Roman" w:hAnsi="Times New Roman" w:cs="Times New Roman"/>
          <w:sz w:val="24"/>
          <w:szCs w:val="24"/>
          <w:lang w:val="en-US"/>
        </w:rPr>
        <w:t xml:space="preserve">. </w:t>
      </w:r>
    </w:p>
    <w:p w14:paraId="6864E90D" w14:textId="77777777" w:rsidR="0093749D" w:rsidRPr="00C84A85" w:rsidRDefault="0093749D" w:rsidP="00C84A85">
      <w:pPr>
        <w:pStyle w:val="Heading2"/>
        <w:spacing w:line="360" w:lineRule="auto"/>
        <w:jc w:val="both"/>
        <w:rPr>
          <w:rFonts w:ascii="Times New Roman" w:hAnsi="Times New Roman" w:cs="Times New Roman"/>
          <w:b/>
          <w:color w:val="auto"/>
          <w:sz w:val="24"/>
          <w:szCs w:val="24"/>
          <w:lang w:val="en-US"/>
        </w:rPr>
      </w:pPr>
      <w:bookmarkStart w:id="1" w:name="_Toc142662603"/>
      <w:r w:rsidRPr="00C84A85">
        <w:rPr>
          <w:rFonts w:ascii="Times New Roman" w:hAnsi="Times New Roman" w:cs="Times New Roman"/>
          <w:b/>
          <w:color w:val="auto"/>
          <w:sz w:val="24"/>
          <w:szCs w:val="24"/>
          <w:lang w:val="en-US"/>
        </w:rPr>
        <w:t>Company Background</w:t>
      </w:r>
      <w:bookmarkEnd w:id="1"/>
      <w:r w:rsidRPr="00C84A85">
        <w:rPr>
          <w:rFonts w:ascii="Times New Roman" w:hAnsi="Times New Roman" w:cs="Times New Roman"/>
          <w:b/>
          <w:color w:val="auto"/>
          <w:sz w:val="24"/>
          <w:szCs w:val="24"/>
          <w:lang w:val="en-US"/>
        </w:rPr>
        <w:t xml:space="preserve"> </w:t>
      </w:r>
    </w:p>
    <w:p w14:paraId="024D8246" w14:textId="77777777" w:rsidR="0093749D" w:rsidRPr="00C84A85" w:rsidRDefault="00AA5618"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sz w:val="24"/>
          <w:szCs w:val="24"/>
          <w:lang w:val="en-US"/>
        </w:rPr>
        <w:t xml:space="preserve">In 1854, Louis Vuitton opened his own company in Paris. He founded the firm </w:t>
      </w:r>
      <w:r w:rsidR="0020798D" w:rsidRPr="00C84A85">
        <w:rPr>
          <w:rFonts w:ascii="Times New Roman" w:hAnsi="Times New Roman" w:cs="Times New Roman"/>
          <w:sz w:val="24"/>
          <w:szCs w:val="24"/>
          <w:lang w:val="en-US"/>
        </w:rPr>
        <w:t>to produce</w:t>
      </w:r>
      <w:r w:rsidRPr="00C84A85">
        <w:rPr>
          <w:rFonts w:ascii="Times New Roman" w:hAnsi="Times New Roman" w:cs="Times New Roman"/>
          <w:sz w:val="24"/>
          <w:szCs w:val="24"/>
          <w:lang w:val="en-US"/>
        </w:rPr>
        <w:t xml:space="preserve"> high-end travel trunks and leather products of unmatched quality and workmanship, so setting the groundwork for a worldwide luxury brand that is still well recognized and sought after today. Louis Vuitton, a brand with a history stretching back more than a century, now sells not just leather items but also ready-to-wear clothing, shoes, watches, jewelry, and perfume</w:t>
      </w:r>
      <w:r w:rsidR="00F63A1A" w:rsidRPr="00C84A85">
        <w:rPr>
          <w:rFonts w:ascii="Times New Roman" w:hAnsi="Times New Roman" w:cs="Times New Roman"/>
          <w:sz w:val="24"/>
          <w:szCs w:val="24"/>
          <w:lang w:val="en-US"/>
        </w:rPr>
        <w:t xml:space="preserve"> (</w:t>
      </w:r>
      <w:r w:rsidR="00F63A1A" w:rsidRPr="00C84A85">
        <w:rPr>
          <w:rFonts w:ascii="Times New Roman" w:hAnsi="Times New Roman" w:cs="Times New Roman"/>
          <w:sz w:val="24"/>
          <w:szCs w:val="24"/>
          <w:shd w:val="clear" w:color="auto" w:fill="FFFFFF"/>
        </w:rPr>
        <w:t>Kai, 2021</w:t>
      </w:r>
      <w:r w:rsidR="00F63A1A" w:rsidRPr="00C84A85">
        <w:rPr>
          <w:rFonts w:ascii="Times New Roman" w:hAnsi="Times New Roman" w:cs="Times New Roman"/>
          <w:sz w:val="24"/>
          <w:szCs w:val="24"/>
          <w:lang w:val="en-US"/>
        </w:rPr>
        <w:t>)</w:t>
      </w:r>
      <w:r w:rsidRPr="00C84A85">
        <w:rPr>
          <w:rFonts w:ascii="Times New Roman" w:hAnsi="Times New Roman" w:cs="Times New Roman"/>
          <w:sz w:val="24"/>
          <w:szCs w:val="24"/>
          <w:lang w:val="en-US"/>
        </w:rPr>
        <w:t xml:space="preserve">. The company has always been at the forefront of the luxury industry because </w:t>
      </w:r>
      <w:r w:rsidR="0020798D" w:rsidRPr="00C84A85">
        <w:rPr>
          <w:rFonts w:ascii="Times New Roman" w:hAnsi="Times New Roman" w:cs="Times New Roman"/>
          <w:sz w:val="24"/>
          <w:szCs w:val="24"/>
          <w:lang w:val="en-US"/>
        </w:rPr>
        <w:t>of</w:t>
      </w:r>
      <w:r w:rsidRPr="00C84A85">
        <w:rPr>
          <w:rFonts w:ascii="Times New Roman" w:hAnsi="Times New Roman" w:cs="Times New Roman"/>
          <w:sz w:val="24"/>
          <w:szCs w:val="24"/>
          <w:lang w:val="en-US"/>
        </w:rPr>
        <w:t xml:space="preserve"> its commitment to excellence in both workmanship and design, and that commitment remains unchanged.</w:t>
      </w:r>
    </w:p>
    <w:p w14:paraId="728B7624" w14:textId="77777777" w:rsidR="00AA5618" w:rsidRPr="00C84A85" w:rsidRDefault="00AA5618" w:rsidP="00C84A85">
      <w:pPr>
        <w:pStyle w:val="Heading3"/>
        <w:spacing w:line="360" w:lineRule="auto"/>
        <w:jc w:val="both"/>
        <w:rPr>
          <w:rFonts w:ascii="Times New Roman" w:hAnsi="Times New Roman" w:cs="Times New Roman"/>
          <w:b/>
          <w:i/>
          <w:color w:val="auto"/>
          <w:lang w:val="en-US"/>
        </w:rPr>
      </w:pPr>
      <w:bookmarkStart w:id="2" w:name="_Toc142662604"/>
      <w:r w:rsidRPr="00C84A85">
        <w:rPr>
          <w:rFonts w:ascii="Times New Roman" w:hAnsi="Times New Roman" w:cs="Times New Roman"/>
          <w:b/>
          <w:i/>
          <w:color w:val="auto"/>
          <w:lang w:val="en-US"/>
        </w:rPr>
        <w:t xml:space="preserve">Mission and Vision </w:t>
      </w:r>
      <w:r w:rsidR="0020798D" w:rsidRPr="00C84A85">
        <w:rPr>
          <w:rFonts w:ascii="Times New Roman" w:hAnsi="Times New Roman" w:cs="Times New Roman"/>
          <w:b/>
          <w:i/>
          <w:color w:val="auto"/>
          <w:lang w:val="en-US"/>
        </w:rPr>
        <w:t>S</w:t>
      </w:r>
      <w:r w:rsidRPr="00C84A85">
        <w:rPr>
          <w:rFonts w:ascii="Times New Roman" w:hAnsi="Times New Roman" w:cs="Times New Roman"/>
          <w:b/>
          <w:i/>
          <w:color w:val="auto"/>
          <w:lang w:val="en-US"/>
        </w:rPr>
        <w:t>tatement of Louis Vuitton</w:t>
      </w:r>
      <w:bookmarkEnd w:id="2"/>
      <w:r w:rsidRPr="00C84A85">
        <w:rPr>
          <w:rFonts w:ascii="Times New Roman" w:hAnsi="Times New Roman" w:cs="Times New Roman"/>
          <w:b/>
          <w:i/>
          <w:color w:val="auto"/>
          <w:lang w:val="en-US"/>
        </w:rPr>
        <w:t xml:space="preserve"> </w:t>
      </w:r>
    </w:p>
    <w:p w14:paraId="6B40448E" w14:textId="77777777" w:rsidR="00AA5618" w:rsidRPr="00C84A85" w:rsidRDefault="00AA5618"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b/>
          <w:sz w:val="24"/>
          <w:szCs w:val="24"/>
          <w:lang w:val="en-US"/>
        </w:rPr>
        <w:t xml:space="preserve">Mission: </w:t>
      </w:r>
      <w:r w:rsidRPr="00C84A85">
        <w:rPr>
          <w:rFonts w:ascii="Times New Roman" w:hAnsi="Times New Roman" w:cs="Times New Roman"/>
          <w:sz w:val="24"/>
          <w:szCs w:val="24"/>
          <w:lang w:val="en-US"/>
        </w:rPr>
        <w:t xml:space="preserve">Louis Vuitton's mission is to epitomize the art of travel and luxury, crafting exceptional products that seamlessly blend tradition and innovation. </w:t>
      </w:r>
      <w:r w:rsidR="00F63A1A" w:rsidRPr="00C84A85">
        <w:rPr>
          <w:rFonts w:ascii="Times New Roman" w:hAnsi="Times New Roman" w:cs="Times New Roman"/>
          <w:sz w:val="24"/>
          <w:szCs w:val="24"/>
          <w:lang w:val="en-US"/>
        </w:rPr>
        <w:t>The company</w:t>
      </w:r>
      <w:r w:rsidRPr="00C84A85">
        <w:rPr>
          <w:rFonts w:ascii="Times New Roman" w:hAnsi="Times New Roman" w:cs="Times New Roman"/>
          <w:sz w:val="24"/>
          <w:szCs w:val="24"/>
          <w:lang w:val="en-US"/>
        </w:rPr>
        <w:t xml:space="preserve"> strive to offer a unique and memorable experience, combining impeccable craftsmanship with timeless design, and to inspire a sense of elegance, adventure, and sophistication in every individual</w:t>
      </w:r>
      <w:r w:rsidR="00F63A1A" w:rsidRPr="00C84A85">
        <w:rPr>
          <w:rFonts w:ascii="Times New Roman" w:hAnsi="Times New Roman" w:cs="Times New Roman"/>
          <w:sz w:val="24"/>
          <w:szCs w:val="24"/>
          <w:lang w:val="en-US"/>
        </w:rPr>
        <w:t xml:space="preserve"> (</w:t>
      </w:r>
      <w:r w:rsidR="00F63A1A" w:rsidRPr="00C84A85">
        <w:rPr>
          <w:rFonts w:ascii="Times New Roman" w:hAnsi="Times New Roman" w:cs="Times New Roman"/>
          <w:sz w:val="24"/>
          <w:szCs w:val="24"/>
          <w:shd w:val="clear" w:color="auto" w:fill="FFFFFF"/>
        </w:rPr>
        <w:t>Lai, 2022</w:t>
      </w:r>
      <w:r w:rsidR="00F63A1A" w:rsidRPr="00C84A85">
        <w:rPr>
          <w:rFonts w:ascii="Times New Roman" w:hAnsi="Times New Roman" w:cs="Times New Roman"/>
          <w:sz w:val="24"/>
          <w:szCs w:val="24"/>
          <w:lang w:val="en-US"/>
        </w:rPr>
        <w:t>)</w:t>
      </w:r>
      <w:r w:rsidRPr="00C84A85">
        <w:rPr>
          <w:rFonts w:ascii="Times New Roman" w:hAnsi="Times New Roman" w:cs="Times New Roman"/>
          <w:sz w:val="24"/>
          <w:szCs w:val="24"/>
          <w:lang w:val="en-US"/>
        </w:rPr>
        <w:t>.</w:t>
      </w:r>
    </w:p>
    <w:p w14:paraId="1B92E7B6" w14:textId="77777777" w:rsidR="00AA5618" w:rsidRPr="00C84A85" w:rsidRDefault="00AA5618"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b/>
          <w:sz w:val="24"/>
          <w:szCs w:val="24"/>
          <w:lang w:val="en-US"/>
        </w:rPr>
        <w:t>Vision:</w:t>
      </w:r>
      <w:r w:rsidRPr="00C84A85">
        <w:rPr>
          <w:rFonts w:ascii="Times New Roman" w:hAnsi="Times New Roman" w:cs="Times New Roman"/>
          <w:sz w:val="24"/>
          <w:szCs w:val="24"/>
          <w:lang w:val="en-US"/>
        </w:rPr>
        <w:t xml:space="preserve"> Louis Vuitton envisions itself as the global benchmark for luxury, recognized for its unwavering commitment to creativity, excellence, and sustainable practices. We aim to continually exceed expectations, shaping the future of luxury fashion and becoming a symbol of aspiration, authenticity, and cultural significance across generations and cultures</w:t>
      </w:r>
      <w:r w:rsidR="00F63A1A" w:rsidRPr="00C84A85">
        <w:rPr>
          <w:rFonts w:ascii="Times New Roman" w:hAnsi="Times New Roman" w:cs="Times New Roman"/>
          <w:sz w:val="24"/>
          <w:szCs w:val="24"/>
          <w:lang w:val="en-US"/>
        </w:rPr>
        <w:t xml:space="preserve"> (</w:t>
      </w:r>
      <w:r w:rsidR="00F63A1A" w:rsidRPr="00C84A85">
        <w:rPr>
          <w:rFonts w:ascii="Times New Roman" w:hAnsi="Times New Roman" w:cs="Times New Roman"/>
          <w:sz w:val="24"/>
          <w:szCs w:val="24"/>
          <w:shd w:val="clear" w:color="auto" w:fill="FFFFFF"/>
        </w:rPr>
        <w:t>Lai, 2022</w:t>
      </w:r>
      <w:r w:rsidR="00F63A1A" w:rsidRPr="00C84A85">
        <w:rPr>
          <w:rFonts w:ascii="Times New Roman" w:hAnsi="Times New Roman" w:cs="Times New Roman"/>
          <w:sz w:val="24"/>
          <w:szCs w:val="24"/>
          <w:lang w:val="en-US"/>
        </w:rPr>
        <w:t>)</w:t>
      </w:r>
      <w:r w:rsidRPr="00C84A85">
        <w:rPr>
          <w:rFonts w:ascii="Times New Roman" w:hAnsi="Times New Roman" w:cs="Times New Roman"/>
          <w:sz w:val="24"/>
          <w:szCs w:val="24"/>
          <w:lang w:val="en-US"/>
        </w:rPr>
        <w:t>.</w:t>
      </w:r>
    </w:p>
    <w:p w14:paraId="6DCFE8C9" w14:textId="77777777" w:rsidR="00AA5618" w:rsidRPr="00C84A85" w:rsidRDefault="00AA5618" w:rsidP="00C84A85">
      <w:pPr>
        <w:pStyle w:val="Heading1"/>
        <w:spacing w:line="360" w:lineRule="auto"/>
        <w:jc w:val="both"/>
        <w:rPr>
          <w:rFonts w:ascii="Times New Roman" w:hAnsi="Times New Roman" w:cs="Times New Roman"/>
          <w:b/>
          <w:color w:val="auto"/>
          <w:sz w:val="24"/>
          <w:szCs w:val="24"/>
          <w:lang w:val="en-US"/>
        </w:rPr>
      </w:pPr>
      <w:bookmarkStart w:id="3" w:name="_Toc142662605"/>
      <w:r w:rsidRPr="00C84A85">
        <w:rPr>
          <w:rFonts w:ascii="Times New Roman" w:hAnsi="Times New Roman" w:cs="Times New Roman"/>
          <w:b/>
          <w:color w:val="auto"/>
          <w:sz w:val="24"/>
          <w:szCs w:val="24"/>
          <w:lang w:val="en-US"/>
        </w:rPr>
        <w:lastRenderedPageBreak/>
        <w:t>Communication in marketing strategy</w:t>
      </w:r>
      <w:bookmarkEnd w:id="3"/>
      <w:r w:rsidRPr="00C84A85">
        <w:rPr>
          <w:rFonts w:ascii="Times New Roman" w:hAnsi="Times New Roman" w:cs="Times New Roman"/>
          <w:b/>
          <w:color w:val="auto"/>
          <w:sz w:val="24"/>
          <w:szCs w:val="24"/>
          <w:lang w:val="en-US"/>
        </w:rPr>
        <w:t xml:space="preserve"> </w:t>
      </w:r>
    </w:p>
    <w:p w14:paraId="5C2265A6" w14:textId="77777777" w:rsidR="00AA5618" w:rsidRPr="00C84A85" w:rsidRDefault="00AA5618"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sz w:val="24"/>
          <w:szCs w:val="24"/>
          <w:lang w:val="en-US"/>
        </w:rPr>
        <w:t xml:space="preserve">Communication in general terms is to send a message or information to the target audience. Similarly, communication </w:t>
      </w:r>
      <w:r w:rsidR="009B3EBD" w:rsidRPr="00C84A85">
        <w:rPr>
          <w:rFonts w:ascii="Times New Roman" w:hAnsi="Times New Roman" w:cs="Times New Roman"/>
          <w:sz w:val="24"/>
          <w:szCs w:val="24"/>
          <w:lang w:val="en-US"/>
        </w:rPr>
        <w:t>in marketing strategy is related to p</w:t>
      </w:r>
      <w:r w:rsidRPr="00C84A85">
        <w:rPr>
          <w:rFonts w:ascii="Times New Roman" w:hAnsi="Times New Roman" w:cs="Times New Roman"/>
          <w:sz w:val="24"/>
          <w:szCs w:val="24"/>
          <w:lang w:val="en-US"/>
        </w:rPr>
        <w:t xml:space="preserve">romoting a product, service, or brand via the targeted broadcast of messages, information, and content is what we call "communication" in the context of marketing tactics. Advertising, public relations, social media, content production, and face-to-face encounters are just </w:t>
      </w:r>
      <w:r w:rsidR="0020798D" w:rsidRPr="00C84A85">
        <w:rPr>
          <w:rFonts w:ascii="Times New Roman" w:hAnsi="Times New Roman" w:cs="Times New Roman"/>
          <w:sz w:val="24"/>
          <w:szCs w:val="24"/>
          <w:lang w:val="en-US"/>
        </w:rPr>
        <w:t xml:space="preserve">a </w:t>
      </w:r>
      <w:r w:rsidRPr="00C84A85">
        <w:rPr>
          <w:rFonts w:ascii="Times New Roman" w:hAnsi="Times New Roman" w:cs="Times New Roman"/>
          <w:sz w:val="24"/>
          <w:szCs w:val="24"/>
          <w:lang w:val="en-US"/>
        </w:rPr>
        <w:t>few of the many avenues that fall under its umbrella. The goal of every good marketing or advertising campaign is to connect with potential buyers and explain what makes your product or service special</w:t>
      </w:r>
      <w:r w:rsidR="00F63A1A" w:rsidRPr="00C84A85">
        <w:rPr>
          <w:rFonts w:ascii="Times New Roman" w:hAnsi="Times New Roman" w:cs="Times New Roman"/>
          <w:sz w:val="24"/>
          <w:szCs w:val="24"/>
          <w:lang w:val="en-US"/>
        </w:rPr>
        <w:t xml:space="preserve"> (</w:t>
      </w:r>
      <w:r w:rsidR="00F63A1A" w:rsidRPr="00C84A85">
        <w:rPr>
          <w:rFonts w:ascii="Times New Roman" w:hAnsi="Times New Roman" w:cs="Times New Roman"/>
          <w:sz w:val="24"/>
          <w:szCs w:val="24"/>
          <w:shd w:val="clear" w:color="auto" w:fill="FFFFFF"/>
        </w:rPr>
        <w:t xml:space="preserve">Vieira </w:t>
      </w:r>
      <w:r w:rsidR="00F63A1A" w:rsidRPr="00C84A85">
        <w:rPr>
          <w:rFonts w:ascii="Times New Roman" w:hAnsi="Times New Roman" w:cs="Times New Roman"/>
          <w:i/>
          <w:sz w:val="24"/>
          <w:szCs w:val="24"/>
          <w:shd w:val="clear" w:color="auto" w:fill="FFFFFF"/>
        </w:rPr>
        <w:t>et al.</w:t>
      </w:r>
      <w:r w:rsidR="00F63A1A" w:rsidRPr="00C84A85">
        <w:rPr>
          <w:rFonts w:ascii="Times New Roman" w:hAnsi="Times New Roman" w:cs="Times New Roman"/>
          <w:sz w:val="24"/>
          <w:szCs w:val="24"/>
          <w:shd w:val="clear" w:color="auto" w:fill="FFFFFF"/>
        </w:rPr>
        <w:t>, 2019</w:t>
      </w:r>
      <w:r w:rsidR="00F63A1A" w:rsidRPr="00C84A85">
        <w:rPr>
          <w:rFonts w:ascii="Times New Roman" w:hAnsi="Times New Roman" w:cs="Times New Roman"/>
          <w:sz w:val="24"/>
          <w:szCs w:val="24"/>
          <w:lang w:val="en-US"/>
        </w:rPr>
        <w:t>)</w:t>
      </w:r>
      <w:r w:rsidRPr="00C84A85">
        <w:rPr>
          <w:rFonts w:ascii="Times New Roman" w:hAnsi="Times New Roman" w:cs="Times New Roman"/>
          <w:sz w:val="24"/>
          <w:szCs w:val="24"/>
          <w:lang w:val="en-US"/>
        </w:rPr>
        <w:t>.</w:t>
      </w:r>
      <w:r w:rsidR="009B3EBD" w:rsidRPr="00C84A85">
        <w:rPr>
          <w:rFonts w:ascii="Times New Roman" w:hAnsi="Times New Roman" w:cs="Times New Roman"/>
          <w:sz w:val="24"/>
          <w:szCs w:val="24"/>
          <w:lang w:val="en-US"/>
        </w:rPr>
        <w:t xml:space="preserve"> </w:t>
      </w:r>
      <w:r w:rsidRPr="00C84A85">
        <w:rPr>
          <w:rFonts w:ascii="Times New Roman" w:hAnsi="Times New Roman" w:cs="Times New Roman"/>
          <w:sz w:val="24"/>
          <w:szCs w:val="24"/>
          <w:lang w:val="en-US"/>
        </w:rPr>
        <w:t xml:space="preserve">Effective marketing techniques educate, persuade, and influence consumer behavior to increase brand recognition, customer retention, and revenue generation. Targeting particular audiences, catering to their wants and requirements, and shifting with the market are all essential components. </w:t>
      </w:r>
    </w:p>
    <w:p w14:paraId="2EA26A3F" w14:textId="77777777" w:rsidR="009B3EBD" w:rsidRPr="00C84A85" w:rsidRDefault="00CE1B7F" w:rsidP="00C84A85">
      <w:pPr>
        <w:pStyle w:val="Heading1"/>
        <w:spacing w:line="360" w:lineRule="auto"/>
        <w:jc w:val="both"/>
        <w:rPr>
          <w:rFonts w:ascii="Times New Roman" w:hAnsi="Times New Roman" w:cs="Times New Roman"/>
          <w:b/>
          <w:color w:val="auto"/>
          <w:sz w:val="24"/>
          <w:szCs w:val="24"/>
          <w:lang w:val="en-US"/>
        </w:rPr>
      </w:pPr>
      <w:bookmarkStart w:id="4" w:name="_Toc142662606"/>
      <w:r w:rsidRPr="00C84A85">
        <w:rPr>
          <w:rFonts w:ascii="Times New Roman" w:hAnsi="Times New Roman" w:cs="Times New Roman"/>
          <w:b/>
          <w:color w:val="auto"/>
          <w:sz w:val="24"/>
          <w:szCs w:val="24"/>
          <w:lang w:val="en-US"/>
        </w:rPr>
        <w:t>Communication model: Claude Shannon and Waren Weaver’s macro model</w:t>
      </w:r>
      <w:bookmarkEnd w:id="4"/>
      <w:r w:rsidRPr="00C84A85">
        <w:rPr>
          <w:rFonts w:ascii="Times New Roman" w:hAnsi="Times New Roman" w:cs="Times New Roman"/>
          <w:b/>
          <w:color w:val="auto"/>
          <w:sz w:val="24"/>
          <w:szCs w:val="24"/>
          <w:lang w:val="en-US"/>
        </w:rPr>
        <w:t xml:space="preserve"> </w:t>
      </w:r>
    </w:p>
    <w:p w14:paraId="27D2BDAB" w14:textId="77777777" w:rsidR="00CE1B7F" w:rsidRPr="00C84A85" w:rsidRDefault="00CE1B7F"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sz w:val="24"/>
          <w:szCs w:val="24"/>
          <w:lang w:val="en-US"/>
        </w:rPr>
        <w:t>It was in 1948 when Claude Shannon and Warren Weaver, two giants in their respective disciplines, came up with the "Mathematical Theory of Communication," a pioneering model that revolutionized the way we think about information and communication</w:t>
      </w:r>
      <w:r w:rsidR="00F63A1A" w:rsidRPr="00C84A85">
        <w:rPr>
          <w:rFonts w:ascii="Times New Roman" w:hAnsi="Times New Roman" w:cs="Times New Roman"/>
          <w:sz w:val="24"/>
          <w:szCs w:val="24"/>
          <w:lang w:val="en-US"/>
        </w:rPr>
        <w:t xml:space="preserve"> (</w:t>
      </w:r>
      <w:proofErr w:type="spellStart"/>
      <w:r w:rsidR="00F63A1A" w:rsidRPr="00C84A85">
        <w:rPr>
          <w:rFonts w:ascii="Times New Roman" w:hAnsi="Times New Roman" w:cs="Times New Roman"/>
          <w:sz w:val="24"/>
          <w:szCs w:val="24"/>
          <w:shd w:val="clear" w:color="auto" w:fill="FFFFFF"/>
        </w:rPr>
        <w:t>Botirova</w:t>
      </w:r>
      <w:proofErr w:type="spellEnd"/>
      <w:r w:rsidR="00F63A1A" w:rsidRPr="00C84A85">
        <w:rPr>
          <w:rFonts w:ascii="Times New Roman" w:hAnsi="Times New Roman" w:cs="Times New Roman"/>
          <w:sz w:val="24"/>
          <w:szCs w:val="24"/>
          <w:shd w:val="clear" w:color="auto" w:fill="FFFFFF"/>
        </w:rPr>
        <w:t>, 2023</w:t>
      </w:r>
      <w:r w:rsidR="00F63A1A" w:rsidRPr="00C84A85">
        <w:rPr>
          <w:rFonts w:ascii="Times New Roman" w:hAnsi="Times New Roman" w:cs="Times New Roman"/>
          <w:sz w:val="24"/>
          <w:szCs w:val="24"/>
          <w:lang w:val="en-US"/>
        </w:rPr>
        <w:t>)</w:t>
      </w:r>
      <w:r w:rsidRPr="00C84A85">
        <w:rPr>
          <w:rFonts w:ascii="Times New Roman" w:hAnsi="Times New Roman" w:cs="Times New Roman"/>
          <w:sz w:val="24"/>
          <w:szCs w:val="24"/>
          <w:lang w:val="en-US"/>
        </w:rPr>
        <w:t>. The Shannon-Weaver model, as it is often known, significantly advanced our knowledge of communication processes and provided a theoretical basis for developing efficient communication techniques in a wide range of fields.</w:t>
      </w:r>
    </w:p>
    <w:p w14:paraId="5AC3073C" w14:textId="77777777" w:rsidR="00CE1B7F" w:rsidRPr="00C84A85" w:rsidRDefault="00CE1B7F" w:rsidP="00C84A85">
      <w:pPr>
        <w:spacing w:line="360" w:lineRule="auto"/>
        <w:jc w:val="center"/>
        <w:rPr>
          <w:rFonts w:ascii="Times New Roman" w:hAnsi="Times New Roman" w:cs="Times New Roman"/>
          <w:sz w:val="24"/>
          <w:szCs w:val="24"/>
          <w:lang w:val="en-US"/>
        </w:rPr>
      </w:pPr>
      <w:r w:rsidRPr="00C84A85">
        <w:rPr>
          <w:rFonts w:ascii="Times New Roman" w:hAnsi="Times New Roman" w:cs="Times New Roman"/>
          <w:noProof/>
          <w:sz w:val="24"/>
          <w:szCs w:val="24"/>
          <w:lang w:eastAsia="en-GB"/>
        </w:rPr>
        <w:drawing>
          <wp:inline distT="0" distB="0" distL="0" distR="0" wp14:anchorId="69AABDE4" wp14:editId="5643BFB9">
            <wp:extent cx="3931920" cy="1691230"/>
            <wp:effectExtent l="0" t="0" r="0" b="4445"/>
            <wp:docPr id="4"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3966445" cy="1706080"/>
                    </a:xfrm>
                    <a:prstGeom prst="rect">
                      <a:avLst/>
                    </a:prstGeom>
                  </pic:spPr>
                </pic:pic>
              </a:graphicData>
            </a:graphic>
          </wp:inline>
        </w:drawing>
      </w:r>
    </w:p>
    <w:p w14:paraId="06F978E5" w14:textId="77777777" w:rsidR="00CE1B7F" w:rsidRPr="00C84A85" w:rsidRDefault="00CE1B7F" w:rsidP="00C84A85">
      <w:pPr>
        <w:spacing w:line="360" w:lineRule="auto"/>
        <w:jc w:val="center"/>
        <w:rPr>
          <w:rFonts w:ascii="Times New Roman" w:hAnsi="Times New Roman" w:cs="Times New Roman"/>
          <w:b/>
          <w:sz w:val="24"/>
          <w:szCs w:val="24"/>
          <w:lang w:val="en-US"/>
        </w:rPr>
      </w:pPr>
      <w:r w:rsidRPr="00C84A85">
        <w:rPr>
          <w:rFonts w:ascii="Times New Roman" w:hAnsi="Times New Roman" w:cs="Times New Roman"/>
          <w:b/>
          <w:sz w:val="24"/>
          <w:szCs w:val="24"/>
          <w:lang w:val="en-US"/>
        </w:rPr>
        <w:t>Figure 1: Claude Shannon and Warren Weaver macro model</w:t>
      </w:r>
    </w:p>
    <w:p w14:paraId="2B9F927A" w14:textId="77777777" w:rsidR="00CE1B7F" w:rsidRPr="00C84A85" w:rsidRDefault="00CE1B7F" w:rsidP="00C84A85">
      <w:pPr>
        <w:spacing w:line="360" w:lineRule="auto"/>
        <w:jc w:val="center"/>
        <w:rPr>
          <w:rFonts w:ascii="Times New Roman" w:hAnsi="Times New Roman" w:cs="Times New Roman"/>
          <w:b/>
          <w:sz w:val="24"/>
          <w:szCs w:val="24"/>
          <w:lang w:val="en-US"/>
        </w:rPr>
      </w:pPr>
      <w:r w:rsidRPr="00C84A85">
        <w:rPr>
          <w:rFonts w:ascii="Times New Roman" w:hAnsi="Times New Roman" w:cs="Times New Roman"/>
          <w:b/>
          <w:sz w:val="24"/>
          <w:szCs w:val="24"/>
          <w:lang w:val="en-US"/>
        </w:rPr>
        <w:t>Source:</w:t>
      </w:r>
      <w:r w:rsidR="00F63A1A" w:rsidRPr="00C84A85">
        <w:rPr>
          <w:rFonts w:ascii="Times New Roman" w:hAnsi="Times New Roman" w:cs="Times New Roman"/>
          <w:sz w:val="24"/>
          <w:szCs w:val="24"/>
          <w:lang w:val="en-US"/>
        </w:rPr>
        <w:t xml:space="preserve"> </w:t>
      </w:r>
      <w:r w:rsidR="00F63A1A" w:rsidRPr="00C84A85">
        <w:rPr>
          <w:rFonts w:ascii="Times New Roman" w:hAnsi="Times New Roman" w:cs="Times New Roman"/>
          <w:b/>
          <w:sz w:val="24"/>
          <w:szCs w:val="24"/>
          <w:lang w:val="en-US"/>
        </w:rPr>
        <w:t>(</w:t>
      </w:r>
      <w:proofErr w:type="spellStart"/>
      <w:r w:rsidR="00F63A1A" w:rsidRPr="00C84A85">
        <w:rPr>
          <w:rFonts w:ascii="Times New Roman" w:hAnsi="Times New Roman" w:cs="Times New Roman"/>
          <w:b/>
          <w:sz w:val="24"/>
          <w:szCs w:val="24"/>
          <w:shd w:val="clear" w:color="auto" w:fill="FFFFFF"/>
        </w:rPr>
        <w:t>Botirova</w:t>
      </w:r>
      <w:proofErr w:type="spellEnd"/>
      <w:r w:rsidR="00F63A1A" w:rsidRPr="00C84A85">
        <w:rPr>
          <w:rFonts w:ascii="Times New Roman" w:hAnsi="Times New Roman" w:cs="Times New Roman"/>
          <w:b/>
          <w:sz w:val="24"/>
          <w:szCs w:val="24"/>
          <w:shd w:val="clear" w:color="auto" w:fill="FFFFFF"/>
        </w:rPr>
        <w:t>, 2023</w:t>
      </w:r>
      <w:r w:rsidR="00F63A1A" w:rsidRPr="00C84A85">
        <w:rPr>
          <w:rFonts w:ascii="Times New Roman" w:hAnsi="Times New Roman" w:cs="Times New Roman"/>
          <w:b/>
          <w:sz w:val="24"/>
          <w:szCs w:val="24"/>
          <w:lang w:val="en-US"/>
        </w:rPr>
        <w:t>)</w:t>
      </w:r>
    </w:p>
    <w:p w14:paraId="23C32F62" w14:textId="77777777" w:rsidR="00CE1B7F" w:rsidRPr="00C84A85" w:rsidRDefault="00CE1B7F"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sz w:val="24"/>
          <w:szCs w:val="24"/>
          <w:lang w:val="en-US"/>
        </w:rPr>
        <w:t xml:space="preserve">The Shannon-Weaver model's core purpose is to give a systematic framework for understanding how information is transferred from a sender to a receiver, with the ultimate aim of enhancing </w:t>
      </w:r>
      <w:r w:rsidRPr="00C84A85">
        <w:rPr>
          <w:rFonts w:ascii="Times New Roman" w:hAnsi="Times New Roman" w:cs="Times New Roman"/>
          <w:sz w:val="24"/>
          <w:szCs w:val="24"/>
          <w:lang w:val="en-US"/>
        </w:rPr>
        <w:lastRenderedPageBreak/>
        <w:t>communication efficiency and accuracy. The model dissects the communication process into its constituent parts, with special emphasis on the sender, the message, the channel, the receiver, and the feedback</w:t>
      </w:r>
      <w:r w:rsidR="00F63A1A" w:rsidRPr="00C84A85">
        <w:rPr>
          <w:rFonts w:ascii="Times New Roman" w:hAnsi="Times New Roman" w:cs="Times New Roman"/>
          <w:sz w:val="24"/>
          <w:szCs w:val="24"/>
          <w:lang w:val="en-US"/>
        </w:rPr>
        <w:t xml:space="preserve"> (</w:t>
      </w:r>
      <w:r w:rsidR="00F63A1A" w:rsidRPr="00C84A85">
        <w:rPr>
          <w:rFonts w:ascii="Times New Roman" w:hAnsi="Times New Roman" w:cs="Times New Roman"/>
          <w:sz w:val="24"/>
          <w:szCs w:val="24"/>
          <w:shd w:val="clear" w:color="auto" w:fill="FFFFFF"/>
        </w:rPr>
        <w:t>Hilbert, 2020</w:t>
      </w:r>
      <w:r w:rsidR="00F63A1A" w:rsidRPr="00C84A85">
        <w:rPr>
          <w:rFonts w:ascii="Times New Roman" w:hAnsi="Times New Roman" w:cs="Times New Roman"/>
          <w:sz w:val="24"/>
          <w:szCs w:val="24"/>
          <w:lang w:val="en-US"/>
        </w:rPr>
        <w:t>)</w:t>
      </w:r>
      <w:r w:rsidRPr="00C84A85">
        <w:rPr>
          <w:rFonts w:ascii="Times New Roman" w:hAnsi="Times New Roman" w:cs="Times New Roman"/>
          <w:sz w:val="24"/>
          <w:szCs w:val="24"/>
          <w:lang w:val="en-US"/>
        </w:rPr>
        <w:t>. Let's take a closer look at the model's constituent parts:</w:t>
      </w:r>
    </w:p>
    <w:p w14:paraId="11FD8D02" w14:textId="77777777" w:rsidR="00CE1B7F" w:rsidRPr="00C84A85" w:rsidRDefault="00CE1B7F"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b/>
          <w:sz w:val="24"/>
          <w:szCs w:val="24"/>
          <w:lang w:val="en-US"/>
        </w:rPr>
        <w:t>Sender:</w:t>
      </w:r>
      <w:r w:rsidRPr="00C84A85">
        <w:rPr>
          <w:rFonts w:ascii="Times New Roman" w:hAnsi="Times New Roman" w:cs="Times New Roman"/>
          <w:sz w:val="24"/>
          <w:szCs w:val="24"/>
          <w:lang w:val="en-US"/>
        </w:rPr>
        <w:t xml:space="preserve"> The message's creator is known as the "sender" and anyone or anything </w:t>
      </w:r>
      <w:r w:rsidR="0020798D" w:rsidRPr="00C84A85">
        <w:rPr>
          <w:rFonts w:ascii="Times New Roman" w:hAnsi="Times New Roman" w:cs="Times New Roman"/>
          <w:sz w:val="24"/>
          <w:szCs w:val="24"/>
          <w:lang w:val="en-US"/>
        </w:rPr>
        <w:t>to disseminate</w:t>
      </w:r>
      <w:r w:rsidRPr="00C84A85">
        <w:rPr>
          <w:rFonts w:ascii="Times New Roman" w:hAnsi="Times New Roman" w:cs="Times New Roman"/>
          <w:sz w:val="24"/>
          <w:szCs w:val="24"/>
          <w:lang w:val="en-US"/>
        </w:rPr>
        <w:t xml:space="preserve"> knowledge is considered a communicator. The sender uses encoding to transform the message into a form that can be sent across the network</w:t>
      </w:r>
      <w:r w:rsidR="00F63A1A" w:rsidRPr="00C84A85">
        <w:rPr>
          <w:rFonts w:ascii="Times New Roman" w:hAnsi="Times New Roman" w:cs="Times New Roman"/>
          <w:sz w:val="24"/>
          <w:szCs w:val="24"/>
          <w:lang w:val="en-US"/>
        </w:rPr>
        <w:t xml:space="preserve"> (</w:t>
      </w:r>
      <w:r w:rsidR="00F63A1A" w:rsidRPr="00C84A85">
        <w:rPr>
          <w:rFonts w:ascii="Times New Roman" w:hAnsi="Times New Roman" w:cs="Times New Roman"/>
          <w:sz w:val="24"/>
          <w:szCs w:val="24"/>
          <w:shd w:val="clear" w:color="auto" w:fill="FFFFFF"/>
        </w:rPr>
        <w:t>Hilbert, 2020</w:t>
      </w:r>
      <w:r w:rsidR="00F63A1A" w:rsidRPr="00C84A85">
        <w:rPr>
          <w:rFonts w:ascii="Times New Roman" w:hAnsi="Times New Roman" w:cs="Times New Roman"/>
          <w:sz w:val="24"/>
          <w:szCs w:val="24"/>
          <w:lang w:val="en-US"/>
        </w:rPr>
        <w:t>)</w:t>
      </w:r>
      <w:r w:rsidRPr="00C84A85">
        <w:rPr>
          <w:rFonts w:ascii="Times New Roman" w:hAnsi="Times New Roman" w:cs="Times New Roman"/>
          <w:sz w:val="24"/>
          <w:szCs w:val="24"/>
          <w:lang w:val="en-US"/>
        </w:rPr>
        <w:t>.</w:t>
      </w:r>
    </w:p>
    <w:p w14:paraId="4717475D" w14:textId="77777777" w:rsidR="00CE1B7F" w:rsidRPr="00C84A85" w:rsidRDefault="00CE1B7F"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b/>
          <w:sz w:val="24"/>
          <w:szCs w:val="24"/>
          <w:lang w:val="en-US"/>
        </w:rPr>
        <w:t>Message:</w:t>
      </w:r>
      <w:r w:rsidRPr="00C84A85">
        <w:rPr>
          <w:rFonts w:ascii="Times New Roman" w:hAnsi="Times New Roman" w:cs="Times New Roman"/>
          <w:sz w:val="24"/>
          <w:szCs w:val="24"/>
          <w:lang w:val="en-US"/>
        </w:rPr>
        <w:t xml:space="preserve"> The message is the subject matter of the transmission and it might be written, visual, or auditory, or a mix of these. The message contains the meaning the sender intends to communicate to the recipient</w:t>
      </w:r>
      <w:r w:rsidR="00F63A1A" w:rsidRPr="00C84A85">
        <w:rPr>
          <w:rFonts w:ascii="Times New Roman" w:hAnsi="Times New Roman" w:cs="Times New Roman"/>
          <w:sz w:val="24"/>
          <w:szCs w:val="24"/>
          <w:lang w:val="en-US"/>
        </w:rPr>
        <w:t xml:space="preserve"> (</w:t>
      </w:r>
      <w:r w:rsidR="00F63A1A" w:rsidRPr="00C84A85">
        <w:rPr>
          <w:rFonts w:ascii="Times New Roman" w:hAnsi="Times New Roman" w:cs="Times New Roman"/>
          <w:sz w:val="24"/>
          <w:szCs w:val="24"/>
          <w:shd w:val="clear" w:color="auto" w:fill="FFFFFF"/>
        </w:rPr>
        <w:t>Hilbert, 2020</w:t>
      </w:r>
      <w:r w:rsidR="00F63A1A" w:rsidRPr="00C84A85">
        <w:rPr>
          <w:rFonts w:ascii="Times New Roman" w:hAnsi="Times New Roman" w:cs="Times New Roman"/>
          <w:sz w:val="24"/>
          <w:szCs w:val="24"/>
          <w:lang w:val="en-US"/>
        </w:rPr>
        <w:t>)</w:t>
      </w:r>
      <w:r w:rsidRPr="00C84A85">
        <w:rPr>
          <w:rFonts w:ascii="Times New Roman" w:hAnsi="Times New Roman" w:cs="Times New Roman"/>
          <w:sz w:val="24"/>
          <w:szCs w:val="24"/>
          <w:lang w:val="en-US"/>
        </w:rPr>
        <w:t>.</w:t>
      </w:r>
    </w:p>
    <w:p w14:paraId="6319991E" w14:textId="77777777" w:rsidR="00CE1B7F" w:rsidRPr="00C84A85" w:rsidRDefault="00CE1B7F"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b/>
          <w:sz w:val="24"/>
          <w:szCs w:val="24"/>
          <w:lang w:val="en-US"/>
        </w:rPr>
        <w:t>Encoding:</w:t>
      </w:r>
      <w:r w:rsidRPr="00C84A85">
        <w:rPr>
          <w:rFonts w:ascii="Times New Roman" w:hAnsi="Times New Roman" w:cs="Times New Roman"/>
          <w:sz w:val="24"/>
          <w:szCs w:val="24"/>
          <w:lang w:val="en-US"/>
        </w:rPr>
        <w:t xml:space="preserve"> Messages are encoded when they are converted into a code or signal that may be delivered through a particular medium. This procedure guarantees that the sent and received message</w:t>
      </w:r>
      <w:r w:rsidR="0020798D" w:rsidRPr="00C84A85">
        <w:rPr>
          <w:rFonts w:ascii="Times New Roman" w:hAnsi="Times New Roman" w:cs="Times New Roman"/>
          <w:sz w:val="24"/>
          <w:szCs w:val="24"/>
          <w:lang w:val="en-US"/>
        </w:rPr>
        <w:t>s</w:t>
      </w:r>
      <w:r w:rsidRPr="00C84A85">
        <w:rPr>
          <w:rFonts w:ascii="Times New Roman" w:hAnsi="Times New Roman" w:cs="Times New Roman"/>
          <w:sz w:val="24"/>
          <w:szCs w:val="24"/>
          <w:lang w:val="en-US"/>
        </w:rPr>
        <w:t xml:space="preserve"> are in good shape</w:t>
      </w:r>
      <w:r w:rsidR="00F63A1A" w:rsidRPr="00C84A85">
        <w:rPr>
          <w:rFonts w:ascii="Times New Roman" w:hAnsi="Times New Roman" w:cs="Times New Roman"/>
          <w:sz w:val="24"/>
          <w:szCs w:val="24"/>
          <w:lang w:val="en-US"/>
        </w:rPr>
        <w:t xml:space="preserve"> (</w:t>
      </w:r>
      <w:proofErr w:type="spellStart"/>
      <w:r w:rsidR="00F63A1A" w:rsidRPr="00C84A85">
        <w:rPr>
          <w:rFonts w:ascii="Times New Roman" w:hAnsi="Times New Roman" w:cs="Times New Roman"/>
          <w:sz w:val="24"/>
          <w:szCs w:val="24"/>
          <w:shd w:val="clear" w:color="auto" w:fill="FFFFFF"/>
        </w:rPr>
        <w:t>Botirova</w:t>
      </w:r>
      <w:proofErr w:type="spellEnd"/>
      <w:r w:rsidR="00F63A1A" w:rsidRPr="00C84A85">
        <w:rPr>
          <w:rFonts w:ascii="Times New Roman" w:hAnsi="Times New Roman" w:cs="Times New Roman"/>
          <w:sz w:val="24"/>
          <w:szCs w:val="24"/>
          <w:shd w:val="clear" w:color="auto" w:fill="FFFFFF"/>
        </w:rPr>
        <w:t>, 2023</w:t>
      </w:r>
      <w:r w:rsidR="00F63A1A" w:rsidRPr="00C84A85">
        <w:rPr>
          <w:rFonts w:ascii="Times New Roman" w:hAnsi="Times New Roman" w:cs="Times New Roman"/>
          <w:sz w:val="24"/>
          <w:szCs w:val="24"/>
          <w:lang w:val="en-US"/>
        </w:rPr>
        <w:t>)</w:t>
      </w:r>
      <w:r w:rsidRPr="00C84A85">
        <w:rPr>
          <w:rFonts w:ascii="Times New Roman" w:hAnsi="Times New Roman" w:cs="Times New Roman"/>
          <w:sz w:val="24"/>
          <w:szCs w:val="24"/>
          <w:lang w:val="en-US"/>
        </w:rPr>
        <w:t>.</w:t>
      </w:r>
    </w:p>
    <w:p w14:paraId="68140809" w14:textId="77777777" w:rsidR="00CE1B7F" w:rsidRPr="00C84A85" w:rsidRDefault="00CE1B7F"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b/>
          <w:sz w:val="24"/>
          <w:szCs w:val="24"/>
          <w:lang w:val="en-US"/>
        </w:rPr>
        <w:t>Channel:</w:t>
      </w:r>
      <w:r w:rsidRPr="00C84A85">
        <w:rPr>
          <w:rFonts w:ascii="Times New Roman" w:hAnsi="Times New Roman" w:cs="Times New Roman"/>
          <w:sz w:val="24"/>
          <w:szCs w:val="24"/>
          <w:lang w:val="en-US"/>
        </w:rPr>
        <w:t xml:space="preserve"> The channel is the means through which encrypted communication travels from the sender to the recipient. Communication may take place via a broad variety of channels, including words spoken aloud, printed text, technological impulses, visual clues, and more</w:t>
      </w:r>
      <w:r w:rsidR="00F63A1A" w:rsidRPr="00C84A85">
        <w:rPr>
          <w:rFonts w:ascii="Times New Roman" w:hAnsi="Times New Roman" w:cs="Times New Roman"/>
          <w:sz w:val="24"/>
          <w:szCs w:val="24"/>
          <w:lang w:val="en-US"/>
        </w:rPr>
        <w:t xml:space="preserve"> (</w:t>
      </w:r>
      <w:proofErr w:type="spellStart"/>
      <w:r w:rsidR="00F63A1A" w:rsidRPr="00C84A85">
        <w:rPr>
          <w:rFonts w:ascii="Times New Roman" w:hAnsi="Times New Roman" w:cs="Times New Roman"/>
          <w:sz w:val="24"/>
          <w:szCs w:val="24"/>
          <w:shd w:val="clear" w:color="auto" w:fill="FFFFFF"/>
        </w:rPr>
        <w:t>Botirova</w:t>
      </w:r>
      <w:proofErr w:type="spellEnd"/>
      <w:r w:rsidR="00F63A1A" w:rsidRPr="00C84A85">
        <w:rPr>
          <w:rFonts w:ascii="Times New Roman" w:hAnsi="Times New Roman" w:cs="Times New Roman"/>
          <w:sz w:val="24"/>
          <w:szCs w:val="24"/>
          <w:shd w:val="clear" w:color="auto" w:fill="FFFFFF"/>
        </w:rPr>
        <w:t>, 2023</w:t>
      </w:r>
      <w:r w:rsidR="00F63A1A" w:rsidRPr="00C84A85">
        <w:rPr>
          <w:rFonts w:ascii="Times New Roman" w:hAnsi="Times New Roman" w:cs="Times New Roman"/>
          <w:sz w:val="24"/>
          <w:szCs w:val="24"/>
          <w:lang w:val="en-US"/>
        </w:rPr>
        <w:t>)</w:t>
      </w:r>
      <w:r w:rsidRPr="00C84A85">
        <w:rPr>
          <w:rFonts w:ascii="Times New Roman" w:hAnsi="Times New Roman" w:cs="Times New Roman"/>
          <w:sz w:val="24"/>
          <w:szCs w:val="24"/>
          <w:lang w:val="en-US"/>
        </w:rPr>
        <w:t>.</w:t>
      </w:r>
    </w:p>
    <w:p w14:paraId="63852FF0" w14:textId="77777777" w:rsidR="00CE1B7F" w:rsidRPr="00C84A85" w:rsidRDefault="00CE1B7F"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b/>
          <w:sz w:val="24"/>
          <w:szCs w:val="24"/>
          <w:lang w:val="en-US"/>
        </w:rPr>
        <w:t>Receiver:</w:t>
      </w:r>
      <w:r w:rsidRPr="00C84A85">
        <w:rPr>
          <w:rFonts w:ascii="Times New Roman" w:hAnsi="Times New Roman" w:cs="Times New Roman"/>
          <w:sz w:val="24"/>
          <w:szCs w:val="24"/>
          <w:lang w:val="en-US"/>
        </w:rPr>
        <w:t xml:space="preserve"> The receiver is the person to whom the communication is addressed. It's the entity that takes a message and figures out what it means, or "decodes" it</w:t>
      </w:r>
      <w:r w:rsidR="00F63A1A" w:rsidRPr="00C84A85">
        <w:rPr>
          <w:rFonts w:ascii="Times New Roman" w:hAnsi="Times New Roman" w:cs="Times New Roman"/>
          <w:sz w:val="24"/>
          <w:szCs w:val="24"/>
          <w:lang w:val="en-US"/>
        </w:rPr>
        <w:t xml:space="preserve"> (</w:t>
      </w:r>
      <w:proofErr w:type="spellStart"/>
      <w:r w:rsidR="00F63A1A" w:rsidRPr="00C84A85">
        <w:rPr>
          <w:rFonts w:ascii="Times New Roman" w:hAnsi="Times New Roman" w:cs="Times New Roman"/>
          <w:sz w:val="24"/>
          <w:szCs w:val="24"/>
          <w:shd w:val="clear" w:color="auto" w:fill="FFFFFF"/>
        </w:rPr>
        <w:t>Botirova</w:t>
      </w:r>
      <w:proofErr w:type="spellEnd"/>
      <w:r w:rsidR="00F63A1A" w:rsidRPr="00C84A85">
        <w:rPr>
          <w:rFonts w:ascii="Times New Roman" w:hAnsi="Times New Roman" w:cs="Times New Roman"/>
          <w:sz w:val="24"/>
          <w:szCs w:val="24"/>
          <w:shd w:val="clear" w:color="auto" w:fill="FFFFFF"/>
        </w:rPr>
        <w:t>, 2023</w:t>
      </w:r>
      <w:r w:rsidR="00F63A1A" w:rsidRPr="00C84A85">
        <w:rPr>
          <w:rFonts w:ascii="Times New Roman" w:hAnsi="Times New Roman" w:cs="Times New Roman"/>
          <w:sz w:val="24"/>
          <w:szCs w:val="24"/>
          <w:lang w:val="en-US"/>
        </w:rPr>
        <w:t>)</w:t>
      </w:r>
      <w:r w:rsidRPr="00C84A85">
        <w:rPr>
          <w:rFonts w:ascii="Times New Roman" w:hAnsi="Times New Roman" w:cs="Times New Roman"/>
          <w:sz w:val="24"/>
          <w:szCs w:val="24"/>
          <w:lang w:val="en-US"/>
        </w:rPr>
        <w:t>.</w:t>
      </w:r>
    </w:p>
    <w:p w14:paraId="078CEEE5" w14:textId="77777777" w:rsidR="00CE1B7F" w:rsidRPr="00C84A85" w:rsidRDefault="00CE1B7F"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b/>
          <w:sz w:val="24"/>
          <w:szCs w:val="24"/>
          <w:lang w:val="en-US"/>
        </w:rPr>
        <w:t>Decoding:</w:t>
      </w:r>
      <w:r w:rsidRPr="00C84A85">
        <w:rPr>
          <w:rFonts w:ascii="Times New Roman" w:hAnsi="Times New Roman" w:cs="Times New Roman"/>
          <w:sz w:val="24"/>
          <w:szCs w:val="24"/>
          <w:lang w:val="en-US"/>
        </w:rPr>
        <w:t xml:space="preserve"> The term "decoding" refers to the process by which an encoded communication is transformed back into a form that can be read and understood by its intended audience. If the message is successfully decoded, the recipient will understand it just as the sender intended</w:t>
      </w:r>
      <w:r w:rsidR="00F63A1A" w:rsidRPr="00C84A85">
        <w:rPr>
          <w:rFonts w:ascii="Times New Roman" w:hAnsi="Times New Roman" w:cs="Times New Roman"/>
          <w:sz w:val="24"/>
          <w:szCs w:val="24"/>
          <w:lang w:val="en-US"/>
        </w:rPr>
        <w:t xml:space="preserve"> (</w:t>
      </w:r>
      <w:r w:rsidR="00F63A1A" w:rsidRPr="00C84A85">
        <w:rPr>
          <w:rFonts w:ascii="Times New Roman" w:hAnsi="Times New Roman" w:cs="Times New Roman"/>
          <w:sz w:val="24"/>
          <w:szCs w:val="24"/>
          <w:shd w:val="clear" w:color="auto" w:fill="FFFFFF"/>
        </w:rPr>
        <w:t>Hilbert, 2020</w:t>
      </w:r>
      <w:r w:rsidR="00F63A1A" w:rsidRPr="00C84A85">
        <w:rPr>
          <w:rFonts w:ascii="Times New Roman" w:hAnsi="Times New Roman" w:cs="Times New Roman"/>
          <w:sz w:val="24"/>
          <w:szCs w:val="24"/>
          <w:lang w:val="en-US"/>
        </w:rPr>
        <w:t>)</w:t>
      </w:r>
      <w:r w:rsidRPr="00C84A85">
        <w:rPr>
          <w:rFonts w:ascii="Times New Roman" w:hAnsi="Times New Roman" w:cs="Times New Roman"/>
          <w:sz w:val="24"/>
          <w:szCs w:val="24"/>
          <w:lang w:val="en-US"/>
        </w:rPr>
        <w:t>.</w:t>
      </w:r>
    </w:p>
    <w:p w14:paraId="44B57F76" w14:textId="77777777" w:rsidR="00CE1B7F" w:rsidRPr="00C84A85" w:rsidRDefault="00CE1B7F"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b/>
          <w:sz w:val="24"/>
          <w:szCs w:val="24"/>
          <w:lang w:val="en-US"/>
        </w:rPr>
        <w:t>Noise:</w:t>
      </w:r>
      <w:r w:rsidRPr="00C84A85">
        <w:rPr>
          <w:rFonts w:ascii="Times New Roman" w:hAnsi="Times New Roman" w:cs="Times New Roman"/>
          <w:sz w:val="24"/>
          <w:szCs w:val="24"/>
          <w:lang w:val="en-US"/>
        </w:rPr>
        <w:t xml:space="preserve"> In the context of communication, "noise" is any kind of interference or distortion. Physical interference, linguistic obstacles, technological problems, and diversions are all examples of noise that may degrade the quality of transmission.</w:t>
      </w:r>
    </w:p>
    <w:p w14:paraId="01E7BB85" w14:textId="77777777" w:rsidR="00CE1B7F" w:rsidRPr="00C84A85" w:rsidRDefault="00CE1B7F"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b/>
          <w:sz w:val="24"/>
          <w:szCs w:val="24"/>
          <w:lang w:val="en-US"/>
        </w:rPr>
        <w:t>Feedback:</w:t>
      </w:r>
      <w:r w:rsidRPr="00C84A85">
        <w:rPr>
          <w:rFonts w:ascii="Times New Roman" w:hAnsi="Times New Roman" w:cs="Times New Roman"/>
          <w:sz w:val="24"/>
          <w:szCs w:val="24"/>
          <w:lang w:val="en-US"/>
        </w:rPr>
        <w:t xml:space="preserve"> Feedback is the information sent from the receiver to the sender, closing the loop of communication. The sender may then determine whether their message was properly received and if not, take corrective action.</w:t>
      </w:r>
    </w:p>
    <w:p w14:paraId="32119524" w14:textId="77777777" w:rsidR="00CE1B7F" w:rsidRPr="00C84A85" w:rsidRDefault="00CE1B7F"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sz w:val="24"/>
          <w:szCs w:val="24"/>
          <w:lang w:val="en-US"/>
        </w:rPr>
        <w:lastRenderedPageBreak/>
        <w:t>The importance of the Shannon-Weaver model goes beyond the scope of its theoretical foundations. Telecommunications, information theory, media studies, and even marketing may all benefit from it in one way or another. In particular, the approach has been used by marketers to develop efficient methods of dissemination of information</w:t>
      </w:r>
      <w:r w:rsidR="00F63A1A" w:rsidRPr="00C84A85">
        <w:rPr>
          <w:rFonts w:ascii="Times New Roman" w:hAnsi="Times New Roman" w:cs="Times New Roman"/>
          <w:sz w:val="24"/>
          <w:szCs w:val="24"/>
          <w:lang w:val="en-US"/>
        </w:rPr>
        <w:t xml:space="preserve"> (</w:t>
      </w:r>
      <w:r w:rsidR="00F63A1A" w:rsidRPr="00C84A85">
        <w:rPr>
          <w:rFonts w:ascii="Times New Roman" w:hAnsi="Times New Roman" w:cs="Times New Roman"/>
          <w:sz w:val="24"/>
          <w:szCs w:val="24"/>
          <w:shd w:val="clear" w:color="auto" w:fill="FFFFFF"/>
        </w:rPr>
        <w:t>Hilbert, 2020</w:t>
      </w:r>
      <w:r w:rsidR="00F63A1A" w:rsidRPr="00C84A85">
        <w:rPr>
          <w:rFonts w:ascii="Times New Roman" w:hAnsi="Times New Roman" w:cs="Times New Roman"/>
          <w:sz w:val="24"/>
          <w:szCs w:val="24"/>
          <w:lang w:val="en-US"/>
        </w:rPr>
        <w:t>)</w:t>
      </w:r>
      <w:r w:rsidRPr="00C84A85">
        <w:rPr>
          <w:rFonts w:ascii="Times New Roman" w:hAnsi="Times New Roman" w:cs="Times New Roman"/>
          <w:sz w:val="24"/>
          <w:szCs w:val="24"/>
          <w:lang w:val="en-US"/>
        </w:rPr>
        <w:t>. Marketers may improve the efficacy of their communications by taking into account encoding, channel selection, and decoding when crafting their messaging for specific audiences and selecting the most appropriate channels to deliver those messages.</w:t>
      </w:r>
      <w:r w:rsidR="00650973" w:rsidRPr="00C84A85">
        <w:rPr>
          <w:rFonts w:ascii="Times New Roman" w:hAnsi="Times New Roman" w:cs="Times New Roman"/>
          <w:sz w:val="24"/>
          <w:szCs w:val="24"/>
          <w:lang w:val="en-US"/>
        </w:rPr>
        <w:t xml:space="preserve"> </w:t>
      </w:r>
    </w:p>
    <w:p w14:paraId="679345EB" w14:textId="77777777" w:rsidR="00CE1B7F" w:rsidRPr="00C84A85" w:rsidRDefault="00650973" w:rsidP="00C84A85">
      <w:pPr>
        <w:pStyle w:val="Heading1"/>
        <w:spacing w:line="360" w:lineRule="auto"/>
        <w:jc w:val="both"/>
        <w:rPr>
          <w:rFonts w:ascii="Times New Roman" w:hAnsi="Times New Roman" w:cs="Times New Roman"/>
          <w:b/>
          <w:color w:val="auto"/>
          <w:sz w:val="24"/>
          <w:szCs w:val="24"/>
          <w:lang w:val="en-US"/>
        </w:rPr>
      </w:pPr>
      <w:bookmarkStart w:id="5" w:name="_Toc142662607"/>
      <w:r w:rsidRPr="00C84A85">
        <w:rPr>
          <w:rFonts w:ascii="Times New Roman" w:hAnsi="Times New Roman" w:cs="Times New Roman"/>
          <w:b/>
          <w:color w:val="auto"/>
          <w:sz w:val="24"/>
          <w:szCs w:val="24"/>
          <w:lang w:val="en-US"/>
        </w:rPr>
        <w:t>Integrated Marketing Communications</w:t>
      </w:r>
      <w:bookmarkEnd w:id="5"/>
      <w:r w:rsidRPr="00C84A85">
        <w:rPr>
          <w:rFonts w:ascii="Times New Roman" w:hAnsi="Times New Roman" w:cs="Times New Roman"/>
          <w:b/>
          <w:color w:val="auto"/>
          <w:sz w:val="24"/>
          <w:szCs w:val="24"/>
          <w:lang w:val="en-US"/>
        </w:rPr>
        <w:t xml:space="preserve"> </w:t>
      </w:r>
    </w:p>
    <w:p w14:paraId="17EE2FED" w14:textId="77777777" w:rsidR="00650973" w:rsidRPr="00C84A85" w:rsidRDefault="00602704"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sz w:val="24"/>
          <w:szCs w:val="24"/>
          <w:lang w:val="en-US"/>
        </w:rPr>
        <w:t xml:space="preserve">Integrated marketing communications (IMC) is a method that aims to unify and streamline the many different ways in which a company communicates with its target audience. It's the process of ensuring that </w:t>
      </w:r>
      <w:r w:rsidR="0020798D" w:rsidRPr="00C84A85">
        <w:rPr>
          <w:rFonts w:ascii="Times New Roman" w:hAnsi="Times New Roman" w:cs="Times New Roman"/>
          <w:sz w:val="24"/>
          <w:szCs w:val="24"/>
          <w:lang w:val="en-US"/>
        </w:rPr>
        <w:t>a</w:t>
      </w:r>
      <w:r w:rsidRPr="00C84A85">
        <w:rPr>
          <w:rFonts w:ascii="Times New Roman" w:hAnsi="Times New Roman" w:cs="Times New Roman"/>
          <w:sz w:val="24"/>
          <w:szCs w:val="24"/>
          <w:lang w:val="en-US"/>
        </w:rPr>
        <w:t xml:space="preserve"> brand's message comes through clearly and consistently across all of </w:t>
      </w:r>
      <w:r w:rsidR="0020798D" w:rsidRPr="00C84A85">
        <w:rPr>
          <w:rFonts w:ascii="Times New Roman" w:hAnsi="Times New Roman" w:cs="Times New Roman"/>
          <w:sz w:val="24"/>
          <w:szCs w:val="24"/>
          <w:lang w:val="en-US"/>
        </w:rPr>
        <w:t>the</w:t>
      </w:r>
      <w:r w:rsidRPr="00C84A85">
        <w:rPr>
          <w:rFonts w:ascii="Times New Roman" w:hAnsi="Times New Roman" w:cs="Times New Roman"/>
          <w:sz w:val="24"/>
          <w:szCs w:val="24"/>
          <w:lang w:val="en-US"/>
        </w:rPr>
        <w:t xml:space="preserve"> marketing materials. IMC acknowledges that customers connect with companies across numerous channels and that a unified approach to communication increases the brand's effectiveness and audience participation</w:t>
      </w:r>
      <w:r w:rsidR="00F63A1A" w:rsidRPr="00C84A85">
        <w:rPr>
          <w:rFonts w:ascii="Times New Roman" w:hAnsi="Times New Roman" w:cs="Times New Roman"/>
          <w:sz w:val="24"/>
          <w:szCs w:val="24"/>
          <w:lang w:val="en-US"/>
        </w:rPr>
        <w:t xml:space="preserve"> (</w:t>
      </w:r>
      <w:r w:rsidR="00F63A1A" w:rsidRPr="00C84A85">
        <w:rPr>
          <w:rFonts w:ascii="Times New Roman" w:hAnsi="Times New Roman" w:cs="Times New Roman"/>
          <w:sz w:val="24"/>
          <w:szCs w:val="24"/>
          <w:shd w:val="clear" w:color="auto" w:fill="FFFFFF"/>
        </w:rPr>
        <w:t xml:space="preserve">Kushwaha </w:t>
      </w:r>
      <w:r w:rsidR="00F63A1A" w:rsidRPr="00C84A85">
        <w:rPr>
          <w:rFonts w:ascii="Times New Roman" w:hAnsi="Times New Roman" w:cs="Times New Roman"/>
          <w:i/>
          <w:sz w:val="24"/>
          <w:szCs w:val="24"/>
          <w:shd w:val="clear" w:color="auto" w:fill="FFFFFF"/>
        </w:rPr>
        <w:t>et al.</w:t>
      </w:r>
      <w:r w:rsidR="00F63A1A" w:rsidRPr="00C84A85">
        <w:rPr>
          <w:rFonts w:ascii="Times New Roman" w:hAnsi="Times New Roman" w:cs="Times New Roman"/>
          <w:sz w:val="24"/>
          <w:szCs w:val="24"/>
          <w:shd w:val="clear" w:color="auto" w:fill="FFFFFF"/>
        </w:rPr>
        <w:t>, 2020</w:t>
      </w:r>
      <w:r w:rsidR="00F63A1A" w:rsidRPr="00C84A85">
        <w:rPr>
          <w:rFonts w:ascii="Times New Roman" w:hAnsi="Times New Roman" w:cs="Times New Roman"/>
          <w:sz w:val="24"/>
          <w:szCs w:val="24"/>
          <w:lang w:val="en-US"/>
        </w:rPr>
        <w:t>)</w:t>
      </w:r>
      <w:r w:rsidRPr="00C84A85">
        <w:rPr>
          <w:rFonts w:ascii="Times New Roman" w:hAnsi="Times New Roman" w:cs="Times New Roman"/>
          <w:sz w:val="24"/>
          <w:szCs w:val="24"/>
          <w:lang w:val="en-US"/>
        </w:rPr>
        <w:t xml:space="preserve">. Advertising, Public Relation, Direct Marketing, </w:t>
      </w:r>
      <w:proofErr w:type="gramStart"/>
      <w:r w:rsidRPr="00C84A85">
        <w:rPr>
          <w:rFonts w:ascii="Times New Roman" w:hAnsi="Times New Roman" w:cs="Times New Roman"/>
          <w:sz w:val="24"/>
          <w:szCs w:val="24"/>
          <w:lang w:val="en-US"/>
        </w:rPr>
        <w:t>Social Media</w:t>
      </w:r>
      <w:proofErr w:type="gramEnd"/>
      <w:r w:rsidRPr="00C84A85">
        <w:rPr>
          <w:rFonts w:ascii="Times New Roman" w:hAnsi="Times New Roman" w:cs="Times New Roman"/>
          <w:sz w:val="24"/>
          <w:szCs w:val="24"/>
          <w:lang w:val="en-US"/>
        </w:rPr>
        <w:t xml:space="preserve">, content development, events, sponsorships, and other forms of promotion are all part of integrated marketing communications. </w:t>
      </w:r>
    </w:p>
    <w:p w14:paraId="27B14BA0" w14:textId="77777777" w:rsidR="00602704" w:rsidRPr="00C84A85" w:rsidRDefault="00602704" w:rsidP="00C84A85">
      <w:pPr>
        <w:pStyle w:val="Heading2"/>
        <w:spacing w:line="360" w:lineRule="auto"/>
        <w:jc w:val="both"/>
        <w:rPr>
          <w:rFonts w:ascii="Times New Roman" w:hAnsi="Times New Roman" w:cs="Times New Roman"/>
          <w:b/>
          <w:color w:val="auto"/>
          <w:sz w:val="24"/>
          <w:szCs w:val="24"/>
          <w:lang w:val="en-US"/>
        </w:rPr>
      </w:pPr>
      <w:bookmarkStart w:id="6" w:name="_Toc142662608"/>
      <w:r w:rsidRPr="00C84A85">
        <w:rPr>
          <w:rFonts w:ascii="Times New Roman" w:hAnsi="Times New Roman" w:cs="Times New Roman"/>
          <w:b/>
          <w:color w:val="auto"/>
          <w:sz w:val="24"/>
          <w:szCs w:val="24"/>
          <w:lang w:val="en-US"/>
        </w:rPr>
        <w:t>Principles of Integrated Marketing Communications</w:t>
      </w:r>
      <w:bookmarkEnd w:id="6"/>
      <w:r w:rsidRPr="00C84A85">
        <w:rPr>
          <w:rFonts w:ascii="Times New Roman" w:hAnsi="Times New Roman" w:cs="Times New Roman"/>
          <w:b/>
          <w:color w:val="auto"/>
          <w:sz w:val="24"/>
          <w:szCs w:val="24"/>
          <w:lang w:val="en-US"/>
        </w:rPr>
        <w:t xml:space="preserve"> </w:t>
      </w:r>
    </w:p>
    <w:p w14:paraId="57AEF943" w14:textId="77777777" w:rsidR="00602704" w:rsidRPr="00C84A85" w:rsidRDefault="00602704"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b/>
          <w:sz w:val="24"/>
          <w:szCs w:val="24"/>
          <w:lang w:val="en-US"/>
        </w:rPr>
        <w:t>Consistency:</w:t>
      </w:r>
      <w:r w:rsidRPr="00C84A85">
        <w:rPr>
          <w:rFonts w:ascii="Times New Roman" w:hAnsi="Times New Roman" w:cs="Times New Roman"/>
          <w:sz w:val="24"/>
          <w:szCs w:val="24"/>
          <w:lang w:val="en-US"/>
        </w:rPr>
        <w:t xml:space="preserve"> IMC emphasizes the importance of maintaining a consistent and coherent brand message across all communication channels. Whether a consumer encounters the brand on social media, in a print ad, or at an event, the messaging should remain aligned and recognizable</w:t>
      </w:r>
      <w:r w:rsidR="00F63A1A" w:rsidRPr="00C84A85">
        <w:rPr>
          <w:rFonts w:ascii="Times New Roman" w:hAnsi="Times New Roman" w:cs="Times New Roman"/>
          <w:sz w:val="24"/>
          <w:szCs w:val="24"/>
          <w:lang w:val="en-US"/>
        </w:rPr>
        <w:t xml:space="preserve"> (</w:t>
      </w:r>
      <w:proofErr w:type="spellStart"/>
      <w:r w:rsidR="00F63A1A" w:rsidRPr="00C84A85">
        <w:rPr>
          <w:rFonts w:ascii="Times New Roman" w:hAnsi="Times New Roman" w:cs="Times New Roman"/>
          <w:sz w:val="24"/>
          <w:szCs w:val="24"/>
          <w:shd w:val="clear" w:color="auto" w:fill="FFFFFF"/>
        </w:rPr>
        <w:t>Muhammedrisaevna</w:t>
      </w:r>
      <w:proofErr w:type="spellEnd"/>
      <w:r w:rsidR="00F63A1A" w:rsidRPr="00C84A85">
        <w:rPr>
          <w:rFonts w:ascii="Times New Roman" w:hAnsi="Times New Roman" w:cs="Times New Roman"/>
          <w:sz w:val="24"/>
          <w:szCs w:val="24"/>
          <w:shd w:val="clear" w:color="auto" w:fill="FFFFFF"/>
        </w:rPr>
        <w:t xml:space="preserve"> </w:t>
      </w:r>
      <w:r w:rsidR="00F63A1A" w:rsidRPr="00C84A85">
        <w:rPr>
          <w:rFonts w:ascii="Times New Roman" w:hAnsi="Times New Roman" w:cs="Times New Roman"/>
          <w:i/>
          <w:sz w:val="24"/>
          <w:szCs w:val="24"/>
          <w:shd w:val="clear" w:color="auto" w:fill="FFFFFF"/>
        </w:rPr>
        <w:t>et al.</w:t>
      </w:r>
      <w:r w:rsidR="00F63A1A" w:rsidRPr="00C84A85">
        <w:rPr>
          <w:rFonts w:ascii="Times New Roman" w:hAnsi="Times New Roman" w:cs="Times New Roman"/>
          <w:sz w:val="24"/>
          <w:szCs w:val="24"/>
          <w:shd w:val="clear" w:color="auto" w:fill="FFFFFF"/>
        </w:rPr>
        <w:t>, 2020</w:t>
      </w:r>
      <w:r w:rsidR="00F63A1A" w:rsidRPr="00C84A85">
        <w:rPr>
          <w:rFonts w:ascii="Times New Roman" w:hAnsi="Times New Roman" w:cs="Times New Roman"/>
          <w:sz w:val="24"/>
          <w:szCs w:val="24"/>
          <w:lang w:val="en-US"/>
        </w:rPr>
        <w:t>)</w:t>
      </w:r>
      <w:r w:rsidRPr="00C84A85">
        <w:rPr>
          <w:rFonts w:ascii="Times New Roman" w:hAnsi="Times New Roman" w:cs="Times New Roman"/>
          <w:sz w:val="24"/>
          <w:szCs w:val="24"/>
          <w:lang w:val="en-US"/>
        </w:rPr>
        <w:t>.</w:t>
      </w:r>
    </w:p>
    <w:p w14:paraId="6E9D6BC2" w14:textId="77777777" w:rsidR="00602704" w:rsidRPr="00C84A85" w:rsidRDefault="00602704"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b/>
          <w:sz w:val="24"/>
          <w:szCs w:val="24"/>
          <w:lang w:val="en-US"/>
        </w:rPr>
        <w:t>Customer-Centric Approach:</w:t>
      </w:r>
      <w:r w:rsidRPr="00C84A85">
        <w:rPr>
          <w:rFonts w:ascii="Times New Roman" w:hAnsi="Times New Roman" w:cs="Times New Roman"/>
          <w:sz w:val="24"/>
          <w:szCs w:val="24"/>
          <w:lang w:val="en-US"/>
        </w:rPr>
        <w:t xml:space="preserve"> IMC places the consumer at the center of the strategy. It seeks to understand the preferences, behaviors, and needs of the target audience to tailor messages and content that are relevant and appealing</w:t>
      </w:r>
      <w:r w:rsidR="00F63A1A" w:rsidRPr="00C84A85">
        <w:rPr>
          <w:rFonts w:ascii="Times New Roman" w:hAnsi="Times New Roman" w:cs="Times New Roman"/>
          <w:sz w:val="24"/>
          <w:szCs w:val="24"/>
          <w:lang w:val="en-US"/>
        </w:rPr>
        <w:t xml:space="preserve"> (</w:t>
      </w:r>
      <w:proofErr w:type="spellStart"/>
      <w:r w:rsidR="00F63A1A" w:rsidRPr="00C84A85">
        <w:rPr>
          <w:rFonts w:ascii="Times New Roman" w:hAnsi="Times New Roman" w:cs="Times New Roman"/>
          <w:sz w:val="24"/>
          <w:szCs w:val="24"/>
          <w:shd w:val="clear" w:color="auto" w:fill="FFFFFF"/>
        </w:rPr>
        <w:t>Rėklaitis</w:t>
      </w:r>
      <w:proofErr w:type="spellEnd"/>
      <w:r w:rsidR="00F63A1A" w:rsidRPr="00C84A85">
        <w:rPr>
          <w:rFonts w:ascii="Times New Roman" w:hAnsi="Times New Roman" w:cs="Times New Roman"/>
          <w:sz w:val="24"/>
          <w:szCs w:val="24"/>
          <w:shd w:val="clear" w:color="auto" w:fill="FFFFFF"/>
        </w:rPr>
        <w:t xml:space="preserve"> and </w:t>
      </w:r>
      <w:proofErr w:type="spellStart"/>
      <w:r w:rsidR="00F63A1A" w:rsidRPr="00C84A85">
        <w:rPr>
          <w:rFonts w:ascii="Times New Roman" w:hAnsi="Times New Roman" w:cs="Times New Roman"/>
          <w:sz w:val="24"/>
          <w:szCs w:val="24"/>
          <w:shd w:val="clear" w:color="auto" w:fill="FFFFFF"/>
        </w:rPr>
        <w:t>Pilelienė</w:t>
      </w:r>
      <w:proofErr w:type="spellEnd"/>
      <w:r w:rsidR="00F63A1A" w:rsidRPr="00C84A85">
        <w:rPr>
          <w:rFonts w:ascii="Times New Roman" w:hAnsi="Times New Roman" w:cs="Times New Roman"/>
          <w:sz w:val="24"/>
          <w:szCs w:val="24"/>
          <w:shd w:val="clear" w:color="auto" w:fill="FFFFFF"/>
        </w:rPr>
        <w:t>, 2019</w:t>
      </w:r>
      <w:r w:rsidR="00F63A1A" w:rsidRPr="00C84A85">
        <w:rPr>
          <w:rFonts w:ascii="Times New Roman" w:hAnsi="Times New Roman" w:cs="Times New Roman"/>
          <w:sz w:val="24"/>
          <w:szCs w:val="24"/>
          <w:lang w:val="en-US"/>
        </w:rPr>
        <w:t>)</w:t>
      </w:r>
      <w:r w:rsidRPr="00C84A85">
        <w:rPr>
          <w:rFonts w:ascii="Times New Roman" w:hAnsi="Times New Roman" w:cs="Times New Roman"/>
          <w:sz w:val="24"/>
          <w:szCs w:val="24"/>
          <w:lang w:val="en-US"/>
        </w:rPr>
        <w:t>.</w:t>
      </w:r>
    </w:p>
    <w:p w14:paraId="283BEB50" w14:textId="77777777" w:rsidR="00602704" w:rsidRPr="00C84A85" w:rsidRDefault="00602704"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b/>
          <w:sz w:val="24"/>
          <w:szCs w:val="24"/>
          <w:lang w:val="en-US"/>
        </w:rPr>
        <w:t>Channel Integration:</w:t>
      </w:r>
      <w:r w:rsidRPr="00C84A85">
        <w:rPr>
          <w:rFonts w:ascii="Times New Roman" w:hAnsi="Times New Roman" w:cs="Times New Roman"/>
          <w:sz w:val="24"/>
          <w:szCs w:val="24"/>
          <w:lang w:val="en-US"/>
        </w:rPr>
        <w:t xml:space="preserve"> IMC ensures that all communication channels are integrated seamlessly. This means that the messaging and tone are consistent regardless of whether the communication occurs through traditional media, digital platforms, or in-person interactions</w:t>
      </w:r>
      <w:r w:rsidR="00F63A1A" w:rsidRPr="00C84A85">
        <w:rPr>
          <w:rFonts w:ascii="Times New Roman" w:hAnsi="Times New Roman" w:cs="Times New Roman"/>
          <w:sz w:val="24"/>
          <w:szCs w:val="24"/>
          <w:lang w:val="en-US"/>
        </w:rPr>
        <w:t xml:space="preserve"> (</w:t>
      </w:r>
      <w:proofErr w:type="spellStart"/>
      <w:r w:rsidR="00F63A1A" w:rsidRPr="00C84A85">
        <w:rPr>
          <w:rFonts w:ascii="Times New Roman" w:hAnsi="Times New Roman" w:cs="Times New Roman"/>
          <w:sz w:val="24"/>
          <w:szCs w:val="24"/>
          <w:shd w:val="clear" w:color="auto" w:fill="FFFFFF"/>
        </w:rPr>
        <w:t>Rėklaitis</w:t>
      </w:r>
      <w:proofErr w:type="spellEnd"/>
      <w:r w:rsidR="00F63A1A" w:rsidRPr="00C84A85">
        <w:rPr>
          <w:rFonts w:ascii="Times New Roman" w:hAnsi="Times New Roman" w:cs="Times New Roman"/>
          <w:sz w:val="24"/>
          <w:szCs w:val="24"/>
          <w:shd w:val="clear" w:color="auto" w:fill="FFFFFF"/>
        </w:rPr>
        <w:t xml:space="preserve"> and </w:t>
      </w:r>
      <w:proofErr w:type="spellStart"/>
      <w:r w:rsidR="00F63A1A" w:rsidRPr="00C84A85">
        <w:rPr>
          <w:rFonts w:ascii="Times New Roman" w:hAnsi="Times New Roman" w:cs="Times New Roman"/>
          <w:sz w:val="24"/>
          <w:szCs w:val="24"/>
          <w:shd w:val="clear" w:color="auto" w:fill="FFFFFF"/>
        </w:rPr>
        <w:t>Pilelienė</w:t>
      </w:r>
      <w:proofErr w:type="spellEnd"/>
      <w:r w:rsidR="00F63A1A" w:rsidRPr="00C84A85">
        <w:rPr>
          <w:rFonts w:ascii="Times New Roman" w:hAnsi="Times New Roman" w:cs="Times New Roman"/>
          <w:sz w:val="24"/>
          <w:szCs w:val="24"/>
          <w:shd w:val="clear" w:color="auto" w:fill="FFFFFF"/>
        </w:rPr>
        <w:t>, 2019</w:t>
      </w:r>
      <w:r w:rsidR="00F63A1A" w:rsidRPr="00C84A85">
        <w:rPr>
          <w:rFonts w:ascii="Times New Roman" w:hAnsi="Times New Roman" w:cs="Times New Roman"/>
          <w:sz w:val="24"/>
          <w:szCs w:val="24"/>
          <w:lang w:val="en-US"/>
        </w:rPr>
        <w:t>)</w:t>
      </w:r>
      <w:r w:rsidRPr="00C84A85">
        <w:rPr>
          <w:rFonts w:ascii="Times New Roman" w:hAnsi="Times New Roman" w:cs="Times New Roman"/>
          <w:sz w:val="24"/>
          <w:szCs w:val="24"/>
          <w:lang w:val="en-US"/>
        </w:rPr>
        <w:t>.</w:t>
      </w:r>
    </w:p>
    <w:p w14:paraId="1DBF1D07" w14:textId="77777777" w:rsidR="00602704" w:rsidRPr="00C84A85" w:rsidRDefault="00602704"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b/>
          <w:sz w:val="24"/>
          <w:szCs w:val="24"/>
          <w:lang w:val="en-US"/>
        </w:rPr>
        <w:lastRenderedPageBreak/>
        <w:t>Message Reinforcement:</w:t>
      </w:r>
      <w:r w:rsidRPr="00C84A85">
        <w:rPr>
          <w:rFonts w:ascii="Times New Roman" w:hAnsi="Times New Roman" w:cs="Times New Roman"/>
          <w:sz w:val="24"/>
          <w:szCs w:val="24"/>
          <w:lang w:val="en-US"/>
        </w:rPr>
        <w:t xml:space="preserve"> By delivering a consistent message through multiple channels, IMC reinforces the brand's key value propositions and benefits, increasing the likelihood of message retention and consumer engagement</w:t>
      </w:r>
      <w:r w:rsidR="00F63A1A" w:rsidRPr="00C84A85">
        <w:rPr>
          <w:rFonts w:ascii="Times New Roman" w:hAnsi="Times New Roman" w:cs="Times New Roman"/>
          <w:sz w:val="24"/>
          <w:szCs w:val="24"/>
          <w:lang w:val="en-US"/>
        </w:rPr>
        <w:t xml:space="preserve"> (</w:t>
      </w:r>
      <w:r w:rsidR="00F63A1A" w:rsidRPr="00C84A85">
        <w:rPr>
          <w:rFonts w:ascii="Times New Roman" w:hAnsi="Times New Roman" w:cs="Times New Roman"/>
          <w:sz w:val="24"/>
          <w:szCs w:val="24"/>
          <w:shd w:val="clear" w:color="auto" w:fill="FFFFFF"/>
        </w:rPr>
        <w:t>Blakeman, 2023</w:t>
      </w:r>
      <w:r w:rsidR="00F63A1A" w:rsidRPr="00C84A85">
        <w:rPr>
          <w:rFonts w:ascii="Times New Roman" w:hAnsi="Times New Roman" w:cs="Times New Roman"/>
          <w:sz w:val="24"/>
          <w:szCs w:val="24"/>
          <w:lang w:val="en-US"/>
        </w:rPr>
        <w:t>)</w:t>
      </w:r>
      <w:r w:rsidRPr="00C84A85">
        <w:rPr>
          <w:rFonts w:ascii="Times New Roman" w:hAnsi="Times New Roman" w:cs="Times New Roman"/>
          <w:sz w:val="24"/>
          <w:szCs w:val="24"/>
          <w:lang w:val="en-US"/>
        </w:rPr>
        <w:t>.</w:t>
      </w:r>
    </w:p>
    <w:p w14:paraId="47C95B87" w14:textId="77777777" w:rsidR="00602704" w:rsidRPr="00C84A85" w:rsidRDefault="00602704"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b/>
          <w:sz w:val="24"/>
          <w:szCs w:val="24"/>
          <w:lang w:val="en-US"/>
        </w:rPr>
        <w:t>Efficiency and Cost-Effectiveness:</w:t>
      </w:r>
      <w:r w:rsidRPr="00C84A85">
        <w:rPr>
          <w:rFonts w:ascii="Times New Roman" w:hAnsi="Times New Roman" w:cs="Times New Roman"/>
          <w:sz w:val="24"/>
          <w:szCs w:val="24"/>
          <w:lang w:val="en-US"/>
        </w:rPr>
        <w:t xml:space="preserve"> IMC eliminates duplication of efforts and resources, allowing marketers to optimize their budget by strategically allocating resources to the most effective channels</w:t>
      </w:r>
      <w:r w:rsidR="00F63A1A" w:rsidRPr="00C84A85">
        <w:rPr>
          <w:rFonts w:ascii="Times New Roman" w:hAnsi="Times New Roman" w:cs="Times New Roman"/>
          <w:sz w:val="24"/>
          <w:szCs w:val="24"/>
          <w:lang w:val="en-US"/>
        </w:rPr>
        <w:t xml:space="preserve"> (</w:t>
      </w:r>
      <w:r w:rsidR="00F63A1A" w:rsidRPr="00C84A85">
        <w:rPr>
          <w:rFonts w:ascii="Times New Roman" w:hAnsi="Times New Roman" w:cs="Times New Roman"/>
          <w:sz w:val="24"/>
          <w:szCs w:val="24"/>
          <w:shd w:val="clear" w:color="auto" w:fill="FFFFFF"/>
        </w:rPr>
        <w:t>Blakeman, 2023</w:t>
      </w:r>
      <w:r w:rsidR="00F63A1A" w:rsidRPr="00C84A85">
        <w:rPr>
          <w:rFonts w:ascii="Times New Roman" w:hAnsi="Times New Roman" w:cs="Times New Roman"/>
          <w:sz w:val="24"/>
          <w:szCs w:val="24"/>
          <w:lang w:val="en-US"/>
        </w:rPr>
        <w:t>)</w:t>
      </w:r>
      <w:r w:rsidRPr="00C84A85">
        <w:rPr>
          <w:rFonts w:ascii="Times New Roman" w:hAnsi="Times New Roman" w:cs="Times New Roman"/>
          <w:sz w:val="24"/>
          <w:szCs w:val="24"/>
          <w:lang w:val="en-US"/>
        </w:rPr>
        <w:t>.</w:t>
      </w:r>
    </w:p>
    <w:p w14:paraId="12C9168C" w14:textId="77777777" w:rsidR="00602704" w:rsidRPr="00C84A85" w:rsidRDefault="00602704"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b/>
          <w:sz w:val="24"/>
          <w:szCs w:val="24"/>
          <w:lang w:val="en-US"/>
        </w:rPr>
        <w:t>Measurement and Evaluation:</w:t>
      </w:r>
      <w:r w:rsidRPr="00C84A85">
        <w:rPr>
          <w:rFonts w:ascii="Times New Roman" w:hAnsi="Times New Roman" w:cs="Times New Roman"/>
          <w:sz w:val="24"/>
          <w:szCs w:val="24"/>
          <w:lang w:val="en-US"/>
        </w:rPr>
        <w:t xml:space="preserve"> IMC emphasizes the importance of measuring and evaluating the effectiveness of each communication channel. This data-driven approach enables marketers to refine their strategies based on real-time insights</w:t>
      </w:r>
      <w:r w:rsidR="00F63A1A" w:rsidRPr="00C84A85">
        <w:rPr>
          <w:rFonts w:ascii="Times New Roman" w:hAnsi="Times New Roman" w:cs="Times New Roman"/>
          <w:sz w:val="24"/>
          <w:szCs w:val="24"/>
          <w:lang w:val="en-US"/>
        </w:rPr>
        <w:t xml:space="preserve"> (</w:t>
      </w:r>
      <w:r w:rsidR="00F63A1A" w:rsidRPr="00C84A85">
        <w:rPr>
          <w:rFonts w:ascii="Times New Roman" w:hAnsi="Times New Roman" w:cs="Times New Roman"/>
          <w:sz w:val="24"/>
          <w:szCs w:val="24"/>
          <w:shd w:val="clear" w:color="auto" w:fill="FFFFFF"/>
        </w:rPr>
        <w:t>Blakeman, 2023</w:t>
      </w:r>
      <w:r w:rsidR="00F63A1A" w:rsidRPr="00C84A85">
        <w:rPr>
          <w:rFonts w:ascii="Times New Roman" w:hAnsi="Times New Roman" w:cs="Times New Roman"/>
          <w:sz w:val="24"/>
          <w:szCs w:val="24"/>
          <w:lang w:val="en-US"/>
        </w:rPr>
        <w:t>)</w:t>
      </w:r>
      <w:r w:rsidRPr="00C84A85">
        <w:rPr>
          <w:rFonts w:ascii="Times New Roman" w:hAnsi="Times New Roman" w:cs="Times New Roman"/>
          <w:sz w:val="24"/>
          <w:szCs w:val="24"/>
          <w:lang w:val="en-US"/>
        </w:rPr>
        <w:t>.</w:t>
      </w:r>
    </w:p>
    <w:p w14:paraId="4772BDCB" w14:textId="77777777" w:rsidR="00602704" w:rsidRPr="00C84A85" w:rsidRDefault="00602704" w:rsidP="00C84A85">
      <w:pPr>
        <w:pStyle w:val="Heading2"/>
        <w:spacing w:line="360" w:lineRule="auto"/>
        <w:jc w:val="both"/>
        <w:rPr>
          <w:rFonts w:ascii="Times New Roman" w:hAnsi="Times New Roman" w:cs="Times New Roman"/>
          <w:b/>
          <w:color w:val="auto"/>
          <w:sz w:val="24"/>
          <w:szCs w:val="24"/>
          <w:lang w:val="en-US"/>
        </w:rPr>
      </w:pPr>
      <w:bookmarkStart w:id="7" w:name="_Toc142662609"/>
      <w:r w:rsidRPr="00C84A85">
        <w:rPr>
          <w:rFonts w:ascii="Times New Roman" w:hAnsi="Times New Roman" w:cs="Times New Roman"/>
          <w:b/>
          <w:color w:val="auto"/>
          <w:sz w:val="24"/>
          <w:szCs w:val="24"/>
          <w:lang w:val="en-US"/>
        </w:rPr>
        <w:t>Benefits of Integrated Marketing Communications</w:t>
      </w:r>
      <w:bookmarkEnd w:id="7"/>
      <w:r w:rsidRPr="00C84A85">
        <w:rPr>
          <w:rFonts w:ascii="Times New Roman" w:hAnsi="Times New Roman" w:cs="Times New Roman"/>
          <w:b/>
          <w:color w:val="auto"/>
          <w:sz w:val="24"/>
          <w:szCs w:val="24"/>
          <w:lang w:val="en-US"/>
        </w:rPr>
        <w:t xml:space="preserve"> </w:t>
      </w:r>
    </w:p>
    <w:p w14:paraId="17E7F2C9" w14:textId="77777777" w:rsidR="00602704" w:rsidRPr="00C84A85" w:rsidRDefault="00602704"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b/>
          <w:sz w:val="24"/>
          <w:szCs w:val="24"/>
          <w:lang w:val="en-US"/>
        </w:rPr>
        <w:t>Brand Cohesion:</w:t>
      </w:r>
      <w:r w:rsidRPr="00C84A85">
        <w:rPr>
          <w:rFonts w:ascii="Times New Roman" w:hAnsi="Times New Roman" w:cs="Times New Roman"/>
          <w:sz w:val="24"/>
          <w:szCs w:val="24"/>
          <w:lang w:val="en-US"/>
        </w:rPr>
        <w:t xml:space="preserve"> IMC helps build a strong and cohesive brand identity by ensuring that all communication efforts reflect a unified message and image.</w:t>
      </w:r>
    </w:p>
    <w:p w14:paraId="3859BAEC" w14:textId="77777777" w:rsidR="00602704" w:rsidRPr="00C84A85" w:rsidRDefault="00602704"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b/>
          <w:sz w:val="24"/>
          <w:szCs w:val="24"/>
          <w:lang w:val="en-US"/>
        </w:rPr>
        <w:t>Enhanced Customer Experience:</w:t>
      </w:r>
      <w:r w:rsidRPr="00C84A85">
        <w:rPr>
          <w:rFonts w:ascii="Times New Roman" w:hAnsi="Times New Roman" w:cs="Times New Roman"/>
          <w:sz w:val="24"/>
          <w:szCs w:val="24"/>
          <w:lang w:val="en-US"/>
        </w:rPr>
        <w:t xml:space="preserve"> A seamless and consistent communication experience enhances customer satisfaction and loyalty</w:t>
      </w:r>
      <w:r w:rsidR="00F63A1A" w:rsidRPr="00C84A85">
        <w:rPr>
          <w:rFonts w:ascii="Times New Roman" w:hAnsi="Times New Roman" w:cs="Times New Roman"/>
          <w:sz w:val="24"/>
          <w:szCs w:val="24"/>
          <w:lang w:val="en-US"/>
        </w:rPr>
        <w:t xml:space="preserve"> (</w:t>
      </w:r>
      <w:proofErr w:type="spellStart"/>
      <w:r w:rsidR="00F63A1A" w:rsidRPr="00C84A85">
        <w:rPr>
          <w:rFonts w:ascii="Times New Roman" w:hAnsi="Times New Roman" w:cs="Times New Roman"/>
          <w:sz w:val="24"/>
          <w:szCs w:val="24"/>
          <w:shd w:val="clear" w:color="auto" w:fill="FFFFFF"/>
        </w:rPr>
        <w:t>Batraga</w:t>
      </w:r>
      <w:proofErr w:type="spellEnd"/>
      <w:r w:rsidR="00F63A1A" w:rsidRPr="00C84A85">
        <w:rPr>
          <w:rFonts w:ascii="Times New Roman" w:hAnsi="Times New Roman" w:cs="Times New Roman"/>
          <w:sz w:val="24"/>
          <w:szCs w:val="24"/>
          <w:shd w:val="clear" w:color="auto" w:fill="FFFFFF"/>
        </w:rPr>
        <w:t xml:space="preserve"> </w:t>
      </w:r>
      <w:r w:rsidR="00F63A1A" w:rsidRPr="00C84A85">
        <w:rPr>
          <w:rFonts w:ascii="Times New Roman" w:hAnsi="Times New Roman" w:cs="Times New Roman"/>
          <w:i/>
          <w:sz w:val="24"/>
          <w:szCs w:val="24"/>
          <w:shd w:val="clear" w:color="auto" w:fill="FFFFFF"/>
        </w:rPr>
        <w:t>et al.</w:t>
      </w:r>
      <w:r w:rsidR="00F63A1A" w:rsidRPr="00C84A85">
        <w:rPr>
          <w:rFonts w:ascii="Times New Roman" w:hAnsi="Times New Roman" w:cs="Times New Roman"/>
          <w:sz w:val="24"/>
          <w:szCs w:val="24"/>
          <w:shd w:val="clear" w:color="auto" w:fill="FFFFFF"/>
        </w:rPr>
        <w:t>, 2019</w:t>
      </w:r>
      <w:r w:rsidR="00F63A1A" w:rsidRPr="00C84A85">
        <w:rPr>
          <w:rFonts w:ascii="Times New Roman" w:hAnsi="Times New Roman" w:cs="Times New Roman"/>
          <w:sz w:val="24"/>
          <w:szCs w:val="24"/>
          <w:lang w:val="en-US"/>
        </w:rPr>
        <w:t>)</w:t>
      </w:r>
      <w:r w:rsidRPr="00C84A85">
        <w:rPr>
          <w:rFonts w:ascii="Times New Roman" w:hAnsi="Times New Roman" w:cs="Times New Roman"/>
          <w:sz w:val="24"/>
          <w:szCs w:val="24"/>
          <w:lang w:val="en-US"/>
        </w:rPr>
        <w:t>.</w:t>
      </w:r>
    </w:p>
    <w:p w14:paraId="6564C886" w14:textId="77777777" w:rsidR="00602704" w:rsidRPr="00C84A85" w:rsidRDefault="00602704"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b/>
          <w:sz w:val="24"/>
          <w:szCs w:val="24"/>
          <w:lang w:val="en-US"/>
        </w:rPr>
        <w:t xml:space="preserve">Higher Impact: </w:t>
      </w:r>
      <w:r w:rsidRPr="00C84A85">
        <w:rPr>
          <w:rFonts w:ascii="Times New Roman" w:hAnsi="Times New Roman" w:cs="Times New Roman"/>
          <w:sz w:val="24"/>
          <w:szCs w:val="24"/>
          <w:lang w:val="en-US"/>
        </w:rPr>
        <w:t>By delivering a consistent message across multiple channels, IMC increases the likelihood of reaching and engaging target audiences effectively.</w:t>
      </w:r>
    </w:p>
    <w:p w14:paraId="666D9FE2" w14:textId="77777777" w:rsidR="00602704" w:rsidRPr="00C84A85" w:rsidRDefault="00602704"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b/>
          <w:sz w:val="24"/>
          <w:szCs w:val="24"/>
          <w:lang w:val="en-US"/>
        </w:rPr>
        <w:t>Improved ROI:</w:t>
      </w:r>
      <w:r w:rsidRPr="00C84A85">
        <w:rPr>
          <w:rFonts w:ascii="Times New Roman" w:hAnsi="Times New Roman" w:cs="Times New Roman"/>
          <w:sz w:val="24"/>
          <w:szCs w:val="24"/>
          <w:lang w:val="en-US"/>
        </w:rPr>
        <w:t xml:space="preserve"> IMC optimizes resource allocation and reduces wastage, leading to </w:t>
      </w:r>
      <w:r w:rsidR="0020798D" w:rsidRPr="00C84A85">
        <w:rPr>
          <w:rFonts w:ascii="Times New Roman" w:hAnsi="Times New Roman" w:cs="Times New Roman"/>
          <w:sz w:val="24"/>
          <w:szCs w:val="24"/>
          <w:lang w:val="en-US"/>
        </w:rPr>
        <w:t xml:space="preserve">a </w:t>
      </w:r>
      <w:r w:rsidRPr="00C84A85">
        <w:rPr>
          <w:rFonts w:ascii="Times New Roman" w:hAnsi="Times New Roman" w:cs="Times New Roman"/>
          <w:sz w:val="24"/>
          <w:szCs w:val="24"/>
          <w:lang w:val="en-US"/>
        </w:rPr>
        <w:t>better return on investment for marketing efforts.</w:t>
      </w:r>
    </w:p>
    <w:p w14:paraId="169B8DD3" w14:textId="77777777" w:rsidR="00602704" w:rsidRPr="00C84A85" w:rsidRDefault="00602704"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b/>
          <w:sz w:val="24"/>
          <w:szCs w:val="24"/>
          <w:lang w:val="en-US"/>
        </w:rPr>
        <w:t>Adaptability:</w:t>
      </w:r>
      <w:r w:rsidRPr="00C84A85">
        <w:rPr>
          <w:rFonts w:ascii="Times New Roman" w:hAnsi="Times New Roman" w:cs="Times New Roman"/>
          <w:sz w:val="24"/>
          <w:szCs w:val="24"/>
          <w:lang w:val="en-US"/>
        </w:rPr>
        <w:t xml:space="preserve"> IMC allows marketers to adapt their strategies to changing market trends and consumer preferences while maintaining a consistent brand voice</w:t>
      </w:r>
      <w:r w:rsidR="00F63A1A" w:rsidRPr="00C84A85">
        <w:rPr>
          <w:rFonts w:ascii="Times New Roman" w:hAnsi="Times New Roman" w:cs="Times New Roman"/>
          <w:sz w:val="24"/>
          <w:szCs w:val="24"/>
          <w:lang w:val="en-US"/>
        </w:rPr>
        <w:t xml:space="preserve"> (</w:t>
      </w:r>
      <w:proofErr w:type="spellStart"/>
      <w:r w:rsidR="00F63A1A" w:rsidRPr="00C84A85">
        <w:rPr>
          <w:rFonts w:ascii="Times New Roman" w:hAnsi="Times New Roman" w:cs="Times New Roman"/>
          <w:sz w:val="24"/>
          <w:szCs w:val="24"/>
          <w:shd w:val="clear" w:color="auto" w:fill="FFFFFF"/>
        </w:rPr>
        <w:t>Batraga</w:t>
      </w:r>
      <w:proofErr w:type="spellEnd"/>
      <w:r w:rsidR="00F63A1A" w:rsidRPr="00C84A85">
        <w:rPr>
          <w:rFonts w:ascii="Times New Roman" w:hAnsi="Times New Roman" w:cs="Times New Roman"/>
          <w:sz w:val="24"/>
          <w:szCs w:val="24"/>
          <w:shd w:val="clear" w:color="auto" w:fill="FFFFFF"/>
        </w:rPr>
        <w:t xml:space="preserve"> </w:t>
      </w:r>
      <w:r w:rsidR="00F63A1A" w:rsidRPr="00C84A85">
        <w:rPr>
          <w:rFonts w:ascii="Times New Roman" w:hAnsi="Times New Roman" w:cs="Times New Roman"/>
          <w:i/>
          <w:sz w:val="24"/>
          <w:szCs w:val="24"/>
          <w:shd w:val="clear" w:color="auto" w:fill="FFFFFF"/>
        </w:rPr>
        <w:t>et al.</w:t>
      </w:r>
      <w:r w:rsidR="00F63A1A" w:rsidRPr="00C84A85">
        <w:rPr>
          <w:rFonts w:ascii="Times New Roman" w:hAnsi="Times New Roman" w:cs="Times New Roman"/>
          <w:sz w:val="24"/>
          <w:szCs w:val="24"/>
          <w:shd w:val="clear" w:color="auto" w:fill="FFFFFF"/>
        </w:rPr>
        <w:t>, 2019</w:t>
      </w:r>
      <w:r w:rsidR="00F63A1A" w:rsidRPr="00C84A85">
        <w:rPr>
          <w:rFonts w:ascii="Times New Roman" w:hAnsi="Times New Roman" w:cs="Times New Roman"/>
          <w:sz w:val="24"/>
          <w:szCs w:val="24"/>
          <w:lang w:val="en-US"/>
        </w:rPr>
        <w:t>)</w:t>
      </w:r>
      <w:r w:rsidRPr="00C84A85">
        <w:rPr>
          <w:rFonts w:ascii="Times New Roman" w:hAnsi="Times New Roman" w:cs="Times New Roman"/>
          <w:sz w:val="24"/>
          <w:szCs w:val="24"/>
          <w:lang w:val="en-US"/>
        </w:rPr>
        <w:t>.</w:t>
      </w:r>
    </w:p>
    <w:p w14:paraId="689CA0A1" w14:textId="77777777" w:rsidR="0088587E" w:rsidRPr="00C84A85" w:rsidRDefault="0088587E" w:rsidP="00C84A85">
      <w:pPr>
        <w:pStyle w:val="Heading1"/>
        <w:spacing w:line="360" w:lineRule="auto"/>
        <w:jc w:val="both"/>
        <w:rPr>
          <w:rFonts w:ascii="Times New Roman" w:hAnsi="Times New Roman" w:cs="Times New Roman"/>
          <w:b/>
          <w:color w:val="auto"/>
          <w:sz w:val="24"/>
          <w:szCs w:val="24"/>
          <w:lang w:val="en-US"/>
        </w:rPr>
      </w:pPr>
      <w:bookmarkStart w:id="8" w:name="_Toc142662610"/>
      <w:r w:rsidRPr="00C84A85">
        <w:rPr>
          <w:rFonts w:ascii="Times New Roman" w:hAnsi="Times New Roman" w:cs="Times New Roman"/>
          <w:b/>
          <w:color w:val="auto"/>
          <w:sz w:val="24"/>
          <w:szCs w:val="24"/>
          <w:lang w:val="en-US"/>
        </w:rPr>
        <w:t>New Promotional Strategies that Louis Vuitton can use to raise awareness of the brand</w:t>
      </w:r>
      <w:bookmarkEnd w:id="8"/>
      <w:r w:rsidRPr="00C84A85">
        <w:rPr>
          <w:rFonts w:ascii="Times New Roman" w:hAnsi="Times New Roman" w:cs="Times New Roman"/>
          <w:b/>
          <w:color w:val="auto"/>
          <w:sz w:val="24"/>
          <w:szCs w:val="24"/>
          <w:lang w:val="en-US"/>
        </w:rPr>
        <w:t xml:space="preserve"> </w:t>
      </w:r>
    </w:p>
    <w:p w14:paraId="5BCB3D8B" w14:textId="77777777" w:rsidR="0088587E" w:rsidRPr="00C84A85" w:rsidRDefault="0088587E"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sz w:val="24"/>
          <w:szCs w:val="24"/>
          <w:lang w:val="en-US"/>
        </w:rPr>
        <w:t>A premium clothing and accessories label with an extensive past like Louis Vuitton might benefit from trying out new forms of advertising to reach a larger demographic. Louis Vuitton can adapt to changing times and technological innovations while keeping its exclusive feel. If Louis Vuitton wants to increase brand recognition, it should think about using the following promotional strategies:</w:t>
      </w:r>
    </w:p>
    <w:p w14:paraId="1F04DD68" w14:textId="77777777" w:rsidR="0088587E" w:rsidRPr="00C84A85" w:rsidRDefault="0088587E" w:rsidP="00C84A85">
      <w:pPr>
        <w:spacing w:line="360" w:lineRule="auto"/>
        <w:jc w:val="both"/>
        <w:rPr>
          <w:rFonts w:ascii="Times New Roman" w:hAnsi="Times New Roman" w:cs="Times New Roman"/>
          <w:b/>
          <w:sz w:val="24"/>
          <w:szCs w:val="24"/>
          <w:lang w:val="en-US"/>
        </w:rPr>
      </w:pPr>
      <w:r w:rsidRPr="00C84A85">
        <w:rPr>
          <w:rFonts w:ascii="Times New Roman" w:hAnsi="Times New Roman" w:cs="Times New Roman"/>
          <w:b/>
          <w:sz w:val="24"/>
          <w:szCs w:val="24"/>
          <w:lang w:val="en-US"/>
        </w:rPr>
        <w:t>Virtual Experiences and Augmented Reality (AR):</w:t>
      </w:r>
    </w:p>
    <w:p w14:paraId="18AEA571" w14:textId="77777777" w:rsidR="0088587E" w:rsidRPr="00C84A85" w:rsidRDefault="00FF3302"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sz w:val="24"/>
          <w:szCs w:val="24"/>
          <w:lang w:val="en-US"/>
        </w:rPr>
        <w:lastRenderedPageBreak/>
        <w:t xml:space="preserve">Using augmented reality, Louis Vuitton can produce lifelike simulations. Customers may virtually attend fashion presentations, experiment </w:t>
      </w:r>
      <w:r w:rsidR="0020798D" w:rsidRPr="00C84A85">
        <w:rPr>
          <w:rFonts w:ascii="Times New Roman" w:hAnsi="Times New Roman" w:cs="Times New Roman"/>
          <w:sz w:val="24"/>
          <w:szCs w:val="24"/>
          <w:lang w:val="en-US"/>
        </w:rPr>
        <w:t>with</w:t>
      </w:r>
      <w:r w:rsidRPr="00C84A85">
        <w:rPr>
          <w:rFonts w:ascii="Times New Roman" w:hAnsi="Times New Roman" w:cs="Times New Roman"/>
          <w:sz w:val="24"/>
          <w:szCs w:val="24"/>
          <w:lang w:val="en-US"/>
        </w:rPr>
        <w:t xml:space="preserve"> goods, and tour shop locations by using smartphone applications or specialized platforms. This method unites the inaccessible worlds of </w:t>
      </w:r>
      <w:r w:rsidR="0020798D" w:rsidRPr="00C84A85">
        <w:rPr>
          <w:rFonts w:ascii="Times New Roman" w:hAnsi="Times New Roman" w:cs="Times New Roman"/>
          <w:sz w:val="24"/>
          <w:szCs w:val="24"/>
          <w:lang w:val="en-US"/>
        </w:rPr>
        <w:t>the I</w:t>
      </w:r>
      <w:r w:rsidRPr="00C84A85">
        <w:rPr>
          <w:rFonts w:ascii="Times New Roman" w:hAnsi="Times New Roman" w:cs="Times New Roman"/>
          <w:sz w:val="24"/>
          <w:szCs w:val="24"/>
          <w:lang w:val="en-US"/>
        </w:rPr>
        <w:t>nternet and brick-and-mortar retail by giving consumers a novel and exciting way to engage with the company's products</w:t>
      </w:r>
      <w:r w:rsidR="008117EF" w:rsidRPr="00C84A85">
        <w:rPr>
          <w:rFonts w:ascii="Times New Roman" w:hAnsi="Times New Roman" w:cs="Times New Roman"/>
          <w:sz w:val="24"/>
          <w:szCs w:val="24"/>
          <w:lang w:val="en-US"/>
        </w:rPr>
        <w:t xml:space="preserve"> (</w:t>
      </w:r>
      <w:r w:rsidR="008117EF" w:rsidRPr="00C84A85">
        <w:rPr>
          <w:rFonts w:ascii="Times New Roman" w:hAnsi="Times New Roman" w:cs="Times New Roman"/>
          <w:sz w:val="24"/>
          <w:szCs w:val="24"/>
          <w:shd w:val="clear" w:color="auto" w:fill="FFFFFF"/>
        </w:rPr>
        <w:t xml:space="preserve">Goncharova </w:t>
      </w:r>
      <w:r w:rsidR="008117EF" w:rsidRPr="00C84A85">
        <w:rPr>
          <w:rFonts w:ascii="Times New Roman" w:hAnsi="Times New Roman" w:cs="Times New Roman"/>
          <w:i/>
          <w:sz w:val="24"/>
          <w:szCs w:val="24"/>
          <w:shd w:val="clear" w:color="auto" w:fill="FFFFFF"/>
        </w:rPr>
        <w:t>et al.</w:t>
      </w:r>
      <w:r w:rsidR="008117EF" w:rsidRPr="00C84A85">
        <w:rPr>
          <w:rFonts w:ascii="Times New Roman" w:hAnsi="Times New Roman" w:cs="Times New Roman"/>
          <w:sz w:val="24"/>
          <w:szCs w:val="24"/>
          <w:shd w:val="clear" w:color="auto" w:fill="FFFFFF"/>
        </w:rPr>
        <w:t>, 2019</w:t>
      </w:r>
      <w:r w:rsidR="008117EF" w:rsidRPr="00C84A85">
        <w:rPr>
          <w:rFonts w:ascii="Times New Roman" w:hAnsi="Times New Roman" w:cs="Times New Roman"/>
          <w:sz w:val="24"/>
          <w:szCs w:val="24"/>
          <w:lang w:val="en-US"/>
        </w:rPr>
        <w:t>)</w:t>
      </w:r>
      <w:r w:rsidRPr="00C84A85">
        <w:rPr>
          <w:rFonts w:ascii="Times New Roman" w:hAnsi="Times New Roman" w:cs="Times New Roman"/>
          <w:sz w:val="24"/>
          <w:szCs w:val="24"/>
          <w:lang w:val="en-US"/>
        </w:rPr>
        <w:t>.</w:t>
      </w:r>
    </w:p>
    <w:p w14:paraId="7F0D9E8A" w14:textId="77777777" w:rsidR="0088587E" w:rsidRPr="00C84A85" w:rsidRDefault="0088587E" w:rsidP="00C84A85">
      <w:pPr>
        <w:spacing w:line="360" w:lineRule="auto"/>
        <w:jc w:val="both"/>
        <w:rPr>
          <w:rFonts w:ascii="Times New Roman" w:hAnsi="Times New Roman" w:cs="Times New Roman"/>
          <w:b/>
          <w:sz w:val="24"/>
          <w:szCs w:val="24"/>
          <w:lang w:val="en-US"/>
        </w:rPr>
      </w:pPr>
      <w:r w:rsidRPr="00C84A85">
        <w:rPr>
          <w:rFonts w:ascii="Times New Roman" w:hAnsi="Times New Roman" w:cs="Times New Roman"/>
          <w:b/>
          <w:sz w:val="24"/>
          <w:szCs w:val="24"/>
          <w:lang w:val="en-US"/>
        </w:rPr>
        <w:t>Influencer Collaborations with a Purpose:</w:t>
      </w:r>
    </w:p>
    <w:p w14:paraId="488800B4" w14:textId="77777777" w:rsidR="0088587E" w:rsidRPr="00C84A85" w:rsidRDefault="00FF3302"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sz w:val="24"/>
          <w:szCs w:val="24"/>
          <w:lang w:val="en-US"/>
        </w:rPr>
        <w:t>Louis Vuitton has found that successful collaborations with influencers who share the brand's values and style may have a significant effect. The brand's dedication to sustainability and charity may be shown by such partnerships, which may extend beyond the realm of fashion.</w:t>
      </w:r>
    </w:p>
    <w:p w14:paraId="248FDAE0" w14:textId="77777777" w:rsidR="0088587E" w:rsidRPr="00C84A85" w:rsidRDefault="0088587E" w:rsidP="00C84A85">
      <w:pPr>
        <w:spacing w:line="360" w:lineRule="auto"/>
        <w:jc w:val="both"/>
        <w:rPr>
          <w:rFonts w:ascii="Times New Roman" w:hAnsi="Times New Roman" w:cs="Times New Roman"/>
          <w:b/>
          <w:sz w:val="24"/>
          <w:szCs w:val="24"/>
          <w:lang w:val="en-US"/>
        </w:rPr>
      </w:pPr>
      <w:r w:rsidRPr="00C84A85">
        <w:rPr>
          <w:rFonts w:ascii="Times New Roman" w:hAnsi="Times New Roman" w:cs="Times New Roman"/>
          <w:b/>
          <w:sz w:val="24"/>
          <w:szCs w:val="24"/>
          <w:lang w:val="en-US"/>
        </w:rPr>
        <w:t>Limited-Edition Drops and Digital Scarcity:</w:t>
      </w:r>
    </w:p>
    <w:p w14:paraId="3DCC82EA" w14:textId="77777777" w:rsidR="0088587E" w:rsidRPr="00C84A85" w:rsidRDefault="00FF3302"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sz w:val="24"/>
          <w:szCs w:val="24"/>
          <w:lang w:val="en-US"/>
        </w:rPr>
        <w:t>Louis Vuitton might get in on the scarcity trend by releasing a line of unique digital items for use with avatars or in virtual worlds. This strategy taps into the rising tide of digital ownership, which may stimulate interest and demand</w:t>
      </w:r>
      <w:r w:rsidR="008117EF" w:rsidRPr="00C84A85">
        <w:rPr>
          <w:rFonts w:ascii="Times New Roman" w:hAnsi="Times New Roman" w:cs="Times New Roman"/>
          <w:sz w:val="24"/>
          <w:szCs w:val="24"/>
          <w:lang w:val="en-US"/>
        </w:rPr>
        <w:t xml:space="preserve"> (</w:t>
      </w:r>
      <w:r w:rsidR="008117EF" w:rsidRPr="00C84A85">
        <w:rPr>
          <w:rFonts w:ascii="Times New Roman" w:hAnsi="Times New Roman" w:cs="Times New Roman"/>
          <w:sz w:val="24"/>
          <w:szCs w:val="24"/>
          <w:shd w:val="clear" w:color="auto" w:fill="FFFFFF"/>
        </w:rPr>
        <w:t xml:space="preserve">Goncharova </w:t>
      </w:r>
      <w:r w:rsidR="008117EF" w:rsidRPr="00C84A85">
        <w:rPr>
          <w:rFonts w:ascii="Times New Roman" w:hAnsi="Times New Roman" w:cs="Times New Roman"/>
          <w:i/>
          <w:sz w:val="24"/>
          <w:szCs w:val="24"/>
          <w:shd w:val="clear" w:color="auto" w:fill="FFFFFF"/>
        </w:rPr>
        <w:t>et al.</w:t>
      </w:r>
      <w:r w:rsidR="008117EF" w:rsidRPr="00C84A85">
        <w:rPr>
          <w:rFonts w:ascii="Times New Roman" w:hAnsi="Times New Roman" w:cs="Times New Roman"/>
          <w:sz w:val="24"/>
          <w:szCs w:val="24"/>
          <w:shd w:val="clear" w:color="auto" w:fill="FFFFFF"/>
        </w:rPr>
        <w:t>, 2019</w:t>
      </w:r>
      <w:r w:rsidR="008117EF" w:rsidRPr="00C84A85">
        <w:rPr>
          <w:rFonts w:ascii="Times New Roman" w:hAnsi="Times New Roman" w:cs="Times New Roman"/>
          <w:sz w:val="24"/>
          <w:szCs w:val="24"/>
          <w:lang w:val="en-US"/>
        </w:rPr>
        <w:t>)</w:t>
      </w:r>
      <w:r w:rsidRPr="00C84A85">
        <w:rPr>
          <w:rFonts w:ascii="Times New Roman" w:hAnsi="Times New Roman" w:cs="Times New Roman"/>
          <w:sz w:val="24"/>
          <w:szCs w:val="24"/>
          <w:lang w:val="en-US"/>
        </w:rPr>
        <w:t>.</w:t>
      </w:r>
    </w:p>
    <w:p w14:paraId="69C7260B" w14:textId="77777777" w:rsidR="0088587E" w:rsidRPr="00C84A85" w:rsidRDefault="0088587E" w:rsidP="00C84A85">
      <w:pPr>
        <w:spacing w:line="360" w:lineRule="auto"/>
        <w:jc w:val="both"/>
        <w:rPr>
          <w:rFonts w:ascii="Times New Roman" w:hAnsi="Times New Roman" w:cs="Times New Roman"/>
          <w:b/>
          <w:sz w:val="24"/>
          <w:szCs w:val="24"/>
          <w:lang w:val="en-US"/>
        </w:rPr>
      </w:pPr>
      <w:r w:rsidRPr="00C84A85">
        <w:rPr>
          <w:rFonts w:ascii="Times New Roman" w:hAnsi="Times New Roman" w:cs="Times New Roman"/>
          <w:b/>
          <w:sz w:val="24"/>
          <w:szCs w:val="24"/>
          <w:lang w:val="en-US"/>
        </w:rPr>
        <w:t>Interactive Social Media Campaigns:</w:t>
      </w:r>
    </w:p>
    <w:p w14:paraId="180B6870" w14:textId="77777777" w:rsidR="0088587E" w:rsidRPr="00C84A85" w:rsidRDefault="00FF3302"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sz w:val="24"/>
          <w:szCs w:val="24"/>
          <w:lang w:val="en-US"/>
        </w:rPr>
        <w:t>Inspiring social media initiatives that invite user input and originality are a great way to raise a company's profile. Louis Vuitton might promote user-generated content about the brand via competitions, challenges, or interactive filters.</w:t>
      </w:r>
    </w:p>
    <w:p w14:paraId="08B24E82" w14:textId="77777777" w:rsidR="0088587E" w:rsidRPr="00C84A85" w:rsidRDefault="0088587E" w:rsidP="00C84A85">
      <w:pPr>
        <w:spacing w:line="360" w:lineRule="auto"/>
        <w:jc w:val="both"/>
        <w:rPr>
          <w:rFonts w:ascii="Times New Roman" w:hAnsi="Times New Roman" w:cs="Times New Roman"/>
          <w:b/>
          <w:sz w:val="24"/>
          <w:szCs w:val="24"/>
          <w:lang w:val="en-US"/>
        </w:rPr>
      </w:pPr>
      <w:r w:rsidRPr="00C84A85">
        <w:rPr>
          <w:rFonts w:ascii="Times New Roman" w:hAnsi="Times New Roman" w:cs="Times New Roman"/>
          <w:b/>
          <w:sz w:val="24"/>
          <w:szCs w:val="24"/>
          <w:lang w:val="en-US"/>
        </w:rPr>
        <w:t>Live Streaming Events:</w:t>
      </w:r>
    </w:p>
    <w:p w14:paraId="3B7A7F15" w14:textId="77777777" w:rsidR="0088587E" w:rsidRPr="00C84A85" w:rsidRDefault="00FF3302"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sz w:val="24"/>
          <w:szCs w:val="24"/>
          <w:lang w:val="en-US"/>
        </w:rPr>
        <w:t xml:space="preserve">Louis Vuitton </w:t>
      </w:r>
      <w:r w:rsidR="0020798D" w:rsidRPr="00C84A85">
        <w:rPr>
          <w:rFonts w:ascii="Times New Roman" w:hAnsi="Times New Roman" w:cs="Times New Roman"/>
          <w:sz w:val="24"/>
          <w:szCs w:val="24"/>
          <w:lang w:val="en-US"/>
        </w:rPr>
        <w:t>can</w:t>
      </w:r>
      <w:r w:rsidRPr="00C84A85">
        <w:rPr>
          <w:rFonts w:ascii="Times New Roman" w:hAnsi="Times New Roman" w:cs="Times New Roman"/>
          <w:sz w:val="24"/>
          <w:szCs w:val="24"/>
          <w:lang w:val="en-US"/>
        </w:rPr>
        <w:t xml:space="preserve"> host live streaming events, providing viewers with exclusive access to the brand's creative process, artisanal processes, and collaborative efforts. Audiences might feel more connected to </w:t>
      </w:r>
      <w:proofErr w:type="spellStart"/>
      <w:r w:rsidRPr="00C84A85">
        <w:rPr>
          <w:rFonts w:ascii="Times New Roman" w:hAnsi="Times New Roman" w:cs="Times New Roman"/>
          <w:sz w:val="24"/>
          <w:szCs w:val="24"/>
          <w:lang w:val="en-US"/>
        </w:rPr>
        <w:t>and</w:t>
      </w:r>
      <w:proofErr w:type="spellEnd"/>
      <w:r w:rsidRPr="00C84A85">
        <w:rPr>
          <w:rFonts w:ascii="Times New Roman" w:hAnsi="Times New Roman" w:cs="Times New Roman"/>
          <w:sz w:val="24"/>
          <w:szCs w:val="24"/>
          <w:lang w:val="en-US"/>
        </w:rPr>
        <w:t xml:space="preserve"> appreciative of the brand as a result of this strategy</w:t>
      </w:r>
      <w:r w:rsidR="008117EF" w:rsidRPr="00C84A85">
        <w:rPr>
          <w:rFonts w:ascii="Times New Roman" w:hAnsi="Times New Roman" w:cs="Times New Roman"/>
          <w:sz w:val="24"/>
          <w:szCs w:val="24"/>
          <w:lang w:val="en-US"/>
        </w:rPr>
        <w:t xml:space="preserve"> (</w:t>
      </w:r>
      <w:r w:rsidR="008117EF" w:rsidRPr="00C84A85">
        <w:rPr>
          <w:rFonts w:ascii="Times New Roman" w:hAnsi="Times New Roman" w:cs="Times New Roman"/>
          <w:sz w:val="24"/>
          <w:szCs w:val="24"/>
          <w:shd w:val="clear" w:color="auto" w:fill="FFFFFF"/>
        </w:rPr>
        <w:t xml:space="preserve">Goncharova </w:t>
      </w:r>
      <w:r w:rsidR="008117EF" w:rsidRPr="00C84A85">
        <w:rPr>
          <w:rFonts w:ascii="Times New Roman" w:hAnsi="Times New Roman" w:cs="Times New Roman"/>
          <w:i/>
          <w:sz w:val="24"/>
          <w:szCs w:val="24"/>
          <w:shd w:val="clear" w:color="auto" w:fill="FFFFFF"/>
        </w:rPr>
        <w:t>et al.</w:t>
      </w:r>
      <w:r w:rsidR="008117EF" w:rsidRPr="00C84A85">
        <w:rPr>
          <w:rFonts w:ascii="Times New Roman" w:hAnsi="Times New Roman" w:cs="Times New Roman"/>
          <w:sz w:val="24"/>
          <w:szCs w:val="24"/>
          <w:shd w:val="clear" w:color="auto" w:fill="FFFFFF"/>
        </w:rPr>
        <w:t>, 2019</w:t>
      </w:r>
      <w:r w:rsidR="008117EF" w:rsidRPr="00C84A85">
        <w:rPr>
          <w:rFonts w:ascii="Times New Roman" w:hAnsi="Times New Roman" w:cs="Times New Roman"/>
          <w:sz w:val="24"/>
          <w:szCs w:val="24"/>
          <w:lang w:val="en-US"/>
        </w:rPr>
        <w:t>)</w:t>
      </w:r>
      <w:r w:rsidRPr="00C84A85">
        <w:rPr>
          <w:rFonts w:ascii="Times New Roman" w:hAnsi="Times New Roman" w:cs="Times New Roman"/>
          <w:sz w:val="24"/>
          <w:szCs w:val="24"/>
          <w:lang w:val="en-US"/>
        </w:rPr>
        <w:t>.</w:t>
      </w:r>
    </w:p>
    <w:p w14:paraId="656A28C3" w14:textId="77777777" w:rsidR="0088587E" w:rsidRPr="00C84A85" w:rsidRDefault="0088587E" w:rsidP="00C84A85">
      <w:pPr>
        <w:spacing w:line="360" w:lineRule="auto"/>
        <w:jc w:val="both"/>
        <w:rPr>
          <w:rFonts w:ascii="Times New Roman" w:hAnsi="Times New Roman" w:cs="Times New Roman"/>
          <w:b/>
          <w:sz w:val="24"/>
          <w:szCs w:val="24"/>
          <w:lang w:val="en-US"/>
        </w:rPr>
      </w:pPr>
      <w:r w:rsidRPr="00C84A85">
        <w:rPr>
          <w:rFonts w:ascii="Times New Roman" w:hAnsi="Times New Roman" w:cs="Times New Roman"/>
          <w:b/>
          <w:sz w:val="24"/>
          <w:szCs w:val="24"/>
          <w:lang w:val="en-US"/>
        </w:rPr>
        <w:t>Sustainable Fashion Initiatives:</w:t>
      </w:r>
    </w:p>
    <w:p w14:paraId="34AA9C67" w14:textId="77777777" w:rsidR="0088587E" w:rsidRPr="00C84A85" w:rsidRDefault="00FF3302"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sz w:val="24"/>
          <w:szCs w:val="24"/>
          <w:lang w:val="en-US"/>
        </w:rPr>
        <w:t>Louis Vuitton may expand its eco-friendly clothing offerings to meet the rising demand for sustainable products. Socially concerned customers might be attracted by campaigns that support upcycling workshops, material source transparency, and circular economy activities.</w:t>
      </w:r>
    </w:p>
    <w:p w14:paraId="103EF3E9" w14:textId="77777777" w:rsidR="0088587E" w:rsidRPr="00C84A85" w:rsidRDefault="0088587E" w:rsidP="00C84A85">
      <w:pPr>
        <w:spacing w:line="360" w:lineRule="auto"/>
        <w:jc w:val="both"/>
        <w:rPr>
          <w:rFonts w:ascii="Times New Roman" w:hAnsi="Times New Roman" w:cs="Times New Roman"/>
          <w:b/>
          <w:sz w:val="24"/>
          <w:szCs w:val="24"/>
          <w:lang w:val="en-US"/>
        </w:rPr>
      </w:pPr>
      <w:r w:rsidRPr="00C84A85">
        <w:rPr>
          <w:rFonts w:ascii="Times New Roman" w:hAnsi="Times New Roman" w:cs="Times New Roman"/>
          <w:b/>
          <w:sz w:val="24"/>
          <w:szCs w:val="24"/>
          <w:lang w:val="en-US"/>
        </w:rPr>
        <w:t>Personalized Digital Shopping Experience:</w:t>
      </w:r>
    </w:p>
    <w:p w14:paraId="5A1FF8FA" w14:textId="77777777" w:rsidR="0088587E" w:rsidRPr="00C84A85" w:rsidRDefault="00FF3302"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sz w:val="24"/>
          <w:szCs w:val="24"/>
          <w:lang w:val="en-US"/>
        </w:rPr>
        <w:lastRenderedPageBreak/>
        <w:t>It is possible to replicate the individualized in-store experience in the digital environment by enhancing the online shopping experiences with tailored suggestions, virtual stylists, and interactive product displays.</w:t>
      </w:r>
    </w:p>
    <w:p w14:paraId="179F65AA" w14:textId="77777777" w:rsidR="0088587E" w:rsidRPr="00C84A85" w:rsidRDefault="0088587E" w:rsidP="00C84A85">
      <w:pPr>
        <w:spacing w:line="360" w:lineRule="auto"/>
        <w:jc w:val="both"/>
        <w:rPr>
          <w:rFonts w:ascii="Times New Roman" w:hAnsi="Times New Roman" w:cs="Times New Roman"/>
          <w:b/>
          <w:sz w:val="24"/>
          <w:szCs w:val="24"/>
          <w:lang w:val="en-US"/>
        </w:rPr>
      </w:pPr>
      <w:r w:rsidRPr="00C84A85">
        <w:rPr>
          <w:rFonts w:ascii="Times New Roman" w:hAnsi="Times New Roman" w:cs="Times New Roman"/>
          <w:b/>
          <w:sz w:val="24"/>
          <w:szCs w:val="24"/>
          <w:lang w:val="en-US"/>
        </w:rPr>
        <w:t>Interactive Fashion Apps:</w:t>
      </w:r>
    </w:p>
    <w:p w14:paraId="590BF23D" w14:textId="77777777" w:rsidR="0088587E" w:rsidRPr="00C84A85" w:rsidRDefault="00FF3302"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sz w:val="24"/>
          <w:szCs w:val="24"/>
          <w:lang w:val="en-US"/>
        </w:rPr>
        <w:t>Creating fashion-related applications that provide users access to information such as style advice, trend forecasts, and the latest news on Louis Vuitton's collections is a great way to attract and retain customers.</w:t>
      </w:r>
    </w:p>
    <w:p w14:paraId="3A58F2F0" w14:textId="77777777" w:rsidR="00FF3302" w:rsidRPr="00C84A85" w:rsidRDefault="00FF3302"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sz w:val="24"/>
          <w:szCs w:val="24"/>
          <w:lang w:val="en-US"/>
        </w:rPr>
        <w:t>Louis Vuitton can continue to be a leader in the high fashion sector and at the forefront of innovation by adopting these modern methods of advertising and marketing. These methods combine antiquity and modernity, capturing Louis Vuitton's everlasting appeal in the modern day.</w:t>
      </w:r>
    </w:p>
    <w:p w14:paraId="016CC6CB" w14:textId="77777777" w:rsidR="0088587E" w:rsidRPr="00C84A85" w:rsidRDefault="00321EAC" w:rsidP="00C84A85">
      <w:pPr>
        <w:pStyle w:val="Heading1"/>
        <w:spacing w:line="360" w:lineRule="auto"/>
        <w:jc w:val="both"/>
        <w:rPr>
          <w:rFonts w:ascii="Times New Roman" w:hAnsi="Times New Roman" w:cs="Times New Roman"/>
          <w:b/>
          <w:color w:val="auto"/>
          <w:sz w:val="24"/>
          <w:szCs w:val="24"/>
          <w:lang w:val="en-US"/>
        </w:rPr>
      </w:pPr>
      <w:bookmarkStart w:id="9" w:name="_Toc142662611"/>
      <w:r w:rsidRPr="00C84A85">
        <w:rPr>
          <w:rFonts w:ascii="Times New Roman" w:hAnsi="Times New Roman" w:cs="Times New Roman"/>
          <w:b/>
          <w:color w:val="auto"/>
          <w:sz w:val="24"/>
          <w:szCs w:val="24"/>
          <w:lang w:val="en-US"/>
        </w:rPr>
        <w:t>Branding and Brand Equity</w:t>
      </w:r>
      <w:bookmarkEnd w:id="9"/>
      <w:r w:rsidRPr="00C84A85">
        <w:rPr>
          <w:rFonts w:ascii="Times New Roman" w:hAnsi="Times New Roman" w:cs="Times New Roman"/>
          <w:b/>
          <w:color w:val="auto"/>
          <w:sz w:val="24"/>
          <w:szCs w:val="24"/>
          <w:lang w:val="en-US"/>
        </w:rPr>
        <w:t xml:space="preserve"> </w:t>
      </w:r>
    </w:p>
    <w:p w14:paraId="451318E9" w14:textId="77777777" w:rsidR="00321EAC" w:rsidRPr="00C84A85" w:rsidRDefault="00321EAC"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sz w:val="24"/>
          <w:szCs w:val="24"/>
          <w:lang w:val="en-US"/>
        </w:rPr>
        <w:t>Branding is the practice of giving a business, product, or service a name and logo that stands out from the competition. Branding is the process of influencing how customers think of a brand via a variety of channels, including visuals, words, core values, and in-person interactions. When done well, branding can set a company apart from the competition and evoke very particular feelings or connections in the minds of consumers</w:t>
      </w:r>
      <w:r w:rsidR="008117EF" w:rsidRPr="00C84A85">
        <w:rPr>
          <w:rFonts w:ascii="Times New Roman" w:hAnsi="Times New Roman" w:cs="Times New Roman"/>
          <w:sz w:val="24"/>
          <w:szCs w:val="24"/>
          <w:lang w:val="en-US"/>
        </w:rPr>
        <w:t xml:space="preserve"> (</w:t>
      </w:r>
      <w:r w:rsidR="008117EF" w:rsidRPr="00C84A85">
        <w:rPr>
          <w:rFonts w:ascii="Times New Roman" w:hAnsi="Times New Roman" w:cs="Times New Roman"/>
          <w:sz w:val="24"/>
          <w:szCs w:val="24"/>
          <w:shd w:val="clear" w:color="auto" w:fill="FFFFFF"/>
        </w:rPr>
        <w:t>Hunt, 2019</w:t>
      </w:r>
      <w:r w:rsidR="008117EF" w:rsidRPr="00C84A85">
        <w:rPr>
          <w:rFonts w:ascii="Times New Roman" w:hAnsi="Times New Roman" w:cs="Times New Roman"/>
          <w:sz w:val="24"/>
          <w:szCs w:val="24"/>
          <w:lang w:val="en-US"/>
        </w:rPr>
        <w:t>)</w:t>
      </w:r>
      <w:r w:rsidRPr="00C84A85">
        <w:rPr>
          <w:rFonts w:ascii="Times New Roman" w:hAnsi="Times New Roman" w:cs="Times New Roman"/>
          <w:sz w:val="24"/>
          <w:szCs w:val="24"/>
          <w:lang w:val="en-US"/>
        </w:rPr>
        <w:t>. It conveys to customers what they can anticipate from you and wins their confidence and loyalty.</w:t>
      </w:r>
    </w:p>
    <w:p w14:paraId="08AF8135" w14:textId="77777777" w:rsidR="00321EAC" w:rsidRPr="00C84A85" w:rsidRDefault="00321EAC"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sz w:val="24"/>
          <w:szCs w:val="24"/>
          <w:lang w:val="en-US"/>
        </w:rPr>
        <w:t xml:space="preserve">However, brand equity refers to the immaterial and material assets that a brand has built up through time. </w:t>
      </w:r>
      <w:r w:rsidR="0020798D" w:rsidRPr="00C84A85">
        <w:rPr>
          <w:rFonts w:ascii="Times New Roman" w:hAnsi="Times New Roman" w:cs="Times New Roman"/>
          <w:sz w:val="24"/>
          <w:szCs w:val="24"/>
          <w:lang w:val="en-US"/>
        </w:rPr>
        <w:t>The p</w:t>
      </w:r>
      <w:r w:rsidRPr="00C84A85">
        <w:rPr>
          <w:rFonts w:ascii="Times New Roman" w:hAnsi="Times New Roman" w:cs="Times New Roman"/>
          <w:sz w:val="24"/>
          <w:szCs w:val="24"/>
          <w:lang w:val="en-US"/>
        </w:rPr>
        <w:t>rice difference between branded and generic goods that buyers are ready to pay. Brand equity is built via persistent branding efforts, excellent customer service, and a track record of delivering on promises. It entails knowing about a brand, like that brand, buying that brand, and sticking with that brand over time</w:t>
      </w:r>
      <w:r w:rsidR="008117EF" w:rsidRPr="00C84A85">
        <w:rPr>
          <w:rFonts w:ascii="Times New Roman" w:hAnsi="Times New Roman" w:cs="Times New Roman"/>
          <w:sz w:val="24"/>
          <w:szCs w:val="24"/>
          <w:lang w:val="en-US"/>
        </w:rPr>
        <w:t xml:space="preserve"> (</w:t>
      </w:r>
      <w:r w:rsidR="008117EF" w:rsidRPr="00C84A85">
        <w:rPr>
          <w:rFonts w:ascii="Times New Roman" w:hAnsi="Times New Roman" w:cs="Times New Roman"/>
          <w:sz w:val="24"/>
          <w:szCs w:val="24"/>
          <w:shd w:val="clear" w:color="auto" w:fill="FFFFFF"/>
        </w:rPr>
        <w:t>Hunt, 2019</w:t>
      </w:r>
      <w:r w:rsidR="008117EF" w:rsidRPr="00C84A85">
        <w:rPr>
          <w:rFonts w:ascii="Times New Roman" w:hAnsi="Times New Roman" w:cs="Times New Roman"/>
          <w:sz w:val="24"/>
          <w:szCs w:val="24"/>
          <w:lang w:val="en-US"/>
        </w:rPr>
        <w:t>)</w:t>
      </w:r>
      <w:r w:rsidRPr="00C84A85">
        <w:rPr>
          <w:rFonts w:ascii="Times New Roman" w:hAnsi="Times New Roman" w:cs="Times New Roman"/>
          <w:sz w:val="24"/>
          <w:szCs w:val="24"/>
          <w:lang w:val="en-US"/>
        </w:rPr>
        <w:t xml:space="preserve">. </w:t>
      </w:r>
      <w:r w:rsidR="0020798D" w:rsidRPr="00C84A85">
        <w:rPr>
          <w:rFonts w:ascii="Times New Roman" w:hAnsi="Times New Roman" w:cs="Times New Roman"/>
          <w:sz w:val="24"/>
          <w:szCs w:val="24"/>
          <w:lang w:val="en-US"/>
        </w:rPr>
        <w:t>S</w:t>
      </w:r>
      <w:r w:rsidRPr="00C84A85">
        <w:rPr>
          <w:rFonts w:ascii="Times New Roman" w:hAnsi="Times New Roman" w:cs="Times New Roman"/>
          <w:sz w:val="24"/>
          <w:szCs w:val="24"/>
          <w:lang w:val="en-US"/>
        </w:rPr>
        <w:t>olid brand equity helps a company attract and retain customers, opens doors to new markets, and protects against the ups and downs of the economy. It's an important factor in maintaining repeat customers and expanding market share.</w:t>
      </w:r>
    </w:p>
    <w:p w14:paraId="4FFC9609" w14:textId="77777777" w:rsidR="00321EAC" w:rsidRPr="00C84A85" w:rsidRDefault="00321EAC" w:rsidP="00C84A85">
      <w:pPr>
        <w:pStyle w:val="Heading1"/>
        <w:spacing w:line="360" w:lineRule="auto"/>
        <w:jc w:val="both"/>
        <w:rPr>
          <w:rFonts w:ascii="Times New Roman" w:hAnsi="Times New Roman" w:cs="Times New Roman"/>
          <w:b/>
          <w:color w:val="auto"/>
          <w:sz w:val="24"/>
          <w:szCs w:val="24"/>
          <w:lang w:val="en-US"/>
        </w:rPr>
      </w:pPr>
      <w:bookmarkStart w:id="10" w:name="_Toc142662612"/>
      <w:r w:rsidRPr="00C84A85">
        <w:rPr>
          <w:rFonts w:ascii="Times New Roman" w:hAnsi="Times New Roman" w:cs="Times New Roman"/>
          <w:b/>
          <w:color w:val="auto"/>
          <w:sz w:val="24"/>
          <w:szCs w:val="24"/>
          <w:lang w:val="en-US"/>
        </w:rPr>
        <w:t xml:space="preserve">Keller’s Brand Equity </w:t>
      </w:r>
      <w:r w:rsidR="0020798D" w:rsidRPr="00C84A85">
        <w:rPr>
          <w:rFonts w:ascii="Times New Roman" w:hAnsi="Times New Roman" w:cs="Times New Roman"/>
          <w:b/>
          <w:color w:val="auto"/>
          <w:sz w:val="24"/>
          <w:szCs w:val="24"/>
          <w:lang w:val="en-US"/>
        </w:rPr>
        <w:t>M</w:t>
      </w:r>
      <w:r w:rsidRPr="00C84A85">
        <w:rPr>
          <w:rFonts w:ascii="Times New Roman" w:hAnsi="Times New Roman" w:cs="Times New Roman"/>
          <w:b/>
          <w:color w:val="auto"/>
          <w:sz w:val="24"/>
          <w:szCs w:val="24"/>
          <w:lang w:val="en-US"/>
        </w:rPr>
        <w:t xml:space="preserve">odel </w:t>
      </w:r>
      <w:r w:rsidR="0020798D" w:rsidRPr="00C84A85">
        <w:rPr>
          <w:rFonts w:ascii="Times New Roman" w:hAnsi="Times New Roman" w:cs="Times New Roman"/>
          <w:b/>
          <w:color w:val="auto"/>
          <w:sz w:val="24"/>
          <w:szCs w:val="24"/>
          <w:lang w:val="en-US"/>
        </w:rPr>
        <w:t>with</w:t>
      </w:r>
      <w:r w:rsidRPr="00C84A85">
        <w:rPr>
          <w:rFonts w:ascii="Times New Roman" w:hAnsi="Times New Roman" w:cs="Times New Roman"/>
          <w:b/>
          <w:color w:val="auto"/>
          <w:sz w:val="24"/>
          <w:szCs w:val="24"/>
          <w:lang w:val="en-US"/>
        </w:rPr>
        <w:t xml:space="preserve"> Louis Vuitton</w:t>
      </w:r>
      <w:bookmarkEnd w:id="10"/>
      <w:r w:rsidRPr="00C84A85">
        <w:rPr>
          <w:rFonts w:ascii="Times New Roman" w:hAnsi="Times New Roman" w:cs="Times New Roman"/>
          <w:b/>
          <w:color w:val="auto"/>
          <w:sz w:val="24"/>
          <w:szCs w:val="24"/>
          <w:lang w:val="en-US"/>
        </w:rPr>
        <w:t xml:space="preserve"> </w:t>
      </w:r>
    </w:p>
    <w:p w14:paraId="2814B18F" w14:textId="77777777" w:rsidR="00321EAC" w:rsidRPr="00C84A85" w:rsidRDefault="00321EAC"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sz w:val="24"/>
          <w:szCs w:val="24"/>
          <w:lang w:val="en-US"/>
        </w:rPr>
        <w:t>Keller's Brand Equity Model, established by marketing expert Kevin Lane Keller, lays out the components and factors that generate and sustain a brand's reputation</w:t>
      </w:r>
      <w:r w:rsidR="008117EF" w:rsidRPr="00C84A85">
        <w:rPr>
          <w:rFonts w:ascii="Times New Roman" w:hAnsi="Times New Roman" w:cs="Times New Roman"/>
          <w:sz w:val="24"/>
          <w:szCs w:val="24"/>
          <w:lang w:val="en-US"/>
        </w:rPr>
        <w:t xml:space="preserve"> (</w:t>
      </w:r>
      <w:r w:rsidR="008117EF" w:rsidRPr="00C84A85">
        <w:rPr>
          <w:rFonts w:ascii="Times New Roman" w:hAnsi="Times New Roman" w:cs="Times New Roman"/>
          <w:sz w:val="24"/>
          <w:szCs w:val="24"/>
          <w:shd w:val="clear" w:color="auto" w:fill="FFFFFF"/>
        </w:rPr>
        <w:t xml:space="preserve">Shay and Van Der Horst, </w:t>
      </w:r>
      <w:r w:rsidR="008117EF" w:rsidRPr="00C84A85">
        <w:rPr>
          <w:rFonts w:ascii="Times New Roman" w:hAnsi="Times New Roman" w:cs="Times New Roman"/>
          <w:sz w:val="24"/>
          <w:szCs w:val="24"/>
          <w:shd w:val="clear" w:color="auto" w:fill="FFFFFF"/>
        </w:rPr>
        <w:lastRenderedPageBreak/>
        <w:t>2019</w:t>
      </w:r>
      <w:r w:rsidR="008117EF" w:rsidRPr="00C84A85">
        <w:rPr>
          <w:rFonts w:ascii="Times New Roman" w:hAnsi="Times New Roman" w:cs="Times New Roman"/>
          <w:sz w:val="24"/>
          <w:szCs w:val="24"/>
          <w:lang w:val="en-US"/>
        </w:rPr>
        <w:t>)</w:t>
      </w:r>
      <w:r w:rsidRPr="00C84A85">
        <w:rPr>
          <w:rFonts w:ascii="Times New Roman" w:hAnsi="Times New Roman" w:cs="Times New Roman"/>
          <w:sz w:val="24"/>
          <w:szCs w:val="24"/>
          <w:lang w:val="en-US"/>
        </w:rPr>
        <w:t>. This framework works very well for assessing Louis Vuitton, a legendary premium brand with widespread popularity throughout the world.</w:t>
      </w:r>
    </w:p>
    <w:p w14:paraId="3CEC9011" w14:textId="77777777" w:rsidR="00321EAC" w:rsidRPr="00C84A85" w:rsidRDefault="00321EAC" w:rsidP="00C84A85">
      <w:pPr>
        <w:spacing w:line="360" w:lineRule="auto"/>
        <w:jc w:val="both"/>
        <w:rPr>
          <w:rFonts w:ascii="Times New Roman" w:hAnsi="Times New Roman" w:cs="Times New Roman"/>
          <w:b/>
          <w:sz w:val="24"/>
          <w:szCs w:val="24"/>
          <w:lang w:val="en-US"/>
        </w:rPr>
      </w:pPr>
      <w:r w:rsidRPr="00C84A85">
        <w:rPr>
          <w:rFonts w:ascii="Times New Roman" w:hAnsi="Times New Roman" w:cs="Times New Roman"/>
          <w:b/>
          <w:sz w:val="24"/>
          <w:szCs w:val="24"/>
          <w:lang w:val="en-US"/>
        </w:rPr>
        <w:t>Brand Identity</w:t>
      </w:r>
    </w:p>
    <w:p w14:paraId="5A5FC333" w14:textId="77777777" w:rsidR="00321EAC" w:rsidRPr="00C84A85" w:rsidRDefault="00321EAC"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sz w:val="24"/>
          <w:szCs w:val="24"/>
          <w:lang w:val="en-US"/>
        </w:rPr>
        <w:t>Louis Vuitton's iconic monogram pattern, refined elegance, and illustrious history combine to form a cohesive brand identity. This singular identity is the cornerstone of brand identification and uniqueness, making the brand instantly recognizable and memorable to customers</w:t>
      </w:r>
      <w:r w:rsidR="008117EF" w:rsidRPr="00C84A85">
        <w:rPr>
          <w:rFonts w:ascii="Times New Roman" w:hAnsi="Times New Roman" w:cs="Times New Roman"/>
          <w:sz w:val="24"/>
          <w:szCs w:val="24"/>
          <w:lang w:val="en-US"/>
        </w:rPr>
        <w:t xml:space="preserve"> (</w:t>
      </w:r>
      <w:r w:rsidR="008117EF" w:rsidRPr="00C84A85">
        <w:rPr>
          <w:rFonts w:ascii="Times New Roman" w:hAnsi="Times New Roman" w:cs="Times New Roman"/>
          <w:sz w:val="24"/>
          <w:szCs w:val="24"/>
          <w:shd w:val="clear" w:color="auto" w:fill="FFFFFF"/>
        </w:rPr>
        <w:t>Shay and Van Der Horst, 2019</w:t>
      </w:r>
      <w:r w:rsidR="008117EF" w:rsidRPr="00C84A85">
        <w:rPr>
          <w:rFonts w:ascii="Times New Roman" w:hAnsi="Times New Roman" w:cs="Times New Roman"/>
          <w:sz w:val="24"/>
          <w:szCs w:val="24"/>
          <w:lang w:val="en-US"/>
        </w:rPr>
        <w:t>)</w:t>
      </w:r>
      <w:r w:rsidRPr="00C84A85">
        <w:rPr>
          <w:rFonts w:ascii="Times New Roman" w:hAnsi="Times New Roman" w:cs="Times New Roman"/>
          <w:sz w:val="24"/>
          <w:szCs w:val="24"/>
          <w:lang w:val="en-US"/>
        </w:rPr>
        <w:t>.</w:t>
      </w:r>
    </w:p>
    <w:p w14:paraId="26D0725E" w14:textId="77777777" w:rsidR="00321EAC" w:rsidRPr="00C84A85" w:rsidRDefault="00321EAC"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b/>
          <w:sz w:val="24"/>
          <w:szCs w:val="24"/>
          <w:lang w:val="en-US"/>
        </w:rPr>
        <w:t>Brand Meaning</w:t>
      </w:r>
    </w:p>
    <w:p w14:paraId="25C036C6" w14:textId="77777777" w:rsidR="00321EAC" w:rsidRPr="00C84A85" w:rsidRDefault="00321EAC"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sz w:val="24"/>
          <w:szCs w:val="24"/>
          <w:lang w:val="en-US"/>
        </w:rPr>
        <w:t>The Louis Vuitton brand represents more than just its wares as luxury, status, and expert workmanship are all implied. The brand's symbolic importance and emotional resonance come from its longstanding affiliation with French artistic tradition and nobility</w:t>
      </w:r>
      <w:r w:rsidR="008117EF" w:rsidRPr="00C84A85">
        <w:rPr>
          <w:rFonts w:ascii="Times New Roman" w:hAnsi="Times New Roman" w:cs="Times New Roman"/>
          <w:sz w:val="24"/>
          <w:szCs w:val="24"/>
          <w:lang w:val="en-US"/>
        </w:rPr>
        <w:t xml:space="preserve"> (</w:t>
      </w:r>
      <w:r w:rsidR="008117EF" w:rsidRPr="00C84A85">
        <w:rPr>
          <w:rFonts w:ascii="Times New Roman" w:hAnsi="Times New Roman" w:cs="Times New Roman"/>
          <w:sz w:val="24"/>
          <w:szCs w:val="24"/>
          <w:shd w:val="clear" w:color="auto" w:fill="FFFFFF"/>
        </w:rPr>
        <w:t>Shay and Van Der Horst, 2019</w:t>
      </w:r>
      <w:r w:rsidR="008117EF" w:rsidRPr="00C84A85">
        <w:rPr>
          <w:rFonts w:ascii="Times New Roman" w:hAnsi="Times New Roman" w:cs="Times New Roman"/>
          <w:sz w:val="24"/>
          <w:szCs w:val="24"/>
          <w:lang w:val="en-US"/>
        </w:rPr>
        <w:t>)</w:t>
      </w:r>
      <w:r w:rsidRPr="00C84A85">
        <w:rPr>
          <w:rFonts w:ascii="Times New Roman" w:hAnsi="Times New Roman" w:cs="Times New Roman"/>
          <w:sz w:val="24"/>
          <w:szCs w:val="24"/>
          <w:lang w:val="en-US"/>
        </w:rPr>
        <w:t>.</w:t>
      </w:r>
    </w:p>
    <w:p w14:paraId="5A020D5D" w14:textId="77777777" w:rsidR="00321EAC" w:rsidRPr="00C84A85" w:rsidRDefault="00321EAC"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b/>
          <w:sz w:val="24"/>
          <w:szCs w:val="24"/>
          <w:lang w:val="en-US"/>
        </w:rPr>
        <w:t>Brand Response</w:t>
      </w:r>
    </w:p>
    <w:p w14:paraId="1BC794E9" w14:textId="77777777" w:rsidR="00321EAC" w:rsidRPr="00C84A85" w:rsidRDefault="00321EAC"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sz w:val="24"/>
          <w:szCs w:val="24"/>
          <w:lang w:val="en-US"/>
        </w:rPr>
        <w:t>The Louis Vuitton name evokes passionate emotions from shoppers so that customers have good feelings toward the company due to the quality of its items, the unique atmosphere of its stores, and the individualized service it provides. Many people associate Louis Vuitton with sophistication and high social standing</w:t>
      </w:r>
      <w:r w:rsidR="008117EF" w:rsidRPr="00C84A85">
        <w:rPr>
          <w:rFonts w:ascii="Times New Roman" w:hAnsi="Times New Roman" w:cs="Times New Roman"/>
          <w:sz w:val="24"/>
          <w:szCs w:val="24"/>
          <w:lang w:val="en-US"/>
        </w:rPr>
        <w:t xml:space="preserve"> (</w:t>
      </w:r>
      <w:r w:rsidR="008117EF" w:rsidRPr="00C84A85">
        <w:rPr>
          <w:rFonts w:ascii="Times New Roman" w:hAnsi="Times New Roman" w:cs="Times New Roman"/>
          <w:sz w:val="24"/>
          <w:szCs w:val="24"/>
          <w:shd w:val="clear" w:color="auto" w:fill="FFFFFF"/>
        </w:rPr>
        <w:t xml:space="preserve">Akanji </w:t>
      </w:r>
      <w:r w:rsidR="008117EF" w:rsidRPr="00C84A85">
        <w:rPr>
          <w:rFonts w:ascii="Times New Roman" w:hAnsi="Times New Roman" w:cs="Times New Roman"/>
          <w:i/>
          <w:sz w:val="24"/>
          <w:szCs w:val="24"/>
          <w:shd w:val="clear" w:color="auto" w:fill="FFFFFF"/>
        </w:rPr>
        <w:t>et al.</w:t>
      </w:r>
      <w:r w:rsidR="008117EF" w:rsidRPr="00C84A85">
        <w:rPr>
          <w:rFonts w:ascii="Times New Roman" w:hAnsi="Times New Roman" w:cs="Times New Roman"/>
          <w:sz w:val="24"/>
          <w:szCs w:val="24"/>
          <w:shd w:val="clear" w:color="auto" w:fill="FFFFFF"/>
        </w:rPr>
        <w:t>, 2023</w:t>
      </w:r>
      <w:r w:rsidR="008117EF" w:rsidRPr="00C84A85">
        <w:rPr>
          <w:rFonts w:ascii="Times New Roman" w:hAnsi="Times New Roman" w:cs="Times New Roman"/>
          <w:sz w:val="24"/>
          <w:szCs w:val="24"/>
          <w:lang w:val="en-US"/>
        </w:rPr>
        <w:t>)</w:t>
      </w:r>
      <w:r w:rsidRPr="00C84A85">
        <w:rPr>
          <w:rFonts w:ascii="Times New Roman" w:hAnsi="Times New Roman" w:cs="Times New Roman"/>
          <w:sz w:val="24"/>
          <w:szCs w:val="24"/>
          <w:lang w:val="en-US"/>
        </w:rPr>
        <w:t>.</w:t>
      </w:r>
    </w:p>
    <w:p w14:paraId="52A8663E" w14:textId="77777777" w:rsidR="00321EAC" w:rsidRPr="00C84A85" w:rsidRDefault="00321EAC"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b/>
          <w:sz w:val="24"/>
          <w:szCs w:val="24"/>
          <w:lang w:val="en-US"/>
        </w:rPr>
        <w:t>Brand Resonance</w:t>
      </w:r>
    </w:p>
    <w:p w14:paraId="216729D3" w14:textId="77777777" w:rsidR="00321EAC" w:rsidRPr="00C84A85" w:rsidRDefault="00321EAC"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sz w:val="24"/>
          <w:szCs w:val="24"/>
          <w:lang w:val="en-US"/>
        </w:rPr>
        <w:t>Louis Vuitton has reached the degree of brand resonance at which customers develop passionate brand allegiances. The appeal of a Louis Vuitton item goes beyond its physical qualities; it starts to symbolize the owner's aspirations and values. The passionate fan</w:t>
      </w:r>
      <w:r w:rsidR="008117EF" w:rsidRPr="00C84A85">
        <w:rPr>
          <w:rFonts w:ascii="Times New Roman" w:hAnsi="Times New Roman" w:cs="Times New Roman"/>
          <w:sz w:val="24"/>
          <w:szCs w:val="24"/>
          <w:lang w:val="en-US"/>
        </w:rPr>
        <w:t xml:space="preserve"> </w:t>
      </w:r>
      <w:r w:rsidRPr="00C84A85">
        <w:rPr>
          <w:rFonts w:ascii="Times New Roman" w:hAnsi="Times New Roman" w:cs="Times New Roman"/>
          <w:sz w:val="24"/>
          <w:szCs w:val="24"/>
          <w:lang w:val="en-US"/>
        </w:rPr>
        <w:t>base of committed consumers and advocates demonstrates the brand's widespread appeal</w:t>
      </w:r>
      <w:r w:rsidR="008117EF" w:rsidRPr="00C84A85">
        <w:rPr>
          <w:rFonts w:ascii="Times New Roman" w:hAnsi="Times New Roman" w:cs="Times New Roman"/>
          <w:sz w:val="24"/>
          <w:szCs w:val="24"/>
          <w:lang w:val="en-US"/>
        </w:rPr>
        <w:t xml:space="preserve"> (</w:t>
      </w:r>
      <w:r w:rsidR="008117EF" w:rsidRPr="00C84A85">
        <w:rPr>
          <w:rFonts w:ascii="Times New Roman" w:hAnsi="Times New Roman" w:cs="Times New Roman"/>
          <w:sz w:val="24"/>
          <w:szCs w:val="24"/>
          <w:shd w:val="clear" w:color="auto" w:fill="FFFFFF"/>
        </w:rPr>
        <w:t xml:space="preserve">Akanji </w:t>
      </w:r>
      <w:r w:rsidR="008117EF" w:rsidRPr="00C84A85">
        <w:rPr>
          <w:rFonts w:ascii="Times New Roman" w:hAnsi="Times New Roman" w:cs="Times New Roman"/>
          <w:i/>
          <w:sz w:val="24"/>
          <w:szCs w:val="24"/>
          <w:shd w:val="clear" w:color="auto" w:fill="FFFFFF"/>
        </w:rPr>
        <w:t>et al.</w:t>
      </w:r>
      <w:r w:rsidR="008117EF" w:rsidRPr="00C84A85">
        <w:rPr>
          <w:rFonts w:ascii="Times New Roman" w:hAnsi="Times New Roman" w:cs="Times New Roman"/>
          <w:sz w:val="24"/>
          <w:szCs w:val="24"/>
          <w:shd w:val="clear" w:color="auto" w:fill="FFFFFF"/>
        </w:rPr>
        <w:t>, 2023</w:t>
      </w:r>
      <w:r w:rsidR="008117EF" w:rsidRPr="00C84A85">
        <w:rPr>
          <w:rFonts w:ascii="Times New Roman" w:hAnsi="Times New Roman" w:cs="Times New Roman"/>
          <w:sz w:val="24"/>
          <w:szCs w:val="24"/>
          <w:lang w:val="en-US"/>
        </w:rPr>
        <w:t>)</w:t>
      </w:r>
      <w:r w:rsidRPr="00C84A85">
        <w:rPr>
          <w:rFonts w:ascii="Times New Roman" w:hAnsi="Times New Roman" w:cs="Times New Roman"/>
          <w:sz w:val="24"/>
          <w:szCs w:val="24"/>
          <w:lang w:val="en-US"/>
        </w:rPr>
        <w:t>.</w:t>
      </w:r>
    </w:p>
    <w:p w14:paraId="0DBC3A34" w14:textId="77777777" w:rsidR="00321EAC" w:rsidRPr="00C84A85" w:rsidRDefault="00321EAC"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sz w:val="24"/>
          <w:szCs w:val="24"/>
          <w:lang w:val="en-US"/>
        </w:rPr>
        <w:t>Louis Vuitton has paid careful attention to each component of Keller's strategy, which has contributed to the brand's sustained success. As a result, customers have come to associate the brand with nothing but high standards of quality and opulence. Louis Vuitton is a cultural icon that is always adapting and growing thanks in part to its partnerships with prominent artists and designers.</w:t>
      </w:r>
    </w:p>
    <w:p w14:paraId="0911995D" w14:textId="77777777" w:rsidR="002E60FC" w:rsidRPr="00C84A85" w:rsidRDefault="002E60FC" w:rsidP="00C84A85">
      <w:pPr>
        <w:spacing w:line="360" w:lineRule="auto"/>
        <w:jc w:val="center"/>
        <w:rPr>
          <w:rFonts w:ascii="Times New Roman" w:hAnsi="Times New Roman" w:cs="Times New Roman"/>
          <w:sz w:val="24"/>
          <w:szCs w:val="24"/>
          <w:lang w:val="en-US"/>
        </w:rPr>
      </w:pPr>
      <w:r w:rsidRPr="00C84A85">
        <w:rPr>
          <w:rFonts w:ascii="Times New Roman" w:hAnsi="Times New Roman" w:cs="Times New Roman"/>
          <w:noProof/>
          <w:sz w:val="24"/>
          <w:szCs w:val="24"/>
          <w:lang w:eastAsia="en-GB"/>
        </w:rPr>
        <w:lastRenderedPageBreak/>
        <w:drawing>
          <wp:inline distT="0" distB="0" distL="0" distR="0" wp14:anchorId="001F0BA1" wp14:editId="420DD6C9">
            <wp:extent cx="2934833" cy="2059388"/>
            <wp:effectExtent l="0" t="0" r="0" b="0"/>
            <wp:docPr id="2" name="Picture 2" descr="Customer brand equity and understanding Keller's brand equity model -  Papirfly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tomer brand equity and understanding Keller's brand equity model -  Papirfly Blo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43664" cy="2065585"/>
                    </a:xfrm>
                    <a:prstGeom prst="rect">
                      <a:avLst/>
                    </a:prstGeom>
                    <a:noFill/>
                    <a:ln>
                      <a:noFill/>
                    </a:ln>
                  </pic:spPr>
                </pic:pic>
              </a:graphicData>
            </a:graphic>
          </wp:inline>
        </w:drawing>
      </w:r>
    </w:p>
    <w:p w14:paraId="0335284E" w14:textId="77777777" w:rsidR="002E60FC" w:rsidRPr="00C84A85" w:rsidRDefault="002E60FC" w:rsidP="00C84A85">
      <w:pPr>
        <w:spacing w:line="360" w:lineRule="auto"/>
        <w:jc w:val="center"/>
        <w:rPr>
          <w:rFonts w:ascii="Times New Roman" w:hAnsi="Times New Roman" w:cs="Times New Roman"/>
          <w:b/>
          <w:sz w:val="24"/>
          <w:szCs w:val="24"/>
          <w:lang w:val="en-US"/>
        </w:rPr>
      </w:pPr>
      <w:r w:rsidRPr="00C84A85">
        <w:rPr>
          <w:rFonts w:ascii="Times New Roman" w:hAnsi="Times New Roman" w:cs="Times New Roman"/>
          <w:b/>
          <w:sz w:val="24"/>
          <w:szCs w:val="24"/>
          <w:lang w:val="en-US"/>
        </w:rPr>
        <w:t xml:space="preserve">Figure 2: Keller’s Brand Equity </w:t>
      </w:r>
      <w:r w:rsidR="0020798D" w:rsidRPr="00C84A85">
        <w:rPr>
          <w:rFonts w:ascii="Times New Roman" w:hAnsi="Times New Roman" w:cs="Times New Roman"/>
          <w:b/>
          <w:sz w:val="24"/>
          <w:szCs w:val="24"/>
          <w:lang w:val="en-US"/>
        </w:rPr>
        <w:t>M</w:t>
      </w:r>
      <w:r w:rsidRPr="00C84A85">
        <w:rPr>
          <w:rFonts w:ascii="Times New Roman" w:hAnsi="Times New Roman" w:cs="Times New Roman"/>
          <w:b/>
          <w:sz w:val="24"/>
          <w:szCs w:val="24"/>
          <w:lang w:val="en-US"/>
        </w:rPr>
        <w:t>odel</w:t>
      </w:r>
    </w:p>
    <w:p w14:paraId="2957EF8F" w14:textId="77777777" w:rsidR="002E60FC" w:rsidRPr="00C84A85" w:rsidRDefault="002E60FC" w:rsidP="00C84A85">
      <w:pPr>
        <w:spacing w:line="360" w:lineRule="auto"/>
        <w:jc w:val="center"/>
        <w:rPr>
          <w:rFonts w:ascii="Times New Roman" w:hAnsi="Times New Roman" w:cs="Times New Roman"/>
          <w:b/>
          <w:sz w:val="24"/>
          <w:szCs w:val="24"/>
          <w:lang w:val="en-US"/>
        </w:rPr>
      </w:pPr>
      <w:r w:rsidRPr="00C84A85">
        <w:rPr>
          <w:rFonts w:ascii="Times New Roman" w:hAnsi="Times New Roman" w:cs="Times New Roman"/>
          <w:b/>
          <w:sz w:val="24"/>
          <w:szCs w:val="24"/>
          <w:lang w:val="en-US"/>
        </w:rPr>
        <w:t>Source:</w:t>
      </w:r>
      <w:r w:rsidR="008117EF" w:rsidRPr="00C84A85">
        <w:rPr>
          <w:rFonts w:ascii="Times New Roman" w:hAnsi="Times New Roman" w:cs="Times New Roman"/>
          <w:sz w:val="24"/>
          <w:szCs w:val="24"/>
          <w:lang w:val="en-US"/>
        </w:rPr>
        <w:t xml:space="preserve"> </w:t>
      </w:r>
      <w:r w:rsidR="008117EF" w:rsidRPr="00C84A85">
        <w:rPr>
          <w:rFonts w:ascii="Times New Roman" w:hAnsi="Times New Roman" w:cs="Times New Roman"/>
          <w:b/>
          <w:sz w:val="24"/>
          <w:szCs w:val="24"/>
          <w:lang w:val="en-US"/>
        </w:rPr>
        <w:t>(</w:t>
      </w:r>
      <w:r w:rsidR="008117EF" w:rsidRPr="00C84A85">
        <w:rPr>
          <w:rFonts w:ascii="Times New Roman" w:hAnsi="Times New Roman" w:cs="Times New Roman"/>
          <w:b/>
          <w:sz w:val="24"/>
          <w:szCs w:val="24"/>
          <w:shd w:val="clear" w:color="auto" w:fill="FFFFFF"/>
        </w:rPr>
        <w:t xml:space="preserve">Akanji </w:t>
      </w:r>
      <w:r w:rsidR="008117EF" w:rsidRPr="00C84A85">
        <w:rPr>
          <w:rFonts w:ascii="Times New Roman" w:hAnsi="Times New Roman" w:cs="Times New Roman"/>
          <w:b/>
          <w:i/>
          <w:sz w:val="24"/>
          <w:szCs w:val="24"/>
          <w:shd w:val="clear" w:color="auto" w:fill="FFFFFF"/>
        </w:rPr>
        <w:t>et al.</w:t>
      </w:r>
      <w:r w:rsidR="008117EF" w:rsidRPr="00C84A85">
        <w:rPr>
          <w:rFonts w:ascii="Times New Roman" w:hAnsi="Times New Roman" w:cs="Times New Roman"/>
          <w:b/>
          <w:sz w:val="24"/>
          <w:szCs w:val="24"/>
          <w:shd w:val="clear" w:color="auto" w:fill="FFFFFF"/>
        </w:rPr>
        <w:t>, 2023</w:t>
      </w:r>
      <w:r w:rsidR="008117EF" w:rsidRPr="00C84A85">
        <w:rPr>
          <w:rFonts w:ascii="Times New Roman" w:hAnsi="Times New Roman" w:cs="Times New Roman"/>
          <w:b/>
          <w:sz w:val="24"/>
          <w:szCs w:val="24"/>
          <w:lang w:val="en-US"/>
        </w:rPr>
        <w:t>)</w:t>
      </w:r>
    </w:p>
    <w:p w14:paraId="2D8E15C6" w14:textId="77777777" w:rsidR="00321EAC" w:rsidRPr="00C84A85" w:rsidRDefault="00A523AD" w:rsidP="00C84A85">
      <w:pPr>
        <w:pStyle w:val="Heading2"/>
        <w:spacing w:line="360" w:lineRule="auto"/>
        <w:jc w:val="both"/>
        <w:rPr>
          <w:rFonts w:ascii="Times New Roman" w:hAnsi="Times New Roman" w:cs="Times New Roman"/>
          <w:b/>
          <w:color w:val="auto"/>
          <w:sz w:val="24"/>
          <w:szCs w:val="24"/>
          <w:lang w:val="en-US"/>
        </w:rPr>
      </w:pPr>
      <w:bookmarkStart w:id="11" w:name="_Toc142662613"/>
      <w:r w:rsidRPr="00C84A85">
        <w:rPr>
          <w:rFonts w:ascii="Times New Roman" w:hAnsi="Times New Roman" w:cs="Times New Roman"/>
          <w:b/>
          <w:color w:val="auto"/>
          <w:sz w:val="24"/>
          <w:szCs w:val="24"/>
          <w:lang w:val="en-US"/>
        </w:rPr>
        <w:t>Advantages</w:t>
      </w:r>
      <w:bookmarkEnd w:id="11"/>
      <w:r w:rsidRPr="00C84A85">
        <w:rPr>
          <w:rFonts w:ascii="Times New Roman" w:hAnsi="Times New Roman" w:cs="Times New Roman"/>
          <w:b/>
          <w:color w:val="auto"/>
          <w:sz w:val="24"/>
          <w:szCs w:val="24"/>
          <w:lang w:val="en-US"/>
        </w:rPr>
        <w:t xml:space="preserve"> </w:t>
      </w:r>
    </w:p>
    <w:p w14:paraId="3EE608B9" w14:textId="77777777" w:rsidR="00A523AD" w:rsidRPr="00C84A85" w:rsidRDefault="00A523AD"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b/>
          <w:sz w:val="24"/>
          <w:szCs w:val="24"/>
          <w:lang w:val="en-US"/>
        </w:rPr>
        <w:t>Comprehensive Framework:</w:t>
      </w:r>
      <w:r w:rsidRPr="00C84A85">
        <w:rPr>
          <w:rFonts w:ascii="Times New Roman" w:hAnsi="Times New Roman" w:cs="Times New Roman"/>
          <w:sz w:val="24"/>
          <w:szCs w:val="24"/>
          <w:lang w:val="en-US"/>
        </w:rPr>
        <w:t xml:space="preserve"> Keller's approach offers a comprehensive and systematic framework for analyzing brand equity across identity, resonance, and other factors. By taking such a holistic view, marketers may better comprehend the complex web of influences that acts upon the thoughts and actions of their target audience</w:t>
      </w:r>
      <w:r w:rsidR="008117EF" w:rsidRPr="00C84A85">
        <w:rPr>
          <w:rFonts w:ascii="Times New Roman" w:hAnsi="Times New Roman" w:cs="Times New Roman"/>
          <w:sz w:val="24"/>
          <w:szCs w:val="24"/>
          <w:lang w:val="en-US"/>
        </w:rPr>
        <w:t xml:space="preserve"> (</w:t>
      </w:r>
      <w:proofErr w:type="spellStart"/>
      <w:r w:rsidR="008117EF" w:rsidRPr="00C84A85">
        <w:rPr>
          <w:rFonts w:ascii="Times New Roman" w:hAnsi="Times New Roman" w:cs="Times New Roman"/>
          <w:sz w:val="24"/>
          <w:szCs w:val="24"/>
          <w:shd w:val="clear" w:color="auto" w:fill="FFFFFF"/>
        </w:rPr>
        <w:t>Stukalina</w:t>
      </w:r>
      <w:proofErr w:type="spellEnd"/>
      <w:r w:rsidR="008117EF" w:rsidRPr="00C84A85">
        <w:rPr>
          <w:rFonts w:ascii="Times New Roman" w:hAnsi="Times New Roman" w:cs="Times New Roman"/>
          <w:sz w:val="24"/>
          <w:szCs w:val="24"/>
          <w:shd w:val="clear" w:color="auto" w:fill="FFFFFF"/>
        </w:rPr>
        <w:t xml:space="preserve"> and Pavlyuk, 2021</w:t>
      </w:r>
      <w:r w:rsidR="008117EF" w:rsidRPr="00C84A85">
        <w:rPr>
          <w:rFonts w:ascii="Times New Roman" w:hAnsi="Times New Roman" w:cs="Times New Roman"/>
          <w:sz w:val="24"/>
          <w:szCs w:val="24"/>
          <w:lang w:val="en-US"/>
        </w:rPr>
        <w:t>)</w:t>
      </w:r>
      <w:r w:rsidRPr="00C84A85">
        <w:rPr>
          <w:rFonts w:ascii="Times New Roman" w:hAnsi="Times New Roman" w:cs="Times New Roman"/>
          <w:sz w:val="24"/>
          <w:szCs w:val="24"/>
          <w:lang w:val="en-US"/>
        </w:rPr>
        <w:t>.</w:t>
      </w:r>
    </w:p>
    <w:p w14:paraId="19E9791A" w14:textId="77777777" w:rsidR="00A523AD" w:rsidRPr="00C84A85" w:rsidRDefault="00A523AD"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b/>
          <w:sz w:val="24"/>
          <w:szCs w:val="24"/>
          <w:lang w:val="en-US"/>
        </w:rPr>
        <w:t>Customer-Centric:</w:t>
      </w:r>
      <w:r w:rsidRPr="00C84A85">
        <w:rPr>
          <w:rFonts w:ascii="Times New Roman" w:hAnsi="Times New Roman" w:cs="Times New Roman"/>
          <w:sz w:val="24"/>
          <w:szCs w:val="24"/>
          <w:lang w:val="en-US"/>
        </w:rPr>
        <w:t xml:space="preserve"> To make sure that branding activities are in line with customer preferences and demands, the model highlights the significance of knowing consumer viewpoints and reactions. By focusing on the needs of the consumer, marketers </w:t>
      </w:r>
      <w:r w:rsidR="0020798D" w:rsidRPr="00C84A85">
        <w:rPr>
          <w:rFonts w:ascii="Times New Roman" w:hAnsi="Times New Roman" w:cs="Times New Roman"/>
          <w:sz w:val="24"/>
          <w:szCs w:val="24"/>
          <w:lang w:val="en-US"/>
        </w:rPr>
        <w:t>can</w:t>
      </w:r>
      <w:r w:rsidRPr="00C84A85">
        <w:rPr>
          <w:rFonts w:ascii="Times New Roman" w:hAnsi="Times New Roman" w:cs="Times New Roman"/>
          <w:sz w:val="24"/>
          <w:szCs w:val="24"/>
          <w:lang w:val="en-US"/>
        </w:rPr>
        <w:t xml:space="preserve"> develop tactics that are more likely to be successful.</w:t>
      </w:r>
    </w:p>
    <w:p w14:paraId="2CD79065" w14:textId="77777777" w:rsidR="00A523AD" w:rsidRPr="00C84A85" w:rsidRDefault="00A523AD" w:rsidP="00C84A85">
      <w:pPr>
        <w:pStyle w:val="Heading2"/>
        <w:spacing w:line="360" w:lineRule="auto"/>
        <w:jc w:val="both"/>
        <w:rPr>
          <w:rFonts w:ascii="Times New Roman" w:hAnsi="Times New Roman" w:cs="Times New Roman"/>
          <w:b/>
          <w:color w:val="auto"/>
          <w:sz w:val="24"/>
          <w:szCs w:val="24"/>
          <w:lang w:val="en-US"/>
        </w:rPr>
      </w:pPr>
      <w:bookmarkStart w:id="12" w:name="_Toc142662614"/>
      <w:r w:rsidRPr="00C84A85">
        <w:rPr>
          <w:rFonts w:ascii="Times New Roman" w:hAnsi="Times New Roman" w:cs="Times New Roman"/>
          <w:b/>
          <w:color w:val="auto"/>
          <w:sz w:val="24"/>
          <w:szCs w:val="24"/>
          <w:lang w:val="en-US"/>
        </w:rPr>
        <w:t>Disadvantages</w:t>
      </w:r>
      <w:bookmarkEnd w:id="12"/>
      <w:r w:rsidRPr="00C84A85">
        <w:rPr>
          <w:rFonts w:ascii="Times New Roman" w:hAnsi="Times New Roman" w:cs="Times New Roman"/>
          <w:b/>
          <w:color w:val="auto"/>
          <w:sz w:val="24"/>
          <w:szCs w:val="24"/>
          <w:lang w:val="en-US"/>
        </w:rPr>
        <w:t xml:space="preserve"> </w:t>
      </w:r>
    </w:p>
    <w:p w14:paraId="64CB4423" w14:textId="77777777" w:rsidR="00A523AD" w:rsidRPr="00C84A85" w:rsidRDefault="00A523AD"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b/>
          <w:sz w:val="24"/>
          <w:szCs w:val="24"/>
          <w:lang w:val="en-US"/>
        </w:rPr>
        <w:t>Complexity:</w:t>
      </w:r>
      <w:r w:rsidRPr="00C84A85">
        <w:rPr>
          <w:rFonts w:ascii="Times New Roman" w:hAnsi="Times New Roman" w:cs="Times New Roman"/>
          <w:sz w:val="24"/>
          <w:szCs w:val="24"/>
          <w:lang w:val="en-US"/>
        </w:rPr>
        <w:t xml:space="preserve"> The model's complexity and difficulty to apply stem from its multidimensional character, which is particularly problematic for smaller enterprises with </w:t>
      </w:r>
      <w:r w:rsidR="0020798D" w:rsidRPr="00C84A85">
        <w:rPr>
          <w:rFonts w:ascii="Times New Roman" w:hAnsi="Times New Roman" w:cs="Times New Roman"/>
          <w:sz w:val="24"/>
          <w:szCs w:val="24"/>
          <w:lang w:val="en-US"/>
        </w:rPr>
        <w:t>fewer</w:t>
      </w:r>
      <w:r w:rsidRPr="00C84A85">
        <w:rPr>
          <w:rFonts w:ascii="Times New Roman" w:hAnsi="Times New Roman" w:cs="Times New Roman"/>
          <w:sz w:val="24"/>
          <w:szCs w:val="24"/>
          <w:lang w:val="en-US"/>
        </w:rPr>
        <w:t xml:space="preserve"> resources. Addressing all of the potential factors may be difficult and call for specialized knowledge</w:t>
      </w:r>
      <w:r w:rsidR="008117EF" w:rsidRPr="00C84A85">
        <w:rPr>
          <w:rFonts w:ascii="Times New Roman" w:hAnsi="Times New Roman" w:cs="Times New Roman"/>
          <w:sz w:val="24"/>
          <w:szCs w:val="24"/>
          <w:lang w:val="en-US"/>
        </w:rPr>
        <w:t xml:space="preserve"> (</w:t>
      </w:r>
      <w:proofErr w:type="spellStart"/>
      <w:r w:rsidR="008117EF" w:rsidRPr="00C84A85">
        <w:rPr>
          <w:rFonts w:ascii="Times New Roman" w:hAnsi="Times New Roman" w:cs="Times New Roman"/>
          <w:sz w:val="24"/>
          <w:szCs w:val="24"/>
          <w:shd w:val="clear" w:color="auto" w:fill="FFFFFF"/>
        </w:rPr>
        <w:t>Stukalina</w:t>
      </w:r>
      <w:proofErr w:type="spellEnd"/>
      <w:r w:rsidR="008117EF" w:rsidRPr="00C84A85">
        <w:rPr>
          <w:rFonts w:ascii="Times New Roman" w:hAnsi="Times New Roman" w:cs="Times New Roman"/>
          <w:sz w:val="24"/>
          <w:szCs w:val="24"/>
          <w:shd w:val="clear" w:color="auto" w:fill="FFFFFF"/>
        </w:rPr>
        <w:t xml:space="preserve"> and Pavlyuk, 2021</w:t>
      </w:r>
      <w:r w:rsidR="008117EF" w:rsidRPr="00C84A85">
        <w:rPr>
          <w:rFonts w:ascii="Times New Roman" w:hAnsi="Times New Roman" w:cs="Times New Roman"/>
          <w:sz w:val="24"/>
          <w:szCs w:val="24"/>
          <w:lang w:val="en-US"/>
        </w:rPr>
        <w:t>)</w:t>
      </w:r>
      <w:r w:rsidRPr="00C84A85">
        <w:rPr>
          <w:rFonts w:ascii="Times New Roman" w:hAnsi="Times New Roman" w:cs="Times New Roman"/>
          <w:sz w:val="24"/>
          <w:szCs w:val="24"/>
          <w:lang w:val="en-US"/>
        </w:rPr>
        <w:t>.</w:t>
      </w:r>
    </w:p>
    <w:p w14:paraId="6501DD90" w14:textId="77777777" w:rsidR="00A523AD" w:rsidRPr="00C84A85" w:rsidRDefault="00A523AD"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b/>
          <w:sz w:val="24"/>
          <w:szCs w:val="24"/>
          <w:lang w:val="en-US"/>
        </w:rPr>
        <w:t>Subjectivity:</w:t>
      </w:r>
      <w:r w:rsidRPr="00C84A85">
        <w:rPr>
          <w:rFonts w:ascii="Times New Roman" w:hAnsi="Times New Roman" w:cs="Times New Roman"/>
          <w:sz w:val="24"/>
          <w:szCs w:val="24"/>
          <w:lang w:val="en-US"/>
        </w:rPr>
        <w:t xml:space="preserve"> There may be some room for interpretation when assessing factors like brand resonance and brand connections. Getting consistent and objective assessments of brand aspects may be difficult since customers may have varying perceptions of and reactions to such characteristics.</w:t>
      </w:r>
    </w:p>
    <w:p w14:paraId="139DB7E7" w14:textId="77777777" w:rsidR="002F5F67" w:rsidRPr="00C84A85" w:rsidRDefault="002F5F67" w:rsidP="00C84A85">
      <w:pPr>
        <w:pStyle w:val="Heading1"/>
        <w:spacing w:line="360" w:lineRule="auto"/>
        <w:jc w:val="both"/>
        <w:rPr>
          <w:rFonts w:ascii="Times New Roman" w:hAnsi="Times New Roman" w:cs="Times New Roman"/>
          <w:b/>
          <w:color w:val="auto"/>
          <w:sz w:val="24"/>
          <w:szCs w:val="24"/>
          <w:lang w:val="en-US"/>
        </w:rPr>
      </w:pPr>
      <w:bookmarkStart w:id="13" w:name="_Toc142662615"/>
      <w:r w:rsidRPr="00C84A85">
        <w:rPr>
          <w:rFonts w:ascii="Times New Roman" w:hAnsi="Times New Roman" w:cs="Times New Roman"/>
          <w:b/>
          <w:color w:val="auto"/>
          <w:sz w:val="24"/>
          <w:szCs w:val="24"/>
          <w:lang w:val="en-US"/>
        </w:rPr>
        <w:lastRenderedPageBreak/>
        <w:t>Customer Journey and Customer Touchpoints for Louis Vuitton</w:t>
      </w:r>
      <w:bookmarkEnd w:id="13"/>
      <w:r w:rsidRPr="00C84A85">
        <w:rPr>
          <w:rFonts w:ascii="Times New Roman" w:hAnsi="Times New Roman" w:cs="Times New Roman"/>
          <w:b/>
          <w:color w:val="auto"/>
          <w:sz w:val="24"/>
          <w:szCs w:val="24"/>
          <w:lang w:val="en-US"/>
        </w:rPr>
        <w:t xml:space="preserve"> </w:t>
      </w:r>
    </w:p>
    <w:p w14:paraId="24A4E38C" w14:textId="77777777" w:rsidR="0027592D" w:rsidRPr="00C84A85" w:rsidRDefault="0027592D"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sz w:val="24"/>
          <w:szCs w:val="24"/>
          <w:lang w:val="en-US"/>
        </w:rPr>
        <w:t>The customer journey for Louis Vuitton, a luxury fashion brand, comprises three main stages: Pre-purchase, Purchase, and Post-purchase</w:t>
      </w:r>
      <w:r w:rsidR="008117EF" w:rsidRPr="00C84A85">
        <w:rPr>
          <w:rFonts w:ascii="Times New Roman" w:hAnsi="Times New Roman" w:cs="Times New Roman"/>
          <w:sz w:val="24"/>
          <w:szCs w:val="24"/>
          <w:lang w:val="en-US"/>
        </w:rPr>
        <w:t xml:space="preserve"> (</w:t>
      </w:r>
      <w:proofErr w:type="spellStart"/>
      <w:r w:rsidR="008117EF" w:rsidRPr="00C84A85">
        <w:rPr>
          <w:rFonts w:ascii="Times New Roman" w:hAnsi="Times New Roman" w:cs="Times New Roman"/>
          <w:sz w:val="24"/>
          <w:szCs w:val="24"/>
          <w:shd w:val="clear" w:color="auto" w:fill="FFFFFF"/>
        </w:rPr>
        <w:t>Ieracitano</w:t>
      </w:r>
      <w:proofErr w:type="spellEnd"/>
      <w:r w:rsidR="008117EF" w:rsidRPr="00C84A85">
        <w:rPr>
          <w:rFonts w:ascii="Times New Roman" w:hAnsi="Times New Roman" w:cs="Times New Roman"/>
          <w:sz w:val="24"/>
          <w:szCs w:val="24"/>
          <w:shd w:val="clear" w:color="auto" w:fill="FFFFFF"/>
        </w:rPr>
        <w:t>, 2023</w:t>
      </w:r>
      <w:r w:rsidR="008117EF" w:rsidRPr="00C84A85">
        <w:rPr>
          <w:rFonts w:ascii="Times New Roman" w:hAnsi="Times New Roman" w:cs="Times New Roman"/>
          <w:sz w:val="24"/>
          <w:szCs w:val="24"/>
          <w:lang w:val="en-US"/>
        </w:rPr>
        <w:t>)</w:t>
      </w:r>
      <w:r w:rsidRPr="00C84A85">
        <w:rPr>
          <w:rFonts w:ascii="Times New Roman" w:hAnsi="Times New Roman" w:cs="Times New Roman"/>
          <w:sz w:val="24"/>
          <w:szCs w:val="24"/>
          <w:lang w:val="en-US"/>
        </w:rPr>
        <w:t>. Each stage is characterized by distinct customer touchpoints that contribute to shaping the overall brand experience.</w:t>
      </w:r>
    </w:p>
    <w:p w14:paraId="64BA4866" w14:textId="77777777" w:rsidR="0027592D" w:rsidRPr="00C84A85" w:rsidRDefault="0027592D" w:rsidP="00C84A85">
      <w:pPr>
        <w:pStyle w:val="Heading2"/>
        <w:spacing w:line="360" w:lineRule="auto"/>
        <w:jc w:val="both"/>
        <w:rPr>
          <w:rFonts w:ascii="Times New Roman" w:hAnsi="Times New Roman" w:cs="Times New Roman"/>
          <w:b/>
          <w:color w:val="auto"/>
          <w:sz w:val="24"/>
          <w:szCs w:val="24"/>
          <w:lang w:val="en-US"/>
        </w:rPr>
      </w:pPr>
      <w:bookmarkStart w:id="14" w:name="_Toc142662616"/>
      <w:r w:rsidRPr="00C84A85">
        <w:rPr>
          <w:rFonts w:ascii="Times New Roman" w:hAnsi="Times New Roman" w:cs="Times New Roman"/>
          <w:b/>
          <w:color w:val="auto"/>
          <w:sz w:val="24"/>
          <w:szCs w:val="24"/>
          <w:lang w:val="en-US"/>
        </w:rPr>
        <w:t>Pre-purchase Stage</w:t>
      </w:r>
      <w:bookmarkEnd w:id="14"/>
    </w:p>
    <w:p w14:paraId="59786963" w14:textId="77777777" w:rsidR="0027592D" w:rsidRPr="00C84A85" w:rsidRDefault="0027592D"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sz w:val="24"/>
          <w:szCs w:val="24"/>
          <w:lang w:val="en-US"/>
        </w:rPr>
        <w:t>During this stage, potential customers become aware of Louis Vuitton's products and consider their options. Touchpoints in this stage include:</w:t>
      </w:r>
    </w:p>
    <w:p w14:paraId="7B6FF039" w14:textId="77777777" w:rsidR="0027592D" w:rsidRPr="00C84A85" w:rsidRDefault="0027592D"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b/>
          <w:sz w:val="24"/>
          <w:szCs w:val="24"/>
          <w:lang w:val="en-US"/>
        </w:rPr>
        <w:t>Advertising:</w:t>
      </w:r>
      <w:r w:rsidRPr="00C84A85">
        <w:rPr>
          <w:rFonts w:ascii="Times New Roman" w:hAnsi="Times New Roman" w:cs="Times New Roman"/>
          <w:sz w:val="24"/>
          <w:szCs w:val="24"/>
          <w:lang w:val="en-US"/>
        </w:rPr>
        <w:t xml:space="preserve"> Louis Vuitton's advertisements in high-end fashion magazines, billboards, and online platforms introduce the brand and its offerings to a wider audience</w:t>
      </w:r>
      <w:r w:rsidR="008117EF" w:rsidRPr="00C84A85">
        <w:rPr>
          <w:rFonts w:ascii="Times New Roman" w:hAnsi="Times New Roman" w:cs="Times New Roman"/>
          <w:sz w:val="24"/>
          <w:szCs w:val="24"/>
          <w:lang w:val="en-US"/>
        </w:rPr>
        <w:t xml:space="preserve"> (</w:t>
      </w:r>
      <w:proofErr w:type="spellStart"/>
      <w:r w:rsidR="008117EF" w:rsidRPr="00C84A85">
        <w:rPr>
          <w:rFonts w:ascii="Times New Roman" w:hAnsi="Times New Roman" w:cs="Times New Roman"/>
          <w:sz w:val="24"/>
          <w:szCs w:val="24"/>
          <w:shd w:val="clear" w:color="auto" w:fill="FFFFFF"/>
        </w:rPr>
        <w:t>Ieracitano</w:t>
      </w:r>
      <w:proofErr w:type="spellEnd"/>
      <w:r w:rsidR="008117EF" w:rsidRPr="00C84A85">
        <w:rPr>
          <w:rFonts w:ascii="Times New Roman" w:hAnsi="Times New Roman" w:cs="Times New Roman"/>
          <w:sz w:val="24"/>
          <w:szCs w:val="24"/>
          <w:shd w:val="clear" w:color="auto" w:fill="FFFFFF"/>
        </w:rPr>
        <w:t>, 2023</w:t>
      </w:r>
      <w:r w:rsidR="008117EF" w:rsidRPr="00C84A85">
        <w:rPr>
          <w:rFonts w:ascii="Times New Roman" w:hAnsi="Times New Roman" w:cs="Times New Roman"/>
          <w:sz w:val="24"/>
          <w:szCs w:val="24"/>
          <w:lang w:val="en-US"/>
        </w:rPr>
        <w:t>)</w:t>
      </w:r>
      <w:r w:rsidRPr="00C84A85">
        <w:rPr>
          <w:rFonts w:ascii="Times New Roman" w:hAnsi="Times New Roman" w:cs="Times New Roman"/>
          <w:sz w:val="24"/>
          <w:szCs w:val="24"/>
          <w:lang w:val="en-US"/>
        </w:rPr>
        <w:t>.</w:t>
      </w:r>
    </w:p>
    <w:p w14:paraId="105FC52E" w14:textId="77777777" w:rsidR="0027592D" w:rsidRPr="00C84A85" w:rsidRDefault="0027592D"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b/>
          <w:sz w:val="24"/>
          <w:szCs w:val="24"/>
          <w:lang w:val="en-US"/>
        </w:rPr>
        <w:t>Social Media:</w:t>
      </w:r>
      <w:r w:rsidRPr="00C84A85">
        <w:rPr>
          <w:rFonts w:ascii="Times New Roman" w:hAnsi="Times New Roman" w:cs="Times New Roman"/>
          <w:sz w:val="24"/>
          <w:szCs w:val="24"/>
          <w:lang w:val="en-US"/>
        </w:rPr>
        <w:t xml:space="preserve"> The brand's official social media accounts showcase the latest collections, behind-the-scenes glimpses, and influencer partnerships, engaging potential customers.</w:t>
      </w:r>
    </w:p>
    <w:p w14:paraId="451C1C99" w14:textId="77777777" w:rsidR="0027592D" w:rsidRPr="00C84A85" w:rsidRDefault="0027592D"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b/>
          <w:sz w:val="24"/>
          <w:szCs w:val="24"/>
          <w:lang w:val="en-US"/>
        </w:rPr>
        <w:t>Website:</w:t>
      </w:r>
      <w:r w:rsidRPr="00C84A85">
        <w:rPr>
          <w:rFonts w:ascii="Times New Roman" w:hAnsi="Times New Roman" w:cs="Times New Roman"/>
          <w:sz w:val="24"/>
          <w:szCs w:val="24"/>
          <w:lang w:val="en-US"/>
        </w:rPr>
        <w:t xml:space="preserve"> The official website serves as a hub of information, featuring product details, fashion shows, and stories that enhance brand desirability</w:t>
      </w:r>
      <w:r w:rsidR="008117EF" w:rsidRPr="00C84A85">
        <w:rPr>
          <w:rFonts w:ascii="Times New Roman" w:hAnsi="Times New Roman" w:cs="Times New Roman"/>
          <w:sz w:val="24"/>
          <w:szCs w:val="24"/>
          <w:lang w:val="en-US"/>
        </w:rPr>
        <w:t xml:space="preserve"> (</w:t>
      </w:r>
      <w:proofErr w:type="spellStart"/>
      <w:r w:rsidR="008117EF" w:rsidRPr="00C84A85">
        <w:rPr>
          <w:rFonts w:ascii="Times New Roman" w:hAnsi="Times New Roman" w:cs="Times New Roman"/>
          <w:sz w:val="24"/>
          <w:szCs w:val="24"/>
          <w:shd w:val="clear" w:color="auto" w:fill="FFFFFF"/>
        </w:rPr>
        <w:t>Ieracitano</w:t>
      </w:r>
      <w:proofErr w:type="spellEnd"/>
      <w:r w:rsidR="008117EF" w:rsidRPr="00C84A85">
        <w:rPr>
          <w:rFonts w:ascii="Times New Roman" w:hAnsi="Times New Roman" w:cs="Times New Roman"/>
          <w:sz w:val="24"/>
          <w:szCs w:val="24"/>
          <w:shd w:val="clear" w:color="auto" w:fill="FFFFFF"/>
        </w:rPr>
        <w:t>, 2023</w:t>
      </w:r>
      <w:r w:rsidR="008117EF" w:rsidRPr="00C84A85">
        <w:rPr>
          <w:rFonts w:ascii="Times New Roman" w:hAnsi="Times New Roman" w:cs="Times New Roman"/>
          <w:sz w:val="24"/>
          <w:szCs w:val="24"/>
          <w:lang w:val="en-US"/>
        </w:rPr>
        <w:t>)</w:t>
      </w:r>
      <w:r w:rsidRPr="00C84A85">
        <w:rPr>
          <w:rFonts w:ascii="Times New Roman" w:hAnsi="Times New Roman" w:cs="Times New Roman"/>
          <w:sz w:val="24"/>
          <w:szCs w:val="24"/>
          <w:lang w:val="en-US"/>
        </w:rPr>
        <w:t>.</w:t>
      </w:r>
    </w:p>
    <w:p w14:paraId="6281FDD6" w14:textId="77777777" w:rsidR="0027592D" w:rsidRPr="00C84A85" w:rsidRDefault="0027592D"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b/>
          <w:sz w:val="24"/>
          <w:szCs w:val="24"/>
          <w:lang w:val="en-US"/>
        </w:rPr>
        <w:t>Retail Stores:</w:t>
      </w:r>
      <w:r w:rsidRPr="00C84A85">
        <w:rPr>
          <w:rFonts w:ascii="Times New Roman" w:hAnsi="Times New Roman" w:cs="Times New Roman"/>
          <w:sz w:val="24"/>
          <w:szCs w:val="24"/>
          <w:lang w:val="en-US"/>
        </w:rPr>
        <w:t xml:space="preserve"> Upscale Louis Vuitton boutiques offer an immersive experience, allowing customers to physically engage with products and receive personalized assistance.</w:t>
      </w:r>
    </w:p>
    <w:p w14:paraId="2FF3D5EE" w14:textId="77777777" w:rsidR="0027592D" w:rsidRPr="00C84A85" w:rsidRDefault="00334570" w:rsidP="00C84A85">
      <w:pPr>
        <w:pStyle w:val="Heading2"/>
        <w:spacing w:line="360" w:lineRule="auto"/>
        <w:jc w:val="both"/>
        <w:rPr>
          <w:rFonts w:ascii="Times New Roman" w:hAnsi="Times New Roman" w:cs="Times New Roman"/>
          <w:b/>
          <w:color w:val="auto"/>
          <w:sz w:val="24"/>
          <w:szCs w:val="24"/>
          <w:lang w:val="en-US"/>
        </w:rPr>
      </w:pPr>
      <w:bookmarkStart w:id="15" w:name="_Toc142662617"/>
      <w:r w:rsidRPr="00C84A85">
        <w:rPr>
          <w:rFonts w:ascii="Times New Roman" w:hAnsi="Times New Roman" w:cs="Times New Roman"/>
          <w:b/>
          <w:color w:val="auto"/>
          <w:sz w:val="24"/>
          <w:szCs w:val="24"/>
          <w:lang w:val="en-US"/>
        </w:rPr>
        <w:t>Purchase Stage</w:t>
      </w:r>
      <w:bookmarkEnd w:id="15"/>
    </w:p>
    <w:p w14:paraId="3862E779" w14:textId="77777777" w:rsidR="0027592D" w:rsidRPr="00C84A85" w:rsidRDefault="0027592D"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sz w:val="24"/>
          <w:szCs w:val="24"/>
          <w:lang w:val="en-US"/>
        </w:rPr>
        <w:t>This stage involves the actual transaction where customers make a purchase decision. Touchpoints here include:</w:t>
      </w:r>
    </w:p>
    <w:p w14:paraId="4556E8E5" w14:textId="77777777" w:rsidR="0027592D" w:rsidRPr="00C84A85" w:rsidRDefault="0027592D"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b/>
          <w:sz w:val="24"/>
          <w:szCs w:val="24"/>
          <w:lang w:val="en-US"/>
        </w:rPr>
        <w:t>Retail Stores:</w:t>
      </w:r>
      <w:r w:rsidRPr="00C84A85">
        <w:rPr>
          <w:rFonts w:ascii="Times New Roman" w:hAnsi="Times New Roman" w:cs="Times New Roman"/>
          <w:sz w:val="24"/>
          <w:szCs w:val="24"/>
          <w:lang w:val="en-US"/>
        </w:rPr>
        <w:t xml:space="preserve"> The in-store experience includes interactions with sales associates, trying on products, and receiving personalized recommendations</w:t>
      </w:r>
      <w:r w:rsidR="008117EF" w:rsidRPr="00C84A85">
        <w:rPr>
          <w:rFonts w:ascii="Times New Roman" w:hAnsi="Times New Roman" w:cs="Times New Roman"/>
          <w:sz w:val="24"/>
          <w:szCs w:val="24"/>
          <w:lang w:val="en-US"/>
        </w:rPr>
        <w:t xml:space="preserve"> (</w:t>
      </w:r>
      <w:proofErr w:type="spellStart"/>
      <w:r w:rsidR="008117EF" w:rsidRPr="00C84A85">
        <w:rPr>
          <w:rFonts w:ascii="Times New Roman" w:hAnsi="Times New Roman" w:cs="Times New Roman"/>
          <w:sz w:val="24"/>
          <w:szCs w:val="24"/>
          <w:shd w:val="clear" w:color="auto" w:fill="FFFFFF"/>
        </w:rPr>
        <w:t>Rudkowski</w:t>
      </w:r>
      <w:proofErr w:type="spellEnd"/>
      <w:r w:rsidR="008117EF" w:rsidRPr="00C84A85">
        <w:rPr>
          <w:rFonts w:ascii="Times New Roman" w:hAnsi="Times New Roman" w:cs="Times New Roman"/>
          <w:sz w:val="24"/>
          <w:szCs w:val="24"/>
          <w:shd w:val="clear" w:color="auto" w:fill="FFFFFF"/>
        </w:rPr>
        <w:t xml:space="preserve"> </w:t>
      </w:r>
      <w:r w:rsidR="008117EF" w:rsidRPr="00C84A85">
        <w:rPr>
          <w:rFonts w:ascii="Times New Roman" w:hAnsi="Times New Roman" w:cs="Times New Roman"/>
          <w:i/>
          <w:sz w:val="24"/>
          <w:szCs w:val="24"/>
          <w:shd w:val="clear" w:color="auto" w:fill="FFFFFF"/>
        </w:rPr>
        <w:t>et al.</w:t>
      </w:r>
      <w:r w:rsidR="008117EF" w:rsidRPr="00C84A85">
        <w:rPr>
          <w:rFonts w:ascii="Times New Roman" w:hAnsi="Times New Roman" w:cs="Times New Roman"/>
          <w:sz w:val="24"/>
          <w:szCs w:val="24"/>
          <w:shd w:val="clear" w:color="auto" w:fill="FFFFFF"/>
        </w:rPr>
        <w:t>, 2020</w:t>
      </w:r>
      <w:r w:rsidR="008117EF" w:rsidRPr="00C84A85">
        <w:rPr>
          <w:rFonts w:ascii="Times New Roman" w:hAnsi="Times New Roman" w:cs="Times New Roman"/>
          <w:sz w:val="24"/>
          <w:szCs w:val="24"/>
          <w:lang w:val="en-US"/>
        </w:rPr>
        <w:t>)</w:t>
      </w:r>
      <w:r w:rsidRPr="00C84A85">
        <w:rPr>
          <w:rFonts w:ascii="Times New Roman" w:hAnsi="Times New Roman" w:cs="Times New Roman"/>
          <w:sz w:val="24"/>
          <w:szCs w:val="24"/>
          <w:lang w:val="en-US"/>
        </w:rPr>
        <w:t>.</w:t>
      </w:r>
    </w:p>
    <w:p w14:paraId="32316E29" w14:textId="77777777" w:rsidR="0027592D" w:rsidRPr="00C84A85" w:rsidRDefault="0027592D"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b/>
          <w:sz w:val="24"/>
          <w:szCs w:val="24"/>
          <w:lang w:val="en-US"/>
        </w:rPr>
        <w:t>E-commerce Platform:</w:t>
      </w:r>
      <w:r w:rsidRPr="00C84A85">
        <w:rPr>
          <w:rFonts w:ascii="Times New Roman" w:hAnsi="Times New Roman" w:cs="Times New Roman"/>
          <w:sz w:val="24"/>
          <w:szCs w:val="24"/>
          <w:lang w:val="en-US"/>
        </w:rPr>
        <w:t xml:space="preserve"> Louis Vuitton's online store provides a seamless shopping experience, enabling customers to browse, select, and purchase products from the comfort of their homes.</w:t>
      </w:r>
    </w:p>
    <w:p w14:paraId="2D5BF3FC" w14:textId="77777777" w:rsidR="0027592D" w:rsidRPr="00C84A85" w:rsidRDefault="0027592D"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b/>
          <w:sz w:val="24"/>
          <w:szCs w:val="24"/>
          <w:lang w:val="en-US"/>
        </w:rPr>
        <w:t>Customer Service:</w:t>
      </w:r>
      <w:r w:rsidRPr="00C84A85">
        <w:rPr>
          <w:rFonts w:ascii="Times New Roman" w:hAnsi="Times New Roman" w:cs="Times New Roman"/>
          <w:sz w:val="24"/>
          <w:szCs w:val="24"/>
          <w:lang w:val="en-US"/>
        </w:rPr>
        <w:t xml:space="preserve"> Accessible via phone, email, or chat, customer service assists with inquiries, addresses concerns, and provides additional information to aid the purchase decision</w:t>
      </w:r>
      <w:r w:rsidR="008117EF" w:rsidRPr="00C84A85">
        <w:rPr>
          <w:rFonts w:ascii="Times New Roman" w:hAnsi="Times New Roman" w:cs="Times New Roman"/>
          <w:sz w:val="24"/>
          <w:szCs w:val="24"/>
          <w:lang w:val="en-US"/>
        </w:rPr>
        <w:t xml:space="preserve"> (</w:t>
      </w:r>
      <w:proofErr w:type="spellStart"/>
      <w:r w:rsidR="008117EF" w:rsidRPr="00C84A85">
        <w:rPr>
          <w:rFonts w:ascii="Times New Roman" w:hAnsi="Times New Roman" w:cs="Times New Roman"/>
          <w:sz w:val="24"/>
          <w:szCs w:val="24"/>
          <w:shd w:val="clear" w:color="auto" w:fill="FFFFFF"/>
        </w:rPr>
        <w:t>Rudkowski</w:t>
      </w:r>
      <w:proofErr w:type="spellEnd"/>
      <w:r w:rsidR="008117EF" w:rsidRPr="00C84A85">
        <w:rPr>
          <w:rFonts w:ascii="Times New Roman" w:hAnsi="Times New Roman" w:cs="Times New Roman"/>
          <w:sz w:val="24"/>
          <w:szCs w:val="24"/>
          <w:shd w:val="clear" w:color="auto" w:fill="FFFFFF"/>
        </w:rPr>
        <w:t xml:space="preserve"> </w:t>
      </w:r>
      <w:r w:rsidR="008117EF" w:rsidRPr="00C84A85">
        <w:rPr>
          <w:rFonts w:ascii="Times New Roman" w:hAnsi="Times New Roman" w:cs="Times New Roman"/>
          <w:i/>
          <w:sz w:val="24"/>
          <w:szCs w:val="24"/>
          <w:shd w:val="clear" w:color="auto" w:fill="FFFFFF"/>
        </w:rPr>
        <w:t>et al.</w:t>
      </w:r>
      <w:r w:rsidR="008117EF" w:rsidRPr="00C84A85">
        <w:rPr>
          <w:rFonts w:ascii="Times New Roman" w:hAnsi="Times New Roman" w:cs="Times New Roman"/>
          <w:sz w:val="24"/>
          <w:szCs w:val="24"/>
          <w:shd w:val="clear" w:color="auto" w:fill="FFFFFF"/>
        </w:rPr>
        <w:t>, 2020</w:t>
      </w:r>
      <w:r w:rsidR="008117EF" w:rsidRPr="00C84A85">
        <w:rPr>
          <w:rFonts w:ascii="Times New Roman" w:hAnsi="Times New Roman" w:cs="Times New Roman"/>
          <w:sz w:val="24"/>
          <w:szCs w:val="24"/>
          <w:lang w:val="en-US"/>
        </w:rPr>
        <w:t>)</w:t>
      </w:r>
      <w:r w:rsidRPr="00C84A85">
        <w:rPr>
          <w:rFonts w:ascii="Times New Roman" w:hAnsi="Times New Roman" w:cs="Times New Roman"/>
          <w:sz w:val="24"/>
          <w:szCs w:val="24"/>
          <w:lang w:val="en-US"/>
        </w:rPr>
        <w:t>.</w:t>
      </w:r>
    </w:p>
    <w:p w14:paraId="3BABE343" w14:textId="77777777" w:rsidR="0027592D" w:rsidRPr="00C84A85" w:rsidRDefault="00334570" w:rsidP="00C84A85">
      <w:pPr>
        <w:pStyle w:val="Heading2"/>
        <w:spacing w:line="360" w:lineRule="auto"/>
        <w:jc w:val="both"/>
        <w:rPr>
          <w:rFonts w:ascii="Times New Roman" w:hAnsi="Times New Roman" w:cs="Times New Roman"/>
          <w:b/>
          <w:color w:val="auto"/>
          <w:sz w:val="24"/>
          <w:szCs w:val="24"/>
          <w:lang w:val="en-US"/>
        </w:rPr>
      </w:pPr>
      <w:bookmarkStart w:id="16" w:name="_Toc142662618"/>
      <w:r w:rsidRPr="00C84A85">
        <w:rPr>
          <w:rFonts w:ascii="Times New Roman" w:hAnsi="Times New Roman" w:cs="Times New Roman"/>
          <w:b/>
          <w:color w:val="auto"/>
          <w:sz w:val="24"/>
          <w:szCs w:val="24"/>
          <w:lang w:val="en-US"/>
        </w:rPr>
        <w:lastRenderedPageBreak/>
        <w:t>Post-purchase Stage</w:t>
      </w:r>
      <w:bookmarkEnd w:id="16"/>
    </w:p>
    <w:p w14:paraId="4C3A5D93" w14:textId="77777777" w:rsidR="0027592D" w:rsidRPr="00C84A85" w:rsidRDefault="0027592D"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sz w:val="24"/>
          <w:szCs w:val="24"/>
          <w:lang w:val="en-US"/>
        </w:rPr>
        <w:t>After the purchase, the brand focuses on fostering customer satisfaction and loyalty. Touchpoints in this stage encompass:</w:t>
      </w:r>
    </w:p>
    <w:p w14:paraId="7624C13E" w14:textId="77777777" w:rsidR="0027592D" w:rsidRPr="00C84A85" w:rsidRDefault="0027592D"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b/>
          <w:sz w:val="24"/>
          <w:szCs w:val="24"/>
          <w:lang w:val="en-US"/>
        </w:rPr>
        <w:t>Product Quality:</w:t>
      </w:r>
      <w:r w:rsidRPr="00C84A85">
        <w:rPr>
          <w:rFonts w:ascii="Times New Roman" w:hAnsi="Times New Roman" w:cs="Times New Roman"/>
          <w:sz w:val="24"/>
          <w:szCs w:val="24"/>
          <w:lang w:val="en-US"/>
        </w:rPr>
        <w:t xml:space="preserve"> The product's quality, craftsmanship, and durability play a crucial role in shaping the overall brand perception and repeat purchases</w:t>
      </w:r>
      <w:r w:rsidR="008117EF" w:rsidRPr="00C84A85">
        <w:rPr>
          <w:rFonts w:ascii="Times New Roman" w:hAnsi="Times New Roman" w:cs="Times New Roman"/>
          <w:sz w:val="24"/>
          <w:szCs w:val="24"/>
          <w:lang w:val="en-US"/>
        </w:rPr>
        <w:t xml:space="preserve"> (</w:t>
      </w:r>
      <w:proofErr w:type="spellStart"/>
      <w:r w:rsidR="008117EF" w:rsidRPr="00C84A85">
        <w:rPr>
          <w:rFonts w:ascii="Times New Roman" w:hAnsi="Times New Roman" w:cs="Times New Roman"/>
          <w:sz w:val="24"/>
          <w:szCs w:val="24"/>
          <w:shd w:val="clear" w:color="auto" w:fill="FFFFFF"/>
        </w:rPr>
        <w:t>Rudkowski</w:t>
      </w:r>
      <w:proofErr w:type="spellEnd"/>
      <w:r w:rsidR="008117EF" w:rsidRPr="00C84A85">
        <w:rPr>
          <w:rFonts w:ascii="Times New Roman" w:hAnsi="Times New Roman" w:cs="Times New Roman"/>
          <w:sz w:val="24"/>
          <w:szCs w:val="24"/>
          <w:shd w:val="clear" w:color="auto" w:fill="FFFFFF"/>
        </w:rPr>
        <w:t xml:space="preserve"> </w:t>
      </w:r>
      <w:r w:rsidR="008117EF" w:rsidRPr="00C84A85">
        <w:rPr>
          <w:rFonts w:ascii="Times New Roman" w:hAnsi="Times New Roman" w:cs="Times New Roman"/>
          <w:i/>
          <w:sz w:val="24"/>
          <w:szCs w:val="24"/>
          <w:shd w:val="clear" w:color="auto" w:fill="FFFFFF"/>
        </w:rPr>
        <w:t>et al.</w:t>
      </w:r>
      <w:r w:rsidR="008117EF" w:rsidRPr="00C84A85">
        <w:rPr>
          <w:rFonts w:ascii="Times New Roman" w:hAnsi="Times New Roman" w:cs="Times New Roman"/>
          <w:sz w:val="24"/>
          <w:szCs w:val="24"/>
          <w:shd w:val="clear" w:color="auto" w:fill="FFFFFF"/>
        </w:rPr>
        <w:t>, 2020</w:t>
      </w:r>
      <w:r w:rsidR="008117EF" w:rsidRPr="00C84A85">
        <w:rPr>
          <w:rFonts w:ascii="Times New Roman" w:hAnsi="Times New Roman" w:cs="Times New Roman"/>
          <w:sz w:val="24"/>
          <w:szCs w:val="24"/>
          <w:lang w:val="en-US"/>
        </w:rPr>
        <w:t>)</w:t>
      </w:r>
      <w:r w:rsidRPr="00C84A85">
        <w:rPr>
          <w:rFonts w:ascii="Times New Roman" w:hAnsi="Times New Roman" w:cs="Times New Roman"/>
          <w:sz w:val="24"/>
          <w:szCs w:val="24"/>
          <w:lang w:val="en-US"/>
        </w:rPr>
        <w:t>.</w:t>
      </w:r>
    </w:p>
    <w:p w14:paraId="7B16567D" w14:textId="77777777" w:rsidR="0027592D" w:rsidRPr="00C84A85" w:rsidRDefault="0027592D"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b/>
          <w:sz w:val="24"/>
          <w:szCs w:val="24"/>
          <w:lang w:val="en-US"/>
        </w:rPr>
        <w:t>Customer Service:</w:t>
      </w:r>
      <w:r w:rsidRPr="00C84A85">
        <w:rPr>
          <w:rFonts w:ascii="Times New Roman" w:hAnsi="Times New Roman" w:cs="Times New Roman"/>
          <w:sz w:val="24"/>
          <w:szCs w:val="24"/>
          <w:lang w:val="en-US"/>
        </w:rPr>
        <w:t xml:space="preserve"> Continued customer service support ensures that any post-purchase queries or issues are resolved promptly, enhancing customer satisfaction.</w:t>
      </w:r>
    </w:p>
    <w:p w14:paraId="2300FA10" w14:textId="77777777" w:rsidR="0027592D" w:rsidRPr="00C84A85" w:rsidRDefault="0027592D"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b/>
          <w:sz w:val="24"/>
          <w:szCs w:val="24"/>
          <w:lang w:val="en-US"/>
        </w:rPr>
        <w:t>Follow-up Communication:</w:t>
      </w:r>
      <w:r w:rsidRPr="00C84A85">
        <w:rPr>
          <w:rFonts w:ascii="Times New Roman" w:hAnsi="Times New Roman" w:cs="Times New Roman"/>
          <w:sz w:val="24"/>
          <w:szCs w:val="24"/>
          <w:lang w:val="en-US"/>
        </w:rPr>
        <w:t xml:space="preserve"> Louis Vuitton can engage customers through follow-up emails, expressing gratitude for their purchase and sharing related content.</w:t>
      </w:r>
    </w:p>
    <w:p w14:paraId="77860D01" w14:textId="77777777" w:rsidR="0027592D" w:rsidRPr="00C84A85" w:rsidRDefault="0027592D"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b/>
          <w:sz w:val="24"/>
          <w:szCs w:val="24"/>
          <w:lang w:val="en-US"/>
        </w:rPr>
        <w:t xml:space="preserve">Exclusive Events: </w:t>
      </w:r>
      <w:r w:rsidRPr="00C84A85">
        <w:rPr>
          <w:rFonts w:ascii="Times New Roman" w:hAnsi="Times New Roman" w:cs="Times New Roman"/>
          <w:sz w:val="24"/>
          <w:szCs w:val="24"/>
          <w:lang w:val="en-US"/>
        </w:rPr>
        <w:t>Invitations to exclusive fashion events, previews, or product launches provide opportunities for customers to deepen their connection with the brand</w:t>
      </w:r>
      <w:r w:rsidR="008117EF" w:rsidRPr="00C84A85">
        <w:rPr>
          <w:rFonts w:ascii="Times New Roman" w:hAnsi="Times New Roman" w:cs="Times New Roman"/>
          <w:sz w:val="24"/>
          <w:szCs w:val="24"/>
          <w:lang w:val="en-US"/>
        </w:rPr>
        <w:t xml:space="preserve"> (</w:t>
      </w:r>
      <w:proofErr w:type="spellStart"/>
      <w:r w:rsidR="008117EF" w:rsidRPr="00C84A85">
        <w:rPr>
          <w:rFonts w:ascii="Times New Roman" w:hAnsi="Times New Roman" w:cs="Times New Roman"/>
          <w:sz w:val="24"/>
          <w:szCs w:val="24"/>
          <w:shd w:val="clear" w:color="auto" w:fill="FFFFFF"/>
        </w:rPr>
        <w:t>Rudkowski</w:t>
      </w:r>
      <w:proofErr w:type="spellEnd"/>
      <w:r w:rsidR="008117EF" w:rsidRPr="00C84A85">
        <w:rPr>
          <w:rFonts w:ascii="Times New Roman" w:hAnsi="Times New Roman" w:cs="Times New Roman"/>
          <w:sz w:val="24"/>
          <w:szCs w:val="24"/>
          <w:shd w:val="clear" w:color="auto" w:fill="FFFFFF"/>
        </w:rPr>
        <w:t xml:space="preserve"> </w:t>
      </w:r>
      <w:r w:rsidR="008117EF" w:rsidRPr="00C84A85">
        <w:rPr>
          <w:rFonts w:ascii="Times New Roman" w:hAnsi="Times New Roman" w:cs="Times New Roman"/>
          <w:i/>
          <w:sz w:val="24"/>
          <w:szCs w:val="24"/>
          <w:shd w:val="clear" w:color="auto" w:fill="FFFFFF"/>
        </w:rPr>
        <w:t>et al.</w:t>
      </w:r>
      <w:r w:rsidR="008117EF" w:rsidRPr="00C84A85">
        <w:rPr>
          <w:rFonts w:ascii="Times New Roman" w:hAnsi="Times New Roman" w:cs="Times New Roman"/>
          <w:sz w:val="24"/>
          <w:szCs w:val="24"/>
          <w:shd w:val="clear" w:color="auto" w:fill="FFFFFF"/>
        </w:rPr>
        <w:t>, 2020</w:t>
      </w:r>
      <w:r w:rsidR="008117EF" w:rsidRPr="00C84A85">
        <w:rPr>
          <w:rFonts w:ascii="Times New Roman" w:hAnsi="Times New Roman" w:cs="Times New Roman"/>
          <w:sz w:val="24"/>
          <w:szCs w:val="24"/>
          <w:lang w:val="en-US"/>
        </w:rPr>
        <w:t>)</w:t>
      </w:r>
      <w:r w:rsidRPr="00C84A85">
        <w:rPr>
          <w:rFonts w:ascii="Times New Roman" w:hAnsi="Times New Roman" w:cs="Times New Roman"/>
          <w:sz w:val="24"/>
          <w:szCs w:val="24"/>
          <w:lang w:val="en-US"/>
        </w:rPr>
        <w:t>.</w:t>
      </w:r>
    </w:p>
    <w:p w14:paraId="6CADCD5B" w14:textId="77777777" w:rsidR="0027592D" w:rsidRPr="00C84A85" w:rsidRDefault="0027592D"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b/>
          <w:sz w:val="24"/>
          <w:szCs w:val="24"/>
          <w:lang w:val="en-US"/>
        </w:rPr>
        <w:t>Social Media and Community:</w:t>
      </w:r>
      <w:r w:rsidRPr="00C84A85">
        <w:rPr>
          <w:rFonts w:ascii="Times New Roman" w:hAnsi="Times New Roman" w:cs="Times New Roman"/>
          <w:sz w:val="24"/>
          <w:szCs w:val="24"/>
          <w:lang w:val="en-US"/>
        </w:rPr>
        <w:t xml:space="preserve"> Customers may share their experiences on social media, participating in the brand's online community and reinforcing loyalty.</w:t>
      </w:r>
    </w:p>
    <w:p w14:paraId="62AC0EC6" w14:textId="77777777" w:rsidR="00A523AD" w:rsidRPr="00C84A85" w:rsidRDefault="00334570"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sz w:val="24"/>
          <w:szCs w:val="24"/>
          <w:lang w:val="en-US"/>
        </w:rPr>
        <w:t>Louis Vuitton's commitment to opulence, uniqueness, and individualized experiences is evident in every one of these touchpoints. From the moment of first exposure, throughout the purchasing process, and even after the sale, these encounters set the stage for a frictionless, memorable, and aspirational customer experience.</w:t>
      </w:r>
    </w:p>
    <w:p w14:paraId="7DBF9F5D" w14:textId="77777777" w:rsidR="00334570" w:rsidRPr="00C84A85" w:rsidRDefault="00EF0A89" w:rsidP="00C84A85">
      <w:pPr>
        <w:spacing w:line="360" w:lineRule="auto"/>
        <w:jc w:val="center"/>
        <w:rPr>
          <w:rFonts w:ascii="Times New Roman" w:hAnsi="Times New Roman" w:cs="Times New Roman"/>
          <w:sz w:val="24"/>
          <w:szCs w:val="24"/>
          <w:lang w:val="en-US"/>
        </w:rPr>
      </w:pPr>
      <w:r w:rsidRPr="00C84A85">
        <w:rPr>
          <w:rFonts w:ascii="Times New Roman" w:hAnsi="Times New Roman" w:cs="Times New Roman"/>
          <w:noProof/>
          <w:sz w:val="24"/>
          <w:szCs w:val="24"/>
          <w:lang w:eastAsia="en-GB"/>
        </w:rPr>
        <w:lastRenderedPageBreak/>
        <w:drawing>
          <wp:inline distT="0" distB="0" distL="0" distR="0" wp14:anchorId="27F5B8CF" wp14:editId="18BFB29F">
            <wp:extent cx="4585378" cy="3411110"/>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95135" cy="3418368"/>
                    </a:xfrm>
                    <a:prstGeom prst="rect">
                      <a:avLst/>
                    </a:prstGeom>
                  </pic:spPr>
                </pic:pic>
              </a:graphicData>
            </a:graphic>
          </wp:inline>
        </w:drawing>
      </w:r>
    </w:p>
    <w:p w14:paraId="3B51A008" w14:textId="77777777" w:rsidR="00EF0A89" w:rsidRPr="00C84A85" w:rsidRDefault="00EF0A89" w:rsidP="00C84A85">
      <w:pPr>
        <w:spacing w:line="360" w:lineRule="auto"/>
        <w:jc w:val="center"/>
        <w:rPr>
          <w:rFonts w:ascii="Times New Roman" w:hAnsi="Times New Roman" w:cs="Times New Roman"/>
          <w:b/>
          <w:sz w:val="24"/>
          <w:szCs w:val="24"/>
          <w:lang w:val="en-US"/>
        </w:rPr>
      </w:pPr>
      <w:r w:rsidRPr="00C84A85">
        <w:rPr>
          <w:rFonts w:ascii="Times New Roman" w:hAnsi="Times New Roman" w:cs="Times New Roman"/>
          <w:b/>
          <w:sz w:val="24"/>
          <w:szCs w:val="24"/>
          <w:lang w:val="en-US"/>
        </w:rPr>
        <w:t>Figure 3: Customer Journey Map of Louis Vuitton</w:t>
      </w:r>
    </w:p>
    <w:p w14:paraId="45752674" w14:textId="77777777" w:rsidR="00EF0A89" w:rsidRPr="00C84A85" w:rsidRDefault="00126AB3" w:rsidP="00C84A85">
      <w:pPr>
        <w:pStyle w:val="Heading1"/>
        <w:spacing w:line="360" w:lineRule="auto"/>
        <w:jc w:val="both"/>
        <w:rPr>
          <w:rFonts w:ascii="Times New Roman" w:hAnsi="Times New Roman" w:cs="Times New Roman"/>
          <w:b/>
          <w:color w:val="auto"/>
          <w:sz w:val="24"/>
          <w:szCs w:val="24"/>
          <w:lang w:val="en-US"/>
        </w:rPr>
      </w:pPr>
      <w:bookmarkStart w:id="17" w:name="_Toc142662619"/>
      <w:r w:rsidRPr="00C84A85">
        <w:rPr>
          <w:rFonts w:ascii="Times New Roman" w:hAnsi="Times New Roman" w:cs="Times New Roman"/>
          <w:b/>
          <w:color w:val="auto"/>
          <w:sz w:val="24"/>
          <w:szCs w:val="24"/>
          <w:lang w:val="en-US"/>
        </w:rPr>
        <w:t>Total Engagement Model in relation to Louis Vuitton</w:t>
      </w:r>
      <w:bookmarkEnd w:id="17"/>
      <w:r w:rsidRPr="00C84A85">
        <w:rPr>
          <w:rFonts w:ascii="Times New Roman" w:hAnsi="Times New Roman" w:cs="Times New Roman"/>
          <w:b/>
          <w:color w:val="auto"/>
          <w:sz w:val="24"/>
          <w:szCs w:val="24"/>
          <w:lang w:val="en-US"/>
        </w:rPr>
        <w:t xml:space="preserve"> </w:t>
      </w:r>
    </w:p>
    <w:p w14:paraId="3A50F7EC" w14:textId="77777777" w:rsidR="00126AB3" w:rsidRPr="00C84A85" w:rsidRDefault="00126AB3"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b/>
          <w:sz w:val="24"/>
          <w:szCs w:val="24"/>
          <w:lang w:val="en-US"/>
        </w:rPr>
        <w:t xml:space="preserve">Brand Touchpoints and Experiences: </w:t>
      </w:r>
      <w:r w:rsidRPr="00C84A85">
        <w:rPr>
          <w:rFonts w:ascii="Times New Roman" w:hAnsi="Times New Roman" w:cs="Times New Roman"/>
          <w:sz w:val="24"/>
          <w:szCs w:val="24"/>
          <w:lang w:val="en-US"/>
        </w:rPr>
        <w:t>Louis Vuitton can leverage TEM by strategically managing and enhancing its brand touchpoints and experiences. This includes ensuring that every interaction, whether through its stores, website, social media, or customer service, consistently reflects the brand's luxury, exclusivity, and craftsmanship</w:t>
      </w:r>
      <w:r w:rsidR="008117EF" w:rsidRPr="00C84A85">
        <w:rPr>
          <w:rFonts w:ascii="Times New Roman" w:hAnsi="Times New Roman" w:cs="Times New Roman"/>
          <w:sz w:val="24"/>
          <w:szCs w:val="24"/>
          <w:lang w:val="en-US"/>
        </w:rPr>
        <w:t xml:space="preserve"> (</w:t>
      </w:r>
      <w:r w:rsidR="008117EF" w:rsidRPr="00C84A85">
        <w:rPr>
          <w:rFonts w:ascii="Times New Roman" w:hAnsi="Times New Roman" w:cs="Times New Roman"/>
          <w:sz w:val="24"/>
          <w:szCs w:val="24"/>
          <w:shd w:val="clear" w:color="auto" w:fill="FFFFFF"/>
        </w:rPr>
        <w:t>Nagaraj, 2020</w:t>
      </w:r>
      <w:r w:rsidR="008117EF" w:rsidRPr="00C84A85">
        <w:rPr>
          <w:rFonts w:ascii="Times New Roman" w:hAnsi="Times New Roman" w:cs="Times New Roman"/>
          <w:sz w:val="24"/>
          <w:szCs w:val="24"/>
          <w:lang w:val="en-US"/>
        </w:rPr>
        <w:t>)</w:t>
      </w:r>
      <w:r w:rsidRPr="00C84A85">
        <w:rPr>
          <w:rFonts w:ascii="Times New Roman" w:hAnsi="Times New Roman" w:cs="Times New Roman"/>
          <w:sz w:val="24"/>
          <w:szCs w:val="24"/>
          <w:lang w:val="en-US"/>
        </w:rPr>
        <w:t>.</w:t>
      </w:r>
    </w:p>
    <w:p w14:paraId="4F43F306" w14:textId="77777777" w:rsidR="00126AB3" w:rsidRPr="00C84A85" w:rsidRDefault="00126AB3"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b/>
          <w:sz w:val="24"/>
          <w:szCs w:val="24"/>
          <w:lang w:val="en-US"/>
        </w:rPr>
        <w:t xml:space="preserve">Emotional Connection: </w:t>
      </w:r>
      <w:r w:rsidRPr="00C84A85">
        <w:rPr>
          <w:rFonts w:ascii="Times New Roman" w:hAnsi="Times New Roman" w:cs="Times New Roman"/>
          <w:sz w:val="24"/>
          <w:szCs w:val="24"/>
          <w:lang w:val="en-US"/>
        </w:rPr>
        <w:t>TEM underscores the importance of creating emotional connections with customers. Louis Vuitton can achieve this by crafting narratives that resonate with the aspirations and values of its target audience. Storytelling around its heritage, craftsmanship, and innovation can evoke emotions and forge lasting bonds</w:t>
      </w:r>
      <w:r w:rsidR="008117EF" w:rsidRPr="00C84A85">
        <w:rPr>
          <w:rFonts w:ascii="Times New Roman" w:hAnsi="Times New Roman" w:cs="Times New Roman"/>
          <w:sz w:val="24"/>
          <w:szCs w:val="24"/>
          <w:lang w:val="en-US"/>
        </w:rPr>
        <w:t xml:space="preserve"> (</w:t>
      </w:r>
      <w:r w:rsidR="008117EF" w:rsidRPr="00C84A85">
        <w:rPr>
          <w:rFonts w:ascii="Times New Roman" w:hAnsi="Times New Roman" w:cs="Times New Roman"/>
          <w:sz w:val="24"/>
          <w:szCs w:val="24"/>
          <w:shd w:val="clear" w:color="auto" w:fill="FFFFFF"/>
        </w:rPr>
        <w:t>Nagaraj, 2020</w:t>
      </w:r>
      <w:r w:rsidR="008117EF" w:rsidRPr="00C84A85">
        <w:rPr>
          <w:rFonts w:ascii="Times New Roman" w:hAnsi="Times New Roman" w:cs="Times New Roman"/>
          <w:sz w:val="24"/>
          <w:szCs w:val="24"/>
          <w:lang w:val="en-US"/>
        </w:rPr>
        <w:t>)</w:t>
      </w:r>
      <w:r w:rsidRPr="00C84A85">
        <w:rPr>
          <w:rFonts w:ascii="Times New Roman" w:hAnsi="Times New Roman" w:cs="Times New Roman"/>
          <w:sz w:val="24"/>
          <w:szCs w:val="24"/>
          <w:lang w:val="en-US"/>
        </w:rPr>
        <w:t>.</w:t>
      </w:r>
    </w:p>
    <w:p w14:paraId="7CCF024B" w14:textId="77777777" w:rsidR="00126AB3" w:rsidRPr="00C84A85" w:rsidRDefault="00126AB3"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b/>
          <w:sz w:val="24"/>
          <w:szCs w:val="24"/>
          <w:lang w:val="en-US"/>
        </w:rPr>
        <w:t>Social and Community Engagement:</w:t>
      </w:r>
      <w:r w:rsidRPr="00C84A85">
        <w:rPr>
          <w:rFonts w:ascii="Times New Roman" w:hAnsi="Times New Roman" w:cs="Times New Roman"/>
          <w:sz w:val="24"/>
          <w:szCs w:val="24"/>
          <w:lang w:val="en-US"/>
        </w:rPr>
        <w:t xml:space="preserve"> TEM emphasizes the role of social engagement and community building. Louis Vuitton can curate exclusive events, workshops, or online platforms that bring customers together to share their experiences, stories, and love for the brand. This fosters a sense of belonging and strengthens customer loyalty</w:t>
      </w:r>
      <w:r w:rsidR="008117EF" w:rsidRPr="00C84A85">
        <w:rPr>
          <w:rFonts w:ascii="Times New Roman" w:hAnsi="Times New Roman" w:cs="Times New Roman"/>
          <w:sz w:val="24"/>
          <w:szCs w:val="24"/>
          <w:lang w:val="en-US"/>
        </w:rPr>
        <w:t xml:space="preserve"> (</w:t>
      </w:r>
      <w:r w:rsidR="008117EF" w:rsidRPr="00C84A85">
        <w:rPr>
          <w:rFonts w:ascii="Times New Roman" w:hAnsi="Times New Roman" w:cs="Times New Roman"/>
          <w:sz w:val="24"/>
          <w:szCs w:val="24"/>
          <w:shd w:val="clear" w:color="auto" w:fill="FFFFFF"/>
        </w:rPr>
        <w:t>Nagaraj, 2020</w:t>
      </w:r>
      <w:r w:rsidR="008117EF" w:rsidRPr="00C84A85">
        <w:rPr>
          <w:rFonts w:ascii="Times New Roman" w:hAnsi="Times New Roman" w:cs="Times New Roman"/>
          <w:sz w:val="24"/>
          <w:szCs w:val="24"/>
          <w:lang w:val="en-US"/>
        </w:rPr>
        <w:t>)</w:t>
      </w:r>
      <w:r w:rsidRPr="00C84A85">
        <w:rPr>
          <w:rFonts w:ascii="Times New Roman" w:hAnsi="Times New Roman" w:cs="Times New Roman"/>
          <w:sz w:val="24"/>
          <w:szCs w:val="24"/>
          <w:lang w:val="en-US"/>
        </w:rPr>
        <w:t>.</w:t>
      </w:r>
    </w:p>
    <w:p w14:paraId="2C9804A3" w14:textId="77777777" w:rsidR="00126AB3" w:rsidRPr="00C84A85" w:rsidRDefault="00126AB3"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b/>
          <w:sz w:val="24"/>
          <w:szCs w:val="24"/>
          <w:lang w:val="en-US"/>
        </w:rPr>
        <w:t>Personalization and Customization:</w:t>
      </w:r>
      <w:r w:rsidRPr="00C84A85">
        <w:rPr>
          <w:rFonts w:ascii="Times New Roman" w:hAnsi="Times New Roman" w:cs="Times New Roman"/>
          <w:sz w:val="24"/>
          <w:szCs w:val="24"/>
          <w:lang w:val="en-US"/>
        </w:rPr>
        <w:t xml:space="preserve"> The model highlights the significance of personalization. Louis Vuitton can offer bespoke experiences, personalized recommendations, and customized </w:t>
      </w:r>
      <w:r w:rsidRPr="00C84A85">
        <w:rPr>
          <w:rFonts w:ascii="Times New Roman" w:hAnsi="Times New Roman" w:cs="Times New Roman"/>
          <w:sz w:val="24"/>
          <w:szCs w:val="24"/>
          <w:lang w:val="en-US"/>
        </w:rPr>
        <w:lastRenderedPageBreak/>
        <w:t>products, catering to individual preferences and enhancing the sense of exclusivity</w:t>
      </w:r>
      <w:r w:rsidR="008117EF" w:rsidRPr="00C84A85">
        <w:rPr>
          <w:rFonts w:ascii="Times New Roman" w:hAnsi="Times New Roman" w:cs="Times New Roman"/>
          <w:sz w:val="24"/>
          <w:szCs w:val="24"/>
          <w:lang w:val="en-US"/>
        </w:rPr>
        <w:t xml:space="preserve"> (</w:t>
      </w:r>
      <w:r w:rsidR="008117EF" w:rsidRPr="00C84A85">
        <w:rPr>
          <w:rFonts w:ascii="Times New Roman" w:hAnsi="Times New Roman" w:cs="Times New Roman"/>
          <w:sz w:val="24"/>
          <w:szCs w:val="24"/>
          <w:shd w:val="clear" w:color="auto" w:fill="FFFFFF"/>
        </w:rPr>
        <w:t xml:space="preserve">Rahman </w:t>
      </w:r>
      <w:r w:rsidR="008117EF" w:rsidRPr="00C84A85">
        <w:rPr>
          <w:rFonts w:ascii="Times New Roman" w:hAnsi="Times New Roman" w:cs="Times New Roman"/>
          <w:i/>
          <w:sz w:val="24"/>
          <w:szCs w:val="24"/>
          <w:shd w:val="clear" w:color="auto" w:fill="FFFFFF"/>
        </w:rPr>
        <w:t>et al.</w:t>
      </w:r>
      <w:r w:rsidR="008117EF" w:rsidRPr="00C84A85">
        <w:rPr>
          <w:rFonts w:ascii="Times New Roman" w:hAnsi="Times New Roman" w:cs="Times New Roman"/>
          <w:sz w:val="24"/>
          <w:szCs w:val="24"/>
          <w:shd w:val="clear" w:color="auto" w:fill="FFFFFF"/>
        </w:rPr>
        <w:t>, 2023</w:t>
      </w:r>
      <w:r w:rsidR="008117EF" w:rsidRPr="00C84A85">
        <w:rPr>
          <w:rFonts w:ascii="Times New Roman" w:hAnsi="Times New Roman" w:cs="Times New Roman"/>
          <w:sz w:val="24"/>
          <w:szCs w:val="24"/>
          <w:lang w:val="en-US"/>
        </w:rPr>
        <w:t>)</w:t>
      </w:r>
      <w:r w:rsidRPr="00C84A85">
        <w:rPr>
          <w:rFonts w:ascii="Times New Roman" w:hAnsi="Times New Roman" w:cs="Times New Roman"/>
          <w:sz w:val="24"/>
          <w:szCs w:val="24"/>
          <w:lang w:val="en-US"/>
        </w:rPr>
        <w:t>.</w:t>
      </w:r>
    </w:p>
    <w:p w14:paraId="5EF6B1C3" w14:textId="77777777" w:rsidR="00126AB3" w:rsidRPr="00C84A85" w:rsidRDefault="00126AB3"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b/>
          <w:sz w:val="24"/>
          <w:szCs w:val="24"/>
          <w:lang w:val="en-US"/>
        </w:rPr>
        <w:t>Feedback and Collaboration:</w:t>
      </w:r>
      <w:r w:rsidRPr="00C84A85">
        <w:rPr>
          <w:rFonts w:ascii="Times New Roman" w:hAnsi="Times New Roman" w:cs="Times New Roman"/>
          <w:sz w:val="24"/>
          <w:szCs w:val="24"/>
          <w:lang w:val="en-US"/>
        </w:rPr>
        <w:t xml:space="preserve"> TEM encourages two-way communication. Louis Vuitton can actively seek feedback, listen to customer insights, and even collaborate with customers on limited-edition designs or product co-creation, enhancing engagement and customer ownership</w:t>
      </w:r>
      <w:r w:rsidR="008117EF" w:rsidRPr="00C84A85">
        <w:rPr>
          <w:rFonts w:ascii="Times New Roman" w:hAnsi="Times New Roman" w:cs="Times New Roman"/>
          <w:sz w:val="24"/>
          <w:szCs w:val="24"/>
          <w:lang w:val="en-US"/>
        </w:rPr>
        <w:t xml:space="preserve"> (</w:t>
      </w:r>
      <w:r w:rsidR="008117EF" w:rsidRPr="00C84A85">
        <w:rPr>
          <w:rFonts w:ascii="Times New Roman" w:hAnsi="Times New Roman" w:cs="Times New Roman"/>
          <w:sz w:val="24"/>
          <w:szCs w:val="24"/>
          <w:shd w:val="clear" w:color="auto" w:fill="FFFFFF"/>
        </w:rPr>
        <w:t xml:space="preserve">Rahman </w:t>
      </w:r>
      <w:r w:rsidR="008117EF" w:rsidRPr="00C84A85">
        <w:rPr>
          <w:rFonts w:ascii="Times New Roman" w:hAnsi="Times New Roman" w:cs="Times New Roman"/>
          <w:i/>
          <w:sz w:val="24"/>
          <w:szCs w:val="24"/>
          <w:shd w:val="clear" w:color="auto" w:fill="FFFFFF"/>
        </w:rPr>
        <w:t>et al.</w:t>
      </w:r>
      <w:r w:rsidR="008117EF" w:rsidRPr="00C84A85">
        <w:rPr>
          <w:rFonts w:ascii="Times New Roman" w:hAnsi="Times New Roman" w:cs="Times New Roman"/>
          <w:sz w:val="24"/>
          <w:szCs w:val="24"/>
          <w:shd w:val="clear" w:color="auto" w:fill="FFFFFF"/>
        </w:rPr>
        <w:t>, 2023</w:t>
      </w:r>
      <w:r w:rsidR="008117EF" w:rsidRPr="00C84A85">
        <w:rPr>
          <w:rFonts w:ascii="Times New Roman" w:hAnsi="Times New Roman" w:cs="Times New Roman"/>
          <w:sz w:val="24"/>
          <w:szCs w:val="24"/>
          <w:lang w:val="en-US"/>
        </w:rPr>
        <w:t>)</w:t>
      </w:r>
      <w:r w:rsidRPr="00C84A85">
        <w:rPr>
          <w:rFonts w:ascii="Times New Roman" w:hAnsi="Times New Roman" w:cs="Times New Roman"/>
          <w:sz w:val="24"/>
          <w:szCs w:val="24"/>
          <w:lang w:val="en-US"/>
        </w:rPr>
        <w:t>.</w:t>
      </w:r>
    </w:p>
    <w:p w14:paraId="390E69CC" w14:textId="77777777" w:rsidR="00126AB3" w:rsidRPr="00C84A85" w:rsidRDefault="00126AB3"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b/>
          <w:sz w:val="24"/>
          <w:szCs w:val="24"/>
          <w:lang w:val="en-US"/>
        </w:rPr>
        <w:t>Omnichannel Consistency:</w:t>
      </w:r>
      <w:r w:rsidRPr="00C84A85">
        <w:rPr>
          <w:rFonts w:ascii="Times New Roman" w:hAnsi="Times New Roman" w:cs="Times New Roman"/>
          <w:sz w:val="24"/>
          <w:szCs w:val="24"/>
          <w:lang w:val="en-US"/>
        </w:rPr>
        <w:t xml:space="preserve"> TEM stresses the need for seamless omnichannel experiences. Louis Vuitton can ensure that customers have a consistent and harmonious journey across all touchpoints, whether online or offline, creating a unified and immersive brand experience</w:t>
      </w:r>
      <w:r w:rsidR="008117EF" w:rsidRPr="00C84A85">
        <w:rPr>
          <w:rFonts w:ascii="Times New Roman" w:hAnsi="Times New Roman" w:cs="Times New Roman"/>
          <w:sz w:val="24"/>
          <w:szCs w:val="24"/>
          <w:lang w:val="en-US"/>
        </w:rPr>
        <w:t xml:space="preserve"> (</w:t>
      </w:r>
      <w:r w:rsidR="008117EF" w:rsidRPr="00C84A85">
        <w:rPr>
          <w:rFonts w:ascii="Times New Roman" w:hAnsi="Times New Roman" w:cs="Times New Roman"/>
          <w:sz w:val="24"/>
          <w:szCs w:val="24"/>
          <w:shd w:val="clear" w:color="auto" w:fill="FFFFFF"/>
        </w:rPr>
        <w:t xml:space="preserve">Rahman </w:t>
      </w:r>
      <w:r w:rsidR="008117EF" w:rsidRPr="00C84A85">
        <w:rPr>
          <w:rFonts w:ascii="Times New Roman" w:hAnsi="Times New Roman" w:cs="Times New Roman"/>
          <w:i/>
          <w:sz w:val="24"/>
          <w:szCs w:val="24"/>
          <w:shd w:val="clear" w:color="auto" w:fill="FFFFFF"/>
        </w:rPr>
        <w:t>et al.</w:t>
      </w:r>
      <w:r w:rsidR="008117EF" w:rsidRPr="00C84A85">
        <w:rPr>
          <w:rFonts w:ascii="Times New Roman" w:hAnsi="Times New Roman" w:cs="Times New Roman"/>
          <w:sz w:val="24"/>
          <w:szCs w:val="24"/>
          <w:shd w:val="clear" w:color="auto" w:fill="FFFFFF"/>
        </w:rPr>
        <w:t>, 2023</w:t>
      </w:r>
      <w:r w:rsidR="008117EF" w:rsidRPr="00C84A85">
        <w:rPr>
          <w:rFonts w:ascii="Times New Roman" w:hAnsi="Times New Roman" w:cs="Times New Roman"/>
          <w:sz w:val="24"/>
          <w:szCs w:val="24"/>
          <w:lang w:val="en-US"/>
        </w:rPr>
        <w:t>)</w:t>
      </w:r>
      <w:r w:rsidRPr="00C84A85">
        <w:rPr>
          <w:rFonts w:ascii="Times New Roman" w:hAnsi="Times New Roman" w:cs="Times New Roman"/>
          <w:sz w:val="24"/>
          <w:szCs w:val="24"/>
          <w:lang w:val="en-US"/>
        </w:rPr>
        <w:t>.</w:t>
      </w:r>
      <w:r w:rsidR="008117EF" w:rsidRPr="00C84A85">
        <w:rPr>
          <w:rFonts w:ascii="Times New Roman" w:hAnsi="Times New Roman" w:cs="Times New Roman"/>
          <w:sz w:val="24"/>
          <w:szCs w:val="24"/>
          <w:lang w:val="en-US"/>
        </w:rPr>
        <w:t xml:space="preserve"> </w:t>
      </w:r>
    </w:p>
    <w:p w14:paraId="78FD766C" w14:textId="77777777" w:rsidR="00126AB3" w:rsidRPr="00C84A85" w:rsidRDefault="00126AB3"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b/>
          <w:sz w:val="24"/>
          <w:szCs w:val="24"/>
          <w:lang w:val="en-US"/>
        </w:rPr>
        <w:t>Long-Term Relationships:</w:t>
      </w:r>
      <w:r w:rsidRPr="00C84A85">
        <w:rPr>
          <w:rFonts w:ascii="Times New Roman" w:hAnsi="Times New Roman" w:cs="Times New Roman"/>
          <w:sz w:val="24"/>
          <w:szCs w:val="24"/>
          <w:lang w:val="en-US"/>
        </w:rPr>
        <w:t xml:space="preserve"> TEM emphasizes cultivating long-term relationships. Louis Vuitton can extend engagement beyond individual transactions, focusing on building enduring connections through loyalty programs, rewards, and ongoing engagement initiatives</w:t>
      </w:r>
      <w:r w:rsidR="008117EF" w:rsidRPr="00C84A85">
        <w:rPr>
          <w:rFonts w:ascii="Times New Roman" w:hAnsi="Times New Roman" w:cs="Times New Roman"/>
          <w:sz w:val="24"/>
          <w:szCs w:val="24"/>
          <w:lang w:val="en-US"/>
        </w:rPr>
        <w:t xml:space="preserve"> (</w:t>
      </w:r>
      <w:r w:rsidR="008117EF" w:rsidRPr="00C84A85">
        <w:rPr>
          <w:rFonts w:ascii="Times New Roman" w:hAnsi="Times New Roman" w:cs="Times New Roman"/>
          <w:sz w:val="24"/>
          <w:szCs w:val="24"/>
          <w:shd w:val="clear" w:color="auto" w:fill="FFFFFF"/>
        </w:rPr>
        <w:t xml:space="preserve">Rahman </w:t>
      </w:r>
      <w:r w:rsidR="008117EF" w:rsidRPr="00C84A85">
        <w:rPr>
          <w:rFonts w:ascii="Times New Roman" w:hAnsi="Times New Roman" w:cs="Times New Roman"/>
          <w:i/>
          <w:sz w:val="24"/>
          <w:szCs w:val="24"/>
          <w:shd w:val="clear" w:color="auto" w:fill="FFFFFF"/>
        </w:rPr>
        <w:t>et al.</w:t>
      </w:r>
      <w:r w:rsidR="008117EF" w:rsidRPr="00C84A85">
        <w:rPr>
          <w:rFonts w:ascii="Times New Roman" w:hAnsi="Times New Roman" w:cs="Times New Roman"/>
          <w:sz w:val="24"/>
          <w:szCs w:val="24"/>
          <w:shd w:val="clear" w:color="auto" w:fill="FFFFFF"/>
        </w:rPr>
        <w:t>, 2023</w:t>
      </w:r>
      <w:r w:rsidR="008117EF" w:rsidRPr="00C84A85">
        <w:rPr>
          <w:rFonts w:ascii="Times New Roman" w:hAnsi="Times New Roman" w:cs="Times New Roman"/>
          <w:sz w:val="24"/>
          <w:szCs w:val="24"/>
          <w:lang w:val="en-US"/>
        </w:rPr>
        <w:t>)</w:t>
      </w:r>
      <w:r w:rsidRPr="00C84A85">
        <w:rPr>
          <w:rFonts w:ascii="Times New Roman" w:hAnsi="Times New Roman" w:cs="Times New Roman"/>
          <w:sz w:val="24"/>
          <w:szCs w:val="24"/>
          <w:lang w:val="en-US"/>
        </w:rPr>
        <w:t>.</w:t>
      </w:r>
    </w:p>
    <w:p w14:paraId="2EB4F9BB" w14:textId="77777777" w:rsidR="00126AB3" w:rsidRPr="00C84A85" w:rsidRDefault="00126AB3" w:rsidP="00C84A85">
      <w:pPr>
        <w:pStyle w:val="Heading1"/>
        <w:spacing w:line="360" w:lineRule="auto"/>
        <w:jc w:val="both"/>
        <w:rPr>
          <w:rFonts w:ascii="Times New Roman" w:hAnsi="Times New Roman" w:cs="Times New Roman"/>
          <w:b/>
          <w:color w:val="auto"/>
          <w:sz w:val="24"/>
          <w:szCs w:val="24"/>
          <w:lang w:val="en-US"/>
        </w:rPr>
      </w:pPr>
      <w:bookmarkStart w:id="18" w:name="_Toc142662620"/>
      <w:r w:rsidRPr="00C84A85">
        <w:rPr>
          <w:rFonts w:ascii="Times New Roman" w:hAnsi="Times New Roman" w:cs="Times New Roman"/>
          <w:b/>
          <w:color w:val="auto"/>
          <w:sz w:val="24"/>
          <w:szCs w:val="24"/>
          <w:lang w:val="en-US"/>
        </w:rPr>
        <w:t>Recommendations</w:t>
      </w:r>
      <w:bookmarkEnd w:id="18"/>
      <w:r w:rsidRPr="00C84A85">
        <w:rPr>
          <w:rFonts w:ascii="Times New Roman" w:hAnsi="Times New Roman" w:cs="Times New Roman"/>
          <w:b/>
          <w:color w:val="auto"/>
          <w:sz w:val="24"/>
          <w:szCs w:val="24"/>
          <w:lang w:val="en-US"/>
        </w:rPr>
        <w:t xml:space="preserve"> </w:t>
      </w:r>
    </w:p>
    <w:p w14:paraId="6FDD555F" w14:textId="77777777" w:rsidR="00126AB3" w:rsidRPr="00C84A85" w:rsidRDefault="00126AB3"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b/>
          <w:sz w:val="24"/>
          <w:szCs w:val="24"/>
          <w:lang w:val="en-US"/>
        </w:rPr>
        <w:t>Digital Innovation:</w:t>
      </w:r>
      <w:r w:rsidRPr="00C84A85">
        <w:rPr>
          <w:rFonts w:ascii="Times New Roman" w:hAnsi="Times New Roman" w:cs="Times New Roman"/>
          <w:sz w:val="24"/>
          <w:szCs w:val="24"/>
          <w:lang w:val="en-US"/>
        </w:rPr>
        <w:t xml:space="preserve"> Embrace innovative digital strategies to engage a tech-savvy audience. Invest in augmented reality (AR) and virtual reality (VR) experiences that allow customers to virtually try on products or explore exclusive collections, enhancing the online shopping experience.</w:t>
      </w:r>
    </w:p>
    <w:p w14:paraId="19210092" w14:textId="77777777" w:rsidR="00126AB3" w:rsidRPr="00C84A85" w:rsidRDefault="00126AB3"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b/>
          <w:sz w:val="24"/>
          <w:szCs w:val="24"/>
          <w:lang w:val="en-US"/>
        </w:rPr>
        <w:t>Omni-Channel Excellence:</w:t>
      </w:r>
      <w:r w:rsidRPr="00C84A85">
        <w:rPr>
          <w:rFonts w:ascii="Times New Roman" w:hAnsi="Times New Roman" w:cs="Times New Roman"/>
          <w:sz w:val="24"/>
          <w:szCs w:val="24"/>
          <w:lang w:val="en-US"/>
        </w:rPr>
        <w:t xml:space="preserve"> Focus on seamless integration across all channels, ensuring a consistent brand experience both online and offline. Implement features like "click and collect" to bridge the gap between e-commerce and brick-and-mortar stores.</w:t>
      </w:r>
    </w:p>
    <w:p w14:paraId="221F999D" w14:textId="77777777" w:rsidR="00126AB3" w:rsidRPr="00C84A85" w:rsidRDefault="00126AB3"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b/>
          <w:sz w:val="24"/>
          <w:szCs w:val="24"/>
          <w:lang w:val="en-US"/>
        </w:rPr>
        <w:t>Personalization:</w:t>
      </w:r>
      <w:r w:rsidRPr="00C84A85">
        <w:rPr>
          <w:rFonts w:ascii="Times New Roman" w:hAnsi="Times New Roman" w:cs="Times New Roman"/>
          <w:sz w:val="24"/>
          <w:szCs w:val="24"/>
          <w:lang w:val="en-US"/>
        </w:rPr>
        <w:t xml:space="preserve"> Leverage customer data to offer personalized recommendations and experiences. Utilize AI-driven algorithms to suggest products based on customer preferences, purchase history, and browsing behavior, enhancing customer engagement.</w:t>
      </w:r>
    </w:p>
    <w:p w14:paraId="3154D4D5" w14:textId="77777777" w:rsidR="00126AB3" w:rsidRPr="00C84A85" w:rsidRDefault="00126AB3"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b/>
          <w:sz w:val="24"/>
          <w:szCs w:val="24"/>
          <w:lang w:val="en-US"/>
        </w:rPr>
        <w:t>Sustainability Initiatives:</w:t>
      </w:r>
      <w:r w:rsidRPr="00C84A85">
        <w:rPr>
          <w:rFonts w:ascii="Times New Roman" w:hAnsi="Times New Roman" w:cs="Times New Roman"/>
          <w:sz w:val="24"/>
          <w:szCs w:val="24"/>
          <w:lang w:val="en-US"/>
        </w:rPr>
        <w:t xml:space="preserve"> Highlight the brand's commitment to sustainability. Launch eco-friendly collections, emphasize responsible sourcing, and share transparent information about the brand's efforts to reduce its environmental impact.</w:t>
      </w:r>
    </w:p>
    <w:p w14:paraId="1E75BD15" w14:textId="77777777" w:rsidR="00126AB3" w:rsidRPr="00C84A85" w:rsidRDefault="00126AB3"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b/>
          <w:sz w:val="24"/>
          <w:szCs w:val="24"/>
          <w:lang w:val="en-US"/>
        </w:rPr>
        <w:lastRenderedPageBreak/>
        <w:t>Collaborations and Limited Editions:</w:t>
      </w:r>
      <w:r w:rsidRPr="00C84A85">
        <w:rPr>
          <w:rFonts w:ascii="Times New Roman" w:hAnsi="Times New Roman" w:cs="Times New Roman"/>
          <w:sz w:val="24"/>
          <w:szCs w:val="24"/>
          <w:lang w:val="en-US"/>
        </w:rPr>
        <w:t xml:space="preserve"> Continue collaborating with artists, designers, and influencers to create limited-edition collections that generate buzz and excitement among fashion enthusiasts and collectors.</w:t>
      </w:r>
    </w:p>
    <w:p w14:paraId="25E38FF8" w14:textId="77777777" w:rsidR="00126AB3" w:rsidRPr="00C84A85" w:rsidRDefault="00126AB3"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b/>
          <w:sz w:val="24"/>
          <w:szCs w:val="24"/>
          <w:lang w:val="en-US"/>
        </w:rPr>
        <w:t>Exclusive Events:</w:t>
      </w:r>
      <w:r w:rsidRPr="00C84A85">
        <w:rPr>
          <w:rFonts w:ascii="Times New Roman" w:hAnsi="Times New Roman" w:cs="Times New Roman"/>
          <w:sz w:val="24"/>
          <w:szCs w:val="24"/>
          <w:lang w:val="en-US"/>
        </w:rPr>
        <w:t xml:space="preserve"> Host exclusive events and unveilings to engage loyal customers and maintain a sense of exclusivity. These events can include private previews, art exhibitions, and fashion shows.</w:t>
      </w:r>
    </w:p>
    <w:p w14:paraId="2616DF8F" w14:textId="77777777" w:rsidR="00126AB3" w:rsidRPr="00C84A85" w:rsidRDefault="00126AB3" w:rsidP="00C84A85">
      <w:pPr>
        <w:pStyle w:val="Heading1"/>
        <w:spacing w:line="360" w:lineRule="auto"/>
        <w:jc w:val="both"/>
        <w:rPr>
          <w:rFonts w:ascii="Times New Roman" w:hAnsi="Times New Roman" w:cs="Times New Roman"/>
          <w:b/>
          <w:color w:val="auto"/>
          <w:sz w:val="24"/>
          <w:szCs w:val="24"/>
          <w:lang w:val="en-US"/>
        </w:rPr>
      </w:pPr>
      <w:bookmarkStart w:id="19" w:name="_Toc142662621"/>
      <w:r w:rsidRPr="00C84A85">
        <w:rPr>
          <w:rFonts w:ascii="Times New Roman" w:hAnsi="Times New Roman" w:cs="Times New Roman"/>
          <w:b/>
          <w:color w:val="auto"/>
          <w:sz w:val="24"/>
          <w:szCs w:val="24"/>
          <w:lang w:val="en-US"/>
        </w:rPr>
        <w:t>Conclusion</w:t>
      </w:r>
      <w:bookmarkEnd w:id="19"/>
    </w:p>
    <w:p w14:paraId="568B28D8" w14:textId="77777777" w:rsidR="00126AB3" w:rsidRPr="00C84A85" w:rsidRDefault="00EA372E" w:rsidP="00C84A85">
      <w:pPr>
        <w:spacing w:line="360" w:lineRule="auto"/>
        <w:jc w:val="both"/>
        <w:rPr>
          <w:rFonts w:ascii="Times New Roman" w:hAnsi="Times New Roman" w:cs="Times New Roman"/>
          <w:sz w:val="24"/>
          <w:szCs w:val="24"/>
          <w:lang w:val="en-US"/>
        </w:rPr>
      </w:pPr>
      <w:r w:rsidRPr="00C84A85">
        <w:rPr>
          <w:rFonts w:ascii="Times New Roman" w:hAnsi="Times New Roman" w:cs="Times New Roman"/>
          <w:sz w:val="24"/>
          <w:szCs w:val="24"/>
          <w:lang w:val="en-US"/>
        </w:rPr>
        <w:t>The marketing approach used by Louis Vuitton strikes a balance between tradition, novelty, and exclusivity. The company's ability to tell a captivating story about its dedication to craftsmanship, creativity, and luxury is made possible by the strength of its unique brand name. Louis Vuitton's online and physical experiences are noteworthy for their painstaking attention to detail and focus on the consumer. The brand's capacity to respond to shifting consumer tastes and values is shown in its limited editions, partnerships, and sustainability efforts. The Total Engagement Model is what gets people talking to one other, which in turn builds trust and loyalty. Louis Vuitton's sustained success as a symbol of ambition, elegance, and timeless style may be attributed to the brand's strategic balancing act between tradition and modernity in the face of intense competition.</w:t>
      </w:r>
    </w:p>
    <w:p w14:paraId="33AAD3A4" w14:textId="77777777" w:rsidR="00C84A85" w:rsidRDefault="00C84A85">
      <w:pPr>
        <w:rPr>
          <w:rFonts w:ascii="Times New Roman" w:eastAsiaTheme="majorEastAsia" w:hAnsi="Times New Roman" w:cs="Times New Roman"/>
          <w:b/>
          <w:sz w:val="24"/>
          <w:szCs w:val="24"/>
          <w:lang w:val="en-US"/>
        </w:rPr>
      </w:pPr>
      <w:r>
        <w:rPr>
          <w:rFonts w:ascii="Times New Roman" w:hAnsi="Times New Roman" w:cs="Times New Roman"/>
          <w:b/>
          <w:sz w:val="24"/>
          <w:szCs w:val="24"/>
          <w:lang w:val="en-US"/>
        </w:rPr>
        <w:br w:type="page"/>
      </w:r>
    </w:p>
    <w:p w14:paraId="3B860701" w14:textId="77777777" w:rsidR="008117EF" w:rsidRPr="00C84A85" w:rsidRDefault="008117EF" w:rsidP="00C84A85">
      <w:pPr>
        <w:pStyle w:val="Heading1"/>
        <w:spacing w:line="360" w:lineRule="auto"/>
        <w:rPr>
          <w:rFonts w:ascii="Times New Roman" w:hAnsi="Times New Roman" w:cs="Times New Roman"/>
          <w:b/>
          <w:color w:val="auto"/>
          <w:sz w:val="24"/>
          <w:szCs w:val="24"/>
          <w:lang w:val="en-US"/>
        </w:rPr>
      </w:pPr>
      <w:bookmarkStart w:id="20" w:name="_Toc142662622"/>
      <w:r w:rsidRPr="00C84A85">
        <w:rPr>
          <w:rFonts w:ascii="Times New Roman" w:hAnsi="Times New Roman" w:cs="Times New Roman"/>
          <w:b/>
          <w:color w:val="auto"/>
          <w:sz w:val="24"/>
          <w:szCs w:val="24"/>
          <w:lang w:val="en-US"/>
        </w:rPr>
        <w:lastRenderedPageBreak/>
        <w:t>References</w:t>
      </w:r>
      <w:bookmarkEnd w:id="20"/>
      <w:r w:rsidRPr="00C84A85">
        <w:rPr>
          <w:rFonts w:ascii="Times New Roman" w:hAnsi="Times New Roman" w:cs="Times New Roman"/>
          <w:b/>
          <w:color w:val="auto"/>
          <w:sz w:val="24"/>
          <w:szCs w:val="24"/>
          <w:lang w:val="en-US"/>
        </w:rPr>
        <w:t xml:space="preserve"> </w:t>
      </w:r>
    </w:p>
    <w:p w14:paraId="1FC795B2" w14:textId="77777777" w:rsidR="008117EF" w:rsidRPr="00C84A85" w:rsidRDefault="008117EF" w:rsidP="00C84A85">
      <w:pPr>
        <w:spacing w:line="360" w:lineRule="auto"/>
        <w:jc w:val="both"/>
        <w:rPr>
          <w:rFonts w:ascii="Times New Roman" w:hAnsi="Times New Roman" w:cs="Times New Roman"/>
          <w:sz w:val="24"/>
          <w:szCs w:val="24"/>
          <w:shd w:val="clear" w:color="auto" w:fill="FFFFFF"/>
        </w:rPr>
      </w:pPr>
      <w:r w:rsidRPr="00C84A85">
        <w:rPr>
          <w:rFonts w:ascii="Times New Roman" w:hAnsi="Times New Roman" w:cs="Times New Roman"/>
          <w:sz w:val="24"/>
          <w:szCs w:val="24"/>
          <w:shd w:val="clear" w:color="auto" w:fill="FFFFFF"/>
        </w:rPr>
        <w:t>Akanji, A.H., Asare, C., Sekyere, K.N. and Warden, B.H., 2023. Consumer-Based Brand Equity in the Services Sector: A Systematic Literature Review. </w:t>
      </w:r>
      <w:r w:rsidRPr="00C84A85">
        <w:rPr>
          <w:rFonts w:ascii="Times New Roman" w:hAnsi="Times New Roman" w:cs="Times New Roman"/>
          <w:i/>
          <w:iCs/>
          <w:sz w:val="24"/>
          <w:szCs w:val="24"/>
          <w:shd w:val="clear" w:color="auto" w:fill="FFFFFF"/>
        </w:rPr>
        <w:t>ADRRI Journal of Arts and Social Sciences</w:t>
      </w:r>
      <w:r w:rsidRPr="00C84A85">
        <w:rPr>
          <w:rFonts w:ascii="Times New Roman" w:hAnsi="Times New Roman" w:cs="Times New Roman"/>
          <w:sz w:val="24"/>
          <w:szCs w:val="24"/>
          <w:shd w:val="clear" w:color="auto" w:fill="FFFFFF"/>
        </w:rPr>
        <w:t>, </w:t>
      </w:r>
      <w:r w:rsidRPr="00C84A85">
        <w:rPr>
          <w:rFonts w:ascii="Times New Roman" w:hAnsi="Times New Roman" w:cs="Times New Roman"/>
          <w:i/>
          <w:iCs/>
          <w:sz w:val="24"/>
          <w:szCs w:val="24"/>
          <w:shd w:val="clear" w:color="auto" w:fill="FFFFFF"/>
        </w:rPr>
        <w:t>20</w:t>
      </w:r>
      <w:r w:rsidRPr="00C84A85">
        <w:rPr>
          <w:rFonts w:ascii="Times New Roman" w:hAnsi="Times New Roman" w:cs="Times New Roman"/>
          <w:sz w:val="24"/>
          <w:szCs w:val="24"/>
          <w:shd w:val="clear" w:color="auto" w:fill="FFFFFF"/>
        </w:rPr>
        <w:t>(2 (8), April, 2022-June), pp.58-82.</w:t>
      </w:r>
    </w:p>
    <w:p w14:paraId="46C68975" w14:textId="77777777" w:rsidR="008117EF" w:rsidRPr="00C84A85" w:rsidRDefault="008117EF" w:rsidP="00C84A85">
      <w:pPr>
        <w:spacing w:line="360" w:lineRule="auto"/>
        <w:jc w:val="both"/>
        <w:rPr>
          <w:rFonts w:ascii="Times New Roman" w:hAnsi="Times New Roman" w:cs="Times New Roman"/>
          <w:sz w:val="24"/>
          <w:szCs w:val="24"/>
          <w:shd w:val="clear" w:color="auto" w:fill="FFFFFF"/>
        </w:rPr>
      </w:pPr>
      <w:proofErr w:type="spellStart"/>
      <w:r w:rsidRPr="00C84A85">
        <w:rPr>
          <w:rFonts w:ascii="Times New Roman" w:hAnsi="Times New Roman" w:cs="Times New Roman"/>
          <w:sz w:val="24"/>
          <w:szCs w:val="24"/>
          <w:shd w:val="clear" w:color="auto" w:fill="FFFFFF"/>
        </w:rPr>
        <w:t>Batraga</w:t>
      </w:r>
      <w:proofErr w:type="spellEnd"/>
      <w:r w:rsidRPr="00C84A85">
        <w:rPr>
          <w:rFonts w:ascii="Times New Roman" w:hAnsi="Times New Roman" w:cs="Times New Roman"/>
          <w:sz w:val="24"/>
          <w:szCs w:val="24"/>
          <w:shd w:val="clear" w:color="auto" w:fill="FFFFFF"/>
        </w:rPr>
        <w:t xml:space="preserve">, A., </w:t>
      </w:r>
      <w:proofErr w:type="spellStart"/>
      <w:r w:rsidRPr="00C84A85">
        <w:rPr>
          <w:rFonts w:ascii="Times New Roman" w:hAnsi="Times New Roman" w:cs="Times New Roman"/>
          <w:sz w:val="24"/>
          <w:szCs w:val="24"/>
          <w:shd w:val="clear" w:color="auto" w:fill="FFFFFF"/>
        </w:rPr>
        <w:t>Skiltere</w:t>
      </w:r>
      <w:proofErr w:type="spellEnd"/>
      <w:r w:rsidRPr="00C84A85">
        <w:rPr>
          <w:rFonts w:ascii="Times New Roman" w:hAnsi="Times New Roman" w:cs="Times New Roman"/>
          <w:sz w:val="24"/>
          <w:szCs w:val="24"/>
          <w:shd w:val="clear" w:color="auto" w:fill="FFFFFF"/>
        </w:rPr>
        <w:t xml:space="preserve">, D., </w:t>
      </w:r>
      <w:proofErr w:type="spellStart"/>
      <w:r w:rsidRPr="00C84A85">
        <w:rPr>
          <w:rFonts w:ascii="Times New Roman" w:hAnsi="Times New Roman" w:cs="Times New Roman"/>
          <w:sz w:val="24"/>
          <w:szCs w:val="24"/>
          <w:shd w:val="clear" w:color="auto" w:fill="FFFFFF"/>
        </w:rPr>
        <w:t>Salkovska</w:t>
      </w:r>
      <w:proofErr w:type="spellEnd"/>
      <w:r w:rsidRPr="00C84A85">
        <w:rPr>
          <w:rFonts w:ascii="Times New Roman" w:hAnsi="Times New Roman" w:cs="Times New Roman"/>
          <w:sz w:val="24"/>
          <w:szCs w:val="24"/>
          <w:shd w:val="clear" w:color="auto" w:fill="FFFFFF"/>
        </w:rPr>
        <w:t xml:space="preserve">, J., </w:t>
      </w:r>
      <w:proofErr w:type="spellStart"/>
      <w:r w:rsidRPr="00C84A85">
        <w:rPr>
          <w:rFonts w:ascii="Times New Roman" w:hAnsi="Times New Roman" w:cs="Times New Roman"/>
          <w:sz w:val="24"/>
          <w:szCs w:val="24"/>
          <w:shd w:val="clear" w:color="auto" w:fill="FFFFFF"/>
        </w:rPr>
        <w:t>Bormane</w:t>
      </w:r>
      <w:proofErr w:type="spellEnd"/>
      <w:r w:rsidRPr="00C84A85">
        <w:rPr>
          <w:rFonts w:ascii="Times New Roman" w:hAnsi="Times New Roman" w:cs="Times New Roman"/>
          <w:sz w:val="24"/>
          <w:szCs w:val="24"/>
          <w:shd w:val="clear" w:color="auto" w:fill="FFFFFF"/>
        </w:rPr>
        <w:t xml:space="preserve">, S. and </w:t>
      </w:r>
      <w:proofErr w:type="spellStart"/>
      <w:r w:rsidRPr="00C84A85">
        <w:rPr>
          <w:rFonts w:ascii="Times New Roman" w:hAnsi="Times New Roman" w:cs="Times New Roman"/>
          <w:sz w:val="24"/>
          <w:szCs w:val="24"/>
          <w:shd w:val="clear" w:color="auto" w:fill="FFFFFF"/>
        </w:rPr>
        <w:t>Legzdina</w:t>
      </w:r>
      <w:proofErr w:type="spellEnd"/>
      <w:r w:rsidRPr="00C84A85">
        <w:rPr>
          <w:rFonts w:ascii="Times New Roman" w:hAnsi="Times New Roman" w:cs="Times New Roman"/>
          <w:sz w:val="24"/>
          <w:szCs w:val="24"/>
          <w:shd w:val="clear" w:color="auto" w:fill="FFFFFF"/>
        </w:rPr>
        <w:t>, A., 2019. Influence of integrated marketing communication tools upon consumers’ buying decisions in the context of sustainability.</w:t>
      </w:r>
    </w:p>
    <w:p w14:paraId="49942565" w14:textId="77777777" w:rsidR="008117EF" w:rsidRPr="00C84A85" w:rsidRDefault="008117EF" w:rsidP="00C84A85">
      <w:pPr>
        <w:spacing w:line="360" w:lineRule="auto"/>
        <w:jc w:val="both"/>
        <w:rPr>
          <w:rFonts w:ascii="Times New Roman" w:hAnsi="Times New Roman" w:cs="Times New Roman"/>
          <w:sz w:val="24"/>
          <w:szCs w:val="24"/>
          <w:shd w:val="clear" w:color="auto" w:fill="FFFFFF"/>
        </w:rPr>
      </w:pPr>
      <w:r w:rsidRPr="00C84A85">
        <w:rPr>
          <w:rFonts w:ascii="Times New Roman" w:hAnsi="Times New Roman" w:cs="Times New Roman"/>
          <w:sz w:val="24"/>
          <w:szCs w:val="24"/>
          <w:shd w:val="clear" w:color="auto" w:fill="FFFFFF"/>
        </w:rPr>
        <w:t>Blakeman, R., 2023. </w:t>
      </w:r>
      <w:r w:rsidRPr="00C84A85">
        <w:rPr>
          <w:rFonts w:ascii="Times New Roman" w:hAnsi="Times New Roman" w:cs="Times New Roman"/>
          <w:i/>
          <w:iCs/>
          <w:sz w:val="24"/>
          <w:szCs w:val="24"/>
          <w:shd w:val="clear" w:color="auto" w:fill="FFFFFF"/>
        </w:rPr>
        <w:t>Integrated marketing communication: creative strategy from idea to implementation</w:t>
      </w:r>
      <w:r w:rsidRPr="00C84A85">
        <w:rPr>
          <w:rFonts w:ascii="Times New Roman" w:hAnsi="Times New Roman" w:cs="Times New Roman"/>
          <w:sz w:val="24"/>
          <w:szCs w:val="24"/>
          <w:shd w:val="clear" w:color="auto" w:fill="FFFFFF"/>
        </w:rPr>
        <w:t>. Rowman &amp; Littlefield.</w:t>
      </w:r>
    </w:p>
    <w:p w14:paraId="536B7001" w14:textId="77777777" w:rsidR="008117EF" w:rsidRPr="00C84A85" w:rsidRDefault="008117EF" w:rsidP="00C84A85">
      <w:pPr>
        <w:spacing w:line="360" w:lineRule="auto"/>
        <w:jc w:val="both"/>
        <w:rPr>
          <w:rFonts w:ascii="Times New Roman" w:hAnsi="Times New Roman" w:cs="Times New Roman"/>
          <w:sz w:val="24"/>
          <w:szCs w:val="24"/>
          <w:shd w:val="clear" w:color="auto" w:fill="FFFFFF"/>
        </w:rPr>
      </w:pPr>
      <w:proofErr w:type="spellStart"/>
      <w:r w:rsidRPr="00C84A85">
        <w:rPr>
          <w:rFonts w:ascii="Times New Roman" w:hAnsi="Times New Roman" w:cs="Times New Roman"/>
          <w:sz w:val="24"/>
          <w:szCs w:val="24"/>
          <w:shd w:val="clear" w:color="auto" w:fill="FFFFFF"/>
        </w:rPr>
        <w:t>Botirova</w:t>
      </w:r>
      <w:proofErr w:type="spellEnd"/>
      <w:r w:rsidRPr="00C84A85">
        <w:rPr>
          <w:rFonts w:ascii="Times New Roman" w:hAnsi="Times New Roman" w:cs="Times New Roman"/>
          <w:sz w:val="24"/>
          <w:szCs w:val="24"/>
          <w:shd w:val="clear" w:color="auto" w:fill="FFFFFF"/>
        </w:rPr>
        <w:t>, S., 2023. MODELS OF MODERN COMMUNICATION. </w:t>
      </w:r>
      <w:r w:rsidRPr="00C84A85">
        <w:rPr>
          <w:rFonts w:ascii="Times New Roman" w:hAnsi="Times New Roman" w:cs="Times New Roman"/>
          <w:i/>
          <w:iCs/>
          <w:sz w:val="24"/>
          <w:szCs w:val="24"/>
          <w:shd w:val="clear" w:color="auto" w:fill="FFFFFF"/>
        </w:rPr>
        <w:t>Mental Enlightenment Scientific-Methodological Journal</w:t>
      </w:r>
      <w:r w:rsidRPr="00C84A85">
        <w:rPr>
          <w:rFonts w:ascii="Times New Roman" w:hAnsi="Times New Roman" w:cs="Times New Roman"/>
          <w:sz w:val="24"/>
          <w:szCs w:val="24"/>
          <w:shd w:val="clear" w:color="auto" w:fill="FFFFFF"/>
        </w:rPr>
        <w:t>, pp.74-84.</w:t>
      </w:r>
    </w:p>
    <w:p w14:paraId="5BB4A7CF" w14:textId="77777777" w:rsidR="008117EF" w:rsidRPr="00C84A85" w:rsidRDefault="008117EF" w:rsidP="00C84A85">
      <w:pPr>
        <w:spacing w:line="360" w:lineRule="auto"/>
        <w:jc w:val="both"/>
        <w:rPr>
          <w:rFonts w:ascii="Times New Roman" w:hAnsi="Times New Roman" w:cs="Times New Roman"/>
          <w:sz w:val="24"/>
          <w:szCs w:val="24"/>
          <w:shd w:val="clear" w:color="auto" w:fill="FFFFFF"/>
        </w:rPr>
      </w:pPr>
      <w:r w:rsidRPr="00C84A85">
        <w:rPr>
          <w:rFonts w:ascii="Times New Roman" w:hAnsi="Times New Roman" w:cs="Times New Roman"/>
          <w:sz w:val="24"/>
          <w:szCs w:val="24"/>
          <w:shd w:val="clear" w:color="auto" w:fill="FFFFFF"/>
        </w:rPr>
        <w:t xml:space="preserve">Goncharova, N.A., </w:t>
      </w:r>
      <w:proofErr w:type="spellStart"/>
      <w:r w:rsidRPr="00C84A85">
        <w:rPr>
          <w:rFonts w:ascii="Times New Roman" w:hAnsi="Times New Roman" w:cs="Times New Roman"/>
          <w:sz w:val="24"/>
          <w:szCs w:val="24"/>
          <w:shd w:val="clear" w:color="auto" w:fill="FFFFFF"/>
        </w:rPr>
        <w:t>Solosichenko</w:t>
      </w:r>
      <w:proofErr w:type="spellEnd"/>
      <w:r w:rsidRPr="00C84A85">
        <w:rPr>
          <w:rFonts w:ascii="Times New Roman" w:hAnsi="Times New Roman" w:cs="Times New Roman"/>
          <w:sz w:val="24"/>
          <w:szCs w:val="24"/>
          <w:shd w:val="clear" w:color="auto" w:fill="FFFFFF"/>
        </w:rPr>
        <w:t xml:space="preserve">, T.Z. and </w:t>
      </w:r>
      <w:proofErr w:type="spellStart"/>
      <w:r w:rsidRPr="00C84A85">
        <w:rPr>
          <w:rFonts w:ascii="Times New Roman" w:hAnsi="Times New Roman" w:cs="Times New Roman"/>
          <w:sz w:val="24"/>
          <w:szCs w:val="24"/>
          <w:shd w:val="clear" w:color="auto" w:fill="FFFFFF"/>
        </w:rPr>
        <w:t>Merzlyakova</w:t>
      </w:r>
      <w:proofErr w:type="spellEnd"/>
      <w:r w:rsidRPr="00C84A85">
        <w:rPr>
          <w:rFonts w:ascii="Times New Roman" w:hAnsi="Times New Roman" w:cs="Times New Roman"/>
          <w:sz w:val="24"/>
          <w:szCs w:val="24"/>
          <w:shd w:val="clear" w:color="auto" w:fill="FFFFFF"/>
        </w:rPr>
        <w:t>, N.V., 2019. Brand platform as an element of a company marketing strategy. </w:t>
      </w:r>
      <w:r w:rsidRPr="00C84A85">
        <w:rPr>
          <w:rFonts w:ascii="Times New Roman" w:hAnsi="Times New Roman" w:cs="Times New Roman"/>
          <w:i/>
          <w:iCs/>
          <w:sz w:val="24"/>
          <w:szCs w:val="24"/>
          <w:shd w:val="clear" w:color="auto" w:fill="FFFFFF"/>
        </w:rPr>
        <w:t>International Journal of Supply Chain Management</w:t>
      </w:r>
      <w:r w:rsidRPr="00C84A85">
        <w:rPr>
          <w:rFonts w:ascii="Times New Roman" w:hAnsi="Times New Roman" w:cs="Times New Roman"/>
          <w:sz w:val="24"/>
          <w:szCs w:val="24"/>
          <w:shd w:val="clear" w:color="auto" w:fill="FFFFFF"/>
        </w:rPr>
        <w:t>, </w:t>
      </w:r>
      <w:r w:rsidRPr="00C84A85">
        <w:rPr>
          <w:rFonts w:ascii="Times New Roman" w:hAnsi="Times New Roman" w:cs="Times New Roman"/>
          <w:i/>
          <w:iCs/>
          <w:sz w:val="24"/>
          <w:szCs w:val="24"/>
          <w:shd w:val="clear" w:color="auto" w:fill="FFFFFF"/>
        </w:rPr>
        <w:t>8</w:t>
      </w:r>
      <w:r w:rsidRPr="00C84A85">
        <w:rPr>
          <w:rFonts w:ascii="Times New Roman" w:hAnsi="Times New Roman" w:cs="Times New Roman"/>
          <w:sz w:val="24"/>
          <w:szCs w:val="24"/>
          <w:shd w:val="clear" w:color="auto" w:fill="FFFFFF"/>
        </w:rPr>
        <w:t>(4), p.815.</w:t>
      </w:r>
    </w:p>
    <w:p w14:paraId="3C969B0C" w14:textId="77777777" w:rsidR="008117EF" w:rsidRPr="00C84A85" w:rsidRDefault="008117EF" w:rsidP="00C84A85">
      <w:pPr>
        <w:spacing w:line="360" w:lineRule="auto"/>
        <w:jc w:val="both"/>
        <w:rPr>
          <w:rFonts w:ascii="Times New Roman" w:hAnsi="Times New Roman" w:cs="Times New Roman"/>
          <w:sz w:val="24"/>
          <w:szCs w:val="24"/>
          <w:shd w:val="clear" w:color="auto" w:fill="FFFFFF"/>
        </w:rPr>
      </w:pPr>
      <w:r w:rsidRPr="00C84A85">
        <w:rPr>
          <w:rFonts w:ascii="Times New Roman" w:hAnsi="Times New Roman" w:cs="Times New Roman"/>
          <w:sz w:val="24"/>
          <w:szCs w:val="24"/>
          <w:shd w:val="clear" w:color="auto" w:fill="FFFFFF"/>
        </w:rPr>
        <w:t>Hilbert, M., 2020. Information theory for human and social processes. </w:t>
      </w:r>
      <w:r w:rsidRPr="00C84A85">
        <w:rPr>
          <w:rFonts w:ascii="Times New Roman" w:hAnsi="Times New Roman" w:cs="Times New Roman"/>
          <w:i/>
          <w:iCs/>
          <w:sz w:val="24"/>
          <w:szCs w:val="24"/>
          <w:shd w:val="clear" w:color="auto" w:fill="FFFFFF"/>
        </w:rPr>
        <w:t>Entropy</w:t>
      </w:r>
      <w:r w:rsidRPr="00C84A85">
        <w:rPr>
          <w:rFonts w:ascii="Times New Roman" w:hAnsi="Times New Roman" w:cs="Times New Roman"/>
          <w:sz w:val="24"/>
          <w:szCs w:val="24"/>
          <w:shd w:val="clear" w:color="auto" w:fill="FFFFFF"/>
        </w:rPr>
        <w:t>, </w:t>
      </w:r>
      <w:r w:rsidRPr="00C84A85">
        <w:rPr>
          <w:rFonts w:ascii="Times New Roman" w:hAnsi="Times New Roman" w:cs="Times New Roman"/>
          <w:i/>
          <w:iCs/>
          <w:sz w:val="24"/>
          <w:szCs w:val="24"/>
          <w:shd w:val="clear" w:color="auto" w:fill="FFFFFF"/>
        </w:rPr>
        <w:t>23</w:t>
      </w:r>
      <w:r w:rsidRPr="00C84A85">
        <w:rPr>
          <w:rFonts w:ascii="Times New Roman" w:hAnsi="Times New Roman" w:cs="Times New Roman"/>
          <w:sz w:val="24"/>
          <w:szCs w:val="24"/>
          <w:shd w:val="clear" w:color="auto" w:fill="FFFFFF"/>
        </w:rPr>
        <w:t>(1), p.9.</w:t>
      </w:r>
    </w:p>
    <w:p w14:paraId="78C6F5F2" w14:textId="77777777" w:rsidR="008117EF" w:rsidRPr="00C84A85" w:rsidRDefault="008117EF" w:rsidP="00C84A85">
      <w:pPr>
        <w:spacing w:line="360" w:lineRule="auto"/>
        <w:jc w:val="both"/>
        <w:rPr>
          <w:rFonts w:ascii="Times New Roman" w:hAnsi="Times New Roman" w:cs="Times New Roman"/>
          <w:sz w:val="24"/>
          <w:szCs w:val="24"/>
          <w:shd w:val="clear" w:color="auto" w:fill="FFFFFF"/>
        </w:rPr>
      </w:pPr>
      <w:r w:rsidRPr="00C84A85">
        <w:rPr>
          <w:rFonts w:ascii="Times New Roman" w:hAnsi="Times New Roman" w:cs="Times New Roman"/>
          <w:sz w:val="24"/>
          <w:szCs w:val="24"/>
          <w:shd w:val="clear" w:color="auto" w:fill="FFFFFF"/>
        </w:rPr>
        <w:t>Hunt, S.D., 2019. The ethics of branding, customer-brand relationships, brand-equity strategy, and branding as a societal institution. </w:t>
      </w:r>
      <w:r w:rsidRPr="00C84A85">
        <w:rPr>
          <w:rFonts w:ascii="Times New Roman" w:hAnsi="Times New Roman" w:cs="Times New Roman"/>
          <w:i/>
          <w:iCs/>
          <w:sz w:val="24"/>
          <w:szCs w:val="24"/>
          <w:shd w:val="clear" w:color="auto" w:fill="FFFFFF"/>
        </w:rPr>
        <w:t>Journal of Business Research</w:t>
      </w:r>
      <w:r w:rsidRPr="00C84A85">
        <w:rPr>
          <w:rFonts w:ascii="Times New Roman" w:hAnsi="Times New Roman" w:cs="Times New Roman"/>
          <w:sz w:val="24"/>
          <w:szCs w:val="24"/>
          <w:shd w:val="clear" w:color="auto" w:fill="FFFFFF"/>
        </w:rPr>
        <w:t>, </w:t>
      </w:r>
      <w:r w:rsidRPr="00C84A85">
        <w:rPr>
          <w:rFonts w:ascii="Times New Roman" w:hAnsi="Times New Roman" w:cs="Times New Roman"/>
          <w:i/>
          <w:iCs/>
          <w:sz w:val="24"/>
          <w:szCs w:val="24"/>
          <w:shd w:val="clear" w:color="auto" w:fill="FFFFFF"/>
        </w:rPr>
        <w:t>95</w:t>
      </w:r>
      <w:r w:rsidRPr="00C84A85">
        <w:rPr>
          <w:rFonts w:ascii="Times New Roman" w:hAnsi="Times New Roman" w:cs="Times New Roman"/>
          <w:sz w:val="24"/>
          <w:szCs w:val="24"/>
          <w:shd w:val="clear" w:color="auto" w:fill="FFFFFF"/>
        </w:rPr>
        <w:t>, pp.408-416.</w:t>
      </w:r>
    </w:p>
    <w:p w14:paraId="03D635E9" w14:textId="77777777" w:rsidR="008117EF" w:rsidRPr="00C84A85" w:rsidRDefault="008117EF" w:rsidP="00C84A85">
      <w:pPr>
        <w:spacing w:line="360" w:lineRule="auto"/>
        <w:jc w:val="both"/>
        <w:rPr>
          <w:rFonts w:ascii="Times New Roman" w:hAnsi="Times New Roman" w:cs="Times New Roman"/>
          <w:sz w:val="24"/>
          <w:szCs w:val="24"/>
          <w:shd w:val="clear" w:color="auto" w:fill="FFFFFF"/>
        </w:rPr>
      </w:pPr>
      <w:proofErr w:type="spellStart"/>
      <w:r w:rsidRPr="00C84A85">
        <w:rPr>
          <w:rFonts w:ascii="Times New Roman" w:hAnsi="Times New Roman" w:cs="Times New Roman"/>
          <w:sz w:val="24"/>
          <w:szCs w:val="24"/>
          <w:shd w:val="clear" w:color="auto" w:fill="FFFFFF"/>
        </w:rPr>
        <w:t>Ieracitano</w:t>
      </w:r>
      <w:proofErr w:type="spellEnd"/>
      <w:r w:rsidRPr="00C84A85">
        <w:rPr>
          <w:rFonts w:ascii="Times New Roman" w:hAnsi="Times New Roman" w:cs="Times New Roman"/>
          <w:sz w:val="24"/>
          <w:szCs w:val="24"/>
          <w:shd w:val="clear" w:color="auto" w:fill="FFFFFF"/>
        </w:rPr>
        <w:t>, S., 2023. The Chinese luxury market and digitalization: possible strategies for Western brands and Louis Vuitton as a case study.</w:t>
      </w:r>
    </w:p>
    <w:p w14:paraId="4BDEDBD3" w14:textId="77777777" w:rsidR="008117EF" w:rsidRPr="00C84A85" w:rsidRDefault="008117EF" w:rsidP="00C84A85">
      <w:pPr>
        <w:spacing w:line="360" w:lineRule="auto"/>
        <w:jc w:val="both"/>
        <w:rPr>
          <w:rFonts w:ascii="Times New Roman" w:hAnsi="Times New Roman" w:cs="Times New Roman"/>
          <w:sz w:val="24"/>
          <w:szCs w:val="24"/>
          <w:shd w:val="clear" w:color="auto" w:fill="FFFFFF"/>
        </w:rPr>
      </w:pPr>
      <w:r w:rsidRPr="00C84A85">
        <w:rPr>
          <w:rFonts w:ascii="Times New Roman" w:hAnsi="Times New Roman" w:cs="Times New Roman"/>
          <w:sz w:val="24"/>
          <w:szCs w:val="24"/>
          <w:shd w:val="clear" w:color="auto" w:fill="FFFFFF"/>
        </w:rPr>
        <w:t>Kai, X., 2021. Research on brand alliance strategy innovation based on the big data analysis of consumers’ attitude Take Louis Vuitton and supreme as an example. In </w:t>
      </w:r>
      <w:r w:rsidRPr="00C84A85">
        <w:rPr>
          <w:rFonts w:ascii="Times New Roman" w:hAnsi="Times New Roman" w:cs="Times New Roman"/>
          <w:i/>
          <w:iCs/>
          <w:sz w:val="24"/>
          <w:szCs w:val="24"/>
          <w:shd w:val="clear" w:color="auto" w:fill="FFFFFF"/>
        </w:rPr>
        <w:t>E3S Web of Conferences</w:t>
      </w:r>
      <w:r w:rsidRPr="00C84A85">
        <w:rPr>
          <w:rFonts w:ascii="Times New Roman" w:hAnsi="Times New Roman" w:cs="Times New Roman"/>
          <w:sz w:val="24"/>
          <w:szCs w:val="24"/>
          <w:shd w:val="clear" w:color="auto" w:fill="FFFFFF"/>
        </w:rPr>
        <w:t> (Vol. 235, p. 01075). EDP Sciences.</w:t>
      </w:r>
    </w:p>
    <w:p w14:paraId="3FA3FFA0" w14:textId="77777777" w:rsidR="008117EF" w:rsidRPr="00C84A85" w:rsidRDefault="008117EF" w:rsidP="00C84A85">
      <w:pPr>
        <w:spacing w:line="360" w:lineRule="auto"/>
        <w:jc w:val="both"/>
        <w:rPr>
          <w:rFonts w:ascii="Times New Roman" w:hAnsi="Times New Roman" w:cs="Times New Roman"/>
          <w:sz w:val="24"/>
          <w:szCs w:val="24"/>
          <w:shd w:val="clear" w:color="auto" w:fill="FFFFFF"/>
        </w:rPr>
      </w:pPr>
      <w:proofErr w:type="spellStart"/>
      <w:r w:rsidRPr="00C84A85">
        <w:rPr>
          <w:rFonts w:ascii="Times New Roman" w:hAnsi="Times New Roman" w:cs="Times New Roman"/>
          <w:sz w:val="24"/>
          <w:szCs w:val="24"/>
          <w:shd w:val="clear" w:color="auto" w:fill="FFFFFF"/>
        </w:rPr>
        <w:t>Katsikeas</w:t>
      </w:r>
      <w:proofErr w:type="spellEnd"/>
      <w:r w:rsidRPr="00C84A85">
        <w:rPr>
          <w:rFonts w:ascii="Times New Roman" w:hAnsi="Times New Roman" w:cs="Times New Roman"/>
          <w:sz w:val="24"/>
          <w:szCs w:val="24"/>
          <w:shd w:val="clear" w:color="auto" w:fill="FFFFFF"/>
        </w:rPr>
        <w:t xml:space="preserve">, C., </w:t>
      </w:r>
      <w:proofErr w:type="spellStart"/>
      <w:r w:rsidRPr="00C84A85">
        <w:rPr>
          <w:rFonts w:ascii="Times New Roman" w:hAnsi="Times New Roman" w:cs="Times New Roman"/>
          <w:sz w:val="24"/>
          <w:szCs w:val="24"/>
          <w:shd w:val="clear" w:color="auto" w:fill="FFFFFF"/>
        </w:rPr>
        <w:t>Leonidou</w:t>
      </w:r>
      <w:proofErr w:type="spellEnd"/>
      <w:r w:rsidRPr="00C84A85">
        <w:rPr>
          <w:rFonts w:ascii="Times New Roman" w:hAnsi="Times New Roman" w:cs="Times New Roman"/>
          <w:sz w:val="24"/>
          <w:szCs w:val="24"/>
          <w:shd w:val="clear" w:color="auto" w:fill="FFFFFF"/>
        </w:rPr>
        <w:t xml:space="preserve">, L. and </w:t>
      </w:r>
      <w:proofErr w:type="spellStart"/>
      <w:r w:rsidRPr="00C84A85">
        <w:rPr>
          <w:rFonts w:ascii="Times New Roman" w:hAnsi="Times New Roman" w:cs="Times New Roman"/>
          <w:sz w:val="24"/>
          <w:szCs w:val="24"/>
          <w:shd w:val="clear" w:color="auto" w:fill="FFFFFF"/>
        </w:rPr>
        <w:t>Zeriti</w:t>
      </w:r>
      <w:proofErr w:type="spellEnd"/>
      <w:r w:rsidRPr="00C84A85">
        <w:rPr>
          <w:rFonts w:ascii="Times New Roman" w:hAnsi="Times New Roman" w:cs="Times New Roman"/>
          <w:sz w:val="24"/>
          <w:szCs w:val="24"/>
          <w:shd w:val="clear" w:color="auto" w:fill="FFFFFF"/>
        </w:rPr>
        <w:t>, A., 2020. Revisiting international marketing strategy in a digital era: Opportunities, challenges, and research directions. </w:t>
      </w:r>
      <w:r w:rsidRPr="00C84A85">
        <w:rPr>
          <w:rFonts w:ascii="Times New Roman" w:hAnsi="Times New Roman" w:cs="Times New Roman"/>
          <w:i/>
          <w:iCs/>
          <w:sz w:val="24"/>
          <w:szCs w:val="24"/>
          <w:shd w:val="clear" w:color="auto" w:fill="FFFFFF"/>
        </w:rPr>
        <w:t>International Marketing Review</w:t>
      </w:r>
      <w:r w:rsidRPr="00C84A85">
        <w:rPr>
          <w:rFonts w:ascii="Times New Roman" w:hAnsi="Times New Roman" w:cs="Times New Roman"/>
          <w:sz w:val="24"/>
          <w:szCs w:val="24"/>
          <w:shd w:val="clear" w:color="auto" w:fill="FFFFFF"/>
        </w:rPr>
        <w:t>, </w:t>
      </w:r>
      <w:r w:rsidRPr="00C84A85">
        <w:rPr>
          <w:rFonts w:ascii="Times New Roman" w:hAnsi="Times New Roman" w:cs="Times New Roman"/>
          <w:i/>
          <w:iCs/>
          <w:sz w:val="24"/>
          <w:szCs w:val="24"/>
          <w:shd w:val="clear" w:color="auto" w:fill="FFFFFF"/>
        </w:rPr>
        <w:t>37</w:t>
      </w:r>
      <w:r w:rsidRPr="00C84A85">
        <w:rPr>
          <w:rFonts w:ascii="Times New Roman" w:hAnsi="Times New Roman" w:cs="Times New Roman"/>
          <w:sz w:val="24"/>
          <w:szCs w:val="24"/>
          <w:shd w:val="clear" w:color="auto" w:fill="FFFFFF"/>
        </w:rPr>
        <w:t>(3), pp.405-424.</w:t>
      </w:r>
    </w:p>
    <w:p w14:paraId="11926C07" w14:textId="77777777" w:rsidR="008117EF" w:rsidRPr="00C84A85" w:rsidRDefault="008117EF" w:rsidP="00C84A85">
      <w:pPr>
        <w:spacing w:line="360" w:lineRule="auto"/>
        <w:jc w:val="both"/>
        <w:rPr>
          <w:rFonts w:ascii="Times New Roman" w:hAnsi="Times New Roman" w:cs="Times New Roman"/>
          <w:sz w:val="24"/>
          <w:szCs w:val="24"/>
          <w:shd w:val="clear" w:color="auto" w:fill="FFFFFF"/>
        </w:rPr>
      </w:pPr>
      <w:r w:rsidRPr="00C84A85">
        <w:rPr>
          <w:rFonts w:ascii="Times New Roman" w:hAnsi="Times New Roman" w:cs="Times New Roman"/>
          <w:sz w:val="24"/>
          <w:szCs w:val="24"/>
          <w:shd w:val="clear" w:color="auto" w:fill="FFFFFF"/>
        </w:rPr>
        <w:lastRenderedPageBreak/>
        <w:t>Kushwaha, B.P., Singh, R.K., Varghese, N. and Singh, V.N., 2020. Integrating social media and digital media as new elements of integrated marketing communication for creating brand equity. </w:t>
      </w:r>
      <w:r w:rsidRPr="00C84A85">
        <w:rPr>
          <w:rFonts w:ascii="Times New Roman" w:hAnsi="Times New Roman" w:cs="Times New Roman"/>
          <w:i/>
          <w:iCs/>
          <w:sz w:val="24"/>
          <w:szCs w:val="24"/>
          <w:shd w:val="clear" w:color="auto" w:fill="FFFFFF"/>
        </w:rPr>
        <w:t>Journal of Content, Community &amp; Communication</w:t>
      </w:r>
      <w:r w:rsidRPr="00C84A85">
        <w:rPr>
          <w:rFonts w:ascii="Times New Roman" w:hAnsi="Times New Roman" w:cs="Times New Roman"/>
          <w:sz w:val="24"/>
          <w:szCs w:val="24"/>
          <w:shd w:val="clear" w:color="auto" w:fill="FFFFFF"/>
        </w:rPr>
        <w:t>, </w:t>
      </w:r>
      <w:r w:rsidRPr="00C84A85">
        <w:rPr>
          <w:rFonts w:ascii="Times New Roman" w:hAnsi="Times New Roman" w:cs="Times New Roman"/>
          <w:i/>
          <w:iCs/>
          <w:sz w:val="24"/>
          <w:szCs w:val="24"/>
          <w:shd w:val="clear" w:color="auto" w:fill="FFFFFF"/>
        </w:rPr>
        <w:t>11</w:t>
      </w:r>
      <w:r w:rsidRPr="00C84A85">
        <w:rPr>
          <w:rFonts w:ascii="Times New Roman" w:hAnsi="Times New Roman" w:cs="Times New Roman"/>
          <w:sz w:val="24"/>
          <w:szCs w:val="24"/>
          <w:shd w:val="clear" w:color="auto" w:fill="FFFFFF"/>
        </w:rPr>
        <w:t>(6), pp.52-64.</w:t>
      </w:r>
    </w:p>
    <w:p w14:paraId="39470649" w14:textId="77777777" w:rsidR="008117EF" w:rsidRPr="00C84A85" w:rsidRDefault="008117EF" w:rsidP="00C84A85">
      <w:pPr>
        <w:spacing w:line="360" w:lineRule="auto"/>
        <w:jc w:val="both"/>
        <w:rPr>
          <w:rFonts w:ascii="Times New Roman" w:hAnsi="Times New Roman" w:cs="Times New Roman"/>
          <w:sz w:val="24"/>
          <w:szCs w:val="24"/>
          <w:shd w:val="clear" w:color="auto" w:fill="FFFFFF"/>
        </w:rPr>
      </w:pPr>
      <w:r w:rsidRPr="00C84A85">
        <w:rPr>
          <w:rFonts w:ascii="Times New Roman" w:hAnsi="Times New Roman" w:cs="Times New Roman"/>
          <w:sz w:val="24"/>
          <w:szCs w:val="24"/>
          <w:shd w:val="clear" w:color="auto" w:fill="FFFFFF"/>
        </w:rPr>
        <w:t>Lai, C.S., 2022. The Strategy and Competitor Analysis of LVMH. In </w:t>
      </w:r>
      <w:r w:rsidRPr="00C84A85">
        <w:rPr>
          <w:rFonts w:ascii="Times New Roman" w:hAnsi="Times New Roman" w:cs="Times New Roman"/>
          <w:i/>
          <w:iCs/>
          <w:sz w:val="24"/>
          <w:szCs w:val="24"/>
          <w:shd w:val="clear" w:color="auto" w:fill="FFFFFF"/>
        </w:rPr>
        <w:t>2022 2nd International Conference on Financial Management and Economic Transition (FMET 2022)</w:t>
      </w:r>
      <w:r w:rsidRPr="00C84A85">
        <w:rPr>
          <w:rFonts w:ascii="Times New Roman" w:hAnsi="Times New Roman" w:cs="Times New Roman"/>
          <w:sz w:val="24"/>
          <w:szCs w:val="24"/>
          <w:shd w:val="clear" w:color="auto" w:fill="FFFFFF"/>
        </w:rPr>
        <w:t> (pp. 549-557). Atlantis Press.</w:t>
      </w:r>
    </w:p>
    <w:p w14:paraId="74C8EBC5" w14:textId="77777777" w:rsidR="008117EF" w:rsidRPr="00C84A85" w:rsidRDefault="008117EF" w:rsidP="00C84A85">
      <w:pPr>
        <w:spacing w:line="360" w:lineRule="auto"/>
        <w:jc w:val="both"/>
        <w:rPr>
          <w:rFonts w:ascii="Times New Roman" w:hAnsi="Times New Roman" w:cs="Times New Roman"/>
          <w:sz w:val="24"/>
          <w:szCs w:val="24"/>
          <w:shd w:val="clear" w:color="auto" w:fill="FFFFFF"/>
        </w:rPr>
      </w:pPr>
      <w:proofErr w:type="spellStart"/>
      <w:r w:rsidRPr="00C84A85">
        <w:rPr>
          <w:rFonts w:ascii="Times New Roman" w:hAnsi="Times New Roman" w:cs="Times New Roman"/>
          <w:sz w:val="24"/>
          <w:szCs w:val="24"/>
          <w:shd w:val="clear" w:color="auto" w:fill="FFFFFF"/>
        </w:rPr>
        <w:t>Muhammedrisaevna</w:t>
      </w:r>
      <w:proofErr w:type="spellEnd"/>
      <w:r w:rsidRPr="00C84A85">
        <w:rPr>
          <w:rFonts w:ascii="Times New Roman" w:hAnsi="Times New Roman" w:cs="Times New Roman"/>
          <w:sz w:val="24"/>
          <w:szCs w:val="24"/>
          <w:shd w:val="clear" w:color="auto" w:fill="FFFFFF"/>
        </w:rPr>
        <w:t xml:space="preserve">, T.M.S., </w:t>
      </w:r>
      <w:proofErr w:type="spellStart"/>
      <w:r w:rsidRPr="00C84A85">
        <w:rPr>
          <w:rFonts w:ascii="Times New Roman" w:hAnsi="Times New Roman" w:cs="Times New Roman"/>
          <w:sz w:val="24"/>
          <w:szCs w:val="24"/>
          <w:shd w:val="clear" w:color="auto" w:fill="FFFFFF"/>
        </w:rPr>
        <w:t>Bayazovna</w:t>
      </w:r>
      <w:proofErr w:type="spellEnd"/>
      <w:r w:rsidRPr="00C84A85">
        <w:rPr>
          <w:rFonts w:ascii="Times New Roman" w:hAnsi="Times New Roman" w:cs="Times New Roman"/>
          <w:sz w:val="24"/>
          <w:szCs w:val="24"/>
          <w:shd w:val="clear" w:color="auto" w:fill="FFFFFF"/>
        </w:rPr>
        <w:t xml:space="preserve">, G.N. and </w:t>
      </w:r>
      <w:proofErr w:type="spellStart"/>
      <w:r w:rsidRPr="00C84A85">
        <w:rPr>
          <w:rFonts w:ascii="Times New Roman" w:hAnsi="Times New Roman" w:cs="Times New Roman"/>
          <w:sz w:val="24"/>
          <w:szCs w:val="24"/>
          <w:shd w:val="clear" w:color="auto" w:fill="FFFFFF"/>
        </w:rPr>
        <w:t>Kakhramonovna</w:t>
      </w:r>
      <w:proofErr w:type="spellEnd"/>
      <w:r w:rsidRPr="00C84A85">
        <w:rPr>
          <w:rFonts w:ascii="Times New Roman" w:hAnsi="Times New Roman" w:cs="Times New Roman"/>
          <w:sz w:val="24"/>
          <w:szCs w:val="24"/>
          <w:shd w:val="clear" w:color="auto" w:fill="FFFFFF"/>
        </w:rPr>
        <w:t>, D.A., 2020. Goal and objectives of integrated marketing communications. </w:t>
      </w:r>
      <w:r w:rsidRPr="00C84A85">
        <w:rPr>
          <w:rFonts w:ascii="Times New Roman" w:hAnsi="Times New Roman" w:cs="Times New Roman"/>
          <w:i/>
          <w:iCs/>
          <w:sz w:val="24"/>
          <w:szCs w:val="24"/>
          <w:shd w:val="clear" w:color="auto" w:fill="FFFFFF"/>
        </w:rPr>
        <w:t>Economics</w:t>
      </w:r>
      <w:r w:rsidRPr="00C84A85">
        <w:rPr>
          <w:rFonts w:ascii="Times New Roman" w:hAnsi="Times New Roman" w:cs="Times New Roman"/>
          <w:sz w:val="24"/>
          <w:szCs w:val="24"/>
          <w:shd w:val="clear" w:color="auto" w:fill="FFFFFF"/>
        </w:rPr>
        <w:t>, (2 (45)), pp.5-7.</w:t>
      </w:r>
    </w:p>
    <w:p w14:paraId="5B09C8D2" w14:textId="77777777" w:rsidR="008117EF" w:rsidRPr="00C84A85" w:rsidRDefault="008117EF" w:rsidP="00C84A85">
      <w:pPr>
        <w:spacing w:line="360" w:lineRule="auto"/>
        <w:jc w:val="both"/>
        <w:rPr>
          <w:rFonts w:ascii="Times New Roman" w:hAnsi="Times New Roman" w:cs="Times New Roman"/>
          <w:sz w:val="24"/>
          <w:szCs w:val="24"/>
          <w:shd w:val="clear" w:color="auto" w:fill="FFFFFF"/>
        </w:rPr>
      </w:pPr>
      <w:r w:rsidRPr="00C84A85">
        <w:rPr>
          <w:rFonts w:ascii="Times New Roman" w:hAnsi="Times New Roman" w:cs="Times New Roman"/>
          <w:sz w:val="24"/>
          <w:szCs w:val="24"/>
          <w:shd w:val="clear" w:color="auto" w:fill="FFFFFF"/>
        </w:rPr>
        <w:t>Nagaraj, S., 2020. Customer engagement by fashion brands: an effective marketing strategy. In </w:t>
      </w:r>
      <w:r w:rsidRPr="00C84A85">
        <w:rPr>
          <w:rFonts w:ascii="Times New Roman" w:hAnsi="Times New Roman" w:cs="Times New Roman"/>
          <w:i/>
          <w:iCs/>
          <w:sz w:val="24"/>
          <w:szCs w:val="24"/>
          <w:shd w:val="clear" w:color="auto" w:fill="FFFFFF"/>
        </w:rPr>
        <w:t>Circular Economy and Re-Commerce in the Fashion Industry</w:t>
      </w:r>
      <w:r w:rsidRPr="00C84A85">
        <w:rPr>
          <w:rFonts w:ascii="Times New Roman" w:hAnsi="Times New Roman" w:cs="Times New Roman"/>
          <w:sz w:val="24"/>
          <w:szCs w:val="24"/>
          <w:shd w:val="clear" w:color="auto" w:fill="FFFFFF"/>
        </w:rPr>
        <w:t> (pp. 161-175). IGI Global.</w:t>
      </w:r>
    </w:p>
    <w:p w14:paraId="2169FBA1" w14:textId="77777777" w:rsidR="008117EF" w:rsidRPr="00C84A85" w:rsidRDefault="008117EF" w:rsidP="00C84A85">
      <w:pPr>
        <w:spacing w:line="360" w:lineRule="auto"/>
        <w:jc w:val="both"/>
        <w:rPr>
          <w:rFonts w:ascii="Times New Roman" w:hAnsi="Times New Roman" w:cs="Times New Roman"/>
          <w:sz w:val="24"/>
          <w:szCs w:val="24"/>
        </w:rPr>
      </w:pPr>
      <w:r w:rsidRPr="00C84A85">
        <w:rPr>
          <w:rFonts w:ascii="Times New Roman" w:hAnsi="Times New Roman" w:cs="Times New Roman"/>
          <w:sz w:val="24"/>
          <w:szCs w:val="24"/>
          <w:shd w:val="clear" w:color="auto" w:fill="FFFFFF"/>
        </w:rPr>
        <w:t>Rahman, M.S., Bag, S., Hossain, M.A., Fattah, F.A.M.A., Gani, M.O. and Rana, N.P., 2023. The new wave of AI-powered luxury brands online shopping experience: The role of digital multisensory cues and customers’ engagement. </w:t>
      </w:r>
      <w:r w:rsidRPr="00C84A85">
        <w:rPr>
          <w:rFonts w:ascii="Times New Roman" w:hAnsi="Times New Roman" w:cs="Times New Roman"/>
          <w:i/>
          <w:iCs/>
          <w:sz w:val="24"/>
          <w:szCs w:val="24"/>
          <w:shd w:val="clear" w:color="auto" w:fill="FFFFFF"/>
        </w:rPr>
        <w:t>Journal of Retailing and Consumer Services</w:t>
      </w:r>
      <w:r w:rsidRPr="00C84A85">
        <w:rPr>
          <w:rFonts w:ascii="Times New Roman" w:hAnsi="Times New Roman" w:cs="Times New Roman"/>
          <w:sz w:val="24"/>
          <w:szCs w:val="24"/>
          <w:shd w:val="clear" w:color="auto" w:fill="FFFFFF"/>
        </w:rPr>
        <w:t>, </w:t>
      </w:r>
      <w:r w:rsidRPr="00C84A85">
        <w:rPr>
          <w:rFonts w:ascii="Times New Roman" w:hAnsi="Times New Roman" w:cs="Times New Roman"/>
          <w:i/>
          <w:iCs/>
          <w:sz w:val="24"/>
          <w:szCs w:val="24"/>
          <w:shd w:val="clear" w:color="auto" w:fill="FFFFFF"/>
        </w:rPr>
        <w:t>72</w:t>
      </w:r>
      <w:r w:rsidRPr="00C84A85">
        <w:rPr>
          <w:rFonts w:ascii="Times New Roman" w:hAnsi="Times New Roman" w:cs="Times New Roman"/>
          <w:sz w:val="24"/>
          <w:szCs w:val="24"/>
          <w:shd w:val="clear" w:color="auto" w:fill="FFFFFF"/>
        </w:rPr>
        <w:t>, p.103273.</w:t>
      </w:r>
    </w:p>
    <w:p w14:paraId="79E71312" w14:textId="77777777" w:rsidR="008117EF" w:rsidRPr="00C84A85" w:rsidRDefault="008117EF" w:rsidP="00C84A85">
      <w:pPr>
        <w:spacing w:line="360" w:lineRule="auto"/>
        <w:jc w:val="both"/>
        <w:rPr>
          <w:rFonts w:ascii="Times New Roman" w:hAnsi="Times New Roman" w:cs="Times New Roman"/>
          <w:sz w:val="24"/>
          <w:szCs w:val="24"/>
          <w:shd w:val="clear" w:color="auto" w:fill="FFFFFF"/>
        </w:rPr>
      </w:pPr>
      <w:proofErr w:type="spellStart"/>
      <w:r w:rsidRPr="00C84A85">
        <w:rPr>
          <w:rFonts w:ascii="Times New Roman" w:hAnsi="Times New Roman" w:cs="Times New Roman"/>
          <w:sz w:val="24"/>
          <w:szCs w:val="24"/>
          <w:shd w:val="clear" w:color="auto" w:fill="FFFFFF"/>
        </w:rPr>
        <w:t>Rėklaitis</w:t>
      </w:r>
      <w:proofErr w:type="spellEnd"/>
      <w:r w:rsidRPr="00C84A85">
        <w:rPr>
          <w:rFonts w:ascii="Times New Roman" w:hAnsi="Times New Roman" w:cs="Times New Roman"/>
          <w:sz w:val="24"/>
          <w:szCs w:val="24"/>
          <w:shd w:val="clear" w:color="auto" w:fill="FFFFFF"/>
        </w:rPr>
        <w:t xml:space="preserve">, K. and </w:t>
      </w:r>
      <w:proofErr w:type="spellStart"/>
      <w:r w:rsidRPr="00C84A85">
        <w:rPr>
          <w:rFonts w:ascii="Times New Roman" w:hAnsi="Times New Roman" w:cs="Times New Roman"/>
          <w:sz w:val="24"/>
          <w:szCs w:val="24"/>
          <w:shd w:val="clear" w:color="auto" w:fill="FFFFFF"/>
        </w:rPr>
        <w:t>Pilelienė</w:t>
      </w:r>
      <w:proofErr w:type="spellEnd"/>
      <w:r w:rsidRPr="00C84A85">
        <w:rPr>
          <w:rFonts w:ascii="Times New Roman" w:hAnsi="Times New Roman" w:cs="Times New Roman"/>
          <w:sz w:val="24"/>
          <w:szCs w:val="24"/>
          <w:shd w:val="clear" w:color="auto" w:fill="FFFFFF"/>
        </w:rPr>
        <w:t>, L., 2019. Principle differences between B2B and B2C marketing communication processes. </w:t>
      </w:r>
      <w:proofErr w:type="spellStart"/>
      <w:r w:rsidRPr="00C84A85">
        <w:rPr>
          <w:rFonts w:ascii="Times New Roman" w:hAnsi="Times New Roman" w:cs="Times New Roman"/>
          <w:i/>
          <w:iCs/>
          <w:sz w:val="24"/>
          <w:szCs w:val="24"/>
          <w:shd w:val="clear" w:color="auto" w:fill="FFFFFF"/>
        </w:rPr>
        <w:t>Organizacijø</w:t>
      </w:r>
      <w:proofErr w:type="spellEnd"/>
      <w:r w:rsidRPr="00C84A85">
        <w:rPr>
          <w:rFonts w:ascii="Times New Roman" w:hAnsi="Times New Roman" w:cs="Times New Roman"/>
          <w:i/>
          <w:iCs/>
          <w:sz w:val="24"/>
          <w:szCs w:val="24"/>
          <w:shd w:val="clear" w:color="auto" w:fill="FFFFFF"/>
        </w:rPr>
        <w:t xml:space="preserve"> </w:t>
      </w:r>
      <w:proofErr w:type="spellStart"/>
      <w:r w:rsidRPr="00C84A85">
        <w:rPr>
          <w:rFonts w:ascii="Times New Roman" w:hAnsi="Times New Roman" w:cs="Times New Roman"/>
          <w:i/>
          <w:iCs/>
          <w:sz w:val="24"/>
          <w:szCs w:val="24"/>
          <w:shd w:val="clear" w:color="auto" w:fill="FFFFFF"/>
        </w:rPr>
        <w:t>Vadyba</w:t>
      </w:r>
      <w:proofErr w:type="spellEnd"/>
      <w:r w:rsidRPr="00C84A85">
        <w:rPr>
          <w:rFonts w:ascii="Times New Roman" w:hAnsi="Times New Roman" w:cs="Times New Roman"/>
          <w:i/>
          <w:iCs/>
          <w:sz w:val="24"/>
          <w:szCs w:val="24"/>
          <w:shd w:val="clear" w:color="auto" w:fill="FFFFFF"/>
        </w:rPr>
        <w:t xml:space="preserve">: </w:t>
      </w:r>
      <w:proofErr w:type="spellStart"/>
      <w:r w:rsidRPr="00C84A85">
        <w:rPr>
          <w:rFonts w:ascii="Times New Roman" w:hAnsi="Times New Roman" w:cs="Times New Roman"/>
          <w:i/>
          <w:iCs/>
          <w:sz w:val="24"/>
          <w:szCs w:val="24"/>
          <w:shd w:val="clear" w:color="auto" w:fill="FFFFFF"/>
        </w:rPr>
        <w:t>Sisteminiai</w:t>
      </w:r>
      <w:proofErr w:type="spellEnd"/>
      <w:r w:rsidRPr="00C84A85">
        <w:rPr>
          <w:rFonts w:ascii="Times New Roman" w:hAnsi="Times New Roman" w:cs="Times New Roman"/>
          <w:i/>
          <w:iCs/>
          <w:sz w:val="24"/>
          <w:szCs w:val="24"/>
          <w:shd w:val="clear" w:color="auto" w:fill="FFFFFF"/>
        </w:rPr>
        <w:t xml:space="preserve"> </w:t>
      </w:r>
      <w:proofErr w:type="spellStart"/>
      <w:r w:rsidRPr="00C84A85">
        <w:rPr>
          <w:rFonts w:ascii="Times New Roman" w:hAnsi="Times New Roman" w:cs="Times New Roman"/>
          <w:i/>
          <w:iCs/>
          <w:sz w:val="24"/>
          <w:szCs w:val="24"/>
          <w:shd w:val="clear" w:color="auto" w:fill="FFFFFF"/>
        </w:rPr>
        <w:t>Tyrimai</w:t>
      </w:r>
      <w:proofErr w:type="spellEnd"/>
      <w:r w:rsidRPr="00C84A85">
        <w:rPr>
          <w:rFonts w:ascii="Times New Roman" w:hAnsi="Times New Roman" w:cs="Times New Roman"/>
          <w:sz w:val="24"/>
          <w:szCs w:val="24"/>
          <w:shd w:val="clear" w:color="auto" w:fill="FFFFFF"/>
        </w:rPr>
        <w:t>, (81), pp.73-86.</w:t>
      </w:r>
    </w:p>
    <w:p w14:paraId="30D39399" w14:textId="77777777" w:rsidR="008117EF" w:rsidRPr="00C84A85" w:rsidRDefault="008117EF" w:rsidP="00C84A85">
      <w:pPr>
        <w:spacing w:line="360" w:lineRule="auto"/>
        <w:jc w:val="both"/>
        <w:rPr>
          <w:rFonts w:ascii="Times New Roman" w:hAnsi="Times New Roman" w:cs="Times New Roman"/>
          <w:sz w:val="24"/>
          <w:szCs w:val="24"/>
          <w:shd w:val="clear" w:color="auto" w:fill="FFFFFF"/>
        </w:rPr>
      </w:pPr>
      <w:proofErr w:type="spellStart"/>
      <w:r w:rsidRPr="00C84A85">
        <w:rPr>
          <w:rFonts w:ascii="Times New Roman" w:hAnsi="Times New Roman" w:cs="Times New Roman"/>
          <w:sz w:val="24"/>
          <w:szCs w:val="24"/>
          <w:shd w:val="clear" w:color="auto" w:fill="FFFFFF"/>
        </w:rPr>
        <w:t>Rudkowski</w:t>
      </w:r>
      <w:proofErr w:type="spellEnd"/>
      <w:r w:rsidRPr="00C84A85">
        <w:rPr>
          <w:rFonts w:ascii="Times New Roman" w:hAnsi="Times New Roman" w:cs="Times New Roman"/>
          <w:sz w:val="24"/>
          <w:szCs w:val="24"/>
          <w:shd w:val="clear" w:color="auto" w:fill="FFFFFF"/>
        </w:rPr>
        <w:t xml:space="preserve">, J., Heney, C., Yu, H., </w:t>
      </w:r>
      <w:proofErr w:type="spellStart"/>
      <w:r w:rsidRPr="00C84A85">
        <w:rPr>
          <w:rFonts w:ascii="Times New Roman" w:hAnsi="Times New Roman" w:cs="Times New Roman"/>
          <w:sz w:val="24"/>
          <w:szCs w:val="24"/>
          <w:shd w:val="clear" w:color="auto" w:fill="FFFFFF"/>
        </w:rPr>
        <w:t>Sedlezky</w:t>
      </w:r>
      <w:proofErr w:type="spellEnd"/>
      <w:r w:rsidRPr="00C84A85">
        <w:rPr>
          <w:rFonts w:ascii="Times New Roman" w:hAnsi="Times New Roman" w:cs="Times New Roman"/>
          <w:sz w:val="24"/>
          <w:szCs w:val="24"/>
          <w:shd w:val="clear" w:color="auto" w:fill="FFFFFF"/>
        </w:rPr>
        <w:t xml:space="preserve">, S. and Gunn, F., 2020. Here Today, Gone Tomorrow? Mapping and </w:t>
      </w:r>
      <w:proofErr w:type="spellStart"/>
      <w:r w:rsidRPr="00C84A85">
        <w:rPr>
          <w:rFonts w:ascii="Times New Roman" w:hAnsi="Times New Roman" w:cs="Times New Roman"/>
          <w:sz w:val="24"/>
          <w:szCs w:val="24"/>
          <w:shd w:val="clear" w:color="auto" w:fill="FFFFFF"/>
        </w:rPr>
        <w:t>modeling</w:t>
      </w:r>
      <w:proofErr w:type="spellEnd"/>
      <w:r w:rsidRPr="00C84A85">
        <w:rPr>
          <w:rFonts w:ascii="Times New Roman" w:hAnsi="Times New Roman" w:cs="Times New Roman"/>
          <w:sz w:val="24"/>
          <w:szCs w:val="24"/>
          <w:shd w:val="clear" w:color="auto" w:fill="FFFFFF"/>
        </w:rPr>
        <w:t xml:space="preserve"> the pop-up retail customer journey. </w:t>
      </w:r>
      <w:r w:rsidRPr="00C84A85">
        <w:rPr>
          <w:rFonts w:ascii="Times New Roman" w:hAnsi="Times New Roman" w:cs="Times New Roman"/>
          <w:i/>
          <w:iCs/>
          <w:sz w:val="24"/>
          <w:szCs w:val="24"/>
          <w:shd w:val="clear" w:color="auto" w:fill="FFFFFF"/>
        </w:rPr>
        <w:t>Journal of Retailing and Consumer Services</w:t>
      </w:r>
      <w:r w:rsidRPr="00C84A85">
        <w:rPr>
          <w:rFonts w:ascii="Times New Roman" w:hAnsi="Times New Roman" w:cs="Times New Roman"/>
          <w:sz w:val="24"/>
          <w:szCs w:val="24"/>
          <w:shd w:val="clear" w:color="auto" w:fill="FFFFFF"/>
        </w:rPr>
        <w:t>, </w:t>
      </w:r>
      <w:r w:rsidRPr="00C84A85">
        <w:rPr>
          <w:rFonts w:ascii="Times New Roman" w:hAnsi="Times New Roman" w:cs="Times New Roman"/>
          <w:i/>
          <w:iCs/>
          <w:sz w:val="24"/>
          <w:szCs w:val="24"/>
          <w:shd w:val="clear" w:color="auto" w:fill="FFFFFF"/>
        </w:rPr>
        <w:t>54</w:t>
      </w:r>
      <w:r w:rsidRPr="00C84A85">
        <w:rPr>
          <w:rFonts w:ascii="Times New Roman" w:hAnsi="Times New Roman" w:cs="Times New Roman"/>
          <w:sz w:val="24"/>
          <w:szCs w:val="24"/>
          <w:shd w:val="clear" w:color="auto" w:fill="FFFFFF"/>
        </w:rPr>
        <w:t>, p.101698.</w:t>
      </w:r>
    </w:p>
    <w:p w14:paraId="3FD22A60" w14:textId="77777777" w:rsidR="008117EF" w:rsidRPr="00C84A85" w:rsidRDefault="008117EF" w:rsidP="00C84A85">
      <w:pPr>
        <w:spacing w:line="360" w:lineRule="auto"/>
        <w:jc w:val="both"/>
        <w:rPr>
          <w:rFonts w:ascii="Times New Roman" w:hAnsi="Times New Roman" w:cs="Times New Roman"/>
          <w:sz w:val="24"/>
          <w:szCs w:val="24"/>
          <w:shd w:val="clear" w:color="auto" w:fill="FFFFFF"/>
        </w:rPr>
      </w:pPr>
      <w:r w:rsidRPr="00C84A85">
        <w:rPr>
          <w:rFonts w:ascii="Times New Roman" w:hAnsi="Times New Roman" w:cs="Times New Roman"/>
          <w:sz w:val="24"/>
          <w:szCs w:val="24"/>
          <w:shd w:val="clear" w:color="auto" w:fill="FFFFFF"/>
        </w:rPr>
        <w:t>Shay, R. and Van Der Horst, M., 2019. Using brand equity to model ROI for social media marketing. </w:t>
      </w:r>
      <w:r w:rsidRPr="00C84A85">
        <w:rPr>
          <w:rFonts w:ascii="Times New Roman" w:hAnsi="Times New Roman" w:cs="Times New Roman"/>
          <w:i/>
          <w:iCs/>
          <w:sz w:val="24"/>
          <w:szCs w:val="24"/>
          <w:shd w:val="clear" w:color="auto" w:fill="FFFFFF"/>
        </w:rPr>
        <w:t>International Journal on Media Management</w:t>
      </w:r>
      <w:r w:rsidRPr="00C84A85">
        <w:rPr>
          <w:rFonts w:ascii="Times New Roman" w:hAnsi="Times New Roman" w:cs="Times New Roman"/>
          <w:sz w:val="24"/>
          <w:szCs w:val="24"/>
          <w:shd w:val="clear" w:color="auto" w:fill="FFFFFF"/>
        </w:rPr>
        <w:t>, </w:t>
      </w:r>
      <w:r w:rsidRPr="00C84A85">
        <w:rPr>
          <w:rFonts w:ascii="Times New Roman" w:hAnsi="Times New Roman" w:cs="Times New Roman"/>
          <w:i/>
          <w:iCs/>
          <w:sz w:val="24"/>
          <w:szCs w:val="24"/>
          <w:shd w:val="clear" w:color="auto" w:fill="FFFFFF"/>
        </w:rPr>
        <w:t>21</w:t>
      </w:r>
      <w:r w:rsidRPr="00C84A85">
        <w:rPr>
          <w:rFonts w:ascii="Times New Roman" w:hAnsi="Times New Roman" w:cs="Times New Roman"/>
          <w:sz w:val="24"/>
          <w:szCs w:val="24"/>
          <w:shd w:val="clear" w:color="auto" w:fill="FFFFFF"/>
        </w:rPr>
        <w:t>(1), pp.24-44.</w:t>
      </w:r>
    </w:p>
    <w:p w14:paraId="7CB07DE3" w14:textId="77777777" w:rsidR="008117EF" w:rsidRPr="00C84A85" w:rsidRDefault="008117EF" w:rsidP="00C84A85">
      <w:pPr>
        <w:spacing w:line="360" w:lineRule="auto"/>
        <w:jc w:val="both"/>
        <w:rPr>
          <w:rFonts w:ascii="Times New Roman" w:hAnsi="Times New Roman" w:cs="Times New Roman"/>
          <w:sz w:val="24"/>
          <w:szCs w:val="24"/>
          <w:shd w:val="clear" w:color="auto" w:fill="FFFFFF"/>
        </w:rPr>
      </w:pPr>
      <w:proofErr w:type="spellStart"/>
      <w:r w:rsidRPr="00C84A85">
        <w:rPr>
          <w:rFonts w:ascii="Times New Roman" w:hAnsi="Times New Roman" w:cs="Times New Roman"/>
          <w:sz w:val="24"/>
          <w:szCs w:val="24"/>
          <w:shd w:val="clear" w:color="auto" w:fill="FFFFFF"/>
        </w:rPr>
        <w:t>Stukalina</w:t>
      </w:r>
      <w:proofErr w:type="spellEnd"/>
      <w:r w:rsidRPr="00C84A85">
        <w:rPr>
          <w:rFonts w:ascii="Times New Roman" w:hAnsi="Times New Roman" w:cs="Times New Roman"/>
          <w:sz w:val="24"/>
          <w:szCs w:val="24"/>
          <w:shd w:val="clear" w:color="auto" w:fill="FFFFFF"/>
        </w:rPr>
        <w:t>, Y. and Pavlyuk, D., 2021. Using customer-based brand equity model in the higher education context: simulating the current university’s brand. </w:t>
      </w:r>
      <w:r w:rsidRPr="00C84A85">
        <w:rPr>
          <w:rFonts w:ascii="Times New Roman" w:hAnsi="Times New Roman" w:cs="Times New Roman"/>
          <w:i/>
          <w:iCs/>
          <w:sz w:val="24"/>
          <w:szCs w:val="24"/>
          <w:shd w:val="clear" w:color="auto" w:fill="FFFFFF"/>
        </w:rPr>
        <w:t>Business, Management and Economics Engineering</w:t>
      </w:r>
      <w:r w:rsidRPr="00C84A85">
        <w:rPr>
          <w:rFonts w:ascii="Times New Roman" w:hAnsi="Times New Roman" w:cs="Times New Roman"/>
          <w:sz w:val="24"/>
          <w:szCs w:val="24"/>
          <w:shd w:val="clear" w:color="auto" w:fill="FFFFFF"/>
        </w:rPr>
        <w:t>, </w:t>
      </w:r>
      <w:r w:rsidRPr="00C84A85">
        <w:rPr>
          <w:rFonts w:ascii="Times New Roman" w:hAnsi="Times New Roman" w:cs="Times New Roman"/>
          <w:i/>
          <w:iCs/>
          <w:sz w:val="24"/>
          <w:szCs w:val="24"/>
          <w:shd w:val="clear" w:color="auto" w:fill="FFFFFF"/>
        </w:rPr>
        <w:t>19</w:t>
      </w:r>
      <w:r w:rsidRPr="00C84A85">
        <w:rPr>
          <w:rFonts w:ascii="Times New Roman" w:hAnsi="Times New Roman" w:cs="Times New Roman"/>
          <w:sz w:val="24"/>
          <w:szCs w:val="24"/>
          <w:shd w:val="clear" w:color="auto" w:fill="FFFFFF"/>
        </w:rPr>
        <w:t>(2), pp.272-288.</w:t>
      </w:r>
    </w:p>
    <w:p w14:paraId="681918A7" w14:textId="78A4F206" w:rsidR="00321EAC" w:rsidRPr="00725A65" w:rsidRDefault="008117EF" w:rsidP="00C84A85">
      <w:pPr>
        <w:spacing w:line="360" w:lineRule="auto"/>
        <w:jc w:val="both"/>
        <w:rPr>
          <w:rFonts w:ascii="Times New Roman" w:hAnsi="Times New Roman" w:cs="Times New Roman"/>
          <w:sz w:val="24"/>
          <w:szCs w:val="24"/>
          <w:shd w:val="clear" w:color="auto" w:fill="FFFFFF"/>
        </w:rPr>
      </w:pPr>
      <w:r w:rsidRPr="00C84A85">
        <w:rPr>
          <w:rFonts w:ascii="Times New Roman" w:hAnsi="Times New Roman" w:cs="Times New Roman"/>
          <w:sz w:val="24"/>
          <w:szCs w:val="24"/>
          <w:shd w:val="clear" w:color="auto" w:fill="FFFFFF"/>
        </w:rPr>
        <w:t>Vieira, V.A., de Almeida, M.I.S., Agnihotri, R., da Silva, N.S.D.A.C. and Arunachalam, S., 2019. In pursuit of an effective B2B digital marketing strategy in an emerging market. </w:t>
      </w:r>
      <w:r w:rsidRPr="00C84A85">
        <w:rPr>
          <w:rFonts w:ascii="Times New Roman" w:hAnsi="Times New Roman" w:cs="Times New Roman"/>
          <w:i/>
          <w:iCs/>
          <w:sz w:val="24"/>
          <w:szCs w:val="24"/>
          <w:shd w:val="clear" w:color="auto" w:fill="FFFFFF"/>
        </w:rPr>
        <w:t>Journal of the Academy of Marketing Science</w:t>
      </w:r>
      <w:r w:rsidRPr="00C84A85">
        <w:rPr>
          <w:rFonts w:ascii="Times New Roman" w:hAnsi="Times New Roman" w:cs="Times New Roman"/>
          <w:sz w:val="24"/>
          <w:szCs w:val="24"/>
          <w:shd w:val="clear" w:color="auto" w:fill="FFFFFF"/>
        </w:rPr>
        <w:t>, </w:t>
      </w:r>
      <w:r w:rsidRPr="00C84A85">
        <w:rPr>
          <w:rFonts w:ascii="Times New Roman" w:hAnsi="Times New Roman" w:cs="Times New Roman"/>
          <w:i/>
          <w:iCs/>
          <w:sz w:val="24"/>
          <w:szCs w:val="24"/>
          <w:shd w:val="clear" w:color="auto" w:fill="FFFFFF"/>
        </w:rPr>
        <w:t>47</w:t>
      </w:r>
      <w:r w:rsidRPr="00C84A85">
        <w:rPr>
          <w:rFonts w:ascii="Times New Roman" w:hAnsi="Times New Roman" w:cs="Times New Roman"/>
          <w:sz w:val="24"/>
          <w:szCs w:val="24"/>
          <w:shd w:val="clear" w:color="auto" w:fill="FFFFFF"/>
        </w:rPr>
        <w:t>, pp.1085-1108.</w:t>
      </w:r>
    </w:p>
    <w:sectPr w:rsidR="00321EAC" w:rsidRPr="00725A65" w:rsidSect="00C84A85">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4DCC80" w14:textId="77777777" w:rsidR="00966DF1" w:rsidRDefault="00966DF1" w:rsidP="00C84A85">
      <w:pPr>
        <w:spacing w:after="0" w:line="240" w:lineRule="auto"/>
      </w:pPr>
      <w:r>
        <w:separator/>
      </w:r>
    </w:p>
  </w:endnote>
  <w:endnote w:type="continuationSeparator" w:id="0">
    <w:p w14:paraId="128CDB91" w14:textId="77777777" w:rsidR="00966DF1" w:rsidRDefault="00966DF1" w:rsidP="00C84A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9533082"/>
      <w:docPartObj>
        <w:docPartGallery w:val="Page Numbers (Bottom of Page)"/>
        <w:docPartUnique/>
      </w:docPartObj>
    </w:sdtPr>
    <w:sdtEndPr>
      <w:rPr>
        <w:noProof/>
      </w:rPr>
    </w:sdtEndPr>
    <w:sdtContent>
      <w:p w14:paraId="33AE8483" w14:textId="77777777" w:rsidR="00C84A85" w:rsidRDefault="00C84A85">
        <w:pPr>
          <w:pStyle w:val="Footer"/>
          <w:jc w:val="right"/>
        </w:pPr>
        <w:r w:rsidRPr="00C84A85">
          <w:rPr>
            <w:rFonts w:ascii="Times New Roman" w:hAnsi="Times New Roman" w:cs="Times New Roman"/>
            <w:sz w:val="24"/>
          </w:rPr>
          <w:fldChar w:fldCharType="begin"/>
        </w:r>
        <w:r w:rsidRPr="00C84A85">
          <w:rPr>
            <w:rFonts w:ascii="Times New Roman" w:hAnsi="Times New Roman" w:cs="Times New Roman"/>
            <w:sz w:val="24"/>
          </w:rPr>
          <w:instrText xml:space="preserve"> PAGE   \* MERGEFORMAT </w:instrText>
        </w:r>
        <w:r w:rsidRPr="00C84A85">
          <w:rPr>
            <w:rFonts w:ascii="Times New Roman" w:hAnsi="Times New Roman" w:cs="Times New Roman"/>
            <w:sz w:val="24"/>
          </w:rPr>
          <w:fldChar w:fldCharType="separate"/>
        </w:r>
        <w:r>
          <w:rPr>
            <w:rFonts w:ascii="Times New Roman" w:hAnsi="Times New Roman" w:cs="Times New Roman"/>
            <w:noProof/>
            <w:sz w:val="24"/>
          </w:rPr>
          <w:t>20</w:t>
        </w:r>
        <w:r w:rsidRPr="00C84A85">
          <w:rPr>
            <w:rFonts w:ascii="Times New Roman" w:hAnsi="Times New Roman" w:cs="Times New Roman"/>
            <w:noProof/>
            <w:sz w:val="24"/>
          </w:rPr>
          <w:fldChar w:fldCharType="end"/>
        </w:r>
      </w:p>
    </w:sdtContent>
  </w:sdt>
  <w:p w14:paraId="491E58A7" w14:textId="77777777" w:rsidR="00C84A85" w:rsidRDefault="00C84A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F99593" w14:textId="77777777" w:rsidR="00966DF1" w:rsidRDefault="00966DF1" w:rsidP="00C84A85">
      <w:pPr>
        <w:spacing w:after="0" w:line="240" w:lineRule="auto"/>
      </w:pPr>
      <w:r>
        <w:separator/>
      </w:r>
    </w:p>
  </w:footnote>
  <w:footnote w:type="continuationSeparator" w:id="0">
    <w:p w14:paraId="238BBA56" w14:textId="77777777" w:rsidR="00966DF1" w:rsidRDefault="00966DF1" w:rsidP="00C84A8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M0NTSwsDQwtbQwMDNU0lEKTi0uzszPAykwrAUA6ZKZMCwAAAA="/>
  </w:docVars>
  <w:rsids>
    <w:rsidRoot w:val="00086580"/>
    <w:rsid w:val="00086580"/>
    <w:rsid w:val="00126AB3"/>
    <w:rsid w:val="0020798D"/>
    <w:rsid w:val="0027592D"/>
    <w:rsid w:val="002E60FC"/>
    <w:rsid w:val="002F5F67"/>
    <w:rsid w:val="00321EAC"/>
    <w:rsid w:val="00334570"/>
    <w:rsid w:val="00575B51"/>
    <w:rsid w:val="00602704"/>
    <w:rsid w:val="00650973"/>
    <w:rsid w:val="00725A65"/>
    <w:rsid w:val="007317B5"/>
    <w:rsid w:val="008117EF"/>
    <w:rsid w:val="0088587E"/>
    <w:rsid w:val="008A795E"/>
    <w:rsid w:val="0093749D"/>
    <w:rsid w:val="00966DF1"/>
    <w:rsid w:val="009B3EBD"/>
    <w:rsid w:val="00A523AD"/>
    <w:rsid w:val="00A60107"/>
    <w:rsid w:val="00AA5618"/>
    <w:rsid w:val="00BC4A0A"/>
    <w:rsid w:val="00C0163B"/>
    <w:rsid w:val="00C15C9C"/>
    <w:rsid w:val="00C46851"/>
    <w:rsid w:val="00C46FF2"/>
    <w:rsid w:val="00C654C1"/>
    <w:rsid w:val="00C84A85"/>
    <w:rsid w:val="00CE1B7F"/>
    <w:rsid w:val="00D3105B"/>
    <w:rsid w:val="00DB1D27"/>
    <w:rsid w:val="00E775D5"/>
    <w:rsid w:val="00EA372E"/>
    <w:rsid w:val="00EC3B66"/>
    <w:rsid w:val="00EE2B8D"/>
    <w:rsid w:val="00EF0A89"/>
    <w:rsid w:val="00F63A1A"/>
    <w:rsid w:val="00FF33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2C954"/>
  <w15:chartTrackingRefBased/>
  <w15:docId w15:val="{FEAD59C1-E46F-4DAB-85B7-7B2251F4A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E775D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A56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A561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75D5"/>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AA5618"/>
    <w:rPr>
      <w:rFonts w:asciiTheme="majorHAnsi" w:eastAsiaTheme="majorEastAsia" w:hAnsiTheme="majorHAnsi" w:cstheme="majorBidi"/>
      <w:color w:val="2E74B5" w:themeColor="accent1" w:themeShade="BF"/>
      <w:sz w:val="26"/>
      <w:szCs w:val="26"/>
      <w:lang w:val="en-GB"/>
    </w:rPr>
  </w:style>
  <w:style w:type="character" w:customStyle="1" w:styleId="Heading3Char">
    <w:name w:val="Heading 3 Char"/>
    <w:basedOn w:val="DefaultParagraphFont"/>
    <w:link w:val="Heading3"/>
    <w:uiPriority w:val="9"/>
    <w:rsid w:val="00AA5618"/>
    <w:rPr>
      <w:rFonts w:asciiTheme="majorHAnsi" w:eastAsiaTheme="majorEastAsia" w:hAnsiTheme="majorHAnsi" w:cstheme="majorBidi"/>
      <w:color w:val="1F4D78" w:themeColor="accent1" w:themeShade="7F"/>
      <w:sz w:val="24"/>
      <w:szCs w:val="24"/>
      <w:lang w:val="en-GB"/>
    </w:rPr>
  </w:style>
  <w:style w:type="paragraph" w:styleId="TOCHeading">
    <w:name w:val="TOC Heading"/>
    <w:basedOn w:val="Heading1"/>
    <w:next w:val="Normal"/>
    <w:uiPriority w:val="39"/>
    <w:unhideWhenUsed/>
    <w:qFormat/>
    <w:rsid w:val="00C84A85"/>
    <w:pPr>
      <w:outlineLvl w:val="9"/>
    </w:pPr>
    <w:rPr>
      <w:lang w:val="en-US"/>
    </w:rPr>
  </w:style>
  <w:style w:type="paragraph" w:styleId="TOC1">
    <w:name w:val="toc 1"/>
    <w:basedOn w:val="Normal"/>
    <w:next w:val="Normal"/>
    <w:autoRedefine/>
    <w:uiPriority w:val="39"/>
    <w:unhideWhenUsed/>
    <w:rsid w:val="00C84A85"/>
    <w:pPr>
      <w:spacing w:after="100"/>
    </w:pPr>
  </w:style>
  <w:style w:type="paragraph" w:styleId="TOC2">
    <w:name w:val="toc 2"/>
    <w:basedOn w:val="Normal"/>
    <w:next w:val="Normal"/>
    <w:autoRedefine/>
    <w:uiPriority w:val="39"/>
    <w:unhideWhenUsed/>
    <w:rsid w:val="00C84A85"/>
    <w:pPr>
      <w:spacing w:after="100"/>
      <w:ind w:left="220"/>
    </w:pPr>
  </w:style>
  <w:style w:type="paragraph" w:styleId="TOC3">
    <w:name w:val="toc 3"/>
    <w:basedOn w:val="Normal"/>
    <w:next w:val="Normal"/>
    <w:autoRedefine/>
    <w:uiPriority w:val="39"/>
    <w:unhideWhenUsed/>
    <w:rsid w:val="00C84A85"/>
    <w:pPr>
      <w:spacing w:after="100"/>
      <w:ind w:left="440"/>
    </w:pPr>
  </w:style>
  <w:style w:type="character" w:styleId="Hyperlink">
    <w:name w:val="Hyperlink"/>
    <w:basedOn w:val="DefaultParagraphFont"/>
    <w:uiPriority w:val="99"/>
    <w:unhideWhenUsed/>
    <w:rsid w:val="00C84A85"/>
    <w:rPr>
      <w:color w:val="0563C1" w:themeColor="hyperlink"/>
      <w:u w:val="single"/>
    </w:rPr>
  </w:style>
  <w:style w:type="paragraph" w:styleId="Header">
    <w:name w:val="header"/>
    <w:basedOn w:val="Normal"/>
    <w:link w:val="HeaderChar"/>
    <w:uiPriority w:val="99"/>
    <w:unhideWhenUsed/>
    <w:rsid w:val="00C84A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4A85"/>
    <w:rPr>
      <w:lang w:val="en-GB"/>
    </w:rPr>
  </w:style>
  <w:style w:type="paragraph" w:styleId="Footer">
    <w:name w:val="footer"/>
    <w:basedOn w:val="Normal"/>
    <w:link w:val="FooterChar"/>
    <w:uiPriority w:val="99"/>
    <w:unhideWhenUsed/>
    <w:rsid w:val="00C84A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4A85"/>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16009E2-1D02-4030-A7FA-0A7AD9DB5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19</Pages>
  <Words>4820</Words>
  <Characters>27476</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Shreyaben Patel</cp:lastModifiedBy>
  <cp:revision>40</cp:revision>
  <dcterms:created xsi:type="dcterms:W3CDTF">2023-08-10T09:01:00Z</dcterms:created>
  <dcterms:modified xsi:type="dcterms:W3CDTF">2023-08-29T22:55:00Z</dcterms:modified>
</cp:coreProperties>
</file>