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5D573" w14:textId="77777777" w:rsidR="00C869CA" w:rsidRDefault="00C869CA" w:rsidP="001A78F9">
      <w:pPr>
        <w:jc w:val="center"/>
        <w:rPr>
          <w:b/>
          <w:bCs/>
          <w:sz w:val="32"/>
          <w:szCs w:val="32"/>
          <w:lang w:val="en-US"/>
        </w:rPr>
      </w:pPr>
    </w:p>
    <w:p w14:paraId="37084D65" w14:textId="77777777" w:rsidR="00C869CA" w:rsidRDefault="00C869CA" w:rsidP="001A78F9">
      <w:pPr>
        <w:jc w:val="center"/>
        <w:rPr>
          <w:b/>
          <w:bCs/>
          <w:sz w:val="32"/>
          <w:szCs w:val="32"/>
          <w:lang w:val="en-US"/>
        </w:rPr>
      </w:pPr>
    </w:p>
    <w:p w14:paraId="6B74722D" w14:textId="77777777" w:rsidR="00C869CA" w:rsidRDefault="00C869CA" w:rsidP="00C84F7B">
      <w:pPr>
        <w:rPr>
          <w:b/>
          <w:bCs/>
          <w:sz w:val="32"/>
          <w:szCs w:val="32"/>
          <w:lang w:val="en-US"/>
        </w:rPr>
      </w:pPr>
    </w:p>
    <w:p w14:paraId="075742D4" w14:textId="5C4C054E" w:rsidR="009F597C" w:rsidRDefault="001A78F9" w:rsidP="001A78F9">
      <w:pPr>
        <w:jc w:val="center"/>
        <w:rPr>
          <w:b/>
          <w:bCs/>
          <w:sz w:val="32"/>
          <w:szCs w:val="32"/>
          <w:lang w:val="en-US"/>
        </w:rPr>
      </w:pPr>
      <w:r w:rsidRPr="001A78F9">
        <w:rPr>
          <w:b/>
          <w:bCs/>
          <w:sz w:val="32"/>
          <w:szCs w:val="32"/>
          <w:lang w:val="en-US"/>
        </w:rPr>
        <w:t>RESEARCH PROPOSAL</w:t>
      </w:r>
    </w:p>
    <w:p w14:paraId="035E12DD" w14:textId="77777777" w:rsidR="00CF1FDB" w:rsidRPr="00BA1265" w:rsidRDefault="00CF1FDB" w:rsidP="00CF1FDB">
      <w:pPr>
        <w:jc w:val="center"/>
        <w:rPr>
          <w:b/>
          <w:bCs/>
          <w:sz w:val="40"/>
          <w:szCs w:val="40"/>
          <w:lang w:val="en-US"/>
        </w:rPr>
      </w:pPr>
      <w:r>
        <w:rPr>
          <w:b/>
          <w:bCs/>
          <w:sz w:val="32"/>
          <w:szCs w:val="32"/>
          <w:lang w:val="en-US"/>
        </w:rPr>
        <w:t xml:space="preserve">TOPIC: </w:t>
      </w:r>
      <w:r w:rsidRPr="00BA1265">
        <w:rPr>
          <w:sz w:val="32"/>
          <w:szCs w:val="32"/>
          <w:lang w:val="en-US"/>
        </w:rPr>
        <w:t>Management Philosophies and Women/s Workplace Experiences: How Managerial; Beliefs Shape Challenges, Well-being and Career Opportuniti</w:t>
      </w:r>
      <w:r>
        <w:rPr>
          <w:sz w:val="32"/>
          <w:szCs w:val="32"/>
          <w:lang w:val="en-US"/>
        </w:rPr>
        <w:t>e</w:t>
      </w:r>
      <w:r w:rsidRPr="00BA1265">
        <w:rPr>
          <w:sz w:val="32"/>
          <w:szCs w:val="32"/>
          <w:lang w:val="en-US"/>
        </w:rPr>
        <w:t>s</w:t>
      </w:r>
    </w:p>
    <w:p w14:paraId="170A5B52" w14:textId="77777777" w:rsidR="00CF1FDB" w:rsidRDefault="00CF1FDB" w:rsidP="001A78F9">
      <w:pPr>
        <w:jc w:val="center"/>
        <w:rPr>
          <w:b/>
          <w:bCs/>
          <w:sz w:val="32"/>
          <w:szCs w:val="32"/>
          <w:lang w:val="en-US"/>
        </w:rPr>
      </w:pPr>
    </w:p>
    <w:p w14:paraId="57895A7C" w14:textId="4B611B6A" w:rsidR="001A78F9" w:rsidRDefault="001A78F9" w:rsidP="001A78F9">
      <w:pPr>
        <w:jc w:val="center"/>
        <w:rPr>
          <w:b/>
          <w:bCs/>
          <w:sz w:val="32"/>
          <w:szCs w:val="32"/>
          <w:lang w:val="en-US"/>
        </w:rPr>
      </w:pPr>
      <w:r>
        <w:rPr>
          <w:noProof/>
        </w:rPr>
        <w:drawing>
          <wp:inline distT="0" distB="0" distL="0" distR="0" wp14:anchorId="67659F93" wp14:editId="7642F988">
            <wp:extent cx="3717314" cy="2393950"/>
            <wp:effectExtent l="0" t="0" r="0" b="6350"/>
            <wp:docPr id="1614680974" name="Picture 1" descr="The 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33594" cy="2404434"/>
                    </a:xfrm>
                    <a:prstGeom prst="rect">
                      <a:avLst/>
                    </a:prstGeom>
                    <a:noFill/>
                    <a:ln>
                      <a:noFill/>
                    </a:ln>
                  </pic:spPr>
                </pic:pic>
              </a:graphicData>
            </a:graphic>
          </wp:inline>
        </w:drawing>
      </w:r>
    </w:p>
    <w:p w14:paraId="4EE02AC5" w14:textId="77777777" w:rsidR="00CF1FDB" w:rsidRDefault="00CF1FDB" w:rsidP="001A78F9">
      <w:pPr>
        <w:jc w:val="center"/>
        <w:rPr>
          <w:b/>
          <w:bCs/>
          <w:sz w:val="32"/>
          <w:szCs w:val="32"/>
          <w:lang w:val="en-US"/>
        </w:rPr>
      </w:pPr>
    </w:p>
    <w:p w14:paraId="7BC31439" w14:textId="431A8862" w:rsidR="00946217" w:rsidRDefault="00027050" w:rsidP="001A78F9">
      <w:pPr>
        <w:jc w:val="center"/>
        <w:rPr>
          <w:b/>
          <w:bCs/>
          <w:sz w:val="32"/>
          <w:szCs w:val="32"/>
          <w:lang w:val="en-US"/>
        </w:rPr>
      </w:pPr>
      <w:r>
        <w:rPr>
          <w:b/>
          <w:bCs/>
          <w:sz w:val="32"/>
          <w:szCs w:val="32"/>
          <w:lang w:val="en-US"/>
        </w:rPr>
        <w:t>COURSE:</w:t>
      </w:r>
      <w:r w:rsidR="00F77DD4">
        <w:rPr>
          <w:b/>
          <w:bCs/>
          <w:sz w:val="32"/>
          <w:szCs w:val="32"/>
          <w:lang w:val="en-US"/>
        </w:rPr>
        <w:t xml:space="preserve"> </w:t>
      </w:r>
      <w:r w:rsidR="00BB1AD5">
        <w:rPr>
          <w:sz w:val="32"/>
          <w:szCs w:val="32"/>
          <w:lang w:val="en-US"/>
        </w:rPr>
        <w:t xml:space="preserve">Visions for the future: </w:t>
      </w:r>
      <w:r w:rsidR="004E388A">
        <w:rPr>
          <w:sz w:val="32"/>
          <w:szCs w:val="32"/>
          <w:lang w:val="en-US"/>
        </w:rPr>
        <w:t xml:space="preserve">Theoretical Perspective on Management </w:t>
      </w:r>
      <w:r w:rsidR="003A4C5F" w:rsidRPr="007217C2">
        <w:rPr>
          <w:sz w:val="32"/>
          <w:szCs w:val="32"/>
          <w:lang w:val="en-US"/>
        </w:rPr>
        <w:t>LCDB700</w:t>
      </w:r>
      <w:r w:rsidR="002B07A5" w:rsidRPr="007217C2">
        <w:rPr>
          <w:sz w:val="32"/>
          <w:szCs w:val="32"/>
          <w:lang w:val="en-US"/>
        </w:rPr>
        <w:t>8</w:t>
      </w:r>
    </w:p>
    <w:p w14:paraId="152B8093" w14:textId="5B90F1B4" w:rsidR="007217C2" w:rsidRDefault="00027050" w:rsidP="001A78F9">
      <w:pPr>
        <w:jc w:val="center"/>
        <w:rPr>
          <w:sz w:val="32"/>
          <w:szCs w:val="32"/>
          <w:lang w:val="en-US"/>
        </w:rPr>
      </w:pPr>
      <w:r>
        <w:rPr>
          <w:b/>
          <w:bCs/>
          <w:sz w:val="32"/>
          <w:szCs w:val="32"/>
          <w:lang w:val="en-US"/>
        </w:rPr>
        <w:t xml:space="preserve">SUBMITTED </w:t>
      </w:r>
      <w:r w:rsidR="007217C2">
        <w:rPr>
          <w:b/>
          <w:bCs/>
          <w:sz w:val="32"/>
          <w:szCs w:val="32"/>
          <w:lang w:val="en-US"/>
        </w:rPr>
        <w:t>T</w:t>
      </w:r>
      <w:r w:rsidR="009E3078">
        <w:rPr>
          <w:b/>
          <w:bCs/>
          <w:sz w:val="32"/>
          <w:szCs w:val="32"/>
          <w:lang w:val="en-US"/>
        </w:rPr>
        <w:t>O</w:t>
      </w:r>
      <w:r w:rsidR="007217C2">
        <w:rPr>
          <w:b/>
          <w:bCs/>
          <w:sz w:val="32"/>
          <w:szCs w:val="32"/>
          <w:lang w:val="en-US"/>
        </w:rPr>
        <w:t xml:space="preserve">: </w:t>
      </w:r>
      <w:r w:rsidR="009E3078">
        <w:rPr>
          <w:sz w:val="32"/>
          <w:szCs w:val="32"/>
          <w:lang w:val="en-US"/>
        </w:rPr>
        <w:t>Dr Helen Lee</w:t>
      </w:r>
    </w:p>
    <w:p w14:paraId="2C0D4152" w14:textId="77777777" w:rsidR="00E85A47" w:rsidRPr="009E3078" w:rsidRDefault="00E85A47" w:rsidP="00E85A47">
      <w:pPr>
        <w:rPr>
          <w:sz w:val="32"/>
          <w:szCs w:val="32"/>
          <w:lang w:val="en-US"/>
        </w:rPr>
      </w:pPr>
    </w:p>
    <w:p w14:paraId="4D5470A8" w14:textId="43107896" w:rsidR="00027050" w:rsidRDefault="007217C2" w:rsidP="001A78F9">
      <w:pPr>
        <w:jc w:val="center"/>
        <w:rPr>
          <w:b/>
          <w:bCs/>
          <w:sz w:val="32"/>
          <w:szCs w:val="32"/>
          <w:lang w:val="en-US"/>
        </w:rPr>
      </w:pPr>
      <w:r>
        <w:rPr>
          <w:b/>
          <w:bCs/>
          <w:sz w:val="32"/>
          <w:szCs w:val="32"/>
          <w:lang w:val="en-US"/>
        </w:rPr>
        <w:t xml:space="preserve">SUBMITTED </w:t>
      </w:r>
      <w:r w:rsidR="00027050">
        <w:rPr>
          <w:b/>
          <w:bCs/>
          <w:sz w:val="32"/>
          <w:szCs w:val="32"/>
          <w:lang w:val="en-US"/>
        </w:rPr>
        <w:t>BY:</w:t>
      </w:r>
      <w:r w:rsidR="00F77DD4">
        <w:rPr>
          <w:b/>
          <w:bCs/>
          <w:sz w:val="32"/>
          <w:szCs w:val="32"/>
          <w:lang w:val="en-US"/>
        </w:rPr>
        <w:t xml:space="preserve"> </w:t>
      </w:r>
      <w:r w:rsidR="00F77DD4" w:rsidRPr="007217C2">
        <w:rPr>
          <w:sz w:val="32"/>
          <w:szCs w:val="32"/>
          <w:lang w:val="en-US"/>
        </w:rPr>
        <w:t>HINA TOKEER (2419580)</w:t>
      </w:r>
    </w:p>
    <w:p w14:paraId="6A46B093" w14:textId="0D3C82EC" w:rsidR="00027050" w:rsidRPr="001A78F9" w:rsidRDefault="00027050" w:rsidP="001A78F9">
      <w:pPr>
        <w:jc w:val="center"/>
        <w:rPr>
          <w:b/>
          <w:bCs/>
          <w:sz w:val="32"/>
          <w:szCs w:val="32"/>
          <w:lang w:val="en-US"/>
        </w:rPr>
      </w:pPr>
      <w:r>
        <w:rPr>
          <w:b/>
          <w:bCs/>
          <w:sz w:val="32"/>
          <w:szCs w:val="32"/>
          <w:lang w:val="en-US"/>
        </w:rPr>
        <w:t>DATE:</w:t>
      </w:r>
      <w:r w:rsidR="00F77DD4">
        <w:rPr>
          <w:b/>
          <w:bCs/>
          <w:sz w:val="32"/>
          <w:szCs w:val="32"/>
          <w:lang w:val="en-US"/>
        </w:rPr>
        <w:t xml:space="preserve"> </w:t>
      </w:r>
      <w:r w:rsidR="00F77DD4" w:rsidRPr="007217C2">
        <w:rPr>
          <w:sz w:val="32"/>
          <w:szCs w:val="32"/>
          <w:lang w:val="en-US"/>
        </w:rPr>
        <w:t>14/11/25</w:t>
      </w:r>
    </w:p>
    <w:p w14:paraId="3DA49FDA" w14:textId="77F06B90" w:rsidR="009833C2" w:rsidRPr="00D2722A" w:rsidRDefault="009833C2">
      <w:pPr>
        <w:rPr>
          <w:lang w:val="en-US"/>
        </w:rPr>
      </w:pPr>
    </w:p>
    <w:p w14:paraId="6136AD65" w14:textId="77777777" w:rsidR="00494782" w:rsidRDefault="00494782">
      <w:pPr>
        <w:rPr>
          <w:lang w:val="en-US"/>
        </w:rPr>
      </w:pPr>
      <w:r>
        <w:rPr>
          <w:lang w:val="en-US"/>
        </w:rPr>
        <w:br w:type="page"/>
      </w:r>
    </w:p>
    <w:p w14:paraId="4734277A" w14:textId="77931918" w:rsidR="00E20FCD" w:rsidRDefault="003F1ECC" w:rsidP="00BB440B">
      <w:pPr>
        <w:spacing w:before="240" w:line="276" w:lineRule="auto"/>
        <w:rPr>
          <w:sz w:val="24"/>
          <w:szCs w:val="24"/>
          <w:lang w:val="en-US"/>
        </w:rPr>
      </w:pPr>
      <w:r w:rsidRPr="00281D2D">
        <w:rPr>
          <w:b/>
          <w:bCs/>
          <w:sz w:val="24"/>
          <w:szCs w:val="24"/>
          <w:u w:val="single"/>
          <w:lang w:val="en-US"/>
        </w:rPr>
        <w:lastRenderedPageBreak/>
        <w:t>TOPIC</w:t>
      </w:r>
      <w:r w:rsidRPr="00BB440B">
        <w:rPr>
          <w:sz w:val="24"/>
          <w:szCs w:val="24"/>
          <w:lang w:val="en-US"/>
        </w:rPr>
        <w:t>:</w:t>
      </w:r>
    </w:p>
    <w:p w14:paraId="11D762D0" w14:textId="0EECC7CE" w:rsidR="00C0472A" w:rsidRPr="00BB440B" w:rsidRDefault="00C0472A" w:rsidP="00BB440B">
      <w:pPr>
        <w:spacing w:before="240" w:line="276" w:lineRule="auto"/>
        <w:rPr>
          <w:sz w:val="24"/>
          <w:szCs w:val="24"/>
          <w:lang w:val="en-US"/>
        </w:rPr>
      </w:pPr>
      <w:r>
        <w:rPr>
          <w:sz w:val="24"/>
          <w:szCs w:val="24"/>
          <w:lang w:val="en-US"/>
        </w:rPr>
        <w:t xml:space="preserve">Management </w:t>
      </w:r>
      <w:r w:rsidR="00FE2BE7">
        <w:rPr>
          <w:sz w:val="24"/>
          <w:szCs w:val="24"/>
          <w:lang w:val="en-US"/>
        </w:rPr>
        <w:t>Philosophies</w:t>
      </w:r>
      <w:r>
        <w:rPr>
          <w:sz w:val="24"/>
          <w:szCs w:val="24"/>
          <w:lang w:val="en-US"/>
        </w:rPr>
        <w:t xml:space="preserve"> and Women/s Workplace </w:t>
      </w:r>
      <w:r w:rsidR="00FE2BE7">
        <w:rPr>
          <w:sz w:val="24"/>
          <w:szCs w:val="24"/>
          <w:lang w:val="en-US"/>
        </w:rPr>
        <w:t>Experiences</w:t>
      </w:r>
      <w:r>
        <w:rPr>
          <w:sz w:val="24"/>
          <w:szCs w:val="24"/>
          <w:lang w:val="en-US"/>
        </w:rPr>
        <w:t xml:space="preserve">: How </w:t>
      </w:r>
      <w:r w:rsidR="00FE2BE7">
        <w:rPr>
          <w:sz w:val="24"/>
          <w:szCs w:val="24"/>
          <w:lang w:val="en-US"/>
        </w:rPr>
        <w:t>Managerial</w:t>
      </w:r>
      <w:r>
        <w:rPr>
          <w:sz w:val="24"/>
          <w:szCs w:val="24"/>
          <w:lang w:val="en-US"/>
        </w:rPr>
        <w:t xml:space="preserve">; </w:t>
      </w:r>
      <w:r w:rsidR="00FE2BE7">
        <w:rPr>
          <w:sz w:val="24"/>
          <w:szCs w:val="24"/>
          <w:lang w:val="en-US"/>
        </w:rPr>
        <w:t>Beliefs</w:t>
      </w:r>
      <w:r>
        <w:rPr>
          <w:sz w:val="24"/>
          <w:szCs w:val="24"/>
          <w:lang w:val="en-US"/>
        </w:rPr>
        <w:t xml:space="preserve"> Shape Challenges, Well</w:t>
      </w:r>
      <w:r w:rsidR="00281D2D">
        <w:rPr>
          <w:sz w:val="24"/>
          <w:szCs w:val="24"/>
          <w:lang w:val="en-US"/>
        </w:rPr>
        <w:t>-</w:t>
      </w:r>
      <w:r>
        <w:rPr>
          <w:sz w:val="24"/>
          <w:szCs w:val="24"/>
          <w:lang w:val="en-US"/>
        </w:rPr>
        <w:t>being</w:t>
      </w:r>
      <w:r w:rsidR="003675E8">
        <w:rPr>
          <w:sz w:val="24"/>
          <w:szCs w:val="24"/>
          <w:lang w:val="en-US"/>
        </w:rPr>
        <w:t xml:space="preserve"> and Career </w:t>
      </w:r>
      <w:r w:rsidR="00FE2BE7">
        <w:rPr>
          <w:sz w:val="24"/>
          <w:szCs w:val="24"/>
          <w:lang w:val="en-US"/>
        </w:rPr>
        <w:t>Opportunities</w:t>
      </w:r>
      <w:r w:rsidR="003675E8">
        <w:rPr>
          <w:sz w:val="24"/>
          <w:szCs w:val="24"/>
          <w:lang w:val="en-US"/>
        </w:rPr>
        <w:t xml:space="preserve">. </w:t>
      </w:r>
    </w:p>
    <w:p w14:paraId="63F11210" w14:textId="77777777" w:rsidR="00B77311" w:rsidRPr="00BB440B" w:rsidRDefault="003F1ECC" w:rsidP="00BB440B">
      <w:pPr>
        <w:spacing w:before="240" w:line="276" w:lineRule="auto"/>
        <w:rPr>
          <w:sz w:val="24"/>
          <w:szCs w:val="24"/>
          <w:lang w:val="en-US"/>
        </w:rPr>
      </w:pPr>
      <w:r w:rsidRPr="00BB440B">
        <w:rPr>
          <w:b/>
          <w:bCs/>
          <w:sz w:val="24"/>
          <w:szCs w:val="24"/>
          <w:u w:val="single"/>
          <w:lang w:val="en-US"/>
        </w:rPr>
        <w:t>BACKGROUND</w:t>
      </w:r>
      <w:r w:rsidRPr="00BB440B">
        <w:rPr>
          <w:sz w:val="24"/>
          <w:szCs w:val="24"/>
          <w:lang w:val="en-US"/>
        </w:rPr>
        <w:t>:</w:t>
      </w:r>
      <w:r w:rsidR="002359E9" w:rsidRPr="00BB440B">
        <w:rPr>
          <w:sz w:val="24"/>
          <w:szCs w:val="24"/>
          <w:lang w:val="en-US"/>
        </w:rPr>
        <w:t xml:space="preserve"> </w:t>
      </w:r>
    </w:p>
    <w:p w14:paraId="548A1D40" w14:textId="0D04E3AF" w:rsidR="003F1ECC" w:rsidRPr="00BB440B" w:rsidRDefault="00E86FC8" w:rsidP="00BB440B">
      <w:pPr>
        <w:spacing w:before="240" w:line="276" w:lineRule="auto"/>
        <w:rPr>
          <w:sz w:val="24"/>
          <w:szCs w:val="24"/>
          <w:lang w:val="en-US"/>
        </w:rPr>
      </w:pPr>
      <w:r w:rsidRPr="00E86FC8">
        <w:rPr>
          <w:sz w:val="24"/>
          <w:szCs w:val="24"/>
          <w:lang w:val="en-US"/>
        </w:rPr>
        <w:t>Women in the workforce continue to face challenges including limited career progression, gender biases, fairness issues, psychological safety, workload pressures, and lack of support. Management philosophies shape organisational culture and the day-to-day decisions made by managers. A manager’s underlying beliefs—whether humanistic, transformational, transactional, or hierarchical—significantly impact women’s experiences. Despite the presence of gender equity policies, managerial mindset often determines the real experiences of women at work. Understanding this link is essential to creating inclusive, supportive environments that enhance the well-being and career opportunities of women</w:t>
      </w:r>
      <w:r w:rsidR="00E64E84" w:rsidRPr="00BB440B">
        <w:rPr>
          <w:sz w:val="24"/>
          <w:szCs w:val="24"/>
          <w:lang w:val="en-US"/>
        </w:rPr>
        <w:t>.</w:t>
      </w:r>
    </w:p>
    <w:p w14:paraId="70E1CA38" w14:textId="77777777" w:rsidR="00EB2E5A" w:rsidRPr="00BB440B" w:rsidRDefault="003F1ECC" w:rsidP="00BB440B">
      <w:pPr>
        <w:spacing w:before="240" w:line="276" w:lineRule="auto"/>
        <w:rPr>
          <w:sz w:val="24"/>
          <w:szCs w:val="24"/>
          <w:lang w:val="en-US"/>
        </w:rPr>
      </w:pPr>
      <w:r w:rsidRPr="00BB440B">
        <w:rPr>
          <w:b/>
          <w:bCs/>
          <w:sz w:val="24"/>
          <w:szCs w:val="24"/>
          <w:u w:val="single"/>
          <w:lang w:val="en-US"/>
        </w:rPr>
        <w:t>AIM</w:t>
      </w:r>
      <w:r w:rsidRPr="00BB440B">
        <w:rPr>
          <w:sz w:val="24"/>
          <w:szCs w:val="24"/>
          <w:lang w:val="en-US"/>
        </w:rPr>
        <w:t>:</w:t>
      </w:r>
      <w:r w:rsidR="005E3D86" w:rsidRPr="00BB440B">
        <w:rPr>
          <w:sz w:val="24"/>
          <w:szCs w:val="24"/>
          <w:lang w:val="en-US"/>
        </w:rPr>
        <w:t xml:space="preserve"> </w:t>
      </w:r>
    </w:p>
    <w:p w14:paraId="0F3A80D8" w14:textId="0F11BB69" w:rsidR="002C4B64" w:rsidRPr="002C4B64" w:rsidRDefault="002C4B64" w:rsidP="002C4B64">
      <w:pPr>
        <w:spacing w:before="240" w:line="276" w:lineRule="auto"/>
        <w:rPr>
          <w:sz w:val="24"/>
          <w:szCs w:val="24"/>
          <w:lang w:val="en-US"/>
        </w:rPr>
      </w:pPr>
      <w:r w:rsidRPr="002C4B64">
        <w:rPr>
          <w:sz w:val="24"/>
          <w:szCs w:val="24"/>
          <w:lang w:val="en-US"/>
        </w:rPr>
        <w:t>This study aims to:</w:t>
      </w:r>
    </w:p>
    <w:p w14:paraId="526DAAD2" w14:textId="01163E61" w:rsidR="002C4B64" w:rsidRPr="002C4B64" w:rsidRDefault="002C4B64" w:rsidP="002C4B64">
      <w:pPr>
        <w:spacing w:before="240" w:line="276" w:lineRule="auto"/>
        <w:rPr>
          <w:sz w:val="24"/>
          <w:szCs w:val="24"/>
          <w:lang w:val="en-US"/>
        </w:rPr>
      </w:pPr>
      <w:r w:rsidRPr="002C4B64">
        <w:rPr>
          <w:sz w:val="24"/>
          <w:szCs w:val="24"/>
          <w:lang w:val="en-US"/>
        </w:rPr>
        <w:t>1.</w:t>
      </w:r>
      <w:r w:rsidRPr="002C4B64">
        <w:rPr>
          <w:sz w:val="24"/>
          <w:szCs w:val="24"/>
          <w:lang w:val="en-US"/>
        </w:rPr>
        <w:tab/>
        <w:t>Examine how management philosophies impact the real experiences of</w:t>
      </w:r>
      <w:r w:rsidR="00E34C70">
        <w:rPr>
          <w:sz w:val="24"/>
          <w:szCs w:val="24"/>
          <w:lang w:val="en-US"/>
        </w:rPr>
        <w:t xml:space="preserve"> </w:t>
      </w:r>
      <w:r w:rsidRPr="002C4B64">
        <w:rPr>
          <w:sz w:val="24"/>
          <w:szCs w:val="24"/>
          <w:lang w:val="en-US"/>
        </w:rPr>
        <w:t>women.</w:t>
      </w:r>
    </w:p>
    <w:p w14:paraId="543F17A6" w14:textId="4D63D12D" w:rsidR="002C4B64" w:rsidRPr="002C4B64" w:rsidRDefault="002C4B64" w:rsidP="002C4B64">
      <w:pPr>
        <w:spacing w:before="240" w:line="276" w:lineRule="auto"/>
        <w:rPr>
          <w:sz w:val="24"/>
          <w:szCs w:val="24"/>
          <w:lang w:val="en-US"/>
        </w:rPr>
      </w:pPr>
      <w:r w:rsidRPr="002C4B64">
        <w:rPr>
          <w:sz w:val="24"/>
          <w:szCs w:val="24"/>
          <w:lang w:val="en-US"/>
        </w:rPr>
        <w:t>2.</w:t>
      </w:r>
      <w:r w:rsidRPr="002C4B64">
        <w:rPr>
          <w:sz w:val="24"/>
          <w:szCs w:val="24"/>
          <w:lang w:val="en-US"/>
        </w:rPr>
        <w:tab/>
        <w:t>Assess the influence on support and career opportunities.</w:t>
      </w:r>
    </w:p>
    <w:p w14:paraId="137B2196" w14:textId="095C7F32" w:rsidR="002C4B64" w:rsidRPr="002C4B64" w:rsidRDefault="002C4B64" w:rsidP="002C4B64">
      <w:pPr>
        <w:spacing w:before="240" w:line="276" w:lineRule="auto"/>
        <w:rPr>
          <w:sz w:val="24"/>
          <w:szCs w:val="24"/>
          <w:lang w:val="en-US"/>
        </w:rPr>
      </w:pPr>
      <w:r w:rsidRPr="002C4B64">
        <w:rPr>
          <w:sz w:val="24"/>
          <w:szCs w:val="24"/>
          <w:lang w:val="en-US"/>
        </w:rPr>
        <w:t>3.</w:t>
      </w:r>
      <w:r w:rsidRPr="002C4B64">
        <w:rPr>
          <w:sz w:val="24"/>
          <w:szCs w:val="24"/>
          <w:lang w:val="en-US"/>
        </w:rPr>
        <w:tab/>
        <w:t>Understand the effect on fairness, workload, and psychological safety for women in the workplace.</w:t>
      </w:r>
    </w:p>
    <w:p w14:paraId="75C428A4" w14:textId="3C8869EC" w:rsidR="002C4B64" w:rsidRPr="002C4B64" w:rsidRDefault="002C4B64" w:rsidP="002C4B64">
      <w:pPr>
        <w:spacing w:before="240" w:line="276" w:lineRule="auto"/>
        <w:rPr>
          <w:sz w:val="24"/>
          <w:szCs w:val="24"/>
          <w:lang w:val="en-US"/>
        </w:rPr>
      </w:pPr>
      <w:r w:rsidRPr="002C4B64">
        <w:rPr>
          <w:sz w:val="24"/>
          <w:szCs w:val="24"/>
          <w:lang w:val="en-US"/>
        </w:rPr>
        <w:t>4.</w:t>
      </w:r>
      <w:r w:rsidRPr="002C4B64">
        <w:rPr>
          <w:sz w:val="24"/>
          <w:szCs w:val="24"/>
          <w:lang w:val="en-US"/>
        </w:rPr>
        <w:tab/>
        <w:t>Identify managerial practices and beliefs that promote inclusivity and support.</w:t>
      </w:r>
    </w:p>
    <w:p w14:paraId="4FB8124B" w14:textId="58544485" w:rsidR="002C4B64" w:rsidRDefault="002C4B64" w:rsidP="002C4B64">
      <w:pPr>
        <w:spacing w:before="240" w:line="276" w:lineRule="auto"/>
        <w:rPr>
          <w:sz w:val="24"/>
          <w:szCs w:val="24"/>
          <w:lang w:val="en-US"/>
        </w:rPr>
      </w:pPr>
      <w:r w:rsidRPr="002C4B64">
        <w:rPr>
          <w:sz w:val="24"/>
          <w:szCs w:val="24"/>
          <w:lang w:val="en-US"/>
        </w:rPr>
        <w:t>5.</w:t>
      </w:r>
      <w:r w:rsidRPr="002C4B64">
        <w:rPr>
          <w:sz w:val="24"/>
          <w:szCs w:val="24"/>
          <w:lang w:val="en-US"/>
        </w:rPr>
        <w:tab/>
        <w:t>Suggest recommendations for effective management approaches that uplift women in the workforce.</w:t>
      </w:r>
    </w:p>
    <w:p w14:paraId="66FBA1D2" w14:textId="77777777" w:rsidR="00647570" w:rsidRDefault="00647570" w:rsidP="002C4B64">
      <w:pPr>
        <w:spacing w:before="240" w:line="276" w:lineRule="auto"/>
        <w:rPr>
          <w:b/>
          <w:bCs/>
          <w:sz w:val="24"/>
          <w:szCs w:val="24"/>
          <w:u w:val="single"/>
          <w:lang w:val="en-US"/>
        </w:rPr>
      </w:pPr>
      <w:r>
        <w:rPr>
          <w:b/>
          <w:bCs/>
          <w:sz w:val="24"/>
          <w:szCs w:val="24"/>
          <w:u w:val="single"/>
          <w:lang w:val="en-US"/>
        </w:rPr>
        <w:t>OBJECTIVES:</w:t>
      </w:r>
    </w:p>
    <w:p w14:paraId="225BCC93" w14:textId="0A63C181" w:rsidR="00647570" w:rsidRPr="00E34C70" w:rsidRDefault="00E34C70" w:rsidP="00647570">
      <w:pPr>
        <w:spacing w:before="240" w:line="276" w:lineRule="auto"/>
        <w:rPr>
          <w:sz w:val="24"/>
          <w:szCs w:val="24"/>
          <w:lang w:val="en-US"/>
        </w:rPr>
      </w:pPr>
      <w:r>
        <w:rPr>
          <w:sz w:val="24"/>
          <w:szCs w:val="24"/>
          <w:lang w:val="en-US"/>
        </w:rPr>
        <w:t>T</w:t>
      </w:r>
      <w:r w:rsidR="00647570" w:rsidRPr="00E34C70">
        <w:rPr>
          <w:sz w:val="24"/>
          <w:szCs w:val="24"/>
          <w:lang w:val="en-US"/>
        </w:rPr>
        <w:t>he objectives are:</w:t>
      </w:r>
    </w:p>
    <w:p w14:paraId="36C3F4A0" w14:textId="33D58E97" w:rsidR="00647570" w:rsidRPr="00E34C70" w:rsidRDefault="00647570" w:rsidP="00647570">
      <w:pPr>
        <w:spacing w:before="240" w:line="276" w:lineRule="auto"/>
        <w:rPr>
          <w:sz w:val="24"/>
          <w:szCs w:val="24"/>
          <w:lang w:val="en-US"/>
        </w:rPr>
      </w:pPr>
      <w:r w:rsidRPr="00E34C70">
        <w:rPr>
          <w:sz w:val="24"/>
          <w:szCs w:val="24"/>
          <w:lang w:val="en-US"/>
        </w:rPr>
        <w:t>1.</w:t>
      </w:r>
      <w:r w:rsidRPr="00E34C70">
        <w:rPr>
          <w:sz w:val="24"/>
          <w:szCs w:val="24"/>
          <w:lang w:val="en-US"/>
        </w:rPr>
        <w:tab/>
        <w:t>Identify the leading management philosophies in organisations.</w:t>
      </w:r>
    </w:p>
    <w:p w14:paraId="168C7412" w14:textId="22CBFC64" w:rsidR="00647570" w:rsidRPr="00E34C70" w:rsidRDefault="00647570" w:rsidP="00647570">
      <w:pPr>
        <w:spacing w:before="240" w:line="276" w:lineRule="auto"/>
        <w:rPr>
          <w:sz w:val="24"/>
          <w:szCs w:val="24"/>
          <w:lang w:val="en-US"/>
        </w:rPr>
      </w:pPr>
      <w:r w:rsidRPr="00E34C70">
        <w:rPr>
          <w:sz w:val="24"/>
          <w:szCs w:val="24"/>
          <w:lang w:val="en-US"/>
        </w:rPr>
        <w:t>2.</w:t>
      </w:r>
      <w:r w:rsidRPr="00E34C70">
        <w:rPr>
          <w:sz w:val="24"/>
          <w:szCs w:val="24"/>
          <w:lang w:val="en-US"/>
        </w:rPr>
        <w:tab/>
        <w:t>Analyse the impact of managerial beliefs on support and career opportunities.</w:t>
      </w:r>
    </w:p>
    <w:p w14:paraId="254D9721" w14:textId="069E5163" w:rsidR="00647570" w:rsidRPr="00E34C70" w:rsidRDefault="00647570" w:rsidP="00647570">
      <w:pPr>
        <w:spacing w:before="240" w:line="276" w:lineRule="auto"/>
        <w:rPr>
          <w:sz w:val="24"/>
          <w:szCs w:val="24"/>
          <w:lang w:val="en-US"/>
        </w:rPr>
      </w:pPr>
      <w:r w:rsidRPr="00E34C70">
        <w:rPr>
          <w:sz w:val="24"/>
          <w:szCs w:val="24"/>
          <w:lang w:val="en-US"/>
        </w:rPr>
        <w:t>3.</w:t>
      </w:r>
      <w:r w:rsidRPr="00E34C70">
        <w:rPr>
          <w:sz w:val="24"/>
          <w:szCs w:val="24"/>
          <w:lang w:val="en-US"/>
        </w:rPr>
        <w:tab/>
        <w:t>Explore women’s perceptions of fairness, workload, and psychological safety.</w:t>
      </w:r>
    </w:p>
    <w:p w14:paraId="2CAB967F" w14:textId="02A4FA44" w:rsidR="00647570" w:rsidRPr="00E34C70" w:rsidRDefault="00647570" w:rsidP="00647570">
      <w:pPr>
        <w:spacing w:before="240" w:line="276" w:lineRule="auto"/>
        <w:rPr>
          <w:sz w:val="24"/>
          <w:szCs w:val="24"/>
          <w:lang w:val="en-US"/>
        </w:rPr>
      </w:pPr>
      <w:r w:rsidRPr="00E34C70">
        <w:rPr>
          <w:sz w:val="24"/>
          <w:szCs w:val="24"/>
          <w:lang w:val="en-US"/>
        </w:rPr>
        <w:t>4.</w:t>
      </w:r>
      <w:r w:rsidRPr="00E34C70">
        <w:rPr>
          <w:sz w:val="24"/>
          <w:szCs w:val="24"/>
          <w:lang w:val="en-US"/>
        </w:rPr>
        <w:tab/>
        <w:t>Compare experiences across different managerial approaches.</w:t>
      </w:r>
    </w:p>
    <w:p w14:paraId="13BB100F" w14:textId="0E21B821" w:rsidR="00E34C70" w:rsidRPr="00E34C70" w:rsidRDefault="00647570" w:rsidP="00647570">
      <w:pPr>
        <w:spacing w:before="240" w:line="276" w:lineRule="auto"/>
        <w:rPr>
          <w:sz w:val="24"/>
          <w:szCs w:val="24"/>
          <w:lang w:val="en-US"/>
        </w:rPr>
      </w:pPr>
      <w:r w:rsidRPr="00E34C70">
        <w:rPr>
          <w:sz w:val="24"/>
          <w:szCs w:val="24"/>
          <w:lang w:val="en-US"/>
        </w:rPr>
        <w:t>5.</w:t>
      </w:r>
      <w:r w:rsidRPr="00E34C70">
        <w:rPr>
          <w:sz w:val="24"/>
          <w:szCs w:val="24"/>
          <w:lang w:val="en-US"/>
        </w:rPr>
        <w:tab/>
        <w:t>Develop practical recommendations for effective management approaches to enhance women’s workplace experiences.</w:t>
      </w:r>
    </w:p>
    <w:p w14:paraId="030DFAC2" w14:textId="3B9D11A7" w:rsidR="006B3910" w:rsidRDefault="002C4B64" w:rsidP="00647570">
      <w:pPr>
        <w:spacing w:before="240" w:line="276" w:lineRule="auto"/>
        <w:rPr>
          <w:sz w:val="24"/>
          <w:szCs w:val="24"/>
          <w:lang w:val="en-US"/>
        </w:rPr>
      </w:pPr>
      <w:r w:rsidRPr="002C4B64">
        <w:rPr>
          <w:b/>
          <w:bCs/>
          <w:sz w:val="24"/>
          <w:szCs w:val="24"/>
          <w:u w:val="single"/>
          <w:lang w:val="en-US"/>
        </w:rPr>
        <w:lastRenderedPageBreak/>
        <w:t>THEORIES</w:t>
      </w:r>
      <w:r w:rsidR="006B3910">
        <w:rPr>
          <w:sz w:val="24"/>
          <w:szCs w:val="24"/>
          <w:lang w:val="en-US"/>
        </w:rPr>
        <w:t>:</w:t>
      </w:r>
    </w:p>
    <w:p w14:paraId="57456526" w14:textId="7D8B31DB" w:rsidR="00E34C70" w:rsidRDefault="003F0ADF" w:rsidP="00647570">
      <w:pPr>
        <w:spacing w:before="240" w:line="276" w:lineRule="auto"/>
        <w:rPr>
          <w:sz w:val="24"/>
          <w:szCs w:val="24"/>
          <w:lang w:val="en-US"/>
        </w:rPr>
      </w:pPr>
      <w:r>
        <w:rPr>
          <w:sz w:val="24"/>
          <w:szCs w:val="24"/>
          <w:lang w:val="en-US"/>
        </w:rPr>
        <w:t>Following are the theories that aremost relevant to the research topic:</w:t>
      </w:r>
    </w:p>
    <w:p w14:paraId="78E1B56C" w14:textId="2CC77FBA" w:rsidR="006B3910" w:rsidRDefault="00D33984" w:rsidP="00D33984">
      <w:pPr>
        <w:pStyle w:val="ListParagraph"/>
        <w:numPr>
          <w:ilvl w:val="0"/>
          <w:numId w:val="3"/>
        </w:numPr>
        <w:spacing w:before="240" w:line="276" w:lineRule="auto"/>
        <w:rPr>
          <w:sz w:val="24"/>
          <w:szCs w:val="24"/>
          <w:lang w:val="en-US"/>
        </w:rPr>
      </w:pPr>
      <w:r>
        <w:rPr>
          <w:sz w:val="24"/>
          <w:szCs w:val="24"/>
          <w:lang w:val="en-US"/>
        </w:rPr>
        <w:t>Theory X and Theory Y</w:t>
      </w:r>
    </w:p>
    <w:p w14:paraId="4D81CC21" w14:textId="11BEBC47" w:rsidR="00D33984" w:rsidRDefault="00A9669C" w:rsidP="00D33984">
      <w:pPr>
        <w:pStyle w:val="ListParagraph"/>
        <w:numPr>
          <w:ilvl w:val="0"/>
          <w:numId w:val="3"/>
        </w:numPr>
        <w:spacing w:before="240" w:line="276" w:lineRule="auto"/>
        <w:rPr>
          <w:sz w:val="24"/>
          <w:szCs w:val="24"/>
          <w:lang w:val="en-US"/>
        </w:rPr>
      </w:pPr>
      <w:r>
        <w:rPr>
          <w:sz w:val="24"/>
          <w:szCs w:val="24"/>
          <w:lang w:val="en-US"/>
        </w:rPr>
        <w:t>Transformational Leadership Theory</w:t>
      </w:r>
    </w:p>
    <w:p w14:paraId="72008552" w14:textId="76B3CBB1" w:rsidR="001F4EF1" w:rsidRDefault="001F4EF1" w:rsidP="00D33984">
      <w:pPr>
        <w:pStyle w:val="ListParagraph"/>
        <w:numPr>
          <w:ilvl w:val="0"/>
          <w:numId w:val="3"/>
        </w:numPr>
        <w:spacing w:before="240" w:line="276" w:lineRule="auto"/>
        <w:rPr>
          <w:sz w:val="24"/>
          <w:szCs w:val="24"/>
          <w:lang w:val="en-US"/>
        </w:rPr>
      </w:pPr>
      <w:r>
        <w:rPr>
          <w:sz w:val="24"/>
          <w:szCs w:val="24"/>
          <w:lang w:val="en-US"/>
        </w:rPr>
        <w:t>Gendered Organisation</w:t>
      </w:r>
      <w:r w:rsidR="00A10C6B">
        <w:rPr>
          <w:sz w:val="24"/>
          <w:szCs w:val="24"/>
          <w:lang w:val="en-US"/>
        </w:rPr>
        <w:t>s Theory</w:t>
      </w:r>
    </w:p>
    <w:p w14:paraId="0092E281" w14:textId="22910E66" w:rsidR="008C3E7A" w:rsidRDefault="008C3E7A" w:rsidP="00D33984">
      <w:pPr>
        <w:pStyle w:val="ListParagraph"/>
        <w:numPr>
          <w:ilvl w:val="0"/>
          <w:numId w:val="3"/>
        </w:numPr>
        <w:spacing w:before="240" w:line="276" w:lineRule="auto"/>
        <w:rPr>
          <w:sz w:val="24"/>
          <w:szCs w:val="24"/>
          <w:lang w:val="en-US"/>
        </w:rPr>
      </w:pPr>
      <w:r>
        <w:rPr>
          <w:sz w:val="24"/>
          <w:szCs w:val="24"/>
          <w:lang w:val="en-US"/>
        </w:rPr>
        <w:t>Humanistic Management theory</w:t>
      </w:r>
    </w:p>
    <w:p w14:paraId="2C6E67CE" w14:textId="2CA9777A" w:rsidR="008C3E7A" w:rsidRDefault="008C3E7A" w:rsidP="00D33984">
      <w:pPr>
        <w:pStyle w:val="ListParagraph"/>
        <w:numPr>
          <w:ilvl w:val="0"/>
          <w:numId w:val="3"/>
        </w:numPr>
        <w:spacing w:before="240" w:line="276" w:lineRule="auto"/>
        <w:rPr>
          <w:sz w:val="24"/>
          <w:szCs w:val="24"/>
          <w:lang w:val="en-US"/>
        </w:rPr>
      </w:pPr>
      <w:r>
        <w:rPr>
          <w:sz w:val="24"/>
          <w:szCs w:val="24"/>
          <w:lang w:val="en-US"/>
        </w:rPr>
        <w:t>Ethical Leadership Theory</w:t>
      </w:r>
    </w:p>
    <w:p w14:paraId="3644FF82" w14:textId="07FE5097" w:rsidR="008C3E7A" w:rsidRDefault="009A0F72" w:rsidP="00D33984">
      <w:pPr>
        <w:pStyle w:val="ListParagraph"/>
        <w:numPr>
          <w:ilvl w:val="0"/>
          <w:numId w:val="3"/>
        </w:numPr>
        <w:spacing w:before="240" w:line="276" w:lineRule="auto"/>
        <w:rPr>
          <w:sz w:val="24"/>
          <w:szCs w:val="24"/>
          <w:lang w:val="en-US"/>
        </w:rPr>
      </w:pPr>
      <w:r>
        <w:rPr>
          <w:sz w:val="24"/>
          <w:szCs w:val="24"/>
          <w:lang w:val="en-US"/>
        </w:rPr>
        <w:t>Social Role Theory</w:t>
      </w:r>
    </w:p>
    <w:p w14:paraId="6ED8CEE4" w14:textId="44988A51" w:rsidR="009A0F72" w:rsidRPr="00D33984" w:rsidRDefault="00164F5C" w:rsidP="00D33984">
      <w:pPr>
        <w:pStyle w:val="ListParagraph"/>
        <w:numPr>
          <w:ilvl w:val="0"/>
          <w:numId w:val="3"/>
        </w:numPr>
        <w:spacing w:before="240" w:line="276" w:lineRule="auto"/>
        <w:rPr>
          <w:sz w:val="24"/>
          <w:szCs w:val="24"/>
          <w:lang w:val="en-US"/>
        </w:rPr>
      </w:pPr>
      <w:r>
        <w:rPr>
          <w:sz w:val="24"/>
          <w:szCs w:val="24"/>
          <w:lang w:val="en-US"/>
        </w:rPr>
        <w:t>Psychological</w:t>
      </w:r>
      <w:r w:rsidR="009A0F72">
        <w:rPr>
          <w:sz w:val="24"/>
          <w:szCs w:val="24"/>
          <w:lang w:val="en-US"/>
        </w:rPr>
        <w:t xml:space="preserve"> safety Theory</w:t>
      </w:r>
    </w:p>
    <w:p w14:paraId="02585333" w14:textId="7D171BDE" w:rsidR="003F1ECC" w:rsidRPr="00BB440B" w:rsidRDefault="003F1ECC" w:rsidP="00BB440B">
      <w:pPr>
        <w:spacing w:before="240" w:line="276" w:lineRule="auto"/>
        <w:rPr>
          <w:sz w:val="24"/>
          <w:szCs w:val="24"/>
          <w:lang w:val="en-US"/>
        </w:rPr>
      </w:pPr>
      <w:r w:rsidRPr="00281D2D">
        <w:rPr>
          <w:b/>
          <w:bCs/>
          <w:sz w:val="24"/>
          <w:szCs w:val="24"/>
          <w:u w:val="single"/>
          <w:lang w:val="en-US"/>
        </w:rPr>
        <w:t>RESEARCH GAP</w:t>
      </w:r>
      <w:r w:rsidRPr="00BB440B">
        <w:rPr>
          <w:sz w:val="24"/>
          <w:szCs w:val="24"/>
          <w:lang w:val="en-US"/>
        </w:rPr>
        <w:t>:</w:t>
      </w:r>
    </w:p>
    <w:p w14:paraId="3F49DC21" w14:textId="193F7B4A" w:rsidR="00E20FCD" w:rsidRPr="00BB440B" w:rsidRDefault="002E44E4" w:rsidP="00BB440B">
      <w:pPr>
        <w:spacing w:before="240" w:line="276" w:lineRule="auto"/>
        <w:rPr>
          <w:sz w:val="24"/>
          <w:szCs w:val="24"/>
          <w:lang w:val="en-US"/>
        </w:rPr>
      </w:pPr>
      <w:r w:rsidRPr="002E44E4">
        <w:rPr>
          <w:sz w:val="24"/>
          <w:szCs w:val="24"/>
          <w:lang w:val="en-US"/>
        </w:rPr>
        <w:t xml:space="preserve">Research on management philosophies is well documented; however, there remains a need for empirical studies connecting managerial beliefs with </w:t>
      </w:r>
      <w:r w:rsidR="00164F5C" w:rsidRPr="002E44E4">
        <w:rPr>
          <w:sz w:val="24"/>
          <w:szCs w:val="24"/>
          <w:lang w:val="en-US"/>
        </w:rPr>
        <w:t>women</w:t>
      </w:r>
      <w:r w:rsidRPr="002E44E4">
        <w:rPr>
          <w:sz w:val="24"/>
          <w:szCs w:val="24"/>
          <w:lang w:val="en-US"/>
        </w:rPr>
        <w:t xml:space="preserve"> lived workplace experiences in the current context. Most existing studies focus on general leadership and </w:t>
      </w:r>
      <w:proofErr w:type="spellStart"/>
      <w:r w:rsidRPr="002E44E4">
        <w:rPr>
          <w:sz w:val="24"/>
          <w:szCs w:val="24"/>
          <w:lang w:val="en-US"/>
        </w:rPr>
        <w:t>organisational</w:t>
      </w:r>
      <w:proofErr w:type="spellEnd"/>
      <w:r w:rsidRPr="002E44E4">
        <w:rPr>
          <w:sz w:val="24"/>
          <w:szCs w:val="24"/>
          <w:lang w:val="en-US"/>
        </w:rPr>
        <w:t xml:space="preserve"> policies, overlooking how age, gender, and managerial philosophy interact simultaneously. This study addresses this gap by providing actionable insights on effective management approaches that foster supportive and inclusive environments for women. Management philosophies play a central role in shaping women’s experiences at work, and this study will explore that link in depth using established theoretical frameworks such as Theory X and Y, Transformational Leadership, and Psychological Safety Theory.</w:t>
      </w:r>
    </w:p>
    <w:p w14:paraId="17EDC4C4" w14:textId="1889E592" w:rsidR="00711F64" w:rsidRDefault="00711F64" w:rsidP="00E20FCD"/>
    <w:sectPr w:rsidR="00711F64" w:rsidSect="00C869C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73D2"/>
    <w:multiLevelType w:val="hybridMultilevel"/>
    <w:tmpl w:val="09AEB19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36982B5F"/>
    <w:multiLevelType w:val="hybridMultilevel"/>
    <w:tmpl w:val="2B108E50"/>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374E77CD"/>
    <w:multiLevelType w:val="hybridMultilevel"/>
    <w:tmpl w:val="34F404E0"/>
    <w:lvl w:ilvl="0" w:tplc="FFA4F838">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220048484">
    <w:abstractNumId w:val="1"/>
  </w:num>
  <w:num w:numId="2" w16cid:durableId="256640413">
    <w:abstractNumId w:val="0"/>
  </w:num>
  <w:num w:numId="3" w16cid:durableId="114255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7A"/>
    <w:rsid w:val="00027050"/>
    <w:rsid w:val="000D6484"/>
    <w:rsid w:val="0011498E"/>
    <w:rsid w:val="0013023F"/>
    <w:rsid w:val="001402DE"/>
    <w:rsid w:val="00164F5C"/>
    <w:rsid w:val="001A78F9"/>
    <w:rsid w:val="001B708F"/>
    <w:rsid w:val="001E5EE9"/>
    <w:rsid w:val="001F4EF1"/>
    <w:rsid w:val="002359E9"/>
    <w:rsid w:val="00281683"/>
    <w:rsid w:val="00281D2D"/>
    <w:rsid w:val="002A1B1D"/>
    <w:rsid w:val="002B07A5"/>
    <w:rsid w:val="002C4B64"/>
    <w:rsid w:val="002E44E4"/>
    <w:rsid w:val="002F4CFE"/>
    <w:rsid w:val="003675E8"/>
    <w:rsid w:val="003A4C5F"/>
    <w:rsid w:val="003F0ADF"/>
    <w:rsid w:val="003F1ECC"/>
    <w:rsid w:val="00420B75"/>
    <w:rsid w:val="004748FD"/>
    <w:rsid w:val="00494782"/>
    <w:rsid w:val="004971F4"/>
    <w:rsid w:val="004D5DC5"/>
    <w:rsid w:val="004E388A"/>
    <w:rsid w:val="005514F9"/>
    <w:rsid w:val="005572A9"/>
    <w:rsid w:val="005C5D0C"/>
    <w:rsid w:val="005E3D86"/>
    <w:rsid w:val="005F3FCF"/>
    <w:rsid w:val="006125AE"/>
    <w:rsid w:val="00624898"/>
    <w:rsid w:val="00640C1F"/>
    <w:rsid w:val="00647570"/>
    <w:rsid w:val="00684C52"/>
    <w:rsid w:val="00696D0F"/>
    <w:rsid w:val="006B3910"/>
    <w:rsid w:val="006E27DB"/>
    <w:rsid w:val="00711F64"/>
    <w:rsid w:val="007217C2"/>
    <w:rsid w:val="00725DAA"/>
    <w:rsid w:val="00795FC6"/>
    <w:rsid w:val="007B6E1E"/>
    <w:rsid w:val="00803646"/>
    <w:rsid w:val="008329EF"/>
    <w:rsid w:val="00862530"/>
    <w:rsid w:val="00866ABD"/>
    <w:rsid w:val="0086785B"/>
    <w:rsid w:val="008A4A18"/>
    <w:rsid w:val="008C3E7A"/>
    <w:rsid w:val="008D45CE"/>
    <w:rsid w:val="008F52F2"/>
    <w:rsid w:val="00946217"/>
    <w:rsid w:val="009513C7"/>
    <w:rsid w:val="00964C85"/>
    <w:rsid w:val="0096766E"/>
    <w:rsid w:val="009833C2"/>
    <w:rsid w:val="009A0F72"/>
    <w:rsid w:val="009C31D9"/>
    <w:rsid w:val="009C5770"/>
    <w:rsid w:val="009E3078"/>
    <w:rsid w:val="009F597C"/>
    <w:rsid w:val="00A10C6B"/>
    <w:rsid w:val="00A24B7A"/>
    <w:rsid w:val="00A56BDE"/>
    <w:rsid w:val="00A600A6"/>
    <w:rsid w:val="00A6108F"/>
    <w:rsid w:val="00A9669C"/>
    <w:rsid w:val="00AA0BE5"/>
    <w:rsid w:val="00AF2853"/>
    <w:rsid w:val="00B1471A"/>
    <w:rsid w:val="00B27B0C"/>
    <w:rsid w:val="00B41BA8"/>
    <w:rsid w:val="00B653A0"/>
    <w:rsid w:val="00B66834"/>
    <w:rsid w:val="00B77311"/>
    <w:rsid w:val="00BA1265"/>
    <w:rsid w:val="00BB1AD5"/>
    <w:rsid w:val="00BB440B"/>
    <w:rsid w:val="00BC74A3"/>
    <w:rsid w:val="00BD4D24"/>
    <w:rsid w:val="00C0472A"/>
    <w:rsid w:val="00C05E3C"/>
    <w:rsid w:val="00C117AF"/>
    <w:rsid w:val="00C84F7B"/>
    <w:rsid w:val="00C85B08"/>
    <w:rsid w:val="00C869CA"/>
    <w:rsid w:val="00CF1FDB"/>
    <w:rsid w:val="00D0494B"/>
    <w:rsid w:val="00D1693A"/>
    <w:rsid w:val="00D2722A"/>
    <w:rsid w:val="00D33984"/>
    <w:rsid w:val="00DE51DD"/>
    <w:rsid w:val="00E173F4"/>
    <w:rsid w:val="00E20FCD"/>
    <w:rsid w:val="00E34C70"/>
    <w:rsid w:val="00E5139A"/>
    <w:rsid w:val="00E64E84"/>
    <w:rsid w:val="00E85A47"/>
    <w:rsid w:val="00E86FC8"/>
    <w:rsid w:val="00E91AF4"/>
    <w:rsid w:val="00EA2AF9"/>
    <w:rsid w:val="00EB2E5A"/>
    <w:rsid w:val="00F429D4"/>
    <w:rsid w:val="00F62BF1"/>
    <w:rsid w:val="00F75865"/>
    <w:rsid w:val="00F77DD4"/>
    <w:rsid w:val="00F8543A"/>
    <w:rsid w:val="00FC040C"/>
    <w:rsid w:val="00FE2BE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AACBE"/>
  <w15:chartTrackingRefBased/>
  <w15:docId w15:val="{1C7007B9-DE20-482F-9CA0-896A44ABE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B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24B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4B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4B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4B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4B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4B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4B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4B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B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24B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4B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4B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4B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4B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4B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4B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4B7A"/>
    <w:rPr>
      <w:rFonts w:eastAsiaTheme="majorEastAsia" w:cstheme="majorBidi"/>
      <w:color w:val="272727" w:themeColor="text1" w:themeTint="D8"/>
    </w:rPr>
  </w:style>
  <w:style w:type="paragraph" w:styleId="Title">
    <w:name w:val="Title"/>
    <w:basedOn w:val="Normal"/>
    <w:next w:val="Normal"/>
    <w:link w:val="TitleChar"/>
    <w:uiPriority w:val="10"/>
    <w:qFormat/>
    <w:rsid w:val="00A24B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B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B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B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B7A"/>
    <w:pPr>
      <w:spacing w:before="160"/>
      <w:jc w:val="center"/>
    </w:pPr>
    <w:rPr>
      <w:i/>
      <w:iCs/>
      <w:color w:val="404040" w:themeColor="text1" w:themeTint="BF"/>
    </w:rPr>
  </w:style>
  <w:style w:type="character" w:customStyle="1" w:styleId="QuoteChar">
    <w:name w:val="Quote Char"/>
    <w:basedOn w:val="DefaultParagraphFont"/>
    <w:link w:val="Quote"/>
    <w:uiPriority w:val="29"/>
    <w:rsid w:val="00A24B7A"/>
    <w:rPr>
      <w:i/>
      <w:iCs/>
      <w:color w:val="404040" w:themeColor="text1" w:themeTint="BF"/>
    </w:rPr>
  </w:style>
  <w:style w:type="paragraph" w:styleId="ListParagraph">
    <w:name w:val="List Paragraph"/>
    <w:basedOn w:val="Normal"/>
    <w:uiPriority w:val="34"/>
    <w:qFormat/>
    <w:rsid w:val="00A24B7A"/>
    <w:pPr>
      <w:ind w:left="720"/>
      <w:contextualSpacing/>
    </w:pPr>
  </w:style>
  <w:style w:type="character" w:styleId="IntenseEmphasis">
    <w:name w:val="Intense Emphasis"/>
    <w:basedOn w:val="DefaultParagraphFont"/>
    <w:uiPriority w:val="21"/>
    <w:qFormat/>
    <w:rsid w:val="00A24B7A"/>
    <w:rPr>
      <w:i/>
      <w:iCs/>
      <w:color w:val="2F5496" w:themeColor="accent1" w:themeShade="BF"/>
    </w:rPr>
  </w:style>
  <w:style w:type="paragraph" w:styleId="IntenseQuote">
    <w:name w:val="Intense Quote"/>
    <w:basedOn w:val="Normal"/>
    <w:next w:val="Normal"/>
    <w:link w:val="IntenseQuoteChar"/>
    <w:uiPriority w:val="30"/>
    <w:qFormat/>
    <w:rsid w:val="00A24B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4B7A"/>
    <w:rPr>
      <w:i/>
      <w:iCs/>
      <w:color w:val="2F5496" w:themeColor="accent1" w:themeShade="BF"/>
    </w:rPr>
  </w:style>
  <w:style w:type="character" w:styleId="IntenseReference">
    <w:name w:val="Intense Reference"/>
    <w:basedOn w:val="DefaultParagraphFont"/>
    <w:uiPriority w:val="32"/>
    <w:qFormat/>
    <w:rsid w:val="00A24B7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B3F8F-EE5B-4161-B791-CC9338003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3</Pages>
  <Words>467</Words>
  <Characters>2665</Characters>
  <Application>Microsoft Office Word</Application>
  <DocSecurity>0</DocSecurity>
  <Lines>22</Lines>
  <Paragraphs>6</Paragraphs>
  <ScaleCrop>false</ScaleCrop>
  <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Ahmed Raza</dc:creator>
  <cp:keywords/>
  <dc:description/>
  <cp:lastModifiedBy>Sardar Ahmed Raza</cp:lastModifiedBy>
  <cp:revision>107</cp:revision>
  <dcterms:created xsi:type="dcterms:W3CDTF">2025-11-12T09:18:00Z</dcterms:created>
  <dcterms:modified xsi:type="dcterms:W3CDTF">2025-11-14T12:33:00Z</dcterms:modified>
</cp:coreProperties>
</file>