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rPr>
        <w:id w:val="-1030867255"/>
        <w:docPartObj>
          <w:docPartGallery w:val="Cover Pages"/>
          <w:docPartUnique/>
        </w:docPartObj>
      </w:sdtPr>
      <w:sdtEndPr>
        <w:rPr>
          <w:sz w:val="24"/>
        </w:rPr>
      </w:sdtEndPr>
      <w:sdtContent>
        <w:p w14:paraId="419B3244" w14:textId="2DF79D0B" w:rsidR="0034214E" w:rsidRDefault="00060816">
          <w:pPr>
            <w:pStyle w:val="NoSpacing"/>
            <w:rPr>
              <w:sz w:val="2"/>
            </w:rPr>
          </w:pPr>
          <w:r>
            <w:rPr>
              <w:noProof/>
            </w:rPr>
            <mc:AlternateContent>
              <mc:Choice Requires="wps">
                <w:drawing>
                  <wp:anchor distT="0" distB="0" distL="114300" distR="114300" simplePos="0" relativeHeight="251657216" behindDoc="0" locked="0" layoutInCell="1" allowOverlap="1" wp14:anchorId="427E6D25" wp14:editId="0F508C6F">
                    <wp:simplePos x="0" y="0"/>
                    <wp:positionH relativeFrom="margin">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2D0F458D" w:rsidR="0034214E" w:rsidRPr="0034214E" w:rsidRDefault="0034214E" w:rsidP="0034214E">
                                    <w:pPr>
                                      <w:pStyle w:val="NoSpacing"/>
                                      <w:jc w:val="center"/>
                                      <w:rPr>
                                        <w:rFonts w:asciiTheme="majorHAnsi" w:eastAsiaTheme="majorEastAsia" w:hAnsiTheme="majorHAnsi" w:cstheme="majorBidi"/>
                                        <w:caps/>
                                        <w:color w:val="9E9E9E" w:themeColor="text2" w:themeTint="99"/>
                                        <w:sz w:val="36"/>
                                        <w:szCs w:val="36"/>
                                      </w:rPr>
                                    </w:pPr>
                                    <w:r w:rsidRPr="0034214E">
                                      <w:rPr>
                                        <w:rFonts w:asciiTheme="majorHAnsi" w:eastAsiaTheme="majorEastAsia" w:hAnsiTheme="majorHAnsi" w:cstheme="majorBidi"/>
                                        <w:caps/>
                                        <w:color w:val="000000" w:themeColor="text1"/>
                                        <w:sz w:val="36"/>
                                        <w:szCs w:val="36"/>
                                      </w:rPr>
                                      <w:t>Quality management systems and customer relationship management within an organiza</w:t>
                                    </w:r>
                                    <w:r>
                                      <w:rPr>
                                        <w:rFonts w:asciiTheme="majorHAnsi" w:eastAsiaTheme="majorEastAsia" w:hAnsiTheme="majorHAnsi" w:cstheme="majorBidi"/>
                                        <w:caps/>
                                        <w:color w:val="000000" w:themeColor="text1"/>
                                        <w:sz w:val="36"/>
                                        <w:szCs w:val="36"/>
                                      </w:rPr>
                                      <w:t>TION</w:t>
                                    </w:r>
                                  </w:p>
                                </w:sdtContent>
                              </w:sdt>
                              <w:p w14:paraId="6B439A93" w14:textId="77777777" w:rsidR="0034214E" w:rsidRDefault="003421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27E6D25" id="_x0000_t202" coordsize="21600,21600" o:spt="202" path="m,l,21600r21600,l21600,xe">
                    <v:stroke joinstyle="miter"/>
                    <v:path gradientshapeok="t" o:connecttype="rect"/>
                  </v:shapetype>
                  <v:shape id="Text Box 62" o:spid="_x0000_s1026" type="#_x0000_t202" style="position:absolute;margin-left:0;margin-top:0;width:468pt;height:1in;z-index:251657216;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2D0F458D" w:rsidR="0034214E" w:rsidRPr="0034214E" w:rsidRDefault="0034214E" w:rsidP="0034214E">
                              <w:pPr>
                                <w:pStyle w:val="NoSpacing"/>
                                <w:jc w:val="center"/>
                                <w:rPr>
                                  <w:rFonts w:asciiTheme="majorHAnsi" w:eastAsiaTheme="majorEastAsia" w:hAnsiTheme="majorHAnsi" w:cstheme="majorBidi"/>
                                  <w:caps/>
                                  <w:color w:val="9E9E9E" w:themeColor="text2" w:themeTint="99"/>
                                  <w:sz w:val="36"/>
                                  <w:szCs w:val="36"/>
                                </w:rPr>
                              </w:pPr>
                              <w:r w:rsidRPr="0034214E">
                                <w:rPr>
                                  <w:rFonts w:asciiTheme="majorHAnsi" w:eastAsiaTheme="majorEastAsia" w:hAnsiTheme="majorHAnsi" w:cstheme="majorBidi"/>
                                  <w:caps/>
                                  <w:color w:val="000000" w:themeColor="text1"/>
                                  <w:sz w:val="36"/>
                                  <w:szCs w:val="36"/>
                                </w:rPr>
                                <w:t>Quality management systems and customer relationship management within an organiza</w:t>
                              </w:r>
                              <w:r>
                                <w:rPr>
                                  <w:rFonts w:asciiTheme="majorHAnsi" w:eastAsiaTheme="majorEastAsia" w:hAnsiTheme="majorHAnsi" w:cstheme="majorBidi"/>
                                  <w:caps/>
                                  <w:color w:val="000000" w:themeColor="text1"/>
                                  <w:sz w:val="36"/>
                                  <w:szCs w:val="36"/>
                                </w:rPr>
                                <w:t>TION</w:t>
                              </w:r>
                            </w:p>
                          </w:sdtContent>
                        </w:sdt>
                        <w:p w14:paraId="6B439A93" w14:textId="77777777" w:rsidR="0034214E" w:rsidRDefault="0034214E"/>
                      </w:txbxContent>
                    </v:textbox>
                    <w10:wrap anchorx="margin" anchory="margin"/>
                  </v:shape>
                </w:pict>
              </mc:Fallback>
            </mc:AlternateContent>
          </w:r>
        </w:p>
        <w:p w14:paraId="38BF7347" w14:textId="7C499575" w:rsidR="0034214E" w:rsidRDefault="00BB6235">
          <w:r>
            <w:rPr>
              <w:noProof/>
            </w:rPr>
            <mc:AlternateContent>
              <mc:Choice Requires="wps">
                <w:drawing>
                  <wp:anchor distT="0" distB="0" distL="114300" distR="114300" simplePos="0" relativeHeight="251659264" behindDoc="0" locked="0" layoutInCell="1" allowOverlap="1" wp14:anchorId="1640421F" wp14:editId="163F5DDD">
                    <wp:simplePos x="0" y="0"/>
                    <wp:positionH relativeFrom="column">
                      <wp:posOffset>276447</wp:posOffset>
                    </wp:positionH>
                    <wp:positionV relativeFrom="paragraph">
                      <wp:posOffset>1622809</wp:posOffset>
                    </wp:positionV>
                    <wp:extent cx="5964628" cy="2945189"/>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5964628" cy="294518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0421F" id="Text Box 110" o:spid="_x0000_s1027" type="#_x0000_t202" style="position:absolute;margin-left:21.75pt;margin-top:127.8pt;width:469.65pt;height:23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" filled="f" stroked="f" strokeweight="1pt">
                    <v:stroke miterlimit="4"/>
                    <v:textbox inset="4pt,4pt,4pt,4pt">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v:textbox>
                  </v:shape>
                </w:pict>
              </mc:Fallback>
            </mc:AlternateContent>
          </w:r>
          <w:r w:rsidR="0034214E">
            <w:rPr>
              <w:noProof/>
              <w:color w:val="3B4455" w:themeColor="accent1"/>
              <w:sz w:val="36"/>
              <w:szCs w:val="36"/>
            </w:rPr>
            <mc:AlternateContent>
              <mc:Choice Requires="wpg">
                <w:drawing>
                  <wp:anchor distT="0" distB="0" distL="114300" distR="114300" simplePos="0" relativeHeight="251660288" behindDoc="1" locked="0" layoutInCell="1" allowOverlap="1" wp14:anchorId="07678587" wp14:editId="1BD99226">
                    <wp:simplePos x="0" y="0"/>
                    <wp:positionH relativeFrom="page">
                      <wp:posOffset>606056</wp:posOffset>
                    </wp:positionH>
                    <wp:positionV relativeFrom="page">
                      <wp:posOffset>2052084</wp:posOffset>
                    </wp:positionV>
                    <wp:extent cx="6589971" cy="6656705"/>
                    <wp:effectExtent l="0" t="0" r="190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89971" cy="6656705"/>
                              <a:chOff x="0" y="0"/>
                              <a:chExt cx="4329113" cy="4491038"/>
                            </a:xfrm>
                            <a:solidFill>
                              <a:srgbClr val="00B0F0"/>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F23F05E" id="Group 2" o:spid="_x0000_s1026" style="position:absolute;margin-left:47.7pt;margin-top:161.6pt;width:518.9pt;height:524.15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34214E">
            <w:rPr>
              <w:noProof/>
              <w:color w:val="3B4455" w:themeColor="accent1"/>
              <w:sz w:val="36"/>
              <w:szCs w:val="36"/>
            </w:rPr>
            <mc:AlternateContent>
              <mc:Choice Requires="wps">
                <w:drawing>
                  <wp:anchor distT="0" distB="0" distL="114300" distR="114300" simplePos="0" relativeHeight="251662336" behindDoc="0" locked="0" layoutInCell="1" allowOverlap="1" wp14:anchorId="0F20275E" wp14:editId="6C44CF9C">
                    <wp:simplePos x="0" y="0"/>
                    <wp:positionH relativeFrom="column">
                      <wp:posOffset>3093720</wp:posOffset>
                    </wp:positionH>
                    <wp:positionV relativeFrom="paragraph">
                      <wp:posOffset>5195320</wp:posOffset>
                    </wp:positionV>
                    <wp:extent cx="3721086" cy="1572762"/>
                    <wp:effectExtent l="0" t="0" r="0" b="0"/>
                    <wp:wrapNone/>
                    <wp:docPr id="2" name="Text Box 2"/>
                    <wp:cNvGraphicFramePr/>
                    <a:graphic xmlns:a="http://schemas.openxmlformats.org/drawingml/2006/main">
                      <a:graphicData uri="http://schemas.microsoft.com/office/word/2010/wordprocessingShape">
                        <wps:wsp>
                          <wps:cNvSpPr txBox="1"/>
                          <wps:spPr>
                            <a:xfrm>
                              <a:off x="0" y="0"/>
                              <a:ext cx="3721086" cy="157276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0275E" id="Text Box 2" o:spid="_x0000_s1028" type="#_x0000_t202" style="position:absolute;margin-left:243.6pt;margin-top:409.1pt;width:293pt;height:12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" filled="f" stroked="f" strokeweight="1pt">
                    <v:stroke miterlimit="4"/>
                    <v:textbox inset="4pt,4pt,4pt,4pt">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v:textbox>
                  </v:shape>
                </w:pict>
              </mc:Fallback>
            </mc:AlternateContent>
          </w:r>
          <w:r w:rsidR="0034214E">
            <w:br w:type="page"/>
          </w:r>
        </w:p>
      </w:sdtContent>
    </w:sdt>
    <w:p w14:paraId="1D66416D" w14:textId="69324761" w:rsidR="000C4ED1" w:rsidRDefault="000C4ED1" w:rsidP="005A2DF7"/>
    <w:p w14:paraId="45E468E8" w14:textId="69811854" w:rsidR="000F0731" w:rsidRPr="0096746C" w:rsidRDefault="00BB6235" w:rsidP="0096746C">
      <w:pPr>
        <w:pStyle w:val="Heading1"/>
        <w:spacing w:line="360" w:lineRule="auto"/>
        <w:jc w:val="both"/>
        <w:rPr>
          <w:rFonts w:ascii="Times New Roman" w:hAnsi="Times New Roman" w:cs="Times New Roman"/>
          <w:sz w:val="24"/>
          <w:szCs w:val="24"/>
        </w:rPr>
      </w:pPr>
      <w:r w:rsidRPr="0096746C">
        <w:rPr>
          <w:rFonts w:ascii="Times New Roman" w:hAnsi="Times New Roman" w:cs="Times New Roman"/>
          <w:color w:val="000000" w:themeColor="text1"/>
          <w:sz w:val="24"/>
          <w:szCs w:val="24"/>
        </w:rPr>
        <w:t>INTRODUCTION</w:t>
      </w:r>
      <w:r w:rsidRPr="0096746C">
        <w:rPr>
          <w:rFonts w:ascii="Times New Roman" w:hAnsi="Times New Roman" w:cs="Times New Roman"/>
          <w:sz w:val="24"/>
          <w:szCs w:val="24"/>
        </w:rPr>
        <w:t xml:space="preserve"> </w:t>
      </w:r>
    </w:p>
    <w:p w14:paraId="188F3DB7" w14:textId="4A3F4356" w:rsidR="00BB6235" w:rsidRPr="0096746C" w:rsidRDefault="00BB6235" w:rsidP="0096746C">
      <w:pPr>
        <w:spacing w:line="360" w:lineRule="auto"/>
        <w:jc w:val="both"/>
        <w:rPr>
          <w:rFonts w:ascii="Times New Roman" w:hAnsi="Times New Roman" w:cs="Times New Roman"/>
        </w:rPr>
      </w:pPr>
    </w:p>
    <w:p w14:paraId="6DAE468F" w14:textId="2FB0223D" w:rsidR="00F71551" w:rsidRPr="0098334B" w:rsidRDefault="00F71551" w:rsidP="0098334B">
      <w:pPr>
        <w:spacing w:line="360" w:lineRule="auto"/>
        <w:jc w:val="both"/>
        <w:rPr>
          <w:rFonts w:ascii="Times New Roman" w:hAnsi="Times New Roman" w:cs="Times New Roman"/>
        </w:rPr>
      </w:pPr>
      <w:r w:rsidRPr="0098334B">
        <w:rPr>
          <w:rFonts w:ascii="Times New Roman" w:hAnsi="Times New Roman" w:cs="Times New Roman"/>
        </w:rPr>
        <w:t>The following report aims apply different models, methods and theories of customer relationship management  that will evaluate the direct factors that is influencing an organisation’s ability in successfully maximizing the customer value</w:t>
      </w:r>
      <w:r w:rsidR="004D4D47" w:rsidRPr="0098334B">
        <w:rPr>
          <w:rFonts w:ascii="Times New Roman" w:hAnsi="Times New Roman" w:cs="Times New Roman"/>
        </w:rPr>
        <w:t>. The company chosen for this report it is Aldi</w:t>
      </w:r>
      <w:r w:rsidR="00E53F06" w:rsidRPr="0098334B">
        <w:rPr>
          <w:rFonts w:ascii="Times New Roman" w:hAnsi="Times New Roman" w:cs="Times New Roman"/>
        </w:rPr>
        <w:t xml:space="preserve"> UK</w:t>
      </w:r>
      <w:r w:rsidR="004D4D47" w:rsidRPr="0098334B">
        <w:rPr>
          <w:rFonts w:ascii="Times New Roman" w:hAnsi="Times New Roman" w:cs="Times New Roman"/>
        </w:rPr>
        <w:t>, a private owned company</w:t>
      </w:r>
      <w:r w:rsidR="00E53F06" w:rsidRPr="0098334B">
        <w:rPr>
          <w:rFonts w:ascii="Times New Roman" w:hAnsi="Times New Roman" w:cs="Times New Roman"/>
        </w:rPr>
        <w:t xml:space="preserve"> that </w:t>
      </w:r>
      <w:r w:rsidR="00123802" w:rsidRPr="0098334B">
        <w:rPr>
          <w:rFonts w:ascii="Times New Roman" w:hAnsi="Times New Roman" w:cs="Times New Roman"/>
        </w:rPr>
        <w:t>is part of the ALDI</w:t>
      </w:r>
      <w:r w:rsidR="00782EBD" w:rsidRPr="0098334B">
        <w:rPr>
          <w:rFonts w:ascii="Times New Roman" w:hAnsi="Times New Roman" w:cs="Times New Roman"/>
        </w:rPr>
        <w:t xml:space="preserve"> SOUTH</w:t>
      </w:r>
      <w:r w:rsidR="00123802" w:rsidRPr="0098334B">
        <w:rPr>
          <w:rFonts w:ascii="Times New Roman" w:hAnsi="Times New Roman" w:cs="Times New Roman"/>
        </w:rPr>
        <w:t xml:space="preserve"> </w:t>
      </w:r>
      <w:r w:rsidR="004D4D47" w:rsidRPr="0098334B">
        <w:rPr>
          <w:rFonts w:ascii="Times New Roman" w:hAnsi="Times New Roman" w:cs="Times New Roman"/>
        </w:rPr>
        <w:t xml:space="preserve">, </w:t>
      </w:r>
      <w:r w:rsidR="00782EBD" w:rsidRPr="0098334B">
        <w:rPr>
          <w:rFonts w:ascii="Times New Roman" w:hAnsi="Times New Roman" w:cs="Times New Roman"/>
        </w:rPr>
        <w:t xml:space="preserve">this report </w:t>
      </w:r>
      <w:r w:rsidR="00D3421D" w:rsidRPr="0098334B">
        <w:rPr>
          <w:rFonts w:ascii="Times New Roman" w:hAnsi="Times New Roman" w:cs="Times New Roman"/>
        </w:rPr>
        <w:t>will evaluate the external factors including the Covid-19 pandemic affected the quality systems organization’s for the customers and also how the company has managed the new situation and still achieve his business objectives in preserving and also evolving a good customer relationship</w:t>
      </w:r>
      <w:r w:rsidR="005F4703" w:rsidRPr="0098334B">
        <w:rPr>
          <w:rFonts w:ascii="Times New Roman" w:hAnsi="Times New Roman" w:cs="Times New Roman"/>
        </w:rPr>
        <w:t>.</w:t>
      </w:r>
    </w:p>
    <w:p w14:paraId="3E5A4BFD" w14:textId="5E338874" w:rsidR="00AC7DF0" w:rsidRPr="00AC7DF0" w:rsidRDefault="00D22C2D" w:rsidP="00AC7DF0">
      <w:pPr>
        <w:spacing w:line="360" w:lineRule="auto"/>
        <w:jc w:val="both"/>
        <w:rPr>
          <w:rFonts w:ascii="Times New Roman" w:hAnsi="Times New Roman" w:cs="Times New Roman"/>
        </w:rPr>
      </w:pPr>
      <w:r>
        <w:rPr>
          <w:rFonts w:ascii="Times New Roman" w:hAnsi="Times New Roman" w:cs="Times New Roman"/>
        </w:rPr>
        <w:t xml:space="preserve"> The active process  of </w:t>
      </w:r>
      <w:r w:rsidR="00310E05">
        <w:rPr>
          <w:rFonts w:ascii="Times New Roman" w:hAnsi="Times New Roman" w:cs="Times New Roman"/>
        </w:rPr>
        <w:t xml:space="preserve"> handling </w:t>
      </w:r>
      <w:r w:rsidR="00AB312A">
        <w:rPr>
          <w:rFonts w:ascii="Times New Roman" w:hAnsi="Times New Roman" w:cs="Times New Roman"/>
        </w:rPr>
        <w:t xml:space="preserve">a customer-business connection in a way where customers </w:t>
      </w:r>
      <w:r w:rsidR="00A1339C">
        <w:rPr>
          <w:rFonts w:ascii="Times New Roman" w:hAnsi="Times New Roman" w:cs="Times New Roman"/>
        </w:rPr>
        <w:t xml:space="preserve">choose on maintain a mutual beneficial </w:t>
      </w:r>
      <w:r w:rsidR="006A6621">
        <w:rPr>
          <w:rFonts w:ascii="Times New Roman" w:hAnsi="Times New Roman" w:cs="Times New Roman"/>
        </w:rPr>
        <w:t xml:space="preserve">commercial transaction </w:t>
      </w:r>
      <w:r w:rsidR="00281B8F">
        <w:rPr>
          <w:rFonts w:ascii="Times New Roman" w:hAnsi="Times New Roman" w:cs="Times New Roman"/>
        </w:rPr>
        <w:t>and</w:t>
      </w:r>
      <w:r w:rsidR="008A61CD">
        <w:rPr>
          <w:rFonts w:ascii="Times New Roman" w:hAnsi="Times New Roman" w:cs="Times New Roman"/>
        </w:rPr>
        <w:t xml:space="preserve"> the</w:t>
      </w:r>
      <w:r w:rsidR="00281B8F">
        <w:rPr>
          <w:rFonts w:ascii="Times New Roman" w:hAnsi="Times New Roman" w:cs="Times New Roman"/>
        </w:rPr>
        <w:t xml:space="preserve"> process where the company is</w:t>
      </w:r>
      <w:r w:rsidR="00477CA6">
        <w:rPr>
          <w:rFonts w:ascii="Times New Roman" w:hAnsi="Times New Roman" w:cs="Times New Roman"/>
        </w:rPr>
        <w:t xml:space="preserve"> focused on profitable customers </w:t>
      </w:r>
      <w:r w:rsidR="00DB5429">
        <w:rPr>
          <w:rFonts w:ascii="Times New Roman" w:hAnsi="Times New Roman" w:cs="Times New Roman"/>
        </w:rPr>
        <w:t>is c</w:t>
      </w:r>
      <w:r w:rsidR="00AC7DF0" w:rsidRPr="00AC7DF0">
        <w:rPr>
          <w:rFonts w:ascii="Times New Roman" w:hAnsi="Times New Roman" w:cs="Times New Roman"/>
        </w:rPr>
        <w:t xml:space="preserve">ustomer relationship management (CRM) </w:t>
      </w:r>
      <w:r w:rsidR="00DB5429">
        <w:rPr>
          <w:rFonts w:ascii="Times New Roman" w:hAnsi="Times New Roman" w:cs="Times New Roman"/>
        </w:rPr>
        <w:t xml:space="preserve">defined by </w:t>
      </w:r>
      <w:r w:rsidR="00AC7DF0" w:rsidRPr="00AC7DF0">
        <w:rPr>
          <w:rFonts w:ascii="Times New Roman" w:hAnsi="Times New Roman" w:cs="Times New Roman"/>
        </w:rPr>
        <w:t>Bergeron</w:t>
      </w:r>
      <w:r w:rsidR="00DB5429">
        <w:rPr>
          <w:rFonts w:ascii="Times New Roman" w:hAnsi="Times New Roman" w:cs="Times New Roman"/>
        </w:rPr>
        <w:t xml:space="preserve"> (</w:t>
      </w:r>
      <w:r w:rsidR="00AC7DF0" w:rsidRPr="00AC7DF0">
        <w:rPr>
          <w:rFonts w:ascii="Times New Roman" w:hAnsi="Times New Roman" w:cs="Times New Roman"/>
        </w:rPr>
        <w:t xml:space="preserve"> 2002).</w:t>
      </w:r>
    </w:p>
    <w:p w14:paraId="14912429" w14:textId="467D2EC0" w:rsidR="00AC7DF0" w:rsidRDefault="00AC7DF0" w:rsidP="00AC7DF0">
      <w:pPr>
        <w:spacing w:line="360" w:lineRule="auto"/>
        <w:jc w:val="both"/>
        <w:rPr>
          <w:rFonts w:ascii="Times New Roman" w:hAnsi="Times New Roman" w:cs="Times New Roman"/>
        </w:rPr>
      </w:pPr>
      <w:r>
        <w:rPr>
          <w:rFonts w:ascii="Times New Roman" w:hAnsi="Times New Roman" w:cs="Times New Roman"/>
        </w:rPr>
        <w:t xml:space="preserve"> Buttle (2008,pp</w:t>
      </w:r>
      <w:r w:rsidR="00271B44">
        <w:rPr>
          <w:rFonts w:ascii="Times New Roman" w:hAnsi="Times New Roman" w:cs="Times New Roman"/>
        </w:rPr>
        <w:t xml:space="preserve">.4) has defined </w:t>
      </w:r>
      <w:r w:rsidRPr="00AC7DF0">
        <w:rPr>
          <w:rFonts w:ascii="Times New Roman" w:hAnsi="Times New Roman" w:cs="Times New Roman"/>
        </w:rPr>
        <w:t>CRM a</w:t>
      </w:r>
      <w:r w:rsidR="00271B44">
        <w:rPr>
          <w:rFonts w:ascii="Times New Roman" w:hAnsi="Times New Roman" w:cs="Times New Roman"/>
        </w:rPr>
        <w:t>s a</w:t>
      </w:r>
      <w:r w:rsidRPr="00AC7DF0">
        <w:rPr>
          <w:rFonts w:ascii="Times New Roman" w:hAnsi="Times New Roman" w:cs="Times New Roman"/>
        </w:rPr>
        <w:t xml:space="preserve"> core business strategy that</w:t>
      </w:r>
      <w:r w:rsidR="004E449C">
        <w:rPr>
          <w:rFonts w:ascii="Times New Roman" w:hAnsi="Times New Roman" w:cs="Times New Roman"/>
        </w:rPr>
        <w:t xml:space="preserve"> links</w:t>
      </w:r>
      <w:r w:rsidRPr="00AC7DF0">
        <w:rPr>
          <w:rFonts w:ascii="Times New Roman" w:hAnsi="Times New Roman" w:cs="Times New Roman"/>
        </w:rPr>
        <w:t xml:space="preserve"> internal processes and operations as well as external networks </w:t>
      </w:r>
      <w:r w:rsidR="008B6144">
        <w:rPr>
          <w:rFonts w:ascii="Times New Roman" w:hAnsi="Times New Roman" w:cs="Times New Roman"/>
        </w:rPr>
        <w:t>to</w:t>
      </w:r>
      <w:r w:rsidRPr="00AC7DF0">
        <w:rPr>
          <w:rFonts w:ascii="Times New Roman" w:hAnsi="Times New Roman" w:cs="Times New Roman"/>
        </w:rPr>
        <w:t xml:space="preserve"> develop and offer value to targeted customers in an efficient and cost-effective manner. It is made feasible by information technology and is based on high-quality customer-related data</w:t>
      </w:r>
      <w:r w:rsidR="00271B44">
        <w:rPr>
          <w:rFonts w:ascii="Times New Roman" w:hAnsi="Times New Roman" w:cs="Times New Roman"/>
        </w:rPr>
        <w:t>.</w:t>
      </w:r>
    </w:p>
    <w:p w14:paraId="21053D52" w14:textId="0BECF62B" w:rsidR="00B71946" w:rsidRDefault="00B71946" w:rsidP="00AC7DF0">
      <w:pPr>
        <w:spacing w:line="360" w:lineRule="auto"/>
        <w:jc w:val="both"/>
        <w:rPr>
          <w:rFonts w:ascii="Times New Roman" w:hAnsi="Times New Roman" w:cs="Times New Roman"/>
          <w:color w:val="212529"/>
          <w:shd w:val="clear" w:color="auto" w:fill="FFFFFF"/>
        </w:rPr>
      </w:pPr>
      <w:r w:rsidRPr="0098334B">
        <w:rPr>
          <w:rFonts w:ascii="Times New Roman" w:hAnsi="Times New Roman" w:cs="Times New Roman"/>
        </w:rPr>
        <w:t xml:space="preserve">Customer relationship management </w:t>
      </w:r>
      <w:r w:rsidR="0016661F" w:rsidRPr="0098334B">
        <w:rPr>
          <w:rFonts w:ascii="Times New Roman" w:hAnsi="Times New Roman" w:cs="Times New Roman"/>
        </w:rPr>
        <w:t xml:space="preserve">is the essential key in any organization to </w:t>
      </w:r>
      <w:r w:rsidR="00B075FE" w:rsidRPr="0098334B">
        <w:rPr>
          <w:rFonts w:ascii="Times New Roman" w:hAnsi="Times New Roman" w:cs="Times New Roman"/>
        </w:rPr>
        <w:t xml:space="preserve">increase </w:t>
      </w:r>
      <w:r w:rsidR="00567B17" w:rsidRPr="0098334B">
        <w:rPr>
          <w:rFonts w:ascii="Times New Roman" w:hAnsi="Times New Roman" w:cs="Times New Roman"/>
        </w:rPr>
        <w:t xml:space="preserve">the </w:t>
      </w:r>
      <w:r w:rsidR="00AD30B3" w:rsidRPr="0098334B">
        <w:rPr>
          <w:rFonts w:ascii="Times New Roman" w:hAnsi="Times New Roman" w:cs="Times New Roman"/>
          <w:color w:val="212529"/>
          <w:shd w:val="clear" w:color="auto" w:fill="FFFFFF"/>
        </w:rPr>
        <w:t xml:space="preserve">competitive strategy </w:t>
      </w:r>
      <w:r w:rsidR="00567B17" w:rsidRPr="0098334B">
        <w:rPr>
          <w:rFonts w:ascii="Times New Roman" w:hAnsi="Times New Roman" w:cs="Times New Roman"/>
          <w:color w:val="212529"/>
          <w:shd w:val="clear" w:color="auto" w:fill="FFFFFF"/>
        </w:rPr>
        <w:t xml:space="preserve">therefore </w:t>
      </w:r>
      <w:r w:rsidR="008D595A" w:rsidRPr="0098334B">
        <w:rPr>
          <w:rFonts w:ascii="Times New Roman" w:hAnsi="Times New Roman" w:cs="Times New Roman"/>
          <w:color w:val="212529"/>
          <w:shd w:val="clear" w:color="auto" w:fill="FFFFFF"/>
        </w:rPr>
        <w:t xml:space="preserve">there is necessity to be focused on the needs </w:t>
      </w:r>
      <w:r w:rsidR="00CD6578" w:rsidRPr="0098334B">
        <w:rPr>
          <w:rFonts w:ascii="Times New Roman" w:hAnsi="Times New Roman" w:cs="Times New Roman"/>
          <w:color w:val="212529"/>
          <w:shd w:val="clear" w:color="auto" w:fill="FFFFFF"/>
        </w:rPr>
        <w:t xml:space="preserve">of </w:t>
      </w:r>
      <w:r w:rsidR="0098334B" w:rsidRPr="0098334B">
        <w:rPr>
          <w:rFonts w:ascii="Times New Roman" w:hAnsi="Times New Roman" w:cs="Times New Roman"/>
          <w:color w:val="212529"/>
          <w:shd w:val="clear" w:color="auto" w:fill="FFFFFF"/>
        </w:rPr>
        <w:t>profitable</w:t>
      </w:r>
      <w:r w:rsidR="00CD6578" w:rsidRPr="0098334B">
        <w:rPr>
          <w:rFonts w:ascii="Times New Roman" w:hAnsi="Times New Roman" w:cs="Times New Roman"/>
          <w:color w:val="212529"/>
          <w:shd w:val="clear" w:color="auto" w:fill="FFFFFF"/>
        </w:rPr>
        <w:t xml:space="preserve"> and also to </w:t>
      </w:r>
      <w:r w:rsidR="0069013C" w:rsidRPr="0098334B">
        <w:rPr>
          <w:rFonts w:ascii="Times New Roman" w:hAnsi="Times New Roman" w:cs="Times New Roman"/>
          <w:color w:val="212529"/>
          <w:shd w:val="clear" w:color="auto" w:fill="FFFFFF"/>
        </w:rPr>
        <w:t xml:space="preserve">corporate a customer-facing approach to gain a </w:t>
      </w:r>
      <w:r w:rsidR="00775ADF" w:rsidRPr="0098334B">
        <w:rPr>
          <w:rFonts w:ascii="Times New Roman" w:hAnsi="Times New Roman" w:cs="Times New Roman"/>
          <w:color w:val="212529"/>
          <w:shd w:val="clear" w:color="auto" w:fill="FFFFFF"/>
        </w:rPr>
        <w:t>strong long term-relationship with customers</w:t>
      </w:r>
      <w:r w:rsidR="00AD30B3" w:rsidRPr="0098334B">
        <w:rPr>
          <w:rFonts w:ascii="Times New Roman" w:hAnsi="Times New Roman" w:cs="Times New Roman"/>
          <w:color w:val="212529"/>
          <w:shd w:val="clear" w:color="auto" w:fill="FFFFFF"/>
        </w:rPr>
        <w:t>.</w:t>
      </w:r>
    </w:p>
    <w:p w14:paraId="1CAC8533" w14:textId="7321F370" w:rsidR="009C67BA" w:rsidRPr="0098334B" w:rsidRDefault="009C67BA" w:rsidP="00AC7DF0">
      <w:pPr>
        <w:spacing w:line="360" w:lineRule="auto"/>
        <w:jc w:val="both"/>
        <w:rPr>
          <w:rFonts w:ascii="Times New Roman" w:hAnsi="Times New Roman" w:cs="Times New Roman"/>
          <w:color w:val="212529"/>
          <w:shd w:val="clear" w:color="auto" w:fill="FFFFFF"/>
        </w:rPr>
      </w:pPr>
      <w:r w:rsidRPr="009C67BA">
        <w:rPr>
          <w:rFonts w:ascii="Times New Roman" w:hAnsi="Times New Roman" w:cs="Times New Roman"/>
          <w:color w:val="212529"/>
          <w:shd w:val="clear" w:color="auto" w:fill="FFFFFF"/>
        </w:rPr>
        <w:t xml:space="preserve">CRM is divided into four components. </w:t>
      </w:r>
      <w:r w:rsidRPr="00727011">
        <w:rPr>
          <w:rFonts w:ascii="Times New Roman" w:hAnsi="Times New Roman" w:cs="Times New Roman"/>
          <w:b/>
          <w:bCs/>
          <w:color w:val="212529"/>
          <w:shd w:val="clear" w:color="auto" w:fill="FFFFFF"/>
        </w:rPr>
        <w:t>strategic CRM</w:t>
      </w:r>
      <w:r w:rsidRPr="009C67BA">
        <w:rPr>
          <w:rFonts w:ascii="Times New Roman" w:hAnsi="Times New Roman" w:cs="Times New Roman"/>
          <w:color w:val="212529"/>
          <w:shd w:val="clear" w:color="auto" w:fill="FFFFFF"/>
        </w:rPr>
        <w:t xml:space="preserve"> is a critical customer-centric company approach for gaining and retaining profitable customers. The automation of customer-facing procedures such as trade, marketing, and customer service is the focus of </w:t>
      </w:r>
      <w:r w:rsidRPr="00B10EAE">
        <w:rPr>
          <w:rFonts w:ascii="Times New Roman" w:hAnsi="Times New Roman" w:cs="Times New Roman"/>
          <w:b/>
          <w:bCs/>
          <w:color w:val="212529"/>
          <w:shd w:val="clear" w:color="auto" w:fill="FFFFFF"/>
        </w:rPr>
        <w:t>operational CRM</w:t>
      </w:r>
      <w:r w:rsidRPr="009C67BA">
        <w:rPr>
          <w:rFonts w:ascii="Times New Roman" w:hAnsi="Times New Roman" w:cs="Times New Roman"/>
          <w:color w:val="212529"/>
          <w:shd w:val="clear" w:color="auto" w:fill="FFFFFF"/>
        </w:rPr>
        <w:t xml:space="preserve">. </w:t>
      </w:r>
      <w:r w:rsidRPr="00727011">
        <w:rPr>
          <w:rFonts w:ascii="Times New Roman" w:hAnsi="Times New Roman" w:cs="Times New Roman"/>
          <w:b/>
          <w:bCs/>
          <w:color w:val="212529"/>
          <w:shd w:val="clear" w:color="auto" w:fill="FFFFFF"/>
        </w:rPr>
        <w:t>Analytical CRM</w:t>
      </w:r>
      <w:r w:rsidRPr="009C67BA">
        <w:rPr>
          <w:rFonts w:ascii="Times New Roman" w:hAnsi="Times New Roman" w:cs="Times New Roman"/>
          <w:color w:val="212529"/>
          <w:shd w:val="clear" w:color="auto" w:fill="FFFFFF"/>
        </w:rPr>
        <w:t xml:space="preserve"> is concerned with the intelligent mining of customer-related data for strategic or tactical purposes, whereas </w:t>
      </w:r>
      <w:r w:rsidRPr="00B10EAE">
        <w:rPr>
          <w:rFonts w:ascii="Times New Roman" w:hAnsi="Times New Roman" w:cs="Times New Roman"/>
          <w:b/>
          <w:bCs/>
          <w:color w:val="212529"/>
          <w:shd w:val="clear" w:color="auto" w:fill="FFFFFF"/>
        </w:rPr>
        <w:t>collaborative CRM</w:t>
      </w:r>
      <w:r w:rsidRPr="009C67BA">
        <w:rPr>
          <w:rFonts w:ascii="Times New Roman" w:hAnsi="Times New Roman" w:cs="Times New Roman"/>
          <w:color w:val="212529"/>
          <w:shd w:val="clear" w:color="auto" w:fill="FFFFFF"/>
        </w:rPr>
        <w:t xml:space="preserve"> is a cross-organizational application of technology with the goal of optimising corporate, partner, and customer value (Buttle, 2008, pp.15).</w:t>
      </w:r>
    </w:p>
    <w:p w14:paraId="04C636A1" w14:textId="77307815" w:rsidR="0034214E" w:rsidRPr="0098334B" w:rsidRDefault="005F4703" w:rsidP="0098334B">
      <w:pPr>
        <w:pStyle w:val="Heading1"/>
        <w:spacing w:line="360" w:lineRule="auto"/>
        <w:jc w:val="both"/>
        <w:rPr>
          <w:rFonts w:ascii="Times New Roman" w:hAnsi="Times New Roman" w:cs="Times New Roman"/>
          <w:b w:val="0"/>
          <w:bCs/>
          <w:color w:val="000000" w:themeColor="text1"/>
          <w:sz w:val="24"/>
          <w:szCs w:val="24"/>
        </w:rPr>
      </w:pPr>
      <w:r w:rsidRPr="0098334B">
        <w:rPr>
          <w:rFonts w:ascii="Times New Roman" w:hAnsi="Times New Roman" w:cs="Times New Roman"/>
          <w:b w:val="0"/>
          <w:bCs/>
          <w:color w:val="000000" w:themeColor="text1"/>
          <w:sz w:val="24"/>
          <w:szCs w:val="24"/>
        </w:rPr>
        <w:t>Overview on Aldi’s</w:t>
      </w:r>
      <w:r w:rsidR="008161B5" w:rsidRPr="0098334B">
        <w:rPr>
          <w:rFonts w:ascii="Times New Roman" w:hAnsi="Times New Roman" w:cs="Times New Roman"/>
          <w:b w:val="0"/>
          <w:bCs/>
          <w:color w:val="000000" w:themeColor="text1"/>
          <w:sz w:val="24"/>
          <w:szCs w:val="24"/>
        </w:rPr>
        <w:t xml:space="preserve"> background and</w:t>
      </w:r>
      <w:r w:rsidRPr="0098334B">
        <w:rPr>
          <w:rFonts w:ascii="Times New Roman" w:hAnsi="Times New Roman" w:cs="Times New Roman"/>
          <w:b w:val="0"/>
          <w:bCs/>
          <w:color w:val="000000" w:themeColor="text1"/>
          <w:sz w:val="24"/>
          <w:szCs w:val="24"/>
        </w:rPr>
        <w:t xml:space="preserve"> customer relationship management</w:t>
      </w:r>
    </w:p>
    <w:p w14:paraId="197BC660" w14:textId="3C761762" w:rsidR="008D4FB5" w:rsidRPr="0098334B" w:rsidRDefault="008D4FB5" w:rsidP="0098334B">
      <w:pPr>
        <w:spacing w:line="360" w:lineRule="auto"/>
        <w:jc w:val="both"/>
        <w:rPr>
          <w:rFonts w:ascii="Times New Roman" w:hAnsi="Times New Roman" w:cs="Times New Roman"/>
        </w:rPr>
      </w:pPr>
    </w:p>
    <w:p w14:paraId="33B46A5E" w14:textId="77777777" w:rsidR="00727011" w:rsidRDefault="00727011" w:rsidP="0098334B">
      <w:pPr>
        <w:pStyle w:val="NormalWeb"/>
        <w:shd w:val="clear" w:color="auto" w:fill="FFFFFF"/>
        <w:spacing w:before="0" w:beforeAutospacing="0" w:line="360" w:lineRule="auto"/>
        <w:jc w:val="both"/>
      </w:pPr>
      <w:r w:rsidRPr="00727011">
        <w:t>Aldi is a German-based bargain retailer with a presence in eighteen countries. It is Europe's largest retailer, and the corporation Aldi is one of the world's major discount retailers, with over 10,366 stores. Aldi operates in the following countries: Germany, Australia, Austria, the United Kingdom, Belgium, France, Greece, Ireland, Slovenia, Switzerland, Denmark, Hungary, the Netherlands, Poland, Portugal, and the United States. Hofer is the brand name used by the outlets in Slovenia and Austria (WorldAtlas, 2018).</w:t>
      </w:r>
    </w:p>
    <w:p w14:paraId="7C70F4A3" w14:textId="64566BFD" w:rsidR="00B52C85" w:rsidRDefault="00F44F13" w:rsidP="0098334B">
      <w:pPr>
        <w:pStyle w:val="NormalWeb"/>
        <w:shd w:val="clear" w:color="auto" w:fill="FFFFFF"/>
        <w:spacing w:before="0" w:beforeAutospacing="0" w:line="360" w:lineRule="auto"/>
        <w:jc w:val="both"/>
        <w:rPr>
          <w:color w:val="212529"/>
        </w:rPr>
      </w:pPr>
      <w:r w:rsidRPr="0098334B">
        <w:lastRenderedPageBreak/>
        <w:t xml:space="preserve">Aldi strategic </w:t>
      </w:r>
      <w:r w:rsidR="009B3289" w:rsidRPr="0098334B">
        <w:t xml:space="preserve">customer relationship management is focused on selling </w:t>
      </w:r>
      <w:r w:rsidR="00E2500D" w:rsidRPr="0098334B">
        <w:t xml:space="preserve">high-quality products on a lower price </w:t>
      </w:r>
      <w:r w:rsidR="003524C9" w:rsidRPr="0098334B">
        <w:t xml:space="preserve">than his major competitors </w:t>
      </w:r>
      <w:r w:rsidR="00B92344" w:rsidRPr="0098334B">
        <w:t xml:space="preserve">to retain his customers </w:t>
      </w:r>
      <w:r w:rsidR="00126D99" w:rsidRPr="0098334B">
        <w:t>but there is many issues with CRM in Aldi</w:t>
      </w:r>
      <w:r w:rsidR="0098334B">
        <w:t>, which will be shown in the report</w:t>
      </w:r>
      <w:r w:rsidR="00CB5D54" w:rsidRPr="0098334B">
        <w:rPr>
          <w:color w:val="212529"/>
        </w:rPr>
        <w:t xml:space="preserve">, </w:t>
      </w:r>
      <w:r w:rsidR="0098334B">
        <w:rPr>
          <w:color w:val="212529"/>
        </w:rPr>
        <w:t xml:space="preserve">one of founded issue is that </w:t>
      </w:r>
      <w:r w:rsidR="00CB5D54" w:rsidRPr="0098334B">
        <w:rPr>
          <w:color w:val="212529"/>
        </w:rPr>
        <w:t xml:space="preserve">Aldi must understand the customer needs </w:t>
      </w:r>
      <w:r w:rsidR="00EB73C7" w:rsidRPr="0098334B">
        <w:rPr>
          <w:color w:val="212529"/>
        </w:rPr>
        <w:t>more t</w:t>
      </w:r>
      <w:r w:rsidR="0016290F" w:rsidRPr="0098334B">
        <w:rPr>
          <w:color w:val="212529"/>
        </w:rPr>
        <w:t>rough a customer-specific</w:t>
      </w:r>
      <w:r w:rsidR="00C16B55" w:rsidRPr="0098334B">
        <w:rPr>
          <w:color w:val="212529"/>
        </w:rPr>
        <w:t xml:space="preserve"> levelling of service</w:t>
      </w:r>
      <w:r w:rsidR="0016290F" w:rsidRPr="0098334B">
        <w:rPr>
          <w:color w:val="212529"/>
        </w:rPr>
        <w:t xml:space="preserve"> t</w:t>
      </w:r>
      <w:r w:rsidR="00B10EAE">
        <w:rPr>
          <w:color w:val="212529"/>
        </w:rPr>
        <w:t>o</w:t>
      </w:r>
      <w:r w:rsidR="0016290F" w:rsidRPr="0098334B">
        <w:rPr>
          <w:color w:val="212529"/>
        </w:rPr>
        <w:t xml:space="preserve"> follow the profitability</w:t>
      </w:r>
      <w:r w:rsidR="00C16B55" w:rsidRPr="0098334B">
        <w:rPr>
          <w:color w:val="212529"/>
        </w:rPr>
        <w:t xml:space="preserve"> </w:t>
      </w:r>
      <w:r w:rsidR="00544DD1" w:rsidRPr="0098334B">
        <w:rPr>
          <w:color w:val="212529"/>
        </w:rPr>
        <w:t>at the customer level.</w:t>
      </w:r>
    </w:p>
    <w:p w14:paraId="6279C2D1" w14:textId="7433BA11" w:rsidR="00B10EAE" w:rsidRDefault="00B10EAE" w:rsidP="0098334B">
      <w:pPr>
        <w:pStyle w:val="NormalWeb"/>
        <w:shd w:val="clear" w:color="auto" w:fill="FFFFFF"/>
        <w:spacing w:before="0" w:beforeAutospacing="0" w:line="360" w:lineRule="auto"/>
        <w:jc w:val="both"/>
        <w:rPr>
          <w:color w:val="212529"/>
        </w:rPr>
      </w:pPr>
    </w:p>
    <w:p w14:paraId="7F761ED3" w14:textId="71898035" w:rsidR="00B10EAE" w:rsidRDefault="00B10EAE" w:rsidP="0098334B">
      <w:pPr>
        <w:pStyle w:val="NormalWeb"/>
        <w:shd w:val="clear" w:color="auto" w:fill="FFFFFF"/>
        <w:spacing w:before="0" w:beforeAutospacing="0" w:line="360" w:lineRule="auto"/>
        <w:jc w:val="both"/>
        <w:rPr>
          <w:color w:val="212529"/>
        </w:rPr>
      </w:pPr>
    </w:p>
    <w:p w14:paraId="43085F53" w14:textId="333DC68C" w:rsidR="00B10EAE" w:rsidRDefault="00B10EAE" w:rsidP="0098334B">
      <w:pPr>
        <w:pStyle w:val="NormalWeb"/>
        <w:shd w:val="clear" w:color="auto" w:fill="FFFFFF"/>
        <w:spacing w:before="0" w:beforeAutospacing="0" w:line="360" w:lineRule="auto"/>
        <w:jc w:val="both"/>
        <w:rPr>
          <w:color w:val="212529"/>
        </w:rPr>
      </w:pPr>
    </w:p>
    <w:p w14:paraId="63F6C911" w14:textId="0D8C73B6" w:rsidR="00B10EAE" w:rsidRDefault="00B10EAE" w:rsidP="0098334B">
      <w:pPr>
        <w:pStyle w:val="NormalWeb"/>
        <w:shd w:val="clear" w:color="auto" w:fill="FFFFFF"/>
        <w:spacing w:before="0" w:beforeAutospacing="0" w:line="360" w:lineRule="auto"/>
        <w:jc w:val="both"/>
        <w:rPr>
          <w:color w:val="212529"/>
        </w:rPr>
      </w:pPr>
    </w:p>
    <w:p w14:paraId="603FBB1F" w14:textId="07FA8256" w:rsidR="00B10EAE" w:rsidRDefault="00B10EAE" w:rsidP="0098334B">
      <w:pPr>
        <w:pStyle w:val="NormalWeb"/>
        <w:shd w:val="clear" w:color="auto" w:fill="FFFFFF"/>
        <w:spacing w:before="0" w:beforeAutospacing="0" w:line="360" w:lineRule="auto"/>
        <w:jc w:val="both"/>
        <w:rPr>
          <w:color w:val="212529"/>
        </w:rPr>
      </w:pPr>
    </w:p>
    <w:p w14:paraId="3066CA33" w14:textId="7267DFC4" w:rsidR="00B10EAE" w:rsidRDefault="00B10EAE" w:rsidP="0098334B">
      <w:pPr>
        <w:pStyle w:val="NormalWeb"/>
        <w:shd w:val="clear" w:color="auto" w:fill="FFFFFF"/>
        <w:spacing w:before="0" w:beforeAutospacing="0" w:line="360" w:lineRule="auto"/>
        <w:jc w:val="both"/>
        <w:rPr>
          <w:color w:val="212529"/>
        </w:rPr>
      </w:pPr>
    </w:p>
    <w:p w14:paraId="160048DC" w14:textId="23F7CDB5" w:rsidR="00B10EAE" w:rsidRDefault="00B10EAE" w:rsidP="0098334B">
      <w:pPr>
        <w:pStyle w:val="NormalWeb"/>
        <w:shd w:val="clear" w:color="auto" w:fill="FFFFFF"/>
        <w:spacing w:before="0" w:beforeAutospacing="0" w:line="360" w:lineRule="auto"/>
        <w:jc w:val="both"/>
        <w:rPr>
          <w:color w:val="212529"/>
        </w:rPr>
      </w:pPr>
    </w:p>
    <w:p w14:paraId="749B4B8D" w14:textId="04AE6646" w:rsidR="00B10EAE" w:rsidRDefault="00B10EAE" w:rsidP="0098334B">
      <w:pPr>
        <w:pStyle w:val="NormalWeb"/>
        <w:shd w:val="clear" w:color="auto" w:fill="FFFFFF"/>
        <w:spacing w:before="0" w:beforeAutospacing="0" w:line="360" w:lineRule="auto"/>
        <w:jc w:val="both"/>
        <w:rPr>
          <w:color w:val="212529"/>
        </w:rPr>
      </w:pPr>
    </w:p>
    <w:p w14:paraId="31963D42" w14:textId="6BB8DECC" w:rsidR="00B10EAE" w:rsidRDefault="00B10EAE" w:rsidP="0098334B">
      <w:pPr>
        <w:pStyle w:val="NormalWeb"/>
        <w:shd w:val="clear" w:color="auto" w:fill="FFFFFF"/>
        <w:spacing w:before="0" w:beforeAutospacing="0" w:line="360" w:lineRule="auto"/>
        <w:jc w:val="both"/>
        <w:rPr>
          <w:color w:val="212529"/>
        </w:rPr>
      </w:pPr>
    </w:p>
    <w:p w14:paraId="2E481F70" w14:textId="1FEAD1BF" w:rsidR="00B10EAE" w:rsidRDefault="00B10EAE" w:rsidP="0098334B">
      <w:pPr>
        <w:pStyle w:val="NormalWeb"/>
        <w:shd w:val="clear" w:color="auto" w:fill="FFFFFF"/>
        <w:spacing w:before="0" w:beforeAutospacing="0" w:line="360" w:lineRule="auto"/>
        <w:jc w:val="both"/>
        <w:rPr>
          <w:color w:val="212529"/>
        </w:rPr>
      </w:pPr>
    </w:p>
    <w:p w14:paraId="0E7D5FDC" w14:textId="7AD33BBB" w:rsidR="00B10EAE" w:rsidRDefault="00B10EAE" w:rsidP="0098334B">
      <w:pPr>
        <w:pStyle w:val="NormalWeb"/>
        <w:shd w:val="clear" w:color="auto" w:fill="FFFFFF"/>
        <w:spacing w:before="0" w:beforeAutospacing="0" w:line="360" w:lineRule="auto"/>
        <w:jc w:val="both"/>
        <w:rPr>
          <w:color w:val="212529"/>
        </w:rPr>
      </w:pPr>
    </w:p>
    <w:p w14:paraId="14A779B6" w14:textId="77F4E97F" w:rsidR="00B10EAE" w:rsidRDefault="00B10EAE" w:rsidP="0098334B">
      <w:pPr>
        <w:pStyle w:val="NormalWeb"/>
        <w:shd w:val="clear" w:color="auto" w:fill="FFFFFF"/>
        <w:spacing w:before="0" w:beforeAutospacing="0" w:line="360" w:lineRule="auto"/>
        <w:jc w:val="both"/>
        <w:rPr>
          <w:color w:val="212529"/>
        </w:rPr>
      </w:pPr>
    </w:p>
    <w:p w14:paraId="09AE97B0" w14:textId="09FDF9CE" w:rsidR="00B10EAE" w:rsidRDefault="00B10EAE" w:rsidP="0098334B">
      <w:pPr>
        <w:pStyle w:val="NormalWeb"/>
        <w:shd w:val="clear" w:color="auto" w:fill="FFFFFF"/>
        <w:spacing w:before="0" w:beforeAutospacing="0" w:line="360" w:lineRule="auto"/>
        <w:jc w:val="both"/>
        <w:rPr>
          <w:color w:val="212529"/>
        </w:rPr>
      </w:pPr>
    </w:p>
    <w:p w14:paraId="6F651685" w14:textId="141DDF7C" w:rsidR="00B10EAE" w:rsidRDefault="00B10EAE" w:rsidP="0098334B">
      <w:pPr>
        <w:pStyle w:val="NormalWeb"/>
        <w:shd w:val="clear" w:color="auto" w:fill="FFFFFF"/>
        <w:spacing w:before="0" w:beforeAutospacing="0" w:line="360" w:lineRule="auto"/>
        <w:jc w:val="both"/>
        <w:rPr>
          <w:color w:val="212529"/>
        </w:rPr>
      </w:pPr>
    </w:p>
    <w:p w14:paraId="59135291" w14:textId="55535932" w:rsidR="00B10EAE" w:rsidRDefault="00B10EAE" w:rsidP="0098334B">
      <w:pPr>
        <w:pStyle w:val="NormalWeb"/>
        <w:shd w:val="clear" w:color="auto" w:fill="FFFFFF"/>
        <w:spacing w:before="0" w:beforeAutospacing="0" w:line="360" w:lineRule="auto"/>
        <w:jc w:val="both"/>
        <w:rPr>
          <w:color w:val="212529"/>
        </w:rPr>
      </w:pPr>
    </w:p>
    <w:p w14:paraId="7991A8CE" w14:textId="6405D847" w:rsidR="00B10EAE" w:rsidRDefault="00B10EAE" w:rsidP="0098334B">
      <w:pPr>
        <w:pStyle w:val="NormalWeb"/>
        <w:shd w:val="clear" w:color="auto" w:fill="FFFFFF"/>
        <w:spacing w:before="0" w:beforeAutospacing="0" w:line="360" w:lineRule="auto"/>
        <w:jc w:val="both"/>
        <w:rPr>
          <w:color w:val="212529"/>
        </w:rPr>
      </w:pPr>
    </w:p>
    <w:p w14:paraId="35DD434E" w14:textId="699666D5" w:rsidR="00B10EAE" w:rsidRDefault="00B10EAE" w:rsidP="0098334B">
      <w:pPr>
        <w:pStyle w:val="NormalWeb"/>
        <w:shd w:val="clear" w:color="auto" w:fill="FFFFFF"/>
        <w:spacing w:before="0" w:beforeAutospacing="0" w:line="360" w:lineRule="auto"/>
        <w:jc w:val="both"/>
        <w:rPr>
          <w:color w:val="212529"/>
        </w:rPr>
      </w:pPr>
    </w:p>
    <w:p w14:paraId="49F3E13B" w14:textId="02C4D495" w:rsidR="00B10EAE" w:rsidRDefault="00B10EAE" w:rsidP="00F30850">
      <w:pPr>
        <w:pStyle w:val="Heading1"/>
      </w:pPr>
    </w:p>
    <w:p w14:paraId="5DE09482" w14:textId="42C16B1D" w:rsidR="00F30850" w:rsidRPr="00F30850" w:rsidRDefault="00F30850" w:rsidP="00F30850">
      <w:pPr>
        <w:pStyle w:val="Heading1"/>
        <w:rPr>
          <w:rFonts w:ascii="Times New Roman" w:eastAsia="Times New Roman" w:hAnsi="Times New Roman" w:cs="Times New Roman"/>
          <w:color w:val="auto"/>
          <w:sz w:val="24"/>
          <w:szCs w:val="24"/>
          <w:lang w:eastAsia="en-GB"/>
        </w:rPr>
      </w:pPr>
      <w:r w:rsidRPr="00F30850">
        <w:rPr>
          <w:rFonts w:ascii="Times New Roman" w:eastAsia="Times New Roman" w:hAnsi="Times New Roman" w:cs="Times New Roman"/>
          <w:color w:val="auto"/>
          <w:sz w:val="24"/>
          <w:szCs w:val="24"/>
          <w:lang w:eastAsia="en-GB"/>
        </w:rPr>
        <w:t>Reference list</w:t>
      </w:r>
    </w:p>
    <w:p w14:paraId="1137205D" w14:textId="77777777" w:rsidR="00F30850" w:rsidRPr="00F30850" w:rsidRDefault="00F30850" w:rsidP="00F30850">
      <w:pPr>
        <w:rPr>
          <w:lang w:eastAsia="en-GB"/>
        </w:rPr>
      </w:pPr>
    </w:p>
    <w:p w14:paraId="0BAE1E77" w14:textId="77777777" w:rsidR="00F30850" w:rsidRPr="00F30850" w:rsidRDefault="00F30850" w:rsidP="00F30850">
      <w:pPr>
        <w:spacing w:after="240" w:line="360" w:lineRule="auto"/>
        <w:rPr>
          <w:rFonts w:ascii="Times New Roman" w:eastAsia="Times New Roman" w:hAnsi="Times New Roman" w:cs="Times New Roman"/>
          <w:lang w:eastAsia="en-GB"/>
        </w:rPr>
      </w:pPr>
      <w:r w:rsidRPr="00F30850">
        <w:rPr>
          <w:rFonts w:ascii="Times New Roman" w:eastAsia="Times New Roman" w:hAnsi="Times New Roman" w:cs="Times New Roman"/>
          <w:lang w:eastAsia="en-GB"/>
        </w:rPr>
        <w:t xml:space="preserve">Bergeron, B. (2002). </w:t>
      </w:r>
      <w:r w:rsidRPr="00F30850">
        <w:rPr>
          <w:rFonts w:ascii="Times New Roman" w:eastAsia="Times New Roman" w:hAnsi="Times New Roman" w:cs="Times New Roman"/>
          <w:i/>
          <w:iCs/>
          <w:lang w:eastAsia="en-GB"/>
        </w:rPr>
        <w:t>Essentials of CRM : a Guide to Customer Relationship Management</w:t>
      </w:r>
      <w:r w:rsidRPr="00F30850">
        <w:rPr>
          <w:rFonts w:ascii="Times New Roman" w:eastAsia="Times New Roman" w:hAnsi="Times New Roman" w:cs="Times New Roman"/>
          <w:lang w:eastAsia="en-GB"/>
        </w:rPr>
        <w:t>. [online] New York: Wiley. Available at: https://r3.vlereader.com/Reader?ean=9780471268109# [Accessed 23 Jul. 2021].</w:t>
      </w:r>
    </w:p>
    <w:p w14:paraId="31D3698A" w14:textId="77777777" w:rsidR="00F30850" w:rsidRPr="00F30850" w:rsidRDefault="00F30850" w:rsidP="00F30850">
      <w:pPr>
        <w:spacing w:after="240" w:line="360" w:lineRule="auto"/>
        <w:rPr>
          <w:rFonts w:ascii="Times New Roman" w:eastAsia="Times New Roman" w:hAnsi="Times New Roman" w:cs="Times New Roman"/>
          <w:lang w:eastAsia="en-GB"/>
        </w:rPr>
      </w:pPr>
      <w:r w:rsidRPr="00F30850">
        <w:rPr>
          <w:rFonts w:ascii="Times New Roman" w:eastAsia="Times New Roman" w:hAnsi="Times New Roman" w:cs="Times New Roman"/>
          <w:lang w:eastAsia="en-GB"/>
        </w:rPr>
        <w:t xml:space="preserve">Buttle, F. (2008). </w:t>
      </w:r>
      <w:r w:rsidRPr="00F30850">
        <w:rPr>
          <w:rFonts w:ascii="Times New Roman" w:eastAsia="Times New Roman" w:hAnsi="Times New Roman" w:cs="Times New Roman"/>
          <w:i/>
          <w:iCs/>
          <w:lang w:eastAsia="en-GB"/>
        </w:rPr>
        <w:t>Customer Relationship Management</w:t>
      </w:r>
      <w:r w:rsidRPr="00F30850">
        <w:rPr>
          <w:rFonts w:ascii="Times New Roman" w:eastAsia="Times New Roman" w:hAnsi="Times New Roman" w:cs="Times New Roman"/>
          <w:lang w:eastAsia="en-GB"/>
        </w:rPr>
        <w:t>. [online] Hoboken: Taylor and Francis, pp.4, 15. Available at: https://r3.vlereader.com/Reader?ean=9780080949611# [Accessed 23 Jul. 2021].</w:t>
      </w:r>
    </w:p>
    <w:p w14:paraId="1684905A" w14:textId="77777777" w:rsidR="00F30850" w:rsidRPr="00F30850" w:rsidRDefault="00F30850" w:rsidP="00F30850">
      <w:pPr>
        <w:spacing w:after="240" w:line="360" w:lineRule="auto"/>
        <w:rPr>
          <w:rFonts w:ascii="Times New Roman" w:eastAsia="Times New Roman" w:hAnsi="Times New Roman" w:cs="Times New Roman"/>
          <w:lang w:eastAsia="en-GB"/>
        </w:rPr>
      </w:pPr>
      <w:r w:rsidRPr="00F30850">
        <w:rPr>
          <w:rFonts w:ascii="Times New Roman" w:eastAsia="Times New Roman" w:hAnsi="Times New Roman" w:cs="Times New Roman"/>
          <w:lang w:eastAsia="en-GB"/>
        </w:rPr>
        <w:t xml:space="preserve">WorldAtlas (2018). </w:t>
      </w:r>
      <w:r w:rsidRPr="00F30850">
        <w:rPr>
          <w:rFonts w:ascii="Times New Roman" w:eastAsia="Times New Roman" w:hAnsi="Times New Roman" w:cs="Times New Roman"/>
          <w:i/>
          <w:iCs/>
          <w:lang w:eastAsia="en-GB"/>
        </w:rPr>
        <w:t>The World’s Largest Supermarket Chains</w:t>
      </w:r>
      <w:r w:rsidRPr="00F30850">
        <w:rPr>
          <w:rFonts w:ascii="Times New Roman" w:eastAsia="Times New Roman" w:hAnsi="Times New Roman" w:cs="Times New Roman"/>
          <w:lang w:eastAsia="en-GB"/>
        </w:rPr>
        <w:t>. [online] WorldAtlas. Available at: https://www.worldatlas.com/articles/largest-supermarket-chains-in-the-world.html [Accessed 23 Jul. 2021].</w:t>
      </w:r>
    </w:p>
    <w:p w14:paraId="541BFA98" w14:textId="77777777" w:rsidR="00F30850" w:rsidRPr="00B10EAE" w:rsidRDefault="00F30850" w:rsidP="0098334B">
      <w:pPr>
        <w:pStyle w:val="NormalWeb"/>
        <w:shd w:val="clear" w:color="auto" w:fill="FFFFFF"/>
        <w:spacing w:before="0" w:beforeAutospacing="0" w:line="360" w:lineRule="auto"/>
        <w:jc w:val="both"/>
        <w:rPr>
          <w:color w:val="212529"/>
        </w:rPr>
      </w:pPr>
    </w:p>
    <w:sectPr w:rsidR="00F30850" w:rsidRPr="00B10EAE" w:rsidSect="0034214E">
      <w:headerReference w:type="default" r:id="rId11"/>
      <w:footerReference w:type="even" r:id="rId12"/>
      <w:footerReference w:type="default" r:id="rId13"/>
      <w:pgSz w:w="12240" w:h="15840" w:code="1"/>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78DC9" w14:textId="77777777" w:rsidR="00E44F2C" w:rsidRDefault="00E44F2C" w:rsidP="001205A1">
      <w:r>
        <w:separator/>
      </w:r>
    </w:p>
  </w:endnote>
  <w:endnote w:type="continuationSeparator" w:id="0">
    <w:p w14:paraId="7BFDD1AD" w14:textId="77777777" w:rsidR="00E44F2C" w:rsidRDefault="00E44F2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8362992"/>
      <w:docPartObj>
        <w:docPartGallery w:val="Page Numbers (Bottom of Page)"/>
        <w:docPartUnique/>
      </w:docPartObj>
    </w:sdtPr>
    <w:sdtEndPr>
      <w:rPr>
        <w:rStyle w:val="PageNumber"/>
      </w:rPr>
    </w:sdtEndPr>
    <w:sdtContent>
      <w:p w14:paraId="7BFA60A3" w14:textId="77777777" w:rsidR="00637B83" w:rsidRDefault="00637B83" w:rsidP="00173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14:paraId="4F5A3CC8"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DAB05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838232"/>
      <w:docPartObj>
        <w:docPartGallery w:val="Page Numbers (Bottom of Page)"/>
        <w:docPartUnique/>
      </w:docPartObj>
    </w:sdtPr>
    <w:sdtEndPr/>
    <w:sdtContent>
      <w:p w14:paraId="54B63391" w14:textId="77777777" w:rsidR="000F0731" w:rsidRPr="000F0731" w:rsidRDefault="000F0731" w:rsidP="000F0731">
        <w:pPr>
          <w:pStyle w:val="Footer"/>
        </w:pPr>
        <w:r w:rsidRPr="000F0731">
          <w:fldChar w:fldCharType="begin"/>
        </w:r>
        <w:r w:rsidRPr="000F0731">
          <w:instrText xml:space="preserve"> PAGE </w:instrText>
        </w:r>
        <w:r w:rsidRPr="000F0731">
          <w:fldChar w:fldCharType="separate"/>
        </w:r>
        <w:r w:rsidRPr="000F0731">
          <w:t>2</w:t>
        </w:r>
        <w:r w:rsidRPr="000F073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C7DE4" w14:textId="77777777" w:rsidR="00E44F2C" w:rsidRDefault="00E44F2C" w:rsidP="001205A1">
      <w:r>
        <w:separator/>
      </w:r>
    </w:p>
  </w:footnote>
  <w:footnote w:type="continuationSeparator" w:id="0">
    <w:p w14:paraId="03373B7B" w14:textId="77777777" w:rsidR="00E44F2C" w:rsidRDefault="00E44F2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3C1B1" w14:textId="373AE606" w:rsidR="00637B83" w:rsidRPr="00637B83" w:rsidRDefault="00637B83" w:rsidP="0034214E">
    <w:pPr>
      <w:pStyle w:val="Header"/>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C60"/>
    <w:rsid w:val="00023B7C"/>
    <w:rsid w:val="00036DC3"/>
    <w:rsid w:val="00050115"/>
    <w:rsid w:val="00060816"/>
    <w:rsid w:val="000C4ED1"/>
    <w:rsid w:val="000D64E2"/>
    <w:rsid w:val="000F0731"/>
    <w:rsid w:val="000F1841"/>
    <w:rsid w:val="001030DE"/>
    <w:rsid w:val="001205A1"/>
    <w:rsid w:val="00123802"/>
    <w:rsid w:val="00126D99"/>
    <w:rsid w:val="0016290F"/>
    <w:rsid w:val="0016661F"/>
    <w:rsid w:val="001D78B9"/>
    <w:rsid w:val="001F1A81"/>
    <w:rsid w:val="00216DB3"/>
    <w:rsid w:val="00271B44"/>
    <w:rsid w:val="0027208E"/>
    <w:rsid w:val="00281B8F"/>
    <w:rsid w:val="002951F0"/>
    <w:rsid w:val="002B6593"/>
    <w:rsid w:val="002D468C"/>
    <w:rsid w:val="0031055C"/>
    <w:rsid w:val="00310E05"/>
    <w:rsid w:val="0034214E"/>
    <w:rsid w:val="003524C9"/>
    <w:rsid w:val="003840BC"/>
    <w:rsid w:val="003B19C2"/>
    <w:rsid w:val="003E1879"/>
    <w:rsid w:val="00407BF1"/>
    <w:rsid w:val="00477CA6"/>
    <w:rsid w:val="004B7C78"/>
    <w:rsid w:val="004D4D47"/>
    <w:rsid w:val="004E147F"/>
    <w:rsid w:val="004E449C"/>
    <w:rsid w:val="00544DD1"/>
    <w:rsid w:val="005638B9"/>
    <w:rsid w:val="00566C60"/>
    <w:rsid w:val="00567B17"/>
    <w:rsid w:val="005A2DF7"/>
    <w:rsid w:val="005A743C"/>
    <w:rsid w:val="005B4E56"/>
    <w:rsid w:val="005B606D"/>
    <w:rsid w:val="005D557C"/>
    <w:rsid w:val="005F310C"/>
    <w:rsid w:val="005F4703"/>
    <w:rsid w:val="005F4A20"/>
    <w:rsid w:val="00637B83"/>
    <w:rsid w:val="00667582"/>
    <w:rsid w:val="0069013C"/>
    <w:rsid w:val="006A3853"/>
    <w:rsid w:val="006A6621"/>
    <w:rsid w:val="006C60E6"/>
    <w:rsid w:val="006D2C4C"/>
    <w:rsid w:val="00727011"/>
    <w:rsid w:val="00740738"/>
    <w:rsid w:val="00744CA6"/>
    <w:rsid w:val="00775ADF"/>
    <w:rsid w:val="00782EBD"/>
    <w:rsid w:val="008161B5"/>
    <w:rsid w:val="00875863"/>
    <w:rsid w:val="008A61CD"/>
    <w:rsid w:val="008B6144"/>
    <w:rsid w:val="008D4FB5"/>
    <w:rsid w:val="008D595A"/>
    <w:rsid w:val="0096746C"/>
    <w:rsid w:val="00971E71"/>
    <w:rsid w:val="0098334B"/>
    <w:rsid w:val="009B3289"/>
    <w:rsid w:val="009C67BA"/>
    <w:rsid w:val="009E3905"/>
    <w:rsid w:val="00A002B4"/>
    <w:rsid w:val="00A1339C"/>
    <w:rsid w:val="00A15CF7"/>
    <w:rsid w:val="00A65B25"/>
    <w:rsid w:val="00A81248"/>
    <w:rsid w:val="00A953E9"/>
    <w:rsid w:val="00AB312A"/>
    <w:rsid w:val="00AC7DF0"/>
    <w:rsid w:val="00AD30B3"/>
    <w:rsid w:val="00B075FE"/>
    <w:rsid w:val="00B10EAE"/>
    <w:rsid w:val="00B52C85"/>
    <w:rsid w:val="00B71946"/>
    <w:rsid w:val="00B92344"/>
    <w:rsid w:val="00B94FE8"/>
    <w:rsid w:val="00BB4B0D"/>
    <w:rsid w:val="00BB6235"/>
    <w:rsid w:val="00C16B55"/>
    <w:rsid w:val="00C222AC"/>
    <w:rsid w:val="00CB5D54"/>
    <w:rsid w:val="00CC4D59"/>
    <w:rsid w:val="00CD6578"/>
    <w:rsid w:val="00D22C2D"/>
    <w:rsid w:val="00D242A1"/>
    <w:rsid w:val="00D3421D"/>
    <w:rsid w:val="00DB06E3"/>
    <w:rsid w:val="00DB5429"/>
    <w:rsid w:val="00DC3061"/>
    <w:rsid w:val="00DD345E"/>
    <w:rsid w:val="00DF7635"/>
    <w:rsid w:val="00E2500D"/>
    <w:rsid w:val="00E44F2C"/>
    <w:rsid w:val="00E53F06"/>
    <w:rsid w:val="00E61F1F"/>
    <w:rsid w:val="00E638E6"/>
    <w:rsid w:val="00E752EB"/>
    <w:rsid w:val="00EB6B9F"/>
    <w:rsid w:val="00EB73C7"/>
    <w:rsid w:val="00EE14A0"/>
    <w:rsid w:val="00F1018D"/>
    <w:rsid w:val="00F256E3"/>
    <w:rsid w:val="00F30850"/>
    <w:rsid w:val="00F32B0D"/>
    <w:rsid w:val="00F44F13"/>
    <w:rsid w:val="00F71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3C37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F0731"/>
    <w:rPr>
      <w:lang w:val="en-GB"/>
    </w:rPr>
  </w:style>
  <w:style w:type="paragraph" w:styleId="Heading1">
    <w:name w:val="heading 1"/>
    <w:basedOn w:val="Normal"/>
    <w:next w:val="Normal"/>
    <w:link w:val="Heading1Char"/>
    <w:qFormat/>
    <w:rsid w:val="000F0731"/>
    <w:pPr>
      <w:keepNext/>
      <w:keepLines/>
      <w:spacing w:before="240"/>
      <w:outlineLvl w:val="0"/>
    </w:pPr>
    <w:rPr>
      <w:rFonts w:asciiTheme="majorHAnsi" w:eastAsiaTheme="majorEastAsia" w:hAnsiTheme="majorHAnsi" w:cstheme="majorBidi"/>
      <w:b/>
      <w:color w:val="3B4455" w:themeColor="accent1"/>
      <w:sz w:val="80"/>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eastAsiaTheme="majorEastAsia" w:hAnsiTheme="majorHAnsi"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eastAsiaTheme="majorEastAsia" w:hAnsiTheme="majorHAnsi" w:cstheme="majorBidi"/>
      <w:b/>
      <w:color w:val="3B4455" w:themeColor="accent1"/>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rsid w:val="000F0731"/>
    <w:rPr>
      <w:rFonts w:asciiTheme="majorHAnsi" w:eastAsiaTheme="majorEastAsia" w:hAnsiTheme="majorHAnsi" w:cstheme="majorBidi"/>
      <w:b/>
      <w:color w:val="3B4455" w:themeColor="accent1"/>
      <w:sz w:val="80"/>
      <w:szCs w:val="32"/>
    </w:rPr>
  </w:style>
  <w:style w:type="character" w:customStyle="1" w:styleId="Heading2Char">
    <w:name w:val="Heading 2 Char"/>
    <w:basedOn w:val="DefaultParagraphFont"/>
    <w:link w:val="Heading2"/>
    <w:uiPriority w:val="1"/>
    <w:rsid w:val="000F0731"/>
    <w:rPr>
      <w:rFonts w:eastAsiaTheme="majorEastAsia" w:cstheme="majorBidi"/>
      <w:color w:val="3B4455" w:themeColor="accent1"/>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0F0731"/>
    <w:rPr>
      <w:rFonts w:asciiTheme="majorHAnsi" w:eastAsiaTheme="majorEastAsia" w:hAnsiTheme="majorHAnsi" w:cstheme="majorBidi"/>
      <w:b/>
      <w:color w:val="FF1571" w:themeColor="accent2"/>
      <w:sz w:val="36"/>
    </w:rPr>
  </w:style>
  <w:style w:type="character" w:customStyle="1" w:styleId="Heading4Char">
    <w:name w:val="Heading 4 Char"/>
    <w:basedOn w:val="DefaultParagraphFont"/>
    <w:link w:val="Heading4"/>
    <w:uiPriority w:val="3"/>
    <w:rsid w:val="005F4A20"/>
    <w:rPr>
      <w:rFonts w:eastAsiaTheme="majorEastAsia" w:cstheme="majorBidi"/>
      <w:iCs/>
      <w:color w:val="3B4455" w:themeColor="accent1"/>
      <w:sz w:val="30"/>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0F0731"/>
    <w:rPr>
      <w:rFonts w:asciiTheme="majorHAnsi" w:eastAsiaTheme="majorEastAsia" w:hAnsiTheme="majorHAnsi"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customStyle="1" w:styleId="QuoteChar">
    <w:name w:val="Quote Char"/>
    <w:basedOn w:val="DefaultParagraphFont"/>
    <w:link w:val="Quote"/>
    <w:uiPriority w:val="29"/>
    <w:rsid w:val="000F0731"/>
    <w:rPr>
      <w:rFonts w:asciiTheme="majorHAnsi" w:hAnsiTheme="majorHAnsi"/>
      <w:iCs/>
      <w:color w:val="26414C" w:themeColor="accent5" w:themeShade="40"/>
      <w:sz w:val="76"/>
    </w:rPr>
  </w:style>
  <w:style w:type="paragraph" w:styleId="NoSpacing">
    <w:name w:val="No Spacing"/>
    <w:link w:val="NoSpacingChar"/>
    <w:uiPriority w:val="1"/>
    <w:qFormat/>
    <w:rsid w:val="00566C60"/>
    <w:rPr>
      <w:rFonts w:eastAsiaTheme="minorEastAsia"/>
      <w:sz w:val="22"/>
      <w:szCs w:val="22"/>
    </w:rPr>
  </w:style>
  <w:style w:type="character" w:customStyle="1" w:styleId="NoSpacingChar">
    <w:name w:val="No Spacing Char"/>
    <w:basedOn w:val="DefaultParagraphFont"/>
    <w:link w:val="NoSpacing"/>
    <w:uiPriority w:val="1"/>
    <w:rsid w:val="00566C60"/>
    <w:rPr>
      <w:rFonts w:eastAsiaTheme="minorEastAsia"/>
      <w:sz w:val="22"/>
      <w:szCs w:val="22"/>
    </w:rPr>
  </w:style>
  <w:style w:type="paragraph" w:styleId="NormalWeb">
    <w:name w:val="Normal (Web)"/>
    <w:basedOn w:val="Normal"/>
    <w:uiPriority w:val="99"/>
    <w:unhideWhenUsed/>
    <w:rsid w:val="00F1018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9812225">
      <w:bodyDiv w:val="1"/>
      <w:marLeft w:val="0"/>
      <w:marRight w:val="0"/>
      <w:marTop w:val="0"/>
      <w:marBottom w:val="0"/>
      <w:divBdr>
        <w:top w:val="none" w:sz="0" w:space="0" w:color="auto"/>
        <w:left w:val="none" w:sz="0" w:space="0" w:color="auto"/>
        <w:bottom w:val="none" w:sz="0" w:space="0" w:color="auto"/>
        <w:right w:val="none" w:sz="0" w:space="0" w:color="auto"/>
      </w:divBdr>
      <w:divsChild>
        <w:div w:id="1330789015">
          <w:marLeft w:val="0"/>
          <w:marRight w:val="0"/>
          <w:marTop w:val="0"/>
          <w:marBottom w:val="0"/>
          <w:divBdr>
            <w:top w:val="none" w:sz="0" w:space="0" w:color="auto"/>
            <w:left w:val="none" w:sz="0" w:space="0" w:color="auto"/>
            <w:bottom w:val="none" w:sz="0" w:space="0" w:color="auto"/>
            <w:right w:val="none" w:sz="0" w:space="0" w:color="auto"/>
          </w:divBdr>
        </w:div>
      </w:divsChild>
    </w:div>
    <w:div w:id="176837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Geometric%20student%20report.dotx" TargetMode="External"/></Relationship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2.xml><?xml version="1.0" encoding="utf-8"?>
<ds:datastoreItem xmlns:ds="http://schemas.openxmlformats.org/officeDocument/2006/customXml" ds:itemID="{D8699111-9D6F-4FD1-899A-4E0B300B19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DE1A47-5C16-4CBF-90B0-BC2DEED23AB8}">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Geometric student report</Template>
  <TotalTime>0</TotalTime>
  <Pages>4</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Quality management systems and customer relationship management within an organizaTION</vt:lpstr>
    </vt:vector>
  </TitlesOfParts>
  <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management systems and customer relationship management within an organizaTION</dc:title>
  <dc:subject/>
  <dc:creator/>
  <cp:keywords/>
  <dc:description/>
  <cp:lastModifiedBy/>
  <cp:revision>1</cp:revision>
  <dcterms:created xsi:type="dcterms:W3CDTF">2021-07-24T16:36:00Z</dcterms:created>
  <dcterms:modified xsi:type="dcterms:W3CDTF">2021-07-24T17:14:00Z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