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C110B" w14:textId="77777777" w:rsidR="001B6D23" w:rsidRDefault="001B6D23" w:rsidP="001B6D23">
      <w:r>
        <w:rPr>
          <w:noProof/>
        </w:rPr>
        <w:drawing>
          <wp:inline distT="0" distB="0" distL="0" distR="0" wp14:anchorId="1C80A6CF" wp14:editId="0E8C21F4">
            <wp:extent cx="5730875" cy="1987550"/>
            <wp:effectExtent l="0" t="0" r="3175" b="0"/>
            <wp:docPr id="142331153"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31153" name="Picture 1" descr="A close-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987550"/>
                    </a:xfrm>
                    <a:prstGeom prst="rect">
                      <a:avLst/>
                    </a:prstGeom>
                    <a:noFill/>
                  </pic:spPr>
                </pic:pic>
              </a:graphicData>
            </a:graphic>
          </wp:inline>
        </w:drawing>
      </w:r>
    </w:p>
    <w:p w14:paraId="1556C20B" w14:textId="77777777" w:rsidR="001B6D23" w:rsidRDefault="001B6D23" w:rsidP="001B6D23"/>
    <w:p w14:paraId="3C5EDAD1" w14:textId="77777777" w:rsidR="001B6D23" w:rsidRDefault="001B6D23" w:rsidP="001B6D23"/>
    <w:p w14:paraId="1DFD4DF5" w14:textId="77777777" w:rsidR="001B6D23" w:rsidRDefault="001B6D23" w:rsidP="001B6D23"/>
    <w:p w14:paraId="19A4752A" w14:textId="77777777" w:rsidR="001B6D23" w:rsidRDefault="001B6D23" w:rsidP="001B6D23">
      <w:pPr>
        <w:spacing w:after="0"/>
      </w:pPr>
    </w:p>
    <w:p w14:paraId="552F98D5" w14:textId="77777777" w:rsidR="001B6D23" w:rsidRPr="00B30B90" w:rsidRDefault="001B6D23" w:rsidP="001B6D23">
      <w:pPr>
        <w:spacing w:after="0"/>
        <w:rPr>
          <w:rFonts w:ascii="Arial" w:hAnsi="Arial" w:cs="Arial"/>
        </w:rPr>
      </w:pPr>
      <w:r w:rsidRPr="00B30B90">
        <w:rPr>
          <w:rFonts w:ascii="Arial" w:hAnsi="Arial" w:cs="Arial"/>
        </w:rPr>
        <w:tab/>
      </w:r>
      <w:r w:rsidRPr="00B30B90">
        <w:rPr>
          <w:rFonts w:ascii="Arial" w:hAnsi="Arial" w:cs="Arial"/>
        </w:rPr>
        <w:tab/>
      </w:r>
      <w:r w:rsidRPr="00B30B90">
        <w:rPr>
          <w:rFonts w:ascii="Arial" w:hAnsi="Arial" w:cs="Arial"/>
        </w:rPr>
        <w:tab/>
      </w:r>
      <w:r w:rsidRPr="00B30B90">
        <w:rPr>
          <w:rFonts w:ascii="Arial" w:hAnsi="Arial" w:cs="Arial"/>
        </w:rPr>
        <w:tab/>
      </w:r>
    </w:p>
    <w:p w14:paraId="1E0715A6" w14:textId="77777777" w:rsidR="001B6D23" w:rsidRPr="00B30B90" w:rsidRDefault="001B6D23" w:rsidP="001B6D23">
      <w:pPr>
        <w:spacing w:after="0"/>
        <w:rPr>
          <w:rFonts w:ascii="Arial" w:hAnsi="Arial" w:cs="Arial"/>
        </w:rPr>
      </w:pPr>
    </w:p>
    <w:p w14:paraId="10D634DC" w14:textId="77777777" w:rsidR="001B6D23" w:rsidRPr="00B30B90" w:rsidRDefault="001B6D23" w:rsidP="001B6D23">
      <w:pPr>
        <w:spacing w:after="0"/>
        <w:jc w:val="center"/>
        <w:rPr>
          <w:rFonts w:ascii="Arial" w:hAnsi="Arial" w:cs="Arial"/>
          <w:sz w:val="32"/>
          <w:szCs w:val="32"/>
        </w:rPr>
      </w:pPr>
      <w:r w:rsidRPr="00B30B90">
        <w:rPr>
          <w:rFonts w:ascii="Arial" w:hAnsi="Arial" w:cs="Arial"/>
          <w:sz w:val="32"/>
          <w:szCs w:val="32"/>
        </w:rPr>
        <w:t>Dan Nowell</w:t>
      </w:r>
    </w:p>
    <w:p w14:paraId="04B68E34" w14:textId="77777777" w:rsidR="001B6D23" w:rsidRPr="00B30B90" w:rsidRDefault="001B6D23" w:rsidP="001B6D23">
      <w:pPr>
        <w:spacing w:after="0"/>
        <w:jc w:val="center"/>
        <w:rPr>
          <w:rFonts w:ascii="Arial" w:hAnsi="Arial" w:cs="Arial"/>
          <w:sz w:val="32"/>
          <w:szCs w:val="32"/>
        </w:rPr>
      </w:pPr>
    </w:p>
    <w:p w14:paraId="6A7A0FCB" w14:textId="77777777" w:rsidR="001B6D23" w:rsidRPr="00B30B90" w:rsidRDefault="001B6D23" w:rsidP="001B6D23">
      <w:pPr>
        <w:spacing w:after="0"/>
        <w:jc w:val="center"/>
        <w:rPr>
          <w:rFonts w:ascii="Arial" w:hAnsi="Arial" w:cs="Arial"/>
          <w:sz w:val="32"/>
          <w:szCs w:val="32"/>
        </w:rPr>
      </w:pPr>
      <w:r w:rsidRPr="00B30B90">
        <w:rPr>
          <w:rFonts w:ascii="Arial" w:hAnsi="Arial" w:cs="Arial"/>
          <w:sz w:val="32"/>
          <w:szCs w:val="32"/>
        </w:rPr>
        <w:t>2325986</w:t>
      </w:r>
    </w:p>
    <w:p w14:paraId="67BCD3B5" w14:textId="77777777" w:rsidR="001B6D23" w:rsidRPr="00B30B90" w:rsidRDefault="001B6D23" w:rsidP="001B6D23">
      <w:pPr>
        <w:spacing w:after="0"/>
        <w:jc w:val="center"/>
        <w:rPr>
          <w:rFonts w:ascii="Arial" w:hAnsi="Arial" w:cs="Arial"/>
          <w:sz w:val="32"/>
          <w:szCs w:val="32"/>
        </w:rPr>
      </w:pPr>
    </w:p>
    <w:p w14:paraId="5212B559" w14:textId="77777777" w:rsidR="001B6D23" w:rsidRPr="00B30B90" w:rsidRDefault="001B6D23" w:rsidP="001B6D23">
      <w:pPr>
        <w:spacing w:after="0"/>
        <w:jc w:val="center"/>
        <w:rPr>
          <w:rFonts w:ascii="Arial" w:hAnsi="Arial" w:cs="Arial"/>
          <w:sz w:val="32"/>
          <w:szCs w:val="32"/>
        </w:rPr>
      </w:pPr>
      <w:r w:rsidRPr="00B30B90">
        <w:rPr>
          <w:rFonts w:ascii="Arial" w:hAnsi="Arial" w:cs="Arial"/>
          <w:sz w:val="32"/>
          <w:szCs w:val="32"/>
        </w:rPr>
        <w:t>Degree Apprenticeship in Logistics and Supply Cha</w:t>
      </w:r>
      <w:r>
        <w:rPr>
          <w:rFonts w:ascii="Arial" w:hAnsi="Arial" w:cs="Arial"/>
          <w:sz w:val="32"/>
          <w:szCs w:val="32"/>
        </w:rPr>
        <w:t>i</w:t>
      </w:r>
      <w:r w:rsidRPr="00B30B90">
        <w:rPr>
          <w:rFonts w:ascii="Arial" w:hAnsi="Arial" w:cs="Arial"/>
          <w:sz w:val="32"/>
          <w:szCs w:val="32"/>
        </w:rPr>
        <w:t>n Management</w:t>
      </w:r>
    </w:p>
    <w:p w14:paraId="32C3F512" w14:textId="77777777" w:rsidR="001B6D23" w:rsidRPr="00B30B90" w:rsidRDefault="001B6D23" w:rsidP="001B6D23">
      <w:pPr>
        <w:spacing w:after="0"/>
        <w:jc w:val="center"/>
        <w:rPr>
          <w:rFonts w:ascii="Arial" w:hAnsi="Arial" w:cs="Arial"/>
          <w:sz w:val="32"/>
          <w:szCs w:val="32"/>
        </w:rPr>
      </w:pPr>
    </w:p>
    <w:p w14:paraId="229D6FEF" w14:textId="77777777" w:rsidR="001B6D23" w:rsidRPr="00B30B90" w:rsidRDefault="001B6D23" w:rsidP="001B6D23">
      <w:pPr>
        <w:spacing w:after="0"/>
        <w:jc w:val="center"/>
        <w:rPr>
          <w:rFonts w:ascii="Arial" w:hAnsi="Arial" w:cs="Arial"/>
          <w:sz w:val="32"/>
          <w:szCs w:val="32"/>
        </w:rPr>
      </w:pPr>
      <w:r w:rsidRPr="00B30B90">
        <w:rPr>
          <w:rFonts w:ascii="Arial" w:hAnsi="Arial" w:cs="Arial"/>
          <w:sz w:val="32"/>
          <w:szCs w:val="32"/>
        </w:rPr>
        <w:t>202</w:t>
      </w:r>
      <w:r>
        <w:rPr>
          <w:rFonts w:ascii="Arial" w:hAnsi="Arial" w:cs="Arial"/>
          <w:sz w:val="32"/>
          <w:szCs w:val="32"/>
        </w:rPr>
        <w:t>5</w:t>
      </w:r>
    </w:p>
    <w:p w14:paraId="0CDBE6BD" w14:textId="77777777" w:rsidR="001B6D23" w:rsidRPr="00B30B90" w:rsidRDefault="001B6D23" w:rsidP="001B6D23">
      <w:pPr>
        <w:spacing w:after="0"/>
        <w:jc w:val="center"/>
        <w:rPr>
          <w:rFonts w:ascii="Arial" w:hAnsi="Arial" w:cs="Arial"/>
          <w:sz w:val="32"/>
          <w:szCs w:val="32"/>
        </w:rPr>
      </w:pPr>
    </w:p>
    <w:p w14:paraId="6B2F9C00" w14:textId="1DDB0183" w:rsidR="001B6D23" w:rsidRDefault="001B6D23" w:rsidP="001B6D23">
      <w:pPr>
        <w:spacing w:after="0"/>
        <w:jc w:val="center"/>
        <w:rPr>
          <w:rFonts w:ascii="Arial" w:hAnsi="Arial" w:cs="Arial"/>
          <w:sz w:val="32"/>
          <w:szCs w:val="32"/>
        </w:rPr>
      </w:pPr>
      <w:r>
        <w:rPr>
          <w:rFonts w:ascii="Arial" w:hAnsi="Arial" w:cs="Arial"/>
          <w:sz w:val="32"/>
          <w:szCs w:val="32"/>
        </w:rPr>
        <w:t xml:space="preserve">Warehousing and Inventory Operations </w:t>
      </w:r>
      <w:r w:rsidRPr="00B30B90">
        <w:rPr>
          <w:rFonts w:ascii="Arial" w:hAnsi="Arial" w:cs="Arial"/>
          <w:sz w:val="32"/>
          <w:szCs w:val="32"/>
        </w:rPr>
        <w:t>(ACMA 40</w:t>
      </w:r>
      <w:r>
        <w:rPr>
          <w:rFonts w:ascii="Arial" w:hAnsi="Arial" w:cs="Arial"/>
          <w:sz w:val="32"/>
          <w:szCs w:val="32"/>
        </w:rPr>
        <w:t>24</w:t>
      </w:r>
      <w:r w:rsidRPr="00B30B90">
        <w:rPr>
          <w:rFonts w:ascii="Arial" w:hAnsi="Arial" w:cs="Arial"/>
          <w:sz w:val="32"/>
          <w:szCs w:val="32"/>
        </w:rPr>
        <w:t>)</w:t>
      </w:r>
    </w:p>
    <w:p w14:paraId="3BB8BCB9" w14:textId="77777777" w:rsidR="001B6D23" w:rsidRDefault="001B6D23" w:rsidP="001B6D23">
      <w:pPr>
        <w:spacing w:after="0"/>
        <w:jc w:val="center"/>
        <w:rPr>
          <w:rFonts w:ascii="Arial" w:hAnsi="Arial" w:cs="Arial"/>
          <w:sz w:val="32"/>
          <w:szCs w:val="32"/>
        </w:rPr>
      </w:pPr>
    </w:p>
    <w:p w14:paraId="060328BD" w14:textId="77777777" w:rsidR="001B6D23" w:rsidRDefault="001B6D23" w:rsidP="001B6D23">
      <w:pPr>
        <w:spacing w:after="0"/>
        <w:jc w:val="center"/>
        <w:rPr>
          <w:rFonts w:ascii="Arial" w:hAnsi="Arial" w:cs="Arial"/>
          <w:sz w:val="32"/>
          <w:szCs w:val="32"/>
        </w:rPr>
      </w:pPr>
    </w:p>
    <w:p w14:paraId="74AEC895" w14:textId="77777777" w:rsidR="001B6D23" w:rsidRDefault="001B6D23" w:rsidP="001B6D23">
      <w:pPr>
        <w:spacing w:after="0"/>
        <w:jc w:val="center"/>
        <w:rPr>
          <w:rFonts w:ascii="Arial" w:hAnsi="Arial" w:cs="Arial"/>
          <w:sz w:val="32"/>
          <w:szCs w:val="32"/>
        </w:rPr>
      </w:pPr>
    </w:p>
    <w:p w14:paraId="133906D7" w14:textId="77777777" w:rsidR="001B6D23" w:rsidRDefault="001B6D23" w:rsidP="001B6D23">
      <w:pPr>
        <w:spacing w:after="0"/>
        <w:jc w:val="center"/>
        <w:rPr>
          <w:rFonts w:ascii="Arial" w:hAnsi="Arial" w:cs="Arial"/>
          <w:sz w:val="32"/>
          <w:szCs w:val="32"/>
        </w:rPr>
      </w:pPr>
    </w:p>
    <w:p w14:paraId="51A9ADDE" w14:textId="77777777" w:rsidR="001B6D23" w:rsidRDefault="001B6D23" w:rsidP="001B6D23">
      <w:pPr>
        <w:spacing w:after="0"/>
        <w:jc w:val="center"/>
        <w:rPr>
          <w:rFonts w:ascii="Arial" w:hAnsi="Arial" w:cs="Arial"/>
          <w:sz w:val="32"/>
          <w:szCs w:val="32"/>
        </w:rPr>
      </w:pPr>
    </w:p>
    <w:p w14:paraId="4AB077C9" w14:textId="77777777" w:rsidR="001B6D23" w:rsidRDefault="001B6D23" w:rsidP="001B6D23">
      <w:pPr>
        <w:spacing w:after="0"/>
        <w:jc w:val="center"/>
        <w:rPr>
          <w:rFonts w:ascii="Arial" w:hAnsi="Arial" w:cs="Arial"/>
          <w:sz w:val="32"/>
          <w:szCs w:val="32"/>
        </w:rPr>
      </w:pPr>
    </w:p>
    <w:p w14:paraId="129D3298" w14:textId="77777777" w:rsidR="001B6D23" w:rsidRDefault="001B6D23" w:rsidP="001B6D23">
      <w:pPr>
        <w:spacing w:after="0"/>
        <w:jc w:val="center"/>
        <w:rPr>
          <w:rFonts w:ascii="Arial" w:hAnsi="Arial" w:cs="Arial"/>
          <w:sz w:val="32"/>
          <w:szCs w:val="32"/>
        </w:rPr>
      </w:pPr>
    </w:p>
    <w:p w14:paraId="34E48DAE" w14:textId="77777777" w:rsidR="001B6D23" w:rsidRDefault="001B6D23" w:rsidP="001B6D23">
      <w:pPr>
        <w:spacing w:after="0"/>
        <w:jc w:val="center"/>
        <w:rPr>
          <w:rFonts w:ascii="Arial" w:hAnsi="Arial" w:cs="Arial"/>
          <w:sz w:val="32"/>
          <w:szCs w:val="32"/>
        </w:rPr>
      </w:pPr>
    </w:p>
    <w:p w14:paraId="369ECA61" w14:textId="77777777" w:rsidR="001B6D23" w:rsidRDefault="001B6D23" w:rsidP="001B6D23">
      <w:pPr>
        <w:spacing w:after="0"/>
        <w:jc w:val="center"/>
        <w:rPr>
          <w:rFonts w:ascii="Arial" w:hAnsi="Arial" w:cs="Arial"/>
          <w:sz w:val="32"/>
          <w:szCs w:val="32"/>
        </w:rPr>
      </w:pPr>
    </w:p>
    <w:p w14:paraId="54A68E6D" w14:textId="77777777" w:rsidR="001B6D23" w:rsidRDefault="001B6D23" w:rsidP="001B6D23">
      <w:pPr>
        <w:spacing w:after="0"/>
        <w:jc w:val="center"/>
        <w:rPr>
          <w:rFonts w:ascii="Arial" w:hAnsi="Arial" w:cs="Arial"/>
          <w:sz w:val="32"/>
          <w:szCs w:val="32"/>
        </w:rPr>
      </w:pPr>
    </w:p>
    <w:p w14:paraId="28F6EF3E" w14:textId="77777777" w:rsidR="001B6D23" w:rsidRPr="00B30B90" w:rsidRDefault="001B6D23" w:rsidP="001B6D23">
      <w:pPr>
        <w:spacing w:after="0"/>
        <w:jc w:val="center"/>
        <w:rPr>
          <w:rFonts w:ascii="Arial" w:hAnsi="Arial" w:cs="Arial"/>
          <w:sz w:val="32"/>
          <w:szCs w:val="32"/>
        </w:rPr>
      </w:pPr>
    </w:p>
    <w:sdt>
      <w:sdtPr>
        <w:rPr>
          <w:rFonts w:asciiTheme="minorHAnsi" w:eastAsiaTheme="minorHAnsi" w:hAnsiTheme="minorHAnsi" w:cstheme="minorBidi"/>
          <w:color w:val="auto"/>
          <w:kern w:val="2"/>
          <w:sz w:val="22"/>
          <w:szCs w:val="22"/>
          <w:lang w:val="en-GB"/>
          <w14:ligatures w14:val="standardContextual"/>
        </w:rPr>
        <w:id w:val="684263781"/>
        <w:docPartObj>
          <w:docPartGallery w:val="Table of Contents"/>
          <w:docPartUnique/>
        </w:docPartObj>
      </w:sdtPr>
      <w:sdtEndPr>
        <w:rPr>
          <w:b/>
          <w:bCs/>
          <w:noProof/>
        </w:rPr>
      </w:sdtEndPr>
      <w:sdtContent>
        <w:p w14:paraId="21DA5723" w14:textId="6360D1FF" w:rsidR="00B753B8" w:rsidRDefault="00B753B8">
          <w:pPr>
            <w:pStyle w:val="TOCHeading"/>
          </w:pPr>
          <w:r>
            <w:t>Table of Contents</w:t>
          </w:r>
        </w:p>
        <w:p w14:paraId="61A37E69" w14:textId="74BF130E" w:rsidR="00203278" w:rsidRDefault="00B753B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622987" w:history="1">
            <w:r w:rsidR="00203278" w:rsidRPr="00D3637F">
              <w:rPr>
                <w:rStyle w:val="Hyperlink"/>
                <w:rFonts w:ascii="Arial" w:hAnsi="Arial" w:cs="Arial"/>
                <w:noProof/>
              </w:rPr>
              <w:t>Introduction</w:t>
            </w:r>
            <w:r w:rsidR="00203278">
              <w:rPr>
                <w:noProof/>
                <w:webHidden/>
              </w:rPr>
              <w:tab/>
            </w:r>
            <w:r w:rsidR="00203278">
              <w:rPr>
                <w:noProof/>
                <w:webHidden/>
              </w:rPr>
              <w:fldChar w:fldCharType="begin"/>
            </w:r>
            <w:r w:rsidR="00203278">
              <w:rPr>
                <w:noProof/>
                <w:webHidden/>
              </w:rPr>
              <w:instrText xml:space="preserve"> PAGEREF _Toc216622987 \h </w:instrText>
            </w:r>
            <w:r w:rsidR="00203278">
              <w:rPr>
                <w:noProof/>
                <w:webHidden/>
              </w:rPr>
            </w:r>
            <w:r w:rsidR="00203278">
              <w:rPr>
                <w:noProof/>
                <w:webHidden/>
              </w:rPr>
              <w:fldChar w:fldCharType="separate"/>
            </w:r>
            <w:r w:rsidR="00203278">
              <w:rPr>
                <w:noProof/>
                <w:webHidden/>
              </w:rPr>
              <w:t>2</w:t>
            </w:r>
            <w:r w:rsidR="00203278">
              <w:rPr>
                <w:noProof/>
                <w:webHidden/>
              </w:rPr>
              <w:fldChar w:fldCharType="end"/>
            </w:r>
          </w:hyperlink>
        </w:p>
        <w:p w14:paraId="58357EAD" w14:textId="12154E23" w:rsidR="00203278" w:rsidRDefault="00203278">
          <w:pPr>
            <w:pStyle w:val="TOC2"/>
            <w:tabs>
              <w:tab w:val="left" w:pos="1920"/>
              <w:tab w:val="right" w:leader="dot" w:pos="9016"/>
            </w:tabs>
            <w:rPr>
              <w:rFonts w:eastAsiaTheme="minorEastAsia"/>
              <w:noProof/>
              <w:sz w:val="24"/>
              <w:szCs w:val="24"/>
              <w:lang w:eastAsia="en-GB"/>
            </w:rPr>
          </w:pPr>
          <w:hyperlink w:anchor="_Toc216622988" w:history="1">
            <w:r w:rsidRPr="00D3637F">
              <w:rPr>
                <w:rStyle w:val="Hyperlink"/>
                <w:noProof/>
              </w:rPr>
              <w:t>Question 1</w:t>
            </w:r>
            <w:r w:rsidRPr="00D3637F">
              <w:rPr>
                <w:rStyle w:val="Hyperlink"/>
                <w:rFonts w:ascii="Arial" w:hAnsi="Arial" w:cs="Arial"/>
                <w:noProof/>
              </w:rPr>
              <w:t xml:space="preserve"> - </w:t>
            </w:r>
            <w:r>
              <w:rPr>
                <w:rFonts w:eastAsiaTheme="minorEastAsia"/>
                <w:noProof/>
                <w:sz w:val="24"/>
                <w:szCs w:val="24"/>
                <w:lang w:eastAsia="en-GB"/>
              </w:rPr>
              <w:tab/>
            </w:r>
            <w:r w:rsidRPr="00D3637F">
              <w:rPr>
                <w:rStyle w:val="Hyperlink"/>
                <w:noProof/>
              </w:rPr>
              <w:t>What steps can the company take to ensure that there is a significant reduction in the current level of damages to customers' products reported?</w:t>
            </w:r>
            <w:r>
              <w:rPr>
                <w:noProof/>
                <w:webHidden/>
              </w:rPr>
              <w:tab/>
            </w:r>
            <w:r>
              <w:rPr>
                <w:noProof/>
                <w:webHidden/>
              </w:rPr>
              <w:fldChar w:fldCharType="begin"/>
            </w:r>
            <w:r>
              <w:rPr>
                <w:noProof/>
                <w:webHidden/>
              </w:rPr>
              <w:instrText xml:space="preserve"> PAGEREF _Toc216622988 \h </w:instrText>
            </w:r>
            <w:r>
              <w:rPr>
                <w:noProof/>
                <w:webHidden/>
              </w:rPr>
            </w:r>
            <w:r>
              <w:rPr>
                <w:noProof/>
                <w:webHidden/>
              </w:rPr>
              <w:fldChar w:fldCharType="separate"/>
            </w:r>
            <w:r>
              <w:rPr>
                <w:noProof/>
                <w:webHidden/>
              </w:rPr>
              <w:t>3</w:t>
            </w:r>
            <w:r>
              <w:rPr>
                <w:noProof/>
                <w:webHidden/>
              </w:rPr>
              <w:fldChar w:fldCharType="end"/>
            </w:r>
          </w:hyperlink>
        </w:p>
        <w:p w14:paraId="17498858" w14:textId="3BAF9C22" w:rsidR="00203278" w:rsidRDefault="00203278">
          <w:pPr>
            <w:pStyle w:val="TOC2"/>
            <w:tabs>
              <w:tab w:val="right" w:leader="dot" w:pos="9016"/>
            </w:tabs>
            <w:rPr>
              <w:rFonts w:eastAsiaTheme="minorEastAsia"/>
              <w:noProof/>
              <w:sz w:val="24"/>
              <w:szCs w:val="24"/>
              <w:lang w:eastAsia="en-GB"/>
            </w:rPr>
          </w:pPr>
          <w:hyperlink w:anchor="_Toc216622989" w:history="1">
            <w:r w:rsidRPr="00D3637F">
              <w:rPr>
                <w:rStyle w:val="Hyperlink"/>
                <w:rFonts w:ascii="Arial" w:hAnsi="Arial" w:cs="Arial"/>
                <w:noProof/>
              </w:rPr>
              <w:t>Quality Inspection on incoming goods:</w:t>
            </w:r>
            <w:r>
              <w:rPr>
                <w:noProof/>
                <w:webHidden/>
              </w:rPr>
              <w:tab/>
            </w:r>
            <w:r>
              <w:rPr>
                <w:noProof/>
                <w:webHidden/>
              </w:rPr>
              <w:fldChar w:fldCharType="begin"/>
            </w:r>
            <w:r>
              <w:rPr>
                <w:noProof/>
                <w:webHidden/>
              </w:rPr>
              <w:instrText xml:space="preserve"> PAGEREF _Toc216622989 \h </w:instrText>
            </w:r>
            <w:r>
              <w:rPr>
                <w:noProof/>
                <w:webHidden/>
              </w:rPr>
            </w:r>
            <w:r>
              <w:rPr>
                <w:noProof/>
                <w:webHidden/>
              </w:rPr>
              <w:fldChar w:fldCharType="separate"/>
            </w:r>
            <w:r>
              <w:rPr>
                <w:noProof/>
                <w:webHidden/>
              </w:rPr>
              <w:t>3</w:t>
            </w:r>
            <w:r>
              <w:rPr>
                <w:noProof/>
                <w:webHidden/>
              </w:rPr>
              <w:fldChar w:fldCharType="end"/>
            </w:r>
          </w:hyperlink>
        </w:p>
        <w:p w14:paraId="7B00551B" w14:textId="03169E05" w:rsidR="00203278" w:rsidRDefault="00203278">
          <w:pPr>
            <w:pStyle w:val="TOC2"/>
            <w:tabs>
              <w:tab w:val="right" w:leader="dot" w:pos="9016"/>
            </w:tabs>
            <w:rPr>
              <w:rFonts w:eastAsiaTheme="minorEastAsia"/>
              <w:noProof/>
              <w:sz w:val="24"/>
              <w:szCs w:val="24"/>
              <w:lang w:eastAsia="en-GB"/>
            </w:rPr>
          </w:pPr>
          <w:hyperlink w:anchor="_Toc216622990" w:history="1">
            <w:r w:rsidRPr="00D3637F">
              <w:rPr>
                <w:rStyle w:val="Hyperlink"/>
                <w:rFonts w:ascii="Arial" w:hAnsi="Arial" w:cs="Arial"/>
                <w:noProof/>
              </w:rPr>
              <w:t>Incorrect inventory levels:</w:t>
            </w:r>
            <w:r>
              <w:rPr>
                <w:noProof/>
                <w:webHidden/>
              </w:rPr>
              <w:tab/>
            </w:r>
            <w:r>
              <w:rPr>
                <w:noProof/>
                <w:webHidden/>
              </w:rPr>
              <w:fldChar w:fldCharType="begin"/>
            </w:r>
            <w:r>
              <w:rPr>
                <w:noProof/>
                <w:webHidden/>
              </w:rPr>
              <w:instrText xml:space="preserve"> PAGEREF _Toc216622990 \h </w:instrText>
            </w:r>
            <w:r>
              <w:rPr>
                <w:noProof/>
                <w:webHidden/>
              </w:rPr>
            </w:r>
            <w:r>
              <w:rPr>
                <w:noProof/>
                <w:webHidden/>
              </w:rPr>
              <w:fldChar w:fldCharType="separate"/>
            </w:r>
            <w:r>
              <w:rPr>
                <w:noProof/>
                <w:webHidden/>
              </w:rPr>
              <w:t>3</w:t>
            </w:r>
            <w:r>
              <w:rPr>
                <w:noProof/>
                <w:webHidden/>
              </w:rPr>
              <w:fldChar w:fldCharType="end"/>
            </w:r>
          </w:hyperlink>
        </w:p>
        <w:p w14:paraId="56CDF567" w14:textId="6C80E5EE" w:rsidR="00203278" w:rsidRDefault="00203278">
          <w:pPr>
            <w:pStyle w:val="TOC2"/>
            <w:tabs>
              <w:tab w:val="right" w:leader="dot" w:pos="9016"/>
            </w:tabs>
            <w:rPr>
              <w:rFonts w:eastAsiaTheme="minorEastAsia"/>
              <w:noProof/>
              <w:sz w:val="24"/>
              <w:szCs w:val="24"/>
              <w:lang w:eastAsia="en-GB"/>
            </w:rPr>
          </w:pPr>
          <w:hyperlink w:anchor="_Toc216622991" w:history="1">
            <w:r w:rsidRPr="00D3637F">
              <w:rPr>
                <w:rStyle w:val="Hyperlink"/>
                <w:rFonts w:ascii="Arial" w:hAnsi="Arial" w:cs="Arial"/>
                <w:noProof/>
              </w:rPr>
              <w:t>Inadequate handling procedures:</w:t>
            </w:r>
            <w:r>
              <w:rPr>
                <w:noProof/>
                <w:webHidden/>
              </w:rPr>
              <w:tab/>
            </w:r>
            <w:r>
              <w:rPr>
                <w:noProof/>
                <w:webHidden/>
              </w:rPr>
              <w:fldChar w:fldCharType="begin"/>
            </w:r>
            <w:r>
              <w:rPr>
                <w:noProof/>
                <w:webHidden/>
              </w:rPr>
              <w:instrText xml:space="preserve"> PAGEREF _Toc216622991 \h </w:instrText>
            </w:r>
            <w:r>
              <w:rPr>
                <w:noProof/>
                <w:webHidden/>
              </w:rPr>
            </w:r>
            <w:r>
              <w:rPr>
                <w:noProof/>
                <w:webHidden/>
              </w:rPr>
              <w:fldChar w:fldCharType="separate"/>
            </w:r>
            <w:r>
              <w:rPr>
                <w:noProof/>
                <w:webHidden/>
              </w:rPr>
              <w:t>4</w:t>
            </w:r>
            <w:r>
              <w:rPr>
                <w:noProof/>
                <w:webHidden/>
              </w:rPr>
              <w:fldChar w:fldCharType="end"/>
            </w:r>
          </w:hyperlink>
        </w:p>
        <w:p w14:paraId="364C4F5A" w14:textId="6969251B" w:rsidR="00203278" w:rsidRDefault="00203278">
          <w:pPr>
            <w:pStyle w:val="TOC2"/>
            <w:tabs>
              <w:tab w:val="right" w:leader="dot" w:pos="9016"/>
            </w:tabs>
            <w:rPr>
              <w:rFonts w:eastAsiaTheme="minorEastAsia"/>
              <w:noProof/>
              <w:sz w:val="24"/>
              <w:szCs w:val="24"/>
              <w:lang w:eastAsia="en-GB"/>
            </w:rPr>
          </w:pPr>
          <w:hyperlink w:anchor="_Toc216622992" w:history="1">
            <w:r w:rsidRPr="00D3637F">
              <w:rPr>
                <w:rStyle w:val="Hyperlink"/>
                <w:rFonts w:ascii="Arial" w:hAnsi="Arial" w:cs="Arial"/>
                <w:noProof/>
              </w:rPr>
              <w:t>Inadequate racking systems and Unsafe use of racking equipment:</w:t>
            </w:r>
            <w:r>
              <w:rPr>
                <w:noProof/>
                <w:webHidden/>
              </w:rPr>
              <w:tab/>
            </w:r>
            <w:r>
              <w:rPr>
                <w:noProof/>
                <w:webHidden/>
              </w:rPr>
              <w:fldChar w:fldCharType="begin"/>
            </w:r>
            <w:r>
              <w:rPr>
                <w:noProof/>
                <w:webHidden/>
              </w:rPr>
              <w:instrText xml:space="preserve"> PAGEREF _Toc216622992 \h </w:instrText>
            </w:r>
            <w:r>
              <w:rPr>
                <w:noProof/>
                <w:webHidden/>
              </w:rPr>
            </w:r>
            <w:r>
              <w:rPr>
                <w:noProof/>
                <w:webHidden/>
              </w:rPr>
              <w:fldChar w:fldCharType="separate"/>
            </w:r>
            <w:r>
              <w:rPr>
                <w:noProof/>
                <w:webHidden/>
              </w:rPr>
              <w:t>4</w:t>
            </w:r>
            <w:r>
              <w:rPr>
                <w:noProof/>
                <w:webHidden/>
              </w:rPr>
              <w:fldChar w:fldCharType="end"/>
            </w:r>
          </w:hyperlink>
        </w:p>
        <w:p w14:paraId="288D0EDB" w14:textId="76C60F2E" w:rsidR="00203278" w:rsidRDefault="00203278">
          <w:pPr>
            <w:pStyle w:val="TOC2"/>
            <w:tabs>
              <w:tab w:val="right" w:leader="dot" w:pos="9016"/>
            </w:tabs>
            <w:rPr>
              <w:rFonts w:eastAsiaTheme="minorEastAsia"/>
              <w:noProof/>
              <w:sz w:val="24"/>
              <w:szCs w:val="24"/>
              <w:lang w:eastAsia="en-GB"/>
            </w:rPr>
          </w:pPr>
          <w:hyperlink w:anchor="_Toc216622993" w:history="1">
            <w:r w:rsidRPr="00D3637F">
              <w:rPr>
                <w:rStyle w:val="Hyperlink"/>
                <w:rFonts w:ascii="Arial" w:hAnsi="Arial" w:cs="Arial"/>
                <w:noProof/>
              </w:rPr>
              <w:t>Congested layouts:</w:t>
            </w:r>
            <w:r>
              <w:rPr>
                <w:noProof/>
                <w:webHidden/>
              </w:rPr>
              <w:tab/>
            </w:r>
            <w:r>
              <w:rPr>
                <w:noProof/>
                <w:webHidden/>
              </w:rPr>
              <w:fldChar w:fldCharType="begin"/>
            </w:r>
            <w:r>
              <w:rPr>
                <w:noProof/>
                <w:webHidden/>
              </w:rPr>
              <w:instrText xml:space="preserve"> PAGEREF _Toc216622993 \h </w:instrText>
            </w:r>
            <w:r>
              <w:rPr>
                <w:noProof/>
                <w:webHidden/>
              </w:rPr>
            </w:r>
            <w:r>
              <w:rPr>
                <w:noProof/>
                <w:webHidden/>
              </w:rPr>
              <w:fldChar w:fldCharType="separate"/>
            </w:r>
            <w:r>
              <w:rPr>
                <w:noProof/>
                <w:webHidden/>
              </w:rPr>
              <w:t>4</w:t>
            </w:r>
            <w:r>
              <w:rPr>
                <w:noProof/>
                <w:webHidden/>
              </w:rPr>
              <w:fldChar w:fldCharType="end"/>
            </w:r>
          </w:hyperlink>
        </w:p>
        <w:p w14:paraId="467FB542" w14:textId="11D0A982" w:rsidR="00203278" w:rsidRDefault="00203278">
          <w:pPr>
            <w:pStyle w:val="TOC2"/>
            <w:tabs>
              <w:tab w:val="right" w:leader="dot" w:pos="9016"/>
            </w:tabs>
            <w:rPr>
              <w:rFonts w:eastAsiaTheme="minorEastAsia"/>
              <w:noProof/>
              <w:sz w:val="24"/>
              <w:szCs w:val="24"/>
              <w:lang w:eastAsia="en-GB"/>
            </w:rPr>
          </w:pPr>
          <w:hyperlink w:anchor="_Toc216622994" w:history="1">
            <w:r w:rsidRPr="00D3637F">
              <w:rPr>
                <w:rStyle w:val="Hyperlink"/>
                <w:rFonts w:ascii="Arial" w:hAnsi="Arial" w:cs="Arial"/>
                <w:noProof/>
              </w:rPr>
              <w:t>Lack of accountability or insufficient staff training:</w:t>
            </w:r>
            <w:r>
              <w:rPr>
                <w:noProof/>
                <w:webHidden/>
              </w:rPr>
              <w:tab/>
            </w:r>
            <w:r>
              <w:rPr>
                <w:noProof/>
                <w:webHidden/>
              </w:rPr>
              <w:fldChar w:fldCharType="begin"/>
            </w:r>
            <w:r>
              <w:rPr>
                <w:noProof/>
                <w:webHidden/>
              </w:rPr>
              <w:instrText xml:space="preserve"> PAGEREF _Toc216622994 \h </w:instrText>
            </w:r>
            <w:r>
              <w:rPr>
                <w:noProof/>
                <w:webHidden/>
              </w:rPr>
            </w:r>
            <w:r>
              <w:rPr>
                <w:noProof/>
                <w:webHidden/>
              </w:rPr>
              <w:fldChar w:fldCharType="separate"/>
            </w:r>
            <w:r>
              <w:rPr>
                <w:noProof/>
                <w:webHidden/>
              </w:rPr>
              <w:t>5</w:t>
            </w:r>
            <w:r>
              <w:rPr>
                <w:noProof/>
                <w:webHidden/>
              </w:rPr>
              <w:fldChar w:fldCharType="end"/>
            </w:r>
          </w:hyperlink>
        </w:p>
        <w:p w14:paraId="2C598CAE" w14:textId="60A76B22" w:rsidR="00203278" w:rsidRDefault="00203278">
          <w:pPr>
            <w:pStyle w:val="TOC2"/>
            <w:tabs>
              <w:tab w:val="right" w:leader="dot" w:pos="9016"/>
            </w:tabs>
            <w:rPr>
              <w:rFonts w:eastAsiaTheme="minorEastAsia"/>
              <w:noProof/>
              <w:sz w:val="24"/>
              <w:szCs w:val="24"/>
              <w:lang w:eastAsia="en-GB"/>
            </w:rPr>
          </w:pPr>
          <w:hyperlink w:anchor="_Toc216622995" w:history="1">
            <w:r w:rsidRPr="00D3637F">
              <w:rPr>
                <w:rStyle w:val="Hyperlink"/>
                <w:rFonts w:ascii="Arial" w:hAnsi="Arial" w:cs="Arial"/>
                <w:noProof/>
              </w:rPr>
              <w:t>Transport to the customer:</w:t>
            </w:r>
            <w:r>
              <w:rPr>
                <w:noProof/>
                <w:webHidden/>
              </w:rPr>
              <w:tab/>
            </w:r>
            <w:r>
              <w:rPr>
                <w:noProof/>
                <w:webHidden/>
              </w:rPr>
              <w:fldChar w:fldCharType="begin"/>
            </w:r>
            <w:r>
              <w:rPr>
                <w:noProof/>
                <w:webHidden/>
              </w:rPr>
              <w:instrText xml:space="preserve"> PAGEREF _Toc216622995 \h </w:instrText>
            </w:r>
            <w:r>
              <w:rPr>
                <w:noProof/>
                <w:webHidden/>
              </w:rPr>
            </w:r>
            <w:r>
              <w:rPr>
                <w:noProof/>
                <w:webHidden/>
              </w:rPr>
              <w:fldChar w:fldCharType="separate"/>
            </w:r>
            <w:r>
              <w:rPr>
                <w:noProof/>
                <w:webHidden/>
              </w:rPr>
              <w:t>5</w:t>
            </w:r>
            <w:r>
              <w:rPr>
                <w:noProof/>
                <w:webHidden/>
              </w:rPr>
              <w:fldChar w:fldCharType="end"/>
            </w:r>
          </w:hyperlink>
        </w:p>
        <w:p w14:paraId="0276B1AD" w14:textId="70BA0B25" w:rsidR="00203278" w:rsidRDefault="00203278">
          <w:pPr>
            <w:pStyle w:val="TOC1"/>
            <w:tabs>
              <w:tab w:val="left" w:pos="1680"/>
              <w:tab w:val="right" w:leader="dot" w:pos="9016"/>
            </w:tabs>
            <w:rPr>
              <w:rFonts w:eastAsiaTheme="minorEastAsia"/>
              <w:noProof/>
              <w:sz w:val="24"/>
              <w:szCs w:val="24"/>
              <w:lang w:eastAsia="en-GB"/>
            </w:rPr>
          </w:pPr>
          <w:hyperlink w:anchor="_Toc216622996" w:history="1">
            <w:r w:rsidRPr="00D3637F">
              <w:rPr>
                <w:rStyle w:val="Hyperlink"/>
                <w:rFonts w:ascii="Arial" w:hAnsi="Arial" w:cs="Arial"/>
                <w:noProof/>
              </w:rPr>
              <w:t xml:space="preserve">Question 2 - </w:t>
            </w:r>
            <w:r>
              <w:rPr>
                <w:rFonts w:eastAsiaTheme="minorEastAsia"/>
                <w:noProof/>
                <w:sz w:val="24"/>
                <w:szCs w:val="24"/>
                <w:lang w:eastAsia="en-GB"/>
              </w:rPr>
              <w:tab/>
            </w:r>
            <w:r w:rsidRPr="00D3637F">
              <w:rPr>
                <w:rStyle w:val="Hyperlink"/>
                <w:noProof/>
              </w:rPr>
              <w:t>Discuss how the company can try to reduce stockouts and improve the level of service provided.</w:t>
            </w:r>
            <w:r>
              <w:rPr>
                <w:noProof/>
                <w:webHidden/>
              </w:rPr>
              <w:tab/>
            </w:r>
            <w:r>
              <w:rPr>
                <w:noProof/>
                <w:webHidden/>
              </w:rPr>
              <w:fldChar w:fldCharType="begin"/>
            </w:r>
            <w:r>
              <w:rPr>
                <w:noProof/>
                <w:webHidden/>
              </w:rPr>
              <w:instrText xml:space="preserve"> PAGEREF _Toc216622996 \h </w:instrText>
            </w:r>
            <w:r>
              <w:rPr>
                <w:noProof/>
                <w:webHidden/>
              </w:rPr>
            </w:r>
            <w:r>
              <w:rPr>
                <w:noProof/>
                <w:webHidden/>
              </w:rPr>
              <w:fldChar w:fldCharType="separate"/>
            </w:r>
            <w:r>
              <w:rPr>
                <w:noProof/>
                <w:webHidden/>
              </w:rPr>
              <w:t>5</w:t>
            </w:r>
            <w:r>
              <w:rPr>
                <w:noProof/>
                <w:webHidden/>
              </w:rPr>
              <w:fldChar w:fldCharType="end"/>
            </w:r>
          </w:hyperlink>
        </w:p>
        <w:p w14:paraId="1E8AF1BF" w14:textId="42B88D7C" w:rsidR="00203278" w:rsidRDefault="00203278">
          <w:pPr>
            <w:pStyle w:val="TOC2"/>
            <w:tabs>
              <w:tab w:val="right" w:leader="dot" w:pos="9016"/>
            </w:tabs>
            <w:rPr>
              <w:rFonts w:eastAsiaTheme="minorEastAsia"/>
              <w:noProof/>
              <w:sz w:val="24"/>
              <w:szCs w:val="24"/>
              <w:lang w:eastAsia="en-GB"/>
            </w:rPr>
          </w:pPr>
          <w:hyperlink w:anchor="_Toc216622997" w:history="1">
            <w:r w:rsidRPr="00D3637F">
              <w:rPr>
                <w:rStyle w:val="Hyperlink"/>
                <w:rFonts w:ascii="Arial" w:hAnsi="Arial" w:cs="Arial"/>
                <w:noProof/>
              </w:rPr>
              <w:t>Better Forecasting:</w:t>
            </w:r>
            <w:r>
              <w:rPr>
                <w:noProof/>
                <w:webHidden/>
              </w:rPr>
              <w:tab/>
            </w:r>
            <w:r>
              <w:rPr>
                <w:noProof/>
                <w:webHidden/>
              </w:rPr>
              <w:fldChar w:fldCharType="begin"/>
            </w:r>
            <w:r>
              <w:rPr>
                <w:noProof/>
                <w:webHidden/>
              </w:rPr>
              <w:instrText xml:space="preserve"> PAGEREF _Toc216622997 \h </w:instrText>
            </w:r>
            <w:r>
              <w:rPr>
                <w:noProof/>
                <w:webHidden/>
              </w:rPr>
            </w:r>
            <w:r>
              <w:rPr>
                <w:noProof/>
                <w:webHidden/>
              </w:rPr>
              <w:fldChar w:fldCharType="separate"/>
            </w:r>
            <w:r>
              <w:rPr>
                <w:noProof/>
                <w:webHidden/>
              </w:rPr>
              <w:t>6</w:t>
            </w:r>
            <w:r>
              <w:rPr>
                <w:noProof/>
                <w:webHidden/>
              </w:rPr>
              <w:fldChar w:fldCharType="end"/>
            </w:r>
          </w:hyperlink>
        </w:p>
        <w:p w14:paraId="5368F332" w14:textId="753E2906" w:rsidR="00203278" w:rsidRDefault="00203278">
          <w:pPr>
            <w:pStyle w:val="TOC2"/>
            <w:tabs>
              <w:tab w:val="right" w:leader="dot" w:pos="9016"/>
            </w:tabs>
            <w:rPr>
              <w:rFonts w:eastAsiaTheme="minorEastAsia"/>
              <w:noProof/>
              <w:sz w:val="24"/>
              <w:szCs w:val="24"/>
              <w:lang w:eastAsia="en-GB"/>
            </w:rPr>
          </w:pPr>
          <w:hyperlink w:anchor="_Toc216622998" w:history="1">
            <w:r w:rsidRPr="00D3637F">
              <w:rPr>
                <w:rStyle w:val="Hyperlink"/>
                <w:rFonts w:ascii="Arial" w:hAnsi="Arial" w:cs="Arial"/>
                <w:noProof/>
              </w:rPr>
              <w:t>Improved Supplier Collaboration:</w:t>
            </w:r>
            <w:r>
              <w:rPr>
                <w:noProof/>
                <w:webHidden/>
              </w:rPr>
              <w:tab/>
            </w:r>
            <w:r>
              <w:rPr>
                <w:noProof/>
                <w:webHidden/>
              </w:rPr>
              <w:fldChar w:fldCharType="begin"/>
            </w:r>
            <w:r>
              <w:rPr>
                <w:noProof/>
                <w:webHidden/>
              </w:rPr>
              <w:instrText xml:space="preserve"> PAGEREF _Toc216622998 \h </w:instrText>
            </w:r>
            <w:r>
              <w:rPr>
                <w:noProof/>
                <w:webHidden/>
              </w:rPr>
            </w:r>
            <w:r>
              <w:rPr>
                <w:noProof/>
                <w:webHidden/>
              </w:rPr>
              <w:fldChar w:fldCharType="separate"/>
            </w:r>
            <w:r>
              <w:rPr>
                <w:noProof/>
                <w:webHidden/>
              </w:rPr>
              <w:t>6</w:t>
            </w:r>
            <w:r>
              <w:rPr>
                <w:noProof/>
                <w:webHidden/>
              </w:rPr>
              <w:fldChar w:fldCharType="end"/>
            </w:r>
          </w:hyperlink>
        </w:p>
        <w:p w14:paraId="7C46A897" w14:textId="05BBBEAB" w:rsidR="00203278" w:rsidRDefault="00203278">
          <w:pPr>
            <w:pStyle w:val="TOC2"/>
            <w:tabs>
              <w:tab w:val="right" w:leader="dot" w:pos="9016"/>
            </w:tabs>
            <w:rPr>
              <w:rFonts w:eastAsiaTheme="minorEastAsia"/>
              <w:noProof/>
              <w:sz w:val="24"/>
              <w:szCs w:val="24"/>
              <w:lang w:eastAsia="en-GB"/>
            </w:rPr>
          </w:pPr>
          <w:hyperlink w:anchor="_Toc216622999" w:history="1">
            <w:r w:rsidRPr="00D3637F">
              <w:rPr>
                <w:rStyle w:val="Hyperlink"/>
                <w:rFonts w:ascii="Arial" w:hAnsi="Arial" w:cs="Arial"/>
                <w:noProof/>
              </w:rPr>
              <w:t>Advanced Inventory Management:</w:t>
            </w:r>
            <w:r>
              <w:rPr>
                <w:noProof/>
                <w:webHidden/>
              </w:rPr>
              <w:tab/>
            </w:r>
            <w:r>
              <w:rPr>
                <w:noProof/>
                <w:webHidden/>
              </w:rPr>
              <w:fldChar w:fldCharType="begin"/>
            </w:r>
            <w:r>
              <w:rPr>
                <w:noProof/>
                <w:webHidden/>
              </w:rPr>
              <w:instrText xml:space="preserve"> PAGEREF _Toc216622999 \h </w:instrText>
            </w:r>
            <w:r>
              <w:rPr>
                <w:noProof/>
                <w:webHidden/>
              </w:rPr>
            </w:r>
            <w:r>
              <w:rPr>
                <w:noProof/>
                <w:webHidden/>
              </w:rPr>
              <w:fldChar w:fldCharType="separate"/>
            </w:r>
            <w:r>
              <w:rPr>
                <w:noProof/>
                <w:webHidden/>
              </w:rPr>
              <w:t>6</w:t>
            </w:r>
            <w:r>
              <w:rPr>
                <w:noProof/>
                <w:webHidden/>
              </w:rPr>
              <w:fldChar w:fldCharType="end"/>
            </w:r>
          </w:hyperlink>
        </w:p>
        <w:p w14:paraId="3DBEAA7B" w14:textId="076904BD" w:rsidR="00203278" w:rsidRDefault="00203278">
          <w:pPr>
            <w:pStyle w:val="TOC2"/>
            <w:tabs>
              <w:tab w:val="right" w:leader="dot" w:pos="9016"/>
            </w:tabs>
            <w:rPr>
              <w:rFonts w:eastAsiaTheme="minorEastAsia"/>
              <w:noProof/>
              <w:sz w:val="24"/>
              <w:szCs w:val="24"/>
              <w:lang w:eastAsia="en-GB"/>
            </w:rPr>
          </w:pPr>
          <w:hyperlink w:anchor="_Toc216623000" w:history="1">
            <w:r w:rsidRPr="00D3637F">
              <w:rPr>
                <w:rStyle w:val="Hyperlink"/>
                <w:rFonts w:ascii="Arial" w:hAnsi="Arial" w:cs="Arial"/>
                <w:noProof/>
              </w:rPr>
              <w:t>Customer-centric delivery practices:</w:t>
            </w:r>
            <w:r>
              <w:rPr>
                <w:noProof/>
                <w:webHidden/>
              </w:rPr>
              <w:tab/>
            </w:r>
            <w:r>
              <w:rPr>
                <w:noProof/>
                <w:webHidden/>
              </w:rPr>
              <w:fldChar w:fldCharType="begin"/>
            </w:r>
            <w:r>
              <w:rPr>
                <w:noProof/>
                <w:webHidden/>
              </w:rPr>
              <w:instrText xml:space="preserve"> PAGEREF _Toc216623000 \h </w:instrText>
            </w:r>
            <w:r>
              <w:rPr>
                <w:noProof/>
                <w:webHidden/>
              </w:rPr>
            </w:r>
            <w:r>
              <w:rPr>
                <w:noProof/>
                <w:webHidden/>
              </w:rPr>
              <w:fldChar w:fldCharType="separate"/>
            </w:r>
            <w:r>
              <w:rPr>
                <w:noProof/>
                <w:webHidden/>
              </w:rPr>
              <w:t>6</w:t>
            </w:r>
            <w:r>
              <w:rPr>
                <w:noProof/>
                <w:webHidden/>
              </w:rPr>
              <w:fldChar w:fldCharType="end"/>
            </w:r>
          </w:hyperlink>
        </w:p>
        <w:p w14:paraId="569F13D0" w14:textId="65D51BEB" w:rsidR="00203278" w:rsidRDefault="00203278">
          <w:pPr>
            <w:pStyle w:val="TOC2"/>
            <w:tabs>
              <w:tab w:val="right" w:leader="dot" w:pos="9016"/>
            </w:tabs>
            <w:rPr>
              <w:rFonts w:eastAsiaTheme="minorEastAsia"/>
              <w:noProof/>
              <w:sz w:val="24"/>
              <w:szCs w:val="24"/>
              <w:lang w:eastAsia="en-GB"/>
            </w:rPr>
          </w:pPr>
          <w:hyperlink w:anchor="_Toc216623001" w:history="1">
            <w:r w:rsidRPr="00D3637F">
              <w:rPr>
                <w:rStyle w:val="Hyperlink"/>
                <w:rFonts w:ascii="Arial" w:hAnsi="Arial" w:cs="Arial"/>
                <w:noProof/>
              </w:rPr>
              <w:t>Monitor Service levels:</w:t>
            </w:r>
            <w:r>
              <w:rPr>
                <w:noProof/>
                <w:webHidden/>
              </w:rPr>
              <w:tab/>
            </w:r>
            <w:r>
              <w:rPr>
                <w:noProof/>
                <w:webHidden/>
              </w:rPr>
              <w:fldChar w:fldCharType="begin"/>
            </w:r>
            <w:r>
              <w:rPr>
                <w:noProof/>
                <w:webHidden/>
              </w:rPr>
              <w:instrText xml:space="preserve"> PAGEREF _Toc216623001 \h </w:instrText>
            </w:r>
            <w:r>
              <w:rPr>
                <w:noProof/>
                <w:webHidden/>
              </w:rPr>
            </w:r>
            <w:r>
              <w:rPr>
                <w:noProof/>
                <w:webHidden/>
              </w:rPr>
              <w:fldChar w:fldCharType="separate"/>
            </w:r>
            <w:r>
              <w:rPr>
                <w:noProof/>
                <w:webHidden/>
              </w:rPr>
              <w:t>6</w:t>
            </w:r>
            <w:r>
              <w:rPr>
                <w:noProof/>
                <w:webHidden/>
              </w:rPr>
              <w:fldChar w:fldCharType="end"/>
            </w:r>
          </w:hyperlink>
        </w:p>
        <w:p w14:paraId="2FC7F851" w14:textId="0FDEA06D" w:rsidR="00203278" w:rsidRDefault="00203278">
          <w:pPr>
            <w:pStyle w:val="TOC1"/>
            <w:tabs>
              <w:tab w:val="right" w:leader="dot" w:pos="9016"/>
            </w:tabs>
            <w:rPr>
              <w:rFonts w:eastAsiaTheme="minorEastAsia"/>
              <w:noProof/>
              <w:sz w:val="24"/>
              <w:szCs w:val="24"/>
              <w:lang w:eastAsia="en-GB"/>
            </w:rPr>
          </w:pPr>
          <w:hyperlink w:anchor="_Toc216623002" w:history="1">
            <w:r w:rsidRPr="00D3637F">
              <w:rPr>
                <w:rStyle w:val="Hyperlink"/>
                <w:rFonts w:ascii="Arial" w:hAnsi="Arial" w:cs="Arial"/>
                <w:noProof/>
              </w:rPr>
              <w:t>Conclusions and Recommendations</w:t>
            </w:r>
            <w:r>
              <w:rPr>
                <w:noProof/>
                <w:webHidden/>
              </w:rPr>
              <w:tab/>
            </w:r>
            <w:r>
              <w:rPr>
                <w:noProof/>
                <w:webHidden/>
              </w:rPr>
              <w:fldChar w:fldCharType="begin"/>
            </w:r>
            <w:r>
              <w:rPr>
                <w:noProof/>
                <w:webHidden/>
              </w:rPr>
              <w:instrText xml:space="preserve"> PAGEREF _Toc216623002 \h </w:instrText>
            </w:r>
            <w:r>
              <w:rPr>
                <w:noProof/>
                <w:webHidden/>
              </w:rPr>
            </w:r>
            <w:r>
              <w:rPr>
                <w:noProof/>
                <w:webHidden/>
              </w:rPr>
              <w:fldChar w:fldCharType="separate"/>
            </w:r>
            <w:r>
              <w:rPr>
                <w:noProof/>
                <w:webHidden/>
              </w:rPr>
              <w:t>7</w:t>
            </w:r>
            <w:r>
              <w:rPr>
                <w:noProof/>
                <w:webHidden/>
              </w:rPr>
              <w:fldChar w:fldCharType="end"/>
            </w:r>
          </w:hyperlink>
        </w:p>
        <w:p w14:paraId="258E0887" w14:textId="761CCCBA" w:rsidR="00203278" w:rsidRDefault="00203278">
          <w:pPr>
            <w:pStyle w:val="TOC1"/>
            <w:tabs>
              <w:tab w:val="right" w:leader="dot" w:pos="9016"/>
            </w:tabs>
            <w:rPr>
              <w:rFonts w:eastAsiaTheme="minorEastAsia"/>
              <w:noProof/>
              <w:sz w:val="24"/>
              <w:szCs w:val="24"/>
              <w:lang w:eastAsia="en-GB"/>
            </w:rPr>
          </w:pPr>
          <w:hyperlink w:anchor="_Toc216623003" w:history="1">
            <w:r w:rsidRPr="00D3637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_Toc216623003 \h </w:instrText>
            </w:r>
            <w:r>
              <w:rPr>
                <w:noProof/>
                <w:webHidden/>
              </w:rPr>
            </w:r>
            <w:r>
              <w:rPr>
                <w:noProof/>
                <w:webHidden/>
              </w:rPr>
              <w:fldChar w:fldCharType="separate"/>
            </w:r>
            <w:r>
              <w:rPr>
                <w:noProof/>
                <w:webHidden/>
              </w:rPr>
              <w:t>7</w:t>
            </w:r>
            <w:r>
              <w:rPr>
                <w:noProof/>
                <w:webHidden/>
              </w:rPr>
              <w:fldChar w:fldCharType="end"/>
            </w:r>
          </w:hyperlink>
        </w:p>
        <w:p w14:paraId="504D8F23" w14:textId="54E9F95C" w:rsidR="00B753B8" w:rsidRDefault="00B753B8">
          <w:r>
            <w:rPr>
              <w:b/>
              <w:bCs/>
              <w:noProof/>
            </w:rPr>
            <w:fldChar w:fldCharType="end"/>
          </w:r>
        </w:p>
      </w:sdtContent>
    </w:sdt>
    <w:p w14:paraId="7042C528" w14:textId="77777777" w:rsidR="00B753B8" w:rsidRPr="00B753B8" w:rsidRDefault="00B753B8" w:rsidP="00C40FCA">
      <w:pPr>
        <w:pStyle w:val="Heading1"/>
        <w:rPr>
          <w:rFonts w:ascii="Arial" w:hAnsi="Arial" w:cs="Arial"/>
          <w:sz w:val="20"/>
          <w:szCs w:val="20"/>
        </w:rPr>
      </w:pPr>
    </w:p>
    <w:p w14:paraId="2CAF7BE9" w14:textId="77777777" w:rsidR="00B753B8" w:rsidRPr="00B753B8" w:rsidRDefault="00B753B8" w:rsidP="00C40FCA">
      <w:pPr>
        <w:pStyle w:val="Heading1"/>
        <w:rPr>
          <w:rFonts w:ascii="Arial" w:hAnsi="Arial" w:cs="Arial"/>
          <w:sz w:val="20"/>
          <w:szCs w:val="20"/>
        </w:rPr>
      </w:pPr>
    </w:p>
    <w:p w14:paraId="76850321" w14:textId="77777777" w:rsidR="00B753B8" w:rsidRDefault="00B753B8" w:rsidP="00C40FCA">
      <w:pPr>
        <w:pStyle w:val="Heading1"/>
        <w:rPr>
          <w:rFonts w:ascii="Arial" w:hAnsi="Arial" w:cs="Arial"/>
          <w:sz w:val="20"/>
          <w:szCs w:val="20"/>
        </w:rPr>
      </w:pPr>
    </w:p>
    <w:p w14:paraId="1E7C1355" w14:textId="77777777" w:rsidR="00FC5C75" w:rsidRDefault="00FC5C75" w:rsidP="00FC5C75"/>
    <w:p w14:paraId="72D1340D" w14:textId="77777777" w:rsidR="00FC5C75" w:rsidRPr="00FC5C75" w:rsidRDefault="00FC5C75" w:rsidP="00FC5C75"/>
    <w:p w14:paraId="1573F948" w14:textId="77777777" w:rsidR="00B753B8" w:rsidRDefault="00B753B8" w:rsidP="00C40FCA">
      <w:pPr>
        <w:pStyle w:val="Heading1"/>
        <w:rPr>
          <w:rFonts w:ascii="Arial" w:hAnsi="Arial" w:cs="Arial"/>
          <w:sz w:val="20"/>
          <w:szCs w:val="20"/>
        </w:rPr>
      </w:pPr>
    </w:p>
    <w:p w14:paraId="3F4EA0FF" w14:textId="77777777" w:rsidR="00B753B8" w:rsidRPr="00B753B8" w:rsidRDefault="00B753B8" w:rsidP="00B753B8"/>
    <w:p w14:paraId="1BBCB110" w14:textId="77777777" w:rsidR="00B753B8" w:rsidRDefault="00B753B8" w:rsidP="00C40FCA">
      <w:pPr>
        <w:pStyle w:val="Heading1"/>
        <w:rPr>
          <w:rFonts w:ascii="Arial" w:hAnsi="Arial" w:cs="Arial"/>
          <w:sz w:val="12"/>
          <w:szCs w:val="12"/>
        </w:rPr>
      </w:pPr>
    </w:p>
    <w:p w14:paraId="1F40A91D" w14:textId="77777777" w:rsidR="00B753B8" w:rsidRPr="00B753B8" w:rsidRDefault="00B753B8" w:rsidP="00B753B8"/>
    <w:p w14:paraId="76BD4094" w14:textId="203B3DC0" w:rsidR="005F1950" w:rsidRPr="00C40FCA" w:rsidRDefault="001B6D23" w:rsidP="00C40FCA">
      <w:pPr>
        <w:pStyle w:val="Heading1"/>
        <w:rPr>
          <w:rFonts w:ascii="Arial" w:hAnsi="Arial" w:cs="Arial"/>
        </w:rPr>
      </w:pPr>
      <w:bookmarkStart w:id="0" w:name="_Toc216622987"/>
      <w:r w:rsidRPr="00C40FCA">
        <w:rPr>
          <w:rFonts w:ascii="Arial" w:hAnsi="Arial" w:cs="Arial"/>
        </w:rPr>
        <w:lastRenderedPageBreak/>
        <w:t>Introduction</w:t>
      </w:r>
      <w:bookmarkEnd w:id="0"/>
    </w:p>
    <w:p w14:paraId="49CDE8B8" w14:textId="77777777" w:rsidR="00EE5BC4" w:rsidRPr="00C40FCA" w:rsidRDefault="00EE5BC4" w:rsidP="00C40FCA">
      <w:pPr>
        <w:jc w:val="both"/>
        <w:rPr>
          <w:rFonts w:ascii="Arial" w:hAnsi="Arial" w:cs="Arial"/>
        </w:rPr>
      </w:pPr>
      <w:r w:rsidRPr="00C40FCA">
        <w:rPr>
          <w:rFonts w:ascii="Arial" w:hAnsi="Arial" w:cs="Arial"/>
        </w:rPr>
        <w:t xml:space="preserve">Logistics fulfilment is a very competitive environment; businesses need to maintain product availability and deliver consistently high levels of customer service at all times (Christopher, 2016). </w:t>
      </w:r>
    </w:p>
    <w:p w14:paraId="08E562D6" w14:textId="77777777" w:rsidR="00EE5BC4" w:rsidRPr="00C40FCA" w:rsidRDefault="00EE5BC4" w:rsidP="00C40FCA">
      <w:pPr>
        <w:jc w:val="both"/>
        <w:rPr>
          <w:rFonts w:ascii="Arial" w:hAnsi="Arial" w:cs="Arial"/>
        </w:rPr>
      </w:pPr>
      <w:r w:rsidRPr="00C40FCA">
        <w:rPr>
          <w:rFonts w:ascii="Arial" w:hAnsi="Arial" w:cs="Arial"/>
        </w:rPr>
        <w:t>Target 10 frequently encounters stockouts and declining service performance, which have resulted in costly service credits and damage to its reputation (Chopra &amp; Meindl, 2021). Addressing these challenges requires a strategy that integrates advanced inventory management (Silver, Pyke &amp; Thomas, 2017), stronger supplier collaboration (Simchi</w:t>
      </w:r>
      <w:r w:rsidRPr="00C40FCA">
        <w:rPr>
          <w:rFonts w:ascii="Arial" w:hAnsi="Arial" w:cs="Arial"/>
        </w:rPr>
        <w:noBreakHyphen/>
        <w:t xml:space="preserve">Levi, Kaminsky &amp; </w:t>
      </w:r>
      <w:proofErr w:type="spellStart"/>
      <w:r w:rsidRPr="00C40FCA">
        <w:rPr>
          <w:rFonts w:ascii="Arial" w:hAnsi="Arial" w:cs="Arial"/>
        </w:rPr>
        <w:t>Simchi</w:t>
      </w:r>
      <w:proofErr w:type="spellEnd"/>
      <w:r w:rsidRPr="00C40FCA">
        <w:rPr>
          <w:rFonts w:ascii="Arial" w:hAnsi="Arial" w:cs="Arial"/>
        </w:rPr>
        <w:noBreakHyphen/>
        <w:t>Levi, 2008), accurate demand forecasting (Mentzer &amp; Moon, 2004), and customer</w:t>
      </w:r>
      <w:r w:rsidRPr="00C40FCA">
        <w:rPr>
          <w:rFonts w:ascii="Arial" w:hAnsi="Arial" w:cs="Arial"/>
        </w:rPr>
        <w:noBreakHyphen/>
        <w:t xml:space="preserve">centric delivery practices (Harrison &amp; van Hoek, 2011). </w:t>
      </w:r>
    </w:p>
    <w:p w14:paraId="58F1FC5F" w14:textId="7B65BBDF" w:rsidR="001B6D23" w:rsidRPr="00C40FCA" w:rsidRDefault="00EE5BC4" w:rsidP="00C40FCA">
      <w:pPr>
        <w:jc w:val="both"/>
        <w:rPr>
          <w:rFonts w:ascii="Arial" w:hAnsi="Arial" w:cs="Arial"/>
        </w:rPr>
      </w:pPr>
      <w:r w:rsidRPr="00C40FCA">
        <w:rPr>
          <w:rFonts w:ascii="Arial" w:hAnsi="Arial" w:cs="Arial"/>
        </w:rPr>
        <w:t>Target 10 first needs to identify the root cause of the damage before making recommendations and implementing a solution strategy (Slack et al., 2020).</w:t>
      </w:r>
    </w:p>
    <w:p w14:paraId="1E2EB812" w14:textId="77777777" w:rsidR="00A61AA3" w:rsidRPr="00FC5C75" w:rsidRDefault="00A61AA3" w:rsidP="00C40FCA">
      <w:pPr>
        <w:jc w:val="both"/>
        <w:rPr>
          <w:rFonts w:ascii="Arial" w:hAnsi="Arial" w:cs="Arial"/>
        </w:rPr>
      </w:pPr>
    </w:p>
    <w:p w14:paraId="7861A634" w14:textId="3499877A" w:rsidR="001B6D23" w:rsidRPr="00FC5C75" w:rsidRDefault="001B6D23" w:rsidP="00C40FCA">
      <w:pPr>
        <w:pStyle w:val="Heading2"/>
        <w:ind w:left="2160" w:hanging="2160"/>
        <w:jc w:val="both"/>
        <w:rPr>
          <w:rFonts w:ascii="Arial" w:hAnsi="Arial" w:cs="Arial"/>
        </w:rPr>
      </w:pPr>
      <w:bookmarkStart w:id="1" w:name="_Toc216622988"/>
      <w:r w:rsidRPr="00203278">
        <w:rPr>
          <w:rStyle w:val="Heading1Char"/>
        </w:rPr>
        <w:t>Question 1</w:t>
      </w:r>
      <w:r w:rsidRPr="00FC5C75">
        <w:rPr>
          <w:rFonts w:ascii="Arial" w:hAnsi="Arial" w:cs="Arial"/>
        </w:rPr>
        <w:t xml:space="preserve"> </w:t>
      </w:r>
      <w:r w:rsidR="00B6122B" w:rsidRPr="00FC5C75">
        <w:rPr>
          <w:rFonts w:ascii="Arial" w:hAnsi="Arial" w:cs="Arial"/>
        </w:rPr>
        <w:t xml:space="preserve">- </w:t>
      </w:r>
      <w:r w:rsidR="00B6122B" w:rsidRPr="00FC5C75">
        <w:rPr>
          <w:rFonts w:ascii="Arial" w:hAnsi="Arial" w:cs="Arial"/>
        </w:rPr>
        <w:tab/>
      </w:r>
      <w:r w:rsidRPr="00FC5C75">
        <w:t xml:space="preserve">What steps </w:t>
      </w:r>
      <w:r w:rsidR="00B6122B" w:rsidRPr="00FC5C75">
        <w:t>can the company</w:t>
      </w:r>
      <w:r w:rsidRPr="00FC5C75">
        <w:t xml:space="preserve"> take to ensure that there is a significant reduction in </w:t>
      </w:r>
      <w:r w:rsidR="006E52E8" w:rsidRPr="00FC5C75">
        <w:t xml:space="preserve">the </w:t>
      </w:r>
      <w:r w:rsidRPr="00FC5C75">
        <w:t xml:space="preserve">current level of damages to </w:t>
      </w:r>
      <w:r w:rsidR="006E52E8" w:rsidRPr="00FC5C75">
        <w:t>customers'</w:t>
      </w:r>
      <w:r w:rsidRPr="00FC5C75">
        <w:t xml:space="preserve"> products reported</w:t>
      </w:r>
      <w:r w:rsidR="006E52E8" w:rsidRPr="00FC5C75">
        <w:t>?</w:t>
      </w:r>
      <w:bookmarkEnd w:id="1"/>
    </w:p>
    <w:p w14:paraId="7CFD88CF" w14:textId="55320F0D" w:rsidR="001B6D23" w:rsidRPr="00FC5C75" w:rsidRDefault="001B6D23" w:rsidP="00C40FCA">
      <w:pPr>
        <w:jc w:val="both"/>
        <w:rPr>
          <w:rFonts w:ascii="Arial" w:hAnsi="Arial" w:cs="Arial"/>
        </w:rPr>
      </w:pPr>
    </w:p>
    <w:p w14:paraId="37A4A726" w14:textId="14F51FC7" w:rsidR="00F90FCE" w:rsidRPr="00FC5C75" w:rsidRDefault="00C7377D" w:rsidP="00C40FCA">
      <w:pPr>
        <w:jc w:val="both"/>
        <w:rPr>
          <w:rFonts w:ascii="Arial" w:hAnsi="Arial" w:cs="Arial"/>
        </w:rPr>
      </w:pPr>
      <w:r w:rsidRPr="00FC5C75">
        <w:rPr>
          <w:rFonts w:ascii="Arial" w:hAnsi="Arial" w:cs="Arial"/>
        </w:rPr>
        <w:t>Identify the root cause</w:t>
      </w:r>
      <w:r w:rsidR="00154A7E" w:rsidRPr="00FC5C75">
        <w:rPr>
          <w:rFonts w:ascii="Arial" w:hAnsi="Arial" w:cs="Arial"/>
        </w:rPr>
        <w:t>: w</w:t>
      </w:r>
      <w:r w:rsidR="00F90FCE" w:rsidRPr="00FC5C75">
        <w:rPr>
          <w:rFonts w:ascii="Arial" w:hAnsi="Arial" w:cs="Arial"/>
        </w:rPr>
        <w:t>here, how, and when are the products being damaged in the supply chain?</w:t>
      </w:r>
    </w:p>
    <w:p w14:paraId="7D6DBDFA" w14:textId="1FCD1CEE" w:rsidR="001B6D23" w:rsidRPr="00FC5C75" w:rsidRDefault="00154A7E" w:rsidP="00FC5C75">
      <w:pPr>
        <w:rPr>
          <w:rFonts w:ascii="Arial" w:hAnsi="Arial" w:cs="Arial"/>
        </w:rPr>
      </w:pPr>
      <w:r w:rsidRPr="00FC5C75">
        <w:rPr>
          <w:rFonts w:ascii="Arial" w:hAnsi="Arial" w:cs="Arial"/>
        </w:rPr>
        <w:t>Common areas where</w:t>
      </w:r>
      <w:r w:rsidR="00F90FCE" w:rsidRPr="00FC5C75">
        <w:rPr>
          <w:rFonts w:ascii="Arial" w:hAnsi="Arial" w:cs="Arial"/>
        </w:rPr>
        <w:t xml:space="preserve"> damage </w:t>
      </w:r>
      <w:r w:rsidRPr="00FC5C75">
        <w:rPr>
          <w:rFonts w:ascii="Arial" w:hAnsi="Arial" w:cs="Arial"/>
        </w:rPr>
        <w:t xml:space="preserve">can </w:t>
      </w:r>
      <w:r w:rsidR="00F90FCE" w:rsidRPr="00FC5C75">
        <w:rPr>
          <w:rFonts w:ascii="Arial" w:hAnsi="Arial" w:cs="Arial"/>
        </w:rPr>
        <w:t xml:space="preserve">occur within the </w:t>
      </w:r>
      <w:r w:rsidR="008D0B5B" w:rsidRPr="00FC5C75">
        <w:rPr>
          <w:rFonts w:ascii="Arial" w:hAnsi="Arial" w:cs="Arial"/>
        </w:rPr>
        <w:t xml:space="preserve">warehouse and </w:t>
      </w:r>
      <w:r w:rsidR="00652F9E" w:rsidRPr="00FC5C75">
        <w:rPr>
          <w:rFonts w:ascii="Arial" w:hAnsi="Arial" w:cs="Arial"/>
        </w:rPr>
        <w:t xml:space="preserve">the </w:t>
      </w:r>
      <w:r w:rsidR="008D0B5B" w:rsidRPr="00FC5C75">
        <w:rPr>
          <w:rFonts w:ascii="Arial" w:hAnsi="Arial" w:cs="Arial"/>
        </w:rPr>
        <w:t>downstream supply chain</w:t>
      </w:r>
      <w:r w:rsidR="00DF699D" w:rsidRPr="00FC5C75">
        <w:rPr>
          <w:rFonts w:ascii="Arial" w:hAnsi="Arial" w:cs="Arial"/>
        </w:rPr>
        <w:t>,</w:t>
      </w:r>
      <w:r w:rsidR="00F8697F" w:rsidRPr="00FC5C75">
        <w:rPr>
          <w:rFonts w:ascii="Arial" w:hAnsi="Arial" w:cs="Arial"/>
        </w:rPr>
        <w:t xml:space="preserve"> and solutions to </w:t>
      </w:r>
      <w:r w:rsidR="00DF699D" w:rsidRPr="00FC5C75">
        <w:rPr>
          <w:rFonts w:ascii="Arial" w:hAnsi="Arial" w:cs="Arial"/>
        </w:rPr>
        <w:t>prevent or rectify</w:t>
      </w:r>
      <w:r w:rsidR="00F90FCE" w:rsidRPr="00FC5C75">
        <w:rPr>
          <w:rFonts w:ascii="Arial" w:hAnsi="Arial" w:cs="Arial"/>
        </w:rPr>
        <w:t>:</w:t>
      </w:r>
    </w:p>
    <w:p w14:paraId="45A79A2C" w14:textId="7078B5C1" w:rsidR="006518F2" w:rsidRPr="00FC5C75" w:rsidRDefault="006518F2" w:rsidP="00C40FCA">
      <w:pPr>
        <w:pStyle w:val="Heading2"/>
        <w:jc w:val="both"/>
        <w:rPr>
          <w:rFonts w:ascii="Arial" w:hAnsi="Arial" w:cs="Arial"/>
        </w:rPr>
      </w:pPr>
      <w:bookmarkStart w:id="2" w:name="_Toc216622989"/>
      <w:r w:rsidRPr="00FC5C75">
        <w:rPr>
          <w:rFonts w:ascii="Arial" w:hAnsi="Arial" w:cs="Arial"/>
        </w:rPr>
        <w:t>Quality Inspection</w:t>
      </w:r>
      <w:r w:rsidR="00CF66D5" w:rsidRPr="00FC5C75">
        <w:rPr>
          <w:rFonts w:ascii="Arial" w:hAnsi="Arial" w:cs="Arial"/>
        </w:rPr>
        <w:t xml:space="preserve"> on incoming goods:</w:t>
      </w:r>
      <w:bookmarkEnd w:id="2"/>
    </w:p>
    <w:p w14:paraId="594DE22B" w14:textId="77777777" w:rsidR="00C9792F" w:rsidRPr="00FC5C75" w:rsidRDefault="00C9792F" w:rsidP="00C40FCA">
      <w:pPr>
        <w:jc w:val="both"/>
        <w:rPr>
          <w:rFonts w:ascii="Arial" w:hAnsi="Arial" w:cs="Arial"/>
        </w:rPr>
      </w:pPr>
      <w:r w:rsidRPr="00FC5C75">
        <w:rPr>
          <w:rFonts w:ascii="Arial" w:hAnsi="Arial" w:cs="Arial"/>
        </w:rPr>
        <w:t>Incoming goods are not being inspected. This is an area often overlooked and can result in costs that should be queried with the supplier, being passed onto the warehouse via damage claims once reported or returned by the end user (Bowersox, Closs &amp; Cooper, 2019).</w:t>
      </w:r>
    </w:p>
    <w:p w14:paraId="3202125D" w14:textId="65ED5117" w:rsidR="00FA2B5D" w:rsidRPr="00C40FCA" w:rsidRDefault="00FA2B5D" w:rsidP="00C40FCA">
      <w:pPr>
        <w:jc w:val="both"/>
        <w:rPr>
          <w:rFonts w:ascii="Arial" w:hAnsi="Arial" w:cs="Arial"/>
          <w:b/>
          <w:bCs/>
        </w:rPr>
      </w:pPr>
      <w:r w:rsidRPr="00C40FCA">
        <w:rPr>
          <w:rFonts w:ascii="Arial" w:hAnsi="Arial" w:cs="Arial"/>
          <w:b/>
          <w:bCs/>
        </w:rPr>
        <w:t>Solution:</w:t>
      </w:r>
    </w:p>
    <w:p w14:paraId="7B47DD44" w14:textId="0984B44E" w:rsidR="00FA2B5D" w:rsidRPr="00C40FCA" w:rsidRDefault="00847E57" w:rsidP="00C40FCA">
      <w:pPr>
        <w:jc w:val="both"/>
        <w:rPr>
          <w:rFonts w:ascii="Arial" w:hAnsi="Arial" w:cs="Arial"/>
        </w:rPr>
      </w:pPr>
      <w:r w:rsidRPr="00C40FCA">
        <w:rPr>
          <w:rFonts w:ascii="Arial" w:hAnsi="Arial" w:cs="Arial"/>
        </w:rPr>
        <w:t>All incoming goods are to be inspected and checked against product specifications or reference samples to ensure quality assurance (Slack et al., 2020). Defects or deviations are to be reported to the customer/supplier. This ensures that all products stocked are undamaged and meet specifications when entering the warehouse</w:t>
      </w:r>
    </w:p>
    <w:p w14:paraId="038208B1" w14:textId="3DCEE803" w:rsidR="00833919" w:rsidRPr="00C40FCA" w:rsidRDefault="00154A7E" w:rsidP="00C40FCA">
      <w:pPr>
        <w:pStyle w:val="Heading2"/>
        <w:jc w:val="both"/>
        <w:rPr>
          <w:rFonts w:ascii="Arial" w:hAnsi="Arial" w:cs="Arial"/>
        </w:rPr>
      </w:pPr>
      <w:bookmarkStart w:id="3" w:name="_Toc216622990"/>
      <w:r w:rsidRPr="00C40FCA">
        <w:rPr>
          <w:rFonts w:ascii="Arial" w:hAnsi="Arial" w:cs="Arial"/>
        </w:rPr>
        <w:t>Incorrect inventory levels</w:t>
      </w:r>
      <w:r w:rsidR="00833919" w:rsidRPr="00C40FCA">
        <w:rPr>
          <w:rFonts w:ascii="Arial" w:hAnsi="Arial" w:cs="Arial"/>
        </w:rPr>
        <w:t>:</w:t>
      </w:r>
      <w:bookmarkEnd w:id="3"/>
      <w:r w:rsidRPr="00C40FCA">
        <w:rPr>
          <w:rFonts w:ascii="Arial" w:hAnsi="Arial" w:cs="Arial"/>
        </w:rPr>
        <w:t xml:space="preserve"> </w:t>
      </w:r>
    </w:p>
    <w:p w14:paraId="5B7F25BD" w14:textId="77777777" w:rsidR="00847E57" w:rsidRPr="00C40FCA" w:rsidRDefault="00847E57" w:rsidP="00C40FCA">
      <w:pPr>
        <w:jc w:val="both"/>
        <w:rPr>
          <w:rFonts w:ascii="Arial" w:hAnsi="Arial" w:cs="Arial"/>
        </w:rPr>
      </w:pPr>
      <w:r w:rsidRPr="00C40FCA">
        <w:rPr>
          <w:rFonts w:ascii="Arial" w:hAnsi="Arial" w:cs="Arial"/>
        </w:rPr>
        <w:t xml:space="preserve">Carrying excess inventory increases the chances of damage occurring. This may be due to contact with vermin, temperature fluctuations, theft, or even being in direct contact with adverse weather (storm or flooding etc). Excessive stock movements, due to movement between additional storage locations, can also increase the probability of damage, which may be caused either by human or machine interactions (Silver, Pyke &amp; Thomas, 2017). </w:t>
      </w:r>
    </w:p>
    <w:p w14:paraId="698D9D75" w14:textId="77777777" w:rsidR="00847E57" w:rsidRPr="00C40FCA" w:rsidRDefault="00847E57" w:rsidP="00C40FCA">
      <w:pPr>
        <w:jc w:val="both"/>
        <w:rPr>
          <w:rFonts w:ascii="Arial" w:hAnsi="Arial" w:cs="Arial"/>
        </w:rPr>
      </w:pPr>
      <w:r w:rsidRPr="00C40FCA">
        <w:rPr>
          <w:rFonts w:ascii="Arial" w:hAnsi="Arial" w:cs="Arial"/>
        </w:rPr>
        <w:t>Carrying insufficient inventory can also increase the likelihood of damage, as processes and procedures are rushed to get new inventory quickly. Standards of quality could also be affected by sourcing additional supplies or alternative suppliers (Chopra &amp; Meindl, 2021).</w:t>
      </w:r>
    </w:p>
    <w:p w14:paraId="03C02543" w14:textId="37D7B6D3" w:rsidR="000B786E" w:rsidRPr="00C40FCA" w:rsidRDefault="000B786E" w:rsidP="00C40FCA">
      <w:pPr>
        <w:jc w:val="both"/>
        <w:rPr>
          <w:rFonts w:ascii="Arial" w:hAnsi="Arial" w:cs="Arial"/>
          <w:b/>
          <w:bCs/>
        </w:rPr>
      </w:pPr>
      <w:r w:rsidRPr="00C40FCA">
        <w:rPr>
          <w:rFonts w:ascii="Arial" w:hAnsi="Arial" w:cs="Arial"/>
          <w:b/>
          <w:bCs/>
        </w:rPr>
        <w:lastRenderedPageBreak/>
        <w:t>Solution:</w:t>
      </w:r>
    </w:p>
    <w:p w14:paraId="224280F4" w14:textId="7DCFF4CA" w:rsidR="000B786E" w:rsidRPr="00C40FCA" w:rsidRDefault="003F363E" w:rsidP="00C40FCA">
      <w:pPr>
        <w:jc w:val="both"/>
        <w:rPr>
          <w:rFonts w:ascii="Arial" w:hAnsi="Arial" w:cs="Arial"/>
        </w:rPr>
      </w:pPr>
      <w:r w:rsidRPr="00C40FCA">
        <w:rPr>
          <w:rFonts w:ascii="Arial" w:hAnsi="Arial" w:cs="Arial"/>
        </w:rPr>
        <w:t>Implement optimal inventory level controls. This can be done by introducing demand</w:t>
      </w:r>
      <w:r w:rsidRPr="00C40FCA">
        <w:rPr>
          <w:rFonts w:ascii="Arial" w:hAnsi="Arial" w:cs="Arial"/>
        </w:rPr>
        <w:noBreakHyphen/>
        <w:t>driven replenishment models (Mentzer &amp; Moon, 2004), using historical sales records, seasonality, or accurate customer forecasts. Use automated alerts to trigger replenishment demand before stock levels reach critical levels. Reduce excess inventory and introduce FIFO discipline (Christopher, 2016).</w:t>
      </w:r>
    </w:p>
    <w:p w14:paraId="3212A313" w14:textId="22B4CA2D" w:rsidR="00833919" w:rsidRPr="00C40FCA" w:rsidRDefault="00F90FCE" w:rsidP="00C40FCA">
      <w:pPr>
        <w:pStyle w:val="Heading2"/>
        <w:jc w:val="both"/>
        <w:rPr>
          <w:rFonts w:ascii="Arial" w:hAnsi="Arial" w:cs="Arial"/>
        </w:rPr>
      </w:pPr>
      <w:bookmarkStart w:id="4" w:name="_Toc216622991"/>
      <w:r w:rsidRPr="00C40FCA">
        <w:rPr>
          <w:rFonts w:ascii="Arial" w:hAnsi="Arial" w:cs="Arial"/>
        </w:rPr>
        <w:t>Inadequate handling procedures</w:t>
      </w:r>
      <w:r w:rsidR="00833919" w:rsidRPr="00C40FCA">
        <w:rPr>
          <w:rFonts w:ascii="Arial" w:hAnsi="Arial" w:cs="Arial"/>
        </w:rPr>
        <w:t>:</w:t>
      </w:r>
      <w:bookmarkEnd w:id="4"/>
    </w:p>
    <w:p w14:paraId="62B10400" w14:textId="77777777" w:rsidR="003F363E" w:rsidRPr="00C40FCA" w:rsidRDefault="003F363E" w:rsidP="00C40FCA">
      <w:pPr>
        <w:jc w:val="both"/>
        <w:rPr>
          <w:rFonts w:ascii="Arial" w:hAnsi="Arial" w:cs="Arial"/>
        </w:rPr>
      </w:pPr>
      <w:r w:rsidRPr="003F363E">
        <w:rPr>
          <w:rFonts w:ascii="Arial" w:hAnsi="Arial" w:cs="Arial"/>
        </w:rPr>
        <w:t xml:space="preserve">Before a product is stored within a warehouse, it needs to be assessed for its storage needs: size, weight, temperature, and humidity requirements are all to be considered (Rushton, Croucher &amp; Baker, 2017). Whether the product requires any special handling instructions, and are there any additional packaging requirements? Stock levels and reorder triggers need to be agreed upon based on procurement lead times. </w:t>
      </w:r>
    </w:p>
    <w:p w14:paraId="69A252DF" w14:textId="553EBBA1" w:rsidR="003F363E" w:rsidRPr="003F363E" w:rsidRDefault="003F363E" w:rsidP="00C40FCA">
      <w:pPr>
        <w:jc w:val="both"/>
        <w:rPr>
          <w:rFonts w:ascii="Arial" w:hAnsi="Arial" w:cs="Arial"/>
        </w:rPr>
      </w:pPr>
      <w:r w:rsidRPr="003F363E">
        <w:rPr>
          <w:rFonts w:ascii="Arial" w:hAnsi="Arial" w:cs="Arial"/>
        </w:rPr>
        <w:t>Omitting or breaching agreed</w:t>
      </w:r>
      <w:r w:rsidRPr="003F363E">
        <w:rPr>
          <w:rFonts w:ascii="Arial" w:hAnsi="Arial" w:cs="Arial"/>
        </w:rPr>
        <w:noBreakHyphen/>
        <w:t>upon terms can lead to unnecessary and costly damaged goods.</w:t>
      </w:r>
    </w:p>
    <w:p w14:paraId="22948A41" w14:textId="63E1A7EF" w:rsidR="003B7E66" w:rsidRPr="00C40FCA" w:rsidRDefault="003B7E66" w:rsidP="00C40FCA">
      <w:pPr>
        <w:jc w:val="both"/>
        <w:rPr>
          <w:rFonts w:ascii="Arial" w:hAnsi="Arial" w:cs="Arial"/>
          <w:b/>
          <w:bCs/>
        </w:rPr>
      </w:pPr>
      <w:r w:rsidRPr="00C40FCA">
        <w:rPr>
          <w:rFonts w:ascii="Arial" w:hAnsi="Arial" w:cs="Arial"/>
          <w:b/>
          <w:bCs/>
        </w:rPr>
        <w:t>Solution:</w:t>
      </w:r>
    </w:p>
    <w:p w14:paraId="6EB5EA70" w14:textId="0C8D1E05" w:rsidR="00D11F6A" w:rsidRPr="00C40FCA" w:rsidRDefault="002F3097" w:rsidP="00C40FCA">
      <w:pPr>
        <w:jc w:val="both"/>
        <w:rPr>
          <w:rFonts w:ascii="Arial" w:hAnsi="Arial" w:cs="Arial"/>
        </w:rPr>
      </w:pPr>
      <w:r w:rsidRPr="00C40FCA">
        <w:rPr>
          <w:rFonts w:ascii="Arial" w:hAnsi="Arial" w:cs="Arial"/>
        </w:rPr>
        <w:t>Implement a structured, standardised approach to product assessment, storage, and movement (Harrison &amp; van Hoek, 2011). This ensures all products entering the warehouse are handled in accordance with their specific requirements, reducing the likelihood of damage caused by incorrect storage, inappropriate handling, or rushed replenishment.</w:t>
      </w:r>
    </w:p>
    <w:p w14:paraId="55DB4AA9" w14:textId="0048DA95" w:rsidR="00F90FCE" w:rsidRPr="00C40FCA" w:rsidRDefault="00F90FCE" w:rsidP="00C40FCA">
      <w:pPr>
        <w:pStyle w:val="Heading2"/>
        <w:jc w:val="both"/>
        <w:rPr>
          <w:rFonts w:ascii="Arial" w:hAnsi="Arial" w:cs="Arial"/>
        </w:rPr>
      </w:pPr>
      <w:bookmarkStart w:id="5" w:name="_Toc216622992"/>
      <w:r w:rsidRPr="00C40FCA">
        <w:rPr>
          <w:rFonts w:ascii="Arial" w:hAnsi="Arial" w:cs="Arial"/>
        </w:rPr>
        <w:t>Inadequate racking systems</w:t>
      </w:r>
      <w:r w:rsidR="006A298D" w:rsidRPr="00C40FCA">
        <w:rPr>
          <w:rFonts w:ascii="Arial" w:hAnsi="Arial" w:cs="Arial"/>
        </w:rPr>
        <w:t xml:space="preserve"> and Unsafe use of racking equipment</w:t>
      </w:r>
      <w:r w:rsidR="00833919" w:rsidRPr="00C40FCA">
        <w:rPr>
          <w:rFonts w:ascii="Arial" w:hAnsi="Arial" w:cs="Arial"/>
        </w:rPr>
        <w:t>:</w:t>
      </w:r>
      <w:bookmarkEnd w:id="5"/>
    </w:p>
    <w:p w14:paraId="16261E4E" w14:textId="77777777" w:rsidR="00245340" w:rsidRPr="00C40FCA" w:rsidRDefault="00245340" w:rsidP="00C40FCA">
      <w:pPr>
        <w:jc w:val="both"/>
        <w:rPr>
          <w:rFonts w:ascii="Arial" w:hAnsi="Arial" w:cs="Arial"/>
        </w:rPr>
      </w:pPr>
      <w:r w:rsidRPr="00C40FCA">
        <w:rPr>
          <w:rFonts w:ascii="Arial" w:hAnsi="Arial" w:cs="Arial"/>
        </w:rPr>
        <w:t xml:space="preserve">Warehouse racking may not be appropriate for storing items; the storage bays may be the wrong size, not rated for the weight, or may even be in the wrong location (outside or close to contaminants). </w:t>
      </w:r>
    </w:p>
    <w:p w14:paraId="001A70B5" w14:textId="77777777" w:rsidR="00245340" w:rsidRPr="00C40FCA" w:rsidRDefault="00245340" w:rsidP="00C40FCA">
      <w:pPr>
        <w:jc w:val="both"/>
        <w:rPr>
          <w:rFonts w:ascii="Arial" w:hAnsi="Arial" w:cs="Arial"/>
        </w:rPr>
      </w:pPr>
      <w:r w:rsidRPr="00C40FCA">
        <w:rPr>
          <w:rFonts w:ascii="Arial" w:hAnsi="Arial" w:cs="Arial"/>
        </w:rPr>
        <w:t>The racking equipment may be unsafe to use (damaged or incomplete), or used in a dangerous manner (overloaded, items overhanging, or heavy items stored incorrectly or unsecured). All of these can contribute to damaged stock (Tompkins et al., 2010).</w:t>
      </w:r>
    </w:p>
    <w:p w14:paraId="48FBB178" w14:textId="4F656682" w:rsidR="003B7E66" w:rsidRPr="00C40FCA" w:rsidRDefault="003B7E66" w:rsidP="00C40FCA">
      <w:pPr>
        <w:jc w:val="both"/>
        <w:rPr>
          <w:rFonts w:ascii="Arial" w:hAnsi="Arial" w:cs="Arial"/>
          <w:b/>
          <w:bCs/>
        </w:rPr>
      </w:pPr>
      <w:r w:rsidRPr="00C40FCA">
        <w:rPr>
          <w:rFonts w:ascii="Arial" w:hAnsi="Arial" w:cs="Arial"/>
          <w:b/>
          <w:bCs/>
        </w:rPr>
        <w:t>Solution:</w:t>
      </w:r>
    </w:p>
    <w:p w14:paraId="4E0973E2" w14:textId="1F345BC1" w:rsidR="007F3A1B" w:rsidRPr="00C40FCA" w:rsidRDefault="000D6865" w:rsidP="00C40FCA">
      <w:pPr>
        <w:jc w:val="both"/>
        <w:rPr>
          <w:rFonts w:ascii="Arial" w:hAnsi="Arial" w:cs="Arial"/>
        </w:rPr>
      </w:pPr>
      <w:r w:rsidRPr="00C40FCA">
        <w:rPr>
          <w:rFonts w:ascii="Arial" w:hAnsi="Arial" w:cs="Arial"/>
        </w:rPr>
        <w:t xml:space="preserve">Conduct a full racking audit and </w:t>
      </w:r>
      <w:r w:rsidR="00113260" w:rsidRPr="00C40FCA">
        <w:rPr>
          <w:rFonts w:ascii="Arial" w:hAnsi="Arial" w:cs="Arial"/>
        </w:rPr>
        <w:t>structural assessment</w:t>
      </w:r>
      <w:r w:rsidR="00545931" w:rsidRPr="00C40FCA">
        <w:rPr>
          <w:rFonts w:ascii="Arial" w:hAnsi="Arial" w:cs="Arial"/>
        </w:rPr>
        <w:t xml:space="preserve">, implement </w:t>
      </w:r>
      <w:r w:rsidR="009C5120" w:rsidRPr="00C40FCA">
        <w:rPr>
          <w:rFonts w:ascii="Arial" w:hAnsi="Arial" w:cs="Arial"/>
        </w:rPr>
        <w:t xml:space="preserve">a racking optimisation program which will ensure </w:t>
      </w:r>
      <w:r w:rsidR="00BD6334" w:rsidRPr="00C40FCA">
        <w:rPr>
          <w:rFonts w:ascii="Arial" w:hAnsi="Arial" w:cs="Arial"/>
        </w:rPr>
        <w:t>all storage infrastructure is fit for purpose, compli</w:t>
      </w:r>
      <w:r w:rsidR="009E64B5" w:rsidRPr="00C40FCA">
        <w:rPr>
          <w:rFonts w:ascii="Arial" w:hAnsi="Arial" w:cs="Arial"/>
        </w:rPr>
        <w:t>ant with safety standards</w:t>
      </w:r>
      <w:r w:rsidR="00D92AE6" w:rsidRPr="00C40FCA">
        <w:rPr>
          <w:rFonts w:ascii="Arial" w:hAnsi="Arial" w:cs="Arial"/>
        </w:rPr>
        <w:t>,</w:t>
      </w:r>
      <w:r w:rsidR="009E64B5" w:rsidRPr="00C40FCA">
        <w:rPr>
          <w:rFonts w:ascii="Arial" w:hAnsi="Arial" w:cs="Arial"/>
        </w:rPr>
        <w:t xml:space="preserve"> and aligns with the specific characteristics of the </w:t>
      </w:r>
      <w:r w:rsidR="00D92AE6" w:rsidRPr="00C40FCA">
        <w:rPr>
          <w:rFonts w:ascii="Arial" w:hAnsi="Arial" w:cs="Arial"/>
        </w:rPr>
        <w:t>products to be stored.</w:t>
      </w:r>
    </w:p>
    <w:p w14:paraId="162B378F" w14:textId="3589FDC1" w:rsidR="00F90FCE" w:rsidRPr="00C40FCA" w:rsidRDefault="00F90FCE" w:rsidP="00C40FCA">
      <w:pPr>
        <w:pStyle w:val="Heading2"/>
        <w:jc w:val="both"/>
        <w:rPr>
          <w:rFonts w:ascii="Arial" w:hAnsi="Arial" w:cs="Arial"/>
        </w:rPr>
      </w:pPr>
      <w:bookmarkStart w:id="6" w:name="_Toc216622993"/>
      <w:r w:rsidRPr="00C40FCA">
        <w:rPr>
          <w:rFonts w:ascii="Arial" w:hAnsi="Arial" w:cs="Arial"/>
        </w:rPr>
        <w:t>Congested layouts</w:t>
      </w:r>
      <w:r w:rsidR="00833919" w:rsidRPr="00C40FCA">
        <w:rPr>
          <w:rFonts w:ascii="Arial" w:hAnsi="Arial" w:cs="Arial"/>
        </w:rPr>
        <w:t>:</w:t>
      </w:r>
      <w:bookmarkEnd w:id="6"/>
    </w:p>
    <w:p w14:paraId="74573345" w14:textId="77777777" w:rsidR="00310C6C" w:rsidRPr="00C40FCA" w:rsidRDefault="00310C6C" w:rsidP="00C40FCA">
      <w:pPr>
        <w:jc w:val="both"/>
        <w:rPr>
          <w:rFonts w:ascii="Arial" w:hAnsi="Arial" w:cs="Arial"/>
        </w:rPr>
      </w:pPr>
      <w:r w:rsidRPr="00C40FCA">
        <w:rPr>
          <w:rFonts w:ascii="Arial" w:hAnsi="Arial" w:cs="Arial"/>
        </w:rPr>
        <w:t>A congested or poorly organised warehouse may result in products being exposed to unnecessary movement or hazards. Accidents are more likely to occur in a congested or poorly laid</w:t>
      </w:r>
      <w:r w:rsidRPr="00C40FCA">
        <w:rPr>
          <w:rFonts w:ascii="Arial" w:hAnsi="Arial" w:cs="Arial"/>
        </w:rPr>
        <w:noBreakHyphen/>
        <w:t>out workspace, which may directly increase the risk of damage to stock and equipment, increase warehouse inefficiencies, and ultimately lead to stockouts (Richards, 2017).</w:t>
      </w:r>
    </w:p>
    <w:p w14:paraId="76FBF157" w14:textId="3C5DC4E4" w:rsidR="007F3A1B" w:rsidRPr="00C40FCA" w:rsidRDefault="007F3A1B" w:rsidP="00C40FCA">
      <w:pPr>
        <w:jc w:val="both"/>
        <w:rPr>
          <w:rFonts w:ascii="Arial" w:hAnsi="Arial" w:cs="Arial"/>
          <w:b/>
          <w:bCs/>
        </w:rPr>
      </w:pPr>
      <w:r w:rsidRPr="00C40FCA">
        <w:rPr>
          <w:rFonts w:ascii="Arial" w:hAnsi="Arial" w:cs="Arial"/>
          <w:b/>
          <w:bCs/>
        </w:rPr>
        <w:t>Solution:</w:t>
      </w:r>
    </w:p>
    <w:p w14:paraId="6FBE4CF6" w14:textId="1006AF74" w:rsidR="007F3A1B" w:rsidRPr="00C40FCA" w:rsidRDefault="007605AC" w:rsidP="00C40FCA">
      <w:pPr>
        <w:jc w:val="both"/>
        <w:rPr>
          <w:rFonts w:ascii="Arial" w:hAnsi="Arial" w:cs="Arial"/>
        </w:rPr>
      </w:pPr>
      <w:r w:rsidRPr="00C40FCA">
        <w:rPr>
          <w:rFonts w:ascii="Arial" w:hAnsi="Arial" w:cs="Arial"/>
        </w:rPr>
        <w:t>A structured layout optimisation strategy</w:t>
      </w:r>
      <w:r w:rsidR="00824D12" w:rsidRPr="00C40FCA">
        <w:rPr>
          <w:rFonts w:ascii="Arial" w:hAnsi="Arial" w:cs="Arial"/>
        </w:rPr>
        <w:t xml:space="preserve"> needs to be implemented. </w:t>
      </w:r>
      <w:r w:rsidRPr="00C40FCA">
        <w:rPr>
          <w:rFonts w:ascii="Arial" w:hAnsi="Arial" w:cs="Arial"/>
        </w:rPr>
        <w:t xml:space="preserve">which starts </w:t>
      </w:r>
      <w:r w:rsidR="00824D12" w:rsidRPr="00C40FCA">
        <w:rPr>
          <w:rFonts w:ascii="Arial" w:hAnsi="Arial" w:cs="Arial"/>
        </w:rPr>
        <w:t>by</w:t>
      </w:r>
      <w:r w:rsidRPr="00C40FCA">
        <w:rPr>
          <w:rFonts w:ascii="Arial" w:hAnsi="Arial" w:cs="Arial"/>
        </w:rPr>
        <w:t xml:space="preserve"> r</w:t>
      </w:r>
      <w:r w:rsidR="000D4A4D" w:rsidRPr="00C40FCA">
        <w:rPr>
          <w:rFonts w:ascii="Arial" w:hAnsi="Arial" w:cs="Arial"/>
        </w:rPr>
        <w:t xml:space="preserve">edesigning </w:t>
      </w:r>
      <w:r w:rsidR="00317869" w:rsidRPr="00C40FCA">
        <w:rPr>
          <w:rFonts w:ascii="Arial" w:hAnsi="Arial" w:cs="Arial"/>
        </w:rPr>
        <w:t xml:space="preserve">movement areas, improving space utilisation, and </w:t>
      </w:r>
      <w:r w:rsidR="000D4A4D" w:rsidRPr="00C40FCA">
        <w:rPr>
          <w:rFonts w:ascii="Arial" w:hAnsi="Arial" w:cs="Arial"/>
        </w:rPr>
        <w:t>the warehouse</w:t>
      </w:r>
      <w:r w:rsidR="007942E5" w:rsidRPr="00C40FCA">
        <w:rPr>
          <w:rFonts w:ascii="Arial" w:hAnsi="Arial" w:cs="Arial"/>
        </w:rPr>
        <w:t xml:space="preserve"> layout</w:t>
      </w:r>
      <w:r w:rsidR="00824D12" w:rsidRPr="00C40FCA">
        <w:rPr>
          <w:rFonts w:ascii="Arial" w:hAnsi="Arial" w:cs="Arial"/>
        </w:rPr>
        <w:t>. I</w:t>
      </w:r>
      <w:r w:rsidR="00317869" w:rsidRPr="00C40FCA">
        <w:rPr>
          <w:rFonts w:ascii="Arial" w:hAnsi="Arial" w:cs="Arial"/>
        </w:rPr>
        <w:t>mprovements to</w:t>
      </w:r>
      <w:r w:rsidR="007942E5" w:rsidRPr="00C40FCA">
        <w:rPr>
          <w:rFonts w:ascii="Arial" w:hAnsi="Arial" w:cs="Arial"/>
        </w:rPr>
        <w:t xml:space="preserve"> flow and remov</w:t>
      </w:r>
      <w:r w:rsidR="00C0038A" w:rsidRPr="00C40FCA">
        <w:rPr>
          <w:rFonts w:ascii="Arial" w:hAnsi="Arial" w:cs="Arial"/>
        </w:rPr>
        <w:t>ing</w:t>
      </w:r>
      <w:r w:rsidR="007942E5" w:rsidRPr="00C40FCA">
        <w:rPr>
          <w:rFonts w:ascii="Arial" w:hAnsi="Arial" w:cs="Arial"/>
        </w:rPr>
        <w:t xml:space="preserve"> operational bottlenecks</w:t>
      </w:r>
      <w:r w:rsidR="00824D12" w:rsidRPr="00C40FCA">
        <w:rPr>
          <w:rFonts w:ascii="Arial" w:hAnsi="Arial" w:cs="Arial"/>
        </w:rPr>
        <w:t xml:space="preserve"> can also improve</w:t>
      </w:r>
      <w:r w:rsidR="0050178E" w:rsidRPr="00C40FCA">
        <w:rPr>
          <w:rFonts w:ascii="Arial" w:hAnsi="Arial" w:cs="Arial"/>
        </w:rPr>
        <w:t xml:space="preserve"> efficiencies and reduce damage </w:t>
      </w:r>
      <w:r w:rsidR="0050178E" w:rsidRPr="00C40FCA">
        <w:rPr>
          <w:rFonts w:ascii="Arial" w:hAnsi="Arial" w:cs="Arial"/>
        </w:rPr>
        <w:lastRenderedPageBreak/>
        <w:t>or stockouts.</w:t>
      </w:r>
      <w:r w:rsidR="002D01AF" w:rsidRPr="00C40FCA">
        <w:rPr>
          <w:rFonts w:ascii="Arial" w:hAnsi="Arial" w:cs="Arial"/>
        </w:rPr>
        <w:t xml:space="preserve"> </w:t>
      </w:r>
      <w:r w:rsidR="00ED171B" w:rsidRPr="00C40FCA">
        <w:rPr>
          <w:rFonts w:ascii="Arial" w:hAnsi="Arial" w:cs="Arial"/>
        </w:rPr>
        <w:t>Clear, safe</w:t>
      </w:r>
      <w:r w:rsidR="00A1322C" w:rsidRPr="00C40FCA">
        <w:rPr>
          <w:rFonts w:ascii="Arial" w:hAnsi="Arial" w:cs="Arial"/>
        </w:rPr>
        <w:t>,</w:t>
      </w:r>
      <w:r w:rsidR="00ED171B" w:rsidRPr="00C40FCA">
        <w:rPr>
          <w:rFonts w:ascii="Arial" w:hAnsi="Arial" w:cs="Arial"/>
        </w:rPr>
        <w:t xml:space="preserve"> and efficient </w:t>
      </w:r>
      <w:r w:rsidR="00A1322C" w:rsidRPr="00C40FCA">
        <w:rPr>
          <w:rFonts w:ascii="Arial" w:hAnsi="Arial" w:cs="Arial"/>
        </w:rPr>
        <w:t>pathways need to be implemented</w:t>
      </w:r>
      <w:r w:rsidR="0050178E" w:rsidRPr="00C40FCA">
        <w:rPr>
          <w:rFonts w:ascii="Arial" w:hAnsi="Arial" w:cs="Arial"/>
        </w:rPr>
        <w:t xml:space="preserve"> to protect stock, equipment, and people. </w:t>
      </w:r>
      <w:r w:rsidR="003E4216" w:rsidRPr="00C40FCA">
        <w:rPr>
          <w:rFonts w:ascii="Arial" w:hAnsi="Arial" w:cs="Arial"/>
        </w:rPr>
        <w:t xml:space="preserve"> </w:t>
      </w:r>
    </w:p>
    <w:p w14:paraId="6E506EE2" w14:textId="54E0BBEC" w:rsidR="00F90FCE" w:rsidRPr="00C40FCA" w:rsidRDefault="00F90FCE" w:rsidP="00C40FCA">
      <w:pPr>
        <w:pStyle w:val="Heading2"/>
        <w:jc w:val="both"/>
        <w:rPr>
          <w:rFonts w:ascii="Arial" w:hAnsi="Arial" w:cs="Arial"/>
        </w:rPr>
      </w:pPr>
      <w:bookmarkStart w:id="7" w:name="_Toc216622994"/>
      <w:r w:rsidRPr="00C40FCA">
        <w:rPr>
          <w:rFonts w:ascii="Arial" w:hAnsi="Arial" w:cs="Arial"/>
        </w:rPr>
        <w:t xml:space="preserve">Lack of accountability or </w:t>
      </w:r>
      <w:r w:rsidR="00C7377D" w:rsidRPr="00C40FCA">
        <w:rPr>
          <w:rFonts w:ascii="Arial" w:hAnsi="Arial" w:cs="Arial"/>
        </w:rPr>
        <w:t xml:space="preserve">insufficient </w:t>
      </w:r>
      <w:r w:rsidRPr="00C40FCA">
        <w:rPr>
          <w:rFonts w:ascii="Arial" w:hAnsi="Arial" w:cs="Arial"/>
        </w:rPr>
        <w:t>staff training</w:t>
      </w:r>
      <w:r w:rsidR="00833919" w:rsidRPr="00C40FCA">
        <w:rPr>
          <w:rFonts w:ascii="Arial" w:hAnsi="Arial" w:cs="Arial"/>
        </w:rPr>
        <w:t>:</w:t>
      </w:r>
      <w:bookmarkEnd w:id="7"/>
    </w:p>
    <w:p w14:paraId="795D8237" w14:textId="77777777" w:rsidR="00310C6C" w:rsidRPr="00310C6C" w:rsidRDefault="00310C6C" w:rsidP="00C40FCA">
      <w:pPr>
        <w:jc w:val="both"/>
        <w:rPr>
          <w:rFonts w:ascii="Arial" w:hAnsi="Arial" w:cs="Arial"/>
        </w:rPr>
      </w:pPr>
      <w:r w:rsidRPr="00310C6C">
        <w:rPr>
          <w:rFonts w:ascii="Arial" w:hAnsi="Arial" w:cs="Arial"/>
        </w:rPr>
        <w:t>Lack of staff training and a negative attitude can lead to stock being mishandled in storage, products being stolen, damaged stock being picked for dispatch, or even being sent to an incorrect address (Gopalakrishnan &amp; Sundaresan, 2013).</w:t>
      </w:r>
    </w:p>
    <w:p w14:paraId="4CFEDC8D" w14:textId="452CE5B1" w:rsidR="007F3A1B" w:rsidRPr="00C40FCA" w:rsidRDefault="007F3A1B" w:rsidP="00C40FCA">
      <w:pPr>
        <w:jc w:val="both"/>
        <w:rPr>
          <w:rFonts w:ascii="Arial" w:hAnsi="Arial" w:cs="Arial"/>
          <w:b/>
          <w:bCs/>
        </w:rPr>
      </w:pPr>
      <w:r w:rsidRPr="00C40FCA">
        <w:rPr>
          <w:rFonts w:ascii="Arial" w:hAnsi="Arial" w:cs="Arial"/>
          <w:b/>
          <w:bCs/>
        </w:rPr>
        <w:t>Solution:</w:t>
      </w:r>
    </w:p>
    <w:p w14:paraId="6EEEBB10" w14:textId="18CF7F7F" w:rsidR="00854EB5" w:rsidRPr="00C40FCA" w:rsidRDefault="00D6099E" w:rsidP="00C40FCA">
      <w:pPr>
        <w:jc w:val="both"/>
        <w:rPr>
          <w:rFonts w:ascii="Arial" w:hAnsi="Arial" w:cs="Arial"/>
        </w:rPr>
      </w:pPr>
      <w:r w:rsidRPr="00C40FCA">
        <w:rPr>
          <w:rFonts w:ascii="Arial" w:hAnsi="Arial" w:cs="Arial"/>
        </w:rPr>
        <w:t>Implement</w:t>
      </w:r>
      <w:r w:rsidR="00EF2A5C" w:rsidRPr="00C40FCA">
        <w:rPr>
          <w:rFonts w:ascii="Arial" w:hAnsi="Arial" w:cs="Arial"/>
        </w:rPr>
        <w:t xml:space="preserve"> a</w:t>
      </w:r>
      <w:r w:rsidRPr="00C40FCA">
        <w:rPr>
          <w:rFonts w:ascii="Arial" w:hAnsi="Arial" w:cs="Arial"/>
        </w:rPr>
        <w:t xml:space="preserve"> structured training programme</w:t>
      </w:r>
      <w:r w:rsidR="00E03903" w:rsidRPr="00C40FCA">
        <w:rPr>
          <w:rFonts w:ascii="Arial" w:hAnsi="Arial" w:cs="Arial"/>
        </w:rPr>
        <w:t xml:space="preserve"> and </w:t>
      </w:r>
      <w:r w:rsidR="004F1851" w:rsidRPr="00C40FCA">
        <w:rPr>
          <w:rFonts w:ascii="Arial" w:hAnsi="Arial" w:cs="Arial"/>
        </w:rPr>
        <w:t>establish</w:t>
      </w:r>
      <w:r w:rsidR="00E03903" w:rsidRPr="00C40FCA">
        <w:rPr>
          <w:rFonts w:ascii="Arial" w:hAnsi="Arial" w:cs="Arial"/>
        </w:rPr>
        <w:t xml:space="preserve"> a </w:t>
      </w:r>
      <w:r w:rsidR="004D203C" w:rsidRPr="00C40FCA">
        <w:rPr>
          <w:rFonts w:ascii="Arial" w:hAnsi="Arial" w:cs="Arial"/>
        </w:rPr>
        <w:t xml:space="preserve">clear accountability framework so staff </w:t>
      </w:r>
      <w:r w:rsidR="004F1851" w:rsidRPr="00C40FCA">
        <w:rPr>
          <w:rFonts w:ascii="Arial" w:hAnsi="Arial" w:cs="Arial"/>
        </w:rPr>
        <w:t>follo</w:t>
      </w:r>
      <w:r w:rsidR="00DA7C43" w:rsidRPr="00C40FCA">
        <w:rPr>
          <w:rFonts w:ascii="Arial" w:hAnsi="Arial" w:cs="Arial"/>
        </w:rPr>
        <w:t xml:space="preserve">w correct procedures, </w:t>
      </w:r>
      <w:r w:rsidR="004D203C" w:rsidRPr="00C40FCA">
        <w:rPr>
          <w:rFonts w:ascii="Arial" w:hAnsi="Arial" w:cs="Arial"/>
        </w:rPr>
        <w:t xml:space="preserve">understand </w:t>
      </w:r>
      <w:r w:rsidR="004F1851" w:rsidRPr="00C40FCA">
        <w:rPr>
          <w:rFonts w:ascii="Arial" w:hAnsi="Arial" w:cs="Arial"/>
        </w:rPr>
        <w:t>expectations</w:t>
      </w:r>
      <w:r w:rsidR="00A87DB6" w:rsidRPr="00C40FCA">
        <w:rPr>
          <w:rFonts w:ascii="Arial" w:hAnsi="Arial" w:cs="Arial"/>
        </w:rPr>
        <w:t>,</w:t>
      </w:r>
      <w:r w:rsidR="00DA7C43" w:rsidRPr="00C40FCA">
        <w:rPr>
          <w:rFonts w:ascii="Arial" w:hAnsi="Arial" w:cs="Arial"/>
        </w:rPr>
        <w:t xml:space="preserve"> and are held responsible</w:t>
      </w:r>
      <w:r w:rsidR="00A87DB6" w:rsidRPr="00C40FCA">
        <w:rPr>
          <w:rFonts w:ascii="Arial" w:hAnsi="Arial" w:cs="Arial"/>
        </w:rPr>
        <w:t xml:space="preserve"> for accuracy, safety, and their behaviour.</w:t>
      </w:r>
      <w:r w:rsidR="004F1851" w:rsidRPr="00C40FCA">
        <w:rPr>
          <w:rFonts w:ascii="Arial" w:hAnsi="Arial" w:cs="Arial"/>
        </w:rPr>
        <w:t xml:space="preserve"> </w:t>
      </w:r>
    </w:p>
    <w:p w14:paraId="69A976A8" w14:textId="75F34CA0" w:rsidR="00C7377D" w:rsidRPr="00C40FCA" w:rsidRDefault="00C7377D" w:rsidP="00C40FCA">
      <w:pPr>
        <w:pStyle w:val="Heading2"/>
        <w:jc w:val="both"/>
        <w:rPr>
          <w:rFonts w:ascii="Arial" w:hAnsi="Arial" w:cs="Arial"/>
        </w:rPr>
      </w:pPr>
      <w:bookmarkStart w:id="8" w:name="_Toc216622995"/>
      <w:r w:rsidRPr="00C40FCA">
        <w:rPr>
          <w:rFonts w:ascii="Arial" w:hAnsi="Arial" w:cs="Arial"/>
        </w:rPr>
        <w:t>Transport to the customer:</w:t>
      </w:r>
      <w:bookmarkEnd w:id="8"/>
    </w:p>
    <w:p w14:paraId="187FBF4F" w14:textId="7424096E" w:rsidR="00C7377D" w:rsidRPr="00C40FCA" w:rsidRDefault="00DF21DC" w:rsidP="00C40FCA">
      <w:pPr>
        <w:jc w:val="both"/>
        <w:rPr>
          <w:rFonts w:ascii="Arial" w:hAnsi="Arial" w:cs="Arial"/>
        </w:rPr>
      </w:pPr>
      <w:r w:rsidRPr="00C40FCA">
        <w:rPr>
          <w:rFonts w:ascii="Arial" w:hAnsi="Arial" w:cs="Arial"/>
        </w:rPr>
        <w:t>Insufficient or inappropriate packaging can lead to damage in transit. Custom packaging or additional packaging may be required for delicate items, and waterproof packaging may be required for areas that experience seasonal adverse weather conditions (Grant et al., 2017</w:t>
      </w:r>
      <w:proofErr w:type="gramStart"/>
      <w:r w:rsidRPr="00C40FCA">
        <w:rPr>
          <w:rFonts w:ascii="Arial" w:hAnsi="Arial" w:cs="Arial"/>
        </w:rPr>
        <w:t>).</w:t>
      </w:r>
      <w:r w:rsidR="00E53FEC" w:rsidRPr="00C40FCA">
        <w:rPr>
          <w:rFonts w:ascii="Arial" w:hAnsi="Arial" w:cs="Arial"/>
        </w:rPr>
        <w:t>The</w:t>
      </w:r>
      <w:proofErr w:type="gramEnd"/>
      <w:r w:rsidR="00E53FEC" w:rsidRPr="00C40FCA">
        <w:rPr>
          <w:rFonts w:ascii="Arial" w:hAnsi="Arial" w:cs="Arial"/>
        </w:rPr>
        <w:t xml:space="preserve"> level of packaging should</w:t>
      </w:r>
      <w:r w:rsidR="00C32DC9" w:rsidRPr="00C40FCA">
        <w:rPr>
          <w:rFonts w:ascii="Arial" w:hAnsi="Arial" w:cs="Arial"/>
        </w:rPr>
        <w:t xml:space="preserve"> be assessed to meet the requirements of each product</w:t>
      </w:r>
      <w:r w:rsidR="0090498F" w:rsidRPr="00C40FCA">
        <w:rPr>
          <w:rFonts w:ascii="Arial" w:hAnsi="Arial" w:cs="Arial"/>
        </w:rPr>
        <w:t xml:space="preserve">. </w:t>
      </w:r>
    </w:p>
    <w:p w14:paraId="6328CD4C" w14:textId="22E2EBA8" w:rsidR="00C7377D" w:rsidRPr="00C40FCA" w:rsidRDefault="00C7377D" w:rsidP="00C40FCA">
      <w:pPr>
        <w:jc w:val="both"/>
        <w:rPr>
          <w:rFonts w:ascii="Arial" w:hAnsi="Arial" w:cs="Arial"/>
        </w:rPr>
      </w:pPr>
      <w:r w:rsidRPr="00C40FCA">
        <w:rPr>
          <w:rFonts w:ascii="Arial" w:hAnsi="Arial" w:cs="Arial"/>
        </w:rPr>
        <w:t xml:space="preserve">Selecting the wrong </w:t>
      </w:r>
      <w:r w:rsidR="00154A7E" w:rsidRPr="00C40FCA">
        <w:rPr>
          <w:rFonts w:ascii="Arial" w:hAnsi="Arial" w:cs="Arial"/>
        </w:rPr>
        <w:t>type of freight forwarder</w:t>
      </w:r>
      <w:r w:rsidR="00182E34" w:rsidRPr="00C40FCA">
        <w:rPr>
          <w:rFonts w:ascii="Arial" w:hAnsi="Arial" w:cs="Arial"/>
        </w:rPr>
        <w:t>,</w:t>
      </w:r>
      <w:r w:rsidR="002901BA" w:rsidRPr="00C40FCA">
        <w:rPr>
          <w:rFonts w:ascii="Arial" w:hAnsi="Arial" w:cs="Arial"/>
        </w:rPr>
        <w:t xml:space="preserve"> </w:t>
      </w:r>
      <w:r w:rsidR="00DC09B3" w:rsidRPr="00C40FCA">
        <w:rPr>
          <w:rFonts w:ascii="Arial" w:hAnsi="Arial" w:cs="Arial"/>
        </w:rPr>
        <w:t>the</w:t>
      </w:r>
      <w:r w:rsidR="0090498F" w:rsidRPr="00C40FCA">
        <w:rPr>
          <w:rFonts w:ascii="Arial" w:hAnsi="Arial" w:cs="Arial"/>
        </w:rPr>
        <w:t xml:space="preserve"> freight compan</w:t>
      </w:r>
      <w:r w:rsidR="000052C0" w:rsidRPr="00C40FCA">
        <w:rPr>
          <w:rFonts w:ascii="Arial" w:hAnsi="Arial" w:cs="Arial"/>
        </w:rPr>
        <w:t>y needs to meet your speci</w:t>
      </w:r>
      <w:r w:rsidR="00DC09B3" w:rsidRPr="00C40FCA">
        <w:rPr>
          <w:rFonts w:ascii="Arial" w:hAnsi="Arial" w:cs="Arial"/>
        </w:rPr>
        <w:t xml:space="preserve">fic requirements. </w:t>
      </w:r>
      <w:r w:rsidR="00361870" w:rsidRPr="00C40FCA">
        <w:rPr>
          <w:rFonts w:ascii="Arial" w:hAnsi="Arial" w:cs="Arial"/>
        </w:rPr>
        <w:t>For example, u</w:t>
      </w:r>
      <w:r w:rsidR="00DC09B3" w:rsidRPr="00C40FCA">
        <w:rPr>
          <w:rFonts w:ascii="Arial" w:hAnsi="Arial" w:cs="Arial"/>
        </w:rPr>
        <w:t xml:space="preserve">sing a freight company </w:t>
      </w:r>
      <w:r w:rsidR="00600671" w:rsidRPr="00C40FCA">
        <w:rPr>
          <w:rFonts w:ascii="Arial" w:hAnsi="Arial" w:cs="Arial"/>
        </w:rPr>
        <w:t>that</w:t>
      </w:r>
      <w:r w:rsidR="00DC09B3" w:rsidRPr="00C40FCA">
        <w:rPr>
          <w:rFonts w:ascii="Arial" w:hAnsi="Arial" w:cs="Arial"/>
        </w:rPr>
        <w:t xml:space="preserve"> specialises in </w:t>
      </w:r>
      <w:r w:rsidR="00361870" w:rsidRPr="00C40FCA">
        <w:rPr>
          <w:rFonts w:ascii="Arial" w:hAnsi="Arial" w:cs="Arial"/>
        </w:rPr>
        <w:t>s</w:t>
      </w:r>
      <w:r w:rsidR="00DC09B3" w:rsidRPr="00C40FCA">
        <w:rPr>
          <w:rFonts w:ascii="Arial" w:hAnsi="Arial" w:cs="Arial"/>
        </w:rPr>
        <w:t xml:space="preserve">ea </w:t>
      </w:r>
      <w:r w:rsidR="00600671" w:rsidRPr="00C40FCA">
        <w:rPr>
          <w:rFonts w:ascii="Arial" w:hAnsi="Arial" w:cs="Arial"/>
        </w:rPr>
        <w:t xml:space="preserve">containers would not be suitable to deliver </w:t>
      </w:r>
      <w:r w:rsidR="00361870" w:rsidRPr="00C40FCA">
        <w:rPr>
          <w:rFonts w:ascii="Arial" w:hAnsi="Arial" w:cs="Arial"/>
        </w:rPr>
        <w:t xml:space="preserve">small </w:t>
      </w:r>
      <w:r w:rsidR="00C57D30" w:rsidRPr="00C40FCA">
        <w:rPr>
          <w:rFonts w:ascii="Arial" w:hAnsi="Arial" w:cs="Arial"/>
        </w:rPr>
        <w:t>parcels</w:t>
      </w:r>
      <w:r w:rsidR="00DC09B3" w:rsidRPr="00C40FCA">
        <w:rPr>
          <w:rFonts w:ascii="Arial" w:hAnsi="Arial" w:cs="Arial"/>
        </w:rPr>
        <w:t xml:space="preserve"> </w:t>
      </w:r>
      <w:r w:rsidR="00361870" w:rsidRPr="00C40FCA">
        <w:rPr>
          <w:rFonts w:ascii="Arial" w:hAnsi="Arial" w:cs="Arial"/>
        </w:rPr>
        <w:t xml:space="preserve">to members of the public. </w:t>
      </w:r>
    </w:p>
    <w:p w14:paraId="6BE6AAA3" w14:textId="6E83A878" w:rsidR="00154A7E" w:rsidRPr="00C40FCA" w:rsidRDefault="00154A7E" w:rsidP="00C40FCA">
      <w:pPr>
        <w:jc w:val="both"/>
        <w:rPr>
          <w:rFonts w:ascii="Arial" w:hAnsi="Arial" w:cs="Arial"/>
        </w:rPr>
      </w:pPr>
      <w:r w:rsidRPr="00C40FCA">
        <w:rPr>
          <w:rFonts w:ascii="Arial" w:hAnsi="Arial" w:cs="Arial"/>
        </w:rPr>
        <w:t>Insufficient communication with the customer</w:t>
      </w:r>
      <w:r w:rsidR="0013196A" w:rsidRPr="00C40FCA">
        <w:rPr>
          <w:rFonts w:ascii="Arial" w:hAnsi="Arial" w:cs="Arial"/>
        </w:rPr>
        <w:t>. Comm</w:t>
      </w:r>
      <w:r w:rsidR="001A2D54" w:rsidRPr="00C40FCA">
        <w:rPr>
          <w:rFonts w:ascii="Arial" w:hAnsi="Arial" w:cs="Arial"/>
        </w:rPr>
        <w:t xml:space="preserve">unication </w:t>
      </w:r>
      <w:r w:rsidR="00A94C14" w:rsidRPr="00C40FCA">
        <w:rPr>
          <w:rFonts w:ascii="Arial" w:hAnsi="Arial" w:cs="Arial"/>
        </w:rPr>
        <w:t xml:space="preserve">with </w:t>
      </w:r>
      <w:r w:rsidR="00C92B67" w:rsidRPr="00C40FCA">
        <w:rPr>
          <w:rFonts w:ascii="Arial" w:hAnsi="Arial" w:cs="Arial"/>
        </w:rPr>
        <w:t xml:space="preserve">the </w:t>
      </w:r>
      <w:r w:rsidR="00A94C14" w:rsidRPr="00C40FCA">
        <w:rPr>
          <w:rFonts w:ascii="Arial" w:hAnsi="Arial" w:cs="Arial"/>
        </w:rPr>
        <w:t>customer</w:t>
      </w:r>
      <w:r w:rsidR="00C92B67" w:rsidRPr="00C40FCA">
        <w:rPr>
          <w:rFonts w:ascii="Arial" w:hAnsi="Arial" w:cs="Arial"/>
        </w:rPr>
        <w:t xml:space="preserve"> before </w:t>
      </w:r>
      <w:r w:rsidR="00B154F7" w:rsidRPr="00C40FCA">
        <w:rPr>
          <w:rFonts w:ascii="Arial" w:hAnsi="Arial" w:cs="Arial"/>
        </w:rPr>
        <w:t>a</w:t>
      </w:r>
      <w:r w:rsidR="00C92B67" w:rsidRPr="00C40FCA">
        <w:rPr>
          <w:rFonts w:ascii="Arial" w:hAnsi="Arial" w:cs="Arial"/>
        </w:rPr>
        <w:t xml:space="preserve"> delivery reduces the chance </w:t>
      </w:r>
      <w:r w:rsidR="00E33729" w:rsidRPr="00C40FCA">
        <w:rPr>
          <w:rFonts w:ascii="Arial" w:hAnsi="Arial" w:cs="Arial"/>
        </w:rPr>
        <w:t xml:space="preserve">of </w:t>
      </w:r>
      <w:r w:rsidR="00396238" w:rsidRPr="00C40FCA">
        <w:rPr>
          <w:rFonts w:ascii="Arial" w:hAnsi="Arial" w:cs="Arial"/>
        </w:rPr>
        <w:t>a failed delivery</w:t>
      </w:r>
      <w:r w:rsidR="00A21874" w:rsidRPr="00C40FCA">
        <w:rPr>
          <w:rFonts w:ascii="Arial" w:hAnsi="Arial" w:cs="Arial"/>
        </w:rPr>
        <w:t xml:space="preserve"> (Waters, 2019)</w:t>
      </w:r>
      <w:r w:rsidR="00396238" w:rsidRPr="00C40FCA">
        <w:rPr>
          <w:rFonts w:ascii="Arial" w:hAnsi="Arial" w:cs="Arial"/>
        </w:rPr>
        <w:t xml:space="preserve"> or being left in an unsuitable or insecure location</w:t>
      </w:r>
      <w:r w:rsidR="00DD0659" w:rsidRPr="00C40FCA">
        <w:rPr>
          <w:rFonts w:ascii="Arial" w:hAnsi="Arial" w:cs="Arial"/>
        </w:rPr>
        <w:t xml:space="preserve">. </w:t>
      </w:r>
    </w:p>
    <w:p w14:paraId="6373CCF8" w14:textId="1D2E943B" w:rsidR="00D1481F" w:rsidRPr="00C40FCA" w:rsidRDefault="007F3A1B" w:rsidP="00C40FCA">
      <w:pPr>
        <w:jc w:val="both"/>
        <w:rPr>
          <w:rFonts w:ascii="Arial" w:hAnsi="Arial" w:cs="Arial"/>
          <w:b/>
          <w:bCs/>
        </w:rPr>
      </w:pPr>
      <w:r w:rsidRPr="00C40FCA">
        <w:rPr>
          <w:rFonts w:ascii="Arial" w:hAnsi="Arial" w:cs="Arial"/>
          <w:b/>
          <w:bCs/>
        </w:rPr>
        <w:t>Solution:</w:t>
      </w:r>
    </w:p>
    <w:p w14:paraId="60D02A39" w14:textId="4A32EB3E" w:rsidR="007F3A1B" w:rsidRPr="00C40FCA" w:rsidRDefault="00270349" w:rsidP="00C40FCA">
      <w:pPr>
        <w:jc w:val="both"/>
        <w:rPr>
          <w:rFonts w:ascii="Arial" w:hAnsi="Arial" w:cs="Arial"/>
        </w:rPr>
      </w:pPr>
      <w:r w:rsidRPr="00C40FCA">
        <w:rPr>
          <w:rFonts w:ascii="Arial" w:hAnsi="Arial" w:cs="Arial"/>
        </w:rPr>
        <w:t xml:space="preserve">Standardise outbound packaging </w:t>
      </w:r>
      <w:r w:rsidR="00597B32" w:rsidRPr="00C40FCA">
        <w:rPr>
          <w:rFonts w:ascii="Arial" w:hAnsi="Arial" w:cs="Arial"/>
        </w:rPr>
        <w:t>SOPs</w:t>
      </w:r>
      <w:r w:rsidRPr="00C40FCA">
        <w:rPr>
          <w:rFonts w:ascii="Arial" w:hAnsi="Arial" w:cs="Arial"/>
        </w:rPr>
        <w:t>,</w:t>
      </w:r>
      <w:r w:rsidR="007B4D03" w:rsidRPr="00C40FCA">
        <w:rPr>
          <w:rFonts w:ascii="Arial" w:hAnsi="Arial" w:cs="Arial"/>
        </w:rPr>
        <w:t xml:space="preserve"> create clear guidelines for packing, sealing</w:t>
      </w:r>
      <w:r w:rsidR="00597B32" w:rsidRPr="00C40FCA">
        <w:rPr>
          <w:rFonts w:ascii="Arial" w:hAnsi="Arial" w:cs="Arial"/>
        </w:rPr>
        <w:t>,</w:t>
      </w:r>
      <w:r w:rsidR="007B4D03" w:rsidRPr="00C40FCA">
        <w:rPr>
          <w:rFonts w:ascii="Arial" w:hAnsi="Arial" w:cs="Arial"/>
        </w:rPr>
        <w:t xml:space="preserve"> and labelling </w:t>
      </w:r>
      <w:r w:rsidR="00AA253C" w:rsidRPr="00C40FCA">
        <w:rPr>
          <w:rFonts w:ascii="Arial" w:hAnsi="Arial" w:cs="Arial"/>
        </w:rPr>
        <w:t xml:space="preserve">packages based on SKU (which has been assessed before going live). Match </w:t>
      </w:r>
      <w:r w:rsidR="0072563B" w:rsidRPr="00C40FCA">
        <w:rPr>
          <w:rFonts w:ascii="Arial" w:hAnsi="Arial" w:cs="Arial"/>
        </w:rPr>
        <w:t>fr</w:t>
      </w:r>
      <w:r w:rsidR="00AA253C" w:rsidRPr="00C40FCA">
        <w:rPr>
          <w:rFonts w:ascii="Arial" w:hAnsi="Arial" w:cs="Arial"/>
        </w:rPr>
        <w:t xml:space="preserve">eight </w:t>
      </w:r>
      <w:r w:rsidR="0072563B" w:rsidRPr="00C40FCA">
        <w:rPr>
          <w:rFonts w:ascii="Arial" w:hAnsi="Arial" w:cs="Arial"/>
        </w:rPr>
        <w:t>type to shipment method (parcel, LTL/FLT</w:t>
      </w:r>
      <w:r w:rsidR="00597B32" w:rsidRPr="00C40FCA">
        <w:rPr>
          <w:rFonts w:ascii="Arial" w:hAnsi="Arial" w:cs="Arial"/>
        </w:rPr>
        <w:t>,</w:t>
      </w:r>
      <w:r w:rsidR="0072563B" w:rsidRPr="00C40FCA">
        <w:rPr>
          <w:rFonts w:ascii="Arial" w:hAnsi="Arial" w:cs="Arial"/>
        </w:rPr>
        <w:t xml:space="preserve"> or </w:t>
      </w:r>
      <w:r w:rsidR="00BE6946" w:rsidRPr="00C40FCA">
        <w:rPr>
          <w:rFonts w:ascii="Arial" w:hAnsi="Arial" w:cs="Arial"/>
        </w:rPr>
        <w:t xml:space="preserve">specialist carriers). Evaluate </w:t>
      </w:r>
      <w:r w:rsidR="00374630" w:rsidRPr="00C40FCA">
        <w:rPr>
          <w:rFonts w:ascii="Arial" w:hAnsi="Arial" w:cs="Arial"/>
        </w:rPr>
        <w:t>f</w:t>
      </w:r>
      <w:r w:rsidR="00BE6946" w:rsidRPr="00C40FCA">
        <w:rPr>
          <w:rFonts w:ascii="Arial" w:hAnsi="Arial" w:cs="Arial"/>
        </w:rPr>
        <w:t xml:space="preserve">reight </w:t>
      </w:r>
      <w:r w:rsidR="00374630" w:rsidRPr="00C40FCA">
        <w:rPr>
          <w:rFonts w:ascii="Arial" w:hAnsi="Arial" w:cs="Arial"/>
        </w:rPr>
        <w:t>p</w:t>
      </w:r>
      <w:r w:rsidR="008E3D68" w:rsidRPr="00C40FCA">
        <w:rPr>
          <w:rFonts w:ascii="Arial" w:hAnsi="Arial" w:cs="Arial"/>
        </w:rPr>
        <w:t>a</w:t>
      </w:r>
      <w:r w:rsidR="00BE6946" w:rsidRPr="00C40FCA">
        <w:rPr>
          <w:rFonts w:ascii="Arial" w:hAnsi="Arial" w:cs="Arial"/>
        </w:rPr>
        <w:t>rtners</w:t>
      </w:r>
      <w:r w:rsidR="008E3D68" w:rsidRPr="00C40FCA">
        <w:rPr>
          <w:rFonts w:ascii="Arial" w:hAnsi="Arial" w:cs="Arial"/>
        </w:rPr>
        <w:t xml:space="preserve"> using</w:t>
      </w:r>
      <w:r w:rsidR="00374630" w:rsidRPr="00C40FCA">
        <w:rPr>
          <w:rFonts w:ascii="Arial" w:hAnsi="Arial" w:cs="Arial"/>
        </w:rPr>
        <w:t xml:space="preserve"> performance</w:t>
      </w:r>
      <w:r w:rsidR="004F4CC9" w:rsidRPr="00C40FCA">
        <w:rPr>
          <w:rFonts w:ascii="Arial" w:hAnsi="Arial" w:cs="Arial"/>
        </w:rPr>
        <w:t xml:space="preserve"> </w:t>
      </w:r>
      <w:r w:rsidR="00597B32" w:rsidRPr="00C40FCA">
        <w:rPr>
          <w:rFonts w:ascii="Arial" w:hAnsi="Arial" w:cs="Arial"/>
        </w:rPr>
        <w:t>criteria</w:t>
      </w:r>
      <w:r w:rsidR="004F4CC9" w:rsidRPr="00C40FCA">
        <w:rPr>
          <w:rFonts w:ascii="Arial" w:hAnsi="Arial" w:cs="Arial"/>
        </w:rPr>
        <w:t>.</w:t>
      </w:r>
      <w:r w:rsidR="00597B32" w:rsidRPr="00C40FCA">
        <w:rPr>
          <w:rFonts w:ascii="Arial" w:hAnsi="Arial" w:cs="Arial"/>
        </w:rPr>
        <w:t xml:space="preserve"> Strengthen customer </w:t>
      </w:r>
      <w:r w:rsidR="008A1D86" w:rsidRPr="00C40FCA">
        <w:rPr>
          <w:rFonts w:ascii="Arial" w:hAnsi="Arial" w:cs="Arial"/>
        </w:rPr>
        <w:t xml:space="preserve">communications by introducing pre-delivery notifications, </w:t>
      </w:r>
      <w:r w:rsidR="00F80EF0" w:rsidRPr="00C40FCA">
        <w:rPr>
          <w:rFonts w:ascii="Arial" w:hAnsi="Arial" w:cs="Arial"/>
        </w:rPr>
        <w:t>offering</w:t>
      </w:r>
      <w:r w:rsidR="008A1D86" w:rsidRPr="00C40FCA">
        <w:rPr>
          <w:rFonts w:ascii="Arial" w:hAnsi="Arial" w:cs="Arial"/>
        </w:rPr>
        <w:t xml:space="preserve"> </w:t>
      </w:r>
      <w:r w:rsidR="00B20A40" w:rsidRPr="00C40FCA">
        <w:rPr>
          <w:rFonts w:ascii="Arial" w:hAnsi="Arial" w:cs="Arial"/>
        </w:rPr>
        <w:t>delivery preferences</w:t>
      </w:r>
      <w:r w:rsidR="00F80EF0" w:rsidRPr="00C40FCA">
        <w:rPr>
          <w:rFonts w:ascii="Arial" w:hAnsi="Arial" w:cs="Arial"/>
        </w:rPr>
        <w:t>,</w:t>
      </w:r>
      <w:r w:rsidR="00B20A40" w:rsidRPr="00C40FCA">
        <w:rPr>
          <w:rFonts w:ascii="Arial" w:hAnsi="Arial" w:cs="Arial"/>
        </w:rPr>
        <w:t xml:space="preserve"> and </w:t>
      </w:r>
      <w:r w:rsidR="00F80EF0" w:rsidRPr="00C40FCA">
        <w:rPr>
          <w:rFonts w:ascii="Arial" w:hAnsi="Arial" w:cs="Arial"/>
        </w:rPr>
        <w:t>providing</w:t>
      </w:r>
      <w:r w:rsidR="00B20A40" w:rsidRPr="00C40FCA">
        <w:rPr>
          <w:rFonts w:ascii="Arial" w:hAnsi="Arial" w:cs="Arial"/>
        </w:rPr>
        <w:t xml:space="preserve"> </w:t>
      </w:r>
      <w:r w:rsidR="00F80EF0" w:rsidRPr="00C40FCA">
        <w:rPr>
          <w:rFonts w:ascii="Arial" w:hAnsi="Arial" w:cs="Arial"/>
        </w:rPr>
        <w:t>delivery</w:t>
      </w:r>
      <w:r w:rsidR="00B20A40" w:rsidRPr="00C40FCA">
        <w:rPr>
          <w:rFonts w:ascii="Arial" w:hAnsi="Arial" w:cs="Arial"/>
        </w:rPr>
        <w:t xml:space="preserve"> confirmation</w:t>
      </w:r>
      <w:r w:rsidR="00F80EF0" w:rsidRPr="00C40FCA">
        <w:rPr>
          <w:rFonts w:ascii="Arial" w:hAnsi="Arial" w:cs="Arial"/>
        </w:rPr>
        <w:t>.</w:t>
      </w:r>
    </w:p>
    <w:p w14:paraId="187D26AD" w14:textId="5DF63269" w:rsidR="007D7493" w:rsidRDefault="002E7AAF" w:rsidP="00C40FCA">
      <w:pPr>
        <w:jc w:val="both"/>
        <w:rPr>
          <w:rFonts w:ascii="Arial" w:hAnsi="Arial" w:cs="Arial"/>
        </w:rPr>
      </w:pPr>
      <w:r w:rsidRPr="00C40FCA">
        <w:rPr>
          <w:rFonts w:ascii="Arial" w:hAnsi="Arial" w:cs="Arial"/>
        </w:rPr>
        <w:t xml:space="preserve">Once the </w:t>
      </w:r>
      <w:r w:rsidR="005551D0" w:rsidRPr="00C40FCA">
        <w:rPr>
          <w:rFonts w:ascii="Arial" w:hAnsi="Arial" w:cs="Arial"/>
        </w:rPr>
        <w:t>root</w:t>
      </w:r>
      <w:r w:rsidRPr="00C40FCA">
        <w:rPr>
          <w:rFonts w:ascii="Arial" w:hAnsi="Arial" w:cs="Arial"/>
        </w:rPr>
        <w:t xml:space="preserve"> cause</w:t>
      </w:r>
      <w:r w:rsidR="00D1481F" w:rsidRPr="00C40FCA">
        <w:rPr>
          <w:rFonts w:ascii="Arial" w:hAnsi="Arial" w:cs="Arial"/>
        </w:rPr>
        <w:t>(</w:t>
      </w:r>
      <w:r w:rsidR="005551D0" w:rsidRPr="00C40FCA">
        <w:rPr>
          <w:rFonts w:ascii="Arial" w:hAnsi="Arial" w:cs="Arial"/>
        </w:rPr>
        <w:t>s</w:t>
      </w:r>
      <w:r w:rsidR="00D1481F" w:rsidRPr="00C40FCA">
        <w:rPr>
          <w:rFonts w:ascii="Arial" w:hAnsi="Arial" w:cs="Arial"/>
        </w:rPr>
        <w:t>)</w:t>
      </w:r>
      <w:r w:rsidR="005551D0" w:rsidRPr="00C40FCA">
        <w:rPr>
          <w:rFonts w:ascii="Arial" w:hAnsi="Arial" w:cs="Arial"/>
        </w:rPr>
        <w:t xml:space="preserve"> </w:t>
      </w:r>
      <w:r w:rsidR="006730CA">
        <w:rPr>
          <w:rFonts w:ascii="Arial" w:hAnsi="Arial" w:cs="Arial"/>
        </w:rPr>
        <w:t xml:space="preserve">of the product damage </w:t>
      </w:r>
      <w:r w:rsidR="005551D0" w:rsidRPr="00C40FCA">
        <w:rPr>
          <w:rFonts w:ascii="Arial" w:hAnsi="Arial" w:cs="Arial"/>
        </w:rPr>
        <w:t>have been identified</w:t>
      </w:r>
      <w:r w:rsidR="006730CA">
        <w:rPr>
          <w:rFonts w:ascii="Arial" w:hAnsi="Arial" w:cs="Arial"/>
        </w:rPr>
        <w:t xml:space="preserve"> across the supply chain</w:t>
      </w:r>
      <w:r w:rsidR="005551D0" w:rsidRPr="00C40FCA">
        <w:rPr>
          <w:rFonts w:ascii="Arial" w:hAnsi="Arial" w:cs="Arial"/>
        </w:rPr>
        <w:t xml:space="preserve">, </w:t>
      </w:r>
      <w:r w:rsidR="00CB6619">
        <w:rPr>
          <w:rFonts w:ascii="Arial" w:hAnsi="Arial" w:cs="Arial"/>
        </w:rPr>
        <w:t xml:space="preserve">targeted </w:t>
      </w:r>
      <w:r w:rsidR="00573EC5" w:rsidRPr="00C40FCA">
        <w:rPr>
          <w:rFonts w:ascii="Arial" w:hAnsi="Arial" w:cs="Arial"/>
        </w:rPr>
        <w:t>solutions</w:t>
      </w:r>
      <w:r w:rsidR="005551D0" w:rsidRPr="00C40FCA">
        <w:rPr>
          <w:rFonts w:ascii="Arial" w:hAnsi="Arial" w:cs="Arial"/>
        </w:rPr>
        <w:t xml:space="preserve"> can be</w:t>
      </w:r>
      <w:r w:rsidR="006C41BF" w:rsidRPr="00C40FCA">
        <w:rPr>
          <w:rFonts w:ascii="Arial" w:hAnsi="Arial" w:cs="Arial"/>
        </w:rPr>
        <w:t xml:space="preserve"> identified and </w:t>
      </w:r>
      <w:r w:rsidR="005551D0" w:rsidRPr="00C40FCA">
        <w:rPr>
          <w:rFonts w:ascii="Arial" w:hAnsi="Arial" w:cs="Arial"/>
        </w:rPr>
        <w:t>implemented</w:t>
      </w:r>
      <w:r w:rsidR="007D7493">
        <w:rPr>
          <w:rFonts w:ascii="Arial" w:hAnsi="Arial" w:cs="Arial"/>
        </w:rPr>
        <w:t>. These</w:t>
      </w:r>
      <w:r w:rsidR="00CB6619">
        <w:rPr>
          <w:rFonts w:ascii="Arial" w:hAnsi="Arial" w:cs="Arial"/>
        </w:rPr>
        <w:t xml:space="preserve"> </w:t>
      </w:r>
      <w:proofErr w:type="gramStart"/>
      <w:r w:rsidR="00CB6619">
        <w:rPr>
          <w:rFonts w:ascii="Arial" w:hAnsi="Arial" w:cs="Arial"/>
        </w:rPr>
        <w:t>include</w:t>
      </w:r>
      <w:r w:rsidR="007D7493">
        <w:rPr>
          <w:rFonts w:ascii="Arial" w:hAnsi="Arial" w:cs="Arial"/>
        </w:rPr>
        <w:t>:</w:t>
      </w:r>
      <w:proofErr w:type="gramEnd"/>
      <w:r w:rsidR="00CB6619">
        <w:rPr>
          <w:rFonts w:ascii="Arial" w:hAnsi="Arial" w:cs="Arial"/>
        </w:rPr>
        <w:t xml:space="preserve"> </w:t>
      </w:r>
      <w:r w:rsidR="007D7493">
        <w:rPr>
          <w:rFonts w:ascii="Arial" w:hAnsi="Arial" w:cs="Arial"/>
        </w:rPr>
        <w:t>quality</w:t>
      </w:r>
      <w:r w:rsidR="00CB6619">
        <w:rPr>
          <w:rFonts w:ascii="Arial" w:hAnsi="Arial" w:cs="Arial"/>
        </w:rPr>
        <w:t xml:space="preserve"> inspections</w:t>
      </w:r>
      <w:r w:rsidR="004651CB">
        <w:rPr>
          <w:rFonts w:ascii="Arial" w:hAnsi="Arial" w:cs="Arial"/>
        </w:rPr>
        <w:t>, stricter inventory control, layout optim</w:t>
      </w:r>
      <w:r w:rsidR="00F662A8">
        <w:rPr>
          <w:rFonts w:ascii="Arial" w:hAnsi="Arial" w:cs="Arial"/>
        </w:rPr>
        <w:t>isations, staff training</w:t>
      </w:r>
      <w:r w:rsidR="007D7493">
        <w:rPr>
          <w:rFonts w:ascii="Arial" w:hAnsi="Arial" w:cs="Arial"/>
        </w:rPr>
        <w:t>,</w:t>
      </w:r>
      <w:r w:rsidR="00F662A8">
        <w:rPr>
          <w:rFonts w:ascii="Arial" w:hAnsi="Arial" w:cs="Arial"/>
        </w:rPr>
        <w:t xml:space="preserve"> and robust transport </w:t>
      </w:r>
      <w:r w:rsidR="007D7493">
        <w:rPr>
          <w:rFonts w:ascii="Arial" w:hAnsi="Arial" w:cs="Arial"/>
        </w:rPr>
        <w:t>practices</w:t>
      </w:r>
    </w:p>
    <w:p w14:paraId="7E184867" w14:textId="30A89C70" w:rsidR="001B6D23" w:rsidRPr="00C40FCA" w:rsidRDefault="007D7493" w:rsidP="00C40FCA">
      <w:pPr>
        <w:jc w:val="both"/>
        <w:rPr>
          <w:rFonts w:ascii="Arial" w:hAnsi="Arial" w:cs="Arial"/>
        </w:rPr>
      </w:pPr>
      <w:r>
        <w:rPr>
          <w:rFonts w:ascii="Arial" w:hAnsi="Arial" w:cs="Arial"/>
        </w:rPr>
        <w:t xml:space="preserve">Embedding </w:t>
      </w:r>
      <w:r w:rsidR="005551D0" w:rsidRPr="00C40FCA">
        <w:rPr>
          <w:rFonts w:ascii="Arial" w:hAnsi="Arial" w:cs="Arial"/>
        </w:rPr>
        <w:t>robust mo</w:t>
      </w:r>
      <w:r w:rsidR="00573EC5" w:rsidRPr="00C40FCA">
        <w:rPr>
          <w:rFonts w:ascii="Arial" w:hAnsi="Arial" w:cs="Arial"/>
        </w:rPr>
        <w:t xml:space="preserve">nitoring </w:t>
      </w:r>
      <w:r w:rsidR="00BB1410">
        <w:rPr>
          <w:rFonts w:ascii="Arial" w:hAnsi="Arial" w:cs="Arial"/>
        </w:rPr>
        <w:t xml:space="preserve">also </w:t>
      </w:r>
      <w:r w:rsidR="00300ACF" w:rsidRPr="00C40FCA">
        <w:rPr>
          <w:rFonts w:ascii="Arial" w:hAnsi="Arial" w:cs="Arial"/>
        </w:rPr>
        <w:t>needs to</w:t>
      </w:r>
      <w:r w:rsidR="00573EC5" w:rsidRPr="00C40FCA">
        <w:rPr>
          <w:rFonts w:ascii="Arial" w:hAnsi="Arial" w:cs="Arial"/>
        </w:rPr>
        <w:t xml:space="preserve"> be implemented</w:t>
      </w:r>
      <w:r w:rsidR="00300ACF" w:rsidRPr="00C40FCA">
        <w:rPr>
          <w:rFonts w:ascii="Arial" w:hAnsi="Arial" w:cs="Arial"/>
        </w:rPr>
        <w:t xml:space="preserve"> to </w:t>
      </w:r>
      <w:r w:rsidR="000B7F53" w:rsidRPr="00C40FCA">
        <w:rPr>
          <w:rFonts w:ascii="Arial" w:hAnsi="Arial" w:cs="Arial"/>
        </w:rPr>
        <w:t>monitor performance</w:t>
      </w:r>
      <w:r w:rsidR="00BB1410">
        <w:rPr>
          <w:rFonts w:ascii="Arial" w:hAnsi="Arial" w:cs="Arial"/>
        </w:rPr>
        <w:t>,</w:t>
      </w:r>
      <w:r w:rsidR="000B7F53" w:rsidRPr="00C40FCA">
        <w:rPr>
          <w:rFonts w:ascii="Arial" w:hAnsi="Arial" w:cs="Arial"/>
        </w:rPr>
        <w:t xml:space="preserve"> </w:t>
      </w:r>
      <w:r w:rsidR="00300ACF" w:rsidRPr="00C40FCA">
        <w:rPr>
          <w:rFonts w:ascii="Arial" w:hAnsi="Arial" w:cs="Arial"/>
        </w:rPr>
        <w:t xml:space="preserve">prevent </w:t>
      </w:r>
      <w:r w:rsidR="006F75DD" w:rsidRPr="00C40FCA">
        <w:rPr>
          <w:rFonts w:ascii="Arial" w:hAnsi="Arial" w:cs="Arial"/>
        </w:rPr>
        <w:t>recurrence</w:t>
      </w:r>
      <w:r w:rsidR="002651EC">
        <w:rPr>
          <w:rFonts w:ascii="Arial" w:hAnsi="Arial" w:cs="Arial"/>
        </w:rPr>
        <w:t>,</w:t>
      </w:r>
      <w:r w:rsidR="00BB1410">
        <w:rPr>
          <w:rFonts w:ascii="Arial" w:hAnsi="Arial" w:cs="Arial"/>
        </w:rPr>
        <w:t xml:space="preserve"> and </w:t>
      </w:r>
      <w:r w:rsidR="002651EC">
        <w:rPr>
          <w:rFonts w:ascii="Arial" w:hAnsi="Arial" w:cs="Arial"/>
        </w:rPr>
        <w:t>drive continuous improvement</w:t>
      </w:r>
      <w:r w:rsidR="006C41BF" w:rsidRPr="00C40FCA">
        <w:rPr>
          <w:rFonts w:ascii="Arial" w:hAnsi="Arial" w:cs="Arial"/>
        </w:rPr>
        <w:t>.</w:t>
      </w:r>
    </w:p>
    <w:p w14:paraId="36948999" w14:textId="29C5CFF8" w:rsidR="004F0B52" w:rsidRDefault="00C963B9" w:rsidP="00C40FCA">
      <w:pPr>
        <w:jc w:val="both"/>
        <w:rPr>
          <w:rFonts w:ascii="Arial" w:hAnsi="Arial" w:cs="Arial"/>
        </w:rPr>
      </w:pPr>
      <w:r>
        <w:rPr>
          <w:rFonts w:ascii="Arial" w:hAnsi="Arial" w:cs="Arial"/>
        </w:rPr>
        <w:t xml:space="preserve"> </w:t>
      </w:r>
    </w:p>
    <w:p w14:paraId="69FDD1C8" w14:textId="77777777" w:rsidR="00FC5C75" w:rsidRDefault="00FC5C75" w:rsidP="00C40FCA">
      <w:pPr>
        <w:jc w:val="both"/>
        <w:rPr>
          <w:rFonts w:ascii="Arial" w:hAnsi="Arial" w:cs="Arial"/>
        </w:rPr>
      </w:pPr>
    </w:p>
    <w:p w14:paraId="6925A95E" w14:textId="77777777" w:rsidR="00FC5C75" w:rsidRDefault="00FC5C75" w:rsidP="00C40FCA">
      <w:pPr>
        <w:jc w:val="both"/>
        <w:rPr>
          <w:rFonts w:ascii="Arial" w:hAnsi="Arial" w:cs="Arial"/>
        </w:rPr>
      </w:pPr>
    </w:p>
    <w:p w14:paraId="6C669F0C" w14:textId="77777777" w:rsidR="00FC5C75" w:rsidRPr="00C40FCA" w:rsidRDefault="00FC5C75" w:rsidP="00C40FCA">
      <w:pPr>
        <w:jc w:val="both"/>
        <w:rPr>
          <w:rFonts w:ascii="Arial" w:hAnsi="Arial" w:cs="Arial"/>
        </w:rPr>
      </w:pPr>
    </w:p>
    <w:p w14:paraId="45FED01A" w14:textId="77777777" w:rsidR="004F0B52" w:rsidRPr="00C40FCA" w:rsidRDefault="004F0B52" w:rsidP="00C40FCA">
      <w:pPr>
        <w:jc w:val="both"/>
        <w:rPr>
          <w:rFonts w:ascii="Arial" w:hAnsi="Arial" w:cs="Arial"/>
        </w:rPr>
      </w:pPr>
    </w:p>
    <w:p w14:paraId="278A907F" w14:textId="4F48D8E7" w:rsidR="001B6D23" w:rsidRPr="00C40FCA" w:rsidRDefault="001B6D23" w:rsidP="00C40FCA">
      <w:pPr>
        <w:pStyle w:val="Heading1"/>
        <w:ind w:left="2160" w:hanging="2160"/>
        <w:jc w:val="both"/>
        <w:rPr>
          <w:rFonts w:ascii="Arial" w:hAnsi="Arial" w:cs="Arial"/>
        </w:rPr>
      </w:pPr>
      <w:bookmarkStart w:id="9" w:name="_Toc216622996"/>
      <w:r w:rsidRPr="00C40FCA">
        <w:rPr>
          <w:rFonts w:ascii="Arial" w:hAnsi="Arial" w:cs="Arial"/>
        </w:rPr>
        <w:lastRenderedPageBreak/>
        <w:t>Question 2</w:t>
      </w:r>
      <w:r w:rsidR="002F51BA" w:rsidRPr="00C40FCA">
        <w:rPr>
          <w:rFonts w:ascii="Arial" w:hAnsi="Arial" w:cs="Arial"/>
        </w:rPr>
        <w:t xml:space="preserve"> - </w:t>
      </w:r>
      <w:r w:rsidR="002F51BA" w:rsidRPr="00C40FCA">
        <w:rPr>
          <w:rFonts w:ascii="Arial" w:hAnsi="Arial" w:cs="Arial"/>
        </w:rPr>
        <w:tab/>
      </w:r>
      <w:r w:rsidRPr="00FC5C75">
        <w:t>Discuss how the company can try to reduce stockouts and improve the level of service provided.</w:t>
      </w:r>
      <w:bookmarkEnd w:id="9"/>
    </w:p>
    <w:p w14:paraId="40FD462C" w14:textId="77777777" w:rsidR="001B6D23" w:rsidRPr="00C40FCA" w:rsidRDefault="001B6D23" w:rsidP="00C40FCA">
      <w:pPr>
        <w:jc w:val="both"/>
        <w:rPr>
          <w:rFonts w:ascii="Arial" w:hAnsi="Arial" w:cs="Arial"/>
        </w:rPr>
      </w:pPr>
    </w:p>
    <w:p w14:paraId="4E89BEA7" w14:textId="2D6F4FC1" w:rsidR="00D80900" w:rsidRPr="00C40FCA" w:rsidRDefault="00592555" w:rsidP="00C40FCA">
      <w:pPr>
        <w:jc w:val="both"/>
        <w:rPr>
          <w:rFonts w:ascii="Arial" w:hAnsi="Arial" w:cs="Arial"/>
        </w:rPr>
      </w:pPr>
      <w:r w:rsidRPr="00C40FCA">
        <w:rPr>
          <w:rFonts w:ascii="Arial" w:hAnsi="Arial" w:cs="Arial"/>
        </w:rPr>
        <w:t xml:space="preserve">Target 10 </w:t>
      </w:r>
      <w:r w:rsidR="00A2118D" w:rsidRPr="00C40FCA">
        <w:rPr>
          <w:rFonts w:ascii="Arial" w:hAnsi="Arial" w:cs="Arial"/>
        </w:rPr>
        <w:t xml:space="preserve">first </w:t>
      </w:r>
      <w:r w:rsidR="00D4352C" w:rsidRPr="00C40FCA">
        <w:rPr>
          <w:rFonts w:ascii="Arial" w:hAnsi="Arial" w:cs="Arial"/>
        </w:rPr>
        <w:t>needs</w:t>
      </w:r>
      <w:r w:rsidR="008D26CE" w:rsidRPr="00C40FCA">
        <w:rPr>
          <w:rFonts w:ascii="Arial" w:hAnsi="Arial" w:cs="Arial"/>
        </w:rPr>
        <w:t xml:space="preserve"> to establish the root cause of the stockouts and then </w:t>
      </w:r>
      <w:r w:rsidR="009215E4" w:rsidRPr="00C40FCA">
        <w:rPr>
          <w:rFonts w:ascii="Arial" w:hAnsi="Arial" w:cs="Arial"/>
        </w:rPr>
        <w:t xml:space="preserve">could </w:t>
      </w:r>
      <w:r w:rsidR="00FA7138" w:rsidRPr="00C40FCA">
        <w:rPr>
          <w:rFonts w:ascii="Arial" w:hAnsi="Arial" w:cs="Arial"/>
        </w:rPr>
        <w:t>utilise t</w:t>
      </w:r>
      <w:r w:rsidR="009215E4" w:rsidRPr="00C40FCA">
        <w:rPr>
          <w:rFonts w:ascii="Arial" w:hAnsi="Arial" w:cs="Arial"/>
        </w:rPr>
        <w:t>he following tools</w:t>
      </w:r>
      <w:r w:rsidR="00233F3E" w:rsidRPr="00C40FCA">
        <w:rPr>
          <w:rFonts w:ascii="Arial" w:hAnsi="Arial" w:cs="Arial"/>
        </w:rPr>
        <w:t>, processes</w:t>
      </w:r>
      <w:r w:rsidR="00D4352C" w:rsidRPr="00C40FCA">
        <w:rPr>
          <w:rFonts w:ascii="Arial" w:hAnsi="Arial" w:cs="Arial"/>
        </w:rPr>
        <w:t>,</w:t>
      </w:r>
      <w:r w:rsidR="00233F3E" w:rsidRPr="00C40FCA">
        <w:rPr>
          <w:rFonts w:ascii="Arial" w:hAnsi="Arial" w:cs="Arial"/>
        </w:rPr>
        <w:t xml:space="preserve"> or </w:t>
      </w:r>
      <w:r w:rsidR="00BB04C7" w:rsidRPr="00C40FCA">
        <w:rPr>
          <w:rFonts w:ascii="Arial" w:hAnsi="Arial" w:cs="Arial"/>
        </w:rPr>
        <w:t xml:space="preserve">systems </w:t>
      </w:r>
      <w:r w:rsidR="009215E4" w:rsidRPr="00C40FCA">
        <w:rPr>
          <w:rFonts w:ascii="Arial" w:hAnsi="Arial" w:cs="Arial"/>
        </w:rPr>
        <w:t>to help</w:t>
      </w:r>
      <w:r w:rsidR="00395B3A" w:rsidRPr="00C40FCA">
        <w:rPr>
          <w:rFonts w:ascii="Arial" w:hAnsi="Arial" w:cs="Arial"/>
        </w:rPr>
        <w:t xml:space="preserve"> reduce </w:t>
      </w:r>
      <w:r w:rsidR="00D4352C" w:rsidRPr="00C40FCA">
        <w:rPr>
          <w:rFonts w:ascii="Arial" w:hAnsi="Arial" w:cs="Arial"/>
        </w:rPr>
        <w:t>stockouts</w:t>
      </w:r>
      <w:r w:rsidR="00395B3A" w:rsidRPr="00C40FCA">
        <w:rPr>
          <w:rFonts w:ascii="Arial" w:hAnsi="Arial" w:cs="Arial"/>
        </w:rPr>
        <w:t xml:space="preserve"> and </w:t>
      </w:r>
      <w:r w:rsidR="00FA7138" w:rsidRPr="00C40FCA">
        <w:rPr>
          <w:rFonts w:ascii="Arial" w:hAnsi="Arial" w:cs="Arial"/>
        </w:rPr>
        <w:t>improve their service level:</w:t>
      </w:r>
    </w:p>
    <w:p w14:paraId="46E83848" w14:textId="75F1C8B2" w:rsidR="00FA7138" w:rsidRPr="00C40FCA" w:rsidRDefault="00BB04C7" w:rsidP="00C40FCA">
      <w:pPr>
        <w:pStyle w:val="Heading2"/>
        <w:jc w:val="both"/>
        <w:rPr>
          <w:rFonts w:ascii="Arial" w:hAnsi="Arial" w:cs="Arial"/>
        </w:rPr>
      </w:pPr>
      <w:bookmarkStart w:id="10" w:name="_Toc216622997"/>
      <w:r w:rsidRPr="00C40FCA">
        <w:rPr>
          <w:rFonts w:ascii="Arial" w:hAnsi="Arial" w:cs="Arial"/>
        </w:rPr>
        <w:t>Better Forecasting</w:t>
      </w:r>
      <w:r w:rsidR="001847C4" w:rsidRPr="00C40FCA">
        <w:rPr>
          <w:rFonts w:ascii="Arial" w:hAnsi="Arial" w:cs="Arial"/>
        </w:rPr>
        <w:t>:</w:t>
      </w:r>
      <w:bookmarkEnd w:id="10"/>
    </w:p>
    <w:p w14:paraId="6A4ABE2D" w14:textId="6F7E660C" w:rsidR="00C24636" w:rsidRPr="00C40FCA" w:rsidRDefault="001222F3" w:rsidP="00C40FCA">
      <w:pPr>
        <w:jc w:val="both"/>
        <w:rPr>
          <w:rFonts w:ascii="Arial" w:hAnsi="Arial" w:cs="Arial"/>
        </w:rPr>
      </w:pPr>
      <w:r w:rsidRPr="00C40FCA">
        <w:rPr>
          <w:rFonts w:ascii="Arial" w:hAnsi="Arial" w:cs="Arial"/>
        </w:rPr>
        <w:t>Getting an accurate fore</w:t>
      </w:r>
      <w:r w:rsidR="00A9322C" w:rsidRPr="00C40FCA">
        <w:rPr>
          <w:rFonts w:ascii="Arial" w:hAnsi="Arial" w:cs="Arial"/>
        </w:rPr>
        <w:t xml:space="preserve">cast is the first step to ensuring </w:t>
      </w:r>
      <w:r w:rsidR="00FE2456" w:rsidRPr="00C40FCA">
        <w:rPr>
          <w:rFonts w:ascii="Arial" w:hAnsi="Arial" w:cs="Arial"/>
        </w:rPr>
        <w:t>stock levels</w:t>
      </w:r>
      <w:r w:rsidR="00A9322C" w:rsidRPr="00C40FCA">
        <w:rPr>
          <w:rFonts w:ascii="Arial" w:hAnsi="Arial" w:cs="Arial"/>
        </w:rPr>
        <w:t xml:space="preserve"> remain at </w:t>
      </w:r>
      <w:r w:rsidR="00FE2456" w:rsidRPr="00C40FCA">
        <w:rPr>
          <w:rFonts w:ascii="Arial" w:hAnsi="Arial" w:cs="Arial"/>
        </w:rPr>
        <w:t>their</w:t>
      </w:r>
      <w:r w:rsidR="00A9322C" w:rsidRPr="00C40FCA">
        <w:rPr>
          <w:rFonts w:ascii="Arial" w:hAnsi="Arial" w:cs="Arial"/>
        </w:rPr>
        <w:t xml:space="preserve"> </w:t>
      </w:r>
      <w:r w:rsidR="004512C2" w:rsidRPr="00C40FCA">
        <w:rPr>
          <w:rFonts w:ascii="Arial" w:hAnsi="Arial" w:cs="Arial"/>
        </w:rPr>
        <w:t>optimum.</w:t>
      </w:r>
      <w:r w:rsidR="00A9322C" w:rsidRPr="00C40FCA">
        <w:rPr>
          <w:rFonts w:ascii="Arial" w:hAnsi="Arial" w:cs="Arial"/>
        </w:rPr>
        <w:t xml:space="preserve"> </w:t>
      </w:r>
      <w:r w:rsidR="00FE2456" w:rsidRPr="00C40FCA">
        <w:rPr>
          <w:rFonts w:ascii="Arial" w:hAnsi="Arial" w:cs="Arial"/>
        </w:rPr>
        <w:t>AI</w:t>
      </w:r>
      <w:r w:rsidR="002A0F69" w:rsidRPr="00C40FCA">
        <w:rPr>
          <w:rFonts w:ascii="Arial" w:hAnsi="Arial" w:cs="Arial"/>
        </w:rPr>
        <w:t xml:space="preserve"> </w:t>
      </w:r>
      <w:r w:rsidRPr="00C40FCA">
        <w:rPr>
          <w:rFonts w:ascii="Arial" w:hAnsi="Arial" w:cs="Arial"/>
        </w:rPr>
        <w:t>m</w:t>
      </w:r>
      <w:r w:rsidR="00C60F78" w:rsidRPr="00C40FCA">
        <w:rPr>
          <w:rFonts w:ascii="Arial" w:hAnsi="Arial" w:cs="Arial"/>
        </w:rPr>
        <w:t xml:space="preserve">achine learning models </w:t>
      </w:r>
      <w:r w:rsidR="00FE2456" w:rsidRPr="00C40FCA">
        <w:rPr>
          <w:rFonts w:ascii="Arial" w:hAnsi="Arial" w:cs="Arial"/>
        </w:rPr>
        <w:t xml:space="preserve">can be used to </w:t>
      </w:r>
      <w:proofErr w:type="gramStart"/>
      <w:r w:rsidR="004512C2" w:rsidRPr="00C40FCA">
        <w:rPr>
          <w:rFonts w:ascii="Arial" w:hAnsi="Arial" w:cs="Arial"/>
        </w:rPr>
        <w:t>analyse</w:t>
      </w:r>
      <w:r w:rsidR="00816AB6" w:rsidRPr="00C40FCA">
        <w:rPr>
          <w:rFonts w:ascii="Arial" w:hAnsi="Arial" w:cs="Arial"/>
        </w:rPr>
        <w:t>:</w:t>
      </w:r>
      <w:proofErr w:type="gramEnd"/>
      <w:r w:rsidR="00FE2456" w:rsidRPr="00C40FCA">
        <w:rPr>
          <w:rFonts w:ascii="Arial" w:hAnsi="Arial" w:cs="Arial"/>
        </w:rPr>
        <w:t xml:space="preserve"> </w:t>
      </w:r>
      <w:r w:rsidR="003B6E25" w:rsidRPr="00C40FCA">
        <w:rPr>
          <w:rFonts w:ascii="Arial" w:hAnsi="Arial" w:cs="Arial"/>
        </w:rPr>
        <w:t xml:space="preserve">historical records, </w:t>
      </w:r>
      <w:r w:rsidR="000B3591" w:rsidRPr="00C40FCA">
        <w:rPr>
          <w:rFonts w:ascii="Arial" w:hAnsi="Arial" w:cs="Arial"/>
        </w:rPr>
        <w:t xml:space="preserve">previous </w:t>
      </w:r>
      <w:r w:rsidR="003B6E25" w:rsidRPr="00C40FCA">
        <w:rPr>
          <w:rFonts w:ascii="Arial" w:hAnsi="Arial" w:cs="Arial"/>
        </w:rPr>
        <w:t>promotions, seasonality</w:t>
      </w:r>
      <w:r w:rsidR="000B3591" w:rsidRPr="00C40FCA">
        <w:rPr>
          <w:rFonts w:ascii="Arial" w:hAnsi="Arial" w:cs="Arial"/>
        </w:rPr>
        <w:t xml:space="preserve"> shifts</w:t>
      </w:r>
      <w:r w:rsidR="003B6E25" w:rsidRPr="00C40FCA">
        <w:rPr>
          <w:rFonts w:ascii="Arial" w:hAnsi="Arial" w:cs="Arial"/>
        </w:rPr>
        <w:t xml:space="preserve">, </w:t>
      </w:r>
      <w:r w:rsidR="000B3591" w:rsidRPr="00C40FCA">
        <w:rPr>
          <w:rFonts w:ascii="Arial" w:hAnsi="Arial" w:cs="Arial"/>
        </w:rPr>
        <w:t xml:space="preserve">short and </w:t>
      </w:r>
      <w:r w:rsidR="004512C2" w:rsidRPr="00C40FCA">
        <w:rPr>
          <w:rFonts w:ascii="Arial" w:hAnsi="Arial" w:cs="Arial"/>
        </w:rPr>
        <w:t>long-term</w:t>
      </w:r>
      <w:r w:rsidR="000B3591" w:rsidRPr="00C40FCA">
        <w:rPr>
          <w:rFonts w:ascii="Arial" w:hAnsi="Arial" w:cs="Arial"/>
        </w:rPr>
        <w:t xml:space="preserve"> </w:t>
      </w:r>
      <w:r w:rsidR="003B6E25" w:rsidRPr="00C40FCA">
        <w:rPr>
          <w:rFonts w:ascii="Arial" w:hAnsi="Arial" w:cs="Arial"/>
        </w:rPr>
        <w:t>weather</w:t>
      </w:r>
      <w:r w:rsidR="004512C2" w:rsidRPr="00C40FCA">
        <w:rPr>
          <w:rFonts w:ascii="Arial" w:hAnsi="Arial" w:cs="Arial"/>
        </w:rPr>
        <w:t>,</w:t>
      </w:r>
      <w:r w:rsidR="003B6E25" w:rsidRPr="00C40FCA">
        <w:rPr>
          <w:rFonts w:ascii="Arial" w:hAnsi="Arial" w:cs="Arial"/>
        </w:rPr>
        <w:t xml:space="preserve"> and cus</w:t>
      </w:r>
      <w:r w:rsidR="004512C2" w:rsidRPr="00C40FCA">
        <w:rPr>
          <w:rFonts w:ascii="Arial" w:hAnsi="Arial" w:cs="Arial"/>
        </w:rPr>
        <w:t>tomer trends</w:t>
      </w:r>
      <w:r w:rsidR="00A72B84" w:rsidRPr="00C40FCA">
        <w:rPr>
          <w:rFonts w:ascii="Arial" w:hAnsi="Arial" w:cs="Arial"/>
        </w:rPr>
        <w:t xml:space="preserve"> (Chopra &amp; Meindl, 2021)</w:t>
      </w:r>
      <w:r w:rsidR="004512C2" w:rsidRPr="00C40FCA">
        <w:rPr>
          <w:rFonts w:ascii="Arial" w:hAnsi="Arial" w:cs="Arial"/>
        </w:rPr>
        <w:t xml:space="preserve">. </w:t>
      </w:r>
      <w:r w:rsidR="004B3426" w:rsidRPr="00C40FCA">
        <w:rPr>
          <w:rFonts w:ascii="Arial" w:hAnsi="Arial" w:cs="Arial"/>
        </w:rPr>
        <w:t xml:space="preserve">Contingency </w:t>
      </w:r>
      <w:r w:rsidR="00C24636" w:rsidRPr="00C40FCA">
        <w:rPr>
          <w:rFonts w:ascii="Arial" w:hAnsi="Arial" w:cs="Arial"/>
        </w:rPr>
        <w:t>stock</w:t>
      </w:r>
      <w:r w:rsidR="004B3426" w:rsidRPr="00C40FCA">
        <w:rPr>
          <w:rFonts w:ascii="Arial" w:hAnsi="Arial" w:cs="Arial"/>
        </w:rPr>
        <w:t xml:space="preserve"> levels can </w:t>
      </w:r>
      <w:r w:rsidR="00C24636" w:rsidRPr="00C40FCA">
        <w:rPr>
          <w:rFonts w:ascii="Arial" w:hAnsi="Arial" w:cs="Arial"/>
        </w:rPr>
        <w:t xml:space="preserve">also be modelled </w:t>
      </w:r>
      <w:r w:rsidR="00374C43" w:rsidRPr="00C40FCA">
        <w:rPr>
          <w:rFonts w:ascii="Arial" w:hAnsi="Arial" w:cs="Arial"/>
        </w:rPr>
        <w:t xml:space="preserve">and adjusted </w:t>
      </w:r>
      <w:r w:rsidR="00C24636" w:rsidRPr="00C40FCA">
        <w:rPr>
          <w:rFonts w:ascii="Arial" w:hAnsi="Arial" w:cs="Arial"/>
        </w:rPr>
        <w:t xml:space="preserve">based on these AI </w:t>
      </w:r>
      <w:r w:rsidR="003312B0" w:rsidRPr="00C40FCA">
        <w:rPr>
          <w:rFonts w:ascii="Arial" w:hAnsi="Arial" w:cs="Arial"/>
        </w:rPr>
        <w:t>analyses</w:t>
      </w:r>
      <w:r w:rsidR="00594D79" w:rsidRPr="00C40FCA">
        <w:rPr>
          <w:rFonts w:ascii="Arial" w:hAnsi="Arial" w:cs="Arial"/>
        </w:rPr>
        <w:t xml:space="preserve"> Silver, Pyke &amp; Thomas, 2017)</w:t>
      </w:r>
      <w:r w:rsidR="00C24636" w:rsidRPr="00C40FCA">
        <w:rPr>
          <w:rFonts w:ascii="Arial" w:hAnsi="Arial" w:cs="Arial"/>
        </w:rPr>
        <w:t>.</w:t>
      </w:r>
    </w:p>
    <w:p w14:paraId="71CC1E50" w14:textId="3E316FDE" w:rsidR="00BB4B9F" w:rsidRPr="00C40FCA" w:rsidRDefault="00A92775" w:rsidP="00C40FCA">
      <w:pPr>
        <w:jc w:val="both"/>
        <w:rPr>
          <w:rFonts w:ascii="Arial" w:hAnsi="Arial" w:cs="Arial"/>
        </w:rPr>
      </w:pPr>
      <w:r w:rsidRPr="00C40FCA">
        <w:rPr>
          <w:rFonts w:ascii="Arial" w:hAnsi="Arial" w:cs="Arial"/>
        </w:rPr>
        <w:t>Collaborative</w:t>
      </w:r>
      <w:r w:rsidR="008B2297" w:rsidRPr="00C40FCA">
        <w:rPr>
          <w:rFonts w:ascii="Arial" w:hAnsi="Arial" w:cs="Arial"/>
        </w:rPr>
        <w:t xml:space="preserve"> forecasting can also be implemented</w:t>
      </w:r>
      <w:r w:rsidRPr="00C40FCA">
        <w:rPr>
          <w:rFonts w:ascii="Arial" w:hAnsi="Arial" w:cs="Arial"/>
        </w:rPr>
        <w:t>,</w:t>
      </w:r>
      <w:r w:rsidR="008B2297" w:rsidRPr="00C40FCA">
        <w:rPr>
          <w:rFonts w:ascii="Arial" w:hAnsi="Arial" w:cs="Arial"/>
        </w:rPr>
        <w:t xml:space="preserve"> which aims to share </w:t>
      </w:r>
      <w:r w:rsidR="00D7350C" w:rsidRPr="00C40FCA">
        <w:rPr>
          <w:rFonts w:ascii="Arial" w:hAnsi="Arial" w:cs="Arial"/>
        </w:rPr>
        <w:t>demand forecast</w:t>
      </w:r>
      <w:r w:rsidRPr="00C40FCA">
        <w:rPr>
          <w:rFonts w:ascii="Arial" w:hAnsi="Arial" w:cs="Arial"/>
        </w:rPr>
        <w:t>s to align replenishment schedules</w:t>
      </w:r>
      <w:r w:rsidR="00594D79" w:rsidRPr="00C40FCA">
        <w:rPr>
          <w:rFonts w:ascii="Arial" w:hAnsi="Arial" w:cs="Arial"/>
        </w:rPr>
        <w:t xml:space="preserve"> (Mentzer &amp; Moon, 2004)</w:t>
      </w:r>
      <w:r w:rsidRPr="00C40FCA">
        <w:rPr>
          <w:rFonts w:ascii="Arial" w:hAnsi="Arial" w:cs="Arial"/>
        </w:rPr>
        <w:t>.</w:t>
      </w:r>
    </w:p>
    <w:p w14:paraId="09A6611E" w14:textId="5DCEDBEA" w:rsidR="00602D8E" w:rsidRPr="00C40FCA" w:rsidRDefault="00602D8E" w:rsidP="00C40FCA">
      <w:pPr>
        <w:jc w:val="both"/>
        <w:rPr>
          <w:rFonts w:ascii="Arial" w:hAnsi="Arial" w:cs="Arial"/>
        </w:rPr>
      </w:pPr>
      <w:r w:rsidRPr="00C40FCA">
        <w:rPr>
          <w:rFonts w:ascii="Arial" w:hAnsi="Arial" w:cs="Arial"/>
        </w:rPr>
        <w:t xml:space="preserve">Applying a KPI to </w:t>
      </w:r>
      <w:r w:rsidR="00C63EF5" w:rsidRPr="00C40FCA">
        <w:rPr>
          <w:rFonts w:ascii="Arial" w:hAnsi="Arial" w:cs="Arial"/>
        </w:rPr>
        <w:t xml:space="preserve">track </w:t>
      </w:r>
      <w:r w:rsidR="00D1263C" w:rsidRPr="00C40FCA">
        <w:rPr>
          <w:rFonts w:ascii="Arial" w:hAnsi="Arial" w:cs="Arial"/>
        </w:rPr>
        <w:t>and monitor the forecast accuracy</w:t>
      </w:r>
      <w:r w:rsidR="00AC7827" w:rsidRPr="00C40FCA">
        <w:rPr>
          <w:rFonts w:ascii="Arial" w:hAnsi="Arial" w:cs="Arial"/>
        </w:rPr>
        <w:t>.</w:t>
      </w:r>
      <w:r w:rsidR="006D6706" w:rsidRPr="00C40FCA">
        <w:rPr>
          <w:rFonts w:ascii="Arial" w:hAnsi="Arial" w:cs="Arial"/>
        </w:rPr>
        <w:t xml:space="preserve"> </w:t>
      </w:r>
      <w:r w:rsidR="00AC7827" w:rsidRPr="00C40FCA">
        <w:rPr>
          <w:rFonts w:ascii="Arial" w:hAnsi="Arial" w:cs="Arial"/>
        </w:rPr>
        <w:t>R</w:t>
      </w:r>
      <w:r w:rsidR="00692D3F" w:rsidRPr="00C40FCA">
        <w:rPr>
          <w:rFonts w:ascii="Arial" w:hAnsi="Arial" w:cs="Arial"/>
        </w:rPr>
        <w:t xml:space="preserve">egular adjustments can then be made to </w:t>
      </w:r>
      <w:r w:rsidR="00AC7827" w:rsidRPr="00C40FCA">
        <w:rPr>
          <w:rFonts w:ascii="Arial" w:hAnsi="Arial" w:cs="Arial"/>
        </w:rPr>
        <w:t>improve</w:t>
      </w:r>
      <w:r w:rsidR="00477D3B" w:rsidRPr="00C40FCA">
        <w:rPr>
          <w:rFonts w:ascii="Arial" w:hAnsi="Arial" w:cs="Arial"/>
        </w:rPr>
        <w:t xml:space="preserve"> forecast reliability</w:t>
      </w:r>
      <w:r w:rsidR="00F82A1C" w:rsidRPr="00C40FCA">
        <w:rPr>
          <w:rFonts w:ascii="Arial" w:hAnsi="Arial" w:cs="Arial"/>
        </w:rPr>
        <w:t xml:space="preserve"> (Christopher, 2016)</w:t>
      </w:r>
      <w:r w:rsidR="00477D3B" w:rsidRPr="00C40FCA">
        <w:rPr>
          <w:rFonts w:ascii="Arial" w:hAnsi="Arial" w:cs="Arial"/>
        </w:rPr>
        <w:t>.</w:t>
      </w:r>
    </w:p>
    <w:p w14:paraId="41962C8C" w14:textId="57AD5B3C" w:rsidR="00BB04C7" w:rsidRPr="00C40FCA" w:rsidRDefault="001E0406" w:rsidP="00C40FCA">
      <w:pPr>
        <w:pStyle w:val="Heading2"/>
        <w:jc w:val="both"/>
        <w:rPr>
          <w:rFonts w:ascii="Arial" w:hAnsi="Arial" w:cs="Arial"/>
        </w:rPr>
      </w:pPr>
      <w:bookmarkStart w:id="11" w:name="_Toc216622998"/>
      <w:r w:rsidRPr="00C40FCA">
        <w:rPr>
          <w:rFonts w:ascii="Arial" w:hAnsi="Arial" w:cs="Arial"/>
        </w:rPr>
        <w:t xml:space="preserve">Improved Supplier </w:t>
      </w:r>
      <w:r w:rsidR="00250F4F" w:rsidRPr="00C40FCA">
        <w:rPr>
          <w:rFonts w:ascii="Arial" w:hAnsi="Arial" w:cs="Arial"/>
        </w:rPr>
        <w:t>Collaboration</w:t>
      </w:r>
      <w:r w:rsidR="001847C4" w:rsidRPr="00C40FCA">
        <w:rPr>
          <w:rFonts w:ascii="Arial" w:hAnsi="Arial" w:cs="Arial"/>
        </w:rPr>
        <w:t>:</w:t>
      </w:r>
      <w:bookmarkEnd w:id="11"/>
    </w:p>
    <w:p w14:paraId="2231C755" w14:textId="5C4A80D4" w:rsidR="00F35965" w:rsidRPr="00C40FCA" w:rsidRDefault="00E94EDD" w:rsidP="00C40FCA">
      <w:pPr>
        <w:jc w:val="both"/>
        <w:rPr>
          <w:rFonts w:ascii="Arial" w:hAnsi="Arial" w:cs="Arial"/>
        </w:rPr>
      </w:pPr>
      <w:r w:rsidRPr="00C40FCA">
        <w:rPr>
          <w:rFonts w:ascii="Arial" w:hAnsi="Arial" w:cs="Arial"/>
        </w:rPr>
        <w:t xml:space="preserve">Align with reliable suppliers to reduce emergency </w:t>
      </w:r>
      <w:r w:rsidR="003173BD" w:rsidRPr="00C40FCA">
        <w:rPr>
          <w:rFonts w:ascii="Arial" w:hAnsi="Arial" w:cs="Arial"/>
        </w:rPr>
        <w:t>sourcing</w:t>
      </w:r>
      <w:r w:rsidR="00382F3E" w:rsidRPr="00C40FCA">
        <w:rPr>
          <w:rFonts w:ascii="Arial" w:hAnsi="Arial" w:cs="Arial"/>
        </w:rPr>
        <w:t xml:space="preserve">. </w:t>
      </w:r>
      <w:r w:rsidR="007D1AAB" w:rsidRPr="00C40FCA">
        <w:rPr>
          <w:rFonts w:ascii="Arial" w:hAnsi="Arial" w:cs="Arial"/>
        </w:rPr>
        <w:t xml:space="preserve">Use a digital portal for </w:t>
      </w:r>
      <w:r w:rsidR="00C14C18" w:rsidRPr="00C40FCA">
        <w:rPr>
          <w:rFonts w:ascii="Arial" w:hAnsi="Arial" w:cs="Arial"/>
        </w:rPr>
        <w:t>scheduling</w:t>
      </w:r>
      <w:r w:rsidR="00CB215D" w:rsidRPr="00C40FCA">
        <w:rPr>
          <w:rFonts w:ascii="Arial" w:hAnsi="Arial" w:cs="Arial"/>
        </w:rPr>
        <w:t xml:space="preserve">, </w:t>
      </w:r>
      <w:r w:rsidR="00C14C18" w:rsidRPr="00C40FCA">
        <w:rPr>
          <w:rFonts w:ascii="Arial" w:hAnsi="Arial" w:cs="Arial"/>
        </w:rPr>
        <w:t>which</w:t>
      </w:r>
      <w:r w:rsidR="00CB215D" w:rsidRPr="00C40FCA">
        <w:rPr>
          <w:rFonts w:ascii="Arial" w:hAnsi="Arial" w:cs="Arial"/>
        </w:rPr>
        <w:t xml:space="preserve"> can also be integrated with a</w:t>
      </w:r>
      <w:r w:rsidR="00655C2D" w:rsidRPr="00C40FCA">
        <w:rPr>
          <w:rFonts w:ascii="Arial" w:hAnsi="Arial" w:cs="Arial"/>
        </w:rPr>
        <w:t xml:space="preserve"> </w:t>
      </w:r>
      <w:r w:rsidR="00987E49" w:rsidRPr="00C40FCA">
        <w:rPr>
          <w:rFonts w:ascii="Arial" w:hAnsi="Arial" w:cs="Arial"/>
        </w:rPr>
        <w:t xml:space="preserve">vendor-managed inventory </w:t>
      </w:r>
      <w:r w:rsidR="00A92075" w:rsidRPr="00C40FCA">
        <w:rPr>
          <w:rFonts w:ascii="Arial" w:hAnsi="Arial" w:cs="Arial"/>
        </w:rPr>
        <w:t xml:space="preserve">system </w:t>
      </w:r>
      <w:r w:rsidR="00655C2D" w:rsidRPr="00C40FCA">
        <w:rPr>
          <w:rFonts w:ascii="Arial" w:hAnsi="Arial" w:cs="Arial"/>
        </w:rPr>
        <w:t xml:space="preserve">to allow suppliers to monitor </w:t>
      </w:r>
      <w:proofErr w:type="gramStart"/>
      <w:r w:rsidR="00A92075" w:rsidRPr="00C40FCA">
        <w:rPr>
          <w:rFonts w:ascii="Arial" w:hAnsi="Arial" w:cs="Arial"/>
        </w:rPr>
        <w:t xml:space="preserve">live </w:t>
      </w:r>
      <w:r w:rsidR="00655C2D" w:rsidRPr="00C40FCA">
        <w:rPr>
          <w:rFonts w:ascii="Arial" w:hAnsi="Arial" w:cs="Arial"/>
        </w:rPr>
        <w:t>stock</w:t>
      </w:r>
      <w:proofErr w:type="gramEnd"/>
      <w:r w:rsidR="00655C2D" w:rsidRPr="00C40FCA">
        <w:rPr>
          <w:rFonts w:ascii="Arial" w:hAnsi="Arial" w:cs="Arial"/>
        </w:rPr>
        <w:t xml:space="preserve"> </w:t>
      </w:r>
      <w:r w:rsidR="00A92075" w:rsidRPr="00C40FCA">
        <w:rPr>
          <w:rFonts w:ascii="Arial" w:hAnsi="Arial" w:cs="Arial"/>
        </w:rPr>
        <w:t>levels</w:t>
      </w:r>
      <w:r w:rsidR="00655C2D" w:rsidRPr="00C40FCA">
        <w:rPr>
          <w:rFonts w:ascii="Arial" w:hAnsi="Arial" w:cs="Arial"/>
        </w:rPr>
        <w:t xml:space="preserve"> and </w:t>
      </w:r>
      <w:r w:rsidR="009B28B7" w:rsidRPr="00C40FCA">
        <w:rPr>
          <w:rFonts w:ascii="Arial" w:hAnsi="Arial" w:cs="Arial"/>
        </w:rPr>
        <w:t>push replenishment automatically</w:t>
      </w:r>
      <w:r w:rsidR="00995284" w:rsidRPr="00C40FCA">
        <w:rPr>
          <w:rFonts w:ascii="Arial" w:hAnsi="Arial" w:cs="Arial"/>
        </w:rPr>
        <w:t xml:space="preserve"> (Simchi</w:t>
      </w:r>
      <w:r w:rsidR="00995284" w:rsidRPr="00C40FCA">
        <w:rPr>
          <w:rFonts w:ascii="Arial" w:hAnsi="Arial" w:cs="Arial"/>
        </w:rPr>
        <w:noBreakHyphen/>
        <w:t xml:space="preserve">Levi, Kaminsky &amp; </w:t>
      </w:r>
      <w:proofErr w:type="spellStart"/>
      <w:r w:rsidR="00995284" w:rsidRPr="00C40FCA">
        <w:rPr>
          <w:rFonts w:ascii="Arial" w:hAnsi="Arial" w:cs="Arial"/>
        </w:rPr>
        <w:t>Simchi</w:t>
      </w:r>
      <w:proofErr w:type="spellEnd"/>
      <w:r w:rsidR="00995284" w:rsidRPr="00C40FCA">
        <w:rPr>
          <w:rFonts w:ascii="Arial" w:hAnsi="Arial" w:cs="Arial"/>
        </w:rPr>
        <w:noBreakHyphen/>
        <w:t>Levi, 2008).</w:t>
      </w:r>
      <w:r w:rsidR="009B28B7" w:rsidRPr="00C40FCA">
        <w:rPr>
          <w:rFonts w:ascii="Arial" w:hAnsi="Arial" w:cs="Arial"/>
        </w:rPr>
        <w:t xml:space="preserve"> </w:t>
      </w:r>
    </w:p>
    <w:p w14:paraId="7FF4039A" w14:textId="7FCE03A5" w:rsidR="00330E50" w:rsidRPr="00C40FCA" w:rsidRDefault="00AB0ADF" w:rsidP="00C40FCA">
      <w:pPr>
        <w:jc w:val="both"/>
        <w:rPr>
          <w:rFonts w:ascii="Arial" w:hAnsi="Arial" w:cs="Arial"/>
        </w:rPr>
      </w:pPr>
      <w:r w:rsidRPr="00C40FCA">
        <w:rPr>
          <w:rFonts w:ascii="Arial" w:hAnsi="Arial" w:cs="Arial"/>
        </w:rPr>
        <w:t>Introduce</w:t>
      </w:r>
      <w:r w:rsidR="00307C3D" w:rsidRPr="00C40FCA">
        <w:rPr>
          <w:rFonts w:ascii="Arial" w:hAnsi="Arial" w:cs="Arial"/>
        </w:rPr>
        <w:t xml:space="preserve"> supplier scorecards </w:t>
      </w:r>
      <w:r w:rsidR="00020402" w:rsidRPr="00C40FCA">
        <w:rPr>
          <w:rFonts w:ascii="Arial" w:hAnsi="Arial" w:cs="Arial"/>
        </w:rPr>
        <w:t xml:space="preserve">to measure accuracy, </w:t>
      </w:r>
      <w:r w:rsidR="0074649C" w:rsidRPr="00C40FCA">
        <w:rPr>
          <w:rFonts w:ascii="Arial" w:hAnsi="Arial" w:cs="Arial"/>
        </w:rPr>
        <w:t>lead times</w:t>
      </w:r>
      <w:r w:rsidR="00093DEB" w:rsidRPr="00C40FCA">
        <w:rPr>
          <w:rFonts w:ascii="Arial" w:hAnsi="Arial" w:cs="Arial"/>
        </w:rPr>
        <w:t>,</w:t>
      </w:r>
      <w:r w:rsidR="0097747C" w:rsidRPr="00C40FCA">
        <w:rPr>
          <w:rFonts w:ascii="Arial" w:hAnsi="Arial" w:cs="Arial"/>
        </w:rPr>
        <w:t xml:space="preserve"> </w:t>
      </w:r>
      <w:r w:rsidR="00F35965" w:rsidRPr="00C40FCA">
        <w:rPr>
          <w:rFonts w:ascii="Arial" w:hAnsi="Arial" w:cs="Arial"/>
        </w:rPr>
        <w:t>o</w:t>
      </w:r>
      <w:r w:rsidR="00DD5438" w:rsidRPr="00C40FCA">
        <w:rPr>
          <w:rFonts w:ascii="Arial" w:hAnsi="Arial" w:cs="Arial"/>
        </w:rPr>
        <w:t>rders in full ratios</w:t>
      </w:r>
      <w:r w:rsidR="0083374F" w:rsidRPr="00C40FCA">
        <w:rPr>
          <w:rFonts w:ascii="Arial" w:hAnsi="Arial" w:cs="Arial"/>
        </w:rPr>
        <w:t>,</w:t>
      </w:r>
      <w:r w:rsidR="0074649C" w:rsidRPr="00C40FCA">
        <w:rPr>
          <w:rFonts w:ascii="Arial" w:hAnsi="Arial" w:cs="Arial"/>
        </w:rPr>
        <w:t xml:space="preserve"> and </w:t>
      </w:r>
      <w:r w:rsidR="0083374F" w:rsidRPr="00C40FCA">
        <w:rPr>
          <w:rFonts w:ascii="Arial" w:hAnsi="Arial" w:cs="Arial"/>
        </w:rPr>
        <w:t xml:space="preserve">to </w:t>
      </w:r>
      <w:r w:rsidR="0074649C" w:rsidRPr="00C40FCA">
        <w:rPr>
          <w:rFonts w:ascii="Arial" w:hAnsi="Arial" w:cs="Arial"/>
        </w:rPr>
        <w:t xml:space="preserve">record the </w:t>
      </w:r>
      <w:r w:rsidR="008F2CB1" w:rsidRPr="00C40FCA">
        <w:rPr>
          <w:rFonts w:ascii="Arial" w:hAnsi="Arial" w:cs="Arial"/>
        </w:rPr>
        <w:t xml:space="preserve">inbound </w:t>
      </w:r>
      <w:r w:rsidR="0074649C" w:rsidRPr="00C40FCA">
        <w:rPr>
          <w:rFonts w:ascii="Arial" w:hAnsi="Arial" w:cs="Arial"/>
        </w:rPr>
        <w:t>damage rates</w:t>
      </w:r>
      <w:r w:rsidR="00180D9E" w:rsidRPr="00C40FCA">
        <w:rPr>
          <w:rFonts w:ascii="Arial" w:hAnsi="Arial" w:cs="Arial"/>
        </w:rPr>
        <w:t xml:space="preserve"> (Slack et al., 2020)</w:t>
      </w:r>
      <w:r w:rsidR="00F35965" w:rsidRPr="00C40FCA">
        <w:rPr>
          <w:rFonts w:ascii="Arial" w:hAnsi="Arial" w:cs="Arial"/>
        </w:rPr>
        <w:t>.</w:t>
      </w:r>
    </w:p>
    <w:p w14:paraId="696BCCEF" w14:textId="3091EF54" w:rsidR="001E0406" w:rsidRPr="00C40FCA" w:rsidRDefault="001E0406" w:rsidP="00C40FCA">
      <w:pPr>
        <w:pStyle w:val="Heading2"/>
        <w:jc w:val="both"/>
        <w:rPr>
          <w:rFonts w:ascii="Arial" w:hAnsi="Arial" w:cs="Arial"/>
        </w:rPr>
      </w:pPr>
      <w:bookmarkStart w:id="12" w:name="_Toc216622999"/>
      <w:r w:rsidRPr="00C40FCA">
        <w:rPr>
          <w:rFonts w:ascii="Arial" w:hAnsi="Arial" w:cs="Arial"/>
        </w:rPr>
        <w:t xml:space="preserve">Advanced Inventory </w:t>
      </w:r>
      <w:r w:rsidR="00250F4F" w:rsidRPr="00C40FCA">
        <w:rPr>
          <w:rFonts w:ascii="Arial" w:hAnsi="Arial" w:cs="Arial"/>
        </w:rPr>
        <w:t>Management</w:t>
      </w:r>
      <w:r w:rsidR="001847C4" w:rsidRPr="00C40FCA">
        <w:rPr>
          <w:rFonts w:ascii="Arial" w:hAnsi="Arial" w:cs="Arial"/>
        </w:rPr>
        <w:t>:</w:t>
      </w:r>
      <w:bookmarkEnd w:id="12"/>
    </w:p>
    <w:p w14:paraId="023E354B" w14:textId="4254BE49" w:rsidR="00C14C18" w:rsidRPr="00C40FCA" w:rsidRDefault="00E27B4D" w:rsidP="00C40FCA">
      <w:pPr>
        <w:jc w:val="both"/>
        <w:rPr>
          <w:rFonts w:ascii="Arial" w:hAnsi="Arial" w:cs="Arial"/>
        </w:rPr>
      </w:pPr>
      <w:r w:rsidRPr="00C40FCA">
        <w:rPr>
          <w:rFonts w:ascii="Arial" w:hAnsi="Arial" w:cs="Arial"/>
        </w:rPr>
        <w:t xml:space="preserve">Implement a </w:t>
      </w:r>
      <w:r w:rsidR="002466BC" w:rsidRPr="00C40FCA">
        <w:rPr>
          <w:rFonts w:ascii="Arial" w:hAnsi="Arial" w:cs="Arial"/>
        </w:rPr>
        <w:t>real-time</w:t>
      </w:r>
      <w:r w:rsidR="004B322A" w:rsidRPr="00C40FCA">
        <w:rPr>
          <w:rFonts w:ascii="Arial" w:hAnsi="Arial" w:cs="Arial"/>
        </w:rPr>
        <w:t xml:space="preserve"> warehouse management system</w:t>
      </w:r>
      <w:r w:rsidR="002466BC" w:rsidRPr="00C40FCA">
        <w:rPr>
          <w:rFonts w:ascii="Arial" w:hAnsi="Arial" w:cs="Arial"/>
        </w:rPr>
        <w:t xml:space="preserve">. </w:t>
      </w:r>
      <w:r w:rsidR="002A236C" w:rsidRPr="00C40FCA">
        <w:rPr>
          <w:rFonts w:ascii="Arial" w:hAnsi="Arial" w:cs="Arial"/>
        </w:rPr>
        <w:t>Which</w:t>
      </w:r>
      <w:r w:rsidR="002466BC" w:rsidRPr="00C40FCA">
        <w:rPr>
          <w:rFonts w:ascii="Arial" w:hAnsi="Arial" w:cs="Arial"/>
        </w:rPr>
        <w:t xml:space="preserve"> ca</w:t>
      </w:r>
      <w:r w:rsidR="00E10837" w:rsidRPr="00C40FCA">
        <w:rPr>
          <w:rFonts w:ascii="Arial" w:hAnsi="Arial" w:cs="Arial"/>
        </w:rPr>
        <w:t xml:space="preserve">n track </w:t>
      </w:r>
      <w:r w:rsidR="000D27B7" w:rsidRPr="00C40FCA">
        <w:rPr>
          <w:rFonts w:ascii="Arial" w:hAnsi="Arial" w:cs="Arial"/>
        </w:rPr>
        <w:t>actual real-time stock</w:t>
      </w:r>
      <w:r w:rsidR="00E10837" w:rsidRPr="00C40FCA">
        <w:rPr>
          <w:rFonts w:ascii="Arial" w:hAnsi="Arial" w:cs="Arial"/>
        </w:rPr>
        <w:t xml:space="preserve"> levels, inbound </w:t>
      </w:r>
      <w:r w:rsidR="002A236C" w:rsidRPr="00C40FCA">
        <w:rPr>
          <w:rFonts w:ascii="Arial" w:hAnsi="Arial" w:cs="Arial"/>
        </w:rPr>
        <w:t xml:space="preserve">supplier </w:t>
      </w:r>
      <w:r w:rsidR="00E10837" w:rsidRPr="00C40FCA">
        <w:rPr>
          <w:rFonts w:ascii="Arial" w:hAnsi="Arial" w:cs="Arial"/>
        </w:rPr>
        <w:t>shipments</w:t>
      </w:r>
      <w:r w:rsidR="000D27B7" w:rsidRPr="00C40FCA">
        <w:rPr>
          <w:rFonts w:ascii="Arial" w:hAnsi="Arial" w:cs="Arial"/>
        </w:rPr>
        <w:t>,</w:t>
      </w:r>
      <w:r w:rsidR="002A236C" w:rsidRPr="00C40FCA">
        <w:rPr>
          <w:rFonts w:ascii="Arial" w:hAnsi="Arial" w:cs="Arial"/>
        </w:rPr>
        <w:t xml:space="preserve"> and outbound customer orders</w:t>
      </w:r>
      <w:r w:rsidR="00890242" w:rsidRPr="00C40FCA">
        <w:rPr>
          <w:rFonts w:ascii="Arial" w:hAnsi="Arial" w:cs="Arial"/>
        </w:rPr>
        <w:t xml:space="preserve"> (Rushton, Croucher &amp; Baker, 2017)</w:t>
      </w:r>
      <w:r w:rsidR="002A236C" w:rsidRPr="00C40FCA">
        <w:rPr>
          <w:rFonts w:ascii="Arial" w:hAnsi="Arial" w:cs="Arial"/>
        </w:rPr>
        <w:t xml:space="preserve">. </w:t>
      </w:r>
      <w:r w:rsidR="007406BB" w:rsidRPr="00C40FCA">
        <w:rPr>
          <w:rFonts w:ascii="Arial" w:hAnsi="Arial" w:cs="Arial"/>
        </w:rPr>
        <w:t xml:space="preserve">Introduce rolling cycle counting to ensure </w:t>
      </w:r>
      <w:r w:rsidR="00C23EB9" w:rsidRPr="00C40FCA">
        <w:rPr>
          <w:rFonts w:ascii="Arial" w:hAnsi="Arial" w:cs="Arial"/>
        </w:rPr>
        <w:t xml:space="preserve">inventory is accurate and </w:t>
      </w:r>
      <w:r w:rsidR="00B5644F" w:rsidRPr="00C40FCA">
        <w:rPr>
          <w:rFonts w:ascii="Arial" w:hAnsi="Arial" w:cs="Arial"/>
        </w:rPr>
        <w:t>damaged</w:t>
      </w:r>
      <w:r w:rsidR="00C23EB9" w:rsidRPr="00C40FCA">
        <w:rPr>
          <w:rFonts w:ascii="Arial" w:hAnsi="Arial" w:cs="Arial"/>
        </w:rPr>
        <w:t xml:space="preserve"> products are removed </w:t>
      </w:r>
      <w:r w:rsidR="00B5644F" w:rsidRPr="00C40FCA">
        <w:rPr>
          <w:rFonts w:ascii="Arial" w:hAnsi="Arial" w:cs="Arial"/>
        </w:rPr>
        <w:t xml:space="preserve">from </w:t>
      </w:r>
      <w:r w:rsidR="00604FDF" w:rsidRPr="00C40FCA">
        <w:rPr>
          <w:rFonts w:ascii="Arial" w:hAnsi="Arial" w:cs="Arial"/>
        </w:rPr>
        <w:t>shelves. Organise</w:t>
      </w:r>
      <w:r w:rsidR="001A20B0" w:rsidRPr="00C40FCA">
        <w:rPr>
          <w:rFonts w:ascii="Arial" w:hAnsi="Arial" w:cs="Arial"/>
        </w:rPr>
        <w:t xml:space="preserve"> stock locations by prioritising high-value and </w:t>
      </w:r>
      <w:r w:rsidR="00B25F4A" w:rsidRPr="00C40FCA">
        <w:rPr>
          <w:rFonts w:ascii="Arial" w:hAnsi="Arial" w:cs="Arial"/>
        </w:rPr>
        <w:t>fast-moving</w:t>
      </w:r>
      <w:r w:rsidR="001A20B0" w:rsidRPr="00C40FCA">
        <w:rPr>
          <w:rFonts w:ascii="Arial" w:hAnsi="Arial" w:cs="Arial"/>
        </w:rPr>
        <w:t xml:space="preserve"> </w:t>
      </w:r>
      <w:r w:rsidR="00B25F4A" w:rsidRPr="00C40FCA">
        <w:rPr>
          <w:rFonts w:ascii="Arial" w:hAnsi="Arial" w:cs="Arial"/>
        </w:rPr>
        <w:t>SKUs</w:t>
      </w:r>
      <w:r w:rsidR="00CC7902" w:rsidRPr="00C40FCA">
        <w:rPr>
          <w:rFonts w:ascii="Arial" w:hAnsi="Arial" w:cs="Arial"/>
        </w:rPr>
        <w:t xml:space="preserve"> to prime locations and to introduce tighter controls</w:t>
      </w:r>
      <w:r w:rsidR="00890242" w:rsidRPr="00C40FCA">
        <w:rPr>
          <w:rFonts w:ascii="Arial" w:hAnsi="Arial" w:cs="Arial"/>
        </w:rPr>
        <w:t xml:space="preserve"> (Richards, 2017)</w:t>
      </w:r>
      <w:r w:rsidR="00CC7902" w:rsidRPr="00C40FCA">
        <w:rPr>
          <w:rFonts w:ascii="Arial" w:hAnsi="Arial" w:cs="Arial"/>
        </w:rPr>
        <w:t>.</w:t>
      </w:r>
    </w:p>
    <w:p w14:paraId="5B77F127" w14:textId="69973DE2" w:rsidR="00250F4F" w:rsidRPr="00C40FCA" w:rsidRDefault="001847C4" w:rsidP="00C40FCA">
      <w:pPr>
        <w:pStyle w:val="Heading2"/>
        <w:jc w:val="both"/>
        <w:rPr>
          <w:rFonts w:ascii="Arial" w:hAnsi="Arial" w:cs="Arial"/>
        </w:rPr>
      </w:pPr>
      <w:bookmarkStart w:id="13" w:name="_Toc216623000"/>
      <w:r w:rsidRPr="00C40FCA">
        <w:rPr>
          <w:rFonts w:ascii="Arial" w:hAnsi="Arial" w:cs="Arial"/>
        </w:rPr>
        <w:t>Customer-centric</w:t>
      </w:r>
      <w:r w:rsidR="00470800" w:rsidRPr="00C40FCA">
        <w:rPr>
          <w:rFonts w:ascii="Arial" w:hAnsi="Arial" w:cs="Arial"/>
        </w:rPr>
        <w:t xml:space="preserve"> delivery practices</w:t>
      </w:r>
      <w:r w:rsidRPr="00C40FCA">
        <w:rPr>
          <w:rFonts w:ascii="Arial" w:hAnsi="Arial" w:cs="Arial"/>
        </w:rPr>
        <w:t>:</w:t>
      </w:r>
      <w:bookmarkEnd w:id="13"/>
    </w:p>
    <w:p w14:paraId="2E0487F6" w14:textId="4395AD0B" w:rsidR="00B25F4A" w:rsidRPr="00C40FCA" w:rsidRDefault="005C1C1D" w:rsidP="00C40FCA">
      <w:pPr>
        <w:jc w:val="both"/>
        <w:rPr>
          <w:rFonts w:ascii="Arial" w:hAnsi="Arial" w:cs="Arial"/>
        </w:rPr>
      </w:pPr>
      <w:r w:rsidRPr="00C40FCA">
        <w:rPr>
          <w:rFonts w:ascii="Arial" w:hAnsi="Arial" w:cs="Arial"/>
        </w:rPr>
        <w:t>To implement pre-delivery</w:t>
      </w:r>
      <w:r w:rsidR="006F00CC" w:rsidRPr="00C40FCA">
        <w:rPr>
          <w:rFonts w:ascii="Arial" w:hAnsi="Arial" w:cs="Arial"/>
        </w:rPr>
        <w:t xml:space="preserve"> communications to notify </w:t>
      </w:r>
      <w:r w:rsidR="00F32A27" w:rsidRPr="00C40FCA">
        <w:rPr>
          <w:rFonts w:ascii="Arial" w:hAnsi="Arial" w:cs="Arial"/>
        </w:rPr>
        <w:t>customers</w:t>
      </w:r>
      <w:r w:rsidR="006F00CC" w:rsidRPr="00C40FCA">
        <w:rPr>
          <w:rFonts w:ascii="Arial" w:hAnsi="Arial" w:cs="Arial"/>
        </w:rPr>
        <w:t xml:space="preserve"> of delivery windows, </w:t>
      </w:r>
      <w:r w:rsidR="00F32A27" w:rsidRPr="00C40FCA">
        <w:rPr>
          <w:rFonts w:ascii="Arial" w:hAnsi="Arial" w:cs="Arial"/>
        </w:rPr>
        <w:t>tracking links, or to allow rescheduling to more convenient times</w:t>
      </w:r>
      <w:r w:rsidR="00085C6E" w:rsidRPr="00C40FCA">
        <w:rPr>
          <w:rFonts w:ascii="Arial" w:hAnsi="Arial" w:cs="Arial"/>
        </w:rPr>
        <w:t xml:space="preserve"> for the customer</w:t>
      </w:r>
      <w:r w:rsidR="00A52DEE" w:rsidRPr="00C40FCA">
        <w:rPr>
          <w:rFonts w:ascii="Arial" w:hAnsi="Arial" w:cs="Arial"/>
        </w:rPr>
        <w:t xml:space="preserve"> (Grant et al., 2017)</w:t>
      </w:r>
      <w:r w:rsidR="00F32A27" w:rsidRPr="00C40FCA">
        <w:rPr>
          <w:rFonts w:ascii="Arial" w:hAnsi="Arial" w:cs="Arial"/>
        </w:rPr>
        <w:t>.</w:t>
      </w:r>
      <w:r w:rsidR="00D00FBA" w:rsidRPr="00C40FCA">
        <w:rPr>
          <w:rFonts w:ascii="Arial" w:hAnsi="Arial" w:cs="Arial"/>
        </w:rPr>
        <w:t xml:space="preserve"> Offer flexible delivery options</w:t>
      </w:r>
      <w:r w:rsidR="008C070B" w:rsidRPr="00C40FCA">
        <w:rPr>
          <w:rFonts w:ascii="Arial" w:hAnsi="Arial" w:cs="Arial"/>
        </w:rPr>
        <w:t>: pickup points, drop lockers, or safe place locations to reduce failed deliveries.</w:t>
      </w:r>
      <w:r w:rsidR="00DE2855" w:rsidRPr="00C40FCA">
        <w:rPr>
          <w:rFonts w:ascii="Arial" w:hAnsi="Arial" w:cs="Arial"/>
        </w:rPr>
        <w:t xml:space="preserve"> To introduce </w:t>
      </w:r>
      <w:r w:rsidR="0078344F" w:rsidRPr="00C40FCA">
        <w:rPr>
          <w:rFonts w:ascii="Arial" w:hAnsi="Arial" w:cs="Arial"/>
        </w:rPr>
        <w:t>advanced proof of delivery</w:t>
      </w:r>
      <w:r w:rsidR="00793DF9" w:rsidRPr="00C40FCA">
        <w:rPr>
          <w:rFonts w:ascii="Arial" w:hAnsi="Arial" w:cs="Arial"/>
        </w:rPr>
        <w:t>:</w:t>
      </w:r>
      <w:r w:rsidR="0078344F" w:rsidRPr="00C40FCA">
        <w:rPr>
          <w:rFonts w:ascii="Arial" w:hAnsi="Arial" w:cs="Arial"/>
        </w:rPr>
        <w:t xml:space="preserve"> digi</w:t>
      </w:r>
      <w:r w:rsidR="00793DF9" w:rsidRPr="00C40FCA">
        <w:rPr>
          <w:rFonts w:ascii="Arial" w:hAnsi="Arial" w:cs="Arial"/>
        </w:rPr>
        <w:t xml:space="preserve">tal photos and signatures uploaded to sales orders to reduce disputes and </w:t>
      </w:r>
      <w:r w:rsidR="00166B10" w:rsidRPr="00C40FCA">
        <w:rPr>
          <w:rFonts w:ascii="Arial" w:hAnsi="Arial" w:cs="Arial"/>
        </w:rPr>
        <w:t>returns</w:t>
      </w:r>
      <w:r w:rsidR="00A52DEE" w:rsidRPr="00C40FCA">
        <w:rPr>
          <w:rFonts w:ascii="Arial" w:hAnsi="Arial" w:cs="Arial"/>
        </w:rPr>
        <w:t xml:space="preserve"> (Waters, 2019)</w:t>
      </w:r>
      <w:r w:rsidR="00166B10" w:rsidRPr="00C40FCA">
        <w:rPr>
          <w:rFonts w:ascii="Arial" w:hAnsi="Arial" w:cs="Arial"/>
        </w:rPr>
        <w:t>.</w:t>
      </w:r>
      <w:r w:rsidR="006707E1" w:rsidRPr="00C40FCA">
        <w:rPr>
          <w:rFonts w:ascii="Arial" w:hAnsi="Arial" w:cs="Arial"/>
        </w:rPr>
        <w:t xml:space="preserve"> Create dedicated </w:t>
      </w:r>
      <w:r w:rsidR="004D2201" w:rsidRPr="00C40FCA">
        <w:rPr>
          <w:rFonts w:ascii="Arial" w:hAnsi="Arial" w:cs="Arial"/>
        </w:rPr>
        <w:t>zones for returned goods</w:t>
      </w:r>
      <w:r w:rsidR="00343909" w:rsidRPr="00C40FCA">
        <w:rPr>
          <w:rFonts w:ascii="Arial" w:hAnsi="Arial" w:cs="Arial"/>
        </w:rPr>
        <w:t>;</w:t>
      </w:r>
      <w:r w:rsidR="004D2201" w:rsidRPr="00C40FCA">
        <w:rPr>
          <w:rFonts w:ascii="Arial" w:hAnsi="Arial" w:cs="Arial"/>
        </w:rPr>
        <w:t xml:space="preserve"> these can then </w:t>
      </w:r>
      <w:r w:rsidR="00862ECC" w:rsidRPr="00C40FCA">
        <w:rPr>
          <w:rFonts w:ascii="Arial" w:hAnsi="Arial" w:cs="Arial"/>
        </w:rPr>
        <w:t xml:space="preserve">be </w:t>
      </w:r>
      <w:r w:rsidR="00343909" w:rsidRPr="00C40FCA">
        <w:rPr>
          <w:rFonts w:ascii="Arial" w:hAnsi="Arial" w:cs="Arial"/>
        </w:rPr>
        <w:t xml:space="preserve">inspected for damage or faults and </w:t>
      </w:r>
      <w:r w:rsidR="00862ECC" w:rsidRPr="00C40FCA">
        <w:rPr>
          <w:rFonts w:ascii="Arial" w:hAnsi="Arial" w:cs="Arial"/>
        </w:rPr>
        <w:t>restocked or returned to suppliers.</w:t>
      </w:r>
    </w:p>
    <w:p w14:paraId="6DF8720A" w14:textId="6A2DF52B" w:rsidR="00470800" w:rsidRPr="00C40FCA" w:rsidRDefault="00470800" w:rsidP="00C40FCA">
      <w:pPr>
        <w:pStyle w:val="Heading2"/>
        <w:jc w:val="both"/>
        <w:rPr>
          <w:rFonts w:ascii="Arial" w:hAnsi="Arial" w:cs="Arial"/>
        </w:rPr>
      </w:pPr>
      <w:bookmarkStart w:id="14" w:name="_Toc216623001"/>
      <w:r w:rsidRPr="00C40FCA">
        <w:rPr>
          <w:rFonts w:ascii="Arial" w:hAnsi="Arial" w:cs="Arial"/>
        </w:rPr>
        <w:lastRenderedPageBreak/>
        <w:t>Monitor Service levels</w:t>
      </w:r>
      <w:r w:rsidR="001847C4" w:rsidRPr="00C40FCA">
        <w:rPr>
          <w:rFonts w:ascii="Arial" w:hAnsi="Arial" w:cs="Arial"/>
        </w:rPr>
        <w:t>:</w:t>
      </w:r>
      <w:bookmarkEnd w:id="14"/>
    </w:p>
    <w:p w14:paraId="0E5C180E" w14:textId="76DBC2D1" w:rsidR="001B6D23" w:rsidRPr="00C40FCA" w:rsidRDefault="004B6D90" w:rsidP="00C40FCA">
      <w:pPr>
        <w:jc w:val="both"/>
        <w:rPr>
          <w:rFonts w:ascii="Arial" w:hAnsi="Arial" w:cs="Arial"/>
        </w:rPr>
      </w:pPr>
      <w:r w:rsidRPr="00C40FCA">
        <w:rPr>
          <w:rFonts w:ascii="Arial" w:hAnsi="Arial" w:cs="Arial"/>
        </w:rPr>
        <w:t xml:space="preserve">Root cause analysis to </w:t>
      </w:r>
      <w:r w:rsidR="005325FE" w:rsidRPr="00C40FCA">
        <w:rPr>
          <w:rFonts w:ascii="Arial" w:hAnsi="Arial" w:cs="Arial"/>
        </w:rPr>
        <w:t>identify systemic issues for each stockout.</w:t>
      </w:r>
      <w:r w:rsidR="008A3F7C" w:rsidRPr="00C40FCA">
        <w:rPr>
          <w:rFonts w:ascii="Arial" w:hAnsi="Arial" w:cs="Arial"/>
        </w:rPr>
        <w:t xml:space="preserve"> KPIs to track order accuracy, </w:t>
      </w:r>
      <w:r w:rsidR="00ED62A9" w:rsidRPr="00C40FCA">
        <w:rPr>
          <w:rFonts w:ascii="Arial" w:hAnsi="Arial" w:cs="Arial"/>
        </w:rPr>
        <w:t>on-time</w:t>
      </w:r>
      <w:r w:rsidR="008A3F7C" w:rsidRPr="00C40FCA">
        <w:rPr>
          <w:rFonts w:ascii="Arial" w:hAnsi="Arial" w:cs="Arial"/>
        </w:rPr>
        <w:t xml:space="preserve"> delivery</w:t>
      </w:r>
      <w:r w:rsidR="00A72F3E" w:rsidRPr="00C40FCA">
        <w:rPr>
          <w:rFonts w:ascii="Arial" w:hAnsi="Arial" w:cs="Arial"/>
        </w:rPr>
        <w:t>,</w:t>
      </w:r>
      <w:r w:rsidR="008A3F7C" w:rsidRPr="00C40FCA">
        <w:rPr>
          <w:rFonts w:ascii="Arial" w:hAnsi="Arial" w:cs="Arial"/>
        </w:rPr>
        <w:t xml:space="preserve"> </w:t>
      </w:r>
      <w:r w:rsidR="00ED62A9" w:rsidRPr="00C40FCA">
        <w:rPr>
          <w:rFonts w:ascii="Arial" w:hAnsi="Arial" w:cs="Arial"/>
        </w:rPr>
        <w:t>and fill</w:t>
      </w:r>
      <w:r w:rsidR="008A3F7C" w:rsidRPr="00C40FCA">
        <w:rPr>
          <w:rFonts w:ascii="Arial" w:hAnsi="Arial" w:cs="Arial"/>
        </w:rPr>
        <w:t xml:space="preserve"> rate</w:t>
      </w:r>
      <w:r w:rsidR="00A72F3E" w:rsidRPr="00C40FCA">
        <w:rPr>
          <w:rFonts w:ascii="Arial" w:hAnsi="Arial" w:cs="Arial"/>
        </w:rPr>
        <w:t>,</w:t>
      </w:r>
      <w:r w:rsidR="00ED62A9" w:rsidRPr="00C40FCA">
        <w:rPr>
          <w:rFonts w:ascii="Arial" w:hAnsi="Arial" w:cs="Arial"/>
        </w:rPr>
        <w:t xml:space="preserve"> along with introducing customer </w:t>
      </w:r>
      <w:r w:rsidR="00A72F3E" w:rsidRPr="00C40FCA">
        <w:rPr>
          <w:rFonts w:ascii="Arial" w:hAnsi="Arial" w:cs="Arial"/>
        </w:rPr>
        <w:t>satisfaction</w:t>
      </w:r>
      <w:r w:rsidR="00ED62A9" w:rsidRPr="00C40FCA">
        <w:rPr>
          <w:rFonts w:ascii="Arial" w:hAnsi="Arial" w:cs="Arial"/>
        </w:rPr>
        <w:t xml:space="preserve"> scores</w:t>
      </w:r>
      <w:r w:rsidR="00910A7E" w:rsidRPr="00C40FCA">
        <w:rPr>
          <w:rFonts w:ascii="Arial" w:hAnsi="Arial" w:cs="Arial"/>
        </w:rPr>
        <w:t xml:space="preserve"> (Bowersox, Closs &amp; Cooper, 2019)</w:t>
      </w:r>
      <w:r w:rsidR="00ED62A9" w:rsidRPr="00C40FCA">
        <w:rPr>
          <w:rFonts w:ascii="Arial" w:hAnsi="Arial" w:cs="Arial"/>
        </w:rPr>
        <w:t>.</w:t>
      </w:r>
      <w:r w:rsidR="00A72F3E" w:rsidRPr="00C40FCA">
        <w:rPr>
          <w:rFonts w:ascii="Arial" w:hAnsi="Arial" w:cs="Arial"/>
        </w:rPr>
        <w:t xml:space="preserve"> Use si</w:t>
      </w:r>
      <w:r w:rsidR="00A67588" w:rsidRPr="00C40FCA">
        <w:rPr>
          <w:rFonts w:ascii="Arial" w:hAnsi="Arial" w:cs="Arial"/>
        </w:rPr>
        <w:t>x</w:t>
      </w:r>
      <w:r w:rsidR="00A72F3E" w:rsidRPr="00C40FCA">
        <w:rPr>
          <w:rFonts w:ascii="Arial" w:hAnsi="Arial" w:cs="Arial"/>
        </w:rPr>
        <w:t xml:space="preserve"> sigma and lean methodologies to </w:t>
      </w:r>
      <w:r w:rsidR="00A67588" w:rsidRPr="00C40FCA">
        <w:rPr>
          <w:rFonts w:ascii="Arial" w:hAnsi="Arial" w:cs="Arial"/>
        </w:rPr>
        <w:t>refine and drive continuous improvement</w:t>
      </w:r>
      <w:r w:rsidR="00485919" w:rsidRPr="00C40FCA">
        <w:rPr>
          <w:rFonts w:ascii="Arial" w:hAnsi="Arial" w:cs="Arial"/>
        </w:rPr>
        <w:t xml:space="preserve"> (George, 2002).</w:t>
      </w:r>
    </w:p>
    <w:p w14:paraId="50AB7923" w14:textId="08B8701A" w:rsidR="001B6D23" w:rsidRPr="00C40FCA" w:rsidRDefault="001B6D23" w:rsidP="00C40FCA">
      <w:pPr>
        <w:pStyle w:val="Heading1"/>
        <w:jc w:val="both"/>
        <w:rPr>
          <w:rFonts w:ascii="Arial" w:hAnsi="Arial" w:cs="Arial"/>
        </w:rPr>
      </w:pPr>
      <w:bookmarkStart w:id="15" w:name="_Toc216623002"/>
      <w:r w:rsidRPr="00C40FCA">
        <w:rPr>
          <w:rFonts w:ascii="Arial" w:hAnsi="Arial" w:cs="Arial"/>
        </w:rPr>
        <w:t>Conclusions and Recommendations</w:t>
      </w:r>
      <w:bookmarkEnd w:id="15"/>
    </w:p>
    <w:p w14:paraId="4F547972" w14:textId="6D1DCE00" w:rsidR="001B6D23" w:rsidRPr="00C40FCA" w:rsidRDefault="003D1EA3" w:rsidP="00C40FCA">
      <w:pPr>
        <w:jc w:val="both"/>
        <w:rPr>
          <w:rFonts w:ascii="Arial" w:hAnsi="Arial" w:cs="Arial"/>
        </w:rPr>
      </w:pPr>
      <w:r w:rsidRPr="00C40FCA">
        <w:rPr>
          <w:rFonts w:ascii="Arial" w:hAnsi="Arial" w:cs="Arial"/>
        </w:rPr>
        <w:t>By engaging with suppliers, freight forwarders, and customers</w:t>
      </w:r>
      <w:r w:rsidR="00833E7F" w:rsidRPr="00C40FCA">
        <w:rPr>
          <w:rFonts w:ascii="Arial" w:hAnsi="Arial" w:cs="Arial"/>
        </w:rPr>
        <w:t>,</w:t>
      </w:r>
      <w:r w:rsidRPr="00C40FCA">
        <w:rPr>
          <w:rFonts w:ascii="Arial" w:hAnsi="Arial" w:cs="Arial"/>
        </w:rPr>
        <w:t xml:space="preserve"> Target 10 can </w:t>
      </w:r>
      <w:r w:rsidR="001E629C" w:rsidRPr="00C40FCA">
        <w:rPr>
          <w:rFonts w:ascii="Arial" w:hAnsi="Arial" w:cs="Arial"/>
        </w:rPr>
        <w:t>introduc</w:t>
      </w:r>
      <w:r w:rsidRPr="00C40FCA">
        <w:rPr>
          <w:rFonts w:ascii="Arial" w:hAnsi="Arial" w:cs="Arial"/>
        </w:rPr>
        <w:t>e</w:t>
      </w:r>
      <w:r w:rsidR="001E629C" w:rsidRPr="00C40FCA">
        <w:rPr>
          <w:rFonts w:ascii="Arial" w:hAnsi="Arial" w:cs="Arial"/>
        </w:rPr>
        <w:t xml:space="preserve"> simpl</w:t>
      </w:r>
      <w:r w:rsidR="00426393" w:rsidRPr="00C40FCA">
        <w:rPr>
          <w:rFonts w:ascii="Arial" w:hAnsi="Arial" w:cs="Arial"/>
        </w:rPr>
        <w:t>e</w:t>
      </w:r>
      <w:r w:rsidR="001E629C" w:rsidRPr="00C40FCA">
        <w:rPr>
          <w:rFonts w:ascii="Arial" w:hAnsi="Arial" w:cs="Arial"/>
        </w:rPr>
        <w:t xml:space="preserve"> and </w:t>
      </w:r>
      <w:r w:rsidR="00426393" w:rsidRPr="00C40FCA">
        <w:rPr>
          <w:rFonts w:ascii="Arial" w:hAnsi="Arial" w:cs="Arial"/>
        </w:rPr>
        <w:t>cost-effective</w:t>
      </w:r>
      <w:r w:rsidR="001E629C" w:rsidRPr="00C40FCA">
        <w:rPr>
          <w:rFonts w:ascii="Arial" w:hAnsi="Arial" w:cs="Arial"/>
        </w:rPr>
        <w:t xml:space="preserve"> changes and processes, </w:t>
      </w:r>
      <w:r w:rsidRPr="00C40FCA">
        <w:rPr>
          <w:rFonts w:ascii="Arial" w:hAnsi="Arial" w:cs="Arial"/>
        </w:rPr>
        <w:t>which</w:t>
      </w:r>
      <w:r w:rsidR="001E629C" w:rsidRPr="00C40FCA">
        <w:rPr>
          <w:rFonts w:ascii="Arial" w:hAnsi="Arial" w:cs="Arial"/>
        </w:rPr>
        <w:t xml:space="preserve"> can reduce</w:t>
      </w:r>
      <w:r w:rsidR="00426393" w:rsidRPr="00C40FCA">
        <w:rPr>
          <w:rFonts w:ascii="Arial" w:hAnsi="Arial" w:cs="Arial"/>
        </w:rPr>
        <w:t xml:space="preserve"> </w:t>
      </w:r>
      <w:r w:rsidR="00C36BB9" w:rsidRPr="00C40FCA">
        <w:rPr>
          <w:rFonts w:ascii="Arial" w:hAnsi="Arial" w:cs="Arial"/>
        </w:rPr>
        <w:t xml:space="preserve">the </w:t>
      </w:r>
      <w:r w:rsidR="009C31BF" w:rsidRPr="00C40FCA">
        <w:rPr>
          <w:rFonts w:ascii="Arial" w:hAnsi="Arial" w:cs="Arial"/>
        </w:rPr>
        <w:t>level</w:t>
      </w:r>
      <w:r w:rsidR="00C36BB9" w:rsidRPr="00C40FCA">
        <w:rPr>
          <w:rFonts w:ascii="Arial" w:hAnsi="Arial" w:cs="Arial"/>
        </w:rPr>
        <w:t xml:space="preserve"> of </w:t>
      </w:r>
      <w:r w:rsidR="00426393" w:rsidRPr="00C40FCA">
        <w:rPr>
          <w:rFonts w:ascii="Arial" w:hAnsi="Arial" w:cs="Arial"/>
        </w:rPr>
        <w:t xml:space="preserve">damaged stock </w:t>
      </w:r>
      <w:r w:rsidR="00C36BB9" w:rsidRPr="00C40FCA">
        <w:rPr>
          <w:rFonts w:ascii="Arial" w:hAnsi="Arial" w:cs="Arial"/>
        </w:rPr>
        <w:t xml:space="preserve">they are currently </w:t>
      </w:r>
      <w:r w:rsidR="00902AF6" w:rsidRPr="00C40FCA">
        <w:rPr>
          <w:rFonts w:ascii="Arial" w:hAnsi="Arial" w:cs="Arial"/>
        </w:rPr>
        <w:t>financially responsible for</w:t>
      </w:r>
      <w:r w:rsidR="007B49B0" w:rsidRPr="00C40FCA">
        <w:rPr>
          <w:rFonts w:ascii="Arial" w:hAnsi="Arial" w:cs="Arial"/>
        </w:rPr>
        <w:t xml:space="preserve">, </w:t>
      </w:r>
      <w:r w:rsidR="002A35F7" w:rsidRPr="00C40FCA">
        <w:rPr>
          <w:rFonts w:ascii="Arial" w:hAnsi="Arial" w:cs="Arial"/>
        </w:rPr>
        <w:t>whil</w:t>
      </w:r>
      <w:r w:rsidR="002432CB" w:rsidRPr="00C40FCA">
        <w:rPr>
          <w:rFonts w:ascii="Arial" w:hAnsi="Arial" w:cs="Arial"/>
        </w:rPr>
        <w:t>e</w:t>
      </w:r>
      <w:r w:rsidR="002A35F7" w:rsidRPr="00C40FCA">
        <w:rPr>
          <w:rFonts w:ascii="Arial" w:hAnsi="Arial" w:cs="Arial"/>
        </w:rPr>
        <w:t xml:space="preserve"> also </w:t>
      </w:r>
      <w:r w:rsidR="00426393" w:rsidRPr="00C40FCA">
        <w:rPr>
          <w:rFonts w:ascii="Arial" w:hAnsi="Arial" w:cs="Arial"/>
        </w:rPr>
        <w:t>improv</w:t>
      </w:r>
      <w:r w:rsidR="002A35F7" w:rsidRPr="00C40FCA">
        <w:rPr>
          <w:rFonts w:ascii="Arial" w:hAnsi="Arial" w:cs="Arial"/>
        </w:rPr>
        <w:t>ing</w:t>
      </w:r>
      <w:r w:rsidR="00426393" w:rsidRPr="00C40FCA">
        <w:rPr>
          <w:rFonts w:ascii="Arial" w:hAnsi="Arial" w:cs="Arial"/>
        </w:rPr>
        <w:t xml:space="preserve"> </w:t>
      </w:r>
      <w:r w:rsidR="007B49B0" w:rsidRPr="00C40FCA">
        <w:rPr>
          <w:rFonts w:ascii="Arial" w:hAnsi="Arial" w:cs="Arial"/>
        </w:rPr>
        <w:t xml:space="preserve">the level of </w:t>
      </w:r>
      <w:r w:rsidR="00426393" w:rsidRPr="00C40FCA">
        <w:rPr>
          <w:rFonts w:ascii="Arial" w:hAnsi="Arial" w:cs="Arial"/>
        </w:rPr>
        <w:t>customer satisfaction</w:t>
      </w:r>
      <w:r w:rsidR="002A35F7" w:rsidRPr="00C40FCA">
        <w:rPr>
          <w:rFonts w:ascii="Arial" w:hAnsi="Arial" w:cs="Arial"/>
        </w:rPr>
        <w:t>, inviting repeat</w:t>
      </w:r>
      <w:r w:rsidR="00B77C0C" w:rsidRPr="00C40FCA">
        <w:rPr>
          <w:rFonts w:ascii="Arial" w:hAnsi="Arial" w:cs="Arial"/>
        </w:rPr>
        <w:t xml:space="preserve"> purchases and recommendations</w:t>
      </w:r>
      <w:r w:rsidR="00426393" w:rsidRPr="00C40FCA">
        <w:rPr>
          <w:rFonts w:ascii="Arial" w:hAnsi="Arial" w:cs="Arial"/>
        </w:rPr>
        <w:t>.</w:t>
      </w:r>
      <w:r w:rsidR="007A79A0" w:rsidRPr="00C40FCA">
        <w:rPr>
          <w:rFonts w:ascii="Arial" w:hAnsi="Arial" w:cs="Arial"/>
        </w:rPr>
        <w:t xml:space="preserve"> </w:t>
      </w:r>
    </w:p>
    <w:p w14:paraId="623D37C3" w14:textId="617818AC" w:rsidR="00B77C0C" w:rsidRPr="00C40FCA" w:rsidRDefault="00B77C0C" w:rsidP="00C40FCA">
      <w:pPr>
        <w:jc w:val="both"/>
        <w:rPr>
          <w:rFonts w:ascii="Arial" w:hAnsi="Arial" w:cs="Arial"/>
        </w:rPr>
      </w:pPr>
      <w:r w:rsidRPr="00C40FCA">
        <w:rPr>
          <w:rFonts w:ascii="Arial" w:hAnsi="Arial" w:cs="Arial"/>
        </w:rPr>
        <w:t xml:space="preserve">Depending on the level of </w:t>
      </w:r>
      <w:r w:rsidR="009C31BF" w:rsidRPr="00C40FCA">
        <w:rPr>
          <w:rFonts w:ascii="Arial" w:hAnsi="Arial" w:cs="Arial"/>
        </w:rPr>
        <w:t xml:space="preserve">investment </w:t>
      </w:r>
      <w:r w:rsidR="00C477E6" w:rsidRPr="00C40FCA">
        <w:rPr>
          <w:rFonts w:ascii="Arial" w:hAnsi="Arial" w:cs="Arial"/>
        </w:rPr>
        <w:t>and digi</w:t>
      </w:r>
      <w:r w:rsidR="00FC36B1" w:rsidRPr="00C40FCA">
        <w:rPr>
          <w:rFonts w:ascii="Arial" w:hAnsi="Arial" w:cs="Arial"/>
        </w:rPr>
        <w:t>tal integration available</w:t>
      </w:r>
      <w:r w:rsidR="00EA67CD" w:rsidRPr="00C40FCA">
        <w:rPr>
          <w:rFonts w:ascii="Arial" w:hAnsi="Arial" w:cs="Arial"/>
        </w:rPr>
        <w:t>,</w:t>
      </w:r>
      <w:r w:rsidR="00FC36B1" w:rsidRPr="00C40FCA">
        <w:rPr>
          <w:rFonts w:ascii="Arial" w:hAnsi="Arial" w:cs="Arial"/>
        </w:rPr>
        <w:t xml:space="preserve"> </w:t>
      </w:r>
      <w:r w:rsidR="00EA67CD" w:rsidRPr="00C40FCA">
        <w:rPr>
          <w:rFonts w:ascii="Arial" w:hAnsi="Arial" w:cs="Arial"/>
        </w:rPr>
        <w:t>substantial</w:t>
      </w:r>
      <w:r w:rsidR="00FC36B1" w:rsidRPr="00C40FCA">
        <w:rPr>
          <w:rFonts w:ascii="Arial" w:hAnsi="Arial" w:cs="Arial"/>
        </w:rPr>
        <w:t xml:space="preserve"> </w:t>
      </w:r>
      <w:r w:rsidR="00EA67CD" w:rsidRPr="00C40FCA">
        <w:rPr>
          <w:rFonts w:ascii="Arial" w:hAnsi="Arial" w:cs="Arial"/>
        </w:rPr>
        <w:t xml:space="preserve">savings can be made. </w:t>
      </w:r>
      <w:r w:rsidR="00876932" w:rsidRPr="00C40FCA">
        <w:rPr>
          <w:rFonts w:ascii="Arial" w:hAnsi="Arial" w:cs="Arial"/>
        </w:rPr>
        <w:t xml:space="preserve">Introducing an </w:t>
      </w:r>
      <w:proofErr w:type="spellStart"/>
      <w:r w:rsidR="00876932" w:rsidRPr="00C40FCA">
        <w:rPr>
          <w:rFonts w:ascii="Arial" w:hAnsi="Arial" w:cs="Arial"/>
        </w:rPr>
        <w:t>Autostore</w:t>
      </w:r>
      <w:proofErr w:type="spellEnd"/>
      <w:r w:rsidR="008B0D49" w:rsidRPr="00C40FCA">
        <w:rPr>
          <w:rFonts w:ascii="Arial" w:hAnsi="Arial" w:cs="Arial"/>
        </w:rPr>
        <w:t xml:space="preserve"> warehouse automation </w:t>
      </w:r>
      <w:r w:rsidR="00D338FA" w:rsidRPr="00C40FCA">
        <w:rPr>
          <w:rFonts w:ascii="Arial" w:hAnsi="Arial" w:cs="Arial"/>
        </w:rPr>
        <w:t xml:space="preserve">can </w:t>
      </w:r>
      <w:r w:rsidR="00DE1714" w:rsidRPr="00C40FCA">
        <w:rPr>
          <w:rFonts w:ascii="Arial" w:hAnsi="Arial" w:cs="Arial"/>
        </w:rPr>
        <w:t>provide increas</w:t>
      </w:r>
      <w:r w:rsidR="000E2A5D" w:rsidRPr="00C40FCA">
        <w:rPr>
          <w:rFonts w:ascii="Arial" w:hAnsi="Arial" w:cs="Arial"/>
        </w:rPr>
        <w:t>ed</w:t>
      </w:r>
      <w:r w:rsidR="00DE1714" w:rsidRPr="00C40FCA">
        <w:rPr>
          <w:rFonts w:ascii="Arial" w:hAnsi="Arial" w:cs="Arial"/>
        </w:rPr>
        <w:t xml:space="preserve"> storage </w:t>
      </w:r>
      <w:r w:rsidR="000E2A5D" w:rsidRPr="00C40FCA">
        <w:rPr>
          <w:rFonts w:ascii="Arial" w:hAnsi="Arial" w:cs="Arial"/>
        </w:rPr>
        <w:t>capacity</w:t>
      </w:r>
      <w:r w:rsidR="00DE1714" w:rsidRPr="00C40FCA">
        <w:rPr>
          <w:rFonts w:ascii="Arial" w:hAnsi="Arial" w:cs="Arial"/>
        </w:rPr>
        <w:t xml:space="preserve"> whilst </w:t>
      </w:r>
      <w:r w:rsidR="000E2A5D" w:rsidRPr="00C40FCA">
        <w:rPr>
          <w:rFonts w:ascii="Arial" w:hAnsi="Arial" w:cs="Arial"/>
        </w:rPr>
        <w:t xml:space="preserve">improving </w:t>
      </w:r>
      <w:r w:rsidR="003F6981" w:rsidRPr="00C40FCA">
        <w:rPr>
          <w:rFonts w:ascii="Arial" w:hAnsi="Arial" w:cs="Arial"/>
        </w:rPr>
        <w:t>accuracy and reducing pick times</w:t>
      </w:r>
      <w:r w:rsidR="00485919" w:rsidRPr="00C40FCA">
        <w:rPr>
          <w:rFonts w:ascii="Arial" w:hAnsi="Arial" w:cs="Arial"/>
        </w:rPr>
        <w:t xml:space="preserve"> (Tompkins et al., 2010). </w:t>
      </w:r>
    </w:p>
    <w:p w14:paraId="0043D943" w14:textId="468982F1" w:rsidR="00A7226A" w:rsidRPr="00C40FCA" w:rsidRDefault="004C0C8F" w:rsidP="00C40FCA">
      <w:pPr>
        <w:jc w:val="both"/>
        <w:rPr>
          <w:rFonts w:ascii="Arial" w:hAnsi="Arial" w:cs="Arial"/>
        </w:rPr>
      </w:pPr>
      <w:r w:rsidRPr="00C40FCA">
        <w:rPr>
          <w:rFonts w:ascii="Arial" w:hAnsi="Arial" w:cs="Arial"/>
        </w:rPr>
        <w:t xml:space="preserve">Improving communications </w:t>
      </w:r>
      <w:r w:rsidR="00054075" w:rsidRPr="00C40FCA">
        <w:rPr>
          <w:rFonts w:ascii="Arial" w:hAnsi="Arial" w:cs="Arial"/>
        </w:rPr>
        <w:t xml:space="preserve">and integrating software </w:t>
      </w:r>
      <w:r w:rsidR="00AF5C29" w:rsidRPr="00C40FCA">
        <w:rPr>
          <w:rFonts w:ascii="Arial" w:hAnsi="Arial" w:cs="Arial"/>
        </w:rPr>
        <w:t xml:space="preserve">with suppliers </w:t>
      </w:r>
      <w:r w:rsidR="00D96AB3" w:rsidRPr="00C40FCA">
        <w:rPr>
          <w:rFonts w:ascii="Arial" w:hAnsi="Arial" w:cs="Arial"/>
        </w:rPr>
        <w:t>can</w:t>
      </w:r>
      <w:r w:rsidR="002432CB" w:rsidRPr="00C40FCA">
        <w:rPr>
          <w:rFonts w:ascii="Arial" w:hAnsi="Arial" w:cs="Arial"/>
        </w:rPr>
        <w:t xml:space="preserve"> provide</w:t>
      </w:r>
      <w:r w:rsidR="00D96AB3" w:rsidRPr="00C40FCA">
        <w:rPr>
          <w:rFonts w:ascii="Arial" w:hAnsi="Arial" w:cs="Arial"/>
        </w:rPr>
        <w:t xml:space="preserve"> </w:t>
      </w:r>
      <w:r w:rsidR="00E361ED" w:rsidRPr="00C40FCA">
        <w:rPr>
          <w:rFonts w:ascii="Arial" w:hAnsi="Arial" w:cs="Arial"/>
        </w:rPr>
        <w:t>improved</w:t>
      </w:r>
      <w:r w:rsidR="00AF5C29" w:rsidRPr="00C40FCA">
        <w:rPr>
          <w:rFonts w:ascii="Arial" w:hAnsi="Arial" w:cs="Arial"/>
        </w:rPr>
        <w:t xml:space="preserve"> forecasts, </w:t>
      </w:r>
      <w:r w:rsidR="00A7226A" w:rsidRPr="00C40FCA">
        <w:rPr>
          <w:rFonts w:ascii="Arial" w:hAnsi="Arial" w:cs="Arial"/>
        </w:rPr>
        <w:t>reduce replenishment lead times</w:t>
      </w:r>
      <w:r w:rsidR="00CA3E9C" w:rsidRPr="00C40FCA">
        <w:rPr>
          <w:rFonts w:ascii="Arial" w:hAnsi="Arial" w:cs="Arial"/>
        </w:rPr>
        <w:t>,</w:t>
      </w:r>
      <w:r w:rsidR="00A7226A" w:rsidRPr="00C40FCA">
        <w:rPr>
          <w:rFonts w:ascii="Arial" w:hAnsi="Arial" w:cs="Arial"/>
        </w:rPr>
        <w:t xml:space="preserve"> and </w:t>
      </w:r>
      <w:r w:rsidR="00D96AB3" w:rsidRPr="00C40FCA">
        <w:rPr>
          <w:rFonts w:ascii="Arial" w:hAnsi="Arial" w:cs="Arial"/>
        </w:rPr>
        <w:t>reduce</w:t>
      </w:r>
      <w:r w:rsidR="00054075" w:rsidRPr="00C40FCA">
        <w:rPr>
          <w:rFonts w:ascii="Arial" w:hAnsi="Arial" w:cs="Arial"/>
        </w:rPr>
        <w:t xml:space="preserve"> stockouts</w:t>
      </w:r>
      <w:r w:rsidR="00A7226A" w:rsidRPr="00C40FCA">
        <w:rPr>
          <w:rFonts w:ascii="Arial" w:hAnsi="Arial" w:cs="Arial"/>
        </w:rPr>
        <w:t>.</w:t>
      </w:r>
    </w:p>
    <w:p w14:paraId="5D8A34A6" w14:textId="70671240" w:rsidR="004C0C8F" w:rsidRPr="00C40FCA" w:rsidRDefault="00522ADC" w:rsidP="00C40FCA">
      <w:pPr>
        <w:jc w:val="both"/>
        <w:rPr>
          <w:rFonts w:ascii="Arial" w:hAnsi="Arial" w:cs="Arial"/>
        </w:rPr>
      </w:pPr>
      <w:r w:rsidRPr="00C40FCA">
        <w:rPr>
          <w:rFonts w:ascii="Arial" w:hAnsi="Arial" w:cs="Arial"/>
        </w:rPr>
        <w:t>Partnering</w:t>
      </w:r>
      <w:r w:rsidR="00A7226A" w:rsidRPr="00C40FCA">
        <w:rPr>
          <w:rFonts w:ascii="Arial" w:hAnsi="Arial" w:cs="Arial"/>
        </w:rPr>
        <w:t xml:space="preserve"> with </w:t>
      </w:r>
      <w:r w:rsidRPr="00C40FCA">
        <w:rPr>
          <w:rFonts w:ascii="Arial" w:hAnsi="Arial" w:cs="Arial"/>
        </w:rPr>
        <w:t xml:space="preserve">specialised freight companies and </w:t>
      </w:r>
      <w:r w:rsidR="00054075" w:rsidRPr="00C40FCA">
        <w:rPr>
          <w:rFonts w:ascii="Arial" w:hAnsi="Arial" w:cs="Arial"/>
        </w:rPr>
        <w:t>improv</w:t>
      </w:r>
      <w:r w:rsidRPr="00C40FCA">
        <w:rPr>
          <w:rFonts w:ascii="Arial" w:hAnsi="Arial" w:cs="Arial"/>
        </w:rPr>
        <w:t xml:space="preserve">ing </w:t>
      </w:r>
      <w:r w:rsidR="0015084D" w:rsidRPr="00C40FCA">
        <w:rPr>
          <w:rFonts w:ascii="Arial" w:hAnsi="Arial" w:cs="Arial"/>
        </w:rPr>
        <w:t xml:space="preserve">customer </w:t>
      </w:r>
      <w:r w:rsidR="009D6901" w:rsidRPr="00C40FCA">
        <w:rPr>
          <w:rFonts w:ascii="Arial" w:hAnsi="Arial" w:cs="Arial"/>
        </w:rPr>
        <w:t>communications</w:t>
      </w:r>
      <w:r w:rsidRPr="00C40FCA">
        <w:rPr>
          <w:rFonts w:ascii="Arial" w:hAnsi="Arial" w:cs="Arial"/>
        </w:rPr>
        <w:t xml:space="preserve"> can </w:t>
      </w:r>
      <w:r w:rsidR="009D6901" w:rsidRPr="00C40FCA">
        <w:rPr>
          <w:rFonts w:ascii="Arial" w:hAnsi="Arial" w:cs="Arial"/>
        </w:rPr>
        <w:t>result in improved fulfilment and first-time delivery rate</w:t>
      </w:r>
      <w:r w:rsidR="00254F39" w:rsidRPr="00C40FCA">
        <w:rPr>
          <w:rFonts w:ascii="Arial" w:hAnsi="Arial" w:cs="Arial"/>
        </w:rPr>
        <w:t>,</w:t>
      </w:r>
      <w:r w:rsidR="009D6901" w:rsidRPr="00C40FCA">
        <w:rPr>
          <w:rFonts w:ascii="Arial" w:hAnsi="Arial" w:cs="Arial"/>
        </w:rPr>
        <w:t xml:space="preserve"> whil</w:t>
      </w:r>
      <w:r w:rsidR="002432CB" w:rsidRPr="00C40FCA">
        <w:rPr>
          <w:rFonts w:ascii="Arial" w:hAnsi="Arial" w:cs="Arial"/>
        </w:rPr>
        <w:t>e</w:t>
      </w:r>
      <w:r w:rsidR="009D6901" w:rsidRPr="00C40FCA">
        <w:rPr>
          <w:rFonts w:ascii="Arial" w:hAnsi="Arial" w:cs="Arial"/>
        </w:rPr>
        <w:t xml:space="preserve"> creating a</w:t>
      </w:r>
      <w:r w:rsidR="0015084D" w:rsidRPr="00C40FCA">
        <w:rPr>
          <w:rFonts w:ascii="Arial" w:hAnsi="Arial" w:cs="Arial"/>
        </w:rPr>
        <w:t xml:space="preserve"> positive customer buying</w:t>
      </w:r>
      <w:r w:rsidR="00054075" w:rsidRPr="00C40FCA">
        <w:rPr>
          <w:rFonts w:ascii="Arial" w:hAnsi="Arial" w:cs="Arial"/>
        </w:rPr>
        <w:t xml:space="preserve"> experience</w:t>
      </w:r>
      <w:r w:rsidR="0015084D" w:rsidRPr="00C40FCA">
        <w:rPr>
          <w:rFonts w:ascii="Arial" w:hAnsi="Arial" w:cs="Arial"/>
        </w:rPr>
        <w:t>.</w:t>
      </w:r>
    </w:p>
    <w:p w14:paraId="05D6DF7D" w14:textId="10E09162" w:rsidR="008F7051" w:rsidRPr="00C40FCA" w:rsidRDefault="00845B01" w:rsidP="00C40FCA">
      <w:pPr>
        <w:jc w:val="both"/>
        <w:rPr>
          <w:rFonts w:ascii="Arial" w:hAnsi="Arial" w:cs="Arial"/>
        </w:rPr>
      </w:pPr>
      <w:r w:rsidRPr="00C40FCA">
        <w:rPr>
          <w:rFonts w:ascii="Arial" w:hAnsi="Arial" w:cs="Arial"/>
        </w:rPr>
        <w:t xml:space="preserve">Providing excellent levels of customer service can turn a negative </w:t>
      </w:r>
      <w:r w:rsidR="003F44B6" w:rsidRPr="00C40FCA">
        <w:rPr>
          <w:rFonts w:ascii="Arial" w:hAnsi="Arial" w:cs="Arial"/>
        </w:rPr>
        <w:t>experience</w:t>
      </w:r>
      <w:r w:rsidRPr="00C40FCA">
        <w:rPr>
          <w:rFonts w:ascii="Arial" w:hAnsi="Arial" w:cs="Arial"/>
        </w:rPr>
        <w:t xml:space="preserve"> </w:t>
      </w:r>
      <w:r w:rsidR="003F44B6" w:rsidRPr="00C40FCA">
        <w:rPr>
          <w:rFonts w:ascii="Arial" w:hAnsi="Arial" w:cs="Arial"/>
        </w:rPr>
        <w:t>into a positive one. Introduci</w:t>
      </w:r>
      <w:r w:rsidR="00CB1D61" w:rsidRPr="00C40FCA">
        <w:rPr>
          <w:rFonts w:ascii="Arial" w:hAnsi="Arial" w:cs="Arial"/>
        </w:rPr>
        <w:t xml:space="preserve">ng </w:t>
      </w:r>
      <w:r w:rsidR="00FE1E9B" w:rsidRPr="00C40FCA">
        <w:rPr>
          <w:rFonts w:ascii="Arial" w:hAnsi="Arial" w:cs="Arial"/>
        </w:rPr>
        <w:t xml:space="preserve">AI, </w:t>
      </w:r>
      <w:r w:rsidR="00CB1D61" w:rsidRPr="00C40FCA">
        <w:rPr>
          <w:rFonts w:ascii="Arial" w:hAnsi="Arial" w:cs="Arial"/>
        </w:rPr>
        <w:t>digital portals</w:t>
      </w:r>
      <w:r w:rsidR="00050BF6" w:rsidRPr="00C40FCA">
        <w:rPr>
          <w:rFonts w:ascii="Arial" w:hAnsi="Arial" w:cs="Arial"/>
        </w:rPr>
        <w:t>,</w:t>
      </w:r>
      <w:r w:rsidR="00CB1D61" w:rsidRPr="00C40FCA">
        <w:rPr>
          <w:rFonts w:ascii="Arial" w:hAnsi="Arial" w:cs="Arial"/>
        </w:rPr>
        <w:t xml:space="preserve"> and </w:t>
      </w:r>
      <w:r w:rsidR="00B22768" w:rsidRPr="00C40FCA">
        <w:rPr>
          <w:rFonts w:ascii="Arial" w:hAnsi="Arial" w:cs="Arial"/>
        </w:rPr>
        <w:t xml:space="preserve">improved </w:t>
      </w:r>
      <w:r w:rsidR="00CB1D61" w:rsidRPr="00C40FCA">
        <w:rPr>
          <w:rFonts w:ascii="Arial" w:hAnsi="Arial" w:cs="Arial"/>
        </w:rPr>
        <w:t>lines of communication for customers to</w:t>
      </w:r>
      <w:r w:rsidR="00A92459" w:rsidRPr="00C40FCA">
        <w:rPr>
          <w:rFonts w:ascii="Arial" w:hAnsi="Arial" w:cs="Arial"/>
        </w:rPr>
        <w:t xml:space="preserve"> </w:t>
      </w:r>
      <w:r w:rsidR="00CB1D61" w:rsidRPr="00C40FCA">
        <w:rPr>
          <w:rFonts w:ascii="Arial" w:hAnsi="Arial" w:cs="Arial"/>
        </w:rPr>
        <w:t xml:space="preserve">report </w:t>
      </w:r>
      <w:r w:rsidR="00F5606B" w:rsidRPr="00C40FCA">
        <w:rPr>
          <w:rFonts w:ascii="Arial" w:hAnsi="Arial" w:cs="Arial"/>
        </w:rPr>
        <w:t>issues</w:t>
      </w:r>
      <w:r w:rsidR="00B22768" w:rsidRPr="00C40FCA">
        <w:rPr>
          <w:rFonts w:ascii="Arial" w:hAnsi="Arial" w:cs="Arial"/>
        </w:rPr>
        <w:t xml:space="preserve">. The customer can then quickly </w:t>
      </w:r>
      <w:r w:rsidR="0011054C" w:rsidRPr="00C40FCA">
        <w:rPr>
          <w:rFonts w:ascii="Arial" w:hAnsi="Arial" w:cs="Arial"/>
        </w:rPr>
        <w:t>re</w:t>
      </w:r>
      <w:r w:rsidR="000C0D15" w:rsidRPr="00C40FCA">
        <w:rPr>
          <w:rFonts w:ascii="Arial" w:hAnsi="Arial" w:cs="Arial"/>
        </w:rPr>
        <w:t>ceive</w:t>
      </w:r>
      <w:r w:rsidR="00925AEB" w:rsidRPr="00C40FCA">
        <w:rPr>
          <w:rFonts w:ascii="Arial" w:hAnsi="Arial" w:cs="Arial"/>
        </w:rPr>
        <w:t xml:space="preserve"> replacement goods or refunds. </w:t>
      </w:r>
      <w:r w:rsidR="00D45AD9" w:rsidRPr="00C40FCA">
        <w:rPr>
          <w:rFonts w:ascii="Arial" w:hAnsi="Arial" w:cs="Arial"/>
        </w:rPr>
        <w:t>Create d</w:t>
      </w:r>
      <w:r w:rsidR="001176D8" w:rsidRPr="00C40FCA">
        <w:rPr>
          <w:rFonts w:ascii="Arial" w:hAnsi="Arial" w:cs="Arial"/>
        </w:rPr>
        <w:t>edicate</w:t>
      </w:r>
      <w:r w:rsidR="00B22768" w:rsidRPr="00C40FCA">
        <w:rPr>
          <w:rFonts w:ascii="Arial" w:hAnsi="Arial" w:cs="Arial"/>
        </w:rPr>
        <w:t>d</w:t>
      </w:r>
      <w:r w:rsidR="001176D8" w:rsidRPr="00C40FCA">
        <w:rPr>
          <w:rFonts w:ascii="Arial" w:hAnsi="Arial" w:cs="Arial"/>
        </w:rPr>
        <w:t xml:space="preserve"> areas for returned items to be inspected, returned to suppliers</w:t>
      </w:r>
      <w:r w:rsidR="00925AEB" w:rsidRPr="00C40FCA">
        <w:rPr>
          <w:rFonts w:ascii="Arial" w:hAnsi="Arial" w:cs="Arial"/>
        </w:rPr>
        <w:t>,</w:t>
      </w:r>
      <w:r w:rsidR="001176D8" w:rsidRPr="00C40FCA">
        <w:rPr>
          <w:rFonts w:ascii="Arial" w:hAnsi="Arial" w:cs="Arial"/>
        </w:rPr>
        <w:t xml:space="preserve"> or restocked</w:t>
      </w:r>
      <w:r w:rsidR="0011054C" w:rsidRPr="00C40FCA">
        <w:rPr>
          <w:rFonts w:ascii="Arial" w:hAnsi="Arial" w:cs="Arial"/>
        </w:rPr>
        <w:t>.</w:t>
      </w:r>
    </w:p>
    <w:p w14:paraId="719B6F3D" w14:textId="60486DFE" w:rsidR="00B909BB" w:rsidRPr="00C40FCA" w:rsidRDefault="008D440C" w:rsidP="00C40FCA">
      <w:pPr>
        <w:jc w:val="both"/>
        <w:rPr>
          <w:rFonts w:ascii="Arial" w:hAnsi="Arial" w:cs="Arial"/>
        </w:rPr>
      </w:pPr>
      <w:r w:rsidRPr="00C40FCA">
        <w:rPr>
          <w:rFonts w:ascii="Arial" w:hAnsi="Arial" w:cs="Arial"/>
        </w:rPr>
        <w:t xml:space="preserve">By embedding these </w:t>
      </w:r>
      <w:r w:rsidR="007B47DB" w:rsidRPr="00C40FCA">
        <w:rPr>
          <w:rFonts w:ascii="Arial" w:hAnsi="Arial" w:cs="Arial"/>
        </w:rPr>
        <w:t>measures</w:t>
      </w:r>
      <w:r w:rsidRPr="00C40FCA">
        <w:rPr>
          <w:rFonts w:ascii="Arial" w:hAnsi="Arial" w:cs="Arial"/>
        </w:rPr>
        <w:t xml:space="preserve"> into </w:t>
      </w:r>
      <w:r w:rsidR="00F40AFD" w:rsidRPr="00C40FCA">
        <w:rPr>
          <w:rFonts w:ascii="Arial" w:hAnsi="Arial" w:cs="Arial"/>
        </w:rPr>
        <w:t xml:space="preserve">its </w:t>
      </w:r>
      <w:r w:rsidRPr="00C40FCA">
        <w:rPr>
          <w:rFonts w:ascii="Arial" w:hAnsi="Arial" w:cs="Arial"/>
        </w:rPr>
        <w:t>daily</w:t>
      </w:r>
      <w:r w:rsidR="00F40AFD" w:rsidRPr="00C40FCA">
        <w:rPr>
          <w:rFonts w:ascii="Arial" w:hAnsi="Arial" w:cs="Arial"/>
        </w:rPr>
        <w:t xml:space="preserve"> </w:t>
      </w:r>
      <w:r w:rsidRPr="00C40FCA">
        <w:rPr>
          <w:rFonts w:ascii="Arial" w:hAnsi="Arial" w:cs="Arial"/>
        </w:rPr>
        <w:t>operations</w:t>
      </w:r>
      <w:r w:rsidR="002E121F" w:rsidRPr="00C40FCA">
        <w:rPr>
          <w:rFonts w:ascii="Arial" w:hAnsi="Arial" w:cs="Arial"/>
        </w:rPr>
        <w:t xml:space="preserve">, the company can </w:t>
      </w:r>
      <w:r w:rsidR="007B47DB" w:rsidRPr="00C40FCA">
        <w:rPr>
          <w:rFonts w:ascii="Arial" w:hAnsi="Arial" w:cs="Arial"/>
        </w:rPr>
        <w:t>reduce</w:t>
      </w:r>
      <w:r w:rsidR="002E121F" w:rsidRPr="00C40FCA">
        <w:rPr>
          <w:rFonts w:ascii="Arial" w:hAnsi="Arial" w:cs="Arial"/>
        </w:rPr>
        <w:t xml:space="preserve"> </w:t>
      </w:r>
      <w:r w:rsidR="007B47DB" w:rsidRPr="00C40FCA">
        <w:rPr>
          <w:rFonts w:ascii="Arial" w:hAnsi="Arial" w:cs="Arial"/>
        </w:rPr>
        <w:t>shortages</w:t>
      </w:r>
      <w:r w:rsidR="002E121F" w:rsidRPr="00C40FCA">
        <w:rPr>
          <w:rFonts w:ascii="Arial" w:hAnsi="Arial" w:cs="Arial"/>
        </w:rPr>
        <w:t xml:space="preserve">, improve </w:t>
      </w:r>
      <w:r w:rsidR="00F40AFD" w:rsidRPr="00C40FCA">
        <w:rPr>
          <w:rFonts w:ascii="Arial" w:hAnsi="Arial" w:cs="Arial"/>
        </w:rPr>
        <w:t>fulfilment</w:t>
      </w:r>
      <w:r w:rsidR="002E121F" w:rsidRPr="00C40FCA">
        <w:rPr>
          <w:rFonts w:ascii="Arial" w:hAnsi="Arial" w:cs="Arial"/>
        </w:rPr>
        <w:t xml:space="preserve"> </w:t>
      </w:r>
      <w:r w:rsidR="007B47DB" w:rsidRPr="00C40FCA">
        <w:rPr>
          <w:rFonts w:ascii="Arial" w:hAnsi="Arial" w:cs="Arial"/>
        </w:rPr>
        <w:t>accuracy</w:t>
      </w:r>
      <w:r w:rsidR="002E121F" w:rsidRPr="00C40FCA">
        <w:rPr>
          <w:rFonts w:ascii="Arial" w:hAnsi="Arial" w:cs="Arial"/>
        </w:rPr>
        <w:t>, and restore confidence</w:t>
      </w:r>
      <w:r w:rsidR="007B47DB" w:rsidRPr="00C40FCA">
        <w:rPr>
          <w:rFonts w:ascii="Arial" w:hAnsi="Arial" w:cs="Arial"/>
        </w:rPr>
        <w:t xml:space="preserve"> among its stakeholders</w:t>
      </w:r>
      <w:r w:rsidR="00D72284" w:rsidRPr="00C40FCA">
        <w:rPr>
          <w:rFonts w:ascii="Arial" w:hAnsi="Arial" w:cs="Arial"/>
        </w:rPr>
        <w:t>.</w:t>
      </w:r>
    </w:p>
    <w:p w14:paraId="6716AF99" w14:textId="77777777" w:rsidR="00B909BB" w:rsidRPr="00C40FCA" w:rsidRDefault="00B909BB" w:rsidP="00C40FCA">
      <w:pPr>
        <w:jc w:val="both"/>
        <w:rPr>
          <w:rFonts w:ascii="Arial" w:hAnsi="Arial" w:cs="Arial"/>
        </w:rPr>
      </w:pPr>
    </w:p>
    <w:p w14:paraId="0897482D" w14:textId="77777777" w:rsidR="00B909BB" w:rsidRPr="00C40FCA" w:rsidRDefault="00B909BB" w:rsidP="00C40FCA">
      <w:pPr>
        <w:jc w:val="both"/>
        <w:rPr>
          <w:rFonts w:ascii="Arial" w:hAnsi="Arial" w:cs="Arial"/>
        </w:rPr>
      </w:pPr>
    </w:p>
    <w:p w14:paraId="7B5F4068" w14:textId="77777777" w:rsidR="00B909BB" w:rsidRPr="00C40FCA" w:rsidRDefault="00B909BB" w:rsidP="00C40FCA">
      <w:pPr>
        <w:jc w:val="both"/>
        <w:rPr>
          <w:rFonts w:ascii="Arial" w:hAnsi="Arial" w:cs="Arial"/>
        </w:rPr>
      </w:pPr>
    </w:p>
    <w:p w14:paraId="0E1C3586" w14:textId="77777777" w:rsidR="00C40FCA" w:rsidRPr="00C40FCA" w:rsidRDefault="00C40FCA" w:rsidP="00C40FCA">
      <w:pPr>
        <w:jc w:val="both"/>
        <w:rPr>
          <w:rFonts w:ascii="Arial" w:hAnsi="Arial" w:cs="Arial"/>
        </w:rPr>
      </w:pPr>
    </w:p>
    <w:p w14:paraId="45F4F513" w14:textId="77777777" w:rsidR="00C40FCA" w:rsidRPr="00C40FCA" w:rsidRDefault="00C40FCA" w:rsidP="00C40FCA">
      <w:pPr>
        <w:jc w:val="both"/>
        <w:rPr>
          <w:rFonts w:ascii="Arial" w:hAnsi="Arial" w:cs="Arial"/>
        </w:rPr>
      </w:pPr>
    </w:p>
    <w:p w14:paraId="54D1D974" w14:textId="77777777" w:rsidR="00C40FCA" w:rsidRPr="00C40FCA" w:rsidRDefault="00C40FCA" w:rsidP="00C40FCA">
      <w:pPr>
        <w:jc w:val="both"/>
        <w:rPr>
          <w:rFonts w:ascii="Arial" w:hAnsi="Arial" w:cs="Arial"/>
        </w:rPr>
      </w:pPr>
    </w:p>
    <w:p w14:paraId="61666225" w14:textId="77777777" w:rsidR="00C40FCA" w:rsidRPr="00C40FCA" w:rsidRDefault="00C40FCA" w:rsidP="00C40FCA">
      <w:pPr>
        <w:jc w:val="both"/>
        <w:rPr>
          <w:rFonts w:ascii="Arial" w:hAnsi="Arial" w:cs="Arial"/>
        </w:rPr>
      </w:pPr>
    </w:p>
    <w:p w14:paraId="5A503584" w14:textId="77777777" w:rsidR="00C40FCA" w:rsidRPr="00C40FCA" w:rsidRDefault="00C40FCA" w:rsidP="00C40FCA">
      <w:pPr>
        <w:jc w:val="both"/>
        <w:rPr>
          <w:rFonts w:ascii="Arial" w:hAnsi="Arial" w:cs="Arial"/>
        </w:rPr>
      </w:pPr>
    </w:p>
    <w:p w14:paraId="7A7C069A" w14:textId="77777777" w:rsidR="00C40FCA" w:rsidRPr="00C40FCA" w:rsidRDefault="00C40FCA" w:rsidP="00C40FCA">
      <w:pPr>
        <w:jc w:val="both"/>
        <w:rPr>
          <w:rFonts w:ascii="Arial" w:hAnsi="Arial" w:cs="Arial"/>
        </w:rPr>
      </w:pPr>
    </w:p>
    <w:p w14:paraId="0816FC01" w14:textId="77777777" w:rsidR="00C40FCA" w:rsidRPr="00C40FCA" w:rsidRDefault="00C40FCA" w:rsidP="00C40FCA">
      <w:pPr>
        <w:jc w:val="both"/>
        <w:rPr>
          <w:rFonts w:ascii="Arial" w:hAnsi="Arial" w:cs="Arial"/>
        </w:rPr>
      </w:pPr>
    </w:p>
    <w:p w14:paraId="2C7679A9" w14:textId="77777777" w:rsidR="00C40FCA" w:rsidRPr="00C40FCA" w:rsidRDefault="00C40FCA" w:rsidP="00C40FCA">
      <w:pPr>
        <w:jc w:val="both"/>
        <w:rPr>
          <w:rFonts w:ascii="Arial" w:hAnsi="Arial" w:cs="Arial"/>
        </w:rPr>
      </w:pPr>
    </w:p>
    <w:p w14:paraId="4977EF6B" w14:textId="77777777" w:rsidR="00C40FCA" w:rsidRPr="00C40FCA" w:rsidRDefault="00C40FCA" w:rsidP="00C40FCA">
      <w:pPr>
        <w:jc w:val="both"/>
        <w:rPr>
          <w:rFonts w:ascii="Arial" w:hAnsi="Arial" w:cs="Arial"/>
        </w:rPr>
      </w:pPr>
    </w:p>
    <w:p w14:paraId="49685D72" w14:textId="77777777" w:rsidR="00C40FCA" w:rsidRPr="00C40FCA" w:rsidRDefault="00C40FCA" w:rsidP="00C40FCA">
      <w:pPr>
        <w:jc w:val="both"/>
        <w:rPr>
          <w:rFonts w:ascii="Arial" w:hAnsi="Arial" w:cs="Arial"/>
        </w:rPr>
      </w:pPr>
    </w:p>
    <w:p w14:paraId="5454C092" w14:textId="1554737E" w:rsidR="001B6D23" w:rsidRPr="00C40FCA" w:rsidRDefault="001B6D23" w:rsidP="00C40FCA">
      <w:pPr>
        <w:pStyle w:val="Heading1"/>
        <w:jc w:val="both"/>
        <w:rPr>
          <w:rFonts w:ascii="Arial" w:hAnsi="Arial" w:cs="Arial"/>
        </w:rPr>
      </w:pPr>
      <w:bookmarkStart w:id="16" w:name="_Toc216623003"/>
      <w:r w:rsidRPr="00C40FCA">
        <w:rPr>
          <w:rFonts w:ascii="Arial" w:hAnsi="Arial" w:cs="Arial"/>
        </w:rPr>
        <w:lastRenderedPageBreak/>
        <w:t>References</w:t>
      </w:r>
      <w:bookmarkEnd w:id="16"/>
    </w:p>
    <w:p w14:paraId="03DB0449" w14:textId="77777777" w:rsidR="00191162" w:rsidRPr="00C40FCA" w:rsidRDefault="00191162" w:rsidP="00C40FCA">
      <w:pPr>
        <w:jc w:val="both"/>
        <w:rPr>
          <w:rFonts w:ascii="Arial" w:hAnsi="Arial" w:cs="Arial"/>
        </w:rPr>
      </w:pPr>
      <w:r w:rsidRPr="00C40FCA">
        <w:rPr>
          <w:rFonts w:ascii="Arial" w:hAnsi="Arial" w:cs="Arial"/>
        </w:rPr>
        <w:t xml:space="preserve">Bowersox, D.J., Closs, D.J. and Cooper, M.B. (2019) Supply Chain Logistics Management. 5th </w:t>
      </w:r>
      <w:proofErr w:type="spellStart"/>
      <w:r w:rsidRPr="00C40FCA">
        <w:rPr>
          <w:rFonts w:ascii="Arial" w:hAnsi="Arial" w:cs="Arial"/>
        </w:rPr>
        <w:t>edn</w:t>
      </w:r>
      <w:proofErr w:type="spellEnd"/>
      <w:r w:rsidRPr="00C40FCA">
        <w:rPr>
          <w:rFonts w:ascii="Arial" w:hAnsi="Arial" w:cs="Arial"/>
        </w:rPr>
        <w:t>. New York: McGraw</w:t>
      </w:r>
      <w:r w:rsidRPr="00C40FCA">
        <w:rPr>
          <w:rFonts w:ascii="Cambria Math" w:hAnsi="Cambria Math" w:cs="Cambria Math"/>
        </w:rPr>
        <w:t>‑</w:t>
      </w:r>
      <w:r w:rsidRPr="00C40FCA">
        <w:rPr>
          <w:rFonts w:ascii="Arial" w:hAnsi="Arial" w:cs="Arial"/>
        </w:rPr>
        <w:t>Hill.</w:t>
      </w:r>
    </w:p>
    <w:p w14:paraId="044010BB" w14:textId="237F7436" w:rsidR="00191162" w:rsidRPr="00C40FCA" w:rsidRDefault="00191162" w:rsidP="00C40FCA">
      <w:pPr>
        <w:jc w:val="both"/>
        <w:rPr>
          <w:rFonts w:ascii="Arial" w:hAnsi="Arial" w:cs="Arial"/>
        </w:rPr>
      </w:pPr>
      <w:r w:rsidRPr="00C40FCA">
        <w:rPr>
          <w:rFonts w:ascii="Arial" w:hAnsi="Arial" w:cs="Arial"/>
        </w:rPr>
        <w:t xml:space="preserve">Chopra, S. and Meindl, P. (2021) Supply Chain Management: Strategy, Planning, and Operation. 7th </w:t>
      </w:r>
      <w:proofErr w:type="spellStart"/>
      <w:r w:rsidRPr="00C40FCA">
        <w:rPr>
          <w:rFonts w:ascii="Arial" w:hAnsi="Arial" w:cs="Arial"/>
        </w:rPr>
        <w:t>edn</w:t>
      </w:r>
      <w:proofErr w:type="spellEnd"/>
      <w:r w:rsidRPr="00C40FCA">
        <w:rPr>
          <w:rFonts w:ascii="Arial" w:hAnsi="Arial" w:cs="Arial"/>
        </w:rPr>
        <w:t>. Harlow: Pearson.</w:t>
      </w:r>
    </w:p>
    <w:p w14:paraId="28CE8FDB" w14:textId="576B168C" w:rsidR="00191162" w:rsidRPr="00C40FCA" w:rsidRDefault="00191162" w:rsidP="00C40FCA">
      <w:pPr>
        <w:jc w:val="both"/>
        <w:rPr>
          <w:rFonts w:ascii="Arial" w:hAnsi="Arial" w:cs="Arial"/>
        </w:rPr>
      </w:pPr>
      <w:r w:rsidRPr="00C40FCA">
        <w:rPr>
          <w:rFonts w:ascii="Arial" w:hAnsi="Arial" w:cs="Arial"/>
        </w:rPr>
        <w:t xml:space="preserve">Christopher, M. (2016) Logistics &amp; Supply Chain Management. 5th </w:t>
      </w:r>
      <w:proofErr w:type="spellStart"/>
      <w:r w:rsidRPr="00C40FCA">
        <w:rPr>
          <w:rFonts w:ascii="Arial" w:hAnsi="Arial" w:cs="Arial"/>
        </w:rPr>
        <w:t>edn</w:t>
      </w:r>
      <w:proofErr w:type="spellEnd"/>
      <w:r w:rsidRPr="00C40FCA">
        <w:rPr>
          <w:rFonts w:ascii="Arial" w:hAnsi="Arial" w:cs="Arial"/>
        </w:rPr>
        <w:t>. Harlow: Pearson Education.</w:t>
      </w:r>
    </w:p>
    <w:p w14:paraId="177187B2" w14:textId="7D23D192" w:rsidR="00191162" w:rsidRPr="00C40FCA" w:rsidRDefault="00191162" w:rsidP="00C40FCA">
      <w:pPr>
        <w:jc w:val="both"/>
        <w:rPr>
          <w:rFonts w:ascii="Arial" w:hAnsi="Arial" w:cs="Arial"/>
        </w:rPr>
      </w:pPr>
      <w:r w:rsidRPr="00C40FCA">
        <w:rPr>
          <w:rFonts w:ascii="Arial" w:hAnsi="Arial" w:cs="Arial"/>
        </w:rPr>
        <w:t>George, M.L. (2002) Lean Six Sigma: Combining Six Sigma Quality with Lean Production Speed. New York: McGraw</w:t>
      </w:r>
      <w:r w:rsidRPr="00C40FCA">
        <w:rPr>
          <w:rFonts w:ascii="Cambria Math" w:hAnsi="Cambria Math" w:cs="Cambria Math"/>
        </w:rPr>
        <w:t>‑</w:t>
      </w:r>
      <w:r w:rsidRPr="00C40FCA">
        <w:rPr>
          <w:rFonts w:ascii="Arial" w:hAnsi="Arial" w:cs="Arial"/>
        </w:rPr>
        <w:t>Hill.</w:t>
      </w:r>
    </w:p>
    <w:p w14:paraId="796F87E9" w14:textId="4BA61BDE" w:rsidR="00191162" w:rsidRPr="00C40FCA" w:rsidRDefault="00191162" w:rsidP="00C40FCA">
      <w:pPr>
        <w:jc w:val="both"/>
        <w:rPr>
          <w:rFonts w:ascii="Arial" w:hAnsi="Arial" w:cs="Arial"/>
        </w:rPr>
      </w:pPr>
      <w:r w:rsidRPr="00C40FCA">
        <w:rPr>
          <w:rFonts w:ascii="Arial" w:hAnsi="Arial" w:cs="Arial"/>
        </w:rPr>
        <w:t>Gopalakrishnan, P. and Sundaresan, M. (2013) Materials Management: An Integrated Approach. New Delhi: Prentice Hall of India.</w:t>
      </w:r>
    </w:p>
    <w:p w14:paraId="46BDE417" w14:textId="49942AEE" w:rsidR="00191162" w:rsidRPr="00C40FCA" w:rsidRDefault="00191162" w:rsidP="00C40FCA">
      <w:pPr>
        <w:jc w:val="both"/>
        <w:rPr>
          <w:rFonts w:ascii="Arial" w:hAnsi="Arial" w:cs="Arial"/>
        </w:rPr>
      </w:pPr>
      <w:r w:rsidRPr="00C40FCA">
        <w:rPr>
          <w:rFonts w:ascii="Arial" w:hAnsi="Arial" w:cs="Arial"/>
        </w:rPr>
        <w:t xml:space="preserve">Grant, D.B., </w:t>
      </w:r>
      <w:proofErr w:type="spellStart"/>
      <w:r w:rsidRPr="00C40FCA">
        <w:rPr>
          <w:rFonts w:ascii="Arial" w:hAnsi="Arial" w:cs="Arial"/>
        </w:rPr>
        <w:t>Trautrims</w:t>
      </w:r>
      <w:proofErr w:type="spellEnd"/>
      <w:r w:rsidRPr="00C40FCA">
        <w:rPr>
          <w:rFonts w:ascii="Arial" w:hAnsi="Arial" w:cs="Arial"/>
        </w:rPr>
        <w:t xml:space="preserve">, A. and Wong, C.Y. (2017) Sustainable Logistics and Supply Chain Management. 2nd </w:t>
      </w:r>
      <w:proofErr w:type="spellStart"/>
      <w:r w:rsidRPr="00C40FCA">
        <w:rPr>
          <w:rFonts w:ascii="Arial" w:hAnsi="Arial" w:cs="Arial"/>
        </w:rPr>
        <w:t>edn</w:t>
      </w:r>
      <w:proofErr w:type="spellEnd"/>
      <w:r w:rsidRPr="00C40FCA">
        <w:rPr>
          <w:rFonts w:ascii="Arial" w:hAnsi="Arial" w:cs="Arial"/>
        </w:rPr>
        <w:t>. London: Kogan Page.</w:t>
      </w:r>
    </w:p>
    <w:p w14:paraId="7DE4164D" w14:textId="15D0C5A2" w:rsidR="00191162" w:rsidRPr="00C40FCA" w:rsidRDefault="00191162" w:rsidP="00C40FCA">
      <w:pPr>
        <w:jc w:val="both"/>
        <w:rPr>
          <w:rFonts w:ascii="Arial" w:hAnsi="Arial" w:cs="Arial"/>
        </w:rPr>
      </w:pPr>
      <w:r w:rsidRPr="00C40FCA">
        <w:rPr>
          <w:rFonts w:ascii="Arial" w:hAnsi="Arial" w:cs="Arial"/>
        </w:rPr>
        <w:t xml:space="preserve">Harrison, A. and van Hoek, R. (2011) Logistics Management and Strategy: Competing Through the Supply Chain. 4th </w:t>
      </w:r>
      <w:proofErr w:type="spellStart"/>
      <w:r w:rsidRPr="00C40FCA">
        <w:rPr>
          <w:rFonts w:ascii="Arial" w:hAnsi="Arial" w:cs="Arial"/>
        </w:rPr>
        <w:t>edn</w:t>
      </w:r>
      <w:proofErr w:type="spellEnd"/>
      <w:r w:rsidRPr="00C40FCA">
        <w:rPr>
          <w:rFonts w:ascii="Arial" w:hAnsi="Arial" w:cs="Arial"/>
        </w:rPr>
        <w:t>. Harlow: Pearson Education.</w:t>
      </w:r>
    </w:p>
    <w:p w14:paraId="323880E8" w14:textId="5BE0DA82" w:rsidR="00191162" w:rsidRPr="00C40FCA" w:rsidRDefault="00191162" w:rsidP="00C40FCA">
      <w:pPr>
        <w:jc w:val="both"/>
        <w:rPr>
          <w:rFonts w:ascii="Arial" w:hAnsi="Arial" w:cs="Arial"/>
        </w:rPr>
      </w:pPr>
      <w:r w:rsidRPr="00C40FCA">
        <w:rPr>
          <w:rFonts w:ascii="Arial" w:hAnsi="Arial" w:cs="Arial"/>
        </w:rPr>
        <w:t>Mentzer, J.T. and Moon, M.A. (2004) Sales Forecasting Management: A Demand Management Approach. Thousand Oaks: Sage Publications.</w:t>
      </w:r>
    </w:p>
    <w:p w14:paraId="3CB624B7" w14:textId="26439425" w:rsidR="00191162" w:rsidRPr="00C40FCA" w:rsidRDefault="00191162" w:rsidP="00C40FCA">
      <w:pPr>
        <w:jc w:val="both"/>
        <w:rPr>
          <w:rFonts w:ascii="Arial" w:hAnsi="Arial" w:cs="Arial"/>
        </w:rPr>
      </w:pPr>
      <w:r w:rsidRPr="00C40FCA">
        <w:rPr>
          <w:rFonts w:ascii="Arial" w:hAnsi="Arial" w:cs="Arial"/>
        </w:rPr>
        <w:t xml:space="preserve">Richards, G. (2017) Warehouse Management: A Complete Guide to Improving Efficiency and Minimizing Costs in the Modern Warehouse. 3rd </w:t>
      </w:r>
      <w:proofErr w:type="spellStart"/>
      <w:r w:rsidRPr="00C40FCA">
        <w:rPr>
          <w:rFonts w:ascii="Arial" w:hAnsi="Arial" w:cs="Arial"/>
        </w:rPr>
        <w:t>edn</w:t>
      </w:r>
      <w:proofErr w:type="spellEnd"/>
      <w:r w:rsidRPr="00C40FCA">
        <w:rPr>
          <w:rFonts w:ascii="Arial" w:hAnsi="Arial" w:cs="Arial"/>
        </w:rPr>
        <w:t>. London: Kogan Page.</w:t>
      </w:r>
    </w:p>
    <w:p w14:paraId="34E69B5D" w14:textId="6B830E2D" w:rsidR="00191162" w:rsidRPr="00C40FCA" w:rsidRDefault="00191162" w:rsidP="00C40FCA">
      <w:pPr>
        <w:jc w:val="both"/>
        <w:rPr>
          <w:rFonts w:ascii="Arial" w:hAnsi="Arial" w:cs="Arial"/>
        </w:rPr>
      </w:pPr>
      <w:r w:rsidRPr="00C40FCA">
        <w:rPr>
          <w:rFonts w:ascii="Arial" w:hAnsi="Arial" w:cs="Arial"/>
        </w:rPr>
        <w:t xml:space="preserve">Rushton, A., Croucher, P. and Baker, P. (2017) The Handbook of Logistics and Distribution Management. 6th </w:t>
      </w:r>
      <w:proofErr w:type="spellStart"/>
      <w:r w:rsidRPr="00C40FCA">
        <w:rPr>
          <w:rFonts w:ascii="Arial" w:hAnsi="Arial" w:cs="Arial"/>
        </w:rPr>
        <w:t>edn</w:t>
      </w:r>
      <w:proofErr w:type="spellEnd"/>
      <w:r w:rsidRPr="00C40FCA">
        <w:rPr>
          <w:rFonts w:ascii="Arial" w:hAnsi="Arial" w:cs="Arial"/>
        </w:rPr>
        <w:t>. London: Kogan Page.</w:t>
      </w:r>
    </w:p>
    <w:p w14:paraId="57B4468E" w14:textId="77777777" w:rsidR="00C40FCA" w:rsidRPr="00C40FCA" w:rsidRDefault="00C40FCA" w:rsidP="00C40FCA">
      <w:pPr>
        <w:jc w:val="both"/>
        <w:rPr>
          <w:rFonts w:ascii="Arial" w:hAnsi="Arial" w:cs="Arial"/>
        </w:rPr>
      </w:pPr>
      <w:r w:rsidRPr="00C40FCA">
        <w:rPr>
          <w:rFonts w:ascii="Arial" w:hAnsi="Arial" w:cs="Arial"/>
        </w:rPr>
        <w:t xml:space="preserve">Silver, E.A., Pyke, D.F. and Thomas, D.J. (2017) Inventory and Production Management in Supply Chains. 4th </w:t>
      </w:r>
      <w:proofErr w:type="spellStart"/>
      <w:r w:rsidRPr="00C40FCA">
        <w:rPr>
          <w:rFonts w:ascii="Arial" w:hAnsi="Arial" w:cs="Arial"/>
        </w:rPr>
        <w:t>edn</w:t>
      </w:r>
      <w:proofErr w:type="spellEnd"/>
      <w:r w:rsidRPr="00C40FCA">
        <w:rPr>
          <w:rFonts w:ascii="Arial" w:hAnsi="Arial" w:cs="Arial"/>
        </w:rPr>
        <w:t>. Boca Raton: CRC Press.</w:t>
      </w:r>
    </w:p>
    <w:p w14:paraId="3A03ACCC" w14:textId="1D4FAE43" w:rsidR="00C40FCA" w:rsidRPr="00C40FCA" w:rsidRDefault="00C40FCA" w:rsidP="00C40FCA">
      <w:pPr>
        <w:jc w:val="both"/>
        <w:rPr>
          <w:rFonts w:ascii="Arial" w:hAnsi="Arial" w:cs="Arial"/>
        </w:rPr>
      </w:pPr>
      <w:r w:rsidRPr="00C40FCA">
        <w:rPr>
          <w:rFonts w:ascii="Arial" w:hAnsi="Arial" w:cs="Arial"/>
        </w:rPr>
        <w:t>Simchi</w:t>
      </w:r>
      <w:r w:rsidRPr="00C40FCA">
        <w:rPr>
          <w:rFonts w:ascii="Cambria Math" w:hAnsi="Cambria Math" w:cs="Cambria Math"/>
        </w:rPr>
        <w:t>‑</w:t>
      </w:r>
      <w:r w:rsidRPr="00C40FCA">
        <w:rPr>
          <w:rFonts w:ascii="Arial" w:hAnsi="Arial" w:cs="Arial"/>
        </w:rPr>
        <w:t>Levi, D., Kaminsky, P. and Simchi</w:t>
      </w:r>
      <w:r w:rsidRPr="00C40FCA">
        <w:rPr>
          <w:rFonts w:ascii="Cambria Math" w:hAnsi="Cambria Math" w:cs="Cambria Math"/>
        </w:rPr>
        <w:t>‑</w:t>
      </w:r>
      <w:r w:rsidRPr="00C40FCA">
        <w:rPr>
          <w:rFonts w:ascii="Arial" w:hAnsi="Arial" w:cs="Arial"/>
        </w:rPr>
        <w:t xml:space="preserve">Levi, E. (2008) Designing and Managing the Supply Chain: Concepts, Strategies, and Case Studies. 3rd </w:t>
      </w:r>
      <w:proofErr w:type="spellStart"/>
      <w:r w:rsidRPr="00C40FCA">
        <w:rPr>
          <w:rFonts w:ascii="Arial" w:hAnsi="Arial" w:cs="Arial"/>
        </w:rPr>
        <w:t>edn</w:t>
      </w:r>
      <w:proofErr w:type="spellEnd"/>
      <w:r w:rsidRPr="00C40FCA">
        <w:rPr>
          <w:rFonts w:ascii="Arial" w:hAnsi="Arial" w:cs="Arial"/>
        </w:rPr>
        <w:t>. New York: McGraw</w:t>
      </w:r>
      <w:r w:rsidRPr="00C40FCA">
        <w:rPr>
          <w:rFonts w:ascii="Cambria Math" w:hAnsi="Cambria Math" w:cs="Cambria Math"/>
        </w:rPr>
        <w:t>‑</w:t>
      </w:r>
      <w:r w:rsidRPr="00C40FCA">
        <w:rPr>
          <w:rFonts w:ascii="Arial" w:hAnsi="Arial" w:cs="Arial"/>
        </w:rPr>
        <w:t>Hill.</w:t>
      </w:r>
    </w:p>
    <w:p w14:paraId="3A08E793" w14:textId="5A13DF27" w:rsidR="00C40FCA" w:rsidRPr="00C40FCA" w:rsidRDefault="00C40FCA" w:rsidP="00C40FCA">
      <w:pPr>
        <w:jc w:val="both"/>
        <w:rPr>
          <w:rFonts w:ascii="Arial" w:hAnsi="Arial" w:cs="Arial"/>
        </w:rPr>
      </w:pPr>
      <w:r w:rsidRPr="00C40FCA">
        <w:rPr>
          <w:rFonts w:ascii="Arial" w:hAnsi="Arial" w:cs="Arial"/>
        </w:rPr>
        <w:t>Slack, N., Brandon</w:t>
      </w:r>
      <w:r w:rsidRPr="00C40FCA">
        <w:rPr>
          <w:rFonts w:ascii="Cambria Math" w:hAnsi="Cambria Math" w:cs="Cambria Math"/>
        </w:rPr>
        <w:t>‑</w:t>
      </w:r>
      <w:r w:rsidRPr="00C40FCA">
        <w:rPr>
          <w:rFonts w:ascii="Arial" w:hAnsi="Arial" w:cs="Arial"/>
        </w:rPr>
        <w:t xml:space="preserve">Jones, A., Burgess, N. and Johnston, R. (2020) Operations Management. 10th </w:t>
      </w:r>
      <w:proofErr w:type="spellStart"/>
      <w:r w:rsidRPr="00C40FCA">
        <w:rPr>
          <w:rFonts w:ascii="Arial" w:hAnsi="Arial" w:cs="Arial"/>
        </w:rPr>
        <w:t>edn</w:t>
      </w:r>
      <w:proofErr w:type="spellEnd"/>
      <w:r w:rsidRPr="00C40FCA">
        <w:rPr>
          <w:rFonts w:ascii="Arial" w:hAnsi="Arial" w:cs="Arial"/>
        </w:rPr>
        <w:t>. Harlow: Pearson Education.</w:t>
      </w:r>
    </w:p>
    <w:p w14:paraId="02A8C79A" w14:textId="2170B23D" w:rsidR="00C40FCA" w:rsidRPr="00C40FCA" w:rsidRDefault="00C40FCA" w:rsidP="00C40FCA">
      <w:pPr>
        <w:jc w:val="both"/>
        <w:rPr>
          <w:rFonts w:ascii="Arial" w:hAnsi="Arial" w:cs="Arial"/>
        </w:rPr>
      </w:pPr>
      <w:r w:rsidRPr="00C40FCA">
        <w:rPr>
          <w:rFonts w:ascii="Arial" w:hAnsi="Arial" w:cs="Arial"/>
        </w:rPr>
        <w:t xml:space="preserve">Tompkins, J.A., White, J.A., Bozer, Y.A. and </w:t>
      </w:r>
      <w:proofErr w:type="spellStart"/>
      <w:r w:rsidRPr="00C40FCA">
        <w:rPr>
          <w:rFonts w:ascii="Arial" w:hAnsi="Arial" w:cs="Arial"/>
        </w:rPr>
        <w:t>Tanchoco</w:t>
      </w:r>
      <w:proofErr w:type="spellEnd"/>
      <w:r w:rsidRPr="00C40FCA">
        <w:rPr>
          <w:rFonts w:ascii="Arial" w:hAnsi="Arial" w:cs="Arial"/>
        </w:rPr>
        <w:t xml:space="preserve">, J.M.A. (2010) Facilities Planning. 4th </w:t>
      </w:r>
      <w:proofErr w:type="spellStart"/>
      <w:r w:rsidRPr="00C40FCA">
        <w:rPr>
          <w:rFonts w:ascii="Arial" w:hAnsi="Arial" w:cs="Arial"/>
        </w:rPr>
        <w:t>edn</w:t>
      </w:r>
      <w:proofErr w:type="spellEnd"/>
      <w:r w:rsidRPr="00C40FCA">
        <w:rPr>
          <w:rFonts w:ascii="Arial" w:hAnsi="Arial" w:cs="Arial"/>
        </w:rPr>
        <w:t>. Hoboken: Wiley.</w:t>
      </w:r>
    </w:p>
    <w:p w14:paraId="0865B909" w14:textId="4C14D67F" w:rsidR="00191162" w:rsidRDefault="00C40FCA" w:rsidP="00C40FCA">
      <w:pPr>
        <w:jc w:val="both"/>
        <w:rPr>
          <w:rFonts w:ascii="Arial" w:hAnsi="Arial" w:cs="Arial"/>
        </w:rPr>
      </w:pPr>
      <w:r w:rsidRPr="00C40FCA">
        <w:rPr>
          <w:rFonts w:ascii="Arial" w:hAnsi="Arial" w:cs="Arial"/>
        </w:rPr>
        <w:t xml:space="preserve">Waters, D. (2019) Global Logistics: New Directions in Supply Chain Management. 8th </w:t>
      </w:r>
      <w:proofErr w:type="spellStart"/>
      <w:r w:rsidRPr="00C40FCA">
        <w:rPr>
          <w:rFonts w:ascii="Arial" w:hAnsi="Arial" w:cs="Arial"/>
        </w:rPr>
        <w:t>edn</w:t>
      </w:r>
      <w:proofErr w:type="spellEnd"/>
      <w:r w:rsidRPr="00C40FCA">
        <w:rPr>
          <w:rFonts w:ascii="Arial" w:hAnsi="Arial" w:cs="Arial"/>
        </w:rPr>
        <w:t>. London: Kogan Page.</w:t>
      </w:r>
    </w:p>
    <w:p w14:paraId="3EE3C2B2" w14:textId="77777777" w:rsidR="00E44B79" w:rsidRDefault="00E44B79" w:rsidP="00C40FCA">
      <w:pPr>
        <w:jc w:val="both"/>
        <w:rPr>
          <w:rFonts w:ascii="Arial" w:hAnsi="Arial" w:cs="Arial"/>
        </w:rPr>
      </w:pPr>
    </w:p>
    <w:p w14:paraId="1AF74BD7" w14:textId="77777777" w:rsidR="00E44B79" w:rsidRDefault="00E44B79" w:rsidP="00C40FCA">
      <w:pPr>
        <w:jc w:val="both"/>
        <w:rPr>
          <w:rFonts w:ascii="Arial" w:hAnsi="Arial" w:cs="Arial"/>
        </w:rPr>
      </w:pPr>
    </w:p>
    <w:p w14:paraId="5B212DCE" w14:textId="77777777" w:rsidR="00E44B79" w:rsidRDefault="00E44B79" w:rsidP="00C40FCA">
      <w:pPr>
        <w:jc w:val="both"/>
        <w:rPr>
          <w:rFonts w:ascii="Arial" w:hAnsi="Arial" w:cs="Arial"/>
        </w:rPr>
      </w:pPr>
    </w:p>
    <w:p w14:paraId="17E57145" w14:textId="77777777" w:rsidR="00E44B79" w:rsidRDefault="00E44B79" w:rsidP="00C40FCA">
      <w:pPr>
        <w:jc w:val="both"/>
        <w:rPr>
          <w:rFonts w:ascii="Arial" w:hAnsi="Arial" w:cs="Arial"/>
        </w:rPr>
      </w:pPr>
    </w:p>
    <w:p w14:paraId="559A5524" w14:textId="77777777" w:rsidR="00E44B79" w:rsidRDefault="00E44B79" w:rsidP="00C40FCA">
      <w:pPr>
        <w:jc w:val="both"/>
        <w:rPr>
          <w:rFonts w:ascii="Arial" w:hAnsi="Arial" w:cs="Arial"/>
        </w:rPr>
      </w:pPr>
    </w:p>
    <w:p w14:paraId="37EF6C2C" w14:textId="77777777" w:rsidR="00E44B79" w:rsidRDefault="00E44B79" w:rsidP="00C40FCA">
      <w:pPr>
        <w:jc w:val="both"/>
        <w:rPr>
          <w:rFonts w:ascii="Arial" w:hAnsi="Arial" w:cs="Arial"/>
        </w:rPr>
      </w:pPr>
    </w:p>
    <w:p w14:paraId="30E6BFEF" w14:textId="77777777" w:rsidR="00E44B79" w:rsidRPr="004D0613" w:rsidRDefault="00E44B79" w:rsidP="00E44B79">
      <w:pPr>
        <w:pStyle w:val="Heading1"/>
        <w:rPr>
          <w:rFonts w:ascii="Arial" w:hAnsi="Arial" w:cs="Arial"/>
        </w:rPr>
      </w:pPr>
      <w:bookmarkStart w:id="17" w:name="_Toc196905161"/>
      <w:r w:rsidRPr="004D0613">
        <w:rPr>
          <w:rFonts w:ascii="Arial" w:hAnsi="Arial" w:cs="Arial"/>
        </w:rPr>
        <w:lastRenderedPageBreak/>
        <w:t>AI Declaration</w:t>
      </w:r>
      <w:bookmarkEnd w:id="17"/>
    </w:p>
    <w:p w14:paraId="1F5DF3F7" w14:textId="77777777" w:rsidR="00E44B79" w:rsidRPr="00F86D55" w:rsidRDefault="00E44B79" w:rsidP="00E44B79">
      <w:pPr>
        <w:spacing w:after="0" w:line="240" w:lineRule="auto"/>
        <w:jc w:val="center"/>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noProof/>
          <w:kern w:val="0"/>
          <w:sz w:val="18"/>
          <w:szCs w:val="18"/>
          <w:lang w:eastAsia="en-GB"/>
          <w14:ligatures w14:val="none"/>
        </w:rPr>
        <w:drawing>
          <wp:inline distT="0" distB="0" distL="0" distR="0" wp14:anchorId="7D099B85" wp14:editId="415D3DF0">
            <wp:extent cx="2616200" cy="1041400"/>
            <wp:effectExtent l="0" t="0" r="0" b="6350"/>
            <wp:docPr id="1"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6200" cy="1041400"/>
                    </a:xfrm>
                    <a:prstGeom prst="rect">
                      <a:avLst/>
                    </a:prstGeom>
                    <a:noFill/>
                    <a:ln>
                      <a:noFill/>
                    </a:ln>
                  </pic:spPr>
                </pic:pic>
              </a:graphicData>
            </a:graphic>
          </wp:inline>
        </w:drawing>
      </w:r>
      <w:r w:rsidRPr="00F86D55">
        <w:rPr>
          <w:rFonts w:ascii="Arial" w:eastAsia="Times New Roman" w:hAnsi="Arial" w:cs="Arial"/>
          <w:kern w:val="0"/>
          <w:sz w:val="56"/>
          <w:szCs w:val="56"/>
          <w:lang w:eastAsia="en-GB"/>
          <w14:ligatures w14:val="none"/>
        </w:rPr>
        <w:t> </w:t>
      </w:r>
    </w:p>
    <w:p w14:paraId="726510C9" w14:textId="77777777" w:rsidR="00E44B79" w:rsidRPr="00F86D55" w:rsidRDefault="00E44B79" w:rsidP="00E44B79">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b/>
          <w:bCs/>
          <w:kern w:val="0"/>
          <w:sz w:val="56"/>
          <w:szCs w:val="56"/>
          <w:lang w:eastAsia="en-GB"/>
          <w14:ligatures w14:val="none"/>
        </w:rPr>
        <w:t>BSC in Supply Chain and Logistics – The use of Generative Artificial Intelligence (AI)- Declaration. </w:t>
      </w:r>
      <w:r w:rsidRPr="00F86D55">
        <w:rPr>
          <w:rFonts w:ascii="Arial" w:eastAsia="Times New Roman" w:hAnsi="Arial" w:cs="Arial"/>
          <w:kern w:val="0"/>
          <w:sz w:val="56"/>
          <w:szCs w:val="56"/>
          <w:lang w:eastAsia="en-GB"/>
          <w14:ligatures w14:val="none"/>
        </w:rPr>
        <w:t> </w:t>
      </w:r>
    </w:p>
    <w:p w14:paraId="2A41E8DB" w14:textId="67BFBCAF" w:rsidR="00E44B79" w:rsidRPr="00F86D55" w:rsidRDefault="00E44B79" w:rsidP="00E44B79">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b/>
          <w:bCs/>
          <w:kern w:val="0"/>
          <w:sz w:val="48"/>
          <w:szCs w:val="48"/>
          <w:lang w:eastAsia="en-GB"/>
          <w14:ligatures w14:val="none"/>
        </w:rPr>
        <w:t xml:space="preserve">MODULE CODE: </w:t>
      </w:r>
      <w:r w:rsidRPr="00F86D55">
        <w:rPr>
          <w:rFonts w:ascii="Arial" w:eastAsia="Times New Roman" w:hAnsi="Arial" w:cs="Arial"/>
          <w:b/>
          <w:bCs/>
          <w:kern w:val="0"/>
          <w:sz w:val="40"/>
          <w:szCs w:val="40"/>
          <w:lang w:eastAsia="en-GB"/>
          <w14:ligatures w14:val="none"/>
        </w:rPr>
        <w:t>ACMA 40</w:t>
      </w:r>
      <w:r w:rsidRPr="004D0613">
        <w:rPr>
          <w:rFonts w:ascii="Arial" w:eastAsia="Times New Roman" w:hAnsi="Arial" w:cs="Arial"/>
          <w:b/>
          <w:bCs/>
          <w:kern w:val="0"/>
          <w:sz w:val="40"/>
          <w:szCs w:val="40"/>
          <w:lang w:eastAsia="en-GB"/>
          <w14:ligatures w14:val="none"/>
        </w:rPr>
        <w:t>2</w:t>
      </w:r>
      <w:r>
        <w:rPr>
          <w:rFonts w:ascii="Arial" w:eastAsia="Times New Roman" w:hAnsi="Arial" w:cs="Arial"/>
          <w:b/>
          <w:bCs/>
          <w:kern w:val="0"/>
          <w:sz w:val="40"/>
          <w:szCs w:val="40"/>
          <w:lang w:eastAsia="en-GB"/>
          <w14:ligatures w14:val="none"/>
        </w:rPr>
        <w:t>4</w:t>
      </w:r>
      <w:r w:rsidRPr="00F86D55">
        <w:rPr>
          <w:rFonts w:ascii="Arial" w:eastAsia="Times New Roman" w:hAnsi="Arial" w:cs="Arial"/>
          <w:b/>
          <w:bCs/>
          <w:kern w:val="0"/>
          <w:sz w:val="40"/>
          <w:szCs w:val="40"/>
          <w:lang w:eastAsia="en-GB"/>
          <w14:ligatures w14:val="none"/>
        </w:rPr>
        <w:t> </w:t>
      </w:r>
      <w:r w:rsidRPr="00F86D55">
        <w:rPr>
          <w:rFonts w:ascii="Arial" w:eastAsia="Times New Roman" w:hAnsi="Arial" w:cs="Arial"/>
          <w:kern w:val="0"/>
          <w:sz w:val="40"/>
          <w:szCs w:val="40"/>
          <w:lang w:eastAsia="en-GB"/>
          <w14:ligatures w14:val="none"/>
        </w:rPr>
        <w:t> </w:t>
      </w:r>
    </w:p>
    <w:p w14:paraId="3D8EDA86" w14:textId="77777777" w:rsidR="00E44B79" w:rsidRPr="00F86D55" w:rsidRDefault="00E44B79" w:rsidP="00E44B79">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48"/>
          <w:szCs w:val="48"/>
          <w:lang w:eastAsia="en-GB"/>
          <w14:ligatures w14:val="none"/>
        </w:rPr>
        <w:t> </w:t>
      </w:r>
    </w:p>
    <w:p w14:paraId="2C620CAA" w14:textId="77777777" w:rsidR="00E44B79" w:rsidRPr="00F86D55" w:rsidRDefault="00E44B79" w:rsidP="00E44B79">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b/>
          <w:bCs/>
          <w:kern w:val="0"/>
          <w:sz w:val="48"/>
          <w:szCs w:val="48"/>
          <w:lang w:eastAsia="en-GB"/>
          <w14:ligatures w14:val="none"/>
        </w:rPr>
        <w:t xml:space="preserve">ASSESSMENT COMPONENT: </w:t>
      </w:r>
      <w:r w:rsidRPr="00F86D55">
        <w:rPr>
          <w:rFonts w:ascii="Arial" w:eastAsia="Times New Roman" w:hAnsi="Arial" w:cs="Arial"/>
          <w:b/>
          <w:bCs/>
          <w:kern w:val="0"/>
          <w:sz w:val="40"/>
          <w:szCs w:val="40"/>
          <w:lang w:eastAsia="en-GB"/>
          <w14:ligatures w14:val="none"/>
        </w:rPr>
        <w:t>Coursework </w:t>
      </w:r>
      <w:r w:rsidRPr="00F86D55">
        <w:rPr>
          <w:rFonts w:ascii="Arial" w:eastAsia="Times New Roman" w:hAnsi="Arial" w:cs="Arial"/>
          <w:kern w:val="0"/>
          <w:sz w:val="40"/>
          <w:szCs w:val="40"/>
          <w:lang w:eastAsia="en-GB"/>
          <w14:ligatures w14:val="none"/>
        </w:rPr>
        <w:t> </w:t>
      </w:r>
    </w:p>
    <w:p w14:paraId="488CA242" w14:textId="77777777" w:rsidR="00E44B79" w:rsidRPr="00F86D55" w:rsidRDefault="00E44B79" w:rsidP="00E44B79">
      <w:pPr>
        <w:spacing w:after="0" w:line="240" w:lineRule="auto"/>
        <w:jc w:val="center"/>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44"/>
          <w:szCs w:val="44"/>
          <w:lang w:eastAsia="en-GB"/>
          <w14:ligatures w14:val="none"/>
        </w:rPr>
        <w:t> </w:t>
      </w:r>
    </w:p>
    <w:p w14:paraId="5639A946" w14:textId="77777777" w:rsidR="00E44B79" w:rsidRPr="00F86D55" w:rsidRDefault="00E44B79" w:rsidP="00E44B79">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b/>
          <w:bCs/>
          <w:kern w:val="0"/>
          <w:sz w:val="48"/>
          <w:szCs w:val="48"/>
          <w:lang w:eastAsia="en-GB"/>
          <w14:ligatures w14:val="none"/>
        </w:rPr>
        <w:t>STUDENT NAME:</w:t>
      </w:r>
      <w:r w:rsidRPr="00F86D55">
        <w:rPr>
          <w:rFonts w:ascii="Arial" w:eastAsia="Times New Roman" w:hAnsi="Arial" w:cs="Arial"/>
          <w:kern w:val="0"/>
          <w:sz w:val="48"/>
          <w:szCs w:val="48"/>
          <w:lang w:eastAsia="en-GB"/>
          <w14:ligatures w14:val="none"/>
        </w:rPr>
        <w:t> </w:t>
      </w:r>
      <w:r w:rsidRPr="004D0613">
        <w:rPr>
          <w:rFonts w:ascii="Arial" w:eastAsia="Times New Roman" w:hAnsi="Arial" w:cs="Arial"/>
          <w:kern w:val="0"/>
          <w:sz w:val="48"/>
          <w:szCs w:val="48"/>
          <w:lang w:eastAsia="en-GB"/>
          <w14:ligatures w14:val="none"/>
        </w:rPr>
        <w:t>Dan Nowell</w:t>
      </w:r>
    </w:p>
    <w:p w14:paraId="7D1FC076" w14:textId="77777777" w:rsidR="00E44B79" w:rsidRPr="00F86D55" w:rsidRDefault="00E44B79" w:rsidP="00E44B79">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48"/>
          <w:szCs w:val="48"/>
          <w:lang w:eastAsia="en-GB"/>
          <w14:ligatures w14:val="none"/>
        </w:rPr>
        <w:t> </w:t>
      </w:r>
    </w:p>
    <w:p w14:paraId="46276D7F" w14:textId="77777777" w:rsidR="00E44B79" w:rsidRPr="00F86D55" w:rsidRDefault="00E44B79" w:rsidP="00E44B79">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b/>
          <w:bCs/>
          <w:kern w:val="0"/>
          <w:sz w:val="48"/>
          <w:szCs w:val="48"/>
          <w:lang w:eastAsia="en-GB"/>
          <w14:ligatures w14:val="none"/>
        </w:rPr>
        <w:t>STUDENT NUMBER:</w:t>
      </w:r>
      <w:r w:rsidRPr="00F86D55">
        <w:rPr>
          <w:rFonts w:ascii="Arial" w:eastAsia="Times New Roman" w:hAnsi="Arial" w:cs="Arial"/>
          <w:kern w:val="0"/>
          <w:sz w:val="48"/>
          <w:szCs w:val="48"/>
          <w:lang w:eastAsia="en-GB"/>
          <w14:ligatures w14:val="none"/>
        </w:rPr>
        <w:t> </w:t>
      </w:r>
      <w:r w:rsidRPr="004D0613">
        <w:rPr>
          <w:rFonts w:ascii="Arial" w:eastAsia="Times New Roman" w:hAnsi="Arial" w:cs="Arial"/>
          <w:kern w:val="0"/>
          <w:sz w:val="48"/>
          <w:szCs w:val="48"/>
          <w:lang w:eastAsia="en-GB"/>
          <w14:ligatures w14:val="none"/>
        </w:rPr>
        <w:t>2325986</w:t>
      </w:r>
    </w:p>
    <w:p w14:paraId="71A07A13" w14:textId="77777777" w:rsidR="00E44B79" w:rsidRPr="00F86D55" w:rsidRDefault="00E44B79" w:rsidP="00E44B79">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47"/>
          <w:szCs w:val="47"/>
          <w:lang w:eastAsia="en-GB"/>
          <w14:ligatures w14:val="none"/>
        </w:rPr>
        <w:t> </w:t>
      </w:r>
    </w:p>
    <w:p w14:paraId="34781C0C" w14:textId="77777777" w:rsidR="00E44B79" w:rsidRPr="00F86D55" w:rsidRDefault="00E44B79" w:rsidP="00E44B79">
      <w:pPr>
        <w:spacing w:after="0" w:line="240" w:lineRule="auto"/>
        <w:ind w:left="90"/>
        <w:jc w:val="center"/>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47"/>
          <w:szCs w:val="47"/>
          <w:lang w:eastAsia="en-GB"/>
          <w14:ligatures w14:val="none"/>
        </w:rPr>
        <w:t> </w:t>
      </w:r>
    </w:p>
    <w:p w14:paraId="7ED8B69F" w14:textId="77777777" w:rsidR="00E44B79" w:rsidRDefault="00E44B79" w:rsidP="00E44B79">
      <w:pPr>
        <w:spacing w:after="0" w:line="240" w:lineRule="auto"/>
        <w:ind w:left="90"/>
        <w:textAlignment w:val="baseline"/>
        <w:rPr>
          <w:rFonts w:ascii="Arial" w:eastAsia="Times New Roman" w:hAnsi="Arial" w:cs="Arial"/>
          <w:kern w:val="0"/>
          <w:sz w:val="47"/>
          <w:szCs w:val="47"/>
          <w:lang w:eastAsia="en-GB"/>
          <w14:ligatures w14:val="none"/>
        </w:rPr>
      </w:pPr>
      <w:r w:rsidRPr="00F86D55">
        <w:rPr>
          <w:rFonts w:ascii="Arial" w:eastAsia="Times New Roman" w:hAnsi="Arial" w:cs="Arial"/>
          <w:kern w:val="0"/>
          <w:sz w:val="47"/>
          <w:szCs w:val="47"/>
          <w:lang w:eastAsia="en-GB"/>
          <w14:ligatures w14:val="none"/>
        </w:rPr>
        <w:t> </w:t>
      </w:r>
    </w:p>
    <w:p w14:paraId="3B0EE2A4" w14:textId="77777777" w:rsidR="00BD5E42" w:rsidRDefault="00BD5E42" w:rsidP="00E44B79">
      <w:pPr>
        <w:spacing w:after="0" w:line="240" w:lineRule="auto"/>
        <w:ind w:left="90"/>
        <w:textAlignment w:val="baseline"/>
        <w:rPr>
          <w:rFonts w:ascii="Arial" w:eastAsia="Times New Roman" w:hAnsi="Arial" w:cs="Arial"/>
          <w:kern w:val="0"/>
          <w:sz w:val="47"/>
          <w:szCs w:val="47"/>
          <w:lang w:eastAsia="en-GB"/>
          <w14:ligatures w14:val="none"/>
        </w:rPr>
      </w:pPr>
    </w:p>
    <w:p w14:paraId="0097D819" w14:textId="77777777" w:rsidR="00BD5E42" w:rsidRDefault="00BD5E42" w:rsidP="00E44B79">
      <w:pPr>
        <w:spacing w:after="0" w:line="240" w:lineRule="auto"/>
        <w:ind w:left="90"/>
        <w:textAlignment w:val="baseline"/>
        <w:rPr>
          <w:rFonts w:ascii="Arial" w:eastAsia="Times New Roman" w:hAnsi="Arial" w:cs="Arial"/>
          <w:kern w:val="0"/>
          <w:sz w:val="47"/>
          <w:szCs w:val="47"/>
          <w:lang w:eastAsia="en-GB"/>
          <w14:ligatures w14:val="none"/>
        </w:rPr>
      </w:pPr>
    </w:p>
    <w:p w14:paraId="19AA0DC8" w14:textId="77777777" w:rsidR="00BD5E42" w:rsidRDefault="00BD5E42" w:rsidP="00E44B79">
      <w:pPr>
        <w:spacing w:after="0" w:line="240" w:lineRule="auto"/>
        <w:ind w:left="90"/>
        <w:textAlignment w:val="baseline"/>
        <w:rPr>
          <w:rFonts w:ascii="Arial" w:eastAsia="Times New Roman" w:hAnsi="Arial" w:cs="Arial"/>
          <w:kern w:val="0"/>
          <w:sz w:val="47"/>
          <w:szCs w:val="47"/>
          <w:lang w:eastAsia="en-GB"/>
          <w14:ligatures w14:val="none"/>
        </w:rPr>
      </w:pPr>
    </w:p>
    <w:p w14:paraId="366DE18C" w14:textId="77777777" w:rsidR="00BD5E42" w:rsidRPr="00F86D55" w:rsidRDefault="00BD5E42" w:rsidP="00E44B79">
      <w:pPr>
        <w:spacing w:after="0" w:line="240" w:lineRule="auto"/>
        <w:ind w:left="90"/>
        <w:textAlignment w:val="baseline"/>
        <w:rPr>
          <w:rFonts w:ascii="Arial" w:eastAsia="Times New Roman" w:hAnsi="Arial" w:cs="Arial"/>
          <w:kern w:val="0"/>
          <w:sz w:val="18"/>
          <w:szCs w:val="18"/>
          <w:lang w:eastAsia="en-GB"/>
          <w14:ligatures w14:val="none"/>
        </w:rPr>
      </w:pPr>
    </w:p>
    <w:p w14:paraId="5AE2EFCA" w14:textId="77777777" w:rsidR="00E44B79" w:rsidRPr="00F86D55" w:rsidRDefault="00E44B79" w:rsidP="00E44B79">
      <w:pPr>
        <w:spacing w:after="0" w:line="240" w:lineRule="auto"/>
        <w:ind w:left="90"/>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47"/>
          <w:szCs w:val="47"/>
          <w:lang w:eastAsia="en-GB"/>
          <w14:ligatures w14:val="none"/>
        </w:rPr>
        <w:t> </w:t>
      </w:r>
    </w:p>
    <w:p w14:paraId="4F16064D" w14:textId="77777777" w:rsidR="00E44B79" w:rsidRPr="00F86D55" w:rsidRDefault="00E44B79" w:rsidP="00E44B79">
      <w:pPr>
        <w:spacing w:after="0" w:line="240" w:lineRule="auto"/>
        <w:ind w:left="90"/>
        <w:jc w:val="both"/>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47"/>
          <w:szCs w:val="47"/>
          <w:lang w:eastAsia="en-GB"/>
          <w14:ligatures w14:val="none"/>
        </w:rPr>
        <w:t> </w:t>
      </w:r>
    </w:p>
    <w:p w14:paraId="1AFCA3B9" w14:textId="77777777" w:rsidR="00E44B79" w:rsidRPr="00F86D55" w:rsidRDefault="00E44B79" w:rsidP="00E44B79">
      <w:pPr>
        <w:spacing w:after="0" w:line="240" w:lineRule="auto"/>
        <w:ind w:left="90"/>
        <w:jc w:val="both"/>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b/>
          <w:bCs/>
          <w:color w:val="000000"/>
          <w:kern w:val="0"/>
          <w:lang w:eastAsia="en-GB"/>
          <w14:ligatures w14:val="none"/>
        </w:rPr>
        <w:lastRenderedPageBreak/>
        <w:t>Use of Generative AI in Assessment</w:t>
      </w:r>
      <w:r w:rsidRPr="00F86D55">
        <w:rPr>
          <w:rFonts w:ascii="Arial" w:eastAsia="Times New Roman" w:hAnsi="Arial" w:cs="Arial"/>
          <w:color w:val="000000"/>
          <w:kern w:val="0"/>
          <w:lang w:eastAsia="en-GB"/>
          <w14:ligatures w14:val="none"/>
        </w:rPr>
        <w:t>  </w:t>
      </w:r>
    </w:p>
    <w:p w14:paraId="6921AB53" w14:textId="77777777" w:rsidR="00E44B79" w:rsidRPr="00F86D55" w:rsidRDefault="00E44B79" w:rsidP="00E44B79">
      <w:pPr>
        <w:spacing w:after="0" w:line="240" w:lineRule="auto"/>
        <w:ind w:left="90"/>
        <w:jc w:val="both"/>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color w:val="0F4761"/>
          <w:kern w:val="0"/>
          <w:sz w:val="18"/>
          <w:szCs w:val="18"/>
          <w:lang w:eastAsia="en-GB"/>
          <w14:ligatures w14:val="none"/>
        </w:rPr>
        <w:t> </w:t>
      </w:r>
    </w:p>
    <w:p w14:paraId="4BB6750E" w14:textId="77777777" w:rsidR="00E44B79" w:rsidRPr="00F86D55" w:rsidRDefault="00E44B79" w:rsidP="00E44B79">
      <w:pPr>
        <w:spacing w:after="0" w:line="240" w:lineRule="auto"/>
        <w:ind w:left="90"/>
        <w:jc w:val="both"/>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color w:val="0F4761"/>
          <w:kern w:val="0"/>
          <w:sz w:val="18"/>
          <w:szCs w:val="18"/>
          <w:lang w:eastAsia="en-GB"/>
          <w14:ligatures w14:val="none"/>
        </w:rPr>
        <w:t> </w:t>
      </w:r>
    </w:p>
    <w:p w14:paraId="31B57520" w14:textId="77777777" w:rsidR="00E44B79" w:rsidRPr="00F86D55" w:rsidRDefault="00E44B79" w:rsidP="00E44B79">
      <w:pPr>
        <w:spacing w:after="0" w:line="240" w:lineRule="auto"/>
        <w:ind w:left="90"/>
        <w:jc w:val="both"/>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color w:val="0F4761"/>
          <w:kern w:val="0"/>
          <w:sz w:val="18"/>
          <w:szCs w:val="18"/>
          <w:lang w:eastAsia="en-GB"/>
          <w14:ligatures w14:val="none"/>
        </w:rPr>
        <w:t> </w:t>
      </w:r>
    </w:p>
    <w:p w14:paraId="195B1AB4" w14:textId="77777777" w:rsidR="00E44B79" w:rsidRPr="00F86D55" w:rsidRDefault="00E44B79" w:rsidP="00E44B79">
      <w:pPr>
        <w:spacing w:after="0" w:line="240" w:lineRule="auto"/>
        <w:ind w:left="90"/>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18"/>
          <w:szCs w:val="18"/>
          <w:lang w:eastAsia="en-GB"/>
          <w14:ligatures w14:val="none"/>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75"/>
        <w:gridCol w:w="4905"/>
        <w:gridCol w:w="1305"/>
      </w:tblGrid>
      <w:tr w:rsidR="00E44B79" w:rsidRPr="00F86D55" w14:paraId="775A0B81" w14:textId="77777777" w:rsidTr="006F1DEE">
        <w:trPr>
          <w:trHeight w:val="300"/>
        </w:trPr>
        <w:tc>
          <w:tcPr>
            <w:tcW w:w="2175" w:type="dxa"/>
            <w:tcBorders>
              <w:top w:val="single" w:sz="6" w:space="0" w:color="auto"/>
              <w:left w:val="single" w:sz="6" w:space="0" w:color="auto"/>
              <w:bottom w:val="single" w:sz="6" w:space="0" w:color="000000"/>
              <w:right w:val="single" w:sz="6" w:space="0" w:color="000000"/>
            </w:tcBorders>
            <w:hideMark/>
          </w:tcPr>
          <w:p w14:paraId="571C2935"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RESEARCH  </w:t>
            </w:r>
          </w:p>
        </w:tc>
        <w:tc>
          <w:tcPr>
            <w:tcW w:w="4905" w:type="dxa"/>
            <w:tcBorders>
              <w:top w:val="single" w:sz="6" w:space="0" w:color="auto"/>
              <w:left w:val="single" w:sz="6" w:space="0" w:color="000000"/>
              <w:bottom w:val="single" w:sz="6" w:space="0" w:color="000000"/>
              <w:right w:val="single" w:sz="6" w:space="0" w:color="000000"/>
            </w:tcBorders>
            <w:hideMark/>
          </w:tcPr>
          <w:p w14:paraId="6E65AA79"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For this assessment, you can use Generative AI to support you in research, including searching for bibliography, using tools to summarise, compare and interrogate materials.  </w:t>
            </w:r>
          </w:p>
        </w:tc>
        <w:tc>
          <w:tcPr>
            <w:tcW w:w="1305" w:type="dxa"/>
            <w:tcBorders>
              <w:top w:val="single" w:sz="6" w:space="0" w:color="auto"/>
              <w:left w:val="single" w:sz="6" w:space="0" w:color="000000"/>
              <w:bottom w:val="single" w:sz="6" w:space="0" w:color="000000"/>
              <w:right w:val="single" w:sz="6" w:space="0" w:color="auto"/>
            </w:tcBorders>
            <w:hideMark/>
          </w:tcPr>
          <w:p w14:paraId="4D49C417"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proofErr w:type="gramStart"/>
            <w:r w:rsidRPr="00F86D55">
              <w:rPr>
                <w:rFonts w:ascii="Arial" w:eastAsia="Times New Roman" w:hAnsi="Arial" w:cs="Arial"/>
                <w:color w:val="000000"/>
                <w:kern w:val="0"/>
                <w:lang w:eastAsia="en-GB"/>
                <w14:ligatures w14:val="none"/>
              </w:rPr>
              <w:t>Yes  ​</w:t>
            </w:r>
            <w:proofErr w:type="gramEnd"/>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p w14:paraId="21F481FF"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w:t>
            </w:r>
          </w:p>
          <w:p w14:paraId="3C2BCCBC"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   ​</w:t>
            </w:r>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tc>
      </w:tr>
      <w:tr w:rsidR="00E44B79" w:rsidRPr="00F86D55" w14:paraId="7D13FEE2" w14:textId="77777777" w:rsidTr="006F1DEE">
        <w:trPr>
          <w:trHeight w:val="300"/>
        </w:trPr>
        <w:tc>
          <w:tcPr>
            <w:tcW w:w="2175" w:type="dxa"/>
            <w:tcBorders>
              <w:top w:val="single" w:sz="6" w:space="0" w:color="000000"/>
              <w:left w:val="single" w:sz="6" w:space="0" w:color="auto"/>
              <w:bottom w:val="single" w:sz="6" w:space="0" w:color="000000"/>
              <w:right w:val="single" w:sz="6" w:space="0" w:color="000000"/>
            </w:tcBorders>
            <w:hideMark/>
          </w:tcPr>
          <w:p w14:paraId="54785171"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STRUCTURE  </w:t>
            </w:r>
          </w:p>
        </w:tc>
        <w:tc>
          <w:tcPr>
            <w:tcW w:w="4905" w:type="dxa"/>
            <w:tcBorders>
              <w:top w:val="single" w:sz="6" w:space="0" w:color="000000"/>
              <w:left w:val="single" w:sz="6" w:space="0" w:color="000000"/>
              <w:bottom w:val="single" w:sz="6" w:space="0" w:color="000000"/>
              <w:right w:val="single" w:sz="6" w:space="0" w:color="000000"/>
            </w:tcBorders>
            <w:hideMark/>
          </w:tcPr>
          <w:p w14:paraId="26D94660"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For this assessment, you can use Generative AI to support you in structuring your submission, including creating a draft argument structure, identifying parts and headings, etc.  </w:t>
            </w:r>
          </w:p>
        </w:tc>
        <w:tc>
          <w:tcPr>
            <w:tcW w:w="1305" w:type="dxa"/>
            <w:tcBorders>
              <w:top w:val="single" w:sz="6" w:space="0" w:color="000000"/>
              <w:left w:val="single" w:sz="6" w:space="0" w:color="000000"/>
              <w:bottom w:val="single" w:sz="6" w:space="0" w:color="000000"/>
              <w:right w:val="single" w:sz="6" w:space="0" w:color="auto"/>
            </w:tcBorders>
            <w:hideMark/>
          </w:tcPr>
          <w:p w14:paraId="786DA10C"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proofErr w:type="gramStart"/>
            <w:r w:rsidRPr="00F86D55">
              <w:rPr>
                <w:rFonts w:ascii="Arial" w:eastAsia="Times New Roman" w:hAnsi="Arial" w:cs="Arial"/>
                <w:color w:val="000000"/>
                <w:kern w:val="0"/>
                <w:lang w:eastAsia="en-GB"/>
                <w14:ligatures w14:val="none"/>
              </w:rPr>
              <w:t>Yes  ​</w:t>
            </w:r>
            <w:proofErr w:type="gramEnd"/>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p w14:paraId="20C830D6"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w:t>
            </w:r>
          </w:p>
          <w:p w14:paraId="3B0655BD"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   ​</w:t>
            </w:r>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tc>
      </w:tr>
      <w:tr w:rsidR="00E44B79" w:rsidRPr="00F86D55" w14:paraId="23CA3952" w14:textId="77777777" w:rsidTr="006F1DEE">
        <w:trPr>
          <w:trHeight w:val="300"/>
        </w:trPr>
        <w:tc>
          <w:tcPr>
            <w:tcW w:w="2175" w:type="dxa"/>
            <w:tcBorders>
              <w:top w:val="single" w:sz="6" w:space="0" w:color="000000"/>
              <w:left w:val="single" w:sz="6" w:space="0" w:color="auto"/>
              <w:bottom w:val="single" w:sz="6" w:space="0" w:color="000000"/>
              <w:right w:val="single" w:sz="6" w:space="0" w:color="000000"/>
            </w:tcBorders>
            <w:hideMark/>
          </w:tcPr>
          <w:p w14:paraId="03263265"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PROOFREADING  </w:t>
            </w:r>
          </w:p>
        </w:tc>
        <w:tc>
          <w:tcPr>
            <w:tcW w:w="4905" w:type="dxa"/>
            <w:tcBorders>
              <w:top w:val="single" w:sz="6" w:space="0" w:color="000000"/>
              <w:left w:val="single" w:sz="6" w:space="0" w:color="000000"/>
              <w:bottom w:val="single" w:sz="6" w:space="0" w:color="000000"/>
              <w:right w:val="single" w:sz="6" w:space="0" w:color="000000"/>
            </w:tcBorders>
            <w:hideMark/>
          </w:tcPr>
          <w:p w14:paraId="6B67FDC4"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For this assessment, you can use Generative AI to check your own text/creation for grammatical and syntactical mistakes, including rephrasing of your own work within specific standards.  </w:t>
            </w:r>
          </w:p>
        </w:tc>
        <w:tc>
          <w:tcPr>
            <w:tcW w:w="1305" w:type="dxa"/>
            <w:tcBorders>
              <w:top w:val="single" w:sz="6" w:space="0" w:color="000000"/>
              <w:left w:val="single" w:sz="6" w:space="0" w:color="000000"/>
              <w:bottom w:val="single" w:sz="6" w:space="0" w:color="000000"/>
              <w:right w:val="single" w:sz="6" w:space="0" w:color="auto"/>
            </w:tcBorders>
            <w:hideMark/>
          </w:tcPr>
          <w:p w14:paraId="0F7F4770"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proofErr w:type="gramStart"/>
            <w:r w:rsidRPr="00F86D55">
              <w:rPr>
                <w:rFonts w:ascii="Arial" w:eastAsia="Times New Roman" w:hAnsi="Arial" w:cs="Arial"/>
                <w:color w:val="000000"/>
                <w:kern w:val="0"/>
                <w:lang w:eastAsia="en-GB"/>
                <w14:ligatures w14:val="none"/>
              </w:rPr>
              <w:t>Yes  ​</w:t>
            </w:r>
            <w:proofErr w:type="gramEnd"/>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p w14:paraId="20E44837"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w:t>
            </w:r>
          </w:p>
          <w:p w14:paraId="70B3261E"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   ​</w:t>
            </w:r>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tc>
      </w:tr>
      <w:tr w:rsidR="00E44B79" w:rsidRPr="00F86D55" w14:paraId="2ABBC9EB" w14:textId="77777777" w:rsidTr="006F1DEE">
        <w:trPr>
          <w:trHeight w:val="300"/>
        </w:trPr>
        <w:tc>
          <w:tcPr>
            <w:tcW w:w="2175" w:type="dxa"/>
            <w:tcBorders>
              <w:top w:val="single" w:sz="6" w:space="0" w:color="000000"/>
              <w:left w:val="single" w:sz="6" w:space="0" w:color="auto"/>
              <w:bottom w:val="single" w:sz="6" w:space="0" w:color="000000"/>
              <w:right w:val="single" w:sz="6" w:space="0" w:color="000000"/>
            </w:tcBorders>
            <w:hideMark/>
          </w:tcPr>
          <w:p w14:paraId="2005D256"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WRITING  </w:t>
            </w:r>
          </w:p>
        </w:tc>
        <w:tc>
          <w:tcPr>
            <w:tcW w:w="4905" w:type="dxa"/>
            <w:tcBorders>
              <w:top w:val="single" w:sz="6" w:space="0" w:color="000000"/>
              <w:left w:val="single" w:sz="6" w:space="0" w:color="000000"/>
              <w:bottom w:val="single" w:sz="6" w:space="0" w:color="000000"/>
              <w:right w:val="single" w:sz="6" w:space="0" w:color="000000"/>
            </w:tcBorders>
            <w:hideMark/>
          </w:tcPr>
          <w:p w14:paraId="1A62F507"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For this assessment, you can use Generative AI to create text for submission.  </w:t>
            </w:r>
          </w:p>
        </w:tc>
        <w:tc>
          <w:tcPr>
            <w:tcW w:w="1305" w:type="dxa"/>
            <w:tcBorders>
              <w:top w:val="single" w:sz="6" w:space="0" w:color="000000"/>
              <w:left w:val="single" w:sz="6" w:space="0" w:color="000000"/>
              <w:bottom w:val="single" w:sz="6" w:space="0" w:color="000000"/>
              <w:right w:val="single" w:sz="6" w:space="0" w:color="auto"/>
            </w:tcBorders>
            <w:hideMark/>
          </w:tcPr>
          <w:p w14:paraId="615EC177"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proofErr w:type="gramStart"/>
            <w:r w:rsidRPr="00F86D55">
              <w:rPr>
                <w:rFonts w:ascii="Arial" w:eastAsia="Times New Roman" w:hAnsi="Arial" w:cs="Arial"/>
                <w:color w:val="000000"/>
                <w:kern w:val="0"/>
                <w:lang w:eastAsia="en-GB"/>
                <w14:ligatures w14:val="none"/>
              </w:rPr>
              <w:t>Yes  ​</w:t>
            </w:r>
            <w:proofErr w:type="gramEnd"/>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p w14:paraId="0B30EDB7"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w:t>
            </w:r>
          </w:p>
          <w:p w14:paraId="6F1C4624"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   ​</w:t>
            </w:r>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tc>
      </w:tr>
      <w:tr w:rsidR="00E44B79" w:rsidRPr="00F86D55" w14:paraId="77FD260D" w14:textId="77777777" w:rsidTr="006F1DEE">
        <w:trPr>
          <w:trHeight w:val="300"/>
        </w:trPr>
        <w:tc>
          <w:tcPr>
            <w:tcW w:w="2175" w:type="dxa"/>
            <w:tcBorders>
              <w:top w:val="single" w:sz="6" w:space="0" w:color="000000"/>
              <w:left w:val="single" w:sz="6" w:space="0" w:color="auto"/>
              <w:bottom w:val="single" w:sz="6" w:space="0" w:color="000000"/>
              <w:right w:val="single" w:sz="6" w:space="0" w:color="000000"/>
            </w:tcBorders>
            <w:hideMark/>
          </w:tcPr>
          <w:p w14:paraId="013DF326"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CREATIVE  </w:t>
            </w:r>
          </w:p>
        </w:tc>
        <w:tc>
          <w:tcPr>
            <w:tcW w:w="4905" w:type="dxa"/>
            <w:tcBorders>
              <w:top w:val="single" w:sz="6" w:space="0" w:color="000000"/>
              <w:left w:val="single" w:sz="6" w:space="0" w:color="000000"/>
              <w:bottom w:val="single" w:sz="6" w:space="0" w:color="000000"/>
              <w:right w:val="single" w:sz="6" w:space="0" w:color="000000"/>
            </w:tcBorders>
            <w:hideMark/>
          </w:tcPr>
          <w:p w14:paraId="40A5A3D0"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For this assessment, you can use Generative AI to create creative materials, such as images.  </w:t>
            </w:r>
          </w:p>
        </w:tc>
        <w:tc>
          <w:tcPr>
            <w:tcW w:w="1305" w:type="dxa"/>
            <w:tcBorders>
              <w:top w:val="single" w:sz="6" w:space="0" w:color="000000"/>
              <w:left w:val="single" w:sz="6" w:space="0" w:color="000000"/>
              <w:bottom w:val="single" w:sz="6" w:space="0" w:color="000000"/>
              <w:right w:val="single" w:sz="6" w:space="0" w:color="auto"/>
            </w:tcBorders>
            <w:hideMark/>
          </w:tcPr>
          <w:p w14:paraId="2D8A4672"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proofErr w:type="gramStart"/>
            <w:r w:rsidRPr="00F86D55">
              <w:rPr>
                <w:rFonts w:ascii="Arial" w:eastAsia="Times New Roman" w:hAnsi="Arial" w:cs="Arial"/>
                <w:color w:val="000000"/>
                <w:kern w:val="0"/>
                <w:lang w:eastAsia="en-GB"/>
                <w14:ligatures w14:val="none"/>
              </w:rPr>
              <w:t>Yes  ​</w:t>
            </w:r>
            <w:proofErr w:type="gramEnd"/>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p w14:paraId="2CBD473A"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w:t>
            </w:r>
          </w:p>
          <w:p w14:paraId="74623E4E"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   ​</w:t>
            </w:r>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tc>
      </w:tr>
      <w:tr w:rsidR="00E44B79" w:rsidRPr="00F86D55" w14:paraId="76C17404" w14:textId="77777777" w:rsidTr="006F1DEE">
        <w:trPr>
          <w:trHeight w:val="300"/>
        </w:trPr>
        <w:tc>
          <w:tcPr>
            <w:tcW w:w="2175" w:type="dxa"/>
            <w:tcBorders>
              <w:top w:val="single" w:sz="6" w:space="0" w:color="000000"/>
              <w:left w:val="single" w:sz="6" w:space="0" w:color="auto"/>
              <w:bottom w:val="single" w:sz="6" w:space="0" w:color="000000"/>
              <w:right w:val="single" w:sz="6" w:space="0" w:color="000000"/>
            </w:tcBorders>
            <w:hideMark/>
          </w:tcPr>
          <w:p w14:paraId="45A9BA55"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PROGRAMING  </w:t>
            </w:r>
          </w:p>
        </w:tc>
        <w:tc>
          <w:tcPr>
            <w:tcW w:w="4905" w:type="dxa"/>
            <w:tcBorders>
              <w:top w:val="single" w:sz="6" w:space="0" w:color="000000"/>
              <w:left w:val="single" w:sz="6" w:space="0" w:color="000000"/>
              <w:bottom w:val="single" w:sz="6" w:space="0" w:color="000000"/>
              <w:right w:val="single" w:sz="6" w:space="0" w:color="000000"/>
            </w:tcBorders>
            <w:hideMark/>
          </w:tcPr>
          <w:p w14:paraId="1B5E213A"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For this assessment, you can use Generative AI to create and check code.  </w:t>
            </w:r>
          </w:p>
        </w:tc>
        <w:tc>
          <w:tcPr>
            <w:tcW w:w="1305" w:type="dxa"/>
            <w:tcBorders>
              <w:top w:val="single" w:sz="6" w:space="0" w:color="000000"/>
              <w:left w:val="single" w:sz="6" w:space="0" w:color="000000"/>
              <w:bottom w:val="single" w:sz="6" w:space="0" w:color="000000"/>
              <w:right w:val="single" w:sz="6" w:space="0" w:color="auto"/>
            </w:tcBorders>
            <w:hideMark/>
          </w:tcPr>
          <w:p w14:paraId="052D7974"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proofErr w:type="gramStart"/>
            <w:r w:rsidRPr="00F86D55">
              <w:rPr>
                <w:rFonts w:ascii="Arial" w:eastAsia="Times New Roman" w:hAnsi="Arial" w:cs="Arial"/>
                <w:color w:val="000000"/>
                <w:kern w:val="0"/>
                <w:lang w:eastAsia="en-GB"/>
                <w14:ligatures w14:val="none"/>
              </w:rPr>
              <w:t>Yes  ​</w:t>
            </w:r>
            <w:proofErr w:type="gramEnd"/>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p w14:paraId="3C990047"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w:t>
            </w:r>
          </w:p>
          <w:p w14:paraId="54AC72EB"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   ​</w:t>
            </w:r>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tc>
      </w:tr>
      <w:tr w:rsidR="00E44B79" w:rsidRPr="00F86D55" w14:paraId="6CA7E0A1" w14:textId="77777777" w:rsidTr="006F1DEE">
        <w:trPr>
          <w:trHeight w:val="300"/>
        </w:trPr>
        <w:tc>
          <w:tcPr>
            <w:tcW w:w="2175" w:type="dxa"/>
            <w:tcBorders>
              <w:top w:val="single" w:sz="6" w:space="0" w:color="000000"/>
              <w:left w:val="single" w:sz="6" w:space="0" w:color="auto"/>
              <w:bottom w:val="single" w:sz="6" w:space="0" w:color="auto"/>
              <w:right w:val="single" w:sz="6" w:space="0" w:color="000000"/>
            </w:tcBorders>
            <w:hideMark/>
          </w:tcPr>
          <w:p w14:paraId="768CA4B4"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NONE  </w:t>
            </w:r>
          </w:p>
        </w:tc>
        <w:tc>
          <w:tcPr>
            <w:tcW w:w="4905" w:type="dxa"/>
            <w:tcBorders>
              <w:top w:val="single" w:sz="6" w:space="0" w:color="000000"/>
              <w:left w:val="single" w:sz="6" w:space="0" w:color="000000"/>
              <w:bottom w:val="single" w:sz="6" w:space="0" w:color="auto"/>
              <w:right w:val="single" w:sz="6" w:space="0" w:color="000000"/>
            </w:tcBorders>
            <w:hideMark/>
          </w:tcPr>
          <w:p w14:paraId="0C9772EC"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xml:space="preserve">For this assessment, you are not allowed to use </w:t>
            </w:r>
            <w:r w:rsidRPr="00F86D55">
              <w:rPr>
                <w:rFonts w:ascii="Arial" w:eastAsia="Times New Roman" w:hAnsi="Arial" w:cs="Arial"/>
                <w:b/>
                <w:bCs/>
                <w:color w:val="000000"/>
                <w:kern w:val="0"/>
                <w:lang w:eastAsia="en-GB"/>
                <w14:ligatures w14:val="none"/>
              </w:rPr>
              <w:t>any</w:t>
            </w:r>
            <w:r w:rsidRPr="00F86D55">
              <w:rPr>
                <w:rFonts w:ascii="Arial" w:eastAsia="Times New Roman" w:hAnsi="Arial" w:cs="Arial"/>
                <w:color w:val="000000"/>
                <w:kern w:val="0"/>
                <w:lang w:eastAsia="en-GB"/>
                <w14:ligatures w14:val="none"/>
              </w:rPr>
              <w:t xml:space="preserve"> type of Generative AI support. This includes research support, structure support, writing/proofreading support and creative support.  </w:t>
            </w:r>
          </w:p>
        </w:tc>
        <w:tc>
          <w:tcPr>
            <w:tcW w:w="1305" w:type="dxa"/>
            <w:tcBorders>
              <w:top w:val="single" w:sz="6" w:space="0" w:color="000000"/>
              <w:left w:val="single" w:sz="6" w:space="0" w:color="000000"/>
              <w:bottom w:val="single" w:sz="6" w:space="0" w:color="auto"/>
              <w:right w:val="single" w:sz="6" w:space="0" w:color="auto"/>
            </w:tcBorders>
            <w:hideMark/>
          </w:tcPr>
          <w:p w14:paraId="29208002"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proofErr w:type="gramStart"/>
            <w:r w:rsidRPr="00F86D55">
              <w:rPr>
                <w:rFonts w:ascii="Arial" w:eastAsia="Times New Roman" w:hAnsi="Arial" w:cs="Arial"/>
                <w:color w:val="000000"/>
                <w:kern w:val="0"/>
                <w:lang w:eastAsia="en-GB"/>
                <w14:ligatures w14:val="none"/>
              </w:rPr>
              <w:t>Yes  ​</w:t>
            </w:r>
            <w:proofErr w:type="gramEnd"/>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p w14:paraId="5EDB9003"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w:t>
            </w:r>
          </w:p>
          <w:p w14:paraId="2830A147" w14:textId="77777777" w:rsidR="00E44B79" w:rsidRPr="00F86D55" w:rsidRDefault="00E44B79" w:rsidP="006F1DEE">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   ​</w:t>
            </w:r>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tc>
      </w:tr>
    </w:tbl>
    <w:p w14:paraId="7F617765" w14:textId="77777777" w:rsidR="00E44B79" w:rsidRPr="00F86D55" w:rsidRDefault="00E44B79" w:rsidP="00E44B79">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32"/>
          <w:szCs w:val="32"/>
          <w:lang w:eastAsia="en-GB"/>
          <w14:ligatures w14:val="none"/>
        </w:rPr>
        <w:t>  </w:t>
      </w:r>
    </w:p>
    <w:p w14:paraId="592E6815" w14:textId="77777777" w:rsidR="00E44B79" w:rsidRPr="004D0613" w:rsidRDefault="00E44B79" w:rsidP="00E44B79">
      <w:pPr>
        <w:pStyle w:val="Heading1"/>
        <w:rPr>
          <w:rFonts w:ascii="Arial" w:eastAsia="Times New Roman" w:hAnsi="Arial" w:cs="Arial"/>
          <w:sz w:val="18"/>
          <w:szCs w:val="18"/>
          <w:lang w:eastAsia="en-GB"/>
        </w:rPr>
      </w:pPr>
      <w:bookmarkStart w:id="18" w:name="_Toc196905162"/>
      <w:r w:rsidRPr="004D0613">
        <w:rPr>
          <w:rFonts w:ascii="Arial" w:eastAsia="Times New Roman" w:hAnsi="Arial" w:cs="Arial"/>
          <w:lang w:eastAsia="en-GB"/>
        </w:rPr>
        <w:t>AI Acknowledgement</w:t>
      </w:r>
      <w:bookmarkEnd w:id="18"/>
      <w:r w:rsidRPr="004D0613">
        <w:rPr>
          <w:rFonts w:ascii="Arial" w:eastAsia="Times New Roman" w:hAnsi="Arial" w:cs="Arial"/>
          <w:lang w:eastAsia="en-GB"/>
        </w:rPr>
        <w:t>   </w:t>
      </w:r>
    </w:p>
    <w:p w14:paraId="645BDA59" w14:textId="77777777" w:rsidR="00E44B79" w:rsidRPr="002C1A59" w:rsidRDefault="00E44B79" w:rsidP="002C1A59">
      <w:pPr>
        <w:spacing w:after="0" w:line="240" w:lineRule="auto"/>
        <w:jc w:val="both"/>
        <w:textAlignment w:val="baseline"/>
        <w:rPr>
          <w:rFonts w:ascii="Arial" w:eastAsia="Times New Roman" w:hAnsi="Arial" w:cs="Arial"/>
          <w:kern w:val="0"/>
          <w:sz w:val="18"/>
          <w:szCs w:val="18"/>
          <w:lang w:eastAsia="en-GB"/>
          <w14:ligatures w14:val="none"/>
        </w:rPr>
      </w:pPr>
      <w:r w:rsidRPr="002C1A59">
        <w:rPr>
          <w:rFonts w:ascii="Arial" w:eastAsia="Times New Roman" w:hAnsi="Arial" w:cs="Arial"/>
          <w:kern w:val="0"/>
          <w:sz w:val="24"/>
          <w:szCs w:val="24"/>
          <w:lang w:eastAsia="en-GB"/>
          <w14:ligatures w14:val="none"/>
        </w:rPr>
        <w:t>I confirm that I have not presented any AI-generated materials as my own work in this portfolio.   </w:t>
      </w:r>
    </w:p>
    <w:p w14:paraId="32D477AD" w14:textId="77777777" w:rsidR="00E44B79" w:rsidRPr="002C1A59" w:rsidRDefault="00E44B79" w:rsidP="002C1A59">
      <w:pPr>
        <w:spacing w:after="0" w:line="240" w:lineRule="auto"/>
        <w:jc w:val="both"/>
        <w:textAlignment w:val="baseline"/>
        <w:rPr>
          <w:rFonts w:ascii="Arial" w:eastAsia="Times New Roman" w:hAnsi="Arial" w:cs="Arial"/>
          <w:kern w:val="0"/>
          <w:sz w:val="18"/>
          <w:szCs w:val="18"/>
          <w:lang w:eastAsia="en-GB"/>
          <w14:ligatures w14:val="none"/>
        </w:rPr>
      </w:pPr>
      <w:r w:rsidRPr="002C1A59">
        <w:rPr>
          <w:rFonts w:ascii="Arial" w:eastAsia="Times New Roman" w:hAnsi="Arial" w:cs="Arial"/>
          <w:kern w:val="0"/>
          <w:sz w:val="24"/>
          <w:szCs w:val="24"/>
          <w:lang w:eastAsia="en-GB"/>
          <w14:ligatures w14:val="none"/>
        </w:rPr>
        <w:t xml:space="preserve">However, I acknowledge that I have used or may have used the AI in the </w:t>
      </w:r>
      <w:proofErr w:type="gramStart"/>
      <w:r w:rsidRPr="002C1A59">
        <w:rPr>
          <w:rFonts w:ascii="Arial" w:eastAsia="Times New Roman" w:hAnsi="Arial" w:cs="Arial"/>
          <w:kern w:val="0"/>
          <w:sz w:val="24"/>
          <w:szCs w:val="24"/>
          <w:lang w:eastAsia="en-GB"/>
          <w14:ligatures w14:val="none"/>
        </w:rPr>
        <w:t>research, and</w:t>
      </w:r>
      <w:proofErr w:type="gramEnd"/>
      <w:r w:rsidRPr="002C1A59">
        <w:rPr>
          <w:rFonts w:ascii="Arial" w:eastAsia="Times New Roman" w:hAnsi="Arial" w:cs="Arial"/>
          <w:kern w:val="0"/>
          <w:sz w:val="24"/>
          <w:szCs w:val="24"/>
          <w:lang w:eastAsia="en-GB"/>
          <w14:ligatures w14:val="none"/>
        </w:rPr>
        <w:t xml:space="preserve"> proofreading of my portfolio. </w:t>
      </w:r>
    </w:p>
    <w:p w14:paraId="1BFFFE8B" w14:textId="77777777" w:rsidR="00E44B79" w:rsidRPr="002C1A59" w:rsidRDefault="00E44B79" w:rsidP="002C1A59">
      <w:pPr>
        <w:spacing w:after="0" w:line="240" w:lineRule="auto"/>
        <w:jc w:val="both"/>
        <w:textAlignment w:val="baseline"/>
        <w:rPr>
          <w:rFonts w:ascii="Arial" w:eastAsia="Times New Roman" w:hAnsi="Arial" w:cs="Arial"/>
          <w:kern w:val="0"/>
          <w:sz w:val="18"/>
          <w:szCs w:val="18"/>
          <w:lang w:eastAsia="en-GB"/>
          <w14:ligatures w14:val="none"/>
        </w:rPr>
      </w:pPr>
      <w:r w:rsidRPr="002C1A59">
        <w:rPr>
          <w:rFonts w:ascii="Arial" w:eastAsia="Times New Roman" w:hAnsi="Arial" w:cs="Arial"/>
          <w:kern w:val="0"/>
          <w:sz w:val="24"/>
          <w:szCs w:val="24"/>
          <w:lang w:eastAsia="en-GB"/>
          <w14:ligatures w14:val="none"/>
        </w:rPr>
        <w:t> </w:t>
      </w:r>
    </w:p>
    <w:p w14:paraId="46D4D40A" w14:textId="421BA31B" w:rsidR="00E44B79" w:rsidRPr="002C1A59" w:rsidRDefault="00E44B79" w:rsidP="002C1A59">
      <w:pPr>
        <w:spacing w:after="0" w:line="240" w:lineRule="auto"/>
        <w:jc w:val="both"/>
        <w:textAlignment w:val="baseline"/>
        <w:rPr>
          <w:rFonts w:ascii="Arial" w:eastAsia="Times New Roman" w:hAnsi="Arial" w:cs="Arial"/>
          <w:kern w:val="0"/>
          <w:sz w:val="18"/>
          <w:szCs w:val="18"/>
          <w:lang w:eastAsia="en-GB"/>
          <w14:ligatures w14:val="none"/>
        </w:rPr>
      </w:pPr>
      <w:r w:rsidRPr="002C1A59">
        <w:rPr>
          <w:rFonts w:ascii="Arial" w:eastAsia="Times New Roman" w:hAnsi="Arial" w:cs="Arial"/>
          <w:kern w:val="0"/>
          <w:sz w:val="24"/>
          <w:szCs w:val="24"/>
          <w:lang w:eastAsia="en-GB"/>
          <w14:ligatures w14:val="none"/>
        </w:rPr>
        <w:t>Dan Nowell (</w:t>
      </w:r>
      <w:proofErr w:type="gramStart"/>
      <w:r w:rsidR="00EA3583" w:rsidRPr="002C1A59">
        <w:rPr>
          <w:rFonts w:ascii="Arial" w:eastAsia="Times New Roman" w:hAnsi="Arial" w:cs="Arial"/>
          <w:kern w:val="0"/>
          <w:sz w:val="24"/>
          <w:szCs w:val="24"/>
          <w:lang w:eastAsia="en-GB"/>
          <w14:ligatures w14:val="none"/>
        </w:rPr>
        <w:t>December</w:t>
      </w:r>
      <w:r w:rsidRPr="002C1A59">
        <w:rPr>
          <w:rFonts w:ascii="Arial" w:eastAsia="Times New Roman" w:hAnsi="Arial" w:cs="Arial"/>
          <w:kern w:val="0"/>
          <w:sz w:val="24"/>
          <w:szCs w:val="24"/>
          <w:lang w:eastAsia="en-GB"/>
          <w14:ligatures w14:val="none"/>
        </w:rPr>
        <w:t>,</w:t>
      </w:r>
      <w:proofErr w:type="gramEnd"/>
      <w:r w:rsidRPr="002C1A59">
        <w:rPr>
          <w:rFonts w:ascii="Arial" w:eastAsia="Times New Roman" w:hAnsi="Arial" w:cs="Arial"/>
          <w:kern w:val="0"/>
          <w:sz w:val="24"/>
          <w:szCs w:val="24"/>
          <w:lang w:eastAsia="en-GB"/>
          <w14:ligatures w14:val="none"/>
        </w:rPr>
        <w:t xml:space="preserve"> 2025) </w:t>
      </w:r>
    </w:p>
    <w:p w14:paraId="6DD770A7" w14:textId="77777777" w:rsidR="00E44B79" w:rsidRPr="002C1A59" w:rsidRDefault="00E44B79" w:rsidP="002C1A59">
      <w:pPr>
        <w:spacing w:after="0" w:line="240" w:lineRule="auto"/>
        <w:jc w:val="both"/>
        <w:textAlignment w:val="baseline"/>
        <w:rPr>
          <w:rFonts w:ascii="Arial" w:eastAsia="Times New Roman" w:hAnsi="Arial" w:cs="Arial"/>
          <w:kern w:val="0"/>
          <w:sz w:val="18"/>
          <w:szCs w:val="18"/>
          <w:lang w:eastAsia="en-GB"/>
          <w14:ligatures w14:val="none"/>
        </w:rPr>
      </w:pPr>
      <w:r w:rsidRPr="002C1A59">
        <w:rPr>
          <w:rFonts w:ascii="Arial" w:eastAsia="Times New Roman" w:hAnsi="Arial" w:cs="Arial"/>
          <w:kern w:val="0"/>
          <w:sz w:val="24"/>
          <w:szCs w:val="24"/>
          <w:lang w:eastAsia="en-GB"/>
          <w14:ligatures w14:val="none"/>
        </w:rPr>
        <w:t>Student ID: 2325986</w:t>
      </w:r>
    </w:p>
    <w:p w14:paraId="164722FD" w14:textId="77777777" w:rsidR="00E44B79" w:rsidRDefault="00E44B79" w:rsidP="00C40FCA">
      <w:pPr>
        <w:jc w:val="both"/>
        <w:rPr>
          <w:rFonts w:ascii="Arial" w:hAnsi="Arial" w:cs="Arial"/>
        </w:rPr>
      </w:pPr>
    </w:p>
    <w:p w14:paraId="63EDB287" w14:textId="77777777" w:rsidR="00E44B79" w:rsidRPr="00C40FCA" w:rsidRDefault="00E44B79" w:rsidP="00C40FCA">
      <w:pPr>
        <w:jc w:val="both"/>
        <w:rPr>
          <w:rFonts w:ascii="Arial" w:hAnsi="Arial" w:cs="Arial"/>
        </w:rPr>
      </w:pPr>
    </w:p>
    <w:sectPr w:rsidR="00E44B79" w:rsidRPr="00C40FC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C98D5" w14:textId="77777777" w:rsidR="00F54D39" w:rsidRDefault="00F54D39" w:rsidP="00B753B8">
      <w:pPr>
        <w:spacing w:after="0" w:line="240" w:lineRule="auto"/>
      </w:pPr>
      <w:r>
        <w:separator/>
      </w:r>
    </w:p>
  </w:endnote>
  <w:endnote w:type="continuationSeparator" w:id="0">
    <w:p w14:paraId="4DDEFED4" w14:textId="77777777" w:rsidR="00F54D39" w:rsidRDefault="00F54D39" w:rsidP="00B75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00658"/>
      <w:docPartObj>
        <w:docPartGallery w:val="Page Numbers (Bottom of Page)"/>
        <w:docPartUnique/>
      </w:docPartObj>
    </w:sdtPr>
    <w:sdtEndPr>
      <w:rPr>
        <w:noProof/>
      </w:rPr>
    </w:sdtEndPr>
    <w:sdtContent>
      <w:p w14:paraId="57940F97" w14:textId="1A1DA04F" w:rsidR="00B753B8" w:rsidRDefault="00B753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5F6293" w14:textId="77777777" w:rsidR="00B753B8" w:rsidRDefault="00B75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AF269" w14:textId="77777777" w:rsidR="00F54D39" w:rsidRDefault="00F54D39" w:rsidP="00B753B8">
      <w:pPr>
        <w:spacing w:after="0" w:line="240" w:lineRule="auto"/>
      </w:pPr>
      <w:r>
        <w:separator/>
      </w:r>
    </w:p>
  </w:footnote>
  <w:footnote w:type="continuationSeparator" w:id="0">
    <w:p w14:paraId="0DF239C6" w14:textId="77777777" w:rsidR="00F54D39" w:rsidRDefault="00F54D39" w:rsidP="00B753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470F1"/>
    <w:multiLevelType w:val="hybridMultilevel"/>
    <w:tmpl w:val="589847CE"/>
    <w:lvl w:ilvl="0" w:tplc="08090001">
      <w:start w:val="1"/>
      <w:numFmt w:val="bullet"/>
      <w:lvlText w:val=""/>
      <w:lvlJc w:val="left"/>
      <w:pPr>
        <w:ind w:left="720" w:hanging="360"/>
      </w:pPr>
      <w:rPr>
        <w:rFonts w:ascii="Symbol" w:hAnsi="Symbol" w:hint="default"/>
      </w:rPr>
    </w:lvl>
    <w:lvl w:ilvl="1" w:tplc="263AECA4">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A13AC3"/>
    <w:multiLevelType w:val="hybridMultilevel"/>
    <w:tmpl w:val="515A7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7854407">
    <w:abstractNumId w:val="1"/>
  </w:num>
  <w:num w:numId="2" w16cid:durableId="477301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D23"/>
    <w:rsid w:val="000039DD"/>
    <w:rsid w:val="000052C0"/>
    <w:rsid w:val="00020113"/>
    <w:rsid w:val="00020402"/>
    <w:rsid w:val="00050BF6"/>
    <w:rsid w:val="00054075"/>
    <w:rsid w:val="0008574C"/>
    <w:rsid w:val="00085A76"/>
    <w:rsid w:val="00085C6E"/>
    <w:rsid w:val="00093DEB"/>
    <w:rsid w:val="000B3591"/>
    <w:rsid w:val="000B747C"/>
    <w:rsid w:val="000B786E"/>
    <w:rsid w:val="000B7F53"/>
    <w:rsid w:val="000C0D15"/>
    <w:rsid w:val="000C66F8"/>
    <w:rsid w:val="000D27B7"/>
    <w:rsid w:val="000D2837"/>
    <w:rsid w:val="000D4A4D"/>
    <w:rsid w:val="000D6865"/>
    <w:rsid w:val="000E2A5D"/>
    <w:rsid w:val="00105FFE"/>
    <w:rsid w:val="0011054C"/>
    <w:rsid w:val="00113260"/>
    <w:rsid w:val="001176D8"/>
    <w:rsid w:val="001222F3"/>
    <w:rsid w:val="0013196A"/>
    <w:rsid w:val="00140775"/>
    <w:rsid w:val="001407DE"/>
    <w:rsid w:val="00142F77"/>
    <w:rsid w:val="0015084D"/>
    <w:rsid w:val="00154A7E"/>
    <w:rsid w:val="00160891"/>
    <w:rsid w:val="00166B10"/>
    <w:rsid w:val="0017581A"/>
    <w:rsid w:val="00180D9E"/>
    <w:rsid w:val="00182E34"/>
    <w:rsid w:val="001847C4"/>
    <w:rsid w:val="00191162"/>
    <w:rsid w:val="001A20B0"/>
    <w:rsid w:val="001A2D54"/>
    <w:rsid w:val="001A5513"/>
    <w:rsid w:val="001B6D23"/>
    <w:rsid w:val="001C5F9D"/>
    <w:rsid w:val="001D1B21"/>
    <w:rsid w:val="001D2888"/>
    <w:rsid w:val="001D450E"/>
    <w:rsid w:val="001E0406"/>
    <w:rsid w:val="001E629C"/>
    <w:rsid w:val="001F4F31"/>
    <w:rsid w:val="001F5BB6"/>
    <w:rsid w:val="001F754C"/>
    <w:rsid w:val="00200064"/>
    <w:rsid w:val="00203278"/>
    <w:rsid w:val="0021286D"/>
    <w:rsid w:val="00215581"/>
    <w:rsid w:val="00233F3E"/>
    <w:rsid w:val="002432CB"/>
    <w:rsid w:val="00245340"/>
    <w:rsid w:val="002466BC"/>
    <w:rsid w:val="00250F4F"/>
    <w:rsid w:val="00254F39"/>
    <w:rsid w:val="002651EC"/>
    <w:rsid w:val="00270349"/>
    <w:rsid w:val="00285954"/>
    <w:rsid w:val="002901BA"/>
    <w:rsid w:val="00295A34"/>
    <w:rsid w:val="002A0F69"/>
    <w:rsid w:val="002A236C"/>
    <w:rsid w:val="002A35F7"/>
    <w:rsid w:val="002A55BF"/>
    <w:rsid w:val="002A5601"/>
    <w:rsid w:val="002B6F0D"/>
    <w:rsid w:val="002C1A59"/>
    <w:rsid w:val="002D01AF"/>
    <w:rsid w:val="002D3A2D"/>
    <w:rsid w:val="002D3E52"/>
    <w:rsid w:val="002D6AA7"/>
    <w:rsid w:val="002E121F"/>
    <w:rsid w:val="002E313C"/>
    <w:rsid w:val="002E7AAF"/>
    <w:rsid w:val="002F3097"/>
    <w:rsid w:val="002F51BA"/>
    <w:rsid w:val="00300ACF"/>
    <w:rsid w:val="00307C3D"/>
    <w:rsid w:val="00310C6C"/>
    <w:rsid w:val="00311203"/>
    <w:rsid w:val="00312239"/>
    <w:rsid w:val="003173BD"/>
    <w:rsid w:val="00317869"/>
    <w:rsid w:val="00330E50"/>
    <w:rsid w:val="003312B0"/>
    <w:rsid w:val="00343909"/>
    <w:rsid w:val="00357A28"/>
    <w:rsid w:val="00361870"/>
    <w:rsid w:val="00362127"/>
    <w:rsid w:val="00374630"/>
    <w:rsid w:val="00374C43"/>
    <w:rsid w:val="00380579"/>
    <w:rsid w:val="003815AD"/>
    <w:rsid w:val="00382F3E"/>
    <w:rsid w:val="00386AF1"/>
    <w:rsid w:val="00395B3A"/>
    <w:rsid w:val="00396238"/>
    <w:rsid w:val="003B6E25"/>
    <w:rsid w:val="003B7E66"/>
    <w:rsid w:val="003D1EA3"/>
    <w:rsid w:val="003D7194"/>
    <w:rsid w:val="003E4216"/>
    <w:rsid w:val="003F363E"/>
    <w:rsid w:val="003F44B6"/>
    <w:rsid w:val="003F6981"/>
    <w:rsid w:val="004073CD"/>
    <w:rsid w:val="00421162"/>
    <w:rsid w:val="00426393"/>
    <w:rsid w:val="004265A0"/>
    <w:rsid w:val="0043332B"/>
    <w:rsid w:val="004413D2"/>
    <w:rsid w:val="00444D19"/>
    <w:rsid w:val="004512C2"/>
    <w:rsid w:val="0045238B"/>
    <w:rsid w:val="00456937"/>
    <w:rsid w:val="004651CB"/>
    <w:rsid w:val="00470800"/>
    <w:rsid w:val="00474763"/>
    <w:rsid w:val="00477D3B"/>
    <w:rsid w:val="00480C89"/>
    <w:rsid w:val="00485919"/>
    <w:rsid w:val="004A59A7"/>
    <w:rsid w:val="004B322A"/>
    <w:rsid w:val="004B3426"/>
    <w:rsid w:val="004B3B45"/>
    <w:rsid w:val="004B6D90"/>
    <w:rsid w:val="004B7A72"/>
    <w:rsid w:val="004C0C8F"/>
    <w:rsid w:val="004C66CA"/>
    <w:rsid w:val="004D203C"/>
    <w:rsid w:val="004D2201"/>
    <w:rsid w:val="004D6067"/>
    <w:rsid w:val="004E4044"/>
    <w:rsid w:val="004E488C"/>
    <w:rsid w:val="004F0B52"/>
    <w:rsid w:val="004F1851"/>
    <w:rsid w:val="004F4CC9"/>
    <w:rsid w:val="0050178E"/>
    <w:rsid w:val="00522ADC"/>
    <w:rsid w:val="005325FE"/>
    <w:rsid w:val="00532CC6"/>
    <w:rsid w:val="00545931"/>
    <w:rsid w:val="005551D0"/>
    <w:rsid w:val="005654C7"/>
    <w:rsid w:val="00573EC5"/>
    <w:rsid w:val="00592555"/>
    <w:rsid w:val="00594D79"/>
    <w:rsid w:val="00597B32"/>
    <w:rsid w:val="005C1C1D"/>
    <w:rsid w:val="005E4EAA"/>
    <w:rsid w:val="005F1950"/>
    <w:rsid w:val="00600671"/>
    <w:rsid w:val="00602D8E"/>
    <w:rsid w:val="00604715"/>
    <w:rsid w:val="00604FDF"/>
    <w:rsid w:val="00606532"/>
    <w:rsid w:val="00614ED5"/>
    <w:rsid w:val="00630BD5"/>
    <w:rsid w:val="00637FE1"/>
    <w:rsid w:val="006518F2"/>
    <w:rsid w:val="00652F9E"/>
    <w:rsid w:val="00655C2D"/>
    <w:rsid w:val="006707E1"/>
    <w:rsid w:val="006730CA"/>
    <w:rsid w:val="00680213"/>
    <w:rsid w:val="00692D3F"/>
    <w:rsid w:val="006A298D"/>
    <w:rsid w:val="006C2CDC"/>
    <w:rsid w:val="006C41BF"/>
    <w:rsid w:val="006D6706"/>
    <w:rsid w:val="006E52E8"/>
    <w:rsid w:val="006E7756"/>
    <w:rsid w:val="006F00CC"/>
    <w:rsid w:val="006F75DD"/>
    <w:rsid w:val="0072563B"/>
    <w:rsid w:val="00733757"/>
    <w:rsid w:val="007406BB"/>
    <w:rsid w:val="00743554"/>
    <w:rsid w:val="0074649C"/>
    <w:rsid w:val="007605AC"/>
    <w:rsid w:val="007819B2"/>
    <w:rsid w:val="0078344F"/>
    <w:rsid w:val="00784061"/>
    <w:rsid w:val="0078426E"/>
    <w:rsid w:val="00793DF9"/>
    <w:rsid w:val="00793EE1"/>
    <w:rsid w:val="007942E5"/>
    <w:rsid w:val="0079566D"/>
    <w:rsid w:val="007A79A0"/>
    <w:rsid w:val="007B47DB"/>
    <w:rsid w:val="007B49B0"/>
    <w:rsid w:val="007B4D03"/>
    <w:rsid w:val="007C6357"/>
    <w:rsid w:val="007D1AAB"/>
    <w:rsid w:val="007D7493"/>
    <w:rsid w:val="007E2C25"/>
    <w:rsid w:val="007F0779"/>
    <w:rsid w:val="007F0EE2"/>
    <w:rsid w:val="007F3A1B"/>
    <w:rsid w:val="00802AD8"/>
    <w:rsid w:val="0080707A"/>
    <w:rsid w:val="00812452"/>
    <w:rsid w:val="00816AB6"/>
    <w:rsid w:val="00824D12"/>
    <w:rsid w:val="0083374F"/>
    <w:rsid w:val="00833919"/>
    <w:rsid w:val="00833E7F"/>
    <w:rsid w:val="00834BD8"/>
    <w:rsid w:val="00843D94"/>
    <w:rsid w:val="00845B01"/>
    <w:rsid w:val="00847678"/>
    <w:rsid w:val="00847E57"/>
    <w:rsid w:val="00854EB5"/>
    <w:rsid w:val="008616D8"/>
    <w:rsid w:val="00862ECC"/>
    <w:rsid w:val="008647B3"/>
    <w:rsid w:val="00876932"/>
    <w:rsid w:val="00890242"/>
    <w:rsid w:val="00892225"/>
    <w:rsid w:val="008A1D86"/>
    <w:rsid w:val="008A3BAD"/>
    <w:rsid w:val="008A3F7C"/>
    <w:rsid w:val="008A41EF"/>
    <w:rsid w:val="008B05B6"/>
    <w:rsid w:val="008B0D49"/>
    <w:rsid w:val="008B2297"/>
    <w:rsid w:val="008B6A8F"/>
    <w:rsid w:val="008C070B"/>
    <w:rsid w:val="008C08F6"/>
    <w:rsid w:val="008C4E75"/>
    <w:rsid w:val="008D0B5B"/>
    <w:rsid w:val="008D26CE"/>
    <w:rsid w:val="008D440C"/>
    <w:rsid w:val="008E32DF"/>
    <w:rsid w:val="008E3D68"/>
    <w:rsid w:val="008E5B8B"/>
    <w:rsid w:val="008F2CB1"/>
    <w:rsid w:val="008F7051"/>
    <w:rsid w:val="00902AF6"/>
    <w:rsid w:val="009043EF"/>
    <w:rsid w:val="0090498F"/>
    <w:rsid w:val="00910A7E"/>
    <w:rsid w:val="009215E4"/>
    <w:rsid w:val="00925AEB"/>
    <w:rsid w:val="00962461"/>
    <w:rsid w:val="00972353"/>
    <w:rsid w:val="0097747C"/>
    <w:rsid w:val="00987E49"/>
    <w:rsid w:val="00995284"/>
    <w:rsid w:val="009A0FDA"/>
    <w:rsid w:val="009B28B7"/>
    <w:rsid w:val="009C31BF"/>
    <w:rsid w:val="009C5120"/>
    <w:rsid w:val="009D43F7"/>
    <w:rsid w:val="009D6901"/>
    <w:rsid w:val="009E0590"/>
    <w:rsid w:val="009E64B5"/>
    <w:rsid w:val="00A1322C"/>
    <w:rsid w:val="00A15937"/>
    <w:rsid w:val="00A2118D"/>
    <w:rsid w:val="00A21874"/>
    <w:rsid w:val="00A52188"/>
    <w:rsid w:val="00A52DEE"/>
    <w:rsid w:val="00A61AA3"/>
    <w:rsid w:val="00A61ABE"/>
    <w:rsid w:val="00A634D0"/>
    <w:rsid w:val="00A63F67"/>
    <w:rsid w:val="00A67588"/>
    <w:rsid w:val="00A7226A"/>
    <w:rsid w:val="00A72B84"/>
    <w:rsid w:val="00A72F3E"/>
    <w:rsid w:val="00A87DB6"/>
    <w:rsid w:val="00A92075"/>
    <w:rsid w:val="00A92459"/>
    <w:rsid w:val="00A92775"/>
    <w:rsid w:val="00A9322C"/>
    <w:rsid w:val="00A94C14"/>
    <w:rsid w:val="00AA2084"/>
    <w:rsid w:val="00AA253C"/>
    <w:rsid w:val="00AB0ADF"/>
    <w:rsid w:val="00AB4461"/>
    <w:rsid w:val="00AC29DC"/>
    <w:rsid w:val="00AC7827"/>
    <w:rsid w:val="00AE29C8"/>
    <w:rsid w:val="00AE414A"/>
    <w:rsid w:val="00AF5BDB"/>
    <w:rsid w:val="00AF5C29"/>
    <w:rsid w:val="00B154F7"/>
    <w:rsid w:val="00B170CF"/>
    <w:rsid w:val="00B20A40"/>
    <w:rsid w:val="00B22768"/>
    <w:rsid w:val="00B25F4A"/>
    <w:rsid w:val="00B363ED"/>
    <w:rsid w:val="00B54C69"/>
    <w:rsid w:val="00B5644F"/>
    <w:rsid w:val="00B6122B"/>
    <w:rsid w:val="00B753B8"/>
    <w:rsid w:val="00B77C0C"/>
    <w:rsid w:val="00B909BB"/>
    <w:rsid w:val="00B94FA5"/>
    <w:rsid w:val="00BB04C7"/>
    <w:rsid w:val="00BB1410"/>
    <w:rsid w:val="00BB2B16"/>
    <w:rsid w:val="00BB4B9F"/>
    <w:rsid w:val="00BC112F"/>
    <w:rsid w:val="00BD5E42"/>
    <w:rsid w:val="00BD6334"/>
    <w:rsid w:val="00BE2A76"/>
    <w:rsid w:val="00BE6946"/>
    <w:rsid w:val="00BF7E12"/>
    <w:rsid w:val="00C0038A"/>
    <w:rsid w:val="00C14C18"/>
    <w:rsid w:val="00C16B10"/>
    <w:rsid w:val="00C23EB9"/>
    <w:rsid w:val="00C24636"/>
    <w:rsid w:val="00C32DC9"/>
    <w:rsid w:val="00C35195"/>
    <w:rsid w:val="00C36BB9"/>
    <w:rsid w:val="00C40FCA"/>
    <w:rsid w:val="00C477E6"/>
    <w:rsid w:val="00C50B1C"/>
    <w:rsid w:val="00C57D30"/>
    <w:rsid w:val="00C60F78"/>
    <w:rsid w:val="00C61603"/>
    <w:rsid w:val="00C63EF5"/>
    <w:rsid w:val="00C65966"/>
    <w:rsid w:val="00C7377D"/>
    <w:rsid w:val="00C74FC5"/>
    <w:rsid w:val="00C8105E"/>
    <w:rsid w:val="00C8558F"/>
    <w:rsid w:val="00C92B67"/>
    <w:rsid w:val="00C963B9"/>
    <w:rsid w:val="00C96945"/>
    <w:rsid w:val="00C9792F"/>
    <w:rsid w:val="00CA3E9C"/>
    <w:rsid w:val="00CB1D61"/>
    <w:rsid w:val="00CB215D"/>
    <w:rsid w:val="00CB6619"/>
    <w:rsid w:val="00CC2E88"/>
    <w:rsid w:val="00CC7902"/>
    <w:rsid w:val="00CD4355"/>
    <w:rsid w:val="00CF66D5"/>
    <w:rsid w:val="00D00FBA"/>
    <w:rsid w:val="00D10DD4"/>
    <w:rsid w:val="00D11F6A"/>
    <w:rsid w:val="00D1263C"/>
    <w:rsid w:val="00D1481F"/>
    <w:rsid w:val="00D242F1"/>
    <w:rsid w:val="00D26311"/>
    <w:rsid w:val="00D338FA"/>
    <w:rsid w:val="00D34554"/>
    <w:rsid w:val="00D34BDB"/>
    <w:rsid w:val="00D4352C"/>
    <w:rsid w:val="00D45AD9"/>
    <w:rsid w:val="00D6099E"/>
    <w:rsid w:val="00D61448"/>
    <w:rsid w:val="00D65D25"/>
    <w:rsid w:val="00D669CE"/>
    <w:rsid w:val="00D72284"/>
    <w:rsid w:val="00D7350C"/>
    <w:rsid w:val="00D80900"/>
    <w:rsid w:val="00D92AE6"/>
    <w:rsid w:val="00D96AB3"/>
    <w:rsid w:val="00DA4EA1"/>
    <w:rsid w:val="00DA7C43"/>
    <w:rsid w:val="00DB2978"/>
    <w:rsid w:val="00DB343A"/>
    <w:rsid w:val="00DC09B3"/>
    <w:rsid w:val="00DC0E71"/>
    <w:rsid w:val="00DD0659"/>
    <w:rsid w:val="00DD5438"/>
    <w:rsid w:val="00DE1714"/>
    <w:rsid w:val="00DE2855"/>
    <w:rsid w:val="00DF21DC"/>
    <w:rsid w:val="00DF32B1"/>
    <w:rsid w:val="00DF699D"/>
    <w:rsid w:val="00DF726B"/>
    <w:rsid w:val="00E03903"/>
    <w:rsid w:val="00E10837"/>
    <w:rsid w:val="00E27B4D"/>
    <w:rsid w:val="00E33729"/>
    <w:rsid w:val="00E361ED"/>
    <w:rsid w:val="00E44B79"/>
    <w:rsid w:val="00E46A26"/>
    <w:rsid w:val="00E53FEC"/>
    <w:rsid w:val="00E5687F"/>
    <w:rsid w:val="00E7117A"/>
    <w:rsid w:val="00E94EDD"/>
    <w:rsid w:val="00EA15C5"/>
    <w:rsid w:val="00EA3583"/>
    <w:rsid w:val="00EA67CD"/>
    <w:rsid w:val="00EC1475"/>
    <w:rsid w:val="00ED171B"/>
    <w:rsid w:val="00ED62A9"/>
    <w:rsid w:val="00ED6328"/>
    <w:rsid w:val="00EE5BC4"/>
    <w:rsid w:val="00EF2A5C"/>
    <w:rsid w:val="00EF5C8F"/>
    <w:rsid w:val="00EF647D"/>
    <w:rsid w:val="00F32A27"/>
    <w:rsid w:val="00F35965"/>
    <w:rsid w:val="00F40AFD"/>
    <w:rsid w:val="00F548A0"/>
    <w:rsid w:val="00F54D39"/>
    <w:rsid w:val="00F5606B"/>
    <w:rsid w:val="00F662A8"/>
    <w:rsid w:val="00F80EF0"/>
    <w:rsid w:val="00F82A1C"/>
    <w:rsid w:val="00F8697F"/>
    <w:rsid w:val="00F90FCE"/>
    <w:rsid w:val="00FA2B5D"/>
    <w:rsid w:val="00FA7138"/>
    <w:rsid w:val="00FB5287"/>
    <w:rsid w:val="00FC36B1"/>
    <w:rsid w:val="00FC5C75"/>
    <w:rsid w:val="00FD415A"/>
    <w:rsid w:val="00FD44A8"/>
    <w:rsid w:val="00FD6003"/>
    <w:rsid w:val="00FD7CA4"/>
    <w:rsid w:val="00FE1E9B"/>
    <w:rsid w:val="00FE2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7B8E95"/>
  <w15:chartTrackingRefBased/>
  <w15:docId w15:val="{0474782E-D7CE-4EE8-B38F-76D83A18B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D23"/>
  </w:style>
  <w:style w:type="paragraph" w:styleId="Heading1">
    <w:name w:val="heading 1"/>
    <w:basedOn w:val="Normal"/>
    <w:next w:val="Normal"/>
    <w:link w:val="Heading1Char"/>
    <w:uiPriority w:val="9"/>
    <w:qFormat/>
    <w:rsid w:val="001B6D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6D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6D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6D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6D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6D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D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D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D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D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6D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6D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6D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6D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6D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D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D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D23"/>
    <w:rPr>
      <w:rFonts w:eastAsiaTheme="majorEastAsia" w:cstheme="majorBidi"/>
      <w:color w:val="272727" w:themeColor="text1" w:themeTint="D8"/>
    </w:rPr>
  </w:style>
  <w:style w:type="paragraph" w:styleId="Title">
    <w:name w:val="Title"/>
    <w:basedOn w:val="Normal"/>
    <w:next w:val="Normal"/>
    <w:link w:val="TitleChar"/>
    <w:uiPriority w:val="10"/>
    <w:qFormat/>
    <w:rsid w:val="001B6D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D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D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D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D23"/>
    <w:pPr>
      <w:spacing w:before="160"/>
      <w:jc w:val="center"/>
    </w:pPr>
    <w:rPr>
      <w:i/>
      <w:iCs/>
      <w:color w:val="404040" w:themeColor="text1" w:themeTint="BF"/>
    </w:rPr>
  </w:style>
  <w:style w:type="character" w:customStyle="1" w:styleId="QuoteChar">
    <w:name w:val="Quote Char"/>
    <w:basedOn w:val="DefaultParagraphFont"/>
    <w:link w:val="Quote"/>
    <w:uiPriority w:val="29"/>
    <w:rsid w:val="001B6D23"/>
    <w:rPr>
      <w:i/>
      <w:iCs/>
      <w:color w:val="404040" w:themeColor="text1" w:themeTint="BF"/>
    </w:rPr>
  </w:style>
  <w:style w:type="paragraph" w:styleId="ListParagraph">
    <w:name w:val="List Paragraph"/>
    <w:basedOn w:val="Normal"/>
    <w:uiPriority w:val="34"/>
    <w:qFormat/>
    <w:rsid w:val="001B6D23"/>
    <w:pPr>
      <w:ind w:left="720"/>
      <w:contextualSpacing/>
    </w:pPr>
  </w:style>
  <w:style w:type="character" w:styleId="IntenseEmphasis">
    <w:name w:val="Intense Emphasis"/>
    <w:basedOn w:val="DefaultParagraphFont"/>
    <w:uiPriority w:val="21"/>
    <w:qFormat/>
    <w:rsid w:val="001B6D23"/>
    <w:rPr>
      <w:i/>
      <w:iCs/>
      <w:color w:val="0F4761" w:themeColor="accent1" w:themeShade="BF"/>
    </w:rPr>
  </w:style>
  <w:style w:type="paragraph" w:styleId="IntenseQuote">
    <w:name w:val="Intense Quote"/>
    <w:basedOn w:val="Normal"/>
    <w:next w:val="Normal"/>
    <w:link w:val="IntenseQuoteChar"/>
    <w:uiPriority w:val="30"/>
    <w:qFormat/>
    <w:rsid w:val="001B6D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6D23"/>
    <w:rPr>
      <w:i/>
      <w:iCs/>
      <w:color w:val="0F4761" w:themeColor="accent1" w:themeShade="BF"/>
    </w:rPr>
  </w:style>
  <w:style w:type="character" w:styleId="IntenseReference">
    <w:name w:val="Intense Reference"/>
    <w:basedOn w:val="DefaultParagraphFont"/>
    <w:uiPriority w:val="32"/>
    <w:qFormat/>
    <w:rsid w:val="001B6D23"/>
    <w:rPr>
      <w:b/>
      <w:bCs/>
      <w:smallCaps/>
      <w:color w:val="0F4761" w:themeColor="accent1" w:themeShade="BF"/>
      <w:spacing w:val="5"/>
    </w:rPr>
  </w:style>
  <w:style w:type="paragraph" w:styleId="TOCHeading">
    <w:name w:val="TOC Heading"/>
    <w:basedOn w:val="Heading1"/>
    <w:next w:val="Normal"/>
    <w:uiPriority w:val="39"/>
    <w:unhideWhenUsed/>
    <w:qFormat/>
    <w:rsid w:val="00B753B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753B8"/>
    <w:pPr>
      <w:spacing w:after="100"/>
    </w:pPr>
  </w:style>
  <w:style w:type="paragraph" w:styleId="TOC2">
    <w:name w:val="toc 2"/>
    <w:basedOn w:val="Normal"/>
    <w:next w:val="Normal"/>
    <w:autoRedefine/>
    <w:uiPriority w:val="39"/>
    <w:unhideWhenUsed/>
    <w:rsid w:val="00B753B8"/>
    <w:pPr>
      <w:spacing w:after="100"/>
      <w:ind w:left="220"/>
    </w:pPr>
  </w:style>
  <w:style w:type="character" w:styleId="Hyperlink">
    <w:name w:val="Hyperlink"/>
    <w:basedOn w:val="DefaultParagraphFont"/>
    <w:uiPriority w:val="99"/>
    <w:unhideWhenUsed/>
    <w:rsid w:val="00B753B8"/>
    <w:rPr>
      <w:color w:val="467886" w:themeColor="hyperlink"/>
      <w:u w:val="single"/>
    </w:rPr>
  </w:style>
  <w:style w:type="paragraph" w:styleId="Header">
    <w:name w:val="header"/>
    <w:basedOn w:val="Normal"/>
    <w:link w:val="HeaderChar"/>
    <w:uiPriority w:val="99"/>
    <w:unhideWhenUsed/>
    <w:rsid w:val="00B75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3B8"/>
  </w:style>
  <w:style w:type="paragraph" w:styleId="Footer">
    <w:name w:val="footer"/>
    <w:basedOn w:val="Normal"/>
    <w:link w:val="FooterChar"/>
    <w:uiPriority w:val="99"/>
    <w:unhideWhenUsed/>
    <w:rsid w:val="00B75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4F0D3-B4A7-4837-A6DF-900AFD80B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10</Pages>
  <Words>2421</Words>
  <Characters>15525</Characters>
  <Application>Microsoft Office Word</Application>
  <DocSecurity>0</DocSecurity>
  <Lines>485</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Nowell</dc:creator>
  <cp:keywords/>
  <dc:description/>
  <cp:lastModifiedBy>Dan Nowell</cp:lastModifiedBy>
  <cp:revision>407</cp:revision>
  <dcterms:created xsi:type="dcterms:W3CDTF">2025-11-13T13:13:00Z</dcterms:created>
  <dcterms:modified xsi:type="dcterms:W3CDTF">2025-12-15T14:55:00Z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bc37718a-81e0-4a68-a491-7b048c376b82</vt:lpwstr>
  </property>
</Properties>
</file>