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9601151" w:displacedByCustomXml="next"/>
    <w:sdt>
      <w:sdtPr>
        <w:id w:val="1749220139"/>
        <w:docPartObj>
          <w:docPartGallery w:val="Table of Contents"/>
          <w:docPartUnique/>
        </w:docPartObj>
      </w:sdtPr>
      <w:sdtEndPr>
        <w:rPr>
          <w:b/>
          <w:bCs/>
          <w:noProof/>
        </w:rPr>
      </w:sdtEndPr>
      <w:sdtContent>
        <w:p w14:paraId="547F669C" w14:textId="77777777" w:rsidR="00F60ACD" w:rsidRDefault="00F60ACD" w:rsidP="00F60ACD">
          <w:pPr>
            <w:jc w:val="center"/>
            <w:rPr>
              <w:sz w:val="44"/>
              <w:szCs w:val="44"/>
            </w:rPr>
          </w:pPr>
        </w:p>
        <w:p w14:paraId="36903E8C" w14:textId="77777777" w:rsidR="00F60ACD" w:rsidRPr="00976C83" w:rsidRDefault="00F60ACD" w:rsidP="00F60ACD">
          <w:pPr>
            <w:jc w:val="center"/>
            <w:rPr>
              <w:sz w:val="44"/>
              <w:szCs w:val="44"/>
            </w:rPr>
          </w:pPr>
          <w:r w:rsidRPr="00976C83">
            <w:rPr>
              <w:sz w:val="44"/>
              <w:szCs w:val="44"/>
            </w:rPr>
            <w:t>Programme: BSc (Hons) Cloud Computing</w:t>
          </w:r>
        </w:p>
        <w:p w14:paraId="4FBFAA36" w14:textId="7D3B303B" w:rsidR="00F60ACD" w:rsidRDefault="00F60ACD" w:rsidP="00F60ACD">
          <w:pPr>
            <w:jc w:val="center"/>
            <w:rPr>
              <w:sz w:val="28"/>
              <w:szCs w:val="28"/>
            </w:rPr>
          </w:pPr>
          <w:r w:rsidRPr="00976C83">
            <w:rPr>
              <w:sz w:val="28"/>
              <w:szCs w:val="28"/>
            </w:rPr>
            <w:t>Module</w:t>
          </w:r>
          <w:r>
            <w:rPr>
              <w:sz w:val="28"/>
              <w:szCs w:val="28"/>
            </w:rPr>
            <w:t xml:space="preserve">: </w:t>
          </w:r>
          <w:r w:rsidRPr="00F60ACD">
            <w:rPr>
              <w:sz w:val="28"/>
              <w:szCs w:val="28"/>
            </w:rPr>
            <w:t xml:space="preserve">Network Programmability </w:t>
          </w:r>
          <w:r w:rsidR="00C24369">
            <w:rPr>
              <w:sz w:val="28"/>
              <w:szCs w:val="28"/>
            </w:rPr>
            <w:t>Part 2</w:t>
          </w:r>
        </w:p>
        <w:p w14:paraId="01714BFA" w14:textId="18E62254" w:rsidR="00F60ACD" w:rsidRDefault="00F60ACD" w:rsidP="00F60ACD">
          <w:pPr>
            <w:jc w:val="center"/>
            <w:rPr>
              <w:sz w:val="28"/>
              <w:szCs w:val="28"/>
            </w:rPr>
          </w:pPr>
          <w:r w:rsidRPr="00F60ACD">
            <w:rPr>
              <w:sz w:val="28"/>
              <w:szCs w:val="28"/>
            </w:rPr>
            <w:t>(ACCA5029_BIRM)</w:t>
          </w:r>
        </w:p>
        <w:p w14:paraId="50F85331" w14:textId="361C9448" w:rsidR="00F60ACD" w:rsidRDefault="00F60ACD" w:rsidP="00F60ACD">
          <w:pPr>
            <w:jc w:val="center"/>
            <w:rPr>
              <w:sz w:val="28"/>
              <w:szCs w:val="28"/>
            </w:rPr>
          </w:pPr>
          <w:r w:rsidRPr="00976C83">
            <w:rPr>
              <w:sz w:val="28"/>
              <w:szCs w:val="28"/>
            </w:rPr>
            <w:t>|StudentID:2026380|</w:t>
          </w:r>
        </w:p>
        <w:p w14:paraId="591BB87F" w14:textId="074F496A" w:rsidR="00F60ACD" w:rsidRDefault="00F60ACD" w:rsidP="00F60ACD">
          <w:pPr>
            <w:jc w:val="center"/>
            <w:rPr>
              <w:sz w:val="28"/>
              <w:szCs w:val="28"/>
            </w:rPr>
          </w:pPr>
        </w:p>
        <w:p w14:paraId="07C023C1" w14:textId="77777777" w:rsidR="00F60ACD" w:rsidRPr="00976C83" w:rsidRDefault="00F60ACD" w:rsidP="00F60ACD">
          <w:pPr>
            <w:jc w:val="center"/>
            <w:rPr>
              <w:rFonts w:cstheme="minorHAnsi"/>
              <w:sz w:val="56"/>
              <w:szCs w:val="56"/>
              <w:lang w:val="en"/>
            </w:rPr>
          </w:pPr>
        </w:p>
        <w:p w14:paraId="5D36D282" w14:textId="619C5292" w:rsidR="009A7F2F" w:rsidRDefault="009A7F2F">
          <w:pPr>
            <w:pStyle w:val="TOCHeading"/>
          </w:pPr>
          <w:r>
            <w:t>Contents</w:t>
          </w:r>
        </w:p>
        <w:p w14:paraId="61D91F98" w14:textId="38C857F3" w:rsidR="009A7F2F" w:rsidRDefault="009A7F2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18865384" w:history="1">
            <w:r w:rsidRPr="00B52B85">
              <w:rPr>
                <w:rStyle w:val="Hyperlink"/>
                <w:noProof/>
              </w:rPr>
              <w:t>I.</w:t>
            </w:r>
            <w:r>
              <w:rPr>
                <w:rFonts w:eastAsiaTheme="minorEastAsia"/>
                <w:noProof/>
                <w:lang w:eastAsia="en-GB"/>
              </w:rPr>
              <w:tab/>
            </w:r>
            <w:r w:rsidRPr="00B52B85">
              <w:rPr>
                <w:rStyle w:val="Hyperlink"/>
                <w:noProof/>
              </w:rPr>
              <w:t>Ansible</w:t>
            </w:r>
            <w:r>
              <w:rPr>
                <w:noProof/>
                <w:webHidden/>
              </w:rPr>
              <w:tab/>
            </w:r>
            <w:r>
              <w:rPr>
                <w:noProof/>
                <w:webHidden/>
              </w:rPr>
              <w:fldChar w:fldCharType="begin"/>
            </w:r>
            <w:r>
              <w:rPr>
                <w:noProof/>
                <w:webHidden/>
              </w:rPr>
              <w:instrText xml:space="preserve"> PAGEREF _Toc118865384 \h </w:instrText>
            </w:r>
            <w:r>
              <w:rPr>
                <w:noProof/>
                <w:webHidden/>
              </w:rPr>
            </w:r>
            <w:r>
              <w:rPr>
                <w:noProof/>
                <w:webHidden/>
              </w:rPr>
              <w:fldChar w:fldCharType="separate"/>
            </w:r>
            <w:r w:rsidR="00006F9A">
              <w:rPr>
                <w:noProof/>
                <w:webHidden/>
              </w:rPr>
              <w:t>1</w:t>
            </w:r>
            <w:r>
              <w:rPr>
                <w:noProof/>
                <w:webHidden/>
              </w:rPr>
              <w:fldChar w:fldCharType="end"/>
            </w:r>
          </w:hyperlink>
        </w:p>
        <w:p w14:paraId="619E02DA" w14:textId="30A19FB4" w:rsidR="009A7F2F" w:rsidRDefault="00000000">
          <w:pPr>
            <w:pStyle w:val="TOC1"/>
            <w:tabs>
              <w:tab w:val="left" w:pos="440"/>
              <w:tab w:val="right" w:leader="dot" w:pos="9016"/>
            </w:tabs>
            <w:rPr>
              <w:rFonts w:eastAsiaTheme="minorEastAsia"/>
              <w:noProof/>
              <w:lang w:eastAsia="en-GB"/>
            </w:rPr>
          </w:pPr>
          <w:hyperlink w:anchor="_Toc118865385" w:history="1">
            <w:r w:rsidR="009A7F2F" w:rsidRPr="00B52B85">
              <w:rPr>
                <w:rStyle w:val="Hyperlink"/>
                <w:noProof/>
              </w:rPr>
              <w:t>II.</w:t>
            </w:r>
            <w:r w:rsidR="009A7F2F">
              <w:rPr>
                <w:rFonts w:eastAsiaTheme="minorEastAsia"/>
                <w:noProof/>
                <w:lang w:eastAsia="en-GB"/>
              </w:rPr>
              <w:tab/>
            </w:r>
            <w:r w:rsidR="009A7F2F" w:rsidRPr="00B52B85">
              <w:rPr>
                <w:rStyle w:val="Hyperlink"/>
                <w:noProof/>
              </w:rPr>
              <w:t>Advantages and Disadvantages:</w:t>
            </w:r>
            <w:r w:rsidR="009A7F2F">
              <w:rPr>
                <w:noProof/>
                <w:webHidden/>
              </w:rPr>
              <w:tab/>
            </w:r>
            <w:r w:rsidR="009A7F2F">
              <w:rPr>
                <w:noProof/>
                <w:webHidden/>
              </w:rPr>
              <w:fldChar w:fldCharType="begin"/>
            </w:r>
            <w:r w:rsidR="009A7F2F">
              <w:rPr>
                <w:noProof/>
                <w:webHidden/>
              </w:rPr>
              <w:instrText xml:space="preserve"> PAGEREF _Toc118865385 \h </w:instrText>
            </w:r>
            <w:r w:rsidR="009A7F2F">
              <w:rPr>
                <w:noProof/>
                <w:webHidden/>
              </w:rPr>
            </w:r>
            <w:r w:rsidR="009A7F2F">
              <w:rPr>
                <w:noProof/>
                <w:webHidden/>
              </w:rPr>
              <w:fldChar w:fldCharType="separate"/>
            </w:r>
            <w:r w:rsidR="00006F9A">
              <w:rPr>
                <w:noProof/>
                <w:webHidden/>
              </w:rPr>
              <w:t>2</w:t>
            </w:r>
            <w:r w:rsidR="009A7F2F">
              <w:rPr>
                <w:noProof/>
                <w:webHidden/>
              </w:rPr>
              <w:fldChar w:fldCharType="end"/>
            </w:r>
          </w:hyperlink>
        </w:p>
        <w:p w14:paraId="05E04FF9" w14:textId="10B8FEFC" w:rsidR="009A7F2F" w:rsidRDefault="00000000">
          <w:pPr>
            <w:pStyle w:val="TOC1"/>
            <w:tabs>
              <w:tab w:val="left" w:pos="660"/>
              <w:tab w:val="right" w:leader="dot" w:pos="9016"/>
            </w:tabs>
            <w:rPr>
              <w:rFonts w:eastAsiaTheme="minorEastAsia"/>
              <w:noProof/>
              <w:lang w:eastAsia="en-GB"/>
            </w:rPr>
          </w:pPr>
          <w:hyperlink w:anchor="_Toc118865386" w:history="1">
            <w:r w:rsidR="009A7F2F" w:rsidRPr="00B52B85">
              <w:rPr>
                <w:rStyle w:val="Hyperlink"/>
                <w:noProof/>
              </w:rPr>
              <w:t>III.</w:t>
            </w:r>
            <w:r w:rsidR="009A7F2F">
              <w:rPr>
                <w:rFonts w:eastAsiaTheme="minorEastAsia"/>
                <w:noProof/>
                <w:lang w:eastAsia="en-GB"/>
              </w:rPr>
              <w:tab/>
            </w:r>
            <w:r w:rsidR="009A7F2F" w:rsidRPr="00B52B85">
              <w:rPr>
                <w:rStyle w:val="Hyperlink"/>
                <w:noProof/>
              </w:rPr>
              <w:t>INSTALLATION AND CONFIGURATION</w:t>
            </w:r>
            <w:r w:rsidR="009A7F2F">
              <w:rPr>
                <w:noProof/>
                <w:webHidden/>
              </w:rPr>
              <w:tab/>
            </w:r>
            <w:r w:rsidR="009A7F2F">
              <w:rPr>
                <w:noProof/>
                <w:webHidden/>
              </w:rPr>
              <w:fldChar w:fldCharType="begin"/>
            </w:r>
            <w:r w:rsidR="009A7F2F">
              <w:rPr>
                <w:noProof/>
                <w:webHidden/>
              </w:rPr>
              <w:instrText xml:space="preserve"> PAGEREF _Toc118865386 \h </w:instrText>
            </w:r>
            <w:r w:rsidR="009A7F2F">
              <w:rPr>
                <w:noProof/>
                <w:webHidden/>
              </w:rPr>
            </w:r>
            <w:r w:rsidR="009A7F2F">
              <w:rPr>
                <w:noProof/>
                <w:webHidden/>
              </w:rPr>
              <w:fldChar w:fldCharType="separate"/>
            </w:r>
            <w:r w:rsidR="00006F9A">
              <w:rPr>
                <w:noProof/>
                <w:webHidden/>
              </w:rPr>
              <w:t>4</w:t>
            </w:r>
            <w:r w:rsidR="009A7F2F">
              <w:rPr>
                <w:noProof/>
                <w:webHidden/>
              </w:rPr>
              <w:fldChar w:fldCharType="end"/>
            </w:r>
          </w:hyperlink>
        </w:p>
        <w:p w14:paraId="0968B0B8" w14:textId="0DEBFC64" w:rsidR="009A7F2F" w:rsidRDefault="00000000">
          <w:pPr>
            <w:pStyle w:val="TOC1"/>
            <w:tabs>
              <w:tab w:val="left" w:pos="660"/>
              <w:tab w:val="right" w:leader="dot" w:pos="9016"/>
            </w:tabs>
            <w:rPr>
              <w:rFonts w:eastAsiaTheme="minorEastAsia"/>
              <w:noProof/>
              <w:lang w:eastAsia="en-GB"/>
            </w:rPr>
          </w:pPr>
          <w:hyperlink w:anchor="_Toc118865387" w:history="1">
            <w:r w:rsidR="009A7F2F" w:rsidRPr="00B52B85">
              <w:rPr>
                <w:rStyle w:val="Hyperlink"/>
                <w:noProof/>
              </w:rPr>
              <w:t>IV.</w:t>
            </w:r>
            <w:r w:rsidR="009A7F2F">
              <w:rPr>
                <w:rFonts w:eastAsiaTheme="minorEastAsia"/>
                <w:noProof/>
                <w:lang w:eastAsia="en-GB"/>
              </w:rPr>
              <w:tab/>
            </w:r>
            <w:r w:rsidR="009A7F2F" w:rsidRPr="00B52B85">
              <w:rPr>
                <w:rStyle w:val="Hyperlink"/>
                <w:noProof/>
              </w:rPr>
              <w:t>OpenSSH Daemon or server</w:t>
            </w:r>
            <w:r w:rsidR="009A7F2F">
              <w:rPr>
                <w:noProof/>
                <w:webHidden/>
              </w:rPr>
              <w:tab/>
            </w:r>
            <w:r w:rsidR="009A7F2F">
              <w:rPr>
                <w:noProof/>
                <w:webHidden/>
              </w:rPr>
              <w:fldChar w:fldCharType="begin"/>
            </w:r>
            <w:r w:rsidR="009A7F2F">
              <w:rPr>
                <w:noProof/>
                <w:webHidden/>
              </w:rPr>
              <w:instrText xml:space="preserve"> PAGEREF _Toc118865387 \h </w:instrText>
            </w:r>
            <w:r w:rsidR="009A7F2F">
              <w:rPr>
                <w:noProof/>
                <w:webHidden/>
              </w:rPr>
            </w:r>
            <w:r w:rsidR="009A7F2F">
              <w:rPr>
                <w:noProof/>
                <w:webHidden/>
              </w:rPr>
              <w:fldChar w:fldCharType="separate"/>
            </w:r>
            <w:r w:rsidR="00006F9A">
              <w:rPr>
                <w:noProof/>
                <w:webHidden/>
              </w:rPr>
              <w:t>5</w:t>
            </w:r>
            <w:r w:rsidR="009A7F2F">
              <w:rPr>
                <w:noProof/>
                <w:webHidden/>
              </w:rPr>
              <w:fldChar w:fldCharType="end"/>
            </w:r>
          </w:hyperlink>
        </w:p>
        <w:p w14:paraId="10502B3C" w14:textId="1AB0A2C1" w:rsidR="009A7F2F" w:rsidRDefault="00000000">
          <w:pPr>
            <w:pStyle w:val="TOC1"/>
            <w:tabs>
              <w:tab w:val="left" w:pos="440"/>
              <w:tab w:val="right" w:leader="dot" w:pos="9016"/>
            </w:tabs>
            <w:rPr>
              <w:rFonts w:eastAsiaTheme="minorEastAsia"/>
              <w:noProof/>
              <w:lang w:eastAsia="en-GB"/>
            </w:rPr>
          </w:pPr>
          <w:hyperlink w:anchor="_Toc118865388" w:history="1">
            <w:r w:rsidR="009A7F2F" w:rsidRPr="00B52B85">
              <w:rPr>
                <w:rStyle w:val="Hyperlink"/>
                <w:noProof/>
              </w:rPr>
              <w:t>V.</w:t>
            </w:r>
            <w:r w:rsidR="009A7F2F">
              <w:rPr>
                <w:rFonts w:eastAsiaTheme="minorEastAsia"/>
                <w:noProof/>
                <w:lang w:eastAsia="en-GB"/>
              </w:rPr>
              <w:tab/>
            </w:r>
            <w:r w:rsidR="009A7F2F" w:rsidRPr="00B52B85">
              <w:rPr>
                <w:rStyle w:val="Hyperlink"/>
                <w:noProof/>
              </w:rPr>
              <w:t>SSH Configuration:</w:t>
            </w:r>
            <w:r w:rsidR="009A7F2F">
              <w:rPr>
                <w:noProof/>
                <w:webHidden/>
              </w:rPr>
              <w:tab/>
            </w:r>
            <w:r w:rsidR="009A7F2F">
              <w:rPr>
                <w:noProof/>
                <w:webHidden/>
              </w:rPr>
              <w:fldChar w:fldCharType="begin"/>
            </w:r>
            <w:r w:rsidR="009A7F2F">
              <w:rPr>
                <w:noProof/>
                <w:webHidden/>
              </w:rPr>
              <w:instrText xml:space="preserve"> PAGEREF _Toc118865388 \h </w:instrText>
            </w:r>
            <w:r w:rsidR="009A7F2F">
              <w:rPr>
                <w:noProof/>
                <w:webHidden/>
              </w:rPr>
            </w:r>
            <w:r w:rsidR="009A7F2F">
              <w:rPr>
                <w:noProof/>
                <w:webHidden/>
              </w:rPr>
              <w:fldChar w:fldCharType="separate"/>
            </w:r>
            <w:r w:rsidR="00006F9A">
              <w:rPr>
                <w:noProof/>
                <w:webHidden/>
              </w:rPr>
              <w:t>6</w:t>
            </w:r>
            <w:r w:rsidR="009A7F2F">
              <w:rPr>
                <w:noProof/>
                <w:webHidden/>
              </w:rPr>
              <w:fldChar w:fldCharType="end"/>
            </w:r>
          </w:hyperlink>
        </w:p>
        <w:p w14:paraId="6E974C99" w14:textId="417F74D7" w:rsidR="009A7F2F" w:rsidRDefault="00000000">
          <w:pPr>
            <w:pStyle w:val="TOC1"/>
            <w:tabs>
              <w:tab w:val="left" w:pos="660"/>
              <w:tab w:val="right" w:leader="dot" w:pos="9016"/>
            </w:tabs>
            <w:rPr>
              <w:rFonts w:eastAsiaTheme="minorEastAsia"/>
              <w:noProof/>
              <w:lang w:eastAsia="en-GB"/>
            </w:rPr>
          </w:pPr>
          <w:hyperlink w:anchor="_Toc118865389" w:history="1">
            <w:r w:rsidR="009A7F2F" w:rsidRPr="00B52B85">
              <w:rPr>
                <w:rStyle w:val="Hyperlink"/>
                <w:rFonts w:eastAsia="Times New Roman"/>
                <w:noProof/>
                <w:lang w:eastAsia="en-GB"/>
              </w:rPr>
              <w:t>VI.</w:t>
            </w:r>
            <w:r w:rsidR="009A7F2F">
              <w:rPr>
                <w:rFonts w:eastAsiaTheme="minorEastAsia"/>
                <w:noProof/>
                <w:lang w:eastAsia="en-GB"/>
              </w:rPr>
              <w:tab/>
            </w:r>
            <w:r w:rsidR="009A7F2F" w:rsidRPr="00B52B85">
              <w:rPr>
                <w:rStyle w:val="Hyperlink"/>
                <w:rFonts w:eastAsia="Times New Roman"/>
                <w:noProof/>
                <w:lang w:eastAsia="en-GB"/>
              </w:rPr>
              <w:t>SSH Keys:</w:t>
            </w:r>
            <w:r w:rsidR="009A7F2F">
              <w:rPr>
                <w:noProof/>
                <w:webHidden/>
              </w:rPr>
              <w:tab/>
            </w:r>
            <w:r w:rsidR="009A7F2F">
              <w:rPr>
                <w:noProof/>
                <w:webHidden/>
              </w:rPr>
              <w:fldChar w:fldCharType="begin"/>
            </w:r>
            <w:r w:rsidR="009A7F2F">
              <w:rPr>
                <w:noProof/>
                <w:webHidden/>
              </w:rPr>
              <w:instrText xml:space="preserve"> PAGEREF _Toc118865389 \h </w:instrText>
            </w:r>
            <w:r w:rsidR="009A7F2F">
              <w:rPr>
                <w:noProof/>
                <w:webHidden/>
              </w:rPr>
            </w:r>
            <w:r w:rsidR="009A7F2F">
              <w:rPr>
                <w:noProof/>
                <w:webHidden/>
              </w:rPr>
              <w:fldChar w:fldCharType="separate"/>
            </w:r>
            <w:r w:rsidR="00006F9A">
              <w:rPr>
                <w:noProof/>
                <w:webHidden/>
              </w:rPr>
              <w:t>7</w:t>
            </w:r>
            <w:r w:rsidR="009A7F2F">
              <w:rPr>
                <w:noProof/>
                <w:webHidden/>
              </w:rPr>
              <w:fldChar w:fldCharType="end"/>
            </w:r>
          </w:hyperlink>
        </w:p>
        <w:p w14:paraId="3D628570" w14:textId="74974107" w:rsidR="009A7F2F" w:rsidRDefault="00000000">
          <w:pPr>
            <w:pStyle w:val="TOC1"/>
            <w:tabs>
              <w:tab w:val="left" w:pos="660"/>
              <w:tab w:val="right" w:leader="dot" w:pos="9016"/>
            </w:tabs>
            <w:rPr>
              <w:rFonts w:eastAsiaTheme="minorEastAsia"/>
              <w:noProof/>
              <w:lang w:eastAsia="en-GB"/>
            </w:rPr>
          </w:pPr>
          <w:hyperlink w:anchor="_Toc118865390" w:history="1">
            <w:r w:rsidR="009A7F2F" w:rsidRPr="00B52B85">
              <w:rPr>
                <w:rStyle w:val="Hyperlink"/>
                <w:noProof/>
              </w:rPr>
              <w:t>VII.</w:t>
            </w:r>
            <w:r w:rsidR="009A7F2F">
              <w:rPr>
                <w:rFonts w:eastAsiaTheme="minorEastAsia"/>
                <w:noProof/>
                <w:lang w:eastAsia="en-GB"/>
              </w:rPr>
              <w:tab/>
            </w:r>
            <w:r w:rsidR="009A7F2F" w:rsidRPr="00B52B85">
              <w:rPr>
                <w:rStyle w:val="Hyperlink"/>
                <w:noProof/>
              </w:rPr>
              <w:t>Ansible Configuration</w:t>
            </w:r>
            <w:r w:rsidR="009A7F2F">
              <w:rPr>
                <w:noProof/>
                <w:webHidden/>
              </w:rPr>
              <w:tab/>
            </w:r>
            <w:r w:rsidR="009A7F2F">
              <w:rPr>
                <w:noProof/>
                <w:webHidden/>
              </w:rPr>
              <w:fldChar w:fldCharType="begin"/>
            </w:r>
            <w:r w:rsidR="009A7F2F">
              <w:rPr>
                <w:noProof/>
                <w:webHidden/>
              </w:rPr>
              <w:instrText xml:space="preserve"> PAGEREF _Toc118865390 \h </w:instrText>
            </w:r>
            <w:r w:rsidR="009A7F2F">
              <w:rPr>
                <w:noProof/>
                <w:webHidden/>
              </w:rPr>
            </w:r>
            <w:r w:rsidR="009A7F2F">
              <w:rPr>
                <w:noProof/>
                <w:webHidden/>
              </w:rPr>
              <w:fldChar w:fldCharType="separate"/>
            </w:r>
            <w:r w:rsidR="00006F9A">
              <w:rPr>
                <w:noProof/>
                <w:webHidden/>
              </w:rPr>
              <w:t>9</w:t>
            </w:r>
            <w:r w:rsidR="009A7F2F">
              <w:rPr>
                <w:noProof/>
                <w:webHidden/>
              </w:rPr>
              <w:fldChar w:fldCharType="end"/>
            </w:r>
          </w:hyperlink>
        </w:p>
        <w:p w14:paraId="07A5FD45" w14:textId="59CE5D3A" w:rsidR="009A7F2F" w:rsidRDefault="00000000">
          <w:pPr>
            <w:pStyle w:val="TOC1"/>
            <w:tabs>
              <w:tab w:val="left" w:pos="660"/>
              <w:tab w:val="right" w:leader="dot" w:pos="9016"/>
            </w:tabs>
            <w:rPr>
              <w:rFonts w:eastAsiaTheme="minorEastAsia"/>
              <w:noProof/>
              <w:lang w:eastAsia="en-GB"/>
            </w:rPr>
          </w:pPr>
          <w:hyperlink w:anchor="_Toc118865391" w:history="1">
            <w:r w:rsidR="009A7F2F" w:rsidRPr="00B52B85">
              <w:rPr>
                <w:rStyle w:val="Hyperlink"/>
                <w:rFonts w:eastAsia="Times New Roman"/>
                <w:noProof/>
                <w:lang w:eastAsia="en-GB"/>
              </w:rPr>
              <w:t>VIII.</w:t>
            </w:r>
            <w:r w:rsidR="009A7F2F">
              <w:rPr>
                <w:rFonts w:eastAsiaTheme="minorEastAsia"/>
                <w:noProof/>
                <w:lang w:eastAsia="en-GB"/>
              </w:rPr>
              <w:tab/>
            </w:r>
            <w:r w:rsidR="009A7F2F" w:rsidRPr="00B52B85">
              <w:rPr>
                <w:rStyle w:val="Hyperlink"/>
                <w:rFonts w:eastAsia="Times New Roman"/>
                <w:noProof/>
                <w:lang w:eastAsia="en-GB"/>
              </w:rPr>
              <w:t>Inventory File</w:t>
            </w:r>
            <w:r w:rsidR="009A7F2F">
              <w:rPr>
                <w:noProof/>
                <w:webHidden/>
              </w:rPr>
              <w:tab/>
            </w:r>
            <w:r w:rsidR="009A7F2F">
              <w:rPr>
                <w:noProof/>
                <w:webHidden/>
              </w:rPr>
              <w:fldChar w:fldCharType="begin"/>
            </w:r>
            <w:r w:rsidR="009A7F2F">
              <w:rPr>
                <w:noProof/>
                <w:webHidden/>
              </w:rPr>
              <w:instrText xml:space="preserve"> PAGEREF _Toc118865391 \h </w:instrText>
            </w:r>
            <w:r w:rsidR="009A7F2F">
              <w:rPr>
                <w:noProof/>
                <w:webHidden/>
              </w:rPr>
            </w:r>
            <w:r w:rsidR="009A7F2F">
              <w:rPr>
                <w:noProof/>
                <w:webHidden/>
              </w:rPr>
              <w:fldChar w:fldCharType="separate"/>
            </w:r>
            <w:r w:rsidR="00006F9A">
              <w:rPr>
                <w:noProof/>
                <w:webHidden/>
              </w:rPr>
              <w:t>9</w:t>
            </w:r>
            <w:r w:rsidR="009A7F2F">
              <w:rPr>
                <w:noProof/>
                <w:webHidden/>
              </w:rPr>
              <w:fldChar w:fldCharType="end"/>
            </w:r>
          </w:hyperlink>
        </w:p>
        <w:p w14:paraId="05F202E8" w14:textId="171AC78A" w:rsidR="009A7F2F" w:rsidRDefault="00000000">
          <w:pPr>
            <w:pStyle w:val="TOC1"/>
            <w:tabs>
              <w:tab w:val="left" w:pos="660"/>
              <w:tab w:val="right" w:leader="dot" w:pos="9016"/>
            </w:tabs>
            <w:rPr>
              <w:rFonts w:eastAsiaTheme="minorEastAsia"/>
              <w:noProof/>
              <w:lang w:eastAsia="en-GB"/>
            </w:rPr>
          </w:pPr>
          <w:hyperlink w:anchor="_Toc118865392" w:history="1">
            <w:r w:rsidR="009A7F2F" w:rsidRPr="00B52B85">
              <w:rPr>
                <w:rStyle w:val="Hyperlink"/>
                <w:noProof/>
                <w:lang w:eastAsia="en-GB"/>
              </w:rPr>
              <w:t>IX.</w:t>
            </w:r>
            <w:r w:rsidR="009A7F2F">
              <w:rPr>
                <w:rFonts w:eastAsiaTheme="minorEastAsia"/>
                <w:noProof/>
                <w:lang w:eastAsia="en-GB"/>
              </w:rPr>
              <w:tab/>
            </w:r>
            <w:r w:rsidR="009A7F2F" w:rsidRPr="00B52B85">
              <w:rPr>
                <w:rStyle w:val="Hyperlink"/>
                <w:noProof/>
                <w:lang w:eastAsia="en-GB"/>
              </w:rPr>
              <w:t>Ansible connection test.</w:t>
            </w:r>
            <w:r w:rsidR="009A7F2F">
              <w:rPr>
                <w:noProof/>
                <w:webHidden/>
              </w:rPr>
              <w:tab/>
            </w:r>
            <w:r w:rsidR="009A7F2F">
              <w:rPr>
                <w:noProof/>
                <w:webHidden/>
              </w:rPr>
              <w:fldChar w:fldCharType="begin"/>
            </w:r>
            <w:r w:rsidR="009A7F2F">
              <w:rPr>
                <w:noProof/>
                <w:webHidden/>
              </w:rPr>
              <w:instrText xml:space="preserve"> PAGEREF _Toc118865392 \h </w:instrText>
            </w:r>
            <w:r w:rsidR="009A7F2F">
              <w:rPr>
                <w:noProof/>
                <w:webHidden/>
              </w:rPr>
            </w:r>
            <w:r w:rsidR="009A7F2F">
              <w:rPr>
                <w:noProof/>
                <w:webHidden/>
              </w:rPr>
              <w:fldChar w:fldCharType="separate"/>
            </w:r>
            <w:r w:rsidR="00006F9A">
              <w:rPr>
                <w:noProof/>
                <w:webHidden/>
              </w:rPr>
              <w:t>10</w:t>
            </w:r>
            <w:r w:rsidR="009A7F2F">
              <w:rPr>
                <w:noProof/>
                <w:webHidden/>
              </w:rPr>
              <w:fldChar w:fldCharType="end"/>
            </w:r>
          </w:hyperlink>
        </w:p>
        <w:p w14:paraId="306632A8" w14:textId="589ED34F" w:rsidR="009A7F2F" w:rsidRDefault="00000000">
          <w:pPr>
            <w:pStyle w:val="TOC1"/>
            <w:tabs>
              <w:tab w:val="left" w:pos="440"/>
              <w:tab w:val="right" w:leader="dot" w:pos="9016"/>
            </w:tabs>
            <w:rPr>
              <w:rFonts w:eastAsiaTheme="minorEastAsia"/>
              <w:noProof/>
              <w:lang w:eastAsia="en-GB"/>
            </w:rPr>
          </w:pPr>
          <w:hyperlink w:anchor="_Toc118865393" w:history="1">
            <w:r w:rsidR="009A7F2F" w:rsidRPr="00B52B85">
              <w:rPr>
                <w:rStyle w:val="Hyperlink"/>
                <w:noProof/>
                <w:lang w:eastAsia="en-GB"/>
              </w:rPr>
              <w:t>X.</w:t>
            </w:r>
            <w:r w:rsidR="009A7F2F">
              <w:rPr>
                <w:rFonts w:eastAsiaTheme="minorEastAsia"/>
                <w:noProof/>
                <w:lang w:eastAsia="en-GB"/>
              </w:rPr>
              <w:tab/>
            </w:r>
            <w:r w:rsidR="009A7F2F" w:rsidRPr="00B52B85">
              <w:rPr>
                <w:rStyle w:val="Hyperlink"/>
                <w:noProof/>
                <w:lang w:eastAsia="en-GB"/>
              </w:rPr>
              <w:t>MySQL Installation</w:t>
            </w:r>
            <w:r w:rsidR="009A7F2F">
              <w:rPr>
                <w:noProof/>
                <w:webHidden/>
              </w:rPr>
              <w:tab/>
            </w:r>
            <w:r w:rsidR="009A7F2F">
              <w:rPr>
                <w:noProof/>
                <w:webHidden/>
              </w:rPr>
              <w:fldChar w:fldCharType="begin"/>
            </w:r>
            <w:r w:rsidR="009A7F2F">
              <w:rPr>
                <w:noProof/>
                <w:webHidden/>
              </w:rPr>
              <w:instrText xml:space="preserve"> PAGEREF _Toc118865393 \h </w:instrText>
            </w:r>
            <w:r w:rsidR="009A7F2F">
              <w:rPr>
                <w:noProof/>
                <w:webHidden/>
              </w:rPr>
            </w:r>
            <w:r w:rsidR="009A7F2F">
              <w:rPr>
                <w:noProof/>
                <w:webHidden/>
              </w:rPr>
              <w:fldChar w:fldCharType="separate"/>
            </w:r>
            <w:r w:rsidR="00006F9A">
              <w:rPr>
                <w:noProof/>
                <w:webHidden/>
              </w:rPr>
              <w:t>11</w:t>
            </w:r>
            <w:r w:rsidR="009A7F2F">
              <w:rPr>
                <w:noProof/>
                <w:webHidden/>
              </w:rPr>
              <w:fldChar w:fldCharType="end"/>
            </w:r>
          </w:hyperlink>
        </w:p>
        <w:p w14:paraId="1B36AD61" w14:textId="7DE57766" w:rsidR="009A7F2F" w:rsidRDefault="009A7F2F">
          <w:r>
            <w:rPr>
              <w:b/>
              <w:bCs/>
              <w:noProof/>
            </w:rPr>
            <w:fldChar w:fldCharType="end"/>
          </w:r>
        </w:p>
      </w:sdtContent>
    </w:sdt>
    <w:bookmarkEnd w:id="0" w:displacedByCustomXml="prev"/>
    <w:p w14:paraId="7EDC0101" w14:textId="77777777" w:rsidR="00F60ACD" w:rsidRDefault="00F60ACD" w:rsidP="00F60ACD">
      <w:pPr>
        <w:jc w:val="center"/>
        <w:rPr>
          <w:sz w:val="44"/>
          <w:szCs w:val="44"/>
        </w:rPr>
      </w:pPr>
      <w:bookmarkStart w:id="1" w:name="_Hlk119701130"/>
    </w:p>
    <w:bookmarkEnd w:id="1"/>
    <w:p w14:paraId="03345784" w14:textId="77777777" w:rsidR="00A33C62" w:rsidRDefault="00A33C62" w:rsidP="006C781C">
      <w:pPr>
        <w:spacing w:after="120" w:line="360" w:lineRule="auto"/>
        <w:jc w:val="center"/>
        <w:rPr>
          <w:sz w:val="40"/>
          <w:szCs w:val="40"/>
        </w:rPr>
      </w:pPr>
    </w:p>
    <w:p w14:paraId="184A0088" w14:textId="2504A66C" w:rsidR="003605F3" w:rsidRDefault="000121F6" w:rsidP="00A33C62">
      <w:pPr>
        <w:pStyle w:val="Heading1"/>
        <w:rPr>
          <w:rFonts w:asciiTheme="minorHAnsi" w:hAnsiTheme="minorHAnsi" w:cstheme="minorHAnsi"/>
        </w:rPr>
      </w:pPr>
      <w:bookmarkStart w:id="2" w:name="_Toc118865384"/>
      <w:r w:rsidRPr="00F142FD">
        <w:rPr>
          <w:rFonts w:asciiTheme="minorHAnsi" w:hAnsiTheme="minorHAnsi" w:cstheme="minorHAnsi"/>
        </w:rPr>
        <w:t>Ansible</w:t>
      </w:r>
      <w:bookmarkEnd w:id="2"/>
    </w:p>
    <w:p w14:paraId="57A63690" w14:textId="48D52A2D" w:rsidR="000121F6" w:rsidRPr="005137AB" w:rsidRDefault="00504837" w:rsidP="00504837">
      <w:r w:rsidRPr="00504837">
        <w:t>As mentioned in [1],</w:t>
      </w:r>
      <w:r>
        <w:t xml:space="preserve"> </w:t>
      </w:r>
      <w:r w:rsidR="000121F6" w:rsidRPr="005137AB">
        <w:t>Ansible, is a tool that enables you to automate processes to bring a system to the desired state. Defining a package that must be installed, specifying web server settings, or even putting up a whole deployment orchestration are all examples of tasks.</w:t>
      </w:r>
    </w:p>
    <w:p w14:paraId="7FA13DF8" w14:textId="7FCD420B" w:rsidR="000121F6" w:rsidRPr="005137AB" w:rsidRDefault="000121F6" w:rsidP="006C781C">
      <w:pPr>
        <w:spacing w:after="120" w:line="360" w:lineRule="auto"/>
      </w:pPr>
      <w:r w:rsidRPr="005137AB">
        <w:t>Enabling continuous integration and continuous deployment (CI/CD) with zero downtime is a significant problem in IT today. Working with several software packages has frequently needed substantial bespoke code to achieve this aim.</w:t>
      </w:r>
    </w:p>
    <w:p w14:paraId="0A7C8659" w14:textId="505249ED" w:rsidR="000121F6" w:rsidRPr="00FB0F43" w:rsidRDefault="000121F6" w:rsidP="006C781C">
      <w:pPr>
        <w:spacing w:after="120" w:line="360" w:lineRule="auto"/>
      </w:pPr>
      <w:r w:rsidRPr="00FB0F43">
        <w:lastRenderedPageBreak/>
        <w:t>A potent open-source automation language is Ansible®. It is distinctive in that it is also a deployment and orchestration tool. While Ansible aims to address other significant unresolved IT problems, such as CI/CD, it also offers more effective drop-in replacements for many key features in previous automation systems.</w:t>
      </w:r>
    </w:p>
    <w:p w14:paraId="6AD13C23" w14:textId="6572D6FA" w:rsidR="000121F6" w:rsidRPr="00FB0F43" w:rsidRDefault="000121F6" w:rsidP="006C781C">
      <w:pPr>
        <w:spacing w:after="120" w:line="360" w:lineRule="auto"/>
      </w:pPr>
      <w:r w:rsidRPr="00FB0F43">
        <w:t>In today's automated world, you can practically instantly launch a whole server with only one click. It will come with your preferred operating system, programs, security guidelines, hard drive space, and a plethora of personalized options. The server setup may be automatically duplicated dozens, hundreds, or even thousands of times whenever you need it. Hello and welcome to infrastructure as code, or IaC.</w:t>
      </w:r>
    </w:p>
    <w:p w14:paraId="7FEAEAF3" w14:textId="18F73019" w:rsidR="000121F6" w:rsidRDefault="000121F6" w:rsidP="006C781C">
      <w:pPr>
        <w:spacing w:after="120" w:line="360" w:lineRule="auto"/>
      </w:pPr>
      <w:r w:rsidRPr="00FB0F43">
        <w:t>IaC is a procedure whereby you write a configuration script with all the necessary settings and modifications, and a provisioning tool will take care of the rest rather than manually configuring each server. Let's now examine infrastructure as a set of coding tools that will aid in this procedure.</w:t>
      </w:r>
    </w:p>
    <w:p w14:paraId="5DFCFAAF" w14:textId="626EDE8C" w:rsidR="00046377" w:rsidRDefault="00046377" w:rsidP="006C781C">
      <w:pPr>
        <w:spacing w:after="120" w:line="360" w:lineRule="auto"/>
      </w:pPr>
      <w:r>
        <w:rPr>
          <w:noProof/>
        </w:rPr>
        <w:drawing>
          <wp:inline distT="0" distB="0" distL="0" distR="0" wp14:anchorId="52F741AF" wp14:editId="76C05F17">
            <wp:extent cx="5250180" cy="3218396"/>
            <wp:effectExtent l="0" t="0" r="0" b="0"/>
            <wp:docPr id="23" name="Picture 2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253347" cy="3220337"/>
                    </a:xfrm>
                    <a:prstGeom prst="rect">
                      <a:avLst/>
                    </a:prstGeom>
                  </pic:spPr>
                </pic:pic>
              </a:graphicData>
            </a:graphic>
          </wp:inline>
        </w:drawing>
      </w:r>
    </w:p>
    <w:p w14:paraId="525C8650" w14:textId="052F80F5" w:rsidR="00046377" w:rsidRPr="00FB0F43" w:rsidRDefault="00046377" w:rsidP="006C781C">
      <w:pPr>
        <w:spacing w:after="120" w:line="360" w:lineRule="auto"/>
      </w:pPr>
      <w:r w:rsidRPr="00046377">
        <w:rPr>
          <w:rFonts w:cstheme="minorHAnsi"/>
          <w:sz w:val="28"/>
          <w:szCs w:val="28"/>
        </w:rPr>
        <w:t>As illustrated in [</w:t>
      </w:r>
      <w:r w:rsidR="00A60F7E">
        <w:rPr>
          <w:rFonts w:cstheme="minorHAnsi"/>
          <w:sz w:val="28"/>
          <w:szCs w:val="28"/>
        </w:rPr>
        <w:t>3</w:t>
      </w:r>
      <w:r w:rsidRPr="00046377">
        <w:rPr>
          <w:rFonts w:cstheme="minorHAnsi"/>
          <w:sz w:val="28"/>
          <w:szCs w:val="28"/>
        </w:rPr>
        <w:t>,fig 1]</w:t>
      </w:r>
    </w:p>
    <w:p w14:paraId="780D2662" w14:textId="2EA2E5F9" w:rsidR="000121F6" w:rsidRPr="00F142FD" w:rsidRDefault="000121F6" w:rsidP="00A33C62">
      <w:pPr>
        <w:pStyle w:val="Heading1"/>
        <w:rPr>
          <w:rFonts w:asciiTheme="minorHAnsi" w:hAnsiTheme="minorHAnsi" w:cstheme="minorHAnsi"/>
          <w:sz w:val="28"/>
          <w:szCs w:val="28"/>
        </w:rPr>
      </w:pPr>
      <w:bookmarkStart w:id="3" w:name="_Toc118865385"/>
      <w:r w:rsidRPr="00F142FD">
        <w:rPr>
          <w:rFonts w:asciiTheme="minorHAnsi" w:hAnsiTheme="minorHAnsi" w:cstheme="minorHAnsi"/>
          <w:sz w:val="28"/>
          <w:szCs w:val="28"/>
        </w:rPr>
        <w:t>Advantages and Disadvantages:</w:t>
      </w:r>
      <w:bookmarkEnd w:id="3"/>
    </w:p>
    <w:p w14:paraId="729B5266" w14:textId="77777777" w:rsidR="000121F6" w:rsidRPr="00FB0F43" w:rsidRDefault="000121F6" w:rsidP="006C781C">
      <w:pPr>
        <w:pStyle w:val="ListParagraph"/>
        <w:numPr>
          <w:ilvl w:val="0"/>
          <w:numId w:val="1"/>
        </w:numPr>
        <w:spacing w:after="120" w:line="360" w:lineRule="auto"/>
        <w:rPr>
          <w:b/>
          <w:bCs/>
          <w:sz w:val="24"/>
          <w:szCs w:val="24"/>
        </w:rPr>
      </w:pPr>
      <w:r w:rsidRPr="00FB0F43">
        <w:rPr>
          <w:b/>
          <w:bCs/>
          <w:sz w:val="24"/>
          <w:szCs w:val="24"/>
        </w:rPr>
        <w:t>Benefits of Ansible</w:t>
      </w:r>
    </w:p>
    <w:p w14:paraId="473FE188" w14:textId="4186A3B4" w:rsidR="006E2C67" w:rsidRPr="00FB0F43" w:rsidRDefault="000121F6" w:rsidP="006C781C">
      <w:pPr>
        <w:spacing w:after="120" w:line="360" w:lineRule="auto"/>
      </w:pPr>
      <w:r w:rsidRPr="00FB0F43">
        <w:t>Ansible may undoubtedly offer several benefits with its various simplifications. Let's examine this more closely!</w:t>
      </w:r>
    </w:p>
    <w:p w14:paraId="2CC26ADE" w14:textId="77777777" w:rsidR="000121F6" w:rsidRPr="00FB0F43" w:rsidRDefault="000121F6" w:rsidP="006C781C">
      <w:pPr>
        <w:pStyle w:val="ListParagraph"/>
        <w:numPr>
          <w:ilvl w:val="0"/>
          <w:numId w:val="1"/>
        </w:numPr>
        <w:spacing w:after="120" w:line="360" w:lineRule="auto"/>
        <w:rPr>
          <w:b/>
          <w:bCs/>
          <w:sz w:val="24"/>
          <w:szCs w:val="24"/>
        </w:rPr>
      </w:pPr>
      <w:r w:rsidRPr="00FB0F43">
        <w:rPr>
          <w:b/>
          <w:bCs/>
          <w:sz w:val="24"/>
          <w:szCs w:val="24"/>
        </w:rPr>
        <w:t>Easy to Learn</w:t>
      </w:r>
    </w:p>
    <w:p w14:paraId="4933BC59" w14:textId="38EAD0B6" w:rsidR="000121F6" w:rsidRPr="00FB0F43" w:rsidRDefault="00D714E5" w:rsidP="006C781C">
      <w:pPr>
        <w:spacing w:after="120" w:line="360" w:lineRule="auto"/>
      </w:pPr>
      <w:r w:rsidRPr="00D714E5">
        <w:lastRenderedPageBreak/>
        <w:t>As mentioned in [</w:t>
      </w:r>
      <w:r>
        <w:t>2</w:t>
      </w:r>
      <w:r w:rsidRPr="00D714E5">
        <w:t xml:space="preserve">], </w:t>
      </w:r>
      <w:r w:rsidR="000121F6" w:rsidRPr="00FB0F43">
        <w:t>The first benefit of Ansible to be mentioned is its simplicity. The simplicity is intended for both beginners and pros. Users might rapidly learn how to utilise Ansible and increase their productivity because it is simple to understand. Ansible is supported by thorough and simple-to-understand documentation.</w:t>
      </w:r>
    </w:p>
    <w:p w14:paraId="59B2F2E0" w14:textId="2BF01113" w:rsidR="000121F6" w:rsidRPr="00FB0F43" w:rsidRDefault="000121F6" w:rsidP="006C781C">
      <w:pPr>
        <w:spacing w:after="120" w:line="360" w:lineRule="auto"/>
      </w:pPr>
      <w:r w:rsidRPr="00FB0F43">
        <w:t>As a result, you may quickly become familiar with the process and logic of Ansible operations. The absence of a dependency structure can indicate that Ansible jobs run sequentially and terminate when an error is detected. As a result, even while learning the basics of ansible, troubleshooting becomes much simpler.</w:t>
      </w:r>
    </w:p>
    <w:p w14:paraId="411C59EF" w14:textId="77777777" w:rsidR="000121F6" w:rsidRPr="00FB0F43" w:rsidRDefault="000121F6" w:rsidP="006C781C">
      <w:pPr>
        <w:pStyle w:val="ListParagraph"/>
        <w:numPr>
          <w:ilvl w:val="0"/>
          <w:numId w:val="1"/>
        </w:numPr>
        <w:spacing w:after="120" w:line="360" w:lineRule="auto"/>
        <w:rPr>
          <w:b/>
          <w:bCs/>
          <w:sz w:val="24"/>
          <w:szCs w:val="24"/>
        </w:rPr>
      </w:pPr>
      <w:r w:rsidRPr="00FB0F43">
        <w:rPr>
          <w:b/>
          <w:bCs/>
          <w:sz w:val="24"/>
          <w:szCs w:val="24"/>
        </w:rPr>
        <w:t>Python is an Easily Understandable Language</w:t>
      </w:r>
    </w:p>
    <w:p w14:paraId="17A98753" w14:textId="05F6806C" w:rsidR="000121F6" w:rsidRPr="00FB0F43" w:rsidRDefault="000121F6" w:rsidP="006C781C">
      <w:pPr>
        <w:spacing w:after="120" w:line="360" w:lineRule="auto"/>
      </w:pPr>
      <w:r w:rsidRPr="00FB0F43">
        <w:t xml:space="preserve">The language in which Ansible is written is another one of its key benefits. Python, which forms the foundation of Ansible, is a human-readable language. </w:t>
      </w:r>
      <w:r w:rsidR="002A0254" w:rsidRPr="002A0254">
        <w:t>Python libraries are available by default on most Linux distributions, making</w:t>
      </w:r>
      <w:r w:rsidRPr="00FB0F43">
        <w:t xml:space="preserve"> it easier to install and operate Ansible.</w:t>
      </w:r>
    </w:p>
    <w:p w14:paraId="3A5177AD" w14:textId="3DCAE641" w:rsidR="000121F6" w:rsidRPr="00FB0F43" w:rsidRDefault="000121F6" w:rsidP="006C781C">
      <w:pPr>
        <w:spacing w:after="120" w:line="360" w:lineRule="auto"/>
      </w:pPr>
      <w:r w:rsidRPr="00FB0F43">
        <w:t>Python is a very good substitute for administrative and scripting chores, which suggests that engineers and system administrators choose it more. The availability of Ansible modules, which can enhance its usefulness, is another intriguing element of Ansible. Any language may be used to create Ansible modules. The module should deliver data in JSON format, though, as that is the crucial issue here.</w:t>
      </w:r>
    </w:p>
    <w:p w14:paraId="6268E8E2" w14:textId="77777777" w:rsidR="000121F6" w:rsidRPr="00FB0F43" w:rsidRDefault="000121F6" w:rsidP="006C781C">
      <w:pPr>
        <w:pStyle w:val="ListParagraph"/>
        <w:numPr>
          <w:ilvl w:val="0"/>
          <w:numId w:val="1"/>
        </w:numPr>
        <w:spacing w:after="120" w:line="360" w:lineRule="auto"/>
        <w:rPr>
          <w:b/>
          <w:bCs/>
          <w:sz w:val="24"/>
          <w:szCs w:val="24"/>
        </w:rPr>
      </w:pPr>
      <w:r w:rsidRPr="00FB0F43">
        <w:rPr>
          <w:b/>
          <w:bCs/>
          <w:sz w:val="24"/>
          <w:szCs w:val="24"/>
        </w:rPr>
        <w:t>No Agent Dependency</w:t>
      </w:r>
    </w:p>
    <w:p w14:paraId="2750723D" w14:textId="26F72FDE" w:rsidR="000121F6" w:rsidRPr="00FB0F43" w:rsidRDefault="000121F6" w:rsidP="006C781C">
      <w:pPr>
        <w:spacing w:after="120" w:line="360" w:lineRule="auto"/>
      </w:pPr>
      <w:r w:rsidRPr="00FB0F43">
        <w:t>Ansible's agentless nature is the next significant improvement above other features. All master-agent communications are managed by Ansible using either the Paramiko module or Standard SSH. For controlling nodes, it is essential to use the Paramiko module, a Python implementation of SSH2. In order to ensure management, Ansible does not need any kind of agents deployed on distant computers. The outcome is With Ansible, maintenance costs and performance deterioration are greatly reduced.</w:t>
      </w:r>
    </w:p>
    <w:p w14:paraId="04FAC638" w14:textId="73F41A08" w:rsidR="000121F6" w:rsidRPr="00FB0F43" w:rsidRDefault="000121F6" w:rsidP="006C781C">
      <w:pPr>
        <w:pStyle w:val="ListParagraph"/>
        <w:numPr>
          <w:ilvl w:val="0"/>
          <w:numId w:val="1"/>
        </w:numPr>
        <w:spacing w:after="120" w:line="360" w:lineRule="auto"/>
        <w:rPr>
          <w:b/>
          <w:bCs/>
          <w:sz w:val="24"/>
          <w:szCs w:val="24"/>
        </w:rPr>
      </w:pPr>
      <w:r w:rsidRPr="00FB0F43">
        <w:rPr>
          <w:b/>
          <w:bCs/>
          <w:sz w:val="24"/>
          <w:szCs w:val="24"/>
        </w:rPr>
        <w:t>In YAML, playbooks are written.</w:t>
      </w:r>
    </w:p>
    <w:p w14:paraId="5E6A9A72" w14:textId="31852D8B" w:rsidR="000121F6" w:rsidRPr="00FB0F43" w:rsidRDefault="00185923" w:rsidP="006C781C">
      <w:pPr>
        <w:spacing w:after="120" w:line="360" w:lineRule="auto"/>
      </w:pPr>
      <w:r w:rsidRPr="00185923">
        <w:rPr>
          <w:rFonts w:cstheme="minorHAnsi"/>
        </w:rPr>
        <w:t>As mentioned in [</w:t>
      </w:r>
      <w:r>
        <w:rPr>
          <w:rFonts w:cstheme="minorHAnsi"/>
        </w:rPr>
        <w:t>3</w:t>
      </w:r>
      <w:r w:rsidR="00A60F7E" w:rsidRPr="00185923">
        <w:rPr>
          <w:rFonts w:cstheme="minorHAnsi"/>
        </w:rPr>
        <w:t xml:space="preserve">], </w:t>
      </w:r>
      <w:r w:rsidR="00A60F7E">
        <w:rPr>
          <w:rFonts w:cstheme="minorHAnsi"/>
        </w:rPr>
        <w:t>Another</w:t>
      </w:r>
      <w:r w:rsidR="000121F6" w:rsidRPr="00FB0F43">
        <w:t xml:space="preserve"> factor contributing to Ansible's significant benefits is the usage of Playbooks. Playbooks are Ansible configuration files that are written in the YAML language. The intriguing aspect of this situation is that YAML is a superior choice for automation and configuration management.</w:t>
      </w:r>
    </w:p>
    <w:p w14:paraId="06967764" w14:textId="2EA14CA0" w:rsidR="00FB0F43" w:rsidRPr="00FB0F43" w:rsidRDefault="00FB0F43" w:rsidP="006C781C">
      <w:pPr>
        <w:spacing w:after="120" w:line="360" w:lineRule="auto"/>
      </w:pPr>
      <w:r w:rsidRPr="00FB0F43">
        <w:lastRenderedPageBreak/>
        <w:t>Ansible is a better configuration management and automation tool since YAML is superior to other formats like JSON. Ansible allows comments and makes it simple to read. The usage of anchors to refer to other objects is also included, which is of utmost importance.</w:t>
      </w:r>
    </w:p>
    <w:p w14:paraId="556EDD17" w14:textId="77777777"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t>Affordable Galaxy</w:t>
      </w:r>
    </w:p>
    <w:p w14:paraId="32443951" w14:textId="7D056C84" w:rsidR="00FB0F43" w:rsidRPr="00FB0F43" w:rsidRDefault="00FB0F43" w:rsidP="006C781C">
      <w:pPr>
        <w:spacing w:after="120" w:line="360" w:lineRule="auto"/>
      </w:pPr>
      <w:r w:rsidRPr="00FB0F43">
        <w:t>The Ansible Galaxy is mentioned in another noteworthy entry in the Ansible recommended practises. A site called Ansible Galaxy serves as the main hub for finding, using, and sharing Ansible-related material. The main benefit of Ansible Galaxy may be shown in the case of downloading reusable Roles for configuring servers or deploying applications. The downloads can significantly speed up deployment because they are perfect for inclusion in a specific user's playbooks.</w:t>
      </w:r>
    </w:p>
    <w:p w14:paraId="4A9EEA69" w14:textId="04F6FB6E"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t>Disadvantages of Ansible</w:t>
      </w:r>
    </w:p>
    <w:p w14:paraId="3581CA75" w14:textId="12186E53" w:rsidR="00FB0F43" w:rsidRPr="00FB0F43" w:rsidRDefault="00FB0F43" w:rsidP="006C781C">
      <w:pPr>
        <w:spacing w:after="120" w:line="360" w:lineRule="auto"/>
      </w:pPr>
      <w:r w:rsidRPr="00FB0F43">
        <w:t>Let's focus on Ansible's drawbacks now that we have a strong understanding of its many benefits.</w:t>
      </w:r>
    </w:p>
    <w:p w14:paraId="4F40B5CE" w14:textId="77777777"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t>Lackluster user interface</w:t>
      </w:r>
    </w:p>
    <w:p w14:paraId="7409D841" w14:textId="0C5D539F" w:rsidR="00FB0F43" w:rsidRPr="00FB0F43" w:rsidRDefault="00A752DF" w:rsidP="006C781C">
      <w:pPr>
        <w:spacing w:after="120" w:line="360" w:lineRule="auto"/>
      </w:pPr>
      <w:r w:rsidRPr="00A752DF">
        <w:t>The first issue on the list of Ansible's downsides is the subpar user interface. Ansible was once only a command-line tool. The AWX graphical user interface was utilised in Ansible's first effort to develop a user interface. The third component of the UI was the REST endpoint, which was created to make managing infrastructure easier.</w:t>
      </w:r>
      <w:r>
        <w:t xml:space="preserve"> </w:t>
      </w:r>
      <w:r w:rsidR="00FB0F43" w:rsidRPr="00FB0F43">
        <w:t>The AWX later evolved into the Ansible Tower, an online management UI. Ansible Tower provides a team-based workflow tool as well as visual management tools. The Ansible Tower, however, needs significant changes. For instance, the UI can be used to do about 85% of operations that can be accomplished through the command line.</w:t>
      </w:r>
    </w:p>
    <w:p w14:paraId="10049D95" w14:textId="43884700" w:rsidR="000121F6" w:rsidRPr="00FB0F43" w:rsidRDefault="00FB0F43" w:rsidP="006C781C">
      <w:pPr>
        <w:spacing w:after="120" w:line="360" w:lineRule="auto"/>
      </w:pPr>
      <w:r w:rsidRPr="00FB0F43">
        <w:t>Another instance of Ansible drawbacks resulting from its UI may be found. Conflicting query results may come from a command line and GUI that are out of sync. Generally speaking, Ansible Tower is still under development and is unable to do all tasks identical to those performed by a command-line interface.</w:t>
      </w:r>
    </w:p>
    <w:p w14:paraId="34079CF7" w14:textId="77777777"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t>Absence of State Notion</w:t>
      </w:r>
    </w:p>
    <w:p w14:paraId="5E189C4C" w14:textId="64900E9E" w:rsidR="00FB0F43" w:rsidRPr="00FB0F43" w:rsidRDefault="0083344E" w:rsidP="006C781C">
      <w:pPr>
        <w:spacing w:after="120" w:line="360" w:lineRule="auto"/>
      </w:pPr>
      <w:r w:rsidRPr="0083344E">
        <w:t>Another fundamental flaw with Ansible is the lack of any idea of state. Ansible doesn't have a concept of state, unlike other automation tools like Puppet. Simply said, Ansible runs consecutive tasks and terminates them when they are completed, fail, or experience any issues. There is no dependency tracking.</w:t>
      </w:r>
      <w:r>
        <w:t xml:space="preserve"> </w:t>
      </w:r>
      <w:r w:rsidR="00FB0F43" w:rsidRPr="00FB0F43">
        <w:t>For users who require the automation tool to keep a comprehensive catalogue for ordering, these characteristics are not appropriate. The catalogue can assist in getting to a particular state devoid of the impact of alterations in the surroundings. Ansible, however, is without it and is at a severe disadvantage.</w:t>
      </w:r>
    </w:p>
    <w:p w14:paraId="0D574CF2" w14:textId="77777777"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lastRenderedPageBreak/>
        <w:t>Windows Support is Limited</w:t>
      </w:r>
    </w:p>
    <w:p w14:paraId="2AB5B985" w14:textId="61363500" w:rsidR="00FB0F43" w:rsidRPr="00FB0F43" w:rsidRDefault="00FB0F43" w:rsidP="006C781C">
      <w:pPr>
        <w:spacing w:after="120" w:line="360" w:lineRule="auto"/>
      </w:pPr>
      <w:r w:rsidRPr="00FB0F43">
        <w:t>The second significant point among the drawbacks of Ansible is the incomplete Windows support. In addition to Linux/Unix nodes, Ansible version 1.7 supports Windows nodes. Ansible uses native PowerShell remoting rather than SSH when working with Windows systems. As a result, managing Windows hosts requires a Linux control machine. One of the major drawbacks of Ansible, a configuration management and automation tool, is its restricted support for Windows.</w:t>
      </w:r>
    </w:p>
    <w:p w14:paraId="580D997C" w14:textId="250B1043" w:rsidR="002F6888" w:rsidRDefault="00FB0F43" w:rsidP="002F6888">
      <w:pPr>
        <w:pStyle w:val="ListParagraph"/>
        <w:numPr>
          <w:ilvl w:val="0"/>
          <w:numId w:val="1"/>
        </w:numPr>
        <w:spacing w:after="120" w:line="360" w:lineRule="auto"/>
        <w:rPr>
          <w:b/>
          <w:bCs/>
          <w:sz w:val="24"/>
          <w:szCs w:val="24"/>
        </w:rPr>
      </w:pPr>
      <w:r w:rsidRPr="00FB0F43">
        <w:rPr>
          <w:b/>
          <w:bCs/>
          <w:sz w:val="24"/>
          <w:szCs w:val="24"/>
        </w:rPr>
        <w:t>Because Ansible lacks experience</w:t>
      </w:r>
    </w:p>
    <w:p w14:paraId="3ADE6418" w14:textId="73B41224" w:rsidR="002F6888" w:rsidRPr="002F6888" w:rsidRDefault="002F6888" w:rsidP="002F6888">
      <w:pPr>
        <w:spacing w:after="120" w:line="360" w:lineRule="auto"/>
      </w:pPr>
      <w:r w:rsidRPr="002F6888">
        <w:t>Ansible's lack of business support experience lessens its appeal even further. Unlike its competitors Chef and Puppet, Ansible has less experience working with large enterprises (Read: Chef vs Puppet). Despite Ansible's promotion of the availability of enterprise-grade extended support options, Ansible's accountability is limited by a lack of practical experience.</w:t>
      </w:r>
    </w:p>
    <w:p w14:paraId="4FF18AD4" w14:textId="77777777" w:rsidR="00FB0F43" w:rsidRPr="00FB0F43" w:rsidRDefault="00FB0F43" w:rsidP="006C781C">
      <w:pPr>
        <w:pStyle w:val="ListParagraph"/>
        <w:numPr>
          <w:ilvl w:val="0"/>
          <w:numId w:val="1"/>
        </w:numPr>
        <w:spacing w:after="120" w:line="360" w:lineRule="auto"/>
        <w:rPr>
          <w:b/>
          <w:bCs/>
          <w:sz w:val="24"/>
          <w:szCs w:val="24"/>
        </w:rPr>
      </w:pPr>
      <w:r w:rsidRPr="00FB0F43">
        <w:rPr>
          <w:b/>
          <w:bCs/>
          <w:sz w:val="24"/>
          <w:szCs w:val="24"/>
        </w:rPr>
        <w:t>The Market is New to Ansible</w:t>
      </w:r>
    </w:p>
    <w:p w14:paraId="296EAADB" w14:textId="0067B70B" w:rsidR="00FB0F43" w:rsidRPr="00FB0F43" w:rsidRDefault="00FB0F43" w:rsidP="006C781C">
      <w:pPr>
        <w:spacing w:after="120" w:line="360" w:lineRule="auto"/>
      </w:pPr>
      <w:r w:rsidRPr="00FB0F43">
        <w:t>As a notable drawback of Ansible, you might observe one of the most frequent entries in the pros and downsides of Ansible. Unlike its well-known competitors, Ansible is a newcomer to the market. Its developer and user communities are small as a result. Additionally, the debut of Ansible on the market raises the prospect of previously undetected defects, software problems, and edge cases.</w:t>
      </w:r>
    </w:p>
    <w:p w14:paraId="5801E7AE" w14:textId="28300C7E" w:rsidR="000121F6" w:rsidRPr="00F142FD" w:rsidRDefault="00DF6265" w:rsidP="00A33C62">
      <w:pPr>
        <w:pStyle w:val="Heading1"/>
        <w:rPr>
          <w:rFonts w:asciiTheme="minorHAnsi" w:hAnsiTheme="minorHAnsi" w:cstheme="minorHAnsi"/>
          <w:sz w:val="28"/>
          <w:szCs w:val="28"/>
        </w:rPr>
      </w:pPr>
      <w:bookmarkStart w:id="4" w:name="_Toc118865386"/>
      <w:r w:rsidRPr="00F142FD">
        <w:rPr>
          <w:rFonts w:asciiTheme="minorHAnsi" w:hAnsiTheme="minorHAnsi" w:cstheme="minorHAnsi"/>
          <w:sz w:val="28"/>
          <w:szCs w:val="28"/>
        </w:rPr>
        <w:t>INSTALLATION AND CONFIGURATION</w:t>
      </w:r>
      <w:bookmarkEnd w:id="4"/>
    </w:p>
    <w:p w14:paraId="2ACB282B" w14:textId="7F614E0A" w:rsidR="009865D8" w:rsidRDefault="009865D8" w:rsidP="00DF6265">
      <w:pPr>
        <w:spacing w:after="120" w:line="360" w:lineRule="auto"/>
      </w:pPr>
      <w:r w:rsidRPr="009865D8">
        <w:t>The first thing we need to do is make sure Ansible is set up and functioning on our local PC. For this lesson, Ubuntu will be used. On the master node, Ansible installation will take place.</w:t>
      </w:r>
    </w:p>
    <w:p w14:paraId="52FBCF04" w14:textId="428C42E7" w:rsidR="009865D8" w:rsidRDefault="009865D8" w:rsidP="00DF6265">
      <w:pPr>
        <w:spacing w:after="120" w:line="360" w:lineRule="auto"/>
      </w:pPr>
      <w:r>
        <w:t>U</w:t>
      </w:r>
      <w:r w:rsidRPr="009865D8">
        <w:t>sing Hyper V to create virtual machines</w:t>
      </w:r>
      <w:r>
        <w:t>.</w:t>
      </w:r>
    </w:p>
    <w:p w14:paraId="304F600E" w14:textId="19EF5E6E" w:rsidR="009865D8" w:rsidRDefault="009865D8" w:rsidP="00DF6265">
      <w:pPr>
        <w:spacing w:after="120" w:line="360" w:lineRule="auto"/>
      </w:pPr>
      <w:r>
        <w:rPr>
          <w:noProof/>
        </w:rPr>
        <w:drawing>
          <wp:inline distT="0" distB="0" distL="0" distR="0" wp14:anchorId="6B47BE83" wp14:editId="63CB0A91">
            <wp:extent cx="5598004" cy="19354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09373" cy="1939411"/>
                    </a:xfrm>
                    <a:prstGeom prst="rect">
                      <a:avLst/>
                    </a:prstGeom>
                    <a:noFill/>
                    <a:ln>
                      <a:noFill/>
                    </a:ln>
                  </pic:spPr>
                </pic:pic>
              </a:graphicData>
            </a:graphic>
          </wp:inline>
        </w:drawing>
      </w:r>
    </w:p>
    <w:p w14:paraId="2EF2906A" w14:textId="5A791D17" w:rsidR="009865D8" w:rsidRDefault="009865D8" w:rsidP="00DF6265">
      <w:pPr>
        <w:spacing w:after="120" w:line="360" w:lineRule="auto"/>
        <w:rPr>
          <w:rFonts w:cstheme="minorHAnsi"/>
          <w:shd w:val="clear" w:color="auto" w:fill="FFFFFF"/>
        </w:rPr>
      </w:pPr>
      <w:r>
        <w:t xml:space="preserve">After the virtual machines have been </w:t>
      </w:r>
      <w:r w:rsidR="00B36B45">
        <w:t>created,</w:t>
      </w:r>
      <w:r>
        <w:t xml:space="preserve"> we can continue to the next step and that’s going to be </w:t>
      </w:r>
      <w:r>
        <w:rPr>
          <w:rFonts w:ascii="Arial" w:hAnsi="Arial" w:cs="Arial"/>
          <w:b/>
          <w:bCs/>
          <w:color w:val="444444"/>
          <w:sz w:val="27"/>
          <w:szCs w:val="27"/>
          <w:bdr w:val="none" w:sz="0" w:space="0" w:color="auto" w:frame="1"/>
          <w:shd w:val="clear" w:color="auto" w:fill="FFFFFF"/>
        </w:rPr>
        <w:br/>
      </w:r>
      <w:r w:rsidR="00184AFB" w:rsidRPr="00184AFB">
        <w:rPr>
          <w:rFonts w:cstheme="minorHAnsi"/>
          <w:shd w:val="clear" w:color="auto" w:fill="FFFFFF"/>
        </w:rPr>
        <w:lastRenderedPageBreak/>
        <w:t>Then, update the package index on your system so that it is aware of the packages present in the recently added PPA:</w:t>
      </w:r>
    </w:p>
    <w:p w14:paraId="6EA9877A" w14:textId="77777777" w:rsidR="009865D8" w:rsidRPr="008C228C" w:rsidRDefault="009865D8" w:rsidP="00765C53">
      <w:pPr>
        <w:shd w:val="clear" w:color="auto" w:fill="E7E6E6" w:themeFill="background2"/>
        <w:spacing w:after="120" w:line="360" w:lineRule="auto"/>
        <w:rPr>
          <w:b/>
          <w:bCs/>
          <w:highlight w:val="lightGray"/>
        </w:rPr>
      </w:pPr>
      <w:r w:rsidRPr="008C228C">
        <w:rPr>
          <w:b/>
          <w:bCs/>
          <w:highlight w:val="lightGray"/>
        </w:rPr>
        <w:t>sudo apt-get update</w:t>
      </w:r>
    </w:p>
    <w:p w14:paraId="548F1350" w14:textId="77777777" w:rsidR="00CA4E46" w:rsidRPr="008C228C" w:rsidRDefault="009865D8" w:rsidP="00765C53">
      <w:pPr>
        <w:shd w:val="clear" w:color="auto" w:fill="E7E6E6" w:themeFill="background2"/>
        <w:spacing w:after="120" w:line="360" w:lineRule="auto"/>
        <w:rPr>
          <w:b/>
          <w:bCs/>
          <w:highlight w:val="lightGray"/>
          <w:shd w:val="clear" w:color="auto" w:fill="7F7F7F" w:themeFill="text1" w:themeFillTint="80"/>
        </w:rPr>
      </w:pPr>
      <w:r w:rsidRPr="008C228C">
        <w:rPr>
          <w:b/>
          <w:bCs/>
          <w:highlight w:val="lightGray"/>
          <w:shd w:val="clear" w:color="auto" w:fill="7F7F7F" w:themeFill="text1" w:themeFillTint="80"/>
        </w:rPr>
        <w:t>sudo apt-get dist-upgrade -y</w:t>
      </w:r>
    </w:p>
    <w:p w14:paraId="57FC7A11" w14:textId="77777777" w:rsidR="00CA4E46" w:rsidRDefault="00CA4E46" w:rsidP="009865D8">
      <w:pPr>
        <w:spacing w:after="120" w:line="360" w:lineRule="auto"/>
        <w:rPr>
          <w:color w:val="FFFFFF" w:themeColor="background1"/>
          <w:highlight w:val="darkGray"/>
          <w:shd w:val="clear" w:color="auto" w:fill="7F7F7F" w:themeFill="text1" w:themeFillTint="80"/>
        </w:rPr>
      </w:pPr>
    </w:p>
    <w:p w14:paraId="30205D49" w14:textId="4006951B" w:rsidR="009865D8" w:rsidRDefault="009865D8" w:rsidP="0005501A">
      <w:pPr>
        <w:pStyle w:val="Heading1"/>
        <w:numPr>
          <w:ilvl w:val="0"/>
          <w:numId w:val="0"/>
        </w:numPr>
      </w:pPr>
      <w:r>
        <w:rPr>
          <w:noProof/>
          <w:highlight w:val="darkGray"/>
        </w:rPr>
        <w:drawing>
          <wp:inline distT="0" distB="0" distL="0" distR="0" wp14:anchorId="530FC179" wp14:editId="30AF56F6">
            <wp:extent cx="5745480" cy="3619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45642" cy="3619602"/>
                    </a:xfrm>
                    <a:prstGeom prst="rect">
                      <a:avLst/>
                    </a:prstGeom>
                    <a:noFill/>
                    <a:ln>
                      <a:noFill/>
                    </a:ln>
                  </pic:spPr>
                </pic:pic>
              </a:graphicData>
            </a:graphic>
          </wp:inline>
        </w:drawing>
      </w:r>
    </w:p>
    <w:p w14:paraId="254FFBB3" w14:textId="4D513946" w:rsidR="0005501A" w:rsidRPr="00F142FD" w:rsidRDefault="00000000" w:rsidP="0005501A">
      <w:pPr>
        <w:pStyle w:val="Heading1"/>
        <w:rPr>
          <w:rFonts w:asciiTheme="minorHAnsi" w:eastAsia="Times New Roman" w:hAnsiTheme="minorHAnsi" w:cstheme="minorHAnsi"/>
          <w:sz w:val="28"/>
          <w:szCs w:val="28"/>
          <w:lang w:eastAsia="en-GB"/>
        </w:rPr>
      </w:pPr>
      <w:hyperlink r:id="rId11" w:anchor="id3" w:history="1">
        <w:r w:rsidR="0005501A" w:rsidRPr="00F142FD">
          <w:rPr>
            <w:rFonts w:asciiTheme="minorHAnsi" w:eastAsia="Times New Roman" w:hAnsiTheme="minorHAnsi" w:cstheme="minorHAnsi"/>
            <w:sz w:val="28"/>
            <w:szCs w:val="28"/>
            <w:lang w:eastAsia="en-GB"/>
          </w:rPr>
          <w:t>Playbook</w:t>
        </w:r>
      </w:hyperlink>
    </w:p>
    <w:p w14:paraId="1B990633" w14:textId="1598E017" w:rsidR="0005501A" w:rsidRDefault="0005501A" w:rsidP="0005501A">
      <w:pPr>
        <w:rPr>
          <w:lang w:eastAsia="en-GB"/>
        </w:rPr>
      </w:pPr>
      <w:r>
        <w:rPr>
          <w:lang w:eastAsia="en-GB"/>
        </w:rPr>
        <w:t>The YAML format used to express playbooks uses the bare minimum of syntax. If you're not familiar with YAML, have a look at our overview of YAML Syntax and think about adding an add-on to your text editor (see Other Tools and Programs) to make it easier to write YAML in your playbooks with clear syntax.</w:t>
      </w:r>
    </w:p>
    <w:p w14:paraId="400F09F2" w14:textId="24D987A2" w:rsidR="0005501A" w:rsidRDefault="0005501A" w:rsidP="0005501A">
      <w:pPr>
        <w:rPr>
          <w:lang w:eastAsia="en-GB"/>
        </w:rPr>
      </w:pPr>
      <w:r>
        <w:rPr>
          <w:lang w:eastAsia="en-GB"/>
        </w:rPr>
        <w:t>One or more "plays" in an ordered list make up a playbook. Both "playbook" and "play" are sports metaphors. Each play runs one or more activities that contribute to the playbook's overall aim. Each task invokes a module of Ansible.</w:t>
      </w:r>
    </w:p>
    <w:p w14:paraId="48350AF2" w14:textId="18B1C5A1" w:rsidR="0005501A" w:rsidRPr="0005501A" w:rsidRDefault="0005501A" w:rsidP="0005501A">
      <w:pPr>
        <w:rPr>
          <w:lang w:eastAsia="en-GB"/>
        </w:rPr>
      </w:pPr>
      <w:r>
        <w:rPr>
          <w:noProof/>
          <w:lang w:eastAsia="en-GB"/>
        </w:rPr>
        <w:lastRenderedPageBreak/>
        <w:drawing>
          <wp:inline distT="0" distB="0" distL="0" distR="0" wp14:anchorId="76F77572" wp14:editId="1112D8C7">
            <wp:extent cx="5731510" cy="4158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4158615"/>
                    </a:xfrm>
                    <a:prstGeom prst="rect">
                      <a:avLst/>
                    </a:prstGeom>
                  </pic:spPr>
                </pic:pic>
              </a:graphicData>
            </a:graphic>
          </wp:inline>
        </w:drawing>
      </w:r>
    </w:p>
    <w:p w14:paraId="579314BC" w14:textId="68F5EA45" w:rsidR="0005501A" w:rsidRDefault="0005501A" w:rsidP="009865D8">
      <w:pPr>
        <w:spacing w:after="120" w:line="360" w:lineRule="auto"/>
      </w:pPr>
      <w:r>
        <w:rPr>
          <w:noProof/>
        </w:rPr>
        <w:drawing>
          <wp:inline distT="0" distB="0" distL="0" distR="0" wp14:anchorId="3D294411" wp14:editId="21589D6C">
            <wp:extent cx="5731510" cy="44983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3">
                      <a:extLst>
                        <a:ext uri="{28A0092B-C50C-407E-A947-70E740481C1C}">
                          <a14:useLocalDpi xmlns:a14="http://schemas.microsoft.com/office/drawing/2010/main" val="0"/>
                        </a:ext>
                      </a:extLst>
                    </a:blip>
                    <a:stretch>
                      <a:fillRect/>
                    </a:stretch>
                  </pic:blipFill>
                  <pic:spPr>
                    <a:xfrm>
                      <a:off x="0" y="0"/>
                      <a:ext cx="5731510" cy="4498340"/>
                    </a:xfrm>
                    <a:prstGeom prst="rect">
                      <a:avLst/>
                    </a:prstGeom>
                  </pic:spPr>
                </pic:pic>
              </a:graphicData>
            </a:graphic>
          </wp:inline>
        </w:drawing>
      </w:r>
    </w:p>
    <w:p w14:paraId="585BB317" w14:textId="1A514FDD" w:rsidR="00FA12DC" w:rsidRPr="00F142FD" w:rsidRDefault="00FA12DC" w:rsidP="00A33C62">
      <w:pPr>
        <w:pStyle w:val="Heading1"/>
        <w:rPr>
          <w:rFonts w:asciiTheme="minorHAnsi" w:hAnsiTheme="minorHAnsi" w:cstheme="minorHAnsi"/>
          <w:sz w:val="28"/>
          <w:szCs w:val="28"/>
        </w:rPr>
      </w:pPr>
      <w:bookmarkStart w:id="5" w:name="_Toc118865387"/>
      <w:r w:rsidRPr="00F142FD">
        <w:rPr>
          <w:rFonts w:asciiTheme="minorHAnsi" w:hAnsiTheme="minorHAnsi" w:cstheme="minorHAnsi"/>
          <w:sz w:val="28"/>
          <w:szCs w:val="28"/>
        </w:rPr>
        <w:lastRenderedPageBreak/>
        <w:t>OpenSSH Daemon or server</w:t>
      </w:r>
      <w:bookmarkEnd w:id="5"/>
    </w:p>
    <w:p w14:paraId="1EAEBB43" w14:textId="6E182DA6" w:rsidR="00CA4E46" w:rsidRPr="00CA4E46" w:rsidRDefault="00CA4E46" w:rsidP="009865D8">
      <w:pPr>
        <w:spacing w:after="120" w:line="360" w:lineRule="auto"/>
        <w:rPr>
          <w:rFonts w:cstheme="minorHAnsi"/>
        </w:rPr>
      </w:pPr>
      <w:r w:rsidRPr="00CA4E46">
        <w:rPr>
          <w:rFonts w:cstheme="minorHAnsi"/>
        </w:rPr>
        <w:t>Before we begin, it is important to comprehend how Ansible interacts with remote machines via SSH.</w:t>
      </w:r>
      <w:r>
        <w:rPr>
          <w:rFonts w:cstheme="minorHAnsi"/>
        </w:rPr>
        <w:t xml:space="preserve"> </w:t>
      </w:r>
      <w:r w:rsidRPr="00CA4E46">
        <w:rPr>
          <w:rFonts w:cstheme="minorHAnsi"/>
        </w:rPr>
        <w:t>For the purpose of specifying which remote servers Ansible will be managed, it comes with a default inventory file (/etc/ansible/hosts). Our authorized keys file on remote computers should contain our public SSH key.</w:t>
      </w:r>
    </w:p>
    <w:p w14:paraId="10B327C8" w14:textId="2D0FB94B" w:rsidR="00FA12DC" w:rsidRPr="00CA4E46" w:rsidRDefault="00FA12DC" w:rsidP="009865D8">
      <w:pPr>
        <w:spacing w:after="120" w:line="360" w:lineRule="auto"/>
        <w:rPr>
          <w:rFonts w:cstheme="minorHAnsi"/>
        </w:rPr>
      </w:pPr>
      <w:r w:rsidRPr="00CA4E46">
        <w:rPr>
          <w:rFonts w:cstheme="minorHAnsi"/>
        </w:rPr>
        <w:t xml:space="preserve">From the Terminal we </w:t>
      </w:r>
      <w:r w:rsidR="00184AFB" w:rsidRPr="00CA4E46">
        <w:rPr>
          <w:rFonts w:cstheme="minorHAnsi"/>
        </w:rPr>
        <w:t>are running</w:t>
      </w:r>
      <w:r w:rsidRPr="00CA4E46">
        <w:rPr>
          <w:rFonts w:cstheme="minorHAnsi"/>
        </w:rPr>
        <w:t xml:space="preserve"> the command to install the OpenSSH:</w:t>
      </w:r>
    </w:p>
    <w:p w14:paraId="668BBD5B" w14:textId="0464EEB0" w:rsidR="00FA12DC" w:rsidRPr="008C228C" w:rsidRDefault="00FA12DC" w:rsidP="00765C53">
      <w:pPr>
        <w:shd w:val="clear" w:color="auto" w:fill="E7E6E6" w:themeFill="background2"/>
        <w:spacing w:after="120" w:line="360" w:lineRule="auto"/>
        <w:rPr>
          <w:rFonts w:cstheme="minorHAnsi"/>
          <w:b/>
          <w:bCs/>
        </w:rPr>
      </w:pPr>
      <w:r w:rsidRPr="008C228C">
        <w:rPr>
          <w:rFonts w:cstheme="minorHAnsi"/>
          <w:b/>
          <w:bCs/>
          <w:highlight w:val="lightGray"/>
        </w:rPr>
        <w:t>sudo apt-get install openssh-server</w:t>
      </w:r>
    </w:p>
    <w:p w14:paraId="2F2588D1" w14:textId="77777777" w:rsidR="00184AFB" w:rsidRDefault="00184AFB" w:rsidP="009865D8">
      <w:pPr>
        <w:spacing w:after="120" w:line="360" w:lineRule="auto"/>
        <w:rPr>
          <w:rFonts w:ascii="Arial" w:hAnsi="Arial" w:cs="Arial"/>
        </w:rPr>
      </w:pPr>
    </w:p>
    <w:p w14:paraId="6B206F39" w14:textId="41F39573" w:rsidR="00FA12DC" w:rsidRDefault="00FA12DC" w:rsidP="008F0EA1">
      <w:pPr>
        <w:spacing w:after="120" w:line="360" w:lineRule="auto"/>
        <w:jc w:val="center"/>
        <w:rPr>
          <w:rFonts w:ascii="Arial" w:hAnsi="Arial" w:cs="Arial"/>
        </w:rPr>
      </w:pPr>
      <w:r>
        <w:rPr>
          <w:rFonts w:ascii="Arial" w:hAnsi="Arial" w:cs="Arial"/>
          <w:noProof/>
        </w:rPr>
        <w:drawing>
          <wp:inline distT="0" distB="0" distL="0" distR="0" wp14:anchorId="50C16E38" wp14:editId="3977ADCC">
            <wp:extent cx="5829300" cy="29108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300" cy="2910840"/>
                    </a:xfrm>
                    <a:prstGeom prst="rect">
                      <a:avLst/>
                    </a:prstGeom>
                    <a:noFill/>
                    <a:ln>
                      <a:noFill/>
                    </a:ln>
                  </pic:spPr>
                </pic:pic>
              </a:graphicData>
            </a:graphic>
          </wp:inline>
        </w:drawing>
      </w:r>
    </w:p>
    <w:p w14:paraId="419F7943" w14:textId="5A61BA85" w:rsidR="00FA12DC" w:rsidRDefault="00CA4E46" w:rsidP="009865D8">
      <w:pPr>
        <w:spacing w:after="120" w:line="360" w:lineRule="auto"/>
      </w:pPr>
      <w:r w:rsidRPr="00CA4E46">
        <w:t>By default, Ansible uses the user name you are logged in as on the control node to connect to all remote devices. You can choose a different user name for the connection if that one doesn't already exist on the remote device. Check out Understanding Privilege Escalation: A Guide if you only need to perform a few actions as a different user. become. The connection user can be set in a playbook:</w:t>
      </w:r>
    </w:p>
    <w:p w14:paraId="723D59C7" w14:textId="13FDB047" w:rsidR="00042010" w:rsidRPr="00F142FD" w:rsidRDefault="00765C53" w:rsidP="00A33C62">
      <w:pPr>
        <w:pStyle w:val="Heading1"/>
        <w:rPr>
          <w:rFonts w:asciiTheme="minorHAnsi" w:hAnsiTheme="minorHAnsi" w:cstheme="minorHAnsi"/>
          <w:b/>
          <w:bCs/>
          <w:sz w:val="28"/>
          <w:szCs w:val="28"/>
        </w:rPr>
      </w:pPr>
      <w:bookmarkStart w:id="6" w:name="_Toc118865388"/>
      <w:r w:rsidRPr="00F142FD">
        <w:rPr>
          <w:rFonts w:asciiTheme="minorHAnsi" w:hAnsiTheme="minorHAnsi" w:cstheme="minorHAnsi"/>
          <w:b/>
          <w:bCs/>
          <w:sz w:val="28"/>
          <w:szCs w:val="28"/>
        </w:rPr>
        <w:t xml:space="preserve">SSH </w:t>
      </w:r>
      <w:r w:rsidR="00042010" w:rsidRPr="00F142FD">
        <w:rPr>
          <w:rFonts w:asciiTheme="minorHAnsi" w:hAnsiTheme="minorHAnsi" w:cstheme="minorHAnsi"/>
          <w:b/>
          <w:bCs/>
          <w:sz w:val="28"/>
          <w:szCs w:val="28"/>
        </w:rPr>
        <w:t>Configuration:</w:t>
      </w:r>
      <w:bookmarkEnd w:id="6"/>
    </w:p>
    <w:p w14:paraId="29BC2758" w14:textId="463804AD" w:rsidR="00042010" w:rsidRDefault="00185923" w:rsidP="009865D8">
      <w:pPr>
        <w:spacing w:after="120" w:line="360" w:lineRule="auto"/>
      </w:pPr>
      <w:r w:rsidRPr="00185923">
        <w:t xml:space="preserve">As mentioned in [5],  </w:t>
      </w:r>
      <w:r w:rsidR="00A37211" w:rsidRPr="00A37211">
        <w:t>You can configure the default behavior of the OpenSSH server application sshd by editing the /etc/ssh/sshd_config.xml file. For configuration directives used in this file, see the appropriate man page using the following command from a terminal prompt:</w:t>
      </w:r>
    </w:p>
    <w:p w14:paraId="1F98B5E4" w14:textId="3F534ED7" w:rsidR="00A37211" w:rsidRPr="00A37211" w:rsidRDefault="00A37211" w:rsidP="00765C53">
      <w:pPr>
        <w:shd w:val="clear" w:color="auto" w:fill="E7E6E6" w:themeFill="background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cstheme="minorHAnsi"/>
          <w:b/>
          <w:bCs/>
          <w:lang w:eastAsia="en-GB"/>
        </w:rPr>
      </w:pPr>
      <w:r w:rsidRPr="00A37211">
        <w:rPr>
          <w:rFonts w:eastAsia="Times New Roman" w:cstheme="minorHAnsi"/>
          <w:b/>
          <w:bCs/>
          <w:lang w:eastAsia="en-GB"/>
        </w:rPr>
        <w:t>man sshd_config</w:t>
      </w:r>
    </w:p>
    <w:p w14:paraId="4452D726" w14:textId="727CBEC8" w:rsidR="00A37211" w:rsidRDefault="00B84CBB" w:rsidP="009865D8">
      <w:pPr>
        <w:spacing w:after="120" w:line="360" w:lineRule="auto"/>
      </w:pPr>
      <w:r w:rsidRPr="00B84CBB">
        <w:t>The sshd configuration file has many directives that control things like communication settings and authentication modes. The following are examples of configuration directives that can be changed</w:t>
      </w:r>
      <w:r w:rsidR="00DF7AC3">
        <w:t xml:space="preserve"> </w:t>
      </w:r>
      <w:r w:rsidRPr="00B84CBB">
        <w:t>by editing the /etc/ssh/sshd_config file.</w:t>
      </w:r>
    </w:p>
    <w:p w14:paraId="71A97757" w14:textId="36B0053A" w:rsidR="008F0EA1" w:rsidRDefault="008F0EA1" w:rsidP="009865D8">
      <w:pPr>
        <w:spacing w:after="120" w:line="360" w:lineRule="auto"/>
        <w:rPr>
          <w:noProof/>
        </w:rPr>
      </w:pPr>
      <w:r>
        <w:rPr>
          <w:rFonts w:eastAsia="Times New Roman" w:cstheme="minorHAnsi"/>
          <w:noProof/>
          <w:color w:val="111111"/>
          <w:lang w:eastAsia="en-GB"/>
        </w:rPr>
        <w:lastRenderedPageBreak/>
        <w:drawing>
          <wp:anchor distT="0" distB="0" distL="114300" distR="114300" simplePos="0" relativeHeight="251659776" behindDoc="0" locked="0" layoutInCell="1" allowOverlap="1" wp14:anchorId="22342E02" wp14:editId="63851284">
            <wp:simplePos x="0" y="0"/>
            <wp:positionH relativeFrom="column">
              <wp:posOffset>-914400</wp:posOffset>
            </wp:positionH>
            <wp:positionV relativeFrom="paragraph">
              <wp:posOffset>356235</wp:posOffset>
            </wp:positionV>
            <wp:extent cx="4267200" cy="2965450"/>
            <wp:effectExtent l="0" t="0" r="0" b="0"/>
            <wp:wrapSquare wrapText="bothSides"/>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67200" cy="29654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02976BD3" wp14:editId="303576E1">
            <wp:simplePos x="0" y="0"/>
            <wp:positionH relativeFrom="column">
              <wp:posOffset>3124200</wp:posOffset>
            </wp:positionH>
            <wp:positionV relativeFrom="paragraph">
              <wp:posOffset>356235</wp:posOffset>
            </wp:positionV>
            <wp:extent cx="3519170" cy="2965450"/>
            <wp:effectExtent l="0" t="0" r="0" b="0"/>
            <wp:wrapTopAndBottom/>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6" cstate="print">
                      <a:extLst>
                        <a:ext uri="{28A0092B-C50C-407E-A947-70E740481C1C}">
                          <a14:useLocalDpi xmlns:a14="http://schemas.microsoft.com/office/drawing/2010/main" val="0"/>
                        </a:ext>
                      </a:extLst>
                    </a:blip>
                    <a:srcRect l="11621" t="19451" r="12694" b="12309"/>
                    <a:stretch/>
                  </pic:blipFill>
                  <pic:spPr bwMode="auto">
                    <a:xfrm>
                      <a:off x="0" y="0"/>
                      <a:ext cx="3519170" cy="2965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2FE996" w14:textId="0419FBD6" w:rsidR="00042010" w:rsidRPr="008C228C" w:rsidRDefault="00B84CBB" w:rsidP="009865D8">
      <w:pPr>
        <w:spacing w:after="120" w:line="360" w:lineRule="auto"/>
      </w:pPr>
      <w:r w:rsidRPr="00B84CBB">
        <w:t>After making changes to the /etc/ssh/sshd_config file, save the file and restart the sshd server application to apply the changes using the following command at a terminal prompt:</w:t>
      </w:r>
    </w:p>
    <w:p w14:paraId="3CCC0828" w14:textId="57FBD238" w:rsidR="008C228C" w:rsidRDefault="008C228C" w:rsidP="008F0EA1">
      <w:pPr>
        <w:spacing w:after="120" w:line="360" w:lineRule="auto"/>
        <w:jc w:val="center"/>
        <w:rPr>
          <w:b/>
          <w:bCs/>
          <w:color w:val="4472C4" w:themeColor="accent1"/>
          <w:sz w:val="28"/>
          <w:szCs w:val="28"/>
        </w:rPr>
      </w:pPr>
      <w:r>
        <w:rPr>
          <w:b/>
          <w:bCs/>
          <w:noProof/>
          <w:color w:val="4472C4" w:themeColor="accent1"/>
          <w:sz w:val="28"/>
          <w:szCs w:val="28"/>
        </w:rPr>
        <w:drawing>
          <wp:inline distT="0" distB="0" distL="0" distR="0" wp14:anchorId="108BA78D" wp14:editId="6AAB4136">
            <wp:extent cx="5238750" cy="2709659"/>
            <wp:effectExtent l="0" t="0" r="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254173" cy="2717636"/>
                    </a:xfrm>
                    <a:prstGeom prst="rect">
                      <a:avLst/>
                    </a:prstGeom>
                  </pic:spPr>
                </pic:pic>
              </a:graphicData>
            </a:graphic>
          </wp:inline>
        </w:drawing>
      </w:r>
    </w:p>
    <w:p w14:paraId="72BCA4F4" w14:textId="7DE5E3C9" w:rsidR="00FB6CC8" w:rsidRPr="00FB6CC8" w:rsidRDefault="00FB6CC8" w:rsidP="00765C53">
      <w:pPr>
        <w:shd w:val="clear" w:color="auto" w:fill="E7E6E6" w:themeFill="background2"/>
        <w:spacing w:after="120" w:line="360" w:lineRule="auto"/>
        <w:rPr>
          <w:b/>
          <w:bCs/>
        </w:rPr>
      </w:pPr>
      <w:r w:rsidRPr="00FB6CC8">
        <w:rPr>
          <w:b/>
          <w:bCs/>
        </w:rPr>
        <w:t>sudo systemctl start ssh</w:t>
      </w:r>
    </w:p>
    <w:p w14:paraId="6F24AE50" w14:textId="7D30748E" w:rsidR="008C228C" w:rsidRPr="00F142FD" w:rsidRDefault="008C228C" w:rsidP="00A33C62">
      <w:pPr>
        <w:pStyle w:val="Heading1"/>
        <w:rPr>
          <w:rFonts w:asciiTheme="minorHAnsi" w:eastAsia="Times New Roman" w:hAnsiTheme="minorHAnsi" w:cstheme="minorHAnsi"/>
          <w:b/>
          <w:bCs/>
          <w:sz w:val="28"/>
          <w:szCs w:val="28"/>
          <w:lang w:eastAsia="en-GB"/>
        </w:rPr>
      </w:pPr>
      <w:bookmarkStart w:id="7" w:name="_Toc118865389"/>
      <w:r w:rsidRPr="00F142FD">
        <w:rPr>
          <w:rFonts w:asciiTheme="minorHAnsi" w:eastAsia="Times New Roman" w:hAnsiTheme="minorHAnsi" w:cstheme="minorHAnsi"/>
          <w:b/>
          <w:bCs/>
          <w:sz w:val="28"/>
          <w:szCs w:val="28"/>
          <w:lang w:eastAsia="en-GB"/>
        </w:rPr>
        <w:t>SSH Keys:</w:t>
      </w:r>
      <w:bookmarkEnd w:id="7"/>
    </w:p>
    <w:p w14:paraId="08E70D1C" w14:textId="532646CE" w:rsidR="008C228C" w:rsidRPr="008C228C" w:rsidRDefault="00185923" w:rsidP="008C228C">
      <w:pPr>
        <w:spacing w:after="120" w:line="360" w:lineRule="auto"/>
        <w:rPr>
          <w:rFonts w:cstheme="minorHAnsi"/>
        </w:rPr>
      </w:pPr>
      <w:r w:rsidRPr="00185923">
        <w:rPr>
          <w:rFonts w:cstheme="minorHAnsi"/>
        </w:rPr>
        <w:t>As mentioned in [</w:t>
      </w:r>
      <w:r>
        <w:rPr>
          <w:rFonts w:cstheme="minorHAnsi"/>
        </w:rPr>
        <w:t>6</w:t>
      </w:r>
      <w:r w:rsidRPr="00185923">
        <w:rPr>
          <w:rFonts w:cstheme="minorHAnsi"/>
        </w:rPr>
        <w:t xml:space="preserve">], </w:t>
      </w:r>
      <w:r>
        <w:rPr>
          <w:rFonts w:cstheme="minorHAnsi"/>
        </w:rPr>
        <w:t xml:space="preserve"> </w:t>
      </w:r>
      <w:r w:rsidR="008C228C" w:rsidRPr="008C228C">
        <w:rPr>
          <w:rFonts w:cstheme="minorHAnsi"/>
        </w:rPr>
        <w:t xml:space="preserve">SSH </w:t>
      </w:r>
      <w:r w:rsidR="008C228C">
        <w:rPr>
          <w:rFonts w:cstheme="minorHAnsi"/>
        </w:rPr>
        <w:t>allows</w:t>
      </w:r>
      <w:r w:rsidR="008C228C" w:rsidRPr="008C228C">
        <w:rPr>
          <w:rFonts w:cstheme="minorHAnsi"/>
        </w:rPr>
        <w:t xml:space="preserve"> authentication between two hosts without the need of a password. SSH key authentication uses a private key and a public key.</w:t>
      </w:r>
    </w:p>
    <w:p w14:paraId="33081FE3" w14:textId="30699164" w:rsidR="008C228C" w:rsidRDefault="008C228C" w:rsidP="008C228C">
      <w:pPr>
        <w:spacing w:after="120" w:line="360" w:lineRule="auto"/>
        <w:rPr>
          <w:rFonts w:cstheme="minorHAnsi"/>
        </w:rPr>
      </w:pPr>
      <w:r w:rsidRPr="008C228C">
        <w:rPr>
          <w:rFonts w:cstheme="minorHAnsi"/>
        </w:rPr>
        <w:t>To generate the keys, from a terminal prompt enter:</w:t>
      </w:r>
    </w:p>
    <w:p w14:paraId="50AB9693" w14:textId="4180CE5C" w:rsidR="008C228C" w:rsidRDefault="008C228C" w:rsidP="00765C53">
      <w:pPr>
        <w:shd w:val="clear" w:color="auto" w:fill="E7E6E6" w:themeFill="background2"/>
        <w:spacing w:after="120" w:line="360" w:lineRule="auto"/>
        <w:rPr>
          <w:rFonts w:cstheme="minorHAnsi"/>
          <w:b/>
          <w:bCs/>
        </w:rPr>
      </w:pPr>
      <w:r w:rsidRPr="008C228C">
        <w:rPr>
          <w:rFonts w:cstheme="minorHAnsi"/>
          <w:b/>
          <w:bCs/>
        </w:rPr>
        <w:t>ssh-keygen -t rsa</w:t>
      </w:r>
    </w:p>
    <w:p w14:paraId="68486CC4" w14:textId="2E426CD4" w:rsidR="00B95B36" w:rsidRPr="00B95B36" w:rsidRDefault="00B95B36" w:rsidP="00B95B36">
      <w:pPr>
        <w:tabs>
          <w:tab w:val="left" w:pos="2952"/>
        </w:tabs>
        <w:rPr>
          <w:rFonts w:cstheme="minorHAnsi"/>
        </w:rPr>
      </w:pPr>
    </w:p>
    <w:p w14:paraId="5349C2AD" w14:textId="77777777" w:rsidR="008F0EA1" w:rsidRDefault="008F0EA1" w:rsidP="008C228C">
      <w:pPr>
        <w:tabs>
          <w:tab w:val="left" w:pos="7248"/>
        </w:tabs>
        <w:rPr>
          <w:rFonts w:cstheme="minorHAnsi"/>
          <w:noProof/>
        </w:rPr>
      </w:pPr>
    </w:p>
    <w:p w14:paraId="688A28B0" w14:textId="6214CEAE" w:rsidR="00115856" w:rsidRDefault="00115856" w:rsidP="008F0EA1">
      <w:pPr>
        <w:tabs>
          <w:tab w:val="left" w:pos="7248"/>
        </w:tabs>
        <w:jc w:val="center"/>
        <w:rPr>
          <w:rFonts w:cstheme="minorHAnsi"/>
        </w:rPr>
      </w:pPr>
      <w:r>
        <w:rPr>
          <w:rFonts w:cstheme="minorHAnsi"/>
          <w:noProof/>
        </w:rPr>
        <w:drawing>
          <wp:inline distT="0" distB="0" distL="0" distR="0" wp14:anchorId="38E449D1" wp14:editId="6B3C08B0">
            <wp:extent cx="5148225" cy="2752725"/>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3592" t="3690" r="3779" b="-369"/>
                    <a:stretch/>
                  </pic:blipFill>
                  <pic:spPr bwMode="auto">
                    <a:xfrm>
                      <a:off x="0" y="0"/>
                      <a:ext cx="5182968" cy="2771302"/>
                    </a:xfrm>
                    <a:prstGeom prst="rect">
                      <a:avLst/>
                    </a:prstGeom>
                    <a:ln>
                      <a:noFill/>
                    </a:ln>
                    <a:extLst>
                      <a:ext uri="{53640926-AAD7-44D8-BBD7-CCE9431645EC}">
                        <a14:shadowObscured xmlns:a14="http://schemas.microsoft.com/office/drawing/2010/main"/>
                      </a:ext>
                    </a:extLst>
                  </pic:spPr>
                </pic:pic>
              </a:graphicData>
            </a:graphic>
          </wp:inline>
        </w:drawing>
      </w:r>
    </w:p>
    <w:p w14:paraId="3929C66A" w14:textId="2AB4F248" w:rsidR="00B95B36" w:rsidRDefault="00B95B36" w:rsidP="008C228C">
      <w:pPr>
        <w:tabs>
          <w:tab w:val="left" w:pos="7248"/>
        </w:tabs>
        <w:rPr>
          <w:rFonts w:cstheme="minorHAnsi"/>
        </w:rPr>
      </w:pPr>
      <w:r>
        <w:rPr>
          <w:rFonts w:cstheme="minorHAnsi"/>
          <w:noProof/>
        </w:rPr>
        <w:drawing>
          <wp:inline distT="0" distB="0" distL="0" distR="0" wp14:anchorId="7ABF88BF" wp14:editId="0FFEE670">
            <wp:extent cx="5162550" cy="30060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162550" cy="3006090"/>
                    </a:xfrm>
                    <a:prstGeom prst="rect">
                      <a:avLst/>
                    </a:prstGeom>
                  </pic:spPr>
                </pic:pic>
              </a:graphicData>
            </a:graphic>
          </wp:inline>
        </w:drawing>
      </w:r>
    </w:p>
    <w:p w14:paraId="3CC807B5" w14:textId="77777777" w:rsidR="00FB6CC8" w:rsidRDefault="00FB6CC8" w:rsidP="00FB6CC8">
      <w:pPr>
        <w:tabs>
          <w:tab w:val="left" w:pos="7248"/>
        </w:tabs>
        <w:rPr>
          <w:rFonts w:cstheme="minorHAnsi"/>
        </w:rPr>
      </w:pPr>
      <w:r w:rsidRPr="00FB6CC8">
        <w:rPr>
          <w:rFonts w:cstheme="minorHAnsi"/>
        </w:rPr>
        <w:t>The RSA technique will then be used to generate the key. The generated key's current length is 3072 bits. With the -b option, you can alter the bit count. To create a 4096-bit key, for instance:</w:t>
      </w:r>
    </w:p>
    <w:p w14:paraId="047B0CD8" w14:textId="0E465F70" w:rsidR="008C228C" w:rsidRDefault="008C228C" w:rsidP="00765C53">
      <w:pPr>
        <w:shd w:val="clear" w:color="auto" w:fill="E7E6E6" w:themeFill="background2"/>
        <w:tabs>
          <w:tab w:val="left" w:pos="7248"/>
        </w:tabs>
        <w:rPr>
          <w:rFonts w:cstheme="minorHAnsi"/>
          <w:b/>
          <w:bCs/>
        </w:rPr>
      </w:pPr>
      <w:r w:rsidRPr="008C228C">
        <w:rPr>
          <w:rFonts w:cstheme="minorHAnsi"/>
          <w:b/>
          <w:bCs/>
        </w:rPr>
        <w:t>ssh-keygen -t rsa -b 4096</w:t>
      </w:r>
    </w:p>
    <w:p w14:paraId="24513D81" w14:textId="3B875CB2" w:rsidR="00FB6CC8" w:rsidRPr="00FB6CC8" w:rsidRDefault="00FB6CC8" w:rsidP="00FB6CC8">
      <w:pPr>
        <w:rPr>
          <w:rFonts w:cstheme="minorHAnsi"/>
        </w:rPr>
      </w:pPr>
      <w:r w:rsidRPr="00FB6CC8">
        <w:rPr>
          <w:rFonts w:cstheme="minorHAnsi"/>
        </w:rPr>
        <w:t>You will be required for a password during the procedure. When requested to generate the key, merely press Enter.</w:t>
      </w:r>
    </w:p>
    <w:p w14:paraId="504B623A" w14:textId="6B878818" w:rsidR="00591736" w:rsidRDefault="00FB6CC8" w:rsidP="00FB6CC8">
      <w:pPr>
        <w:rPr>
          <w:rFonts w:cstheme="minorHAnsi"/>
        </w:rPr>
      </w:pPr>
      <w:r w:rsidRPr="00FB6CC8">
        <w:rPr>
          <w:rFonts w:cstheme="minorHAnsi"/>
        </w:rPr>
        <w:t>By default, the private key is kept as /.ssh/id rsa and the public key is saved as /.ssh/id rsa.pub. After that, attach the id rsa.pub file to /.ssh/authorized keys on the remote host by typing:</w:t>
      </w:r>
    </w:p>
    <w:p w14:paraId="48576345" w14:textId="0128015F" w:rsidR="00941E11" w:rsidRDefault="00941E11" w:rsidP="00765C53">
      <w:pPr>
        <w:shd w:val="clear" w:color="auto" w:fill="E7E6E6" w:themeFill="background2"/>
        <w:rPr>
          <w:rFonts w:cstheme="minorHAnsi"/>
          <w:b/>
          <w:bCs/>
        </w:rPr>
      </w:pPr>
      <w:r w:rsidRPr="00941E11">
        <w:rPr>
          <w:rFonts w:cstheme="minorHAnsi"/>
          <w:b/>
          <w:bCs/>
        </w:rPr>
        <w:t xml:space="preserve">ssh-copy-id -i ~/.ssh/id_rsa.pub </w:t>
      </w:r>
      <w:hyperlink r:id="rId20" w:history="1">
        <w:r w:rsidRPr="008711E5">
          <w:rPr>
            <w:rStyle w:val="Hyperlink"/>
            <w:rFonts w:cstheme="minorHAnsi"/>
            <w:b/>
            <w:bCs/>
          </w:rPr>
          <w:t>valentin@172.24.62.37</w:t>
        </w:r>
      </w:hyperlink>
    </w:p>
    <w:p w14:paraId="497CE08D" w14:textId="7A27A6D3" w:rsidR="00DF7AC3" w:rsidRDefault="00941E11" w:rsidP="00941E11">
      <w:pPr>
        <w:shd w:val="clear" w:color="auto" w:fill="AEAAAA" w:themeFill="background2" w:themeFillShade="BF"/>
        <w:rPr>
          <w:rFonts w:cstheme="minorHAnsi"/>
          <w:b/>
          <w:bCs/>
        </w:rPr>
      </w:pPr>
      <w:r>
        <w:rPr>
          <w:rFonts w:cstheme="minorHAnsi"/>
          <w:b/>
          <w:bCs/>
          <w:noProof/>
        </w:rPr>
        <w:lastRenderedPageBreak/>
        <w:drawing>
          <wp:inline distT="0" distB="0" distL="0" distR="0" wp14:anchorId="5A1BBB4F" wp14:editId="32F6C043">
            <wp:extent cx="5731510" cy="27222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14:paraId="5E37E06A" w14:textId="3513560A" w:rsidR="00941E11" w:rsidRPr="00F142FD" w:rsidRDefault="00765C53" w:rsidP="00765C53">
      <w:pPr>
        <w:pStyle w:val="Heading1"/>
        <w:rPr>
          <w:rFonts w:asciiTheme="minorHAnsi" w:hAnsiTheme="minorHAnsi" w:cstheme="minorHAnsi"/>
          <w:sz w:val="28"/>
          <w:szCs w:val="28"/>
        </w:rPr>
      </w:pPr>
      <w:bookmarkStart w:id="8" w:name="_Toc118865390"/>
      <w:r w:rsidRPr="00F142FD">
        <w:rPr>
          <w:rFonts w:asciiTheme="minorHAnsi" w:hAnsiTheme="minorHAnsi" w:cstheme="minorHAnsi"/>
          <w:sz w:val="28"/>
          <w:szCs w:val="28"/>
        </w:rPr>
        <w:t>Ansible Configuration</w:t>
      </w:r>
      <w:bookmarkEnd w:id="8"/>
    </w:p>
    <w:p w14:paraId="4E5440E5" w14:textId="70745281" w:rsidR="00765C53" w:rsidRDefault="00765C53" w:rsidP="00765C53">
      <w:r>
        <w:t>Installing the Ansible software on the computer that will act as the Ansible control node is the first step in utilising Ansible to manage your server infrastructure.</w:t>
      </w:r>
    </w:p>
    <w:p w14:paraId="1D9ABA5C" w14:textId="284F0D4E" w:rsidR="00765C53" w:rsidRDefault="00765C53" w:rsidP="00765C53">
      <w:r w:rsidRPr="00765C53">
        <w:t>After this upgrade, you can use the following to install the Ansible software:</w:t>
      </w:r>
    </w:p>
    <w:p w14:paraId="7BBE305D" w14:textId="3E2703B9" w:rsidR="00765C53" w:rsidRDefault="00765C53" w:rsidP="00765C53">
      <w:pPr>
        <w:shd w:val="clear" w:color="auto" w:fill="E7E6E6" w:themeFill="background2"/>
        <w:rPr>
          <w:b/>
          <w:bCs/>
        </w:rPr>
      </w:pPr>
      <w:r w:rsidRPr="00765C53">
        <w:rPr>
          <w:b/>
          <w:bCs/>
        </w:rPr>
        <w:t>sudo apt install ansible</w:t>
      </w:r>
    </w:p>
    <w:p w14:paraId="79C6ACBE" w14:textId="55DDDB60" w:rsidR="00765C53" w:rsidRDefault="00765C53" w:rsidP="00765C53">
      <w:pPr>
        <w:rPr>
          <w:b/>
          <w:bCs/>
        </w:rPr>
      </w:pPr>
    </w:p>
    <w:p w14:paraId="3B35D083" w14:textId="3DA2977F" w:rsidR="00765C53" w:rsidRDefault="00765C53" w:rsidP="00765C53">
      <w:r>
        <w:rPr>
          <w:noProof/>
        </w:rPr>
        <w:drawing>
          <wp:inline distT="0" distB="0" distL="0" distR="0" wp14:anchorId="544A3B27" wp14:editId="18DBA701">
            <wp:extent cx="5731510" cy="28835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2883535"/>
                    </a:xfrm>
                    <a:prstGeom prst="rect">
                      <a:avLst/>
                    </a:prstGeom>
                  </pic:spPr>
                </pic:pic>
              </a:graphicData>
            </a:graphic>
          </wp:inline>
        </w:drawing>
      </w:r>
    </w:p>
    <w:p w14:paraId="219ABD94" w14:textId="0FD694B7" w:rsidR="00765C53" w:rsidRDefault="00765C53" w:rsidP="00765C53">
      <w:r w:rsidRPr="00765C53">
        <w:t>All of the software needed to manage  hosts is now included in Ansible. The process for adding your hosts to the control node's inventory file will then be covered so that it can manage them.</w:t>
      </w:r>
    </w:p>
    <w:p w14:paraId="3613FC3C" w14:textId="61B29146" w:rsidR="00765C53" w:rsidRPr="00F142FD" w:rsidRDefault="00765C53" w:rsidP="00765C53">
      <w:pPr>
        <w:pStyle w:val="Heading1"/>
        <w:rPr>
          <w:rFonts w:asciiTheme="minorHAnsi" w:eastAsia="Times New Roman" w:hAnsiTheme="minorHAnsi" w:cstheme="minorHAnsi"/>
          <w:sz w:val="28"/>
          <w:szCs w:val="28"/>
          <w:lang w:eastAsia="en-GB"/>
        </w:rPr>
      </w:pPr>
      <w:bookmarkStart w:id="9" w:name="_Toc118865391"/>
      <w:r w:rsidRPr="00F142FD">
        <w:rPr>
          <w:rFonts w:asciiTheme="minorHAnsi" w:eastAsia="Times New Roman" w:hAnsiTheme="minorHAnsi" w:cstheme="minorHAnsi"/>
          <w:sz w:val="28"/>
          <w:szCs w:val="28"/>
          <w:lang w:eastAsia="en-GB"/>
        </w:rPr>
        <w:t>Inventory File</w:t>
      </w:r>
      <w:bookmarkEnd w:id="9"/>
    </w:p>
    <w:p w14:paraId="08475035" w14:textId="77777777" w:rsidR="008F0EA1" w:rsidRDefault="00765C53" w:rsidP="00765C53">
      <w:pPr>
        <w:rPr>
          <w:noProof/>
          <w:lang w:eastAsia="en-GB"/>
        </w:rPr>
      </w:pPr>
      <w:r w:rsidRPr="00765C53">
        <w:rPr>
          <w:lang w:eastAsia="en-GB"/>
        </w:rPr>
        <w:t xml:space="preserve">The hosts you'll use Ansible to manage are listed in the inventory file. Your inventory file can contain one to several hundred servers, and hosts can be divided into groups and subgroups. In order to use </w:t>
      </w:r>
      <w:r w:rsidRPr="00765C53">
        <w:rPr>
          <w:lang w:eastAsia="en-GB"/>
        </w:rPr>
        <w:lastRenderedPageBreak/>
        <w:t xml:space="preserve">them in playbooks and templates, variables that are valid only for particular hosts or groups are frequently specified in the inventory file. </w:t>
      </w:r>
    </w:p>
    <w:p w14:paraId="26285E57" w14:textId="4D106033" w:rsidR="00765C53" w:rsidRDefault="00DE4115" w:rsidP="008F0EA1">
      <w:pPr>
        <w:jc w:val="center"/>
        <w:rPr>
          <w:lang w:eastAsia="en-GB"/>
        </w:rPr>
      </w:pPr>
      <w:r>
        <w:rPr>
          <w:noProof/>
          <w:lang w:eastAsia="en-GB"/>
        </w:rPr>
        <w:drawing>
          <wp:inline distT="0" distB="0" distL="0" distR="0" wp14:anchorId="2B77050C" wp14:editId="561DB75D">
            <wp:extent cx="4162425" cy="3209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23">
                      <a:extLst>
                        <a:ext uri="{28A0092B-C50C-407E-A947-70E740481C1C}">
                          <a14:useLocalDpi xmlns:a14="http://schemas.microsoft.com/office/drawing/2010/main" val="0"/>
                        </a:ext>
                      </a:extLst>
                    </a:blip>
                    <a:srcRect l="14292" t="18333" r="13084" b="8119"/>
                    <a:stretch/>
                  </pic:blipFill>
                  <pic:spPr bwMode="auto">
                    <a:xfrm>
                      <a:off x="0" y="0"/>
                      <a:ext cx="4162425" cy="3209925"/>
                    </a:xfrm>
                    <a:prstGeom prst="rect">
                      <a:avLst/>
                    </a:prstGeom>
                    <a:ln>
                      <a:noFill/>
                    </a:ln>
                    <a:extLst>
                      <a:ext uri="{53640926-AAD7-44D8-BBD7-CCE9431645EC}">
                        <a14:shadowObscured xmlns:a14="http://schemas.microsoft.com/office/drawing/2010/main"/>
                      </a:ext>
                    </a:extLst>
                  </pic:spPr>
                </pic:pic>
              </a:graphicData>
            </a:graphic>
          </wp:inline>
        </w:drawing>
      </w:r>
    </w:p>
    <w:p w14:paraId="2F5F2814" w14:textId="39BB2BAD" w:rsidR="00DE4115" w:rsidRDefault="00DE4115" w:rsidP="00765C53">
      <w:pPr>
        <w:rPr>
          <w:lang w:eastAsia="en-GB"/>
        </w:rPr>
      </w:pPr>
      <w:r w:rsidRPr="00DE4115">
        <w:rPr>
          <w:lang w:eastAsia="en-GB"/>
        </w:rPr>
        <w:t>You can use a number of the examples in the default inventory file that comes with the Ansible installation as a guide for setting up your inventory. The example that follows defines a group called [</w:t>
      </w:r>
      <w:r>
        <w:rPr>
          <w:lang w:eastAsia="en-GB"/>
        </w:rPr>
        <w:t>default</w:t>
      </w:r>
      <w:r w:rsidRPr="00DE4115">
        <w:rPr>
          <w:lang w:eastAsia="en-GB"/>
        </w:rPr>
        <w:t>] that contains three distinct servers, each of which is designated by a unique alias</w:t>
      </w:r>
      <w:r>
        <w:rPr>
          <w:lang w:eastAsia="en-GB"/>
        </w:rPr>
        <w:t>.</w:t>
      </w:r>
      <w:r w:rsidRPr="00DE4115">
        <w:rPr>
          <w:lang w:eastAsia="en-GB"/>
        </w:rPr>
        <w:t xml:space="preserve"> Make </w:t>
      </w:r>
      <w:r>
        <w:rPr>
          <w:lang w:eastAsia="en-GB"/>
        </w:rPr>
        <w:t xml:space="preserve">sure </w:t>
      </w:r>
      <w:r w:rsidRPr="00DE4115">
        <w:rPr>
          <w:lang w:eastAsia="en-GB"/>
        </w:rPr>
        <w:t>to use the IP addresses of your Ansible hosts in place of the highlighted IPs.</w:t>
      </w:r>
    </w:p>
    <w:p w14:paraId="5C8753C7" w14:textId="77777777" w:rsidR="00EF1E2D" w:rsidRPr="00F142FD" w:rsidRDefault="00EF1E2D" w:rsidP="00765C53">
      <w:pPr>
        <w:rPr>
          <w:rFonts w:cstheme="minorHAnsi"/>
          <w:b/>
          <w:bCs/>
          <w:sz w:val="20"/>
          <w:szCs w:val="20"/>
          <w:lang w:eastAsia="en-GB"/>
        </w:rPr>
      </w:pPr>
    </w:p>
    <w:p w14:paraId="1605A39D" w14:textId="3DC1F362" w:rsidR="00DE4115" w:rsidRPr="00F142FD" w:rsidRDefault="00DE4115" w:rsidP="00DE4115">
      <w:pPr>
        <w:pStyle w:val="Heading1"/>
        <w:rPr>
          <w:rFonts w:asciiTheme="minorHAnsi" w:hAnsiTheme="minorHAnsi" w:cstheme="minorHAnsi"/>
          <w:b/>
          <w:bCs/>
          <w:sz w:val="28"/>
          <w:szCs w:val="28"/>
          <w:lang w:eastAsia="en-GB"/>
        </w:rPr>
      </w:pPr>
      <w:bookmarkStart w:id="10" w:name="_Toc118865392"/>
      <w:r w:rsidRPr="00F142FD">
        <w:rPr>
          <w:rFonts w:asciiTheme="minorHAnsi" w:hAnsiTheme="minorHAnsi" w:cstheme="minorHAnsi"/>
          <w:b/>
          <w:bCs/>
          <w:sz w:val="28"/>
          <w:szCs w:val="28"/>
          <w:lang w:eastAsia="en-GB"/>
        </w:rPr>
        <w:t>Ansible connection test.</w:t>
      </w:r>
      <w:bookmarkEnd w:id="10"/>
    </w:p>
    <w:p w14:paraId="38566C61" w14:textId="50B1F057" w:rsidR="00DE4115" w:rsidRDefault="00DE4115" w:rsidP="00DE4115">
      <w:pPr>
        <w:rPr>
          <w:lang w:eastAsia="en-GB"/>
        </w:rPr>
      </w:pPr>
      <w:r>
        <w:rPr>
          <w:lang w:eastAsia="en-GB"/>
        </w:rPr>
        <w:t>It's time to see if Ansible can connect to your servers and execute commands over SSH after configuring the inventory file to include your servers.</w:t>
      </w:r>
    </w:p>
    <w:p w14:paraId="20C1C5A8" w14:textId="0FBFEB48" w:rsidR="00DE4115" w:rsidRDefault="00DE4115" w:rsidP="00DE4115">
      <w:pPr>
        <w:rPr>
          <w:lang w:eastAsia="en-GB"/>
        </w:rPr>
      </w:pPr>
      <w:r>
        <w:rPr>
          <w:lang w:eastAsia="en-GB"/>
        </w:rPr>
        <w:t>We'll be utilising the Ubuntu root account for this instruction because it's often the only one that comes with freshly established servers by default. You are advised to utilise the usual sudo user that has already been set up on your Ansible hosts rather than creating a new one.</w:t>
      </w:r>
    </w:p>
    <w:p w14:paraId="5CC50B36" w14:textId="13881C57" w:rsidR="00DE4115" w:rsidRDefault="00DE4115" w:rsidP="00DE4115">
      <w:pPr>
        <w:rPr>
          <w:lang w:eastAsia="en-GB"/>
        </w:rPr>
      </w:pPr>
      <w:r>
        <w:rPr>
          <w:lang w:eastAsia="en-GB"/>
        </w:rPr>
        <w:t>The remote system user can be specified using the -u parameter. Ansible will attempt to connect to the control node using the current system user if this information is not provided.</w:t>
      </w:r>
    </w:p>
    <w:p w14:paraId="3C0FBD7C" w14:textId="4B44BC1D" w:rsidR="00DE4115" w:rsidRDefault="00DE4115" w:rsidP="00DE4115">
      <w:pPr>
        <w:rPr>
          <w:lang w:eastAsia="en-GB"/>
        </w:rPr>
      </w:pPr>
      <w:r>
        <w:rPr>
          <w:lang w:eastAsia="en-GB"/>
        </w:rPr>
        <w:t>Run these commands from your computer or Ansible control node:</w:t>
      </w:r>
    </w:p>
    <w:p w14:paraId="52BDE3E3" w14:textId="77777777" w:rsidR="008F0EA1" w:rsidRDefault="008F0EA1" w:rsidP="00DE4115">
      <w:pPr>
        <w:rPr>
          <w:noProof/>
          <w:lang w:eastAsia="en-GB"/>
        </w:rPr>
      </w:pPr>
    </w:p>
    <w:p w14:paraId="26F178C2" w14:textId="591D43C6" w:rsidR="00DE4115" w:rsidRDefault="00DE4115" w:rsidP="008F0EA1">
      <w:pPr>
        <w:jc w:val="center"/>
        <w:rPr>
          <w:lang w:eastAsia="en-GB"/>
        </w:rPr>
      </w:pPr>
      <w:r>
        <w:rPr>
          <w:noProof/>
          <w:lang w:eastAsia="en-GB"/>
        </w:rPr>
        <w:lastRenderedPageBreak/>
        <w:drawing>
          <wp:inline distT="0" distB="0" distL="0" distR="0" wp14:anchorId="75643444" wp14:editId="2EA3B32B">
            <wp:extent cx="4219575" cy="28384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4">
                      <a:extLst>
                        <a:ext uri="{28A0092B-C50C-407E-A947-70E740481C1C}">
                          <a14:useLocalDpi xmlns:a14="http://schemas.microsoft.com/office/drawing/2010/main" val="0"/>
                        </a:ext>
                      </a:extLst>
                    </a:blip>
                    <a:srcRect l="15788" t="19592" r="10591" b="13302"/>
                    <a:stretch/>
                  </pic:blipFill>
                  <pic:spPr bwMode="auto">
                    <a:xfrm>
                      <a:off x="0" y="0"/>
                      <a:ext cx="4219575" cy="2838450"/>
                    </a:xfrm>
                    <a:prstGeom prst="rect">
                      <a:avLst/>
                    </a:prstGeom>
                    <a:ln>
                      <a:noFill/>
                    </a:ln>
                    <a:extLst>
                      <a:ext uri="{53640926-AAD7-44D8-BBD7-CCE9431645EC}">
                        <a14:shadowObscured xmlns:a14="http://schemas.microsoft.com/office/drawing/2010/main"/>
                      </a:ext>
                    </a:extLst>
                  </pic:spPr>
                </pic:pic>
              </a:graphicData>
            </a:graphic>
          </wp:inline>
        </w:drawing>
      </w:r>
    </w:p>
    <w:p w14:paraId="1592CF3C" w14:textId="40B747EB" w:rsidR="00501EDD" w:rsidRDefault="00501EDD" w:rsidP="00501EDD">
      <w:pPr>
        <w:rPr>
          <w:lang w:eastAsia="en-GB"/>
        </w:rPr>
      </w:pPr>
      <w:r>
        <w:rPr>
          <w:lang w:eastAsia="en-GB"/>
        </w:rPr>
        <w:t>This command will connect as root and execute a connectivity test on each node in your default inventory using Ansible's built-in ping module. The ping module will examine:</w:t>
      </w:r>
    </w:p>
    <w:p w14:paraId="3C24F894" w14:textId="77777777" w:rsidR="00501EDD" w:rsidRDefault="00501EDD" w:rsidP="00501EDD">
      <w:pPr>
        <w:rPr>
          <w:lang w:eastAsia="en-GB"/>
        </w:rPr>
      </w:pPr>
      <w:r>
        <w:rPr>
          <w:lang w:eastAsia="en-GB"/>
        </w:rPr>
        <w:t>if the hosts are reachable;</w:t>
      </w:r>
    </w:p>
    <w:p w14:paraId="7161200D" w14:textId="77777777" w:rsidR="00501EDD" w:rsidRDefault="00501EDD" w:rsidP="00501EDD">
      <w:pPr>
        <w:rPr>
          <w:lang w:eastAsia="en-GB"/>
        </w:rPr>
      </w:pPr>
      <w:r>
        <w:rPr>
          <w:lang w:eastAsia="en-GB"/>
        </w:rPr>
        <w:t>if you own legitimate SSH credentials;</w:t>
      </w:r>
    </w:p>
    <w:p w14:paraId="13E1149D" w14:textId="524ED2D8" w:rsidR="00501EDD" w:rsidRDefault="00501EDD" w:rsidP="00501EDD">
      <w:pPr>
        <w:rPr>
          <w:lang w:eastAsia="en-GB"/>
        </w:rPr>
      </w:pPr>
      <w:r>
        <w:rPr>
          <w:lang w:eastAsia="en-GB"/>
        </w:rPr>
        <w:t>whether hosts can execute Python-based Ansible modules.</w:t>
      </w:r>
    </w:p>
    <w:p w14:paraId="34FB8575" w14:textId="0D97DF6A" w:rsidR="00501EDD" w:rsidRPr="00F142FD" w:rsidRDefault="00501EDD" w:rsidP="00501EDD">
      <w:pPr>
        <w:pStyle w:val="Heading1"/>
        <w:rPr>
          <w:b/>
          <w:bCs/>
          <w:sz w:val="28"/>
          <w:szCs w:val="28"/>
          <w:lang w:eastAsia="en-GB"/>
        </w:rPr>
      </w:pPr>
      <w:bookmarkStart w:id="11" w:name="_Toc118865393"/>
      <w:r w:rsidRPr="00F142FD">
        <w:rPr>
          <w:b/>
          <w:bCs/>
          <w:sz w:val="28"/>
          <w:szCs w:val="28"/>
          <w:lang w:eastAsia="en-GB"/>
        </w:rPr>
        <w:t>MySQL Installation</w:t>
      </w:r>
      <w:bookmarkEnd w:id="11"/>
    </w:p>
    <w:p w14:paraId="1662A5B9" w14:textId="691A719D" w:rsidR="00501EDD" w:rsidRDefault="00501EDD" w:rsidP="00501EDD">
      <w:pPr>
        <w:rPr>
          <w:lang w:eastAsia="en-GB"/>
        </w:rPr>
      </w:pPr>
      <w:r w:rsidRPr="00501EDD">
        <w:rPr>
          <w:lang w:eastAsia="en-GB"/>
        </w:rPr>
        <w:t>MySQL is the go-to option for scalable online applications since it is included in the LAMP Stack, which is an Open-Source web application suite that comprises of Linux, Apache HTTP Server, MySQL, and PHP. Let's discuss a few key characteristics that make MySQL such a wonderful catch. Check out how you may switch from MySQL to PostgreSQL as well.</w:t>
      </w:r>
    </w:p>
    <w:p w14:paraId="3685804F" w14:textId="6E687316" w:rsidR="00501EDD" w:rsidRDefault="00501EDD" w:rsidP="00501EDD">
      <w:pPr>
        <w:rPr>
          <w:lang w:eastAsia="en-GB"/>
        </w:rPr>
      </w:pPr>
      <w:r>
        <w:rPr>
          <w:lang w:eastAsia="en-GB"/>
        </w:rPr>
        <w:t xml:space="preserve">In order to install MySQL </w:t>
      </w:r>
      <w:r w:rsidRPr="00501EDD">
        <w:rPr>
          <w:lang w:eastAsia="en-GB"/>
        </w:rPr>
        <w:t>Run the following command to install MySQL Server:</w:t>
      </w:r>
    </w:p>
    <w:p w14:paraId="3813F8AC" w14:textId="73362015" w:rsidR="00501EDD" w:rsidRPr="00501EDD" w:rsidRDefault="00501EDD" w:rsidP="00501EDD">
      <w:pPr>
        <w:shd w:val="clear" w:color="auto" w:fill="E7E6E6" w:themeFill="background2"/>
        <w:rPr>
          <w:b/>
          <w:bCs/>
          <w:lang w:eastAsia="en-GB"/>
        </w:rPr>
      </w:pPr>
      <w:r w:rsidRPr="00501EDD">
        <w:rPr>
          <w:rFonts w:ascii="Consolas" w:hAnsi="Consolas"/>
          <w:b/>
          <w:bCs/>
          <w:shd w:val="clear" w:color="auto" w:fill="F6F9FC"/>
        </w:rPr>
        <w:t>sudo apt install mysql-server</w:t>
      </w:r>
    </w:p>
    <w:p w14:paraId="3F7B1343" w14:textId="77777777" w:rsidR="008F0EA1" w:rsidRDefault="008F0EA1" w:rsidP="00501EDD">
      <w:pPr>
        <w:rPr>
          <w:noProof/>
          <w:lang w:eastAsia="en-GB"/>
        </w:rPr>
      </w:pPr>
    </w:p>
    <w:p w14:paraId="272D6E0B" w14:textId="56ACD52D" w:rsidR="00501EDD" w:rsidRDefault="00501EDD" w:rsidP="008F0EA1">
      <w:pPr>
        <w:jc w:val="center"/>
        <w:rPr>
          <w:lang w:eastAsia="en-GB"/>
        </w:rPr>
      </w:pPr>
      <w:r>
        <w:rPr>
          <w:noProof/>
          <w:lang w:eastAsia="en-GB"/>
        </w:rPr>
        <w:lastRenderedPageBreak/>
        <w:drawing>
          <wp:inline distT="0" distB="0" distL="0" distR="0" wp14:anchorId="24AC7A60" wp14:editId="3A89E1EB">
            <wp:extent cx="4048125" cy="2628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25">
                      <a:extLst>
                        <a:ext uri="{28A0092B-C50C-407E-A947-70E740481C1C}">
                          <a14:useLocalDpi xmlns:a14="http://schemas.microsoft.com/office/drawing/2010/main" val="0"/>
                        </a:ext>
                      </a:extLst>
                    </a:blip>
                    <a:srcRect l="18281" t="28047" r="11091" b="11944"/>
                    <a:stretch/>
                  </pic:blipFill>
                  <pic:spPr bwMode="auto">
                    <a:xfrm>
                      <a:off x="0" y="0"/>
                      <a:ext cx="4048125" cy="2628900"/>
                    </a:xfrm>
                    <a:prstGeom prst="rect">
                      <a:avLst/>
                    </a:prstGeom>
                    <a:ln>
                      <a:noFill/>
                    </a:ln>
                    <a:extLst>
                      <a:ext uri="{53640926-AAD7-44D8-BBD7-CCE9431645EC}">
                        <a14:shadowObscured xmlns:a14="http://schemas.microsoft.com/office/drawing/2010/main"/>
                      </a:ext>
                    </a:extLst>
                  </pic:spPr>
                </pic:pic>
              </a:graphicData>
            </a:graphic>
          </wp:inline>
        </w:drawing>
      </w:r>
    </w:p>
    <w:p w14:paraId="68E0A4B6" w14:textId="77777777" w:rsidR="00483CF8" w:rsidRDefault="00483CF8" w:rsidP="00501EDD">
      <w:r w:rsidRPr="00483CF8">
        <w:rPr>
          <w:lang w:eastAsia="en-GB"/>
        </w:rPr>
        <w:t>Answer "Y" when the system prompts you to continue the installation, then press the ENTER key. The final result should resemble this:</w:t>
      </w:r>
      <w:r w:rsidRPr="00483CF8">
        <w:t xml:space="preserve"> </w:t>
      </w:r>
      <w:r w:rsidRPr="00483CF8">
        <w:rPr>
          <w:lang w:eastAsia="en-GB"/>
        </w:rPr>
        <w:t>The MySQL Packages will then be downloaded and installed on the computer you specified by the system.</w:t>
      </w:r>
      <w:r w:rsidRPr="00483CF8">
        <w:t xml:space="preserve"> </w:t>
      </w:r>
    </w:p>
    <w:p w14:paraId="0FA6D0DC" w14:textId="3359A07A" w:rsidR="00483CF8" w:rsidRDefault="00483CF8" w:rsidP="00501EDD">
      <w:pPr>
        <w:rPr>
          <w:lang w:eastAsia="en-GB"/>
        </w:rPr>
      </w:pPr>
      <w:r w:rsidRPr="00483CF8">
        <w:rPr>
          <w:lang w:eastAsia="en-GB"/>
        </w:rPr>
        <w:t>You must execute DBMS's Included Security for newly installed instances of MySQL.</w:t>
      </w:r>
      <w:r w:rsidR="008F0EA1" w:rsidRPr="008F0EA1">
        <w:t xml:space="preserve"> </w:t>
      </w:r>
      <w:r w:rsidR="008F0EA1" w:rsidRPr="008F0EA1">
        <w:rPr>
          <w:lang w:eastAsia="en-GB"/>
        </w:rPr>
        <w:t>This script will change a few of the less secure default settings for things like remote root logins and sample users. Use</w:t>
      </w:r>
      <w:r w:rsidR="008F0EA1" w:rsidRPr="008F0EA1">
        <w:rPr>
          <w:shd w:val="clear" w:color="auto" w:fill="E7E6E6" w:themeFill="background2"/>
          <w:lang w:eastAsia="en-GB"/>
        </w:rPr>
        <w:t xml:space="preserve"> </w:t>
      </w:r>
      <w:r w:rsidR="008F0EA1" w:rsidRPr="008F0EA1">
        <w:rPr>
          <w:b/>
          <w:bCs/>
          <w:shd w:val="clear" w:color="auto" w:fill="E7E6E6" w:themeFill="background2"/>
          <w:lang w:eastAsia="en-GB"/>
        </w:rPr>
        <w:t>sudo</w:t>
      </w:r>
      <w:r w:rsidR="008F0EA1" w:rsidRPr="008F0EA1">
        <w:rPr>
          <w:lang w:eastAsia="en-GB"/>
        </w:rPr>
        <w:t xml:space="preserve"> to execute the security script as follows:</w:t>
      </w:r>
    </w:p>
    <w:p w14:paraId="106E3DAB" w14:textId="5F0386D1" w:rsidR="008F0EA1" w:rsidRPr="008F0EA1" w:rsidRDefault="008F0EA1" w:rsidP="008F0EA1">
      <w:pPr>
        <w:shd w:val="clear" w:color="auto" w:fill="E7E6E6" w:themeFill="background2"/>
        <w:rPr>
          <w:b/>
          <w:bCs/>
          <w:lang w:eastAsia="en-GB"/>
        </w:rPr>
      </w:pPr>
      <w:r w:rsidRPr="008F0EA1">
        <w:rPr>
          <w:b/>
          <w:bCs/>
          <w:lang w:eastAsia="en-GB"/>
        </w:rPr>
        <w:t>sudo mysql_secure_installation</w:t>
      </w:r>
    </w:p>
    <w:p w14:paraId="3D0AB2CE" w14:textId="77777777" w:rsidR="008F0EA1" w:rsidRDefault="008F0EA1" w:rsidP="00501EDD">
      <w:pPr>
        <w:rPr>
          <w:noProof/>
          <w:lang w:eastAsia="en-GB"/>
        </w:rPr>
      </w:pPr>
    </w:p>
    <w:p w14:paraId="39410D37" w14:textId="77777777" w:rsidR="008F0EA1" w:rsidRDefault="008F0EA1" w:rsidP="008F0EA1">
      <w:pPr>
        <w:jc w:val="center"/>
        <w:rPr>
          <w:lang w:eastAsia="en-GB"/>
        </w:rPr>
      </w:pPr>
      <w:r>
        <w:rPr>
          <w:noProof/>
          <w:lang w:eastAsia="en-GB"/>
        </w:rPr>
        <w:drawing>
          <wp:inline distT="0" distB="0" distL="0" distR="0" wp14:anchorId="50158D1F" wp14:editId="4040DFE7">
            <wp:extent cx="3800475" cy="240013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6" cstate="print">
                      <a:extLst>
                        <a:ext uri="{28A0092B-C50C-407E-A947-70E740481C1C}">
                          <a14:useLocalDpi xmlns:a14="http://schemas.microsoft.com/office/drawing/2010/main" val="0"/>
                        </a:ext>
                      </a:extLst>
                    </a:blip>
                    <a:srcRect l="11428" t="25677" r="11284" b="8281"/>
                    <a:stretch/>
                  </pic:blipFill>
                  <pic:spPr bwMode="auto">
                    <a:xfrm>
                      <a:off x="0" y="0"/>
                      <a:ext cx="3807083" cy="2404312"/>
                    </a:xfrm>
                    <a:prstGeom prst="rect">
                      <a:avLst/>
                    </a:prstGeom>
                    <a:ln>
                      <a:noFill/>
                    </a:ln>
                    <a:extLst>
                      <a:ext uri="{53640926-AAD7-44D8-BBD7-CCE9431645EC}">
                        <a14:shadowObscured xmlns:a14="http://schemas.microsoft.com/office/drawing/2010/main"/>
                      </a:ext>
                    </a:extLst>
                  </pic:spPr>
                </pic:pic>
              </a:graphicData>
            </a:graphic>
          </wp:inline>
        </w:drawing>
      </w:r>
    </w:p>
    <w:p w14:paraId="77657D92" w14:textId="4DF6394F" w:rsidR="008F0EA1" w:rsidRDefault="008F0EA1" w:rsidP="008F0EA1">
      <w:pPr>
        <w:rPr>
          <w:lang w:eastAsia="en-GB"/>
        </w:rPr>
      </w:pPr>
      <w:r w:rsidRPr="008F0EA1">
        <w:rPr>
          <w:lang w:eastAsia="en-GB"/>
        </w:rPr>
        <w:t>This will guide you through several prompts where you can modify the security settings for your MySQL installation. You'll be prompted to set up the Validation Service in the first message.</w:t>
      </w:r>
    </w:p>
    <w:p w14:paraId="13D035D7" w14:textId="27DF7F53" w:rsidR="00483CF8" w:rsidRDefault="008F0EA1" w:rsidP="00501EDD">
      <w:pPr>
        <w:rPr>
          <w:lang w:eastAsia="en-GB"/>
        </w:rPr>
      </w:pPr>
      <w:r w:rsidRPr="008F0EA1">
        <w:rPr>
          <w:lang w:eastAsia="en-GB"/>
        </w:rPr>
        <w:t>You will then be prompted to create a password for the MySQL root user. Enter your password of choice and follow the instructions to confirm it:</w:t>
      </w:r>
    </w:p>
    <w:p w14:paraId="791C2544" w14:textId="77777777" w:rsidR="00E615E9" w:rsidRDefault="00873F1B" w:rsidP="00501EDD">
      <w:pPr>
        <w:rPr>
          <w:noProof/>
          <w:lang w:eastAsia="en-GB"/>
        </w:rPr>
      </w:pPr>
      <w:r w:rsidRPr="00873F1B">
        <w:rPr>
          <w:lang w:eastAsia="en-GB"/>
        </w:rPr>
        <w:t>MySQL creates a root user account during installation, which you can use to control your database. With full privileges, this user can access all databases, tables, users, and other resources on the MySQL server. This account should only be used for administrative purposes as a result. This step describes how to establish a new user account and provide it access using the root MySQL user.</w:t>
      </w:r>
    </w:p>
    <w:p w14:paraId="44244EB8" w14:textId="2635CD92" w:rsidR="00873F1B" w:rsidRDefault="00873F1B" w:rsidP="00501EDD">
      <w:pPr>
        <w:rPr>
          <w:lang w:eastAsia="en-GB"/>
        </w:rPr>
      </w:pPr>
      <w:r>
        <w:rPr>
          <w:noProof/>
          <w:lang w:eastAsia="en-GB"/>
        </w:rPr>
        <w:lastRenderedPageBreak/>
        <w:drawing>
          <wp:inline distT="0" distB="0" distL="0" distR="0" wp14:anchorId="7929ACA1" wp14:editId="10DDC0B0">
            <wp:extent cx="5204460" cy="40614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7">
                      <a:extLst>
                        <a:ext uri="{28A0092B-C50C-407E-A947-70E740481C1C}">
                          <a14:useLocalDpi xmlns:a14="http://schemas.microsoft.com/office/drawing/2010/main" val="0"/>
                        </a:ext>
                      </a:extLst>
                    </a:blip>
                    <a:srcRect l="5850" t="2158" r="3346" b="9377"/>
                    <a:stretch/>
                  </pic:blipFill>
                  <pic:spPr bwMode="auto">
                    <a:xfrm>
                      <a:off x="0" y="0"/>
                      <a:ext cx="5204460" cy="4061460"/>
                    </a:xfrm>
                    <a:prstGeom prst="rect">
                      <a:avLst/>
                    </a:prstGeom>
                    <a:ln>
                      <a:noFill/>
                    </a:ln>
                    <a:extLst>
                      <a:ext uri="{53640926-AAD7-44D8-BBD7-CCE9431645EC}">
                        <a14:shadowObscured xmlns:a14="http://schemas.microsoft.com/office/drawing/2010/main"/>
                      </a:ext>
                    </a:extLst>
                  </pic:spPr>
                </pic:pic>
              </a:graphicData>
            </a:graphic>
          </wp:inline>
        </w:drawing>
      </w:r>
    </w:p>
    <w:p w14:paraId="5F7326B6" w14:textId="77777777" w:rsidR="008F4912" w:rsidRDefault="00F142FD" w:rsidP="00A60F7E">
      <w:pPr>
        <w:pStyle w:val="Heading1"/>
        <w:rPr>
          <w:lang w:eastAsia="en-GB"/>
        </w:rPr>
      </w:pPr>
      <w:r w:rsidRPr="00F142FD">
        <w:rPr>
          <w:lang w:eastAsia="en-GB"/>
        </w:rPr>
        <w:t>Installing Apache</w:t>
      </w:r>
    </w:p>
    <w:p w14:paraId="3227B50F" w14:textId="21734D8F" w:rsidR="008F4912" w:rsidRPr="00E93CCD" w:rsidRDefault="008F4912" w:rsidP="008F4912">
      <w:pPr>
        <w:pStyle w:val="ListParagraph"/>
        <w:ind w:left="0"/>
        <w:rPr>
          <w:b/>
          <w:bCs/>
          <w:color w:val="4472C4" w:themeColor="accent1"/>
          <w:lang w:eastAsia="en-GB"/>
        </w:rPr>
      </w:pPr>
      <w:r w:rsidRPr="00E93CCD">
        <w:rPr>
          <w:lang w:eastAsia="en-GB"/>
        </w:rPr>
        <w:t>Apache can be installed using customary package management tools because it is part of Ubuntu's usual software repositories.</w:t>
      </w:r>
    </w:p>
    <w:p w14:paraId="6118BCA2" w14:textId="6A16DF7B" w:rsidR="008F4912" w:rsidRPr="00E93CCD" w:rsidRDefault="008F4912" w:rsidP="008F4912">
      <w:pPr>
        <w:pStyle w:val="ListParagraph"/>
        <w:ind w:left="0"/>
        <w:rPr>
          <w:lang w:eastAsia="en-GB"/>
        </w:rPr>
      </w:pPr>
      <w:r w:rsidRPr="00E93CCD">
        <w:rPr>
          <w:lang w:eastAsia="en-GB"/>
        </w:rPr>
        <w:t xml:space="preserve">Let's </w:t>
      </w:r>
      <w:r w:rsidR="00D36F91">
        <w:rPr>
          <w:lang w:eastAsia="en-GB"/>
        </w:rPr>
        <w:t xml:space="preserve">install the Apache on the Host and Client with the following command </w:t>
      </w:r>
    </w:p>
    <w:p w14:paraId="40AEE4A1" w14:textId="1F0DF9DD" w:rsidR="007950A8" w:rsidRPr="00E93CCD" w:rsidRDefault="00D36F91" w:rsidP="007950A8">
      <w:pPr>
        <w:pStyle w:val="ListParagraph"/>
        <w:shd w:val="clear" w:color="auto" w:fill="E7E6E6" w:themeFill="background2"/>
        <w:ind w:left="0"/>
        <w:rPr>
          <w:lang w:eastAsia="en-GB"/>
        </w:rPr>
      </w:pPr>
      <w:r>
        <w:rPr>
          <w:lang w:eastAsia="en-GB"/>
        </w:rPr>
        <w:t xml:space="preserve">ansible all -m apt -a name=apache2 –become –ask-beome-pass </w:t>
      </w:r>
    </w:p>
    <w:p w14:paraId="777C404E" w14:textId="77777777" w:rsidR="00E615E9" w:rsidRDefault="00E615E9" w:rsidP="007950A8">
      <w:pPr>
        <w:pStyle w:val="ListParagraph"/>
        <w:shd w:val="clear" w:color="auto" w:fill="FFFFFF" w:themeFill="background1"/>
        <w:ind w:left="0"/>
        <w:rPr>
          <w:noProof/>
          <w:sz w:val="28"/>
          <w:szCs w:val="28"/>
          <w:lang w:eastAsia="en-GB"/>
        </w:rPr>
      </w:pPr>
    </w:p>
    <w:p w14:paraId="6E5227CD" w14:textId="72671422" w:rsidR="007950A8" w:rsidRDefault="007950A8" w:rsidP="007950A8">
      <w:pPr>
        <w:pStyle w:val="ListParagraph"/>
        <w:shd w:val="clear" w:color="auto" w:fill="FFFFFF" w:themeFill="background1"/>
        <w:ind w:left="0"/>
        <w:rPr>
          <w:sz w:val="28"/>
          <w:szCs w:val="28"/>
          <w:lang w:eastAsia="en-GB"/>
        </w:rPr>
      </w:pPr>
      <w:r>
        <w:rPr>
          <w:noProof/>
          <w:sz w:val="28"/>
          <w:szCs w:val="28"/>
          <w:lang w:eastAsia="en-GB"/>
        </w:rPr>
        <w:drawing>
          <wp:inline distT="0" distB="0" distL="0" distR="0" wp14:anchorId="5980C10C" wp14:editId="63453DF7">
            <wp:extent cx="4000500" cy="32537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a:extLst>
                        <a:ext uri="{28A0092B-C50C-407E-A947-70E740481C1C}">
                          <a14:useLocalDpi xmlns:a14="http://schemas.microsoft.com/office/drawing/2010/main" val="0"/>
                        </a:ext>
                      </a:extLst>
                    </a:blip>
                    <a:srcRect l="18775" t="16283" r="11318" b="13487"/>
                    <a:stretch/>
                  </pic:blipFill>
                  <pic:spPr bwMode="auto">
                    <a:xfrm>
                      <a:off x="0" y="0"/>
                      <a:ext cx="4000500" cy="3253740"/>
                    </a:xfrm>
                    <a:prstGeom prst="rect">
                      <a:avLst/>
                    </a:prstGeom>
                    <a:noFill/>
                    <a:ln>
                      <a:noFill/>
                    </a:ln>
                    <a:extLst>
                      <a:ext uri="{53640926-AAD7-44D8-BBD7-CCE9431645EC}">
                        <a14:shadowObscured xmlns:a14="http://schemas.microsoft.com/office/drawing/2010/main"/>
                      </a:ext>
                    </a:extLst>
                  </pic:spPr>
                </pic:pic>
              </a:graphicData>
            </a:graphic>
          </wp:inline>
        </w:drawing>
      </w:r>
    </w:p>
    <w:p w14:paraId="774FDD5C" w14:textId="670CBA40" w:rsidR="007950A8" w:rsidRPr="00E93CCD" w:rsidRDefault="007950A8" w:rsidP="007950A8">
      <w:pPr>
        <w:pStyle w:val="ListParagraph"/>
        <w:shd w:val="clear" w:color="auto" w:fill="FFFFFF" w:themeFill="background1"/>
        <w:ind w:left="0"/>
        <w:rPr>
          <w:lang w:eastAsia="en-GB"/>
        </w:rPr>
      </w:pPr>
      <w:r w:rsidRPr="00E93CCD">
        <w:rPr>
          <w:lang w:eastAsia="en-GB"/>
        </w:rPr>
        <w:lastRenderedPageBreak/>
        <w:t>Apt will install Apache and all necessary dependencies once the installation has been approved. It is important to change the firewall settings to permit external access to the default web ports before testing Apache. You ought to have a UFW firewall set up to limit access to your server, if you followed the requirements in the prerequisites.</w:t>
      </w:r>
    </w:p>
    <w:p w14:paraId="4185AED4" w14:textId="77777777" w:rsidR="00851162" w:rsidRDefault="007950A8" w:rsidP="00851162">
      <w:pPr>
        <w:pStyle w:val="ListParagraph"/>
        <w:shd w:val="clear" w:color="auto" w:fill="FFFFFF" w:themeFill="background1"/>
        <w:ind w:left="0"/>
        <w:rPr>
          <w:lang w:eastAsia="en-GB"/>
        </w:rPr>
      </w:pPr>
      <w:r w:rsidRPr="00E93CCD">
        <w:rPr>
          <w:lang w:eastAsia="en-GB"/>
        </w:rPr>
        <w:t>In order to provide a few application profiles that can be used to permit or prohibit access to Apache through the firewall, Apache registers with UFW after installation.</w:t>
      </w:r>
    </w:p>
    <w:p w14:paraId="4E8CD01A" w14:textId="4090D23C" w:rsidR="00851162" w:rsidRDefault="00851162" w:rsidP="00851162">
      <w:pPr>
        <w:pStyle w:val="ListParagraph"/>
        <w:shd w:val="clear" w:color="auto" w:fill="FFFFFF" w:themeFill="background1"/>
        <w:ind w:left="0"/>
        <w:rPr>
          <w:lang w:eastAsia="en-GB"/>
        </w:rPr>
      </w:pPr>
      <w:r>
        <w:rPr>
          <w:lang w:eastAsia="en-GB"/>
        </w:rPr>
        <w:t>Ubuntu 20.04 launches Apache after the installation procedure is complete. The web server ought to be operational by now.</w:t>
      </w:r>
    </w:p>
    <w:p w14:paraId="1CF33BC0" w14:textId="0EDE0BC3" w:rsidR="007950A8" w:rsidRDefault="00851162" w:rsidP="00851162">
      <w:pPr>
        <w:pStyle w:val="ListParagraph"/>
        <w:shd w:val="clear" w:color="auto" w:fill="FFFFFF" w:themeFill="background1"/>
        <w:ind w:left="0"/>
        <w:rPr>
          <w:lang w:eastAsia="en-GB"/>
        </w:rPr>
      </w:pPr>
      <w:r>
        <w:rPr>
          <w:lang w:eastAsia="en-GB"/>
        </w:rPr>
        <w:t>Type the following command to verify that the service is active with the systemd init system:</w:t>
      </w:r>
    </w:p>
    <w:p w14:paraId="7775E1A6" w14:textId="73B6D68B" w:rsidR="00851162" w:rsidRPr="00E93CCD" w:rsidRDefault="00C33960" w:rsidP="00C33960">
      <w:pPr>
        <w:pStyle w:val="ListParagraph"/>
        <w:shd w:val="clear" w:color="auto" w:fill="E7E6E6" w:themeFill="background2"/>
        <w:ind w:left="0"/>
        <w:rPr>
          <w:lang w:eastAsia="en-GB"/>
        </w:rPr>
      </w:pPr>
      <w:r w:rsidRPr="00C33960">
        <w:rPr>
          <w:lang w:eastAsia="en-GB"/>
        </w:rPr>
        <w:t>sudo systemctl status apache2</w:t>
      </w:r>
    </w:p>
    <w:p w14:paraId="62C9DC08" w14:textId="77777777" w:rsidR="00C33960" w:rsidRDefault="00C33960" w:rsidP="007950A8">
      <w:pPr>
        <w:pStyle w:val="ListParagraph"/>
        <w:shd w:val="clear" w:color="auto" w:fill="FFFFFF" w:themeFill="background1"/>
        <w:ind w:left="0"/>
        <w:rPr>
          <w:noProof/>
          <w:sz w:val="28"/>
          <w:szCs w:val="28"/>
          <w:lang w:eastAsia="en-GB"/>
        </w:rPr>
      </w:pPr>
    </w:p>
    <w:p w14:paraId="3D57AF0E" w14:textId="77777777" w:rsidR="00E615E9" w:rsidRDefault="00E615E9" w:rsidP="00C33960">
      <w:pPr>
        <w:pStyle w:val="ListParagraph"/>
        <w:shd w:val="clear" w:color="auto" w:fill="FFFFFF" w:themeFill="background1"/>
        <w:ind w:left="0"/>
        <w:rPr>
          <w:noProof/>
          <w:sz w:val="28"/>
          <w:szCs w:val="28"/>
          <w:lang w:eastAsia="en-GB"/>
        </w:rPr>
      </w:pPr>
    </w:p>
    <w:p w14:paraId="533565DF" w14:textId="1250B5B5" w:rsidR="00C33960" w:rsidRDefault="00C33960" w:rsidP="00C33960">
      <w:pPr>
        <w:pStyle w:val="ListParagraph"/>
        <w:shd w:val="clear" w:color="auto" w:fill="FFFFFF" w:themeFill="background1"/>
        <w:ind w:left="0"/>
        <w:rPr>
          <w:sz w:val="28"/>
          <w:szCs w:val="28"/>
          <w:lang w:eastAsia="en-GB"/>
        </w:rPr>
      </w:pPr>
      <w:r>
        <w:rPr>
          <w:noProof/>
          <w:sz w:val="28"/>
          <w:szCs w:val="28"/>
          <w:lang w:eastAsia="en-GB"/>
        </w:rPr>
        <w:drawing>
          <wp:inline distT="0" distB="0" distL="0" distR="0" wp14:anchorId="6877A8CC" wp14:editId="427EB774">
            <wp:extent cx="3962400" cy="27355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29">
                      <a:extLst>
                        <a:ext uri="{28A0092B-C50C-407E-A947-70E740481C1C}">
                          <a14:useLocalDpi xmlns:a14="http://schemas.microsoft.com/office/drawing/2010/main" val="0"/>
                        </a:ext>
                      </a:extLst>
                    </a:blip>
                    <a:srcRect l="20689" t="20256" r="9899" b="20422"/>
                    <a:stretch/>
                  </pic:blipFill>
                  <pic:spPr bwMode="auto">
                    <a:xfrm>
                      <a:off x="0" y="0"/>
                      <a:ext cx="3962400" cy="2735580"/>
                    </a:xfrm>
                    <a:prstGeom prst="rect">
                      <a:avLst/>
                    </a:prstGeom>
                    <a:ln>
                      <a:noFill/>
                    </a:ln>
                    <a:extLst>
                      <a:ext uri="{53640926-AAD7-44D8-BBD7-CCE9431645EC}">
                        <a14:shadowObscured xmlns:a14="http://schemas.microsoft.com/office/drawing/2010/main"/>
                      </a:ext>
                    </a:extLst>
                  </pic:spPr>
                </pic:pic>
              </a:graphicData>
            </a:graphic>
          </wp:inline>
        </w:drawing>
      </w:r>
    </w:p>
    <w:p w14:paraId="7E5ECB9F" w14:textId="62148106" w:rsidR="00C33960" w:rsidRDefault="00C33960" w:rsidP="00C33960">
      <w:pPr>
        <w:pStyle w:val="ListParagraph"/>
        <w:shd w:val="clear" w:color="auto" w:fill="FFFFFF" w:themeFill="background1"/>
        <w:ind w:left="0"/>
        <w:rPr>
          <w:lang w:eastAsia="en-GB"/>
        </w:rPr>
      </w:pPr>
      <w:r w:rsidRPr="00C33960">
        <w:rPr>
          <w:lang w:eastAsia="en-GB"/>
        </w:rPr>
        <w:t xml:space="preserve">The service has successfully started, as shown by this output. The best way to test this, though, is to ask Apache for a </w:t>
      </w:r>
      <w:r w:rsidR="00E615E9" w:rsidRPr="00C33960">
        <w:rPr>
          <w:lang w:eastAsia="en-GB"/>
        </w:rPr>
        <w:t>page. Through</w:t>
      </w:r>
      <w:r w:rsidRPr="00C33960">
        <w:rPr>
          <w:lang w:eastAsia="en-GB"/>
        </w:rPr>
        <w:t xml:space="preserve"> your IP address, you can check that the programme is functioning properly by accessing the default Apache landing page. You can obtain your server's IP address from the command line in a few different ways if you are unsure of it.</w:t>
      </w:r>
    </w:p>
    <w:p w14:paraId="2DD95B17" w14:textId="77777777" w:rsidR="00E615E9" w:rsidRDefault="00E615E9" w:rsidP="00C33960">
      <w:pPr>
        <w:pStyle w:val="ListParagraph"/>
        <w:shd w:val="clear" w:color="auto" w:fill="FFFFFF" w:themeFill="background1"/>
        <w:ind w:left="0"/>
        <w:rPr>
          <w:lang w:eastAsia="en-GB"/>
        </w:rPr>
      </w:pPr>
    </w:p>
    <w:p w14:paraId="47A6ADE1" w14:textId="235C7AA2" w:rsidR="00E615E9" w:rsidRPr="00C33960" w:rsidRDefault="00E615E9" w:rsidP="00C33960">
      <w:pPr>
        <w:pStyle w:val="ListParagraph"/>
        <w:shd w:val="clear" w:color="auto" w:fill="FFFFFF" w:themeFill="background1"/>
        <w:ind w:left="0"/>
        <w:rPr>
          <w:lang w:eastAsia="en-GB"/>
        </w:rPr>
      </w:pPr>
      <w:r w:rsidRPr="00E615E9">
        <w:rPr>
          <w:lang w:eastAsia="en-GB"/>
        </w:rPr>
        <w:drawing>
          <wp:inline distT="0" distB="0" distL="0" distR="0" wp14:anchorId="3BD9AF16" wp14:editId="09AF40FA">
            <wp:extent cx="4000500" cy="26136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7682" t="21582" r="12519" b="21472"/>
                    <a:stretch/>
                  </pic:blipFill>
                  <pic:spPr bwMode="auto">
                    <a:xfrm>
                      <a:off x="0" y="0"/>
                      <a:ext cx="4000500" cy="2613660"/>
                    </a:xfrm>
                    <a:prstGeom prst="rect">
                      <a:avLst/>
                    </a:prstGeom>
                    <a:ln>
                      <a:noFill/>
                    </a:ln>
                    <a:extLst>
                      <a:ext uri="{53640926-AAD7-44D8-BBD7-CCE9431645EC}">
                        <a14:shadowObscured xmlns:a14="http://schemas.microsoft.com/office/drawing/2010/main"/>
                      </a:ext>
                    </a:extLst>
                  </pic:spPr>
                </pic:pic>
              </a:graphicData>
            </a:graphic>
          </wp:inline>
        </w:drawing>
      </w:r>
    </w:p>
    <w:p w14:paraId="2BD015C1" w14:textId="068E2D2D" w:rsidR="00C33960" w:rsidRDefault="00AD7D40" w:rsidP="00C33960">
      <w:pPr>
        <w:pStyle w:val="ListParagraph"/>
        <w:shd w:val="clear" w:color="auto" w:fill="FFFFFF" w:themeFill="background1"/>
        <w:ind w:left="0"/>
        <w:rPr>
          <w:lang w:eastAsia="en-GB"/>
        </w:rPr>
      </w:pPr>
      <w:r w:rsidRPr="00AD7D40">
        <w:rPr>
          <w:lang w:eastAsia="en-GB"/>
        </w:rPr>
        <w:t>When you know your server's IP address, type it into the address bar of your browser like follows:</w:t>
      </w:r>
    </w:p>
    <w:p w14:paraId="1767CC7A" w14:textId="74E3CA05" w:rsidR="00AD7D40" w:rsidRDefault="00AD7D40" w:rsidP="00C33960">
      <w:pPr>
        <w:pStyle w:val="ListParagraph"/>
        <w:shd w:val="clear" w:color="auto" w:fill="FFFFFF" w:themeFill="background1"/>
        <w:ind w:left="0"/>
        <w:rPr>
          <w:lang w:eastAsia="en-GB"/>
        </w:rPr>
      </w:pPr>
      <w:r>
        <w:rPr>
          <w:noProof/>
          <w:lang w:eastAsia="en-GB"/>
        </w:rPr>
        <w:lastRenderedPageBreak/>
        <w:drawing>
          <wp:inline distT="0" distB="0" distL="0" distR="0" wp14:anchorId="3A20EE2F" wp14:editId="6128CA3F">
            <wp:extent cx="5731510" cy="27279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727960"/>
                    </a:xfrm>
                    <a:prstGeom prst="rect">
                      <a:avLst/>
                    </a:prstGeom>
                  </pic:spPr>
                </pic:pic>
              </a:graphicData>
            </a:graphic>
          </wp:inline>
        </w:drawing>
      </w:r>
    </w:p>
    <w:p w14:paraId="61CA1AAD" w14:textId="7EE3F5D1" w:rsidR="00AD7D40" w:rsidRDefault="00AD7D40" w:rsidP="00C33960">
      <w:pPr>
        <w:pStyle w:val="ListParagraph"/>
        <w:shd w:val="clear" w:color="auto" w:fill="FFFFFF" w:themeFill="background1"/>
        <w:ind w:left="0"/>
        <w:rPr>
          <w:lang w:eastAsia="en-GB"/>
        </w:rPr>
      </w:pPr>
      <w:r w:rsidRPr="00AD7D40">
        <w:rPr>
          <w:lang w:eastAsia="en-GB"/>
        </w:rPr>
        <w:t>This page shows that Apache is operating properly. Additionally, it contains certain fundamental details regarding the locations of key Apache files and directories.</w:t>
      </w:r>
    </w:p>
    <w:p w14:paraId="4CC530F5" w14:textId="2A39EF14" w:rsidR="00AD7D40" w:rsidRPr="00343BC8" w:rsidRDefault="00A60F7E" w:rsidP="00A60F7E">
      <w:pPr>
        <w:pStyle w:val="Heading1"/>
      </w:pPr>
      <w:bookmarkStart w:id="12" w:name="_Toc119601807"/>
      <w:r>
        <w:tab/>
      </w:r>
      <w:r w:rsidR="00AD7D40" w:rsidRPr="00343BC8">
        <w:t>References</w:t>
      </w:r>
      <w:bookmarkEnd w:id="12"/>
    </w:p>
    <w:p w14:paraId="43F40052" w14:textId="351667C5" w:rsidR="00AD7D40" w:rsidRPr="00343BC8" w:rsidRDefault="00AD7D40" w:rsidP="00AD7D40">
      <w:pPr>
        <w:rPr>
          <w:rFonts w:eastAsiaTheme="minorEastAsia" w:cstheme="minorHAnsi"/>
        </w:rPr>
      </w:pPr>
      <w:r w:rsidRPr="00343BC8">
        <w:rPr>
          <w:rFonts w:eastAsiaTheme="minorEastAsia" w:cstheme="minorHAnsi"/>
        </w:rPr>
        <w:t xml:space="preserve">[1] </w:t>
      </w:r>
      <w:r w:rsidR="00343BC8" w:rsidRPr="00343BC8">
        <w:rPr>
          <w:rFonts w:eastAsiaTheme="minorEastAsia" w:cstheme="minorHAnsi"/>
        </w:rPr>
        <w:t>Red Hat Ansible Automation Platform</w:t>
      </w:r>
      <w:r w:rsidR="00343BC8" w:rsidRPr="00343BC8">
        <w:rPr>
          <w:rFonts w:eastAsiaTheme="minorEastAsia" w:cstheme="minorHAnsi"/>
        </w:rPr>
        <w:t xml:space="preserve"> </w:t>
      </w:r>
      <w:r w:rsidR="00343BC8" w:rsidRPr="00343BC8">
        <w:rPr>
          <w:rFonts w:eastAsiaTheme="minorEastAsia" w:cstheme="minorHAnsi"/>
        </w:rPr>
        <w:t>redhat.com</w:t>
      </w:r>
      <w:r w:rsidR="00343BC8" w:rsidRPr="00343BC8">
        <w:rPr>
          <w:rFonts w:eastAsiaTheme="minorEastAsia" w:cstheme="minorHAnsi"/>
        </w:rPr>
        <w:t xml:space="preserve"> </w:t>
      </w:r>
      <w:hyperlink r:id="rId32" w:history="1">
        <w:r w:rsidR="00343BC8" w:rsidRPr="00343BC8">
          <w:rPr>
            <w:rStyle w:val="Hyperlink"/>
          </w:rPr>
          <w:t>https://www.redhat.com/en/technologies/management/ansible</w:t>
        </w:r>
      </w:hyperlink>
      <w:r w:rsidR="00343BC8" w:rsidRPr="00343BC8">
        <w:t xml:space="preserve"> </w:t>
      </w:r>
      <w:r w:rsidRPr="00343BC8">
        <w:rPr>
          <w:rFonts w:eastAsiaTheme="minorEastAsia" w:cstheme="minorHAnsi"/>
        </w:rPr>
        <w:t>(Accessed 12/11/2022)</w:t>
      </w:r>
    </w:p>
    <w:p w14:paraId="02BD110D" w14:textId="56CA69CB" w:rsidR="00AD7D40" w:rsidRPr="00343BC8" w:rsidRDefault="00AD7D40" w:rsidP="00A60F7E">
      <w:pPr>
        <w:rPr>
          <w:rFonts w:eastAsiaTheme="minorEastAsia" w:cstheme="minorHAnsi"/>
        </w:rPr>
      </w:pPr>
      <w:r w:rsidRPr="00343BC8">
        <w:rPr>
          <w:rFonts w:eastAsiaTheme="minorEastAsia" w:cstheme="minorHAnsi"/>
        </w:rPr>
        <w:t>[2]</w:t>
      </w:r>
      <w:r w:rsidR="00A60F7E" w:rsidRPr="00A60F7E">
        <w:rPr>
          <w:rFonts w:eastAsiaTheme="minorEastAsia" w:cstheme="minorHAnsi"/>
        </w:rPr>
        <w:t xml:space="preserve">Ansible, Red Hat, “How Ansible Works | Ansible.com,” Ansible.com, 2019. </w:t>
      </w:r>
      <w:hyperlink r:id="rId33" w:history="1">
        <w:r w:rsidR="00A60F7E" w:rsidRPr="00A60F7E">
          <w:rPr>
            <w:rStyle w:val="Hyperlink"/>
            <w:rFonts w:eastAsiaTheme="minorEastAsia" w:cstheme="minorHAnsi"/>
          </w:rPr>
          <w:t>https://www.ansible.com/overview/how-ansible-works</w:t>
        </w:r>
      </w:hyperlink>
    </w:p>
    <w:p w14:paraId="2A43C93C" w14:textId="539E963D" w:rsidR="00AD7D40" w:rsidRPr="00343BC8" w:rsidRDefault="00AD7D40" w:rsidP="00046377">
      <w:pPr>
        <w:rPr>
          <w:rFonts w:eastAsiaTheme="minorEastAsia" w:cstheme="minorHAnsi"/>
        </w:rPr>
      </w:pPr>
      <w:r w:rsidRPr="00343BC8">
        <w:rPr>
          <w:rFonts w:eastAsiaTheme="minorEastAsia" w:cstheme="minorHAnsi"/>
        </w:rPr>
        <w:t xml:space="preserve">[3] </w:t>
      </w:r>
      <w:r w:rsidR="00046377" w:rsidRPr="00046377">
        <w:rPr>
          <w:rFonts w:eastAsiaTheme="minorEastAsia" w:cstheme="minorHAnsi"/>
        </w:rPr>
        <w:t xml:space="preserve">Cloudinary.com, 2022. </w:t>
      </w:r>
      <w:hyperlink r:id="rId34" w:history="1">
        <w:r w:rsidR="00046377" w:rsidRPr="00046377">
          <w:rPr>
            <w:rStyle w:val="Hyperlink"/>
            <w:rFonts w:eastAsiaTheme="minorEastAsia" w:cstheme="minorHAnsi"/>
          </w:rPr>
          <w:t>https://res.cloudinary.com/practicaldev/image/fetch/s--BkF-uzLS--/c_limit%2Cf_auto%2Cfl_progressive%2Cq_auto%2Cw_880/https://dev-to-uploads.s3.amazonaws.com/uploads/articles/npb90i8qo6yknbw4mpxv.png</w:t>
        </w:r>
      </w:hyperlink>
      <w:r w:rsidR="00046377" w:rsidRPr="00046377">
        <w:rPr>
          <w:rFonts w:eastAsiaTheme="minorEastAsia" w:cstheme="minorHAnsi"/>
        </w:rPr>
        <w:t xml:space="preserve"> (accessed Nov. 2</w:t>
      </w:r>
      <w:r w:rsidR="00046377">
        <w:rPr>
          <w:rFonts w:eastAsiaTheme="minorEastAsia" w:cstheme="minorHAnsi"/>
        </w:rPr>
        <w:t>0</w:t>
      </w:r>
      <w:r w:rsidR="00046377" w:rsidRPr="00046377">
        <w:rPr>
          <w:rFonts w:eastAsiaTheme="minorEastAsia" w:cstheme="minorHAnsi"/>
        </w:rPr>
        <w:t>, 2022).</w:t>
      </w:r>
    </w:p>
    <w:p w14:paraId="058BCE68" w14:textId="7D43E0BB" w:rsidR="00AD7D40" w:rsidRPr="00343BC8" w:rsidRDefault="00AD7D40" w:rsidP="00AD7D40">
      <w:pPr>
        <w:rPr>
          <w:rFonts w:eastAsia="Calibri" w:cstheme="minorHAnsi"/>
        </w:rPr>
      </w:pPr>
      <w:r w:rsidRPr="00343BC8">
        <w:rPr>
          <w:rFonts w:eastAsiaTheme="minorEastAsia" w:cstheme="minorHAnsi"/>
        </w:rPr>
        <w:t xml:space="preserve">[4] </w:t>
      </w:r>
      <w:r w:rsidR="00185923" w:rsidRPr="00185923">
        <w:rPr>
          <w:rFonts w:eastAsiaTheme="minorEastAsia" w:cstheme="minorHAnsi"/>
        </w:rPr>
        <w:t xml:space="preserve">The new ubuntu server guide | ubuntu (no date). Available at: </w:t>
      </w:r>
      <w:hyperlink r:id="rId35" w:history="1">
        <w:r w:rsidR="00185923" w:rsidRPr="00185923">
          <w:rPr>
            <w:rStyle w:val="Hyperlink"/>
            <w:rFonts w:eastAsiaTheme="minorEastAsia" w:cstheme="minorHAnsi"/>
          </w:rPr>
          <w:t>https://ubuntu.com/blog/ubuntu-server-guide</w:t>
        </w:r>
      </w:hyperlink>
      <w:r w:rsidR="00185923" w:rsidRPr="00185923">
        <w:rPr>
          <w:rFonts w:eastAsiaTheme="minorEastAsia" w:cstheme="minorHAnsi"/>
        </w:rPr>
        <w:t xml:space="preserve"> (Accessed: November 2</w:t>
      </w:r>
      <w:r w:rsidR="00185923">
        <w:rPr>
          <w:rFonts w:eastAsiaTheme="minorEastAsia" w:cstheme="minorHAnsi"/>
        </w:rPr>
        <w:t>0</w:t>
      </w:r>
      <w:r w:rsidR="00185923" w:rsidRPr="00185923">
        <w:rPr>
          <w:rFonts w:eastAsiaTheme="minorEastAsia" w:cstheme="minorHAnsi"/>
        </w:rPr>
        <w:t>, 2022).</w:t>
      </w:r>
    </w:p>
    <w:p w14:paraId="6A5600EC" w14:textId="7CB7B850" w:rsidR="00AD7D40" w:rsidRPr="00343BC8" w:rsidRDefault="00AD7D40" w:rsidP="00AD7D40">
      <w:pPr>
        <w:rPr>
          <w:rFonts w:eastAsia="Calibri" w:cstheme="minorHAnsi"/>
        </w:rPr>
      </w:pPr>
      <w:r w:rsidRPr="00343BC8">
        <w:rPr>
          <w:rFonts w:eastAsia="Calibri" w:cstheme="minorHAnsi"/>
        </w:rPr>
        <w:t xml:space="preserve">[5] </w:t>
      </w:r>
      <w:r w:rsidR="00185923" w:rsidRPr="00185923">
        <w:rPr>
          <w:rFonts w:eastAsia="Calibri" w:cstheme="minorHAnsi"/>
        </w:rPr>
        <w:t xml:space="preserve">“How to Configure SSH on Ubuntu Server [Beginner’s Guide],” </w:t>
      </w:r>
      <w:hyperlink r:id="rId36" w:history="1">
        <w:r w:rsidR="00185923" w:rsidRPr="00185923">
          <w:rPr>
            <w:rStyle w:val="Hyperlink"/>
            <w:rFonts w:eastAsia="Calibri" w:cstheme="minorHAnsi"/>
          </w:rPr>
          <w:t>https://itsfoss.com/. https://itsfoss.com/set-up-ssh-ubuntu/</w:t>
        </w:r>
      </w:hyperlink>
      <w:r w:rsidR="00185923" w:rsidRPr="00185923">
        <w:rPr>
          <w:rFonts w:eastAsia="Calibri" w:cstheme="minorHAnsi"/>
        </w:rPr>
        <w:t xml:space="preserve"> </w:t>
      </w:r>
      <w:r w:rsidRPr="00343BC8">
        <w:rPr>
          <w:rFonts w:eastAsia="Calibri" w:cstheme="minorHAnsi"/>
        </w:rPr>
        <w:t xml:space="preserve">(Accessed </w:t>
      </w:r>
      <w:r w:rsidR="00185923">
        <w:rPr>
          <w:rFonts w:eastAsia="Calibri" w:cstheme="minorHAnsi"/>
        </w:rPr>
        <w:t>20</w:t>
      </w:r>
      <w:r w:rsidRPr="00343BC8">
        <w:rPr>
          <w:rFonts w:eastAsia="Calibri" w:cstheme="minorHAnsi"/>
        </w:rPr>
        <w:t>/11/2022)</w:t>
      </w:r>
    </w:p>
    <w:p w14:paraId="006E58B2" w14:textId="420AD2DD" w:rsidR="00AD7D40" w:rsidRPr="00343BC8" w:rsidRDefault="00AD7D40" w:rsidP="00185923">
      <w:pPr>
        <w:pStyle w:val="Heading1"/>
        <w:numPr>
          <w:ilvl w:val="0"/>
          <w:numId w:val="0"/>
        </w:numPr>
        <w:rPr>
          <w:rFonts w:asciiTheme="minorHAnsi" w:eastAsia="Calibri" w:hAnsiTheme="minorHAnsi" w:cstheme="minorHAnsi"/>
          <w:color w:val="auto"/>
          <w:sz w:val="22"/>
          <w:szCs w:val="22"/>
        </w:rPr>
      </w:pPr>
      <w:bookmarkStart w:id="13" w:name="_Toc119601327"/>
      <w:bookmarkStart w:id="14" w:name="_Toc119601808"/>
      <w:r w:rsidRPr="00343BC8">
        <w:rPr>
          <w:rFonts w:asciiTheme="minorHAnsi" w:eastAsia="Calibri" w:hAnsiTheme="minorHAnsi" w:cstheme="minorHAnsi"/>
          <w:sz w:val="22"/>
          <w:szCs w:val="22"/>
        </w:rPr>
        <w:t>[</w:t>
      </w:r>
      <w:r w:rsidRPr="00343BC8">
        <w:rPr>
          <w:rFonts w:asciiTheme="minorHAnsi" w:eastAsia="Calibri" w:hAnsiTheme="minorHAnsi" w:cstheme="minorHAnsi"/>
          <w:color w:val="auto"/>
          <w:sz w:val="22"/>
          <w:szCs w:val="22"/>
        </w:rPr>
        <w:t>6</w:t>
      </w:r>
      <w:bookmarkEnd w:id="13"/>
      <w:bookmarkEnd w:id="14"/>
      <w:r w:rsidR="00185923" w:rsidRPr="00343BC8">
        <w:rPr>
          <w:rFonts w:asciiTheme="minorHAnsi" w:eastAsia="Calibri" w:hAnsiTheme="minorHAnsi" w:cstheme="minorHAnsi"/>
          <w:color w:val="auto"/>
          <w:sz w:val="22"/>
          <w:szCs w:val="22"/>
        </w:rPr>
        <w:t xml:space="preserve">] </w:t>
      </w:r>
      <w:r w:rsidR="00185923" w:rsidRPr="00185923">
        <w:rPr>
          <w:rFonts w:asciiTheme="minorHAnsi" w:eastAsia="Calibri" w:hAnsiTheme="minorHAnsi" w:cstheme="minorHAnsi"/>
          <w:color w:val="auto"/>
          <w:sz w:val="22"/>
          <w:szCs w:val="22"/>
        </w:rPr>
        <w:t>The</w:t>
      </w:r>
      <w:r w:rsidR="00185923" w:rsidRPr="00185923">
        <w:rPr>
          <w:rFonts w:asciiTheme="minorHAnsi" w:eastAsia="Calibri" w:hAnsiTheme="minorHAnsi" w:cstheme="minorHAnsi"/>
          <w:color w:val="auto"/>
          <w:sz w:val="22"/>
          <w:szCs w:val="22"/>
        </w:rPr>
        <w:t xml:space="preserve"> new ubuntu server guide | ubuntu (no date). Available at: </w:t>
      </w:r>
      <w:hyperlink r:id="rId37" w:history="1">
        <w:r w:rsidR="00185923" w:rsidRPr="00185923">
          <w:rPr>
            <w:rStyle w:val="Hyperlink"/>
            <w:rFonts w:asciiTheme="minorHAnsi" w:eastAsia="Calibri" w:hAnsiTheme="minorHAnsi" w:cstheme="minorHAnsi"/>
            <w:sz w:val="22"/>
            <w:szCs w:val="22"/>
          </w:rPr>
          <w:t>https://ubuntu.com/blog/ubuntu-server-guide</w:t>
        </w:r>
      </w:hyperlink>
      <w:r w:rsidR="00185923" w:rsidRPr="00185923">
        <w:rPr>
          <w:rFonts w:asciiTheme="minorHAnsi" w:eastAsia="Calibri" w:hAnsiTheme="minorHAnsi" w:cstheme="minorHAnsi"/>
          <w:color w:val="auto"/>
          <w:sz w:val="22"/>
          <w:szCs w:val="22"/>
        </w:rPr>
        <w:t xml:space="preserve"> (Accessed: November 20, 2022).</w:t>
      </w:r>
    </w:p>
    <w:p w14:paraId="244D5AEA" w14:textId="77777777" w:rsidR="00AD7D40" w:rsidRPr="00343BC8" w:rsidRDefault="00AD7D40" w:rsidP="00AD7D40">
      <w:pPr>
        <w:rPr>
          <w:rFonts w:cstheme="minorHAnsi"/>
        </w:rPr>
      </w:pPr>
    </w:p>
    <w:p w14:paraId="0A5A5A2D" w14:textId="5BA652C0" w:rsidR="00AD7D40" w:rsidRPr="00343BC8" w:rsidRDefault="00AD7D40" w:rsidP="00C33960">
      <w:pPr>
        <w:pStyle w:val="ListParagraph"/>
        <w:shd w:val="clear" w:color="auto" w:fill="FFFFFF" w:themeFill="background1"/>
        <w:ind w:left="0"/>
        <w:rPr>
          <w:lang w:eastAsia="en-GB"/>
        </w:rPr>
      </w:pPr>
    </w:p>
    <w:sectPr w:rsidR="00AD7D40" w:rsidRPr="00343BC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FBCD3" w14:textId="77777777" w:rsidR="006D3BF8" w:rsidRDefault="006D3BF8" w:rsidP="00A33C62">
      <w:pPr>
        <w:spacing w:after="0" w:line="240" w:lineRule="auto"/>
      </w:pPr>
      <w:r>
        <w:separator/>
      </w:r>
    </w:p>
  </w:endnote>
  <w:endnote w:type="continuationSeparator" w:id="0">
    <w:p w14:paraId="68CDED98" w14:textId="77777777" w:rsidR="006D3BF8" w:rsidRDefault="006D3BF8" w:rsidP="00A33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07DAE" w14:textId="77777777" w:rsidR="006D3BF8" w:rsidRDefault="006D3BF8" w:rsidP="00A33C62">
      <w:pPr>
        <w:spacing w:after="0" w:line="240" w:lineRule="auto"/>
      </w:pPr>
      <w:r>
        <w:separator/>
      </w:r>
    </w:p>
  </w:footnote>
  <w:footnote w:type="continuationSeparator" w:id="0">
    <w:p w14:paraId="174A5132" w14:textId="77777777" w:rsidR="006D3BF8" w:rsidRDefault="006D3BF8" w:rsidP="00A33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0324"/>
    <w:multiLevelType w:val="multilevel"/>
    <w:tmpl w:val="AEB2823E"/>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 w15:restartNumberingAfterBreak="0">
    <w:nsid w:val="007E1C8C"/>
    <w:multiLevelType w:val="multilevel"/>
    <w:tmpl w:val="F82443F4"/>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2" w15:restartNumberingAfterBreak="0">
    <w:nsid w:val="1444B252"/>
    <w:multiLevelType w:val="hybridMultilevel"/>
    <w:tmpl w:val="54DAA61A"/>
    <w:lvl w:ilvl="0" w:tplc="E2A45756">
      <w:start w:val="1"/>
      <w:numFmt w:val="bullet"/>
      <w:lvlText w:val=""/>
      <w:lvlJc w:val="left"/>
      <w:pPr>
        <w:ind w:left="720" w:hanging="360"/>
      </w:pPr>
      <w:rPr>
        <w:rFonts w:ascii="Symbol" w:hAnsi="Symbol" w:hint="default"/>
      </w:rPr>
    </w:lvl>
    <w:lvl w:ilvl="1" w:tplc="D786E732">
      <w:start w:val="1"/>
      <w:numFmt w:val="bullet"/>
      <w:lvlText w:val="o"/>
      <w:lvlJc w:val="left"/>
      <w:pPr>
        <w:ind w:left="1440" w:hanging="360"/>
      </w:pPr>
      <w:rPr>
        <w:rFonts w:ascii="Courier New" w:hAnsi="Courier New" w:hint="default"/>
      </w:rPr>
    </w:lvl>
    <w:lvl w:ilvl="2" w:tplc="15C4599E">
      <w:start w:val="1"/>
      <w:numFmt w:val="bullet"/>
      <w:lvlText w:val=""/>
      <w:lvlJc w:val="left"/>
      <w:pPr>
        <w:ind w:left="2160" w:hanging="360"/>
      </w:pPr>
      <w:rPr>
        <w:rFonts w:ascii="Wingdings" w:hAnsi="Wingdings" w:hint="default"/>
      </w:rPr>
    </w:lvl>
    <w:lvl w:ilvl="3" w:tplc="58DC43A4">
      <w:start w:val="1"/>
      <w:numFmt w:val="bullet"/>
      <w:lvlText w:val=""/>
      <w:lvlJc w:val="left"/>
      <w:pPr>
        <w:ind w:left="2880" w:hanging="360"/>
      </w:pPr>
      <w:rPr>
        <w:rFonts w:ascii="Symbol" w:hAnsi="Symbol" w:hint="default"/>
      </w:rPr>
    </w:lvl>
    <w:lvl w:ilvl="4" w:tplc="46F494E8">
      <w:start w:val="1"/>
      <w:numFmt w:val="bullet"/>
      <w:lvlText w:val="o"/>
      <w:lvlJc w:val="left"/>
      <w:pPr>
        <w:ind w:left="3600" w:hanging="360"/>
      </w:pPr>
      <w:rPr>
        <w:rFonts w:ascii="Courier New" w:hAnsi="Courier New" w:hint="default"/>
      </w:rPr>
    </w:lvl>
    <w:lvl w:ilvl="5" w:tplc="1868C21E">
      <w:start w:val="1"/>
      <w:numFmt w:val="bullet"/>
      <w:lvlText w:val=""/>
      <w:lvlJc w:val="left"/>
      <w:pPr>
        <w:ind w:left="4320" w:hanging="360"/>
      </w:pPr>
      <w:rPr>
        <w:rFonts w:ascii="Wingdings" w:hAnsi="Wingdings" w:hint="default"/>
      </w:rPr>
    </w:lvl>
    <w:lvl w:ilvl="6" w:tplc="B0EE5002">
      <w:start w:val="1"/>
      <w:numFmt w:val="bullet"/>
      <w:lvlText w:val=""/>
      <w:lvlJc w:val="left"/>
      <w:pPr>
        <w:ind w:left="5040" w:hanging="360"/>
      </w:pPr>
      <w:rPr>
        <w:rFonts w:ascii="Symbol" w:hAnsi="Symbol" w:hint="default"/>
      </w:rPr>
    </w:lvl>
    <w:lvl w:ilvl="7" w:tplc="C04CC748">
      <w:start w:val="1"/>
      <w:numFmt w:val="bullet"/>
      <w:lvlText w:val="o"/>
      <w:lvlJc w:val="left"/>
      <w:pPr>
        <w:ind w:left="5760" w:hanging="360"/>
      </w:pPr>
      <w:rPr>
        <w:rFonts w:ascii="Courier New" w:hAnsi="Courier New" w:hint="default"/>
      </w:rPr>
    </w:lvl>
    <w:lvl w:ilvl="8" w:tplc="BCCEE534">
      <w:start w:val="1"/>
      <w:numFmt w:val="bullet"/>
      <w:lvlText w:val=""/>
      <w:lvlJc w:val="left"/>
      <w:pPr>
        <w:ind w:left="6480" w:hanging="360"/>
      </w:pPr>
      <w:rPr>
        <w:rFonts w:ascii="Wingdings" w:hAnsi="Wingdings" w:hint="default"/>
      </w:rPr>
    </w:lvl>
  </w:abstractNum>
  <w:abstractNum w:abstractNumId="3" w15:restartNumberingAfterBreak="0">
    <w:nsid w:val="234B3117"/>
    <w:multiLevelType w:val="multilevel"/>
    <w:tmpl w:val="C89CB7CC"/>
    <w:lvl w:ilvl="0">
      <w:start w:val="1"/>
      <w:numFmt w:val="upperRoman"/>
      <w:lvlText w:val="%1."/>
      <w:lvlJc w:val="left"/>
      <w:pPr>
        <w:ind w:left="0" w:firstLine="0"/>
      </w:pPr>
      <w:rPr>
        <w:rFonts w:asciiTheme="minorHAnsi" w:hAnsiTheme="minorHAnsi" w:cstheme="minorHAnsi" w:hint="default"/>
        <w:b w:val="0"/>
        <w:bCs w:val="0"/>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321A5808"/>
    <w:multiLevelType w:val="multilevel"/>
    <w:tmpl w:val="08561A2A"/>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 w15:restartNumberingAfterBreak="0">
    <w:nsid w:val="475D6BEA"/>
    <w:multiLevelType w:val="multilevel"/>
    <w:tmpl w:val="A7BA0D9C"/>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6" w15:restartNumberingAfterBreak="0">
    <w:nsid w:val="5E0E15DD"/>
    <w:multiLevelType w:val="multilevel"/>
    <w:tmpl w:val="08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7" w15:restartNumberingAfterBreak="0">
    <w:nsid w:val="72200E80"/>
    <w:multiLevelType w:val="hybridMultilevel"/>
    <w:tmpl w:val="ED5EC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43F57"/>
    <w:multiLevelType w:val="multilevel"/>
    <w:tmpl w:val="5BF2B8FE"/>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num w:numId="1" w16cid:durableId="306128497">
    <w:abstractNumId w:val="7"/>
  </w:num>
  <w:num w:numId="2" w16cid:durableId="983460974">
    <w:abstractNumId w:val="8"/>
  </w:num>
  <w:num w:numId="3" w16cid:durableId="42489951">
    <w:abstractNumId w:val="0"/>
  </w:num>
  <w:num w:numId="4" w16cid:durableId="1939830245">
    <w:abstractNumId w:val="4"/>
  </w:num>
  <w:num w:numId="5" w16cid:durableId="403068059">
    <w:abstractNumId w:val="1"/>
  </w:num>
  <w:num w:numId="6" w16cid:durableId="1866018693">
    <w:abstractNumId w:val="5"/>
  </w:num>
  <w:num w:numId="7" w16cid:durableId="1857690259">
    <w:abstractNumId w:val="3"/>
  </w:num>
  <w:num w:numId="8" w16cid:durableId="1010644230">
    <w:abstractNumId w:val="6"/>
  </w:num>
  <w:num w:numId="9" w16cid:durableId="353767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05F3"/>
    <w:rsid w:val="00006F9A"/>
    <w:rsid w:val="000121F6"/>
    <w:rsid w:val="00042010"/>
    <w:rsid w:val="00046377"/>
    <w:rsid w:val="0005501A"/>
    <w:rsid w:val="00115856"/>
    <w:rsid w:val="0015452A"/>
    <w:rsid w:val="00184AFB"/>
    <w:rsid w:val="00185923"/>
    <w:rsid w:val="001B34CF"/>
    <w:rsid w:val="001B6B0E"/>
    <w:rsid w:val="001E6191"/>
    <w:rsid w:val="002215A5"/>
    <w:rsid w:val="00284A5C"/>
    <w:rsid w:val="002A0254"/>
    <w:rsid w:val="002A7D62"/>
    <w:rsid w:val="002F6888"/>
    <w:rsid w:val="003249CF"/>
    <w:rsid w:val="00343BC8"/>
    <w:rsid w:val="003605F3"/>
    <w:rsid w:val="00434606"/>
    <w:rsid w:val="00483CF8"/>
    <w:rsid w:val="00501EDD"/>
    <w:rsid w:val="00504837"/>
    <w:rsid w:val="005137AB"/>
    <w:rsid w:val="005526EC"/>
    <w:rsid w:val="00564AB6"/>
    <w:rsid w:val="00591736"/>
    <w:rsid w:val="005C71E1"/>
    <w:rsid w:val="006C781C"/>
    <w:rsid w:val="006D3BF8"/>
    <w:rsid w:val="006E2C67"/>
    <w:rsid w:val="00765C53"/>
    <w:rsid w:val="007950A8"/>
    <w:rsid w:val="0083344E"/>
    <w:rsid w:val="00844BCD"/>
    <w:rsid w:val="00851162"/>
    <w:rsid w:val="00873F1B"/>
    <w:rsid w:val="008C228C"/>
    <w:rsid w:val="008C2381"/>
    <w:rsid w:val="008F0EA1"/>
    <w:rsid w:val="008F4912"/>
    <w:rsid w:val="00941E11"/>
    <w:rsid w:val="00977E67"/>
    <w:rsid w:val="009865D8"/>
    <w:rsid w:val="009A7F2F"/>
    <w:rsid w:val="00A30883"/>
    <w:rsid w:val="00A33C62"/>
    <w:rsid w:val="00A37211"/>
    <w:rsid w:val="00A60F7E"/>
    <w:rsid w:val="00A752DF"/>
    <w:rsid w:val="00AD7D40"/>
    <w:rsid w:val="00B36B45"/>
    <w:rsid w:val="00B84CBB"/>
    <w:rsid w:val="00B95B36"/>
    <w:rsid w:val="00BA0D23"/>
    <w:rsid w:val="00C24369"/>
    <w:rsid w:val="00C33960"/>
    <w:rsid w:val="00C8471E"/>
    <w:rsid w:val="00CA4E46"/>
    <w:rsid w:val="00D36F91"/>
    <w:rsid w:val="00D714E5"/>
    <w:rsid w:val="00DE4115"/>
    <w:rsid w:val="00DF6265"/>
    <w:rsid w:val="00DF7AC3"/>
    <w:rsid w:val="00E615E9"/>
    <w:rsid w:val="00E93CCD"/>
    <w:rsid w:val="00EA2832"/>
    <w:rsid w:val="00EF1E2D"/>
    <w:rsid w:val="00F142FD"/>
    <w:rsid w:val="00F60ACD"/>
    <w:rsid w:val="00FA12DC"/>
    <w:rsid w:val="00FB0F43"/>
    <w:rsid w:val="00FB6CC8"/>
    <w:rsid w:val="00FC1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6E5F9"/>
  <w15:docId w15:val="{D20B0AA4-7147-4677-80FE-B5AD48C97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3C62"/>
    <w:pPr>
      <w:keepNext/>
      <w:keepLines/>
      <w:numPr>
        <w:numId w:val="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8C228C"/>
    <w:pPr>
      <w:numPr>
        <w:ilvl w:val="1"/>
        <w:numId w:val="8"/>
      </w:num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A33C62"/>
    <w:pPr>
      <w:keepNext/>
      <w:keepLines/>
      <w:numPr>
        <w:ilvl w:val="2"/>
        <w:numId w:val="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33C62"/>
    <w:pPr>
      <w:keepNext/>
      <w:keepLines/>
      <w:numPr>
        <w:ilvl w:val="3"/>
        <w:numId w:val="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33C62"/>
    <w:pPr>
      <w:keepNext/>
      <w:keepLines/>
      <w:numPr>
        <w:ilvl w:val="4"/>
        <w:numId w:val="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33C62"/>
    <w:pPr>
      <w:keepNext/>
      <w:keepLines/>
      <w:numPr>
        <w:ilvl w:val="5"/>
        <w:numId w:val="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33C62"/>
    <w:pPr>
      <w:keepNext/>
      <w:keepLines/>
      <w:numPr>
        <w:ilvl w:val="6"/>
        <w:numId w:val="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33C62"/>
    <w:pPr>
      <w:keepNext/>
      <w:keepLines/>
      <w:numPr>
        <w:ilvl w:val="7"/>
        <w:numId w:val="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3C62"/>
    <w:pPr>
      <w:keepNext/>
      <w:keepLines/>
      <w:numPr>
        <w:ilvl w:val="8"/>
        <w:numId w:val="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F43"/>
    <w:pPr>
      <w:ind w:left="720"/>
      <w:contextualSpacing/>
    </w:pPr>
  </w:style>
  <w:style w:type="character" w:styleId="Strong">
    <w:name w:val="Strong"/>
    <w:basedOn w:val="DefaultParagraphFont"/>
    <w:uiPriority w:val="22"/>
    <w:qFormat/>
    <w:rsid w:val="009865D8"/>
    <w:rPr>
      <w:b/>
      <w:bCs/>
    </w:rPr>
  </w:style>
  <w:style w:type="paragraph" w:styleId="HTMLPreformatted">
    <w:name w:val="HTML Preformatted"/>
    <w:basedOn w:val="Normal"/>
    <w:link w:val="HTMLPreformattedChar"/>
    <w:uiPriority w:val="99"/>
    <w:unhideWhenUsed/>
    <w:rsid w:val="00A372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A37211"/>
    <w:rPr>
      <w:rFonts w:ascii="Courier New" w:eastAsia="Times New Roman" w:hAnsi="Courier New" w:cs="Courier New"/>
      <w:sz w:val="20"/>
      <w:szCs w:val="20"/>
      <w:lang w:eastAsia="en-GB"/>
    </w:rPr>
  </w:style>
  <w:style w:type="character" w:styleId="HTMLCode">
    <w:name w:val="HTML Code"/>
    <w:basedOn w:val="DefaultParagraphFont"/>
    <w:uiPriority w:val="99"/>
    <w:semiHidden/>
    <w:unhideWhenUsed/>
    <w:rsid w:val="00A37211"/>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8C228C"/>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941E11"/>
    <w:rPr>
      <w:color w:val="0563C1" w:themeColor="hyperlink"/>
      <w:u w:val="single"/>
    </w:rPr>
  </w:style>
  <w:style w:type="character" w:styleId="UnresolvedMention">
    <w:name w:val="Unresolved Mention"/>
    <w:basedOn w:val="DefaultParagraphFont"/>
    <w:uiPriority w:val="99"/>
    <w:semiHidden/>
    <w:unhideWhenUsed/>
    <w:rsid w:val="00941E11"/>
    <w:rPr>
      <w:color w:val="605E5C"/>
      <w:shd w:val="clear" w:color="auto" w:fill="E1DFDD"/>
    </w:rPr>
  </w:style>
  <w:style w:type="character" w:customStyle="1" w:styleId="Heading1Char">
    <w:name w:val="Heading 1 Char"/>
    <w:basedOn w:val="DefaultParagraphFont"/>
    <w:link w:val="Heading1"/>
    <w:uiPriority w:val="9"/>
    <w:rsid w:val="00A33C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33C6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33C6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33C6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33C6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33C6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33C6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3C62"/>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33C62"/>
    <w:pPr>
      <w:numPr>
        <w:numId w:val="0"/>
      </w:numPr>
      <w:outlineLvl w:val="9"/>
    </w:pPr>
    <w:rPr>
      <w:lang w:val="en-US"/>
    </w:rPr>
  </w:style>
  <w:style w:type="paragraph" w:styleId="TOC1">
    <w:name w:val="toc 1"/>
    <w:basedOn w:val="Normal"/>
    <w:next w:val="Normal"/>
    <w:autoRedefine/>
    <w:uiPriority w:val="39"/>
    <w:unhideWhenUsed/>
    <w:rsid w:val="00A33C62"/>
    <w:pPr>
      <w:spacing w:after="100"/>
    </w:pPr>
  </w:style>
  <w:style w:type="table" w:styleId="TableGrid">
    <w:name w:val="Table Grid"/>
    <w:basedOn w:val="TableNormal"/>
    <w:uiPriority w:val="39"/>
    <w:rsid w:val="00A33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33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3C62"/>
  </w:style>
  <w:style w:type="paragraph" w:styleId="Footer">
    <w:name w:val="footer"/>
    <w:basedOn w:val="Normal"/>
    <w:link w:val="FooterChar"/>
    <w:uiPriority w:val="99"/>
    <w:unhideWhenUsed/>
    <w:rsid w:val="00A33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3C62"/>
  </w:style>
  <w:style w:type="paragraph" w:styleId="Caption">
    <w:name w:val="caption"/>
    <w:basedOn w:val="Normal"/>
    <w:next w:val="Normal"/>
    <w:uiPriority w:val="35"/>
    <w:unhideWhenUsed/>
    <w:qFormat/>
    <w:rsid w:val="00A33C62"/>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50152">
      <w:bodyDiv w:val="1"/>
      <w:marLeft w:val="0"/>
      <w:marRight w:val="0"/>
      <w:marTop w:val="0"/>
      <w:marBottom w:val="0"/>
      <w:divBdr>
        <w:top w:val="none" w:sz="0" w:space="0" w:color="auto"/>
        <w:left w:val="none" w:sz="0" w:space="0" w:color="auto"/>
        <w:bottom w:val="none" w:sz="0" w:space="0" w:color="auto"/>
        <w:right w:val="none" w:sz="0" w:space="0" w:color="auto"/>
      </w:divBdr>
    </w:div>
    <w:div w:id="351567704">
      <w:bodyDiv w:val="1"/>
      <w:marLeft w:val="0"/>
      <w:marRight w:val="0"/>
      <w:marTop w:val="0"/>
      <w:marBottom w:val="0"/>
      <w:divBdr>
        <w:top w:val="none" w:sz="0" w:space="0" w:color="auto"/>
        <w:left w:val="none" w:sz="0" w:space="0" w:color="auto"/>
        <w:bottom w:val="none" w:sz="0" w:space="0" w:color="auto"/>
        <w:right w:val="none" w:sz="0" w:space="0" w:color="auto"/>
      </w:divBdr>
    </w:div>
    <w:div w:id="377899342">
      <w:bodyDiv w:val="1"/>
      <w:marLeft w:val="0"/>
      <w:marRight w:val="0"/>
      <w:marTop w:val="0"/>
      <w:marBottom w:val="0"/>
      <w:divBdr>
        <w:top w:val="none" w:sz="0" w:space="0" w:color="auto"/>
        <w:left w:val="none" w:sz="0" w:space="0" w:color="auto"/>
        <w:bottom w:val="none" w:sz="0" w:space="0" w:color="auto"/>
        <w:right w:val="none" w:sz="0" w:space="0" w:color="auto"/>
      </w:divBdr>
    </w:div>
    <w:div w:id="404380903">
      <w:bodyDiv w:val="1"/>
      <w:marLeft w:val="0"/>
      <w:marRight w:val="0"/>
      <w:marTop w:val="0"/>
      <w:marBottom w:val="0"/>
      <w:divBdr>
        <w:top w:val="none" w:sz="0" w:space="0" w:color="auto"/>
        <w:left w:val="none" w:sz="0" w:space="0" w:color="auto"/>
        <w:bottom w:val="none" w:sz="0" w:space="0" w:color="auto"/>
        <w:right w:val="none" w:sz="0" w:space="0" w:color="auto"/>
      </w:divBdr>
    </w:div>
    <w:div w:id="423233990">
      <w:bodyDiv w:val="1"/>
      <w:marLeft w:val="0"/>
      <w:marRight w:val="0"/>
      <w:marTop w:val="0"/>
      <w:marBottom w:val="0"/>
      <w:divBdr>
        <w:top w:val="none" w:sz="0" w:space="0" w:color="auto"/>
        <w:left w:val="none" w:sz="0" w:space="0" w:color="auto"/>
        <w:bottom w:val="none" w:sz="0" w:space="0" w:color="auto"/>
        <w:right w:val="none" w:sz="0" w:space="0" w:color="auto"/>
      </w:divBdr>
    </w:div>
    <w:div w:id="677661596">
      <w:bodyDiv w:val="1"/>
      <w:marLeft w:val="0"/>
      <w:marRight w:val="0"/>
      <w:marTop w:val="0"/>
      <w:marBottom w:val="0"/>
      <w:divBdr>
        <w:top w:val="none" w:sz="0" w:space="0" w:color="auto"/>
        <w:left w:val="none" w:sz="0" w:space="0" w:color="auto"/>
        <w:bottom w:val="none" w:sz="0" w:space="0" w:color="auto"/>
        <w:right w:val="none" w:sz="0" w:space="0" w:color="auto"/>
      </w:divBdr>
      <w:divsChild>
        <w:div w:id="1090279187">
          <w:marLeft w:val="0"/>
          <w:marRight w:val="0"/>
          <w:marTop w:val="0"/>
          <w:marBottom w:val="150"/>
          <w:divBdr>
            <w:top w:val="single" w:sz="6" w:space="0" w:color="9F9F9F"/>
            <w:left w:val="single" w:sz="6" w:space="0" w:color="9F9F9F"/>
            <w:bottom w:val="single" w:sz="6" w:space="0" w:color="9F9F9F"/>
            <w:right w:val="single" w:sz="6" w:space="0" w:color="9F9F9F"/>
          </w:divBdr>
        </w:div>
      </w:divsChild>
    </w:div>
    <w:div w:id="680618698">
      <w:bodyDiv w:val="1"/>
      <w:marLeft w:val="0"/>
      <w:marRight w:val="0"/>
      <w:marTop w:val="0"/>
      <w:marBottom w:val="0"/>
      <w:divBdr>
        <w:top w:val="none" w:sz="0" w:space="0" w:color="auto"/>
        <w:left w:val="none" w:sz="0" w:space="0" w:color="auto"/>
        <w:bottom w:val="none" w:sz="0" w:space="0" w:color="auto"/>
        <w:right w:val="none" w:sz="0" w:space="0" w:color="auto"/>
      </w:divBdr>
    </w:div>
    <w:div w:id="788818485">
      <w:bodyDiv w:val="1"/>
      <w:marLeft w:val="0"/>
      <w:marRight w:val="0"/>
      <w:marTop w:val="0"/>
      <w:marBottom w:val="0"/>
      <w:divBdr>
        <w:top w:val="none" w:sz="0" w:space="0" w:color="auto"/>
        <w:left w:val="none" w:sz="0" w:space="0" w:color="auto"/>
        <w:bottom w:val="none" w:sz="0" w:space="0" w:color="auto"/>
        <w:right w:val="none" w:sz="0" w:space="0" w:color="auto"/>
      </w:divBdr>
      <w:divsChild>
        <w:div w:id="1519350766">
          <w:marLeft w:val="0"/>
          <w:marRight w:val="0"/>
          <w:marTop w:val="0"/>
          <w:marBottom w:val="0"/>
          <w:divBdr>
            <w:top w:val="none" w:sz="0" w:space="0" w:color="auto"/>
            <w:left w:val="none" w:sz="0" w:space="0" w:color="auto"/>
            <w:bottom w:val="none" w:sz="0" w:space="0" w:color="auto"/>
            <w:right w:val="none" w:sz="0" w:space="0" w:color="auto"/>
          </w:divBdr>
          <w:divsChild>
            <w:div w:id="165671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554219">
      <w:bodyDiv w:val="1"/>
      <w:marLeft w:val="0"/>
      <w:marRight w:val="0"/>
      <w:marTop w:val="0"/>
      <w:marBottom w:val="0"/>
      <w:divBdr>
        <w:top w:val="none" w:sz="0" w:space="0" w:color="auto"/>
        <w:left w:val="none" w:sz="0" w:space="0" w:color="auto"/>
        <w:bottom w:val="none" w:sz="0" w:space="0" w:color="auto"/>
        <w:right w:val="none" w:sz="0" w:space="0" w:color="auto"/>
      </w:divBdr>
    </w:div>
    <w:div w:id="877547569">
      <w:bodyDiv w:val="1"/>
      <w:marLeft w:val="0"/>
      <w:marRight w:val="0"/>
      <w:marTop w:val="0"/>
      <w:marBottom w:val="0"/>
      <w:divBdr>
        <w:top w:val="none" w:sz="0" w:space="0" w:color="auto"/>
        <w:left w:val="none" w:sz="0" w:space="0" w:color="auto"/>
        <w:bottom w:val="none" w:sz="0" w:space="0" w:color="auto"/>
        <w:right w:val="none" w:sz="0" w:space="0" w:color="auto"/>
      </w:divBdr>
    </w:div>
    <w:div w:id="1030253821">
      <w:bodyDiv w:val="1"/>
      <w:marLeft w:val="0"/>
      <w:marRight w:val="0"/>
      <w:marTop w:val="0"/>
      <w:marBottom w:val="0"/>
      <w:divBdr>
        <w:top w:val="none" w:sz="0" w:space="0" w:color="auto"/>
        <w:left w:val="none" w:sz="0" w:space="0" w:color="auto"/>
        <w:bottom w:val="none" w:sz="0" w:space="0" w:color="auto"/>
        <w:right w:val="none" w:sz="0" w:space="0" w:color="auto"/>
      </w:divBdr>
    </w:div>
    <w:div w:id="1225678540">
      <w:bodyDiv w:val="1"/>
      <w:marLeft w:val="0"/>
      <w:marRight w:val="0"/>
      <w:marTop w:val="0"/>
      <w:marBottom w:val="0"/>
      <w:divBdr>
        <w:top w:val="none" w:sz="0" w:space="0" w:color="auto"/>
        <w:left w:val="none" w:sz="0" w:space="0" w:color="auto"/>
        <w:bottom w:val="none" w:sz="0" w:space="0" w:color="auto"/>
        <w:right w:val="none" w:sz="0" w:space="0" w:color="auto"/>
      </w:divBdr>
    </w:div>
    <w:div w:id="1234312828">
      <w:bodyDiv w:val="1"/>
      <w:marLeft w:val="0"/>
      <w:marRight w:val="0"/>
      <w:marTop w:val="0"/>
      <w:marBottom w:val="0"/>
      <w:divBdr>
        <w:top w:val="none" w:sz="0" w:space="0" w:color="auto"/>
        <w:left w:val="none" w:sz="0" w:space="0" w:color="auto"/>
        <w:bottom w:val="none" w:sz="0" w:space="0" w:color="auto"/>
        <w:right w:val="none" w:sz="0" w:space="0" w:color="auto"/>
      </w:divBdr>
    </w:div>
    <w:div w:id="1239562893">
      <w:bodyDiv w:val="1"/>
      <w:marLeft w:val="0"/>
      <w:marRight w:val="0"/>
      <w:marTop w:val="0"/>
      <w:marBottom w:val="0"/>
      <w:divBdr>
        <w:top w:val="none" w:sz="0" w:space="0" w:color="auto"/>
        <w:left w:val="none" w:sz="0" w:space="0" w:color="auto"/>
        <w:bottom w:val="none" w:sz="0" w:space="0" w:color="auto"/>
        <w:right w:val="none" w:sz="0" w:space="0" w:color="auto"/>
      </w:divBdr>
      <w:divsChild>
        <w:div w:id="1526365301">
          <w:marLeft w:val="0"/>
          <w:marRight w:val="720"/>
          <w:marTop w:val="0"/>
          <w:marBottom w:val="0"/>
          <w:divBdr>
            <w:top w:val="none" w:sz="0" w:space="0" w:color="auto"/>
            <w:left w:val="none" w:sz="0" w:space="0" w:color="auto"/>
            <w:bottom w:val="none" w:sz="0" w:space="0" w:color="auto"/>
            <w:right w:val="none" w:sz="0" w:space="0" w:color="auto"/>
          </w:divBdr>
        </w:div>
        <w:div w:id="963578706">
          <w:marLeft w:val="0"/>
          <w:marRight w:val="0"/>
          <w:marTop w:val="0"/>
          <w:marBottom w:val="0"/>
          <w:divBdr>
            <w:top w:val="none" w:sz="0" w:space="0" w:color="auto"/>
            <w:left w:val="none" w:sz="0" w:space="0" w:color="auto"/>
            <w:bottom w:val="none" w:sz="0" w:space="0" w:color="auto"/>
            <w:right w:val="none" w:sz="0" w:space="0" w:color="auto"/>
          </w:divBdr>
        </w:div>
      </w:divsChild>
    </w:div>
    <w:div w:id="1375616265">
      <w:bodyDiv w:val="1"/>
      <w:marLeft w:val="0"/>
      <w:marRight w:val="0"/>
      <w:marTop w:val="0"/>
      <w:marBottom w:val="0"/>
      <w:divBdr>
        <w:top w:val="none" w:sz="0" w:space="0" w:color="auto"/>
        <w:left w:val="none" w:sz="0" w:space="0" w:color="auto"/>
        <w:bottom w:val="none" w:sz="0" w:space="0" w:color="auto"/>
        <w:right w:val="none" w:sz="0" w:space="0" w:color="auto"/>
      </w:divBdr>
    </w:div>
    <w:div w:id="1435978552">
      <w:bodyDiv w:val="1"/>
      <w:marLeft w:val="0"/>
      <w:marRight w:val="0"/>
      <w:marTop w:val="0"/>
      <w:marBottom w:val="0"/>
      <w:divBdr>
        <w:top w:val="none" w:sz="0" w:space="0" w:color="auto"/>
        <w:left w:val="none" w:sz="0" w:space="0" w:color="auto"/>
        <w:bottom w:val="none" w:sz="0" w:space="0" w:color="auto"/>
        <w:right w:val="none" w:sz="0" w:space="0" w:color="auto"/>
      </w:divBdr>
    </w:div>
    <w:div w:id="1583248886">
      <w:bodyDiv w:val="1"/>
      <w:marLeft w:val="0"/>
      <w:marRight w:val="0"/>
      <w:marTop w:val="0"/>
      <w:marBottom w:val="0"/>
      <w:divBdr>
        <w:top w:val="none" w:sz="0" w:space="0" w:color="auto"/>
        <w:left w:val="none" w:sz="0" w:space="0" w:color="auto"/>
        <w:bottom w:val="none" w:sz="0" w:space="0" w:color="auto"/>
        <w:right w:val="none" w:sz="0" w:space="0" w:color="auto"/>
      </w:divBdr>
    </w:div>
    <w:div w:id="1605963345">
      <w:bodyDiv w:val="1"/>
      <w:marLeft w:val="0"/>
      <w:marRight w:val="0"/>
      <w:marTop w:val="0"/>
      <w:marBottom w:val="0"/>
      <w:divBdr>
        <w:top w:val="none" w:sz="0" w:space="0" w:color="auto"/>
        <w:left w:val="none" w:sz="0" w:space="0" w:color="auto"/>
        <w:bottom w:val="none" w:sz="0" w:space="0" w:color="auto"/>
        <w:right w:val="none" w:sz="0" w:space="0" w:color="auto"/>
      </w:divBdr>
    </w:div>
    <w:div w:id="1663466597">
      <w:bodyDiv w:val="1"/>
      <w:marLeft w:val="0"/>
      <w:marRight w:val="0"/>
      <w:marTop w:val="0"/>
      <w:marBottom w:val="0"/>
      <w:divBdr>
        <w:top w:val="none" w:sz="0" w:space="0" w:color="auto"/>
        <w:left w:val="none" w:sz="0" w:space="0" w:color="auto"/>
        <w:bottom w:val="none" w:sz="0" w:space="0" w:color="auto"/>
        <w:right w:val="none" w:sz="0" w:space="0" w:color="auto"/>
      </w:divBdr>
    </w:div>
    <w:div w:id="1750156889">
      <w:bodyDiv w:val="1"/>
      <w:marLeft w:val="0"/>
      <w:marRight w:val="0"/>
      <w:marTop w:val="0"/>
      <w:marBottom w:val="0"/>
      <w:divBdr>
        <w:top w:val="none" w:sz="0" w:space="0" w:color="auto"/>
        <w:left w:val="none" w:sz="0" w:space="0" w:color="auto"/>
        <w:bottom w:val="none" w:sz="0" w:space="0" w:color="auto"/>
        <w:right w:val="none" w:sz="0" w:space="0" w:color="auto"/>
      </w:divBdr>
    </w:div>
    <w:div w:id="1905946193">
      <w:bodyDiv w:val="1"/>
      <w:marLeft w:val="0"/>
      <w:marRight w:val="0"/>
      <w:marTop w:val="0"/>
      <w:marBottom w:val="0"/>
      <w:divBdr>
        <w:top w:val="none" w:sz="0" w:space="0" w:color="auto"/>
        <w:left w:val="none" w:sz="0" w:space="0" w:color="auto"/>
        <w:bottom w:val="none" w:sz="0" w:space="0" w:color="auto"/>
        <w:right w:val="none" w:sz="0" w:space="0" w:color="auto"/>
      </w:divBdr>
    </w:div>
    <w:div w:id="1917588378">
      <w:bodyDiv w:val="1"/>
      <w:marLeft w:val="0"/>
      <w:marRight w:val="0"/>
      <w:marTop w:val="0"/>
      <w:marBottom w:val="0"/>
      <w:divBdr>
        <w:top w:val="none" w:sz="0" w:space="0" w:color="auto"/>
        <w:left w:val="none" w:sz="0" w:space="0" w:color="auto"/>
        <w:bottom w:val="none" w:sz="0" w:space="0" w:color="auto"/>
        <w:right w:val="none" w:sz="0" w:space="0" w:color="auto"/>
      </w:divBdr>
    </w:div>
    <w:div w:id="2032148618">
      <w:bodyDiv w:val="1"/>
      <w:marLeft w:val="0"/>
      <w:marRight w:val="0"/>
      <w:marTop w:val="0"/>
      <w:marBottom w:val="0"/>
      <w:divBdr>
        <w:top w:val="none" w:sz="0" w:space="0" w:color="auto"/>
        <w:left w:val="none" w:sz="0" w:space="0" w:color="auto"/>
        <w:bottom w:val="none" w:sz="0" w:space="0" w:color="auto"/>
        <w:right w:val="none" w:sz="0" w:space="0" w:color="auto"/>
      </w:divBdr>
      <w:divsChild>
        <w:div w:id="315300312">
          <w:marLeft w:val="0"/>
          <w:marRight w:val="0"/>
          <w:marTop w:val="0"/>
          <w:marBottom w:val="0"/>
          <w:divBdr>
            <w:top w:val="none" w:sz="0" w:space="0" w:color="auto"/>
            <w:left w:val="none" w:sz="0" w:space="0" w:color="auto"/>
            <w:bottom w:val="none" w:sz="0" w:space="0" w:color="auto"/>
            <w:right w:val="none" w:sz="0" w:space="0" w:color="auto"/>
          </w:divBdr>
          <w:divsChild>
            <w:div w:id="120359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55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s://res.cloudinary.com/practicaldev/image/fetch/s--BkF-uzLS--/c_limit%2Cf_auto%2Cfl_progressive%2Cq_auto%2Cw_880/https:/dev-to-uploads.s3.amazonaws.com/uploads/articles/npb90i8qo6yknbw4mpxv.png%20"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https://www.ansible.com/overview/how-ansible-works"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mailto:valentin@172.24.62.37" TargetMode="External"/><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ansible.com/ansible/latest/user_guide/playbooks_intro.html" TargetMode="External"/><Relationship Id="rId24" Type="http://schemas.openxmlformats.org/officeDocument/2006/relationships/image" Target="media/image15.png"/><Relationship Id="rId32" Type="http://schemas.openxmlformats.org/officeDocument/2006/relationships/hyperlink" Target="https://www.redhat.com/en/technologies/management/ansible%20" TargetMode="External"/><Relationship Id="rId37" Type="http://schemas.openxmlformats.org/officeDocument/2006/relationships/hyperlink" Target="https://ubuntu.com/blog/ubuntu-server-guide"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itsfoss.com/.%20https:/itsfoss.com/set-up-ssh-ubuntu/%20" TargetMode="External"/><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ubuntu.com/blog/ubuntu-server-guid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EFF82-590D-469B-ADA6-286E30ED5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11227</TotalTime>
  <Pages>17</Pages>
  <Words>2935</Words>
  <Characters>16734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 Blazhev (2026380)</dc:creator>
  <cp:keywords/>
  <dc:description/>
  <cp:lastModifiedBy>Valentin Blazhev (2026380)</cp:lastModifiedBy>
  <cp:revision>18</cp:revision>
  <dcterms:created xsi:type="dcterms:W3CDTF">2022-10-11T13:04:00Z</dcterms:created>
  <dcterms:modified xsi:type="dcterms:W3CDTF">2022-11-22T02:13:00Z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22a2d166-530e-4f36-8a71-8cb6f63d04f6</vt:lpwstr>
  </property>
</Properties>
</file>