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950590138"/>
        <w:docPartObj>
          <w:docPartGallery w:val="Cover Pages"/>
          <w:docPartUnique/>
        </w:docPartObj>
      </w:sdtPr>
      <w:sdtEndPr>
        <w:rPr>
          <w:color w:val="auto"/>
        </w:rPr>
      </w:sdtEndPr>
      <w:sdtContent>
        <w:p w14:paraId="538CC684" w14:textId="77777777" w:rsidR="008B14ED" w:rsidRDefault="008B14ED" w:rsidP="00605F2C">
          <w:pPr>
            <w:pStyle w:val="NoSpacing"/>
            <w:spacing w:before="1540" w:after="240" w:line="360" w:lineRule="auto"/>
            <w:jc w:val="center"/>
            <w:rPr>
              <w:color w:val="5B9BD5" w:themeColor="accent1"/>
            </w:rPr>
          </w:pPr>
          <w:r>
            <w:rPr>
              <w:noProof/>
              <w:color w:val="5B9BD5" w:themeColor="accent1"/>
              <w:lang w:val="en-GB" w:eastAsia="en-GB"/>
            </w:rPr>
            <w:drawing>
              <wp:inline distT="0" distB="0" distL="0" distR="0" wp14:anchorId="54E502AF" wp14:editId="70A4E5B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BCA2A61" w14:textId="77777777" w:rsidR="00605F2C" w:rsidRDefault="00605F2C" w:rsidP="00605F2C">
          <w:pPr>
            <w:spacing w:after="0" w:line="360" w:lineRule="auto"/>
            <w:jc w:val="center"/>
            <w:textDirection w:val="btLr"/>
          </w:pPr>
          <w:r>
            <w:rPr>
              <w:rFonts w:ascii="Times New Roman" w:eastAsia="Times New Roman" w:hAnsi="Times New Roman" w:cs="Times New Roman"/>
              <w:color w:val="5B9BD5"/>
              <w:sz w:val="52"/>
            </w:rPr>
            <w:t>Financial Management</w:t>
          </w:r>
        </w:p>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0FF48CAC" w14:textId="3B01BA91" w:rsidR="008B14ED" w:rsidRDefault="00124F1B" w:rsidP="00605F2C">
              <w:pPr>
                <w:pStyle w:val="NoSpacing"/>
                <w:spacing w:line="360" w:lineRule="auto"/>
                <w:jc w:val="center"/>
                <w:rPr>
                  <w:color w:val="5B9BD5" w:themeColor="accent1"/>
                  <w:sz w:val="28"/>
                  <w:szCs w:val="28"/>
                </w:rPr>
              </w:pPr>
              <w:r>
                <w:rPr>
                  <w:color w:val="5B9BD5" w:themeColor="accent1"/>
                  <w:sz w:val="28"/>
                  <w:szCs w:val="28"/>
                </w:rPr>
                <w:t xml:space="preserve">     </w:t>
              </w:r>
            </w:p>
          </w:sdtContent>
        </w:sdt>
        <w:p w14:paraId="33C55117" w14:textId="6D04A5FC" w:rsidR="008B14ED" w:rsidRDefault="008B14ED" w:rsidP="00605F2C">
          <w:pPr>
            <w:pStyle w:val="NoSpacing"/>
            <w:spacing w:before="480" w:line="360" w:lineRule="auto"/>
            <w:jc w:val="center"/>
            <w:rPr>
              <w:color w:val="5B9BD5" w:themeColor="accent1"/>
            </w:rPr>
          </w:pPr>
          <w:r>
            <w:rPr>
              <w:noProof/>
              <w:color w:val="5B9BD5" w:themeColor="accent1"/>
              <w:lang w:val="en-GB" w:eastAsia="en-GB"/>
            </w:rPr>
            <w:drawing>
              <wp:inline distT="0" distB="0" distL="0" distR="0" wp14:anchorId="3CD9501C" wp14:editId="333C206C">
                <wp:extent cx="758190" cy="558800"/>
                <wp:effectExtent l="0" t="0" r="381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62189" cy="561747"/>
                        </a:xfrm>
                        <a:prstGeom prst="rect">
                          <a:avLst/>
                        </a:prstGeom>
                      </pic:spPr>
                    </pic:pic>
                  </a:graphicData>
                </a:graphic>
              </wp:inline>
            </w:drawing>
          </w:r>
        </w:p>
        <w:p w14:paraId="33C4B872" w14:textId="6660B426" w:rsidR="008B14ED" w:rsidRDefault="00124F1B" w:rsidP="00605F2C">
          <w:pPr>
            <w:spacing w:line="360" w:lineRule="auto"/>
          </w:pPr>
          <w:r>
            <w:rPr>
              <w:noProof/>
              <w:color w:val="5B9BD5" w:themeColor="accent1"/>
              <w:lang w:eastAsia="en-GB"/>
            </w:rPr>
            <mc:AlternateContent>
              <mc:Choice Requires="wps">
                <w:drawing>
                  <wp:anchor distT="0" distB="0" distL="114300" distR="114300" simplePos="0" relativeHeight="251659264" behindDoc="0" locked="0" layoutInCell="1" allowOverlap="1" wp14:anchorId="010C8348" wp14:editId="6562CA15">
                    <wp:simplePos x="0" y="0"/>
                    <wp:positionH relativeFrom="margin">
                      <wp:align>right</wp:align>
                    </wp:positionH>
                    <wp:positionV relativeFrom="page">
                      <wp:posOffset>4933950</wp:posOffset>
                    </wp:positionV>
                    <wp:extent cx="5731510" cy="1130300"/>
                    <wp:effectExtent l="0" t="0" r="2540" b="12700"/>
                    <wp:wrapNone/>
                    <wp:docPr id="142" name="Text Box 142"/>
                    <wp:cNvGraphicFramePr/>
                    <a:graphic xmlns:a="http://schemas.openxmlformats.org/drawingml/2006/main">
                      <a:graphicData uri="http://schemas.microsoft.com/office/word/2010/wordprocessingShape">
                        <wps:wsp>
                          <wps:cNvSpPr txBox="1"/>
                          <wps:spPr>
                            <a:xfrm>
                              <a:off x="0" y="0"/>
                              <a:ext cx="5731510" cy="1130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1-10-29T00:00:00Z">
                                    <w:dateFormat w:val="MMMM d, yyyy"/>
                                    <w:lid w:val="en-US"/>
                                    <w:storeMappedDataAs w:val="dateTime"/>
                                    <w:calendar w:val="gregorian"/>
                                  </w:date>
                                </w:sdtPr>
                                <w:sdtEndPr/>
                                <w:sdtContent>
                                  <w:p w14:paraId="7BC028E2" w14:textId="450FCBCE" w:rsidR="008B14ED" w:rsidRPr="00402B4D" w:rsidRDefault="00124F1B">
                                    <w:pPr>
                                      <w:pStyle w:val="NoSpacing"/>
                                      <w:spacing w:after="40"/>
                                      <w:jc w:val="center"/>
                                      <w:rPr>
                                        <w:b/>
                                        <w:bCs/>
                                        <w:caps/>
                                        <w:color w:val="000000" w:themeColor="text1"/>
                                        <w:sz w:val="28"/>
                                        <w:szCs w:val="28"/>
                                      </w:rPr>
                                    </w:pPr>
                                    <w:r w:rsidRPr="00402B4D">
                                      <w:rPr>
                                        <w:b/>
                                        <w:bCs/>
                                        <w:caps/>
                                        <w:color w:val="000000" w:themeColor="text1"/>
                                        <w:sz w:val="28"/>
                                        <w:szCs w:val="28"/>
                                      </w:rPr>
                                      <w:t>October 2</w:t>
                                    </w:r>
                                    <w:r w:rsidR="00066DF5">
                                      <w:rPr>
                                        <w:b/>
                                        <w:bCs/>
                                        <w:caps/>
                                        <w:color w:val="000000" w:themeColor="text1"/>
                                        <w:sz w:val="28"/>
                                        <w:szCs w:val="28"/>
                                      </w:rPr>
                                      <w:t>9</w:t>
                                    </w:r>
                                    <w:r w:rsidRPr="00402B4D">
                                      <w:rPr>
                                        <w:b/>
                                        <w:bCs/>
                                        <w:caps/>
                                        <w:color w:val="000000" w:themeColor="text1"/>
                                        <w:sz w:val="28"/>
                                        <w:szCs w:val="28"/>
                                      </w:rPr>
                                      <w:t>, 2021</w:t>
                                    </w:r>
                                  </w:p>
                                </w:sdtContent>
                              </w:sdt>
                              <w:p w14:paraId="15ED4E54" w14:textId="77777777" w:rsidR="008B14ED" w:rsidRPr="00402B4D" w:rsidRDefault="001C404E">
                                <w:pPr>
                                  <w:pStyle w:val="NoSpacing"/>
                                  <w:jc w:val="center"/>
                                  <w:rPr>
                                    <w:b/>
                                    <w:bCs/>
                                    <w:color w:val="000000" w:themeColor="text1"/>
                                    <w:sz w:val="28"/>
                                    <w:szCs w:val="28"/>
                                  </w:rPr>
                                </w:pPr>
                                <w:sdt>
                                  <w:sdtPr>
                                    <w:rPr>
                                      <w:b/>
                                      <w:bCs/>
                                      <w:caps/>
                                      <w:color w:val="000000" w:themeColor="tex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sidRPr="00402B4D">
                                      <w:rPr>
                                        <w:b/>
                                        <w:bCs/>
                                        <w:caps/>
                                        <w:color w:val="000000" w:themeColor="text1"/>
                                        <w:sz w:val="28"/>
                                        <w:szCs w:val="28"/>
                                        <w:lang w:val="en-GB"/>
                                      </w:rPr>
                                      <w:t>University of Wales Trinity Saint David</w:t>
                                    </w:r>
                                  </w:sdtContent>
                                </w:sdt>
                              </w:p>
                              <w:p w14:paraId="4BE2B977" w14:textId="10A8D4FF" w:rsidR="008B14ED" w:rsidRPr="00402B4D" w:rsidRDefault="001C404E">
                                <w:pPr>
                                  <w:pStyle w:val="NoSpacing"/>
                                  <w:jc w:val="center"/>
                                  <w:rPr>
                                    <w:b/>
                                    <w:bCs/>
                                    <w:color w:val="000000" w:themeColor="text1"/>
                                    <w:sz w:val="28"/>
                                    <w:szCs w:val="28"/>
                                  </w:rPr>
                                </w:pPr>
                                <w:sdt>
                                  <w:sdtPr>
                                    <w:rPr>
                                      <w:b/>
                                      <w:bCs/>
                                      <w:color w:val="000000" w:themeColor="tex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124F1B" w:rsidRPr="00402B4D">
                                      <w:rPr>
                                        <w:b/>
                                        <w:bCs/>
                                        <w:color w:val="000000" w:themeColor="text1"/>
                                        <w:sz w:val="28"/>
                                        <w:szCs w:val="28"/>
                                      </w:rPr>
                                      <w:t>Mahroukh Valaei</w:t>
                                    </w:r>
                                  </w:sdtContent>
                                </w:sdt>
                              </w:p>
                              <w:p w14:paraId="37FFF0BC" w14:textId="14B28A27" w:rsidR="00124F1B" w:rsidRPr="00402B4D" w:rsidRDefault="00402B4D">
                                <w:pPr>
                                  <w:pStyle w:val="NoSpacing"/>
                                  <w:jc w:val="center"/>
                                  <w:rPr>
                                    <w:b/>
                                    <w:bCs/>
                                    <w:sz w:val="28"/>
                                    <w:szCs w:val="28"/>
                                  </w:rPr>
                                </w:pPr>
                                <w:r w:rsidRPr="00402B4D">
                                  <w:rPr>
                                    <w:b/>
                                    <w:bCs/>
                                    <w:sz w:val="28"/>
                                    <w:szCs w:val="28"/>
                                  </w:rPr>
                                  <w:t>Tutor: Dale Clarke</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10C8348" id="_x0000_t202" coordsize="21600,21600" o:spt="202" path="m,l,21600r21600,l21600,xe">
                    <v:stroke joinstyle="miter"/>
                    <v:path gradientshapeok="t" o:connecttype="rect"/>
                  </v:shapetype>
                  <v:shape id="Text Box 142" o:spid="_x0000_s1026" type="#_x0000_t202" style="position:absolute;margin-left:400.1pt;margin-top:388.5pt;width:451.3pt;height:8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" filled="f" stroked="f" strokeweight=".5pt">
                    <v:textbox inset="0,0,0,0">
                      <w:txbxContent>
                        <w:sdt>
                          <w:sdtPr>
                            <w:rPr>
                              <w:b/>
                              <w:bCs/>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1-10-29T00:00:00Z">
                              <w:dateFormat w:val="MMMM d, yyyy"/>
                              <w:lid w:val="en-US"/>
                              <w:storeMappedDataAs w:val="dateTime"/>
                              <w:calendar w:val="gregorian"/>
                            </w:date>
                          </w:sdtPr>
                          <w:sdtEndPr/>
                          <w:sdtContent>
                            <w:p w14:paraId="7BC028E2" w14:textId="450FCBCE" w:rsidR="008B14ED" w:rsidRPr="00402B4D" w:rsidRDefault="00124F1B">
                              <w:pPr>
                                <w:pStyle w:val="NoSpacing"/>
                                <w:spacing w:after="40"/>
                                <w:jc w:val="center"/>
                                <w:rPr>
                                  <w:b/>
                                  <w:bCs/>
                                  <w:caps/>
                                  <w:color w:val="000000" w:themeColor="text1"/>
                                  <w:sz w:val="28"/>
                                  <w:szCs w:val="28"/>
                                </w:rPr>
                              </w:pPr>
                              <w:r w:rsidRPr="00402B4D">
                                <w:rPr>
                                  <w:b/>
                                  <w:bCs/>
                                  <w:caps/>
                                  <w:color w:val="000000" w:themeColor="text1"/>
                                  <w:sz w:val="28"/>
                                  <w:szCs w:val="28"/>
                                </w:rPr>
                                <w:t>October 2</w:t>
                              </w:r>
                              <w:r w:rsidR="00066DF5">
                                <w:rPr>
                                  <w:b/>
                                  <w:bCs/>
                                  <w:caps/>
                                  <w:color w:val="000000" w:themeColor="text1"/>
                                  <w:sz w:val="28"/>
                                  <w:szCs w:val="28"/>
                                </w:rPr>
                                <w:t>9</w:t>
                              </w:r>
                              <w:r w:rsidRPr="00402B4D">
                                <w:rPr>
                                  <w:b/>
                                  <w:bCs/>
                                  <w:caps/>
                                  <w:color w:val="000000" w:themeColor="text1"/>
                                  <w:sz w:val="28"/>
                                  <w:szCs w:val="28"/>
                                </w:rPr>
                                <w:t>, 2021</w:t>
                              </w:r>
                            </w:p>
                          </w:sdtContent>
                        </w:sdt>
                        <w:p w14:paraId="15ED4E54" w14:textId="77777777" w:rsidR="008B14ED" w:rsidRPr="00402B4D" w:rsidRDefault="001C404E">
                          <w:pPr>
                            <w:pStyle w:val="NoSpacing"/>
                            <w:jc w:val="center"/>
                            <w:rPr>
                              <w:b/>
                              <w:bCs/>
                              <w:color w:val="000000" w:themeColor="text1"/>
                              <w:sz w:val="28"/>
                              <w:szCs w:val="28"/>
                            </w:rPr>
                          </w:pPr>
                          <w:sdt>
                            <w:sdtPr>
                              <w:rPr>
                                <w:b/>
                                <w:bCs/>
                                <w:caps/>
                                <w:color w:val="000000" w:themeColor="tex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sidRPr="00402B4D">
                                <w:rPr>
                                  <w:b/>
                                  <w:bCs/>
                                  <w:caps/>
                                  <w:color w:val="000000" w:themeColor="text1"/>
                                  <w:sz w:val="28"/>
                                  <w:szCs w:val="28"/>
                                  <w:lang w:val="en-GB"/>
                                </w:rPr>
                                <w:t>University of Wales Trinity Saint David</w:t>
                              </w:r>
                            </w:sdtContent>
                          </w:sdt>
                        </w:p>
                        <w:p w14:paraId="4BE2B977" w14:textId="10A8D4FF" w:rsidR="008B14ED" w:rsidRPr="00402B4D" w:rsidRDefault="001C404E">
                          <w:pPr>
                            <w:pStyle w:val="NoSpacing"/>
                            <w:jc w:val="center"/>
                            <w:rPr>
                              <w:b/>
                              <w:bCs/>
                              <w:color w:val="000000" w:themeColor="text1"/>
                              <w:sz w:val="28"/>
                              <w:szCs w:val="28"/>
                            </w:rPr>
                          </w:pPr>
                          <w:sdt>
                            <w:sdtPr>
                              <w:rPr>
                                <w:b/>
                                <w:bCs/>
                                <w:color w:val="000000" w:themeColor="tex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124F1B" w:rsidRPr="00402B4D">
                                <w:rPr>
                                  <w:b/>
                                  <w:bCs/>
                                  <w:color w:val="000000" w:themeColor="text1"/>
                                  <w:sz w:val="28"/>
                                  <w:szCs w:val="28"/>
                                </w:rPr>
                                <w:t>Mahroukh Valaei</w:t>
                              </w:r>
                            </w:sdtContent>
                          </w:sdt>
                        </w:p>
                        <w:p w14:paraId="37FFF0BC" w14:textId="14B28A27" w:rsidR="00124F1B" w:rsidRPr="00402B4D" w:rsidRDefault="00402B4D">
                          <w:pPr>
                            <w:pStyle w:val="NoSpacing"/>
                            <w:jc w:val="center"/>
                            <w:rPr>
                              <w:b/>
                              <w:bCs/>
                              <w:sz w:val="28"/>
                              <w:szCs w:val="28"/>
                            </w:rPr>
                          </w:pPr>
                          <w:r w:rsidRPr="00402B4D">
                            <w:rPr>
                              <w:b/>
                              <w:bCs/>
                              <w:sz w:val="28"/>
                              <w:szCs w:val="28"/>
                            </w:rPr>
                            <w:t>Tutor: Dale Clarke</w:t>
                          </w:r>
                        </w:p>
                      </w:txbxContent>
                    </v:textbox>
                    <w10:wrap anchorx="margin" anchory="page"/>
                  </v:shape>
                </w:pict>
              </mc:Fallback>
            </mc:AlternateContent>
          </w:r>
          <w:r w:rsidR="008B14ED">
            <w:br w:type="page"/>
          </w:r>
        </w:p>
      </w:sdtContent>
    </w:sdt>
    <w:p w14:paraId="0F91BC3A" w14:textId="0E1E738C" w:rsidR="008B14ED" w:rsidRPr="00A13AB9" w:rsidRDefault="008B14ED" w:rsidP="00C7421A">
      <w:pPr>
        <w:pStyle w:val="Heading1"/>
        <w:spacing w:line="360" w:lineRule="auto"/>
        <w:rPr>
          <w:rFonts w:ascii="Calibri" w:hAnsi="Calibri" w:cs="Calibri"/>
          <w:b/>
          <w:bCs/>
          <w:color w:val="000000" w:themeColor="text1"/>
          <w:sz w:val="24"/>
          <w:szCs w:val="24"/>
        </w:rPr>
      </w:pPr>
      <w:bookmarkStart w:id="0" w:name="_Toc341883013"/>
      <w:r w:rsidRPr="00A13AB9">
        <w:rPr>
          <w:rFonts w:ascii="Calibri" w:hAnsi="Calibri" w:cs="Calibri"/>
          <w:b/>
          <w:bCs/>
          <w:color w:val="000000" w:themeColor="text1"/>
          <w:sz w:val="24"/>
          <w:szCs w:val="24"/>
        </w:rPr>
        <w:lastRenderedPageBreak/>
        <w:t>Executive Summary</w:t>
      </w:r>
      <w:bookmarkEnd w:id="0"/>
    </w:p>
    <w:p w14:paraId="01BE9789" w14:textId="12DB7E0A" w:rsidR="00605F2C" w:rsidRDefault="00605F2C" w:rsidP="00605F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Boutique Hotel examines its hotel costs and the health of its operations in relation to the expenditures and assets employed in this assignment. Boutique Hotel major goal is to offer the best customer service and quality possible. Boutique Hotel has planned to use the readily analyses its monthly financials using a zero-budgeting balance strategy. Expenses are capable of controlling their out-of-control costs using any way at their disposal. As a </w:t>
      </w:r>
      <w:r w:rsidR="00C7421A">
        <w:rPr>
          <w:rFonts w:ascii="Times New Roman" w:eastAsia="Times New Roman" w:hAnsi="Times New Roman" w:cs="Times New Roman"/>
          <w:sz w:val="24"/>
          <w:szCs w:val="24"/>
        </w:rPr>
        <w:t>result,</w:t>
      </w:r>
      <w:r>
        <w:rPr>
          <w:rFonts w:ascii="Times New Roman" w:eastAsia="Times New Roman" w:hAnsi="Times New Roman" w:cs="Times New Roman"/>
          <w:sz w:val="24"/>
          <w:szCs w:val="24"/>
        </w:rPr>
        <w:t xml:space="preserve"> the metrics in calculating the income that has been paid to the company must be changed. However, in the </w:t>
      </w:r>
      <w:r w:rsidR="00C7421A">
        <w:rPr>
          <w:rFonts w:ascii="Times New Roman" w:eastAsia="Times New Roman" w:hAnsi="Times New Roman" w:cs="Times New Roman"/>
          <w:sz w:val="24"/>
          <w:szCs w:val="24"/>
        </w:rPr>
        <w:t>comparison</w:t>
      </w:r>
      <w:r>
        <w:rPr>
          <w:rFonts w:ascii="Times New Roman" w:eastAsia="Times New Roman" w:hAnsi="Times New Roman" w:cs="Times New Roman"/>
          <w:sz w:val="24"/>
          <w:szCs w:val="24"/>
        </w:rPr>
        <w:t xml:space="preserve"> the traditional budgeting in which ZBB has taken more time as well as efforts in giving the significant chance in saving the cost by declining the budget float and also lowering </w:t>
      </w:r>
      <w:r w:rsidR="00C7421A">
        <w:rPr>
          <w:rFonts w:ascii="Times New Roman" w:eastAsia="Times New Roman" w:hAnsi="Times New Roman" w:cs="Times New Roman"/>
          <w:sz w:val="24"/>
          <w:szCs w:val="24"/>
        </w:rPr>
        <w:t>the expenses</w:t>
      </w:r>
      <w:r>
        <w:rPr>
          <w:rFonts w:ascii="Times New Roman" w:eastAsia="Times New Roman" w:hAnsi="Times New Roman" w:cs="Times New Roman"/>
          <w:sz w:val="24"/>
          <w:szCs w:val="24"/>
        </w:rPr>
        <w:t xml:space="preserve"> that are not </w:t>
      </w:r>
      <w:r w:rsidR="00C7421A">
        <w:rPr>
          <w:rFonts w:ascii="Times New Roman" w:eastAsia="Times New Roman" w:hAnsi="Times New Roman" w:cs="Times New Roman"/>
          <w:sz w:val="24"/>
          <w:szCs w:val="24"/>
        </w:rPr>
        <w:t>necessary</w:t>
      </w:r>
      <w:r>
        <w:rPr>
          <w:rFonts w:ascii="Times New Roman" w:eastAsia="Times New Roman" w:hAnsi="Times New Roman" w:cs="Times New Roman"/>
          <w:sz w:val="24"/>
          <w:szCs w:val="24"/>
        </w:rPr>
        <w:t xml:space="preserve"> in making the sound decisions. </w:t>
      </w:r>
    </w:p>
    <w:p w14:paraId="0079833C" w14:textId="327274A0" w:rsidR="007B172B" w:rsidRDefault="007B172B" w:rsidP="00605F2C">
      <w:pPr>
        <w:spacing w:line="360" w:lineRule="auto"/>
      </w:pPr>
    </w:p>
    <w:p w14:paraId="50AC3C95" w14:textId="77777777" w:rsidR="007B172B" w:rsidRDefault="007B172B" w:rsidP="00605F2C">
      <w:pPr>
        <w:spacing w:line="360" w:lineRule="auto"/>
      </w:pPr>
    </w:p>
    <w:p w14:paraId="7A9D0B46" w14:textId="77777777" w:rsidR="007B172B" w:rsidRDefault="007B172B" w:rsidP="00605F2C">
      <w:pPr>
        <w:spacing w:line="360" w:lineRule="auto"/>
      </w:pPr>
    </w:p>
    <w:p w14:paraId="75C67E5A" w14:textId="77777777" w:rsidR="007B172B" w:rsidRDefault="007B172B" w:rsidP="00605F2C">
      <w:pPr>
        <w:spacing w:line="360" w:lineRule="auto"/>
      </w:pPr>
    </w:p>
    <w:p w14:paraId="5AEA41B3" w14:textId="77777777" w:rsidR="007B172B" w:rsidRDefault="007B172B" w:rsidP="00605F2C">
      <w:pPr>
        <w:spacing w:line="360" w:lineRule="auto"/>
      </w:pPr>
    </w:p>
    <w:p w14:paraId="67E7455E" w14:textId="77777777" w:rsidR="007B172B" w:rsidRDefault="007B172B" w:rsidP="00605F2C">
      <w:pPr>
        <w:spacing w:line="360" w:lineRule="auto"/>
      </w:pPr>
    </w:p>
    <w:p w14:paraId="2E5D2315" w14:textId="77777777" w:rsidR="007B172B" w:rsidRDefault="007B172B" w:rsidP="00605F2C">
      <w:pPr>
        <w:spacing w:line="360" w:lineRule="auto"/>
      </w:pPr>
    </w:p>
    <w:p w14:paraId="4617A0BD" w14:textId="77777777" w:rsidR="007B172B" w:rsidRDefault="007B172B" w:rsidP="00605F2C">
      <w:pPr>
        <w:spacing w:line="360" w:lineRule="auto"/>
      </w:pPr>
    </w:p>
    <w:p w14:paraId="137E50C6" w14:textId="77777777" w:rsidR="007B172B" w:rsidRDefault="007B172B" w:rsidP="00605F2C">
      <w:pPr>
        <w:spacing w:line="360" w:lineRule="auto"/>
      </w:pPr>
    </w:p>
    <w:p w14:paraId="6FED74CC" w14:textId="77777777" w:rsidR="007B172B" w:rsidRDefault="007B172B" w:rsidP="00605F2C">
      <w:pPr>
        <w:spacing w:line="360" w:lineRule="auto"/>
      </w:pPr>
    </w:p>
    <w:p w14:paraId="03A6B125" w14:textId="77777777" w:rsidR="007B172B" w:rsidRDefault="007B172B" w:rsidP="00605F2C">
      <w:pPr>
        <w:spacing w:line="360" w:lineRule="auto"/>
      </w:pPr>
    </w:p>
    <w:p w14:paraId="2CE695CF" w14:textId="77777777" w:rsidR="007B172B" w:rsidRDefault="007B172B" w:rsidP="00605F2C">
      <w:pPr>
        <w:spacing w:line="360" w:lineRule="auto"/>
      </w:pPr>
    </w:p>
    <w:p w14:paraId="250DF6F9" w14:textId="77777777" w:rsidR="007B172B" w:rsidRDefault="007B172B" w:rsidP="00605F2C">
      <w:pPr>
        <w:spacing w:line="360" w:lineRule="auto"/>
      </w:pPr>
    </w:p>
    <w:p w14:paraId="23C880F5" w14:textId="77777777" w:rsidR="007B172B" w:rsidRDefault="007B172B" w:rsidP="00605F2C">
      <w:pPr>
        <w:spacing w:line="360" w:lineRule="auto"/>
      </w:pPr>
    </w:p>
    <w:p w14:paraId="5E07E9F4" w14:textId="77777777" w:rsidR="007B172B" w:rsidRDefault="007B172B" w:rsidP="00605F2C">
      <w:pPr>
        <w:spacing w:line="360" w:lineRule="auto"/>
      </w:pPr>
    </w:p>
    <w:p w14:paraId="70A72342" w14:textId="77777777" w:rsidR="007B172B" w:rsidRDefault="007B172B" w:rsidP="00605F2C">
      <w:pPr>
        <w:spacing w:line="360" w:lineRule="auto"/>
      </w:pPr>
    </w:p>
    <w:p w14:paraId="57009136" w14:textId="77777777" w:rsidR="007B172B" w:rsidRDefault="007B172B" w:rsidP="00605F2C">
      <w:pPr>
        <w:spacing w:line="360" w:lineRule="auto"/>
      </w:pPr>
    </w:p>
    <w:p w14:paraId="4BCFB6BC" w14:textId="77777777" w:rsidR="007B172B" w:rsidRDefault="007B172B" w:rsidP="00605F2C">
      <w:pPr>
        <w:spacing w:line="360" w:lineRule="auto"/>
      </w:pPr>
    </w:p>
    <w:p w14:paraId="7AA21645" w14:textId="77777777" w:rsidR="007B172B" w:rsidRDefault="007B172B" w:rsidP="00605F2C">
      <w:pPr>
        <w:spacing w:line="360" w:lineRule="auto"/>
      </w:pPr>
    </w:p>
    <w:p w14:paraId="373D5C50" w14:textId="77777777" w:rsidR="007B172B" w:rsidRDefault="007B172B" w:rsidP="00605F2C">
      <w:pPr>
        <w:spacing w:line="360" w:lineRule="auto"/>
      </w:pPr>
    </w:p>
    <w:p w14:paraId="21D8DA68" w14:textId="77777777" w:rsidR="007B172B" w:rsidRDefault="007B172B" w:rsidP="00605F2C">
      <w:pPr>
        <w:spacing w:line="360" w:lineRule="auto"/>
      </w:pPr>
    </w:p>
    <w:p w14:paraId="173F872C" w14:textId="77777777" w:rsidR="007B172B" w:rsidRDefault="007B172B" w:rsidP="00605F2C">
      <w:pPr>
        <w:spacing w:line="360" w:lineRule="auto"/>
      </w:pPr>
    </w:p>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14:paraId="7B317015" w14:textId="77777777" w:rsidR="008B14ED" w:rsidRDefault="008B14ED" w:rsidP="00605F2C">
          <w:pPr>
            <w:pStyle w:val="TOCHeading"/>
            <w:spacing w:line="360" w:lineRule="auto"/>
            <w:jc w:val="center"/>
          </w:pPr>
          <w:r>
            <w:t>Table of Contents</w:t>
          </w:r>
        </w:p>
        <w:p w14:paraId="32A5D250" w14:textId="77777777" w:rsidR="007B172B" w:rsidRDefault="008B14ED" w:rsidP="00605F2C">
          <w:pPr>
            <w:pStyle w:val="TOC1"/>
            <w:tabs>
              <w:tab w:val="right" w:leader="dot" w:pos="9016"/>
            </w:tabs>
            <w:spacing w:line="360" w:lineRule="auto"/>
            <w:rPr>
              <w:rFonts w:eastAsiaTheme="minorEastAsia"/>
              <w:noProof/>
              <w:sz w:val="24"/>
              <w:szCs w:val="24"/>
              <w:lang w:val="en-US" w:eastAsia="ja-JP"/>
            </w:rPr>
          </w:pPr>
          <w:r>
            <w:fldChar w:fldCharType="begin"/>
          </w:r>
          <w:r>
            <w:instrText xml:space="preserve"> TOC \o "1-3" \h \z \u </w:instrText>
          </w:r>
          <w:r>
            <w:fldChar w:fldCharType="separate"/>
          </w:r>
          <w:r w:rsidR="007B172B">
            <w:rPr>
              <w:noProof/>
            </w:rPr>
            <w:t>Executive Summary</w:t>
          </w:r>
          <w:r w:rsidR="007B172B">
            <w:rPr>
              <w:noProof/>
            </w:rPr>
            <w:tab/>
          </w:r>
          <w:r w:rsidR="007B172B">
            <w:rPr>
              <w:noProof/>
            </w:rPr>
            <w:fldChar w:fldCharType="begin"/>
          </w:r>
          <w:r w:rsidR="007B172B">
            <w:rPr>
              <w:noProof/>
            </w:rPr>
            <w:instrText xml:space="preserve"> PAGEREF _Toc341883013 \h </w:instrText>
          </w:r>
          <w:r w:rsidR="007B172B">
            <w:rPr>
              <w:noProof/>
            </w:rPr>
          </w:r>
          <w:r w:rsidR="007B172B">
            <w:rPr>
              <w:noProof/>
            </w:rPr>
            <w:fldChar w:fldCharType="separate"/>
          </w:r>
          <w:r w:rsidR="007B172B">
            <w:rPr>
              <w:noProof/>
            </w:rPr>
            <w:t>1</w:t>
          </w:r>
          <w:r w:rsidR="007B172B">
            <w:rPr>
              <w:noProof/>
            </w:rPr>
            <w:fldChar w:fldCharType="end"/>
          </w:r>
        </w:p>
        <w:p w14:paraId="1E820422" w14:textId="77777777" w:rsidR="007B172B" w:rsidRDefault="007B172B" w:rsidP="00605F2C">
          <w:pPr>
            <w:pStyle w:val="TOC1"/>
            <w:tabs>
              <w:tab w:val="left" w:pos="407"/>
              <w:tab w:val="right" w:leader="dot" w:pos="9016"/>
            </w:tabs>
            <w:spacing w:line="360" w:lineRule="auto"/>
            <w:rPr>
              <w:rFonts w:eastAsiaTheme="minorEastAsia"/>
              <w:noProof/>
              <w:sz w:val="24"/>
              <w:szCs w:val="24"/>
              <w:lang w:val="en-US" w:eastAsia="ja-JP"/>
            </w:rPr>
          </w:pPr>
          <w:r>
            <w:rPr>
              <w:noProof/>
            </w:rPr>
            <w:t>1.</w:t>
          </w:r>
          <w:r>
            <w:rPr>
              <w:rFonts w:eastAsiaTheme="minorEastAsia"/>
              <w:noProof/>
              <w:sz w:val="24"/>
              <w:szCs w:val="24"/>
              <w:lang w:val="en-US" w:eastAsia="ja-JP"/>
            </w:rPr>
            <w:tab/>
          </w:r>
          <w:r>
            <w:rPr>
              <w:noProof/>
            </w:rPr>
            <w:t>Introduction</w:t>
          </w:r>
          <w:r>
            <w:rPr>
              <w:noProof/>
            </w:rPr>
            <w:tab/>
          </w:r>
          <w:r>
            <w:rPr>
              <w:noProof/>
            </w:rPr>
            <w:fldChar w:fldCharType="begin"/>
          </w:r>
          <w:r>
            <w:rPr>
              <w:noProof/>
            </w:rPr>
            <w:instrText xml:space="preserve"> PAGEREF _Toc341883014 \h </w:instrText>
          </w:r>
          <w:r>
            <w:rPr>
              <w:noProof/>
            </w:rPr>
          </w:r>
          <w:r>
            <w:rPr>
              <w:noProof/>
            </w:rPr>
            <w:fldChar w:fldCharType="separate"/>
          </w:r>
          <w:r>
            <w:rPr>
              <w:noProof/>
            </w:rPr>
            <w:t>3</w:t>
          </w:r>
          <w:r>
            <w:rPr>
              <w:noProof/>
            </w:rPr>
            <w:fldChar w:fldCharType="end"/>
          </w:r>
        </w:p>
        <w:p w14:paraId="7CE5413F" w14:textId="77777777" w:rsidR="007B172B" w:rsidRDefault="007B172B" w:rsidP="00605F2C">
          <w:pPr>
            <w:pStyle w:val="TOC1"/>
            <w:tabs>
              <w:tab w:val="left" w:pos="407"/>
              <w:tab w:val="right" w:leader="dot" w:pos="9016"/>
            </w:tabs>
            <w:spacing w:line="360" w:lineRule="auto"/>
            <w:rPr>
              <w:rFonts w:eastAsiaTheme="minorEastAsia"/>
              <w:noProof/>
              <w:sz w:val="24"/>
              <w:szCs w:val="24"/>
              <w:lang w:val="en-US" w:eastAsia="ja-JP"/>
            </w:rPr>
          </w:pPr>
          <w:r>
            <w:rPr>
              <w:noProof/>
            </w:rPr>
            <w:t>2.</w:t>
          </w:r>
          <w:r>
            <w:rPr>
              <w:rFonts w:eastAsiaTheme="minorEastAsia"/>
              <w:noProof/>
              <w:sz w:val="24"/>
              <w:szCs w:val="24"/>
              <w:lang w:val="en-US" w:eastAsia="ja-JP"/>
            </w:rPr>
            <w:tab/>
          </w:r>
          <w:r>
            <w:rPr>
              <w:noProof/>
            </w:rPr>
            <w:t>Zero Based Budgeting</w:t>
          </w:r>
          <w:r>
            <w:rPr>
              <w:noProof/>
            </w:rPr>
            <w:tab/>
          </w:r>
          <w:r>
            <w:rPr>
              <w:noProof/>
            </w:rPr>
            <w:fldChar w:fldCharType="begin"/>
          </w:r>
          <w:r>
            <w:rPr>
              <w:noProof/>
            </w:rPr>
            <w:instrText xml:space="preserve"> PAGEREF _Toc341883015 \h </w:instrText>
          </w:r>
          <w:r>
            <w:rPr>
              <w:noProof/>
            </w:rPr>
          </w:r>
          <w:r>
            <w:rPr>
              <w:noProof/>
            </w:rPr>
            <w:fldChar w:fldCharType="separate"/>
          </w:r>
          <w:r>
            <w:rPr>
              <w:noProof/>
            </w:rPr>
            <w:t>4</w:t>
          </w:r>
          <w:r>
            <w:rPr>
              <w:noProof/>
            </w:rPr>
            <w:fldChar w:fldCharType="end"/>
          </w:r>
        </w:p>
        <w:p w14:paraId="0205173C" w14:textId="77777777" w:rsidR="007B172B" w:rsidRDefault="007B172B" w:rsidP="00605F2C">
          <w:pPr>
            <w:pStyle w:val="TOC2"/>
            <w:tabs>
              <w:tab w:val="right" w:leader="dot" w:pos="9016"/>
            </w:tabs>
            <w:spacing w:line="360" w:lineRule="auto"/>
            <w:rPr>
              <w:rFonts w:eastAsiaTheme="minorEastAsia"/>
              <w:noProof/>
              <w:sz w:val="24"/>
              <w:szCs w:val="24"/>
              <w:lang w:val="en-US" w:eastAsia="ja-JP"/>
            </w:rPr>
          </w:pPr>
          <w:r>
            <w:rPr>
              <w:noProof/>
            </w:rPr>
            <w:t xml:space="preserve">2.1 </w:t>
          </w:r>
          <w:r w:rsidRPr="002F5C92">
            <w:rPr>
              <w:rFonts w:eastAsia="Calibri"/>
              <w:noProof/>
            </w:rPr>
            <w:t>Zero-based budgeting</w:t>
          </w:r>
          <w:r>
            <w:rPr>
              <w:noProof/>
            </w:rPr>
            <w:tab/>
          </w:r>
          <w:r>
            <w:rPr>
              <w:noProof/>
            </w:rPr>
            <w:fldChar w:fldCharType="begin"/>
          </w:r>
          <w:r>
            <w:rPr>
              <w:noProof/>
            </w:rPr>
            <w:instrText xml:space="preserve"> PAGEREF _Toc341883016 \h </w:instrText>
          </w:r>
          <w:r>
            <w:rPr>
              <w:noProof/>
            </w:rPr>
          </w:r>
          <w:r>
            <w:rPr>
              <w:noProof/>
            </w:rPr>
            <w:fldChar w:fldCharType="separate"/>
          </w:r>
          <w:r>
            <w:rPr>
              <w:noProof/>
            </w:rPr>
            <w:t>4</w:t>
          </w:r>
          <w:r>
            <w:rPr>
              <w:noProof/>
            </w:rPr>
            <w:fldChar w:fldCharType="end"/>
          </w:r>
        </w:p>
        <w:p w14:paraId="18590A54" w14:textId="77777777" w:rsidR="007B172B" w:rsidRDefault="007B172B" w:rsidP="00605F2C">
          <w:pPr>
            <w:pStyle w:val="TOC2"/>
            <w:tabs>
              <w:tab w:val="right" w:leader="dot" w:pos="9016"/>
            </w:tabs>
            <w:spacing w:line="360" w:lineRule="auto"/>
            <w:rPr>
              <w:rFonts w:eastAsiaTheme="minorEastAsia"/>
              <w:noProof/>
              <w:sz w:val="24"/>
              <w:szCs w:val="24"/>
              <w:lang w:val="en-US" w:eastAsia="ja-JP"/>
            </w:rPr>
          </w:pPr>
          <w:r>
            <w:rPr>
              <w:noProof/>
            </w:rPr>
            <w:t xml:space="preserve">2.2 </w:t>
          </w:r>
          <w:r w:rsidRPr="002F5C92">
            <w:rPr>
              <w:rFonts w:eastAsia="Calibri"/>
              <w:noProof/>
            </w:rPr>
            <w:t>Advantages of Zero-based budgeting over Traditional Based</w:t>
          </w:r>
          <w:r>
            <w:rPr>
              <w:noProof/>
            </w:rPr>
            <w:tab/>
          </w:r>
          <w:r>
            <w:rPr>
              <w:noProof/>
            </w:rPr>
            <w:fldChar w:fldCharType="begin"/>
          </w:r>
          <w:r>
            <w:rPr>
              <w:noProof/>
            </w:rPr>
            <w:instrText xml:space="preserve"> PAGEREF _Toc341883017 \h </w:instrText>
          </w:r>
          <w:r>
            <w:rPr>
              <w:noProof/>
            </w:rPr>
          </w:r>
          <w:r>
            <w:rPr>
              <w:noProof/>
            </w:rPr>
            <w:fldChar w:fldCharType="separate"/>
          </w:r>
          <w:r>
            <w:rPr>
              <w:noProof/>
            </w:rPr>
            <w:t>4</w:t>
          </w:r>
          <w:r>
            <w:rPr>
              <w:noProof/>
            </w:rPr>
            <w:fldChar w:fldCharType="end"/>
          </w:r>
        </w:p>
        <w:p w14:paraId="2AEDEE78" w14:textId="77777777" w:rsidR="007B172B" w:rsidRDefault="007B172B" w:rsidP="00605F2C">
          <w:pPr>
            <w:pStyle w:val="TOC2"/>
            <w:tabs>
              <w:tab w:val="right" w:leader="dot" w:pos="9016"/>
            </w:tabs>
            <w:spacing w:line="360" w:lineRule="auto"/>
            <w:rPr>
              <w:rFonts w:eastAsiaTheme="minorEastAsia"/>
              <w:noProof/>
              <w:sz w:val="24"/>
              <w:szCs w:val="24"/>
              <w:lang w:val="en-US" w:eastAsia="ja-JP"/>
            </w:rPr>
          </w:pPr>
          <w:r>
            <w:rPr>
              <w:noProof/>
            </w:rPr>
            <w:t xml:space="preserve">2.3 </w:t>
          </w:r>
          <w:r w:rsidRPr="002F5C92">
            <w:rPr>
              <w:rFonts w:eastAsia="Calibri"/>
              <w:noProof/>
            </w:rPr>
            <w:t>How the Organisation Might introduce Zero-based Budgeting</w:t>
          </w:r>
          <w:r>
            <w:rPr>
              <w:noProof/>
            </w:rPr>
            <w:tab/>
          </w:r>
          <w:r>
            <w:rPr>
              <w:noProof/>
            </w:rPr>
            <w:fldChar w:fldCharType="begin"/>
          </w:r>
          <w:r>
            <w:rPr>
              <w:noProof/>
            </w:rPr>
            <w:instrText xml:space="preserve"> PAGEREF _Toc341883018 \h </w:instrText>
          </w:r>
          <w:r>
            <w:rPr>
              <w:noProof/>
            </w:rPr>
          </w:r>
          <w:r>
            <w:rPr>
              <w:noProof/>
            </w:rPr>
            <w:fldChar w:fldCharType="separate"/>
          </w:r>
          <w:r>
            <w:rPr>
              <w:noProof/>
            </w:rPr>
            <w:t>4</w:t>
          </w:r>
          <w:r>
            <w:rPr>
              <w:noProof/>
            </w:rPr>
            <w:fldChar w:fldCharType="end"/>
          </w:r>
        </w:p>
        <w:p w14:paraId="04E233AF" w14:textId="77777777" w:rsidR="007B172B" w:rsidRDefault="007B172B" w:rsidP="00605F2C">
          <w:pPr>
            <w:pStyle w:val="TOC1"/>
            <w:tabs>
              <w:tab w:val="left" w:pos="407"/>
              <w:tab w:val="right" w:leader="dot" w:pos="9016"/>
            </w:tabs>
            <w:spacing w:line="360" w:lineRule="auto"/>
            <w:rPr>
              <w:rFonts w:eastAsiaTheme="minorEastAsia"/>
              <w:noProof/>
              <w:sz w:val="24"/>
              <w:szCs w:val="24"/>
              <w:lang w:val="en-US" w:eastAsia="ja-JP"/>
            </w:rPr>
          </w:pPr>
          <w:r>
            <w:rPr>
              <w:noProof/>
            </w:rPr>
            <w:t>3.</w:t>
          </w:r>
          <w:r>
            <w:rPr>
              <w:rFonts w:eastAsiaTheme="minorEastAsia"/>
              <w:noProof/>
              <w:sz w:val="24"/>
              <w:szCs w:val="24"/>
              <w:lang w:val="en-US" w:eastAsia="ja-JP"/>
            </w:rPr>
            <w:tab/>
          </w:r>
          <w:r>
            <w:rPr>
              <w:noProof/>
            </w:rPr>
            <w:t>Conclusion</w:t>
          </w:r>
          <w:r>
            <w:rPr>
              <w:noProof/>
            </w:rPr>
            <w:tab/>
          </w:r>
          <w:r>
            <w:rPr>
              <w:noProof/>
            </w:rPr>
            <w:fldChar w:fldCharType="begin"/>
          </w:r>
          <w:r>
            <w:rPr>
              <w:noProof/>
            </w:rPr>
            <w:instrText xml:space="preserve"> PAGEREF _Toc341883019 \h </w:instrText>
          </w:r>
          <w:r>
            <w:rPr>
              <w:noProof/>
            </w:rPr>
          </w:r>
          <w:r>
            <w:rPr>
              <w:noProof/>
            </w:rPr>
            <w:fldChar w:fldCharType="separate"/>
          </w:r>
          <w:r>
            <w:rPr>
              <w:noProof/>
            </w:rPr>
            <w:t>5</w:t>
          </w:r>
          <w:r>
            <w:rPr>
              <w:noProof/>
            </w:rPr>
            <w:fldChar w:fldCharType="end"/>
          </w:r>
        </w:p>
        <w:p w14:paraId="74E57BFD" w14:textId="77777777" w:rsidR="007B172B" w:rsidRDefault="007B172B" w:rsidP="00605F2C">
          <w:pPr>
            <w:pStyle w:val="TOC1"/>
            <w:tabs>
              <w:tab w:val="left" w:pos="407"/>
              <w:tab w:val="right" w:leader="dot" w:pos="9016"/>
            </w:tabs>
            <w:spacing w:line="360" w:lineRule="auto"/>
            <w:rPr>
              <w:rFonts w:eastAsiaTheme="minorEastAsia"/>
              <w:noProof/>
              <w:sz w:val="24"/>
              <w:szCs w:val="24"/>
              <w:lang w:val="en-US" w:eastAsia="ja-JP"/>
            </w:rPr>
          </w:pPr>
          <w:r>
            <w:rPr>
              <w:noProof/>
            </w:rPr>
            <w:t>4.</w:t>
          </w:r>
          <w:r>
            <w:rPr>
              <w:rFonts w:eastAsiaTheme="minorEastAsia"/>
              <w:noProof/>
              <w:sz w:val="24"/>
              <w:szCs w:val="24"/>
              <w:lang w:val="en-US" w:eastAsia="ja-JP"/>
            </w:rPr>
            <w:tab/>
          </w:r>
          <w:r>
            <w:rPr>
              <w:noProof/>
            </w:rPr>
            <w:t>Reference List</w:t>
          </w:r>
          <w:r>
            <w:rPr>
              <w:noProof/>
            </w:rPr>
            <w:tab/>
          </w:r>
          <w:r>
            <w:rPr>
              <w:noProof/>
            </w:rPr>
            <w:fldChar w:fldCharType="begin"/>
          </w:r>
          <w:r>
            <w:rPr>
              <w:noProof/>
            </w:rPr>
            <w:instrText xml:space="preserve"> PAGEREF _Toc341883020 \h </w:instrText>
          </w:r>
          <w:r>
            <w:rPr>
              <w:noProof/>
            </w:rPr>
          </w:r>
          <w:r>
            <w:rPr>
              <w:noProof/>
            </w:rPr>
            <w:fldChar w:fldCharType="separate"/>
          </w:r>
          <w:r>
            <w:rPr>
              <w:noProof/>
            </w:rPr>
            <w:t>6</w:t>
          </w:r>
          <w:r>
            <w:rPr>
              <w:noProof/>
            </w:rPr>
            <w:fldChar w:fldCharType="end"/>
          </w:r>
        </w:p>
        <w:p w14:paraId="22D29AB0" w14:textId="77777777" w:rsidR="008B14ED" w:rsidRDefault="008B14ED" w:rsidP="00605F2C">
          <w:pPr>
            <w:spacing w:line="360" w:lineRule="auto"/>
          </w:pPr>
          <w:r>
            <w:rPr>
              <w:b/>
              <w:bCs/>
              <w:noProof/>
            </w:rPr>
            <w:fldChar w:fldCharType="end"/>
          </w:r>
        </w:p>
      </w:sdtContent>
    </w:sdt>
    <w:p w14:paraId="6999EC07" w14:textId="77777777" w:rsidR="00605F2C" w:rsidRDefault="00605F2C">
      <w:pPr>
        <w:rPr>
          <w:rFonts w:asciiTheme="majorHAnsi" w:eastAsiaTheme="majorEastAsia" w:hAnsiTheme="majorHAnsi" w:cstheme="majorBidi"/>
          <w:color w:val="2E74B5" w:themeColor="accent1" w:themeShade="BF"/>
          <w:sz w:val="32"/>
          <w:szCs w:val="32"/>
        </w:rPr>
      </w:pPr>
      <w:bookmarkStart w:id="1" w:name="_Toc341883014"/>
      <w:r>
        <w:br w:type="page"/>
      </w:r>
    </w:p>
    <w:p w14:paraId="4C91D709" w14:textId="77777777" w:rsidR="00DC0D7D" w:rsidRPr="009831B0" w:rsidRDefault="008B14ED" w:rsidP="00DC0D7D">
      <w:pPr>
        <w:spacing w:line="480" w:lineRule="auto"/>
        <w:jc w:val="both"/>
        <w:rPr>
          <w:rFonts w:asciiTheme="majorHAnsi" w:hAnsiTheme="majorHAnsi" w:cstheme="majorHAnsi"/>
          <w:sz w:val="24"/>
          <w:szCs w:val="24"/>
        </w:rPr>
      </w:pPr>
      <w:r w:rsidRPr="009831B0">
        <w:rPr>
          <w:rFonts w:asciiTheme="majorHAnsi" w:hAnsiTheme="majorHAnsi" w:cstheme="majorHAnsi"/>
          <w:b/>
          <w:bCs/>
          <w:color w:val="000000" w:themeColor="text1"/>
          <w:sz w:val="24"/>
          <w:szCs w:val="24"/>
        </w:rPr>
        <w:lastRenderedPageBreak/>
        <w:t>Introduction</w:t>
      </w:r>
      <w:bookmarkEnd w:id="1"/>
      <w:r w:rsidR="00DC0D7D" w:rsidRPr="009831B0">
        <w:rPr>
          <w:rFonts w:asciiTheme="majorHAnsi" w:hAnsiTheme="majorHAnsi" w:cstheme="majorHAnsi"/>
          <w:sz w:val="24"/>
          <w:szCs w:val="24"/>
        </w:rPr>
        <w:t xml:space="preserve"> </w:t>
      </w:r>
    </w:p>
    <w:p w14:paraId="01B5F9EA" w14:textId="41592ACE" w:rsidR="00605F2C" w:rsidRPr="00DC0D7D" w:rsidRDefault="00DC0D7D" w:rsidP="00DC0D7D">
      <w:pPr>
        <w:spacing w:line="480" w:lineRule="auto"/>
        <w:jc w:val="both"/>
        <w:rPr>
          <w:rFonts w:ascii="Times New Roman" w:hAnsi="Times New Roman" w:cs="Times New Roman"/>
          <w:sz w:val="24"/>
          <w:szCs w:val="24"/>
        </w:rPr>
      </w:pPr>
      <w:r w:rsidRPr="00DC0D7D">
        <w:rPr>
          <w:rFonts w:ascii="Times New Roman" w:hAnsi="Times New Roman" w:cs="Times New Roman"/>
          <w:sz w:val="24"/>
          <w:szCs w:val="24"/>
        </w:rPr>
        <w:t xml:space="preserve">Financial inspecting will be managed on budgeted forecasts of sales and expenses. The report will involve the major of findings that will detail any important sales or costs, </w:t>
      </w:r>
      <w:r w:rsidRPr="00DC0D7D">
        <w:rPr>
          <w:rFonts w:ascii="Times New Roman" w:hAnsi="Times New Roman" w:cs="Times New Roman"/>
          <w:sz w:val="24"/>
          <w:szCs w:val="24"/>
        </w:rPr>
        <w:t>financial and</w:t>
      </w:r>
      <w:r w:rsidRPr="00DC0D7D">
        <w:rPr>
          <w:rFonts w:ascii="Times New Roman" w:hAnsi="Times New Roman" w:cs="Times New Roman"/>
          <w:sz w:val="24"/>
          <w:szCs w:val="24"/>
        </w:rPr>
        <w:t xml:space="preserve"> the conclusion. The economic analysis has also included charges that are expected to be incurred by the hotel. </w:t>
      </w:r>
      <w:r w:rsidR="00605F2C" w:rsidRPr="00DC0D7D">
        <w:rPr>
          <w:rFonts w:ascii="Times New Roman" w:hAnsi="Times New Roman" w:cs="Times New Roman"/>
          <w:sz w:val="24"/>
          <w:szCs w:val="24"/>
        </w:rPr>
        <w:t xml:space="preserve">The report covers Zero-Based budgeting. This report covers the cash budget a month-by-month prediction between January 2021 to December 2021 using the following data, which only pertains to </w:t>
      </w:r>
      <w:r w:rsidR="000620F1" w:rsidRPr="00DC0D7D">
        <w:rPr>
          <w:rFonts w:ascii="Times New Roman" w:hAnsi="Times New Roman" w:cs="Times New Roman"/>
          <w:sz w:val="24"/>
          <w:szCs w:val="24"/>
        </w:rPr>
        <w:t>hotel</w:t>
      </w:r>
      <w:r w:rsidR="00605F2C" w:rsidRPr="00DC0D7D">
        <w:rPr>
          <w:rFonts w:ascii="Times New Roman" w:hAnsi="Times New Roman" w:cs="Times New Roman"/>
          <w:sz w:val="24"/>
          <w:szCs w:val="24"/>
        </w:rPr>
        <w:t xml:space="preserve"> rooms. </w:t>
      </w:r>
      <w:r w:rsidR="00605F2C" w:rsidRPr="00DC0D7D">
        <w:rPr>
          <w:rFonts w:ascii="Times New Roman" w:hAnsi="Times New Roman" w:cs="Times New Roman"/>
          <w:sz w:val="24"/>
          <w:szCs w:val="24"/>
          <w:highlight w:val="white"/>
        </w:rPr>
        <w:t>This report also covers the Zero-based budgeting process, advantages of zero-based budgeting over traditional based and the way the organisation</w:t>
      </w:r>
      <w:r w:rsidR="00605F2C" w:rsidRPr="00DC0D7D">
        <w:rPr>
          <w:rFonts w:ascii="Times New Roman" w:hAnsi="Times New Roman" w:cs="Times New Roman"/>
          <w:sz w:val="24"/>
          <w:szCs w:val="24"/>
        </w:rPr>
        <w:t xml:space="preserve"> introduces</w:t>
      </w:r>
      <w:r w:rsidR="00605F2C" w:rsidRPr="00DC0D7D">
        <w:rPr>
          <w:rFonts w:ascii="Times New Roman" w:hAnsi="Times New Roman" w:cs="Times New Roman"/>
          <w:sz w:val="24"/>
          <w:szCs w:val="24"/>
          <w:highlight w:val="white"/>
        </w:rPr>
        <w:t xml:space="preserve"> zero-based budgeting.</w:t>
      </w:r>
    </w:p>
    <w:p w14:paraId="21DE895B" w14:textId="25C8FD12" w:rsidR="00E35A08" w:rsidRPr="009831B0" w:rsidRDefault="006C2820" w:rsidP="00605F2C">
      <w:pPr>
        <w:pStyle w:val="Heading1"/>
        <w:numPr>
          <w:ilvl w:val="0"/>
          <w:numId w:val="1"/>
        </w:numPr>
        <w:spacing w:line="360" w:lineRule="auto"/>
        <w:rPr>
          <w:rFonts w:cstheme="majorHAnsi"/>
          <w:b/>
          <w:bCs/>
          <w:color w:val="auto"/>
          <w:sz w:val="24"/>
          <w:szCs w:val="24"/>
        </w:rPr>
      </w:pPr>
      <w:r w:rsidRPr="009831B0">
        <w:rPr>
          <w:rFonts w:cstheme="majorHAnsi"/>
          <w:b/>
          <w:bCs/>
          <w:color w:val="auto"/>
          <w:sz w:val="24"/>
          <w:szCs w:val="24"/>
        </w:rPr>
        <w:t>Main Findings</w:t>
      </w:r>
    </w:p>
    <w:p w14:paraId="426B9BC4" w14:textId="7AB8C0F5" w:rsidR="00605F2C" w:rsidRPr="00A13AB9" w:rsidRDefault="00E35A08" w:rsidP="00605F2C">
      <w:pPr>
        <w:pStyle w:val="Heading2"/>
        <w:numPr>
          <w:ilvl w:val="1"/>
          <w:numId w:val="1"/>
        </w:numPr>
        <w:spacing w:line="360" w:lineRule="auto"/>
        <w:rPr>
          <w:rFonts w:ascii="Arial" w:eastAsia="Calibri" w:hAnsi="Arial" w:cs="Arial"/>
          <w:color w:val="auto"/>
          <w:sz w:val="24"/>
          <w:szCs w:val="24"/>
        </w:rPr>
      </w:pPr>
      <w:bookmarkStart w:id="2" w:name="_Toc341883016"/>
      <w:r w:rsidRPr="00A13AB9">
        <w:rPr>
          <w:rFonts w:ascii="Arial" w:eastAsia="Calibri" w:hAnsi="Arial" w:cs="Arial"/>
          <w:color w:val="auto"/>
          <w:sz w:val="24"/>
          <w:szCs w:val="24"/>
        </w:rPr>
        <w:t>Zero-based budgeting</w:t>
      </w:r>
      <w:bookmarkEnd w:id="2"/>
    </w:p>
    <w:p w14:paraId="73E88DC6" w14:textId="4FB98E1C" w:rsidR="006C2820" w:rsidRPr="006C2820" w:rsidRDefault="00605F2C" w:rsidP="00605F2C">
      <w:pPr>
        <w:spacing w:line="360" w:lineRule="auto"/>
        <w:ind w:firstLine="360"/>
        <w:jc w:val="both"/>
      </w:pPr>
      <w:r w:rsidRPr="007C67AD">
        <w:rPr>
          <w:rFonts w:ascii="Times New Roman" w:eastAsia="Times New Roman" w:hAnsi="Times New Roman" w:cs="Times New Roman"/>
          <w:sz w:val="24"/>
          <w:szCs w:val="24"/>
        </w:rPr>
        <w:t>Z</w:t>
      </w:r>
      <w:r>
        <w:rPr>
          <w:rFonts w:ascii="Times New Roman" w:eastAsia="Times New Roman" w:hAnsi="Times New Roman" w:cs="Times New Roman"/>
          <w:sz w:val="24"/>
          <w:szCs w:val="24"/>
        </w:rPr>
        <w:t xml:space="preserve">ero-financial-management budget must be implemented from the ground up. This entails re-evaluating all items on the cash flow statement and examining all expenses incurred by the various departments, because all new expenditures are computed based on the previous year's budget, the budget definition does not constitute zero-budgeting. In actual expenses rather than after considering performance-related charges </w:t>
      </w:r>
      <w:r>
        <w:rPr>
          <w:rFonts w:ascii="Times New Roman" w:eastAsia="Times New Roman" w:hAnsi="Times New Roman" w:cs="Times New Roman"/>
          <w:sz w:val="24"/>
          <w:szCs w:val="24"/>
          <w:highlight w:val="white"/>
        </w:rPr>
        <w:t>(Ibrahim</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et al., </w:t>
      </w:r>
      <w:r>
        <w:rPr>
          <w:rFonts w:ascii="Times New Roman" w:eastAsia="Times New Roman" w:hAnsi="Times New Roman" w:cs="Times New Roman"/>
          <w:sz w:val="24"/>
          <w:szCs w:val="24"/>
          <w:highlight w:val="white"/>
        </w:rPr>
        <w:t>2019).</w:t>
      </w:r>
      <w:r>
        <w:rPr>
          <w:rFonts w:ascii="Times New Roman" w:eastAsia="Times New Roman" w:hAnsi="Times New Roman" w:cs="Times New Roman"/>
          <w:sz w:val="24"/>
          <w:szCs w:val="24"/>
        </w:rPr>
        <w:t xml:space="preserve"> As a result, metrics for calculating the income to be paid to each company must be changed. In comparison to traditional budgeting, ZBB takes more time and effort, but it provides organisations with a significant chance to save costs by decreasing "budget bloat" and lowering unnecessary expenses while prioritising sound decision-making and effective resource allocations. Another advantage of this method is that it's incredibly adaptable, and it can be used to account for a wide range of different types of costs.</w:t>
      </w:r>
    </w:p>
    <w:p w14:paraId="1176FCAE" w14:textId="274C2280" w:rsidR="006C2820" w:rsidRPr="009831B0" w:rsidRDefault="00E35A08" w:rsidP="00605F2C">
      <w:pPr>
        <w:pStyle w:val="Heading2"/>
        <w:numPr>
          <w:ilvl w:val="1"/>
          <w:numId w:val="1"/>
        </w:numPr>
        <w:spacing w:line="360" w:lineRule="auto"/>
        <w:rPr>
          <w:rFonts w:eastAsia="Calibri" w:cstheme="majorHAnsi"/>
          <w:b/>
          <w:bCs/>
          <w:color w:val="auto"/>
          <w:sz w:val="24"/>
          <w:szCs w:val="24"/>
        </w:rPr>
      </w:pPr>
      <w:bookmarkStart w:id="3" w:name="_Toc341883017"/>
      <w:r w:rsidRPr="009831B0">
        <w:rPr>
          <w:rFonts w:eastAsia="Calibri" w:cstheme="majorHAnsi"/>
          <w:b/>
          <w:bCs/>
          <w:color w:val="auto"/>
          <w:sz w:val="24"/>
          <w:szCs w:val="24"/>
        </w:rPr>
        <w:t>Advantages of Zero-based budgeting over Traditional Based</w:t>
      </w:r>
      <w:bookmarkEnd w:id="3"/>
    </w:p>
    <w:p w14:paraId="52B7BF02" w14:textId="6C73860B" w:rsidR="00605F2C" w:rsidRPr="006972B5" w:rsidRDefault="00605F2C" w:rsidP="00605F2C">
      <w:pPr>
        <w:pStyle w:val="Heading2"/>
        <w:spacing w:line="360" w:lineRule="auto"/>
        <w:rPr>
          <w:b/>
          <w:bCs/>
          <w:color w:val="auto"/>
        </w:rPr>
      </w:pPr>
      <w:r w:rsidRPr="006972B5">
        <w:rPr>
          <w:b/>
          <w:bCs/>
          <w:color w:val="auto"/>
        </w:rPr>
        <w:t>Cost-Benefit Analysis is at the Core of Its Design</w:t>
      </w:r>
    </w:p>
    <w:p w14:paraId="6E278D3C" w14:textId="77777777" w:rsidR="00605F2C" w:rsidRDefault="00605F2C" w:rsidP="00605F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Cost-Benefit Analysis is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justifying every expenditure, some businesses find it easier to discover and eliminate those that don't provide a sufficient return on their investment (ROI). In addition, the analysis can incorporate additional values like total cost of ownership (TCO), social capital, and possibilities specific to the budget period, but these values must be contexts within a bigger budget to provide useful insights</w:t>
      </w:r>
      <w:r>
        <w:rPr>
          <w:rFonts w:ascii="Times New Roman" w:eastAsia="Times New Roman" w:hAnsi="Times New Roman" w:cs="Times New Roman"/>
          <w:color w:val="000000"/>
          <w:sz w:val="24"/>
          <w:szCs w:val="24"/>
          <w:highlight w:val="white"/>
        </w:rPr>
        <w:t xml:space="preserve"> (Mustapha</w:t>
      </w:r>
      <w:r>
        <w:rPr>
          <w:rFonts w:ascii="Times New Roman" w:eastAsia="Times New Roman" w:hAnsi="Times New Roman" w:cs="Times New Roman"/>
          <w:color w:val="000000"/>
          <w:sz w:val="24"/>
          <w:szCs w:val="24"/>
        </w:rPr>
        <w:t xml:space="preserve"> et al., </w:t>
      </w:r>
      <w:r>
        <w:rPr>
          <w:rFonts w:ascii="Times New Roman" w:eastAsia="Times New Roman" w:hAnsi="Times New Roman" w:cs="Times New Roman"/>
          <w:color w:val="000000"/>
          <w:sz w:val="24"/>
          <w:szCs w:val="24"/>
          <w:highlight w:val="white"/>
        </w:rPr>
        <w:t>2017)</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 xml:space="preserve">It's important to </w:t>
      </w:r>
      <w:r>
        <w:rPr>
          <w:rFonts w:ascii="Times New Roman" w:eastAsia="Times New Roman" w:hAnsi="Times New Roman" w:cs="Times New Roman"/>
          <w:sz w:val="24"/>
          <w:szCs w:val="24"/>
        </w:rPr>
        <w:lastRenderedPageBreak/>
        <w:t>understand that zero-based budgeting is monthly in nature, but that it can provide data for more detailed analysis when combined with other financial models that incorporate data over longer periods, such as the fiscal year.</w:t>
      </w:r>
    </w:p>
    <w:p w14:paraId="1718E171" w14:textId="097EF644" w:rsidR="00605F2C" w:rsidRPr="009831B0" w:rsidRDefault="00605F2C" w:rsidP="00C7421A">
      <w:pPr>
        <w:pStyle w:val="Heading2"/>
        <w:spacing w:line="360" w:lineRule="auto"/>
        <w:rPr>
          <w:b/>
          <w:bCs/>
          <w:color w:val="auto"/>
        </w:rPr>
      </w:pPr>
      <w:bookmarkStart w:id="4" w:name="_heading=h.3znysh7" w:colFirst="0" w:colLast="0"/>
      <w:bookmarkEnd w:id="4"/>
      <w:r w:rsidRPr="009831B0">
        <w:rPr>
          <w:b/>
          <w:bCs/>
          <w:color w:val="auto"/>
        </w:rPr>
        <w:t>Emphasis on effective resource allocation</w:t>
      </w:r>
    </w:p>
    <w:p w14:paraId="308D6D51" w14:textId="77777777" w:rsidR="00605F2C" w:rsidRDefault="00605F2C" w:rsidP="00605F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ZBB system, resources can be used much more efficiently, as expenses that they have a healthy ROI (in profits, cost reduction, and value generation) that has been given the resources they require, while less critical line items are pushed down the priority list or eliminated, rather than simply being added to the next budget.</w:t>
      </w:r>
    </w:p>
    <w:p w14:paraId="7FB054C0" w14:textId="26ECB155" w:rsidR="00605F2C" w:rsidRPr="006972B5" w:rsidRDefault="00605F2C" w:rsidP="00605F2C">
      <w:pPr>
        <w:pStyle w:val="Heading2"/>
        <w:spacing w:line="360" w:lineRule="auto"/>
        <w:rPr>
          <w:b/>
          <w:bCs/>
          <w:color w:val="auto"/>
        </w:rPr>
      </w:pPr>
      <w:bookmarkStart w:id="5" w:name="_heading=h.2et92p0" w:colFirst="0" w:colLast="0"/>
      <w:bookmarkEnd w:id="5"/>
      <w:r w:rsidRPr="006972B5">
        <w:rPr>
          <w:b/>
          <w:bCs/>
          <w:color w:val="auto"/>
        </w:rPr>
        <w:t>Encourages business process management optimization</w:t>
      </w:r>
    </w:p>
    <w:p w14:paraId="2AB0368C" w14:textId="77777777" w:rsidR="00605F2C" w:rsidRDefault="00605F2C" w:rsidP="00605F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Streamlining spending and focusing on those products that directly benefit the organisation through increased value, cost savings, and higher efficiency are important (Abd El-Wahed Khalifa et al., 2021). As well as helping to streamline workflows and limit spending, doing so reveals chances to evaluate a project, department, division, and corporate priorities and helps with financial forecasts and cash flow management.</w:t>
      </w:r>
    </w:p>
    <w:p w14:paraId="60A69FC5" w14:textId="615BC8E4" w:rsidR="00605F2C" w:rsidRPr="006972B5" w:rsidRDefault="00605F2C" w:rsidP="00605F2C">
      <w:pPr>
        <w:pStyle w:val="Heading2"/>
        <w:spacing w:line="360" w:lineRule="auto"/>
        <w:rPr>
          <w:b/>
          <w:bCs/>
          <w:color w:val="auto"/>
        </w:rPr>
      </w:pPr>
      <w:bookmarkStart w:id="6" w:name="_heading=h.tyjcwt" w:colFirst="0" w:colLast="0"/>
      <w:bookmarkEnd w:id="6"/>
      <w:r w:rsidRPr="006972B5">
        <w:rPr>
          <w:b/>
          <w:bCs/>
          <w:color w:val="auto"/>
        </w:rPr>
        <w:t>Increases strategic expansion and openness</w:t>
      </w:r>
    </w:p>
    <w:p w14:paraId="734C28D9" w14:textId="77777777" w:rsidR="00605F2C" w:rsidRDefault="00605F2C" w:rsidP="00605F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ZBB encourages project leaders and internal leadership to present clear, compelling explanations for their budgets and demonstrate how spending supports their mission and the overall growth, profitability, and competitive performance of the company as a whole, with an emphasis on justified expenses and the integration of spend with organisational goals (</w:t>
      </w:r>
      <w:r>
        <w:rPr>
          <w:rFonts w:ascii="Times New Roman" w:eastAsia="Times New Roman" w:hAnsi="Times New Roman" w:cs="Times New Roman"/>
          <w:color w:val="222222"/>
          <w:sz w:val="24"/>
          <w:szCs w:val="24"/>
          <w:highlight w:val="white"/>
        </w:rPr>
        <w:t>Kamau et al., 2017)</w:t>
      </w:r>
      <w:r>
        <w:rPr>
          <w:rFonts w:ascii="Times New Roman" w:eastAsia="Times New Roman" w:hAnsi="Times New Roman" w:cs="Times New Roman"/>
          <w:sz w:val="24"/>
          <w:szCs w:val="24"/>
        </w:rPr>
        <w:t>. Zero Based budgeting encourages innovation while reducing waste and scope creep, where every dollar is often spent to protect the following year's budget from cuts and encourage an increase even when it isn't necessary.</w:t>
      </w:r>
    </w:p>
    <w:p w14:paraId="4BC7F655" w14:textId="77777777" w:rsidR="00605F2C" w:rsidRDefault="00605F2C" w:rsidP="00605F2C">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Basic processes, zero-based budgeting involves the following phases.</w:t>
      </w:r>
    </w:p>
    <w:p w14:paraId="5141EB20" w14:textId="77777777" w:rsidR="00605F2C" w:rsidRDefault="00605F2C" w:rsidP="00605F2C">
      <w:pPr>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Determine company's objectives.</w:t>
      </w:r>
    </w:p>
    <w:p w14:paraId="68E61911" w14:textId="77777777" w:rsidR="00605F2C" w:rsidRDefault="00605F2C" w:rsidP="00605F2C">
      <w:pPr>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Come up with and evaluate innovative approaches to achieving the objectives.</w:t>
      </w:r>
    </w:p>
    <w:p w14:paraId="5E5C9756" w14:textId="77777777" w:rsidR="00605F2C" w:rsidRDefault="00605F2C" w:rsidP="00605F2C">
      <w:pPr>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Find new ways to fund company operations. </w:t>
      </w:r>
    </w:p>
    <w:p w14:paraId="69947CDD" w14:textId="4B43B19F" w:rsidR="006C2820" w:rsidRPr="00605F2C" w:rsidRDefault="00605F2C" w:rsidP="00605F2C">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Organise resources based on importance.</w:t>
      </w:r>
    </w:p>
    <w:p w14:paraId="2F62892F" w14:textId="26650DEC" w:rsidR="006C2820" w:rsidRPr="006972B5" w:rsidRDefault="00E35A08" w:rsidP="00605F2C">
      <w:pPr>
        <w:pStyle w:val="Heading2"/>
        <w:numPr>
          <w:ilvl w:val="1"/>
          <w:numId w:val="1"/>
        </w:numPr>
        <w:spacing w:line="360" w:lineRule="auto"/>
        <w:rPr>
          <w:rFonts w:eastAsia="Calibri"/>
          <w:b/>
          <w:bCs/>
          <w:color w:val="000000" w:themeColor="text1"/>
        </w:rPr>
      </w:pPr>
      <w:bookmarkStart w:id="7" w:name="_Toc341883018"/>
      <w:r w:rsidRPr="006972B5">
        <w:rPr>
          <w:rFonts w:eastAsia="Calibri"/>
          <w:b/>
          <w:bCs/>
          <w:color w:val="000000" w:themeColor="text1"/>
        </w:rPr>
        <w:t>How the Organisation Might introduce Zero-based Budgeting</w:t>
      </w:r>
      <w:bookmarkEnd w:id="7"/>
    </w:p>
    <w:p w14:paraId="445F0F35" w14:textId="66BA3DC2" w:rsidR="00605F2C" w:rsidRPr="00945C4F" w:rsidRDefault="00605F2C" w:rsidP="00C7421A">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ZBB's successful debut is all about making sure the company's employees are happy and healthy. Companies using ZBB have more successful CEOs who are highly dependent. It's </w:t>
      </w:r>
      <w:r>
        <w:rPr>
          <w:rFonts w:ascii="Times New Roman" w:eastAsia="Times New Roman" w:hAnsi="Times New Roman" w:cs="Times New Roman"/>
          <w:sz w:val="24"/>
          <w:szCs w:val="24"/>
        </w:rPr>
        <w:lastRenderedPageBreak/>
        <w:t xml:space="preserve">critical to have a lot of help. Leaders must be able to connect with their employees' hearts in the right way. ZBB may be a difficulty for managers who've spent years building up business divisions that should now be sold. People are required to reapply for jobs regularly </w:t>
      </w:r>
      <w:r>
        <w:rPr>
          <w:rFonts w:ascii="Times New Roman" w:eastAsia="Times New Roman" w:hAnsi="Times New Roman" w:cs="Times New Roman"/>
          <w:color w:val="000000"/>
          <w:sz w:val="24"/>
          <w:szCs w:val="24"/>
          <w:highlight w:val="white"/>
        </w:rPr>
        <w:t>(Rasugu et al., 2019)</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All the money saved today will be needed for the company's survival, thus they must make sure ZBB does not cut costs but instead produces value. Similarly, using cost analysis, Boutique Hotel can demonstrate to its stakeholders the state of their hotel spending and persuade them to adopt a zero-budgeting approach to hoteling for them to analyses their monthly financial situation, on which they can base their evaluations employee performance.</w:t>
      </w:r>
      <w:bookmarkStart w:id="8" w:name="_heading=h.1t3h5sf" w:colFirst="0" w:colLast="0"/>
      <w:bookmarkStart w:id="9" w:name="_heading=h.ufc0gk8ze2or" w:colFirst="0" w:colLast="0"/>
      <w:bookmarkStart w:id="10" w:name="_heading=h.lsax3m5de7u8" w:colFirst="0" w:colLast="0"/>
      <w:bookmarkStart w:id="11" w:name="_heading=h.yidjt6snbwcw" w:colFirst="0" w:colLast="0"/>
      <w:bookmarkStart w:id="12" w:name="_heading=h.xcm7xk3fpxk3" w:colFirst="0" w:colLast="0"/>
      <w:bookmarkStart w:id="13" w:name="_heading=h.xe51rhf6zcup" w:colFirst="0" w:colLast="0"/>
      <w:bookmarkStart w:id="14" w:name="_heading=h.l3668vxgj3ia" w:colFirst="0" w:colLast="0"/>
      <w:bookmarkStart w:id="15" w:name="_heading=h.h1p53vj6lyjm" w:colFirst="0" w:colLast="0"/>
      <w:bookmarkStart w:id="16" w:name="_heading=h.ekpkzyhpalo2" w:colFirst="0" w:colLast="0"/>
      <w:bookmarkStart w:id="17" w:name="_heading=h.pxwa63ocdqoe" w:colFirst="0" w:colLast="0"/>
      <w:bookmarkStart w:id="18" w:name="_heading=h.8ik6i387nais" w:colFirst="0" w:colLast="0"/>
      <w:bookmarkStart w:id="19" w:name="_heading=h.esyruiwcgcr" w:colFirst="0" w:colLast="0"/>
      <w:bookmarkEnd w:id="8"/>
      <w:bookmarkEnd w:id="9"/>
      <w:bookmarkEnd w:id="10"/>
      <w:bookmarkEnd w:id="11"/>
      <w:bookmarkEnd w:id="12"/>
      <w:bookmarkEnd w:id="13"/>
      <w:bookmarkEnd w:id="14"/>
      <w:bookmarkEnd w:id="15"/>
      <w:bookmarkEnd w:id="16"/>
      <w:bookmarkEnd w:id="17"/>
      <w:bookmarkEnd w:id="18"/>
      <w:bookmarkEnd w:id="19"/>
    </w:p>
    <w:p w14:paraId="6D709B67" w14:textId="35E695A0" w:rsidR="0092712C" w:rsidRPr="006972B5" w:rsidRDefault="008B14ED" w:rsidP="00605F2C">
      <w:pPr>
        <w:pStyle w:val="Heading2"/>
        <w:numPr>
          <w:ilvl w:val="0"/>
          <w:numId w:val="4"/>
        </w:numPr>
        <w:spacing w:line="360" w:lineRule="auto"/>
        <w:rPr>
          <w:rFonts w:eastAsia="Calibri"/>
          <w:color w:val="auto"/>
        </w:rPr>
      </w:pPr>
      <w:bookmarkStart w:id="20" w:name="_Toc341883019"/>
      <w:r w:rsidRPr="006972B5">
        <w:rPr>
          <w:rFonts w:eastAsia="Calibri"/>
          <w:b/>
          <w:bCs/>
          <w:color w:val="auto"/>
        </w:rPr>
        <w:t>Conclusion</w:t>
      </w:r>
      <w:bookmarkEnd w:id="20"/>
    </w:p>
    <w:p w14:paraId="6FE113FC" w14:textId="77777777" w:rsidR="00605F2C" w:rsidRDefault="00605F2C" w:rsidP="00605F2C">
      <w:pPr>
        <w:spacing w:line="360" w:lineRule="auto"/>
        <w:ind w:firstLine="720"/>
        <w:jc w:val="both"/>
        <w:rPr>
          <w:rFonts w:ascii="Times New Roman" w:eastAsia="Times New Roman" w:hAnsi="Times New Roman" w:cs="Times New Roman"/>
          <w:sz w:val="24"/>
          <w:szCs w:val="24"/>
        </w:rPr>
      </w:pPr>
      <w:r w:rsidRPr="006972B5">
        <w:rPr>
          <w:rFonts w:ascii="Times New Roman" w:eastAsia="Times New Roman" w:hAnsi="Times New Roman" w:cs="Times New Roman"/>
          <w:sz w:val="24"/>
          <w:szCs w:val="24"/>
        </w:rPr>
        <w:t>I</w:t>
      </w:r>
      <w:r>
        <w:rPr>
          <w:rFonts w:ascii="Times New Roman" w:eastAsia="Times New Roman" w:hAnsi="Times New Roman" w:cs="Times New Roman"/>
          <w:sz w:val="24"/>
          <w:szCs w:val="24"/>
        </w:rPr>
        <w:t>n light of the results of the study, it's safe to say that ZBB is the type of budgeting method that can best promote a company's growth. If implemented in a company, ZBB practices can aid in business growth by demonstrating budget flexibility and lowering operating costs. An effective reduction in the company's overall costs can assist the company in reaching its goals. Zero-based budgeting, managers are forced to think about every dollar spent in detail during each planning cycle. Through this procedure, they are also required to justify all of the company's running costs and determine which departments generate money. Traditionally, legacy costs may not be considered until an economic shock causes the company to take drastic measures, which can take years in the case of typical budgeting. Expenses tend to rise over time as departments guard their budgets against being reduced. This is a short-sighted attitude that can result in severe resource misallocation. Zero-based budgeting, when used appropriately, can keep this from happening.</w:t>
      </w:r>
    </w:p>
    <w:p w14:paraId="1406B70E" w14:textId="77777777" w:rsidR="0092712C" w:rsidRDefault="0092712C" w:rsidP="00605F2C">
      <w:pPr>
        <w:spacing w:line="360" w:lineRule="auto"/>
      </w:pPr>
    </w:p>
    <w:p w14:paraId="60A958A5" w14:textId="77777777" w:rsidR="0092712C" w:rsidRDefault="0092712C" w:rsidP="00605F2C">
      <w:pPr>
        <w:spacing w:line="360" w:lineRule="auto"/>
      </w:pPr>
    </w:p>
    <w:p w14:paraId="5BBA937F" w14:textId="77777777" w:rsidR="0092712C" w:rsidRDefault="0092712C" w:rsidP="00605F2C">
      <w:pPr>
        <w:spacing w:line="360" w:lineRule="auto"/>
      </w:pPr>
    </w:p>
    <w:p w14:paraId="1FB95C03" w14:textId="77777777" w:rsidR="0092712C" w:rsidRDefault="0092712C" w:rsidP="00605F2C">
      <w:pPr>
        <w:spacing w:line="360" w:lineRule="auto"/>
      </w:pPr>
    </w:p>
    <w:p w14:paraId="250B8FA5" w14:textId="77777777" w:rsidR="0092712C" w:rsidRDefault="0092712C" w:rsidP="00605F2C">
      <w:pPr>
        <w:spacing w:line="360" w:lineRule="auto"/>
      </w:pPr>
    </w:p>
    <w:p w14:paraId="47927B64" w14:textId="77777777" w:rsidR="0092712C" w:rsidRDefault="0092712C" w:rsidP="00605F2C">
      <w:pPr>
        <w:spacing w:line="360" w:lineRule="auto"/>
      </w:pPr>
    </w:p>
    <w:p w14:paraId="59948BFC" w14:textId="77777777" w:rsidR="0092712C" w:rsidRDefault="0092712C" w:rsidP="00605F2C">
      <w:pPr>
        <w:spacing w:line="360" w:lineRule="auto"/>
      </w:pPr>
    </w:p>
    <w:p w14:paraId="32CB2887" w14:textId="77777777" w:rsidR="0092712C" w:rsidRDefault="0092712C" w:rsidP="00605F2C">
      <w:pPr>
        <w:spacing w:line="360" w:lineRule="auto"/>
      </w:pPr>
    </w:p>
    <w:p w14:paraId="36DE7EB0" w14:textId="77777777" w:rsidR="0092712C" w:rsidRDefault="0092712C" w:rsidP="00605F2C">
      <w:pPr>
        <w:spacing w:line="360" w:lineRule="auto"/>
      </w:pPr>
    </w:p>
    <w:p w14:paraId="10AEEFE5" w14:textId="77777777" w:rsidR="0092712C" w:rsidRDefault="0092712C" w:rsidP="00605F2C">
      <w:pPr>
        <w:spacing w:line="360" w:lineRule="auto"/>
      </w:pPr>
    </w:p>
    <w:p w14:paraId="52BE5E08" w14:textId="77777777" w:rsidR="0092712C" w:rsidRDefault="0092712C" w:rsidP="00605F2C">
      <w:pPr>
        <w:spacing w:line="360" w:lineRule="auto"/>
      </w:pPr>
    </w:p>
    <w:p w14:paraId="2C3F7F1F" w14:textId="77777777" w:rsidR="00605F2C" w:rsidRDefault="00605F2C" w:rsidP="00605F2C">
      <w:pPr>
        <w:spacing w:line="360" w:lineRule="auto"/>
      </w:pPr>
      <w:bookmarkStart w:id="21" w:name="_Toc341883020"/>
    </w:p>
    <w:p w14:paraId="610AE09B" w14:textId="52C009A9" w:rsidR="008B14ED" w:rsidRPr="006972B5" w:rsidRDefault="0092712C" w:rsidP="00605F2C">
      <w:pPr>
        <w:pStyle w:val="Heading2"/>
        <w:numPr>
          <w:ilvl w:val="0"/>
          <w:numId w:val="4"/>
        </w:numPr>
        <w:spacing w:line="360" w:lineRule="auto"/>
        <w:rPr>
          <w:b/>
          <w:bCs/>
          <w:color w:val="auto"/>
        </w:rPr>
      </w:pPr>
      <w:r w:rsidRPr="006972B5">
        <w:rPr>
          <w:b/>
          <w:bCs/>
          <w:color w:val="auto"/>
        </w:rPr>
        <w:t xml:space="preserve"> </w:t>
      </w:r>
      <w:bookmarkEnd w:id="21"/>
      <w:r w:rsidR="00812649" w:rsidRPr="006972B5">
        <w:rPr>
          <w:rFonts w:eastAsia="Calibri"/>
          <w:b/>
          <w:bCs/>
          <w:color w:val="auto"/>
        </w:rPr>
        <w:t>Bibliography</w:t>
      </w:r>
    </w:p>
    <w:p w14:paraId="79577B1D" w14:textId="77777777" w:rsidR="008B14ED" w:rsidRPr="006972B5" w:rsidRDefault="008B14ED" w:rsidP="00605F2C">
      <w:pPr>
        <w:spacing w:line="360" w:lineRule="auto"/>
        <w:rPr>
          <w:b/>
          <w:bCs/>
        </w:rPr>
      </w:pPr>
    </w:p>
    <w:p w14:paraId="17B8DAD0" w14:textId="77777777" w:rsidR="00605F2C" w:rsidRDefault="00605F2C" w:rsidP="00605F2C">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Abd El-Wahed Khalifa, H. and Alodhaibi, S., 2021. Enhancing Zero-Based Budgeting Under Fuzzy Environment. INTERNATIONAL JOURNAL of FUZZY LOGIC and INTELLIGENT SYSTEMS, 21(2), pp.152-158.</w:t>
      </w:r>
    </w:p>
    <w:p w14:paraId="29AF2DF6" w14:textId="77777777" w:rsidR="00605F2C" w:rsidRDefault="00605F2C" w:rsidP="00605F2C">
      <w:pPr>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Ibrahim, M., Ashigar, A., Bello, B. M., &amp; Mamuda, A. U. (2017). Zero-Based Budgeting is a Panacea to Fiscal Distress: Do the Perceived Benefits Significantly Influence its Adoption in Borno State?. </w:t>
      </w:r>
      <w:r>
        <w:rPr>
          <w:rFonts w:ascii="Times New Roman" w:eastAsia="Times New Roman" w:hAnsi="Times New Roman" w:cs="Times New Roman"/>
          <w:i/>
          <w:color w:val="222222"/>
          <w:sz w:val="24"/>
          <w:szCs w:val="24"/>
          <w:highlight w:val="white"/>
        </w:rPr>
        <w:t>Saudi Journal of Business and Management Studies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(10), 943-950.</w:t>
      </w:r>
    </w:p>
    <w:p w14:paraId="40830C63" w14:textId="77777777" w:rsidR="00605F2C" w:rsidRDefault="00605F2C" w:rsidP="00605F2C">
      <w:pPr>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Ibrahim, M.M., 2019. Designing zero-based budgeting for public organizations. </w:t>
      </w:r>
      <w:r>
        <w:rPr>
          <w:rFonts w:ascii="Times New Roman" w:eastAsia="Times New Roman" w:hAnsi="Times New Roman" w:cs="Times New Roman"/>
          <w:i/>
          <w:color w:val="222222"/>
          <w:sz w:val="24"/>
          <w:szCs w:val="24"/>
          <w:highlight w:val="white"/>
        </w:rPr>
        <w:t>Problems and Perspectives in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(2).</w:t>
      </w:r>
    </w:p>
    <w:p w14:paraId="7E7EF985" w14:textId="77777777" w:rsidR="00605F2C" w:rsidRDefault="00605F2C" w:rsidP="00605F2C">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Kamau, J.K., Rotich, G. and Anyango, W., 2017. Effect of budgeting process on budget performance of state corporations in Kenya: A case of Kenyatta National Hospital. </w:t>
      </w:r>
      <w:r>
        <w:rPr>
          <w:rFonts w:ascii="Times New Roman" w:eastAsia="Times New Roman" w:hAnsi="Times New Roman" w:cs="Times New Roman"/>
          <w:i/>
          <w:color w:val="222222"/>
          <w:sz w:val="24"/>
          <w:szCs w:val="24"/>
          <w:highlight w:val="white"/>
        </w:rPr>
        <w:t>International Academic Journal of Human Resource and Business Administration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(3), pp.255-281.</w:t>
      </w:r>
    </w:p>
    <w:p w14:paraId="68374F10" w14:textId="77777777" w:rsidR="00605F2C" w:rsidRDefault="00605F2C" w:rsidP="00605F2C">
      <w:pPr>
        <w:spacing w:line="360" w:lineRule="auto"/>
        <w:ind w:left="720" w:hanging="720"/>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Mustapha, I. B. R. A. H. I. M. (2017). the predictors of zero-based budget adoption in borno state. </w:t>
      </w:r>
      <w:r>
        <w:rPr>
          <w:rFonts w:ascii="Times New Roman" w:eastAsia="Times New Roman" w:hAnsi="Times New Roman" w:cs="Times New Roman"/>
          <w:i/>
          <w:color w:val="222222"/>
          <w:sz w:val="24"/>
          <w:szCs w:val="24"/>
          <w:highlight w:val="white"/>
        </w:rPr>
        <w:t>usmanu danfodiyo university, sokoto</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b/>
          <w:sz w:val="24"/>
          <w:szCs w:val="24"/>
        </w:rPr>
        <w:t xml:space="preserve"> </w:t>
      </w:r>
    </w:p>
    <w:p w14:paraId="2C1AFB73" w14:textId="77777777" w:rsidR="008B14ED" w:rsidRPr="008B14ED" w:rsidRDefault="008B14ED" w:rsidP="00605F2C">
      <w:pPr>
        <w:spacing w:line="360" w:lineRule="auto"/>
      </w:pPr>
    </w:p>
    <w:p w14:paraId="222D449E" w14:textId="77777777" w:rsidR="008B14ED" w:rsidRDefault="008B14ED" w:rsidP="00605F2C">
      <w:pPr>
        <w:spacing w:line="360" w:lineRule="auto"/>
      </w:pPr>
    </w:p>
    <w:p w14:paraId="3DAE3312" w14:textId="77777777" w:rsidR="008B14ED" w:rsidRPr="008B14ED" w:rsidRDefault="008B14ED" w:rsidP="00605F2C">
      <w:pPr>
        <w:spacing w:line="360" w:lineRule="auto"/>
      </w:pPr>
    </w:p>
    <w:p w14:paraId="5EEA12ED" w14:textId="77777777" w:rsidR="008B14ED" w:rsidRPr="008B14ED" w:rsidRDefault="008B14ED" w:rsidP="00605F2C">
      <w:pPr>
        <w:spacing w:line="360" w:lineRule="auto"/>
      </w:pPr>
    </w:p>
    <w:sectPr w:rsidR="008B14ED" w:rsidRPr="008B14ED" w:rsidSect="008B14ED">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A9FAF6" w14:textId="77777777" w:rsidR="001C404E" w:rsidRDefault="001C404E" w:rsidP="008B14ED">
      <w:pPr>
        <w:spacing w:after="0" w:line="240" w:lineRule="auto"/>
      </w:pPr>
      <w:r>
        <w:separator/>
      </w:r>
    </w:p>
  </w:endnote>
  <w:endnote w:type="continuationSeparator" w:id="0">
    <w:p w14:paraId="5A0B224F" w14:textId="77777777" w:rsidR="001C404E" w:rsidRDefault="001C404E"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6AEC14E2" w14:textId="77777777" w:rsidR="008B14ED" w:rsidRDefault="008B14ED">
        <w:pPr>
          <w:pStyle w:val="Footer"/>
          <w:jc w:val="center"/>
        </w:pPr>
        <w:r>
          <w:fldChar w:fldCharType="begin"/>
        </w:r>
        <w:r>
          <w:instrText xml:space="preserve"> PAGE   \* MERGEFORMAT </w:instrText>
        </w:r>
        <w:r>
          <w:fldChar w:fldCharType="separate"/>
        </w:r>
        <w:r w:rsidR="00960BA4">
          <w:rPr>
            <w:noProof/>
          </w:rPr>
          <w:t>7</w:t>
        </w:r>
        <w:r>
          <w:rPr>
            <w:noProof/>
          </w:rPr>
          <w:fldChar w:fldCharType="end"/>
        </w:r>
      </w:p>
    </w:sdtContent>
  </w:sdt>
  <w:p w14:paraId="7DEA01C8"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268C50" w14:textId="77777777" w:rsidR="001C404E" w:rsidRDefault="001C404E" w:rsidP="008B14ED">
      <w:pPr>
        <w:spacing w:after="0" w:line="240" w:lineRule="auto"/>
      </w:pPr>
      <w:r>
        <w:separator/>
      </w:r>
    </w:p>
  </w:footnote>
  <w:footnote w:type="continuationSeparator" w:id="0">
    <w:p w14:paraId="338B3CC4" w14:textId="77777777" w:rsidR="001C404E" w:rsidRDefault="001C404E"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B33CF4"/>
    <w:multiLevelType w:val="multilevel"/>
    <w:tmpl w:val="20C221D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E616051"/>
    <w:multiLevelType w:val="multilevel"/>
    <w:tmpl w:val="51F4766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2"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2F1BCB"/>
    <w:multiLevelType w:val="hybridMultilevel"/>
    <w:tmpl w:val="9E00E70C"/>
    <w:lvl w:ilvl="0" w:tplc="3B6C0E4A">
      <w:start w:val="3"/>
      <w:numFmt w:val="decimal"/>
      <w:lvlText w:val="%1"/>
      <w:lvlJc w:val="left"/>
      <w:pPr>
        <w:ind w:left="1110" w:hanging="360"/>
      </w:pPr>
      <w:rPr>
        <w:rFonts w:hint="default"/>
      </w:rPr>
    </w:lvl>
    <w:lvl w:ilvl="1" w:tplc="04090019" w:tentative="1">
      <w:start w:val="1"/>
      <w:numFmt w:val="lowerLetter"/>
      <w:lvlText w:val="%2."/>
      <w:lvlJc w:val="left"/>
      <w:pPr>
        <w:ind w:left="1830" w:hanging="360"/>
      </w:pPr>
    </w:lvl>
    <w:lvl w:ilvl="2" w:tplc="0409001B" w:tentative="1">
      <w:start w:val="1"/>
      <w:numFmt w:val="lowerRoman"/>
      <w:lvlText w:val="%3."/>
      <w:lvlJc w:val="right"/>
      <w:pPr>
        <w:ind w:left="2550" w:hanging="180"/>
      </w:pPr>
    </w:lvl>
    <w:lvl w:ilvl="3" w:tplc="0409000F" w:tentative="1">
      <w:start w:val="1"/>
      <w:numFmt w:val="decimal"/>
      <w:lvlText w:val="%4."/>
      <w:lvlJc w:val="left"/>
      <w:pPr>
        <w:ind w:left="3270" w:hanging="360"/>
      </w:pPr>
    </w:lvl>
    <w:lvl w:ilvl="4" w:tplc="04090019" w:tentative="1">
      <w:start w:val="1"/>
      <w:numFmt w:val="lowerLetter"/>
      <w:lvlText w:val="%5."/>
      <w:lvlJc w:val="left"/>
      <w:pPr>
        <w:ind w:left="3990" w:hanging="360"/>
      </w:pPr>
    </w:lvl>
    <w:lvl w:ilvl="5" w:tplc="0409001B" w:tentative="1">
      <w:start w:val="1"/>
      <w:numFmt w:val="lowerRoman"/>
      <w:lvlText w:val="%6."/>
      <w:lvlJc w:val="right"/>
      <w:pPr>
        <w:ind w:left="4710" w:hanging="180"/>
      </w:pPr>
    </w:lvl>
    <w:lvl w:ilvl="6" w:tplc="0409000F" w:tentative="1">
      <w:start w:val="1"/>
      <w:numFmt w:val="decimal"/>
      <w:lvlText w:val="%7."/>
      <w:lvlJc w:val="left"/>
      <w:pPr>
        <w:ind w:left="5430" w:hanging="360"/>
      </w:pPr>
    </w:lvl>
    <w:lvl w:ilvl="7" w:tplc="04090019" w:tentative="1">
      <w:start w:val="1"/>
      <w:numFmt w:val="lowerLetter"/>
      <w:lvlText w:val="%8."/>
      <w:lvlJc w:val="left"/>
      <w:pPr>
        <w:ind w:left="6150" w:hanging="360"/>
      </w:pPr>
    </w:lvl>
    <w:lvl w:ilvl="8" w:tplc="0409001B" w:tentative="1">
      <w:start w:val="1"/>
      <w:numFmt w:val="lowerRoman"/>
      <w:lvlText w:val="%9."/>
      <w:lvlJc w:val="right"/>
      <w:pPr>
        <w:ind w:left="687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QzMTAxNTK1tDQ3sDRU0lEKTi0uzszPAykwqgUAGF9t5ywAAAA="/>
  </w:docVars>
  <w:rsids>
    <w:rsidRoot w:val="008B14ED"/>
    <w:rsid w:val="000620F1"/>
    <w:rsid w:val="00066DF5"/>
    <w:rsid w:val="00124F1B"/>
    <w:rsid w:val="00175C97"/>
    <w:rsid w:val="001C404E"/>
    <w:rsid w:val="0034370B"/>
    <w:rsid w:val="00402B4D"/>
    <w:rsid w:val="00605F2C"/>
    <w:rsid w:val="00617C47"/>
    <w:rsid w:val="006972B5"/>
    <w:rsid w:val="006A3DAF"/>
    <w:rsid w:val="006C2820"/>
    <w:rsid w:val="007B172B"/>
    <w:rsid w:val="007C67AD"/>
    <w:rsid w:val="00812649"/>
    <w:rsid w:val="0082513C"/>
    <w:rsid w:val="008B14ED"/>
    <w:rsid w:val="0092712C"/>
    <w:rsid w:val="00960BA4"/>
    <w:rsid w:val="00980874"/>
    <w:rsid w:val="009831B0"/>
    <w:rsid w:val="00A13AB9"/>
    <w:rsid w:val="00AD4592"/>
    <w:rsid w:val="00C72774"/>
    <w:rsid w:val="00C7421A"/>
    <w:rsid w:val="00CD326B"/>
    <w:rsid w:val="00CE3DE1"/>
    <w:rsid w:val="00D567C5"/>
    <w:rsid w:val="00D67DE3"/>
    <w:rsid w:val="00DC0D7D"/>
    <w:rsid w:val="00DD0874"/>
    <w:rsid w:val="00E35A0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162886"/>
  <w15:docId w15:val="{04198A1E-B14A-40D7-A1F0-5330A7225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2021-10-29T00:00:00</PublishDate>
  <Abstract/>
  <CompanyAddress>Mahroukh Valaei</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FD03E1-D5F0-4B73-A19F-8C71ABF3A7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7</Pages>
  <Words>1303</Words>
  <Characters>7428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Mahroukh Valaei</cp:lastModifiedBy>
  <cp:revision>11</cp:revision>
  <dcterms:created xsi:type="dcterms:W3CDTF">2021-10-22T10:59:00Z</dcterms:created>
  <dcterms:modified xsi:type="dcterms:W3CDTF">2021-10-25T23:35:00Z</dcterms:modified>
</cp:coreProperties>
</file>