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8593383"/>
        <w:docPartObj>
          <w:docPartGallery w:val="Cover Pages"/>
          <w:docPartUnique/>
        </w:docPartObj>
      </w:sdtPr>
      <w:sdtEndPr>
        <w:rPr>
          <w:rFonts w:ascii="Arial Nova" w:hAnsi="Arial Nova"/>
          <w:b/>
          <w:bCs/>
          <w:sz w:val="96"/>
          <w:szCs w:val="96"/>
        </w:rPr>
      </w:sdtEndPr>
      <w:sdtContent>
        <w:p w14:paraId="39E6ADC9" w14:textId="0292F2ED" w:rsidR="00794384" w:rsidRDefault="00794384">
          <w:r>
            <w:rPr>
              <w:noProof/>
            </w:rPr>
            <mc:AlternateContent>
              <mc:Choice Requires="wps">
                <w:drawing>
                  <wp:anchor distT="0" distB="0" distL="114300" distR="114300" simplePos="0" relativeHeight="251658242" behindDoc="0" locked="0" layoutInCell="1" allowOverlap="1" wp14:anchorId="61A5D022" wp14:editId="312E9992">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C86683E" w14:textId="7F87FEB2" w:rsidR="00794384" w:rsidRDefault="00794384">
                                    <w:pPr>
                                      <w:pStyle w:val="NoSpacing"/>
                                      <w:spacing w:after="480"/>
                                      <w:rPr>
                                        <w:i/>
                                        <w:color w:val="262626" w:themeColor="text1" w:themeTint="D9"/>
                                        <w:sz w:val="32"/>
                                        <w:szCs w:val="32"/>
                                      </w:rPr>
                                    </w:pPr>
                                    <w:r>
                                      <w:rPr>
                                        <w:i/>
                                        <w:color w:val="262626" w:themeColor="text1" w:themeTint="D9"/>
                                        <w:sz w:val="32"/>
                                        <w:szCs w:val="32"/>
                                      </w:rPr>
                                      <w:t>Evangelia Dimitriou</w:t>
                                    </w:r>
                                  </w:p>
                                </w:sdtContent>
                              </w:sdt>
                              <w:p w14:paraId="0B59DE34" w14:textId="1F7588DE" w:rsidR="00794384" w:rsidRDefault="008734FC">
                                <w:pPr>
                                  <w:pStyle w:val="NoSpacing"/>
                                  <w:rPr>
                                    <w:i/>
                                    <w:color w:val="262626" w:themeColor="text1" w:themeTint="D9"/>
                                    <w:sz w:val="26"/>
                                    <w:szCs w:val="26"/>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794384" w:rsidRPr="00794384">
                                      <w:rPr>
                                        <w:i/>
                                        <w:color w:val="262626" w:themeColor="text1" w:themeTint="D9"/>
                                        <w:sz w:val="32"/>
                                        <w:szCs w:val="32"/>
                                      </w:rPr>
                                      <w:t>2300418</w:t>
                                    </w:r>
                                  </w:sdtContent>
                                </w:sdt>
                                <w:r w:rsidR="00794384">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794384">
                                      <w:rPr>
                                        <w:i/>
                                        <w:color w:val="262626" w:themeColor="text1" w:themeTint="D9"/>
                                        <w:sz w:val="26"/>
                                        <w:szCs w:val="26"/>
                                      </w:rPr>
                                      <w:t>E-Portfolio</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1A5D022"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5824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C86683E" w14:textId="7F87FEB2" w:rsidR="00794384" w:rsidRDefault="00794384">
                              <w:pPr>
                                <w:pStyle w:val="NoSpacing"/>
                                <w:spacing w:after="480"/>
                                <w:rPr>
                                  <w:i/>
                                  <w:color w:val="262626" w:themeColor="text1" w:themeTint="D9"/>
                                  <w:sz w:val="32"/>
                                  <w:szCs w:val="32"/>
                                </w:rPr>
                              </w:pPr>
                              <w:r>
                                <w:rPr>
                                  <w:i/>
                                  <w:color w:val="262626" w:themeColor="text1" w:themeTint="D9"/>
                                  <w:sz w:val="32"/>
                                  <w:szCs w:val="32"/>
                                </w:rPr>
                                <w:t>Evangelia Dimitriou</w:t>
                              </w:r>
                            </w:p>
                          </w:sdtContent>
                        </w:sdt>
                        <w:p w14:paraId="0B59DE34" w14:textId="1F7588DE" w:rsidR="00794384" w:rsidRDefault="008734FC">
                          <w:pPr>
                            <w:pStyle w:val="NoSpacing"/>
                            <w:rPr>
                              <w:i/>
                              <w:color w:val="262626" w:themeColor="text1" w:themeTint="D9"/>
                              <w:sz w:val="26"/>
                              <w:szCs w:val="26"/>
                            </w:rPr>
                          </w:pPr>
                          <w:sdt>
                            <w:sdtPr>
                              <w:rPr>
                                <w:i/>
                                <w:color w:val="262626" w:themeColor="text1" w:themeTint="D9"/>
                                <w:sz w:val="32"/>
                                <w:szCs w:val="32"/>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794384" w:rsidRPr="00794384">
                                <w:rPr>
                                  <w:i/>
                                  <w:color w:val="262626" w:themeColor="text1" w:themeTint="D9"/>
                                  <w:sz w:val="32"/>
                                  <w:szCs w:val="32"/>
                                </w:rPr>
                                <w:t>2300418</w:t>
                              </w:r>
                            </w:sdtContent>
                          </w:sdt>
                          <w:r w:rsidR="00794384">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794384">
                                <w:rPr>
                                  <w:i/>
                                  <w:color w:val="262626" w:themeColor="text1" w:themeTint="D9"/>
                                  <w:sz w:val="26"/>
                                  <w:szCs w:val="26"/>
                                </w:rPr>
                                <w:t>E-Portfolio</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1" locked="0" layoutInCell="1" allowOverlap="1" wp14:anchorId="63C63B1F" wp14:editId="46D7003C">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w16du="http://schemas.microsoft.com/office/word/2023/wordml/word16du" xmlns:arto="http://schemas.microsoft.com/office/word/2006/arto">
                <w:pict>
                  <v:line w14:anchorId="30506757" id="Straight Connector 43" o:spid="_x0000_s1026" style="position:absolute;z-index:-251658239;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8240" behindDoc="0" locked="0" layoutInCell="1" allowOverlap="1" wp14:anchorId="4130CDD2" wp14:editId="0854CAD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Nova" w:hAnsi="Arial Nova"/>
                                    <w:b/>
                                    <w:bCs/>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3569D8E" w14:textId="3709C7CB" w:rsidR="00794384" w:rsidRDefault="00794384">
                                    <w:pPr>
                                      <w:pStyle w:val="NoSpacing"/>
                                      <w:spacing w:after="900"/>
                                      <w:rPr>
                                        <w:rFonts w:asciiTheme="majorHAnsi" w:hAnsiTheme="majorHAnsi"/>
                                        <w:i/>
                                        <w:caps/>
                                        <w:color w:val="262626" w:themeColor="text1" w:themeTint="D9"/>
                                        <w:sz w:val="120"/>
                                        <w:szCs w:val="120"/>
                                      </w:rPr>
                                    </w:pPr>
                                    <w:r w:rsidRPr="00794384">
                                      <w:rPr>
                                        <w:rFonts w:ascii="Arial Nova" w:hAnsi="Arial Nova"/>
                                        <w:b/>
                                        <w:bCs/>
                                        <w:sz w:val="96"/>
                                        <w:szCs w:val="96"/>
                                      </w:rPr>
                                      <w:t>LEARNING IN THE DIGITAL ERA</w:t>
                                    </w:r>
                                  </w:p>
                                </w:sdtContent>
                              </w:sdt>
                              <w:sdt>
                                <w:sdtPr>
                                  <w:rPr>
                                    <w:rFonts w:ascii="Arial Nova" w:hAnsi="Arial Nova" w:cs="Times New Roman"/>
                                    <w:b/>
                                    <w:bCs/>
                                    <w:sz w:val="96"/>
                                    <w:szCs w:val="9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CE74B19" w14:textId="3148A2B8" w:rsidR="00794384" w:rsidRDefault="00794384">
                                    <w:pPr>
                                      <w:pStyle w:val="NoSpacing"/>
                                      <w:rPr>
                                        <w:i/>
                                        <w:color w:val="262626" w:themeColor="text1" w:themeTint="D9"/>
                                        <w:sz w:val="36"/>
                                        <w:szCs w:val="36"/>
                                      </w:rPr>
                                    </w:pPr>
                                    <w:r w:rsidRPr="00794384">
                                      <w:rPr>
                                        <w:rFonts w:ascii="Arial Nova" w:hAnsi="Arial Nova" w:cs="Times New Roman"/>
                                        <w:b/>
                                        <w:bCs/>
                                        <w:sz w:val="96"/>
                                        <w:szCs w:val="96"/>
                                      </w:rPr>
                                      <w:t>ADPA4001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130CDD2" id="Text Box 44" o:spid="_x0000_s1027" type="#_x0000_t202" alt="Title: Title and subtitle" style="position:absolute;margin-left:0;margin-top:0;width:435.75pt;height:214.55pt;z-index:25165824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Nova" w:hAnsi="Arial Nova"/>
                              <w:b/>
                              <w:bCs/>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3569D8E" w14:textId="3709C7CB" w:rsidR="00794384" w:rsidRDefault="00794384">
                              <w:pPr>
                                <w:pStyle w:val="NoSpacing"/>
                                <w:spacing w:after="900"/>
                                <w:rPr>
                                  <w:rFonts w:asciiTheme="majorHAnsi" w:hAnsiTheme="majorHAnsi"/>
                                  <w:i/>
                                  <w:caps/>
                                  <w:color w:val="262626" w:themeColor="text1" w:themeTint="D9"/>
                                  <w:sz w:val="120"/>
                                  <w:szCs w:val="120"/>
                                </w:rPr>
                              </w:pPr>
                              <w:r w:rsidRPr="00794384">
                                <w:rPr>
                                  <w:rFonts w:ascii="Arial Nova" w:hAnsi="Arial Nova"/>
                                  <w:b/>
                                  <w:bCs/>
                                  <w:sz w:val="96"/>
                                  <w:szCs w:val="96"/>
                                </w:rPr>
                                <w:t>LEARNING IN THE DIGITAL ERA</w:t>
                              </w:r>
                            </w:p>
                          </w:sdtContent>
                        </w:sdt>
                        <w:sdt>
                          <w:sdtPr>
                            <w:rPr>
                              <w:rFonts w:ascii="Arial Nova" w:hAnsi="Arial Nova" w:cs="Times New Roman"/>
                              <w:b/>
                              <w:bCs/>
                              <w:sz w:val="96"/>
                              <w:szCs w:val="9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CE74B19" w14:textId="3148A2B8" w:rsidR="00794384" w:rsidRDefault="00794384">
                              <w:pPr>
                                <w:pStyle w:val="NoSpacing"/>
                                <w:rPr>
                                  <w:i/>
                                  <w:color w:val="262626" w:themeColor="text1" w:themeTint="D9"/>
                                  <w:sz w:val="36"/>
                                  <w:szCs w:val="36"/>
                                </w:rPr>
                              </w:pPr>
                              <w:r w:rsidRPr="00794384">
                                <w:rPr>
                                  <w:rFonts w:ascii="Arial Nova" w:hAnsi="Arial Nova" w:cs="Times New Roman"/>
                                  <w:b/>
                                  <w:bCs/>
                                  <w:sz w:val="96"/>
                                  <w:szCs w:val="96"/>
                                </w:rPr>
                                <w:t>ADPA4001</w:t>
                              </w:r>
                            </w:p>
                          </w:sdtContent>
                        </w:sdt>
                      </w:txbxContent>
                    </v:textbox>
                    <w10:wrap anchorx="page" anchory="page"/>
                  </v:shape>
                </w:pict>
              </mc:Fallback>
            </mc:AlternateContent>
          </w:r>
        </w:p>
        <w:p w14:paraId="0E3CFE6D" w14:textId="281EA025" w:rsidR="0090535E" w:rsidRPr="009C56CC" w:rsidRDefault="00794384" w:rsidP="0090535E">
          <w:pPr>
            <w:rPr>
              <w:rFonts w:ascii="Arial Nova" w:hAnsi="Arial Nova"/>
              <w:b/>
              <w:bCs/>
              <w:sz w:val="96"/>
              <w:szCs w:val="96"/>
            </w:rPr>
          </w:pPr>
          <w:r>
            <w:rPr>
              <w:rFonts w:ascii="Arial Nova" w:hAnsi="Arial Nova"/>
              <w:b/>
              <w:bCs/>
              <w:sz w:val="96"/>
              <w:szCs w:val="96"/>
            </w:rPr>
            <w:br w:type="page"/>
          </w:r>
        </w:p>
      </w:sdtContent>
    </w:sdt>
    <w:p w14:paraId="000DC0AE" w14:textId="58A437EE" w:rsidR="00034DAF" w:rsidRDefault="00034DAF" w:rsidP="00DE576F">
      <w:pPr>
        <w:rPr>
          <w:rFonts w:ascii="Arial Nova" w:hAnsi="Arial Nova"/>
          <w:sz w:val="26"/>
          <w:szCs w:val="26"/>
        </w:rPr>
      </w:pPr>
    </w:p>
    <w:sdt>
      <w:sdtPr>
        <w:id w:val="1992826713"/>
        <w:docPartObj>
          <w:docPartGallery w:val="Table of Contents"/>
          <w:docPartUnique/>
        </w:docPartObj>
      </w:sdtPr>
      <w:sdtEndPr>
        <w:rPr>
          <w:rFonts w:asciiTheme="minorHAnsi" w:eastAsiaTheme="minorEastAsia" w:hAnsiTheme="minorHAnsi" w:cstheme="minorBidi"/>
          <w:bCs w:val="0"/>
          <w:color w:val="auto"/>
          <w:kern w:val="2"/>
          <w:sz w:val="22"/>
          <w:szCs w:val="22"/>
          <w:lang w:val="en-GB" w:eastAsia="en-GB"/>
          <w14:ligatures w14:val="standardContextual"/>
        </w:rPr>
      </w:sdtEndPr>
      <w:sdtContent>
        <w:p w14:paraId="48C2FC86" w14:textId="4DF7EDA2" w:rsidR="00034DAF" w:rsidRPr="00CC46D8" w:rsidRDefault="00034DAF">
          <w:pPr>
            <w:pStyle w:val="TOCHeading"/>
            <w:rPr>
              <w:color w:val="000000" w:themeColor="text1"/>
              <w:sz w:val="36"/>
              <w:szCs w:val="36"/>
              <w:u w:val="single"/>
            </w:rPr>
          </w:pPr>
          <w:r w:rsidRPr="00CC46D8">
            <w:rPr>
              <w:color w:val="000000" w:themeColor="text1"/>
              <w:sz w:val="36"/>
              <w:szCs w:val="36"/>
              <w:u w:val="single"/>
            </w:rPr>
            <w:t>Table of Contents</w:t>
          </w:r>
        </w:p>
        <w:p w14:paraId="6B599569" w14:textId="2CF08B76" w:rsidR="00CB419A" w:rsidRPr="00CC46D8" w:rsidRDefault="00034DAF">
          <w:pPr>
            <w:pStyle w:val="TOC1"/>
            <w:tabs>
              <w:tab w:val="right" w:leader="dot" w:pos="9016"/>
            </w:tabs>
            <w:rPr>
              <w:rFonts w:cstheme="minorBidi"/>
              <w:b w:val="0"/>
              <w:bCs w:val="0"/>
              <w:i w:val="0"/>
              <w:iCs w:val="0"/>
              <w:noProof/>
              <w:color w:val="000000" w:themeColor="text1"/>
              <w:sz w:val="36"/>
              <w:szCs w:val="36"/>
            </w:rPr>
          </w:pPr>
          <w:r w:rsidRPr="00CC46D8">
            <w:rPr>
              <w:b w:val="0"/>
              <w:bCs w:val="0"/>
              <w:color w:val="000000" w:themeColor="text1"/>
              <w:sz w:val="36"/>
              <w:szCs w:val="36"/>
            </w:rPr>
            <w:fldChar w:fldCharType="begin"/>
          </w:r>
          <w:r w:rsidRPr="00CC46D8">
            <w:rPr>
              <w:color w:val="000000" w:themeColor="text1"/>
              <w:sz w:val="36"/>
              <w:szCs w:val="36"/>
            </w:rPr>
            <w:instrText xml:space="preserve"> TOC \o "1-3" \h \z \u </w:instrText>
          </w:r>
          <w:r w:rsidRPr="00CC46D8">
            <w:rPr>
              <w:b w:val="0"/>
              <w:bCs w:val="0"/>
              <w:color w:val="000000" w:themeColor="text1"/>
              <w:sz w:val="36"/>
              <w:szCs w:val="36"/>
            </w:rPr>
            <w:fldChar w:fldCharType="separate"/>
          </w:r>
          <w:hyperlink w:anchor="_Toc157186731" w:history="1">
            <w:r w:rsidR="00CB419A" w:rsidRPr="00CC46D8">
              <w:rPr>
                <w:rStyle w:val="Hyperlink"/>
                <w:noProof/>
                <w:color w:val="000000" w:themeColor="text1"/>
                <w:sz w:val="36"/>
                <w:szCs w:val="36"/>
              </w:rPr>
              <w:t>Skills needed in Musical Theatre -</w:t>
            </w:r>
            <w:r w:rsidR="00CB419A" w:rsidRPr="00CC46D8">
              <w:rPr>
                <w:noProof/>
                <w:webHidden/>
                <w:color w:val="000000" w:themeColor="text1"/>
                <w:sz w:val="36"/>
                <w:szCs w:val="36"/>
              </w:rPr>
              <w:tab/>
            </w:r>
            <w:r w:rsidR="00CB419A" w:rsidRPr="00CC46D8">
              <w:rPr>
                <w:noProof/>
                <w:webHidden/>
                <w:color w:val="000000" w:themeColor="text1"/>
                <w:sz w:val="36"/>
                <w:szCs w:val="36"/>
              </w:rPr>
              <w:fldChar w:fldCharType="begin"/>
            </w:r>
            <w:r w:rsidR="00CB419A" w:rsidRPr="00CC46D8">
              <w:rPr>
                <w:noProof/>
                <w:webHidden/>
                <w:color w:val="000000" w:themeColor="text1"/>
                <w:sz w:val="36"/>
                <w:szCs w:val="36"/>
              </w:rPr>
              <w:instrText xml:space="preserve"> PAGEREF _Toc157186731 \h </w:instrText>
            </w:r>
            <w:r w:rsidR="00CB419A" w:rsidRPr="00CC46D8">
              <w:rPr>
                <w:noProof/>
                <w:webHidden/>
                <w:color w:val="000000" w:themeColor="text1"/>
                <w:sz w:val="36"/>
                <w:szCs w:val="36"/>
              </w:rPr>
            </w:r>
            <w:r w:rsidR="00CB419A" w:rsidRPr="00CC46D8">
              <w:rPr>
                <w:noProof/>
                <w:webHidden/>
                <w:color w:val="000000" w:themeColor="text1"/>
                <w:sz w:val="36"/>
                <w:szCs w:val="36"/>
              </w:rPr>
              <w:fldChar w:fldCharType="separate"/>
            </w:r>
            <w:r w:rsidR="00CB419A" w:rsidRPr="00CC46D8">
              <w:rPr>
                <w:noProof/>
                <w:webHidden/>
                <w:color w:val="000000" w:themeColor="text1"/>
                <w:sz w:val="36"/>
                <w:szCs w:val="36"/>
              </w:rPr>
              <w:t>2</w:t>
            </w:r>
            <w:r w:rsidR="00CB419A" w:rsidRPr="00CC46D8">
              <w:rPr>
                <w:noProof/>
                <w:webHidden/>
                <w:color w:val="000000" w:themeColor="text1"/>
                <w:sz w:val="36"/>
                <w:szCs w:val="36"/>
              </w:rPr>
              <w:fldChar w:fldCharType="end"/>
            </w:r>
          </w:hyperlink>
        </w:p>
        <w:p w14:paraId="66C5C8BD" w14:textId="299E9A66" w:rsidR="00CB419A" w:rsidRPr="00CC46D8" w:rsidRDefault="00CB419A">
          <w:pPr>
            <w:pStyle w:val="TOC1"/>
            <w:tabs>
              <w:tab w:val="right" w:leader="dot" w:pos="9016"/>
            </w:tabs>
            <w:rPr>
              <w:rFonts w:cstheme="minorBidi"/>
              <w:b w:val="0"/>
              <w:bCs w:val="0"/>
              <w:i w:val="0"/>
              <w:iCs w:val="0"/>
              <w:noProof/>
              <w:color w:val="000000" w:themeColor="text1"/>
              <w:sz w:val="36"/>
              <w:szCs w:val="36"/>
            </w:rPr>
          </w:pPr>
          <w:hyperlink w:anchor="_Toc157186732" w:history="1">
            <w:r w:rsidRPr="00CC46D8">
              <w:rPr>
                <w:rStyle w:val="Hyperlink"/>
                <w:noProof/>
                <w:color w:val="000000" w:themeColor="text1"/>
                <w:sz w:val="36"/>
                <w:szCs w:val="36"/>
              </w:rPr>
              <w:t>Reflection essay -</w:t>
            </w:r>
            <w:r w:rsidRPr="00CC46D8">
              <w:rPr>
                <w:noProof/>
                <w:webHidden/>
                <w:color w:val="000000" w:themeColor="text1"/>
                <w:sz w:val="36"/>
                <w:szCs w:val="36"/>
              </w:rPr>
              <w:tab/>
            </w:r>
            <w:r w:rsidRPr="00CC46D8">
              <w:rPr>
                <w:noProof/>
                <w:webHidden/>
                <w:color w:val="000000" w:themeColor="text1"/>
                <w:sz w:val="36"/>
                <w:szCs w:val="36"/>
              </w:rPr>
              <w:fldChar w:fldCharType="begin"/>
            </w:r>
            <w:r w:rsidRPr="00CC46D8">
              <w:rPr>
                <w:noProof/>
                <w:webHidden/>
                <w:color w:val="000000" w:themeColor="text1"/>
                <w:sz w:val="36"/>
                <w:szCs w:val="36"/>
              </w:rPr>
              <w:instrText xml:space="preserve"> PAGEREF _Toc157186732 \h </w:instrText>
            </w:r>
            <w:r w:rsidRPr="00CC46D8">
              <w:rPr>
                <w:noProof/>
                <w:webHidden/>
                <w:color w:val="000000" w:themeColor="text1"/>
                <w:sz w:val="36"/>
                <w:szCs w:val="36"/>
              </w:rPr>
            </w:r>
            <w:r w:rsidRPr="00CC46D8">
              <w:rPr>
                <w:noProof/>
                <w:webHidden/>
                <w:color w:val="000000" w:themeColor="text1"/>
                <w:sz w:val="36"/>
                <w:szCs w:val="36"/>
              </w:rPr>
              <w:fldChar w:fldCharType="separate"/>
            </w:r>
            <w:r w:rsidRPr="00CC46D8">
              <w:rPr>
                <w:noProof/>
                <w:webHidden/>
                <w:color w:val="000000" w:themeColor="text1"/>
                <w:sz w:val="36"/>
                <w:szCs w:val="36"/>
              </w:rPr>
              <w:t>3</w:t>
            </w:r>
            <w:r w:rsidRPr="00CC46D8">
              <w:rPr>
                <w:noProof/>
                <w:webHidden/>
                <w:color w:val="000000" w:themeColor="text1"/>
                <w:sz w:val="36"/>
                <w:szCs w:val="36"/>
              </w:rPr>
              <w:fldChar w:fldCharType="end"/>
            </w:r>
          </w:hyperlink>
        </w:p>
        <w:p w14:paraId="4CB2F491" w14:textId="313FFDA5" w:rsidR="00CB419A" w:rsidRPr="00CC46D8" w:rsidRDefault="00CB419A">
          <w:pPr>
            <w:pStyle w:val="TOC1"/>
            <w:tabs>
              <w:tab w:val="right" w:leader="dot" w:pos="9016"/>
            </w:tabs>
            <w:rPr>
              <w:rFonts w:cstheme="minorBidi"/>
              <w:b w:val="0"/>
              <w:bCs w:val="0"/>
              <w:i w:val="0"/>
              <w:iCs w:val="0"/>
              <w:noProof/>
              <w:color w:val="000000" w:themeColor="text1"/>
              <w:sz w:val="36"/>
              <w:szCs w:val="36"/>
            </w:rPr>
          </w:pPr>
          <w:hyperlink w:anchor="_Toc157186733" w:history="1">
            <w:r w:rsidRPr="00CC46D8">
              <w:rPr>
                <w:rStyle w:val="Hyperlink"/>
                <w:noProof/>
                <w:color w:val="000000" w:themeColor="text1"/>
                <w:sz w:val="36"/>
                <w:szCs w:val="36"/>
              </w:rPr>
              <w:t>‘Six’ Review –</w:t>
            </w:r>
            <w:r w:rsidRPr="00CC46D8">
              <w:rPr>
                <w:noProof/>
                <w:webHidden/>
                <w:color w:val="000000" w:themeColor="text1"/>
                <w:sz w:val="36"/>
                <w:szCs w:val="36"/>
              </w:rPr>
              <w:tab/>
            </w:r>
            <w:r w:rsidRPr="00CC46D8">
              <w:rPr>
                <w:noProof/>
                <w:webHidden/>
                <w:color w:val="000000" w:themeColor="text1"/>
                <w:sz w:val="36"/>
                <w:szCs w:val="36"/>
              </w:rPr>
              <w:fldChar w:fldCharType="begin"/>
            </w:r>
            <w:r w:rsidRPr="00CC46D8">
              <w:rPr>
                <w:noProof/>
                <w:webHidden/>
                <w:color w:val="000000" w:themeColor="text1"/>
                <w:sz w:val="36"/>
                <w:szCs w:val="36"/>
              </w:rPr>
              <w:instrText xml:space="preserve"> PAGEREF _Toc157186733 \h </w:instrText>
            </w:r>
            <w:r w:rsidRPr="00CC46D8">
              <w:rPr>
                <w:noProof/>
                <w:webHidden/>
                <w:color w:val="000000" w:themeColor="text1"/>
                <w:sz w:val="36"/>
                <w:szCs w:val="36"/>
              </w:rPr>
            </w:r>
            <w:r w:rsidRPr="00CC46D8">
              <w:rPr>
                <w:noProof/>
                <w:webHidden/>
                <w:color w:val="000000" w:themeColor="text1"/>
                <w:sz w:val="36"/>
                <w:szCs w:val="36"/>
              </w:rPr>
              <w:fldChar w:fldCharType="separate"/>
            </w:r>
            <w:r w:rsidRPr="00CC46D8">
              <w:rPr>
                <w:noProof/>
                <w:webHidden/>
                <w:color w:val="000000" w:themeColor="text1"/>
                <w:sz w:val="36"/>
                <w:szCs w:val="36"/>
              </w:rPr>
              <w:t>5</w:t>
            </w:r>
            <w:r w:rsidRPr="00CC46D8">
              <w:rPr>
                <w:noProof/>
                <w:webHidden/>
                <w:color w:val="000000" w:themeColor="text1"/>
                <w:sz w:val="36"/>
                <w:szCs w:val="36"/>
              </w:rPr>
              <w:fldChar w:fldCharType="end"/>
            </w:r>
          </w:hyperlink>
        </w:p>
        <w:p w14:paraId="085D4CD3" w14:textId="2DBE08EB" w:rsidR="00CB419A" w:rsidRPr="00CC46D8" w:rsidRDefault="00CB419A">
          <w:pPr>
            <w:pStyle w:val="TOC1"/>
            <w:tabs>
              <w:tab w:val="right" w:leader="dot" w:pos="9016"/>
            </w:tabs>
            <w:rPr>
              <w:rFonts w:cstheme="minorBidi"/>
              <w:b w:val="0"/>
              <w:bCs w:val="0"/>
              <w:i w:val="0"/>
              <w:iCs w:val="0"/>
              <w:noProof/>
              <w:color w:val="000000" w:themeColor="text1"/>
              <w:sz w:val="36"/>
              <w:szCs w:val="36"/>
            </w:rPr>
          </w:pPr>
          <w:hyperlink w:anchor="_Toc157186734" w:history="1">
            <w:r w:rsidRPr="00CC46D8">
              <w:rPr>
                <w:rStyle w:val="Hyperlink"/>
                <w:noProof/>
                <w:color w:val="000000" w:themeColor="text1"/>
                <w:sz w:val="36"/>
                <w:szCs w:val="36"/>
              </w:rPr>
              <w:t>Bibliography</w:t>
            </w:r>
            <w:r w:rsidRPr="00CC46D8">
              <w:rPr>
                <w:noProof/>
                <w:webHidden/>
                <w:color w:val="000000" w:themeColor="text1"/>
                <w:sz w:val="36"/>
                <w:szCs w:val="36"/>
              </w:rPr>
              <w:tab/>
            </w:r>
            <w:r w:rsidRPr="00CC46D8">
              <w:rPr>
                <w:noProof/>
                <w:webHidden/>
                <w:color w:val="000000" w:themeColor="text1"/>
                <w:sz w:val="36"/>
                <w:szCs w:val="36"/>
              </w:rPr>
              <w:fldChar w:fldCharType="begin"/>
            </w:r>
            <w:r w:rsidRPr="00CC46D8">
              <w:rPr>
                <w:noProof/>
                <w:webHidden/>
                <w:color w:val="000000" w:themeColor="text1"/>
                <w:sz w:val="36"/>
                <w:szCs w:val="36"/>
              </w:rPr>
              <w:instrText xml:space="preserve"> PAGEREF _Toc157186734 \h </w:instrText>
            </w:r>
            <w:r w:rsidRPr="00CC46D8">
              <w:rPr>
                <w:noProof/>
                <w:webHidden/>
                <w:color w:val="000000" w:themeColor="text1"/>
                <w:sz w:val="36"/>
                <w:szCs w:val="36"/>
              </w:rPr>
            </w:r>
            <w:r w:rsidRPr="00CC46D8">
              <w:rPr>
                <w:noProof/>
                <w:webHidden/>
                <w:color w:val="000000" w:themeColor="text1"/>
                <w:sz w:val="36"/>
                <w:szCs w:val="36"/>
              </w:rPr>
              <w:fldChar w:fldCharType="separate"/>
            </w:r>
            <w:r w:rsidRPr="00CC46D8">
              <w:rPr>
                <w:noProof/>
                <w:webHidden/>
                <w:color w:val="000000" w:themeColor="text1"/>
                <w:sz w:val="36"/>
                <w:szCs w:val="36"/>
              </w:rPr>
              <w:t>7</w:t>
            </w:r>
            <w:r w:rsidRPr="00CC46D8">
              <w:rPr>
                <w:noProof/>
                <w:webHidden/>
                <w:color w:val="000000" w:themeColor="text1"/>
                <w:sz w:val="36"/>
                <w:szCs w:val="36"/>
              </w:rPr>
              <w:fldChar w:fldCharType="end"/>
            </w:r>
          </w:hyperlink>
        </w:p>
        <w:p w14:paraId="7B5E7D4A" w14:textId="7E58EE93" w:rsidR="00034DAF" w:rsidRDefault="00034DAF">
          <w:r w:rsidRPr="00CC46D8">
            <w:rPr>
              <w:b/>
              <w:bCs/>
              <w:noProof/>
              <w:color w:val="000000" w:themeColor="text1"/>
              <w:sz w:val="36"/>
              <w:szCs w:val="36"/>
            </w:rPr>
            <w:fldChar w:fldCharType="end"/>
          </w:r>
        </w:p>
      </w:sdtContent>
    </w:sdt>
    <w:p w14:paraId="4AA28A66" w14:textId="14A6D79E" w:rsidR="00B831A9" w:rsidRDefault="00034DAF" w:rsidP="00DE576F">
      <w:pPr>
        <w:rPr>
          <w:rFonts w:ascii="Arial Nova" w:hAnsi="Arial Nova"/>
          <w:sz w:val="26"/>
          <w:szCs w:val="26"/>
        </w:rPr>
      </w:pPr>
      <w:r>
        <w:rPr>
          <w:rFonts w:ascii="Arial Nova" w:hAnsi="Arial Nova"/>
          <w:sz w:val="26"/>
          <w:szCs w:val="26"/>
        </w:rPr>
        <w:br w:type="page"/>
      </w:r>
    </w:p>
    <w:p w14:paraId="2B9A1AB3" w14:textId="77777777" w:rsidR="00B831A9" w:rsidRDefault="00B831A9" w:rsidP="00DE576F">
      <w:pPr>
        <w:rPr>
          <w:rFonts w:ascii="Arial Nova" w:hAnsi="Arial Nova"/>
          <w:sz w:val="26"/>
          <w:szCs w:val="26"/>
        </w:rPr>
      </w:pPr>
    </w:p>
    <w:p w14:paraId="1C8469D8" w14:textId="131BC5E6" w:rsidR="00C017F9" w:rsidRPr="00034DAF" w:rsidRDefault="00C017F9" w:rsidP="00034DAF">
      <w:pPr>
        <w:pStyle w:val="Heading1"/>
        <w:rPr>
          <w:b/>
          <w:bCs/>
          <w:color w:val="000000" w:themeColor="text1"/>
          <w:u w:val="single"/>
        </w:rPr>
      </w:pPr>
      <w:bookmarkStart w:id="0" w:name="_Toc157186731"/>
      <w:r w:rsidRPr="00034DAF">
        <w:rPr>
          <w:b/>
          <w:bCs/>
          <w:color w:val="000000" w:themeColor="text1"/>
          <w:u w:val="single"/>
        </w:rPr>
        <w:t>Skills needed in Musical Theatre</w:t>
      </w:r>
      <w:r w:rsidR="00B831A9" w:rsidRPr="00034DAF">
        <w:rPr>
          <w:b/>
          <w:bCs/>
          <w:color w:val="000000" w:themeColor="text1"/>
          <w:u w:val="single"/>
        </w:rPr>
        <w:t xml:space="preserve"> -</w:t>
      </w:r>
      <w:bookmarkEnd w:id="0"/>
    </w:p>
    <w:p w14:paraId="1EDD4F00" w14:textId="77777777" w:rsidR="00C017F9" w:rsidRPr="00C017F9" w:rsidRDefault="00C017F9" w:rsidP="00DE576F">
      <w:pPr>
        <w:rPr>
          <w:rFonts w:ascii="Arial Nova" w:hAnsi="Arial Nova"/>
          <w:sz w:val="26"/>
          <w:szCs w:val="26"/>
        </w:rPr>
      </w:pPr>
    </w:p>
    <w:p w14:paraId="2B2C6A13" w14:textId="77777777" w:rsidR="00C017F9" w:rsidRPr="00C017F9" w:rsidRDefault="00C017F9" w:rsidP="00DE576F">
      <w:pPr>
        <w:rPr>
          <w:rFonts w:ascii="Arial Nova" w:hAnsi="Arial Nova"/>
          <w:sz w:val="26"/>
          <w:szCs w:val="26"/>
        </w:rPr>
      </w:pPr>
      <w:r w:rsidRPr="00C017F9">
        <w:rPr>
          <w:rFonts w:ascii="Arial Nova" w:hAnsi="Arial Nova"/>
          <w:sz w:val="26"/>
          <w:szCs w:val="26"/>
        </w:rPr>
        <w:t xml:space="preserve">Through studying this subject I’ve come to realise the different skills that are essential to this course. To begin I believe Harvard Referencing is a huge part in this industry because as a performer have used it countless times for my research. Harvard Referencing is a type of skill that we use to prove the work that isn’t ours is someone else’s. </w:t>
      </w:r>
    </w:p>
    <w:p w14:paraId="61EE21C8" w14:textId="77777777" w:rsidR="00C017F9" w:rsidRPr="00C017F9" w:rsidRDefault="00C017F9" w:rsidP="00DE576F">
      <w:pPr>
        <w:rPr>
          <w:rFonts w:ascii="Arial Nova" w:hAnsi="Arial Nova"/>
          <w:sz w:val="26"/>
          <w:szCs w:val="26"/>
        </w:rPr>
      </w:pPr>
    </w:p>
    <w:p w14:paraId="0792EF6B" w14:textId="77777777" w:rsidR="00C017F9" w:rsidRPr="00C017F9" w:rsidRDefault="00C017F9" w:rsidP="00DE576F">
      <w:pPr>
        <w:rPr>
          <w:rFonts w:ascii="Arial Nova" w:hAnsi="Arial Nova"/>
          <w:sz w:val="26"/>
          <w:szCs w:val="26"/>
        </w:rPr>
      </w:pPr>
      <w:r w:rsidRPr="00C017F9">
        <w:rPr>
          <w:rFonts w:ascii="Arial Nova" w:hAnsi="Arial Nova"/>
          <w:sz w:val="26"/>
          <w:szCs w:val="26"/>
        </w:rPr>
        <w:t>I also find that research is an important part of my course since it’s where I can go in depth with broadening my knowledge in Musical Theatre. There are two recourses that I believe can help with that. The internet and books. They can provide me with the information I know I can trust when it comes to researching for my course. I have a couple examples that i’ve used. To begin, the “Dance Anatomy” book for my ballet class. I’ve learnt about the body’s anatomy and how it works while performing. Another recourse is a website called “Stage Agent”. I’ve used this countless times through my education and used it recently to find monologues for my Acting lessons. It’s such an essential for this type of industry and we have easy access to it.</w:t>
      </w:r>
    </w:p>
    <w:p w14:paraId="2AF795B8" w14:textId="77777777" w:rsidR="00C017F9" w:rsidRPr="00C017F9" w:rsidRDefault="00C017F9" w:rsidP="00DE576F">
      <w:pPr>
        <w:rPr>
          <w:rFonts w:ascii="Arial Nova" w:hAnsi="Arial Nova"/>
          <w:sz w:val="26"/>
          <w:szCs w:val="26"/>
        </w:rPr>
      </w:pPr>
    </w:p>
    <w:p w14:paraId="77377002" w14:textId="77777777" w:rsidR="00C017F9" w:rsidRPr="00C017F9" w:rsidRDefault="00C017F9" w:rsidP="00DE576F">
      <w:pPr>
        <w:rPr>
          <w:rFonts w:ascii="Arial Nova" w:hAnsi="Arial Nova"/>
          <w:sz w:val="26"/>
          <w:szCs w:val="26"/>
        </w:rPr>
      </w:pPr>
      <w:r w:rsidRPr="00C017F9">
        <w:rPr>
          <w:rFonts w:ascii="Arial Nova" w:hAnsi="Arial Nova"/>
          <w:sz w:val="26"/>
          <w:szCs w:val="26"/>
        </w:rPr>
        <w:t>To finalise, I believe that advertisement is such a big part in our industry. The importance in this is, if we don’t advertise our work, including shows, people wouldn’t go and see it. Social media is such a large platform. It’s a great way to advertise events and more. This has made things such as booking tickets way easier because there’s easy access on multiple social media platforms. The advertisement is on such a grand scale that it doesn’t take long for people to kind the event or show quickly.</w:t>
      </w:r>
    </w:p>
    <w:p w14:paraId="7FB23192" w14:textId="02F8CDD4" w:rsidR="00C017F9" w:rsidRPr="00C017F9" w:rsidRDefault="00C017F9" w:rsidP="00DE576F">
      <w:pPr>
        <w:rPr>
          <w:rFonts w:ascii="Arial Nova" w:hAnsi="Arial Nova"/>
          <w:b/>
          <w:bCs/>
          <w:sz w:val="26"/>
          <w:szCs w:val="26"/>
        </w:rPr>
      </w:pPr>
    </w:p>
    <w:p w14:paraId="7224A7B8" w14:textId="77777777" w:rsidR="00C017F9" w:rsidRPr="00C017F9" w:rsidRDefault="00C017F9" w:rsidP="00DE576F">
      <w:pPr>
        <w:rPr>
          <w:rFonts w:ascii="Arial Nova" w:hAnsi="Arial Nova"/>
          <w:sz w:val="26"/>
          <w:szCs w:val="26"/>
        </w:rPr>
      </w:pPr>
    </w:p>
    <w:p w14:paraId="76BED11A" w14:textId="77777777" w:rsidR="00C017F9" w:rsidRPr="00C017F9" w:rsidRDefault="00C017F9" w:rsidP="00DE576F">
      <w:pPr>
        <w:rPr>
          <w:rFonts w:ascii="Arial Nova" w:hAnsi="Arial Nova"/>
          <w:sz w:val="26"/>
          <w:szCs w:val="26"/>
        </w:rPr>
      </w:pPr>
    </w:p>
    <w:p w14:paraId="1168D80C" w14:textId="77777777" w:rsidR="00C017F9" w:rsidRPr="00C017F9" w:rsidRDefault="00C017F9" w:rsidP="00DE576F">
      <w:pPr>
        <w:rPr>
          <w:rFonts w:ascii="Arial Nova" w:hAnsi="Arial Nova"/>
          <w:sz w:val="26"/>
          <w:szCs w:val="26"/>
        </w:rPr>
      </w:pPr>
    </w:p>
    <w:p w14:paraId="7E34F2BD" w14:textId="79740209" w:rsidR="009158D2" w:rsidRDefault="009158D2" w:rsidP="00DE576F">
      <w:pPr>
        <w:rPr>
          <w:rFonts w:ascii="Arial Nova" w:hAnsi="Arial Nova"/>
          <w:color w:val="000000" w:themeColor="text1"/>
          <w:sz w:val="26"/>
          <w:szCs w:val="26"/>
        </w:rPr>
      </w:pPr>
    </w:p>
    <w:p w14:paraId="727EFBF1" w14:textId="77777777" w:rsidR="009158D2" w:rsidRDefault="009158D2">
      <w:pPr>
        <w:rPr>
          <w:rFonts w:ascii="Arial Nova" w:hAnsi="Arial Nova"/>
          <w:color w:val="000000" w:themeColor="text1"/>
          <w:sz w:val="26"/>
          <w:szCs w:val="26"/>
        </w:rPr>
      </w:pPr>
      <w:r>
        <w:rPr>
          <w:rFonts w:ascii="Arial Nova" w:hAnsi="Arial Nova"/>
          <w:color w:val="000000" w:themeColor="text1"/>
          <w:sz w:val="26"/>
          <w:szCs w:val="26"/>
        </w:rPr>
        <w:br w:type="page"/>
      </w:r>
    </w:p>
    <w:p w14:paraId="0C944351" w14:textId="77777777" w:rsidR="009158D2" w:rsidRPr="00805F39" w:rsidRDefault="009158D2" w:rsidP="00805F39">
      <w:pPr>
        <w:pStyle w:val="Heading1"/>
        <w:rPr>
          <w:rStyle w:val="apple-converted-space"/>
          <w:b/>
          <w:bCs/>
          <w:color w:val="000000" w:themeColor="text1"/>
          <w:u w:val="single"/>
        </w:rPr>
      </w:pPr>
      <w:bookmarkStart w:id="1" w:name="_Toc157186732"/>
      <w:r w:rsidRPr="00805F39">
        <w:rPr>
          <w:rStyle w:val="apple-converted-space"/>
          <w:b/>
          <w:bCs/>
          <w:color w:val="000000" w:themeColor="text1"/>
          <w:u w:val="single"/>
        </w:rPr>
        <w:lastRenderedPageBreak/>
        <w:t>Reflection essay -</w:t>
      </w:r>
      <w:bookmarkEnd w:id="1"/>
    </w:p>
    <w:p w14:paraId="2EE72A28" w14:textId="77777777" w:rsidR="009158D2" w:rsidRPr="009158D2" w:rsidRDefault="009158D2" w:rsidP="00DE576F">
      <w:pPr>
        <w:rPr>
          <w:rStyle w:val="apple-converted-space"/>
          <w:rFonts w:ascii="Arial Nova" w:hAnsi="Arial Nova"/>
          <w:b/>
          <w:bCs/>
          <w:sz w:val="26"/>
          <w:szCs w:val="26"/>
        </w:rPr>
      </w:pPr>
    </w:p>
    <w:p w14:paraId="75490F0E" w14:textId="77777777" w:rsidR="009158D2" w:rsidRPr="009158D2" w:rsidRDefault="009158D2" w:rsidP="00DE576F">
      <w:pPr>
        <w:rPr>
          <w:rStyle w:val="apple-converted-space"/>
          <w:rFonts w:ascii="Arial Nova" w:hAnsi="Arial Nova"/>
          <w:sz w:val="26"/>
          <w:szCs w:val="26"/>
        </w:rPr>
      </w:pPr>
      <w:r w:rsidRPr="009158D2">
        <w:rPr>
          <w:rStyle w:val="apple-converted-space"/>
          <w:rFonts w:ascii="Arial Nova" w:hAnsi="Arial Nova"/>
          <w:sz w:val="26"/>
          <w:szCs w:val="26"/>
        </w:rPr>
        <w:t>The lesson I’ll be reflecting on, will be my performance class with Angharad on the 28th of November 2023. In this lesson I was to sing my legit song “If I Were A bell” from “Guys and Dolls” and work on how I was to perform it as well as being directed from our tutor to see what would and wouldn’t work. The music was written by Frank Loesser and book by Jo Swerling and Abe Burrows. The producers Cy Fever and Earnest Martin adapted the stories from the 1920-30s turn the musical we know now. The show premiered on Broadway in 1950. It ran for 1200 performances and won the Tony award for best musical. There was a film adaption, starring Frank Sinatra and other well-known people in 1955, the romcom musical, is set in the Depression-era Times Square. It is about a couple of big city gamblers and women who love them. It is an overlapping of high-roller Sky Masterson’s stories, who falls for his mission worker, Sarah Brown, unlovable, rapscallion, Nathan Detroit, engaged for 14 years to miss Adeline, who is a headliner at the ‘hotbox club’. The plot line involves Adeline’s quest to convince Nathan to marry her, so he runs a famous floating crap game. Meanwhile, Sarah mistakenly believes in that sky set up in an illegal game at the mission and tries to fight her affection for Nathan.</w:t>
      </w:r>
    </w:p>
    <w:p w14:paraId="0ED373B7" w14:textId="77777777" w:rsidR="009158D2" w:rsidRPr="009158D2" w:rsidRDefault="009158D2" w:rsidP="00DE576F">
      <w:pPr>
        <w:rPr>
          <w:rStyle w:val="apple-converted-space"/>
          <w:rFonts w:ascii="Arial Nova" w:hAnsi="Arial Nova"/>
          <w:sz w:val="26"/>
          <w:szCs w:val="26"/>
        </w:rPr>
      </w:pPr>
    </w:p>
    <w:p w14:paraId="610AEF0C" w14:textId="6842A096" w:rsidR="009158D2" w:rsidRPr="009158D2" w:rsidRDefault="009158D2" w:rsidP="00DE576F">
      <w:pPr>
        <w:rPr>
          <w:rStyle w:val="apple-converted-space"/>
          <w:rFonts w:ascii="Arial Nova" w:hAnsi="Arial Nova"/>
          <w:sz w:val="26"/>
          <w:szCs w:val="26"/>
        </w:rPr>
      </w:pPr>
      <w:r w:rsidRPr="009158D2">
        <w:rPr>
          <w:rStyle w:val="apple-converted-space"/>
          <w:rFonts w:ascii="Arial Nova" w:hAnsi="Arial Nova"/>
          <w:sz w:val="26"/>
          <w:szCs w:val="26"/>
        </w:rPr>
        <w:t xml:space="preserve">In the process of finding this song I went on YouTube and searched for legit songs for Sopranos, then found a few songs that caught my interest and by rehearsing a few I realised “If I Were A Bell” was my favourite option. I bought this song to my rep lessons and worked on developing my character. The reason Sarah sings this song is, while they’re having dinner, </w:t>
      </w:r>
      <w:r w:rsidR="00DE576F" w:rsidRPr="009158D2">
        <w:rPr>
          <w:rStyle w:val="apple-converted-space"/>
          <w:rFonts w:ascii="Arial Nova" w:hAnsi="Arial Nova"/>
          <w:sz w:val="26"/>
          <w:szCs w:val="26"/>
        </w:rPr>
        <w:t>she</w:t>
      </w:r>
      <w:r w:rsidRPr="009158D2">
        <w:rPr>
          <w:rStyle w:val="apple-converted-space"/>
          <w:rFonts w:ascii="Arial Nova" w:hAnsi="Arial Nova"/>
          <w:sz w:val="26"/>
          <w:szCs w:val="26"/>
        </w:rPr>
        <w:t xml:space="preserve"> realises that she’s in love with Sky and he is with her. While all of this is happening, she is extremely drunk and flirtatious. I had to find a way to add these characteristics in all the vocal quality while also adding it to my acting. I was directed that slurring certain phrases helped give off the drunk characteristic as well as being very flirty. My point of focus was to sing the song directly to Sky. We then added speech quality at the beginning when she </w:t>
      </w:r>
      <w:r w:rsidR="00DE576F" w:rsidRPr="009158D2">
        <w:rPr>
          <w:rStyle w:val="apple-converted-space"/>
          <w:rFonts w:ascii="Arial Nova" w:hAnsi="Arial Nova"/>
          <w:sz w:val="26"/>
          <w:szCs w:val="26"/>
        </w:rPr>
        <w:t>says,</w:t>
      </w:r>
      <w:r w:rsidRPr="009158D2">
        <w:rPr>
          <w:rStyle w:val="apple-converted-space"/>
          <w:rFonts w:ascii="Arial Nova" w:hAnsi="Arial Nova"/>
          <w:sz w:val="26"/>
          <w:szCs w:val="26"/>
        </w:rPr>
        <w:t xml:space="preserve"> “ask me, how do I feel”. In the original she is asked the question “are you alright?” and then goes on to </w:t>
      </w:r>
      <w:r w:rsidR="00DE576F" w:rsidRPr="009158D2">
        <w:rPr>
          <w:rStyle w:val="apple-converted-space"/>
          <w:rFonts w:ascii="Arial Nova" w:hAnsi="Arial Nova"/>
          <w:sz w:val="26"/>
          <w:szCs w:val="26"/>
        </w:rPr>
        <w:t>say,</w:t>
      </w:r>
      <w:r w:rsidRPr="009158D2">
        <w:rPr>
          <w:rStyle w:val="apple-converted-space"/>
          <w:rFonts w:ascii="Arial Nova" w:hAnsi="Arial Nova"/>
          <w:sz w:val="26"/>
          <w:szCs w:val="26"/>
        </w:rPr>
        <w:t xml:space="preserve"> “am I alright?” In a quite sarcastic tone. When learning this song, I found it difficult to let myself be free with a flirtatious act, as well as learning the lyrics because of how repetitive it is, and how the character’s listing what she would be like if she loved him, when in reality she does. </w:t>
      </w:r>
    </w:p>
    <w:p w14:paraId="7B8188B5" w14:textId="77777777" w:rsidR="009158D2" w:rsidRPr="009158D2" w:rsidRDefault="009158D2" w:rsidP="00DE576F">
      <w:pPr>
        <w:rPr>
          <w:rStyle w:val="apple-converted-space"/>
          <w:rFonts w:ascii="Arial Nova" w:hAnsi="Arial Nova"/>
          <w:sz w:val="26"/>
          <w:szCs w:val="26"/>
        </w:rPr>
      </w:pPr>
    </w:p>
    <w:p w14:paraId="3366706E" w14:textId="2F34C959" w:rsidR="009158D2" w:rsidRPr="009158D2" w:rsidRDefault="009158D2" w:rsidP="00DE576F">
      <w:pPr>
        <w:rPr>
          <w:rStyle w:val="apple-converted-space"/>
          <w:rFonts w:ascii="Arial Nova" w:hAnsi="Arial Nova"/>
          <w:sz w:val="26"/>
          <w:szCs w:val="26"/>
        </w:rPr>
      </w:pPr>
      <w:r w:rsidRPr="009158D2">
        <w:rPr>
          <w:rStyle w:val="apple-converted-space"/>
          <w:rFonts w:ascii="Arial Nova" w:hAnsi="Arial Nova"/>
          <w:sz w:val="26"/>
          <w:szCs w:val="26"/>
        </w:rPr>
        <w:t xml:space="preserve">When I performed the song for the first time in performance class, I messed up the lyrics on the second verse. So, I was told that we were going to focus on the first half of the song. I think the main reason I kept messing up, was not only were the lyrics very repetitive, but also my nerves got the best of </w:t>
      </w:r>
      <w:r w:rsidR="00401CE0" w:rsidRPr="009158D2">
        <w:rPr>
          <w:rStyle w:val="apple-converted-space"/>
          <w:rFonts w:ascii="Arial Nova" w:hAnsi="Arial Nova"/>
          <w:sz w:val="26"/>
          <w:szCs w:val="26"/>
        </w:rPr>
        <w:t>me,</w:t>
      </w:r>
      <w:r w:rsidRPr="009158D2">
        <w:rPr>
          <w:rStyle w:val="apple-converted-space"/>
          <w:rFonts w:ascii="Arial Nova" w:hAnsi="Arial Nova"/>
          <w:sz w:val="26"/>
          <w:szCs w:val="26"/>
        </w:rPr>
        <w:t xml:space="preserve"> and I felt unprepared even though I have been working on this song for about a month. I struggled with using the space and to be more confident and so, Angharad went through how to perform at more extreme level. We used the </w:t>
      </w:r>
      <w:r w:rsidRPr="009158D2">
        <w:rPr>
          <w:rStyle w:val="apple-converted-space"/>
          <w:rFonts w:ascii="Arial Nova" w:hAnsi="Arial Nova"/>
          <w:sz w:val="26"/>
          <w:szCs w:val="26"/>
        </w:rPr>
        <w:lastRenderedPageBreak/>
        <w:t xml:space="preserve">space and a chair as something to ground myself. I had my space painted how I wanted it, so I was able to connect to the song so much more. I felt different straight away because I felt that using a prop really helped me concentrate on something other than the lyrics, I was given examples as to what I could do to use a space. This included crawling on the floor, dragging my body down the wall and being very extra. I was given amazing feedback from my </w:t>
      </w:r>
      <w:r w:rsidR="00401CE0" w:rsidRPr="009158D2">
        <w:rPr>
          <w:rStyle w:val="apple-converted-space"/>
          <w:rFonts w:ascii="Arial Nova" w:hAnsi="Arial Nova"/>
          <w:sz w:val="26"/>
          <w:szCs w:val="26"/>
        </w:rPr>
        <w:t>classmates</w:t>
      </w:r>
      <w:r w:rsidRPr="009158D2">
        <w:rPr>
          <w:rStyle w:val="apple-converted-space"/>
          <w:rFonts w:ascii="Arial Nova" w:hAnsi="Arial Nova"/>
          <w:sz w:val="26"/>
          <w:szCs w:val="26"/>
        </w:rPr>
        <w:t xml:space="preserve"> and felt a boost of confidence. I realised this was the first time I felt confident in singing </w:t>
      </w:r>
      <w:r w:rsidR="00401CE0" w:rsidRPr="009158D2">
        <w:rPr>
          <w:rStyle w:val="apple-converted-space"/>
          <w:rFonts w:ascii="Arial Nova" w:hAnsi="Arial Nova"/>
          <w:sz w:val="26"/>
          <w:szCs w:val="26"/>
        </w:rPr>
        <w:t>in</w:t>
      </w:r>
      <w:r w:rsidRPr="009158D2">
        <w:rPr>
          <w:rStyle w:val="apple-converted-space"/>
          <w:rFonts w:ascii="Arial Nova" w:hAnsi="Arial Nova"/>
          <w:sz w:val="26"/>
          <w:szCs w:val="26"/>
        </w:rPr>
        <w:t xml:space="preserve"> front of everyone. I was told to sing it a third time but do sing it on the spot but keep the same feelings I had the second time so my emotions could come through. Once I finished, I was told that my performance completely transformed.</w:t>
      </w:r>
    </w:p>
    <w:p w14:paraId="7BF3FC5B" w14:textId="77777777" w:rsidR="009158D2" w:rsidRPr="009158D2" w:rsidRDefault="009158D2" w:rsidP="00DE576F">
      <w:pPr>
        <w:rPr>
          <w:rStyle w:val="apple-converted-space"/>
          <w:rFonts w:ascii="Arial Nova" w:hAnsi="Arial Nova"/>
          <w:sz w:val="26"/>
          <w:szCs w:val="26"/>
        </w:rPr>
      </w:pPr>
    </w:p>
    <w:p w14:paraId="1BAA9071" w14:textId="2C292D52" w:rsidR="00C017F9" w:rsidRPr="009158D2" w:rsidRDefault="009158D2" w:rsidP="00DE576F">
      <w:pPr>
        <w:rPr>
          <w:rFonts w:ascii="Arial Nova" w:hAnsi="Arial Nova"/>
          <w:color w:val="000000" w:themeColor="text1"/>
          <w:sz w:val="26"/>
          <w:szCs w:val="26"/>
        </w:rPr>
      </w:pPr>
      <w:r w:rsidRPr="009158D2">
        <w:rPr>
          <w:rStyle w:val="apple-converted-space"/>
          <w:rFonts w:ascii="Arial Nova" w:hAnsi="Arial Nova"/>
          <w:sz w:val="26"/>
          <w:szCs w:val="26"/>
        </w:rPr>
        <w:t xml:space="preserve">In conclusion, I found my lesson with Angharad really motivating and she help me find the techniques that I can use for future songs. I found the difference from when I sang it at the start of the lesson to when I sang at the end. The lesson was </w:t>
      </w:r>
      <w:r w:rsidR="00401CE0" w:rsidRPr="009158D2">
        <w:rPr>
          <w:rStyle w:val="apple-converted-space"/>
          <w:rFonts w:ascii="Arial Nova" w:hAnsi="Arial Nova"/>
          <w:sz w:val="26"/>
          <w:szCs w:val="26"/>
        </w:rPr>
        <w:t>exciting</w:t>
      </w:r>
      <w:r w:rsidRPr="009158D2">
        <w:rPr>
          <w:rStyle w:val="apple-converted-space"/>
          <w:rFonts w:ascii="Arial Nova" w:hAnsi="Arial Nova"/>
          <w:sz w:val="26"/>
          <w:szCs w:val="26"/>
        </w:rPr>
        <w:t>, and I enjoyed having constructive criticism as well as a thorough directions.</w:t>
      </w:r>
    </w:p>
    <w:p w14:paraId="1900384E" w14:textId="52789A00" w:rsidR="003419B9" w:rsidRPr="000C32EC" w:rsidRDefault="007A16FE">
      <w:pPr>
        <w:rPr>
          <w:rFonts w:ascii="Arial Nova" w:hAnsi="Arial Nova"/>
          <w:sz w:val="26"/>
          <w:szCs w:val="26"/>
        </w:rPr>
      </w:pPr>
      <w:r w:rsidRPr="009158D2">
        <w:rPr>
          <w:rFonts w:ascii="Arial Nova" w:hAnsi="Arial Nova"/>
          <w:sz w:val="26"/>
          <w:szCs w:val="26"/>
        </w:rPr>
        <w:br w:type="page"/>
      </w:r>
    </w:p>
    <w:p w14:paraId="58AF7887" w14:textId="77777777" w:rsidR="00530717" w:rsidRPr="003411A3" w:rsidRDefault="00530717">
      <w:pPr>
        <w:pStyle w:val="p1"/>
        <w:divId w:val="644890575"/>
        <w:rPr>
          <w:rFonts w:ascii="Arial Nova" w:hAnsi="Arial Nova"/>
        </w:rPr>
      </w:pPr>
    </w:p>
    <w:p w14:paraId="350CEEAE" w14:textId="77777777" w:rsidR="003419B9" w:rsidRPr="005419C1" w:rsidRDefault="003419B9" w:rsidP="005419C1">
      <w:pPr>
        <w:pStyle w:val="Heading1"/>
        <w:rPr>
          <w:b/>
          <w:bCs/>
          <w:color w:val="000000" w:themeColor="text1"/>
          <w:u w:val="single"/>
        </w:rPr>
      </w:pPr>
      <w:bookmarkStart w:id="2" w:name="_Toc157186733"/>
      <w:r w:rsidRPr="005419C1">
        <w:rPr>
          <w:b/>
          <w:bCs/>
          <w:color w:val="000000" w:themeColor="text1"/>
          <w:u w:val="single"/>
        </w:rPr>
        <w:t>‘Six’ Review –</w:t>
      </w:r>
      <w:bookmarkEnd w:id="2"/>
    </w:p>
    <w:p w14:paraId="4C2D5616" w14:textId="77777777" w:rsidR="003419B9" w:rsidRPr="003411A3" w:rsidRDefault="003419B9" w:rsidP="00DE576F">
      <w:pPr>
        <w:rPr>
          <w:rFonts w:ascii="Arial Nova" w:hAnsi="Arial Nova"/>
          <w:sz w:val="26"/>
          <w:szCs w:val="26"/>
        </w:rPr>
      </w:pPr>
    </w:p>
    <w:p w14:paraId="024C71C6" w14:textId="77777777" w:rsidR="003419B9" w:rsidRPr="003411A3" w:rsidRDefault="003419B9" w:rsidP="00DE576F">
      <w:pPr>
        <w:rPr>
          <w:rFonts w:ascii="Arial Nova" w:hAnsi="Arial Nova"/>
          <w:sz w:val="26"/>
          <w:szCs w:val="26"/>
        </w:rPr>
      </w:pPr>
      <w:r w:rsidRPr="003411A3">
        <w:rPr>
          <w:rFonts w:ascii="Arial Nova" w:hAnsi="Arial Nova"/>
          <w:sz w:val="26"/>
          <w:szCs w:val="26"/>
        </w:rPr>
        <w:t>On the 10th of January 2024, I went to Swansea arena to watch ‘Six’ on tour. The modern British comedy musical tell the tales of all six wives of Henry VIII. The 80-minute performance remix has 500 years of historical heartbreak, while also telling the story in an engaging, clever and comedic way. The musical was written by both Toby Marlow and Lucy Moss in their years of study at the University of Cambridge. Initially the idea was by Marlo in a poetry class in which he had also written the phrase “Need Lucy” on his work. That once scribbled idea, soon became a team effort in 2017 were the pair needed to write their own original musical for their course, and luckily had a slot at Edinburgh Fringe Festival to showcase the creation. The musical picked up an interest of West End producers and the show came to the Arts Theatre. The musical consists of 10 songs. Each wife has their own solo and the other four are all the Queens. Each of the Queen's characters were based off of famous singers from modern day. For example, Catherine Parr’s character is based on Alicia Keys and Anne Boleyn is based off Avril Lavigne.</w:t>
      </w:r>
    </w:p>
    <w:p w14:paraId="49B55BFF" w14:textId="77777777" w:rsidR="003419B9" w:rsidRPr="003411A3" w:rsidRDefault="003419B9" w:rsidP="00DE576F">
      <w:pPr>
        <w:rPr>
          <w:rFonts w:ascii="Arial Nova" w:hAnsi="Arial Nova"/>
          <w:sz w:val="26"/>
          <w:szCs w:val="26"/>
        </w:rPr>
      </w:pPr>
    </w:p>
    <w:p w14:paraId="4D971FC7" w14:textId="77777777" w:rsidR="003419B9" w:rsidRPr="003411A3" w:rsidRDefault="003419B9" w:rsidP="00DE576F">
      <w:pPr>
        <w:rPr>
          <w:rFonts w:ascii="Arial Nova" w:hAnsi="Arial Nova"/>
          <w:sz w:val="26"/>
          <w:szCs w:val="26"/>
        </w:rPr>
      </w:pPr>
      <w:r w:rsidRPr="003411A3">
        <w:rPr>
          <w:rFonts w:ascii="Arial Nova" w:hAnsi="Arial Nova"/>
          <w:sz w:val="26"/>
          <w:szCs w:val="26"/>
        </w:rPr>
        <w:t>I found the performance in my email since I have an ATG tickets account from previous purchases. The link was quick and easy to get onto and the information was very clear the ‘Six on tour’ performances were from the 9</w:t>
      </w:r>
      <w:r w:rsidRPr="003411A3">
        <w:rPr>
          <w:rFonts w:ascii="Arial Nova" w:hAnsi="Arial Nova"/>
          <w:sz w:val="26"/>
          <w:szCs w:val="26"/>
          <w:vertAlign w:val="superscript"/>
        </w:rPr>
        <w:t>th</w:t>
      </w:r>
      <w:r w:rsidRPr="003411A3">
        <w:rPr>
          <w:rFonts w:ascii="Arial Nova" w:hAnsi="Arial Nova"/>
          <w:sz w:val="26"/>
          <w:szCs w:val="26"/>
        </w:rPr>
        <w:t>-14</w:t>
      </w:r>
      <w:r w:rsidRPr="003411A3">
        <w:rPr>
          <w:rFonts w:ascii="Arial Nova" w:hAnsi="Arial Nova"/>
          <w:sz w:val="26"/>
          <w:szCs w:val="26"/>
          <w:vertAlign w:val="superscript"/>
        </w:rPr>
        <w:t>th</w:t>
      </w:r>
      <w:r w:rsidRPr="003411A3">
        <w:rPr>
          <w:rFonts w:ascii="Arial Nova" w:hAnsi="Arial Nova"/>
          <w:sz w:val="26"/>
          <w:szCs w:val="26"/>
        </w:rPr>
        <w:t xml:space="preserve"> of January in the Swansea Arena. There was a small description of the musical as well as quotes from past reviews and information on awards the musical has had. I bought the tickets for £13 each and the night that I had booked, was an audio described performance, where we had the option for a headset. Even though the page itself seemed simple to buy the tickets, the process of buying them weren’t as such. As I tried to purchase the tickets, the last step of purchasing them took too long, so I had to call ATG tickets to check if my purchase had gone through and it hadn’t. And so, I had to rebook them, but the worker on the phone was very understanding and helped me through the process. Unfortunately, this is not the first time. I’ve had a problem with ATG tickets, so I believe that they’re slightly unreliable however, the performance itself was a different story.</w:t>
      </w:r>
    </w:p>
    <w:p w14:paraId="39AAF37B" w14:textId="77777777" w:rsidR="003419B9" w:rsidRPr="003411A3" w:rsidRDefault="003419B9" w:rsidP="00DE576F">
      <w:pPr>
        <w:rPr>
          <w:rFonts w:ascii="Arial Nova" w:hAnsi="Arial Nova"/>
          <w:sz w:val="26"/>
          <w:szCs w:val="26"/>
        </w:rPr>
      </w:pPr>
    </w:p>
    <w:p w14:paraId="6E4B7585" w14:textId="786974B3" w:rsidR="003419B9" w:rsidRPr="003411A3" w:rsidRDefault="003419B9" w:rsidP="00DE576F">
      <w:pPr>
        <w:rPr>
          <w:rFonts w:ascii="Arial Nova" w:hAnsi="Arial Nova"/>
          <w:sz w:val="26"/>
          <w:szCs w:val="26"/>
        </w:rPr>
      </w:pPr>
      <w:r w:rsidRPr="003411A3">
        <w:rPr>
          <w:rFonts w:ascii="Arial Nova" w:hAnsi="Arial Nova"/>
          <w:sz w:val="26"/>
          <w:szCs w:val="26"/>
        </w:rPr>
        <w:t xml:space="preserve">Walking into the arena, staff were giving out programs for £5.50 each. Looking at the program, it was filled with information on the cast, the tech and the rest of the staff including the arena itself and upcoming performances for the future.  There was information on the history of ‘Six’ the show and the history of the Queens. The atmosphere in the arena was very welcoming as soon as we walked in. I’ve been to this Arena before, and for this performance they made the stage smaller to fit for the show. What impacted me straight away was the lighting. It was very vibrant, and theme worked really well for the show. </w:t>
      </w:r>
      <w:r w:rsidRPr="003411A3">
        <w:rPr>
          <w:rFonts w:ascii="Arial Nova" w:hAnsi="Arial Nova"/>
          <w:sz w:val="26"/>
          <w:szCs w:val="26"/>
        </w:rPr>
        <w:lastRenderedPageBreak/>
        <w:t xml:space="preserve">The sound was crystal clear, and the performers were dressed in their iconic glitz and glam with vibrant colours. I thought the lighting and costume really complimented one another. I found the performance itself to be really well put together. I believe the connection the performers had with the band was strong. </w:t>
      </w:r>
      <w:r w:rsidR="00C24788">
        <w:rPr>
          <w:rFonts w:ascii="Arial Nova" w:hAnsi="Arial Nova"/>
          <w:sz w:val="26"/>
          <w:szCs w:val="26"/>
        </w:rPr>
        <w:t>We were</w:t>
      </w:r>
      <w:r w:rsidRPr="003411A3">
        <w:rPr>
          <w:rFonts w:ascii="Arial Nova" w:hAnsi="Arial Nova"/>
          <w:sz w:val="26"/>
          <w:szCs w:val="26"/>
        </w:rPr>
        <w:t xml:space="preserve"> sat quite far back</w:t>
      </w:r>
      <w:r w:rsidR="00C24788">
        <w:rPr>
          <w:rFonts w:ascii="Arial Nova" w:hAnsi="Arial Nova"/>
          <w:sz w:val="26"/>
          <w:szCs w:val="26"/>
        </w:rPr>
        <w:t xml:space="preserve"> and</w:t>
      </w:r>
      <w:r w:rsidR="003634C4">
        <w:rPr>
          <w:rFonts w:ascii="Arial Nova" w:hAnsi="Arial Nova"/>
          <w:sz w:val="26"/>
          <w:szCs w:val="26"/>
        </w:rPr>
        <w:t xml:space="preserve"> so</w:t>
      </w:r>
      <w:r w:rsidRPr="003411A3">
        <w:rPr>
          <w:rFonts w:ascii="Arial Nova" w:hAnsi="Arial Nova"/>
          <w:sz w:val="26"/>
          <w:szCs w:val="26"/>
        </w:rPr>
        <w:t xml:space="preserve"> I </w:t>
      </w:r>
      <w:r w:rsidR="003634C4">
        <w:rPr>
          <w:rFonts w:ascii="Arial Nova" w:hAnsi="Arial Nova"/>
          <w:sz w:val="26"/>
          <w:szCs w:val="26"/>
        </w:rPr>
        <w:t xml:space="preserve">couldn’t </w:t>
      </w:r>
      <w:r w:rsidRPr="003411A3">
        <w:rPr>
          <w:rFonts w:ascii="Arial Nova" w:hAnsi="Arial Nova"/>
          <w:sz w:val="26"/>
          <w:szCs w:val="26"/>
        </w:rPr>
        <w:t>see a lot of the emotion</w:t>
      </w:r>
      <w:r w:rsidR="003634C4">
        <w:rPr>
          <w:rFonts w:ascii="Arial Nova" w:hAnsi="Arial Nova"/>
          <w:sz w:val="26"/>
          <w:szCs w:val="26"/>
        </w:rPr>
        <w:t xml:space="preserve"> </w:t>
      </w:r>
      <w:r w:rsidRPr="003411A3">
        <w:rPr>
          <w:rFonts w:ascii="Arial Nova" w:hAnsi="Arial Nova"/>
          <w:sz w:val="26"/>
          <w:szCs w:val="26"/>
        </w:rPr>
        <w:t>in some of the numbers. For example, I believe Boleyn’s actress, Laura Dawn Pyatt, could’ve been more stressed over the fact that it’s been announced she was going to be beheaded as well as a character is known to being more charismatic than the others, and I didn’t think that came across as well as it should’ve. Another note was for K Howard’s song ‘All You Wanna Do’, she gradually finds out that a lot of men used it for her body through her song, and for the build-up, I think there could’ve been more raw emotion put though. Looking at the bright side of things, I found both ‘Heart of Stone’ and ‘I Don’t Need Your Love’ to be really connecting to the audience. Through ‘Heart of Stone’ the atmosphere in the audience shifted, and I believe it was one of my favourite sections of the show, and I think with Catherine Parr’s song, ‘I Don’t Need Your Love’, the performer Aoife Haakenson had such a unique and dark tone to her voice compared to the other Queens voices for me, and I think her stage presence was amazing, as well as comforting. When it comes to the group numbers, I found that the way the voices mixed well with one another, was where the magic kicked in. The last number called ‘Mega Six’ is where the audiences are encouraged to record the song on their own devices. I thought that part of the musical was a really good way to get the audience involved in the show.</w:t>
      </w:r>
    </w:p>
    <w:p w14:paraId="5FE8663A" w14:textId="77777777" w:rsidR="003419B9" w:rsidRPr="003411A3" w:rsidRDefault="003419B9" w:rsidP="00DE576F">
      <w:pPr>
        <w:rPr>
          <w:rFonts w:ascii="Arial Nova" w:hAnsi="Arial Nova"/>
          <w:sz w:val="26"/>
          <w:szCs w:val="26"/>
        </w:rPr>
      </w:pPr>
    </w:p>
    <w:p w14:paraId="71A6A319" w14:textId="77777777" w:rsidR="003419B9" w:rsidRPr="003411A3" w:rsidRDefault="003419B9" w:rsidP="00DE576F">
      <w:pPr>
        <w:rPr>
          <w:rFonts w:ascii="Arial Nova" w:hAnsi="Arial Nova"/>
          <w:sz w:val="26"/>
          <w:szCs w:val="26"/>
        </w:rPr>
      </w:pPr>
      <w:r w:rsidRPr="003411A3">
        <w:rPr>
          <w:rFonts w:ascii="Arial Nova" w:hAnsi="Arial Nova"/>
          <w:sz w:val="26"/>
          <w:szCs w:val="26"/>
        </w:rPr>
        <w:t xml:space="preserve">Overall, I thought that even though the characters connected with the audience, I didn’t think their connection with one another was as strong. I believe this will grow over time, but there were moments in the show when there was a deliberate, awkward silence, but the connection as actresses didn’t stick for me. There were times when the band was slightly louder than the characters, but I believe that was due to the performers drawing in a little too much while singing. I can’t give a full review on the acting as a whole considering I was quite far back in the audience as there was no way for me to be able to read their faces. I’m basing my thoughts on their emotion through the way they sang the songs, rather than the expressions on their faces. As a whole I found the performance, vibrant and fun and I enjoyed the experience of watching ‘Six on tour’. </w:t>
      </w:r>
    </w:p>
    <w:p w14:paraId="20CBE2BB" w14:textId="77777777" w:rsidR="003419B9" w:rsidRPr="003411A3" w:rsidRDefault="003419B9" w:rsidP="00DE576F">
      <w:pPr>
        <w:rPr>
          <w:rFonts w:ascii="Arial Nova" w:hAnsi="Arial Nova"/>
          <w:sz w:val="26"/>
          <w:szCs w:val="26"/>
        </w:rPr>
      </w:pPr>
    </w:p>
    <w:p w14:paraId="23926484" w14:textId="77777777" w:rsidR="00A367A6" w:rsidRDefault="00A367A6" w:rsidP="00DE576F">
      <w:pPr>
        <w:rPr>
          <w:rStyle w:val="apple-converted-space"/>
          <w:rFonts w:ascii="Arial Nova" w:hAnsi="Arial Nova"/>
        </w:rPr>
      </w:pPr>
    </w:p>
    <w:p w14:paraId="69ADB591" w14:textId="77777777" w:rsidR="00A367A6" w:rsidRDefault="00A367A6">
      <w:pPr>
        <w:rPr>
          <w:rStyle w:val="apple-converted-space"/>
          <w:rFonts w:ascii="Arial Nova" w:hAnsi="Arial Nova"/>
        </w:rPr>
      </w:pPr>
      <w:r>
        <w:rPr>
          <w:rStyle w:val="apple-converted-space"/>
          <w:rFonts w:ascii="Arial Nova" w:hAnsi="Arial Nova"/>
        </w:rPr>
        <w:br w:type="page"/>
      </w:r>
    </w:p>
    <w:bookmarkStart w:id="3" w:name="_Toc157186734" w:displacedByCustomXml="next"/>
    <w:sdt>
      <w:sdtPr>
        <w:rPr>
          <w:b/>
          <w:bCs/>
          <w:color w:val="000000" w:themeColor="text1"/>
          <w:sz w:val="36"/>
          <w:szCs w:val="36"/>
          <w:u w:val="single"/>
        </w:rPr>
        <w:id w:val="1734896201"/>
        <w:docPartObj>
          <w:docPartGallery w:val="Bibliographies"/>
          <w:docPartUnique/>
        </w:docPartObj>
      </w:sdtPr>
      <w:sdtContent>
        <w:p w14:paraId="38DB4184" w14:textId="306F2A40" w:rsidR="00D6785F" w:rsidRPr="00CB419A" w:rsidRDefault="00D6785F" w:rsidP="00CB419A">
          <w:pPr>
            <w:pStyle w:val="Heading1"/>
            <w:rPr>
              <w:b/>
              <w:bCs/>
              <w:color w:val="000000" w:themeColor="text1"/>
              <w:sz w:val="36"/>
              <w:szCs w:val="36"/>
              <w:u w:val="single"/>
            </w:rPr>
          </w:pPr>
          <w:r w:rsidRPr="00CB419A">
            <w:rPr>
              <w:b/>
              <w:bCs/>
              <w:color w:val="000000" w:themeColor="text1"/>
              <w:sz w:val="36"/>
              <w:szCs w:val="36"/>
              <w:u w:val="single"/>
            </w:rPr>
            <w:t>Bibliography</w:t>
          </w:r>
          <w:bookmarkEnd w:id="3"/>
        </w:p>
        <w:sdt>
          <w:sdtPr>
            <w:rPr>
              <w:b/>
              <w:bCs/>
              <w:color w:val="000000" w:themeColor="text1"/>
              <w:sz w:val="36"/>
              <w:szCs w:val="36"/>
              <w:u w:val="single"/>
            </w:rPr>
            <w:id w:val="111145805"/>
            <w:bibliography/>
          </w:sdtPr>
          <w:sdtContent>
            <w:p w14:paraId="4E6D2E4F" w14:textId="2870DA83" w:rsidR="00D6785F" w:rsidRDefault="00D6785F" w:rsidP="00CB419A">
              <w:pPr>
                <w:pStyle w:val="Heading1"/>
              </w:pPr>
              <w:r w:rsidRPr="00CB419A">
                <w:rPr>
                  <w:b/>
                  <w:bCs/>
                  <w:color w:val="000000" w:themeColor="text1"/>
                  <w:sz w:val="36"/>
                  <w:szCs w:val="36"/>
                  <w:u w:val="single"/>
                </w:rPr>
                <w:fldChar w:fldCharType="begin"/>
              </w:r>
              <w:r w:rsidRPr="00CB419A">
                <w:rPr>
                  <w:b/>
                  <w:bCs/>
                  <w:color w:val="000000" w:themeColor="text1"/>
                  <w:sz w:val="36"/>
                  <w:szCs w:val="36"/>
                  <w:u w:val="single"/>
                </w:rPr>
                <w:instrText xml:space="preserve"> BIBLIOGRAPHY </w:instrText>
              </w:r>
              <w:r w:rsidR="008734FC">
                <w:rPr>
                  <w:b/>
                  <w:bCs/>
                  <w:color w:val="000000" w:themeColor="text1"/>
                  <w:sz w:val="36"/>
                  <w:szCs w:val="36"/>
                  <w:u w:val="single"/>
                </w:rPr>
                <w:fldChar w:fldCharType="separate"/>
              </w:r>
              <w:r w:rsidRPr="00CB419A">
                <w:rPr>
                  <w:b/>
                  <w:bCs/>
                  <w:noProof/>
                  <w:color w:val="000000" w:themeColor="text1"/>
                  <w:sz w:val="36"/>
                  <w:szCs w:val="36"/>
                  <w:u w:val="single"/>
                </w:rPr>
                <w:fldChar w:fldCharType="end"/>
              </w:r>
            </w:p>
          </w:sdtContent>
        </w:sdt>
      </w:sdtContent>
    </w:sdt>
    <w:p w14:paraId="516B3FD6" w14:textId="77777777" w:rsidR="00E209C4" w:rsidRPr="00E43997" w:rsidRDefault="00E209C4" w:rsidP="00DE576F">
      <w:pPr>
        <w:rPr>
          <w:rFonts w:ascii="Arial Nova" w:hAnsi="Arial Nova"/>
          <w:color w:val="000000" w:themeColor="text1"/>
          <w:sz w:val="26"/>
          <w:szCs w:val="26"/>
        </w:rPr>
      </w:pPr>
    </w:p>
    <w:p w14:paraId="1BE9CAFE" w14:textId="3EADA25F" w:rsidR="00A367A6" w:rsidRPr="00E43997" w:rsidRDefault="00E209C4" w:rsidP="00CB419A">
      <w:pPr>
        <w:pStyle w:val="NormalWeb"/>
        <w:rPr>
          <w:rFonts w:ascii="Arial Nova" w:hAnsi="Arial Nova"/>
          <w:color w:val="000000" w:themeColor="text1"/>
          <w:sz w:val="26"/>
          <w:szCs w:val="26"/>
        </w:rPr>
      </w:pPr>
      <w:r w:rsidRPr="00E43997">
        <w:rPr>
          <w:rFonts w:ascii="Arial Nova" w:hAnsi="Arial Nova"/>
          <w:color w:val="000000" w:themeColor="text1"/>
          <w:sz w:val="26"/>
          <w:szCs w:val="26"/>
        </w:rPr>
        <w:t>Guys and dolls</w:t>
      </w:r>
      <w:r w:rsidRPr="00E43997">
        <w:rPr>
          <w:rStyle w:val="apple-converted-space"/>
          <w:rFonts w:ascii="Arial Nova" w:hAnsi="Arial Nova"/>
          <w:color w:val="000000" w:themeColor="text1"/>
          <w:sz w:val="26"/>
          <w:szCs w:val="26"/>
        </w:rPr>
        <w:t> </w:t>
      </w:r>
      <w:r w:rsidRPr="00E43997">
        <w:rPr>
          <w:rFonts w:ascii="Arial Nova" w:hAnsi="Arial Nova"/>
          <w:color w:val="000000" w:themeColor="text1"/>
          <w:sz w:val="26"/>
          <w:szCs w:val="26"/>
        </w:rPr>
        <w:t>(no date)</w:t>
      </w:r>
      <w:r w:rsidRPr="00E43997">
        <w:rPr>
          <w:rStyle w:val="apple-converted-space"/>
          <w:rFonts w:ascii="Arial Nova" w:hAnsi="Arial Nova"/>
          <w:color w:val="000000" w:themeColor="text1"/>
          <w:sz w:val="26"/>
          <w:szCs w:val="26"/>
        </w:rPr>
        <w:t> </w:t>
      </w:r>
      <w:r w:rsidRPr="00E43997">
        <w:rPr>
          <w:rFonts w:ascii="Arial Nova" w:hAnsi="Arial Nova"/>
          <w:color w:val="000000" w:themeColor="text1"/>
          <w:sz w:val="26"/>
          <w:szCs w:val="26"/>
        </w:rPr>
        <w:t>IMDb. Available at</w:t>
      </w:r>
      <w:r w:rsidR="0022550F" w:rsidRPr="00E43997">
        <w:rPr>
          <w:rFonts w:ascii="Arial Nova" w:hAnsi="Arial Nova"/>
          <w:color w:val="000000" w:themeColor="text1"/>
          <w:sz w:val="26"/>
          <w:szCs w:val="26"/>
        </w:rPr>
        <w:t>:</w:t>
      </w:r>
      <w:r w:rsidR="00A34509" w:rsidRPr="00E43997">
        <w:rPr>
          <w:rFonts w:ascii="Arial Nova" w:hAnsi="Arial Nova"/>
          <w:color w:val="000000" w:themeColor="text1"/>
          <w:sz w:val="26"/>
          <w:szCs w:val="26"/>
        </w:rPr>
        <w:t xml:space="preserve"> https://m.imdb.com/title/tt0048140/plotsummary/# (Accessed: 26 January 2024).</w:t>
      </w:r>
      <w:r w:rsidR="00A34509" w:rsidRPr="00E43997">
        <w:rPr>
          <w:rStyle w:val="apple-converted-space"/>
          <w:rFonts w:ascii="Arial Nova" w:hAnsi="Arial Nova"/>
          <w:color w:val="000000" w:themeColor="text1"/>
          <w:sz w:val="26"/>
          <w:szCs w:val="26"/>
        </w:rPr>
        <w:t> </w:t>
      </w:r>
    </w:p>
    <w:p w14:paraId="75F1B882" w14:textId="6E005ABC" w:rsidR="009724E6" w:rsidRPr="00E43997" w:rsidRDefault="009724E6" w:rsidP="00CB419A">
      <w:pPr>
        <w:pStyle w:val="NormalWeb"/>
        <w:divId w:val="1430200411"/>
        <w:rPr>
          <w:rFonts w:ascii="Arial Nova" w:hAnsi="Arial Nova"/>
          <w:color w:val="000000" w:themeColor="text1"/>
          <w:sz w:val="26"/>
          <w:szCs w:val="26"/>
        </w:rPr>
      </w:pPr>
      <w:r w:rsidRPr="00E43997">
        <w:rPr>
          <w:rFonts w:ascii="Arial Nova" w:hAnsi="Arial Nova"/>
          <w:color w:val="000000" w:themeColor="text1"/>
          <w:sz w:val="26"/>
          <w:szCs w:val="26"/>
        </w:rPr>
        <w:t>Guys and dolls</w:t>
      </w:r>
      <w:r w:rsidRPr="00E43997">
        <w:rPr>
          <w:rStyle w:val="apple-converted-space"/>
          <w:rFonts w:ascii="Arial Nova" w:hAnsi="Arial Nova"/>
          <w:color w:val="000000" w:themeColor="text1"/>
          <w:sz w:val="26"/>
          <w:szCs w:val="26"/>
        </w:rPr>
        <w:t> </w:t>
      </w:r>
      <w:r w:rsidRPr="00E43997">
        <w:rPr>
          <w:rFonts w:ascii="Arial Nova" w:hAnsi="Arial Nova"/>
          <w:color w:val="000000" w:themeColor="text1"/>
          <w:sz w:val="26"/>
          <w:szCs w:val="26"/>
        </w:rPr>
        <w:t>(no date)</w:t>
      </w:r>
      <w:r w:rsidRPr="00E43997">
        <w:rPr>
          <w:rStyle w:val="apple-converted-space"/>
          <w:rFonts w:ascii="Arial Nova" w:hAnsi="Arial Nova"/>
          <w:color w:val="000000" w:themeColor="text1"/>
          <w:sz w:val="26"/>
          <w:szCs w:val="26"/>
        </w:rPr>
        <w:t> </w:t>
      </w:r>
      <w:r w:rsidRPr="00E43997">
        <w:rPr>
          <w:rFonts w:ascii="Arial Nova" w:hAnsi="Arial Nova"/>
          <w:color w:val="000000" w:themeColor="text1"/>
          <w:sz w:val="26"/>
          <w:szCs w:val="26"/>
        </w:rPr>
        <w:t>Broadway.com. Available at: https://www.broadway.com/shows/guys-and-dolls/story/ (Accessed: 26 January 2024).</w:t>
      </w:r>
      <w:r w:rsidRPr="00E43997">
        <w:rPr>
          <w:rStyle w:val="apple-converted-space"/>
          <w:rFonts w:ascii="Arial Nova" w:hAnsi="Arial Nova"/>
          <w:color w:val="000000" w:themeColor="text1"/>
          <w:sz w:val="26"/>
          <w:szCs w:val="26"/>
        </w:rPr>
        <w:t> </w:t>
      </w:r>
    </w:p>
    <w:p w14:paraId="731D3B40" w14:textId="77777777" w:rsidR="00A367A6" w:rsidRPr="00E43997" w:rsidRDefault="00A367A6" w:rsidP="00DE576F">
      <w:pPr>
        <w:pStyle w:val="p1"/>
        <w:rPr>
          <w:rFonts w:ascii="Arial Nova" w:hAnsi="Arial Nova"/>
          <w:color w:val="000000" w:themeColor="text1"/>
        </w:rPr>
      </w:pPr>
      <w:r w:rsidRPr="00E43997">
        <w:rPr>
          <w:rStyle w:val="s1"/>
          <w:rFonts w:ascii="Arial Nova" w:hAnsi="Arial Nova"/>
          <w:color w:val="000000" w:themeColor="text1"/>
        </w:rPr>
        <w:t>Thomas, S. (2023) Everything you need to know about ‘six the musical’ in the west end, London Theatre. Available at: https://www.londontheatre.co.uk/theatre-news/news/everything-you-need-to-know-about-six-the-musical-in-the-west-end# (Accessed: 08 January 2024).</w:t>
      </w:r>
      <w:r w:rsidRPr="00E43997">
        <w:rPr>
          <w:rStyle w:val="apple-converted-space"/>
          <w:rFonts w:ascii="Arial Nova" w:hAnsi="Arial Nova"/>
          <w:color w:val="000000" w:themeColor="text1"/>
        </w:rPr>
        <w:t> </w:t>
      </w:r>
    </w:p>
    <w:p w14:paraId="4377034E" w14:textId="77777777" w:rsidR="00A367A6" w:rsidRPr="00E43997" w:rsidRDefault="00A367A6" w:rsidP="00DE576F">
      <w:pPr>
        <w:pStyle w:val="p2"/>
        <w:rPr>
          <w:rFonts w:ascii="Arial Nova" w:hAnsi="Arial Nova"/>
          <w:color w:val="000000" w:themeColor="text1"/>
        </w:rPr>
      </w:pPr>
    </w:p>
    <w:p w14:paraId="47C6A752" w14:textId="77777777" w:rsidR="00A367A6" w:rsidRPr="00E43997" w:rsidRDefault="00A367A6" w:rsidP="00DE576F">
      <w:pPr>
        <w:pStyle w:val="p1"/>
        <w:rPr>
          <w:rStyle w:val="apple-converted-space"/>
          <w:rFonts w:ascii="Arial Nova" w:hAnsi="Arial Nova"/>
          <w:color w:val="000000" w:themeColor="text1"/>
        </w:rPr>
      </w:pPr>
      <w:r w:rsidRPr="00E43997">
        <w:rPr>
          <w:rStyle w:val="s1"/>
          <w:rFonts w:ascii="Arial Nova" w:hAnsi="Arial Nova"/>
          <w:color w:val="000000" w:themeColor="text1"/>
        </w:rPr>
        <w:t>Six tickets: Swansea Arena in Swansea (no date) ATG Tickets. Available at: https://www.atgtickets.com/shows/six/swansea-arena/ (Accessed: 08 January 2024).</w:t>
      </w:r>
      <w:r w:rsidRPr="00E43997">
        <w:rPr>
          <w:rStyle w:val="apple-converted-space"/>
          <w:rFonts w:ascii="Arial Nova" w:hAnsi="Arial Nova"/>
          <w:color w:val="000000" w:themeColor="text1"/>
        </w:rPr>
        <w:t> </w:t>
      </w:r>
    </w:p>
    <w:p w14:paraId="78C0E8D2" w14:textId="77777777" w:rsidR="00D01571" w:rsidRPr="00E43997" w:rsidRDefault="00D01571" w:rsidP="00DE576F">
      <w:pPr>
        <w:pStyle w:val="p1"/>
        <w:rPr>
          <w:rStyle w:val="apple-converted-space"/>
          <w:rFonts w:ascii="Arial Nova" w:hAnsi="Arial Nova"/>
          <w:color w:val="000000" w:themeColor="text1"/>
        </w:rPr>
      </w:pPr>
    </w:p>
    <w:p w14:paraId="3E05A3B9" w14:textId="77777777" w:rsidR="00D01571" w:rsidRPr="00E43997" w:rsidRDefault="00D01571" w:rsidP="00DE576F">
      <w:pPr>
        <w:rPr>
          <w:rFonts w:ascii="Arial Nova" w:hAnsi="Arial Nova"/>
          <w:color w:val="000000" w:themeColor="text1"/>
          <w:sz w:val="26"/>
          <w:szCs w:val="26"/>
        </w:rPr>
      </w:pPr>
      <w:r w:rsidRPr="00E43997">
        <w:rPr>
          <w:rFonts w:ascii="Arial Nova" w:hAnsi="Arial Nova"/>
          <w:color w:val="000000" w:themeColor="text1"/>
          <w:sz w:val="26"/>
          <w:szCs w:val="26"/>
        </w:rPr>
        <w:t xml:space="preserve">StageAgent. (2019). Theatre Education, Audition Prep &amp; Networking. [online]. Available at: </w:t>
      </w:r>
      <w:hyperlink r:id="rId7" w:history="1">
        <w:r w:rsidRPr="00E43997">
          <w:rPr>
            <w:rStyle w:val="Hyperlink"/>
            <w:rFonts w:ascii="Arial Nova" w:hAnsi="Arial Nova"/>
            <w:color w:val="000000" w:themeColor="text1"/>
            <w:sz w:val="26"/>
            <w:szCs w:val="26"/>
          </w:rPr>
          <w:t>https://stageagent.com/</w:t>
        </w:r>
      </w:hyperlink>
      <w:r w:rsidRPr="00E43997">
        <w:rPr>
          <w:rFonts w:ascii="Arial Nova" w:hAnsi="Arial Nova"/>
          <w:color w:val="000000" w:themeColor="text1"/>
          <w:sz w:val="26"/>
          <w:szCs w:val="26"/>
        </w:rPr>
        <w:t>.</w:t>
      </w:r>
    </w:p>
    <w:p w14:paraId="7966D163" w14:textId="77777777" w:rsidR="00D01571" w:rsidRPr="00E43997" w:rsidRDefault="00D01571" w:rsidP="00DE576F">
      <w:pPr>
        <w:rPr>
          <w:rFonts w:ascii="Arial Nova" w:hAnsi="Arial Nova"/>
          <w:color w:val="000000" w:themeColor="text1"/>
          <w:sz w:val="26"/>
          <w:szCs w:val="26"/>
        </w:rPr>
      </w:pPr>
    </w:p>
    <w:p w14:paraId="787BB35B" w14:textId="77777777" w:rsidR="00D01571" w:rsidRPr="00E43997" w:rsidRDefault="00D01571" w:rsidP="00DE576F">
      <w:pPr>
        <w:pStyle w:val="p1"/>
        <w:rPr>
          <w:rFonts w:ascii="Arial Nova" w:hAnsi="Arial Nova"/>
          <w:color w:val="000000" w:themeColor="text1"/>
        </w:rPr>
      </w:pPr>
      <w:r w:rsidRPr="00E43997">
        <w:rPr>
          <w:rStyle w:val="s1"/>
          <w:rFonts w:ascii="Arial Nova" w:hAnsi="Arial Nova"/>
          <w:color w:val="000000" w:themeColor="text1"/>
        </w:rPr>
        <w:t xml:space="preserve">Jacqui Greene Haas (2018). </w:t>
      </w:r>
      <w:r w:rsidRPr="00E43997">
        <w:rPr>
          <w:rStyle w:val="s2"/>
          <w:rFonts w:ascii="Arial Nova" w:hAnsi="Arial Nova"/>
          <w:color w:val="000000" w:themeColor="text1"/>
        </w:rPr>
        <w:t>Dance anatomy</w:t>
      </w:r>
      <w:r w:rsidRPr="00E43997">
        <w:rPr>
          <w:rStyle w:val="s1"/>
          <w:rFonts w:ascii="Arial Nova" w:hAnsi="Arial Nova"/>
          <w:color w:val="000000" w:themeColor="text1"/>
        </w:rPr>
        <w:t>. Champaign: Human Kinetics.</w:t>
      </w:r>
    </w:p>
    <w:p w14:paraId="62ED2086" w14:textId="77777777" w:rsidR="00D01571" w:rsidRPr="00E43997" w:rsidRDefault="00D01571" w:rsidP="00DE576F">
      <w:pPr>
        <w:pStyle w:val="p1"/>
        <w:rPr>
          <w:rStyle w:val="apple-converted-space"/>
          <w:rFonts w:ascii="Arial Nova" w:hAnsi="Arial Nova"/>
          <w:color w:val="000000" w:themeColor="text1"/>
        </w:rPr>
      </w:pPr>
    </w:p>
    <w:p w14:paraId="6D991C7D" w14:textId="17523430" w:rsidR="00EF016D" w:rsidRPr="00DE576F" w:rsidRDefault="00EF016D">
      <w:pPr>
        <w:rPr>
          <w:rFonts w:ascii="Arial Nova" w:hAnsi="Arial Nova" w:cs="Times New Roman"/>
          <w:color w:val="000000" w:themeColor="text1"/>
          <w:kern w:val="0"/>
          <w:sz w:val="26"/>
          <w:szCs w:val="26"/>
          <w14:ligatures w14:val="none"/>
        </w:rPr>
      </w:pPr>
    </w:p>
    <w:sectPr w:rsidR="00EF016D" w:rsidRPr="00DE576F" w:rsidSect="007943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Nova">
    <w:altName w:val="Arial"/>
    <w:panose1 w:val="020B0504020202020204"/>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16D"/>
    <w:rsid w:val="00032894"/>
    <w:rsid w:val="000338C5"/>
    <w:rsid w:val="00034DAF"/>
    <w:rsid w:val="00044A43"/>
    <w:rsid w:val="00056DF9"/>
    <w:rsid w:val="00063BC4"/>
    <w:rsid w:val="00081A18"/>
    <w:rsid w:val="000A1DB8"/>
    <w:rsid w:val="000B40FE"/>
    <w:rsid w:val="000C32EC"/>
    <w:rsid w:val="000D4D71"/>
    <w:rsid w:val="000E4676"/>
    <w:rsid w:val="001061C8"/>
    <w:rsid w:val="00106D29"/>
    <w:rsid w:val="00107837"/>
    <w:rsid w:val="00111C1A"/>
    <w:rsid w:val="00113715"/>
    <w:rsid w:val="00154B6B"/>
    <w:rsid w:val="0017178D"/>
    <w:rsid w:val="00172168"/>
    <w:rsid w:val="00175527"/>
    <w:rsid w:val="00191D95"/>
    <w:rsid w:val="001A69F1"/>
    <w:rsid w:val="001C5145"/>
    <w:rsid w:val="001C6E2D"/>
    <w:rsid w:val="001E4A67"/>
    <w:rsid w:val="00222A7C"/>
    <w:rsid w:val="0022550F"/>
    <w:rsid w:val="00240396"/>
    <w:rsid w:val="00281CED"/>
    <w:rsid w:val="00294E2D"/>
    <w:rsid w:val="002F279B"/>
    <w:rsid w:val="00337D93"/>
    <w:rsid w:val="00340B33"/>
    <w:rsid w:val="003411A3"/>
    <w:rsid w:val="003419B9"/>
    <w:rsid w:val="0034672A"/>
    <w:rsid w:val="00355A0C"/>
    <w:rsid w:val="003634C4"/>
    <w:rsid w:val="003C2BA2"/>
    <w:rsid w:val="003C7B5B"/>
    <w:rsid w:val="003D2719"/>
    <w:rsid w:val="003D293A"/>
    <w:rsid w:val="003F4761"/>
    <w:rsid w:val="003F5B8E"/>
    <w:rsid w:val="00400D0C"/>
    <w:rsid w:val="00401CE0"/>
    <w:rsid w:val="00406B9E"/>
    <w:rsid w:val="00413748"/>
    <w:rsid w:val="0044337E"/>
    <w:rsid w:val="0046293E"/>
    <w:rsid w:val="00476AF3"/>
    <w:rsid w:val="00497D38"/>
    <w:rsid w:val="004A0AA7"/>
    <w:rsid w:val="004B710A"/>
    <w:rsid w:val="004D12E1"/>
    <w:rsid w:val="004F5E0B"/>
    <w:rsid w:val="004F757B"/>
    <w:rsid w:val="00530717"/>
    <w:rsid w:val="00530F52"/>
    <w:rsid w:val="005410FB"/>
    <w:rsid w:val="005419C1"/>
    <w:rsid w:val="005556D7"/>
    <w:rsid w:val="005A2FA5"/>
    <w:rsid w:val="005E6EE4"/>
    <w:rsid w:val="005F207D"/>
    <w:rsid w:val="006140BB"/>
    <w:rsid w:val="00616538"/>
    <w:rsid w:val="00637DF8"/>
    <w:rsid w:val="0068221E"/>
    <w:rsid w:val="006D293A"/>
    <w:rsid w:val="006D5B9F"/>
    <w:rsid w:val="0070240D"/>
    <w:rsid w:val="00737287"/>
    <w:rsid w:val="007534DA"/>
    <w:rsid w:val="00757511"/>
    <w:rsid w:val="00757AC7"/>
    <w:rsid w:val="0076608D"/>
    <w:rsid w:val="00783C1E"/>
    <w:rsid w:val="00785322"/>
    <w:rsid w:val="00790A1C"/>
    <w:rsid w:val="00794384"/>
    <w:rsid w:val="007A16FE"/>
    <w:rsid w:val="007C45E7"/>
    <w:rsid w:val="007D6D5C"/>
    <w:rsid w:val="007D7DFE"/>
    <w:rsid w:val="007F5ED2"/>
    <w:rsid w:val="00805F39"/>
    <w:rsid w:val="008139C1"/>
    <w:rsid w:val="00816612"/>
    <w:rsid w:val="00832568"/>
    <w:rsid w:val="00835B90"/>
    <w:rsid w:val="00840CB5"/>
    <w:rsid w:val="00842416"/>
    <w:rsid w:val="00854D5E"/>
    <w:rsid w:val="00866EA6"/>
    <w:rsid w:val="008734FC"/>
    <w:rsid w:val="00882660"/>
    <w:rsid w:val="008849E5"/>
    <w:rsid w:val="00895BFE"/>
    <w:rsid w:val="008B257F"/>
    <w:rsid w:val="008C3D6E"/>
    <w:rsid w:val="008D767B"/>
    <w:rsid w:val="008F0269"/>
    <w:rsid w:val="008F7D9C"/>
    <w:rsid w:val="0090148A"/>
    <w:rsid w:val="0090535E"/>
    <w:rsid w:val="00907851"/>
    <w:rsid w:val="009158D2"/>
    <w:rsid w:val="00927F1C"/>
    <w:rsid w:val="00943745"/>
    <w:rsid w:val="00961477"/>
    <w:rsid w:val="009724E6"/>
    <w:rsid w:val="00977A09"/>
    <w:rsid w:val="009816F1"/>
    <w:rsid w:val="009946E9"/>
    <w:rsid w:val="009B4CDE"/>
    <w:rsid w:val="009C56CC"/>
    <w:rsid w:val="00A04137"/>
    <w:rsid w:val="00A10472"/>
    <w:rsid w:val="00A10FDC"/>
    <w:rsid w:val="00A21F0B"/>
    <w:rsid w:val="00A34509"/>
    <w:rsid w:val="00A367A6"/>
    <w:rsid w:val="00A4044A"/>
    <w:rsid w:val="00A45153"/>
    <w:rsid w:val="00A50B89"/>
    <w:rsid w:val="00A64E7D"/>
    <w:rsid w:val="00A91913"/>
    <w:rsid w:val="00A91DDF"/>
    <w:rsid w:val="00AA7295"/>
    <w:rsid w:val="00AB69BE"/>
    <w:rsid w:val="00B0101B"/>
    <w:rsid w:val="00B01023"/>
    <w:rsid w:val="00B126F8"/>
    <w:rsid w:val="00B30A94"/>
    <w:rsid w:val="00B3412A"/>
    <w:rsid w:val="00B8299B"/>
    <w:rsid w:val="00B831A9"/>
    <w:rsid w:val="00BC5034"/>
    <w:rsid w:val="00BD2ECA"/>
    <w:rsid w:val="00BE5414"/>
    <w:rsid w:val="00BE58DF"/>
    <w:rsid w:val="00C017F9"/>
    <w:rsid w:val="00C24788"/>
    <w:rsid w:val="00C37EEA"/>
    <w:rsid w:val="00C57935"/>
    <w:rsid w:val="00C7043B"/>
    <w:rsid w:val="00CB419A"/>
    <w:rsid w:val="00CC46D8"/>
    <w:rsid w:val="00CC6BC3"/>
    <w:rsid w:val="00D01571"/>
    <w:rsid w:val="00D347B4"/>
    <w:rsid w:val="00D37734"/>
    <w:rsid w:val="00D4496C"/>
    <w:rsid w:val="00D463E8"/>
    <w:rsid w:val="00D47468"/>
    <w:rsid w:val="00D61B14"/>
    <w:rsid w:val="00D623FA"/>
    <w:rsid w:val="00D6785F"/>
    <w:rsid w:val="00D829A3"/>
    <w:rsid w:val="00D8766C"/>
    <w:rsid w:val="00D909F1"/>
    <w:rsid w:val="00DB2184"/>
    <w:rsid w:val="00DB50B7"/>
    <w:rsid w:val="00DE576F"/>
    <w:rsid w:val="00DE7826"/>
    <w:rsid w:val="00E12AEB"/>
    <w:rsid w:val="00E13B8D"/>
    <w:rsid w:val="00E209C4"/>
    <w:rsid w:val="00E2507B"/>
    <w:rsid w:val="00E33E17"/>
    <w:rsid w:val="00E42380"/>
    <w:rsid w:val="00E42542"/>
    <w:rsid w:val="00E43997"/>
    <w:rsid w:val="00EB2DB8"/>
    <w:rsid w:val="00EE79BF"/>
    <w:rsid w:val="00EF016D"/>
    <w:rsid w:val="00EF26EC"/>
    <w:rsid w:val="00F66F46"/>
    <w:rsid w:val="00F77D4E"/>
    <w:rsid w:val="00F8465F"/>
    <w:rsid w:val="00FB030D"/>
    <w:rsid w:val="00FB7E2E"/>
    <w:rsid w:val="00FF5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A2246"/>
  <w15:chartTrackingRefBased/>
  <w15:docId w15:val="{22428CF7-38EE-7247-97B0-06282277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DA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30717"/>
    <w:rPr>
      <w:rFonts w:ascii=".AppleSystemUIFont" w:hAnsi=".AppleSystemUIFont" w:cs="Times New Roman"/>
      <w:kern w:val="0"/>
      <w:sz w:val="26"/>
      <w:szCs w:val="26"/>
      <w14:ligatures w14:val="none"/>
    </w:rPr>
  </w:style>
  <w:style w:type="paragraph" w:customStyle="1" w:styleId="p2">
    <w:name w:val="p2"/>
    <w:basedOn w:val="Normal"/>
    <w:rsid w:val="00530717"/>
    <w:rPr>
      <w:rFonts w:ascii=".AppleSystemUIFont" w:hAnsi=".AppleSystemUIFont" w:cs="Times New Roman"/>
      <w:kern w:val="0"/>
      <w:sz w:val="26"/>
      <w:szCs w:val="26"/>
      <w14:ligatures w14:val="none"/>
    </w:rPr>
  </w:style>
  <w:style w:type="character" w:customStyle="1" w:styleId="s1">
    <w:name w:val="s1"/>
    <w:basedOn w:val="DefaultParagraphFont"/>
    <w:rsid w:val="00530717"/>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30717"/>
  </w:style>
  <w:style w:type="paragraph" w:styleId="NormalWeb">
    <w:name w:val="Normal (Web)"/>
    <w:basedOn w:val="Normal"/>
    <w:uiPriority w:val="99"/>
    <w:unhideWhenUsed/>
    <w:rsid w:val="00E209C4"/>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C017F9"/>
    <w:rPr>
      <w:color w:val="0563C1" w:themeColor="hyperlink"/>
      <w:u w:val="single"/>
    </w:rPr>
  </w:style>
  <w:style w:type="character" w:customStyle="1" w:styleId="s2">
    <w:name w:val="s2"/>
    <w:basedOn w:val="DefaultParagraphFont"/>
    <w:rsid w:val="00C017F9"/>
    <w:rPr>
      <w:rFonts w:ascii="UICTFontTextStyleItalicBody" w:hAnsi="UICTFontTextStyleItalicBody" w:hint="default"/>
      <w:b w:val="0"/>
      <w:bCs w:val="0"/>
      <w:i/>
      <w:iCs/>
      <w:sz w:val="26"/>
      <w:szCs w:val="26"/>
    </w:rPr>
  </w:style>
  <w:style w:type="paragraph" w:styleId="NoSpacing">
    <w:name w:val="No Spacing"/>
    <w:link w:val="NoSpacingChar"/>
    <w:uiPriority w:val="1"/>
    <w:qFormat/>
    <w:rsid w:val="00794384"/>
    <w:rPr>
      <w:kern w:val="0"/>
      <w:lang w:val="en-US" w:eastAsia="zh-CN"/>
      <w14:ligatures w14:val="none"/>
    </w:rPr>
  </w:style>
  <w:style w:type="character" w:customStyle="1" w:styleId="NoSpacingChar">
    <w:name w:val="No Spacing Char"/>
    <w:basedOn w:val="DefaultParagraphFont"/>
    <w:link w:val="NoSpacing"/>
    <w:uiPriority w:val="1"/>
    <w:rsid w:val="00794384"/>
    <w:rPr>
      <w:kern w:val="0"/>
      <w:lang w:val="en-US" w:eastAsia="zh-CN"/>
      <w14:ligatures w14:val="none"/>
    </w:rPr>
  </w:style>
  <w:style w:type="character" w:customStyle="1" w:styleId="Heading1Char">
    <w:name w:val="Heading 1 Char"/>
    <w:basedOn w:val="DefaultParagraphFont"/>
    <w:link w:val="Heading1"/>
    <w:uiPriority w:val="9"/>
    <w:rsid w:val="00034D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4DAF"/>
    <w:p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034DAF"/>
    <w:pPr>
      <w:spacing w:before="120"/>
    </w:pPr>
    <w:rPr>
      <w:rFonts w:cstheme="minorHAnsi"/>
      <w:b/>
      <w:bCs/>
      <w:i/>
      <w:iCs/>
      <w:sz w:val="24"/>
      <w:szCs w:val="24"/>
    </w:rPr>
  </w:style>
  <w:style w:type="paragraph" w:styleId="TOC2">
    <w:name w:val="toc 2"/>
    <w:basedOn w:val="Normal"/>
    <w:next w:val="Normal"/>
    <w:autoRedefine/>
    <w:uiPriority w:val="39"/>
    <w:semiHidden/>
    <w:unhideWhenUsed/>
    <w:rsid w:val="00034DAF"/>
    <w:pPr>
      <w:spacing w:before="120"/>
      <w:ind w:left="220"/>
    </w:pPr>
    <w:rPr>
      <w:rFonts w:cstheme="minorHAnsi"/>
      <w:b/>
      <w:bCs/>
    </w:rPr>
  </w:style>
  <w:style w:type="paragraph" w:styleId="TOC3">
    <w:name w:val="toc 3"/>
    <w:basedOn w:val="Normal"/>
    <w:next w:val="Normal"/>
    <w:autoRedefine/>
    <w:uiPriority w:val="39"/>
    <w:semiHidden/>
    <w:unhideWhenUsed/>
    <w:rsid w:val="00034DAF"/>
    <w:pPr>
      <w:ind w:left="440"/>
    </w:pPr>
    <w:rPr>
      <w:rFonts w:cstheme="minorHAnsi"/>
      <w:sz w:val="20"/>
      <w:szCs w:val="20"/>
    </w:rPr>
  </w:style>
  <w:style w:type="paragraph" w:styleId="TOC4">
    <w:name w:val="toc 4"/>
    <w:basedOn w:val="Normal"/>
    <w:next w:val="Normal"/>
    <w:autoRedefine/>
    <w:uiPriority w:val="39"/>
    <w:semiHidden/>
    <w:unhideWhenUsed/>
    <w:rsid w:val="00034DAF"/>
    <w:pPr>
      <w:ind w:left="660"/>
    </w:pPr>
    <w:rPr>
      <w:rFonts w:cstheme="minorHAnsi"/>
      <w:sz w:val="20"/>
      <w:szCs w:val="20"/>
    </w:rPr>
  </w:style>
  <w:style w:type="paragraph" w:styleId="TOC5">
    <w:name w:val="toc 5"/>
    <w:basedOn w:val="Normal"/>
    <w:next w:val="Normal"/>
    <w:autoRedefine/>
    <w:uiPriority w:val="39"/>
    <w:semiHidden/>
    <w:unhideWhenUsed/>
    <w:rsid w:val="00034DAF"/>
    <w:pPr>
      <w:ind w:left="880"/>
    </w:pPr>
    <w:rPr>
      <w:rFonts w:cstheme="minorHAnsi"/>
      <w:sz w:val="20"/>
      <w:szCs w:val="20"/>
    </w:rPr>
  </w:style>
  <w:style w:type="paragraph" w:styleId="TOC6">
    <w:name w:val="toc 6"/>
    <w:basedOn w:val="Normal"/>
    <w:next w:val="Normal"/>
    <w:autoRedefine/>
    <w:uiPriority w:val="39"/>
    <w:semiHidden/>
    <w:unhideWhenUsed/>
    <w:rsid w:val="00034DAF"/>
    <w:pPr>
      <w:ind w:left="1100"/>
    </w:pPr>
    <w:rPr>
      <w:rFonts w:cstheme="minorHAnsi"/>
      <w:sz w:val="20"/>
      <w:szCs w:val="20"/>
    </w:rPr>
  </w:style>
  <w:style w:type="paragraph" w:styleId="TOC7">
    <w:name w:val="toc 7"/>
    <w:basedOn w:val="Normal"/>
    <w:next w:val="Normal"/>
    <w:autoRedefine/>
    <w:uiPriority w:val="39"/>
    <w:semiHidden/>
    <w:unhideWhenUsed/>
    <w:rsid w:val="00034DAF"/>
    <w:pPr>
      <w:ind w:left="1320"/>
    </w:pPr>
    <w:rPr>
      <w:rFonts w:cstheme="minorHAnsi"/>
      <w:sz w:val="20"/>
      <w:szCs w:val="20"/>
    </w:rPr>
  </w:style>
  <w:style w:type="paragraph" w:styleId="TOC8">
    <w:name w:val="toc 8"/>
    <w:basedOn w:val="Normal"/>
    <w:next w:val="Normal"/>
    <w:autoRedefine/>
    <w:uiPriority w:val="39"/>
    <w:semiHidden/>
    <w:unhideWhenUsed/>
    <w:rsid w:val="00034DAF"/>
    <w:pPr>
      <w:ind w:left="1540"/>
    </w:pPr>
    <w:rPr>
      <w:rFonts w:cstheme="minorHAnsi"/>
      <w:sz w:val="20"/>
      <w:szCs w:val="20"/>
    </w:rPr>
  </w:style>
  <w:style w:type="paragraph" w:styleId="TOC9">
    <w:name w:val="toc 9"/>
    <w:basedOn w:val="Normal"/>
    <w:next w:val="Normal"/>
    <w:autoRedefine/>
    <w:uiPriority w:val="39"/>
    <w:semiHidden/>
    <w:unhideWhenUsed/>
    <w:rsid w:val="00034DAF"/>
    <w:pPr>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890575">
      <w:bodyDiv w:val="1"/>
      <w:marLeft w:val="0"/>
      <w:marRight w:val="0"/>
      <w:marTop w:val="0"/>
      <w:marBottom w:val="0"/>
      <w:divBdr>
        <w:top w:val="none" w:sz="0" w:space="0" w:color="auto"/>
        <w:left w:val="none" w:sz="0" w:space="0" w:color="auto"/>
        <w:bottom w:val="none" w:sz="0" w:space="0" w:color="auto"/>
        <w:right w:val="none" w:sz="0" w:space="0" w:color="auto"/>
      </w:divBdr>
    </w:div>
    <w:div w:id="1430200411">
      <w:bodyDiv w:val="1"/>
      <w:marLeft w:val="0"/>
      <w:marRight w:val="0"/>
      <w:marTop w:val="0"/>
      <w:marBottom w:val="0"/>
      <w:divBdr>
        <w:top w:val="none" w:sz="0" w:space="0" w:color="auto"/>
        <w:left w:val="none" w:sz="0" w:space="0" w:color="auto"/>
        <w:bottom w:val="none" w:sz="0" w:space="0" w:color="auto"/>
        <w:right w:val="none" w:sz="0" w:space="0" w:color="auto"/>
      </w:divBdr>
    </w:div>
    <w:div w:id="200882763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stageagen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E-Portfolio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E3C732-8443-9940-A1AF-F822C9A12E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1904</Words>
  <Characters>10853</Characters>
  <Application>Microsoft Office Word</Application>
  <DocSecurity>0</DocSecurity>
  <Lines>90</Lines>
  <Paragraphs>25</Paragraphs>
  <ScaleCrop>false</ScaleCrop>
  <Company>2300418</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ADPA4001</dc:subject>
  <dc:creator>Evangelia Dimitriou</dc:creator>
  <cp:keywords/>
  <dc:description/>
  <cp:lastModifiedBy>Evangelia Dimitriou (2300418)</cp:lastModifiedBy>
  <cp:revision>2</cp:revision>
  <dcterms:created xsi:type="dcterms:W3CDTF">2024-01-26T18:47:00Z</dcterms:created>
  <dcterms:modified xsi:type="dcterms:W3CDTF">2024-01-26T18:47:00Z</dcterms:modified>
</cp:coreProperties>
</file>