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36070" w14:textId="77777777" w:rsidR="00A12075" w:rsidRDefault="0036214D">
      <w:r>
        <w:t>Psychology in Health and Social Care (LCHS4010)</w:t>
      </w:r>
    </w:p>
    <w:p w14:paraId="1A379BDB" w14:textId="77777777" w:rsidR="00A12075" w:rsidRDefault="0036214D">
      <w:r>
        <w:t>Assessment 2: Annotated Bibliography and Report</w:t>
      </w:r>
    </w:p>
    <w:p w14:paraId="057882EB" w14:textId="223B742A" w:rsidR="00A12075" w:rsidRDefault="0036214D">
      <w:r>
        <w:t xml:space="preserve">Student Name: </w:t>
      </w:r>
      <w:r w:rsidR="00E51A8B">
        <w:t>Majda Osman</w:t>
      </w:r>
    </w:p>
    <w:p w14:paraId="7C61466F" w14:textId="77777777" w:rsidR="00A12075" w:rsidRDefault="0036214D">
      <w:r>
        <w:t>Module Code: LCHS4010</w:t>
      </w:r>
    </w:p>
    <w:p w14:paraId="3AD80B82" w14:textId="77777777" w:rsidR="00A12075" w:rsidRDefault="0036214D">
      <w:r>
        <w:t>Module Title: Psychology in Health and Social Care</w:t>
      </w:r>
    </w:p>
    <w:p w14:paraId="0D3E4562" w14:textId="77777777" w:rsidR="00A12075" w:rsidRDefault="0036214D">
      <w:r>
        <w:t>Lecturer: Neale Haddon</w:t>
      </w:r>
    </w:p>
    <w:p w14:paraId="28F87B32" w14:textId="77777777" w:rsidR="00A12075" w:rsidRDefault="0036214D">
      <w:r>
        <w:t>Programme: Certificate of Higher Education in Health and Social Care</w:t>
      </w:r>
    </w:p>
    <w:p w14:paraId="5F9B08A6" w14:textId="77777777" w:rsidR="00A12075" w:rsidRDefault="00A12075"/>
    <w:p w14:paraId="7AF7EA9C" w14:textId="77777777" w:rsidR="00A12075" w:rsidRDefault="0036214D">
      <w:r>
        <w:br w:type="page"/>
      </w:r>
    </w:p>
    <w:p w14:paraId="13F055B1" w14:textId="77777777" w:rsidR="00A12075" w:rsidRDefault="0036214D">
      <w:pPr>
        <w:pStyle w:val="Heading1"/>
      </w:pPr>
      <w:r>
        <w:lastRenderedPageBreak/>
        <w:t>Part A: Annotated Bibliography (Approx. 750 words)</w:t>
      </w:r>
    </w:p>
    <w:p w14:paraId="061413E3" w14:textId="77777777" w:rsidR="00A12075" w:rsidRDefault="0036214D">
      <w:pPr>
        <w:pStyle w:val="Heading2"/>
      </w:pPr>
      <w:r>
        <w:t>Source 1 – Erikson’s Psychosocial Development Theory</w:t>
      </w:r>
    </w:p>
    <w:p w14:paraId="4B4BA1DD" w14:textId="77777777" w:rsidR="00A12075" w:rsidRDefault="0036214D">
      <w:r>
        <w:t>Reference</w:t>
      </w:r>
    </w:p>
    <w:p w14:paraId="2F8D702E" w14:textId="77777777" w:rsidR="00A12075" w:rsidRDefault="0036214D">
      <w:r>
        <w:t>Erikson, E.H. (1950) Childhood and Society. New York: W.W. Norton &amp; Company.</w:t>
      </w:r>
    </w:p>
    <w:p w14:paraId="601566D5" w14:textId="77777777" w:rsidR="00A12075" w:rsidRDefault="0036214D">
      <w:r>
        <w:t>Summary</w:t>
      </w:r>
    </w:p>
    <w:p w14:paraId="3016D637" w14:textId="77777777" w:rsidR="00A12075" w:rsidRDefault="0036214D">
      <w:r>
        <w:t>Erik Erikson developed the psychosocial theory of development which explains how individuals develop psychologically throughout the lifespan. Erikson proposed eight stages of development that individuals experience from infancy to old age. Each stage is characterised by a conflict that must be resolved in order for the individual to develop a healthy personality and sense of identity. In later adulthood, the final stage is known as ego integrity versus despair. During this stage, older adults reflect on their life experiences and evaluate whether they feel a sense of fulfilment and satisfaction or whether they experience regret about missed opportunities. If individuals feel that their life has been meaningful and worthwhile, they develop ego integrity, which leads to feelings of wisdom, acceptance and emotional peace. However, if individuals feel that their life has been unproductive or disappointing, they may experience despair, sadness or fear about the end of life. This theory highlights the importance of emotional reflection and life satisfaction in older adulthood.</w:t>
      </w:r>
    </w:p>
    <w:p w14:paraId="7724D7D7" w14:textId="77777777" w:rsidR="00A12075" w:rsidRDefault="0036214D">
      <w:r>
        <w:t>Critical relevance</w:t>
      </w:r>
    </w:p>
    <w:p w14:paraId="5B794778" w14:textId="77777777" w:rsidR="00A12075" w:rsidRDefault="0036214D">
      <w:r>
        <w:t>Erikson’s theory is highly relevant to health and social care professionals who support older adults in residential care settings. Many residents in care homes may spend time reflecting on their past experiences, relationships and life achievements. Care professionals can support psychological wellbeing by encouraging activities such as reminiscence therapy, storytelling, and life review discussions. These activities allow older adults to share memories and reflect on positive experiences, which can help them achieve a sense of ego integrity. However, some critics argue that Erikson’s theory may oversimplify ageing because not all individuals experience the same psychological conflicts or stages in the same way. Despite this limitation, the theory provides a useful framework for understanding emotional development in later life.</w:t>
      </w:r>
    </w:p>
    <w:p w14:paraId="56B7A3E1" w14:textId="77777777" w:rsidR="00A12075" w:rsidRDefault="0036214D">
      <w:pPr>
        <w:pStyle w:val="Heading2"/>
      </w:pPr>
      <w:r>
        <w:t>Source 2 – Havighurst’s Activity Theory</w:t>
      </w:r>
    </w:p>
    <w:p w14:paraId="5E16CE0C" w14:textId="77777777" w:rsidR="00A12075" w:rsidRDefault="0036214D">
      <w:r>
        <w:t>Reference</w:t>
      </w:r>
    </w:p>
    <w:p w14:paraId="2BEB7E00" w14:textId="77777777" w:rsidR="00A12075" w:rsidRDefault="0036214D">
      <w:r>
        <w:t>Havighurst, R.J. (1961) ‘Successful aging’, The Gerontologist, 1(1), pp. 8–13.</w:t>
      </w:r>
    </w:p>
    <w:p w14:paraId="044D7F19" w14:textId="77777777" w:rsidR="00A12075" w:rsidRDefault="0036214D">
      <w:r>
        <w:t>Summary</w:t>
      </w:r>
    </w:p>
    <w:p w14:paraId="2C11A54B" w14:textId="77777777" w:rsidR="00A12075" w:rsidRDefault="0036214D">
      <w:r>
        <w:t xml:space="preserve">Havighurst’s Activity Theory focuses on the importance of remaining active and socially engaged during older adulthood. According to the theory, successful ageing occurs when older adults continue participating in meaningful activities and maintain strong </w:t>
      </w:r>
      <w:r>
        <w:lastRenderedPageBreak/>
        <w:t>social relationships. Retirement, health problems or the loss of family members can sometimes lead to reduced social interaction and a loss of purpose. Activity Theory suggests that replacing lost roles with new activities can help older adults maintain a positive sense of identity and improve life satisfaction. Activities such as hobbies, volunteering, exercise and social groups can provide older individuals with opportunities to interact with others and stay mentally and physically stimulated. The theory therefore emphasises that staying active is strongly linked to emotional wellbeing and quality of life in later life.</w:t>
      </w:r>
    </w:p>
    <w:p w14:paraId="3BFF0577" w14:textId="77777777" w:rsidR="00A12075" w:rsidRDefault="0036214D">
      <w:r>
        <w:t>Critical relevance</w:t>
      </w:r>
    </w:p>
    <w:p w14:paraId="41816A31" w14:textId="77777777" w:rsidR="00A12075" w:rsidRDefault="0036214D">
      <w:r>
        <w:t>This theory is very relevant to residential care homes because many older adults living in these settings may experience loneliness or reduced independence. Health and social care professionals can use Activity Theory to design programmes that encourage residents to participate in social, recreational and creative activities. Examples include group exercise classes, arts and crafts sessions, music therapy, games or gardening activities. These activities can promote social interaction and reduce feelings of isolation. However, one limitation of Activity Theory is that it may not fully consider physical health conditions that prevent some individuals from being highly active. Therefore, activities must be adapted to suit each resident’s abilities and preferences.</w:t>
      </w:r>
    </w:p>
    <w:p w14:paraId="1CD3A9FA" w14:textId="77777777" w:rsidR="00A12075" w:rsidRDefault="0036214D">
      <w:pPr>
        <w:pStyle w:val="Heading2"/>
      </w:pPr>
      <w:r>
        <w:t>Source 3 – Bowlby’s Attachment Theory</w:t>
      </w:r>
    </w:p>
    <w:p w14:paraId="7F2C9CEE" w14:textId="77777777" w:rsidR="00A12075" w:rsidRDefault="0036214D">
      <w:r>
        <w:t>Reference</w:t>
      </w:r>
    </w:p>
    <w:p w14:paraId="6D8D50BE" w14:textId="77777777" w:rsidR="00A12075" w:rsidRDefault="0036214D">
      <w:r>
        <w:t>Bowlby, J. (1969) Attachment and Loss: Volume 1: Attachment. London: Penguin.</w:t>
      </w:r>
    </w:p>
    <w:p w14:paraId="615F73A5" w14:textId="77777777" w:rsidR="00A12075" w:rsidRDefault="0036214D">
      <w:r>
        <w:t>Summary</w:t>
      </w:r>
    </w:p>
    <w:p w14:paraId="25E46D11" w14:textId="77777777" w:rsidR="00A12075" w:rsidRDefault="0036214D">
      <w:r>
        <w:t>Attachment theory was developed by John Bowlby and originally focused on the emotional bonds between infants and their caregivers. Bowlby suggested that secure attachments provide individuals with a sense of safety, comfort and emotional security. Although the theory was initially developed to explain childhood relationships, researchers have also applied it to relationships throughout adulthood. In later life, attachment relationships with family members, partners and caregivers continue to play an important role in psychological wellbeing. When older adults experience the loss of loved ones or major life transitions, their emotional security may be affected. Supportive relationships can therefore help individuals cope with stress and maintain emotional stability.</w:t>
      </w:r>
    </w:p>
    <w:p w14:paraId="4738DCC6" w14:textId="77777777" w:rsidR="00A12075" w:rsidRDefault="0036214D">
      <w:r>
        <w:t>Critical relevance</w:t>
      </w:r>
    </w:p>
    <w:p w14:paraId="6B7A6939" w14:textId="77777777" w:rsidR="00A12075" w:rsidRDefault="0036214D">
      <w:r>
        <w:t xml:space="preserve">In health and social care settings, attachment theory highlights the importance of creating supportive and trusting relationships between care staff and residents. Older adults living in care homes may feel vulnerable when adjusting to a new environment or when separated from family members. Care professionals who provide consistent emotional support and empathy can help residents feel valued and secure. However, </w:t>
      </w:r>
      <w:r>
        <w:lastRenderedPageBreak/>
        <w:t>some critics argue that attachment theory focuses heavily on early childhood experiences and may not fully explain the complexity of relationships later in life. Nevertheless, the theory still offers valuable insights into the importance of emotional support in care environments.</w:t>
      </w:r>
    </w:p>
    <w:p w14:paraId="5223B2FB" w14:textId="77777777" w:rsidR="00A12075" w:rsidRDefault="0036214D">
      <w:pPr>
        <w:pStyle w:val="Heading2"/>
      </w:pPr>
      <w:r>
        <w:t>Source 4 – Positive Psychology and Ageing</w:t>
      </w:r>
    </w:p>
    <w:p w14:paraId="3E962A04" w14:textId="77777777" w:rsidR="00A12075" w:rsidRDefault="0036214D">
      <w:r>
        <w:t>Reference</w:t>
      </w:r>
    </w:p>
    <w:p w14:paraId="21D6A556" w14:textId="77777777" w:rsidR="00A12075" w:rsidRDefault="0036214D">
      <w:r>
        <w:t>Seligman, M.E.P. (2011) Flourish: A Visionary New Understanding of Happiness and Wellbeing. New York: Free Press.</w:t>
      </w:r>
    </w:p>
    <w:p w14:paraId="42918B77" w14:textId="77777777" w:rsidR="00A12075" w:rsidRDefault="0036214D">
      <w:r>
        <w:t>Summary</w:t>
      </w:r>
    </w:p>
    <w:p w14:paraId="64A0290C" w14:textId="77777777" w:rsidR="00A12075" w:rsidRDefault="0036214D">
      <w:r>
        <w:t>Positive psychology focuses on strengths, wellbeing and the factors that allow individuals to live meaningful and fulfilling lives. Martin Seligman introduced the PERMA model of wellbeing, which includes five key components: positive emotions, engagement, relationships, meaning and accomplishment. In older adulthood, positive psychology emphasises maintaining optimism, resilience and a sense of purpose. Rather than focusing only on illness or decline, this approach encourages individuals to recognise their strengths and continue participating in activities that bring enjoyment and satisfaction. Positive psychology therefore supports a strengths-based approach to care.</w:t>
      </w:r>
    </w:p>
    <w:p w14:paraId="6F53A2E0" w14:textId="77777777" w:rsidR="00A12075" w:rsidRDefault="0036214D">
      <w:r>
        <w:t>Critical relevance</w:t>
      </w:r>
    </w:p>
    <w:p w14:paraId="769C4C54" w14:textId="77777777" w:rsidR="00A12075" w:rsidRDefault="0036214D">
      <w:r>
        <w:t>In health and social care settings, positive psychology can help professionals focus on enhancing the wellbeing of older adults rather than only managing illness. Care homes can encourage activities that promote positive emotions and meaningful engagement, such as creative hobbies, social events, mindfulness sessions or gratitude exercises. These approaches can improve mood and increase overall life satisfaction. However, critics argue that positive psychology may overlook structural issues such as poverty, poor health or limited resources. Despite this criticism, the approach remains useful for promoting psychological wellbeing among older adults.</w:t>
      </w:r>
    </w:p>
    <w:p w14:paraId="65293484" w14:textId="77777777" w:rsidR="00A12075" w:rsidRDefault="0036214D">
      <w:r>
        <w:br w:type="page"/>
      </w:r>
    </w:p>
    <w:p w14:paraId="78D08B7C" w14:textId="77777777" w:rsidR="00A12075" w:rsidRDefault="0036214D">
      <w:pPr>
        <w:pStyle w:val="Heading1"/>
      </w:pPr>
      <w:r>
        <w:lastRenderedPageBreak/>
        <w:t>Part B: Short Report (Approx. 750 words)</w:t>
      </w:r>
    </w:p>
    <w:p w14:paraId="73840496" w14:textId="77777777" w:rsidR="00A12075" w:rsidRDefault="0036214D">
      <w:pPr>
        <w:pStyle w:val="Heading2"/>
      </w:pPr>
      <w:r>
        <w:t>Applying Activity Theory to Improve Wellbeing in Residential Care</w:t>
      </w:r>
    </w:p>
    <w:p w14:paraId="2AB0E81A" w14:textId="77777777" w:rsidR="00A12075" w:rsidRDefault="0036214D">
      <w:pPr>
        <w:pStyle w:val="Heading3"/>
      </w:pPr>
      <w:r>
        <w:t>Introduction</w:t>
      </w:r>
    </w:p>
    <w:p w14:paraId="5FC4FFCA" w14:textId="77777777" w:rsidR="00A12075" w:rsidRDefault="0036214D">
      <w:r>
        <w:t>Psychological wellbeing is an important aspect of health and social care, particularly for older adults living in residential care homes. As people age, they may experience a number of challenges including loneliness, reduced independence, physical health problems and the loss of important social roles. These experiences can have a significant impact on mental health and overall quality of life. Psychological theories can help professionals understand the emotional and social needs of older adults and develop strategies to support their wellbeing. One theory that is particularly relevant to residential care settings is Havighurst’s Activity Theory. This report explains the key principles of Activity Theory and explores how it can be applied in care homes to improve the psychological wellbeing of older residents.</w:t>
      </w:r>
    </w:p>
    <w:p w14:paraId="2395DA20" w14:textId="77777777" w:rsidR="00A12075" w:rsidRDefault="0036214D">
      <w:pPr>
        <w:pStyle w:val="Heading3"/>
      </w:pPr>
      <w:r>
        <w:t>Overview of Activity Theory</w:t>
      </w:r>
    </w:p>
    <w:p w14:paraId="46DDCD20" w14:textId="77777777" w:rsidR="00A12075" w:rsidRDefault="0036214D">
      <w:r>
        <w:t>Activity Theory suggests that older adults experience greater life satisfaction when they remain active and engaged in meaningful activities. According to Havighurst, ageing does not necessarily lead to withdrawal from society. Instead, older individuals benefit from continuing to participate in social relationships, hobbies and community activities. When people retire or lose previous social roles, they may feel a loss of purpose or identity. Activity Theory suggests that replacing these roles with new activities can help maintain a sense of self-worth and belonging. Engaging in activities can also provide cognitive stimulation, emotional satisfaction and opportunities for social interaction.</w:t>
      </w:r>
    </w:p>
    <w:p w14:paraId="461313C0" w14:textId="77777777" w:rsidR="00A12075" w:rsidRDefault="0036214D">
      <w:pPr>
        <w:pStyle w:val="Heading3"/>
      </w:pPr>
      <w:r>
        <w:t>Application in Care Homes</w:t>
      </w:r>
    </w:p>
    <w:p w14:paraId="64E97F65" w14:textId="77777777" w:rsidR="00A12075" w:rsidRDefault="0036214D">
      <w:r>
        <w:t>Health and social care professionals can apply Activity Theory by creating opportunities for residents to participate in a variety of social and recreational activities. For example, care homes may organise group exercise classes, music sessions, games, art workshops or gardening projects. These activities encourage residents to interact with others and maintain friendships, which can reduce feelings of loneliness and isolation. Activities can also stimulate cognitive functioning and help residents maintain a sense of independence and achievement. Care staff should consider each resident’s interests and abilities when planning activities to ensure that everyone has the opportunity to participate.</w:t>
      </w:r>
    </w:p>
    <w:p w14:paraId="6CC92CF1" w14:textId="77777777" w:rsidR="00A12075" w:rsidRDefault="0036214D">
      <w:r>
        <w:t>For example, a resident named Margaret, who is 82 years old, recently moved into a care home after the death of her husband. At first she feels lonely and spends most of her time alone in her room. Care staff encourage her to join a weekly art group and a gardening activity in the care home garden. Over time, Margaret begins to develop friendships with other residents and enjoys participating in the activities. As a result, she reports feeling happier and more engaged in daily life. This example demonstrates how Activity Theory can be used to support emotional wellbeing and social connection among older adults.</w:t>
      </w:r>
    </w:p>
    <w:p w14:paraId="7CCDFEED" w14:textId="77777777" w:rsidR="00A12075" w:rsidRDefault="0036214D">
      <w:pPr>
        <w:pStyle w:val="Heading3"/>
      </w:pPr>
      <w:r>
        <w:lastRenderedPageBreak/>
        <w:t>Challenges and Strategies</w:t>
      </w:r>
    </w:p>
    <w:p w14:paraId="05B9C12A" w14:textId="77777777" w:rsidR="00A12075" w:rsidRDefault="0036214D">
      <w:r>
        <w:t>Although Activity Theory provides useful guidance, there are challenges when applying it in residential care settings. Some older adults may have physical limitations, mobility problems or chronic health conditions that prevent them from participating in certain activities. Additionally, some residents may feel anxious or reluctant to join group activities, particularly when they are adjusting to a new environment.</w:t>
      </w:r>
    </w:p>
    <w:p w14:paraId="42340D7F" w14:textId="77777777" w:rsidR="00A12075" w:rsidRDefault="0036214D">
      <w:r>
        <w:t>To overcome these challenges, care professionals should provide a wide range of activities that can be adapted to different levels of ability. For example, gentle exercise programmes, music therapy, reminiscence sessions or creative activities may be suitable for individuals with limited mobility. Staff should also take a person-centred approach by discussing residents’ interests and preferences before planning activities. Providing encouragement and emotional support can help residents feel more comfortable participating in social programmes.</w:t>
      </w:r>
    </w:p>
    <w:p w14:paraId="61F6A58A" w14:textId="77777777" w:rsidR="00A12075" w:rsidRDefault="0036214D">
      <w:pPr>
        <w:pStyle w:val="Heading3"/>
      </w:pPr>
      <w:r>
        <w:t>Conclusion</w:t>
      </w:r>
    </w:p>
    <w:p w14:paraId="4E398842" w14:textId="77777777" w:rsidR="00A12075" w:rsidRDefault="0036214D">
      <w:r>
        <w:t>In conclusion, Activity Theory provides a useful framework for understanding how engagement and participation can improve psychological wellbeing in older adults. Remaining socially active and involved in meaningful activities can help individuals maintain a sense of purpose, identity and emotional satisfaction. In residential care settings, health and social care professionals can apply this theory by organising a range of inclusive activities that promote social interaction and personal fulfilment. Although challenges such as physical limitations may arise, these can be addressed through flexible and person-centred approaches. Overall, Activity Theory highlights the importance of creating supportive care environments that encourage positive ageing and enhance quality of life.</w:t>
      </w:r>
    </w:p>
    <w:p w14:paraId="102D1FC0" w14:textId="77777777" w:rsidR="00A12075" w:rsidRDefault="0036214D">
      <w:r>
        <w:br w:type="page"/>
      </w:r>
    </w:p>
    <w:p w14:paraId="2E27BF13" w14:textId="77777777" w:rsidR="00A12075" w:rsidRDefault="0036214D">
      <w:pPr>
        <w:pStyle w:val="Heading1"/>
      </w:pPr>
      <w:r>
        <w:lastRenderedPageBreak/>
        <w:t>Reference List</w:t>
      </w:r>
    </w:p>
    <w:p w14:paraId="45DA09D4" w14:textId="77777777" w:rsidR="00A12075" w:rsidRDefault="0036214D">
      <w:r>
        <w:t>Bowlby, J. (1969) Attachment and Loss: Volume 1: Attachment. London: Penguin.</w:t>
      </w:r>
    </w:p>
    <w:p w14:paraId="58B7E042" w14:textId="77777777" w:rsidR="00A12075" w:rsidRDefault="0036214D">
      <w:r>
        <w:t>Erikson, E.H. (1950) Childhood and Society. New York: W.W. Norton &amp; Company.</w:t>
      </w:r>
    </w:p>
    <w:p w14:paraId="21232071" w14:textId="77777777" w:rsidR="00A12075" w:rsidRDefault="0036214D">
      <w:r>
        <w:t>Havighurst, R.J. (1961) ‘Successful aging’, The Gerontologist, 1(1), pp. 8–13.</w:t>
      </w:r>
    </w:p>
    <w:p w14:paraId="5BA04812" w14:textId="77777777" w:rsidR="00A12075" w:rsidRDefault="0036214D">
      <w:r>
        <w:t>Seligman, M.E.P. (2011) Flourish: A Visionary New Understanding of Happiness and Wellbeing. New York: Free Press.</w:t>
      </w:r>
    </w:p>
    <w:sectPr w:rsidR="00A1207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92344096">
    <w:abstractNumId w:val="8"/>
  </w:num>
  <w:num w:numId="2" w16cid:durableId="2143186128">
    <w:abstractNumId w:val="6"/>
  </w:num>
  <w:num w:numId="3" w16cid:durableId="1384406285">
    <w:abstractNumId w:val="5"/>
  </w:num>
  <w:num w:numId="4" w16cid:durableId="1467120407">
    <w:abstractNumId w:val="4"/>
  </w:num>
  <w:num w:numId="5" w16cid:durableId="1362316638">
    <w:abstractNumId w:val="7"/>
  </w:num>
  <w:num w:numId="6" w16cid:durableId="902302017">
    <w:abstractNumId w:val="3"/>
  </w:num>
  <w:num w:numId="7" w16cid:durableId="1982540110">
    <w:abstractNumId w:val="2"/>
  </w:num>
  <w:num w:numId="8" w16cid:durableId="874318951">
    <w:abstractNumId w:val="1"/>
  </w:num>
  <w:num w:numId="9" w16cid:durableId="82053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6214D"/>
    <w:rsid w:val="008E2B9B"/>
    <w:rsid w:val="00914FA9"/>
    <w:rsid w:val="00A12075"/>
    <w:rsid w:val="00AA1D8D"/>
    <w:rsid w:val="00B47730"/>
    <w:rsid w:val="00CB0664"/>
    <w:rsid w:val="00E17E13"/>
    <w:rsid w:val="00E51A8B"/>
    <w:rsid w:val="00F83D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FA94ED9-8D03-4B93-B6EA-1272D1CB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Majda Osman</cp:lastModifiedBy>
  <cp:revision>4</cp:revision>
  <dcterms:created xsi:type="dcterms:W3CDTF">2013-12-23T23:15:00Z</dcterms:created>
  <dcterms:modified xsi:type="dcterms:W3CDTF">2026-03-05T21:21:00Z</dcterms:modified>
  <cp:category/>
</cp:coreProperties>
</file>