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1736A8" w14:textId="77777777" w:rsidR="00D851C5" w:rsidRDefault="00D851C5" w:rsidP="00B96F38">
      <w:pPr>
        <w:spacing w:line="360" w:lineRule="auto"/>
        <w:rPr>
          <w:rFonts w:ascii="Arial" w:hAnsi="Arial" w:cs="Arial"/>
          <w:b/>
          <w:bCs/>
          <w:lang w:val="en-US"/>
        </w:rPr>
      </w:pPr>
    </w:p>
    <w:p w14:paraId="125B2C46" w14:textId="3E80D279" w:rsidR="00670DA2" w:rsidRPr="005526AF" w:rsidRDefault="007F6EE9" w:rsidP="00B96F38">
      <w:pPr>
        <w:spacing w:line="360" w:lineRule="auto"/>
        <w:rPr>
          <w:rFonts w:ascii="Arial" w:hAnsi="Arial" w:cs="Arial"/>
          <w:b/>
          <w:bCs/>
        </w:rPr>
      </w:pPr>
      <w:r w:rsidRPr="005526AF">
        <w:rPr>
          <w:rFonts w:ascii="Arial" w:hAnsi="Arial" w:cs="Arial"/>
          <w:b/>
          <w:bCs/>
          <w:lang w:val="en-US"/>
        </w:rPr>
        <w:t>A critical evaluation and the identification of next teaching and learning steps focusing on a case study of an individual learner or a group of learners, based on an observed critical incident.</w:t>
      </w:r>
    </w:p>
    <w:p w14:paraId="4EF8E2B3" w14:textId="5F31C3DD" w:rsidR="00B96F38" w:rsidRDefault="007F6EE9" w:rsidP="00B96F38">
      <w:pPr>
        <w:spacing w:line="360" w:lineRule="auto"/>
        <w:rPr>
          <w:rFonts w:ascii="Arial" w:hAnsi="Arial" w:cs="Arial"/>
        </w:rPr>
      </w:pPr>
      <w:r w:rsidRPr="005526AF">
        <w:rPr>
          <w:rFonts w:ascii="Arial" w:hAnsi="Arial" w:cs="Arial"/>
        </w:rPr>
        <w:t xml:space="preserve">This assignment </w:t>
      </w:r>
      <w:r w:rsidR="001A6665" w:rsidRPr="005526AF">
        <w:rPr>
          <w:rFonts w:ascii="Arial" w:hAnsi="Arial" w:cs="Arial"/>
        </w:rPr>
        <w:t>will</w:t>
      </w:r>
      <w:r w:rsidR="00EE6423" w:rsidRPr="005526AF">
        <w:rPr>
          <w:rFonts w:ascii="Arial" w:hAnsi="Arial" w:cs="Arial"/>
        </w:rPr>
        <w:t xml:space="preserve"> </w:t>
      </w:r>
      <w:r w:rsidR="00001E20" w:rsidRPr="005526AF">
        <w:rPr>
          <w:rFonts w:ascii="Arial" w:hAnsi="Arial" w:cs="Arial"/>
        </w:rPr>
        <w:t>evaluate</w:t>
      </w:r>
      <w:r w:rsidR="00EE6423" w:rsidRPr="005526AF">
        <w:rPr>
          <w:rFonts w:ascii="Arial" w:hAnsi="Arial" w:cs="Arial"/>
        </w:rPr>
        <w:t xml:space="preserve"> a</w:t>
      </w:r>
      <w:r w:rsidR="00D2453C" w:rsidRPr="005526AF">
        <w:rPr>
          <w:rFonts w:ascii="Arial" w:hAnsi="Arial" w:cs="Arial"/>
        </w:rPr>
        <w:t>n observed</w:t>
      </w:r>
      <w:r w:rsidR="00EE6423" w:rsidRPr="005526AF">
        <w:rPr>
          <w:rFonts w:ascii="Arial" w:hAnsi="Arial" w:cs="Arial"/>
        </w:rPr>
        <w:t xml:space="preserve"> critical incident fr</w:t>
      </w:r>
      <w:r w:rsidR="00D2453C" w:rsidRPr="005526AF">
        <w:rPr>
          <w:rFonts w:ascii="Arial" w:hAnsi="Arial" w:cs="Arial"/>
        </w:rPr>
        <w:t>om a case study of a group of learners</w:t>
      </w:r>
      <w:r w:rsidR="00001E20" w:rsidRPr="005526AF">
        <w:rPr>
          <w:rFonts w:ascii="Arial" w:hAnsi="Arial" w:cs="Arial"/>
        </w:rPr>
        <w:t xml:space="preserve"> </w:t>
      </w:r>
      <w:r w:rsidR="00811DE3" w:rsidRPr="005526AF">
        <w:rPr>
          <w:rFonts w:ascii="Arial" w:hAnsi="Arial" w:cs="Arial"/>
        </w:rPr>
        <w:t>and identify the next teaching and learning steps</w:t>
      </w:r>
      <w:r w:rsidR="00D2453C" w:rsidRPr="005526AF">
        <w:rPr>
          <w:rFonts w:ascii="Arial" w:hAnsi="Arial" w:cs="Arial"/>
        </w:rPr>
        <w:t>.</w:t>
      </w:r>
      <w:r w:rsidR="00D86682">
        <w:rPr>
          <w:rFonts w:ascii="Arial" w:hAnsi="Arial" w:cs="Arial"/>
        </w:rPr>
        <w:t xml:space="preserve"> Cohen et al (2018, p376) explains that ‘a case study provides a unique example of real people in real situations, enabling readers to understand ideas more clearly than simply by presenting them with abstract theories or principles.’ </w:t>
      </w:r>
      <w:r w:rsidR="00D2453C" w:rsidRPr="005526AF">
        <w:rPr>
          <w:rFonts w:ascii="Arial" w:hAnsi="Arial" w:cs="Arial"/>
        </w:rPr>
        <w:t xml:space="preserve"> </w:t>
      </w:r>
      <w:r w:rsidR="00D14228" w:rsidRPr="005526AF">
        <w:rPr>
          <w:rFonts w:ascii="Arial" w:hAnsi="Arial" w:cs="Arial"/>
        </w:rPr>
        <w:t>According to Tripp (1993, p</w:t>
      </w:r>
      <w:r w:rsidR="00375954" w:rsidRPr="005526AF">
        <w:rPr>
          <w:rFonts w:ascii="Arial" w:hAnsi="Arial" w:cs="Arial"/>
        </w:rPr>
        <w:t>3</w:t>
      </w:r>
      <w:r w:rsidR="00D14228" w:rsidRPr="005526AF">
        <w:rPr>
          <w:rFonts w:ascii="Arial" w:hAnsi="Arial" w:cs="Arial"/>
        </w:rPr>
        <w:t xml:space="preserve">) </w:t>
      </w:r>
      <w:r w:rsidR="00375954" w:rsidRPr="005526AF">
        <w:rPr>
          <w:rFonts w:ascii="Arial" w:hAnsi="Arial" w:cs="Arial"/>
        </w:rPr>
        <w:t>‘critical incidents are created’ and ‘are produced by the way we look at a situation</w:t>
      </w:r>
      <w:r w:rsidR="00417761" w:rsidRPr="005526AF">
        <w:rPr>
          <w:rFonts w:ascii="Arial" w:hAnsi="Arial" w:cs="Arial"/>
        </w:rPr>
        <w:t>… an interpretation of the significance of an event.’</w:t>
      </w:r>
      <w:r w:rsidR="00D14228" w:rsidRPr="005526AF">
        <w:rPr>
          <w:rFonts w:ascii="Arial" w:hAnsi="Arial" w:cs="Arial"/>
        </w:rPr>
        <w:t xml:space="preserve"> </w:t>
      </w:r>
      <w:r w:rsidR="002A3D3F" w:rsidRPr="005526AF">
        <w:rPr>
          <w:rFonts w:ascii="Arial" w:hAnsi="Arial" w:cs="Arial"/>
        </w:rPr>
        <w:t>For the purpose of this assignment</w:t>
      </w:r>
      <w:r w:rsidR="00C853D7" w:rsidRPr="005526AF">
        <w:rPr>
          <w:rFonts w:ascii="Arial" w:hAnsi="Arial" w:cs="Arial"/>
        </w:rPr>
        <w:t xml:space="preserve">, the critical incident </w:t>
      </w:r>
      <w:r w:rsidR="005B2DCA" w:rsidRPr="005526AF">
        <w:rPr>
          <w:rFonts w:ascii="Arial" w:hAnsi="Arial" w:cs="Arial"/>
        </w:rPr>
        <w:t xml:space="preserve">is </w:t>
      </w:r>
      <w:r w:rsidR="00BE652F" w:rsidRPr="005526AF">
        <w:rPr>
          <w:rFonts w:ascii="Arial" w:hAnsi="Arial" w:cs="Arial"/>
        </w:rPr>
        <w:t>taking</w:t>
      </w:r>
      <w:r w:rsidR="005B2DCA" w:rsidRPr="005526AF">
        <w:rPr>
          <w:rFonts w:ascii="Arial" w:hAnsi="Arial" w:cs="Arial"/>
        </w:rPr>
        <w:t xml:space="preserve"> quite mundane </w:t>
      </w:r>
      <w:r w:rsidR="008D6FAC" w:rsidRPr="005526AF">
        <w:rPr>
          <w:rFonts w:ascii="Arial" w:hAnsi="Arial" w:cs="Arial"/>
        </w:rPr>
        <w:t>and minor</w:t>
      </w:r>
      <w:r w:rsidR="00BE652F" w:rsidRPr="005526AF">
        <w:rPr>
          <w:rFonts w:ascii="Arial" w:hAnsi="Arial" w:cs="Arial"/>
        </w:rPr>
        <w:t xml:space="preserve"> happenings from the case study </w:t>
      </w:r>
      <w:r w:rsidR="00D47F17">
        <w:rPr>
          <w:rFonts w:ascii="Arial" w:hAnsi="Arial" w:cs="Arial"/>
        </w:rPr>
        <w:t xml:space="preserve">while </w:t>
      </w:r>
      <w:r w:rsidR="00C55711" w:rsidRPr="005526AF">
        <w:rPr>
          <w:rFonts w:ascii="Arial" w:hAnsi="Arial" w:cs="Arial"/>
        </w:rPr>
        <w:t>allowing</w:t>
      </w:r>
      <w:r w:rsidR="00BC3276" w:rsidRPr="005526AF">
        <w:rPr>
          <w:rFonts w:ascii="Arial" w:hAnsi="Arial" w:cs="Arial"/>
        </w:rPr>
        <w:t xml:space="preserve"> the </w:t>
      </w:r>
      <w:r w:rsidR="00C40FB6">
        <w:rPr>
          <w:rFonts w:ascii="Arial" w:hAnsi="Arial" w:cs="Arial"/>
        </w:rPr>
        <w:t>observer</w:t>
      </w:r>
      <w:r w:rsidR="00C55711" w:rsidRPr="005526AF">
        <w:rPr>
          <w:rFonts w:ascii="Arial" w:hAnsi="Arial" w:cs="Arial"/>
        </w:rPr>
        <w:t xml:space="preserve"> to</w:t>
      </w:r>
      <w:r w:rsidR="00BE652F" w:rsidRPr="005526AF">
        <w:rPr>
          <w:rFonts w:ascii="Arial" w:hAnsi="Arial" w:cs="Arial"/>
        </w:rPr>
        <w:t xml:space="preserve"> </w:t>
      </w:r>
      <w:r w:rsidR="008A187F" w:rsidRPr="005526AF">
        <w:rPr>
          <w:rFonts w:ascii="Arial" w:hAnsi="Arial" w:cs="Arial"/>
        </w:rPr>
        <w:t>consider</w:t>
      </w:r>
      <w:r w:rsidR="006E1F92">
        <w:rPr>
          <w:rFonts w:ascii="Arial" w:hAnsi="Arial" w:cs="Arial"/>
        </w:rPr>
        <w:t>,</w:t>
      </w:r>
      <w:r w:rsidR="006F6094">
        <w:rPr>
          <w:rFonts w:ascii="Arial" w:hAnsi="Arial" w:cs="Arial"/>
        </w:rPr>
        <w:t xml:space="preserve"> as well as</w:t>
      </w:r>
      <w:r w:rsidR="001703E0" w:rsidRPr="005526AF">
        <w:rPr>
          <w:rFonts w:ascii="Arial" w:hAnsi="Arial" w:cs="Arial"/>
        </w:rPr>
        <w:t xml:space="preserve"> question</w:t>
      </w:r>
      <w:r w:rsidR="008A187F" w:rsidRPr="005526AF">
        <w:rPr>
          <w:rFonts w:ascii="Arial" w:hAnsi="Arial" w:cs="Arial"/>
        </w:rPr>
        <w:t xml:space="preserve"> it</w:t>
      </w:r>
      <w:r w:rsidR="00F808E2" w:rsidRPr="005526AF">
        <w:rPr>
          <w:rFonts w:ascii="Arial" w:hAnsi="Arial" w:cs="Arial"/>
        </w:rPr>
        <w:t xml:space="preserve"> in a much deeper </w:t>
      </w:r>
      <w:r w:rsidR="002A3D3F" w:rsidRPr="005526AF">
        <w:rPr>
          <w:rFonts w:ascii="Arial" w:hAnsi="Arial" w:cs="Arial"/>
        </w:rPr>
        <w:t>context</w:t>
      </w:r>
      <w:r w:rsidR="00BC3276" w:rsidRPr="005526AF">
        <w:rPr>
          <w:rFonts w:ascii="Arial" w:hAnsi="Arial" w:cs="Arial"/>
        </w:rPr>
        <w:t>.</w:t>
      </w:r>
      <w:r w:rsidR="007C4603" w:rsidRPr="005526AF">
        <w:rPr>
          <w:rFonts w:ascii="Arial" w:hAnsi="Arial" w:cs="Arial"/>
        </w:rPr>
        <w:t xml:space="preserve"> </w:t>
      </w:r>
      <w:r w:rsidR="00F4236D" w:rsidRPr="005526AF">
        <w:rPr>
          <w:rFonts w:ascii="Arial" w:hAnsi="Arial" w:cs="Arial"/>
        </w:rPr>
        <w:t xml:space="preserve">Tripp (1993, p4) further explains that for the </w:t>
      </w:r>
      <w:r w:rsidR="00C40FB6">
        <w:rPr>
          <w:rFonts w:ascii="Arial" w:hAnsi="Arial" w:cs="Arial"/>
        </w:rPr>
        <w:t>observer</w:t>
      </w:r>
      <w:r w:rsidR="00F4236D" w:rsidRPr="005526AF">
        <w:rPr>
          <w:rFonts w:ascii="Arial" w:hAnsi="Arial" w:cs="Arial"/>
        </w:rPr>
        <w:t>, a critical incident is marking a significant turning-point</w:t>
      </w:r>
      <w:r w:rsidR="00F93556" w:rsidRPr="005526AF">
        <w:rPr>
          <w:rFonts w:ascii="Arial" w:hAnsi="Arial" w:cs="Arial"/>
        </w:rPr>
        <w:t xml:space="preserve"> which can have very important consequences</w:t>
      </w:r>
      <w:r w:rsidR="00AC7836" w:rsidRPr="005526AF">
        <w:rPr>
          <w:rFonts w:ascii="Arial" w:hAnsi="Arial" w:cs="Arial"/>
        </w:rPr>
        <w:t xml:space="preserve"> for the </w:t>
      </w:r>
      <w:r w:rsidR="00696028" w:rsidRPr="005526AF">
        <w:rPr>
          <w:rFonts w:ascii="Arial" w:hAnsi="Arial" w:cs="Arial"/>
        </w:rPr>
        <w:t>learners</w:t>
      </w:r>
      <w:r w:rsidR="00696028">
        <w:rPr>
          <w:rFonts w:ascii="Arial" w:hAnsi="Arial" w:cs="Arial"/>
        </w:rPr>
        <w:t xml:space="preserve"> and</w:t>
      </w:r>
      <w:r w:rsidR="006F55AD" w:rsidRPr="005526AF">
        <w:rPr>
          <w:rFonts w:ascii="Arial" w:hAnsi="Arial" w:cs="Arial"/>
        </w:rPr>
        <w:t xml:space="preserve"> can often appear as typical at first glance but become</w:t>
      </w:r>
      <w:r w:rsidR="00696028">
        <w:rPr>
          <w:rFonts w:ascii="Arial" w:hAnsi="Arial" w:cs="Arial"/>
        </w:rPr>
        <w:t>s</w:t>
      </w:r>
      <w:r w:rsidR="006F55AD" w:rsidRPr="005526AF">
        <w:rPr>
          <w:rFonts w:ascii="Arial" w:hAnsi="Arial" w:cs="Arial"/>
        </w:rPr>
        <w:t xml:space="preserve"> critical through analysis</w:t>
      </w:r>
      <w:r w:rsidR="00F93556" w:rsidRPr="005526AF">
        <w:rPr>
          <w:rFonts w:ascii="Arial" w:hAnsi="Arial" w:cs="Arial"/>
        </w:rPr>
        <w:t>.</w:t>
      </w:r>
      <w:r w:rsidR="00BC3276" w:rsidRPr="005526AF">
        <w:rPr>
          <w:rFonts w:ascii="Arial" w:hAnsi="Arial" w:cs="Arial"/>
        </w:rPr>
        <w:t xml:space="preserve"> </w:t>
      </w:r>
      <w:r w:rsidR="00387BE2" w:rsidRPr="005526AF">
        <w:rPr>
          <w:rFonts w:ascii="Arial" w:hAnsi="Arial" w:cs="Arial"/>
        </w:rPr>
        <w:t>Being critical is a vital skill to have within the field of teaching a</w:t>
      </w:r>
      <w:r w:rsidR="006A1520" w:rsidRPr="005526AF">
        <w:rPr>
          <w:rFonts w:ascii="Arial" w:hAnsi="Arial" w:cs="Arial"/>
        </w:rPr>
        <w:t>s it</w:t>
      </w:r>
      <w:r w:rsidR="00387BE2" w:rsidRPr="005526AF">
        <w:rPr>
          <w:rFonts w:ascii="Arial" w:hAnsi="Arial" w:cs="Arial"/>
        </w:rPr>
        <w:t xml:space="preserve"> allows an individual to constantly reflect on their practices</w:t>
      </w:r>
      <w:r w:rsidR="006A1520" w:rsidRPr="005526AF">
        <w:rPr>
          <w:rFonts w:ascii="Arial" w:hAnsi="Arial" w:cs="Arial"/>
        </w:rPr>
        <w:t xml:space="preserve">, thus continuing to better their </w:t>
      </w:r>
      <w:r w:rsidR="006A272E" w:rsidRPr="005526AF">
        <w:rPr>
          <w:rFonts w:ascii="Arial" w:hAnsi="Arial" w:cs="Arial"/>
        </w:rPr>
        <w:t>own techniques</w:t>
      </w:r>
      <w:r w:rsidR="006A1520" w:rsidRPr="005526AF">
        <w:rPr>
          <w:rFonts w:ascii="Arial" w:hAnsi="Arial" w:cs="Arial"/>
        </w:rPr>
        <w:t xml:space="preserve"> </w:t>
      </w:r>
      <w:r w:rsidR="00646A3C" w:rsidRPr="005526AF">
        <w:rPr>
          <w:rFonts w:ascii="Arial" w:hAnsi="Arial" w:cs="Arial"/>
        </w:rPr>
        <w:t xml:space="preserve">throughout their career. </w:t>
      </w:r>
      <w:r w:rsidR="00611EFD" w:rsidRPr="005526AF">
        <w:rPr>
          <w:rFonts w:ascii="Arial" w:hAnsi="Arial" w:cs="Arial"/>
        </w:rPr>
        <w:t>Brookfield (1998</w:t>
      </w:r>
      <w:r w:rsidR="00AE07EC" w:rsidRPr="005526AF">
        <w:rPr>
          <w:rFonts w:ascii="Arial" w:hAnsi="Arial" w:cs="Arial"/>
        </w:rPr>
        <w:t>, p197</w:t>
      </w:r>
      <w:r w:rsidR="00611EFD" w:rsidRPr="005526AF">
        <w:rPr>
          <w:rFonts w:ascii="Arial" w:hAnsi="Arial" w:cs="Arial"/>
        </w:rPr>
        <w:t xml:space="preserve">) </w:t>
      </w:r>
      <w:r w:rsidR="00A0202C" w:rsidRPr="005526AF">
        <w:rPr>
          <w:rFonts w:ascii="Arial" w:hAnsi="Arial" w:cs="Arial"/>
        </w:rPr>
        <w:t>explains that in order to be reflective, practitioners must</w:t>
      </w:r>
      <w:r w:rsidR="00442B67" w:rsidRPr="005526AF">
        <w:rPr>
          <w:rFonts w:ascii="Arial" w:hAnsi="Arial" w:cs="Arial"/>
        </w:rPr>
        <w:t xml:space="preserve"> see things through four complimentary lenses, their own, the learners, their colleagues</w:t>
      </w:r>
      <w:r w:rsidR="00342ACC">
        <w:rPr>
          <w:rFonts w:ascii="Arial" w:hAnsi="Arial" w:cs="Arial"/>
        </w:rPr>
        <w:t xml:space="preserve">, </w:t>
      </w:r>
      <w:r w:rsidR="00342ACC" w:rsidRPr="005526AF">
        <w:rPr>
          <w:rFonts w:ascii="Arial" w:hAnsi="Arial" w:cs="Arial"/>
        </w:rPr>
        <w:t>plus</w:t>
      </w:r>
      <w:r w:rsidR="00442B67" w:rsidRPr="005526AF">
        <w:rPr>
          <w:rFonts w:ascii="Arial" w:hAnsi="Arial" w:cs="Arial"/>
        </w:rPr>
        <w:t xml:space="preserve"> </w:t>
      </w:r>
      <w:r w:rsidR="009F6079" w:rsidRPr="005526AF">
        <w:rPr>
          <w:rFonts w:ascii="Arial" w:hAnsi="Arial" w:cs="Arial"/>
        </w:rPr>
        <w:t>th</w:t>
      </w:r>
      <w:r w:rsidR="009720F2" w:rsidRPr="005526AF">
        <w:rPr>
          <w:rFonts w:ascii="Arial" w:hAnsi="Arial" w:cs="Arial"/>
        </w:rPr>
        <w:t xml:space="preserve">e </w:t>
      </w:r>
      <w:r w:rsidR="005455A3" w:rsidRPr="005526AF">
        <w:rPr>
          <w:rFonts w:ascii="Arial" w:hAnsi="Arial" w:cs="Arial"/>
        </w:rPr>
        <w:t>lens</w:t>
      </w:r>
      <w:r w:rsidR="009F6079" w:rsidRPr="005526AF">
        <w:rPr>
          <w:rFonts w:ascii="Arial" w:hAnsi="Arial" w:cs="Arial"/>
        </w:rPr>
        <w:t xml:space="preserve"> of theoretical, philosophical and research literature. </w:t>
      </w:r>
      <w:r w:rsidR="000E152F" w:rsidRPr="005526AF">
        <w:rPr>
          <w:rFonts w:ascii="Arial" w:hAnsi="Arial" w:cs="Arial"/>
        </w:rPr>
        <w:t xml:space="preserve">Being reflective within your practice models critical thinking, according to Brookfield (1998, p204), </w:t>
      </w:r>
      <w:r w:rsidR="00F47BDD" w:rsidRPr="005526AF">
        <w:rPr>
          <w:rFonts w:ascii="Arial" w:hAnsi="Arial" w:cs="Arial"/>
        </w:rPr>
        <w:t xml:space="preserve">who also believes that in order to become critically reflective we must find some lenses that reflect a differently highlighted </w:t>
      </w:r>
      <w:r w:rsidR="000E2AD2" w:rsidRPr="005526AF">
        <w:rPr>
          <w:rFonts w:ascii="Arial" w:hAnsi="Arial" w:cs="Arial"/>
        </w:rPr>
        <w:t xml:space="preserve">picture of what we do. </w:t>
      </w:r>
      <w:r w:rsidR="002B31D0" w:rsidRPr="005526AF">
        <w:rPr>
          <w:rFonts w:ascii="Arial" w:hAnsi="Arial" w:cs="Arial"/>
        </w:rPr>
        <w:t>In this context, the o</w:t>
      </w:r>
      <w:r w:rsidR="00322046">
        <w:rPr>
          <w:rFonts w:ascii="Arial" w:hAnsi="Arial" w:cs="Arial"/>
        </w:rPr>
        <w:t>bserver</w:t>
      </w:r>
      <w:r w:rsidR="002B31D0" w:rsidRPr="005526AF">
        <w:rPr>
          <w:rFonts w:ascii="Arial" w:hAnsi="Arial" w:cs="Arial"/>
        </w:rPr>
        <w:t xml:space="preserve"> must </w:t>
      </w:r>
      <w:r w:rsidR="00C75418" w:rsidRPr="005526AF">
        <w:rPr>
          <w:rFonts w:ascii="Arial" w:hAnsi="Arial" w:cs="Arial"/>
        </w:rPr>
        <w:t xml:space="preserve">be critically reflective of the case study and the incident in </w:t>
      </w:r>
      <w:r w:rsidR="00DF0C59" w:rsidRPr="005526AF">
        <w:rPr>
          <w:rFonts w:ascii="Arial" w:hAnsi="Arial" w:cs="Arial"/>
        </w:rPr>
        <w:t xml:space="preserve">particular to better their own practice and learning. </w:t>
      </w:r>
    </w:p>
    <w:p w14:paraId="754133B7" w14:textId="77777777" w:rsidR="001463FC" w:rsidRPr="005A50FA" w:rsidRDefault="001463FC" w:rsidP="00B96F38">
      <w:pPr>
        <w:spacing w:line="360" w:lineRule="auto"/>
        <w:rPr>
          <w:rFonts w:ascii="Arial" w:hAnsi="Arial" w:cs="Arial"/>
        </w:rPr>
      </w:pPr>
    </w:p>
    <w:p w14:paraId="6576CAFA" w14:textId="7DFBC80B" w:rsidR="00835608" w:rsidRPr="00B759E9" w:rsidRDefault="0074225B" w:rsidP="002B2BB0">
      <w:pPr>
        <w:spacing w:line="360" w:lineRule="auto"/>
        <w:rPr>
          <w:rFonts w:ascii="Arial" w:hAnsi="Arial" w:cs="Arial"/>
        </w:rPr>
      </w:pPr>
      <w:r w:rsidRPr="005526AF">
        <w:rPr>
          <w:rFonts w:ascii="Arial" w:hAnsi="Arial" w:cs="Arial"/>
        </w:rPr>
        <w:t>The case study chosen features a Year 1 Foundation Phase class</w:t>
      </w:r>
      <w:r w:rsidR="003363AE" w:rsidRPr="005526AF">
        <w:rPr>
          <w:rFonts w:ascii="Arial" w:hAnsi="Arial" w:cs="Arial"/>
        </w:rPr>
        <w:t xml:space="preserve"> of around twenty-five pupils </w:t>
      </w:r>
      <w:r w:rsidR="00D32B66" w:rsidRPr="005526AF">
        <w:rPr>
          <w:rFonts w:ascii="Arial" w:hAnsi="Arial" w:cs="Arial"/>
        </w:rPr>
        <w:t xml:space="preserve">aged </w:t>
      </w:r>
      <w:r w:rsidR="00A92D76" w:rsidRPr="005526AF">
        <w:rPr>
          <w:rFonts w:ascii="Arial" w:hAnsi="Arial" w:cs="Arial"/>
        </w:rPr>
        <w:t>five</w:t>
      </w:r>
      <w:r w:rsidR="00D32B66" w:rsidRPr="005526AF">
        <w:rPr>
          <w:rFonts w:ascii="Arial" w:hAnsi="Arial" w:cs="Arial"/>
        </w:rPr>
        <w:t xml:space="preserve"> to </w:t>
      </w:r>
      <w:r w:rsidR="00A92D76" w:rsidRPr="005526AF">
        <w:rPr>
          <w:rFonts w:ascii="Arial" w:hAnsi="Arial" w:cs="Arial"/>
        </w:rPr>
        <w:t>six</w:t>
      </w:r>
      <w:r w:rsidR="00D32B66" w:rsidRPr="005526AF">
        <w:rPr>
          <w:rFonts w:ascii="Arial" w:hAnsi="Arial" w:cs="Arial"/>
        </w:rPr>
        <w:t xml:space="preserve"> years old, </w:t>
      </w:r>
      <w:r w:rsidRPr="005526AF">
        <w:rPr>
          <w:rFonts w:ascii="Arial" w:hAnsi="Arial" w:cs="Arial"/>
        </w:rPr>
        <w:t>who are carrying out a Literacy and Personal Social Development lesson with the</w:t>
      </w:r>
      <w:r w:rsidR="00710298" w:rsidRPr="005526AF">
        <w:rPr>
          <w:rFonts w:ascii="Arial" w:hAnsi="Arial" w:cs="Arial"/>
        </w:rPr>
        <w:t xml:space="preserve"> very exciting</w:t>
      </w:r>
      <w:r w:rsidRPr="005526AF">
        <w:rPr>
          <w:rFonts w:ascii="Arial" w:hAnsi="Arial" w:cs="Arial"/>
        </w:rPr>
        <w:t xml:space="preserve"> topic of Superheroes. </w:t>
      </w:r>
      <w:r w:rsidR="00332257" w:rsidRPr="005526AF">
        <w:rPr>
          <w:rFonts w:ascii="Arial" w:hAnsi="Arial" w:cs="Arial"/>
        </w:rPr>
        <w:t xml:space="preserve">The classroom is very typical </w:t>
      </w:r>
      <w:r w:rsidR="00A61D9F" w:rsidRPr="005526AF">
        <w:rPr>
          <w:rFonts w:ascii="Arial" w:hAnsi="Arial" w:cs="Arial"/>
        </w:rPr>
        <w:t>of t</w:t>
      </w:r>
      <w:r w:rsidR="00736058" w:rsidRPr="005526AF">
        <w:rPr>
          <w:rFonts w:ascii="Arial" w:hAnsi="Arial" w:cs="Arial"/>
        </w:rPr>
        <w:t>hat</w:t>
      </w:r>
      <w:r w:rsidR="00A61D9F" w:rsidRPr="005526AF">
        <w:rPr>
          <w:rFonts w:ascii="Arial" w:hAnsi="Arial" w:cs="Arial"/>
        </w:rPr>
        <w:t xml:space="preserve"> you would fin</w:t>
      </w:r>
      <w:r w:rsidR="00915478" w:rsidRPr="005526AF">
        <w:rPr>
          <w:rFonts w:ascii="Arial" w:hAnsi="Arial" w:cs="Arial"/>
        </w:rPr>
        <w:t>d</w:t>
      </w:r>
      <w:r w:rsidR="00A61D9F" w:rsidRPr="005526AF">
        <w:rPr>
          <w:rFonts w:ascii="Arial" w:hAnsi="Arial" w:cs="Arial"/>
        </w:rPr>
        <w:t xml:space="preserve"> in the</w:t>
      </w:r>
      <w:r w:rsidR="00332257" w:rsidRPr="005526AF">
        <w:rPr>
          <w:rFonts w:ascii="Arial" w:hAnsi="Arial" w:cs="Arial"/>
        </w:rPr>
        <w:t xml:space="preserve"> Foundation Phase</w:t>
      </w:r>
      <w:r w:rsidR="00915478" w:rsidRPr="005526AF">
        <w:rPr>
          <w:rFonts w:ascii="Arial" w:hAnsi="Arial" w:cs="Arial"/>
        </w:rPr>
        <w:t xml:space="preserve"> with very colourful</w:t>
      </w:r>
      <w:r w:rsidR="00491586" w:rsidRPr="005526AF">
        <w:rPr>
          <w:rFonts w:ascii="Arial" w:hAnsi="Arial" w:cs="Arial"/>
        </w:rPr>
        <w:t xml:space="preserve">, </w:t>
      </w:r>
      <w:r w:rsidR="005A38CC" w:rsidRPr="005526AF">
        <w:rPr>
          <w:rFonts w:ascii="Arial" w:hAnsi="Arial" w:cs="Arial"/>
        </w:rPr>
        <w:t xml:space="preserve">intriguing </w:t>
      </w:r>
      <w:r w:rsidR="00FD3A5E" w:rsidRPr="005526AF">
        <w:rPr>
          <w:rFonts w:ascii="Arial" w:hAnsi="Arial" w:cs="Arial"/>
        </w:rPr>
        <w:t>displays</w:t>
      </w:r>
      <w:r w:rsidR="00491586" w:rsidRPr="005526AF">
        <w:rPr>
          <w:rFonts w:ascii="Arial" w:hAnsi="Arial" w:cs="Arial"/>
        </w:rPr>
        <w:t xml:space="preserve"> and can be described as a very busy </w:t>
      </w:r>
      <w:r w:rsidR="00D813B6" w:rsidRPr="005526AF">
        <w:rPr>
          <w:rFonts w:ascii="Arial" w:hAnsi="Arial" w:cs="Arial"/>
        </w:rPr>
        <w:t>classroom</w:t>
      </w:r>
      <w:r w:rsidR="00FD3A5E" w:rsidRPr="005526AF">
        <w:rPr>
          <w:rFonts w:ascii="Arial" w:hAnsi="Arial" w:cs="Arial"/>
        </w:rPr>
        <w:t>.</w:t>
      </w:r>
      <w:r w:rsidR="00332257" w:rsidRPr="005526AF">
        <w:rPr>
          <w:rFonts w:ascii="Arial" w:hAnsi="Arial" w:cs="Arial"/>
        </w:rPr>
        <w:t xml:space="preserve"> </w:t>
      </w:r>
      <w:r w:rsidR="000828FF">
        <w:rPr>
          <w:rFonts w:ascii="Arial" w:hAnsi="Arial" w:cs="Arial"/>
        </w:rPr>
        <w:t xml:space="preserve">In this class, there around four </w:t>
      </w:r>
      <w:r w:rsidR="006868B5">
        <w:rPr>
          <w:rFonts w:ascii="Arial" w:hAnsi="Arial" w:cs="Arial"/>
        </w:rPr>
        <w:t>members of staff including the teacher</w:t>
      </w:r>
      <w:r w:rsidR="002568C5">
        <w:rPr>
          <w:rFonts w:ascii="Arial" w:hAnsi="Arial" w:cs="Arial"/>
        </w:rPr>
        <w:t xml:space="preserve"> facilitating the lesson</w:t>
      </w:r>
      <w:r w:rsidR="006868B5">
        <w:rPr>
          <w:rFonts w:ascii="Arial" w:hAnsi="Arial" w:cs="Arial"/>
        </w:rPr>
        <w:t xml:space="preserve">. </w:t>
      </w:r>
      <w:r w:rsidR="00B1302A" w:rsidRPr="005526AF">
        <w:rPr>
          <w:rFonts w:ascii="Arial" w:hAnsi="Arial" w:cs="Arial"/>
        </w:rPr>
        <w:lastRenderedPageBreak/>
        <w:t>The Year 1 class are part of a diverse</w:t>
      </w:r>
      <w:r w:rsidR="00D32B66" w:rsidRPr="005526AF">
        <w:rPr>
          <w:rFonts w:ascii="Arial" w:hAnsi="Arial" w:cs="Arial"/>
        </w:rPr>
        <w:t xml:space="preserve"> and modern</w:t>
      </w:r>
      <w:r w:rsidR="00B1302A" w:rsidRPr="005526AF">
        <w:rPr>
          <w:rFonts w:ascii="Arial" w:hAnsi="Arial" w:cs="Arial"/>
        </w:rPr>
        <w:t xml:space="preserve"> </w:t>
      </w:r>
      <w:r w:rsidR="005511F9" w:rsidRPr="005526AF">
        <w:rPr>
          <w:rFonts w:ascii="Arial" w:hAnsi="Arial" w:cs="Arial"/>
        </w:rPr>
        <w:t>C</w:t>
      </w:r>
      <w:r w:rsidR="00B1302A" w:rsidRPr="005526AF">
        <w:rPr>
          <w:rFonts w:ascii="Arial" w:hAnsi="Arial" w:cs="Arial"/>
        </w:rPr>
        <w:t>ommunity School</w:t>
      </w:r>
      <w:r w:rsidR="00B077B8" w:rsidRPr="005526AF">
        <w:rPr>
          <w:rFonts w:ascii="Arial" w:hAnsi="Arial" w:cs="Arial"/>
        </w:rPr>
        <w:t xml:space="preserve"> located in </w:t>
      </w:r>
      <w:r w:rsidR="00B1302A" w:rsidRPr="005526AF">
        <w:rPr>
          <w:rFonts w:ascii="Arial" w:hAnsi="Arial" w:cs="Arial"/>
        </w:rPr>
        <w:t>Swansea</w:t>
      </w:r>
      <w:r w:rsidR="00D32B66" w:rsidRPr="005526AF">
        <w:rPr>
          <w:rFonts w:ascii="Arial" w:hAnsi="Arial" w:cs="Arial"/>
        </w:rPr>
        <w:t>.</w:t>
      </w:r>
      <w:r w:rsidR="00B1302A" w:rsidRPr="005526AF">
        <w:rPr>
          <w:rFonts w:ascii="Arial" w:hAnsi="Arial" w:cs="Arial"/>
        </w:rPr>
        <w:t xml:space="preserve"> </w:t>
      </w:r>
      <w:r w:rsidR="00A92D76" w:rsidRPr="005526AF">
        <w:rPr>
          <w:rFonts w:ascii="Arial" w:hAnsi="Arial" w:cs="Arial"/>
        </w:rPr>
        <w:t>A</w:t>
      </w:r>
      <w:r w:rsidR="00981E9D" w:rsidRPr="005526AF">
        <w:rPr>
          <w:rFonts w:ascii="Arial" w:hAnsi="Arial" w:cs="Arial"/>
        </w:rPr>
        <w:t xml:space="preserve">ccording to Estyn (2014), as </w:t>
      </w:r>
      <w:r w:rsidR="00A92D76" w:rsidRPr="005526AF">
        <w:rPr>
          <w:rFonts w:ascii="Arial" w:hAnsi="Arial" w:cs="Arial"/>
        </w:rPr>
        <w:t>of 2014</w:t>
      </w:r>
      <w:r w:rsidR="00981E9D" w:rsidRPr="005526AF">
        <w:rPr>
          <w:rFonts w:ascii="Arial" w:hAnsi="Arial" w:cs="Arial"/>
        </w:rPr>
        <w:t xml:space="preserve"> </w:t>
      </w:r>
      <w:r w:rsidR="00A92D76" w:rsidRPr="005526AF">
        <w:rPr>
          <w:rFonts w:ascii="Arial" w:hAnsi="Arial" w:cs="Arial"/>
        </w:rPr>
        <w:t xml:space="preserve">the school had </w:t>
      </w:r>
      <w:r w:rsidR="00250007" w:rsidRPr="005526AF">
        <w:rPr>
          <w:rFonts w:ascii="Arial" w:hAnsi="Arial" w:cs="Arial"/>
        </w:rPr>
        <w:t>three hundred and fifty-three</w:t>
      </w:r>
      <w:r w:rsidR="00A92D76" w:rsidRPr="005526AF">
        <w:rPr>
          <w:rFonts w:ascii="Arial" w:hAnsi="Arial" w:cs="Arial"/>
        </w:rPr>
        <w:t xml:space="preserve"> pupils aged three to eleven and identified around </w:t>
      </w:r>
      <w:r w:rsidR="00600A2A">
        <w:rPr>
          <w:rFonts w:ascii="Arial" w:hAnsi="Arial" w:cs="Arial"/>
        </w:rPr>
        <w:t>thirty-five per cent</w:t>
      </w:r>
      <w:r w:rsidR="00864828" w:rsidRPr="005526AF">
        <w:rPr>
          <w:rFonts w:ascii="Arial" w:hAnsi="Arial" w:cs="Arial"/>
        </w:rPr>
        <w:t xml:space="preserve"> of the pupils as being eligible for free school meals, </w:t>
      </w:r>
      <w:r w:rsidR="00DB5517" w:rsidRPr="005526AF">
        <w:rPr>
          <w:rFonts w:ascii="Arial" w:hAnsi="Arial" w:cs="Arial"/>
        </w:rPr>
        <w:t xml:space="preserve">this is higher than the average for Wales which is </w:t>
      </w:r>
      <w:r w:rsidR="00600A2A">
        <w:rPr>
          <w:rFonts w:ascii="Arial" w:hAnsi="Arial" w:cs="Arial"/>
        </w:rPr>
        <w:t>twenty-one per cent</w:t>
      </w:r>
      <w:r w:rsidR="00DB5517" w:rsidRPr="005526AF">
        <w:rPr>
          <w:rFonts w:ascii="Arial" w:hAnsi="Arial" w:cs="Arial"/>
        </w:rPr>
        <w:t xml:space="preserve">. Around </w:t>
      </w:r>
      <w:r w:rsidR="00600A2A">
        <w:rPr>
          <w:rFonts w:ascii="Arial" w:hAnsi="Arial" w:cs="Arial"/>
        </w:rPr>
        <w:t>sixteen per cent</w:t>
      </w:r>
      <w:r w:rsidR="00A92D76" w:rsidRPr="005526AF">
        <w:rPr>
          <w:rFonts w:ascii="Arial" w:hAnsi="Arial" w:cs="Arial"/>
        </w:rPr>
        <w:t xml:space="preserve"> of its pupils </w:t>
      </w:r>
      <w:r w:rsidR="00000319">
        <w:rPr>
          <w:rFonts w:ascii="Arial" w:hAnsi="Arial" w:cs="Arial"/>
        </w:rPr>
        <w:t>are described as</w:t>
      </w:r>
      <w:r w:rsidR="005B6212">
        <w:rPr>
          <w:rFonts w:ascii="Arial" w:hAnsi="Arial" w:cs="Arial"/>
        </w:rPr>
        <w:t xml:space="preserve"> having</w:t>
      </w:r>
      <w:r w:rsidR="00A92D76" w:rsidRPr="005526AF">
        <w:rPr>
          <w:rFonts w:ascii="Arial" w:hAnsi="Arial" w:cs="Arial"/>
        </w:rPr>
        <w:t xml:space="preserve"> Additional Learning Needs. </w:t>
      </w:r>
      <w:r w:rsidR="00981E9D" w:rsidRPr="005526AF">
        <w:rPr>
          <w:rFonts w:ascii="Arial" w:hAnsi="Arial" w:cs="Arial"/>
        </w:rPr>
        <w:t xml:space="preserve">Estyn (2014) also informs that </w:t>
      </w:r>
      <w:r w:rsidR="00250007" w:rsidRPr="005526AF">
        <w:rPr>
          <w:rFonts w:ascii="Arial" w:hAnsi="Arial" w:cs="Arial"/>
        </w:rPr>
        <w:t xml:space="preserve">roughly </w:t>
      </w:r>
      <w:r w:rsidR="00600A2A">
        <w:rPr>
          <w:rFonts w:ascii="Arial" w:hAnsi="Arial" w:cs="Arial"/>
        </w:rPr>
        <w:t xml:space="preserve">eighteen per cent </w:t>
      </w:r>
      <w:r w:rsidR="00250007" w:rsidRPr="005526AF">
        <w:rPr>
          <w:rFonts w:ascii="Arial" w:hAnsi="Arial" w:cs="Arial"/>
        </w:rPr>
        <w:t xml:space="preserve">of pupils at this school are from ethnic minority backgrounds and about </w:t>
      </w:r>
      <w:r w:rsidR="00600A2A">
        <w:rPr>
          <w:rFonts w:ascii="Arial" w:hAnsi="Arial" w:cs="Arial"/>
        </w:rPr>
        <w:t>sixteen per cent</w:t>
      </w:r>
      <w:r w:rsidR="00250007" w:rsidRPr="005526AF">
        <w:rPr>
          <w:rFonts w:ascii="Arial" w:hAnsi="Arial" w:cs="Arial"/>
        </w:rPr>
        <w:t xml:space="preserve"> speak English as an additional Language.</w:t>
      </w:r>
      <w:r w:rsidR="00BB2DD9" w:rsidRPr="005526AF">
        <w:rPr>
          <w:rFonts w:ascii="Arial" w:hAnsi="Arial" w:cs="Arial"/>
        </w:rPr>
        <w:t xml:space="preserve"> It is also vital to note that the case study </w:t>
      </w:r>
      <w:r w:rsidR="006F33E8" w:rsidRPr="005526AF">
        <w:rPr>
          <w:rFonts w:ascii="Arial" w:hAnsi="Arial" w:cs="Arial"/>
        </w:rPr>
        <w:t xml:space="preserve">occurred </w:t>
      </w:r>
      <w:r w:rsidR="00BB2DD9" w:rsidRPr="005526AF">
        <w:rPr>
          <w:rFonts w:ascii="Arial" w:hAnsi="Arial" w:cs="Arial"/>
        </w:rPr>
        <w:t xml:space="preserve">before the Coronavirus pandemic, therefore no social distancing or </w:t>
      </w:r>
      <w:r w:rsidR="00481A06" w:rsidRPr="005526AF">
        <w:rPr>
          <w:rFonts w:ascii="Arial" w:hAnsi="Arial" w:cs="Arial"/>
        </w:rPr>
        <w:t>PPE was necessary.</w:t>
      </w:r>
      <w:r w:rsidR="00CF0C06">
        <w:rPr>
          <w:rFonts w:ascii="Arial" w:hAnsi="Arial" w:cs="Arial"/>
        </w:rPr>
        <w:t xml:space="preserve"> Going forth, the </w:t>
      </w:r>
      <w:r w:rsidR="0037269B">
        <w:rPr>
          <w:rFonts w:ascii="Arial" w:hAnsi="Arial" w:cs="Arial"/>
        </w:rPr>
        <w:t>researcher</w:t>
      </w:r>
      <w:r w:rsidR="00653D4D">
        <w:rPr>
          <w:rFonts w:ascii="Arial" w:hAnsi="Arial" w:cs="Arial"/>
        </w:rPr>
        <w:t xml:space="preserve"> had to</w:t>
      </w:r>
      <w:r w:rsidR="00CF0C06">
        <w:rPr>
          <w:rFonts w:ascii="Arial" w:hAnsi="Arial" w:cs="Arial"/>
        </w:rPr>
        <w:t xml:space="preserve"> view the case study online via a video </w:t>
      </w:r>
      <w:r w:rsidR="00613D25">
        <w:rPr>
          <w:rFonts w:ascii="Arial" w:hAnsi="Arial" w:cs="Arial"/>
        </w:rPr>
        <w:t>due to the current pandemic a</w:t>
      </w:r>
      <w:r w:rsidR="00FC41FD">
        <w:rPr>
          <w:rFonts w:ascii="Arial" w:hAnsi="Arial" w:cs="Arial"/>
        </w:rPr>
        <w:t>s it was</w:t>
      </w:r>
      <w:r w:rsidR="00613D25">
        <w:rPr>
          <w:rFonts w:ascii="Arial" w:hAnsi="Arial" w:cs="Arial"/>
        </w:rPr>
        <w:t xml:space="preserve"> in the best interest of the staff and pupils in the school, as well as the </w:t>
      </w:r>
      <w:r w:rsidR="009526E7">
        <w:rPr>
          <w:rFonts w:ascii="Arial" w:hAnsi="Arial" w:cs="Arial"/>
        </w:rPr>
        <w:t>researcher’s</w:t>
      </w:r>
      <w:r w:rsidR="00FC41FD">
        <w:rPr>
          <w:rFonts w:ascii="Arial" w:hAnsi="Arial" w:cs="Arial"/>
        </w:rPr>
        <w:t xml:space="preserve"> health and safety. </w:t>
      </w:r>
      <w:r w:rsidR="00B077B8" w:rsidRPr="005526AF">
        <w:rPr>
          <w:rFonts w:ascii="Arial" w:hAnsi="Arial" w:cs="Arial"/>
          <w:b/>
          <w:bCs/>
        </w:rPr>
        <w:t xml:space="preserve"> </w:t>
      </w:r>
    </w:p>
    <w:p w14:paraId="718AB157" w14:textId="77777777" w:rsidR="006C5890" w:rsidRDefault="006C5890" w:rsidP="00D23E03">
      <w:pPr>
        <w:spacing w:line="360" w:lineRule="auto"/>
        <w:rPr>
          <w:rFonts w:ascii="Arial" w:hAnsi="Arial" w:cs="Arial"/>
        </w:rPr>
      </w:pPr>
    </w:p>
    <w:p w14:paraId="407BC338" w14:textId="54F26147" w:rsidR="0098795C" w:rsidRDefault="0069023B" w:rsidP="00D23E03">
      <w:pPr>
        <w:spacing w:line="360" w:lineRule="auto"/>
        <w:rPr>
          <w:rFonts w:ascii="Arial" w:hAnsi="Arial" w:cs="Arial"/>
        </w:rPr>
      </w:pPr>
      <w:r>
        <w:rPr>
          <w:rFonts w:ascii="Arial" w:hAnsi="Arial" w:cs="Arial"/>
        </w:rPr>
        <w:t>C</w:t>
      </w:r>
      <w:r w:rsidR="00A14205">
        <w:rPr>
          <w:rFonts w:ascii="Arial" w:hAnsi="Arial" w:cs="Arial"/>
        </w:rPr>
        <w:t>am</w:t>
      </w:r>
      <w:r>
        <w:rPr>
          <w:rFonts w:ascii="Arial" w:hAnsi="Arial" w:cs="Arial"/>
        </w:rPr>
        <w:t>bridge Dictionary (2020) describe</w:t>
      </w:r>
      <w:r w:rsidR="006F353B">
        <w:rPr>
          <w:rFonts w:ascii="Arial" w:hAnsi="Arial" w:cs="Arial"/>
        </w:rPr>
        <w:t>s</w:t>
      </w:r>
      <w:r>
        <w:rPr>
          <w:rFonts w:ascii="Arial" w:hAnsi="Arial" w:cs="Arial"/>
        </w:rPr>
        <w:t xml:space="preserve"> research as being ‘a detailed study of a subject, especially in order to discover (new) information or reach a (new) understanding.’ </w:t>
      </w:r>
      <w:r w:rsidR="00590ECD">
        <w:rPr>
          <w:rFonts w:ascii="Arial" w:hAnsi="Arial" w:cs="Arial"/>
        </w:rPr>
        <w:t xml:space="preserve">There are a number of benefits to research </w:t>
      </w:r>
      <w:r w:rsidR="00B96B46">
        <w:rPr>
          <w:rFonts w:ascii="Arial" w:hAnsi="Arial" w:cs="Arial"/>
        </w:rPr>
        <w:t xml:space="preserve">and </w:t>
      </w:r>
      <w:r w:rsidR="00B7354A">
        <w:rPr>
          <w:rFonts w:ascii="Arial" w:hAnsi="Arial" w:cs="Arial"/>
        </w:rPr>
        <w:t xml:space="preserve">as this </w:t>
      </w:r>
      <w:r w:rsidR="00895886">
        <w:rPr>
          <w:rFonts w:ascii="Arial" w:hAnsi="Arial" w:cs="Arial"/>
        </w:rPr>
        <w:t>definition</w:t>
      </w:r>
      <w:r w:rsidR="00B7354A">
        <w:rPr>
          <w:rFonts w:ascii="Arial" w:hAnsi="Arial" w:cs="Arial"/>
        </w:rPr>
        <w:t xml:space="preserve"> shines light upon, it helps the researcher </w:t>
      </w:r>
      <w:r w:rsidR="008C3904">
        <w:rPr>
          <w:rFonts w:ascii="Arial" w:hAnsi="Arial" w:cs="Arial"/>
        </w:rPr>
        <w:t xml:space="preserve">seek new findings and develop new </w:t>
      </w:r>
      <w:r w:rsidR="00372124">
        <w:rPr>
          <w:rFonts w:ascii="Arial" w:hAnsi="Arial" w:cs="Arial"/>
        </w:rPr>
        <w:t xml:space="preserve">notions </w:t>
      </w:r>
      <w:r w:rsidR="008C3904">
        <w:rPr>
          <w:rFonts w:ascii="Arial" w:hAnsi="Arial" w:cs="Arial"/>
        </w:rPr>
        <w:t>and ideas.</w:t>
      </w:r>
      <w:r w:rsidR="00895886">
        <w:rPr>
          <w:rFonts w:ascii="Arial" w:hAnsi="Arial" w:cs="Arial"/>
        </w:rPr>
        <w:t xml:space="preserve"> Agreeing with this </w:t>
      </w:r>
      <w:r w:rsidR="00372124">
        <w:rPr>
          <w:rFonts w:ascii="Arial" w:hAnsi="Arial" w:cs="Arial"/>
        </w:rPr>
        <w:t>concept</w:t>
      </w:r>
      <w:r w:rsidR="00895886">
        <w:rPr>
          <w:rFonts w:ascii="Arial" w:hAnsi="Arial" w:cs="Arial"/>
        </w:rPr>
        <w:t>, BERA (2014</w:t>
      </w:r>
      <w:r w:rsidR="00935A00">
        <w:rPr>
          <w:rFonts w:ascii="Arial" w:hAnsi="Arial" w:cs="Arial"/>
        </w:rPr>
        <w:t xml:space="preserve">, p4) </w:t>
      </w:r>
      <w:r w:rsidR="003312B9">
        <w:rPr>
          <w:rFonts w:ascii="Arial" w:hAnsi="Arial" w:cs="Arial"/>
        </w:rPr>
        <w:t xml:space="preserve">states </w:t>
      </w:r>
      <w:r w:rsidR="00935A00">
        <w:rPr>
          <w:rFonts w:ascii="Arial" w:hAnsi="Arial" w:cs="Arial"/>
        </w:rPr>
        <w:t xml:space="preserve">that teachers </w:t>
      </w:r>
      <w:r w:rsidR="00911E1D">
        <w:rPr>
          <w:rFonts w:ascii="Arial" w:hAnsi="Arial" w:cs="Arial"/>
        </w:rPr>
        <w:t xml:space="preserve">and students in particular thrive in ‘research rich’ settings thus developing greater capacity for self-evaluation and </w:t>
      </w:r>
      <w:r w:rsidR="00A5672A">
        <w:rPr>
          <w:rFonts w:ascii="Arial" w:hAnsi="Arial" w:cs="Arial"/>
        </w:rPr>
        <w:t>self-improvement</w:t>
      </w:r>
      <w:r w:rsidR="00911E1D">
        <w:rPr>
          <w:rFonts w:ascii="Arial" w:hAnsi="Arial" w:cs="Arial"/>
        </w:rPr>
        <w:t>.</w:t>
      </w:r>
      <w:r>
        <w:rPr>
          <w:rFonts w:ascii="Arial" w:hAnsi="Arial" w:cs="Arial"/>
        </w:rPr>
        <w:t xml:space="preserve"> </w:t>
      </w:r>
      <w:r w:rsidR="008B7A98">
        <w:rPr>
          <w:rFonts w:ascii="Arial" w:hAnsi="Arial" w:cs="Arial"/>
        </w:rPr>
        <w:t xml:space="preserve">In accordance with BERA (2014) guidelines, the researcher will </w:t>
      </w:r>
      <w:r w:rsidR="002702B9">
        <w:rPr>
          <w:rFonts w:ascii="Arial" w:hAnsi="Arial" w:cs="Arial"/>
        </w:rPr>
        <w:t>maintain the</w:t>
      </w:r>
      <w:r w:rsidR="00C304BC">
        <w:rPr>
          <w:rFonts w:ascii="Arial" w:hAnsi="Arial" w:cs="Arial"/>
        </w:rPr>
        <w:t xml:space="preserve"> total</w:t>
      </w:r>
      <w:r w:rsidR="002702B9">
        <w:rPr>
          <w:rFonts w:ascii="Arial" w:hAnsi="Arial" w:cs="Arial"/>
        </w:rPr>
        <w:t xml:space="preserve"> anonymity of the school by not naming the school itself, the names of pupils</w:t>
      </w:r>
      <w:r w:rsidR="00455B64">
        <w:rPr>
          <w:rFonts w:ascii="Arial" w:hAnsi="Arial" w:cs="Arial"/>
        </w:rPr>
        <w:t xml:space="preserve"> and where the school is located</w:t>
      </w:r>
      <w:r w:rsidR="00A175E8">
        <w:rPr>
          <w:rFonts w:ascii="Arial" w:hAnsi="Arial" w:cs="Arial"/>
        </w:rPr>
        <w:t xml:space="preserve">. </w:t>
      </w:r>
    </w:p>
    <w:p w14:paraId="79332782" w14:textId="6065A617" w:rsidR="008458A9" w:rsidRDefault="0098795C" w:rsidP="00D23E03">
      <w:pPr>
        <w:spacing w:line="360" w:lineRule="auto"/>
        <w:rPr>
          <w:rFonts w:ascii="Arial" w:hAnsi="Arial" w:cs="Arial"/>
        </w:rPr>
      </w:pPr>
      <w:r>
        <w:rPr>
          <w:rFonts w:ascii="Arial" w:hAnsi="Arial" w:cs="Arial"/>
        </w:rPr>
        <w:t>Unfortunately, the research</w:t>
      </w:r>
      <w:r w:rsidR="00D568AF">
        <w:rPr>
          <w:rFonts w:ascii="Arial" w:hAnsi="Arial" w:cs="Arial"/>
        </w:rPr>
        <w:t>er</w:t>
      </w:r>
      <w:r>
        <w:rPr>
          <w:rFonts w:ascii="Arial" w:hAnsi="Arial" w:cs="Arial"/>
        </w:rPr>
        <w:t xml:space="preserve"> was unable to be</w:t>
      </w:r>
      <w:r w:rsidR="00A302D3">
        <w:rPr>
          <w:rFonts w:ascii="Arial" w:hAnsi="Arial" w:cs="Arial"/>
        </w:rPr>
        <w:t xml:space="preserve"> present for the case study, </w:t>
      </w:r>
      <w:r w:rsidR="004415BC">
        <w:rPr>
          <w:rFonts w:ascii="Arial" w:hAnsi="Arial" w:cs="Arial"/>
        </w:rPr>
        <w:t>however,</w:t>
      </w:r>
      <w:r w:rsidR="002B05B0">
        <w:rPr>
          <w:rFonts w:ascii="Arial" w:hAnsi="Arial" w:cs="Arial"/>
        </w:rPr>
        <w:t xml:space="preserve"> </w:t>
      </w:r>
      <w:r w:rsidR="00323146">
        <w:rPr>
          <w:rFonts w:ascii="Arial" w:hAnsi="Arial" w:cs="Arial"/>
        </w:rPr>
        <w:t>was given access to a number of videos with a</w:t>
      </w:r>
      <w:r w:rsidR="005D12DA">
        <w:rPr>
          <w:rFonts w:ascii="Arial" w:hAnsi="Arial" w:cs="Arial"/>
        </w:rPr>
        <w:t xml:space="preserve"> wide</w:t>
      </w:r>
      <w:r w:rsidR="00323146">
        <w:rPr>
          <w:rFonts w:ascii="Arial" w:hAnsi="Arial" w:cs="Arial"/>
        </w:rPr>
        <w:t xml:space="preserve"> range of lessons, classes and teachings in which </w:t>
      </w:r>
      <w:r w:rsidR="004F1AC8">
        <w:rPr>
          <w:rFonts w:ascii="Arial" w:hAnsi="Arial" w:cs="Arial"/>
        </w:rPr>
        <w:t>benefitted them in</w:t>
      </w:r>
      <w:r w:rsidR="00323146">
        <w:rPr>
          <w:rFonts w:ascii="Arial" w:hAnsi="Arial" w:cs="Arial"/>
        </w:rPr>
        <w:t xml:space="preserve"> find</w:t>
      </w:r>
      <w:r w:rsidR="004F1AC8">
        <w:rPr>
          <w:rFonts w:ascii="Arial" w:hAnsi="Arial" w:cs="Arial"/>
        </w:rPr>
        <w:t>ing</w:t>
      </w:r>
      <w:r w:rsidR="00323146">
        <w:rPr>
          <w:rFonts w:ascii="Arial" w:hAnsi="Arial" w:cs="Arial"/>
        </w:rPr>
        <w:t xml:space="preserve"> their critical incident.</w:t>
      </w:r>
      <w:r w:rsidR="00EE0FC2">
        <w:rPr>
          <w:rFonts w:ascii="Arial" w:hAnsi="Arial" w:cs="Arial"/>
        </w:rPr>
        <w:t xml:space="preserve"> Although this hindered the researcher </w:t>
      </w:r>
      <w:r w:rsidR="008C009A">
        <w:rPr>
          <w:rFonts w:ascii="Arial" w:hAnsi="Arial" w:cs="Arial"/>
        </w:rPr>
        <w:t>from one perspective</w:t>
      </w:r>
      <w:r w:rsidR="009A25C9">
        <w:rPr>
          <w:rFonts w:ascii="Arial" w:hAnsi="Arial" w:cs="Arial"/>
        </w:rPr>
        <w:t xml:space="preserve"> as</w:t>
      </w:r>
      <w:r w:rsidR="00EE0FC2">
        <w:rPr>
          <w:rFonts w:ascii="Arial" w:hAnsi="Arial" w:cs="Arial"/>
        </w:rPr>
        <w:t xml:space="preserve"> they could not get </w:t>
      </w:r>
      <w:r w:rsidR="009A3F17">
        <w:rPr>
          <w:rFonts w:ascii="Arial" w:hAnsi="Arial" w:cs="Arial"/>
        </w:rPr>
        <w:t>the</w:t>
      </w:r>
      <w:r w:rsidR="00EE0FC2">
        <w:rPr>
          <w:rFonts w:ascii="Arial" w:hAnsi="Arial" w:cs="Arial"/>
        </w:rPr>
        <w:t xml:space="preserve"> true feel of the classroom setting or the general mood of the class during teaching, it also had a number of benefits. </w:t>
      </w:r>
      <w:r w:rsidR="005B517E">
        <w:rPr>
          <w:rFonts w:ascii="Arial" w:hAnsi="Arial" w:cs="Arial"/>
        </w:rPr>
        <w:t>Having access to this footage meant that the researcher could re</w:t>
      </w:r>
      <w:r w:rsidR="008F490E">
        <w:rPr>
          <w:rFonts w:ascii="Arial" w:hAnsi="Arial" w:cs="Arial"/>
        </w:rPr>
        <w:t>-</w:t>
      </w:r>
      <w:r w:rsidR="005B517E">
        <w:rPr>
          <w:rFonts w:ascii="Arial" w:hAnsi="Arial" w:cs="Arial"/>
        </w:rPr>
        <w:t xml:space="preserve">watch the videos and </w:t>
      </w:r>
      <w:r w:rsidR="008F490E">
        <w:rPr>
          <w:rFonts w:ascii="Arial" w:hAnsi="Arial" w:cs="Arial"/>
        </w:rPr>
        <w:t>potentially</w:t>
      </w:r>
      <w:r w:rsidR="005B517E">
        <w:rPr>
          <w:rFonts w:ascii="Arial" w:hAnsi="Arial" w:cs="Arial"/>
        </w:rPr>
        <w:t xml:space="preserve"> </w:t>
      </w:r>
      <w:r w:rsidR="003355AF">
        <w:rPr>
          <w:rFonts w:ascii="Arial" w:hAnsi="Arial" w:cs="Arial"/>
        </w:rPr>
        <w:t>view an incident</w:t>
      </w:r>
      <w:r w:rsidR="005B517E">
        <w:rPr>
          <w:rFonts w:ascii="Arial" w:hAnsi="Arial" w:cs="Arial"/>
        </w:rPr>
        <w:t xml:space="preserve"> </w:t>
      </w:r>
      <w:r w:rsidR="00AD4301">
        <w:rPr>
          <w:rFonts w:ascii="Arial" w:hAnsi="Arial" w:cs="Arial"/>
        </w:rPr>
        <w:t xml:space="preserve">or happening </w:t>
      </w:r>
      <w:r w:rsidR="005B517E">
        <w:rPr>
          <w:rFonts w:ascii="Arial" w:hAnsi="Arial" w:cs="Arial"/>
        </w:rPr>
        <w:t xml:space="preserve">that they had missed </w:t>
      </w:r>
      <w:r w:rsidR="004415BC">
        <w:rPr>
          <w:rFonts w:ascii="Arial" w:hAnsi="Arial" w:cs="Arial"/>
        </w:rPr>
        <w:t xml:space="preserve">previously </w:t>
      </w:r>
      <w:r w:rsidR="000D6D25">
        <w:rPr>
          <w:rFonts w:ascii="Arial" w:hAnsi="Arial" w:cs="Arial"/>
        </w:rPr>
        <w:t xml:space="preserve">which could impact their </w:t>
      </w:r>
      <w:r w:rsidR="00561DC4">
        <w:rPr>
          <w:rFonts w:ascii="Arial" w:hAnsi="Arial" w:cs="Arial"/>
        </w:rPr>
        <w:t xml:space="preserve">conclusion. </w:t>
      </w:r>
      <w:r w:rsidR="00E52FC6">
        <w:rPr>
          <w:rFonts w:ascii="Arial" w:hAnsi="Arial" w:cs="Arial"/>
        </w:rPr>
        <w:t>Th</w:t>
      </w:r>
      <w:r w:rsidR="00323146">
        <w:rPr>
          <w:rFonts w:ascii="Arial" w:hAnsi="Arial" w:cs="Arial"/>
        </w:rPr>
        <w:t>ese case studies</w:t>
      </w:r>
      <w:r w:rsidR="00E52FC6">
        <w:rPr>
          <w:rFonts w:ascii="Arial" w:hAnsi="Arial" w:cs="Arial"/>
        </w:rPr>
        <w:t xml:space="preserve"> allowed the researcher to investigate and report real-life, dynamic and </w:t>
      </w:r>
      <w:r w:rsidR="00BD6006">
        <w:rPr>
          <w:rFonts w:ascii="Arial" w:hAnsi="Arial" w:cs="Arial"/>
        </w:rPr>
        <w:t xml:space="preserve">unfolding interaction of events </w:t>
      </w:r>
      <w:r w:rsidR="00104B27">
        <w:rPr>
          <w:rFonts w:ascii="Arial" w:hAnsi="Arial" w:cs="Arial"/>
        </w:rPr>
        <w:t>and human relationships in a unique incident</w:t>
      </w:r>
      <w:r w:rsidR="000A214E">
        <w:rPr>
          <w:rFonts w:ascii="Arial" w:hAnsi="Arial" w:cs="Arial"/>
        </w:rPr>
        <w:t xml:space="preserve"> Cohen et al (2018) </w:t>
      </w:r>
      <w:r w:rsidR="003B5328">
        <w:rPr>
          <w:rFonts w:ascii="Arial" w:hAnsi="Arial" w:cs="Arial"/>
        </w:rPr>
        <w:t>states</w:t>
      </w:r>
      <w:r w:rsidR="000A214E">
        <w:rPr>
          <w:rFonts w:ascii="Arial" w:hAnsi="Arial" w:cs="Arial"/>
        </w:rPr>
        <w:t xml:space="preserve">. </w:t>
      </w:r>
      <w:r w:rsidR="007515EF">
        <w:rPr>
          <w:rFonts w:ascii="Arial" w:hAnsi="Arial" w:cs="Arial"/>
        </w:rPr>
        <w:t xml:space="preserve">There are many benefits </w:t>
      </w:r>
      <w:r w:rsidR="00105BA8">
        <w:rPr>
          <w:rFonts w:ascii="Arial" w:hAnsi="Arial" w:cs="Arial"/>
        </w:rPr>
        <w:t>of using case studies</w:t>
      </w:r>
      <w:r w:rsidR="004E23E2">
        <w:rPr>
          <w:rFonts w:ascii="Arial" w:hAnsi="Arial" w:cs="Arial"/>
        </w:rPr>
        <w:t xml:space="preserve"> as Adelman et al (1980</w:t>
      </w:r>
      <w:r w:rsidR="009C40C8">
        <w:rPr>
          <w:rFonts w:ascii="Arial" w:hAnsi="Arial" w:cs="Arial"/>
        </w:rPr>
        <w:t xml:space="preserve">, cited in </w:t>
      </w:r>
      <w:r w:rsidR="009C40C8">
        <w:rPr>
          <w:rFonts w:ascii="Arial" w:hAnsi="Arial" w:cs="Arial"/>
        </w:rPr>
        <w:lastRenderedPageBreak/>
        <w:t>Cohen et al, 2018</w:t>
      </w:r>
      <w:r w:rsidR="004E23E2">
        <w:rPr>
          <w:rFonts w:ascii="Arial" w:hAnsi="Arial" w:cs="Arial"/>
        </w:rPr>
        <w:t xml:space="preserve">) demonstrates </w:t>
      </w:r>
      <w:r w:rsidR="008C5009">
        <w:rPr>
          <w:rFonts w:ascii="Arial" w:hAnsi="Arial" w:cs="Arial"/>
        </w:rPr>
        <w:t>that they provide a ‘natural’ basis for generalisation</w:t>
      </w:r>
      <w:r w:rsidR="00325BC4">
        <w:rPr>
          <w:rFonts w:ascii="Arial" w:hAnsi="Arial" w:cs="Arial"/>
        </w:rPr>
        <w:t xml:space="preserve"> due to the fact they are in harmony with the researchers own experiences. </w:t>
      </w:r>
      <w:r w:rsidR="00772BB7">
        <w:rPr>
          <w:rFonts w:ascii="Arial" w:hAnsi="Arial" w:cs="Arial"/>
        </w:rPr>
        <w:t xml:space="preserve">However, on the other hand, Nisbett and Watt (1984) argue that </w:t>
      </w:r>
      <w:r w:rsidR="00174C99">
        <w:rPr>
          <w:rFonts w:ascii="Arial" w:hAnsi="Arial" w:cs="Arial"/>
        </w:rPr>
        <w:t xml:space="preserve">this could lead the main problem of observer bias. </w:t>
      </w:r>
      <w:r w:rsidR="00E01D12">
        <w:rPr>
          <w:rFonts w:ascii="Arial" w:hAnsi="Arial" w:cs="Arial"/>
        </w:rPr>
        <w:t>Naturally, people have opinions and feelings towards certain circumstances due to their previous experiences, education and knowledge</w:t>
      </w:r>
      <w:r w:rsidR="00DA2042">
        <w:rPr>
          <w:rFonts w:ascii="Arial" w:hAnsi="Arial" w:cs="Arial"/>
        </w:rPr>
        <w:t xml:space="preserve">. </w:t>
      </w:r>
      <w:r w:rsidR="0046482B">
        <w:rPr>
          <w:rFonts w:ascii="Arial" w:hAnsi="Arial" w:cs="Arial"/>
        </w:rPr>
        <w:t>However, in this circumstance the best way to tackle this assignment w</w:t>
      </w:r>
      <w:r w:rsidR="006F43F5">
        <w:rPr>
          <w:rFonts w:ascii="Arial" w:hAnsi="Arial" w:cs="Arial"/>
        </w:rPr>
        <w:t>as</w:t>
      </w:r>
      <w:r w:rsidR="0046482B">
        <w:rPr>
          <w:rFonts w:ascii="Arial" w:hAnsi="Arial" w:cs="Arial"/>
        </w:rPr>
        <w:t xml:space="preserve"> to use a case study </w:t>
      </w:r>
      <w:r w:rsidR="00816A57">
        <w:rPr>
          <w:rFonts w:ascii="Arial" w:hAnsi="Arial" w:cs="Arial"/>
        </w:rPr>
        <w:t>in consideration</w:t>
      </w:r>
      <w:r w:rsidR="007276FC">
        <w:rPr>
          <w:rFonts w:ascii="Arial" w:hAnsi="Arial" w:cs="Arial"/>
        </w:rPr>
        <w:t xml:space="preserve"> of</w:t>
      </w:r>
      <w:r w:rsidR="0046482B">
        <w:rPr>
          <w:rFonts w:ascii="Arial" w:hAnsi="Arial" w:cs="Arial"/>
        </w:rPr>
        <w:t xml:space="preserve"> the </w:t>
      </w:r>
      <w:r w:rsidR="004E505B">
        <w:rPr>
          <w:rFonts w:ascii="Arial" w:hAnsi="Arial" w:cs="Arial"/>
        </w:rPr>
        <w:t xml:space="preserve">current </w:t>
      </w:r>
      <w:r w:rsidR="0046482B">
        <w:rPr>
          <w:rFonts w:ascii="Arial" w:hAnsi="Arial" w:cs="Arial"/>
        </w:rPr>
        <w:t xml:space="preserve">circumstances and Adelman et al (1980) reasons that </w:t>
      </w:r>
      <w:r w:rsidR="00763B1B">
        <w:rPr>
          <w:rFonts w:ascii="Arial" w:hAnsi="Arial" w:cs="Arial"/>
        </w:rPr>
        <w:t xml:space="preserve">case studies </w:t>
      </w:r>
      <w:r w:rsidR="005A3E5D">
        <w:rPr>
          <w:rFonts w:ascii="Arial" w:hAnsi="Arial" w:cs="Arial"/>
        </w:rPr>
        <w:t>allow</w:t>
      </w:r>
      <w:r w:rsidR="00763B1B">
        <w:rPr>
          <w:rFonts w:ascii="Arial" w:hAnsi="Arial" w:cs="Arial"/>
        </w:rPr>
        <w:t xml:space="preserve"> for great attention to the subtlety and complexity of the case in its own right. </w:t>
      </w:r>
    </w:p>
    <w:p w14:paraId="26053FA8" w14:textId="512518ED" w:rsidR="00B077B8" w:rsidRPr="006A4669" w:rsidRDefault="000250AE" w:rsidP="006A4669">
      <w:pPr>
        <w:spacing w:line="360" w:lineRule="auto"/>
        <w:rPr>
          <w:rFonts w:ascii="Arial" w:hAnsi="Arial" w:cs="Arial"/>
        </w:rPr>
      </w:pPr>
      <w:r>
        <w:rPr>
          <w:rFonts w:ascii="Arial" w:hAnsi="Arial" w:cs="Arial"/>
        </w:rPr>
        <w:t>Th</w:t>
      </w:r>
      <w:r w:rsidR="006A7BEE">
        <w:rPr>
          <w:rFonts w:ascii="Arial" w:hAnsi="Arial" w:cs="Arial"/>
        </w:rPr>
        <w:t xml:space="preserve">e observation </w:t>
      </w:r>
      <w:r w:rsidR="00A6552B">
        <w:rPr>
          <w:rFonts w:ascii="Arial" w:hAnsi="Arial" w:cs="Arial"/>
        </w:rPr>
        <w:t xml:space="preserve">carried out for this assignment </w:t>
      </w:r>
      <w:r w:rsidR="009A4DEF">
        <w:rPr>
          <w:rFonts w:ascii="Arial" w:hAnsi="Arial" w:cs="Arial"/>
        </w:rPr>
        <w:t>could be classed</w:t>
      </w:r>
      <w:r w:rsidR="00A6552B">
        <w:rPr>
          <w:rFonts w:ascii="Arial" w:hAnsi="Arial" w:cs="Arial"/>
        </w:rPr>
        <w:t xml:space="preserve"> as a </w:t>
      </w:r>
      <w:r w:rsidR="00E768B9">
        <w:rPr>
          <w:rFonts w:ascii="Arial" w:hAnsi="Arial" w:cs="Arial"/>
        </w:rPr>
        <w:t>naturalistic observation</w:t>
      </w:r>
      <w:r w:rsidR="009A4DEF">
        <w:rPr>
          <w:rFonts w:ascii="Arial" w:hAnsi="Arial" w:cs="Arial"/>
        </w:rPr>
        <w:t xml:space="preserve"> as </w:t>
      </w:r>
      <w:r w:rsidR="00DE069D">
        <w:rPr>
          <w:rFonts w:ascii="Arial" w:hAnsi="Arial" w:cs="Arial"/>
        </w:rPr>
        <w:t>Arthur et al (</w:t>
      </w:r>
      <w:r w:rsidR="00B82B33">
        <w:rPr>
          <w:rFonts w:ascii="Arial" w:hAnsi="Arial" w:cs="Arial"/>
        </w:rPr>
        <w:t>2012</w:t>
      </w:r>
      <w:r w:rsidR="00DE069D">
        <w:rPr>
          <w:rFonts w:ascii="Arial" w:hAnsi="Arial" w:cs="Arial"/>
        </w:rPr>
        <w:t xml:space="preserve">) </w:t>
      </w:r>
      <w:r w:rsidR="009A4DEF">
        <w:rPr>
          <w:rFonts w:ascii="Arial" w:hAnsi="Arial" w:cs="Arial"/>
        </w:rPr>
        <w:t xml:space="preserve">describes </w:t>
      </w:r>
      <w:r w:rsidR="001862E4">
        <w:rPr>
          <w:rFonts w:ascii="Arial" w:hAnsi="Arial" w:cs="Arial"/>
        </w:rPr>
        <w:t xml:space="preserve">this as when the researcher does not seek to control what goes </w:t>
      </w:r>
      <w:r w:rsidR="004023FA">
        <w:rPr>
          <w:rFonts w:ascii="Arial" w:hAnsi="Arial" w:cs="Arial"/>
        </w:rPr>
        <w:t>on but</w:t>
      </w:r>
      <w:r w:rsidR="001862E4">
        <w:rPr>
          <w:rFonts w:ascii="Arial" w:hAnsi="Arial" w:cs="Arial"/>
        </w:rPr>
        <w:t xml:space="preserve"> aims to view what happens ‘naturally’. </w:t>
      </w:r>
      <w:r w:rsidR="004023FA">
        <w:rPr>
          <w:rFonts w:ascii="Arial" w:hAnsi="Arial" w:cs="Arial"/>
        </w:rPr>
        <w:t xml:space="preserve">One of the categories </w:t>
      </w:r>
      <w:r w:rsidR="00D121AE">
        <w:rPr>
          <w:rFonts w:ascii="Arial" w:hAnsi="Arial" w:cs="Arial"/>
        </w:rPr>
        <w:t xml:space="preserve">of naturalistic observation is participant observation </w:t>
      </w:r>
      <w:r w:rsidR="006F54D0">
        <w:rPr>
          <w:rFonts w:ascii="Arial" w:hAnsi="Arial" w:cs="Arial"/>
        </w:rPr>
        <w:t xml:space="preserve">of which Arthur et al (2012) </w:t>
      </w:r>
      <w:r w:rsidR="00FE66DA">
        <w:rPr>
          <w:rFonts w:ascii="Arial" w:hAnsi="Arial" w:cs="Arial"/>
        </w:rPr>
        <w:t xml:space="preserve">informs is </w:t>
      </w:r>
      <w:r w:rsidR="00F60117">
        <w:rPr>
          <w:rFonts w:ascii="Arial" w:hAnsi="Arial" w:cs="Arial"/>
        </w:rPr>
        <w:t xml:space="preserve">when the researcher becomes enough of a member to gain an insider’s perspective on the </w:t>
      </w:r>
      <w:r w:rsidR="00A17323">
        <w:rPr>
          <w:rFonts w:ascii="Arial" w:hAnsi="Arial" w:cs="Arial"/>
        </w:rPr>
        <w:t>activity being observed</w:t>
      </w:r>
      <w:r w:rsidR="007E4102">
        <w:rPr>
          <w:rFonts w:ascii="Arial" w:hAnsi="Arial" w:cs="Arial"/>
        </w:rPr>
        <w:t xml:space="preserve"> as this </w:t>
      </w:r>
      <w:r w:rsidR="00516C3A">
        <w:rPr>
          <w:rFonts w:ascii="Arial" w:hAnsi="Arial" w:cs="Arial"/>
        </w:rPr>
        <w:t xml:space="preserve">complements outsider’s overview. </w:t>
      </w:r>
      <w:r w:rsidR="00DA55C0">
        <w:rPr>
          <w:rFonts w:ascii="Arial" w:hAnsi="Arial" w:cs="Arial"/>
        </w:rPr>
        <w:t xml:space="preserve">This </w:t>
      </w:r>
      <w:r w:rsidR="00B85451">
        <w:rPr>
          <w:rFonts w:ascii="Arial" w:hAnsi="Arial" w:cs="Arial"/>
        </w:rPr>
        <w:t xml:space="preserve">would not have been useful for this </w:t>
      </w:r>
      <w:r w:rsidR="00E5699D">
        <w:rPr>
          <w:rFonts w:ascii="Arial" w:hAnsi="Arial" w:cs="Arial"/>
        </w:rPr>
        <w:t xml:space="preserve">task as the researcher was looking for </w:t>
      </w:r>
      <w:r w:rsidR="00A04157">
        <w:rPr>
          <w:rFonts w:ascii="Arial" w:hAnsi="Arial" w:cs="Arial"/>
        </w:rPr>
        <w:t xml:space="preserve">critical incidents and possibly could have missed vital goings on within the class if they were participating. Also, </w:t>
      </w:r>
      <w:r w:rsidR="004D22E3">
        <w:rPr>
          <w:rFonts w:ascii="Arial" w:hAnsi="Arial" w:cs="Arial"/>
        </w:rPr>
        <w:t xml:space="preserve">it would have been impossible due to the nature of </w:t>
      </w:r>
      <w:r w:rsidR="005714A0">
        <w:rPr>
          <w:rFonts w:ascii="Arial" w:hAnsi="Arial" w:cs="Arial"/>
        </w:rPr>
        <w:t>how the case studies were shown</w:t>
      </w:r>
      <w:r w:rsidR="00374A4E">
        <w:rPr>
          <w:rFonts w:ascii="Arial" w:hAnsi="Arial" w:cs="Arial"/>
        </w:rPr>
        <w:t xml:space="preserve"> due to the current pandemic</w:t>
      </w:r>
      <w:r w:rsidR="005714A0">
        <w:rPr>
          <w:rFonts w:ascii="Arial" w:hAnsi="Arial" w:cs="Arial"/>
        </w:rPr>
        <w:t xml:space="preserve">, via a video, to have participated in that lesson. </w:t>
      </w:r>
      <w:r w:rsidR="0094369D">
        <w:rPr>
          <w:rFonts w:ascii="Arial" w:hAnsi="Arial" w:cs="Arial"/>
        </w:rPr>
        <w:t>Thus,</w:t>
      </w:r>
      <w:r w:rsidR="00F0653B">
        <w:rPr>
          <w:rFonts w:ascii="Arial" w:hAnsi="Arial" w:cs="Arial"/>
        </w:rPr>
        <w:t xml:space="preserve"> the researcher </w:t>
      </w:r>
      <w:r w:rsidR="0094369D">
        <w:rPr>
          <w:rFonts w:ascii="Arial" w:hAnsi="Arial" w:cs="Arial"/>
        </w:rPr>
        <w:t>under</w:t>
      </w:r>
      <w:r w:rsidR="00F0653B">
        <w:rPr>
          <w:rFonts w:ascii="Arial" w:hAnsi="Arial" w:cs="Arial"/>
        </w:rPr>
        <w:t xml:space="preserve">took a non-participant method </w:t>
      </w:r>
      <w:r w:rsidR="001E3298">
        <w:rPr>
          <w:rFonts w:ascii="Arial" w:hAnsi="Arial" w:cs="Arial"/>
        </w:rPr>
        <w:t xml:space="preserve">when observing these case studies which meant that they </w:t>
      </w:r>
      <w:r w:rsidR="00E44AD9">
        <w:rPr>
          <w:rFonts w:ascii="Arial" w:hAnsi="Arial" w:cs="Arial"/>
        </w:rPr>
        <w:t xml:space="preserve">could focus solely on </w:t>
      </w:r>
      <w:r w:rsidR="001C196F">
        <w:rPr>
          <w:rFonts w:ascii="Arial" w:hAnsi="Arial" w:cs="Arial"/>
        </w:rPr>
        <w:t xml:space="preserve">what </w:t>
      </w:r>
      <w:r w:rsidR="006B3438">
        <w:rPr>
          <w:rFonts w:ascii="Arial" w:hAnsi="Arial" w:cs="Arial"/>
        </w:rPr>
        <w:t>they wished to find</w:t>
      </w:r>
      <w:r w:rsidR="00A20143">
        <w:rPr>
          <w:rFonts w:ascii="Arial" w:hAnsi="Arial" w:cs="Arial"/>
        </w:rPr>
        <w:t xml:space="preserve"> and</w:t>
      </w:r>
      <w:r w:rsidR="00D036E1">
        <w:rPr>
          <w:rFonts w:ascii="Arial" w:hAnsi="Arial" w:cs="Arial"/>
        </w:rPr>
        <w:t xml:space="preserve"> </w:t>
      </w:r>
      <w:r w:rsidR="00DF241C">
        <w:rPr>
          <w:rFonts w:ascii="Arial" w:hAnsi="Arial" w:cs="Arial"/>
        </w:rPr>
        <w:t xml:space="preserve">could remain objective. </w:t>
      </w:r>
      <w:r w:rsidR="007F7112">
        <w:rPr>
          <w:rFonts w:ascii="Arial" w:hAnsi="Arial" w:cs="Arial"/>
        </w:rPr>
        <w:t>Kumar (</w:t>
      </w:r>
      <w:r w:rsidR="006159EF">
        <w:rPr>
          <w:rFonts w:ascii="Arial" w:hAnsi="Arial" w:cs="Arial"/>
        </w:rPr>
        <w:t>2014, p172</w:t>
      </w:r>
      <w:r w:rsidR="007F7112">
        <w:rPr>
          <w:rFonts w:ascii="Arial" w:hAnsi="Arial" w:cs="Arial"/>
        </w:rPr>
        <w:t xml:space="preserve">) describes </w:t>
      </w:r>
      <w:r w:rsidR="00BE3156">
        <w:rPr>
          <w:rFonts w:ascii="Arial" w:hAnsi="Arial" w:cs="Arial"/>
        </w:rPr>
        <w:t>non-participant observation a</w:t>
      </w:r>
      <w:r w:rsidR="003F2B71">
        <w:rPr>
          <w:rFonts w:ascii="Arial" w:hAnsi="Arial" w:cs="Arial"/>
        </w:rPr>
        <w:t xml:space="preserve">s when the researcher does not get involved in the activities </w:t>
      </w:r>
      <w:r w:rsidR="00D00FB8">
        <w:rPr>
          <w:rFonts w:ascii="Arial" w:hAnsi="Arial" w:cs="Arial"/>
        </w:rPr>
        <w:t>and remains ‘a passive observer</w:t>
      </w:r>
      <w:r w:rsidR="0021534F">
        <w:rPr>
          <w:rFonts w:ascii="Arial" w:hAnsi="Arial" w:cs="Arial"/>
        </w:rPr>
        <w:t xml:space="preserve">, watching and listening </w:t>
      </w:r>
      <w:r w:rsidR="003D1F8E">
        <w:rPr>
          <w:rFonts w:ascii="Arial" w:hAnsi="Arial" w:cs="Arial"/>
        </w:rPr>
        <w:t xml:space="preserve">to its activities’ and come to their conclusion. </w:t>
      </w:r>
    </w:p>
    <w:p w14:paraId="1B8ADAB1" w14:textId="77777777" w:rsidR="00D62AA0" w:rsidRDefault="00D62AA0" w:rsidP="00B711B7">
      <w:pPr>
        <w:spacing w:line="360" w:lineRule="auto"/>
        <w:rPr>
          <w:rFonts w:ascii="Arial" w:hAnsi="Arial" w:cs="Arial"/>
        </w:rPr>
      </w:pPr>
    </w:p>
    <w:p w14:paraId="129B6A0E" w14:textId="09C311B4" w:rsidR="00B711B7" w:rsidRDefault="00B3214D" w:rsidP="00B711B7">
      <w:pPr>
        <w:spacing w:line="360" w:lineRule="auto"/>
        <w:rPr>
          <w:rFonts w:ascii="Arial" w:hAnsi="Arial" w:cs="Arial"/>
        </w:rPr>
      </w:pPr>
      <w:r w:rsidRPr="005526AF">
        <w:rPr>
          <w:rFonts w:ascii="Arial" w:hAnsi="Arial" w:cs="Arial"/>
        </w:rPr>
        <w:t xml:space="preserve">The Four Purposes are one of the key </w:t>
      </w:r>
      <w:r w:rsidR="007D6F31" w:rsidRPr="005526AF">
        <w:rPr>
          <w:rFonts w:ascii="Arial" w:hAnsi="Arial" w:cs="Arial"/>
        </w:rPr>
        <w:t xml:space="preserve">and underlying </w:t>
      </w:r>
      <w:r w:rsidRPr="005526AF">
        <w:rPr>
          <w:rFonts w:ascii="Arial" w:hAnsi="Arial" w:cs="Arial"/>
        </w:rPr>
        <w:t>features of Wales’ new curriculum,</w:t>
      </w:r>
      <w:r w:rsidR="00663D2E" w:rsidRPr="005526AF">
        <w:rPr>
          <w:rFonts w:ascii="Arial" w:hAnsi="Arial" w:cs="Arial"/>
        </w:rPr>
        <w:t xml:space="preserve"> </w:t>
      </w:r>
      <w:r w:rsidRPr="005526AF">
        <w:rPr>
          <w:rFonts w:ascii="Arial" w:hAnsi="Arial" w:cs="Arial"/>
        </w:rPr>
        <w:t>Successful Futures</w:t>
      </w:r>
      <w:r w:rsidR="00227134" w:rsidRPr="005526AF">
        <w:rPr>
          <w:rFonts w:ascii="Arial" w:hAnsi="Arial" w:cs="Arial"/>
        </w:rPr>
        <w:t xml:space="preserve"> by Sir Graham Donaldson</w:t>
      </w:r>
      <w:r w:rsidRPr="005526AF">
        <w:rPr>
          <w:rFonts w:ascii="Arial" w:hAnsi="Arial" w:cs="Arial"/>
        </w:rPr>
        <w:t>.</w:t>
      </w:r>
      <w:r w:rsidR="00B75F07" w:rsidRPr="005526AF">
        <w:rPr>
          <w:rFonts w:ascii="Arial" w:hAnsi="Arial" w:cs="Arial"/>
        </w:rPr>
        <w:t xml:space="preserve"> </w:t>
      </w:r>
      <w:r w:rsidR="007907B9" w:rsidRPr="005526AF">
        <w:rPr>
          <w:rFonts w:ascii="Arial" w:hAnsi="Arial" w:cs="Arial"/>
        </w:rPr>
        <w:t xml:space="preserve">The aim is for these purposes to be developed throughout the curriculum </w:t>
      </w:r>
      <w:r w:rsidR="00666A51" w:rsidRPr="005526AF">
        <w:rPr>
          <w:rFonts w:ascii="Arial" w:hAnsi="Arial" w:cs="Arial"/>
        </w:rPr>
        <w:t>and are to be demonstrated through practice.</w:t>
      </w:r>
      <w:r w:rsidRPr="005526AF">
        <w:rPr>
          <w:rFonts w:ascii="Arial" w:hAnsi="Arial" w:cs="Arial"/>
        </w:rPr>
        <w:t xml:space="preserve"> </w:t>
      </w:r>
      <w:r w:rsidR="00D93F48" w:rsidRPr="005526AF">
        <w:rPr>
          <w:rFonts w:ascii="Arial" w:hAnsi="Arial" w:cs="Arial"/>
        </w:rPr>
        <w:t>The Welsh Government (2015) set out the Four Purposes which in</w:t>
      </w:r>
      <w:r w:rsidR="00222DD0" w:rsidRPr="005526AF">
        <w:rPr>
          <w:rFonts w:ascii="Arial" w:hAnsi="Arial" w:cs="Arial"/>
        </w:rPr>
        <w:t>volve</w:t>
      </w:r>
      <w:r w:rsidR="00D93F48" w:rsidRPr="005526AF">
        <w:rPr>
          <w:rFonts w:ascii="Arial" w:hAnsi="Arial" w:cs="Arial"/>
        </w:rPr>
        <w:t xml:space="preserve"> children</w:t>
      </w:r>
      <w:r w:rsidR="00222DD0" w:rsidRPr="005526AF">
        <w:rPr>
          <w:rFonts w:ascii="Arial" w:hAnsi="Arial" w:cs="Arial"/>
        </w:rPr>
        <w:t xml:space="preserve"> and young people</w:t>
      </w:r>
      <w:r w:rsidR="00D93F48" w:rsidRPr="005526AF">
        <w:rPr>
          <w:rFonts w:ascii="Arial" w:hAnsi="Arial" w:cs="Arial"/>
        </w:rPr>
        <w:t xml:space="preserve"> becoming ambitious, capable learners, enterprising, creative contributors, healthy and confident </w:t>
      </w:r>
      <w:r w:rsidR="00915064" w:rsidRPr="005526AF">
        <w:rPr>
          <w:rFonts w:ascii="Arial" w:hAnsi="Arial" w:cs="Arial"/>
        </w:rPr>
        <w:t>individuals</w:t>
      </w:r>
      <w:r w:rsidR="00D93F48" w:rsidRPr="005526AF">
        <w:rPr>
          <w:rFonts w:ascii="Arial" w:hAnsi="Arial" w:cs="Arial"/>
        </w:rPr>
        <w:t xml:space="preserve"> and ethical</w:t>
      </w:r>
      <w:r w:rsidR="00920F26" w:rsidRPr="005526AF">
        <w:rPr>
          <w:rFonts w:ascii="Arial" w:hAnsi="Arial" w:cs="Arial"/>
        </w:rPr>
        <w:t>,</w:t>
      </w:r>
      <w:r w:rsidR="00D93F48" w:rsidRPr="005526AF">
        <w:rPr>
          <w:rFonts w:ascii="Arial" w:hAnsi="Arial" w:cs="Arial"/>
        </w:rPr>
        <w:t xml:space="preserve"> informed citizens.</w:t>
      </w:r>
      <w:r w:rsidR="00895B67" w:rsidRPr="005526AF">
        <w:rPr>
          <w:rFonts w:ascii="Arial" w:hAnsi="Arial" w:cs="Arial"/>
        </w:rPr>
        <w:t xml:space="preserve"> </w:t>
      </w:r>
    </w:p>
    <w:p w14:paraId="4008A555" w14:textId="086626A8" w:rsidR="00376E53" w:rsidRDefault="00B711B7" w:rsidP="00B96F38">
      <w:pPr>
        <w:spacing w:line="360" w:lineRule="auto"/>
        <w:rPr>
          <w:rFonts w:ascii="Arial" w:hAnsi="Arial" w:cs="Arial"/>
        </w:rPr>
      </w:pPr>
      <w:r w:rsidRPr="00A84AC1">
        <w:rPr>
          <w:rFonts w:ascii="Arial" w:hAnsi="Arial" w:cs="Arial"/>
        </w:rPr>
        <w:lastRenderedPageBreak/>
        <w:t xml:space="preserve">This </w:t>
      </w:r>
      <w:r>
        <w:rPr>
          <w:rFonts w:ascii="Arial" w:hAnsi="Arial" w:cs="Arial"/>
        </w:rPr>
        <w:t xml:space="preserve">incident </w:t>
      </w:r>
      <w:r w:rsidRPr="00A84AC1">
        <w:rPr>
          <w:rFonts w:ascii="Arial" w:hAnsi="Arial" w:cs="Arial"/>
        </w:rPr>
        <w:t>could apply to all</w:t>
      </w:r>
      <w:r>
        <w:rPr>
          <w:rFonts w:ascii="Arial" w:hAnsi="Arial" w:cs="Arial"/>
        </w:rPr>
        <w:t xml:space="preserve"> Four Purposes</w:t>
      </w:r>
      <w:r w:rsidRPr="00A84AC1">
        <w:rPr>
          <w:rFonts w:ascii="Arial" w:hAnsi="Arial" w:cs="Arial"/>
        </w:rPr>
        <w:t xml:space="preserve"> as </w:t>
      </w:r>
      <w:r>
        <w:rPr>
          <w:rFonts w:ascii="Arial" w:hAnsi="Arial" w:cs="Arial"/>
        </w:rPr>
        <w:t>the child show</w:t>
      </w:r>
      <w:r w:rsidR="00E057B0">
        <w:rPr>
          <w:rFonts w:ascii="Arial" w:hAnsi="Arial" w:cs="Arial"/>
        </w:rPr>
        <w:t>s</w:t>
      </w:r>
      <w:r>
        <w:rPr>
          <w:rFonts w:ascii="Arial" w:hAnsi="Arial" w:cs="Arial"/>
        </w:rPr>
        <w:t xml:space="preserve"> that they are working </w:t>
      </w:r>
      <w:r w:rsidRPr="00A84AC1">
        <w:rPr>
          <w:rFonts w:ascii="Arial" w:hAnsi="Arial" w:cs="Arial"/>
        </w:rPr>
        <w:t xml:space="preserve">towards building </w:t>
      </w:r>
      <w:r>
        <w:rPr>
          <w:rFonts w:ascii="Arial" w:hAnsi="Arial" w:cs="Arial"/>
        </w:rPr>
        <w:t xml:space="preserve">a number of </w:t>
      </w:r>
      <w:r w:rsidRPr="00A84AC1">
        <w:rPr>
          <w:rFonts w:ascii="Arial" w:hAnsi="Arial" w:cs="Arial"/>
        </w:rPr>
        <w:t>skill</w:t>
      </w:r>
      <w:r>
        <w:rPr>
          <w:rFonts w:ascii="Arial" w:hAnsi="Arial" w:cs="Arial"/>
        </w:rPr>
        <w:t>s</w:t>
      </w:r>
      <w:r w:rsidRPr="00A84AC1">
        <w:rPr>
          <w:rFonts w:ascii="Arial" w:hAnsi="Arial" w:cs="Arial"/>
        </w:rPr>
        <w:t xml:space="preserve"> mentioned </w:t>
      </w:r>
      <w:r w:rsidR="0055508E">
        <w:rPr>
          <w:rFonts w:ascii="Arial" w:hAnsi="Arial" w:cs="Arial"/>
        </w:rPr>
        <w:t>within them</w:t>
      </w:r>
      <w:r w:rsidRPr="00A84AC1">
        <w:rPr>
          <w:rFonts w:ascii="Arial" w:hAnsi="Arial" w:cs="Arial"/>
        </w:rPr>
        <w:t xml:space="preserve">, however in particular it links well with the first purpose which is </w:t>
      </w:r>
      <w:r>
        <w:rPr>
          <w:rFonts w:ascii="Arial" w:hAnsi="Arial" w:cs="Arial"/>
        </w:rPr>
        <w:t xml:space="preserve">to </w:t>
      </w:r>
      <w:r w:rsidRPr="00A84AC1">
        <w:rPr>
          <w:rFonts w:ascii="Arial" w:hAnsi="Arial" w:cs="Arial"/>
        </w:rPr>
        <w:t xml:space="preserve">become ambitious and capable learners. </w:t>
      </w:r>
      <w:r>
        <w:rPr>
          <w:rFonts w:ascii="Arial" w:hAnsi="Arial" w:cs="Arial"/>
        </w:rPr>
        <w:t xml:space="preserve">According to the Welsh Government (2015, p29) in order to become an ambitious, capable learner, the individual must seek and enjoy a challenge, build up a body of knowledge and have the skills to connect and apply that knowledge in different contexts and undertakes research and evaluate critically what they find. </w:t>
      </w:r>
    </w:p>
    <w:p w14:paraId="7F2C1822" w14:textId="152E1D52" w:rsidR="00B711B7" w:rsidRDefault="00B221DC" w:rsidP="00075FFA">
      <w:pPr>
        <w:spacing w:line="360" w:lineRule="auto"/>
        <w:rPr>
          <w:rFonts w:ascii="Arial" w:hAnsi="Arial" w:cs="Arial"/>
        </w:rPr>
      </w:pPr>
      <w:r>
        <w:rPr>
          <w:rFonts w:ascii="Arial" w:hAnsi="Arial" w:cs="Arial"/>
        </w:rPr>
        <w:t>The c</w:t>
      </w:r>
      <w:r w:rsidR="00575D83">
        <w:rPr>
          <w:rFonts w:ascii="Arial" w:hAnsi="Arial" w:cs="Arial"/>
        </w:rPr>
        <w:t>ritical incident that</w:t>
      </w:r>
      <w:r w:rsidR="002C09F8">
        <w:rPr>
          <w:rFonts w:ascii="Arial" w:hAnsi="Arial" w:cs="Arial"/>
        </w:rPr>
        <w:t xml:space="preserve"> was chosen to discuss in this assignment is based on a Year 1 class undertaking a task</w:t>
      </w:r>
      <w:r w:rsidR="008D315D">
        <w:rPr>
          <w:rFonts w:ascii="Arial" w:hAnsi="Arial" w:cs="Arial"/>
        </w:rPr>
        <w:t xml:space="preserve"> focusing on</w:t>
      </w:r>
      <w:r w:rsidR="00FB147A">
        <w:rPr>
          <w:rFonts w:ascii="Arial" w:hAnsi="Arial" w:cs="Arial"/>
        </w:rPr>
        <w:t xml:space="preserve"> Literacy and Personal </w:t>
      </w:r>
      <w:r w:rsidR="00D24EB7">
        <w:rPr>
          <w:rFonts w:ascii="Arial" w:hAnsi="Arial" w:cs="Arial"/>
        </w:rPr>
        <w:t xml:space="preserve">Social Development </w:t>
      </w:r>
      <w:r w:rsidR="008532ED">
        <w:rPr>
          <w:rFonts w:ascii="Arial" w:hAnsi="Arial" w:cs="Arial"/>
        </w:rPr>
        <w:t>skills</w:t>
      </w:r>
      <w:r w:rsidR="001338D8">
        <w:rPr>
          <w:rFonts w:ascii="Arial" w:hAnsi="Arial" w:cs="Arial"/>
        </w:rPr>
        <w:t>, with the topic of</w:t>
      </w:r>
      <w:r w:rsidR="008532ED">
        <w:rPr>
          <w:rFonts w:ascii="Arial" w:hAnsi="Arial" w:cs="Arial"/>
        </w:rPr>
        <w:t xml:space="preserve"> Superheroes</w:t>
      </w:r>
      <w:r w:rsidR="001338D8">
        <w:rPr>
          <w:rFonts w:ascii="Arial" w:hAnsi="Arial" w:cs="Arial"/>
        </w:rPr>
        <w:t xml:space="preserve">. </w:t>
      </w:r>
      <w:r w:rsidR="00D4633E">
        <w:rPr>
          <w:rFonts w:ascii="Arial" w:hAnsi="Arial" w:cs="Arial"/>
        </w:rPr>
        <w:t xml:space="preserve">The teacher provides the class with images of six Superheroes </w:t>
      </w:r>
      <w:r w:rsidR="00B720BA">
        <w:rPr>
          <w:rFonts w:ascii="Arial" w:hAnsi="Arial" w:cs="Arial"/>
        </w:rPr>
        <w:t xml:space="preserve">and gives them a ‘mission’ in which the children have to conclude which one would be best to solve the emergency. </w:t>
      </w:r>
      <w:r w:rsidR="00E02D01">
        <w:rPr>
          <w:rFonts w:ascii="Arial" w:hAnsi="Arial" w:cs="Arial"/>
        </w:rPr>
        <w:t xml:space="preserve">The teacher uses ‘Think, Pair, Share’ </w:t>
      </w:r>
      <w:r w:rsidR="005070A9">
        <w:rPr>
          <w:rFonts w:ascii="Arial" w:hAnsi="Arial" w:cs="Arial"/>
        </w:rPr>
        <w:t>in order to help the children weigh up the</w:t>
      </w:r>
      <w:r w:rsidR="00DA56BC">
        <w:rPr>
          <w:rFonts w:ascii="Arial" w:hAnsi="Arial" w:cs="Arial"/>
        </w:rPr>
        <w:t>ir</w:t>
      </w:r>
      <w:r w:rsidR="005070A9">
        <w:rPr>
          <w:rFonts w:ascii="Arial" w:hAnsi="Arial" w:cs="Arial"/>
        </w:rPr>
        <w:t xml:space="preserve"> decision</w:t>
      </w:r>
      <w:r w:rsidR="00DA56BC">
        <w:rPr>
          <w:rFonts w:ascii="Arial" w:hAnsi="Arial" w:cs="Arial"/>
        </w:rPr>
        <w:t xml:space="preserve"> to answer the mission</w:t>
      </w:r>
      <w:r w:rsidR="00767B2A">
        <w:rPr>
          <w:rFonts w:ascii="Arial" w:hAnsi="Arial" w:cs="Arial"/>
        </w:rPr>
        <w:t xml:space="preserve"> in order to encourage them to</w:t>
      </w:r>
      <w:r w:rsidR="00C350FF">
        <w:rPr>
          <w:rFonts w:ascii="Arial" w:hAnsi="Arial" w:cs="Arial"/>
        </w:rPr>
        <w:t xml:space="preserve"> make connections between their knowledge and skills in order to create ideas. </w:t>
      </w:r>
      <w:r w:rsidR="00B70F01">
        <w:rPr>
          <w:rFonts w:ascii="Arial" w:hAnsi="Arial" w:cs="Arial"/>
        </w:rPr>
        <w:t>When the teacher asks the first child who he feels would be the best hero to solve the task, he says Hulk, the whole class seems to agree.</w:t>
      </w:r>
      <w:r w:rsidR="00C3315D">
        <w:rPr>
          <w:rFonts w:ascii="Arial" w:hAnsi="Arial" w:cs="Arial"/>
        </w:rPr>
        <w:t xml:space="preserve"> </w:t>
      </w:r>
      <w:r w:rsidR="0003378D">
        <w:rPr>
          <w:rFonts w:ascii="Arial" w:hAnsi="Arial" w:cs="Arial"/>
        </w:rPr>
        <w:t xml:space="preserve">This activity is helping the children build upon their knowledge and apply it to the context of solving this mission, they have used what they already know about the Superheroes to decide whether they would be useful or not. </w:t>
      </w:r>
      <w:r w:rsidR="00C3315D">
        <w:rPr>
          <w:rFonts w:ascii="Arial" w:hAnsi="Arial" w:cs="Arial"/>
        </w:rPr>
        <w:t>The</w:t>
      </w:r>
      <w:r w:rsidR="0003378D">
        <w:rPr>
          <w:rFonts w:ascii="Arial" w:hAnsi="Arial" w:cs="Arial"/>
        </w:rPr>
        <w:t>n the</w:t>
      </w:r>
      <w:r w:rsidR="00C3315D">
        <w:rPr>
          <w:rFonts w:ascii="Arial" w:hAnsi="Arial" w:cs="Arial"/>
        </w:rPr>
        <w:t xml:space="preserve"> teacher</w:t>
      </w:r>
      <w:r w:rsidR="002E5F27">
        <w:rPr>
          <w:rFonts w:ascii="Arial" w:hAnsi="Arial" w:cs="Arial"/>
        </w:rPr>
        <w:t xml:space="preserve"> </w:t>
      </w:r>
      <w:r w:rsidR="007F201C">
        <w:rPr>
          <w:rFonts w:ascii="Arial" w:hAnsi="Arial" w:cs="Arial"/>
        </w:rPr>
        <w:t>asks if there is anyone who disagrees</w:t>
      </w:r>
      <w:r w:rsidR="00693A4F">
        <w:rPr>
          <w:rFonts w:ascii="Arial" w:hAnsi="Arial" w:cs="Arial"/>
        </w:rPr>
        <w:t>, again they all agree. The teacher then rephrases the question and asks, ‘Did anyone think of anything different?’</w:t>
      </w:r>
      <w:r w:rsidR="00CD3C18">
        <w:rPr>
          <w:rFonts w:ascii="Arial" w:hAnsi="Arial" w:cs="Arial"/>
        </w:rPr>
        <w:t xml:space="preserve"> This is to try and get </w:t>
      </w:r>
      <w:r w:rsidR="00F622F7">
        <w:rPr>
          <w:rFonts w:ascii="Arial" w:hAnsi="Arial" w:cs="Arial"/>
        </w:rPr>
        <w:t>the</w:t>
      </w:r>
      <w:r w:rsidR="008D5693">
        <w:rPr>
          <w:rFonts w:ascii="Arial" w:hAnsi="Arial" w:cs="Arial"/>
        </w:rPr>
        <w:t xml:space="preserve"> pupils</w:t>
      </w:r>
      <w:r w:rsidR="005E4E7F">
        <w:rPr>
          <w:rFonts w:ascii="Arial" w:hAnsi="Arial" w:cs="Arial"/>
        </w:rPr>
        <w:t xml:space="preserve"> to come up with a</w:t>
      </w:r>
      <w:r w:rsidR="00A4364F">
        <w:rPr>
          <w:rFonts w:ascii="Arial" w:hAnsi="Arial" w:cs="Arial"/>
        </w:rPr>
        <w:t xml:space="preserve">n answer that has not yet been discussed </w:t>
      </w:r>
      <w:r w:rsidR="007D3845">
        <w:rPr>
          <w:rFonts w:ascii="Arial" w:hAnsi="Arial" w:cs="Arial"/>
        </w:rPr>
        <w:t>in order to</w:t>
      </w:r>
      <w:r w:rsidR="00D463A8">
        <w:rPr>
          <w:rFonts w:ascii="Arial" w:hAnsi="Arial" w:cs="Arial"/>
        </w:rPr>
        <w:t xml:space="preserve"> create a talking point.</w:t>
      </w:r>
      <w:r w:rsidR="007D3845">
        <w:rPr>
          <w:rFonts w:ascii="Arial" w:hAnsi="Arial" w:cs="Arial"/>
        </w:rPr>
        <w:t xml:space="preserve"> </w:t>
      </w:r>
      <w:r w:rsidR="00693A4F">
        <w:rPr>
          <w:rFonts w:ascii="Arial" w:hAnsi="Arial" w:cs="Arial"/>
        </w:rPr>
        <w:t xml:space="preserve">She calls on one pupil who still feels Hulk would be the best but then a boy from the back of the classroom </w:t>
      </w:r>
      <w:r w:rsidR="003F5C49">
        <w:rPr>
          <w:rFonts w:ascii="Arial" w:hAnsi="Arial" w:cs="Arial"/>
        </w:rPr>
        <w:t>says,</w:t>
      </w:r>
      <w:r w:rsidR="00693A4F">
        <w:rPr>
          <w:rFonts w:ascii="Arial" w:hAnsi="Arial" w:cs="Arial"/>
        </w:rPr>
        <w:t xml:space="preserve"> ‘I did think of Thor’s hammer… but then ended up choosing Hulk.’ </w:t>
      </w:r>
      <w:r w:rsidR="00B711B7">
        <w:rPr>
          <w:rFonts w:ascii="Arial" w:hAnsi="Arial" w:cs="Arial"/>
        </w:rPr>
        <w:t xml:space="preserve">The child, despite the whole class already having made up their mind, had great courage and critical thinking skills in order to break the mould and give his genuine opinion, even if he did revert back to the general consensus answer. He showed many of the sophisticated skills in which is needed to become an ambitious and capable learner when he was brave enough to give an answer that nobody else had previously given. </w:t>
      </w:r>
    </w:p>
    <w:p w14:paraId="4B58EAF2" w14:textId="12E8B827" w:rsidR="00B077B8" w:rsidRDefault="00B077B8" w:rsidP="00B96F38">
      <w:pPr>
        <w:spacing w:line="360" w:lineRule="auto"/>
        <w:rPr>
          <w:rFonts w:ascii="Arial" w:hAnsi="Arial" w:cs="Arial"/>
          <w:b/>
          <w:bCs/>
        </w:rPr>
      </w:pPr>
    </w:p>
    <w:p w14:paraId="1BF41623" w14:textId="77777777" w:rsidR="00D80F32" w:rsidRDefault="00DB11EA" w:rsidP="00DB0FBE">
      <w:pPr>
        <w:spacing w:line="360" w:lineRule="auto"/>
        <w:rPr>
          <w:rFonts w:ascii="Arial" w:hAnsi="Arial" w:cs="Arial"/>
          <w:lang w:val="en-US"/>
        </w:rPr>
      </w:pPr>
      <w:r w:rsidRPr="00C240CD">
        <w:rPr>
          <w:rFonts w:ascii="Arial" w:hAnsi="Arial" w:cs="Arial"/>
          <w:lang w:val="en-US"/>
        </w:rPr>
        <w:t>The Welsh Government (</w:t>
      </w:r>
      <w:r w:rsidR="000F343B" w:rsidRPr="00C240CD">
        <w:rPr>
          <w:rFonts w:ascii="Arial" w:hAnsi="Arial" w:cs="Arial"/>
          <w:lang w:val="en-US"/>
        </w:rPr>
        <w:t>2015</w:t>
      </w:r>
      <w:r w:rsidRPr="00C240CD">
        <w:rPr>
          <w:rFonts w:ascii="Arial" w:hAnsi="Arial" w:cs="Arial"/>
          <w:lang w:val="en-US"/>
        </w:rPr>
        <w:t xml:space="preserve">) outlines that </w:t>
      </w:r>
      <w:r w:rsidR="009C5BD1" w:rsidRPr="00C240CD">
        <w:rPr>
          <w:rFonts w:ascii="Arial" w:hAnsi="Arial" w:cs="Arial"/>
          <w:lang w:val="en-US"/>
        </w:rPr>
        <w:t xml:space="preserve">children in the Foundation Phase </w:t>
      </w:r>
      <w:r w:rsidR="00BF053F" w:rsidRPr="00C240CD">
        <w:rPr>
          <w:rFonts w:ascii="Arial" w:hAnsi="Arial" w:cs="Arial"/>
          <w:lang w:val="en-US"/>
        </w:rPr>
        <w:t xml:space="preserve">in Wales </w:t>
      </w:r>
      <w:r w:rsidR="009C5BD1" w:rsidRPr="00C240CD">
        <w:rPr>
          <w:rFonts w:ascii="Arial" w:hAnsi="Arial" w:cs="Arial"/>
          <w:lang w:val="en-US"/>
        </w:rPr>
        <w:t>should</w:t>
      </w:r>
      <w:r w:rsidR="00663366" w:rsidRPr="00C240CD">
        <w:rPr>
          <w:rFonts w:ascii="Arial" w:hAnsi="Arial" w:cs="Arial"/>
          <w:lang w:val="en-US"/>
        </w:rPr>
        <w:t xml:space="preserve"> be given the opportunity to develop</w:t>
      </w:r>
      <w:r w:rsidR="005D50FC" w:rsidRPr="00C240CD">
        <w:rPr>
          <w:rFonts w:ascii="Arial" w:hAnsi="Arial" w:cs="Arial"/>
          <w:lang w:val="en-US"/>
        </w:rPr>
        <w:t xml:space="preserve"> critical</w:t>
      </w:r>
      <w:r w:rsidR="00663366" w:rsidRPr="00C240CD">
        <w:rPr>
          <w:rFonts w:ascii="Arial" w:hAnsi="Arial" w:cs="Arial"/>
          <w:lang w:val="en-US"/>
        </w:rPr>
        <w:t xml:space="preserve"> skills such as independent </w:t>
      </w:r>
      <w:r w:rsidR="00663366" w:rsidRPr="00C240CD">
        <w:rPr>
          <w:rFonts w:ascii="Arial" w:hAnsi="Arial" w:cs="Arial"/>
          <w:lang w:val="en-US"/>
        </w:rPr>
        <w:lastRenderedPageBreak/>
        <w:t xml:space="preserve">thinking, </w:t>
      </w:r>
      <w:r w:rsidR="0026107E" w:rsidRPr="00C240CD">
        <w:rPr>
          <w:rFonts w:ascii="Arial" w:hAnsi="Arial" w:cs="Arial"/>
          <w:lang w:val="en-US"/>
        </w:rPr>
        <w:t>risk taking</w:t>
      </w:r>
      <w:r w:rsidR="00DD130A" w:rsidRPr="00C240CD">
        <w:rPr>
          <w:rFonts w:ascii="Arial" w:hAnsi="Arial" w:cs="Arial"/>
          <w:lang w:val="en-US"/>
        </w:rPr>
        <w:t xml:space="preserve"> and communicating</w:t>
      </w:r>
      <w:r w:rsidR="00072582" w:rsidRPr="00C240CD">
        <w:rPr>
          <w:rFonts w:ascii="Arial" w:hAnsi="Arial" w:cs="Arial"/>
          <w:lang w:val="en-US"/>
        </w:rPr>
        <w:t xml:space="preserve"> appropriately</w:t>
      </w:r>
      <w:r w:rsidR="00DD130A" w:rsidRPr="00C240CD">
        <w:rPr>
          <w:rFonts w:ascii="Arial" w:hAnsi="Arial" w:cs="Arial"/>
          <w:lang w:val="en-US"/>
        </w:rPr>
        <w:t xml:space="preserve">. </w:t>
      </w:r>
      <w:r w:rsidR="008E5B2A" w:rsidRPr="00C240CD">
        <w:rPr>
          <w:rFonts w:ascii="Arial" w:hAnsi="Arial" w:cs="Arial"/>
          <w:lang w:val="en-US"/>
        </w:rPr>
        <w:t xml:space="preserve">The critical incident </w:t>
      </w:r>
      <w:r w:rsidR="0096425A" w:rsidRPr="00C240CD">
        <w:rPr>
          <w:rFonts w:ascii="Arial" w:hAnsi="Arial" w:cs="Arial"/>
          <w:lang w:val="en-US"/>
        </w:rPr>
        <w:t>related to this assignment certainly shows that student x</w:t>
      </w:r>
      <w:r w:rsidR="004576C9" w:rsidRPr="00C240CD">
        <w:rPr>
          <w:rFonts w:ascii="Arial" w:hAnsi="Arial" w:cs="Arial"/>
          <w:lang w:val="en-US"/>
        </w:rPr>
        <w:t xml:space="preserve"> has </w:t>
      </w:r>
      <w:r w:rsidR="00B71788" w:rsidRPr="00C240CD">
        <w:rPr>
          <w:rFonts w:ascii="Arial" w:hAnsi="Arial" w:cs="Arial"/>
          <w:lang w:val="en-US"/>
        </w:rPr>
        <w:t xml:space="preserve">developed </w:t>
      </w:r>
      <w:r w:rsidR="006E2B5B" w:rsidRPr="00C240CD">
        <w:rPr>
          <w:rFonts w:ascii="Arial" w:hAnsi="Arial" w:cs="Arial"/>
          <w:lang w:val="en-US"/>
        </w:rPr>
        <w:t xml:space="preserve">all of </w:t>
      </w:r>
      <w:r w:rsidR="00B71788" w:rsidRPr="00C240CD">
        <w:rPr>
          <w:rFonts w:ascii="Arial" w:hAnsi="Arial" w:cs="Arial"/>
          <w:lang w:val="en-US"/>
        </w:rPr>
        <w:t>these</w:t>
      </w:r>
      <w:r w:rsidR="006E2B5B" w:rsidRPr="00C240CD">
        <w:rPr>
          <w:rFonts w:ascii="Arial" w:hAnsi="Arial" w:cs="Arial"/>
          <w:lang w:val="en-US"/>
        </w:rPr>
        <w:t xml:space="preserve"> skills</w:t>
      </w:r>
      <w:r w:rsidR="00934C78" w:rsidRPr="00C240CD">
        <w:rPr>
          <w:rFonts w:ascii="Arial" w:hAnsi="Arial" w:cs="Arial"/>
          <w:lang w:val="en-US"/>
        </w:rPr>
        <w:t xml:space="preserve">, and in particular </w:t>
      </w:r>
      <w:r w:rsidR="001E2E8C" w:rsidRPr="00C240CD">
        <w:rPr>
          <w:rFonts w:ascii="Arial" w:hAnsi="Arial" w:cs="Arial"/>
          <w:lang w:val="en-US"/>
        </w:rPr>
        <w:t>hit the targets of expressing an opinion on familiar subjects</w:t>
      </w:r>
      <w:r w:rsidR="00555F65" w:rsidRPr="00C240CD">
        <w:rPr>
          <w:rFonts w:ascii="Arial" w:hAnsi="Arial" w:cs="Arial"/>
          <w:lang w:val="en-US"/>
        </w:rPr>
        <w:t>. Student x has also developed other skills such as s</w:t>
      </w:r>
      <w:r w:rsidR="006A7854" w:rsidRPr="00C240CD">
        <w:rPr>
          <w:rFonts w:ascii="Arial" w:hAnsi="Arial" w:cs="Arial"/>
          <w:lang w:val="en-US"/>
        </w:rPr>
        <w:t xml:space="preserve">peaking audibly conveying meaning to listeners </w:t>
      </w:r>
      <w:r w:rsidR="00CC4DB7" w:rsidRPr="00C240CD">
        <w:rPr>
          <w:rFonts w:ascii="Arial" w:hAnsi="Arial" w:cs="Arial"/>
          <w:lang w:val="en-US"/>
        </w:rPr>
        <w:t xml:space="preserve">and </w:t>
      </w:r>
      <w:r w:rsidR="0025175C" w:rsidRPr="00C240CD">
        <w:rPr>
          <w:rFonts w:ascii="Arial" w:hAnsi="Arial" w:cs="Arial"/>
          <w:lang w:val="en-US"/>
        </w:rPr>
        <w:t>express</w:t>
      </w:r>
      <w:r w:rsidR="004B1EEB" w:rsidRPr="00C240CD">
        <w:rPr>
          <w:rFonts w:ascii="Arial" w:hAnsi="Arial" w:cs="Arial"/>
          <w:lang w:val="en-US"/>
        </w:rPr>
        <w:t>ing</w:t>
      </w:r>
      <w:r w:rsidR="0025175C" w:rsidRPr="00C240CD">
        <w:rPr>
          <w:rFonts w:ascii="Arial" w:hAnsi="Arial" w:cs="Arial"/>
          <w:lang w:val="en-US"/>
        </w:rPr>
        <w:t xml:space="preserve"> different feelings and emotions of their own and others. </w:t>
      </w:r>
      <w:r w:rsidR="00493B8C" w:rsidRPr="00C240CD">
        <w:rPr>
          <w:rFonts w:ascii="Arial" w:hAnsi="Arial" w:cs="Arial"/>
          <w:lang w:val="en-US"/>
        </w:rPr>
        <w:t>However,</w:t>
      </w:r>
      <w:r w:rsidR="000C53A9" w:rsidRPr="00C240CD">
        <w:rPr>
          <w:rFonts w:ascii="Arial" w:hAnsi="Arial" w:cs="Arial"/>
          <w:lang w:val="en-US"/>
        </w:rPr>
        <w:t xml:space="preserve"> </w:t>
      </w:r>
      <w:r w:rsidR="00D96AB3" w:rsidRPr="00C240CD">
        <w:rPr>
          <w:rFonts w:ascii="Arial" w:hAnsi="Arial" w:cs="Arial"/>
          <w:lang w:val="en-US"/>
        </w:rPr>
        <w:t xml:space="preserve">McLeod (2018) </w:t>
      </w:r>
      <w:r w:rsidR="00016144" w:rsidRPr="00C240CD">
        <w:rPr>
          <w:rFonts w:ascii="Arial" w:hAnsi="Arial" w:cs="Arial"/>
          <w:lang w:val="en-US"/>
        </w:rPr>
        <w:t xml:space="preserve">says that </w:t>
      </w:r>
      <w:r w:rsidR="000C53A9" w:rsidRPr="00C240CD">
        <w:rPr>
          <w:rFonts w:ascii="Arial" w:hAnsi="Arial" w:cs="Arial"/>
          <w:lang w:val="en-US"/>
        </w:rPr>
        <w:t>according to</w:t>
      </w:r>
      <w:r w:rsidR="001D3FDB" w:rsidRPr="00C240CD">
        <w:rPr>
          <w:rFonts w:ascii="Arial" w:hAnsi="Arial" w:cs="Arial"/>
          <w:lang w:val="en-US"/>
        </w:rPr>
        <w:t xml:space="preserve"> </w:t>
      </w:r>
      <w:r w:rsidR="000C53A9" w:rsidRPr="00C240CD">
        <w:rPr>
          <w:rFonts w:ascii="Arial" w:hAnsi="Arial" w:cs="Arial"/>
          <w:lang w:val="en-US"/>
        </w:rPr>
        <w:t xml:space="preserve">Jean Piaget’s theory of cognitive development, children </w:t>
      </w:r>
      <w:r w:rsidR="00815646" w:rsidRPr="00C240CD">
        <w:rPr>
          <w:rFonts w:ascii="Arial" w:hAnsi="Arial" w:cs="Arial"/>
          <w:lang w:val="en-US"/>
        </w:rPr>
        <w:t xml:space="preserve">construct a mental model of the world </w:t>
      </w:r>
      <w:r w:rsidR="009E1AD7" w:rsidRPr="00C240CD">
        <w:rPr>
          <w:rFonts w:ascii="Arial" w:hAnsi="Arial" w:cs="Arial"/>
          <w:lang w:val="en-US"/>
        </w:rPr>
        <w:t>and believed that intelligence was not a fixed trait</w:t>
      </w:r>
      <w:r w:rsidR="006B51F4" w:rsidRPr="00C240CD">
        <w:rPr>
          <w:rFonts w:ascii="Arial" w:hAnsi="Arial" w:cs="Arial"/>
          <w:lang w:val="en-US"/>
        </w:rPr>
        <w:t xml:space="preserve">. </w:t>
      </w:r>
      <w:r w:rsidR="00DC1A80" w:rsidRPr="00C240CD">
        <w:rPr>
          <w:rFonts w:ascii="Arial" w:hAnsi="Arial" w:cs="Arial"/>
          <w:lang w:val="en-US"/>
        </w:rPr>
        <w:t>Piaget</w:t>
      </w:r>
      <w:r w:rsidR="00A62270" w:rsidRPr="00C240CD">
        <w:rPr>
          <w:rFonts w:ascii="Arial" w:hAnsi="Arial" w:cs="Arial"/>
          <w:lang w:val="en-US"/>
        </w:rPr>
        <w:t xml:space="preserve"> (cited in McLeod, 2018)</w:t>
      </w:r>
      <w:r w:rsidR="006B51F4" w:rsidRPr="00C240CD">
        <w:rPr>
          <w:rFonts w:ascii="Arial" w:hAnsi="Arial" w:cs="Arial"/>
          <w:lang w:val="en-US"/>
        </w:rPr>
        <w:t xml:space="preserve"> </w:t>
      </w:r>
      <w:r w:rsidR="009E1AD7" w:rsidRPr="00C240CD">
        <w:rPr>
          <w:rFonts w:ascii="Arial" w:hAnsi="Arial" w:cs="Arial"/>
          <w:lang w:val="en-US"/>
        </w:rPr>
        <w:t xml:space="preserve">regarded it as </w:t>
      </w:r>
      <w:r w:rsidR="008C502F" w:rsidRPr="00C240CD">
        <w:rPr>
          <w:rFonts w:ascii="Arial" w:hAnsi="Arial" w:cs="Arial"/>
          <w:lang w:val="en-US"/>
        </w:rPr>
        <w:t>a process that occurs due to biological maturation</w:t>
      </w:r>
      <w:r w:rsidR="00AD5B3B" w:rsidRPr="00C240CD">
        <w:rPr>
          <w:rFonts w:ascii="Arial" w:hAnsi="Arial" w:cs="Arial"/>
          <w:lang w:val="en-US"/>
        </w:rPr>
        <w:t xml:space="preserve"> and interaction with the environment around them</w:t>
      </w:r>
      <w:r w:rsidR="003E5EBC" w:rsidRPr="00C240CD">
        <w:rPr>
          <w:rFonts w:ascii="Arial" w:hAnsi="Arial" w:cs="Arial"/>
          <w:lang w:val="en-US"/>
        </w:rPr>
        <w:t xml:space="preserve">, thus </w:t>
      </w:r>
      <w:r w:rsidR="00FA7983" w:rsidRPr="00C240CD">
        <w:rPr>
          <w:rFonts w:ascii="Arial" w:hAnsi="Arial" w:cs="Arial"/>
          <w:lang w:val="en-US"/>
        </w:rPr>
        <w:t>children in the Foundation Phase in Wales would simply not be sophisticated enough to carry out these skills yet.</w:t>
      </w:r>
      <w:r w:rsidR="000C53A9" w:rsidRPr="00C240CD">
        <w:rPr>
          <w:rFonts w:ascii="Arial" w:hAnsi="Arial" w:cs="Arial"/>
          <w:lang w:val="en-US"/>
        </w:rPr>
        <w:t xml:space="preserve"> </w:t>
      </w:r>
      <w:r w:rsidR="0052420F" w:rsidRPr="00C240CD">
        <w:rPr>
          <w:rFonts w:ascii="Arial" w:hAnsi="Arial" w:cs="Arial"/>
          <w:lang w:val="en-US"/>
        </w:rPr>
        <w:t>On the contrary</w:t>
      </w:r>
      <w:r w:rsidR="00A5411F" w:rsidRPr="00C240CD">
        <w:rPr>
          <w:rFonts w:ascii="Arial" w:hAnsi="Arial" w:cs="Arial"/>
          <w:lang w:val="en-US"/>
        </w:rPr>
        <w:t>, Meggitt (</w:t>
      </w:r>
      <w:r w:rsidR="00AC0DD3" w:rsidRPr="00C240CD">
        <w:rPr>
          <w:rFonts w:ascii="Arial" w:hAnsi="Arial" w:cs="Arial"/>
          <w:lang w:val="en-US"/>
        </w:rPr>
        <w:t>2012</w:t>
      </w:r>
      <w:r w:rsidR="00A5411F" w:rsidRPr="00C240CD">
        <w:rPr>
          <w:rFonts w:ascii="Arial" w:hAnsi="Arial" w:cs="Arial"/>
          <w:lang w:val="en-US"/>
        </w:rPr>
        <w:t xml:space="preserve">) </w:t>
      </w:r>
      <w:r w:rsidR="00AA5D43" w:rsidRPr="00C240CD">
        <w:rPr>
          <w:rFonts w:ascii="Arial" w:hAnsi="Arial" w:cs="Arial"/>
          <w:lang w:val="en-US"/>
        </w:rPr>
        <w:t>agrees</w:t>
      </w:r>
      <w:r w:rsidR="00917F48" w:rsidRPr="00C240CD">
        <w:rPr>
          <w:rFonts w:ascii="Arial" w:hAnsi="Arial" w:cs="Arial"/>
          <w:lang w:val="en-US"/>
        </w:rPr>
        <w:t xml:space="preserve"> with the Welsh Government</w:t>
      </w:r>
      <w:r w:rsidR="00AA5D43" w:rsidRPr="00C240CD">
        <w:rPr>
          <w:rFonts w:ascii="Arial" w:hAnsi="Arial" w:cs="Arial"/>
          <w:lang w:val="en-US"/>
        </w:rPr>
        <w:t xml:space="preserve"> that</w:t>
      </w:r>
      <w:r w:rsidR="00A25D3A" w:rsidRPr="00C240CD">
        <w:rPr>
          <w:rFonts w:ascii="Arial" w:hAnsi="Arial" w:cs="Arial"/>
          <w:lang w:val="en-US"/>
        </w:rPr>
        <w:t xml:space="preserve"> children</w:t>
      </w:r>
      <w:r w:rsidR="00AA5D43" w:rsidRPr="00C240CD">
        <w:rPr>
          <w:rFonts w:ascii="Arial" w:hAnsi="Arial" w:cs="Arial"/>
          <w:lang w:val="en-US"/>
        </w:rPr>
        <w:t xml:space="preserve"> </w:t>
      </w:r>
      <w:r w:rsidR="00A25D3A" w:rsidRPr="00C240CD">
        <w:rPr>
          <w:rFonts w:ascii="Arial" w:hAnsi="Arial" w:cs="Arial"/>
          <w:lang w:val="en-US"/>
        </w:rPr>
        <w:t>at</w:t>
      </w:r>
      <w:r w:rsidR="00AA5D43" w:rsidRPr="00C240CD">
        <w:rPr>
          <w:rFonts w:ascii="Arial" w:hAnsi="Arial" w:cs="Arial"/>
          <w:lang w:val="en-US"/>
        </w:rPr>
        <w:t xml:space="preserve"> six years old</w:t>
      </w:r>
      <w:r w:rsidR="00332860" w:rsidRPr="00C240CD">
        <w:rPr>
          <w:rFonts w:ascii="Arial" w:hAnsi="Arial" w:cs="Arial"/>
          <w:lang w:val="en-US"/>
        </w:rPr>
        <w:t xml:space="preserve"> </w:t>
      </w:r>
      <w:r w:rsidR="00AA5D43" w:rsidRPr="00C240CD">
        <w:rPr>
          <w:rFonts w:ascii="Arial" w:hAnsi="Arial" w:cs="Arial"/>
          <w:lang w:val="en-US"/>
        </w:rPr>
        <w:t>should be able to hold more than one point of view at a time</w:t>
      </w:r>
      <w:r w:rsidR="00014204" w:rsidRPr="00C240CD">
        <w:rPr>
          <w:rFonts w:ascii="Arial" w:hAnsi="Arial" w:cs="Arial"/>
          <w:lang w:val="en-US"/>
        </w:rPr>
        <w:t xml:space="preserve">, </w:t>
      </w:r>
      <w:r w:rsidR="00237E3F" w:rsidRPr="00C240CD">
        <w:rPr>
          <w:rFonts w:ascii="Arial" w:hAnsi="Arial" w:cs="Arial"/>
          <w:lang w:val="en-US"/>
        </w:rPr>
        <w:t xml:space="preserve">be </w:t>
      </w:r>
      <w:r w:rsidR="00014204" w:rsidRPr="00C240CD">
        <w:rPr>
          <w:rFonts w:ascii="Arial" w:hAnsi="Arial" w:cs="Arial"/>
          <w:lang w:val="en-US"/>
        </w:rPr>
        <w:t xml:space="preserve">steadily developing literacy skills and </w:t>
      </w:r>
      <w:r w:rsidR="006B79D6" w:rsidRPr="00C240CD">
        <w:rPr>
          <w:rFonts w:ascii="Arial" w:hAnsi="Arial" w:cs="Arial"/>
          <w:lang w:val="en-US"/>
        </w:rPr>
        <w:t xml:space="preserve">further concepts like fairness. </w:t>
      </w:r>
      <w:r w:rsidR="00EE76B9" w:rsidRPr="00C240CD">
        <w:rPr>
          <w:rFonts w:ascii="Arial" w:hAnsi="Arial" w:cs="Arial"/>
          <w:lang w:val="en-US"/>
        </w:rPr>
        <w:t xml:space="preserve">The researcher is unsure exactly how old student x is, however </w:t>
      </w:r>
      <w:r w:rsidR="004C04C7" w:rsidRPr="00C240CD">
        <w:rPr>
          <w:rFonts w:ascii="Arial" w:hAnsi="Arial" w:cs="Arial"/>
          <w:lang w:val="en-US"/>
        </w:rPr>
        <w:t>based on the knowledge that they are in Year 1 they are either five or six and they are showing</w:t>
      </w:r>
      <w:r w:rsidR="0004352D" w:rsidRPr="00C240CD">
        <w:rPr>
          <w:rFonts w:ascii="Arial" w:hAnsi="Arial" w:cs="Arial"/>
          <w:lang w:val="en-US"/>
        </w:rPr>
        <w:t xml:space="preserve"> </w:t>
      </w:r>
      <w:r w:rsidR="004C04C7" w:rsidRPr="00C240CD">
        <w:rPr>
          <w:rFonts w:ascii="Arial" w:hAnsi="Arial" w:cs="Arial"/>
          <w:lang w:val="en-US"/>
        </w:rPr>
        <w:t xml:space="preserve">characteristics of a six year old. </w:t>
      </w:r>
    </w:p>
    <w:p w14:paraId="364BBEC1" w14:textId="77777777" w:rsidR="0042780E" w:rsidRDefault="00AC2313" w:rsidP="009732D9">
      <w:pPr>
        <w:spacing w:line="360" w:lineRule="auto"/>
        <w:rPr>
          <w:rFonts w:ascii="Arial" w:hAnsi="Arial" w:cs="Arial"/>
          <w:lang w:val="en-US"/>
        </w:rPr>
      </w:pPr>
      <w:r>
        <w:rPr>
          <w:rFonts w:ascii="Arial" w:hAnsi="Arial" w:cs="Arial"/>
          <w:lang w:val="en-US"/>
        </w:rPr>
        <w:t>However, considering the critical incident</w:t>
      </w:r>
      <w:r w:rsidR="007C6BE7">
        <w:rPr>
          <w:rFonts w:ascii="Arial" w:hAnsi="Arial" w:cs="Arial"/>
          <w:lang w:val="en-US"/>
        </w:rPr>
        <w:t xml:space="preserve">, Piaget (1958, cited in McLeod, 2018) does state that in classrooms </w:t>
      </w:r>
      <w:r w:rsidR="00357F7B">
        <w:rPr>
          <w:rFonts w:ascii="Arial" w:hAnsi="Arial" w:cs="Arial"/>
          <w:lang w:val="en-US"/>
        </w:rPr>
        <w:t xml:space="preserve">should be child-centered and teachers should facilitate learning rather than give direct instruction. </w:t>
      </w:r>
      <w:r w:rsidR="008D2C45">
        <w:rPr>
          <w:rFonts w:ascii="Arial" w:hAnsi="Arial" w:cs="Arial"/>
          <w:lang w:val="en-US"/>
        </w:rPr>
        <w:t>Similarly,</w:t>
      </w:r>
      <w:r w:rsidR="00336836">
        <w:rPr>
          <w:rFonts w:ascii="Arial" w:hAnsi="Arial" w:cs="Arial"/>
          <w:lang w:val="en-US"/>
        </w:rPr>
        <w:t xml:space="preserve"> </w:t>
      </w:r>
      <w:r w:rsidR="000C0C99" w:rsidRPr="00C240CD">
        <w:rPr>
          <w:rFonts w:ascii="Arial" w:hAnsi="Arial" w:cs="Arial"/>
          <w:lang w:val="en-US"/>
        </w:rPr>
        <w:t>the teacher</w:t>
      </w:r>
      <w:r w:rsidR="00FB15B9">
        <w:rPr>
          <w:rFonts w:ascii="Arial" w:hAnsi="Arial" w:cs="Arial"/>
          <w:lang w:val="en-US"/>
        </w:rPr>
        <w:t xml:space="preserve"> throughout the lesson</w:t>
      </w:r>
      <w:r w:rsidR="000C0C99" w:rsidRPr="00C240CD">
        <w:rPr>
          <w:rFonts w:ascii="Arial" w:hAnsi="Arial" w:cs="Arial"/>
          <w:lang w:val="en-US"/>
        </w:rPr>
        <w:t xml:space="preserve"> is modelling Vygotsky’s Zone of Proximal Development </w:t>
      </w:r>
      <w:r w:rsidR="005832E7">
        <w:rPr>
          <w:rFonts w:ascii="Arial" w:hAnsi="Arial" w:cs="Arial"/>
          <w:lang w:val="en-US"/>
        </w:rPr>
        <w:t>by</w:t>
      </w:r>
      <w:r w:rsidR="00AE6C88">
        <w:rPr>
          <w:rFonts w:ascii="Arial" w:hAnsi="Arial" w:cs="Arial"/>
          <w:lang w:val="en-US"/>
        </w:rPr>
        <w:t xml:space="preserve"> guiding</w:t>
      </w:r>
      <w:r w:rsidR="005832E7">
        <w:rPr>
          <w:rFonts w:ascii="Arial" w:hAnsi="Arial" w:cs="Arial"/>
          <w:lang w:val="en-US"/>
        </w:rPr>
        <w:t xml:space="preserve"> </w:t>
      </w:r>
      <w:r w:rsidR="000907A8">
        <w:rPr>
          <w:rFonts w:ascii="Arial" w:hAnsi="Arial" w:cs="Arial"/>
          <w:lang w:val="en-US"/>
        </w:rPr>
        <w:t>the</w:t>
      </w:r>
      <w:r w:rsidR="005425C4">
        <w:rPr>
          <w:rFonts w:ascii="Arial" w:hAnsi="Arial" w:cs="Arial"/>
          <w:lang w:val="en-US"/>
        </w:rPr>
        <w:t xml:space="preserve"> children </w:t>
      </w:r>
      <w:r w:rsidR="00047AD0">
        <w:rPr>
          <w:rFonts w:ascii="Arial" w:hAnsi="Arial" w:cs="Arial"/>
          <w:lang w:val="en-US"/>
        </w:rPr>
        <w:t xml:space="preserve">in order to </w:t>
      </w:r>
      <w:r w:rsidR="005425C4">
        <w:rPr>
          <w:rFonts w:ascii="Arial" w:hAnsi="Arial" w:cs="Arial"/>
          <w:lang w:val="en-US"/>
        </w:rPr>
        <w:t xml:space="preserve">develop their social skills </w:t>
      </w:r>
      <w:r w:rsidR="004D1426">
        <w:rPr>
          <w:rFonts w:ascii="Arial" w:hAnsi="Arial" w:cs="Arial"/>
          <w:lang w:val="en-US"/>
        </w:rPr>
        <w:t xml:space="preserve">acting </w:t>
      </w:r>
      <w:r w:rsidR="00CD67E6">
        <w:rPr>
          <w:rFonts w:ascii="Arial" w:hAnsi="Arial" w:cs="Arial"/>
          <w:lang w:val="en-US"/>
        </w:rPr>
        <w:t>as a more knowledgeable other.</w:t>
      </w:r>
      <w:r w:rsidR="00415816">
        <w:rPr>
          <w:rFonts w:ascii="Arial" w:hAnsi="Arial" w:cs="Arial"/>
          <w:lang w:val="en-US"/>
        </w:rPr>
        <w:t xml:space="preserve"> </w:t>
      </w:r>
      <w:r w:rsidR="0008672B">
        <w:rPr>
          <w:rFonts w:ascii="Arial" w:hAnsi="Arial" w:cs="Arial"/>
          <w:lang w:val="en-US"/>
        </w:rPr>
        <w:t xml:space="preserve">The teacher does this by </w:t>
      </w:r>
      <w:r w:rsidR="003A1ED8">
        <w:rPr>
          <w:rFonts w:ascii="Arial" w:hAnsi="Arial" w:cs="Arial"/>
          <w:lang w:val="en-US"/>
        </w:rPr>
        <w:t xml:space="preserve">asking children to think about things </w:t>
      </w:r>
      <w:r w:rsidR="00D80F32">
        <w:rPr>
          <w:rFonts w:ascii="Arial" w:hAnsi="Arial" w:cs="Arial"/>
          <w:lang w:val="en-US"/>
        </w:rPr>
        <w:t>from a</w:t>
      </w:r>
      <w:r w:rsidR="003A1ED8">
        <w:rPr>
          <w:rFonts w:ascii="Arial" w:hAnsi="Arial" w:cs="Arial"/>
          <w:lang w:val="en-US"/>
        </w:rPr>
        <w:t xml:space="preserve"> different perspective and </w:t>
      </w:r>
      <w:r w:rsidR="00E95D49">
        <w:rPr>
          <w:rFonts w:ascii="Arial" w:hAnsi="Arial" w:cs="Arial"/>
          <w:lang w:val="en-US"/>
        </w:rPr>
        <w:t>ask</w:t>
      </w:r>
      <w:r w:rsidR="00D80F32">
        <w:rPr>
          <w:rFonts w:ascii="Arial" w:hAnsi="Arial" w:cs="Arial"/>
          <w:lang w:val="en-US"/>
        </w:rPr>
        <w:t>s</w:t>
      </w:r>
      <w:r w:rsidR="00E95D49">
        <w:rPr>
          <w:rFonts w:ascii="Arial" w:hAnsi="Arial" w:cs="Arial"/>
          <w:lang w:val="en-US"/>
        </w:rPr>
        <w:t xml:space="preserve"> the</w:t>
      </w:r>
      <w:r w:rsidR="00C806BF">
        <w:rPr>
          <w:rFonts w:ascii="Arial" w:hAnsi="Arial" w:cs="Arial"/>
          <w:lang w:val="en-US"/>
        </w:rPr>
        <w:t xml:space="preserve"> class </w:t>
      </w:r>
      <w:r w:rsidR="00E95D49">
        <w:rPr>
          <w:rFonts w:ascii="Arial" w:hAnsi="Arial" w:cs="Arial"/>
          <w:lang w:val="en-US"/>
        </w:rPr>
        <w:t>questions in order to expand their thinking</w:t>
      </w:r>
      <w:r w:rsidR="00742E26">
        <w:rPr>
          <w:rFonts w:ascii="Arial" w:hAnsi="Arial" w:cs="Arial"/>
          <w:lang w:val="en-US"/>
        </w:rPr>
        <w:t xml:space="preserve"> and </w:t>
      </w:r>
      <w:r w:rsidR="00494F82">
        <w:rPr>
          <w:rFonts w:ascii="Arial" w:hAnsi="Arial" w:cs="Arial"/>
          <w:lang w:val="en-US"/>
        </w:rPr>
        <w:t>gives</w:t>
      </w:r>
      <w:r w:rsidR="00446D67">
        <w:rPr>
          <w:rFonts w:ascii="Arial" w:hAnsi="Arial" w:cs="Arial"/>
          <w:lang w:val="en-US"/>
        </w:rPr>
        <w:t xml:space="preserve"> </w:t>
      </w:r>
      <w:r w:rsidR="00494F82">
        <w:rPr>
          <w:rFonts w:ascii="Arial" w:hAnsi="Arial" w:cs="Arial"/>
          <w:lang w:val="en-US"/>
        </w:rPr>
        <w:t>them an opportunity to contribute</w:t>
      </w:r>
      <w:r w:rsidR="00E95D49">
        <w:rPr>
          <w:rFonts w:ascii="Arial" w:hAnsi="Arial" w:cs="Arial"/>
          <w:lang w:val="en-US"/>
        </w:rPr>
        <w:t>.</w:t>
      </w:r>
      <w:r w:rsidR="003A1ED8">
        <w:rPr>
          <w:rFonts w:ascii="Arial" w:hAnsi="Arial" w:cs="Arial"/>
          <w:lang w:val="en-US"/>
        </w:rPr>
        <w:t xml:space="preserve"> </w:t>
      </w:r>
      <w:r w:rsidR="00C22BAB">
        <w:rPr>
          <w:rFonts w:ascii="Arial" w:hAnsi="Arial" w:cs="Arial"/>
          <w:lang w:val="en-US"/>
        </w:rPr>
        <w:t xml:space="preserve">Kozulin et al </w:t>
      </w:r>
      <w:r w:rsidR="00A71529">
        <w:rPr>
          <w:rFonts w:ascii="Arial" w:hAnsi="Arial" w:cs="Arial"/>
          <w:lang w:val="en-US"/>
        </w:rPr>
        <w:t>(</w:t>
      </w:r>
      <w:r w:rsidR="00C22BAB">
        <w:rPr>
          <w:rFonts w:ascii="Arial" w:hAnsi="Arial" w:cs="Arial"/>
          <w:lang w:val="en-US"/>
        </w:rPr>
        <w:t>2003, p41</w:t>
      </w:r>
      <w:r w:rsidR="00A71529">
        <w:rPr>
          <w:rFonts w:ascii="Arial" w:hAnsi="Arial" w:cs="Arial"/>
          <w:lang w:val="en-US"/>
        </w:rPr>
        <w:t>) describes the Zone</w:t>
      </w:r>
      <w:r w:rsidR="006D4683">
        <w:rPr>
          <w:rFonts w:ascii="Arial" w:hAnsi="Arial" w:cs="Arial"/>
          <w:lang w:val="en-US"/>
        </w:rPr>
        <w:t>s</w:t>
      </w:r>
      <w:r w:rsidR="00A71529">
        <w:rPr>
          <w:rFonts w:ascii="Arial" w:hAnsi="Arial" w:cs="Arial"/>
          <w:lang w:val="en-US"/>
        </w:rPr>
        <w:t xml:space="preserve"> of Proximal Development </w:t>
      </w:r>
      <w:r w:rsidR="008C03C4">
        <w:rPr>
          <w:rFonts w:ascii="Arial" w:hAnsi="Arial" w:cs="Arial"/>
          <w:lang w:val="en-US"/>
        </w:rPr>
        <w:t xml:space="preserve">as </w:t>
      </w:r>
      <w:r w:rsidR="003949FF">
        <w:rPr>
          <w:rFonts w:ascii="Arial" w:hAnsi="Arial" w:cs="Arial"/>
          <w:lang w:val="en-US"/>
        </w:rPr>
        <w:t xml:space="preserve">an instance </w:t>
      </w:r>
      <w:r w:rsidR="009E4E51">
        <w:rPr>
          <w:rFonts w:ascii="Arial" w:hAnsi="Arial" w:cs="Arial"/>
          <w:lang w:val="en-US"/>
        </w:rPr>
        <w:t>whe</w:t>
      </w:r>
      <w:r w:rsidR="003949FF">
        <w:rPr>
          <w:rFonts w:ascii="Arial" w:hAnsi="Arial" w:cs="Arial"/>
          <w:lang w:val="en-US"/>
        </w:rPr>
        <w:t>re</w:t>
      </w:r>
      <w:r w:rsidR="009E4E51">
        <w:rPr>
          <w:rFonts w:ascii="Arial" w:hAnsi="Arial" w:cs="Arial"/>
          <w:lang w:val="en-US"/>
        </w:rPr>
        <w:t xml:space="preserve"> a more competent person</w:t>
      </w:r>
      <w:r w:rsidR="009E1CB3">
        <w:rPr>
          <w:rFonts w:ascii="Arial" w:hAnsi="Arial" w:cs="Arial"/>
          <w:lang w:val="en-US"/>
        </w:rPr>
        <w:t>, or more knowledgeable other,</w:t>
      </w:r>
      <w:r w:rsidR="009E4E51">
        <w:rPr>
          <w:rFonts w:ascii="Arial" w:hAnsi="Arial" w:cs="Arial"/>
          <w:lang w:val="en-US"/>
        </w:rPr>
        <w:t xml:space="preserve"> and a less competent person </w:t>
      </w:r>
      <w:r w:rsidR="00D42B03">
        <w:rPr>
          <w:rFonts w:ascii="Arial" w:hAnsi="Arial" w:cs="Arial"/>
          <w:lang w:val="en-US"/>
        </w:rPr>
        <w:t>carry out</w:t>
      </w:r>
      <w:r w:rsidR="00621E21">
        <w:rPr>
          <w:rFonts w:ascii="Arial" w:hAnsi="Arial" w:cs="Arial"/>
          <w:lang w:val="en-US"/>
        </w:rPr>
        <w:t xml:space="preserve"> a</w:t>
      </w:r>
      <w:r w:rsidR="00D42B03">
        <w:rPr>
          <w:rFonts w:ascii="Arial" w:hAnsi="Arial" w:cs="Arial"/>
          <w:lang w:val="en-US"/>
        </w:rPr>
        <w:t xml:space="preserve"> task </w:t>
      </w:r>
      <w:r w:rsidR="00621E21">
        <w:rPr>
          <w:rFonts w:ascii="Arial" w:hAnsi="Arial" w:cs="Arial"/>
          <w:lang w:val="en-US"/>
        </w:rPr>
        <w:t>together</w:t>
      </w:r>
      <w:r w:rsidR="00637ADC">
        <w:rPr>
          <w:rFonts w:ascii="Arial" w:hAnsi="Arial" w:cs="Arial"/>
          <w:lang w:val="en-US"/>
        </w:rPr>
        <w:t xml:space="preserve">. </w:t>
      </w:r>
      <w:r w:rsidR="00A575DF">
        <w:rPr>
          <w:rFonts w:ascii="Arial" w:hAnsi="Arial" w:cs="Arial"/>
          <w:lang w:val="en-US"/>
        </w:rPr>
        <w:t xml:space="preserve">This </w:t>
      </w:r>
      <w:r w:rsidR="00B2597B">
        <w:rPr>
          <w:rFonts w:ascii="Arial" w:hAnsi="Arial" w:cs="Arial"/>
          <w:lang w:val="en-US"/>
        </w:rPr>
        <w:t>allows</w:t>
      </w:r>
      <w:r w:rsidR="00E7799C">
        <w:rPr>
          <w:rFonts w:ascii="Arial" w:hAnsi="Arial" w:cs="Arial"/>
          <w:lang w:val="en-US"/>
        </w:rPr>
        <w:t xml:space="preserve"> </w:t>
      </w:r>
      <w:r w:rsidR="0074032C">
        <w:rPr>
          <w:rFonts w:ascii="Arial" w:hAnsi="Arial" w:cs="Arial"/>
          <w:lang w:val="en-US"/>
        </w:rPr>
        <w:t>the less competent person</w:t>
      </w:r>
      <w:r w:rsidR="00B3594A">
        <w:rPr>
          <w:rFonts w:ascii="Arial" w:hAnsi="Arial" w:cs="Arial"/>
          <w:lang w:val="en-US"/>
        </w:rPr>
        <w:t xml:space="preserve"> to</w:t>
      </w:r>
      <w:r w:rsidR="0074032C">
        <w:rPr>
          <w:rFonts w:ascii="Arial" w:hAnsi="Arial" w:cs="Arial"/>
          <w:lang w:val="en-US"/>
        </w:rPr>
        <w:t xml:space="preserve"> </w:t>
      </w:r>
      <w:r w:rsidR="00E7799C">
        <w:rPr>
          <w:rFonts w:ascii="Arial" w:hAnsi="Arial" w:cs="Arial"/>
          <w:lang w:val="en-US"/>
        </w:rPr>
        <w:t xml:space="preserve">complete the task </w:t>
      </w:r>
      <w:r w:rsidR="0070194E">
        <w:rPr>
          <w:rFonts w:ascii="Arial" w:hAnsi="Arial" w:cs="Arial"/>
          <w:lang w:val="en-US"/>
        </w:rPr>
        <w:t xml:space="preserve">that is too difficult for them to master on their own </w:t>
      </w:r>
      <w:r w:rsidR="00E7799C">
        <w:rPr>
          <w:rFonts w:ascii="Arial" w:hAnsi="Arial" w:cs="Arial"/>
          <w:lang w:val="en-US"/>
        </w:rPr>
        <w:t>with guidance and encouragement</w:t>
      </w:r>
      <w:r w:rsidR="00C96533">
        <w:rPr>
          <w:rFonts w:ascii="Arial" w:hAnsi="Arial" w:cs="Arial"/>
          <w:lang w:val="en-US"/>
        </w:rPr>
        <w:t xml:space="preserve"> from their more knowledgeable other</w:t>
      </w:r>
      <w:r w:rsidR="003061C0">
        <w:rPr>
          <w:rFonts w:ascii="Arial" w:hAnsi="Arial" w:cs="Arial"/>
          <w:lang w:val="en-US"/>
        </w:rPr>
        <w:t>. In a school context, the more competent person could be a teacher, a teaching assistant or even a peer</w:t>
      </w:r>
      <w:r w:rsidR="005F318A">
        <w:rPr>
          <w:rFonts w:ascii="Arial" w:hAnsi="Arial" w:cs="Arial"/>
          <w:lang w:val="en-US"/>
        </w:rPr>
        <w:t xml:space="preserve"> </w:t>
      </w:r>
      <w:r w:rsidR="002D744F">
        <w:rPr>
          <w:rFonts w:ascii="Arial" w:hAnsi="Arial" w:cs="Arial"/>
          <w:lang w:val="en-US"/>
        </w:rPr>
        <w:t xml:space="preserve">that guides </w:t>
      </w:r>
      <w:r w:rsidR="0083696B">
        <w:rPr>
          <w:rFonts w:ascii="Arial" w:hAnsi="Arial" w:cs="Arial"/>
          <w:lang w:val="en-US"/>
        </w:rPr>
        <w:t>that learner</w:t>
      </w:r>
      <w:r w:rsidR="00941BDA">
        <w:rPr>
          <w:rFonts w:ascii="Arial" w:hAnsi="Arial" w:cs="Arial"/>
          <w:lang w:val="en-US"/>
        </w:rPr>
        <w:t xml:space="preserve"> to develop </w:t>
      </w:r>
      <w:r w:rsidR="00971D71">
        <w:rPr>
          <w:rFonts w:ascii="Arial" w:hAnsi="Arial" w:cs="Arial"/>
          <w:lang w:val="en-US"/>
        </w:rPr>
        <w:t xml:space="preserve">certain skills. </w:t>
      </w:r>
      <w:r w:rsidR="001F7540">
        <w:rPr>
          <w:rFonts w:ascii="Arial" w:hAnsi="Arial" w:cs="Arial"/>
          <w:lang w:val="en-US"/>
        </w:rPr>
        <w:t>However, the Foundation Phase</w:t>
      </w:r>
      <w:r w:rsidR="00F12FFB">
        <w:rPr>
          <w:rFonts w:ascii="Arial" w:hAnsi="Arial" w:cs="Arial"/>
          <w:lang w:val="en-US"/>
        </w:rPr>
        <w:t xml:space="preserve"> in Wales</w:t>
      </w:r>
      <w:r w:rsidR="001F7540">
        <w:rPr>
          <w:rFonts w:ascii="Arial" w:hAnsi="Arial" w:cs="Arial"/>
          <w:lang w:val="en-US"/>
        </w:rPr>
        <w:t xml:space="preserve"> is heavily dependent on independent learning</w:t>
      </w:r>
      <w:r w:rsidR="00F12FFB">
        <w:rPr>
          <w:rFonts w:ascii="Arial" w:hAnsi="Arial" w:cs="Arial"/>
          <w:lang w:val="en-US"/>
        </w:rPr>
        <w:t xml:space="preserve"> as the Welsh Government (2015) sets out in its Framework. </w:t>
      </w:r>
      <w:r w:rsidR="00123347">
        <w:rPr>
          <w:rFonts w:ascii="Arial" w:hAnsi="Arial" w:cs="Arial"/>
          <w:lang w:val="en-US"/>
        </w:rPr>
        <w:t xml:space="preserve">The Welsh Government (2015, p3) says that </w:t>
      </w:r>
      <w:r w:rsidR="007C06A4">
        <w:rPr>
          <w:rFonts w:ascii="Arial" w:hAnsi="Arial" w:cs="Arial"/>
          <w:lang w:val="en-US"/>
        </w:rPr>
        <w:t>at the heart of their curriculum is the importance on holistic development for children,</w:t>
      </w:r>
      <w:r w:rsidR="003A3624">
        <w:rPr>
          <w:rFonts w:ascii="Arial" w:hAnsi="Arial" w:cs="Arial"/>
          <w:lang w:val="en-US"/>
        </w:rPr>
        <w:t xml:space="preserve"> creating</w:t>
      </w:r>
      <w:r w:rsidR="007C06A4">
        <w:rPr>
          <w:rFonts w:ascii="Arial" w:hAnsi="Arial" w:cs="Arial"/>
          <w:lang w:val="en-US"/>
        </w:rPr>
        <w:t xml:space="preserve"> an environment </w:t>
      </w:r>
      <w:r w:rsidR="00130207">
        <w:rPr>
          <w:rFonts w:ascii="Arial" w:hAnsi="Arial" w:cs="Arial"/>
          <w:lang w:val="en-US"/>
        </w:rPr>
        <w:t xml:space="preserve">where </w:t>
      </w:r>
      <w:r w:rsidR="007C06A4">
        <w:rPr>
          <w:rFonts w:ascii="Arial" w:hAnsi="Arial" w:cs="Arial"/>
          <w:lang w:val="en-US"/>
        </w:rPr>
        <w:lastRenderedPageBreak/>
        <w:t xml:space="preserve">children can discover and </w:t>
      </w:r>
      <w:r w:rsidR="001E0619">
        <w:rPr>
          <w:rFonts w:ascii="Arial" w:hAnsi="Arial" w:cs="Arial"/>
          <w:lang w:val="en-US"/>
        </w:rPr>
        <w:t xml:space="preserve">also </w:t>
      </w:r>
      <w:r w:rsidR="007C06A4">
        <w:rPr>
          <w:rFonts w:ascii="Arial" w:hAnsi="Arial" w:cs="Arial"/>
          <w:lang w:val="en-US"/>
        </w:rPr>
        <w:t>be independent</w:t>
      </w:r>
      <w:r w:rsidR="0009560D">
        <w:rPr>
          <w:rFonts w:ascii="Arial" w:hAnsi="Arial" w:cs="Arial"/>
          <w:lang w:val="en-US"/>
        </w:rPr>
        <w:t xml:space="preserve">. The framework also puts great emphasis on children </w:t>
      </w:r>
      <w:r w:rsidR="00533142">
        <w:rPr>
          <w:rFonts w:ascii="Arial" w:hAnsi="Arial" w:cs="Arial"/>
          <w:lang w:val="en-US"/>
        </w:rPr>
        <w:t>build</w:t>
      </w:r>
      <w:r w:rsidR="0009560D">
        <w:rPr>
          <w:rFonts w:ascii="Arial" w:hAnsi="Arial" w:cs="Arial"/>
          <w:lang w:val="en-US"/>
        </w:rPr>
        <w:t>ing up</w:t>
      </w:r>
      <w:r w:rsidR="00533142">
        <w:rPr>
          <w:rFonts w:ascii="Arial" w:hAnsi="Arial" w:cs="Arial"/>
          <w:lang w:val="en-US"/>
        </w:rPr>
        <w:t>on previous experience and knowledge</w:t>
      </w:r>
      <w:r w:rsidR="00A97362">
        <w:rPr>
          <w:rFonts w:ascii="Arial" w:hAnsi="Arial" w:cs="Arial"/>
          <w:lang w:val="en-US"/>
        </w:rPr>
        <w:t xml:space="preserve">, </w:t>
      </w:r>
      <w:r w:rsidR="00DB7457">
        <w:rPr>
          <w:rFonts w:ascii="Arial" w:hAnsi="Arial" w:cs="Arial"/>
          <w:lang w:val="en-US"/>
        </w:rPr>
        <w:t xml:space="preserve">which </w:t>
      </w:r>
      <w:r w:rsidR="006A045A">
        <w:rPr>
          <w:rFonts w:ascii="Arial" w:hAnsi="Arial" w:cs="Arial"/>
          <w:lang w:val="en-US"/>
        </w:rPr>
        <w:t>Bruner</w:t>
      </w:r>
      <w:r w:rsidR="00DB7457">
        <w:rPr>
          <w:rFonts w:ascii="Arial" w:hAnsi="Arial" w:cs="Arial"/>
          <w:lang w:val="en-US"/>
        </w:rPr>
        <w:t xml:space="preserve"> (</w:t>
      </w:r>
      <w:r w:rsidR="002E0CF7">
        <w:rPr>
          <w:rFonts w:ascii="Arial" w:hAnsi="Arial" w:cs="Arial"/>
          <w:lang w:val="en-US"/>
        </w:rPr>
        <w:t>19</w:t>
      </w:r>
      <w:r w:rsidR="006A045A">
        <w:rPr>
          <w:rFonts w:ascii="Arial" w:hAnsi="Arial" w:cs="Arial"/>
          <w:lang w:val="en-US"/>
        </w:rPr>
        <w:t>76</w:t>
      </w:r>
      <w:r w:rsidR="002E0CF7">
        <w:rPr>
          <w:rFonts w:ascii="Arial" w:hAnsi="Arial" w:cs="Arial"/>
          <w:lang w:val="en-US"/>
        </w:rPr>
        <w:t>)</w:t>
      </w:r>
      <w:r w:rsidR="00F62AB4">
        <w:rPr>
          <w:rFonts w:ascii="Arial" w:hAnsi="Arial" w:cs="Arial"/>
          <w:lang w:val="en-US"/>
        </w:rPr>
        <w:t xml:space="preserve"> </w:t>
      </w:r>
      <w:r w:rsidR="00823C87">
        <w:rPr>
          <w:rFonts w:ascii="Arial" w:hAnsi="Arial" w:cs="Arial"/>
          <w:lang w:val="en-US"/>
        </w:rPr>
        <w:t>defines</w:t>
      </w:r>
      <w:r w:rsidR="00F62AB4">
        <w:rPr>
          <w:rFonts w:ascii="Arial" w:hAnsi="Arial" w:cs="Arial"/>
          <w:lang w:val="en-US"/>
        </w:rPr>
        <w:t xml:space="preserve"> as Scaffolding. </w:t>
      </w:r>
      <w:r w:rsidR="004765F1">
        <w:rPr>
          <w:rFonts w:ascii="Arial" w:hAnsi="Arial" w:cs="Arial"/>
          <w:lang w:val="en-US"/>
        </w:rPr>
        <w:t xml:space="preserve">Bruner </w:t>
      </w:r>
      <w:r w:rsidR="00823C87">
        <w:rPr>
          <w:rFonts w:ascii="Arial" w:hAnsi="Arial" w:cs="Arial"/>
          <w:lang w:val="en-US"/>
        </w:rPr>
        <w:t>(</w:t>
      </w:r>
      <w:r w:rsidR="004765F1">
        <w:rPr>
          <w:rFonts w:ascii="Arial" w:hAnsi="Arial" w:cs="Arial"/>
          <w:lang w:val="en-US"/>
        </w:rPr>
        <w:t>cited in Bakhurst and Shanker, 2001</w:t>
      </w:r>
      <w:r w:rsidR="00823C87">
        <w:rPr>
          <w:rFonts w:ascii="Arial" w:hAnsi="Arial" w:cs="Arial"/>
          <w:lang w:val="en-US"/>
        </w:rPr>
        <w:t xml:space="preserve">) further describes Scaffolding as </w:t>
      </w:r>
      <w:r w:rsidR="0041323B">
        <w:rPr>
          <w:rFonts w:ascii="Arial" w:hAnsi="Arial" w:cs="Arial"/>
          <w:lang w:val="en-US"/>
        </w:rPr>
        <w:t xml:space="preserve">teachers monitoring and accordingly adjusting the amount of support they give to the child </w:t>
      </w:r>
      <w:r w:rsidR="00861778">
        <w:rPr>
          <w:rFonts w:ascii="Arial" w:hAnsi="Arial" w:cs="Arial"/>
          <w:lang w:val="en-US"/>
        </w:rPr>
        <w:t xml:space="preserve">while </w:t>
      </w:r>
      <w:r w:rsidR="0041323B">
        <w:rPr>
          <w:rFonts w:ascii="Arial" w:hAnsi="Arial" w:cs="Arial"/>
          <w:lang w:val="en-US"/>
        </w:rPr>
        <w:t xml:space="preserve">they are learning. </w:t>
      </w:r>
      <w:r w:rsidR="00E600CA">
        <w:rPr>
          <w:rFonts w:ascii="Arial" w:hAnsi="Arial" w:cs="Arial"/>
          <w:lang w:val="en-US"/>
        </w:rPr>
        <w:t xml:space="preserve">In </w:t>
      </w:r>
      <w:r w:rsidR="004546D8">
        <w:rPr>
          <w:rFonts w:ascii="Arial" w:hAnsi="Arial" w:cs="Arial"/>
          <w:lang w:val="en-US"/>
        </w:rPr>
        <w:t xml:space="preserve">the context of the critical incident, the teacher acts as the knowledgeable other scaffolding children’s learning by rephrasing questions and posing new ideas to the children to help them develop their own </w:t>
      </w:r>
      <w:r w:rsidR="00CA6EA4">
        <w:rPr>
          <w:rFonts w:ascii="Arial" w:hAnsi="Arial" w:cs="Arial"/>
          <w:lang w:val="en-US"/>
        </w:rPr>
        <w:t xml:space="preserve">emotional thinking. </w:t>
      </w:r>
    </w:p>
    <w:p w14:paraId="7135B0D6" w14:textId="49AE0077" w:rsidR="000C0C99" w:rsidRDefault="001E69DA" w:rsidP="003204E0">
      <w:pPr>
        <w:spacing w:line="360" w:lineRule="auto"/>
        <w:rPr>
          <w:rFonts w:ascii="Arial" w:hAnsi="Arial" w:cs="Arial"/>
          <w:lang w:val="en-US"/>
        </w:rPr>
      </w:pPr>
      <w:r>
        <w:rPr>
          <w:rFonts w:ascii="Arial" w:hAnsi="Arial" w:cs="Arial"/>
          <w:lang w:val="en-US"/>
        </w:rPr>
        <w:t xml:space="preserve">Student X </w:t>
      </w:r>
      <w:r w:rsidR="00C076AF">
        <w:rPr>
          <w:rFonts w:ascii="Arial" w:hAnsi="Arial" w:cs="Arial"/>
          <w:lang w:val="en-US"/>
        </w:rPr>
        <w:t xml:space="preserve">giving his opinion the way that he did during the critical incident </w:t>
      </w:r>
      <w:r w:rsidR="00004DD1">
        <w:rPr>
          <w:rFonts w:ascii="Arial" w:hAnsi="Arial" w:cs="Arial"/>
          <w:lang w:val="en-US"/>
        </w:rPr>
        <w:t>shows great development of his emotional intelligence.</w:t>
      </w:r>
      <w:r w:rsidR="008A1DA8">
        <w:rPr>
          <w:rFonts w:ascii="Arial" w:hAnsi="Arial" w:cs="Arial"/>
          <w:lang w:val="en-US"/>
        </w:rPr>
        <w:t xml:space="preserve"> Mayer and Salovey (1997) described emotional intelligence as having four key characteristics which are perceiving, using, understanding and managing emotions.</w:t>
      </w:r>
      <w:r w:rsidR="00004DD1">
        <w:rPr>
          <w:rFonts w:ascii="Arial" w:hAnsi="Arial" w:cs="Arial"/>
          <w:lang w:val="en-US"/>
        </w:rPr>
        <w:t xml:space="preserve"> </w:t>
      </w:r>
      <w:r w:rsidR="0025171A">
        <w:rPr>
          <w:rFonts w:ascii="Arial" w:hAnsi="Arial" w:cs="Arial"/>
          <w:lang w:val="en-US"/>
        </w:rPr>
        <w:t>Mayer et al (2008, p51</w:t>
      </w:r>
      <w:r w:rsidR="006E4D62">
        <w:rPr>
          <w:rFonts w:ascii="Arial" w:hAnsi="Arial" w:cs="Arial"/>
          <w:lang w:val="en-US"/>
        </w:rPr>
        <w:t>1</w:t>
      </w:r>
      <w:r w:rsidR="0025171A">
        <w:rPr>
          <w:rFonts w:ascii="Arial" w:hAnsi="Arial" w:cs="Arial"/>
          <w:lang w:val="en-US"/>
        </w:rPr>
        <w:t xml:space="preserve">) </w:t>
      </w:r>
      <w:r w:rsidR="00970523">
        <w:rPr>
          <w:rFonts w:ascii="Arial" w:hAnsi="Arial" w:cs="Arial"/>
          <w:lang w:val="en-US"/>
        </w:rPr>
        <w:t xml:space="preserve">also </w:t>
      </w:r>
      <w:r w:rsidR="0025171A">
        <w:rPr>
          <w:rFonts w:ascii="Arial" w:hAnsi="Arial" w:cs="Arial"/>
          <w:lang w:val="en-US"/>
        </w:rPr>
        <w:t>stat</w:t>
      </w:r>
      <w:r w:rsidR="006E4D62">
        <w:rPr>
          <w:rFonts w:ascii="Arial" w:hAnsi="Arial" w:cs="Arial"/>
          <w:lang w:val="en-US"/>
        </w:rPr>
        <w:t>es</w:t>
      </w:r>
      <w:r w:rsidR="0025171A">
        <w:rPr>
          <w:rFonts w:ascii="Arial" w:hAnsi="Arial" w:cs="Arial"/>
          <w:lang w:val="en-US"/>
        </w:rPr>
        <w:t xml:space="preserve"> that emotional intelligence </w:t>
      </w:r>
      <w:r w:rsidR="006E4D62">
        <w:rPr>
          <w:rFonts w:ascii="Arial" w:hAnsi="Arial" w:cs="Arial"/>
          <w:lang w:val="en-US"/>
        </w:rPr>
        <w:t xml:space="preserve">is always something one has </w:t>
      </w:r>
      <w:r w:rsidR="00A72F74">
        <w:rPr>
          <w:rFonts w:ascii="Arial" w:hAnsi="Arial" w:cs="Arial"/>
          <w:lang w:val="en-US"/>
        </w:rPr>
        <w:t>learned and</w:t>
      </w:r>
      <w:r w:rsidR="00812564">
        <w:rPr>
          <w:rFonts w:ascii="Arial" w:hAnsi="Arial" w:cs="Arial"/>
          <w:lang w:val="en-US"/>
        </w:rPr>
        <w:t xml:space="preserve"> </w:t>
      </w:r>
      <w:r w:rsidR="006E4D62">
        <w:rPr>
          <w:rFonts w:ascii="Arial" w:hAnsi="Arial" w:cs="Arial"/>
          <w:lang w:val="en-US"/>
        </w:rPr>
        <w:t xml:space="preserve">explained further that verbal-comprehension intelligence </w:t>
      </w:r>
      <w:r w:rsidR="005539D6">
        <w:rPr>
          <w:rFonts w:ascii="Arial" w:hAnsi="Arial" w:cs="Arial"/>
          <w:lang w:val="en-US"/>
        </w:rPr>
        <w:t>allows</w:t>
      </w:r>
      <w:r w:rsidR="00927CA5">
        <w:rPr>
          <w:rFonts w:ascii="Arial" w:hAnsi="Arial" w:cs="Arial"/>
          <w:lang w:val="en-US"/>
        </w:rPr>
        <w:t xml:space="preserve"> </w:t>
      </w:r>
      <w:r w:rsidR="00E01396">
        <w:rPr>
          <w:rFonts w:ascii="Arial" w:hAnsi="Arial" w:cs="Arial"/>
          <w:lang w:val="en-US"/>
        </w:rPr>
        <w:t xml:space="preserve">the capacity to learn </w:t>
      </w:r>
      <w:r w:rsidR="00927CA5">
        <w:rPr>
          <w:rFonts w:ascii="Arial" w:hAnsi="Arial" w:cs="Arial"/>
          <w:lang w:val="en-US"/>
        </w:rPr>
        <w:t>a</w:t>
      </w:r>
      <w:r w:rsidR="00E01396">
        <w:rPr>
          <w:rFonts w:ascii="Arial" w:hAnsi="Arial" w:cs="Arial"/>
          <w:lang w:val="en-US"/>
        </w:rPr>
        <w:t>nd</w:t>
      </w:r>
      <w:r w:rsidR="00927CA5">
        <w:rPr>
          <w:rFonts w:ascii="Arial" w:hAnsi="Arial" w:cs="Arial"/>
          <w:lang w:val="en-US"/>
        </w:rPr>
        <w:t xml:space="preserve"> </w:t>
      </w:r>
      <w:r w:rsidR="00146D83">
        <w:rPr>
          <w:rFonts w:ascii="Arial" w:hAnsi="Arial" w:cs="Arial"/>
          <w:lang w:val="en-US"/>
        </w:rPr>
        <w:t xml:space="preserve">reason about words and </w:t>
      </w:r>
      <w:r w:rsidR="00F9714B">
        <w:rPr>
          <w:rFonts w:ascii="Arial" w:hAnsi="Arial" w:cs="Arial"/>
          <w:lang w:val="en-US"/>
        </w:rPr>
        <w:t xml:space="preserve">their </w:t>
      </w:r>
      <w:r w:rsidR="00146D83">
        <w:rPr>
          <w:rFonts w:ascii="Arial" w:hAnsi="Arial" w:cs="Arial"/>
          <w:lang w:val="en-US"/>
        </w:rPr>
        <w:t>meanings.</w:t>
      </w:r>
      <w:r w:rsidR="000F122F">
        <w:rPr>
          <w:rFonts w:ascii="Arial" w:hAnsi="Arial" w:cs="Arial"/>
          <w:lang w:val="en-US"/>
        </w:rPr>
        <w:t xml:space="preserve"> </w:t>
      </w:r>
      <w:r w:rsidR="00A73EA7">
        <w:rPr>
          <w:rFonts w:ascii="Arial" w:hAnsi="Arial" w:cs="Arial"/>
          <w:lang w:val="en-US"/>
        </w:rPr>
        <w:t xml:space="preserve">Mayer et al (2008, p511) </w:t>
      </w:r>
      <w:r w:rsidR="001C0914">
        <w:rPr>
          <w:rFonts w:ascii="Arial" w:hAnsi="Arial" w:cs="Arial"/>
          <w:lang w:val="en-US"/>
        </w:rPr>
        <w:t xml:space="preserve">also </w:t>
      </w:r>
      <w:r w:rsidR="003E247F">
        <w:rPr>
          <w:rFonts w:ascii="Arial" w:hAnsi="Arial" w:cs="Arial"/>
          <w:lang w:val="en-US"/>
        </w:rPr>
        <w:t>claims</w:t>
      </w:r>
      <w:r w:rsidR="00A73EA7">
        <w:rPr>
          <w:rFonts w:ascii="Arial" w:hAnsi="Arial" w:cs="Arial"/>
          <w:lang w:val="en-US"/>
        </w:rPr>
        <w:t xml:space="preserve"> that assertiveness to some degree is a part of emotional intelligence which student X shows clearly he had</w:t>
      </w:r>
      <w:r w:rsidR="00ED7CB1">
        <w:rPr>
          <w:rFonts w:ascii="Arial" w:hAnsi="Arial" w:cs="Arial"/>
          <w:lang w:val="en-US"/>
        </w:rPr>
        <w:t xml:space="preserve"> answering in the way that he did. </w:t>
      </w:r>
    </w:p>
    <w:p w14:paraId="16C300D3" w14:textId="4D162A17" w:rsidR="005C6D55" w:rsidRDefault="005C6D55" w:rsidP="003204E0">
      <w:pPr>
        <w:spacing w:line="360" w:lineRule="auto"/>
        <w:rPr>
          <w:rFonts w:ascii="Arial" w:hAnsi="Arial" w:cs="Arial"/>
          <w:lang w:val="en-US"/>
        </w:rPr>
      </w:pPr>
      <w:r>
        <w:rPr>
          <w:rFonts w:ascii="Arial" w:hAnsi="Arial" w:cs="Arial"/>
          <w:lang w:val="en-US"/>
        </w:rPr>
        <w:t>It ca</w:t>
      </w:r>
      <w:r w:rsidR="00DC380B">
        <w:rPr>
          <w:rFonts w:ascii="Arial" w:hAnsi="Arial" w:cs="Arial"/>
          <w:lang w:val="en-US"/>
        </w:rPr>
        <w:t xml:space="preserve">n also be argued </w:t>
      </w:r>
      <w:r w:rsidR="009C7C48">
        <w:rPr>
          <w:rFonts w:ascii="Arial" w:hAnsi="Arial" w:cs="Arial"/>
          <w:lang w:val="en-US"/>
        </w:rPr>
        <w:t xml:space="preserve">that despite the child’s </w:t>
      </w:r>
      <w:r w:rsidR="000B5075">
        <w:rPr>
          <w:rFonts w:ascii="Arial" w:hAnsi="Arial" w:cs="Arial"/>
          <w:lang w:val="en-US"/>
        </w:rPr>
        <w:t xml:space="preserve">educational experiences, it is not possible for student x to develop </w:t>
      </w:r>
      <w:r w:rsidR="00156517">
        <w:rPr>
          <w:rFonts w:ascii="Arial" w:hAnsi="Arial" w:cs="Arial"/>
          <w:lang w:val="en-US"/>
        </w:rPr>
        <w:t>and achieve</w:t>
      </w:r>
      <w:r w:rsidR="000B5075">
        <w:rPr>
          <w:rFonts w:ascii="Arial" w:hAnsi="Arial" w:cs="Arial"/>
          <w:lang w:val="en-US"/>
        </w:rPr>
        <w:t xml:space="preserve"> without considering </w:t>
      </w:r>
      <w:r w:rsidR="00DE7D08">
        <w:rPr>
          <w:rFonts w:ascii="Arial" w:hAnsi="Arial" w:cs="Arial"/>
          <w:lang w:val="en-US"/>
        </w:rPr>
        <w:t xml:space="preserve">their </w:t>
      </w:r>
      <w:r w:rsidR="000B5075">
        <w:rPr>
          <w:rFonts w:ascii="Arial" w:hAnsi="Arial" w:cs="Arial"/>
          <w:lang w:val="en-US"/>
        </w:rPr>
        <w:t xml:space="preserve">own personal needs outside of school. </w:t>
      </w:r>
      <w:r w:rsidR="00156517">
        <w:rPr>
          <w:rFonts w:ascii="Arial" w:hAnsi="Arial" w:cs="Arial"/>
          <w:lang w:val="en-US"/>
        </w:rPr>
        <w:t>Maslow</w:t>
      </w:r>
      <w:r w:rsidR="008A5950">
        <w:rPr>
          <w:rFonts w:ascii="Arial" w:hAnsi="Arial" w:cs="Arial"/>
          <w:lang w:val="en-US"/>
        </w:rPr>
        <w:t xml:space="preserve"> (1943</w:t>
      </w:r>
      <w:r w:rsidR="00B07531">
        <w:rPr>
          <w:rFonts w:ascii="Arial" w:hAnsi="Arial" w:cs="Arial"/>
          <w:lang w:val="en-US"/>
        </w:rPr>
        <w:t>, cited in McLeod, 2018</w:t>
      </w:r>
      <w:r w:rsidR="008A5950">
        <w:rPr>
          <w:rFonts w:ascii="Arial" w:hAnsi="Arial" w:cs="Arial"/>
          <w:lang w:val="en-US"/>
        </w:rPr>
        <w:t xml:space="preserve">) categorizes these needs into three main tiers </w:t>
      </w:r>
      <w:r w:rsidR="002672AA">
        <w:rPr>
          <w:rFonts w:ascii="Arial" w:hAnsi="Arial" w:cs="Arial"/>
          <w:lang w:val="en-US"/>
        </w:rPr>
        <w:t xml:space="preserve">which begin with basic needs, then psychological needs and finally self-fulfillment needs. </w:t>
      </w:r>
      <w:r w:rsidR="00AB3AC3">
        <w:rPr>
          <w:rFonts w:ascii="Arial" w:hAnsi="Arial" w:cs="Arial"/>
          <w:lang w:val="en-US"/>
        </w:rPr>
        <w:t xml:space="preserve">From Maslow’s </w:t>
      </w:r>
      <w:r w:rsidR="00AB41FC">
        <w:rPr>
          <w:rFonts w:ascii="Arial" w:hAnsi="Arial" w:cs="Arial"/>
          <w:lang w:val="en-US"/>
        </w:rPr>
        <w:t xml:space="preserve">(1970, cited in McLeod, 2018) </w:t>
      </w:r>
      <w:r w:rsidR="00AB3AC3">
        <w:rPr>
          <w:rFonts w:ascii="Arial" w:hAnsi="Arial" w:cs="Arial"/>
          <w:lang w:val="en-US"/>
        </w:rPr>
        <w:t>perspective</w:t>
      </w:r>
      <w:r w:rsidR="00FA0B19">
        <w:rPr>
          <w:rFonts w:ascii="Arial" w:hAnsi="Arial" w:cs="Arial"/>
          <w:lang w:val="en-US"/>
        </w:rPr>
        <w:t xml:space="preserve">, student x </w:t>
      </w:r>
      <w:r w:rsidR="009344A0">
        <w:rPr>
          <w:rFonts w:ascii="Arial" w:hAnsi="Arial" w:cs="Arial"/>
          <w:lang w:val="en-US"/>
        </w:rPr>
        <w:t>is on the right path to reaching</w:t>
      </w:r>
      <w:r w:rsidR="00FA0B19">
        <w:rPr>
          <w:rFonts w:ascii="Arial" w:hAnsi="Arial" w:cs="Arial"/>
          <w:lang w:val="en-US"/>
        </w:rPr>
        <w:t xml:space="preserve"> </w:t>
      </w:r>
      <w:r w:rsidR="00CE3007">
        <w:rPr>
          <w:rFonts w:ascii="Arial" w:hAnsi="Arial" w:cs="Arial"/>
          <w:lang w:val="en-US"/>
        </w:rPr>
        <w:t>self-actualization</w:t>
      </w:r>
      <w:r w:rsidR="00FA0B19">
        <w:rPr>
          <w:rFonts w:ascii="Arial" w:hAnsi="Arial" w:cs="Arial"/>
          <w:lang w:val="en-US"/>
        </w:rPr>
        <w:t xml:space="preserve"> </w:t>
      </w:r>
      <w:r w:rsidR="00AB41FC">
        <w:rPr>
          <w:rFonts w:ascii="Arial" w:hAnsi="Arial" w:cs="Arial"/>
          <w:lang w:val="en-US"/>
        </w:rPr>
        <w:t>whic</w:t>
      </w:r>
      <w:r w:rsidR="00BB10E9">
        <w:rPr>
          <w:rFonts w:ascii="Arial" w:hAnsi="Arial" w:cs="Arial"/>
          <w:lang w:val="en-US"/>
        </w:rPr>
        <w:t xml:space="preserve">h includes being able to look at life objectively </w:t>
      </w:r>
      <w:r w:rsidR="0043391E">
        <w:rPr>
          <w:rFonts w:ascii="Arial" w:hAnsi="Arial" w:cs="Arial"/>
          <w:lang w:val="en-US"/>
        </w:rPr>
        <w:t xml:space="preserve">and </w:t>
      </w:r>
      <w:r w:rsidR="00303CBA">
        <w:rPr>
          <w:rFonts w:ascii="Arial" w:hAnsi="Arial" w:cs="Arial"/>
          <w:lang w:val="en-US"/>
        </w:rPr>
        <w:t xml:space="preserve">hold democratic attitudes. </w:t>
      </w:r>
    </w:p>
    <w:p w14:paraId="359CAE20" w14:textId="254A8E63" w:rsidR="00CF63E8" w:rsidRDefault="00C313C2" w:rsidP="00E13109">
      <w:pPr>
        <w:spacing w:line="360" w:lineRule="auto"/>
        <w:rPr>
          <w:rFonts w:ascii="Arial" w:hAnsi="Arial" w:cs="Arial"/>
          <w:lang w:val="en-US"/>
        </w:rPr>
      </w:pPr>
      <w:r>
        <w:rPr>
          <w:rFonts w:ascii="Arial" w:hAnsi="Arial" w:cs="Arial"/>
          <w:lang w:val="en-US"/>
        </w:rPr>
        <w:t xml:space="preserve">In order to be able to develop such complex </w:t>
      </w:r>
      <w:r w:rsidR="005840E9">
        <w:rPr>
          <w:rFonts w:ascii="Arial" w:hAnsi="Arial" w:cs="Arial"/>
          <w:lang w:val="en-US"/>
        </w:rPr>
        <w:t xml:space="preserve">skills, it is vital that the child </w:t>
      </w:r>
      <w:r w:rsidR="00BF0A92">
        <w:rPr>
          <w:rFonts w:ascii="Arial" w:hAnsi="Arial" w:cs="Arial"/>
          <w:lang w:val="en-US"/>
        </w:rPr>
        <w:t>has good mental</w:t>
      </w:r>
      <w:r w:rsidR="0014445D">
        <w:rPr>
          <w:rFonts w:ascii="Arial" w:hAnsi="Arial" w:cs="Arial"/>
          <w:lang w:val="en-US"/>
        </w:rPr>
        <w:t xml:space="preserve">, </w:t>
      </w:r>
      <w:r w:rsidR="00D91D70">
        <w:rPr>
          <w:rFonts w:ascii="Arial" w:hAnsi="Arial" w:cs="Arial"/>
          <w:lang w:val="en-US"/>
        </w:rPr>
        <w:t>physical health and well-being</w:t>
      </w:r>
      <w:r w:rsidR="00391D4E">
        <w:rPr>
          <w:rFonts w:ascii="Arial" w:hAnsi="Arial" w:cs="Arial"/>
          <w:lang w:val="en-US"/>
        </w:rPr>
        <w:t xml:space="preserve"> which has become </w:t>
      </w:r>
      <w:r w:rsidR="00D91D70">
        <w:rPr>
          <w:rFonts w:ascii="Arial" w:hAnsi="Arial" w:cs="Arial"/>
          <w:lang w:val="en-US"/>
        </w:rPr>
        <w:t xml:space="preserve">one of the key elements in Wales’ new curriculum. </w:t>
      </w:r>
      <w:r w:rsidR="004E389E">
        <w:rPr>
          <w:rFonts w:ascii="Arial" w:hAnsi="Arial" w:cs="Arial"/>
          <w:lang w:val="en-US"/>
        </w:rPr>
        <w:t xml:space="preserve">The World Health Organization, WHO, (2020) describes health as not just the absence of disease or infirmity but more of a state of complete, physical, mental and social well-being. The WHO (2020) also describe wellness as the action in which a person takes in order to meet their definition of health. However, Huber (2011) detests these definitions and described them as ‘ambitious’ because nobody can have all of it. Huber (2011) also says the definition feeds into medicalizing and industrializing well-being, thus feeding into big drug companies who are gaining from peoples poor mental health for example. Nonetheless, the Welsh </w:t>
      </w:r>
      <w:r w:rsidR="004E389E">
        <w:rPr>
          <w:rFonts w:ascii="Arial" w:hAnsi="Arial" w:cs="Arial"/>
          <w:lang w:val="en-US"/>
        </w:rPr>
        <w:lastRenderedPageBreak/>
        <w:t xml:space="preserve">Government (2015, p3) devised the Well-being of Future Generations Act which aims to ‘improve the social, economic, environmental and cultural well-being of Wales.’ Linking with this, Donaldson’s Curriculum for Wales (2020) has a whole Area of Learning and Experience dedicated to Health and Well-Being in which aims to develop ‘healthy, confident individuals, ready to lead fulfilling lives as valued members of society.’ </w:t>
      </w:r>
      <w:r w:rsidR="00827507">
        <w:rPr>
          <w:rFonts w:ascii="Arial" w:hAnsi="Arial" w:cs="Arial"/>
          <w:lang w:val="en-US"/>
        </w:rPr>
        <w:t xml:space="preserve">In relation to this, </w:t>
      </w:r>
      <w:r w:rsidR="00E56488">
        <w:rPr>
          <w:rFonts w:ascii="Arial" w:hAnsi="Arial" w:cs="Arial"/>
          <w:lang w:val="en-US"/>
        </w:rPr>
        <w:t xml:space="preserve">Berger et al </w:t>
      </w:r>
      <w:r w:rsidR="00827507">
        <w:rPr>
          <w:rFonts w:ascii="Arial" w:hAnsi="Arial" w:cs="Arial"/>
          <w:lang w:val="en-US"/>
        </w:rPr>
        <w:t>(</w:t>
      </w:r>
      <w:r w:rsidR="00E56488">
        <w:rPr>
          <w:rFonts w:ascii="Arial" w:hAnsi="Arial" w:cs="Arial"/>
          <w:lang w:val="en-US"/>
        </w:rPr>
        <w:t>2010</w:t>
      </w:r>
      <w:r w:rsidR="00827507">
        <w:rPr>
          <w:rFonts w:ascii="Arial" w:hAnsi="Arial" w:cs="Arial"/>
          <w:lang w:val="en-US"/>
        </w:rPr>
        <w:t xml:space="preserve">) </w:t>
      </w:r>
      <w:r w:rsidR="007A59FE">
        <w:rPr>
          <w:rFonts w:ascii="Arial" w:hAnsi="Arial" w:cs="Arial"/>
          <w:lang w:val="en-US"/>
        </w:rPr>
        <w:t xml:space="preserve">clarify that individual characteristics and competences are essential </w:t>
      </w:r>
      <w:r w:rsidR="00EF0A9C">
        <w:rPr>
          <w:rFonts w:ascii="Arial" w:hAnsi="Arial" w:cs="Arial"/>
          <w:lang w:val="en-US"/>
        </w:rPr>
        <w:t xml:space="preserve">in order to determine </w:t>
      </w:r>
      <w:r w:rsidR="00E33354">
        <w:rPr>
          <w:rFonts w:ascii="Arial" w:hAnsi="Arial" w:cs="Arial"/>
          <w:lang w:val="en-US"/>
        </w:rPr>
        <w:t xml:space="preserve">developmental outcomes. </w:t>
      </w:r>
      <w:r w:rsidR="00DF2CD4">
        <w:rPr>
          <w:rFonts w:ascii="Arial" w:hAnsi="Arial" w:cs="Arial"/>
          <w:lang w:val="en-US"/>
        </w:rPr>
        <w:t xml:space="preserve">Supporting evidence of this comes from Jimenez and Lopez-Zafra (2009, cited in Berger et al, 2010) </w:t>
      </w:r>
      <w:r w:rsidR="00965F4E">
        <w:rPr>
          <w:rFonts w:ascii="Arial" w:hAnsi="Arial" w:cs="Arial"/>
          <w:lang w:val="en-US"/>
        </w:rPr>
        <w:t xml:space="preserve">who found that there was an association between </w:t>
      </w:r>
      <w:r w:rsidR="008D6E90">
        <w:rPr>
          <w:rFonts w:ascii="Arial" w:hAnsi="Arial" w:cs="Arial"/>
          <w:lang w:val="en-US"/>
        </w:rPr>
        <w:t xml:space="preserve">higher academic achievement and </w:t>
      </w:r>
      <w:r w:rsidR="00CE6FF1">
        <w:rPr>
          <w:rFonts w:ascii="Arial" w:hAnsi="Arial" w:cs="Arial"/>
          <w:lang w:val="en-US"/>
        </w:rPr>
        <w:t xml:space="preserve">psychological and emotional well-being. </w:t>
      </w:r>
      <w:r w:rsidR="00290FBB">
        <w:rPr>
          <w:rFonts w:ascii="Arial" w:hAnsi="Arial" w:cs="Arial"/>
          <w:lang w:val="en-US"/>
        </w:rPr>
        <w:t xml:space="preserve">National Assembly for Wales </w:t>
      </w:r>
      <w:r w:rsidR="009C686B">
        <w:rPr>
          <w:rFonts w:ascii="Arial" w:hAnsi="Arial" w:cs="Arial"/>
          <w:lang w:val="en-US"/>
        </w:rPr>
        <w:t>(</w:t>
      </w:r>
      <w:r w:rsidR="00290FBB">
        <w:rPr>
          <w:rFonts w:ascii="Arial" w:hAnsi="Arial" w:cs="Arial"/>
          <w:lang w:val="en-US"/>
        </w:rPr>
        <w:t>2018</w:t>
      </w:r>
      <w:r w:rsidR="00B654CB">
        <w:rPr>
          <w:rFonts w:ascii="Arial" w:hAnsi="Arial" w:cs="Arial"/>
          <w:lang w:val="en-US"/>
        </w:rPr>
        <w:t>, p22</w:t>
      </w:r>
      <w:r w:rsidR="009C686B">
        <w:rPr>
          <w:rFonts w:ascii="Arial" w:hAnsi="Arial" w:cs="Arial"/>
          <w:lang w:val="en-US"/>
        </w:rPr>
        <w:t xml:space="preserve">) claims that the current curriculum reform is a ‘once-in-a-generation </w:t>
      </w:r>
      <w:r w:rsidR="00C11752">
        <w:rPr>
          <w:rFonts w:ascii="Arial" w:hAnsi="Arial" w:cs="Arial"/>
          <w:lang w:val="en-US"/>
        </w:rPr>
        <w:t>opportunity to mainstream emotional well-being within the education sector</w:t>
      </w:r>
      <w:r w:rsidR="00646DC3">
        <w:rPr>
          <w:rFonts w:ascii="Arial" w:hAnsi="Arial" w:cs="Arial"/>
          <w:lang w:val="en-US"/>
        </w:rPr>
        <w:t xml:space="preserve">.’ </w:t>
      </w:r>
      <w:r w:rsidR="002F198C">
        <w:rPr>
          <w:rFonts w:ascii="Arial" w:hAnsi="Arial" w:cs="Arial"/>
          <w:lang w:val="en-US"/>
        </w:rPr>
        <w:t xml:space="preserve">However, Yu et al (2018) argues that there are limitations to findings </w:t>
      </w:r>
      <w:r w:rsidR="007D162D">
        <w:rPr>
          <w:rFonts w:ascii="Arial" w:hAnsi="Arial" w:cs="Arial"/>
          <w:lang w:val="en-US"/>
        </w:rPr>
        <w:t>in regard to</w:t>
      </w:r>
      <w:r w:rsidR="002F198C">
        <w:rPr>
          <w:rFonts w:ascii="Arial" w:hAnsi="Arial" w:cs="Arial"/>
          <w:lang w:val="en-US"/>
        </w:rPr>
        <w:t xml:space="preserve"> the relationship between well-being and achievement firstly because </w:t>
      </w:r>
      <w:r w:rsidR="000F7276">
        <w:rPr>
          <w:rFonts w:ascii="Arial" w:hAnsi="Arial" w:cs="Arial"/>
          <w:lang w:val="en-US"/>
        </w:rPr>
        <w:t>they do not provide a full picture, just</w:t>
      </w:r>
      <w:r w:rsidR="0019668A">
        <w:rPr>
          <w:rFonts w:ascii="Arial" w:hAnsi="Arial" w:cs="Arial"/>
          <w:lang w:val="en-US"/>
        </w:rPr>
        <w:t xml:space="preserve"> when they study occurred. </w:t>
      </w:r>
      <w:r w:rsidR="007D162D">
        <w:rPr>
          <w:rFonts w:ascii="Arial" w:hAnsi="Arial" w:cs="Arial"/>
          <w:lang w:val="en-US"/>
        </w:rPr>
        <w:t>Secondly, Yu et al (2018) contends that most studies are based on secondary school students, so not necessarily relevant</w:t>
      </w:r>
      <w:r w:rsidR="00CC04DA">
        <w:rPr>
          <w:rFonts w:ascii="Arial" w:hAnsi="Arial" w:cs="Arial"/>
          <w:lang w:val="en-US"/>
        </w:rPr>
        <w:t xml:space="preserve"> or true</w:t>
      </w:r>
      <w:r w:rsidR="007D162D">
        <w:rPr>
          <w:rFonts w:ascii="Arial" w:hAnsi="Arial" w:cs="Arial"/>
          <w:lang w:val="en-US"/>
        </w:rPr>
        <w:t xml:space="preserve"> in a Primary school context. </w:t>
      </w:r>
      <w:r w:rsidR="00E24253">
        <w:rPr>
          <w:rFonts w:ascii="Arial" w:hAnsi="Arial" w:cs="Arial"/>
          <w:lang w:val="en-US"/>
        </w:rPr>
        <w:t xml:space="preserve">It also upholds the children’s rights brought about by the United Nations Convention on the Rights of the Child, or UNCRC, (1989). The Welsh Government (2015) have since adapted their own set of rights based upon this and summarized it into seven Core Aims. </w:t>
      </w:r>
      <w:r w:rsidR="0035724E">
        <w:rPr>
          <w:rFonts w:ascii="Arial" w:hAnsi="Arial" w:cs="Arial"/>
          <w:lang w:val="en-US"/>
        </w:rPr>
        <w:t>W</w:t>
      </w:r>
      <w:r w:rsidR="003A6EFB">
        <w:rPr>
          <w:rFonts w:ascii="Arial" w:hAnsi="Arial" w:cs="Arial"/>
          <w:lang w:val="en-US"/>
        </w:rPr>
        <w:t xml:space="preserve">ell-being is vital with regards to children’s rights, especially </w:t>
      </w:r>
      <w:r w:rsidR="00E24253">
        <w:rPr>
          <w:rFonts w:ascii="Arial" w:hAnsi="Arial" w:cs="Arial"/>
          <w:lang w:val="en-US"/>
        </w:rPr>
        <w:t xml:space="preserve">considering </w:t>
      </w:r>
      <w:r w:rsidR="003A6EFB">
        <w:rPr>
          <w:rFonts w:ascii="Arial" w:hAnsi="Arial" w:cs="Arial"/>
          <w:lang w:val="en-US"/>
        </w:rPr>
        <w:t xml:space="preserve">the emphasis of the new curriculum for Wales. </w:t>
      </w:r>
      <w:r w:rsidR="00016CAE">
        <w:rPr>
          <w:rFonts w:ascii="Arial" w:hAnsi="Arial" w:cs="Arial"/>
          <w:lang w:val="en-US"/>
        </w:rPr>
        <w:t>The Welsh Government (</w:t>
      </w:r>
      <w:r w:rsidR="00DE0CA9">
        <w:rPr>
          <w:rFonts w:ascii="Arial" w:hAnsi="Arial" w:cs="Arial"/>
          <w:lang w:val="en-US"/>
        </w:rPr>
        <w:t xml:space="preserve">2015, </w:t>
      </w:r>
      <w:r w:rsidR="00DD1F30">
        <w:rPr>
          <w:rFonts w:ascii="Arial" w:hAnsi="Arial" w:cs="Arial"/>
          <w:lang w:val="en-US"/>
        </w:rPr>
        <w:t>p4</w:t>
      </w:r>
      <w:r w:rsidR="00016CAE">
        <w:rPr>
          <w:rFonts w:ascii="Arial" w:hAnsi="Arial" w:cs="Arial"/>
          <w:lang w:val="en-US"/>
        </w:rPr>
        <w:t xml:space="preserve">) </w:t>
      </w:r>
      <w:r w:rsidR="00B216B0">
        <w:rPr>
          <w:rFonts w:ascii="Arial" w:hAnsi="Arial" w:cs="Arial"/>
          <w:lang w:val="en-US"/>
        </w:rPr>
        <w:t xml:space="preserve">maintains this in their third and sixth </w:t>
      </w:r>
      <w:r w:rsidR="00DD1F30">
        <w:rPr>
          <w:rFonts w:ascii="Arial" w:hAnsi="Arial" w:cs="Arial"/>
          <w:lang w:val="en-US"/>
        </w:rPr>
        <w:t>core aim; ‘</w:t>
      </w:r>
      <w:r w:rsidR="00161466">
        <w:rPr>
          <w:rFonts w:ascii="Arial" w:hAnsi="Arial" w:cs="Arial"/>
          <w:lang w:val="en-US"/>
        </w:rPr>
        <w:t xml:space="preserve">Ensure children enjoy the best possible health’ and ‘ensure a safe home and a community which supports physical and emotional well-being.’ </w:t>
      </w:r>
    </w:p>
    <w:p w14:paraId="58729EE5" w14:textId="59FDD097" w:rsidR="00E24253" w:rsidRDefault="004263F0" w:rsidP="00E13109">
      <w:pPr>
        <w:spacing w:line="360" w:lineRule="auto"/>
        <w:rPr>
          <w:rFonts w:ascii="Arial" w:hAnsi="Arial" w:cs="Arial"/>
          <w:lang w:val="en-US"/>
        </w:rPr>
      </w:pPr>
      <w:r>
        <w:rPr>
          <w:rFonts w:ascii="Arial" w:hAnsi="Arial" w:cs="Arial"/>
          <w:lang w:val="en-US"/>
        </w:rPr>
        <w:t xml:space="preserve">Ferre Leuven (1994) created a scale of well-being and </w:t>
      </w:r>
      <w:r w:rsidR="00BE005C">
        <w:rPr>
          <w:rFonts w:ascii="Arial" w:hAnsi="Arial" w:cs="Arial"/>
          <w:lang w:val="en-US"/>
        </w:rPr>
        <w:t xml:space="preserve">involvement </w:t>
      </w:r>
      <w:r w:rsidR="00580FA9">
        <w:rPr>
          <w:rFonts w:ascii="Arial" w:hAnsi="Arial" w:cs="Arial"/>
          <w:lang w:val="en-US"/>
        </w:rPr>
        <w:t>as a form of assessment</w:t>
      </w:r>
      <w:r w:rsidR="00AB6D8C">
        <w:rPr>
          <w:rFonts w:ascii="Arial" w:hAnsi="Arial" w:cs="Arial"/>
          <w:lang w:val="en-US"/>
        </w:rPr>
        <w:t xml:space="preserve"> which I</w:t>
      </w:r>
      <w:r w:rsidR="00580FA9">
        <w:rPr>
          <w:rFonts w:ascii="Arial" w:hAnsi="Arial" w:cs="Arial"/>
          <w:lang w:val="en-US"/>
        </w:rPr>
        <w:t xml:space="preserve">ncludes five points </w:t>
      </w:r>
      <w:r w:rsidR="00AB6D8C">
        <w:rPr>
          <w:rFonts w:ascii="Arial" w:hAnsi="Arial" w:cs="Arial"/>
          <w:lang w:val="en-US"/>
        </w:rPr>
        <w:t>that allowed practitioners to measure</w:t>
      </w:r>
      <w:r w:rsidR="0096170B">
        <w:rPr>
          <w:rFonts w:ascii="Arial" w:hAnsi="Arial" w:cs="Arial"/>
          <w:lang w:val="en-US"/>
        </w:rPr>
        <w:t xml:space="preserve"> these within children. </w:t>
      </w:r>
      <w:r w:rsidR="00E24253">
        <w:rPr>
          <w:rFonts w:ascii="Arial" w:hAnsi="Arial" w:cs="Arial"/>
          <w:lang w:val="en-US"/>
        </w:rPr>
        <w:t>In regard to the Leuven (1994) Scale for Well-being, student x would be regarded as ‘Extremely high’, which means that the child looks happy, lively, appears relaxed and has expressed self-assurance.</w:t>
      </w:r>
    </w:p>
    <w:p w14:paraId="71A60376" w14:textId="13BEDE5E" w:rsidR="003E398F" w:rsidRDefault="00367150" w:rsidP="009C150C">
      <w:pPr>
        <w:spacing w:line="360" w:lineRule="auto"/>
        <w:rPr>
          <w:rFonts w:ascii="Arial" w:hAnsi="Arial" w:cs="Arial"/>
          <w:lang w:val="en-US"/>
        </w:rPr>
      </w:pPr>
      <w:r>
        <w:rPr>
          <w:rFonts w:ascii="Arial" w:hAnsi="Arial" w:cs="Arial"/>
          <w:lang w:val="en-US"/>
        </w:rPr>
        <w:t xml:space="preserve">In order for the critical incident to have occurred, it was vital that the class teacher created a comfortable and safe environment for the pupil so that </w:t>
      </w:r>
      <w:r w:rsidR="002138B3">
        <w:rPr>
          <w:rFonts w:ascii="Arial" w:hAnsi="Arial" w:cs="Arial"/>
          <w:lang w:val="en-US"/>
        </w:rPr>
        <w:t>t</w:t>
      </w:r>
      <w:r>
        <w:rPr>
          <w:rFonts w:ascii="Arial" w:hAnsi="Arial" w:cs="Arial"/>
          <w:lang w:val="en-US"/>
        </w:rPr>
        <w:t>he</w:t>
      </w:r>
      <w:r w:rsidR="00436B77">
        <w:rPr>
          <w:rFonts w:ascii="Arial" w:hAnsi="Arial" w:cs="Arial"/>
          <w:lang w:val="en-US"/>
        </w:rPr>
        <w:t>y</w:t>
      </w:r>
      <w:r>
        <w:rPr>
          <w:rFonts w:ascii="Arial" w:hAnsi="Arial" w:cs="Arial"/>
          <w:lang w:val="en-US"/>
        </w:rPr>
        <w:t xml:space="preserve"> felt</w:t>
      </w:r>
      <w:r w:rsidR="002138B3">
        <w:rPr>
          <w:rFonts w:ascii="Arial" w:hAnsi="Arial" w:cs="Arial"/>
          <w:lang w:val="en-US"/>
        </w:rPr>
        <w:t xml:space="preserve"> comfortable and confident enough to </w:t>
      </w:r>
      <w:r w:rsidR="00F6118E">
        <w:rPr>
          <w:rFonts w:ascii="Arial" w:hAnsi="Arial" w:cs="Arial"/>
          <w:lang w:val="en-US"/>
        </w:rPr>
        <w:t xml:space="preserve">express their opinion. </w:t>
      </w:r>
      <w:r w:rsidR="001535A0">
        <w:rPr>
          <w:rFonts w:ascii="Arial" w:hAnsi="Arial" w:cs="Arial"/>
          <w:lang w:val="en-US"/>
        </w:rPr>
        <w:t xml:space="preserve">The Welsh Government (2012) declares that effective classroom management includes </w:t>
      </w:r>
      <w:r w:rsidR="00BC5285">
        <w:rPr>
          <w:rFonts w:ascii="Arial" w:hAnsi="Arial" w:cs="Arial"/>
          <w:lang w:val="en-US"/>
        </w:rPr>
        <w:t xml:space="preserve">having rules and routines which all children adhere to and have rewards and positive reinforcements. </w:t>
      </w:r>
      <w:r w:rsidR="00DF1941">
        <w:rPr>
          <w:rFonts w:ascii="Arial" w:hAnsi="Arial" w:cs="Arial"/>
          <w:lang w:val="en-US"/>
        </w:rPr>
        <w:lastRenderedPageBreak/>
        <w:t>A good classroom environment will also include teachers making use of their physical space an</w:t>
      </w:r>
      <w:r w:rsidR="00F52249">
        <w:rPr>
          <w:rFonts w:ascii="Arial" w:hAnsi="Arial" w:cs="Arial"/>
          <w:lang w:val="en-US"/>
        </w:rPr>
        <w:t>d</w:t>
      </w:r>
      <w:r w:rsidR="00DF1941">
        <w:rPr>
          <w:rFonts w:ascii="Arial" w:hAnsi="Arial" w:cs="Arial"/>
          <w:lang w:val="en-US"/>
        </w:rPr>
        <w:t xml:space="preserve"> encourage respect in order to develop positive relationships between the pupils and staff alike</w:t>
      </w:r>
      <w:r w:rsidR="00600C3D">
        <w:rPr>
          <w:rFonts w:ascii="Arial" w:hAnsi="Arial" w:cs="Arial"/>
          <w:lang w:val="en-US"/>
        </w:rPr>
        <w:t xml:space="preserve">, according to the Welsh Government (2012). </w:t>
      </w:r>
      <w:r w:rsidR="00F04744">
        <w:rPr>
          <w:rFonts w:ascii="Arial" w:hAnsi="Arial" w:cs="Arial"/>
          <w:lang w:val="en-US"/>
        </w:rPr>
        <w:t>All of these classroom attributes lead to helping develop happy, confident and self-assured individuals.</w:t>
      </w:r>
      <w:r w:rsidR="000368F5">
        <w:rPr>
          <w:rFonts w:ascii="Arial" w:hAnsi="Arial" w:cs="Arial"/>
          <w:lang w:val="en-US"/>
        </w:rPr>
        <w:t xml:space="preserve"> </w:t>
      </w:r>
      <w:r w:rsidR="006441E3">
        <w:rPr>
          <w:rFonts w:ascii="Arial" w:hAnsi="Arial" w:cs="Arial"/>
          <w:lang w:val="en-US"/>
        </w:rPr>
        <w:t>University of Greenwich</w:t>
      </w:r>
      <w:r w:rsidR="001E3A05">
        <w:rPr>
          <w:rFonts w:ascii="Arial" w:hAnsi="Arial" w:cs="Arial"/>
          <w:lang w:val="en-US"/>
        </w:rPr>
        <w:t xml:space="preserve"> (</w:t>
      </w:r>
      <w:r w:rsidR="006441E3">
        <w:rPr>
          <w:rFonts w:ascii="Arial" w:hAnsi="Arial" w:cs="Arial"/>
          <w:lang w:val="en-US"/>
        </w:rPr>
        <w:t>2016, cited in Estyn, 20</w:t>
      </w:r>
      <w:r w:rsidR="003609D8">
        <w:rPr>
          <w:rFonts w:ascii="Arial" w:hAnsi="Arial" w:cs="Arial"/>
          <w:lang w:val="en-US"/>
        </w:rPr>
        <w:t>20</w:t>
      </w:r>
      <w:r w:rsidR="006441E3">
        <w:rPr>
          <w:rFonts w:ascii="Arial" w:hAnsi="Arial" w:cs="Arial"/>
          <w:lang w:val="en-US"/>
        </w:rPr>
        <w:t xml:space="preserve">) </w:t>
      </w:r>
      <w:r w:rsidR="00B04B90">
        <w:rPr>
          <w:rFonts w:ascii="Arial" w:hAnsi="Arial" w:cs="Arial"/>
          <w:lang w:val="en-US"/>
        </w:rPr>
        <w:t>also argue that positive teacher-pupil relationships</w:t>
      </w:r>
      <w:r w:rsidR="003874F0">
        <w:rPr>
          <w:rFonts w:ascii="Arial" w:hAnsi="Arial" w:cs="Arial"/>
          <w:lang w:val="en-US"/>
        </w:rPr>
        <w:t xml:space="preserve"> enrich </w:t>
      </w:r>
      <w:r w:rsidR="007628B4">
        <w:rPr>
          <w:rFonts w:ascii="Arial" w:hAnsi="Arial" w:cs="Arial"/>
          <w:lang w:val="en-US"/>
        </w:rPr>
        <w:t xml:space="preserve">students’ academic and social development as well as develop </w:t>
      </w:r>
      <w:r w:rsidR="00BB2AD2">
        <w:rPr>
          <w:rFonts w:ascii="Arial" w:hAnsi="Arial" w:cs="Arial"/>
          <w:lang w:val="en-US"/>
        </w:rPr>
        <w:t>behavioral</w:t>
      </w:r>
      <w:r w:rsidR="007628B4">
        <w:rPr>
          <w:rFonts w:ascii="Arial" w:hAnsi="Arial" w:cs="Arial"/>
          <w:lang w:val="en-US"/>
        </w:rPr>
        <w:t xml:space="preserve"> and </w:t>
      </w:r>
      <w:r w:rsidR="00BB2AD2">
        <w:rPr>
          <w:rFonts w:ascii="Arial" w:hAnsi="Arial" w:cs="Arial"/>
          <w:lang w:val="en-US"/>
        </w:rPr>
        <w:t>emotional</w:t>
      </w:r>
      <w:r w:rsidR="006B5932">
        <w:rPr>
          <w:rFonts w:ascii="Arial" w:hAnsi="Arial" w:cs="Arial"/>
          <w:lang w:val="en-US"/>
        </w:rPr>
        <w:t xml:space="preserve"> engagement in learning. </w:t>
      </w:r>
      <w:r w:rsidR="00F467CE">
        <w:rPr>
          <w:rFonts w:ascii="Arial" w:hAnsi="Arial" w:cs="Arial"/>
          <w:lang w:val="en-US"/>
        </w:rPr>
        <w:t xml:space="preserve">Concluding that clearly </w:t>
      </w:r>
      <w:r w:rsidR="005B7FD5">
        <w:rPr>
          <w:rFonts w:ascii="Arial" w:hAnsi="Arial" w:cs="Arial"/>
          <w:lang w:val="en-US"/>
        </w:rPr>
        <w:t xml:space="preserve">well-being serves a great purpose within the curriculum </w:t>
      </w:r>
      <w:r w:rsidR="00C44717">
        <w:rPr>
          <w:rFonts w:ascii="Arial" w:hAnsi="Arial" w:cs="Arial"/>
          <w:lang w:val="en-US"/>
        </w:rPr>
        <w:t xml:space="preserve">and has far more benefits </w:t>
      </w:r>
      <w:r w:rsidR="00B97126">
        <w:rPr>
          <w:rFonts w:ascii="Arial" w:hAnsi="Arial" w:cs="Arial"/>
          <w:lang w:val="en-US"/>
        </w:rPr>
        <w:t>than not</w:t>
      </w:r>
      <w:r w:rsidR="00582B9A">
        <w:rPr>
          <w:rFonts w:ascii="Arial" w:hAnsi="Arial" w:cs="Arial"/>
          <w:lang w:val="en-US"/>
        </w:rPr>
        <w:t xml:space="preserve"> and</w:t>
      </w:r>
      <w:r w:rsidR="006742F5">
        <w:rPr>
          <w:rFonts w:ascii="Arial" w:hAnsi="Arial" w:cs="Arial"/>
          <w:lang w:val="en-US"/>
        </w:rPr>
        <w:t xml:space="preserve"> it </w:t>
      </w:r>
      <w:r w:rsidR="000D486D">
        <w:rPr>
          <w:rFonts w:ascii="Arial" w:hAnsi="Arial" w:cs="Arial"/>
          <w:lang w:val="en-US"/>
        </w:rPr>
        <w:t xml:space="preserve">underpins </w:t>
      </w:r>
      <w:r w:rsidR="009E69CD">
        <w:rPr>
          <w:rFonts w:ascii="Arial" w:hAnsi="Arial" w:cs="Arial"/>
          <w:lang w:val="en-US"/>
        </w:rPr>
        <w:t xml:space="preserve">almost everything that children and adults undertake. </w:t>
      </w:r>
      <w:r w:rsidR="00582B9A">
        <w:rPr>
          <w:rFonts w:ascii="Arial" w:hAnsi="Arial" w:cs="Arial"/>
          <w:lang w:val="en-US"/>
        </w:rPr>
        <w:t>In the context of the critical incident, it simply would not h</w:t>
      </w:r>
      <w:r w:rsidR="00D701CE">
        <w:rPr>
          <w:rFonts w:ascii="Arial" w:hAnsi="Arial" w:cs="Arial"/>
          <w:lang w:val="en-US"/>
        </w:rPr>
        <w:t xml:space="preserve">ave occurred had the child not had a great support around him allowing him to </w:t>
      </w:r>
      <w:r w:rsidR="006610C5">
        <w:rPr>
          <w:rFonts w:ascii="Arial" w:hAnsi="Arial" w:cs="Arial"/>
          <w:lang w:val="en-US"/>
        </w:rPr>
        <w:t>discover</w:t>
      </w:r>
      <w:r w:rsidR="00D701CE">
        <w:rPr>
          <w:rFonts w:ascii="Arial" w:hAnsi="Arial" w:cs="Arial"/>
          <w:lang w:val="en-US"/>
        </w:rPr>
        <w:t xml:space="preserve">, </w:t>
      </w:r>
      <w:r w:rsidR="00B83A93">
        <w:rPr>
          <w:rFonts w:ascii="Arial" w:hAnsi="Arial" w:cs="Arial"/>
          <w:lang w:val="en-US"/>
        </w:rPr>
        <w:t>develop</w:t>
      </w:r>
      <w:r w:rsidR="00D701CE">
        <w:rPr>
          <w:rFonts w:ascii="Arial" w:hAnsi="Arial" w:cs="Arial"/>
          <w:lang w:val="en-US"/>
        </w:rPr>
        <w:t xml:space="preserve"> and</w:t>
      </w:r>
      <w:r w:rsidR="00AF1B01">
        <w:rPr>
          <w:rFonts w:ascii="Arial" w:hAnsi="Arial" w:cs="Arial"/>
          <w:lang w:val="en-US"/>
        </w:rPr>
        <w:t xml:space="preserve"> </w:t>
      </w:r>
      <w:r w:rsidR="004B50E7">
        <w:rPr>
          <w:rFonts w:ascii="Arial" w:hAnsi="Arial" w:cs="Arial"/>
          <w:lang w:val="en-US"/>
        </w:rPr>
        <w:t>to be content</w:t>
      </w:r>
      <w:r w:rsidR="00507E40">
        <w:rPr>
          <w:rFonts w:ascii="Arial" w:hAnsi="Arial" w:cs="Arial"/>
          <w:lang w:val="en-US"/>
        </w:rPr>
        <w:t xml:space="preserve">. </w:t>
      </w:r>
      <w:r w:rsidR="00D7437F">
        <w:rPr>
          <w:rFonts w:ascii="Arial" w:hAnsi="Arial" w:cs="Arial"/>
          <w:lang w:val="en-US"/>
        </w:rPr>
        <w:t xml:space="preserve">However, it is vital to note that previously in the session the teacher uses De Bono’s Thinking Hat in order to help the children activate prior knowledge as well as begin to think deeper. It could be argued that this is what helped student x answer in the manner that they did and not his emotional intelligence, well-being or cognitive development. </w:t>
      </w:r>
    </w:p>
    <w:p w14:paraId="47DDFFB2" w14:textId="77777777" w:rsidR="00960CF2" w:rsidRDefault="00960CF2" w:rsidP="00B96F38">
      <w:pPr>
        <w:spacing w:line="360" w:lineRule="auto"/>
        <w:rPr>
          <w:rFonts w:ascii="Arial" w:hAnsi="Arial" w:cs="Arial"/>
        </w:rPr>
      </w:pPr>
    </w:p>
    <w:p w14:paraId="471693D4" w14:textId="09ACDE6F" w:rsidR="00415048" w:rsidRDefault="00C27925" w:rsidP="00B96F38">
      <w:pPr>
        <w:spacing w:line="360" w:lineRule="auto"/>
        <w:rPr>
          <w:rFonts w:ascii="Arial" w:hAnsi="Arial" w:cs="Arial"/>
        </w:rPr>
      </w:pPr>
      <w:r>
        <w:rPr>
          <w:rFonts w:ascii="Arial" w:hAnsi="Arial" w:cs="Arial"/>
        </w:rPr>
        <w:t xml:space="preserve">Using </w:t>
      </w:r>
      <w:r w:rsidR="004E6727">
        <w:rPr>
          <w:rFonts w:ascii="Arial" w:hAnsi="Arial" w:cs="Arial"/>
        </w:rPr>
        <w:t xml:space="preserve">Brookfield’s (1998) approach to reflective practice, </w:t>
      </w:r>
      <w:r w:rsidR="003122D6">
        <w:rPr>
          <w:rFonts w:ascii="Arial" w:hAnsi="Arial" w:cs="Arial"/>
        </w:rPr>
        <w:t>I have considered how t</w:t>
      </w:r>
      <w:r w:rsidR="00436E48">
        <w:rPr>
          <w:rFonts w:ascii="Arial" w:hAnsi="Arial" w:cs="Arial"/>
        </w:rPr>
        <w:t>he</w:t>
      </w:r>
      <w:r w:rsidR="00A13639">
        <w:rPr>
          <w:rFonts w:ascii="Arial" w:hAnsi="Arial" w:cs="Arial"/>
        </w:rPr>
        <w:t xml:space="preserve"> critical incident </w:t>
      </w:r>
      <w:r w:rsidR="00AE4D63">
        <w:rPr>
          <w:rFonts w:ascii="Arial" w:hAnsi="Arial" w:cs="Arial"/>
        </w:rPr>
        <w:t>ha</w:t>
      </w:r>
      <w:r w:rsidR="00681BA0">
        <w:rPr>
          <w:rFonts w:ascii="Arial" w:hAnsi="Arial" w:cs="Arial"/>
        </w:rPr>
        <w:t>s</w:t>
      </w:r>
      <w:r w:rsidR="00AE4D63">
        <w:rPr>
          <w:rFonts w:ascii="Arial" w:hAnsi="Arial" w:cs="Arial"/>
        </w:rPr>
        <w:t xml:space="preserve"> been viewed from </w:t>
      </w:r>
      <w:r w:rsidR="00B229CD">
        <w:rPr>
          <w:rFonts w:ascii="Arial" w:hAnsi="Arial" w:cs="Arial"/>
        </w:rPr>
        <w:t xml:space="preserve">my own lens as the learner, the learners’ eyes, our </w:t>
      </w:r>
      <w:r w:rsidR="003345A0">
        <w:rPr>
          <w:rFonts w:ascii="Arial" w:hAnsi="Arial" w:cs="Arial"/>
        </w:rPr>
        <w:t>colleague’s</w:t>
      </w:r>
      <w:r w:rsidR="00B229CD">
        <w:rPr>
          <w:rFonts w:ascii="Arial" w:hAnsi="Arial" w:cs="Arial"/>
        </w:rPr>
        <w:t xml:space="preserve"> perspective and from a theoretical literature perspective</w:t>
      </w:r>
      <w:r w:rsidR="001A42D6">
        <w:rPr>
          <w:rFonts w:ascii="Arial" w:hAnsi="Arial" w:cs="Arial"/>
        </w:rPr>
        <w:t>.</w:t>
      </w:r>
      <w:r w:rsidR="001B39DB">
        <w:rPr>
          <w:rFonts w:ascii="Arial" w:hAnsi="Arial" w:cs="Arial"/>
        </w:rPr>
        <w:t xml:space="preserve"> Brookfield (1998) says that when one reviews their own practice through these lenses, it allows that individual to become </w:t>
      </w:r>
      <w:r w:rsidR="006C4408">
        <w:rPr>
          <w:rFonts w:ascii="Arial" w:hAnsi="Arial" w:cs="Arial"/>
        </w:rPr>
        <w:t>more</w:t>
      </w:r>
      <w:r w:rsidR="00EE2AEB">
        <w:rPr>
          <w:rFonts w:ascii="Arial" w:hAnsi="Arial" w:cs="Arial"/>
        </w:rPr>
        <w:t xml:space="preserve"> aware </w:t>
      </w:r>
      <w:r w:rsidR="00AF512C">
        <w:rPr>
          <w:rFonts w:ascii="Arial" w:hAnsi="Arial" w:cs="Arial"/>
        </w:rPr>
        <w:t xml:space="preserve">of certain dynamics </w:t>
      </w:r>
      <w:r w:rsidR="009D42EB">
        <w:rPr>
          <w:rFonts w:ascii="Arial" w:hAnsi="Arial" w:cs="Arial"/>
        </w:rPr>
        <w:t xml:space="preserve">within their </w:t>
      </w:r>
      <w:r w:rsidR="00151B5E">
        <w:rPr>
          <w:rFonts w:ascii="Arial" w:hAnsi="Arial" w:cs="Arial"/>
        </w:rPr>
        <w:t>practice</w:t>
      </w:r>
      <w:r w:rsidR="009D42EB">
        <w:rPr>
          <w:rFonts w:ascii="Arial" w:hAnsi="Arial" w:cs="Arial"/>
        </w:rPr>
        <w:t xml:space="preserve"> setting they </w:t>
      </w:r>
      <w:r w:rsidR="00AF512C">
        <w:rPr>
          <w:rFonts w:ascii="Arial" w:hAnsi="Arial" w:cs="Arial"/>
        </w:rPr>
        <w:t>previously</w:t>
      </w:r>
      <w:r w:rsidR="00B776BA">
        <w:rPr>
          <w:rFonts w:ascii="Arial" w:hAnsi="Arial" w:cs="Arial"/>
        </w:rPr>
        <w:t xml:space="preserve"> had</w:t>
      </w:r>
      <w:r w:rsidR="00AF512C">
        <w:rPr>
          <w:rFonts w:ascii="Arial" w:hAnsi="Arial" w:cs="Arial"/>
        </w:rPr>
        <w:t xml:space="preserve"> not considered. </w:t>
      </w:r>
      <w:r w:rsidR="001A42D6">
        <w:rPr>
          <w:rFonts w:ascii="Arial" w:hAnsi="Arial" w:cs="Arial"/>
        </w:rPr>
        <w:t>As</w:t>
      </w:r>
      <w:r w:rsidR="00AE4D63">
        <w:rPr>
          <w:rFonts w:ascii="Arial" w:hAnsi="Arial" w:cs="Arial"/>
        </w:rPr>
        <w:t xml:space="preserve"> mentioned previously, </w:t>
      </w:r>
      <w:r w:rsidR="001A42D6">
        <w:rPr>
          <w:rFonts w:ascii="Arial" w:hAnsi="Arial" w:cs="Arial"/>
        </w:rPr>
        <w:t>student x</w:t>
      </w:r>
      <w:r w:rsidR="00AE4D63">
        <w:rPr>
          <w:rFonts w:ascii="Arial" w:hAnsi="Arial" w:cs="Arial"/>
        </w:rPr>
        <w:t xml:space="preserve"> must have </w:t>
      </w:r>
      <w:r w:rsidR="0033681E">
        <w:rPr>
          <w:rFonts w:ascii="Arial" w:hAnsi="Arial" w:cs="Arial"/>
        </w:rPr>
        <w:t xml:space="preserve">a considerable amount of confidence and </w:t>
      </w:r>
      <w:r w:rsidR="007B05E0">
        <w:rPr>
          <w:rFonts w:ascii="Arial" w:hAnsi="Arial" w:cs="Arial"/>
        </w:rPr>
        <w:t>self-assurance</w:t>
      </w:r>
      <w:r w:rsidR="0033681E">
        <w:rPr>
          <w:rFonts w:ascii="Arial" w:hAnsi="Arial" w:cs="Arial"/>
        </w:rPr>
        <w:t xml:space="preserve"> </w:t>
      </w:r>
      <w:r w:rsidR="007B05E0">
        <w:rPr>
          <w:rFonts w:ascii="Arial" w:hAnsi="Arial" w:cs="Arial"/>
        </w:rPr>
        <w:t xml:space="preserve">in order </w:t>
      </w:r>
      <w:r w:rsidR="001A42D6">
        <w:rPr>
          <w:rFonts w:ascii="Arial" w:hAnsi="Arial" w:cs="Arial"/>
        </w:rPr>
        <w:t>to have answered the question posed by the teacher. However, after</w:t>
      </w:r>
      <w:r w:rsidR="004563AA" w:rsidRPr="00F204E4">
        <w:rPr>
          <w:rFonts w:ascii="Arial" w:hAnsi="Arial" w:cs="Arial"/>
        </w:rPr>
        <w:t xml:space="preserve"> the child gives </w:t>
      </w:r>
      <w:r w:rsidR="00011F53">
        <w:rPr>
          <w:rFonts w:ascii="Arial" w:hAnsi="Arial" w:cs="Arial"/>
        </w:rPr>
        <w:t>the</w:t>
      </w:r>
      <w:r w:rsidR="004563AA" w:rsidRPr="00F204E4">
        <w:rPr>
          <w:rFonts w:ascii="Arial" w:hAnsi="Arial" w:cs="Arial"/>
        </w:rPr>
        <w:t xml:space="preserve"> answer</w:t>
      </w:r>
      <w:r w:rsidR="00101879">
        <w:rPr>
          <w:rFonts w:ascii="Arial" w:hAnsi="Arial" w:cs="Arial"/>
        </w:rPr>
        <w:t xml:space="preserve"> </w:t>
      </w:r>
      <w:r w:rsidR="004563AA" w:rsidRPr="00F204E4">
        <w:rPr>
          <w:rFonts w:ascii="Arial" w:hAnsi="Arial" w:cs="Arial"/>
        </w:rPr>
        <w:t xml:space="preserve">the teacher </w:t>
      </w:r>
      <w:r w:rsidR="00F204E4" w:rsidRPr="00F204E4">
        <w:rPr>
          <w:rFonts w:ascii="Arial" w:hAnsi="Arial" w:cs="Arial"/>
        </w:rPr>
        <w:t>says,</w:t>
      </w:r>
      <w:r w:rsidR="004563AA" w:rsidRPr="00F204E4">
        <w:rPr>
          <w:rFonts w:ascii="Arial" w:hAnsi="Arial" w:cs="Arial"/>
        </w:rPr>
        <w:t xml:space="preserve"> ‘you thought the Hulk too</w:t>
      </w:r>
      <w:r w:rsidR="00E209DE">
        <w:rPr>
          <w:rFonts w:ascii="Arial" w:hAnsi="Arial" w:cs="Arial"/>
        </w:rPr>
        <w:t>?</w:t>
      </w:r>
      <w:r w:rsidR="004563AA" w:rsidRPr="00F204E4">
        <w:rPr>
          <w:rFonts w:ascii="Arial" w:hAnsi="Arial" w:cs="Arial"/>
        </w:rPr>
        <w:t xml:space="preserve">’ and moves on to the next child. </w:t>
      </w:r>
    </w:p>
    <w:p w14:paraId="346572F7" w14:textId="18341EAC" w:rsidR="0028179A" w:rsidRDefault="00CE394F" w:rsidP="00B96F38">
      <w:pPr>
        <w:spacing w:line="360" w:lineRule="auto"/>
        <w:rPr>
          <w:rFonts w:ascii="Arial" w:hAnsi="Arial" w:cs="Arial"/>
        </w:rPr>
      </w:pPr>
      <w:r>
        <w:rPr>
          <w:rFonts w:ascii="Arial" w:hAnsi="Arial" w:cs="Arial"/>
        </w:rPr>
        <w:t>From my own personal lens as the observer,</w:t>
      </w:r>
      <w:r w:rsidR="001C4406">
        <w:rPr>
          <w:rFonts w:ascii="Arial" w:hAnsi="Arial" w:cs="Arial"/>
        </w:rPr>
        <w:t xml:space="preserve"> I would say to progress</w:t>
      </w:r>
      <w:r w:rsidR="00684A97">
        <w:rPr>
          <w:rFonts w:ascii="Arial" w:hAnsi="Arial" w:cs="Arial"/>
        </w:rPr>
        <w:t xml:space="preserve"> the </w:t>
      </w:r>
      <w:r w:rsidR="00923CA5">
        <w:rPr>
          <w:rFonts w:ascii="Arial" w:hAnsi="Arial" w:cs="Arial"/>
        </w:rPr>
        <w:t>child’s</w:t>
      </w:r>
      <w:r w:rsidR="00920008">
        <w:rPr>
          <w:rFonts w:ascii="Arial" w:hAnsi="Arial" w:cs="Arial"/>
        </w:rPr>
        <w:t xml:space="preserve"> learning</w:t>
      </w:r>
      <w:r w:rsidR="004563AA" w:rsidRPr="00F204E4">
        <w:rPr>
          <w:rFonts w:ascii="Arial" w:hAnsi="Arial" w:cs="Arial"/>
        </w:rPr>
        <w:t xml:space="preserve">, the teacher could have gone into a more </w:t>
      </w:r>
      <w:r w:rsidR="00422F6B" w:rsidRPr="00F204E4">
        <w:rPr>
          <w:rFonts w:ascii="Arial" w:hAnsi="Arial" w:cs="Arial"/>
        </w:rPr>
        <w:t>in-depth</w:t>
      </w:r>
      <w:r w:rsidR="004563AA" w:rsidRPr="00F204E4">
        <w:rPr>
          <w:rFonts w:ascii="Arial" w:hAnsi="Arial" w:cs="Arial"/>
        </w:rPr>
        <w:t xml:space="preserve"> conversation with </w:t>
      </w:r>
      <w:r w:rsidR="00E71EA5">
        <w:rPr>
          <w:rFonts w:ascii="Arial" w:hAnsi="Arial" w:cs="Arial"/>
        </w:rPr>
        <w:t>student x</w:t>
      </w:r>
      <w:r w:rsidR="004563AA" w:rsidRPr="00F204E4">
        <w:rPr>
          <w:rFonts w:ascii="Arial" w:hAnsi="Arial" w:cs="Arial"/>
        </w:rPr>
        <w:t xml:space="preserve"> to further develop his justifying skills by simply asking what were your reasons for thinking Thor, can he do anything differnet or better than Hulk? This would have allowed the child to think deeper into his already quite sophisticated answer and will challenge him fur</w:t>
      </w:r>
      <w:r w:rsidR="004F547D">
        <w:rPr>
          <w:rFonts w:ascii="Arial" w:hAnsi="Arial" w:cs="Arial"/>
        </w:rPr>
        <w:t>th</w:t>
      </w:r>
      <w:r w:rsidR="004563AA" w:rsidRPr="00F204E4">
        <w:rPr>
          <w:rFonts w:ascii="Arial" w:hAnsi="Arial" w:cs="Arial"/>
        </w:rPr>
        <w:t xml:space="preserve">er. </w:t>
      </w:r>
      <w:r w:rsidR="00FD04C9">
        <w:rPr>
          <w:rFonts w:ascii="Arial" w:hAnsi="Arial" w:cs="Arial"/>
        </w:rPr>
        <w:t xml:space="preserve">It would have also helped </w:t>
      </w:r>
      <w:r w:rsidR="00F40A53">
        <w:rPr>
          <w:rFonts w:ascii="Arial" w:hAnsi="Arial" w:cs="Arial"/>
        </w:rPr>
        <w:t>student x</w:t>
      </w:r>
      <w:r w:rsidR="00FD04C9">
        <w:rPr>
          <w:rFonts w:ascii="Arial" w:hAnsi="Arial" w:cs="Arial"/>
        </w:rPr>
        <w:t xml:space="preserve"> </w:t>
      </w:r>
      <w:r w:rsidR="0041219D">
        <w:rPr>
          <w:rFonts w:ascii="Arial" w:hAnsi="Arial" w:cs="Arial"/>
        </w:rPr>
        <w:t xml:space="preserve">think more about his </w:t>
      </w:r>
      <w:r w:rsidR="00DB26DB">
        <w:rPr>
          <w:rFonts w:ascii="Arial" w:hAnsi="Arial" w:cs="Arial"/>
        </w:rPr>
        <w:t xml:space="preserve">own </w:t>
      </w:r>
      <w:r w:rsidR="0041219D">
        <w:rPr>
          <w:rFonts w:ascii="Arial" w:hAnsi="Arial" w:cs="Arial"/>
        </w:rPr>
        <w:t xml:space="preserve">answer and also </w:t>
      </w:r>
      <w:r w:rsidR="001D0895">
        <w:rPr>
          <w:rFonts w:ascii="Arial" w:hAnsi="Arial" w:cs="Arial"/>
        </w:rPr>
        <w:t xml:space="preserve">help his peers </w:t>
      </w:r>
      <w:r w:rsidR="00AA40B0">
        <w:rPr>
          <w:rFonts w:ascii="Arial" w:hAnsi="Arial" w:cs="Arial"/>
        </w:rPr>
        <w:t xml:space="preserve">consider things from a different perspective. </w:t>
      </w:r>
      <w:r w:rsidR="00CD4F7A">
        <w:rPr>
          <w:rFonts w:ascii="Arial" w:hAnsi="Arial" w:cs="Arial"/>
        </w:rPr>
        <w:t xml:space="preserve">This </w:t>
      </w:r>
      <w:r w:rsidR="00723F72">
        <w:rPr>
          <w:rFonts w:ascii="Arial" w:hAnsi="Arial" w:cs="Arial"/>
        </w:rPr>
        <w:t>is known as coaching which is described by</w:t>
      </w:r>
      <w:r w:rsidR="00C237A0">
        <w:rPr>
          <w:rFonts w:ascii="Arial" w:hAnsi="Arial" w:cs="Arial"/>
        </w:rPr>
        <w:t xml:space="preserve"> </w:t>
      </w:r>
      <w:r w:rsidR="005E4F31">
        <w:rPr>
          <w:rFonts w:ascii="Arial" w:hAnsi="Arial" w:cs="Arial"/>
        </w:rPr>
        <w:t>Ives (</w:t>
      </w:r>
      <w:r w:rsidR="00793B2B">
        <w:rPr>
          <w:rFonts w:ascii="Arial" w:hAnsi="Arial" w:cs="Arial"/>
        </w:rPr>
        <w:t>2008</w:t>
      </w:r>
      <w:r w:rsidR="005E4F31">
        <w:rPr>
          <w:rFonts w:ascii="Arial" w:hAnsi="Arial" w:cs="Arial"/>
        </w:rPr>
        <w:t xml:space="preserve">) as increasingly underpinned in </w:t>
      </w:r>
      <w:r w:rsidR="005E4F31">
        <w:rPr>
          <w:rFonts w:ascii="Arial" w:hAnsi="Arial" w:cs="Arial"/>
        </w:rPr>
        <w:lastRenderedPageBreak/>
        <w:t xml:space="preserve">the guidance of personal development </w:t>
      </w:r>
      <w:r w:rsidR="00CA1A83">
        <w:rPr>
          <w:rFonts w:ascii="Arial" w:hAnsi="Arial" w:cs="Arial"/>
        </w:rPr>
        <w:t>and aim</w:t>
      </w:r>
      <w:r w:rsidR="002517B2">
        <w:rPr>
          <w:rFonts w:ascii="Arial" w:hAnsi="Arial" w:cs="Arial"/>
        </w:rPr>
        <w:t>s</w:t>
      </w:r>
      <w:r w:rsidR="00CA1A83">
        <w:rPr>
          <w:rFonts w:ascii="Arial" w:hAnsi="Arial" w:cs="Arial"/>
        </w:rPr>
        <w:t xml:space="preserve"> to go deeper and prolong the </w:t>
      </w:r>
      <w:r w:rsidR="00171CDC">
        <w:rPr>
          <w:rFonts w:ascii="Arial" w:hAnsi="Arial" w:cs="Arial"/>
        </w:rPr>
        <w:t>experience</w:t>
      </w:r>
      <w:r w:rsidR="00404AE8">
        <w:rPr>
          <w:rFonts w:ascii="Arial" w:hAnsi="Arial" w:cs="Arial"/>
        </w:rPr>
        <w:t>.</w:t>
      </w:r>
      <w:r w:rsidR="00C237A0">
        <w:rPr>
          <w:rFonts w:ascii="Arial" w:hAnsi="Arial" w:cs="Arial"/>
        </w:rPr>
        <w:t xml:space="preserve"> </w:t>
      </w:r>
      <w:r w:rsidR="009022A4">
        <w:rPr>
          <w:rFonts w:ascii="Arial" w:hAnsi="Arial" w:cs="Arial"/>
        </w:rPr>
        <w:t>Lotthouse et al (2010)</w:t>
      </w:r>
      <w:r w:rsidR="00D936D0">
        <w:rPr>
          <w:rFonts w:ascii="Arial" w:hAnsi="Arial" w:cs="Arial"/>
        </w:rPr>
        <w:t xml:space="preserve"> argues that </w:t>
      </w:r>
      <w:r w:rsidR="005050F7">
        <w:rPr>
          <w:rFonts w:ascii="Arial" w:hAnsi="Arial" w:cs="Arial"/>
        </w:rPr>
        <w:t xml:space="preserve">coaching </w:t>
      </w:r>
      <w:r w:rsidR="00D34D9C">
        <w:rPr>
          <w:rFonts w:ascii="Arial" w:hAnsi="Arial" w:cs="Arial"/>
        </w:rPr>
        <w:t>can be used to support students</w:t>
      </w:r>
      <w:r w:rsidR="00054383">
        <w:rPr>
          <w:rFonts w:ascii="Arial" w:hAnsi="Arial" w:cs="Arial"/>
        </w:rPr>
        <w:t xml:space="preserve"> and </w:t>
      </w:r>
      <w:r w:rsidR="00D77C9B">
        <w:rPr>
          <w:rFonts w:ascii="Arial" w:hAnsi="Arial" w:cs="Arial"/>
        </w:rPr>
        <w:t xml:space="preserve">includes two of the most </w:t>
      </w:r>
      <w:r w:rsidR="004663CE">
        <w:rPr>
          <w:rFonts w:ascii="Arial" w:hAnsi="Arial" w:cs="Arial"/>
        </w:rPr>
        <w:t>essential ingredients to learning, challenge and feedback in teachers.</w:t>
      </w:r>
      <w:r w:rsidR="005C7C8B">
        <w:rPr>
          <w:rFonts w:ascii="Arial" w:hAnsi="Arial" w:cs="Arial"/>
        </w:rPr>
        <w:t xml:space="preserve"> </w:t>
      </w:r>
      <w:r w:rsidR="004D6864">
        <w:rPr>
          <w:rFonts w:ascii="Arial" w:hAnsi="Arial" w:cs="Arial"/>
        </w:rPr>
        <w:t>Thus,</w:t>
      </w:r>
      <w:r w:rsidR="005C7C8B">
        <w:rPr>
          <w:rFonts w:ascii="Arial" w:hAnsi="Arial" w:cs="Arial"/>
        </w:rPr>
        <w:t xml:space="preserve"> the teacher could have benefited greatly from </w:t>
      </w:r>
      <w:r w:rsidR="006323C9">
        <w:rPr>
          <w:rFonts w:ascii="Arial" w:hAnsi="Arial" w:cs="Arial"/>
        </w:rPr>
        <w:t>using the coaching technique</w:t>
      </w:r>
      <w:r w:rsidR="002C364F">
        <w:rPr>
          <w:rFonts w:ascii="Arial" w:hAnsi="Arial" w:cs="Arial"/>
        </w:rPr>
        <w:t xml:space="preserve"> </w:t>
      </w:r>
      <w:r w:rsidR="00BA130C">
        <w:rPr>
          <w:rFonts w:ascii="Arial" w:hAnsi="Arial" w:cs="Arial"/>
        </w:rPr>
        <w:t>and I will put great emphasis on this in my own teaching practice. S</w:t>
      </w:r>
      <w:r w:rsidR="004D6864">
        <w:rPr>
          <w:rFonts w:ascii="Arial" w:hAnsi="Arial" w:cs="Arial"/>
        </w:rPr>
        <w:t xml:space="preserve">tudent x could </w:t>
      </w:r>
      <w:r w:rsidR="00FD34A0">
        <w:rPr>
          <w:rFonts w:ascii="Arial" w:hAnsi="Arial" w:cs="Arial"/>
        </w:rPr>
        <w:t xml:space="preserve">have been intellectually challenged and given the teacher feedback to develop their own next teaching steps as well as </w:t>
      </w:r>
      <w:r w:rsidR="003E3C83">
        <w:rPr>
          <w:rFonts w:ascii="Arial" w:hAnsi="Arial" w:cs="Arial"/>
        </w:rPr>
        <w:t xml:space="preserve">increasing </w:t>
      </w:r>
      <w:r w:rsidR="00C62589">
        <w:rPr>
          <w:rFonts w:ascii="Arial" w:hAnsi="Arial" w:cs="Arial"/>
        </w:rPr>
        <w:t xml:space="preserve">learning possibilities within that moment. </w:t>
      </w:r>
      <w:r w:rsidR="0028179A">
        <w:rPr>
          <w:rFonts w:ascii="Arial" w:hAnsi="Arial" w:cs="Arial"/>
        </w:rPr>
        <w:t>Similarly, regarding Blank</w:t>
      </w:r>
      <w:r w:rsidR="001A5D62">
        <w:rPr>
          <w:rFonts w:ascii="Arial" w:hAnsi="Arial" w:cs="Arial"/>
        </w:rPr>
        <w:t>’</w:t>
      </w:r>
      <w:r w:rsidR="0028179A">
        <w:rPr>
          <w:rFonts w:ascii="Arial" w:hAnsi="Arial" w:cs="Arial"/>
        </w:rPr>
        <w:t>s Level of Questioning (1986) children respond well to simply questions like what, who</w:t>
      </w:r>
      <w:r w:rsidR="0078708D">
        <w:rPr>
          <w:rFonts w:ascii="Arial" w:hAnsi="Arial" w:cs="Arial"/>
        </w:rPr>
        <w:t xml:space="preserve">, where because they tend to have </w:t>
      </w:r>
      <w:r w:rsidR="00C90C42">
        <w:rPr>
          <w:rFonts w:ascii="Arial" w:hAnsi="Arial" w:cs="Arial"/>
        </w:rPr>
        <w:t xml:space="preserve">one worded </w:t>
      </w:r>
      <w:r w:rsidR="003E2390">
        <w:rPr>
          <w:rFonts w:ascii="Arial" w:hAnsi="Arial" w:cs="Arial"/>
        </w:rPr>
        <w:t>answer’s</w:t>
      </w:r>
      <w:r w:rsidR="00697BBB">
        <w:rPr>
          <w:rFonts w:ascii="Arial" w:hAnsi="Arial" w:cs="Arial"/>
        </w:rPr>
        <w:t xml:space="preserve"> and are </w:t>
      </w:r>
      <w:r w:rsidR="00A55B72">
        <w:rPr>
          <w:rFonts w:ascii="Arial" w:hAnsi="Arial" w:cs="Arial"/>
        </w:rPr>
        <w:t>easy to comprehend. However, when a teacher poses the question ‘why’</w:t>
      </w:r>
      <w:r w:rsidR="003E2390">
        <w:rPr>
          <w:rFonts w:ascii="Arial" w:hAnsi="Arial" w:cs="Arial"/>
        </w:rPr>
        <w:t xml:space="preserve">, this </w:t>
      </w:r>
      <w:r w:rsidR="00BE069A">
        <w:rPr>
          <w:rFonts w:ascii="Arial" w:hAnsi="Arial" w:cs="Arial"/>
        </w:rPr>
        <w:t xml:space="preserve">helps children think more deeply and philosophically about the topic in question. </w:t>
      </w:r>
      <w:r w:rsidR="00436343">
        <w:rPr>
          <w:rFonts w:ascii="Arial" w:hAnsi="Arial" w:cs="Arial"/>
        </w:rPr>
        <w:t xml:space="preserve">Although this technique </w:t>
      </w:r>
      <w:r w:rsidR="001A5D62">
        <w:rPr>
          <w:rFonts w:ascii="Arial" w:hAnsi="Arial" w:cs="Arial"/>
        </w:rPr>
        <w:t xml:space="preserve">was initially </w:t>
      </w:r>
      <w:r w:rsidR="00E51E20">
        <w:rPr>
          <w:rFonts w:ascii="Arial" w:hAnsi="Arial" w:cs="Arial"/>
        </w:rPr>
        <w:t xml:space="preserve">designed based upon </w:t>
      </w:r>
      <w:r w:rsidR="00EA6233">
        <w:rPr>
          <w:rFonts w:ascii="Arial" w:hAnsi="Arial" w:cs="Arial"/>
        </w:rPr>
        <w:t xml:space="preserve">children with additional learning needs, it can be </w:t>
      </w:r>
      <w:r w:rsidR="00D02B6A">
        <w:rPr>
          <w:rFonts w:ascii="Arial" w:hAnsi="Arial" w:cs="Arial"/>
        </w:rPr>
        <w:t xml:space="preserve">linked within a mainstream classroom </w:t>
      </w:r>
      <w:r w:rsidR="00D852E9">
        <w:rPr>
          <w:rFonts w:ascii="Arial" w:hAnsi="Arial" w:cs="Arial"/>
        </w:rPr>
        <w:t xml:space="preserve">also. </w:t>
      </w:r>
      <w:r w:rsidR="000044C6">
        <w:rPr>
          <w:rFonts w:ascii="Arial" w:hAnsi="Arial" w:cs="Arial"/>
        </w:rPr>
        <w:t xml:space="preserve">If the teacher had simply asked ‘why’ </w:t>
      </w:r>
      <w:r w:rsidR="002377EA">
        <w:rPr>
          <w:rFonts w:ascii="Arial" w:hAnsi="Arial" w:cs="Arial"/>
        </w:rPr>
        <w:t xml:space="preserve">to student x, </w:t>
      </w:r>
      <w:r w:rsidR="007F249F">
        <w:rPr>
          <w:rFonts w:ascii="Arial" w:hAnsi="Arial" w:cs="Arial"/>
        </w:rPr>
        <w:t xml:space="preserve">it could have helped them think deeply </w:t>
      </w:r>
      <w:r w:rsidR="00A81FB8">
        <w:rPr>
          <w:rFonts w:ascii="Arial" w:hAnsi="Arial" w:cs="Arial"/>
        </w:rPr>
        <w:t xml:space="preserve">as well as developing their justifying skills helping them to become an ambitious, capable learner. </w:t>
      </w:r>
    </w:p>
    <w:p w14:paraId="6F770F98" w14:textId="295C20FB" w:rsidR="0062161C" w:rsidRDefault="0062161C" w:rsidP="00B96F38">
      <w:pPr>
        <w:spacing w:line="360" w:lineRule="auto"/>
        <w:rPr>
          <w:rFonts w:ascii="Arial" w:hAnsi="Arial" w:cs="Arial"/>
        </w:rPr>
      </w:pPr>
      <w:r>
        <w:rPr>
          <w:rFonts w:ascii="Arial" w:hAnsi="Arial" w:cs="Arial"/>
        </w:rPr>
        <w:t>From the lens of the learner</w:t>
      </w:r>
      <w:r w:rsidR="00C06ED6">
        <w:rPr>
          <w:rFonts w:ascii="Arial" w:hAnsi="Arial" w:cs="Arial"/>
        </w:rPr>
        <w:t xml:space="preserve">, it probably would have given </w:t>
      </w:r>
      <w:r w:rsidR="00994102">
        <w:rPr>
          <w:rFonts w:ascii="Arial" w:hAnsi="Arial" w:cs="Arial"/>
        </w:rPr>
        <w:t xml:space="preserve">student x </w:t>
      </w:r>
      <w:r w:rsidR="00C06ED6">
        <w:rPr>
          <w:rFonts w:ascii="Arial" w:hAnsi="Arial" w:cs="Arial"/>
        </w:rPr>
        <w:t xml:space="preserve">great pride in answering the question </w:t>
      </w:r>
      <w:r w:rsidR="000C0E20">
        <w:rPr>
          <w:rFonts w:ascii="Arial" w:hAnsi="Arial" w:cs="Arial"/>
        </w:rPr>
        <w:t xml:space="preserve">and </w:t>
      </w:r>
      <w:r w:rsidR="009813FC">
        <w:rPr>
          <w:rFonts w:ascii="Arial" w:hAnsi="Arial" w:cs="Arial"/>
        </w:rPr>
        <w:t>more than likel</w:t>
      </w:r>
      <w:r w:rsidR="006D7797">
        <w:rPr>
          <w:rFonts w:ascii="Arial" w:hAnsi="Arial" w:cs="Arial"/>
        </w:rPr>
        <w:t xml:space="preserve">y </w:t>
      </w:r>
      <w:r w:rsidR="009813FC">
        <w:rPr>
          <w:rFonts w:ascii="Arial" w:hAnsi="Arial" w:cs="Arial"/>
        </w:rPr>
        <w:t xml:space="preserve">felt that </w:t>
      </w:r>
      <w:r w:rsidR="00994102">
        <w:rPr>
          <w:rFonts w:ascii="Arial" w:hAnsi="Arial" w:cs="Arial"/>
        </w:rPr>
        <w:t>th</w:t>
      </w:r>
      <w:r w:rsidR="005E7245">
        <w:rPr>
          <w:rFonts w:ascii="Arial" w:hAnsi="Arial" w:cs="Arial"/>
        </w:rPr>
        <w:t>ey</w:t>
      </w:r>
      <w:r w:rsidR="009813FC">
        <w:rPr>
          <w:rFonts w:ascii="Arial" w:hAnsi="Arial" w:cs="Arial"/>
        </w:rPr>
        <w:t xml:space="preserve"> needed</w:t>
      </w:r>
      <w:r w:rsidR="007F06A7">
        <w:rPr>
          <w:rFonts w:ascii="Arial" w:hAnsi="Arial" w:cs="Arial"/>
        </w:rPr>
        <w:t xml:space="preserve"> </w:t>
      </w:r>
      <w:r w:rsidR="001A0330">
        <w:rPr>
          <w:rFonts w:ascii="Arial" w:hAnsi="Arial" w:cs="Arial"/>
        </w:rPr>
        <w:t>more recognition</w:t>
      </w:r>
      <w:r w:rsidR="007F06A7">
        <w:rPr>
          <w:rFonts w:ascii="Arial" w:hAnsi="Arial" w:cs="Arial"/>
        </w:rPr>
        <w:t xml:space="preserve"> for answering the way </w:t>
      </w:r>
      <w:r w:rsidR="001563AF">
        <w:rPr>
          <w:rFonts w:ascii="Arial" w:hAnsi="Arial" w:cs="Arial"/>
        </w:rPr>
        <w:t xml:space="preserve">they </w:t>
      </w:r>
      <w:r w:rsidR="007F06A7">
        <w:rPr>
          <w:rFonts w:ascii="Arial" w:hAnsi="Arial" w:cs="Arial"/>
        </w:rPr>
        <w:t xml:space="preserve">did. However, </w:t>
      </w:r>
      <w:r w:rsidR="00B24267">
        <w:rPr>
          <w:rFonts w:ascii="Arial" w:hAnsi="Arial" w:cs="Arial"/>
        </w:rPr>
        <w:t>as</w:t>
      </w:r>
      <w:r w:rsidR="006F7B09">
        <w:rPr>
          <w:rFonts w:ascii="Arial" w:hAnsi="Arial" w:cs="Arial"/>
        </w:rPr>
        <w:t xml:space="preserve"> discussed earlier in this assignment, </w:t>
      </w:r>
      <w:r w:rsidR="004A653C">
        <w:rPr>
          <w:rFonts w:ascii="Arial" w:hAnsi="Arial" w:cs="Arial"/>
        </w:rPr>
        <w:t xml:space="preserve">they are </w:t>
      </w:r>
      <w:r w:rsidR="00194F98">
        <w:rPr>
          <w:rFonts w:ascii="Arial" w:hAnsi="Arial" w:cs="Arial"/>
        </w:rPr>
        <w:t>a confident and self-assured individual that may not have needed that justification</w:t>
      </w:r>
      <w:r w:rsidR="00736837">
        <w:rPr>
          <w:rFonts w:ascii="Arial" w:hAnsi="Arial" w:cs="Arial"/>
        </w:rPr>
        <w:t xml:space="preserve"> from a teacher. </w:t>
      </w:r>
      <w:r w:rsidR="00392E96">
        <w:rPr>
          <w:rFonts w:ascii="Arial" w:hAnsi="Arial" w:cs="Arial"/>
        </w:rPr>
        <w:t>Nonetheless</w:t>
      </w:r>
      <w:r w:rsidR="00D77803">
        <w:rPr>
          <w:rFonts w:ascii="Arial" w:hAnsi="Arial" w:cs="Arial"/>
        </w:rPr>
        <w:t xml:space="preserve">, moving on so quickly may have made him feel as though his </w:t>
      </w:r>
      <w:r w:rsidR="006927CC">
        <w:rPr>
          <w:rFonts w:ascii="Arial" w:hAnsi="Arial" w:cs="Arial"/>
        </w:rPr>
        <w:t>answer was not efficient or valid</w:t>
      </w:r>
      <w:r w:rsidR="00E8045B">
        <w:rPr>
          <w:rFonts w:ascii="Arial" w:hAnsi="Arial" w:cs="Arial"/>
        </w:rPr>
        <w:t xml:space="preserve"> and may shy away </w:t>
      </w:r>
      <w:r w:rsidR="003C509D">
        <w:rPr>
          <w:rFonts w:ascii="Arial" w:hAnsi="Arial" w:cs="Arial"/>
        </w:rPr>
        <w:t xml:space="preserve">from answering questions again in this manner. </w:t>
      </w:r>
      <w:r w:rsidR="00BC4C0B">
        <w:rPr>
          <w:rFonts w:ascii="Arial" w:hAnsi="Arial" w:cs="Arial"/>
        </w:rPr>
        <w:t>The next steps</w:t>
      </w:r>
      <w:r w:rsidR="00F61542">
        <w:rPr>
          <w:rFonts w:ascii="Arial" w:hAnsi="Arial" w:cs="Arial"/>
        </w:rPr>
        <w:t xml:space="preserve"> to learning could be </w:t>
      </w:r>
      <w:r w:rsidR="008C0BFB">
        <w:rPr>
          <w:rFonts w:ascii="Arial" w:hAnsi="Arial" w:cs="Arial"/>
        </w:rPr>
        <w:t xml:space="preserve">for </w:t>
      </w:r>
      <w:r w:rsidR="005A7D9B">
        <w:rPr>
          <w:rFonts w:ascii="Arial" w:hAnsi="Arial" w:cs="Arial"/>
        </w:rPr>
        <w:t>the teacher and school to</w:t>
      </w:r>
      <w:r w:rsidR="00541D31">
        <w:rPr>
          <w:rFonts w:ascii="Arial" w:hAnsi="Arial" w:cs="Arial"/>
        </w:rPr>
        <w:t xml:space="preserve"> create more opportunities for deep thinking </w:t>
      </w:r>
      <w:r w:rsidR="00145B8A">
        <w:rPr>
          <w:rFonts w:ascii="Arial" w:hAnsi="Arial" w:cs="Arial"/>
        </w:rPr>
        <w:t xml:space="preserve">and </w:t>
      </w:r>
      <w:r w:rsidR="00C3036A">
        <w:rPr>
          <w:rFonts w:ascii="Arial" w:hAnsi="Arial" w:cs="Arial"/>
        </w:rPr>
        <w:t xml:space="preserve">answering </w:t>
      </w:r>
      <w:r w:rsidR="00DB3F93">
        <w:rPr>
          <w:rFonts w:ascii="Arial" w:hAnsi="Arial" w:cs="Arial"/>
        </w:rPr>
        <w:t>those sorts of rhetorical questions</w:t>
      </w:r>
      <w:r w:rsidR="00F34E31">
        <w:rPr>
          <w:rFonts w:ascii="Arial" w:hAnsi="Arial" w:cs="Arial"/>
        </w:rPr>
        <w:t xml:space="preserve">. </w:t>
      </w:r>
      <w:r w:rsidR="00FC09A8">
        <w:rPr>
          <w:rFonts w:ascii="Arial" w:hAnsi="Arial" w:cs="Arial"/>
        </w:rPr>
        <w:t xml:space="preserve">Also, the teacher at the beginning of the lesson uses </w:t>
      </w:r>
      <w:r w:rsidR="00C140B9">
        <w:rPr>
          <w:rFonts w:ascii="Arial" w:hAnsi="Arial" w:cs="Arial"/>
        </w:rPr>
        <w:t>De Bono’s Thinking hat</w:t>
      </w:r>
      <w:r w:rsidR="00C84293">
        <w:rPr>
          <w:rFonts w:ascii="Arial" w:hAnsi="Arial" w:cs="Arial"/>
        </w:rPr>
        <w:t xml:space="preserve"> (2019)</w:t>
      </w:r>
      <w:r w:rsidR="00C140B9">
        <w:rPr>
          <w:rFonts w:ascii="Arial" w:hAnsi="Arial" w:cs="Arial"/>
        </w:rPr>
        <w:t xml:space="preserve"> </w:t>
      </w:r>
      <w:r w:rsidR="00140DC8">
        <w:rPr>
          <w:rFonts w:ascii="Arial" w:hAnsi="Arial" w:cs="Arial"/>
        </w:rPr>
        <w:t xml:space="preserve">which involves six different coloured hats specifying different things. An example regarding the yellow hat </w:t>
      </w:r>
      <w:r w:rsidR="001D0DCD">
        <w:rPr>
          <w:rFonts w:ascii="Arial" w:hAnsi="Arial" w:cs="Arial"/>
        </w:rPr>
        <w:t>which symbolises brightness and optimism</w:t>
      </w:r>
      <w:r w:rsidR="00046D07">
        <w:rPr>
          <w:rFonts w:ascii="Arial" w:hAnsi="Arial" w:cs="Arial"/>
        </w:rPr>
        <w:t xml:space="preserve">, </w:t>
      </w:r>
      <w:r w:rsidR="001D0DCD">
        <w:rPr>
          <w:rFonts w:ascii="Arial" w:hAnsi="Arial" w:cs="Arial"/>
        </w:rPr>
        <w:t>allow</w:t>
      </w:r>
      <w:r w:rsidR="00046D07">
        <w:rPr>
          <w:rFonts w:ascii="Arial" w:hAnsi="Arial" w:cs="Arial"/>
        </w:rPr>
        <w:t>ing</w:t>
      </w:r>
      <w:r w:rsidR="001D0DCD">
        <w:rPr>
          <w:rFonts w:ascii="Arial" w:hAnsi="Arial" w:cs="Arial"/>
        </w:rPr>
        <w:t xml:space="preserve"> the children to consider the positives and seek </w:t>
      </w:r>
      <w:r w:rsidR="00846AF2">
        <w:rPr>
          <w:rFonts w:ascii="Arial" w:hAnsi="Arial" w:cs="Arial"/>
        </w:rPr>
        <w:t xml:space="preserve">for the benefit in the task. </w:t>
      </w:r>
    </w:p>
    <w:p w14:paraId="378237A3" w14:textId="2211650B" w:rsidR="002C1A40" w:rsidRDefault="00DF0C9D" w:rsidP="00B96F38">
      <w:pPr>
        <w:spacing w:line="360" w:lineRule="auto"/>
        <w:rPr>
          <w:rFonts w:ascii="Arial" w:hAnsi="Arial" w:cs="Arial"/>
        </w:rPr>
      </w:pPr>
      <w:r>
        <w:rPr>
          <w:rFonts w:ascii="Arial" w:hAnsi="Arial" w:cs="Arial"/>
        </w:rPr>
        <w:t xml:space="preserve">Looking at it from </w:t>
      </w:r>
      <w:r w:rsidR="00E6136D">
        <w:rPr>
          <w:rFonts w:ascii="Arial" w:hAnsi="Arial" w:cs="Arial"/>
        </w:rPr>
        <w:t xml:space="preserve">the </w:t>
      </w:r>
      <w:r w:rsidR="0077368A">
        <w:rPr>
          <w:rFonts w:ascii="Arial" w:hAnsi="Arial" w:cs="Arial"/>
        </w:rPr>
        <w:t>colleague’s</w:t>
      </w:r>
      <w:r w:rsidR="00E6136D">
        <w:rPr>
          <w:rFonts w:ascii="Arial" w:hAnsi="Arial" w:cs="Arial"/>
        </w:rPr>
        <w:t xml:space="preserve"> perspective, within this critical incident there were a number of other staff members in the classroom that were carrying out different tasks. </w:t>
      </w:r>
      <w:r w:rsidR="0077368A">
        <w:rPr>
          <w:rFonts w:ascii="Arial" w:hAnsi="Arial" w:cs="Arial"/>
        </w:rPr>
        <w:t xml:space="preserve">I </w:t>
      </w:r>
      <w:r w:rsidR="00F975C4">
        <w:rPr>
          <w:rFonts w:ascii="Arial" w:hAnsi="Arial" w:cs="Arial"/>
        </w:rPr>
        <w:t>would imagin</w:t>
      </w:r>
      <w:r w:rsidR="00CE4ECA">
        <w:rPr>
          <w:rFonts w:ascii="Arial" w:hAnsi="Arial" w:cs="Arial"/>
        </w:rPr>
        <w:t>e</w:t>
      </w:r>
      <w:r w:rsidR="0077368A">
        <w:rPr>
          <w:rFonts w:ascii="Arial" w:hAnsi="Arial" w:cs="Arial"/>
        </w:rPr>
        <w:t xml:space="preserve"> that being an onlooker</w:t>
      </w:r>
      <w:r w:rsidR="00680F55">
        <w:rPr>
          <w:rFonts w:ascii="Arial" w:hAnsi="Arial" w:cs="Arial"/>
        </w:rPr>
        <w:t xml:space="preserve">, these </w:t>
      </w:r>
      <w:r w:rsidR="008B51D2">
        <w:rPr>
          <w:rFonts w:ascii="Arial" w:hAnsi="Arial" w:cs="Arial"/>
        </w:rPr>
        <w:t xml:space="preserve">types of incidents might happen </w:t>
      </w:r>
      <w:r w:rsidR="00EA4D7B">
        <w:rPr>
          <w:rFonts w:ascii="Arial" w:hAnsi="Arial" w:cs="Arial"/>
        </w:rPr>
        <w:t xml:space="preserve">on a regular basis, especially with those children who are </w:t>
      </w:r>
      <w:r w:rsidR="00125A9B">
        <w:rPr>
          <w:rFonts w:ascii="Arial" w:hAnsi="Arial" w:cs="Arial"/>
        </w:rPr>
        <w:t xml:space="preserve">perhaps more able and talented, have good well-being </w:t>
      </w:r>
      <w:r w:rsidR="004670EB">
        <w:rPr>
          <w:rFonts w:ascii="Arial" w:hAnsi="Arial" w:cs="Arial"/>
        </w:rPr>
        <w:t xml:space="preserve">as well as </w:t>
      </w:r>
      <w:r w:rsidR="00125A9B">
        <w:rPr>
          <w:rFonts w:ascii="Arial" w:hAnsi="Arial" w:cs="Arial"/>
        </w:rPr>
        <w:t>hav</w:t>
      </w:r>
      <w:r w:rsidR="004670EB">
        <w:rPr>
          <w:rFonts w:ascii="Arial" w:hAnsi="Arial" w:cs="Arial"/>
        </w:rPr>
        <w:t>ing</w:t>
      </w:r>
      <w:r w:rsidR="00125A9B">
        <w:rPr>
          <w:rFonts w:ascii="Arial" w:hAnsi="Arial" w:cs="Arial"/>
        </w:rPr>
        <w:t xml:space="preserve"> devel</w:t>
      </w:r>
      <w:r w:rsidR="00FB1670">
        <w:rPr>
          <w:rFonts w:ascii="Arial" w:hAnsi="Arial" w:cs="Arial"/>
        </w:rPr>
        <w:t>oped cognitively</w:t>
      </w:r>
      <w:r w:rsidR="00445303">
        <w:rPr>
          <w:rFonts w:ascii="Arial" w:hAnsi="Arial" w:cs="Arial"/>
        </w:rPr>
        <w:t xml:space="preserve"> or</w:t>
      </w:r>
      <w:r w:rsidR="00FB1670">
        <w:rPr>
          <w:rFonts w:ascii="Arial" w:hAnsi="Arial" w:cs="Arial"/>
        </w:rPr>
        <w:t xml:space="preserve"> </w:t>
      </w:r>
      <w:r w:rsidR="00FB1670">
        <w:rPr>
          <w:rFonts w:ascii="Arial" w:hAnsi="Arial" w:cs="Arial"/>
        </w:rPr>
        <w:lastRenderedPageBreak/>
        <w:t xml:space="preserve">emotionally. </w:t>
      </w:r>
      <w:r w:rsidR="00A5575E">
        <w:rPr>
          <w:rFonts w:ascii="Arial" w:hAnsi="Arial" w:cs="Arial"/>
        </w:rPr>
        <w:t xml:space="preserve">Moving forward, a colleagues next step may be to </w:t>
      </w:r>
      <w:r w:rsidR="009D1A45">
        <w:rPr>
          <w:rFonts w:ascii="Arial" w:hAnsi="Arial" w:cs="Arial"/>
        </w:rPr>
        <w:t xml:space="preserve">note what the children says in order to gain some </w:t>
      </w:r>
      <w:r w:rsidR="003B17C9">
        <w:rPr>
          <w:rFonts w:ascii="Arial" w:hAnsi="Arial" w:cs="Arial"/>
        </w:rPr>
        <w:t xml:space="preserve">inspiration </w:t>
      </w:r>
      <w:r w:rsidR="009A5311">
        <w:rPr>
          <w:rFonts w:ascii="Arial" w:hAnsi="Arial" w:cs="Arial"/>
        </w:rPr>
        <w:t xml:space="preserve">for other lessons </w:t>
      </w:r>
      <w:r w:rsidR="00D3562A">
        <w:rPr>
          <w:rFonts w:ascii="Arial" w:hAnsi="Arial" w:cs="Arial"/>
        </w:rPr>
        <w:t xml:space="preserve">or how to encourage children who are less </w:t>
      </w:r>
      <w:r w:rsidR="00B81494">
        <w:rPr>
          <w:rFonts w:ascii="Arial" w:hAnsi="Arial" w:cs="Arial"/>
        </w:rPr>
        <w:t>able</w:t>
      </w:r>
      <w:r w:rsidR="00D3562A">
        <w:rPr>
          <w:rFonts w:ascii="Arial" w:hAnsi="Arial" w:cs="Arial"/>
        </w:rPr>
        <w:t xml:space="preserve"> </w:t>
      </w:r>
      <w:r w:rsidR="004758D3">
        <w:rPr>
          <w:rFonts w:ascii="Arial" w:hAnsi="Arial" w:cs="Arial"/>
        </w:rPr>
        <w:t xml:space="preserve">to discuss </w:t>
      </w:r>
      <w:r w:rsidR="00997892">
        <w:rPr>
          <w:rFonts w:ascii="Arial" w:hAnsi="Arial" w:cs="Arial"/>
        </w:rPr>
        <w:t xml:space="preserve">and answer in the same way. </w:t>
      </w:r>
    </w:p>
    <w:p w14:paraId="196A1151" w14:textId="157AE214" w:rsidR="00BB1E84" w:rsidRPr="003B3DD7" w:rsidRDefault="00262C72" w:rsidP="00B96F38">
      <w:pPr>
        <w:spacing w:line="360" w:lineRule="auto"/>
        <w:rPr>
          <w:rFonts w:ascii="Arial" w:hAnsi="Arial" w:cs="Arial"/>
        </w:rPr>
      </w:pPr>
      <w:r>
        <w:rPr>
          <w:rFonts w:ascii="Arial" w:hAnsi="Arial" w:cs="Arial"/>
        </w:rPr>
        <w:t xml:space="preserve">From a theoretical literature perspective, </w:t>
      </w:r>
      <w:r w:rsidR="00CF294D">
        <w:rPr>
          <w:rFonts w:ascii="Arial" w:hAnsi="Arial" w:cs="Arial"/>
        </w:rPr>
        <w:t xml:space="preserve">Vygotsky and Piaget would have both </w:t>
      </w:r>
      <w:r w:rsidR="00A448AC">
        <w:rPr>
          <w:rFonts w:ascii="Arial" w:hAnsi="Arial" w:cs="Arial"/>
        </w:rPr>
        <w:t xml:space="preserve">encouraged the teacher </w:t>
      </w:r>
      <w:r w:rsidR="00CD7851">
        <w:rPr>
          <w:rFonts w:ascii="Arial" w:hAnsi="Arial" w:cs="Arial"/>
        </w:rPr>
        <w:t xml:space="preserve">to scaffold the </w:t>
      </w:r>
      <w:r w:rsidR="005D72F4">
        <w:rPr>
          <w:rFonts w:ascii="Arial" w:hAnsi="Arial" w:cs="Arial"/>
        </w:rPr>
        <w:t xml:space="preserve">students learning by </w:t>
      </w:r>
      <w:r w:rsidR="00744A66">
        <w:rPr>
          <w:rFonts w:ascii="Arial" w:hAnsi="Arial" w:cs="Arial"/>
        </w:rPr>
        <w:t>increasing the discussions</w:t>
      </w:r>
      <w:r w:rsidR="00DD22C7">
        <w:rPr>
          <w:rFonts w:ascii="Arial" w:hAnsi="Arial" w:cs="Arial"/>
        </w:rPr>
        <w:t xml:space="preserve">. </w:t>
      </w:r>
      <w:r w:rsidR="00690B8A">
        <w:rPr>
          <w:rFonts w:ascii="Arial" w:hAnsi="Arial" w:cs="Arial"/>
        </w:rPr>
        <w:t xml:space="preserve">I would do this in my own teaching by considering the </w:t>
      </w:r>
      <w:r w:rsidR="00C93FD1">
        <w:rPr>
          <w:rFonts w:ascii="Arial" w:hAnsi="Arial" w:cs="Arial"/>
        </w:rPr>
        <w:t>c</w:t>
      </w:r>
      <w:r w:rsidR="00690B8A">
        <w:rPr>
          <w:rFonts w:ascii="Arial" w:hAnsi="Arial" w:cs="Arial"/>
        </w:rPr>
        <w:t xml:space="preserve">oaching method and </w:t>
      </w:r>
      <w:r w:rsidR="00015DB0">
        <w:rPr>
          <w:rFonts w:ascii="Arial" w:hAnsi="Arial" w:cs="Arial"/>
        </w:rPr>
        <w:t>using Blank’s Level of Questioning</w:t>
      </w:r>
      <w:r w:rsidR="00327DD3">
        <w:rPr>
          <w:rFonts w:ascii="Arial" w:hAnsi="Arial" w:cs="Arial"/>
        </w:rPr>
        <w:t xml:space="preserve"> </w:t>
      </w:r>
      <w:r w:rsidR="00673B9B">
        <w:rPr>
          <w:rFonts w:ascii="Arial" w:hAnsi="Arial" w:cs="Arial"/>
        </w:rPr>
        <w:t xml:space="preserve">to carry the scaffolding out. As the more knowledgeable other, it is vital to listen to the children when they answer these sorts of questions or tasks as it can give teachers ideas </w:t>
      </w:r>
      <w:r w:rsidR="00154602">
        <w:rPr>
          <w:rFonts w:ascii="Arial" w:hAnsi="Arial" w:cs="Arial"/>
        </w:rPr>
        <w:t xml:space="preserve">for the next step </w:t>
      </w:r>
      <w:r w:rsidR="00065EC9">
        <w:rPr>
          <w:rFonts w:ascii="Arial" w:hAnsi="Arial" w:cs="Arial"/>
        </w:rPr>
        <w:t>of learning.</w:t>
      </w:r>
      <w:r w:rsidR="004670EB">
        <w:rPr>
          <w:rFonts w:ascii="Arial" w:hAnsi="Arial" w:cs="Arial"/>
        </w:rPr>
        <w:t xml:space="preserve"> </w:t>
      </w:r>
    </w:p>
    <w:p w14:paraId="1E3245CF" w14:textId="77777777" w:rsidR="00960CF2" w:rsidRDefault="00960CF2" w:rsidP="00B96F38">
      <w:pPr>
        <w:spacing w:line="360" w:lineRule="auto"/>
        <w:rPr>
          <w:rFonts w:ascii="Arial" w:hAnsi="Arial" w:cs="Arial"/>
          <w:b/>
          <w:bCs/>
        </w:rPr>
      </w:pPr>
    </w:p>
    <w:p w14:paraId="55C5D291" w14:textId="1309640E" w:rsidR="00C53DCF" w:rsidRPr="0025270A" w:rsidRDefault="00E40E56" w:rsidP="0025270A">
      <w:pPr>
        <w:spacing w:line="360" w:lineRule="auto"/>
        <w:rPr>
          <w:rFonts w:ascii="Arial" w:hAnsi="Arial" w:cs="Arial"/>
        </w:rPr>
      </w:pPr>
      <w:r>
        <w:rPr>
          <w:rFonts w:ascii="Arial" w:hAnsi="Arial" w:cs="Arial"/>
        </w:rPr>
        <w:t>In</w:t>
      </w:r>
      <w:r w:rsidR="00626401">
        <w:rPr>
          <w:rFonts w:ascii="Arial" w:hAnsi="Arial" w:cs="Arial"/>
        </w:rPr>
        <w:t xml:space="preserve"> conclu</w:t>
      </w:r>
      <w:r>
        <w:rPr>
          <w:rFonts w:ascii="Arial" w:hAnsi="Arial" w:cs="Arial"/>
        </w:rPr>
        <w:t>sion</w:t>
      </w:r>
      <w:r w:rsidR="00626401">
        <w:rPr>
          <w:rFonts w:ascii="Arial" w:hAnsi="Arial" w:cs="Arial"/>
        </w:rPr>
        <w:t xml:space="preserve">, </w:t>
      </w:r>
      <w:r w:rsidR="005278DB">
        <w:rPr>
          <w:rFonts w:ascii="Arial" w:hAnsi="Arial" w:cs="Arial"/>
        </w:rPr>
        <w:t xml:space="preserve">there were a number of different aspects that attributed to the happening of the critical incident. </w:t>
      </w:r>
      <w:r w:rsidR="0025270A">
        <w:rPr>
          <w:rFonts w:ascii="Arial" w:hAnsi="Arial" w:cs="Arial"/>
        </w:rPr>
        <w:t xml:space="preserve">Firstly, </w:t>
      </w:r>
      <w:r w:rsidR="008A00EA">
        <w:rPr>
          <w:rFonts w:ascii="Arial" w:hAnsi="Arial" w:cs="Arial"/>
        </w:rPr>
        <w:t xml:space="preserve">the importance of independent thinking and risk taking </w:t>
      </w:r>
      <w:r w:rsidR="00404C2B">
        <w:rPr>
          <w:rFonts w:ascii="Arial" w:hAnsi="Arial" w:cs="Arial"/>
        </w:rPr>
        <w:t xml:space="preserve">played a great role in this instance </w:t>
      </w:r>
      <w:r w:rsidR="006B174D">
        <w:rPr>
          <w:rFonts w:ascii="Arial" w:hAnsi="Arial" w:cs="Arial"/>
        </w:rPr>
        <w:t xml:space="preserve">as emphasised within the Welsh Governments (2015) </w:t>
      </w:r>
      <w:r w:rsidR="00BD23B9">
        <w:rPr>
          <w:rFonts w:ascii="Arial" w:hAnsi="Arial" w:cs="Arial"/>
        </w:rPr>
        <w:t xml:space="preserve">Foundation Phase Framework. </w:t>
      </w:r>
      <w:r w:rsidR="00EE5DD6">
        <w:rPr>
          <w:rFonts w:ascii="Arial" w:hAnsi="Arial" w:cs="Arial"/>
        </w:rPr>
        <w:t>On the contrary</w:t>
      </w:r>
      <w:r w:rsidR="00F4577D">
        <w:rPr>
          <w:rFonts w:ascii="Arial" w:hAnsi="Arial" w:cs="Arial"/>
        </w:rPr>
        <w:t xml:space="preserve">, Piaget’s (1995) cognitive development </w:t>
      </w:r>
      <w:r w:rsidR="00EE5DD6">
        <w:rPr>
          <w:rFonts w:ascii="Arial" w:hAnsi="Arial" w:cs="Arial"/>
        </w:rPr>
        <w:t xml:space="preserve">theory </w:t>
      </w:r>
      <w:r w:rsidR="001432C5">
        <w:rPr>
          <w:rFonts w:ascii="Arial" w:hAnsi="Arial" w:cs="Arial"/>
        </w:rPr>
        <w:t xml:space="preserve">would argue that children of this age, five or six, are simply not developed enough yet to think in this way. Nonetheless, </w:t>
      </w:r>
      <w:r w:rsidR="00AB1440">
        <w:rPr>
          <w:rFonts w:ascii="Arial" w:hAnsi="Arial" w:cs="Arial"/>
        </w:rPr>
        <w:t xml:space="preserve">the Welsh Government (2015) take a holistic approach with regards to Foundation Phase teaching which emphasises independent thinking </w:t>
      </w:r>
      <w:r w:rsidR="00293F19">
        <w:rPr>
          <w:rFonts w:ascii="Arial" w:hAnsi="Arial" w:cs="Arial"/>
        </w:rPr>
        <w:t xml:space="preserve">and encouraging them from four or five to begin to think critically. </w:t>
      </w:r>
      <w:r w:rsidR="00925B09">
        <w:rPr>
          <w:rFonts w:ascii="Arial" w:hAnsi="Arial" w:cs="Arial"/>
        </w:rPr>
        <w:t>Secondly</w:t>
      </w:r>
      <w:r w:rsidR="002175C2">
        <w:rPr>
          <w:rFonts w:ascii="Arial" w:hAnsi="Arial" w:cs="Arial"/>
        </w:rPr>
        <w:t>,</w:t>
      </w:r>
      <w:r w:rsidR="009860A7">
        <w:rPr>
          <w:rFonts w:ascii="Arial" w:hAnsi="Arial" w:cs="Arial"/>
        </w:rPr>
        <w:t xml:space="preserve"> Bruner’s </w:t>
      </w:r>
      <w:r w:rsidR="00B517D0">
        <w:rPr>
          <w:rFonts w:ascii="Arial" w:hAnsi="Arial" w:cs="Arial"/>
        </w:rPr>
        <w:t xml:space="preserve">(1976) </w:t>
      </w:r>
      <w:r w:rsidR="009E7F2B">
        <w:rPr>
          <w:rFonts w:ascii="Arial" w:hAnsi="Arial" w:cs="Arial"/>
        </w:rPr>
        <w:t xml:space="preserve">Scaffolding Theory came into play during this critical incident </w:t>
      </w:r>
      <w:r w:rsidR="00346E3E">
        <w:rPr>
          <w:rFonts w:ascii="Arial" w:hAnsi="Arial" w:cs="Arial"/>
        </w:rPr>
        <w:t>as the teacher prompted for different answers from her pupils</w:t>
      </w:r>
      <w:r w:rsidR="007A25EB">
        <w:rPr>
          <w:rFonts w:ascii="Arial" w:hAnsi="Arial" w:cs="Arial"/>
        </w:rPr>
        <w:t xml:space="preserve"> which </w:t>
      </w:r>
      <w:r w:rsidR="00604D87">
        <w:rPr>
          <w:rFonts w:ascii="Arial" w:hAnsi="Arial" w:cs="Arial"/>
        </w:rPr>
        <w:t>also had great impact on the incident</w:t>
      </w:r>
      <w:r w:rsidR="00346E3E">
        <w:rPr>
          <w:rFonts w:ascii="Arial" w:hAnsi="Arial" w:cs="Arial"/>
        </w:rPr>
        <w:t xml:space="preserve">. </w:t>
      </w:r>
      <w:r w:rsidR="00267276">
        <w:rPr>
          <w:rFonts w:ascii="Arial" w:hAnsi="Arial" w:cs="Arial"/>
        </w:rPr>
        <w:t xml:space="preserve">Next, it was considered that Mayer and Sawyer’s (1997) findings on emotional intelligence would have contributed </w:t>
      </w:r>
      <w:r w:rsidR="007B76EE">
        <w:rPr>
          <w:rFonts w:ascii="Arial" w:hAnsi="Arial" w:cs="Arial"/>
        </w:rPr>
        <w:t>also</w:t>
      </w:r>
      <w:r w:rsidR="002A7477">
        <w:rPr>
          <w:rFonts w:ascii="Arial" w:hAnsi="Arial" w:cs="Arial"/>
        </w:rPr>
        <w:t>. Had the teacher not rephrased the question</w:t>
      </w:r>
      <w:r w:rsidR="00BE6AAC">
        <w:rPr>
          <w:rFonts w:ascii="Arial" w:hAnsi="Arial" w:cs="Arial"/>
        </w:rPr>
        <w:t xml:space="preserve"> and </w:t>
      </w:r>
      <w:r w:rsidR="00870DEB">
        <w:rPr>
          <w:rFonts w:ascii="Arial" w:hAnsi="Arial" w:cs="Arial"/>
        </w:rPr>
        <w:t>wit</w:t>
      </w:r>
      <w:r w:rsidR="002A7477">
        <w:rPr>
          <w:rFonts w:ascii="Arial" w:hAnsi="Arial" w:cs="Arial"/>
        </w:rPr>
        <w:t>hout the development of emotional intelligence</w:t>
      </w:r>
      <w:r w:rsidR="0065303E">
        <w:rPr>
          <w:rFonts w:ascii="Arial" w:hAnsi="Arial" w:cs="Arial"/>
        </w:rPr>
        <w:t xml:space="preserve">, </w:t>
      </w:r>
      <w:r w:rsidR="00870DEB">
        <w:rPr>
          <w:rFonts w:ascii="Arial" w:hAnsi="Arial" w:cs="Arial"/>
        </w:rPr>
        <w:t xml:space="preserve">student x may not have </w:t>
      </w:r>
      <w:r w:rsidR="007E2590">
        <w:rPr>
          <w:rFonts w:ascii="Arial" w:hAnsi="Arial" w:cs="Arial"/>
        </w:rPr>
        <w:t xml:space="preserve">answered in the way </w:t>
      </w:r>
      <w:r w:rsidR="00C732A4">
        <w:rPr>
          <w:rFonts w:ascii="Arial" w:hAnsi="Arial" w:cs="Arial"/>
        </w:rPr>
        <w:t>t</w:t>
      </w:r>
      <w:r w:rsidR="007E2590">
        <w:rPr>
          <w:rFonts w:ascii="Arial" w:hAnsi="Arial" w:cs="Arial"/>
        </w:rPr>
        <w:t>he</w:t>
      </w:r>
      <w:r w:rsidR="00C732A4">
        <w:rPr>
          <w:rFonts w:ascii="Arial" w:hAnsi="Arial" w:cs="Arial"/>
        </w:rPr>
        <w:t>y</w:t>
      </w:r>
      <w:r w:rsidR="007E2590">
        <w:rPr>
          <w:rFonts w:ascii="Arial" w:hAnsi="Arial" w:cs="Arial"/>
        </w:rPr>
        <w:t xml:space="preserve"> did. </w:t>
      </w:r>
      <w:r w:rsidR="00832071">
        <w:rPr>
          <w:rFonts w:ascii="Arial" w:hAnsi="Arial" w:cs="Arial"/>
        </w:rPr>
        <w:t xml:space="preserve">Leading on, with regards to Maslow’s Hierarchy of Needs (1943) this child clearly had the basic needs and beyond and was on </w:t>
      </w:r>
      <w:r w:rsidR="00580B6B">
        <w:rPr>
          <w:rFonts w:ascii="Arial" w:hAnsi="Arial" w:cs="Arial"/>
        </w:rPr>
        <w:t>target to finding self-ac</w:t>
      </w:r>
      <w:r w:rsidR="00EC1767">
        <w:rPr>
          <w:rFonts w:ascii="Arial" w:hAnsi="Arial" w:cs="Arial"/>
        </w:rPr>
        <w:t>t</w:t>
      </w:r>
      <w:r w:rsidR="00580B6B">
        <w:rPr>
          <w:rFonts w:ascii="Arial" w:hAnsi="Arial" w:cs="Arial"/>
        </w:rPr>
        <w:t>uali</w:t>
      </w:r>
      <w:r w:rsidR="00EC1767">
        <w:rPr>
          <w:rFonts w:ascii="Arial" w:hAnsi="Arial" w:cs="Arial"/>
        </w:rPr>
        <w:t>s</w:t>
      </w:r>
      <w:r w:rsidR="00580B6B">
        <w:rPr>
          <w:rFonts w:ascii="Arial" w:hAnsi="Arial" w:cs="Arial"/>
        </w:rPr>
        <w:t xml:space="preserve">ation. </w:t>
      </w:r>
      <w:r w:rsidR="00F86EE0">
        <w:rPr>
          <w:rFonts w:ascii="Arial" w:hAnsi="Arial" w:cs="Arial"/>
        </w:rPr>
        <w:t xml:space="preserve">Similarly, </w:t>
      </w:r>
      <w:r w:rsidR="009971A9">
        <w:rPr>
          <w:rFonts w:ascii="Arial" w:hAnsi="Arial" w:cs="Arial"/>
        </w:rPr>
        <w:t xml:space="preserve">student x clearly had great </w:t>
      </w:r>
      <w:r w:rsidR="00C22AAD">
        <w:rPr>
          <w:rFonts w:ascii="Arial" w:hAnsi="Arial" w:cs="Arial"/>
        </w:rPr>
        <w:t xml:space="preserve">mental well-being </w:t>
      </w:r>
      <w:r w:rsidR="00BD244D">
        <w:rPr>
          <w:rFonts w:ascii="Arial" w:hAnsi="Arial" w:cs="Arial"/>
        </w:rPr>
        <w:t>that the Welsh Government (2015) put great emphasis on in their Well-being of Future Generations Act</w:t>
      </w:r>
      <w:r w:rsidR="00E84606">
        <w:rPr>
          <w:rFonts w:ascii="Arial" w:hAnsi="Arial" w:cs="Arial"/>
        </w:rPr>
        <w:t xml:space="preserve">. </w:t>
      </w:r>
      <w:r w:rsidR="00967D2F">
        <w:rPr>
          <w:rFonts w:ascii="Arial" w:hAnsi="Arial" w:cs="Arial"/>
        </w:rPr>
        <w:t>Relat</w:t>
      </w:r>
      <w:r w:rsidR="00441BD8">
        <w:rPr>
          <w:rFonts w:ascii="Arial" w:hAnsi="Arial" w:cs="Arial"/>
        </w:rPr>
        <w:t>ing to the new Curriculum for Wales, Donaldson (2020)</w:t>
      </w:r>
      <w:r w:rsidR="003C3B3A">
        <w:rPr>
          <w:rFonts w:ascii="Arial" w:hAnsi="Arial" w:cs="Arial"/>
        </w:rPr>
        <w:t xml:space="preserve">, which has its own Area of Learning and Experience dedicated to Health and Well-being. </w:t>
      </w:r>
      <w:r w:rsidR="0039325A">
        <w:rPr>
          <w:rFonts w:ascii="Arial" w:hAnsi="Arial" w:cs="Arial"/>
        </w:rPr>
        <w:t xml:space="preserve">It was found that achievement and well-being were very </w:t>
      </w:r>
      <w:r w:rsidR="00B23FA4">
        <w:rPr>
          <w:rFonts w:ascii="Arial" w:hAnsi="Arial" w:cs="Arial"/>
        </w:rPr>
        <w:t>closely</w:t>
      </w:r>
      <w:r w:rsidR="0039325A">
        <w:rPr>
          <w:rFonts w:ascii="Arial" w:hAnsi="Arial" w:cs="Arial"/>
        </w:rPr>
        <w:t xml:space="preserve"> linked, however </w:t>
      </w:r>
      <w:r w:rsidR="00201EA5">
        <w:rPr>
          <w:rFonts w:ascii="Arial" w:hAnsi="Arial" w:cs="Arial"/>
        </w:rPr>
        <w:t xml:space="preserve">the argument was raised that </w:t>
      </w:r>
      <w:r w:rsidR="006E2F93">
        <w:rPr>
          <w:rFonts w:ascii="Arial" w:hAnsi="Arial" w:cs="Arial"/>
        </w:rPr>
        <w:t xml:space="preserve">well-being in itself was very hard to measure. </w:t>
      </w:r>
      <w:r w:rsidR="00621906">
        <w:rPr>
          <w:rFonts w:ascii="Arial" w:hAnsi="Arial" w:cs="Arial"/>
        </w:rPr>
        <w:t xml:space="preserve">Nevertheless, </w:t>
      </w:r>
      <w:r w:rsidR="00D34902">
        <w:rPr>
          <w:rFonts w:ascii="Arial" w:hAnsi="Arial" w:cs="Arial"/>
        </w:rPr>
        <w:t>this child scored very high on Leuven’s (</w:t>
      </w:r>
      <w:r w:rsidR="00302572">
        <w:rPr>
          <w:rFonts w:ascii="Arial" w:hAnsi="Arial" w:cs="Arial"/>
        </w:rPr>
        <w:t>1994</w:t>
      </w:r>
      <w:r w:rsidR="00D34902">
        <w:rPr>
          <w:rFonts w:ascii="Arial" w:hAnsi="Arial" w:cs="Arial"/>
        </w:rPr>
        <w:t xml:space="preserve">) </w:t>
      </w:r>
      <w:r w:rsidR="00C15EF6">
        <w:rPr>
          <w:rFonts w:ascii="Arial" w:hAnsi="Arial" w:cs="Arial"/>
        </w:rPr>
        <w:t xml:space="preserve">Scale of Well-being, thus proving </w:t>
      </w:r>
      <w:r w:rsidR="00A94B59">
        <w:rPr>
          <w:rFonts w:ascii="Arial" w:hAnsi="Arial" w:cs="Arial"/>
        </w:rPr>
        <w:t>that it did contribute to him responding in the way that he did.</w:t>
      </w:r>
      <w:r w:rsidR="006422F7">
        <w:rPr>
          <w:rFonts w:ascii="Arial" w:hAnsi="Arial" w:cs="Arial"/>
        </w:rPr>
        <w:t xml:space="preserve"> </w:t>
      </w:r>
      <w:r w:rsidR="00094A99">
        <w:rPr>
          <w:rFonts w:ascii="Arial" w:hAnsi="Arial" w:cs="Arial"/>
        </w:rPr>
        <w:t xml:space="preserve">All of these are key </w:t>
      </w:r>
      <w:r w:rsidR="00094A99">
        <w:rPr>
          <w:rFonts w:ascii="Arial" w:hAnsi="Arial" w:cs="Arial"/>
        </w:rPr>
        <w:lastRenderedPageBreak/>
        <w:t xml:space="preserve">characteristics and </w:t>
      </w:r>
      <w:r w:rsidR="00F71BF4">
        <w:rPr>
          <w:rFonts w:ascii="Arial" w:hAnsi="Arial" w:cs="Arial"/>
        </w:rPr>
        <w:t xml:space="preserve">support </w:t>
      </w:r>
      <w:r w:rsidR="00E0799C">
        <w:rPr>
          <w:rFonts w:ascii="Arial" w:hAnsi="Arial" w:cs="Arial"/>
        </w:rPr>
        <w:t>that student x required in order to answer</w:t>
      </w:r>
      <w:r w:rsidR="00F52A17">
        <w:rPr>
          <w:rFonts w:ascii="Arial" w:hAnsi="Arial" w:cs="Arial"/>
        </w:rPr>
        <w:t xml:space="preserve"> and think the way that he did. </w:t>
      </w:r>
    </w:p>
    <w:p w14:paraId="44AF24F0" w14:textId="1435855C" w:rsidR="00B077B8" w:rsidRPr="005526AF" w:rsidRDefault="00B077B8" w:rsidP="00B96F38">
      <w:pPr>
        <w:spacing w:line="360" w:lineRule="auto"/>
        <w:rPr>
          <w:rFonts w:ascii="Arial" w:hAnsi="Arial" w:cs="Arial"/>
          <w:b/>
          <w:bCs/>
        </w:rPr>
      </w:pPr>
      <w:r w:rsidRPr="005526AF">
        <w:rPr>
          <w:rFonts w:ascii="Arial" w:hAnsi="Arial" w:cs="Arial"/>
          <w:b/>
          <w:bCs/>
        </w:rPr>
        <w:t xml:space="preserve">Appendices </w:t>
      </w:r>
    </w:p>
    <w:p w14:paraId="50D730AE" w14:textId="77777777" w:rsidR="00BC54B5" w:rsidRPr="005526AF" w:rsidRDefault="00BC54B5" w:rsidP="00BC54B5">
      <w:pPr>
        <w:rPr>
          <w:rFonts w:ascii="Arial" w:hAnsi="Arial" w:cs="Arial"/>
        </w:rPr>
      </w:pPr>
      <w:r w:rsidRPr="005526AF">
        <w:rPr>
          <w:rFonts w:ascii="Arial" w:hAnsi="Arial" w:cs="Arial"/>
        </w:rPr>
        <w:t>(Questions adapted from Fletcher Wood (2016)</w:t>
      </w:r>
    </w:p>
    <w:tbl>
      <w:tblPr>
        <w:tblStyle w:val="TableGrid"/>
        <w:tblW w:w="0" w:type="auto"/>
        <w:tblLook w:val="04A0" w:firstRow="1" w:lastRow="0" w:firstColumn="1" w:lastColumn="0" w:noHBand="0" w:noVBand="1"/>
      </w:tblPr>
      <w:tblGrid>
        <w:gridCol w:w="8926"/>
      </w:tblGrid>
      <w:tr w:rsidR="00BC54B5" w:rsidRPr="005526AF" w14:paraId="1EB25F04" w14:textId="77777777" w:rsidTr="00A97362">
        <w:tc>
          <w:tcPr>
            <w:tcW w:w="8926" w:type="dxa"/>
          </w:tcPr>
          <w:p w14:paraId="6A7350C2" w14:textId="78E619C3" w:rsidR="00BC54B5" w:rsidRPr="005526AF" w:rsidRDefault="00BC54B5" w:rsidP="00A97362">
            <w:pPr>
              <w:rPr>
                <w:rFonts w:ascii="Arial" w:hAnsi="Arial" w:cs="Arial"/>
                <w:sz w:val="24"/>
                <w:szCs w:val="24"/>
              </w:rPr>
            </w:pPr>
            <w:r w:rsidRPr="005526AF">
              <w:rPr>
                <w:rFonts w:ascii="Arial" w:hAnsi="Arial" w:cs="Arial"/>
                <w:sz w:val="24"/>
                <w:szCs w:val="24"/>
              </w:rPr>
              <w:t xml:space="preserve">2019/2020, after lunch, Year 1 </w:t>
            </w:r>
          </w:p>
          <w:p w14:paraId="64EE229A" w14:textId="77777777" w:rsidR="00BC54B5" w:rsidRPr="005526AF" w:rsidRDefault="00BC54B5" w:rsidP="00A97362">
            <w:pPr>
              <w:rPr>
                <w:rFonts w:ascii="Arial" w:hAnsi="Arial" w:cs="Arial"/>
                <w:sz w:val="24"/>
                <w:szCs w:val="24"/>
              </w:rPr>
            </w:pPr>
          </w:p>
        </w:tc>
      </w:tr>
      <w:tr w:rsidR="00BC54B5" w:rsidRPr="005526AF" w14:paraId="1F575533" w14:textId="77777777" w:rsidTr="00A97362">
        <w:tc>
          <w:tcPr>
            <w:tcW w:w="8926" w:type="dxa"/>
          </w:tcPr>
          <w:p w14:paraId="5B8F72AF" w14:textId="77777777" w:rsidR="00D17F2A" w:rsidRDefault="00BC54B5" w:rsidP="00D17F2A">
            <w:pPr>
              <w:rPr>
                <w:rFonts w:ascii="Arial" w:hAnsi="Arial" w:cs="Arial"/>
                <w:sz w:val="24"/>
                <w:szCs w:val="24"/>
              </w:rPr>
            </w:pPr>
            <w:r w:rsidRPr="005526AF">
              <w:rPr>
                <w:rFonts w:ascii="Arial" w:hAnsi="Arial" w:cs="Arial"/>
                <w:b/>
                <w:sz w:val="24"/>
                <w:szCs w:val="24"/>
              </w:rPr>
              <w:t>Lesson details:</w:t>
            </w:r>
            <w:r w:rsidRPr="005526AF">
              <w:rPr>
                <w:rFonts w:ascii="Arial" w:hAnsi="Arial" w:cs="Arial"/>
                <w:sz w:val="24"/>
                <w:szCs w:val="24"/>
              </w:rPr>
              <w:t xml:space="preserve"> </w:t>
            </w:r>
          </w:p>
          <w:p w14:paraId="140988CC" w14:textId="612ECD86" w:rsidR="00BC54B5" w:rsidRPr="00D17F2A" w:rsidRDefault="00BC54B5" w:rsidP="00D17F2A">
            <w:pPr>
              <w:pStyle w:val="ListParagraph"/>
              <w:numPr>
                <w:ilvl w:val="0"/>
                <w:numId w:val="15"/>
              </w:numPr>
              <w:rPr>
                <w:rFonts w:ascii="Arial" w:eastAsia="Calibri" w:hAnsi="Arial" w:cs="Arial"/>
              </w:rPr>
            </w:pPr>
            <w:r w:rsidRPr="00D17F2A">
              <w:rPr>
                <w:rFonts w:ascii="Arial" w:eastAsia="Calibri" w:hAnsi="Arial" w:cs="Arial"/>
              </w:rPr>
              <w:t xml:space="preserve">Literacy/Personal Social Dvelopment lesson, using the topic of Superheroes </w:t>
            </w:r>
          </w:p>
          <w:p w14:paraId="4CD1C962" w14:textId="77777777" w:rsidR="00BC54B5" w:rsidRPr="005526AF" w:rsidRDefault="00BC54B5" w:rsidP="00BC54B5">
            <w:pPr>
              <w:pStyle w:val="ListParagraph"/>
              <w:numPr>
                <w:ilvl w:val="0"/>
                <w:numId w:val="1"/>
              </w:numPr>
              <w:rPr>
                <w:rFonts w:ascii="Arial" w:hAnsi="Arial" w:cs="Arial"/>
                <w:sz w:val="24"/>
                <w:szCs w:val="24"/>
              </w:rPr>
            </w:pPr>
            <w:r w:rsidRPr="005526AF">
              <w:rPr>
                <w:rFonts w:ascii="Arial" w:hAnsi="Arial" w:cs="Arial"/>
                <w:sz w:val="24"/>
                <w:szCs w:val="24"/>
              </w:rPr>
              <w:t>It seemed to be at the start of the topic as the teacher says ‘what are we looking at this term?’</w:t>
            </w:r>
          </w:p>
          <w:p w14:paraId="27279530" w14:textId="77777777" w:rsidR="00BC54B5" w:rsidRPr="005526AF" w:rsidRDefault="00BC54B5" w:rsidP="00BC54B5">
            <w:pPr>
              <w:pStyle w:val="ListParagraph"/>
              <w:numPr>
                <w:ilvl w:val="0"/>
                <w:numId w:val="1"/>
              </w:numPr>
              <w:rPr>
                <w:rFonts w:ascii="Arial" w:hAnsi="Arial" w:cs="Arial"/>
                <w:sz w:val="24"/>
                <w:szCs w:val="24"/>
              </w:rPr>
            </w:pPr>
            <w:r w:rsidRPr="005526AF">
              <w:rPr>
                <w:rFonts w:ascii="Arial" w:hAnsi="Arial" w:cs="Arial"/>
                <w:sz w:val="24"/>
                <w:szCs w:val="24"/>
              </w:rPr>
              <w:t xml:space="preserve">It is an indoors lesson, in a Foundation Phase classroom </w:t>
            </w:r>
          </w:p>
          <w:p w14:paraId="751AC729" w14:textId="4A3CB8C4" w:rsidR="00BC54B5" w:rsidRPr="009B0198" w:rsidRDefault="00BC54B5" w:rsidP="009B0198">
            <w:pPr>
              <w:pStyle w:val="ListParagraph"/>
              <w:numPr>
                <w:ilvl w:val="0"/>
                <w:numId w:val="1"/>
              </w:numPr>
              <w:rPr>
                <w:rFonts w:ascii="Arial" w:hAnsi="Arial" w:cs="Arial"/>
                <w:sz w:val="24"/>
                <w:szCs w:val="24"/>
              </w:rPr>
            </w:pPr>
            <w:r w:rsidRPr="005526AF">
              <w:rPr>
                <w:rFonts w:ascii="Arial" w:hAnsi="Arial" w:cs="Arial"/>
                <w:sz w:val="24"/>
                <w:szCs w:val="24"/>
              </w:rPr>
              <w:t xml:space="preserve">Mixed ability class </w:t>
            </w:r>
          </w:p>
        </w:tc>
      </w:tr>
      <w:tr w:rsidR="00BC54B5" w:rsidRPr="005526AF" w14:paraId="394567C7" w14:textId="77777777" w:rsidTr="00A97362">
        <w:tc>
          <w:tcPr>
            <w:tcW w:w="8926" w:type="dxa"/>
          </w:tcPr>
          <w:p w14:paraId="746C4F2E" w14:textId="77777777" w:rsidR="00BC54B5" w:rsidRPr="005526AF" w:rsidRDefault="00BC54B5" w:rsidP="00A97362">
            <w:pPr>
              <w:rPr>
                <w:rFonts w:ascii="Arial" w:hAnsi="Arial" w:cs="Arial"/>
                <w:b/>
                <w:bCs/>
                <w:sz w:val="24"/>
                <w:szCs w:val="24"/>
                <w:lang w:val="en-US"/>
              </w:rPr>
            </w:pPr>
            <w:r w:rsidRPr="005526AF">
              <w:rPr>
                <w:rFonts w:ascii="Arial" w:hAnsi="Arial" w:cs="Arial"/>
                <w:b/>
                <w:bCs/>
                <w:sz w:val="24"/>
                <w:szCs w:val="24"/>
                <w:lang w:val="en-US"/>
              </w:rPr>
              <w:t>Classroom culture</w:t>
            </w:r>
          </w:p>
          <w:p w14:paraId="330C7B72" w14:textId="77777777" w:rsidR="00BC54B5" w:rsidRPr="005526AF" w:rsidRDefault="00BC54B5" w:rsidP="00BC54B5">
            <w:pPr>
              <w:pStyle w:val="ListParagraph"/>
              <w:numPr>
                <w:ilvl w:val="0"/>
                <w:numId w:val="2"/>
              </w:numPr>
              <w:rPr>
                <w:rFonts w:ascii="Arial" w:hAnsi="Arial" w:cs="Arial"/>
                <w:bCs/>
                <w:sz w:val="24"/>
                <w:szCs w:val="24"/>
                <w:lang w:val="en-US"/>
              </w:rPr>
            </w:pPr>
            <w:r w:rsidRPr="005526AF">
              <w:rPr>
                <w:rFonts w:ascii="Arial" w:hAnsi="Arial" w:cs="Arial"/>
                <w:bCs/>
                <w:sz w:val="24"/>
                <w:szCs w:val="24"/>
                <w:lang w:val="en-US"/>
              </w:rPr>
              <w:t xml:space="preserve">All children are sitting eagerly to start their lesson </w:t>
            </w:r>
          </w:p>
          <w:p w14:paraId="00E89C75" w14:textId="77777777" w:rsidR="00BC54B5" w:rsidRPr="005526AF" w:rsidRDefault="00BC54B5" w:rsidP="00BC54B5">
            <w:pPr>
              <w:pStyle w:val="ListParagraph"/>
              <w:numPr>
                <w:ilvl w:val="0"/>
                <w:numId w:val="2"/>
              </w:numPr>
              <w:rPr>
                <w:rFonts w:ascii="Arial" w:hAnsi="Arial" w:cs="Arial"/>
                <w:bCs/>
                <w:sz w:val="24"/>
                <w:szCs w:val="24"/>
                <w:lang w:val="en-US"/>
              </w:rPr>
            </w:pPr>
            <w:r w:rsidRPr="005526AF">
              <w:rPr>
                <w:rFonts w:ascii="Arial" w:hAnsi="Arial" w:cs="Arial"/>
                <w:bCs/>
                <w:sz w:val="24"/>
                <w:szCs w:val="24"/>
                <w:lang w:val="en-US"/>
              </w:rPr>
              <w:t>Although there is one child on the carpet that is lying down, possibly because it is coming to the end of the day or does she have an ALN that disengages her?</w:t>
            </w:r>
          </w:p>
          <w:p w14:paraId="76C6F863" w14:textId="77777777" w:rsidR="00BC54B5" w:rsidRPr="005526AF" w:rsidRDefault="00BC54B5" w:rsidP="00BC54B5">
            <w:pPr>
              <w:pStyle w:val="ListParagraph"/>
              <w:numPr>
                <w:ilvl w:val="0"/>
                <w:numId w:val="2"/>
              </w:numPr>
              <w:rPr>
                <w:rFonts w:ascii="Arial" w:hAnsi="Arial" w:cs="Arial"/>
                <w:bCs/>
                <w:sz w:val="24"/>
                <w:szCs w:val="24"/>
                <w:lang w:val="en-US"/>
              </w:rPr>
            </w:pPr>
            <w:r w:rsidRPr="005526AF">
              <w:rPr>
                <w:rFonts w:ascii="Arial" w:hAnsi="Arial" w:cs="Arial"/>
                <w:bCs/>
                <w:sz w:val="24"/>
                <w:szCs w:val="24"/>
                <w:lang w:val="en-US"/>
              </w:rPr>
              <w:t>Some children are excited because they keep shouting out, teacher softly reminds them to put their hand up</w:t>
            </w:r>
          </w:p>
          <w:p w14:paraId="42C6A19E" w14:textId="321820E9" w:rsidR="00BC54B5" w:rsidRPr="00D4185C" w:rsidRDefault="00BC54B5" w:rsidP="00D4185C">
            <w:pPr>
              <w:pStyle w:val="ListParagraph"/>
              <w:numPr>
                <w:ilvl w:val="0"/>
                <w:numId w:val="2"/>
              </w:numPr>
              <w:rPr>
                <w:rFonts w:ascii="Arial" w:hAnsi="Arial" w:cs="Arial"/>
                <w:bCs/>
                <w:sz w:val="24"/>
                <w:szCs w:val="24"/>
                <w:lang w:val="en-US"/>
              </w:rPr>
            </w:pPr>
            <w:r w:rsidRPr="005526AF">
              <w:rPr>
                <w:rFonts w:ascii="Arial" w:hAnsi="Arial" w:cs="Arial"/>
                <w:bCs/>
                <w:sz w:val="24"/>
                <w:szCs w:val="24"/>
                <w:lang w:val="en-US"/>
              </w:rPr>
              <w:t xml:space="preserve">Helper Heddiw’s, promotes good behaviour in the classroom and also builds self-esteem of the individual who is helper that day </w:t>
            </w:r>
          </w:p>
          <w:p w14:paraId="593303DD" w14:textId="77777777" w:rsidR="00BC54B5" w:rsidRPr="005526AF" w:rsidRDefault="00BC54B5" w:rsidP="00BC54B5">
            <w:pPr>
              <w:pStyle w:val="ListParagraph"/>
              <w:numPr>
                <w:ilvl w:val="0"/>
                <w:numId w:val="2"/>
              </w:numPr>
              <w:rPr>
                <w:rFonts w:ascii="Arial" w:hAnsi="Arial" w:cs="Arial"/>
                <w:bCs/>
                <w:sz w:val="24"/>
                <w:szCs w:val="24"/>
                <w:lang w:val="en-US"/>
              </w:rPr>
            </w:pPr>
            <w:r w:rsidRPr="005526AF">
              <w:rPr>
                <w:rFonts w:ascii="Arial" w:hAnsi="Arial" w:cs="Arial"/>
                <w:bCs/>
                <w:sz w:val="24"/>
                <w:szCs w:val="24"/>
                <w:lang w:val="en-US"/>
              </w:rPr>
              <w:t>The children are excited to talk about the superheroes; therefore, it generally raises engagement levels and eagerness to learn</w:t>
            </w:r>
          </w:p>
          <w:p w14:paraId="3C26D851" w14:textId="61C26B4B" w:rsidR="00BC54B5" w:rsidRPr="00D1478A" w:rsidRDefault="00BC54B5" w:rsidP="00D1478A">
            <w:pPr>
              <w:pStyle w:val="ListParagraph"/>
              <w:numPr>
                <w:ilvl w:val="0"/>
                <w:numId w:val="2"/>
              </w:numPr>
              <w:rPr>
                <w:rFonts w:ascii="Arial" w:hAnsi="Arial" w:cs="Arial"/>
                <w:bCs/>
                <w:sz w:val="24"/>
                <w:szCs w:val="24"/>
                <w:lang w:val="en-US"/>
              </w:rPr>
            </w:pPr>
            <w:r w:rsidRPr="005526AF">
              <w:rPr>
                <w:rFonts w:ascii="Arial" w:hAnsi="Arial" w:cs="Arial"/>
                <w:bCs/>
                <w:sz w:val="24"/>
                <w:szCs w:val="24"/>
                <w:lang w:val="en-US"/>
              </w:rPr>
              <w:t>They are very keen to carry out the tasks presented to them</w:t>
            </w:r>
          </w:p>
        </w:tc>
      </w:tr>
      <w:tr w:rsidR="00BC54B5" w:rsidRPr="005526AF" w14:paraId="560750FB" w14:textId="77777777" w:rsidTr="00A97362">
        <w:tc>
          <w:tcPr>
            <w:tcW w:w="8926" w:type="dxa"/>
          </w:tcPr>
          <w:p w14:paraId="5D2A5EF2" w14:textId="5FBD0D8F" w:rsidR="00BC54B5" w:rsidRPr="00D17F2A" w:rsidRDefault="00BC54B5" w:rsidP="00A97362">
            <w:pPr>
              <w:rPr>
                <w:rFonts w:ascii="Arial" w:hAnsi="Arial" w:cs="Arial"/>
                <w:b/>
                <w:sz w:val="24"/>
                <w:szCs w:val="24"/>
              </w:rPr>
            </w:pPr>
            <w:r w:rsidRPr="005526AF">
              <w:rPr>
                <w:rFonts w:ascii="Arial" w:hAnsi="Arial" w:cs="Arial"/>
                <w:b/>
                <w:sz w:val="24"/>
                <w:szCs w:val="24"/>
              </w:rPr>
              <w:t>Objectives</w:t>
            </w:r>
          </w:p>
          <w:p w14:paraId="7094BB86" w14:textId="77777777" w:rsidR="00043503" w:rsidRPr="005526AF" w:rsidRDefault="00BC54B5" w:rsidP="00BC54B5">
            <w:pPr>
              <w:pStyle w:val="ListParagraph"/>
              <w:numPr>
                <w:ilvl w:val="0"/>
                <w:numId w:val="3"/>
              </w:numPr>
              <w:rPr>
                <w:rFonts w:ascii="Arial" w:hAnsi="Arial" w:cs="Arial"/>
                <w:sz w:val="24"/>
                <w:szCs w:val="24"/>
              </w:rPr>
            </w:pPr>
            <w:r w:rsidRPr="005526AF">
              <w:rPr>
                <w:rFonts w:ascii="Arial" w:hAnsi="Arial" w:cs="Arial"/>
                <w:sz w:val="24"/>
                <w:szCs w:val="24"/>
              </w:rPr>
              <w:t>It is a Literacy and Personal S</w:t>
            </w:r>
            <w:r w:rsidR="003B4B22" w:rsidRPr="005526AF">
              <w:rPr>
                <w:rFonts w:ascii="Arial" w:hAnsi="Arial" w:cs="Arial"/>
                <w:sz w:val="24"/>
                <w:szCs w:val="24"/>
              </w:rPr>
              <w:t>ocial</w:t>
            </w:r>
            <w:r w:rsidRPr="005526AF">
              <w:rPr>
                <w:rFonts w:ascii="Arial" w:hAnsi="Arial" w:cs="Arial"/>
                <w:sz w:val="24"/>
                <w:szCs w:val="24"/>
              </w:rPr>
              <w:t xml:space="preserve"> Development lesson</w:t>
            </w:r>
          </w:p>
          <w:p w14:paraId="3D89416E" w14:textId="14EAF460" w:rsidR="00BC54B5" w:rsidRPr="005526AF" w:rsidRDefault="00043503" w:rsidP="00BC54B5">
            <w:pPr>
              <w:pStyle w:val="ListParagraph"/>
              <w:numPr>
                <w:ilvl w:val="0"/>
                <w:numId w:val="3"/>
              </w:numPr>
              <w:rPr>
                <w:rFonts w:ascii="Arial" w:hAnsi="Arial" w:cs="Arial"/>
                <w:sz w:val="24"/>
                <w:szCs w:val="24"/>
              </w:rPr>
            </w:pPr>
            <w:r w:rsidRPr="005526AF">
              <w:rPr>
                <w:rFonts w:ascii="Arial" w:hAnsi="Arial" w:cs="Arial"/>
                <w:sz w:val="24"/>
                <w:szCs w:val="24"/>
              </w:rPr>
              <w:t>U</w:t>
            </w:r>
            <w:r w:rsidR="00BC54B5" w:rsidRPr="005526AF">
              <w:rPr>
                <w:rFonts w:ascii="Arial" w:hAnsi="Arial" w:cs="Arial"/>
                <w:sz w:val="24"/>
                <w:szCs w:val="24"/>
              </w:rPr>
              <w:t xml:space="preserve">ses something fun and relatable to carry this out </w:t>
            </w:r>
          </w:p>
          <w:p w14:paraId="4CB46B99" w14:textId="202A8D39" w:rsidR="00BC54B5" w:rsidRPr="005526AF" w:rsidRDefault="003B4B22" w:rsidP="00A97362">
            <w:pPr>
              <w:pStyle w:val="ListParagraph"/>
              <w:numPr>
                <w:ilvl w:val="0"/>
                <w:numId w:val="3"/>
              </w:numPr>
              <w:rPr>
                <w:rFonts w:ascii="Arial" w:hAnsi="Arial" w:cs="Arial"/>
                <w:sz w:val="24"/>
                <w:szCs w:val="24"/>
              </w:rPr>
            </w:pPr>
            <w:r w:rsidRPr="005526AF">
              <w:rPr>
                <w:rFonts w:ascii="Arial" w:hAnsi="Arial" w:cs="Arial"/>
                <w:sz w:val="24"/>
                <w:szCs w:val="24"/>
              </w:rPr>
              <w:t xml:space="preserve">Uses Dobono’s Thinking Hat to activivate prior knowledge </w:t>
            </w:r>
            <w:r w:rsidR="00535394" w:rsidRPr="005526AF">
              <w:rPr>
                <w:rFonts w:ascii="Arial" w:hAnsi="Arial" w:cs="Arial"/>
                <w:sz w:val="24"/>
                <w:szCs w:val="24"/>
              </w:rPr>
              <w:t xml:space="preserve">which gives the lesson </w:t>
            </w:r>
            <w:r w:rsidR="00527445">
              <w:rPr>
                <w:rFonts w:ascii="Arial" w:hAnsi="Arial" w:cs="Arial"/>
                <w:sz w:val="24"/>
                <w:szCs w:val="24"/>
              </w:rPr>
              <w:t xml:space="preserve">a </w:t>
            </w:r>
            <w:r w:rsidR="00766682">
              <w:rPr>
                <w:rFonts w:ascii="Arial" w:hAnsi="Arial" w:cs="Arial"/>
                <w:sz w:val="24"/>
                <w:szCs w:val="24"/>
              </w:rPr>
              <w:t xml:space="preserve">previously </w:t>
            </w:r>
            <w:r w:rsidR="00EE1BF8">
              <w:rPr>
                <w:rFonts w:ascii="Arial" w:hAnsi="Arial" w:cs="Arial"/>
                <w:sz w:val="24"/>
                <w:szCs w:val="24"/>
              </w:rPr>
              <w:t xml:space="preserve">known </w:t>
            </w:r>
            <w:r w:rsidR="00535394" w:rsidRPr="005526AF">
              <w:rPr>
                <w:rFonts w:ascii="Arial" w:hAnsi="Arial" w:cs="Arial"/>
                <w:sz w:val="24"/>
                <w:szCs w:val="24"/>
              </w:rPr>
              <w:t>purpose</w:t>
            </w:r>
          </w:p>
          <w:p w14:paraId="4C78EC1F" w14:textId="5014FCB0" w:rsidR="00043503" w:rsidRPr="005526AF" w:rsidRDefault="00043503" w:rsidP="00A97362">
            <w:pPr>
              <w:pStyle w:val="ListParagraph"/>
              <w:numPr>
                <w:ilvl w:val="0"/>
                <w:numId w:val="3"/>
              </w:numPr>
              <w:rPr>
                <w:rFonts w:ascii="Arial" w:hAnsi="Arial" w:cs="Arial"/>
                <w:sz w:val="24"/>
                <w:szCs w:val="24"/>
              </w:rPr>
            </w:pPr>
            <w:r w:rsidRPr="005526AF">
              <w:rPr>
                <w:rFonts w:ascii="Arial" w:hAnsi="Arial" w:cs="Arial"/>
                <w:sz w:val="24"/>
                <w:szCs w:val="24"/>
              </w:rPr>
              <w:t xml:space="preserve">The aim is to improve children’s literacy, allows them to develop opinions and justify their answers  </w:t>
            </w:r>
          </w:p>
        </w:tc>
      </w:tr>
      <w:tr w:rsidR="00BC54B5" w:rsidRPr="005526AF" w14:paraId="428C4649" w14:textId="77777777" w:rsidTr="00A97362">
        <w:tc>
          <w:tcPr>
            <w:tcW w:w="8926" w:type="dxa"/>
          </w:tcPr>
          <w:p w14:paraId="71BA805A" w14:textId="77777777" w:rsidR="00BC54B5" w:rsidRPr="005526AF" w:rsidRDefault="00BC54B5" w:rsidP="00A97362">
            <w:pPr>
              <w:rPr>
                <w:rFonts w:ascii="Arial" w:hAnsi="Arial" w:cs="Arial"/>
                <w:b/>
                <w:sz w:val="24"/>
                <w:szCs w:val="24"/>
              </w:rPr>
            </w:pPr>
            <w:r w:rsidRPr="005526AF">
              <w:rPr>
                <w:rFonts w:ascii="Arial" w:hAnsi="Arial" w:cs="Arial"/>
                <w:b/>
                <w:sz w:val="24"/>
                <w:szCs w:val="24"/>
              </w:rPr>
              <w:t>Direction</w:t>
            </w:r>
          </w:p>
          <w:p w14:paraId="5BF72E64" w14:textId="7EE1F16C" w:rsidR="00BC54B5" w:rsidRPr="005526AF" w:rsidRDefault="00BC54B5" w:rsidP="00BC54B5">
            <w:pPr>
              <w:pStyle w:val="ListParagraph"/>
              <w:numPr>
                <w:ilvl w:val="0"/>
                <w:numId w:val="4"/>
              </w:numPr>
              <w:rPr>
                <w:rFonts w:ascii="Arial" w:hAnsi="Arial" w:cs="Arial"/>
                <w:sz w:val="24"/>
                <w:szCs w:val="24"/>
              </w:rPr>
            </w:pPr>
            <w:r w:rsidRPr="005526AF">
              <w:rPr>
                <w:rFonts w:ascii="Arial" w:hAnsi="Arial" w:cs="Arial"/>
                <w:sz w:val="24"/>
                <w:szCs w:val="24"/>
              </w:rPr>
              <w:t xml:space="preserve">Their peers </w:t>
            </w:r>
            <w:r w:rsidR="0086152B">
              <w:rPr>
                <w:rFonts w:ascii="Arial" w:hAnsi="Arial" w:cs="Arial"/>
                <w:sz w:val="24"/>
                <w:szCs w:val="24"/>
              </w:rPr>
              <w:t xml:space="preserve">are </w:t>
            </w:r>
            <w:r w:rsidRPr="005526AF">
              <w:rPr>
                <w:rFonts w:ascii="Arial" w:hAnsi="Arial" w:cs="Arial"/>
                <w:sz w:val="24"/>
                <w:szCs w:val="24"/>
              </w:rPr>
              <w:t xml:space="preserve">around help them to undestand how to achieve well as almost all of them are sat quietly on the carpet </w:t>
            </w:r>
          </w:p>
          <w:p w14:paraId="34BB8C8B" w14:textId="77777777" w:rsidR="00BC54B5" w:rsidRPr="005526AF" w:rsidRDefault="00BC54B5" w:rsidP="00BC54B5">
            <w:pPr>
              <w:pStyle w:val="ListParagraph"/>
              <w:numPr>
                <w:ilvl w:val="0"/>
                <w:numId w:val="4"/>
              </w:numPr>
              <w:rPr>
                <w:rFonts w:ascii="Arial" w:hAnsi="Arial" w:cs="Arial"/>
                <w:sz w:val="24"/>
                <w:szCs w:val="24"/>
              </w:rPr>
            </w:pPr>
            <w:r w:rsidRPr="005526AF">
              <w:rPr>
                <w:rFonts w:ascii="Arial" w:hAnsi="Arial" w:cs="Arial"/>
                <w:sz w:val="24"/>
                <w:szCs w:val="24"/>
              </w:rPr>
              <w:t xml:space="preserve">The teacher uses lollypop sticks to give everyone a fair chance to answer so all children must be listening </w:t>
            </w:r>
          </w:p>
          <w:p w14:paraId="1A0B7EA6" w14:textId="77777777" w:rsidR="00BC54B5" w:rsidRPr="005526AF" w:rsidRDefault="00BC54B5" w:rsidP="00BC54B5">
            <w:pPr>
              <w:pStyle w:val="ListParagraph"/>
              <w:numPr>
                <w:ilvl w:val="0"/>
                <w:numId w:val="4"/>
              </w:numPr>
              <w:rPr>
                <w:rFonts w:ascii="Arial" w:hAnsi="Arial" w:cs="Arial"/>
                <w:sz w:val="24"/>
                <w:szCs w:val="24"/>
              </w:rPr>
            </w:pPr>
            <w:r w:rsidRPr="005526AF">
              <w:rPr>
                <w:rFonts w:ascii="Arial" w:hAnsi="Arial" w:cs="Arial"/>
                <w:sz w:val="24"/>
                <w:szCs w:val="24"/>
              </w:rPr>
              <w:t>The teacher also has rules in that classroom, specifically about raising your hands to answer questions to prevent talking over other people</w:t>
            </w:r>
          </w:p>
          <w:p w14:paraId="46066B17" w14:textId="77777777" w:rsidR="00BC54B5" w:rsidRPr="005526AF" w:rsidRDefault="00BC54B5" w:rsidP="00BC54B5">
            <w:pPr>
              <w:pStyle w:val="ListParagraph"/>
              <w:numPr>
                <w:ilvl w:val="0"/>
                <w:numId w:val="4"/>
              </w:numPr>
              <w:rPr>
                <w:rFonts w:ascii="Arial" w:hAnsi="Arial" w:cs="Arial"/>
                <w:sz w:val="24"/>
                <w:szCs w:val="24"/>
              </w:rPr>
            </w:pPr>
            <w:r w:rsidRPr="005526AF">
              <w:rPr>
                <w:rFonts w:ascii="Arial" w:hAnsi="Arial" w:cs="Arial"/>
                <w:sz w:val="24"/>
                <w:szCs w:val="24"/>
              </w:rPr>
              <w:t>It is a colourful classroom with lots of informative displays around the classroom</w:t>
            </w:r>
          </w:p>
          <w:p w14:paraId="39746D27" w14:textId="430250D7" w:rsidR="00BC54B5" w:rsidRPr="005526AF" w:rsidRDefault="00BC54B5" w:rsidP="00A97362">
            <w:pPr>
              <w:pStyle w:val="ListParagraph"/>
              <w:numPr>
                <w:ilvl w:val="0"/>
                <w:numId w:val="4"/>
              </w:numPr>
              <w:rPr>
                <w:rFonts w:ascii="Arial" w:hAnsi="Arial" w:cs="Arial"/>
                <w:sz w:val="24"/>
                <w:szCs w:val="24"/>
              </w:rPr>
            </w:pPr>
            <w:r w:rsidRPr="005526AF">
              <w:rPr>
                <w:rFonts w:ascii="Arial" w:hAnsi="Arial" w:cs="Arial"/>
                <w:sz w:val="24"/>
                <w:szCs w:val="24"/>
              </w:rPr>
              <w:t xml:space="preserve">Teacher at the beginnign explaining the task is calm and clear so expectations are clear for the children </w:t>
            </w:r>
          </w:p>
        </w:tc>
      </w:tr>
      <w:tr w:rsidR="00BC54B5" w:rsidRPr="005526AF" w14:paraId="27A591B4" w14:textId="77777777" w:rsidTr="00A97362">
        <w:tc>
          <w:tcPr>
            <w:tcW w:w="8926" w:type="dxa"/>
          </w:tcPr>
          <w:p w14:paraId="1A71458C" w14:textId="77777777" w:rsidR="00BC54B5" w:rsidRPr="005526AF" w:rsidRDefault="00BC54B5" w:rsidP="00A97362">
            <w:pPr>
              <w:rPr>
                <w:rFonts w:ascii="Arial" w:hAnsi="Arial" w:cs="Arial"/>
                <w:b/>
                <w:sz w:val="24"/>
                <w:szCs w:val="24"/>
              </w:rPr>
            </w:pPr>
            <w:r w:rsidRPr="005526AF">
              <w:rPr>
                <w:rFonts w:ascii="Arial" w:hAnsi="Arial" w:cs="Arial"/>
                <w:b/>
                <w:sz w:val="24"/>
                <w:szCs w:val="24"/>
              </w:rPr>
              <w:t>Access and challenge</w:t>
            </w:r>
          </w:p>
          <w:p w14:paraId="586285DD" w14:textId="3218D161" w:rsidR="00BC54B5" w:rsidRPr="005526AF" w:rsidRDefault="00AB1C0F" w:rsidP="002915B4">
            <w:pPr>
              <w:pStyle w:val="ListParagraph"/>
              <w:numPr>
                <w:ilvl w:val="0"/>
                <w:numId w:val="6"/>
              </w:numPr>
              <w:rPr>
                <w:rFonts w:ascii="Arial" w:hAnsi="Arial" w:cs="Arial"/>
                <w:sz w:val="24"/>
                <w:szCs w:val="24"/>
              </w:rPr>
            </w:pPr>
            <w:r w:rsidRPr="005526AF">
              <w:rPr>
                <w:rFonts w:ascii="Arial" w:hAnsi="Arial" w:cs="Arial"/>
                <w:sz w:val="24"/>
                <w:szCs w:val="24"/>
              </w:rPr>
              <w:t xml:space="preserve">The classroom is very colourful and bright </w:t>
            </w:r>
          </w:p>
          <w:p w14:paraId="2C8466C0" w14:textId="557BE8EC" w:rsidR="00BC54B5" w:rsidRPr="005526AF" w:rsidRDefault="00AB1C0F" w:rsidP="002915B4">
            <w:pPr>
              <w:pStyle w:val="ListParagraph"/>
              <w:numPr>
                <w:ilvl w:val="0"/>
                <w:numId w:val="6"/>
              </w:numPr>
              <w:rPr>
                <w:rFonts w:ascii="Arial" w:hAnsi="Arial" w:cs="Arial"/>
                <w:sz w:val="24"/>
                <w:szCs w:val="24"/>
              </w:rPr>
            </w:pPr>
            <w:r w:rsidRPr="005526AF">
              <w:rPr>
                <w:rFonts w:ascii="Arial" w:hAnsi="Arial" w:cs="Arial"/>
                <w:sz w:val="24"/>
                <w:szCs w:val="24"/>
              </w:rPr>
              <w:t>Children are sat on the c</w:t>
            </w:r>
            <w:r w:rsidR="00152745" w:rsidRPr="005526AF">
              <w:rPr>
                <w:rFonts w:ascii="Arial" w:hAnsi="Arial" w:cs="Arial"/>
                <w:sz w:val="24"/>
                <w:szCs w:val="24"/>
              </w:rPr>
              <w:t>a</w:t>
            </w:r>
            <w:r w:rsidRPr="005526AF">
              <w:rPr>
                <w:rFonts w:ascii="Arial" w:hAnsi="Arial" w:cs="Arial"/>
                <w:sz w:val="24"/>
                <w:szCs w:val="24"/>
              </w:rPr>
              <w:t xml:space="preserve">rpet at the beginning to talk through the task which </w:t>
            </w:r>
          </w:p>
          <w:p w14:paraId="14993F69" w14:textId="4A5BF846" w:rsidR="002915B4" w:rsidRPr="005526AF" w:rsidRDefault="002915B4" w:rsidP="002915B4">
            <w:pPr>
              <w:pStyle w:val="ListParagraph"/>
              <w:widowControl/>
              <w:numPr>
                <w:ilvl w:val="0"/>
                <w:numId w:val="6"/>
              </w:numPr>
              <w:autoSpaceDE/>
              <w:autoSpaceDN/>
              <w:adjustRightInd/>
              <w:rPr>
                <w:rFonts w:ascii="Arial" w:hAnsi="Arial" w:cs="Arial"/>
                <w:sz w:val="24"/>
                <w:szCs w:val="24"/>
              </w:rPr>
            </w:pPr>
            <w:r w:rsidRPr="005526AF">
              <w:rPr>
                <w:rFonts w:ascii="Arial" w:hAnsi="Arial" w:cs="Arial"/>
                <w:sz w:val="24"/>
                <w:szCs w:val="24"/>
              </w:rPr>
              <w:lastRenderedPageBreak/>
              <w:t>The teacher does not shout at the children shouting out but signals him to stop talking and thanks him</w:t>
            </w:r>
            <w:r w:rsidR="00925209" w:rsidRPr="005526AF">
              <w:rPr>
                <w:rFonts w:ascii="Arial" w:hAnsi="Arial" w:cs="Arial"/>
                <w:sz w:val="24"/>
                <w:szCs w:val="24"/>
              </w:rPr>
              <w:t xml:space="preserve"> for following her instruction</w:t>
            </w:r>
            <w:r w:rsidRPr="005526AF">
              <w:rPr>
                <w:rFonts w:ascii="Arial" w:hAnsi="Arial" w:cs="Arial"/>
                <w:sz w:val="24"/>
                <w:szCs w:val="24"/>
              </w:rPr>
              <w:t xml:space="preserve"> </w:t>
            </w:r>
          </w:p>
          <w:p w14:paraId="051F950C" w14:textId="033E12AD" w:rsidR="00BC54B5" w:rsidRPr="005526AF" w:rsidRDefault="00925209" w:rsidP="00A97362">
            <w:pPr>
              <w:pStyle w:val="ListParagraph"/>
              <w:numPr>
                <w:ilvl w:val="0"/>
                <w:numId w:val="6"/>
              </w:numPr>
              <w:rPr>
                <w:rFonts w:ascii="Arial" w:hAnsi="Arial" w:cs="Arial"/>
                <w:sz w:val="24"/>
                <w:szCs w:val="24"/>
              </w:rPr>
            </w:pPr>
            <w:r w:rsidRPr="005526AF">
              <w:rPr>
                <w:rFonts w:ascii="Arial" w:hAnsi="Arial" w:cs="Arial"/>
                <w:sz w:val="24"/>
                <w:szCs w:val="24"/>
              </w:rPr>
              <w:t xml:space="preserve">The teacher uses </w:t>
            </w:r>
            <w:r w:rsidR="00B94E75" w:rsidRPr="005526AF">
              <w:rPr>
                <w:rFonts w:ascii="Arial" w:hAnsi="Arial" w:cs="Arial"/>
                <w:sz w:val="24"/>
                <w:szCs w:val="24"/>
              </w:rPr>
              <w:t xml:space="preserve">lollypop sticks </w:t>
            </w:r>
            <w:r w:rsidR="00B05C8F" w:rsidRPr="005526AF">
              <w:rPr>
                <w:rFonts w:ascii="Arial" w:hAnsi="Arial" w:cs="Arial"/>
                <w:sz w:val="24"/>
                <w:szCs w:val="24"/>
              </w:rPr>
              <w:t xml:space="preserve">to choose children to not seem as though they are picking on specific childre, also ensures </w:t>
            </w:r>
            <w:r w:rsidR="0040343F" w:rsidRPr="005526AF">
              <w:rPr>
                <w:rFonts w:ascii="Arial" w:hAnsi="Arial" w:cs="Arial"/>
                <w:sz w:val="24"/>
                <w:szCs w:val="24"/>
              </w:rPr>
              <w:t xml:space="preserve">that they are all paying attention in case they </w:t>
            </w:r>
            <w:r w:rsidR="00330EC7" w:rsidRPr="005526AF">
              <w:rPr>
                <w:rFonts w:ascii="Arial" w:hAnsi="Arial" w:cs="Arial"/>
                <w:sz w:val="24"/>
                <w:szCs w:val="24"/>
              </w:rPr>
              <w:t xml:space="preserve">get picked </w:t>
            </w:r>
          </w:p>
        </w:tc>
      </w:tr>
      <w:tr w:rsidR="00BC54B5" w:rsidRPr="005526AF" w14:paraId="627B0F1B" w14:textId="77777777" w:rsidTr="00A97362">
        <w:tc>
          <w:tcPr>
            <w:tcW w:w="8926" w:type="dxa"/>
          </w:tcPr>
          <w:p w14:paraId="15D35D8A" w14:textId="77777777" w:rsidR="00BC54B5" w:rsidRPr="005526AF" w:rsidRDefault="00BC54B5" w:rsidP="00A97362">
            <w:pPr>
              <w:rPr>
                <w:rFonts w:ascii="Arial" w:hAnsi="Arial" w:cs="Arial"/>
                <w:b/>
                <w:sz w:val="24"/>
                <w:szCs w:val="24"/>
              </w:rPr>
            </w:pPr>
            <w:r w:rsidRPr="005526AF">
              <w:rPr>
                <w:rFonts w:ascii="Arial" w:hAnsi="Arial" w:cs="Arial"/>
                <w:b/>
                <w:sz w:val="24"/>
                <w:szCs w:val="24"/>
              </w:rPr>
              <w:lastRenderedPageBreak/>
              <w:t>Assessment</w:t>
            </w:r>
          </w:p>
          <w:p w14:paraId="4516BEAF" w14:textId="77777777" w:rsidR="00BC54B5" w:rsidRDefault="00BC54B5" w:rsidP="00A97362">
            <w:pPr>
              <w:pStyle w:val="ListParagraph"/>
              <w:widowControl/>
              <w:numPr>
                <w:ilvl w:val="0"/>
                <w:numId w:val="5"/>
              </w:numPr>
              <w:autoSpaceDE/>
              <w:autoSpaceDN/>
              <w:adjustRightInd/>
              <w:rPr>
                <w:rFonts w:ascii="Arial" w:hAnsi="Arial" w:cs="Arial"/>
                <w:sz w:val="24"/>
                <w:szCs w:val="24"/>
              </w:rPr>
            </w:pPr>
            <w:r w:rsidRPr="005526AF">
              <w:rPr>
                <w:rFonts w:ascii="Arial" w:hAnsi="Arial" w:cs="Arial"/>
                <w:sz w:val="24"/>
                <w:szCs w:val="24"/>
              </w:rPr>
              <w:t>Activating prior knowledge –  asks children what are we looking at this term? Yesterday and today we were talking about our yellow hats to think of the… What is the black hat for? (Dobono’s Thinking Hat)</w:t>
            </w:r>
          </w:p>
          <w:p w14:paraId="7D9B02A7" w14:textId="77777777" w:rsidR="00B618FB" w:rsidRDefault="00B618FB" w:rsidP="00A97362">
            <w:pPr>
              <w:pStyle w:val="ListParagraph"/>
              <w:widowControl/>
              <w:numPr>
                <w:ilvl w:val="0"/>
                <w:numId w:val="5"/>
              </w:numPr>
              <w:autoSpaceDE/>
              <w:autoSpaceDN/>
              <w:adjustRightInd/>
              <w:rPr>
                <w:rFonts w:ascii="Arial" w:hAnsi="Arial" w:cs="Arial"/>
                <w:sz w:val="24"/>
                <w:szCs w:val="24"/>
              </w:rPr>
            </w:pPr>
            <w:r>
              <w:rPr>
                <w:rFonts w:ascii="Arial" w:hAnsi="Arial" w:cs="Arial"/>
                <w:sz w:val="24"/>
                <w:szCs w:val="24"/>
              </w:rPr>
              <w:t xml:space="preserve">At the beginning of the lesson, you can see that </w:t>
            </w:r>
            <w:r w:rsidR="00253834">
              <w:rPr>
                <w:rFonts w:ascii="Arial" w:hAnsi="Arial" w:cs="Arial"/>
                <w:sz w:val="24"/>
                <w:szCs w:val="24"/>
              </w:rPr>
              <w:t xml:space="preserve">only few are willing to express their opinions </w:t>
            </w:r>
            <w:r w:rsidR="00F65296">
              <w:rPr>
                <w:rFonts w:ascii="Arial" w:hAnsi="Arial" w:cs="Arial"/>
                <w:sz w:val="24"/>
                <w:szCs w:val="24"/>
              </w:rPr>
              <w:t xml:space="preserve">and feelings regarding the task </w:t>
            </w:r>
          </w:p>
          <w:p w14:paraId="0F7A50D1" w14:textId="3B507681" w:rsidR="00F65296" w:rsidRPr="00B618FB" w:rsidRDefault="00F65296" w:rsidP="00A97362">
            <w:pPr>
              <w:pStyle w:val="ListParagraph"/>
              <w:widowControl/>
              <w:numPr>
                <w:ilvl w:val="0"/>
                <w:numId w:val="5"/>
              </w:numPr>
              <w:autoSpaceDE/>
              <w:autoSpaceDN/>
              <w:adjustRightInd/>
              <w:rPr>
                <w:rFonts w:ascii="Arial" w:hAnsi="Arial" w:cs="Arial"/>
                <w:sz w:val="24"/>
                <w:szCs w:val="24"/>
              </w:rPr>
            </w:pPr>
            <w:r>
              <w:rPr>
                <w:rFonts w:ascii="Arial" w:hAnsi="Arial" w:cs="Arial"/>
                <w:sz w:val="24"/>
                <w:szCs w:val="24"/>
              </w:rPr>
              <w:t xml:space="preserve">When they are </w:t>
            </w:r>
            <w:r w:rsidR="00662214">
              <w:rPr>
                <w:rFonts w:ascii="Arial" w:hAnsi="Arial" w:cs="Arial"/>
                <w:sz w:val="24"/>
                <w:szCs w:val="24"/>
              </w:rPr>
              <w:t xml:space="preserve">in their smaller groups carrying out different activities </w:t>
            </w:r>
            <w:r w:rsidR="002F0B1A">
              <w:rPr>
                <w:rFonts w:ascii="Arial" w:hAnsi="Arial" w:cs="Arial"/>
                <w:sz w:val="24"/>
                <w:szCs w:val="24"/>
              </w:rPr>
              <w:t xml:space="preserve">around the classroom, </w:t>
            </w:r>
            <w:r w:rsidR="00800139">
              <w:rPr>
                <w:rFonts w:ascii="Arial" w:hAnsi="Arial" w:cs="Arial"/>
                <w:sz w:val="24"/>
                <w:szCs w:val="24"/>
              </w:rPr>
              <w:t xml:space="preserve">they are more prone to giving different suggestions and ideas </w:t>
            </w:r>
          </w:p>
        </w:tc>
      </w:tr>
      <w:tr w:rsidR="00BC54B5" w:rsidRPr="005526AF" w14:paraId="0FC18271" w14:textId="77777777" w:rsidTr="00A97362">
        <w:trPr>
          <w:trHeight w:val="4293"/>
        </w:trPr>
        <w:tc>
          <w:tcPr>
            <w:tcW w:w="8926" w:type="dxa"/>
          </w:tcPr>
          <w:p w14:paraId="25FF6CF5" w14:textId="5CBC5127" w:rsidR="00BC54B5" w:rsidRPr="005526AF" w:rsidRDefault="00BC54B5" w:rsidP="00A97362">
            <w:pPr>
              <w:rPr>
                <w:rFonts w:ascii="Arial" w:hAnsi="Arial" w:cs="Arial"/>
                <w:b/>
                <w:sz w:val="24"/>
                <w:szCs w:val="24"/>
              </w:rPr>
            </w:pPr>
            <w:r w:rsidRPr="005526AF">
              <w:rPr>
                <w:rFonts w:ascii="Arial" w:hAnsi="Arial" w:cs="Arial"/>
                <w:b/>
                <w:sz w:val="24"/>
                <w:szCs w:val="24"/>
              </w:rPr>
              <w:t>Critical Incidents</w:t>
            </w:r>
          </w:p>
          <w:p w14:paraId="68068DCA" w14:textId="7F8BD4F0" w:rsidR="00BC54B5" w:rsidRPr="005526AF" w:rsidRDefault="00BC54B5" w:rsidP="00BC54B5">
            <w:pPr>
              <w:pStyle w:val="ListParagraph"/>
              <w:widowControl/>
              <w:numPr>
                <w:ilvl w:val="0"/>
                <w:numId w:val="3"/>
              </w:numPr>
              <w:autoSpaceDE/>
              <w:autoSpaceDN/>
              <w:adjustRightInd/>
              <w:rPr>
                <w:rFonts w:ascii="Arial" w:hAnsi="Arial" w:cs="Arial"/>
                <w:sz w:val="24"/>
                <w:szCs w:val="24"/>
              </w:rPr>
            </w:pPr>
            <w:r w:rsidRPr="005526AF">
              <w:rPr>
                <w:rFonts w:ascii="Arial" w:hAnsi="Arial" w:cs="Arial"/>
                <w:sz w:val="24"/>
                <w:szCs w:val="24"/>
              </w:rPr>
              <w:t xml:space="preserve">One child lying down during carpet time, </w:t>
            </w:r>
            <w:r w:rsidR="00B26FFC">
              <w:rPr>
                <w:rFonts w:ascii="Arial" w:hAnsi="Arial" w:cs="Arial"/>
                <w:sz w:val="24"/>
                <w:szCs w:val="24"/>
              </w:rPr>
              <w:t xml:space="preserve">it could be possible that she is tired as it is coming to the end of the day or perhaps she has an additional learning need, ALN </w:t>
            </w:r>
          </w:p>
          <w:p w14:paraId="5E7A7538" w14:textId="77777777" w:rsidR="00BC54B5" w:rsidRPr="005526AF" w:rsidRDefault="00BC54B5" w:rsidP="00BC54B5">
            <w:pPr>
              <w:pStyle w:val="ListParagraph"/>
              <w:numPr>
                <w:ilvl w:val="0"/>
                <w:numId w:val="3"/>
              </w:numPr>
              <w:rPr>
                <w:rFonts w:ascii="Arial" w:hAnsi="Arial" w:cs="Arial"/>
                <w:sz w:val="24"/>
                <w:szCs w:val="24"/>
              </w:rPr>
            </w:pPr>
            <w:r w:rsidRPr="005526AF">
              <w:rPr>
                <w:rFonts w:ascii="Arial" w:hAnsi="Arial" w:cs="Arial"/>
                <w:sz w:val="24"/>
                <w:szCs w:val="24"/>
              </w:rPr>
              <w:t xml:space="preserve">When someone is picked from the lollypop sticks, she asks if the whole class agrees or if there is anyone that disagrees which helps children develop their thinking and justifying skills </w:t>
            </w:r>
          </w:p>
          <w:p w14:paraId="1AEFC255" w14:textId="77777777" w:rsidR="00BC54B5" w:rsidRPr="005526AF" w:rsidRDefault="00BC54B5" w:rsidP="00BC54B5">
            <w:pPr>
              <w:pStyle w:val="ListParagraph"/>
              <w:widowControl/>
              <w:numPr>
                <w:ilvl w:val="0"/>
                <w:numId w:val="3"/>
              </w:numPr>
              <w:autoSpaceDE/>
              <w:autoSpaceDN/>
              <w:adjustRightInd/>
              <w:rPr>
                <w:rFonts w:ascii="Arial" w:hAnsi="Arial" w:cs="Arial"/>
                <w:sz w:val="24"/>
                <w:szCs w:val="24"/>
              </w:rPr>
            </w:pPr>
            <w:r w:rsidRPr="005526AF">
              <w:rPr>
                <w:rFonts w:ascii="Arial" w:hAnsi="Arial" w:cs="Arial"/>
                <w:sz w:val="24"/>
                <w:szCs w:val="24"/>
              </w:rPr>
              <w:t xml:space="preserve">A student from the back of the carpet says ‘I thought about Thor’s hammer but decided in the end Hulk would be better’, it is very good that this pupil was able to express his genuine opinions even if they are different from the rest of the class </w:t>
            </w:r>
          </w:p>
          <w:p w14:paraId="22D5BB30" w14:textId="3F24C32D" w:rsidR="00BC54B5" w:rsidRPr="005526AF" w:rsidRDefault="00BC54B5" w:rsidP="00BC54B5">
            <w:pPr>
              <w:pStyle w:val="ListParagraph"/>
              <w:widowControl/>
              <w:numPr>
                <w:ilvl w:val="0"/>
                <w:numId w:val="3"/>
              </w:numPr>
              <w:autoSpaceDE/>
              <w:autoSpaceDN/>
              <w:adjustRightInd/>
              <w:rPr>
                <w:rFonts w:ascii="Arial" w:hAnsi="Arial" w:cs="Arial"/>
                <w:sz w:val="24"/>
                <w:szCs w:val="24"/>
              </w:rPr>
            </w:pPr>
            <w:r w:rsidRPr="005526AF">
              <w:rPr>
                <w:rFonts w:ascii="Arial" w:hAnsi="Arial" w:cs="Arial"/>
                <w:sz w:val="24"/>
                <w:szCs w:val="24"/>
              </w:rPr>
              <w:t>Shows the children 5 male superheroes on the board and one female</w:t>
            </w:r>
            <w:r w:rsidR="00CF1CED">
              <w:rPr>
                <w:rFonts w:ascii="Arial" w:hAnsi="Arial" w:cs="Arial"/>
                <w:sz w:val="24"/>
                <w:szCs w:val="24"/>
              </w:rPr>
              <w:t xml:space="preserve"> which is not a fair representation of females and </w:t>
            </w:r>
            <w:r w:rsidR="00861892">
              <w:rPr>
                <w:rFonts w:ascii="Arial" w:hAnsi="Arial" w:cs="Arial"/>
                <w:sz w:val="24"/>
                <w:szCs w:val="24"/>
              </w:rPr>
              <w:t xml:space="preserve">could have used more female superheroes </w:t>
            </w:r>
            <w:r w:rsidRPr="005526AF">
              <w:rPr>
                <w:rFonts w:ascii="Arial" w:hAnsi="Arial" w:cs="Arial"/>
                <w:sz w:val="24"/>
                <w:szCs w:val="24"/>
              </w:rPr>
              <w:t xml:space="preserve"> </w:t>
            </w:r>
          </w:p>
          <w:p w14:paraId="7C7AD81B" w14:textId="1141E177" w:rsidR="00E1795F" w:rsidRPr="00E1795F" w:rsidRDefault="00BC54B5" w:rsidP="00E1795F">
            <w:pPr>
              <w:pStyle w:val="ListParagraph"/>
              <w:widowControl/>
              <w:numPr>
                <w:ilvl w:val="0"/>
                <w:numId w:val="3"/>
              </w:numPr>
              <w:autoSpaceDE/>
              <w:autoSpaceDN/>
              <w:adjustRightInd/>
              <w:rPr>
                <w:rFonts w:ascii="Arial" w:hAnsi="Arial" w:cs="Arial"/>
                <w:sz w:val="24"/>
                <w:szCs w:val="24"/>
              </w:rPr>
            </w:pPr>
            <w:r w:rsidRPr="005526AF">
              <w:rPr>
                <w:rFonts w:ascii="Arial" w:hAnsi="Arial" w:cs="Arial"/>
                <w:sz w:val="24"/>
                <w:szCs w:val="24"/>
              </w:rPr>
              <w:t xml:space="preserve">When the children pair up, teacher helps children who are without a pair telling them to turn around when person next to them has already found a pair and helps a young girl at the front who is without a parnter (the child who was lying down, potentially raising her engagement levels) </w:t>
            </w:r>
          </w:p>
        </w:tc>
      </w:tr>
    </w:tbl>
    <w:p w14:paraId="03FC6E22" w14:textId="77777777" w:rsidR="001A6665" w:rsidRPr="005526AF" w:rsidRDefault="001A6665" w:rsidP="001A6665">
      <w:pPr>
        <w:rPr>
          <w:rFonts w:ascii="Arial" w:hAnsi="Arial" w:cs="Arial"/>
        </w:rPr>
      </w:pPr>
    </w:p>
    <w:tbl>
      <w:tblPr>
        <w:tblStyle w:val="TableGrid"/>
        <w:tblW w:w="9125" w:type="dxa"/>
        <w:tblLook w:val="04A0" w:firstRow="1" w:lastRow="0" w:firstColumn="1" w:lastColumn="0" w:noHBand="0" w:noVBand="1"/>
      </w:tblPr>
      <w:tblGrid>
        <w:gridCol w:w="1811"/>
        <w:gridCol w:w="7314"/>
      </w:tblGrid>
      <w:tr w:rsidR="001A6665" w:rsidRPr="005526AF" w14:paraId="08A8065F" w14:textId="77777777" w:rsidTr="00711940">
        <w:trPr>
          <w:trHeight w:val="4218"/>
        </w:trPr>
        <w:tc>
          <w:tcPr>
            <w:tcW w:w="1811" w:type="dxa"/>
          </w:tcPr>
          <w:p w14:paraId="0619B731" w14:textId="0B69612C" w:rsidR="001A6665" w:rsidRPr="005526AF" w:rsidRDefault="001A6665" w:rsidP="00A97362">
            <w:pPr>
              <w:rPr>
                <w:rFonts w:ascii="Arial" w:hAnsi="Arial" w:cs="Arial"/>
                <w:b/>
                <w:bCs/>
                <w:sz w:val="24"/>
                <w:szCs w:val="24"/>
              </w:rPr>
            </w:pPr>
            <w:r w:rsidRPr="005526AF">
              <w:rPr>
                <w:rFonts w:ascii="Arial" w:hAnsi="Arial" w:cs="Arial"/>
                <w:b/>
                <w:bCs/>
                <w:sz w:val="24"/>
                <w:szCs w:val="24"/>
              </w:rPr>
              <w:t>Details</w:t>
            </w:r>
            <w:r w:rsidR="002A640C">
              <w:rPr>
                <w:rFonts w:ascii="Arial" w:hAnsi="Arial" w:cs="Arial"/>
                <w:b/>
                <w:bCs/>
                <w:sz w:val="24"/>
                <w:szCs w:val="24"/>
              </w:rPr>
              <w:t xml:space="preserve">. </w:t>
            </w:r>
          </w:p>
          <w:p w14:paraId="2395860E" w14:textId="77777777" w:rsidR="001A6665" w:rsidRPr="005526AF" w:rsidRDefault="001A6665" w:rsidP="00A97362">
            <w:pPr>
              <w:rPr>
                <w:rFonts w:ascii="Arial" w:hAnsi="Arial" w:cs="Arial"/>
                <w:b/>
                <w:bCs/>
                <w:sz w:val="24"/>
                <w:szCs w:val="24"/>
              </w:rPr>
            </w:pPr>
          </w:p>
          <w:p w14:paraId="7671FE9A" w14:textId="77777777" w:rsidR="001A6665" w:rsidRPr="005526AF" w:rsidRDefault="001A6665" w:rsidP="00E1795F">
            <w:pPr>
              <w:rPr>
                <w:rFonts w:ascii="Arial" w:hAnsi="Arial" w:cs="Arial"/>
                <w:i/>
                <w:iCs/>
                <w:sz w:val="24"/>
                <w:szCs w:val="24"/>
              </w:rPr>
            </w:pPr>
          </w:p>
        </w:tc>
        <w:tc>
          <w:tcPr>
            <w:tcW w:w="7314" w:type="dxa"/>
          </w:tcPr>
          <w:p w14:paraId="0E4163AB" w14:textId="77777777" w:rsidR="001A6665" w:rsidRPr="005526AF" w:rsidRDefault="001A6665" w:rsidP="001A6665">
            <w:pPr>
              <w:pStyle w:val="ListParagraph"/>
              <w:numPr>
                <w:ilvl w:val="0"/>
                <w:numId w:val="7"/>
              </w:numPr>
              <w:rPr>
                <w:rFonts w:ascii="Arial" w:hAnsi="Arial" w:cs="Arial"/>
                <w:sz w:val="24"/>
                <w:szCs w:val="24"/>
              </w:rPr>
            </w:pPr>
            <w:r w:rsidRPr="005526AF">
              <w:rPr>
                <w:rFonts w:ascii="Arial" w:hAnsi="Arial" w:cs="Arial"/>
                <w:sz w:val="24"/>
                <w:szCs w:val="24"/>
              </w:rPr>
              <w:t>Academic year 2019/2020</w:t>
            </w:r>
          </w:p>
          <w:p w14:paraId="7D994533" w14:textId="77777777" w:rsidR="001A6665" w:rsidRPr="005526AF" w:rsidRDefault="001A6665" w:rsidP="001A6665">
            <w:pPr>
              <w:pStyle w:val="ListParagraph"/>
              <w:numPr>
                <w:ilvl w:val="0"/>
                <w:numId w:val="7"/>
              </w:numPr>
              <w:rPr>
                <w:rFonts w:ascii="Arial" w:hAnsi="Arial" w:cs="Arial"/>
                <w:sz w:val="24"/>
                <w:szCs w:val="24"/>
              </w:rPr>
            </w:pPr>
            <w:r w:rsidRPr="005526AF">
              <w:rPr>
                <w:rFonts w:ascii="Arial" w:hAnsi="Arial" w:cs="Arial"/>
                <w:sz w:val="24"/>
                <w:szCs w:val="24"/>
              </w:rPr>
              <w:t xml:space="preserve">After lunch </w:t>
            </w:r>
          </w:p>
          <w:p w14:paraId="7C00AA90" w14:textId="77777777" w:rsidR="001A6665" w:rsidRPr="005526AF" w:rsidRDefault="001A6665" w:rsidP="001A6665">
            <w:pPr>
              <w:pStyle w:val="ListParagraph"/>
              <w:numPr>
                <w:ilvl w:val="0"/>
                <w:numId w:val="7"/>
              </w:numPr>
              <w:rPr>
                <w:rFonts w:ascii="Arial" w:hAnsi="Arial" w:cs="Arial"/>
                <w:sz w:val="24"/>
                <w:szCs w:val="24"/>
              </w:rPr>
            </w:pPr>
            <w:r w:rsidRPr="005526AF">
              <w:rPr>
                <w:rFonts w:ascii="Arial" w:hAnsi="Arial" w:cs="Arial"/>
                <w:sz w:val="24"/>
                <w:szCs w:val="24"/>
              </w:rPr>
              <w:t xml:space="preserve">Year 1, aged 5-6, Foundation Phase </w:t>
            </w:r>
          </w:p>
          <w:p w14:paraId="409C4C06" w14:textId="77777777" w:rsidR="001A6665" w:rsidRPr="005526AF" w:rsidRDefault="001A6665" w:rsidP="001A6665">
            <w:pPr>
              <w:pStyle w:val="ListParagraph"/>
              <w:numPr>
                <w:ilvl w:val="0"/>
                <w:numId w:val="7"/>
              </w:numPr>
              <w:rPr>
                <w:rFonts w:ascii="Arial" w:hAnsi="Arial" w:cs="Arial"/>
                <w:sz w:val="24"/>
                <w:szCs w:val="24"/>
              </w:rPr>
            </w:pPr>
            <w:r w:rsidRPr="005526AF">
              <w:rPr>
                <w:rFonts w:ascii="Arial" w:hAnsi="Arial" w:cs="Arial"/>
                <w:sz w:val="24"/>
                <w:szCs w:val="24"/>
              </w:rPr>
              <w:t xml:space="preserve">Class of around 25 children, 1 class teacher and around 3 Teaching Assistants </w:t>
            </w:r>
          </w:p>
          <w:p w14:paraId="471D69CE" w14:textId="77777777" w:rsidR="001A6665" w:rsidRPr="005526AF" w:rsidRDefault="001A6665" w:rsidP="001A6665">
            <w:pPr>
              <w:pStyle w:val="ListParagraph"/>
              <w:numPr>
                <w:ilvl w:val="0"/>
                <w:numId w:val="7"/>
              </w:numPr>
              <w:rPr>
                <w:rFonts w:ascii="Arial" w:hAnsi="Arial" w:cs="Arial"/>
                <w:sz w:val="24"/>
                <w:szCs w:val="24"/>
              </w:rPr>
            </w:pPr>
            <w:r w:rsidRPr="005526AF">
              <w:rPr>
                <w:rFonts w:ascii="Arial" w:hAnsi="Arial" w:cs="Arial"/>
                <w:sz w:val="24"/>
                <w:szCs w:val="24"/>
              </w:rPr>
              <w:t xml:space="preserve">Literacy and Personal Social Development lesson </w:t>
            </w:r>
          </w:p>
          <w:p w14:paraId="4E70E5B1" w14:textId="77777777" w:rsidR="001A6665" w:rsidRPr="005526AF" w:rsidRDefault="001A6665" w:rsidP="001A6665">
            <w:pPr>
              <w:pStyle w:val="ListParagraph"/>
              <w:numPr>
                <w:ilvl w:val="0"/>
                <w:numId w:val="7"/>
              </w:numPr>
              <w:rPr>
                <w:rFonts w:ascii="Arial" w:hAnsi="Arial" w:cs="Arial"/>
                <w:sz w:val="24"/>
                <w:szCs w:val="24"/>
              </w:rPr>
            </w:pPr>
            <w:r w:rsidRPr="005526AF">
              <w:rPr>
                <w:rFonts w:ascii="Arial" w:hAnsi="Arial" w:cs="Arial"/>
                <w:sz w:val="24"/>
                <w:szCs w:val="24"/>
              </w:rPr>
              <w:t xml:space="preserve">Based around the topic Superheroes </w:t>
            </w:r>
          </w:p>
          <w:p w14:paraId="01828EAC" w14:textId="21AA8BEE" w:rsidR="001A6665" w:rsidRPr="001437F7" w:rsidRDefault="001A6665" w:rsidP="00A97362">
            <w:pPr>
              <w:pStyle w:val="ListParagraph"/>
              <w:numPr>
                <w:ilvl w:val="0"/>
                <w:numId w:val="7"/>
              </w:numPr>
              <w:rPr>
                <w:rFonts w:ascii="Arial" w:hAnsi="Arial" w:cs="Arial"/>
                <w:sz w:val="24"/>
                <w:szCs w:val="24"/>
              </w:rPr>
            </w:pPr>
            <w:r w:rsidRPr="005526AF">
              <w:rPr>
                <w:rFonts w:ascii="Arial" w:hAnsi="Arial" w:cs="Arial"/>
                <w:sz w:val="24"/>
                <w:szCs w:val="24"/>
              </w:rPr>
              <w:t>Lesson begins on the carpet but eventually branches out to different s</w:t>
            </w:r>
            <w:r w:rsidR="00330EC7" w:rsidRPr="005526AF">
              <w:rPr>
                <w:rFonts w:ascii="Arial" w:hAnsi="Arial" w:cs="Arial"/>
                <w:sz w:val="24"/>
                <w:szCs w:val="24"/>
              </w:rPr>
              <w:t>tations</w:t>
            </w:r>
            <w:r w:rsidRPr="005526AF">
              <w:rPr>
                <w:rFonts w:ascii="Arial" w:hAnsi="Arial" w:cs="Arial"/>
                <w:sz w:val="24"/>
                <w:szCs w:val="24"/>
              </w:rPr>
              <w:t>s in the classroom</w:t>
            </w:r>
            <w:r w:rsidR="00330EC7" w:rsidRPr="005526AF">
              <w:rPr>
                <w:rFonts w:ascii="Arial" w:hAnsi="Arial" w:cs="Arial"/>
                <w:sz w:val="24"/>
                <w:szCs w:val="24"/>
              </w:rPr>
              <w:t xml:space="preserve"> with different tasks on eac</w:t>
            </w:r>
            <w:r w:rsidR="001437F7">
              <w:rPr>
                <w:rFonts w:ascii="Arial" w:hAnsi="Arial" w:cs="Arial"/>
                <w:sz w:val="24"/>
                <w:szCs w:val="24"/>
              </w:rPr>
              <w:t>h</w:t>
            </w:r>
          </w:p>
        </w:tc>
      </w:tr>
      <w:tr w:rsidR="001A6665" w:rsidRPr="005526AF" w14:paraId="43EA054E" w14:textId="77777777" w:rsidTr="00711940">
        <w:trPr>
          <w:trHeight w:val="1627"/>
        </w:trPr>
        <w:tc>
          <w:tcPr>
            <w:tcW w:w="1811" w:type="dxa"/>
          </w:tcPr>
          <w:p w14:paraId="31093298" w14:textId="5C86B2F5" w:rsidR="001A6665" w:rsidRPr="005526AF" w:rsidRDefault="00415409" w:rsidP="00A97362">
            <w:pPr>
              <w:rPr>
                <w:rFonts w:ascii="Arial" w:hAnsi="Arial" w:cs="Arial"/>
                <w:i/>
                <w:iCs/>
                <w:sz w:val="24"/>
                <w:szCs w:val="24"/>
              </w:rPr>
            </w:pPr>
            <w:r>
              <w:rPr>
                <w:rFonts w:ascii="Arial" w:hAnsi="Arial" w:cs="Arial"/>
                <w:i/>
                <w:iCs/>
                <w:sz w:val="24"/>
                <w:szCs w:val="24"/>
              </w:rPr>
              <w:lastRenderedPageBreak/>
              <w:t xml:space="preserve">Critical Incident 1 </w:t>
            </w:r>
            <w:r w:rsidR="001A6665" w:rsidRPr="005526AF">
              <w:rPr>
                <w:rFonts w:ascii="Arial" w:hAnsi="Arial" w:cs="Arial"/>
                <w:i/>
                <w:iCs/>
                <w:sz w:val="24"/>
                <w:szCs w:val="24"/>
              </w:rPr>
              <w:t xml:space="preserve"> </w:t>
            </w:r>
          </w:p>
        </w:tc>
        <w:tc>
          <w:tcPr>
            <w:tcW w:w="7314" w:type="dxa"/>
          </w:tcPr>
          <w:p w14:paraId="48E6CC85" w14:textId="0D519DE2" w:rsidR="001A6665" w:rsidRPr="005526AF" w:rsidRDefault="00330EC7" w:rsidP="001A6665">
            <w:pPr>
              <w:pStyle w:val="ListParagraph"/>
              <w:numPr>
                <w:ilvl w:val="0"/>
                <w:numId w:val="8"/>
              </w:numPr>
              <w:rPr>
                <w:rFonts w:ascii="Arial" w:hAnsi="Arial" w:cs="Arial"/>
                <w:sz w:val="24"/>
                <w:szCs w:val="24"/>
              </w:rPr>
            </w:pPr>
            <w:r w:rsidRPr="005526AF">
              <w:rPr>
                <w:rFonts w:ascii="Arial" w:hAnsi="Arial" w:cs="Arial"/>
                <w:sz w:val="24"/>
                <w:szCs w:val="24"/>
              </w:rPr>
              <w:t xml:space="preserve">The teacher introduces the lesson and gets them to </w:t>
            </w:r>
            <w:r w:rsidR="00C37DB8">
              <w:rPr>
                <w:rFonts w:ascii="Arial" w:hAnsi="Arial" w:cs="Arial"/>
                <w:sz w:val="24"/>
                <w:szCs w:val="24"/>
              </w:rPr>
              <w:t>thin</w:t>
            </w:r>
            <w:r w:rsidR="003700AB">
              <w:rPr>
                <w:rFonts w:ascii="Arial" w:hAnsi="Arial" w:cs="Arial"/>
                <w:sz w:val="24"/>
                <w:szCs w:val="24"/>
              </w:rPr>
              <w:t>k</w:t>
            </w:r>
            <w:r w:rsidRPr="005526AF">
              <w:rPr>
                <w:rFonts w:ascii="Arial" w:hAnsi="Arial" w:cs="Arial"/>
                <w:sz w:val="24"/>
                <w:szCs w:val="24"/>
              </w:rPr>
              <w:t xml:space="preserve"> what it is they are looking at this term </w:t>
            </w:r>
          </w:p>
          <w:p w14:paraId="15224309" w14:textId="08ACC2D5" w:rsidR="00330EC7" w:rsidRPr="005526AF" w:rsidRDefault="00330EC7" w:rsidP="001A6665">
            <w:pPr>
              <w:pStyle w:val="ListParagraph"/>
              <w:numPr>
                <w:ilvl w:val="0"/>
                <w:numId w:val="8"/>
              </w:numPr>
              <w:rPr>
                <w:rFonts w:ascii="Arial" w:hAnsi="Arial" w:cs="Arial"/>
                <w:sz w:val="24"/>
                <w:szCs w:val="24"/>
              </w:rPr>
            </w:pPr>
            <w:r w:rsidRPr="005526AF">
              <w:rPr>
                <w:rFonts w:ascii="Arial" w:hAnsi="Arial" w:cs="Arial"/>
                <w:sz w:val="24"/>
                <w:szCs w:val="24"/>
              </w:rPr>
              <w:t xml:space="preserve">Explains that they are going to be given a problem and asks them to work out which superhero would be best for the job </w:t>
            </w:r>
          </w:p>
          <w:p w14:paraId="66BB0F43" w14:textId="05AC3212" w:rsidR="00330EC7" w:rsidRPr="005526AF" w:rsidRDefault="00330EC7" w:rsidP="001A6665">
            <w:pPr>
              <w:pStyle w:val="ListParagraph"/>
              <w:numPr>
                <w:ilvl w:val="0"/>
                <w:numId w:val="8"/>
              </w:numPr>
              <w:rPr>
                <w:rFonts w:ascii="Arial" w:hAnsi="Arial" w:cs="Arial"/>
                <w:sz w:val="24"/>
                <w:szCs w:val="24"/>
              </w:rPr>
            </w:pPr>
            <w:r w:rsidRPr="005526AF">
              <w:rPr>
                <w:rFonts w:ascii="Arial" w:hAnsi="Arial" w:cs="Arial"/>
                <w:sz w:val="24"/>
                <w:szCs w:val="24"/>
              </w:rPr>
              <w:t xml:space="preserve">She shows six pictures of superheroes on the board, but five are male characters and just one is female </w:t>
            </w:r>
          </w:p>
          <w:p w14:paraId="3A09999C" w14:textId="76BBE8DC" w:rsidR="003D0077" w:rsidRPr="005526AF" w:rsidRDefault="000C6AFE" w:rsidP="001A6665">
            <w:pPr>
              <w:pStyle w:val="ListParagraph"/>
              <w:numPr>
                <w:ilvl w:val="0"/>
                <w:numId w:val="8"/>
              </w:numPr>
              <w:rPr>
                <w:rFonts w:ascii="Arial" w:hAnsi="Arial" w:cs="Arial"/>
                <w:sz w:val="24"/>
                <w:szCs w:val="24"/>
              </w:rPr>
            </w:pPr>
            <w:r w:rsidRPr="005526AF">
              <w:rPr>
                <w:rFonts w:ascii="Arial" w:hAnsi="Arial" w:cs="Arial"/>
                <w:sz w:val="24"/>
                <w:szCs w:val="24"/>
              </w:rPr>
              <w:t xml:space="preserve">Is this fair female representation? </w:t>
            </w:r>
          </w:p>
          <w:p w14:paraId="21E148E5" w14:textId="2EB874BE" w:rsidR="000C6AFE" w:rsidRPr="005526AF" w:rsidRDefault="000C6AFE" w:rsidP="001A6665">
            <w:pPr>
              <w:pStyle w:val="ListParagraph"/>
              <w:numPr>
                <w:ilvl w:val="0"/>
                <w:numId w:val="8"/>
              </w:numPr>
              <w:rPr>
                <w:rFonts w:ascii="Arial" w:hAnsi="Arial" w:cs="Arial"/>
                <w:sz w:val="24"/>
                <w:szCs w:val="24"/>
              </w:rPr>
            </w:pPr>
            <w:r w:rsidRPr="005526AF">
              <w:rPr>
                <w:rFonts w:ascii="Arial" w:hAnsi="Arial" w:cs="Arial"/>
                <w:sz w:val="24"/>
                <w:szCs w:val="24"/>
              </w:rPr>
              <w:t xml:space="preserve">Could there have been more use of female superheroes? </w:t>
            </w:r>
          </w:p>
          <w:p w14:paraId="6D2BC9CF" w14:textId="383FA033" w:rsidR="008C282B" w:rsidRPr="005526AF" w:rsidRDefault="008C282B" w:rsidP="000825F6">
            <w:pPr>
              <w:pStyle w:val="ListParagraph"/>
              <w:numPr>
                <w:ilvl w:val="0"/>
                <w:numId w:val="8"/>
              </w:numPr>
              <w:rPr>
                <w:rFonts w:ascii="Arial" w:hAnsi="Arial" w:cs="Arial"/>
                <w:sz w:val="24"/>
                <w:szCs w:val="24"/>
              </w:rPr>
            </w:pPr>
            <w:r w:rsidRPr="005526AF">
              <w:rPr>
                <w:rFonts w:ascii="Arial" w:hAnsi="Arial" w:cs="Arial"/>
                <w:sz w:val="24"/>
                <w:szCs w:val="24"/>
              </w:rPr>
              <w:t xml:space="preserve">Could this have an impact on female learners? </w:t>
            </w:r>
          </w:p>
        </w:tc>
      </w:tr>
      <w:tr w:rsidR="001A6665" w:rsidRPr="005526AF" w14:paraId="69E4DD4F" w14:textId="77777777" w:rsidTr="00711940">
        <w:trPr>
          <w:trHeight w:val="6161"/>
        </w:trPr>
        <w:tc>
          <w:tcPr>
            <w:tcW w:w="1811" w:type="dxa"/>
          </w:tcPr>
          <w:p w14:paraId="1693A17F" w14:textId="3A135986" w:rsidR="001A6665" w:rsidRPr="005526AF" w:rsidRDefault="00415409" w:rsidP="00A97362">
            <w:pPr>
              <w:rPr>
                <w:rFonts w:ascii="Arial" w:hAnsi="Arial" w:cs="Arial"/>
                <w:i/>
                <w:iCs/>
                <w:sz w:val="24"/>
                <w:szCs w:val="24"/>
              </w:rPr>
            </w:pPr>
            <w:r>
              <w:rPr>
                <w:rFonts w:ascii="Arial" w:hAnsi="Arial" w:cs="Arial"/>
                <w:i/>
                <w:iCs/>
                <w:sz w:val="24"/>
                <w:szCs w:val="24"/>
              </w:rPr>
              <w:t xml:space="preserve">Critical Incident 2 </w:t>
            </w:r>
          </w:p>
        </w:tc>
        <w:tc>
          <w:tcPr>
            <w:tcW w:w="7314" w:type="dxa"/>
          </w:tcPr>
          <w:p w14:paraId="318F2EF5" w14:textId="1AB39C1A" w:rsidR="001A6665" w:rsidRPr="005526AF" w:rsidRDefault="00514BF5" w:rsidP="00A97362">
            <w:pPr>
              <w:pStyle w:val="ListParagraph"/>
              <w:numPr>
                <w:ilvl w:val="0"/>
                <w:numId w:val="8"/>
              </w:numPr>
              <w:rPr>
                <w:rFonts w:ascii="Arial" w:eastAsia="Calibri" w:hAnsi="Arial" w:cs="Arial"/>
                <w:sz w:val="24"/>
                <w:szCs w:val="24"/>
              </w:rPr>
            </w:pPr>
            <w:r>
              <w:rPr>
                <w:rFonts w:ascii="Arial" w:eastAsia="Calibri" w:hAnsi="Arial" w:cs="Arial"/>
                <w:sz w:val="24"/>
                <w:szCs w:val="24"/>
              </w:rPr>
              <w:t>Student B</w:t>
            </w:r>
            <w:r w:rsidR="0052004D" w:rsidRPr="005526AF">
              <w:rPr>
                <w:rFonts w:ascii="Arial" w:eastAsia="Calibri" w:hAnsi="Arial" w:cs="Arial"/>
                <w:sz w:val="24"/>
                <w:szCs w:val="24"/>
              </w:rPr>
              <w:t xml:space="preserve"> appears to be lying down</w:t>
            </w:r>
            <w:r w:rsidR="00F064F9">
              <w:rPr>
                <w:rFonts w:ascii="Arial" w:eastAsia="Calibri" w:hAnsi="Arial" w:cs="Arial"/>
                <w:sz w:val="24"/>
                <w:szCs w:val="24"/>
              </w:rPr>
              <w:t xml:space="preserve"> on the carpet</w:t>
            </w:r>
            <w:r w:rsidR="0052004D" w:rsidRPr="005526AF">
              <w:rPr>
                <w:rFonts w:ascii="Arial" w:eastAsia="Calibri" w:hAnsi="Arial" w:cs="Arial"/>
                <w:sz w:val="24"/>
                <w:szCs w:val="24"/>
              </w:rPr>
              <w:t xml:space="preserve"> disengaged and not paying attntion at the beginning of the observation</w:t>
            </w:r>
          </w:p>
          <w:p w14:paraId="751C383A" w14:textId="0D225044" w:rsidR="0052004D" w:rsidRPr="005526AF" w:rsidRDefault="0052004D" w:rsidP="00A97362">
            <w:pPr>
              <w:pStyle w:val="ListParagraph"/>
              <w:numPr>
                <w:ilvl w:val="0"/>
                <w:numId w:val="8"/>
              </w:numPr>
              <w:rPr>
                <w:rFonts w:ascii="Arial" w:eastAsia="Calibri" w:hAnsi="Arial" w:cs="Arial"/>
                <w:sz w:val="24"/>
                <w:szCs w:val="24"/>
              </w:rPr>
            </w:pPr>
            <w:r w:rsidRPr="005526AF">
              <w:rPr>
                <w:rFonts w:ascii="Arial" w:eastAsia="Calibri" w:hAnsi="Arial" w:cs="Arial"/>
                <w:sz w:val="24"/>
                <w:szCs w:val="24"/>
              </w:rPr>
              <w:t xml:space="preserve">After the task is introduced by the teacher, they are told to ‘Think, Pair, Share’ </w:t>
            </w:r>
          </w:p>
          <w:p w14:paraId="786DEA23" w14:textId="3382FA86" w:rsidR="00185F98" w:rsidRPr="005526AF" w:rsidRDefault="00185F98" w:rsidP="00A97362">
            <w:pPr>
              <w:pStyle w:val="ListParagraph"/>
              <w:numPr>
                <w:ilvl w:val="0"/>
                <w:numId w:val="8"/>
              </w:numPr>
              <w:rPr>
                <w:rFonts w:ascii="Arial" w:eastAsia="Calibri" w:hAnsi="Arial" w:cs="Arial"/>
                <w:sz w:val="24"/>
                <w:szCs w:val="24"/>
              </w:rPr>
            </w:pPr>
            <w:r w:rsidRPr="005526AF">
              <w:rPr>
                <w:rFonts w:ascii="Arial" w:eastAsia="Calibri" w:hAnsi="Arial" w:cs="Arial"/>
                <w:sz w:val="24"/>
                <w:szCs w:val="24"/>
              </w:rPr>
              <w:t xml:space="preserve">When it came to the </w:t>
            </w:r>
            <w:r w:rsidR="00365C16" w:rsidRPr="005526AF">
              <w:rPr>
                <w:rFonts w:ascii="Arial" w:eastAsia="Calibri" w:hAnsi="Arial" w:cs="Arial"/>
                <w:sz w:val="24"/>
                <w:szCs w:val="24"/>
              </w:rPr>
              <w:t>‘</w:t>
            </w:r>
            <w:r w:rsidRPr="005526AF">
              <w:rPr>
                <w:rFonts w:ascii="Arial" w:eastAsia="Calibri" w:hAnsi="Arial" w:cs="Arial"/>
                <w:sz w:val="24"/>
                <w:szCs w:val="24"/>
              </w:rPr>
              <w:t>Pair</w:t>
            </w:r>
            <w:r w:rsidR="00365C16" w:rsidRPr="005526AF">
              <w:rPr>
                <w:rFonts w:ascii="Arial" w:eastAsia="Calibri" w:hAnsi="Arial" w:cs="Arial"/>
                <w:sz w:val="24"/>
                <w:szCs w:val="24"/>
              </w:rPr>
              <w:t>’</w:t>
            </w:r>
            <w:r w:rsidRPr="005526AF">
              <w:rPr>
                <w:rFonts w:ascii="Arial" w:eastAsia="Calibri" w:hAnsi="Arial" w:cs="Arial"/>
                <w:sz w:val="24"/>
                <w:szCs w:val="24"/>
              </w:rPr>
              <w:t xml:space="preserve"> part of the activity, a few of the children were left without partners </w:t>
            </w:r>
          </w:p>
          <w:p w14:paraId="2017AEEA" w14:textId="78301C23" w:rsidR="00112AAE" w:rsidRPr="005526AF" w:rsidRDefault="00112AAE" w:rsidP="00A97362">
            <w:pPr>
              <w:pStyle w:val="ListParagraph"/>
              <w:numPr>
                <w:ilvl w:val="0"/>
                <w:numId w:val="8"/>
              </w:numPr>
              <w:rPr>
                <w:rFonts w:ascii="Arial" w:eastAsia="Calibri" w:hAnsi="Arial" w:cs="Arial"/>
                <w:sz w:val="24"/>
                <w:szCs w:val="24"/>
              </w:rPr>
            </w:pPr>
            <w:r w:rsidRPr="005526AF">
              <w:rPr>
                <w:rFonts w:ascii="Arial" w:eastAsia="Calibri" w:hAnsi="Arial" w:cs="Arial"/>
                <w:sz w:val="24"/>
                <w:szCs w:val="24"/>
              </w:rPr>
              <w:t xml:space="preserve">The teacher guides the children without partners, telling them to work with the person sitting behind them or around them </w:t>
            </w:r>
          </w:p>
          <w:p w14:paraId="20477BA1" w14:textId="61FD85BA" w:rsidR="00112AAE" w:rsidRPr="005526AF" w:rsidRDefault="00A96008" w:rsidP="00A97362">
            <w:pPr>
              <w:pStyle w:val="ListParagraph"/>
              <w:numPr>
                <w:ilvl w:val="0"/>
                <w:numId w:val="8"/>
              </w:numPr>
              <w:rPr>
                <w:rFonts w:ascii="Arial" w:eastAsia="Calibri" w:hAnsi="Arial" w:cs="Arial"/>
                <w:sz w:val="24"/>
                <w:szCs w:val="24"/>
              </w:rPr>
            </w:pPr>
            <w:r>
              <w:rPr>
                <w:rFonts w:ascii="Arial" w:eastAsia="Calibri" w:hAnsi="Arial" w:cs="Arial"/>
                <w:sz w:val="24"/>
                <w:szCs w:val="24"/>
              </w:rPr>
              <w:t>The teacher</w:t>
            </w:r>
            <w:r w:rsidR="00112AAE" w:rsidRPr="005526AF">
              <w:rPr>
                <w:rFonts w:ascii="Arial" w:eastAsia="Calibri" w:hAnsi="Arial" w:cs="Arial"/>
                <w:sz w:val="24"/>
                <w:szCs w:val="24"/>
              </w:rPr>
              <w:t xml:space="preserve"> notices </w:t>
            </w:r>
            <w:r w:rsidR="009A2786">
              <w:rPr>
                <w:rFonts w:ascii="Arial" w:eastAsia="Calibri" w:hAnsi="Arial" w:cs="Arial"/>
                <w:sz w:val="24"/>
                <w:szCs w:val="24"/>
              </w:rPr>
              <w:t xml:space="preserve">student B </w:t>
            </w:r>
            <w:r w:rsidR="00112AAE" w:rsidRPr="005526AF">
              <w:rPr>
                <w:rFonts w:ascii="Arial" w:eastAsia="Calibri" w:hAnsi="Arial" w:cs="Arial"/>
                <w:sz w:val="24"/>
                <w:szCs w:val="24"/>
              </w:rPr>
              <w:t xml:space="preserve">was </w:t>
            </w:r>
            <w:r w:rsidR="008C282B" w:rsidRPr="005526AF">
              <w:rPr>
                <w:rFonts w:ascii="Arial" w:eastAsia="Calibri" w:hAnsi="Arial" w:cs="Arial"/>
                <w:sz w:val="24"/>
                <w:szCs w:val="24"/>
              </w:rPr>
              <w:t xml:space="preserve">without a partner so she sits down on the carpet with the child </w:t>
            </w:r>
          </w:p>
          <w:p w14:paraId="75C1A66C" w14:textId="08385CD5" w:rsidR="008C282B" w:rsidRPr="005526AF" w:rsidRDefault="00DE765A" w:rsidP="00A97362">
            <w:pPr>
              <w:pStyle w:val="ListParagraph"/>
              <w:numPr>
                <w:ilvl w:val="0"/>
                <w:numId w:val="8"/>
              </w:numPr>
              <w:rPr>
                <w:rFonts w:ascii="Arial" w:eastAsia="Calibri" w:hAnsi="Arial" w:cs="Arial"/>
                <w:sz w:val="24"/>
                <w:szCs w:val="24"/>
              </w:rPr>
            </w:pPr>
            <w:r>
              <w:rPr>
                <w:rFonts w:ascii="Arial" w:eastAsia="Calibri" w:hAnsi="Arial" w:cs="Arial"/>
                <w:sz w:val="24"/>
                <w:szCs w:val="24"/>
              </w:rPr>
              <w:t xml:space="preserve">The teacher </w:t>
            </w:r>
            <w:r w:rsidR="008C282B" w:rsidRPr="005526AF">
              <w:rPr>
                <w:rFonts w:ascii="Arial" w:eastAsia="Calibri" w:hAnsi="Arial" w:cs="Arial"/>
                <w:sz w:val="24"/>
                <w:szCs w:val="24"/>
              </w:rPr>
              <w:t xml:space="preserve">asks the child to sit up and explains the task again </w:t>
            </w:r>
            <w:r w:rsidR="00136282">
              <w:rPr>
                <w:rFonts w:ascii="Arial" w:eastAsia="Calibri" w:hAnsi="Arial" w:cs="Arial"/>
                <w:sz w:val="24"/>
                <w:szCs w:val="24"/>
              </w:rPr>
              <w:t>on student B’s level</w:t>
            </w:r>
          </w:p>
          <w:p w14:paraId="5DE46246" w14:textId="63EE2258" w:rsidR="008C282B" w:rsidRDefault="008C282B" w:rsidP="00A97362">
            <w:pPr>
              <w:pStyle w:val="ListParagraph"/>
              <w:numPr>
                <w:ilvl w:val="0"/>
                <w:numId w:val="8"/>
              </w:numPr>
              <w:rPr>
                <w:rFonts w:ascii="Arial" w:eastAsia="Calibri" w:hAnsi="Arial" w:cs="Arial"/>
                <w:sz w:val="24"/>
                <w:szCs w:val="24"/>
              </w:rPr>
            </w:pPr>
            <w:r w:rsidRPr="005526AF">
              <w:rPr>
                <w:rFonts w:ascii="Arial" w:eastAsia="Calibri" w:hAnsi="Arial" w:cs="Arial"/>
                <w:sz w:val="24"/>
                <w:szCs w:val="24"/>
              </w:rPr>
              <w:t xml:space="preserve">The teacher does this calmly and softly, perhaps a way that </w:t>
            </w:r>
            <w:r w:rsidR="007B3E23">
              <w:rPr>
                <w:rFonts w:ascii="Arial" w:eastAsia="Calibri" w:hAnsi="Arial" w:cs="Arial"/>
                <w:sz w:val="24"/>
                <w:szCs w:val="24"/>
              </w:rPr>
              <w:t xml:space="preserve">they </w:t>
            </w:r>
            <w:r w:rsidRPr="005526AF">
              <w:rPr>
                <w:rFonts w:ascii="Arial" w:eastAsia="Calibri" w:hAnsi="Arial" w:cs="Arial"/>
                <w:sz w:val="24"/>
                <w:szCs w:val="24"/>
              </w:rPr>
              <w:t xml:space="preserve">know </w:t>
            </w:r>
            <w:r w:rsidR="007B3E23">
              <w:rPr>
                <w:rFonts w:ascii="Arial" w:eastAsia="Calibri" w:hAnsi="Arial" w:cs="Arial"/>
                <w:sz w:val="24"/>
                <w:szCs w:val="24"/>
              </w:rPr>
              <w:t>student B</w:t>
            </w:r>
            <w:r w:rsidRPr="005526AF">
              <w:rPr>
                <w:rFonts w:ascii="Arial" w:eastAsia="Calibri" w:hAnsi="Arial" w:cs="Arial"/>
                <w:sz w:val="24"/>
                <w:szCs w:val="24"/>
              </w:rPr>
              <w:t xml:space="preserve"> responds best t</w:t>
            </w:r>
            <w:r w:rsidR="007B3E23">
              <w:rPr>
                <w:rFonts w:ascii="Arial" w:eastAsia="Calibri" w:hAnsi="Arial" w:cs="Arial"/>
                <w:sz w:val="24"/>
                <w:szCs w:val="24"/>
              </w:rPr>
              <w:t>o</w:t>
            </w:r>
          </w:p>
          <w:p w14:paraId="41A876D7" w14:textId="53B7CC14" w:rsidR="003C7CCF" w:rsidRPr="005526AF" w:rsidRDefault="003C7CCF" w:rsidP="00A97362">
            <w:pPr>
              <w:pStyle w:val="ListParagraph"/>
              <w:numPr>
                <w:ilvl w:val="0"/>
                <w:numId w:val="8"/>
              </w:numPr>
              <w:rPr>
                <w:rFonts w:ascii="Arial" w:eastAsia="Calibri" w:hAnsi="Arial" w:cs="Arial"/>
                <w:sz w:val="24"/>
                <w:szCs w:val="24"/>
              </w:rPr>
            </w:pPr>
            <w:r>
              <w:rPr>
                <w:rFonts w:ascii="Arial" w:eastAsia="Calibri" w:hAnsi="Arial" w:cs="Arial"/>
                <w:sz w:val="24"/>
                <w:szCs w:val="24"/>
              </w:rPr>
              <w:t xml:space="preserve">The teacher ensures that the whole class is engaged </w:t>
            </w:r>
          </w:p>
          <w:p w14:paraId="28E4BAF4" w14:textId="07676E5B" w:rsidR="003A318E" w:rsidRPr="003A318E" w:rsidRDefault="008C282B" w:rsidP="003A318E">
            <w:pPr>
              <w:pStyle w:val="ListParagraph"/>
              <w:numPr>
                <w:ilvl w:val="0"/>
                <w:numId w:val="8"/>
              </w:numPr>
              <w:rPr>
                <w:rFonts w:ascii="Arial" w:eastAsia="Calibri" w:hAnsi="Arial" w:cs="Arial"/>
                <w:sz w:val="24"/>
                <w:szCs w:val="24"/>
              </w:rPr>
            </w:pPr>
            <w:r w:rsidRPr="005526AF">
              <w:rPr>
                <w:rFonts w:ascii="Arial" w:eastAsia="Calibri" w:hAnsi="Arial" w:cs="Arial"/>
                <w:sz w:val="24"/>
                <w:szCs w:val="24"/>
              </w:rPr>
              <w:t>Later on in the</w:t>
            </w:r>
            <w:r w:rsidR="00F33CDC">
              <w:rPr>
                <w:rFonts w:ascii="Arial" w:eastAsia="Calibri" w:hAnsi="Arial" w:cs="Arial"/>
                <w:sz w:val="24"/>
                <w:szCs w:val="24"/>
              </w:rPr>
              <w:t xml:space="preserve"> video, student B </w:t>
            </w:r>
            <w:r w:rsidRPr="005526AF">
              <w:rPr>
                <w:rFonts w:ascii="Arial" w:eastAsia="Calibri" w:hAnsi="Arial" w:cs="Arial"/>
                <w:sz w:val="24"/>
                <w:szCs w:val="24"/>
              </w:rPr>
              <w:t xml:space="preserve">appears to be talking about something off topic to what may be </w:t>
            </w:r>
            <w:r w:rsidR="002E63AA">
              <w:rPr>
                <w:rFonts w:ascii="Arial" w:eastAsia="Calibri" w:hAnsi="Arial" w:cs="Arial"/>
                <w:sz w:val="24"/>
                <w:szCs w:val="24"/>
              </w:rPr>
              <w:t xml:space="preserve">a </w:t>
            </w:r>
            <w:r w:rsidRPr="005526AF">
              <w:rPr>
                <w:rFonts w:ascii="Arial" w:eastAsia="Calibri" w:hAnsi="Arial" w:cs="Arial"/>
                <w:sz w:val="24"/>
                <w:szCs w:val="24"/>
              </w:rPr>
              <w:t>one-to-one teacher</w:t>
            </w:r>
          </w:p>
        </w:tc>
      </w:tr>
      <w:tr w:rsidR="001A6665" w:rsidRPr="005526AF" w14:paraId="4FFC691A" w14:textId="77777777" w:rsidTr="00711940">
        <w:trPr>
          <w:trHeight w:val="4782"/>
        </w:trPr>
        <w:tc>
          <w:tcPr>
            <w:tcW w:w="1811" w:type="dxa"/>
          </w:tcPr>
          <w:p w14:paraId="0C0B0229" w14:textId="392CD496" w:rsidR="001A6665" w:rsidRPr="005526AF" w:rsidRDefault="00415409" w:rsidP="00A97362">
            <w:pPr>
              <w:rPr>
                <w:rFonts w:ascii="Arial" w:hAnsi="Arial" w:cs="Arial"/>
                <w:i/>
                <w:iCs/>
                <w:sz w:val="24"/>
                <w:szCs w:val="24"/>
              </w:rPr>
            </w:pPr>
            <w:r>
              <w:rPr>
                <w:rFonts w:ascii="Arial" w:hAnsi="Arial" w:cs="Arial"/>
                <w:i/>
                <w:iCs/>
                <w:sz w:val="24"/>
                <w:szCs w:val="24"/>
              </w:rPr>
              <w:t>Critical Incident 3</w:t>
            </w:r>
          </w:p>
        </w:tc>
        <w:tc>
          <w:tcPr>
            <w:tcW w:w="7314" w:type="dxa"/>
          </w:tcPr>
          <w:p w14:paraId="1D5E85EF" w14:textId="63D2CD1D" w:rsidR="001A6665" w:rsidRPr="005526AF" w:rsidRDefault="00185F98" w:rsidP="00A97362">
            <w:pPr>
              <w:pStyle w:val="ListParagraph"/>
              <w:numPr>
                <w:ilvl w:val="0"/>
                <w:numId w:val="8"/>
              </w:numPr>
              <w:rPr>
                <w:rFonts w:ascii="Arial" w:hAnsi="Arial" w:cs="Arial"/>
                <w:sz w:val="24"/>
                <w:szCs w:val="24"/>
              </w:rPr>
            </w:pPr>
            <w:r w:rsidRPr="005526AF">
              <w:rPr>
                <w:rFonts w:ascii="Arial" w:hAnsi="Arial" w:cs="Arial"/>
                <w:sz w:val="24"/>
                <w:szCs w:val="24"/>
              </w:rPr>
              <w:t xml:space="preserve">When the </w:t>
            </w:r>
            <w:r w:rsidR="00365C16" w:rsidRPr="005526AF">
              <w:rPr>
                <w:rFonts w:ascii="Arial" w:hAnsi="Arial" w:cs="Arial"/>
                <w:sz w:val="24"/>
                <w:szCs w:val="24"/>
              </w:rPr>
              <w:t xml:space="preserve">activity moves on to the ‘Share’ part of the activity, she uses lollypop sticks with the childrens names on to choose someone to answer the question </w:t>
            </w:r>
          </w:p>
          <w:p w14:paraId="2913C154" w14:textId="47D05580" w:rsidR="00365C16" w:rsidRPr="005526AF" w:rsidRDefault="00667329" w:rsidP="00A97362">
            <w:pPr>
              <w:pStyle w:val="ListParagraph"/>
              <w:numPr>
                <w:ilvl w:val="0"/>
                <w:numId w:val="8"/>
              </w:numPr>
              <w:rPr>
                <w:rFonts w:ascii="Arial" w:hAnsi="Arial" w:cs="Arial"/>
                <w:sz w:val="24"/>
                <w:szCs w:val="24"/>
              </w:rPr>
            </w:pPr>
            <w:r>
              <w:rPr>
                <w:rFonts w:ascii="Arial" w:hAnsi="Arial" w:cs="Arial"/>
                <w:sz w:val="24"/>
                <w:szCs w:val="24"/>
              </w:rPr>
              <w:t>The teacher</w:t>
            </w:r>
            <w:r w:rsidR="00D353F1" w:rsidRPr="005526AF">
              <w:rPr>
                <w:rFonts w:ascii="Arial" w:hAnsi="Arial" w:cs="Arial"/>
                <w:sz w:val="24"/>
                <w:szCs w:val="24"/>
              </w:rPr>
              <w:t xml:space="preserve"> chooses </w:t>
            </w:r>
            <w:r w:rsidR="00956964">
              <w:rPr>
                <w:rFonts w:ascii="Arial" w:hAnsi="Arial" w:cs="Arial"/>
                <w:sz w:val="24"/>
                <w:szCs w:val="24"/>
              </w:rPr>
              <w:t>a student</w:t>
            </w:r>
            <w:r w:rsidR="006B7D6F" w:rsidRPr="005526AF">
              <w:rPr>
                <w:rFonts w:ascii="Arial" w:hAnsi="Arial" w:cs="Arial"/>
                <w:sz w:val="24"/>
                <w:szCs w:val="24"/>
              </w:rPr>
              <w:t xml:space="preserve"> who came to the conclusion </w:t>
            </w:r>
            <w:r w:rsidR="006955F0" w:rsidRPr="005526AF">
              <w:rPr>
                <w:rFonts w:ascii="Arial" w:hAnsi="Arial" w:cs="Arial"/>
                <w:sz w:val="24"/>
                <w:szCs w:val="24"/>
              </w:rPr>
              <w:t>that Hulk would be the best to solve the mission</w:t>
            </w:r>
          </w:p>
          <w:p w14:paraId="57F2A0C7" w14:textId="598D9572" w:rsidR="006955F0" w:rsidRPr="005526AF" w:rsidRDefault="006955F0" w:rsidP="00A97362">
            <w:pPr>
              <w:pStyle w:val="ListParagraph"/>
              <w:numPr>
                <w:ilvl w:val="0"/>
                <w:numId w:val="8"/>
              </w:numPr>
              <w:rPr>
                <w:rFonts w:ascii="Arial" w:hAnsi="Arial" w:cs="Arial"/>
                <w:sz w:val="24"/>
                <w:szCs w:val="24"/>
              </w:rPr>
            </w:pPr>
            <w:r w:rsidRPr="005526AF">
              <w:rPr>
                <w:rFonts w:ascii="Arial" w:hAnsi="Arial" w:cs="Arial"/>
                <w:sz w:val="24"/>
                <w:szCs w:val="24"/>
              </w:rPr>
              <w:t xml:space="preserve">The teacher then asks the class ‘Does anyone agree?’, all the class agrees </w:t>
            </w:r>
          </w:p>
          <w:p w14:paraId="47F68881" w14:textId="53565D40" w:rsidR="004A4760" w:rsidRPr="00500934" w:rsidRDefault="006955F0" w:rsidP="00500934">
            <w:pPr>
              <w:pStyle w:val="ListParagraph"/>
              <w:numPr>
                <w:ilvl w:val="0"/>
                <w:numId w:val="8"/>
              </w:numPr>
              <w:rPr>
                <w:rFonts w:ascii="Arial" w:hAnsi="Arial" w:cs="Arial"/>
                <w:sz w:val="24"/>
                <w:szCs w:val="24"/>
              </w:rPr>
            </w:pPr>
            <w:r w:rsidRPr="005526AF">
              <w:rPr>
                <w:rFonts w:ascii="Arial" w:hAnsi="Arial" w:cs="Arial"/>
                <w:sz w:val="24"/>
                <w:szCs w:val="24"/>
              </w:rPr>
              <w:t xml:space="preserve">The teacher then asks </w:t>
            </w:r>
            <w:r w:rsidR="00472E27">
              <w:rPr>
                <w:rFonts w:ascii="Arial" w:hAnsi="Arial" w:cs="Arial"/>
                <w:sz w:val="24"/>
                <w:szCs w:val="24"/>
              </w:rPr>
              <w:t>if anyone disagrees, t</w:t>
            </w:r>
            <w:r w:rsidR="0045627B" w:rsidRPr="005526AF">
              <w:rPr>
                <w:rFonts w:ascii="Arial" w:hAnsi="Arial" w:cs="Arial"/>
                <w:sz w:val="24"/>
                <w:szCs w:val="24"/>
              </w:rPr>
              <w:t>hey all say no</w:t>
            </w:r>
          </w:p>
          <w:p w14:paraId="1D275BDD" w14:textId="7FAD8E97" w:rsidR="004A4760" w:rsidRPr="005526AF" w:rsidRDefault="004A4760" w:rsidP="00A97362">
            <w:pPr>
              <w:pStyle w:val="ListParagraph"/>
              <w:numPr>
                <w:ilvl w:val="0"/>
                <w:numId w:val="8"/>
              </w:numPr>
              <w:rPr>
                <w:rFonts w:ascii="Arial" w:hAnsi="Arial" w:cs="Arial"/>
                <w:sz w:val="24"/>
                <w:szCs w:val="24"/>
              </w:rPr>
            </w:pPr>
            <w:r w:rsidRPr="005526AF">
              <w:rPr>
                <w:rFonts w:ascii="Arial" w:hAnsi="Arial" w:cs="Arial"/>
                <w:sz w:val="24"/>
                <w:szCs w:val="24"/>
              </w:rPr>
              <w:t xml:space="preserve">Then the teacher rephrases the question and asks ‘Did anybody think about something else?’ </w:t>
            </w:r>
          </w:p>
          <w:p w14:paraId="40444153" w14:textId="77175556" w:rsidR="004A4760" w:rsidRPr="005526AF" w:rsidRDefault="00767D76" w:rsidP="00A97362">
            <w:pPr>
              <w:pStyle w:val="ListParagraph"/>
              <w:numPr>
                <w:ilvl w:val="0"/>
                <w:numId w:val="8"/>
              </w:numPr>
              <w:rPr>
                <w:rFonts w:ascii="Arial" w:hAnsi="Arial" w:cs="Arial"/>
                <w:sz w:val="24"/>
                <w:szCs w:val="24"/>
              </w:rPr>
            </w:pPr>
            <w:r>
              <w:rPr>
                <w:rFonts w:ascii="Arial" w:hAnsi="Arial" w:cs="Arial"/>
                <w:sz w:val="24"/>
                <w:szCs w:val="24"/>
              </w:rPr>
              <w:t>Student X</w:t>
            </w:r>
            <w:r w:rsidR="004A4760" w:rsidRPr="005526AF">
              <w:rPr>
                <w:rFonts w:ascii="Arial" w:hAnsi="Arial" w:cs="Arial"/>
                <w:sz w:val="24"/>
                <w:szCs w:val="24"/>
              </w:rPr>
              <w:t xml:space="preserve"> from the back of the carpet then says ‘I thought about something else, I thought about Thor’s hammer!’ </w:t>
            </w:r>
          </w:p>
          <w:p w14:paraId="6C6B0DCA" w14:textId="4D743184" w:rsidR="004A4760" w:rsidRPr="005526AF" w:rsidRDefault="00F05CAA" w:rsidP="00A97362">
            <w:pPr>
              <w:pStyle w:val="ListParagraph"/>
              <w:numPr>
                <w:ilvl w:val="0"/>
                <w:numId w:val="8"/>
              </w:numPr>
              <w:rPr>
                <w:rFonts w:ascii="Arial" w:hAnsi="Arial" w:cs="Arial"/>
                <w:sz w:val="24"/>
                <w:szCs w:val="24"/>
              </w:rPr>
            </w:pPr>
            <w:r>
              <w:rPr>
                <w:rFonts w:ascii="Arial" w:hAnsi="Arial" w:cs="Arial"/>
                <w:sz w:val="24"/>
                <w:szCs w:val="24"/>
              </w:rPr>
              <w:t>Student X</w:t>
            </w:r>
            <w:r w:rsidR="004A4760" w:rsidRPr="005526AF">
              <w:rPr>
                <w:rFonts w:ascii="Arial" w:hAnsi="Arial" w:cs="Arial"/>
                <w:sz w:val="24"/>
                <w:szCs w:val="24"/>
              </w:rPr>
              <w:t xml:space="preserve"> then pauses for a moment and then says ‘but I chose Hulk in the end’</w:t>
            </w:r>
          </w:p>
          <w:p w14:paraId="08C02FF4" w14:textId="6FF36259" w:rsidR="001A6665" w:rsidRPr="005526AF" w:rsidRDefault="004A4760" w:rsidP="005A1A8C">
            <w:pPr>
              <w:pStyle w:val="ListParagraph"/>
              <w:numPr>
                <w:ilvl w:val="0"/>
                <w:numId w:val="8"/>
              </w:numPr>
              <w:rPr>
                <w:rFonts w:ascii="Arial" w:hAnsi="Arial" w:cs="Arial"/>
                <w:sz w:val="24"/>
                <w:szCs w:val="24"/>
              </w:rPr>
            </w:pPr>
            <w:r w:rsidRPr="005526AF">
              <w:rPr>
                <w:rFonts w:ascii="Arial" w:hAnsi="Arial" w:cs="Arial"/>
                <w:sz w:val="24"/>
                <w:szCs w:val="24"/>
              </w:rPr>
              <w:t xml:space="preserve">This then sparks members of the class to say they thought of Thor too when asked </w:t>
            </w:r>
          </w:p>
        </w:tc>
      </w:tr>
      <w:tr w:rsidR="001A6665" w:rsidRPr="005526AF" w14:paraId="66F335B4" w14:textId="77777777" w:rsidTr="00711940">
        <w:trPr>
          <w:trHeight w:val="82"/>
        </w:trPr>
        <w:tc>
          <w:tcPr>
            <w:tcW w:w="1811" w:type="dxa"/>
          </w:tcPr>
          <w:p w14:paraId="2158D809" w14:textId="5AA11465" w:rsidR="001A6665" w:rsidRPr="005526AF" w:rsidRDefault="001A6665" w:rsidP="00A97362">
            <w:pPr>
              <w:rPr>
                <w:rFonts w:ascii="Arial" w:hAnsi="Arial" w:cs="Arial"/>
                <w:i/>
                <w:iCs/>
                <w:sz w:val="24"/>
                <w:szCs w:val="24"/>
              </w:rPr>
            </w:pPr>
          </w:p>
        </w:tc>
        <w:tc>
          <w:tcPr>
            <w:tcW w:w="7314" w:type="dxa"/>
          </w:tcPr>
          <w:p w14:paraId="29B3849D" w14:textId="77777777" w:rsidR="001A6665" w:rsidRPr="00711940" w:rsidRDefault="001A6665" w:rsidP="00711940">
            <w:pPr>
              <w:rPr>
                <w:rFonts w:ascii="Arial" w:hAnsi="Arial" w:cs="Arial"/>
              </w:rPr>
            </w:pPr>
          </w:p>
        </w:tc>
      </w:tr>
    </w:tbl>
    <w:p w14:paraId="336A758D" w14:textId="074BFFC1" w:rsidR="00366DA5" w:rsidRPr="005526AF" w:rsidRDefault="00366DA5" w:rsidP="00B96F38">
      <w:pPr>
        <w:spacing w:line="360" w:lineRule="auto"/>
        <w:rPr>
          <w:rFonts w:ascii="Arial" w:hAnsi="Arial" w:cs="Arial"/>
          <w:b/>
          <w:bCs/>
        </w:rPr>
      </w:pPr>
      <w:r w:rsidRPr="005526AF">
        <w:rPr>
          <w:rFonts w:ascii="Arial" w:hAnsi="Arial" w:cs="Arial"/>
          <w:b/>
          <w:bCs/>
        </w:rPr>
        <w:lastRenderedPageBreak/>
        <w:t xml:space="preserve">Reference List </w:t>
      </w:r>
    </w:p>
    <w:p w14:paraId="59318173" w14:textId="77777777" w:rsidR="00ED5BAC" w:rsidRPr="001A363B" w:rsidRDefault="00ED5BAC" w:rsidP="006159EF">
      <w:pPr>
        <w:pStyle w:val="ListParagraph"/>
        <w:numPr>
          <w:ilvl w:val="0"/>
          <w:numId w:val="19"/>
        </w:numPr>
        <w:rPr>
          <w:rFonts w:ascii="Arial" w:hAnsi="Arial" w:cs="Arial"/>
          <w:lang w:eastAsia="en-GB"/>
        </w:rPr>
      </w:pPr>
      <w:r>
        <w:rPr>
          <w:rFonts w:ascii="Arial" w:hAnsi="Arial" w:cs="Arial"/>
          <w:color w:val="000000"/>
          <w:shd w:val="clear" w:color="auto" w:fill="FFFFFF"/>
          <w:lang w:eastAsia="en-GB"/>
        </w:rPr>
        <w:t xml:space="preserve">Arthur, J., Waring, M., Coe, R., and Hedges, L.V., 2018. </w:t>
      </w:r>
      <w:r>
        <w:rPr>
          <w:rFonts w:ascii="Arial" w:hAnsi="Arial" w:cs="Arial"/>
          <w:i/>
          <w:iCs/>
          <w:color w:val="000000"/>
          <w:shd w:val="clear" w:color="auto" w:fill="FFFFFF"/>
          <w:lang w:eastAsia="en-GB"/>
        </w:rPr>
        <w:t xml:space="preserve">Research Methods &amp; Methodologies in Education. </w:t>
      </w:r>
      <w:r>
        <w:rPr>
          <w:rFonts w:ascii="Arial" w:hAnsi="Arial" w:cs="Arial"/>
          <w:color w:val="000000"/>
          <w:shd w:val="clear" w:color="auto" w:fill="FFFFFF"/>
          <w:lang w:eastAsia="en-GB"/>
        </w:rPr>
        <w:t xml:space="preserve">SAGE </w:t>
      </w:r>
    </w:p>
    <w:p w14:paraId="5B4006B2" w14:textId="77777777" w:rsidR="00ED5BAC" w:rsidRDefault="00ED5BAC" w:rsidP="00026A72">
      <w:pPr>
        <w:pStyle w:val="ListParagraph"/>
        <w:numPr>
          <w:ilvl w:val="0"/>
          <w:numId w:val="19"/>
        </w:numPr>
        <w:rPr>
          <w:rFonts w:ascii="Arial" w:hAnsi="Arial" w:cs="Arial"/>
          <w:color w:val="000000"/>
          <w:shd w:val="clear" w:color="auto" w:fill="FFFFFF"/>
          <w:lang w:eastAsia="en-GB"/>
        </w:rPr>
      </w:pPr>
      <w:r>
        <w:rPr>
          <w:rFonts w:ascii="Arial" w:hAnsi="Arial" w:cs="Arial"/>
          <w:color w:val="000000"/>
          <w:shd w:val="clear" w:color="auto" w:fill="FFFFFF"/>
          <w:lang w:eastAsia="en-GB"/>
        </w:rPr>
        <w:t xml:space="preserve">Bakhurst, D., and Shanker, S G. 2001. </w:t>
      </w:r>
      <w:r>
        <w:rPr>
          <w:rFonts w:ascii="Arial" w:hAnsi="Arial" w:cs="Arial"/>
          <w:i/>
          <w:iCs/>
          <w:color w:val="000000"/>
          <w:shd w:val="clear" w:color="auto" w:fill="FFFFFF"/>
          <w:lang w:eastAsia="en-GB"/>
        </w:rPr>
        <w:t xml:space="preserve">Jerome Bruner. </w:t>
      </w:r>
      <w:r>
        <w:rPr>
          <w:rFonts w:ascii="Arial" w:hAnsi="Arial" w:cs="Arial"/>
          <w:color w:val="000000"/>
          <w:shd w:val="clear" w:color="auto" w:fill="FFFFFF"/>
          <w:lang w:eastAsia="en-GB"/>
        </w:rPr>
        <w:t xml:space="preserve">SAGE [Online] Available at </w:t>
      </w:r>
      <w:hyperlink r:id="rId7" w:anchor="v=onepage&amp;q=bruner%20scaffolding%20theory&amp;f=false" w:history="1">
        <w:r w:rsidRPr="00D70F25">
          <w:rPr>
            <w:rStyle w:val="Hyperlink"/>
            <w:rFonts w:ascii="Arial" w:hAnsi="Arial" w:cs="Arial"/>
            <w:shd w:val="clear" w:color="auto" w:fill="FFFFFF"/>
            <w:lang w:eastAsia="en-GB"/>
          </w:rPr>
          <w:t>https://books.google.co.uk/books?hl=en&amp;lr=&amp;id=2iMlCwAAQBAJ&amp;oi=fnd&amp;pg=PA50&amp;dq=bruner+scaffolding+theory&amp;ots=x_0Yjj2R2J&amp;sig=GHkrwxwwREvwRzn8RAllW8lDmAA#v=onepage&amp;q=bruner%20scaffolding%20theory&amp;f=false</w:t>
        </w:r>
      </w:hyperlink>
      <w:r>
        <w:rPr>
          <w:rFonts w:ascii="Arial" w:hAnsi="Arial" w:cs="Arial"/>
          <w:color w:val="000000"/>
          <w:shd w:val="clear" w:color="auto" w:fill="FFFFFF"/>
          <w:lang w:eastAsia="en-GB"/>
        </w:rPr>
        <w:t xml:space="preserve"> [Accessed October 15 2020]</w:t>
      </w:r>
    </w:p>
    <w:p w14:paraId="424DC669" w14:textId="77777777" w:rsidR="00ED5BAC" w:rsidRDefault="00ED5BAC" w:rsidP="006159EF">
      <w:pPr>
        <w:pStyle w:val="ListParagraph"/>
        <w:numPr>
          <w:ilvl w:val="0"/>
          <w:numId w:val="19"/>
        </w:numPr>
        <w:rPr>
          <w:rFonts w:ascii="Arial" w:hAnsi="Arial" w:cs="Arial"/>
          <w:color w:val="000000"/>
          <w:shd w:val="clear" w:color="auto" w:fill="FFFFFF"/>
          <w:lang w:eastAsia="en-GB"/>
        </w:rPr>
      </w:pPr>
      <w:r>
        <w:rPr>
          <w:rFonts w:ascii="Arial" w:hAnsi="Arial" w:cs="Arial"/>
          <w:color w:val="000000"/>
          <w:shd w:val="clear" w:color="auto" w:fill="FFFFFF"/>
          <w:lang w:eastAsia="en-GB"/>
        </w:rPr>
        <w:t xml:space="preserve">BERA. 2018. </w:t>
      </w:r>
      <w:r>
        <w:rPr>
          <w:rFonts w:ascii="Arial" w:hAnsi="Arial" w:cs="Arial"/>
          <w:i/>
          <w:iCs/>
          <w:color w:val="000000"/>
          <w:shd w:val="clear" w:color="auto" w:fill="FFFFFF"/>
          <w:lang w:eastAsia="en-GB"/>
        </w:rPr>
        <w:t xml:space="preserve">Ethical Guidelines For Educational Research. </w:t>
      </w:r>
      <w:r>
        <w:rPr>
          <w:rFonts w:ascii="Arial" w:hAnsi="Arial" w:cs="Arial"/>
          <w:color w:val="000000"/>
          <w:shd w:val="clear" w:color="auto" w:fill="FFFFFF"/>
          <w:lang w:eastAsia="en-GB"/>
        </w:rPr>
        <w:t xml:space="preserve">[Online] Available at </w:t>
      </w:r>
      <w:hyperlink r:id="rId8" w:history="1">
        <w:r w:rsidRPr="0026360E">
          <w:rPr>
            <w:rStyle w:val="Hyperlink"/>
            <w:rFonts w:ascii="Arial" w:hAnsi="Arial" w:cs="Arial"/>
            <w:shd w:val="clear" w:color="auto" w:fill="FFFFFF"/>
            <w:lang w:eastAsia="en-GB"/>
          </w:rPr>
          <w:t>https://www.bera.ac.uk/publication/ethical-guidelines-for-educational-research-2018-online</w:t>
        </w:r>
      </w:hyperlink>
      <w:r>
        <w:rPr>
          <w:rFonts w:ascii="Arial" w:hAnsi="Arial" w:cs="Arial"/>
          <w:color w:val="000000"/>
          <w:shd w:val="clear" w:color="auto" w:fill="FFFFFF"/>
          <w:lang w:eastAsia="en-GB"/>
        </w:rPr>
        <w:t xml:space="preserve"> [accessed 8 October 2020]</w:t>
      </w:r>
    </w:p>
    <w:p w14:paraId="3CC18BA0" w14:textId="77777777" w:rsidR="00ED5BAC" w:rsidRDefault="00ED5BAC" w:rsidP="00026A72">
      <w:pPr>
        <w:pStyle w:val="ListParagraph"/>
        <w:numPr>
          <w:ilvl w:val="0"/>
          <w:numId w:val="19"/>
        </w:numPr>
        <w:rPr>
          <w:rFonts w:ascii="Arial" w:hAnsi="Arial" w:cs="Arial"/>
          <w:color w:val="000000"/>
          <w:shd w:val="clear" w:color="auto" w:fill="FFFFFF"/>
          <w:lang w:eastAsia="en-GB"/>
        </w:rPr>
      </w:pPr>
      <w:r>
        <w:rPr>
          <w:rFonts w:ascii="Arial" w:hAnsi="Arial" w:cs="Arial"/>
          <w:color w:val="000000"/>
          <w:shd w:val="clear" w:color="auto" w:fill="FFFFFF"/>
          <w:lang w:eastAsia="en-GB"/>
        </w:rPr>
        <w:t xml:space="preserve">Berger, C., Alcalay, L., and Torretti, A, 2010. </w:t>
      </w:r>
      <w:r>
        <w:rPr>
          <w:rFonts w:ascii="Arial" w:hAnsi="Arial" w:cs="Arial"/>
          <w:i/>
          <w:iCs/>
          <w:color w:val="000000"/>
          <w:shd w:val="clear" w:color="auto" w:fill="FFFFFF"/>
          <w:lang w:eastAsia="en-GB"/>
        </w:rPr>
        <w:t xml:space="preserve">Socio-economic Well-being and Academic Achievement: Evidence from a Multilevel Approach. </w:t>
      </w:r>
      <w:r>
        <w:rPr>
          <w:rFonts w:ascii="Arial" w:hAnsi="Arial" w:cs="Arial"/>
          <w:color w:val="000000"/>
          <w:shd w:val="clear" w:color="auto" w:fill="FFFFFF"/>
          <w:lang w:eastAsia="en-GB"/>
        </w:rPr>
        <w:t xml:space="preserve">[Online] Available at </w:t>
      </w:r>
      <w:hyperlink r:id="rId9" w:history="1">
        <w:r w:rsidRPr="00D70F25">
          <w:rPr>
            <w:rStyle w:val="Hyperlink"/>
            <w:rFonts w:ascii="Arial" w:hAnsi="Arial" w:cs="Arial"/>
            <w:shd w:val="clear" w:color="auto" w:fill="FFFFFF"/>
            <w:lang w:eastAsia="en-GB"/>
          </w:rPr>
          <w:t>https://www.scielo.br/pdf/prc/v24n2/16.pdf</w:t>
        </w:r>
      </w:hyperlink>
      <w:r>
        <w:rPr>
          <w:rFonts w:ascii="Arial" w:hAnsi="Arial" w:cs="Arial"/>
          <w:color w:val="000000"/>
          <w:shd w:val="clear" w:color="auto" w:fill="FFFFFF"/>
          <w:lang w:eastAsia="en-GB"/>
        </w:rPr>
        <w:t xml:space="preserve"> [Accessed 17/10/2020]</w:t>
      </w:r>
    </w:p>
    <w:p w14:paraId="68165F06" w14:textId="77777777" w:rsidR="00ED5BAC" w:rsidRDefault="00ED5BAC" w:rsidP="007B7803">
      <w:pPr>
        <w:pStyle w:val="ListParagraph"/>
        <w:numPr>
          <w:ilvl w:val="0"/>
          <w:numId w:val="19"/>
        </w:numPr>
        <w:rPr>
          <w:rFonts w:ascii="Arial" w:hAnsi="Arial" w:cs="Arial"/>
          <w:color w:val="000000"/>
          <w:shd w:val="clear" w:color="auto" w:fill="FFFFFF"/>
          <w:lang w:eastAsia="en-GB"/>
        </w:rPr>
      </w:pPr>
      <w:r>
        <w:rPr>
          <w:rFonts w:ascii="Arial" w:hAnsi="Arial" w:cs="Arial"/>
          <w:color w:val="000000"/>
          <w:shd w:val="clear" w:color="auto" w:fill="FFFFFF"/>
          <w:lang w:eastAsia="en-GB"/>
        </w:rPr>
        <w:t xml:space="preserve">Blank, M., and Sheila, J, 1986. </w:t>
      </w:r>
      <w:r>
        <w:rPr>
          <w:rFonts w:ascii="Arial" w:hAnsi="Arial" w:cs="Arial"/>
          <w:i/>
          <w:iCs/>
          <w:color w:val="000000"/>
          <w:shd w:val="clear" w:color="auto" w:fill="FFFFFF"/>
          <w:lang w:eastAsia="en-GB"/>
        </w:rPr>
        <w:t xml:space="preserve">Questions: A powerful but Misused Form of Classroom Exchange. Topics in Language Disorders. </w:t>
      </w:r>
      <w:r>
        <w:rPr>
          <w:rFonts w:ascii="Arial" w:hAnsi="Arial" w:cs="Arial"/>
          <w:color w:val="000000"/>
          <w:shd w:val="clear" w:color="auto" w:fill="FFFFFF"/>
          <w:lang w:eastAsia="en-GB"/>
        </w:rPr>
        <w:t xml:space="preserve">[Online] Available at </w:t>
      </w:r>
      <w:hyperlink r:id="rId10" w:history="1">
        <w:r w:rsidRPr="00DF2AC9">
          <w:rPr>
            <w:rStyle w:val="Hyperlink"/>
            <w:rFonts w:ascii="Arial" w:hAnsi="Arial" w:cs="Arial"/>
            <w:shd w:val="clear" w:color="auto" w:fill="FFFFFF"/>
            <w:lang w:eastAsia="en-GB"/>
          </w:rPr>
          <w:t>https://www.researchgate.net/publication/232185127_Questions_A_powerful_but_misused_form_of_classroom_exchange/link/5cc4aecea6fdcc1d49b46db8/download</w:t>
        </w:r>
      </w:hyperlink>
      <w:r>
        <w:rPr>
          <w:rFonts w:ascii="Arial" w:hAnsi="Arial" w:cs="Arial"/>
          <w:color w:val="000000"/>
          <w:shd w:val="clear" w:color="auto" w:fill="FFFFFF"/>
          <w:lang w:eastAsia="en-GB"/>
        </w:rPr>
        <w:t xml:space="preserve"> [accessed October 23 2020] </w:t>
      </w:r>
    </w:p>
    <w:p w14:paraId="3D486A95" w14:textId="77777777" w:rsidR="00ED5BAC" w:rsidRPr="005526AF" w:rsidRDefault="00ED5BAC" w:rsidP="006159EF">
      <w:pPr>
        <w:pStyle w:val="ListParagraph"/>
        <w:numPr>
          <w:ilvl w:val="0"/>
          <w:numId w:val="19"/>
        </w:numPr>
        <w:rPr>
          <w:rFonts w:ascii="Arial" w:hAnsi="Arial" w:cs="Arial"/>
          <w:color w:val="000000"/>
          <w:shd w:val="clear" w:color="auto" w:fill="FFFFFF"/>
          <w:lang w:eastAsia="en-GB"/>
        </w:rPr>
      </w:pPr>
      <w:r w:rsidRPr="005526AF">
        <w:rPr>
          <w:rFonts w:ascii="Arial" w:hAnsi="Arial" w:cs="Arial"/>
          <w:color w:val="000000"/>
          <w:shd w:val="clear" w:color="auto" w:fill="FFFFFF"/>
          <w:lang w:eastAsia="en-GB"/>
        </w:rPr>
        <w:t xml:space="preserve">Brookfield, S., 1998. </w:t>
      </w:r>
      <w:r w:rsidRPr="005526AF">
        <w:rPr>
          <w:rFonts w:ascii="Arial" w:hAnsi="Arial" w:cs="Arial"/>
          <w:i/>
          <w:iCs/>
          <w:color w:val="000000"/>
          <w:shd w:val="clear" w:color="auto" w:fill="FFFFFF"/>
          <w:lang w:eastAsia="en-GB"/>
        </w:rPr>
        <w:t xml:space="preserve">The Journal of Continuing Education in the Health Professions. Volume 18. </w:t>
      </w:r>
      <w:r w:rsidRPr="005526AF">
        <w:rPr>
          <w:rFonts w:ascii="Arial" w:hAnsi="Arial" w:cs="Arial"/>
          <w:color w:val="000000"/>
          <w:shd w:val="clear" w:color="auto" w:fill="FFFFFF"/>
          <w:lang w:eastAsia="en-GB"/>
        </w:rPr>
        <w:t xml:space="preserve">[online] Available at </w:t>
      </w:r>
      <w:hyperlink r:id="rId11" w:history="1">
        <w:r w:rsidRPr="005526AF">
          <w:rPr>
            <w:rStyle w:val="Hyperlink"/>
            <w:rFonts w:ascii="Arial" w:hAnsi="Arial" w:cs="Arial"/>
            <w:shd w:val="clear" w:color="auto" w:fill="FFFFFF"/>
            <w:lang w:eastAsia="en-GB"/>
          </w:rPr>
          <w:t>https://moodle.uwtsd.ac.uk/course/view.php?id=8433</w:t>
        </w:r>
      </w:hyperlink>
      <w:r w:rsidRPr="005526AF">
        <w:rPr>
          <w:rFonts w:ascii="Arial" w:hAnsi="Arial" w:cs="Arial"/>
          <w:color w:val="000000"/>
          <w:shd w:val="clear" w:color="auto" w:fill="FFFFFF"/>
          <w:lang w:eastAsia="en-GB"/>
        </w:rPr>
        <w:t xml:space="preserve"> [accessed 30 September 2020]</w:t>
      </w:r>
    </w:p>
    <w:p w14:paraId="1E2DA435" w14:textId="77777777" w:rsidR="00ED5BAC" w:rsidRDefault="00ED5BAC" w:rsidP="006159EF">
      <w:pPr>
        <w:pStyle w:val="ListParagraph"/>
        <w:numPr>
          <w:ilvl w:val="0"/>
          <w:numId w:val="19"/>
        </w:numPr>
        <w:rPr>
          <w:rFonts w:ascii="Arial" w:hAnsi="Arial" w:cs="Arial"/>
          <w:color w:val="000000"/>
          <w:shd w:val="clear" w:color="auto" w:fill="FFFFFF"/>
          <w:lang w:eastAsia="en-GB"/>
        </w:rPr>
      </w:pPr>
      <w:r>
        <w:rPr>
          <w:rFonts w:ascii="Arial" w:hAnsi="Arial" w:cs="Arial"/>
          <w:color w:val="000000"/>
          <w:shd w:val="clear" w:color="auto" w:fill="FFFFFF"/>
          <w:lang w:eastAsia="en-GB"/>
        </w:rPr>
        <w:t xml:space="preserve">Cambridge Dictionary. 2020. </w:t>
      </w:r>
      <w:r>
        <w:rPr>
          <w:rFonts w:ascii="Arial" w:hAnsi="Arial" w:cs="Arial"/>
          <w:i/>
          <w:iCs/>
          <w:color w:val="000000"/>
          <w:shd w:val="clear" w:color="auto" w:fill="FFFFFF"/>
          <w:lang w:eastAsia="en-GB"/>
        </w:rPr>
        <w:t xml:space="preserve">Meaning of Research in English. </w:t>
      </w:r>
      <w:r>
        <w:rPr>
          <w:rFonts w:ascii="Arial" w:hAnsi="Arial" w:cs="Arial"/>
          <w:color w:val="000000"/>
          <w:shd w:val="clear" w:color="auto" w:fill="FFFFFF"/>
          <w:lang w:eastAsia="en-GB"/>
        </w:rPr>
        <w:t xml:space="preserve">[Online] Available at </w:t>
      </w:r>
      <w:hyperlink r:id="rId12" w:history="1">
        <w:r w:rsidRPr="0026360E">
          <w:rPr>
            <w:rStyle w:val="Hyperlink"/>
            <w:rFonts w:ascii="Arial" w:hAnsi="Arial" w:cs="Arial"/>
            <w:shd w:val="clear" w:color="auto" w:fill="FFFFFF"/>
            <w:lang w:eastAsia="en-GB"/>
          </w:rPr>
          <w:t>https://dictionary.cambridge.org/dictionary/english/research?q=research</w:t>
        </w:r>
      </w:hyperlink>
      <w:r w:rsidRPr="00B25C96">
        <w:rPr>
          <w:rFonts w:ascii="Arial" w:hAnsi="Arial" w:cs="Arial"/>
          <w:color w:val="000000"/>
          <w:shd w:val="clear" w:color="auto" w:fill="FFFFFF"/>
          <w:lang w:eastAsia="en-GB"/>
        </w:rPr>
        <w:t>+</w:t>
      </w:r>
      <w:r>
        <w:rPr>
          <w:rFonts w:ascii="Arial" w:hAnsi="Arial" w:cs="Arial"/>
          <w:color w:val="000000"/>
          <w:shd w:val="clear" w:color="auto" w:fill="FFFFFF"/>
          <w:lang w:eastAsia="en-GB"/>
        </w:rPr>
        <w:t xml:space="preserve">  [Accessed 8 October 2020]</w:t>
      </w:r>
    </w:p>
    <w:p w14:paraId="58014312" w14:textId="77777777" w:rsidR="00ED5BAC" w:rsidRPr="00566E1D" w:rsidRDefault="00ED5BAC" w:rsidP="006159EF">
      <w:pPr>
        <w:pStyle w:val="ListParagraph"/>
        <w:numPr>
          <w:ilvl w:val="0"/>
          <w:numId w:val="19"/>
        </w:numPr>
        <w:rPr>
          <w:rFonts w:ascii="Arial" w:hAnsi="Arial" w:cs="Arial"/>
          <w:lang w:eastAsia="en-GB"/>
        </w:rPr>
      </w:pPr>
      <w:r>
        <w:rPr>
          <w:rFonts w:ascii="Arial" w:hAnsi="Arial" w:cs="Arial"/>
          <w:color w:val="000000"/>
          <w:shd w:val="clear" w:color="auto" w:fill="FFFFFF"/>
          <w:lang w:eastAsia="en-GB"/>
        </w:rPr>
        <w:t xml:space="preserve">Cohen, L., Manion, L. And Morrison, K., 2018. </w:t>
      </w:r>
      <w:r>
        <w:rPr>
          <w:rFonts w:ascii="Arial" w:hAnsi="Arial" w:cs="Arial"/>
          <w:i/>
          <w:iCs/>
          <w:color w:val="000000"/>
          <w:shd w:val="clear" w:color="auto" w:fill="FFFFFF"/>
          <w:lang w:eastAsia="en-GB"/>
        </w:rPr>
        <w:t xml:space="preserve">Research Methods in Education 8th Edition. </w:t>
      </w:r>
      <w:r>
        <w:rPr>
          <w:rFonts w:ascii="Arial" w:hAnsi="Arial" w:cs="Arial"/>
          <w:color w:val="000000"/>
          <w:shd w:val="clear" w:color="auto" w:fill="FFFFFF"/>
          <w:lang w:eastAsia="en-GB"/>
        </w:rPr>
        <w:t>Routledge</w:t>
      </w:r>
    </w:p>
    <w:p w14:paraId="4376DDC2" w14:textId="77777777" w:rsidR="00ED5BAC" w:rsidRPr="00DA3367" w:rsidRDefault="00ED5BAC" w:rsidP="006159EF">
      <w:pPr>
        <w:pStyle w:val="ListParagraph"/>
        <w:numPr>
          <w:ilvl w:val="0"/>
          <w:numId w:val="19"/>
        </w:numPr>
        <w:rPr>
          <w:rFonts w:ascii="Arial" w:hAnsi="Arial" w:cs="Arial"/>
          <w:lang w:eastAsia="en-GB"/>
        </w:rPr>
      </w:pPr>
      <w:r>
        <w:rPr>
          <w:rFonts w:ascii="Arial" w:hAnsi="Arial" w:cs="Arial"/>
          <w:color w:val="000000"/>
          <w:shd w:val="clear" w:color="auto" w:fill="FFFFFF"/>
          <w:lang w:eastAsia="en-GB"/>
        </w:rPr>
        <w:t xml:space="preserve">Estyn, 2020. </w:t>
      </w:r>
      <w:r>
        <w:rPr>
          <w:rFonts w:ascii="Arial" w:hAnsi="Arial" w:cs="Arial"/>
          <w:i/>
          <w:iCs/>
          <w:color w:val="000000"/>
          <w:shd w:val="clear" w:color="auto" w:fill="FFFFFF"/>
          <w:lang w:eastAsia="en-GB"/>
        </w:rPr>
        <w:t xml:space="preserve">Learner resilience – building resilience in primary schools, secondary schools and pupil referral units. </w:t>
      </w:r>
      <w:r>
        <w:rPr>
          <w:rFonts w:ascii="Arial" w:hAnsi="Arial" w:cs="Arial"/>
          <w:color w:val="000000"/>
          <w:shd w:val="clear" w:color="auto" w:fill="FFFFFF"/>
          <w:lang w:eastAsia="en-GB"/>
        </w:rPr>
        <w:t xml:space="preserve">[Online] Available at </w:t>
      </w:r>
      <w:hyperlink r:id="rId13" w:history="1">
        <w:r w:rsidRPr="005B4E63">
          <w:rPr>
            <w:rStyle w:val="Hyperlink"/>
            <w:rFonts w:ascii="Arial" w:hAnsi="Arial" w:cs="Arial"/>
            <w:shd w:val="clear" w:color="auto" w:fill="FFFFFF"/>
            <w:lang w:eastAsia="en-GB"/>
          </w:rPr>
          <w:t>https://www.estyn.gov.wales/system/files/2020-08/Learner%20resilience%20en.pdf</w:t>
        </w:r>
      </w:hyperlink>
      <w:r>
        <w:rPr>
          <w:rFonts w:ascii="Arial" w:hAnsi="Arial" w:cs="Arial"/>
          <w:color w:val="000000"/>
          <w:shd w:val="clear" w:color="auto" w:fill="FFFFFF"/>
          <w:lang w:eastAsia="en-GB"/>
        </w:rPr>
        <w:t xml:space="preserve"> [accessed October 22 2020] </w:t>
      </w:r>
    </w:p>
    <w:p w14:paraId="42263B9C" w14:textId="77777777" w:rsidR="00ED5BAC" w:rsidRPr="005526AF" w:rsidRDefault="00ED5BAC" w:rsidP="006159EF">
      <w:pPr>
        <w:pStyle w:val="ListParagraph"/>
        <w:numPr>
          <w:ilvl w:val="0"/>
          <w:numId w:val="19"/>
        </w:numPr>
        <w:rPr>
          <w:rFonts w:ascii="Arial" w:hAnsi="Arial" w:cs="Arial"/>
          <w:lang w:eastAsia="en-GB"/>
        </w:rPr>
      </w:pPr>
      <w:r w:rsidRPr="005526AF">
        <w:rPr>
          <w:rFonts w:ascii="Arial" w:hAnsi="Arial" w:cs="Arial"/>
          <w:color w:val="000000"/>
          <w:shd w:val="clear" w:color="auto" w:fill="FFFFFF"/>
          <w:lang w:eastAsia="en-GB"/>
        </w:rPr>
        <w:t>Estyn.gov.wales. 2014. </w:t>
      </w:r>
      <w:r w:rsidRPr="005526AF">
        <w:rPr>
          <w:rFonts w:ascii="Arial" w:hAnsi="Arial" w:cs="Arial"/>
          <w:i/>
          <w:iCs/>
          <w:color w:val="000000"/>
          <w:lang w:eastAsia="en-GB"/>
        </w:rPr>
        <w:t>A Report On St Thomas Community Primary School</w:t>
      </w:r>
      <w:r w:rsidRPr="005526AF">
        <w:rPr>
          <w:rFonts w:ascii="Arial" w:hAnsi="Arial" w:cs="Arial"/>
          <w:color w:val="000000"/>
          <w:shd w:val="clear" w:color="auto" w:fill="FFFFFF"/>
          <w:lang w:eastAsia="en-GB"/>
        </w:rPr>
        <w:t xml:space="preserve">. [online] Available at: </w:t>
      </w:r>
      <w:hyperlink r:id="rId14" w:history="1">
        <w:r w:rsidRPr="005526AF">
          <w:rPr>
            <w:rStyle w:val="Hyperlink"/>
            <w:rFonts w:ascii="Arial" w:hAnsi="Arial" w:cs="Arial"/>
            <w:shd w:val="clear" w:color="auto" w:fill="FFFFFF"/>
            <w:lang w:eastAsia="en-GB"/>
          </w:rPr>
          <w:t>https://www.estyn.gov.wales/system/files/2020-08/Inspection%2520report%2520St%2520Thomas%2520Community%2520Primary%2520School%25202014%2520%2528English%2520only%2529.pdf.pdf.pdf.pdf.pdf.pdf.pdf.pdf.pdf.pdf.pdf.pdf.pdf.pdf.pdf.pdf.pdf.pdf.pdf.pdf.pdf.pdf.pdf.pdf.pdf.pdf.pdf.pdf.pdf</w:t>
        </w:r>
      </w:hyperlink>
      <w:r w:rsidRPr="005526AF">
        <w:rPr>
          <w:rFonts w:ascii="Arial" w:hAnsi="Arial" w:cs="Arial"/>
          <w:color w:val="000000"/>
          <w:shd w:val="clear" w:color="auto" w:fill="FFFFFF"/>
          <w:lang w:eastAsia="en-GB"/>
        </w:rPr>
        <w:t xml:space="preserve">  [Accessed 28 September 2020].</w:t>
      </w:r>
      <w:r w:rsidRPr="005526AF">
        <w:rPr>
          <w:rFonts w:ascii="Arial" w:hAnsi="Arial" w:cs="Arial"/>
          <w:lang w:eastAsia="en-GB"/>
        </w:rPr>
        <w:t xml:space="preserve"> </w:t>
      </w:r>
    </w:p>
    <w:p w14:paraId="4FC9AB3C" w14:textId="77777777" w:rsidR="00ED5BAC" w:rsidRDefault="00ED5BAC" w:rsidP="00026A72">
      <w:pPr>
        <w:pStyle w:val="ListParagraph"/>
        <w:numPr>
          <w:ilvl w:val="0"/>
          <w:numId w:val="19"/>
        </w:numPr>
        <w:rPr>
          <w:rFonts w:ascii="Arial" w:hAnsi="Arial" w:cs="Arial"/>
          <w:color w:val="000000"/>
          <w:shd w:val="clear" w:color="auto" w:fill="FFFFFF"/>
          <w:lang w:eastAsia="en-GB"/>
        </w:rPr>
      </w:pPr>
      <w:r>
        <w:rPr>
          <w:rFonts w:ascii="Arial" w:hAnsi="Arial" w:cs="Arial"/>
          <w:color w:val="000000"/>
          <w:shd w:val="clear" w:color="auto" w:fill="FFFFFF"/>
          <w:lang w:eastAsia="en-GB"/>
        </w:rPr>
        <w:t xml:space="preserve">F, Laevers, 1994. </w:t>
      </w:r>
      <w:r>
        <w:rPr>
          <w:rFonts w:ascii="Arial" w:hAnsi="Arial" w:cs="Arial"/>
          <w:i/>
          <w:iCs/>
          <w:color w:val="000000"/>
          <w:shd w:val="clear" w:color="auto" w:fill="FFFFFF"/>
          <w:lang w:eastAsia="en-GB"/>
        </w:rPr>
        <w:t xml:space="preserve">Making care and education more effective through wellbeing and involvement. An introduction to Experiential Education. </w:t>
      </w:r>
      <w:r>
        <w:rPr>
          <w:rFonts w:ascii="Arial" w:hAnsi="Arial" w:cs="Arial"/>
          <w:color w:val="000000"/>
          <w:shd w:val="clear" w:color="auto" w:fill="FFFFFF"/>
          <w:lang w:eastAsia="en-GB"/>
        </w:rPr>
        <w:t xml:space="preserve">Early Excellence (Huddersfield) </w:t>
      </w:r>
    </w:p>
    <w:p w14:paraId="06BAF54A" w14:textId="77777777" w:rsidR="00ED5BAC" w:rsidRPr="005526AF" w:rsidRDefault="00ED5BAC" w:rsidP="006159EF">
      <w:pPr>
        <w:pStyle w:val="ListParagraph"/>
        <w:numPr>
          <w:ilvl w:val="0"/>
          <w:numId w:val="19"/>
        </w:numPr>
        <w:rPr>
          <w:rFonts w:ascii="Arial" w:hAnsi="Arial" w:cs="Arial"/>
          <w:color w:val="000000"/>
          <w:shd w:val="clear" w:color="auto" w:fill="FFFFFF"/>
          <w:lang w:eastAsia="en-GB"/>
        </w:rPr>
      </w:pPr>
      <w:r w:rsidRPr="005526AF">
        <w:rPr>
          <w:rFonts w:ascii="Arial" w:hAnsi="Arial" w:cs="Arial"/>
          <w:color w:val="000000"/>
          <w:shd w:val="clear" w:color="auto" w:fill="FFFFFF"/>
          <w:lang w:eastAsia="en-GB"/>
        </w:rPr>
        <w:t>Gov.wales. 2015. </w:t>
      </w:r>
      <w:r w:rsidRPr="005526AF">
        <w:rPr>
          <w:rFonts w:ascii="Arial" w:hAnsi="Arial" w:cs="Arial"/>
          <w:i/>
          <w:iCs/>
          <w:color w:val="000000"/>
          <w:lang w:eastAsia="en-GB"/>
        </w:rPr>
        <w:t>Successful Futures: Looking At The Curriculum And Assessments In Wales</w:t>
      </w:r>
      <w:r w:rsidRPr="005526AF">
        <w:rPr>
          <w:rFonts w:ascii="Arial" w:hAnsi="Arial" w:cs="Arial"/>
          <w:color w:val="000000"/>
          <w:shd w:val="clear" w:color="auto" w:fill="FFFFFF"/>
          <w:lang w:eastAsia="en-GB"/>
        </w:rPr>
        <w:t xml:space="preserve">. [online] Available at: </w:t>
      </w:r>
      <w:hyperlink r:id="rId15" w:history="1">
        <w:r w:rsidRPr="005526AF">
          <w:rPr>
            <w:rStyle w:val="Hyperlink"/>
            <w:rFonts w:ascii="Arial" w:hAnsi="Arial" w:cs="Arial"/>
            <w:shd w:val="clear" w:color="auto" w:fill="FFFFFF"/>
            <w:lang w:eastAsia="en-GB"/>
          </w:rPr>
          <w:t>https://gov.wales/sites/default/files/publications/2018-03/succesful-futures-a-summary-of-professor-graham-donaldsons-report.pdf</w:t>
        </w:r>
      </w:hyperlink>
      <w:r w:rsidRPr="005526AF">
        <w:rPr>
          <w:rFonts w:ascii="Arial" w:hAnsi="Arial" w:cs="Arial"/>
          <w:color w:val="000000"/>
          <w:shd w:val="clear" w:color="auto" w:fill="FFFFFF"/>
          <w:lang w:eastAsia="en-GB"/>
        </w:rPr>
        <w:t xml:space="preserve">  [Accessed 28 September 2020].</w:t>
      </w:r>
    </w:p>
    <w:p w14:paraId="4D60DF37" w14:textId="77777777" w:rsidR="00ED5BAC" w:rsidRPr="00B05251" w:rsidRDefault="00ED5BAC" w:rsidP="006159EF">
      <w:pPr>
        <w:pStyle w:val="ListParagraph"/>
        <w:numPr>
          <w:ilvl w:val="0"/>
          <w:numId w:val="19"/>
        </w:numPr>
        <w:rPr>
          <w:rFonts w:ascii="Arial" w:hAnsi="Arial" w:cs="Arial"/>
          <w:lang w:eastAsia="en-GB"/>
        </w:rPr>
      </w:pPr>
      <w:r w:rsidRPr="005526AF">
        <w:rPr>
          <w:rFonts w:ascii="Arial" w:hAnsi="Arial" w:cs="Arial"/>
          <w:color w:val="000000"/>
          <w:shd w:val="clear" w:color="auto" w:fill="FFFFFF"/>
          <w:lang w:eastAsia="en-GB"/>
        </w:rPr>
        <w:t>Gov.wales. 2015. </w:t>
      </w:r>
      <w:r w:rsidRPr="005526AF">
        <w:rPr>
          <w:rFonts w:ascii="Arial" w:hAnsi="Arial" w:cs="Arial"/>
          <w:i/>
          <w:iCs/>
          <w:color w:val="000000"/>
          <w:lang w:eastAsia="en-GB"/>
        </w:rPr>
        <w:t>Successful Futures</w:t>
      </w:r>
      <w:r w:rsidRPr="005526AF">
        <w:rPr>
          <w:rFonts w:ascii="Arial" w:hAnsi="Arial" w:cs="Arial"/>
          <w:color w:val="000000"/>
          <w:shd w:val="clear" w:color="auto" w:fill="FFFFFF"/>
          <w:lang w:eastAsia="en-GB"/>
        </w:rPr>
        <w:t xml:space="preserve">. [online] Available at: </w:t>
      </w:r>
      <w:hyperlink r:id="rId16" w:history="1">
        <w:r w:rsidRPr="005526AF">
          <w:rPr>
            <w:rStyle w:val="Hyperlink"/>
            <w:rFonts w:ascii="Arial" w:hAnsi="Arial" w:cs="Arial"/>
            <w:shd w:val="clear" w:color="auto" w:fill="FFFFFF"/>
            <w:lang w:eastAsia="en-GB"/>
          </w:rPr>
          <w:t>https://gov.wales/sites/default/files/publications/2018-03/successful-</w:t>
        </w:r>
        <w:r w:rsidRPr="005526AF">
          <w:rPr>
            <w:rStyle w:val="Hyperlink"/>
            <w:rFonts w:ascii="Arial" w:hAnsi="Arial" w:cs="Arial"/>
            <w:shd w:val="clear" w:color="auto" w:fill="FFFFFF"/>
            <w:lang w:eastAsia="en-GB"/>
          </w:rPr>
          <w:lastRenderedPageBreak/>
          <w:t>futures.pdf</w:t>
        </w:r>
      </w:hyperlink>
      <w:r w:rsidRPr="005526AF">
        <w:rPr>
          <w:rFonts w:ascii="Arial" w:hAnsi="Arial" w:cs="Arial"/>
          <w:color w:val="000000"/>
          <w:shd w:val="clear" w:color="auto" w:fill="FFFFFF"/>
          <w:lang w:eastAsia="en-GB"/>
        </w:rPr>
        <w:t xml:space="preserve">  [Accessed 30 September 2020].</w:t>
      </w:r>
    </w:p>
    <w:p w14:paraId="186017D3" w14:textId="77777777" w:rsidR="00ED5BAC" w:rsidRDefault="00ED5BAC" w:rsidP="007B7803">
      <w:pPr>
        <w:pStyle w:val="ListParagraph"/>
        <w:numPr>
          <w:ilvl w:val="0"/>
          <w:numId w:val="19"/>
        </w:numPr>
        <w:rPr>
          <w:rFonts w:ascii="Arial" w:hAnsi="Arial" w:cs="Arial"/>
          <w:color w:val="000000"/>
          <w:shd w:val="clear" w:color="auto" w:fill="FFFFFF"/>
          <w:lang w:val="en-GB" w:eastAsia="en-GB"/>
        </w:rPr>
      </w:pPr>
      <w:r w:rsidRPr="007B7803">
        <w:rPr>
          <w:rFonts w:ascii="Arial" w:hAnsi="Arial" w:cs="Arial"/>
          <w:color w:val="000000"/>
          <w:shd w:val="clear" w:color="auto" w:fill="FFFFFF"/>
          <w:lang w:val="en-GB" w:eastAsia="en-GB"/>
        </w:rPr>
        <w:t xml:space="preserve">Huber M. </w:t>
      </w:r>
      <w:r>
        <w:rPr>
          <w:rFonts w:ascii="Arial" w:hAnsi="Arial" w:cs="Arial"/>
          <w:color w:val="000000"/>
          <w:shd w:val="clear" w:color="auto" w:fill="FFFFFF"/>
          <w:lang w:val="en-GB" w:eastAsia="en-GB"/>
        </w:rPr>
        <w:t>2011.</w:t>
      </w:r>
      <w:r w:rsidRPr="007B7803">
        <w:rPr>
          <w:rFonts w:ascii="Arial" w:hAnsi="Arial" w:cs="Arial"/>
          <w:color w:val="000000"/>
          <w:shd w:val="clear" w:color="auto" w:fill="FFFFFF"/>
          <w:lang w:val="en-GB" w:eastAsia="en-GB"/>
        </w:rPr>
        <w:t xml:space="preserve"> </w:t>
      </w:r>
      <w:r w:rsidRPr="007B7803">
        <w:rPr>
          <w:rFonts w:ascii="Arial" w:hAnsi="Arial" w:cs="Arial"/>
          <w:i/>
          <w:iCs/>
          <w:color w:val="000000"/>
          <w:shd w:val="clear" w:color="auto" w:fill="FFFFFF"/>
          <w:lang w:val="en-GB" w:eastAsia="en-GB"/>
        </w:rPr>
        <w:t>How should we define health? BMJ 2011;343:d4163.</w:t>
      </w:r>
      <w:r w:rsidRPr="007B7803">
        <w:rPr>
          <w:rFonts w:ascii="Arial" w:hAnsi="Arial" w:cs="Arial"/>
          <w:color w:val="000000"/>
          <w:shd w:val="clear" w:color="auto" w:fill="FFFFFF"/>
          <w:lang w:val="en-GB" w:eastAsia="en-GB"/>
        </w:rPr>
        <w:t xml:space="preserve"> </w:t>
      </w:r>
      <w:r>
        <w:rPr>
          <w:rFonts w:ascii="Arial" w:hAnsi="Arial" w:cs="Arial"/>
          <w:color w:val="000000"/>
          <w:shd w:val="clear" w:color="auto" w:fill="FFFFFF"/>
          <w:lang w:val="en-GB" w:eastAsia="en-GB"/>
        </w:rPr>
        <w:t xml:space="preserve">[Online] </w:t>
      </w:r>
      <w:r w:rsidRPr="007B7803">
        <w:rPr>
          <w:rFonts w:ascii="Arial" w:hAnsi="Arial" w:cs="Arial"/>
          <w:color w:val="000000"/>
          <w:shd w:val="clear" w:color="auto" w:fill="FFFFFF"/>
          <w:lang w:val="en-GB" w:eastAsia="en-GB"/>
        </w:rPr>
        <w:t xml:space="preserve">Available at </w:t>
      </w:r>
      <w:hyperlink r:id="rId17" w:history="1">
        <w:r w:rsidRPr="007B7803">
          <w:rPr>
            <w:rStyle w:val="Hyperlink"/>
            <w:rFonts w:ascii="Arial" w:hAnsi="Arial" w:cs="Arial"/>
            <w:shd w:val="clear" w:color="auto" w:fill="FFFFFF"/>
            <w:lang w:val="en-GB" w:eastAsia="en-GB"/>
          </w:rPr>
          <w:t>https://www.bmj.com/content/343/bmj.d4163</w:t>
        </w:r>
      </w:hyperlink>
      <w:r>
        <w:rPr>
          <w:rFonts w:ascii="Arial" w:hAnsi="Arial" w:cs="Arial"/>
          <w:color w:val="000000"/>
          <w:shd w:val="clear" w:color="auto" w:fill="FFFFFF"/>
          <w:lang w:val="en-GB" w:eastAsia="en-GB"/>
        </w:rPr>
        <w:t xml:space="preserve"> [Accessed October 15 2020] </w:t>
      </w:r>
    </w:p>
    <w:p w14:paraId="397EC122" w14:textId="77777777" w:rsidR="00ED5BAC" w:rsidRDefault="00ED5BAC" w:rsidP="007B7803">
      <w:pPr>
        <w:pStyle w:val="ListParagraph"/>
        <w:numPr>
          <w:ilvl w:val="0"/>
          <w:numId w:val="19"/>
        </w:numPr>
        <w:rPr>
          <w:rFonts w:ascii="Arial" w:hAnsi="Arial" w:cs="Arial"/>
          <w:color w:val="000000"/>
          <w:shd w:val="clear" w:color="auto" w:fill="FFFFFF"/>
          <w:lang w:eastAsia="en-GB"/>
        </w:rPr>
      </w:pPr>
      <w:r>
        <w:rPr>
          <w:rFonts w:ascii="Arial" w:hAnsi="Arial" w:cs="Arial"/>
          <w:color w:val="000000"/>
          <w:shd w:val="clear" w:color="auto" w:fill="FFFFFF"/>
          <w:lang w:eastAsia="en-GB"/>
        </w:rPr>
        <w:t xml:space="preserve">Ives, Y, 2008. </w:t>
      </w:r>
      <w:r>
        <w:rPr>
          <w:rFonts w:ascii="Arial" w:hAnsi="Arial" w:cs="Arial"/>
          <w:i/>
          <w:iCs/>
          <w:color w:val="000000"/>
          <w:shd w:val="clear" w:color="auto" w:fill="FFFFFF"/>
          <w:lang w:eastAsia="en-GB"/>
        </w:rPr>
        <w:t xml:space="preserve">What is ‘Coaching’? An Exploration of Conflicting Paradigms. </w:t>
      </w:r>
      <w:r>
        <w:rPr>
          <w:rFonts w:ascii="Arial" w:hAnsi="Arial" w:cs="Arial"/>
          <w:color w:val="000000"/>
          <w:shd w:val="clear" w:color="auto" w:fill="FFFFFF"/>
          <w:lang w:eastAsia="en-GB"/>
        </w:rPr>
        <w:t xml:space="preserve">[Online] Available at </w:t>
      </w:r>
      <w:hyperlink r:id="rId18" w:history="1">
        <w:r w:rsidRPr="005B4E63">
          <w:rPr>
            <w:rStyle w:val="Hyperlink"/>
            <w:rFonts w:ascii="Arial" w:hAnsi="Arial" w:cs="Arial"/>
            <w:shd w:val="clear" w:color="auto" w:fill="FFFFFF"/>
            <w:lang w:eastAsia="en-GB"/>
          </w:rPr>
          <w:t>http://ijebcm.brookes.ac.uk/documents/vol06issue2-paper-08.pdf</w:t>
        </w:r>
      </w:hyperlink>
      <w:r>
        <w:rPr>
          <w:rFonts w:ascii="Arial" w:hAnsi="Arial" w:cs="Arial"/>
          <w:color w:val="000000"/>
          <w:shd w:val="clear" w:color="auto" w:fill="FFFFFF"/>
          <w:lang w:eastAsia="en-GB"/>
        </w:rPr>
        <w:t xml:space="preserve"> [accessed October 22 2020] </w:t>
      </w:r>
    </w:p>
    <w:p w14:paraId="4EC41A21" w14:textId="77777777" w:rsidR="00ED5BAC" w:rsidRDefault="00ED5BAC" w:rsidP="006159EF">
      <w:pPr>
        <w:pStyle w:val="ListParagraph"/>
        <w:numPr>
          <w:ilvl w:val="0"/>
          <w:numId w:val="19"/>
        </w:numPr>
        <w:rPr>
          <w:rFonts w:ascii="Arial" w:hAnsi="Arial" w:cs="Arial"/>
          <w:color w:val="000000"/>
          <w:shd w:val="clear" w:color="auto" w:fill="FFFFFF"/>
          <w:lang w:eastAsia="en-GB"/>
        </w:rPr>
      </w:pPr>
      <w:r>
        <w:rPr>
          <w:rFonts w:ascii="Arial" w:hAnsi="Arial" w:cs="Arial"/>
          <w:color w:val="000000"/>
          <w:shd w:val="clear" w:color="auto" w:fill="FFFFFF"/>
          <w:lang w:eastAsia="en-GB"/>
        </w:rPr>
        <w:t xml:space="preserve">Kozulin, A., Gindis, B., Ageyev, V.S., Miller, S.M. 2003. </w:t>
      </w:r>
      <w:r>
        <w:rPr>
          <w:rFonts w:ascii="Arial" w:hAnsi="Arial" w:cs="Arial"/>
          <w:i/>
          <w:iCs/>
          <w:color w:val="000000"/>
          <w:shd w:val="clear" w:color="auto" w:fill="FFFFFF"/>
          <w:lang w:eastAsia="en-GB"/>
        </w:rPr>
        <w:t xml:space="preserve">Vygotsky’s Educational Theory in Cultural Context. </w:t>
      </w:r>
      <w:r>
        <w:rPr>
          <w:rFonts w:ascii="Arial" w:hAnsi="Arial" w:cs="Arial"/>
          <w:color w:val="000000"/>
          <w:shd w:val="clear" w:color="auto" w:fill="FFFFFF"/>
          <w:lang w:eastAsia="en-GB"/>
        </w:rPr>
        <w:t xml:space="preserve">Cambridge University Press. [Online] Available at </w:t>
      </w:r>
      <w:hyperlink r:id="rId19" w:anchor="v=onepage&amp;q=vygotsky%20zone%20of%20proximal%20development&amp;f=false" w:history="1">
        <w:r w:rsidRPr="0026360E">
          <w:rPr>
            <w:rStyle w:val="Hyperlink"/>
            <w:rFonts w:ascii="Arial" w:hAnsi="Arial" w:cs="Arial"/>
            <w:shd w:val="clear" w:color="auto" w:fill="FFFFFF"/>
            <w:lang w:eastAsia="en-GB"/>
          </w:rPr>
          <w:t>https://books.google.co.uk/books?hl=en&amp;lr=&amp;id=mfCHutwHT-cC&amp;oi=fnd&amp;pg=PA39&amp;dq=vygotsky+zone+of+proximal+development&amp;ots=uinQkflXmB&amp;sig=rf7L4RZMZUQR_mj5C0jOkRk3qzA#v=onepage&amp;q=vygotsky%20zone%20of%20proximal%20development&amp;f=false</w:t>
        </w:r>
      </w:hyperlink>
      <w:r>
        <w:rPr>
          <w:rFonts w:ascii="Arial" w:hAnsi="Arial" w:cs="Arial"/>
          <w:color w:val="000000"/>
          <w:shd w:val="clear" w:color="auto" w:fill="FFFFFF"/>
          <w:lang w:eastAsia="en-GB"/>
        </w:rPr>
        <w:t xml:space="preserve"> [Accessed 8 October 2020] </w:t>
      </w:r>
    </w:p>
    <w:p w14:paraId="542B4997" w14:textId="77777777" w:rsidR="00ED5BAC" w:rsidRDefault="00ED5BAC" w:rsidP="006159EF">
      <w:pPr>
        <w:pStyle w:val="ListParagraph"/>
        <w:numPr>
          <w:ilvl w:val="0"/>
          <w:numId w:val="19"/>
        </w:numPr>
        <w:rPr>
          <w:rFonts w:ascii="Arial" w:hAnsi="Arial" w:cs="Arial"/>
          <w:color w:val="000000"/>
          <w:shd w:val="clear" w:color="auto" w:fill="FFFFFF"/>
          <w:lang w:eastAsia="en-GB"/>
        </w:rPr>
      </w:pPr>
      <w:r>
        <w:rPr>
          <w:rFonts w:ascii="Arial" w:hAnsi="Arial" w:cs="Arial"/>
          <w:color w:val="000000"/>
          <w:shd w:val="clear" w:color="auto" w:fill="FFFFFF"/>
          <w:lang w:eastAsia="en-GB"/>
        </w:rPr>
        <w:t xml:space="preserve">Kumar, R., 2014. </w:t>
      </w:r>
      <w:r>
        <w:rPr>
          <w:rFonts w:ascii="Arial" w:hAnsi="Arial" w:cs="Arial"/>
          <w:i/>
          <w:iCs/>
          <w:color w:val="000000"/>
          <w:shd w:val="clear" w:color="auto" w:fill="FFFFFF"/>
          <w:lang w:eastAsia="en-GB"/>
        </w:rPr>
        <w:t xml:space="preserve">Research Methodology: a step-by-step guide for beginners. </w:t>
      </w:r>
      <w:r>
        <w:rPr>
          <w:rFonts w:ascii="Arial" w:hAnsi="Arial" w:cs="Arial"/>
          <w:color w:val="000000"/>
          <w:shd w:val="clear" w:color="auto" w:fill="FFFFFF"/>
          <w:lang w:eastAsia="en-GB"/>
        </w:rPr>
        <w:t>SAGE</w:t>
      </w:r>
    </w:p>
    <w:p w14:paraId="1BB30B63" w14:textId="77777777" w:rsidR="00ED5BAC" w:rsidRPr="00FC5DAC" w:rsidRDefault="00ED5BAC" w:rsidP="007B7803">
      <w:pPr>
        <w:pStyle w:val="ListParagraph"/>
        <w:numPr>
          <w:ilvl w:val="0"/>
          <w:numId w:val="19"/>
        </w:numPr>
        <w:rPr>
          <w:rFonts w:ascii="Arial" w:hAnsi="Arial" w:cs="Arial"/>
          <w:color w:val="000000"/>
          <w:shd w:val="clear" w:color="auto" w:fill="FFFFFF"/>
          <w:lang w:eastAsia="en-GB"/>
        </w:rPr>
      </w:pPr>
      <w:r>
        <w:rPr>
          <w:rFonts w:ascii="Arial" w:hAnsi="Arial" w:cs="Arial"/>
          <w:color w:val="000000"/>
          <w:shd w:val="clear" w:color="auto" w:fill="FFFFFF"/>
          <w:lang w:eastAsia="en-GB"/>
        </w:rPr>
        <w:t xml:space="preserve">Lofthouse, R., Leat, D., and Towler, C, 2010. </w:t>
      </w:r>
      <w:r>
        <w:rPr>
          <w:rFonts w:ascii="Arial" w:hAnsi="Arial" w:cs="Arial"/>
          <w:i/>
          <w:iCs/>
          <w:color w:val="000000"/>
          <w:shd w:val="clear" w:color="auto" w:fill="FFFFFF"/>
          <w:lang w:eastAsia="en-GB"/>
        </w:rPr>
        <w:t xml:space="preserve">Coching for teaching and learning: a practical guide for schools. </w:t>
      </w:r>
      <w:r>
        <w:rPr>
          <w:rFonts w:ascii="Arial" w:hAnsi="Arial" w:cs="Arial"/>
          <w:color w:val="000000"/>
          <w:shd w:val="clear" w:color="auto" w:fill="FFFFFF"/>
          <w:lang w:eastAsia="en-GB"/>
        </w:rPr>
        <w:t xml:space="preserve">[Online] Available at </w:t>
      </w:r>
      <w:hyperlink r:id="rId20" w:history="1">
        <w:r w:rsidRPr="005B4E63">
          <w:rPr>
            <w:rStyle w:val="Hyperlink"/>
            <w:rFonts w:ascii="Arial" w:hAnsi="Arial" w:cs="Arial"/>
            <w:shd w:val="clear" w:color="auto" w:fill="FFFFFF"/>
            <w:lang w:eastAsia="en-GB"/>
          </w:rPr>
          <w:t>https://assets.publishing.service.gov.uk/government/uploads/system/uploads/attachment_data/file/327944/coaching-for-teaching-and-learning.pdf</w:t>
        </w:r>
      </w:hyperlink>
      <w:r>
        <w:rPr>
          <w:rFonts w:ascii="Arial" w:hAnsi="Arial" w:cs="Arial"/>
          <w:color w:val="000000"/>
          <w:shd w:val="clear" w:color="auto" w:fill="FFFFFF"/>
          <w:lang w:eastAsia="en-GB"/>
        </w:rPr>
        <w:t xml:space="preserve"> [accessed October 22 2020] </w:t>
      </w:r>
    </w:p>
    <w:p w14:paraId="3EC88D29" w14:textId="77777777" w:rsidR="00ED5BAC" w:rsidRDefault="00ED5BAC" w:rsidP="00026A72">
      <w:pPr>
        <w:pStyle w:val="ListParagraph"/>
        <w:numPr>
          <w:ilvl w:val="0"/>
          <w:numId w:val="19"/>
        </w:numPr>
        <w:rPr>
          <w:rFonts w:ascii="Arial" w:hAnsi="Arial" w:cs="Arial"/>
          <w:color w:val="000000"/>
          <w:shd w:val="clear" w:color="auto" w:fill="FFFFFF"/>
          <w:lang w:eastAsia="en-GB"/>
        </w:rPr>
      </w:pPr>
      <w:r>
        <w:rPr>
          <w:rFonts w:ascii="Arial" w:hAnsi="Arial" w:cs="Arial"/>
          <w:color w:val="000000"/>
          <w:shd w:val="clear" w:color="auto" w:fill="FFFFFF"/>
          <w:lang w:eastAsia="en-GB"/>
        </w:rPr>
        <w:t xml:space="preserve">Mayer, J.D., Roberts, R.D., and Barsade, S.G, 2008. </w:t>
      </w:r>
      <w:r>
        <w:rPr>
          <w:rFonts w:ascii="Arial" w:hAnsi="Arial" w:cs="Arial"/>
          <w:i/>
          <w:iCs/>
          <w:color w:val="000000"/>
          <w:shd w:val="clear" w:color="auto" w:fill="FFFFFF"/>
          <w:lang w:eastAsia="en-GB"/>
        </w:rPr>
        <w:t xml:space="preserve">Human Abilities: Emotional Intelligence. </w:t>
      </w:r>
      <w:r>
        <w:rPr>
          <w:rFonts w:ascii="Arial" w:hAnsi="Arial" w:cs="Arial"/>
          <w:color w:val="000000"/>
          <w:shd w:val="clear" w:color="auto" w:fill="FFFFFF"/>
          <w:lang w:eastAsia="en-GB"/>
        </w:rPr>
        <w:t xml:space="preserve">[Online] Available at </w:t>
      </w:r>
      <w:hyperlink r:id="rId21" w:history="1">
        <w:r w:rsidRPr="00D70F25">
          <w:rPr>
            <w:rStyle w:val="Hyperlink"/>
            <w:rFonts w:ascii="Arial" w:hAnsi="Arial" w:cs="Arial"/>
            <w:shd w:val="clear" w:color="auto" w:fill="FFFFFF"/>
            <w:lang w:eastAsia="en-GB"/>
          </w:rPr>
          <w:t>https://moodle.uwtsd.ac.uk/pluginfile.php/402389/mod_resource/content/1/Mayer%20et%20al%202008.pdf?redirect=1</w:t>
        </w:r>
      </w:hyperlink>
      <w:r>
        <w:rPr>
          <w:rFonts w:ascii="Arial" w:hAnsi="Arial" w:cs="Arial"/>
          <w:color w:val="000000"/>
          <w:shd w:val="clear" w:color="auto" w:fill="FFFFFF"/>
          <w:lang w:eastAsia="en-GB"/>
        </w:rPr>
        <w:t xml:space="preserve"> [Accessed 17/10/2020] </w:t>
      </w:r>
    </w:p>
    <w:p w14:paraId="2EDC4094" w14:textId="77777777" w:rsidR="00ED5BAC" w:rsidRDefault="00ED5BAC" w:rsidP="00026A72">
      <w:pPr>
        <w:pStyle w:val="ListParagraph"/>
        <w:numPr>
          <w:ilvl w:val="0"/>
          <w:numId w:val="19"/>
        </w:numPr>
        <w:rPr>
          <w:rFonts w:ascii="Arial" w:hAnsi="Arial" w:cs="Arial"/>
          <w:color w:val="000000"/>
          <w:shd w:val="clear" w:color="auto" w:fill="FFFFFF"/>
          <w:lang w:eastAsia="en-GB"/>
        </w:rPr>
      </w:pPr>
      <w:r>
        <w:rPr>
          <w:rFonts w:ascii="Arial" w:hAnsi="Arial" w:cs="Arial"/>
          <w:color w:val="000000"/>
          <w:shd w:val="clear" w:color="auto" w:fill="FFFFFF"/>
          <w:lang w:eastAsia="en-GB"/>
        </w:rPr>
        <w:t xml:space="preserve">McLeod, 2018 2018. </w:t>
      </w:r>
      <w:r>
        <w:rPr>
          <w:rFonts w:ascii="Arial" w:hAnsi="Arial" w:cs="Arial"/>
          <w:i/>
          <w:iCs/>
          <w:color w:val="000000"/>
          <w:shd w:val="clear" w:color="auto" w:fill="FFFFFF"/>
          <w:lang w:eastAsia="en-GB"/>
        </w:rPr>
        <w:t xml:space="preserve">Maslow’s Hierarchy of Needs. </w:t>
      </w:r>
      <w:r>
        <w:rPr>
          <w:rFonts w:ascii="Arial" w:hAnsi="Arial" w:cs="Arial"/>
          <w:color w:val="000000"/>
          <w:shd w:val="clear" w:color="auto" w:fill="FFFFFF"/>
          <w:lang w:eastAsia="en-GB"/>
        </w:rPr>
        <w:t xml:space="preserve">[Online] Available at </w:t>
      </w:r>
      <w:hyperlink r:id="rId22" w:history="1">
        <w:r w:rsidRPr="00D70F25">
          <w:rPr>
            <w:rStyle w:val="Hyperlink"/>
            <w:rFonts w:ascii="Arial" w:hAnsi="Arial" w:cs="Arial"/>
            <w:shd w:val="clear" w:color="auto" w:fill="FFFFFF"/>
            <w:lang w:eastAsia="en-GB"/>
          </w:rPr>
          <w:t>https://canadacollege.edu/dreamers/docs/Maslows-Hierarchy-of-Needs.pdf</w:t>
        </w:r>
      </w:hyperlink>
      <w:r>
        <w:rPr>
          <w:rFonts w:ascii="Arial" w:hAnsi="Arial" w:cs="Arial"/>
          <w:color w:val="000000"/>
          <w:shd w:val="clear" w:color="auto" w:fill="FFFFFF"/>
          <w:lang w:eastAsia="en-GB"/>
        </w:rPr>
        <w:t xml:space="preserve"> [accessed October 18 2020] </w:t>
      </w:r>
    </w:p>
    <w:p w14:paraId="52A629B5" w14:textId="77777777" w:rsidR="00ED5BAC" w:rsidRDefault="00ED5BAC" w:rsidP="006159EF">
      <w:pPr>
        <w:pStyle w:val="ListParagraph"/>
        <w:numPr>
          <w:ilvl w:val="0"/>
          <w:numId w:val="19"/>
        </w:numPr>
        <w:rPr>
          <w:rFonts w:ascii="Arial" w:hAnsi="Arial" w:cs="Arial"/>
          <w:color w:val="000000"/>
          <w:shd w:val="clear" w:color="auto" w:fill="FFFFFF"/>
          <w:lang w:eastAsia="en-GB"/>
        </w:rPr>
      </w:pPr>
      <w:r>
        <w:rPr>
          <w:rFonts w:ascii="Arial" w:hAnsi="Arial" w:cs="Arial"/>
          <w:color w:val="000000"/>
          <w:shd w:val="clear" w:color="auto" w:fill="FFFFFF"/>
          <w:lang w:eastAsia="en-GB"/>
        </w:rPr>
        <w:t xml:space="preserve">McLeod, S., 2018. </w:t>
      </w:r>
      <w:r>
        <w:rPr>
          <w:rFonts w:ascii="Arial" w:hAnsi="Arial" w:cs="Arial"/>
          <w:i/>
          <w:iCs/>
          <w:color w:val="000000"/>
          <w:shd w:val="clear" w:color="auto" w:fill="FFFFFF"/>
          <w:lang w:eastAsia="en-GB"/>
        </w:rPr>
        <w:t xml:space="preserve">Jean Piaget’s Theory of Cognitive Development. </w:t>
      </w:r>
      <w:r>
        <w:rPr>
          <w:rFonts w:ascii="Arial" w:hAnsi="Arial" w:cs="Arial"/>
          <w:color w:val="000000"/>
          <w:shd w:val="clear" w:color="auto" w:fill="FFFFFF"/>
          <w:lang w:eastAsia="en-GB"/>
        </w:rPr>
        <w:t xml:space="preserve">[Online] Available at </w:t>
      </w:r>
      <w:hyperlink r:id="rId23" w:history="1">
        <w:r w:rsidRPr="0026360E">
          <w:rPr>
            <w:rStyle w:val="Hyperlink"/>
            <w:rFonts w:ascii="Arial" w:hAnsi="Arial" w:cs="Arial"/>
            <w:shd w:val="clear" w:color="auto" w:fill="FFFFFF"/>
            <w:lang w:eastAsia="en-GB"/>
          </w:rPr>
          <w:t>https://www.simplypsychology.org/simplypsychology.org-Jean-Piaget.pdf</w:t>
        </w:r>
      </w:hyperlink>
      <w:r>
        <w:rPr>
          <w:rFonts w:ascii="Arial" w:hAnsi="Arial" w:cs="Arial"/>
          <w:color w:val="000000"/>
          <w:shd w:val="clear" w:color="auto" w:fill="FFFFFF"/>
          <w:lang w:eastAsia="en-GB"/>
        </w:rPr>
        <w:t xml:space="preserve"> [Accessed 8 October 2020] </w:t>
      </w:r>
    </w:p>
    <w:p w14:paraId="4B9AEA95" w14:textId="77777777" w:rsidR="00ED5BAC" w:rsidRPr="005526AF" w:rsidRDefault="00ED5BAC" w:rsidP="006159EF">
      <w:pPr>
        <w:pStyle w:val="ListParagraph"/>
        <w:numPr>
          <w:ilvl w:val="0"/>
          <w:numId w:val="19"/>
        </w:numPr>
        <w:rPr>
          <w:rFonts w:ascii="Arial" w:hAnsi="Arial" w:cs="Arial"/>
          <w:color w:val="000000"/>
          <w:shd w:val="clear" w:color="auto" w:fill="FFFFFF"/>
          <w:lang w:eastAsia="en-GB"/>
        </w:rPr>
      </w:pPr>
      <w:r>
        <w:rPr>
          <w:rFonts w:ascii="Arial" w:hAnsi="Arial" w:cs="Arial"/>
          <w:color w:val="000000"/>
          <w:shd w:val="clear" w:color="auto" w:fill="FFFFFF"/>
          <w:lang w:eastAsia="en-GB"/>
        </w:rPr>
        <w:t xml:space="preserve">Meggitt, C. 2012. </w:t>
      </w:r>
      <w:r>
        <w:rPr>
          <w:rFonts w:ascii="Arial" w:hAnsi="Arial" w:cs="Arial"/>
          <w:i/>
          <w:iCs/>
          <w:color w:val="000000"/>
          <w:shd w:val="clear" w:color="auto" w:fill="FFFFFF"/>
          <w:lang w:eastAsia="en-GB"/>
        </w:rPr>
        <w:t xml:space="preserve">Child Development: An Illustrated Guide. </w:t>
      </w:r>
      <w:r>
        <w:rPr>
          <w:rFonts w:ascii="Arial" w:hAnsi="Arial" w:cs="Arial"/>
          <w:color w:val="000000"/>
          <w:shd w:val="clear" w:color="auto" w:fill="FFFFFF"/>
          <w:lang w:eastAsia="en-GB"/>
        </w:rPr>
        <w:t xml:space="preserve">Pearson Education Limited </w:t>
      </w:r>
    </w:p>
    <w:p w14:paraId="11262A34" w14:textId="77777777" w:rsidR="00ED5BAC" w:rsidRDefault="00ED5BAC" w:rsidP="00026A72">
      <w:pPr>
        <w:pStyle w:val="ListParagraph"/>
        <w:numPr>
          <w:ilvl w:val="0"/>
          <w:numId w:val="19"/>
        </w:numPr>
        <w:rPr>
          <w:rFonts w:ascii="Arial" w:hAnsi="Arial" w:cs="Arial"/>
          <w:color w:val="000000"/>
          <w:shd w:val="clear" w:color="auto" w:fill="FFFFFF"/>
          <w:lang w:eastAsia="en-GB"/>
        </w:rPr>
      </w:pPr>
      <w:r>
        <w:rPr>
          <w:rFonts w:ascii="Arial" w:hAnsi="Arial" w:cs="Arial"/>
          <w:color w:val="000000"/>
          <w:shd w:val="clear" w:color="auto" w:fill="FFFFFF"/>
          <w:lang w:eastAsia="en-GB"/>
        </w:rPr>
        <w:t xml:space="preserve">Salovey, D., and Grewal, D, 2005. </w:t>
      </w:r>
      <w:r>
        <w:rPr>
          <w:rFonts w:ascii="Arial" w:hAnsi="Arial" w:cs="Arial"/>
          <w:i/>
          <w:iCs/>
          <w:color w:val="000000"/>
          <w:shd w:val="clear" w:color="auto" w:fill="FFFFFF"/>
          <w:lang w:eastAsia="en-GB"/>
        </w:rPr>
        <w:t xml:space="preserve">The Science of Emotional Intelligence. </w:t>
      </w:r>
      <w:r>
        <w:rPr>
          <w:rFonts w:ascii="Arial" w:hAnsi="Arial" w:cs="Arial"/>
          <w:color w:val="000000"/>
          <w:shd w:val="clear" w:color="auto" w:fill="FFFFFF"/>
          <w:lang w:eastAsia="en-GB"/>
        </w:rPr>
        <w:t xml:space="preserve">SAGE [Online] Available at </w:t>
      </w:r>
      <w:hyperlink r:id="rId24" w:history="1">
        <w:r w:rsidRPr="00D70F25">
          <w:rPr>
            <w:rStyle w:val="Hyperlink"/>
            <w:rFonts w:ascii="Arial" w:hAnsi="Arial" w:cs="Arial"/>
            <w:shd w:val="clear" w:color="auto" w:fill="FFFFFF"/>
            <w:lang w:eastAsia="en-GB"/>
          </w:rPr>
          <w:t>https://journals.sagepub.com/doi/pdf/10.1111/j.0963-7214.2005.00381.x</w:t>
        </w:r>
      </w:hyperlink>
      <w:r>
        <w:rPr>
          <w:rFonts w:ascii="Arial" w:hAnsi="Arial" w:cs="Arial"/>
          <w:color w:val="000000"/>
          <w:shd w:val="clear" w:color="auto" w:fill="FFFFFF"/>
          <w:lang w:eastAsia="en-GB"/>
        </w:rPr>
        <w:t xml:space="preserve"> [Accessed October 17 2020] </w:t>
      </w:r>
    </w:p>
    <w:p w14:paraId="002DB8BA" w14:textId="77777777" w:rsidR="00ED5BAC" w:rsidRDefault="00ED5BAC" w:rsidP="006159EF">
      <w:pPr>
        <w:pStyle w:val="ListParagraph"/>
        <w:numPr>
          <w:ilvl w:val="0"/>
          <w:numId w:val="19"/>
        </w:numPr>
        <w:rPr>
          <w:rFonts w:ascii="Arial" w:hAnsi="Arial" w:cs="Arial"/>
          <w:color w:val="000000"/>
          <w:shd w:val="clear" w:color="auto" w:fill="FFFFFF"/>
          <w:lang w:eastAsia="en-GB"/>
        </w:rPr>
      </w:pPr>
      <w:r w:rsidRPr="005526AF">
        <w:rPr>
          <w:rFonts w:ascii="Arial" w:hAnsi="Arial" w:cs="Arial"/>
          <w:color w:val="000000"/>
          <w:shd w:val="clear" w:color="auto" w:fill="FFFFFF"/>
          <w:lang w:eastAsia="en-GB"/>
        </w:rPr>
        <w:t xml:space="preserve">Tripp, D., 1993. </w:t>
      </w:r>
      <w:r w:rsidRPr="005526AF">
        <w:rPr>
          <w:rFonts w:ascii="Arial" w:hAnsi="Arial" w:cs="Arial"/>
          <w:i/>
          <w:iCs/>
          <w:color w:val="000000"/>
          <w:shd w:val="clear" w:color="auto" w:fill="FFFFFF"/>
          <w:lang w:eastAsia="en-GB"/>
        </w:rPr>
        <w:t xml:space="preserve">Critical Incidents In Teaching. </w:t>
      </w:r>
      <w:r w:rsidRPr="005526AF">
        <w:rPr>
          <w:rFonts w:ascii="Arial" w:hAnsi="Arial" w:cs="Arial"/>
          <w:color w:val="000000"/>
          <w:shd w:val="clear" w:color="auto" w:fill="FFFFFF"/>
          <w:lang w:eastAsia="en-GB"/>
        </w:rPr>
        <w:t>Abingdon: Routledge</w:t>
      </w:r>
    </w:p>
    <w:p w14:paraId="75147502" w14:textId="77777777" w:rsidR="00ED5BAC" w:rsidRDefault="00ED5BAC" w:rsidP="00026A72">
      <w:pPr>
        <w:pStyle w:val="ListParagraph"/>
        <w:numPr>
          <w:ilvl w:val="0"/>
          <w:numId w:val="19"/>
        </w:numPr>
        <w:rPr>
          <w:rFonts w:ascii="Arial" w:hAnsi="Arial" w:cs="Arial"/>
          <w:color w:val="000000"/>
          <w:shd w:val="clear" w:color="auto" w:fill="FFFFFF"/>
          <w:lang w:eastAsia="en-GB"/>
        </w:rPr>
      </w:pPr>
      <w:r>
        <w:rPr>
          <w:rFonts w:ascii="Arial" w:hAnsi="Arial" w:cs="Arial"/>
          <w:color w:val="000000"/>
          <w:shd w:val="clear" w:color="auto" w:fill="FFFFFF"/>
          <w:lang w:eastAsia="en-GB"/>
        </w:rPr>
        <w:t xml:space="preserve">The Welsh Government, 2012. </w:t>
      </w:r>
      <w:r>
        <w:rPr>
          <w:rFonts w:ascii="Arial" w:hAnsi="Arial" w:cs="Arial"/>
          <w:i/>
          <w:iCs/>
          <w:color w:val="000000"/>
          <w:shd w:val="clear" w:color="auto" w:fill="FFFFFF"/>
          <w:lang w:eastAsia="en-GB"/>
        </w:rPr>
        <w:t xml:space="preserve">Practical approaches to behaviour management in the classroom. </w:t>
      </w:r>
      <w:r>
        <w:rPr>
          <w:rFonts w:ascii="Arial" w:hAnsi="Arial" w:cs="Arial"/>
          <w:color w:val="000000"/>
          <w:shd w:val="clear" w:color="auto" w:fill="FFFFFF"/>
          <w:lang w:eastAsia="en-GB"/>
        </w:rPr>
        <w:t xml:space="preserve">[Online] Available at </w:t>
      </w:r>
      <w:hyperlink r:id="rId25" w:history="1">
        <w:r w:rsidRPr="00D70F25">
          <w:rPr>
            <w:rStyle w:val="Hyperlink"/>
            <w:rFonts w:ascii="Arial" w:hAnsi="Arial" w:cs="Arial"/>
            <w:shd w:val="clear" w:color="auto" w:fill="FFFFFF"/>
            <w:lang w:eastAsia="en-GB"/>
          </w:rPr>
          <w:t>https://gov.wales/sites/default/files/publications/2018-12/practical-approaches-to-behaviour-management-in-the-classroom-a-handbook-for-classroom-teachers-in-primary-schools.pdf</w:t>
        </w:r>
      </w:hyperlink>
      <w:r>
        <w:rPr>
          <w:rFonts w:ascii="Arial" w:hAnsi="Arial" w:cs="Arial"/>
          <w:color w:val="000000"/>
          <w:shd w:val="clear" w:color="auto" w:fill="FFFFFF"/>
          <w:lang w:eastAsia="en-GB"/>
        </w:rPr>
        <w:t xml:space="preserve"> [accessed October 21 2020] </w:t>
      </w:r>
    </w:p>
    <w:p w14:paraId="2CD9CBD5" w14:textId="77777777" w:rsidR="00ED5BAC" w:rsidRDefault="00ED5BAC" w:rsidP="00026A72">
      <w:pPr>
        <w:pStyle w:val="ListParagraph"/>
        <w:numPr>
          <w:ilvl w:val="0"/>
          <w:numId w:val="19"/>
        </w:numPr>
        <w:rPr>
          <w:rFonts w:ascii="Arial" w:hAnsi="Arial" w:cs="Arial"/>
          <w:color w:val="000000"/>
          <w:shd w:val="clear" w:color="auto" w:fill="FFFFFF"/>
          <w:lang w:eastAsia="en-GB"/>
        </w:rPr>
      </w:pPr>
      <w:r>
        <w:rPr>
          <w:rFonts w:ascii="Arial" w:hAnsi="Arial" w:cs="Arial"/>
          <w:color w:val="000000"/>
          <w:shd w:val="clear" w:color="auto" w:fill="FFFFFF"/>
          <w:lang w:eastAsia="en-GB"/>
        </w:rPr>
        <w:t xml:space="preserve">The Welsh Government, 2015. </w:t>
      </w:r>
      <w:r>
        <w:rPr>
          <w:rFonts w:ascii="Arial" w:hAnsi="Arial" w:cs="Arial"/>
          <w:i/>
          <w:iCs/>
          <w:color w:val="000000"/>
          <w:shd w:val="clear" w:color="auto" w:fill="FFFFFF"/>
          <w:lang w:eastAsia="en-GB"/>
        </w:rPr>
        <w:t xml:space="preserve">Comprehensive version – Core Aims 1-7. </w:t>
      </w:r>
      <w:r>
        <w:rPr>
          <w:rFonts w:ascii="Arial" w:hAnsi="Arial" w:cs="Arial"/>
          <w:color w:val="000000"/>
          <w:shd w:val="clear" w:color="auto" w:fill="FFFFFF"/>
          <w:lang w:eastAsia="en-GB"/>
        </w:rPr>
        <w:t xml:space="preserve">[Online] Available at </w:t>
      </w:r>
      <w:hyperlink r:id="rId26" w:history="1">
        <w:r w:rsidRPr="00D70F25">
          <w:rPr>
            <w:rStyle w:val="Hyperlink"/>
            <w:rFonts w:ascii="Arial" w:hAnsi="Arial" w:cs="Arial"/>
            <w:shd w:val="clear" w:color="auto" w:fill="FFFFFF"/>
            <w:lang w:eastAsia="en-GB"/>
          </w:rPr>
          <w:t>https://gov.wales/sites/default/files/publications/2019-06/seven-core-aims-for-children-and-young-people.pdf</w:t>
        </w:r>
      </w:hyperlink>
      <w:r>
        <w:rPr>
          <w:rFonts w:ascii="Arial" w:hAnsi="Arial" w:cs="Arial"/>
          <w:color w:val="000000"/>
          <w:shd w:val="clear" w:color="auto" w:fill="FFFFFF"/>
          <w:lang w:eastAsia="en-GB"/>
        </w:rPr>
        <w:t xml:space="preserve"> [accessed October 21 2020] </w:t>
      </w:r>
    </w:p>
    <w:p w14:paraId="3A6D8737" w14:textId="77777777" w:rsidR="00ED5BAC" w:rsidRDefault="00ED5BAC" w:rsidP="006159EF">
      <w:pPr>
        <w:pStyle w:val="ListParagraph"/>
        <w:numPr>
          <w:ilvl w:val="0"/>
          <w:numId w:val="19"/>
        </w:numPr>
        <w:rPr>
          <w:rFonts w:ascii="Arial" w:hAnsi="Arial" w:cs="Arial"/>
          <w:color w:val="000000"/>
          <w:shd w:val="clear" w:color="auto" w:fill="FFFFFF"/>
          <w:lang w:eastAsia="en-GB"/>
        </w:rPr>
      </w:pPr>
      <w:r>
        <w:rPr>
          <w:rFonts w:ascii="Arial" w:hAnsi="Arial" w:cs="Arial"/>
          <w:color w:val="000000"/>
          <w:shd w:val="clear" w:color="auto" w:fill="FFFFFF"/>
          <w:lang w:eastAsia="en-GB"/>
        </w:rPr>
        <w:t xml:space="preserve">The Welsh Government, 2015. </w:t>
      </w:r>
      <w:r>
        <w:rPr>
          <w:rFonts w:ascii="Arial" w:hAnsi="Arial" w:cs="Arial"/>
          <w:i/>
          <w:iCs/>
          <w:color w:val="000000"/>
          <w:shd w:val="clear" w:color="auto" w:fill="FFFFFF"/>
          <w:lang w:eastAsia="en-GB"/>
        </w:rPr>
        <w:t xml:space="preserve">Foundation Phase Framework. </w:t>
      </w:r>
      <w:r>
        <w:rPr>
          <w:rFonts w:ascii="Arial" w:hAnsi="Arial" w:cs="Arial"/>
          <w:color w:val="000000"/>
          <w:shd w:val="clear" w:color="auto" w:fill="FFFFFF"/>
          <w:lang w:eastAsia="en-GB"/>
        </w:rPr>
        <w:t xml:space="preserve">[Online] Available at </w:t>
      </w:r>
      <w:hyperlink r:id="rId27" w:history="1">
        <w:r w:rsidRPr="0026360E">
          <w:rPr>
            <w:rStyle w:val="Hyperlink"/>
            <w:rFonts w:ascii="Arial" w:hAnsi="Arial" w:cs="Arial"/>
            <w:shd w:val="clear" w:color="auto" w:fill="FFFFFF"/>
            <w:lang w:eastAsia="en-GB"/>
          </w:rPr>
          <w:t>https://gov.wales/sites/default/files/publications/2018-02/foundation-phase-framework-revised-2015.pdf</w:t>
        </w:r>
      </w:hyperlink>
      <w:r>
        <w:rPr>
          <w:rFonts w:ascii="Arial" w:hAnsi="Arial" w:cs="Arial"/>
          <w:color w:val="000000"/>
          <w:shd w:val="clear" w:color="auto" w:fill="FFFFFF"/>
          <w:lang w:eastAsia="en-GB"/>
        </w:rPr>
        <w:t xml:space="preserve"> [Accessed October 7 2020]</w:t>
      </w:r>
    </w:p>
    <w:p w14:paraId="16E924D8" w14:textId="77777777" w:rsidR="00ED5BAC" w:rsidRDefault="00ED5BAC" w:rsidP="007B7803">
      <w:pPr>
        <w:pStyle w:val="ListParagraph"/>
        <w:numPr>
          <w:ilvl w:val="0"/>
          <w:numId w:val="19"/>
        </w:numPr>
        <w:rPr>
          <w:rFonts w:ascii="Arial" w:hAnsi="Arial" w:cs="Arial"/>
          <w:color w:val="000000"/>
          <w:shd w:val="clear" w:color="auto" w:fill="FFFFFF"/>
          <w:lang w:val="en-GB" w:eastAsia="en-GB"/>
        </w:rPr>
      </w:pPr>
      <w:r>
        <w:rPr>
          <w:rFonts w:ascii="Arial" w:hAnsi="Arial" w:cs="Arial"/>
          <w:color w:val="000000"/>
          <w:shd w:val="clear" w:color="auto" w:fill="FFFFFF"/>
          <w:lang w:val="en-GB" w:eastAsia="en-GB"/>
        </w:rPr>
        <w:lastRenderedPageBreak/>
        <w:t xml:space="preserve">The Welsh Government, 2015. </w:t>
      </w:r>
      <w:r>
        <w:rPr>
          <w:rFonts w:ascii="Arial" w:hAnsi="Arial" w:cs="Arial"/>
          <w:i/>
          <w:iCs/>
          <w:color w:val="000000"/>
          <w:shd w:val="clear" w:color="auto" w:fill="FFFFFF"/>
          <w:lang w:val="en-GB" w:eastAsia="en-GB"/>
        </w:rPr>
        <w:t xml:space="preserve">Well-being of Future Generations (Wales) Act 2015. </w:t>
      </w:r>
      <w:r>
        <w:rPr>
          <w:rFonts w:ascii="Arial" w:hAnsi="Arial" w:cs="Arial"/>
          <w:color w:val="000000"/>
          <w:shd w:val="clear" w:color="auto" w:fill="FFFFFF"/>
          <w:lang w:val="en-GB" w:eastAsia="en-GB"/>
        </w:rPr>
        <w:t xml:space="preserve">[Online] Available at </w:t>
      </w:r>
      <w:hyperlink r:id="rId28" w:history="1">
        <w:r w:rsidRPr="00D70F25">
          <w:rPr>
            <w:rStyle w:val="Hyperlink"/>
            <w:rFonts w:ascii="Arial" w:hAnsi="Arial" w:cs="Arial"/>
            <w:shd w:val="clear" w:color="auto" w:fill="FFFFFF"/>
            <w:lang w:val="en-GB" w:eastAsia="en-GB"/>
          </w:rPr>
          <w:t>https://www.futuregenerations.wales/wp-content/uploads/2017/02/150623-guide-to-the-fg-act-en.pdf</w:t>
        </w:r>
      </w:hyperlink>
      <w:r>
        <w:rPr>
          <w:rFonts w:ascii="Arial" w:hAnsi="Arial" w:cs="Arial"/>
          <w:color w:val="000000"/>
          <w:shd w:val="clear" w:color="auto" w:fill="FFFFFF"/>
          <w:lang w:val="en-GB" w:eastAsia="en-GB"/>
        </w:rPr>
        <w:t xml:space="preserve"> [accessed October 15 2020]</w:t>
      </w:r>
    </w:p>
    <w:p w14:paraId="09374079" w14:textId="77777777" w:rsidR="00ED5BAC" w:rsidRPr="007B7803" w:rsidRDefault="00ED5BAC" w:rsidP="007B7803">
      <w:pPr>
        <w:pStyle w:val="ListParagraph"/>
        <w:numPr>
          <w:ilvl w:val="0"/>
          <w:numId w:val="19"/>
        </w:numPr>
        <w:rPr>
          <w:rFonts w:ascii="Arial" w:hAnsi="Arial" w:cs="Arial"/>
          <w:color w:val="000000"/>
          <w:shd w:val="clear" w:color="auto" w:fill="FFFFFF"/>
          <w:lang w:val="en-GB" w:eastAsia="en-GB"/>
        </w:rPr>
      </w:pPr>
      <w:r>
        <w:rPr>
          <w:rFonts w:ascii="Arial" w:hAnsi="Arial" w:cs="Arial"/>
          <w:color w:val="000000"/>
          <w:shd w:val="clear" w:color="auto" w:fill="FFFFFF"/>
          <w:lang w:val="en-GB" w:eastAsia="en-GB"/>
        </w:rPr>
        <w:t xml:space="preserve">The Welsh Government, 2020. </w:t>
      </w:r>
      <w:r>
        <w:rPr>
          <w:rFonts w:ascii="Arial" w:hAnsi="Arial" w:cs="Arial"/>
          <w:i/>
          <w:iCs/>
          <w:color w:val="000000"/>
          <w:shd w:val="clear" w:color="auto" w:fill="FFFFFF"/>
          <w:lang w:val="en-GB" w:eastAsia="en-GB"/>
        </w:rPr>
        <w:t xml:space="preserve">Area of Learning and Experience: Health and Well-being. </w:t>
      </w:r>
      <w:r>
        <w:rPr>
          <w:rFonts w:ascii="Arial" w:hAnsi="Arial" w:cs="Arial"/>
          <w:color w:val="000000"/>
          <w:shd w:val="clear" w:color="auto" w:fill="FFFFFF"/>
          <w:lang w:val="en-GB" w:eastAsia="en-GB"/>
        </w:rPr>
        <w:t xml:space="preserve">[Online] Available at </w:t>
      </w:r>
      <w:hyperlink r:id="rId29" w:history="1">
        <w:r w:rsidRPr="00D70F25">
          <w:rPr>
            <w:rStyle w:val="Hyperlink"/>
            <w:rFonts w:ascii="Arial" w:hAnsi="Arial" w:cs="Arial"/>
            <w:shd w:val="clear" w:color="auto" w:fill="FFFFFF"/>
            <w:lang w:val="en-GB" w:eastAsia="en-GB"/>
          </w:rPr>
          <w:t>https://www.futuregenerations.wales/wp-content/uploads/2017/02/150623-guide-to-the-fg-act-en.pdf</w:t>
        </w:r>
      </w:hyperlink>
      <w:r>
        <w:rPr>
          <w:rFonts w:ascii="Arial" w:hAnsi="Arial" w:cs="Arial"/>
          <w:color w:val="000000"/>
          <w:shd w:val="clear" w:color="auto" w:fill="FFFFFF"/>
          <w:lang w:val="en-GB" w:eastAsia="en-GB"/>
        </w:rPr>
        <w:t xml:space="preserve"> [accessed October 15 2020] </w:t>
      </w:r>
    </w:p>
    <w:p w14:paraId="27B118CE" w14:textId="77777777" w:rsidR="00ED5BAC" w:rsidRDefault="00ED5BAC" w:rsidP="00026A72">
      <w:pPr>
        <w:pStyle w:val="ListParagraph"/>
        <w:numPr>
          <w:ilvl w:val="0"/>
          <w:numId w:val="19"/>
        </w:numPr>
        <w:rPr>
          <w:rFonts w:ascii="Arial" w:hAnsi="Arial" w:cs="Arial"/>
          <w:color w:val="000000"/>
          <w:shd w:val="clear" w:color="auto" w:fill="FFFFFF"/>
          <w:lang w:eastAsia="en-GB"/>
        </w:rPr>
      </w:pPr>
      <w:r>
        <w:rPr>
          <w:rFonts w:ascii="Arial" w:hAnsi="Arial" w:cs="Arial"/>
          <w:color w:val="000000"/>
          <w:shd w:val="clear" w:color="auto" w:fill="FFFFFF"/>
          <w:lang w:eastAsia="en-GB"/>
        </w:rPr>
        <w:t xml:space="preserve">UNICEF, 1989. </w:t>
      </w:r>
      <w:r>
        <w:rPr>
          <w:rFonts w:ascii="Arial" w:hAnsi="Arial" w:cs="Arial"/>
          <w:i/>
          <w:iCs/>
          <w:color w:val="000000"/>
          <w:shd w:val="clear" w:color="auto" w:fill="FFFFFF"/>
          <w:lang w:eastAsia="en-GB"/>
        </w:rPr>
        <w:t xml:space="preserve">The United Nations Convention on the Rights of the Child. </w:t>
      </w:r>
      <w:r>
        <w:rPr>
          <w:rFonts w:ascii="Arial" w:hAnsi="Arial" w:cs="Arial"/>
          <w:color w:val="000000"/>
          <w:shd w:val="clear" w:color="auto" w:fill="FFFFFF"/>
          <w:lang w:eastAsia="en-GB"/>
        </w:rPr>
        <w:t xml:space="preserve">[Online] Available at </w:t>
      </w:r>
      <w:hyperlink r:id="rId30" w:history="1">
        <w:r w:rsidRPr="00D70F25">
          <w:rPr>
            <w:rStyle w:val="Hyperlink"/>
            <w:rFonts w:ascii="Arial" w:hAnsi="Arial" w:cs="Arial"/>
            <w:shd w:val="clear" w:color="auto" w:fill="FFFFFF"/>
            <w:lang w:eastAsia="en-GB"/>
          </w:rPr>
          <w:t>https://downloads.unicef.org.uk/wp-content/uploads/2016/08/unicef-convention-rights-child-uncrc.pdf?_adal_sd=www.unicef.org.uk.1603026935839&amp;_adal_ca=so%3DGoogle%26me%3Dorganic%26ca%3D(not%2520set)%26co%3D(not%2520set)%26ke%3D(not%2520set).1603026935839&amp;_adal_cw=1603026929605.1603026935839&amp;_adal_id=f733932d-d005-4666-b2c4-e8c36b328131.1603026930.2.1603026930.1603026930.6fcf622e-9b8f-4d9e-9492-d8f3e4fe8967.1603026935839&amp;_ga=2.205643476.633597171.1603026929-1683390281.1603026929</w:t>
        </w:r>
      </w:hyperlink>
      <w:r>
        <w:rPr>
          <w:rFonts w:ascii="Arial" w:hAnsi="Arial" w:cs="Arial"/>
          <w:color w:val="000000"/>
          <w:shd w:val="clear" w:color="auto" w:fill="FFFFFF"/>
          <w:lang w:eastAsia="en-GB"/>
        </w:rPr>
        <w:t xml:space="preserve"> [accessed October 18 2020] </w:t>
      </w:r>
    </w:p>
    <w:p w14:paraId="50116F2D" w14:textId="77777777" w:rsidR="00ED5BAC" w:rsidRDefault="00ED5BAC" w:rsidP="00026A72">
      <w:pPr>
        <w:pStyle w:val="ListParagraph"/>
        <w:numPr>
          <w:ilvl w:val="0"/>
          <w:numId w:val="19"/>
        </w:numPr>
        <w:rPr>
          <w:rFonts w:ascii="Arial" w:hAnsi="Arial" w:cs="Arial"/>
          <w:color w:val="000000"/>
          <w:shd w:val="clear" w:color="auto" w:fill="FFFFFF"/>
          <w:lang w:eastAsia="en-GB"/>
        </w:rPr>
      </w:pPr>
      <w:r>
        <w:rPr>
          <w:rFonts w:ascii="Arial" w:hAnsi="Arial" w:cs="Arial"/>
          <w:color w:val="000000"/>
          <w:shd w:val="clear" w:color="auto" w:fill="FFFFFF"/>
          <w:lang w:eastAsia="en-GB"/>
        </w:rPr>
        <w:t xml:space="preserve">World Health Organisation, 2020. </w:t>
      </w:r>
      <w:r>
        <w:rPr>
          <w:rFonts w:ascii="Arial" w:hAnsi="Arial" w:cs="Arial"/>
          <w:i/>
          <w:iCs/>
          <w:color w:val="000000"/>
          <w:shd w:val="clear" w:color="auto" w:fill="FFFFFF"/>
          <w:lang w:eastAsia="en-GB"/>
        </w:rPr>
        <w:t xml:space="preserve">Constitution. </w:t>
      </w:r>
      <w:r>
        <w:rPr>
          <w:rFonts w:ascii="Arial" w:hAnsi="Arial" w:cs="Arial"/>
          <w:color w:val="000000"/>
          <w:shd w:val="clear" w:color="auto" w:fill="FFFFFF"/>
          <w:lang w:eastAsia="en-GB"/>
        </w:rPr>
        <w:t xml:space="preserve">[Online] Available at </w:t>
      </w:r>
      <w:hyperlink r:id="rId31" w:history="1">
        <w:r w:rsidRPr="00D70F25">
          <w:rPr>
            <w:rStyle w:val="Hyperlink"/>
            <w:rFonts w:ascii="Arial" w:hAnsi="Arial" w:cs="Arial"/>
            <w:shd w:val="clear" w:color="auto" w:fill="FFFFFF"/>
            <w:lang w:eastAsia="en-GB"/>
          </w:rPr>
          <w:t>https://www.who.int</w:t>
        </w:r>
      </w:hyperlink>
      <w:r>
        <w:rPr>
          <w:rFonts w:ascii="Arial" w:hAnsi="Arial" w:cs="Arial"/>
          <w:color w:val="000000"/>
          <w:shd w:val="clear" w:color="auto" w:fill="FFFFFF"/>
          <w:lang w:eastAsia="en-GB"/>
        </w:rPr>
        <w:t xml:space="preserve"> [accessed October 15 2020] </w:t>
      </w:r>
    </w:p>
    <w:p w14:paraId="47E2F11B" w14:textId="73CE772D" w:rsidR="00ED5BAC" w:rsidRDefault="00ED5BAC" w:rsidP="007B7803">
      <w:pPr>
        <w:pStyle w:val="ListParagraph"/>
        <w:numPr>
          <w:ilvl w:val="0"/>
          <w:numId w:val="19"/>
        </w:numPr>
        <w:rPr>
          <w:rFonts w:ascii="Arial" w:hAnsi="Arial" w:cs="Arial"/>
          <w:color w:val="000000"/>
          <w:shd w:val="clear" w:color="auto" w:fill="FFFFFF"/>
          <w:lang w:eastAsia="en-GB"/>
        </w:rPr>
      </w:pPr>
      <w:r>
        <w:rPr>
          <w:rFonts w:ascii="Arial" w:hAnsi="Arial" w:cs="Arial"/>
          <w:color w:val="000000"/>
          <w:shd w:val="clear" w:color="auto" w:fill="FFFFFF"/>
          <w:lang w:eastAsia="en-GB"/>
        </w:rPr>
        <w:t xml:space="preserve">Yu, L., Shek, D.T.L., and Zhu, X, 2018. </w:t>
      </w:r>
      <w:r>
        <w:rPr>
          <w:rFonts w:ascii="Arial" w:hAnsi="Arial" w:cs="Arial"/>
          <w:i/>
          <w:iCs/>
          <w:color w:val="000000"/>
          <w:shd w:val="clear" w:color="auto" w:fill="FFFFFF"/>
          <w:lang w:eastAsia="en-GB"/>
        </w:rPr>
        <w:t xml:space="preserve">The Influence of Personal Well-Being on Learning Achievement in Universtiy Students Over Time: Mediating or Moderating Effects of Internal and External University Engagement. </w:t>
      </w:r>
      <w:r>
        <w:rPr>
          <w:rFonts w:ascii="Arial" w:hAnsi="Arial" w:cs="Arial"/>
          <w:color w:val="000000"/>
          <w:shd w:val="clear" w:color="auto" w:fill="FFFFFF"/>
          <w:lang w:eastAsia="en-GB"/>
        </w:rPr>
        <w:t xml:space="preserve">[Online] Available at </w:t>
      </w:r>
      <w:hyperlink r:id="rId32" w:history="1">
        <w:r w:rsidRPr="00D70F25">
          <w:rPr>
            <w:rStyle w:val="Hyperlink"/>
            <w:rFonts w:ascii="Arial" w:hAnsi="Arial" w:cs="Arial"/>
            <w:shd w:val="clear" w:color="auto" w:fill="FFFFFF"/>
            <w:lang w:eastAsia="en-GB"/>
          </w:rPr>
          <w:t>https://www.ncbi.nlm.nih.gov/pmc/articles/PMC5767243/</w:t>
        </w:r>
      </w:hyperlink>
      <w:r>
        <w:rPr>
          <w:rFonts w:ascii="Arial" w:hAnsi="Arial" w:cs="Arial"/>
          <w:color w:val="000000"/>
          <w:shd w:val="clear" w:color="auto" w:fill="FFFFFF"/>
          <w:lang w:eastAsia="en-GB"/>
        </w:rPr>
        <w:t xml:space="preserve"> [accessed October 21 2020] </w:t>
      </w:r>
    </w:p>
    <w:p w14:paraId="52BEEA30" w14:textId="67CE0A69" w:rsidR="009964DB" w:rsidRDefault="009964DB" w:rsidP="007B7803">
      <w:pPr>
        <w:pStyle w:val="ListParagraph"/>
        <w:numPr>
          <w:ilvl w:val="0"/>
          <w:numId w:val="19"/>
        </w:numPr>
        <w:rPr>
          <w:rFonts w:ascii="Arial" w:hAnsi="Arial" w:cs="Arial"/>
          <w:color w:val="000000"/>
          <w:shd w:val="clear" w:color="auto" w:fill="FFFFFF"/>
          <w:lang w:eastAsia="en-GB"/>
        </w:rPr>
      </w:pPr>
      <w:r>
        <w:rPr>
          <w:rFonts w:ascii="Arial" w:hAnsi="Arial" w:cs="Arial"/>
          <w:color w:val="000000"/>
          <w:shd w:val="clear" w:color="auto" w:fill="FFFFFF"/>
          <w:lang w:eastAsia="en-GB"/>
        </w:rPr>
        <w:t xml:space="preserve">The De Bono Group, 2019. </w:t>
      </w:r>
      <w:r w:rsidR="00847766">
        <w:rPr>
          <w:rFonts w:ascii="Arial" w:hAnsi="Arial" w:cs="Arial"/>
          <w:i/>
          <w:iCs/>
          <w:color w:val="000000"/>
          <w:shd w:val="clear" w:color="auto" w:fill="FFFFFF"/>
          <w:lang w:eastAsia="en-GB"/>
        </w:rPr>
        <w:t xml:space="preserve">Six Thinking Hats. </w:t>
      </w:r>
      <w:r w:rsidR="00847766">
        <w:rPr>
          <w:rFonts w:ascii="Arial" w:hAnsi="Arial" w:cs="Arial"/>
          <w:color w:val="000000"/>
          <w:shd w:val="clear" w:color="auto" w:fill="FFFFFF"/>
          <w:lang w:eastAsia="en-GB"/>
        </w:rPr>
        <w:t xml:space="preserve">[Online] </w:t>
      </w:r>
      <w:r w:rsidR="00AC3630">
        <w:rPr>
          <w:rFonts w:ascii="Arial" w:hAnsi="Arial" w:cs="Arial"/>
          <w:color w:val="000000"/>
          <w:shd w:val="clear" w:color="auto" w:fill="FFFFFF"/>
          <w:lang w:eastAsia="en-GB"/>
        </w:rPr>
        <w:t xml:space="preserve">Available at </w:t>
      </w:r>
      <w:hyperlink r:id="rId33" w:history="1">
        <w:r w:rsidR="00AC3630" w:rsidRPr="00CE7E7E">
          <w:rPr>
            <w:rStyle w:val="Hyperlink"/>
            <w:rFonts w:ascii="Arial" w:hAnsi="Arial" w:cs="Arial"/>
            <w:shd w:val="clear" w:color="auto" w:fill="FFFFFF"/>
            <w:lang w:eastAsia="en-GB"/>
          </w:rPr>
          <w:t>https://www.debonogroup.com/services/core-programs/six-thinking-hats/</w:t>
        </w:r>
      </w:hyperlink>
      <w:r w:rsidR="00AC3630">
        <w:rPr>
          <w:rFonts w:ascii="Arial" w:hAnsi="Arial" w:cs="Arial"/>
          <w:color w:val="000000"/>
          <w:shd w:val="clear" w:color="auto" w:fill="FFFFFF"/>
          <w:lang w:eastAsia="en-GB"/>
        </w:rPr>
        <w:t xml:space="preserve"> [accessed 24 October 2020] </w:t>
      </w:r>
    </w:p>
    <w:p w14:paraId="0670CC1E" w14:textId="77777777" w:rsidR="00026A72" w:rsidRPr="0037515D" w:rsidRDefault="00026A72" w:rsidP="000F510C">
      <w:pPr>
        <w:rPr>
          <w:rFonts w:ascii="Arial" w:eastAsia="Times New Roman" w:hAnsi="Arial" w:cs="Arial"/>
          <w:lang w:eastAsia="en-GB"/>
        </w:rPr>
      </w:pPr>
    </w:p>
    <w:p w14:paraId="4C636867" w14:textId="77777777" w:rsidR="000F510C" w:rsidRPr="0037515D" w:rsidRDefault="000F510C" w:rsidP="00366DA5">
      <w:pPr>
        <w:rPr>
          <w:rFonts w:ascii="Arial" w:eastAsia="Times New Roman" w:hAnsi="Arial" w:cs="Arial"/>
          <w:lang w:eastAsia="en-GB"/>
        </w:rPr>
      </w:pPr>
    </w:p>
    <w:sectPr w:rsidR="000F510C" w:rsidRPr="0037515D" w:rsidSect="00D72017">
      <w:headerReference w:type="default" r:id="rId3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276E99" w14:textId="77777777" w:rsidR="00AC3952" w:rsidRDefault="00AC3952" w:rsidP="00F01A6A">
      <w:r>
        <w:separator/>
      </w:r>
    </w:p>
  </w:endnote>
  <w:endnote w:type="continuationSeparator" w:id="0">
    <w:p w14:paraId="319BE5EA" w14:textId="77777777" w:rsidR="00AC3952" w:rsidRDefault="00AC3952" w:rsidP="00F01A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259248" w14:textId="77777777" w:rsidR="00AC3952" w:rsidRDefault="00AC3952" w:rsidP="00F01A6A">
      <w:r>
        <w:separator/>
      </w:r>
    </w:p>
  </w:footnote>
  <w:footnote w:type="continuationSeparator" w:id="0">
    <w:p w14:paraId="67E37CB9" w14:textId="77777777" w:rsidR="00AC3952" w:rsidRDefault="00AC3952" w:rsidP="00F01A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AF0ADB" w14:textId="17E465BC" w:rsidR="00A97362" w:rsidRPr="001A6665" w:rsidRDefault="00A97362">
    <w:pPr>
      <w:pStyle w:val="Header"/>
      <w:rPr>
        <w:rFonts w:ascii="Arial" w:hAnsi="Arial" w:cs="Arial"/>
      </w:rPr>
    </w:pPr>
    <w:r w:rsidRPr="001A6665">
      <w:rPr>
        <w:rFonts w:ascii="Arial" w:hAnsi="Arial" w:cs="Arial"/>
      </w:rPr>
      <w:t>ECAD6007</w:t>
    </w:r>
    <w:r w:rsidRPr="001A6665">
      <w:rPr>
        <w:rFonts w:ascii="Arial" w:hAnsi="Arial" w:cs="Arial"/>
      </w:rPr>
      <w:ptab w:relativeTo="margin" w:alignment="center" w:leader="none"/>
    </w:r>
    <w:r w:rsidRPr="001A6665">
      <w:rPr>
        <w:rFonts w:ascii="Arial" w:hAnsi="Arial" w:cs="Arial"/>
      </w:rPr>
      <w:ptab w:relativeTo="margin" w:alignment="right" w:leader="none"/>
    </w:r>
    <w:r w:rsidRPr="001A6665">
      <w:rPr>
        <w:rFonts w:ascii="Arial" w:hAnsi="Arial" w:cs="Arial"/>
      </w:rPr>
      <w:t>1600059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2A3AD1"/>
    <w:multiLevelType w:val="hybridMultilevel"/>
    <w:tmpl w:val="9E2C7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244830"/>
    <w:multiLevelType w:val="hybridMultilevel"/>
    <w:tmpl w:val="28EA1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E73BDB"/>
    <w:multiLevelType w:val="hybridMultilevel"/>
    <w:tmpl w:val="56F8D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DD281C"/>
    <w:multiLevelType w:val="hybridMultilevel"/>
    <w:tmpl w:val="D7100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5C3202"/>
    <w:multiLevelType w:val="hybridMultilevel"/>
    <w:tmpl w:val="ACF01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2F1D10"/>
    <w:multiLevelType w:val="hybridMultilevel"/>
    <w:tmpl w:val="45C63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256C6D"/>
    <w:multiLevelType w:val="multilevel"/>
    <w:tmpl w:val="DDE63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1E027F"/>
    <w:multiLevelType w:val="hybridMultilevel"/>
    <w:tmpl w:val="CB808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A2400A"/>
    <w:multiLevelType w:val="hybridMultilevel"/>
    <w:tmpl w:val="E5768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995B2B"/>
    <w:multiLevelType w:val="hybridMultilevel"/>
    <w:tmpl w:val="B630E7A6"/>
    <w:lvl w:ilvl="0" w:tplc="92D8D1BC">
      <w:start w:val="1"/>
      <w:numFmt w:val="bullet"/>
      <w:lvlText w:val="•"/>
      <w:lvlJc w:val="left"/>
      <w:pPr>
        <w:tabs>
          <w:tab w:val="num" w:pos="720"/>
        </w:tabs>
        <w:ind w:left="720" w:hanging="360"/>
      </w:pPr>
      <w:rPr>
        <w:rFonts w:ascii="Arial" w:hAnsi="Arial" w:hint="default"/>
      </w:rPr>
    </w:lvl>
    <w:lvl w:ilvl="1" w:tplc="8F54F00C" w:tentative="1">
      <w:start w:val="1"/>
      <w:numFmt w:val="bullet"/>
      <w:lvlText w:val="•"/>
      <w:lvlJc w:val="left"/>
      <w:pPr>
        <w:tabs>
          <w:tab w:val="num" w:pos="1440"/>
        </w:tabs>
        <w:ind w:left="1440" w:hanging="360"/>
      </w:pPr>
      <w:rPr>
        <w:rFonts w:ascii="Arial" w:hAnsi="Arial" w:hint="default"/>
      </w:rPr>
    </w:lvl>
    <w:lvl w:ilvl="2" w:tplc="98649A5E" w:tentative="1">
      <w:start w:val="1"/>
      <w:numFmt w:val="bullet"/>
      <w:lvlText w:val="•"/>
      <w:lvlJc w:val="left"/>
      <w:pPr>
        <w:tabs>
          <w:tab w:val="num" w:pos="2160"/>
        </w:tabs>
        <w:ind w:left="2160" w:hanging="360"/>
      </w:pPr>
      <w:rPr>
        <w:rFonts w:ascii="Arial" w:hAnsi="Arial" w:hint="default"/>
      </w:rPr>
    </w:lvl>
    <w:lvl w:ilvl="3" w:tplc="7F58D146" w:tentative="1">
      <w:start w:val="1"/>
      <w:numFmt w:val="bullet"/>
      <w:lvlText w:val="•"/>
      <w:lvlJc w:val="left"/>
      <w:pPr>
        <w:tabs>
          <w:tab w:val="num" w:pos="2880"/>
        </w:tabs>
        <w:ind w:left="2880" w:hanging="360"/>
      </w:pPr>
      <w:rPr>
        <w:rFonts w:ascii="Arial" w:hAnsi="Arial" w:hint="default"/>
      </w:rPr>
    </w:lvl>
    <w:lvl w:ilvl="4" w:tplc="F67ED818" w:tentative="1">
      <w:start w:val="1"/>
      <w:numFmt w:val="bullet"/>
      <w:lvlText w:val="•"/>
      <w:lvlJc w:val="left"/>
      <w:pPr>
        <w:tabs>
          <w:tab w:val="num" w:pos="3600"/>
        </w:tabs>
        <w:ind w:left="3600" w:hanging="360"/>
      </w:pPr>
      <w:rPr>
        <w:rFonts w:ascii="Arial" w:hAnsi="Arial" w:hint="default"/>
      </w:rPr>
    </w:lvl>
    <w:lvl w:ilvl="5" w:tplc="9F2E4A28" w:tentative="1">
      <w:start w:val="1"/>
      <w:numFmt w:val="bullet"/>
      <w:lvlText w:val="•"/>
      <w:lvlJc w:val="left"/>
      <w:pPr>
        <w:tabs>
          <w:tab w:val="num" w:pos="4320"/>
        </w:tabs>
        <w:ind w:left="4320" w:hanging="360"/>
      </w:pPr>
      <w:rPr>
        <w:rFonts w:ascii="Arial" w:hAnsi="Arial" w:hint="default"/>
      </w:rPr>
    </w:lvl>
    <w:lvl w:ilvl="6" w:tplc="49F21A4A" w:tentative="1">
      <w:start w:val="1"/>
      <w:numFmt w:val="bullet"/>
      <w:lvlText w:val="•"/>
      <w:lvlJc w:val="left"/>
      <w:pPr>
        <w:tabs>
          <w:tab w:val="num" w:pos="5040"/>
        </w:tabs>
        <w:ind w:left="5040" w:hanging="360"/>
      </w:pPr>
      <w:rPr>
        <w:rFonts w:ascii="Arial" w:hAnsi="Arial" w:hint="default"/>
      </w:rPr>
    </w:lvl>
    <w:lvl w:ilvl="7" w:tplc="D50003E0" w:tentative="1">
      <w:start w:val="1"/>
      <w:numFmt w:val="bullet"/>
      <w:lvlText w:val="•"/>
      <w:lvlJc w:val="left"/>
      <w:pPr>
        <w:tabs>
          <w:tab w:val="num" w:pos="5760"/>
        </w:tabs>
        <w:ind w:left="5760" w:hanging="360"/>
      </w:pPr>
      <w:rPr>
        <w:rFonts w:ascii="Arial" w:hAnsi="Arial" w:hint="default"/>
      </w:rPr>
    </w:lvl>
    <w:lvl w:ilvl="8" w:tplc="131C940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5354C6C"/>
    <w:multiLevelType w:val="hybridMultilevel"/>
    <w:tmpl w:val="251E6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E113AB"/>
    <w:multiLevelType w:val="hybridMultilevel"/>
    <w:tmpl w:val="94C60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A25230"/>
    <w:multiLevelType w:val="hybridMultilevel"/>
    <w:tmpl w:val="90E06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6BD3CF6"/>
    <w:multiLevelType w:val="hybridMultilevel"/>
    <w:tmpl w:val="E4260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7B5FB7"/>
    <w:multiLevelType w:val="hybridMultilevel"/>
    <w:tmpl w:val="89AAD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C03466"/>
    <w:multiLevelType w:val="hybridMultilevel"/>
    <w:tmpl w:val="C1CE7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6852F2E"/>
    <w:multiLevelType w:val="hybridMultilevel"/>
    <w:tmpl w:val="6FCE8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8082479"/>
    <w:multiLevelType w:val="hybridMultilevel"/>
    <w:tmpl w:val="C8168E0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9D36131"/>
    <w:multiLevelType w:val="multilevel"/>
    <w:tmpl w:val="DEC25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C9F4128"/>
    <w:multiLevelType w:val="hybridMultilevel"/>
    <w:tmpl w:val="D3922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EF4184D"/>
    <w:multiLevelType w:val="hybridMultilevel"/>
    <w:tmpl w:val="E3A0F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11"/>
  </w:num>
  <w:num w:numId="3">
    <w:abstractNumId w:val="0"/>
  </w:num>
  <w:num w:numId="4">
    <w:abstractNumId w:val="8"/>
  </w:num>
  <w:num w:numId="5">
    <w:abstractNumId w:val="15"/>
  </w:num>
  <w:num w:numId="6">
    <w:abstractNumId w:val="3"/>
  </w:num>
  <w:num w:numId="7">
    <w:abstractNumId w:val="7"/>
  </w:num>
  <w:num w:numId="8">
    <w:abstractNumId w:val="2"/>
  </w:num>
  <w:num w:numId="9">
    <w:abstractNumId w:val="20"/>
  </w:num>
  <w:num w:numId="10">
    <w:abstractNumId w:val="4"/>
  </w:num>
  <w:num w:numId="11">
    <w:abstractNumId w:val="1"/>
  </w:num>
  <w:num w:numId="12">
    <w:abstractNumId w:val="19"/>
  </w:num>
  <w:num w:numId="13">
    <w:abstractNumId w:val="18"/>
  </w:num>
  <w:num w:numId="14">
    <w:abstractNumId w:val="6"/>
  </w:num>
  <w:num w:numId="15">
    <w:abstractNumId w:val="5"/>
  </w:num>
  <w:num w:numId="16">
    <w:abstractNumId w:val="16"/>
  </w:num>
  <w:num w:numId="17">
    <w:abstractNumId w:val="10"/>
  </w:num>
  <w:num w:numId="18">
    <w:abstractNumId w:val="12"/>
  </w:num>
  <w:num w:numId="19">
    <w:abstractNumId w:val="17"/>
  </w:num>
  <w:num w:numId="20">
    <w:abstractNumId w:val="9"/>
  </w:num>
  <w:num w:numId="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1A6A"/>
    <w:rsid w:val="00000319"/>
    <w:rsid w:val="00001E20"/>
    <w:rsid w:val="00003057"/>
    <w:rsid w:val="00003E02"/>
    <w:rsid w:val="000044C6"/>
    <w:rsid w:val="00004DD1"/>
    <w:rsid w:val="00007A2B"/>
    <w:rsid w:val="00011F53"/>
    <w:rsid w:val="000127BD"/>
    <w:rsid w:val="00014204"/>
    <w:rsid w:val="00015DB0"/>
    <w:rsid w:val="00016025"/>
    <w:rsid w:val="00016144"/>
    <w:rsid w:val="00016CAE"/>
    <w:rsid w:val="000173A5"/>
    <w:rsid w:val="000218D1"/>
    <w:rsid w:val="000250AE"/>
    <w:rsid w:val="000265F8"/>
    <w:rsid w:val="00026A72"/>
    <w:rsid w:val="00030FD5"/>
    <w:rsid w:val="0003139A"/>
    <w:rsid w:val="0003378D"/>
    <w:rsid w:val="000368F5"/>
    <w:rsid w:val="00036E85"/>
    <w:rsid w:val="000373F3"/>
    <w:rsid w:val="00043503"/>
    <w:rsid w:val="0004352D"/>
    <w:rsid w:val="00043C09"/>
    <w:rsid w:val="00045E0E"/>
    <w:rsid w:val="00046D07"/>
    <w:rsid w:val="00047AD0"/>
    <w:rsid w:val="00050C77"/>
    <w:rsid w:val="00054383"/>
    <w:rsid w:val="00055283"/>
    <w:rsid w:val="00057914"/>
    <w:rsid w:val="00061815"/>
    <w:rsid w:val="00063A98"/>
    <w:rsid w:val="00065EC9"/>
    <w:rsid w:val="0006620C"/>
    <w:rsid w:val="000705BF"/>
    <w:rsid w:val="00072582"/>
    <w:rsid w:val="00075FFA"/>
    <w:rsid w:val="00077F78"/>
    <w:rsid w:val="00080B83"/>
    <w:rsid w:val="00081068"/>
    <w:rsid w:val="000825F6"/>
    <w:rsid w:val="000828FF"/>
    <w:rsid w:val="00083E29"/>
    <w:rsid w:val="00084437"/>
    <w:rsid w:val="0008672B"/>
    <w:rsid w:val="00087249"/>
    <w:rsid w:val="000907A8"/>
    <w:rsid w:val="00094A99"/>
    <w:rsid w:val="00094D56"/>
    <w:rsid w:val="0009560D"/>
    <w:rsid w:val="00095E9C"/>
    <w:rsid w:val="00097F6D"/>
    <w:rsid w:val="000A214E"/>
    <w:rsid w:val="000A2D82"/>
    <w:rsid w:val="000A4440"/>
    <w:rsid w:val="000A6319"/>
    <w:rsid w:val="000A6786"/>
    <w:rsid w:val="000B0F6D"/>
    <w:rsid w:val="000B5075"/>
    <w:rsid w:val="000B5443"/>
    <w:rsid w:val="000B69B2"/>
    <w:rsid w:val="000C0C99"/>
    <w:rsid w:val="000C0E20"/>
    <w:rsid w:val="000C2215"/>
    <w:rsid w:val="000C23DE"/>
    <w:rsid w:val="000C4BDF"/>
    <w:rsid w:val="000C53A9"/>
    <w:rsid w:val="000C63A7"/>
    <w:rsid w:val="000C6AFE"/>
    <w:rsid w:val="000C76F3"/>
    <w:rsid w:val="000D08B7"/>
    <w:rsid w:val="000D2B29"/>
    <w:rsid w:val="000D486D"/>
    <w:rsid w:val="000D5248"/>
    <w:rsid w:val="000D531E"/>
    <w:rsid w:val="000D6D25"/>
    <w:rsid w:val="000E0976"/>
    <w:rsid w:val="000E152F"/>
    <w:rsid w:val="000E2AD2"/>
    <w:rsid w:val="000F122F"/>
    <w:rsid w:val="000F22D7"/>
    <w:rsid w:val="000F343B"/>
    <w:rsid w:val="000F430B"/>
    <w:rsid w:val="000F510C"/>
    <w:rsid w:val="000F7276"/>
    <w:rsid w:val="00101879"/>
    <w:rsid w:val="00102015"/>
    <w:rsid w:val="00104B27"/>
    <w:rsid w:val="00105810"/>
    <w:rsid w:val="00105BA8"/>
    <w:rsid w:val="00106285"/>
    <w:rsid w:val="00107F51"/>
    <w:rsid w:val="00111642"/>
    <w:rsid w:val="0011239C"/>
    <w:rsid w:val="00112AAE"/>
    <w:rsid w:val="00113B9B"/>
    <w:rsid w:val="00117F47"/>
    <w:rsid w:val="00122CB6"/>
    <w:rsid w:val="00123347"/>
    <w:rsid w:val="00125A9B"/>
    <w:rsid w:val="00130207"/>
    <w:rsid w:val="001338D8"/>
    <w:rsid w:val="001347B2"/>
    <w:rsid w:val="0013573F"/>
    <w:rsid w:val="00136282"/>
    <w:rsid w:val="00137931"/>
    <w:rsid w:val="00140062"/>
    <w:rsid w:val="001409DE"/>
    <w:rsid w:val="00140DC8"/>
    <w:rsid w:val="00141DC2"/>
    <w:rsid w:val="00142964"/>
    <w:rsid w:val="0014322A"/>
    <w:rsid w:val="001432C5"/>
    <w:rsid w:val="001437F7"/>
    <w:rsid w:val="0014401A"/>
    <w:rsid w:val="0014445D"/>
    <w:rsid w:val="00144E53"/>
    <w:rsid w:val="00145880"/>
    <w:rsid w:val="00145B8A"/>
    <w:rsid w:val="001463FC"/>
    <w:rsid w:val="00146D83"/>
    <w:rsid w:val="00150372"/>
    <w:rsid w:val="00151B5E"/>
    <w:rsid w:val="00152745"/>
    <w:rsid w:val="001535A0"/>
    <w:rsid w:val="00154602"/>
    <w:rsid w:val="001563AF"/>
    <w:rsid w:val="00156517"/>
    <w:rsid w:val="001612CE"/>
    <w:rsid w:val="00161466"/>
    <w:rsid w:val="001620A4"/>
    <w:rsid w:val="001703E0"/>
    <w:rsid w:val="00170CC7"/>
    <w:rsid w:val="00171CDC"/>
    <w:rsid w:val="00171D80"/>
    <w:rsid w:val="00174C99"/>
    <w:rsid w:val="00181BC5"/>
    <w:rsid w:val="00182651"/>
    <w:rsid w:val="00183C5E"/>
    <w:rsid w:val="001854BA"/>
    <w:rsid w:val="00185F98"/>
    <w:rsid w:val="001862E4"/>
    <w:rsid w:val="00186DC0"/>
    <w:rsid w:val="00192C82"/>
    <w:rsid w:val="00194F98"/>
    <w:rsid w:val="0019585C"/>
    <w:rsid w:val="0019668A"/>
    <w:rsid w:val="00196E6E"/>
    <w:rsid w:val="001A0330"/>
    <w:rsid w:val="001A363B"/>
    <w:rsid w:val="001A42D6"/>
    <w:rsid w:val="001A562A"/>
    <w:rsid w:val="001A5D62"/>
    <w:rsid w:val="001A6665"/>
    <w:rsid w:val="001B158E"/>
    <w:rsid w:val="001B1907"/>
    <w:rsid w:val="001B39DB"/>
    <w:rsid w:val="001B5FBA"/>
    <w:rsid w:val="001C0914"/>
    <w:rsid w:val="001C196F"/>
    <w:rsid w:val="001C4406"/>
    <w:rsid w:val="001C6628"/>
    <w:rsid w:val="001D0895"/>
    <w:rsid w:val="001D0BE4"/>
    <w:rsid w:val="001D0DCD"/>
    <w:rsid w:val="001D3FDB"/>
    <w:rsid w:val="001D6340"/>
    <w:rsid w:val="001D67AB"/>
    <w:rsid w:val="001D7085"/>
    <w:rsid w:val="001E0619"/>
    <w:rsid w:val="001E0DE0"/>
    <w:rsid w:val="001E0E9B"/>
    <w:rsid w:val="001E15E7"/>
    <w:rsid w:val="001E2204"/>
    <w:rsid w:val="001E2E8C"/>
    <w:rsid w:val="001E3298"/>
    <w:rsid w:val="001E33CE"/>
    <w:rsid w:val="001E3A05"/>
    <w:rsid w:val="001E4758"/>
    <w:rsid w:val="001E67DF"/>
    <w:rsid w:val="001E69DA"/>
    <w:rsid w:val="001F1938"/>
    <w:rsid w:val="001F2FA8"/>
    <w:rsid w:val="001F4122"/>
    <w:rsid w:val="001F7540"/>
    <w:rsid w:val="002000EF"/>
    <w:rsid w:val="00201EA5"/>
    <w:rsid w:val="00203D9F"/>
    <w:rsid w:val="00203DF4"/>
    <w:rsid w:val="00204C72"/>
    <w:rsid w:val="00205671"/>
    <w:rsid w:val="002126BB"/>
    <w:rsid w:val="00212AF7"/>
    <w:rsid w:val="002138B3"/>
    <w:rsid w:val="0021534F"/>
    <w:rsid w:val="002155C4"/>
    <w:rsid w:val="00216A15"/>
    <w:rsid w:val="002175C2"/>
    <w:rsid w:val="00222DD0"/>
    <w:rsid w:val="00223848"/>
    <w:rsid w:val="002246C9"/>
    <w:rsid w:val="00225844"/>
    <w:rsid w:val="00227134"/>
    <w:rsid w:val="00231E4B"/>
    <w:rsid w:val="002367CB"/>
    <w:rsid w:val="002377EA"/>
    <w:rsid w:val="00237E3F"/>
    <w:rsid w:val="00245693"/>
    <w:rsid w:val="00247864"/>
    <w:rsid w:val="00250007"/>
    <w:rsid w:val="00251226"/>
    <w:rsid w:val="0025171A"/>
    <w:rsid w:val="0025175C"/>
    <w:rsid w:val="002517B2"/>
    <w:rsid w:val="0025270A"/>
    <w:rsid w:val="00253834"/>
    <w:rsid w:val="002540E5"/>
    <w:rsid w:val="00254D27"/>
    <w:rsid w:val="002560A3"/>
    <w:rsid w:val="002568C5"/>
    <w:rsid w:val="002603EE"/>
    <w:rsid w:val="0026107E"/>
    <w:rsid w:val="00261906"/>
    <w:rsid w:val="00262C72"/>
    <w:rsid w:val="002651B9"/>
    <w:rsid w:val="00265A17"/>
    <w:rsid w:val="00266A42"/>
    <w:rsid w:val="00267276"/>
    <w:rsid w:val="002672AA"/>
    <w:rsid w:val="002702B9"/>
    <w:rsid w:val="002720E7"/>
    <w:rsid w:val="00273A5D"/>
    <w:rsid w:val="00276EC6"/>
    <w:rsid w:val="002772F5"/>
    <w:rsid w:val="0028179A"/>
    <w:rsid w:val="002824C3"/>
    <w:rsid w:val="00283143"/>
    <w:rsid w:val="00287474"/>
    <w:rsid w:val="00287B8F"/>
    <w:rsid w:val="00290FBB"/>
    <w:rsid w:val="002915B4"/>
    <w:rsid w:val="00292129"/>
    <w:rsid w:val="00293E69"/>
    <w:rsid w:val="00293F19"/>
    <w:rsid w:val="002A1A83"/>
    <w:rsid w:val="002A3D3F"/>
    <w:rsid w:val="002A55BB"/>
    <w:rsid w:val="002A5EF9"/>
    <w:rsid w:val="002A640C"/>
    <w:rsid w:val="002A7477"/>
    <w:rsid w:val="002A7F61"/>
    <w:rsid w:val="002B05B0"/>
    <w:rsid w:val="002B1725"/>
    <w:rsid w:val="002B2BB0"/>
    <w:rsid w:val="002B31D0"/>
    <w:rsid w:val="002B3E80"/>
    <w:rsid w:val="002B4D35"/>
    <w:rsid w:val="002B50B1"/>
    <w:rsid w:val="002B6F36"/>
    <w:rsid w:val="002B768F"/>
    <w:rsid w:val="002C09F8"/>
    <w:rsid w:val="002C1A40"/>
    <w:rsid w:val="002C31EE"/>
    <w:rsid w:val="002C364F"/>
    <w:rsid w:val="002D0B83"/>
    <w:rsid w:val="002D26DE"/>
    <w:rsid w:val="002D34A3"/>
    <w:rsid w:val="002D373D"/>
    <w:rsid w:val="002D54A3"/>
    <w:rsid w:val="002D744F"/>
    <w:rsid w:val="002D7B81"/>
    <w:rsid w:val="002E0CF7"/>
    <w:rsid w:val="002E2998"/>
    <w:rsid w:val="002E5F27"/>
    <w:rsid w:val="002E63AA"/>
    <w:rsid w:val="002F0AA6"/>
    <w:rsid w:val="002F0B1A"/>
    <w:rsid w:val="002F198C"/>
    <w:rsid w:val="002F785B"/>
    <w:rsid w:val="00300847"/>
    <w:rsid w:val="00301057"/>
    <w:rsid w:val="003010C7"/>
    <w:rsid w:val="003012A5"/>
    <w:rsid w:val="00301825"/>
    <w:rsid w:val="00302572"/>
    <w:rsid w:val="00303B9A"/>
    <w:rsid w:val="00303CBA"/>
    <w:rsid w:val="0030435D"/>
    <w:rsid w:val="003061C0"/>
    <w:rsid w:val="00310D7D"/>
    <w:rsid w:val="003122D6"/>
    <w:rsid w:val="00312797"/>
    <w:rsid w:val="00315264"/>
    <w:rsid w:val="003204E0"/>
    <w:rsid w:val="00320731"/>
    <w:rsid w:val="00320D65"/>
    <w:rsid w:val="00320DE7"/>
    <w:rsid w:val="00321997"/>
    <w:rsid w:val="00322046"/>
    <w:rsid w:val="00323146"/>
    <w:rsid w:val="00325BC4"/>
    <w:rsid w:val="00327159"/>
    <w:rsid w:val="00327DD3"/>
    <w:rsid w:val="00330BA9"/>
    <w:rsid w:val="00330EC7"/>
    <w:rsid w:val="003312B9"/>
    <w:rsid w:val="00332257"/>
    <w:rsid w:val="0033270E"/>
    <w:rsid w:val="00332860"/>
    <w:rsid w:val="003329CD"/>
    <w:rsid w:val="0033340B"/>
    <w:rsid w:val="003345A0"/>
    <w:rsid w:val="003355AF"/>
    <w:rsid w:val="003361B5"/>
    <w:rsid w:val="003363AE"/>
    <w:rsid w:val="0033681E"/>
    <w:rsid w:val="00336836"/>
    <w:rsid w:val="00336F62"/>
    <w:rsid w:val="00342ACC"/>
    <w:rsid w:val="00343946"/>
    <w:rsid w:val="00343FD3"/>
    <w:rsid w:val="003443FF"/>
    <w:rsid w:val="00346E3E"/>
    <w:rsid w:val="00347FAD"/>
    <w:rsid w:val="00350858"/>
    <w:rsid w:val="0035112C"/>
    <w:rsid w:val="003511B5"/>
    <w:rsid w:val="003516E6"/>
    <w:rsid w:val="00353DA5"/>
    <w:rsid w:val="0035724E"/>
    <w:rsid w:val="00357F7B"/>
    <w:rsid w:val="003609D8"/>
    <w:rsid w:val="00365C16"/>
    <w:rsid w:val="00366DA5"/>
    <w:rsid w:val="00367150"/>
    <w:rsid w:val="003700AB"/>
    <w:rsid w:val="00372124"/>
    <w:rsid w:val="0037269B"/>
    <w:rsid w:val="00374581"/>
    <w:rsid w:val="00374A4E"/>
    <w:rsid w:val="0037515D"/>
    <w:rsid w:val="00375954"/>
    <w:rsid w:val="00376E53"/>
    <w:rsid w:val="00380434"/>
    <w:rsid w:val="00381D7A"/>
    <w:rsid w:val="003869F1"/>
    <w:rsid w:val="00387188"/>
    <w:rsid w:val="003874F0"/>
    <w:rsid w:val="00387BE2"/>
    <w:rsid w:val="00387CD7"/>
    <w:rsid w:val="0039199F"/>
    <w:rsid w:val="00391D4E"/>
    <w:rsid w:val="00392E96"/>
    <w:rsid w:val="0039325A"/>
    <w:rsid w:val="003949FF"/>
    <w:rsid w:val="00394C90"/>
    <w:rsid w:val="003A1144"/>
    <w:rsid w:val="003A1ED8"/>
    <w:rsid w:val="003A318E"/>
    <w:rsid w:val="003A3624"/>
    <w:rsid w:val="003A6EFB"/>
    <w:rsid w:val="003B17C9"/>
    <w:rsid w:val="003B2E24"/>
    <w:rsid w:val="003B3DD7"/>
    <w:rsid w:val="003B4B22"/>
    <w:rsid w:val="003B5328"/>
    <w:rsid w:val="003B5BB3"/>
    <w:rsid w:val="003C1E52"/>
    <w:rsid w:val="003C2703"/>
    <w:rsid w:val="003C277B"/>
    <w:rsid w:val="003C32BC"/>
    <w:rsid w:val="003C3B3A"/>
    <w:rsid w:val="003C509D"/>
    <w:rsid w:val="003C71FF"/>
    <w:rsid w:val="003C7CCF"/>
    <w:rsid w:val="003D0077"/>
    <w:rsid w:val="003D15DB"/>
    <w:rsid w:val="003D1F8E"/>
    <w:rsid w:val="003D2684"/>
    <w:rsid w:val="003D3D84"/>
    <w:rsid w:val="003D5E9F"/>
    <w:rsid w:val="003D7484"/>
    <w:rsid w:val="003E025F"/>
    <w:rsid w:val="003E060F"/>
    <w:rsid w:val="003E2390"/>
    <w:rsid w:val="003E247F"/>
    <w:rsid w:val="003E293A"/>
    <w:rsid w:val="003E398F"/>
    <w:rsid w:val="003E3C83"/>
    <w:rsid w:val="003E4D3F"/>
    <w:rsid w:val="003E4EFA"/>
    <w:rsid w:val="003E5EBC"/>
    <w:rsid w:val="003F1EB4"/>
    <w:rsid w:val="003F2B71"/>
    <w:rsid w:val="003F5181"/>
    <w:rsid w:val="003F5C49"/>
    <w:rsid w:val="003F759E"/>
    <w:rsid w:val="004023FA"/>
    <w:rsid w:val="004029DD"/>
    <w:rsid w:val="00402DB0"/>
    <w:rsid w:val="0040343F"/>
    <w:rsid w:val="00404AE8"/>
    <w:rsid w:val="00404C2B"/>
    <w:rsid w:val="00405184"/>
    <w:rsid w:val="00406341"/>
    <w:rsid w:val="004070A2"/>
    <w:rsid w:val="0041219D"/>
    <w:rsid w:val="00412219"/>
    <w:rsid w:val="0041323B"/>
    <w:rsid w:val="00413A22"/>
    <w:rsid w:val="00415048"/>
    <w:rsid w:val="00415409"/>
    <w:rsid w:val="00415816"/>
    <w:rsid w:val="00417761"/>
    <w:rsid w:val="00420687"/>
    <w:rsid w:val="0042087B"/>
    <w:rsid w:val="00420D74"/>
    <w:rsid w:val="00421172"/>
    <w:rsid w:val="00422F6B"/>
    <w:rsid w:val="004263F0"/>
    <w:rsid w:val="004266E8"/>
    <w:rsid w:val="0042671A"/>
    <w:rsid w:val="0042780E"/>
    <w:rsid w:val="004325CA"/>
    <w:rsid w:val="00432665"/>
    <w:rsid w:val="0043391E"/>
    <w:rsid w:val="00434786"/>
    <w:rsid w:val="00436343"/>
    <w:rsid w:val="00436B77"/>
    <w:rsid w:val="00436E48"/>
    <w:rsid w:val="004415BC"/>
    <w:rsid w:val="00441AD9"/>
    <w:rsid w:val="00441BD8"/>
    <w:rsid w:val="00442B67"/>
    <w:rsid w:val="00445303"/>
    <w:rsid w:val="00446D67"/>
    <w:rsid w:val="00447471"/>
    <w:rsid w:val="00450468"/>
    <w:rsid w:val="00453134"/>
    <w:rsid w:val="004546D8"/>
    <w:rsid w:val="004559B6"/>
    <w:rsid w:val="00455B64"/>
    <w:rsid w:val="00455E2F"/>
    <w:rsid w:val="0045627B"/>
    <w:rsid w:val="004563AA"/>
    <w:rsid w:val="004576C9"/>
    <w:rsid w:val="004621A8"/>
    <w:rsid w:val="0046227E"/>
    <w:rsid w:val="0046482B"/>
    <w:rsid w:val="004663CE"/>
    <w:rsid w:val="00466860"/>
    <w:rsid w:val="00466F51"/>
    <w:rsid w:val="004670EB"/>
    <w:rsid w:val="00472E27"/>
    <w:rsid w:val="00473F75"/>
    <w:rsid w:val="004758D3"/>
    <w:rsid w:val="004765F1"/>
    <w:rsid w:val="00481299"/>
    <w:rsid w:val="00481A06"/>
    <w:rsid w:val="00482721"/>
    <w:rsid w:val="004830F8"/>
    <w:rsid w:val="00486C65"/>
    <w:rsid w:val="00491586"/>
    <w:rsid w:val="00491C71"/>
    <w:rsid w:val="00493B8C"/>
    <w:rsid w:val="00494F82"/>
    <w:rsid w:val="004A31C4"/>
    <w:rsid w:val="004A377F"/>
    <w:rsid w:val="004A4760"/>
    <w:rsid w:val="004A653C"/>
    <w:rsid w:val="004A65B2"/>
    <w:rsid w:val="004A7046"/>
    <w:rsid w:val="004B1EEB"/>
    <w:rsid w:val="004B3C0D"/>
    <w:rsid w:val="004B50E7"/>
    <w:rsid w:val="004B5F09"/>
    <w:rsid w:val="004C04C7"/>
    <w:rsid w:val="004C6263"/>
    <w:rsid w:val="004C7974"/>
    <w:rsid w:val="004D1426"/>
    <w:rsid w:val="004D1973"/>
    <w:rsid w:val="004D22E3"/>
    <w:rsid w:val="004D315C"/>
    <w:rsid w:val="004D5506"/>
    <w:rsid w:val="004D6864"/>
    <w:rsid w:val="004D6A95"/>
    <w:rsid w:val="004E23E2"/>
    <w:rsid w:val="004E389E"/>
    <w:rsid w:val="004E505B"/>
    <w:rsid w:val="004E6727"/>
    <w:rsid w:val="004E7426"/>
    <w:rsid w:val="004E74DD"/>
    <w:rsid w:val="004F0271"/>
    <w:rsid w:val="004F1AC8"/>
    <w:rsid w:val="004F2BB5"/>
    <w:rsid w:val="004F547D"/>
    <w:rsid w:val="004F79C5"/>
    <w:rsid w:val="004F7AFD"/>
    <w:rsid w:val="00500934"/>
    <w:rsid w:val="005009F8"/>
    <w:rsid w:val="005028A3"/>
    <w:rsid w:val="0050291B"/>
    <w:rsid w:val="005041EE"/>
    <w:rsid w:val="005050F7"/>
    <w:rsid w:val="00505167"/>
    <w:rsid w:val="00505B22"/>
    <w:rsid w:val="005070A9"/>
    <w:rsid w:val="00507E40"/>
    <w:rsid w:val="00514765"/>
    <w:rsid w:val="00514BF5"/>
    <w:rsid w:val="00516C3A"/>
    <w:rsid w:val="00517E82"/>
    <w:rsid w:val="0052004D"/>
    <w:rsid w:val="00522A87"/>
    <w:rsid w:val="0052420F"/>
    <w:rsid w:val="00525B12"/>
    <w:rsid w:val="00527445"/>
    <w:rsid w:val="005278DB"/>
    <w:rsid w:val="00531181"/>
    <w:rsid w:val="005315EF"/>
    <w:rsid w:val="00532227"/>
    <w:rsid w:val="00533142"/>
    <w:rsid w:val="00535394"/>
    <w:rsid w:val="00536552"/>
    <w:rsid w:val="005376B0"/>
    <w:rsid w:val="00540B4F"/>
    <w:rsid w:val="00541571"/>
    <w:rsid w:val="00541D31"/>
    <w:rsid w:val="005425C4"/>
    <w:rsid w:val="00543535"/>
    <w:rsid w:val="005455A3"/>
    <w:rsid w:val="005472EF"/>
    <w:rsid w:val="005511F9"/>
    <w:rsid w:val="005526AF"/>
    <w:rsid w:val="005539D6"/>
    <w:rsid w:val="0055508E"/>
    <w:rsid w:val="00555F65"/>
    <w:rsid w:val="0055678E"/>
    <w:rsid w:val="00557AE1"/>
    <w:rsid w:val="00560810"/>
    <w:rsid w:val="00561DC4"/>
    <w:rsid w:val="00564E39"/>
    <w:rsid w:val="00566E1D"/>
    <w:rsid w:val="005714A0"/>
    <w:rsid w:val="00572AA6"/>
    <w:rsid w:val="0057318A"/>
    <w:rsid w:val="005737BE"/>
    <w:rsid w:val="00573C2E"/>
    <w:rsid w:val="00575D83"/>
    <w:rsid w:val="00580B6B"/>
    <w:rsid w:val="00580CF1"/>
    <w:rsid w:val="00580FA9"/>
    <w:rsid w:val="005817E7"/>
    <w:rsid w:val="00582B9A"/>
    <w:rsid w:val="005832E7"/>
    <w:rsid w:val="005840E9"/>
    <w:rsid w:val="00585F06"/>
    <w:rsid w:val="00590ECD"/>
    <w:rsid w:val="00594B59"/>
    <w:rsid w:val="005967C7"/>
    <w:rsid w:val="00596D3C"/>
    <w:rsid w:val="005A1A8C"/>
    <w:rsid w:val="005A38CC"/>
    <w:rsid w:val="005A3E5D"/>
    <w:rsid w:val="005A50FA"/>
    <w:rsid w:val="005A7D9B"/>
    <w:rsid w:val="005B102E"/>
    <w:rsid w:val="005B2DCA"/>
    <w:rsid w:val="005B398B"/>
    <w:rsid w:val="005B517E"/>
    <w:rsid w:val="005B6212"/>
    <w:rsid w:val="005B7FD5"/>
    <w:rsid w:val="005C0532"/>
    <w:rsid w:val="005C2233"/>
    <w:rsid w:val="005C3000"/>
    <w:rsid w:val="005C63EC"/>
    <w:rsid w:val="005C6D55"/>
    <w:rsid w:val="005C6EC4"/>
    <w:rsid w:val="005C7C8B"/>
    <w:rsid w:val="005D12DA"/>
    <w:rsid w:val="005D4EA3"/>
    <w:rsid w:val="005D50FC"/>
    <w:rsid w:val="005D72F4"/>
    <w:rsid w:val="005D7920"/>
    <w:rsid w:val="005E3900"/>
    <w:rsid w:val="005E3FBC"/>
    <w:rsid w:val="005E497B"/>
    <w:rsid w:val="005E4E7F"/>
    <w:rsid w:val="005E4F31"/>
    <w:rsid w:val="005E64A1"/>
    <w:rsid w:val="005E7245"/>
    <w:rsid w:val="005F065D"/>
    <w:rsid w:val="005F11A9"/>
    <w:rsid w:val="005F318A"/>
    <w:rsid w:val="005F4D4F"/>
    <w:rsid w:val="0060009B"/>
    <w:rsid w:val="00600A2A"/>
    <w:rsid w:val="00600C3D"/>
    <w:rsid w:val="006033DD"/>
    <w:rsid w:val="00604D87"/>
    <w:rsid w:val="00605490"/>
    <w:rsid w:val="006055A4"/>
    <w:rsid w:val="006102B3"/>
    <w:rsid w:val="006104A1"/>
    <w:rsid w:val="00611EFD"/>
    <w:rsid w:val="00613D25"/>
    <w:rsid w:val="006155EF"/>
    <w:rsid w:val="006159EF"/>
    <w:rsid w:val="00617043"/>
    <w:rsid w:val="00620D56"/>
    <w:rsid w:val="0062161C"/>
    <w:rsid w:val="00621906"/>
    <w:rsid w:val="00621E21"/>
    <w:rsid w:val="00621FF3"/>
    <w:rsid w:val="00622AEC"/>
    <w:rsid w:val="00626401"/>
    <w:rsid w:val="00631D73"/>
    <w:rsid w:val="006323C9"/>
    <w:rsid w:val="00632F66"/>
    <w:rsid w:val="00636011"/>
    <w:rsid w:val="00637ADC"/>
    <w:rsid w:val="00637D30"/>
    <w:rsid w:val="0064222A"/>
    <w:rsid w:val="006422F7"/>
    <w:rsid w:val="00642BA4"/>
    <w:rsid w:val="006441E3"/>
    <w:rsid w:val="00646A3C"/>
    <w:rsid w:val="00646DC3"/>
    <w:rsid w:val="006501AC"/>
    <w:rsid w:val="0065303E"/>
    <w:rsid w:val="00653C1B"/>
    <w:rsid w:val="00653D4D"/>
    <w:rsid w:val="00657368"/>
    <w:rsid w:val="0065778C"/>
    <w:rsid w:val="006610C5"/>
    <w:rsid w:val="00662214"/>
    <w:rsid w:val="006627FE"/>
    <w:rsid w:val="00662E4E"/>
    <w:rsid w:val="00663366"/>
    <w:rsid w:val="00663D2E"/>
    <w:rsid w:val="00665149"/>
    <w:rsid w:val="006660B0"/>
    <w:rsid w:val="00666A51"/>
    <w:rsid w:val="00667329"/>
    <w:rsid w:val="00670DA2"/>
    <w:rsid w:val="00673B9B"/>
    <w:rsid w:val="006742F5"/>
    <w:rsid w:val="006809C2"/>
    <w:rsid w:val="00680F55"/>
    <w:rsid w:val="00681BA0"/>
    <w:rsid w:val="00682A67"/>
    <w:rsid w:val="00683878"/>
    <w:rsid w:val="006838A8"/>
    <w:rsid w:val="00684A97"/>
    <w:rsid w:val="00685A07"/>
    <w:rsid w:val="006868B5"/>
    <w:rsid w:val="0069023B"/>
    <w:rsid w:val="00690266"/>
    <w:rsid w:val="00690B8A"/>
    <w:rsid w:val="006927CC"/>
    <w:rsid w:val="00693294"/>
    <w:rsid w:val="00693A4F"/>
    <w:rsid w:val="006955F0"/>
    <w:rsid w:val="00696028"/>
    <w:rsid w:val="00697BBB"/>
    <w:rsid w:val="006A045A"/>
    <w:rsid w:val="006A1520"/>
    <w:rsid w:val="006A1F95"/>
    <w:rsid w:val="006A272E"/>
    <w:rsid w:val="006A4669"/>
    <w:rsid w:val="006A7854"/>
    <w:rsid w:val="006A7999"/>
    <w:rsid w:val="006A7BEE"/>
    <w:rsid w:val="006B174D"/>
    <w:rsid w:val="006B1813"/>
    <w:rsid w:val="006B3438"/>
    <w:rsid w:val="006B51F4"/>
    <w:rsid w:val="006B5932"/>
    <w:rsid w:val="006B79D6"/>
    <w:rsid w:val="006B7D6F"/>
    <w:rsid w:val="006C2464"/>
    <w:rsid w:val="006C4408"/>
    <w:rsid w:val="006C5890"/>
    <w:rsid w:val="006D3587"/>
    <w:rsid w:val="006D4683"/>
    <w:rsid w:val="006D7797"/>
    <w:rsid w:val="006E1F92"/>
    <w:rsid w:val="006E2B5B"/>
    <w:rsid w:val="006E2F93"/>
    <w:rsid w:val="006E3554"/>
    <w:rsid w:val="006E4D62"/>
    <w:rsid w:val="006E522F"/>
    <w:rsid w:val="006E5493"/>
    <w:rsid w:val="006E5D39"/>
    <w:rsid w:val="006F0866"/>
    <w:rsid w:val="006F0AA8"/>
    <w:rsid w:val="006F33E8"/>
    <w:rsid w:val="006F353B"/>
    <w:rsid w:val="006F43F5"/>
    <w:rsid w:val="006F54D0"/>
    <w:rsid w:val="006F55AD"/>
    <w:rsid w:val="006F562C"/>
    <w:rsid w:val="006F6094"/>
    <w:rsid w:val="006F644D"/>
    <w:rsid w:val="006F7B09"/>
    <w:rsid w:val="00700D59"/>
    <w:rsid w:val="007018E8"/>
    <w:rsid w:val="0070194E"/>
    <w:rsid w:val="00703F03"/>
    <w:rsid w:val="00710298"/>
    <w:rsid w:val="00711940"/>
    <w:rsid w:val="00720DD6"/>
    <w:rsid w:val="00723058"/>
    <w:rsid w:val="00723B29"/>
    <w:rsid w:val="00723F72"/>
    <w:rsid w:val="0072607D"/>
    <w:rsid w:val="007276FC"/>
    <w:rsid w:val="007302EA"/>
    <w:rsid w:val="0073444B"/>
    <w:rsid w:val="00736058"/>
    <w:rsid w:val="00736837"/>
    <w:rsid w:val="0074032C"/>
    <w:rsid w:val="0074225B"/>
    <w:rsid w:val="00742E26"/>
    <w:rsid w:val="00744A66"/>
    <w:rsid w:val="007515EF"/>
    <w:rsid w:val="00752EEE"/>
    <w:rsid w:val="00755E05"/>
    <w:rsid w:val="0075655F"/>
    <w:rsid w:val="007628B4"/>
    <w:rsid w:val="00763B1B"/>
    <w:rsid w:val="00764986"/>
    <w:rsid w:val="00766682"/>
    <w:rsid w:val="00767B2A"/>
    <w:rsid w:val="00767C20"/>
    <w:rsid w:val="00767D76"/>
    <w:rsid w:val="00770165"/>
    <w:rsid w:val="00771CB2"/>
    <w:rsid w:val="00772BB7"/>
    <w:rsid w:val="0077368A"/>
    <w:rsid w:val="00773A38"/>
    <w:rsid w:val="00773FF4"/>
    <w:rsid w:val="0077593F"/>
    <w:rsid w:val="00777089"/>
    <w:rsid w:val="007866BD"/>
    <w:rsid w:val="00786A79"/>
    <w:rsid w:val="0078708D"/>
    <w:rsid w:val="007907B9"/>
    <w:rsid w:val="00793B2B"/>
    <w:rsid w:val="00794CDB"/>
    <w:rsid w:val="00796C97"/>
    <w:rsid w:val="007A03EA"/>
    <w:rsid w:val="007A0720"/>
    <w:rsid w:val="007A1BD3"/>
    <w:rsid w:val="007A25EB"/>
    <w:rsid w:val="007A332F"/>
    <w:rsid w:val="007A59FE"/>
    <w:rsid w:val="007B05E0"/>
    <w:rsid w:val="007B23B2"/>
    <w:rsid w:val="007B33FB"/>
    <w:rsid w:val="007B3E23"/>
    <w:rsid w:val="007B6846"/>
    <w:rsid w:val="007B76EE"/>
    <w:rsid w:val="007B7803"/>
    <w:rsid w:val="007C06A4"/>
    <w:rsid w:val="007C4603"/>
    <w:rsid w:val="007C6BE7"/>
    <w:rsid w:val="007D162D"/>
    <w:rsid w:val="007D1663"/>
    <w:rsid w:val="007D285F"/>
    <w:rsid w:val="007D2AEC"/>
    <w:rsid w:val="007D3845"/>
    <w:rsid w:val="007D4E1B"/>
    <w:rsid w:val="007D52A8"/>
    <w:rsid w:val="007D67DB"/>
    <w:rsid w:val="007D69F4"/>
    <w:rsid w:val="007D6F31"/>
    <w:rsid w:val="007E0EC4"/>
    <w:rsid w:val="007E16C2"/>
    <w:rsid w:val="007E2590"/>
    <w:rsid w:val="007E4102"/>
    <w:rsid w:val="007E54CF"/>
    <w:rsid w:val="007F06A7"/>
    <w:rsid w:val="007F201C"/>
    <w:rsid w:val="007F249F"/>
    <w:rsid w:val="007F3AEB"/>
    <w:rsid w:val="007F427B"/>
    <w:rsid w:val="007F4AB3"/>
    <w:rsid w:val="007F6EE9"/>
    <w:rsid w:val="007F7112"/>
    <w:rsid w:val="007F7DAA"/>
    <w:rsid w:val="00800139"/>
    <w:rsid w:val="00801859"/>
    <w:rsid w:val="00810390"/>
    <w:rsid w:val="00810C51"/>
    <w:rsid w:val="00810D41"/>
    <w:rsid w:val="00811DE3"/>
    <w:rsid w:val="00812564"/>
    <w:rsid w:val="008131D0"/>
    <w:rsid w:val="008143EC"/>
    <w:rsid w:val="00815646"/>
    <w:rsid w:val="00815F95"/>
    <w:rsid w:val="00816A57"/>
    <w:rsid w:val="008179E6"/>
    <w:rsid w:val="00820892"/>
    <w:rsid w:val="00820C08"/>
    <w:rsid w:val="008232D1"/>
    <w:rsid w:val="00823C87"/>
    <w:rsid w:val="00824617"/>
    <w:rsid w:val="00827507"/>
    <w:rsid w:val="00827F2B"/>
    <w:rsid w:val="0083114F"/>
    <w:rsid w:val="00832071"/>
    <w:rsid w:val="00835608"/>
    <w:rsid w:val="00835773"/>
    <w:rsid w:val="0083696A"/>
    <w:rsid w:val="0083696B"/>
    <w:rsid w:val="00841DB0"/>
    <w:rsid w:val="008458A9"/>
    <w:rsid w:val="00846AF2"/>
    <w:rsid w:val="00847766"/>
    <w:rsid w:val="00850685"/>
    <w:rsid w:val="00850CAB"/>
    <w:rsid w:val="008532ED"/>
    <w:rsid w:val="00857A00"/>
    <w:rsid w:val="0086152B"/>
    <w:rsid w:val="00861778"/>
    <w:rsid w:val="00861892"/>
    <w:rsid w:val="00863107"/>
    <w:rsid w:val="008632BC"/>
    <w:rsid w:val="00864828"/>
    <w:rsid w:val="0086521A"/>
    <w:rsid w:val="00870071"/>
    <w:rsid w:val="00870DEB"/>
    <w:rsid w:val="0087565E"/>
    <w:rsid w:val="008774FE"/>
    <w:rsid w:val="00881D20"/>
    <w:rsid w:val="0088295F"/>
    <w:rsid w:val="008853C1"/>
    <w:rsid w:val="00886716"/>
    <w:rsid w:val="008872B7"/>
    <w:rsid w:val="008912BB"/>
    <w:rsid w:val="00891437"/>
    <w:rsid w:val="00895886"/>
    <w:rsid w:val="00895B67"/>
    <w:rsid w:val="008A00EA"/>
    <w:rsid w:val="008A0EAD"/>
    <w:rsid w:val="008A1850"/>
    <w:rsid w:val="008A187F"/>
    <w:rsid w:val="008A1DA8"/>
    <w:rsid w:val="008A55F2"/>
    <w:rsid w:val="008A5950"/>
    <w:rsid w:val="008A5DD3"/>
    <w:rsid w:val="008B2773"/>
    <w:rsid w:val="008B51D2"/>
    <w:rsid w:val="008B58E5"/>
    <w:rsid w:val="008B7A98"/>
    <w:rsid w:val="008C009A"/>
    <w:rsid w:val="008C03C4"/>
    <w:rsid w:val="008C0BFB"/>
    <w:rsid w:val="008C282B"/>
    <w:rsid w:val="008C3144"/>
    <w:rsid w:val="008C3904"/>
    <w:rsid w:val="008C3BA1"/>
    <w:rsid w:val="008C5009"/>
    <w:rsid w:val="008C502F"/>
    <w:rsid w:val="008C7027"/>
    <w:rsid w:val="008C7D85"/>
    <w:rsid w:val="008D1856"/>
    <w:rsid w:val="008D2AA3"/>
    <w:rsid w:val="008D2C45"/>
    <w:rsid w:val="008D2CDA"/>
    <w:rsid w:val="008D315D"/>
    <w:rsid w:val="008D5693"/>
    <w:rsid w:val="008D6610"/>
    <w:rsid w:val="008D6E90"/>
    <w:rsid w:val="008D6FAC"/>
    <w:rsid w:val="008D6FB0"/>
    <w:rsid w:val="008E1CF2"/>
    <w:rsid w:val="008E366E"/>
    <w:rsid w:val="008E3A8A"/>
    <w:rsid w:val="008E3D2E"/>
    <w:rsid w:val="008E3EC0"/>
    <w:rsid w:val="008E59C3"/>
    <w:rsid w:val="008E5B2A"/>
    <w:rsid w:val="008E5CCB"/>
    <w:rsid w:val="008E6A39"/>
    <w:rsid w:val="008E7E98"/>
    <w:rsid w:val="008F490E"/>
    <w:rsid w:val="008F53E6"/>
    <w:rsid w:val="008F5AB6"/>
    <w:rsid w:val="008F7A62"/>
    <w:rsid w:val="009022A4"/>
    <w:rsid w:val="00907990"/>
    <w:rsid w:val="00910125"/>
    <w:rsid w:val="00911E1D"/>
    <w:rsid w:val="00913AB8"/>
    <w:rsid w:val="009142FD"/>
    <w:rsid w:val="00915064"/>
    <w:rsid w:val="00915478"/>
    <w:rsid w:val="00917F48"/>
    <w:rsid w:val="00920008"/>
    <w:rsid w:val="009203E5"/>
    <w:rsid w:val="009206A2"/>
    <w:rsid w:val="0092075F"/>
    <w:rsid w:val="009207BC"/>
    <w:rsid w:val="00920F26"/>
    <w:rsid w:val="00922930"/>
    <w:rsid w:val="009238CB"/>
    <w:rsid w:val="00923CA5"/>
    <w:rsid w:val="00924CD6"/>
    <w:rsid w:val="00925059"/>
    <w:rsid w:val="00925209"/>
    <w:rsid w:val="00925683"/>
    <w:rsid w:val="00925ACD"/>
    <w:rsid w:val="00925B09"/>
    <w:rsid w:val="009260D9"/>
    <w:rsid w:val="00927CA5"/>
    <w:rsid w:val="00927D31"/>
    <w:rsid w:val="00930454"/>
    <w:rsid w:val="009344A0"/>
    <w:rsid w:val="00934C78"/>
    <w:rsid w:val="00935A00"/>
    <w:rsid w:val="00941BDA"/>
    <w:rsid w:val="0094369D"/>
    <w:rsid w:val="009439F6"/>
    <w:rsid w:val="00950996"/>
    <w:rsid w:val="009509F5"/>
    <w:rsid w:val="009526E7"/>
    <w:rsid w:val="00956964"/>
    <w:rsid w:val="009575B1"/>
    <w:rsid w:val="00960CF2"/>
    <w:rsid w:val="0096170B"/>
    <w:rsid w:val="0096425A"/>
    <w:rsid w:val="009646A7"/>
    <w:rsid w:val="00964B72"/>
    <w:rsid w:val="00965F4E"/>
    <w:rsid w:val="00967D2F"/>
    <w:rsid w:val="00970523"/>
    <w:rsid w:val="00971D71"/>
    <w:rsid w:val="009720F2"/>
    <w:rsid w:val="0097225F"/>
    <w:rsid w:val="009727CF"/>
    <w:rsid w:val="009732D9"/>
    <w:rsid w:val="00973ECC"/>
    <w:rsid w:val="00976AFE"/>
    <w:rsid w:val="009813FC"/>
    <w:rsid w:val="00981E9D"/>
    <w:rsid w:val="00982412"/>
    <w:rsid w:val="009860A7"/>
    <w:rsid w:val="0098795C"/>
    <w:rsid w:val="00987F20"/>
    <w:rsid w:val="00994102"/>
    <w:rsid w:val="009964DB"/>
    <w:rsid w:val="009971A9"/>
    <w:rsid w:val="00997892"/>
    <w:rsid w:val="009A25C9"/>
    <w:rsid w:val="009A2786"/>
    <w:rsid w:val="009A3DF8"/>
    <w:rsid w:val="009A3F17"/>
    <w:rsid w:val="009A4DEF"/>
    <w:rsid w:val="009A5311"/>
    <w:rsid w:val="009A5CCE"/>
    <w:rsid w:val="009A7743"/>
    <w:rsid w:val="009B0198"/>
    <w:rsid w:val="009B0CE5"/>
    <w:rsid w:val="009B1597"/>
    <w:rsid w:val="009B3201"/>
    <w:rsid w:val="009B536E"/>
    <w:rsid w:val="009C150C"/>
    <w:rsid w:val="009C1A2C"/>
    <w:rsid w:val="009C40C8"/>
    <w:rsid w:val="009C4F9F"/>
    <w:rsid w:val="009C5BD1"/>
    <w:rsid w:val="009C686B"/>
    <w:rsid w:val="009C7C48"/>
    <w:rsid w:val="009D1A45"/>
    <w:rsid w:val="009D3005"/>
    <w:rsid w:val="009D30C2"/>
    <w:rsid w:val="009D42EB"/>
    <w:rsid w:val="009D6D06"/>
    <w:rsid w:val="009E1AD7"/>
    <w:rsid w:val="009E1CB3"/>
    <w:rsid w:val="009E2ABE"/>
    <w:rsid w:val="009E4E51"/>
    <w:rsid w:val="009E61C1"/>
    <w:rsid w:val="009E69CD"/>
    <w:rsid w:val="009E7F2B"/>
    <w:rsid w:val="009F1876"/>
    <w:rsid w:val="009F6079"/>
    <w:rsid w:val="00A0202C"/>
    <w:rsid w:val="00A03243"/>
    <w:rsid w:val="00A04157"/>
    <w:rsid w:val="00A05170"/>
    <w:rsid w:val="00A11D6D"/>
    <w:rsid w:val="00A13639"/>
    <w:rsid w:val="00A13CF9"/>
    <w:rsid w:val="00A13F31"/>
    <w:rsid w:val="00A14205"/>
    <w:rsid w:val="00A14887"/>
    <w:rsid w:val="00A163A3"/>
    <w:rsid w:val="00A17323"/>
    <w:rsid w:val="00A175E8"/>
    <w:rsid w:val="00A17BFB"/>
    <w:rsid w:val="00A20143"/>
    <w:rsid w:val="00A21B90"/>
    <w:rsid w:val="00A230E0"/>
    <w:rsid w:val="00A25D3A"/>
    <w:rsid w:val="00A26621"/>
    <w:rsid w:val="00A267DB"/>
    <w:rsid w:val="00A302D3"/>
    <w:rsid w:val="00A3070F"/>
    <w:rsid w:val="00A321D5"/>
    <w:rsid w:val="00A4040E"/>
    <w:rsid w:val="00A421F7"/>
    <w:rsid w:val="00A4364F"/>
    <w:rsid w:val="00A43C3D"/>
    <w:rsid w:val="00A448AC"/>
    <w:rsid w:val="00A453D7"/>
    <w:rsid w:val="00A460B4"/>
    <w:rsid w:val="00A465DA"/>
    <w:rsid w:val="00A513D8"/>
    <w:rsid w:val="00A515BF"/>
    <w:rsid w:val="00A531CC"/>
    <w:rsid w:val="00A5411F"/>
    <w:rsid w:val="00A54475"/>
    <w:rsid w:val="00A5575E"/>
    <w:rsid w:val="00A55B72"/>
    <w:rsid w:val="00A5672A"/>
    <w:rsid w:val="00A57379"/>
    <w:rsid w:val="00A575DF"/>
    <w:rsid w:val="00A57AB3"/>
    <w:rsid w:val="00A61D9F"/>
    <w:rsid w:val="00A62270"/>
    <w:rsid w:val="00A63843"/>
    <w:rsid w:val="00A63E9D"/>
    <w:rsid w:val="00A64200"/>
    <w:rsid w:val="00A64434"/>
    <w:rsid w:val="00A6552B"/>
    <w:rsid w:val="00A66A1F"/>
    <w:rsid w:val="00A67FA5"/>
    <w:rsid w:val="00A71529"/>
    <w:rsid w:val="00A72F74"/>
    <w:rsid w:val="00A73EA7"/>
    <w:rsid w:val="00A81BD3"/>
    <w:rsid w:val="00A81FB8"/>
    <w:rsid w:val="00A81FC0"/>
    <w:rsid w:val="00A84AC1"/>
    <w:rsid w:val="00A8504E"/>
    <w:rsid w:val="00A852D8"/>
    <w:rsid w:val="00A8541F"/>
    <w:rsid w:val="00A90298"/>
    <w:rsid w:val="00A92D76"/>
    <w:rsid w:val="00A94B59"/>
    <w:rsid w:val="00A96008"/>
    <w:rsid w:val="00A96756"/>
    <w:rsid w:val="00A97362"/>
    <w:rsid w:val="00AA3602"/>
    <w:rsid w:val="00AA40B0"/>
    <w:rsid w:val="00AA4B98"/>
    <w:rsid w:val="00AA5D43"/>
    <w:rsid w:val="00AA608E"/>
    <w:rsid w:val="00AA67AB"/>
    <w:rsid w:val="00AA6B5C"/>
    <w:rsid w:val="00AB1440"/>
    <w:rsid w:val="00AB17C6"/>
    <w:rsid w:val="00AB1C0F"/>
    <w:rsid w:val="00AB1DBF"/>
    <w:rsid w:val="00AB3401"/>
    <w:rsid w:val="00AB3AC3"/>
    <w:rsid w:val="00AB41FC"/>
    <w:rsid w:val="00AB6BA2"/>
    <w:rsid w:val="00AB6D8C"/>
    <w:rsid w:val="00AC0DD3"/>
    <w:rsid w:val="00AC2313"/>
    <w:rsid w:val="00AC3630"/>
    <w:rsid w:val="00AC3952"/>
    <w:rsid w:val="00AC5A86"/>
    <w:rsid w:val="00AC7836"/>
    <w:rsid w:val="00AD2BB5"/>
    <w:rsid w:val="00AD2D47"/>
    <w:rsid w:val="00AD4301"/>
    <w:rsid w:val="00AD59E1"/>
    <w:rsid w:val="00AD5B3B"/>
    <w:rsid w:val="00AE07EC"/>
    <w:rsid w:val="00AE0C90"/>
    <w:rsid w:val="00AE31EE"/>
    <w:rsid w:val="00AE4470"/>
    <w:rsid w:val="00AE4D63"/>
    <w:rsid w:val="00AE657E"/>
    <w:rsid w:val="00AE6C88"/>
    <w:rsid w:val="00AF052F"/>
    <w:rsid w:val="00AF1B01"/>
    <w:rsid w:val="00AF4783"/>
    <w:rsid w:val="00AF512C"/>
    <w:rsid w:val="00AF7E1E"/>
    <w:rsid w:val="00B00D31"/>
    <w:rsid w:val="00B01505"/>
    <w:rsid w:val="00B01B4C"/>
    <w:rsid w:val="00B031DF"/>
    <w:rsid w:val="00B04B90"/>
    <w:rsid w:val="00B05251"/>
    <w:rsid w:val="00B0586A"/>
    <w:rsid w:val="00B05C8F"/>
    <w:rsid w:val="00B07531"/>
    <w:rsid w:val="00B077B8"/>
    <w:rsid w:val="00B10D61"/>
    <w:rsid w:val="00B125D3"/>
    <w:rsid w:val="00B1302A"/>
    <w:rsid w:val="00B142F7"/>
    <w:rsid w:val="00B14840"/>
    <w:rsid w:val="00B16D09"/>
    <w:rsid w:val="00B20A7B"/>
    <w:rsid w:val="00B2119A"/>
    <w:rsid w:val="00B216B0"/>
    <w:rsid w:val="00B216F4"/>
    <w:rsid w:val="00B221DC"/>
    <w:rsid w:val="00B229CD"/>
    <w:rsid w:val="00B23FA4"/>
    <w:rsid w:val="00B24267"/>
    <w:rsid w:val="00B24381"/>
    <w:rsid w:val="00B2597B"/>
    <w:rsid w:val="00B25C96"/>
    <w:rsid w:val="00B26FFC"/>
    <w:rsid w:val="00B3214D"/>
    <w:rsid w:val="00B3594A"/>
    <w:rsid w:val="00B42168"/>
    <w:rsid w:val="00B42385"/>
    <w:rsid w:val="00B4500D"/>
    <w:rsid w:val="00B517D0"/>
    <w:rsid w:val="00B57C5C"/>
    <w:rsid w:val="00B61538"/>
    <w:rsid w:val="00B618FB"/>
    <w:rsid w:val="00B654CB"/>
    <w:rsid w:val="00B6585C"/>
    <w:rsid w:val="00B65D47"/>
    <w:rsid w:val="00B6649B"/>
    <w:rsid w:val="00B70F01"/>
    <w:rsid w:val="00B711B7"/>
    <w:rsid w:val="00B71788"/>
    <w:rsid w:val="00B7183D"/>
    <w:rsid w:val="00B720BA"/>
    <w:rsid w:val="00B7354A"/>
    <w:rsid w:val="00B752CD"/>
    <w:rsid w:val="00B759E9"/>
    <w:rsid w:val="00B75F07"/>
    <w:rsid w:val="00B776BA"/>
    <w:rsid w:val="00B81494"/>
    <w:rsid w:val="00B82B33"/>
    <w:rsid w:val="00B83947"/>
    <w:rsid w:val="00B83A93"/>
    <w:rsid w:val="00B840EF"/>
    <w:rsid w:val="00B85451"/>
    <w:rsid w:val="00B85580"/>
    <w:rsid w:val="00B85F2F"/>
    <w:rsid w:val="00B9060D"/>
    <w:rsid w:val="00B94E75"/>
    <w:rsid w:val="00B95038"/>
    <w:rsid w:val="00B969F5"/>
    <w:rsid w:val="00B96B46"/>
    <w:rsid w:val="00B96F38"/>
    <w:rsid w:val="00B97126"/>
    <w:rsid w:val="00B97A42"/>
    <w:rsid w:val="00BA130C"/>
    <w:rsid w:val="00BA1768"/>
    <w:rsid w:val="00BA2084"/>
    <w:rsid w:val="00BA2FA4"/>
    <w:rsid w:val="00BA3F8F"/>
    <w:rsid w:val="00BA68FE"/>
    <w:rsid w:val="00BA6EAA"/>
    <w:rsid w:val="00BB10E9"/>
    <w:rsid w:val="00BB17FC"/>
    <w:rsid w:val="00BB1E84"/>
    <w:rsid w:val="00BB2AD2"/>
    <w:rsid w:val="00BB2D73"/>
    <w:rsid w:val="00BB2DD9"/>
    <w:rsid w:val="00BB4825"/>
    <w:rsid w:val="00BB51A7"/>
    <w:rsid w:val="00BC29A8"/>
    <w:rsid w:val="00BC3276"/>
    <w:rsid w:val="00BC4C0B"/>
    <w:rsid w:val="00BC5285"/>
    <w:rsid w:val="00BC54B5"/>
    <w:rsid w:val="00BD0A30"/>
    <w:rsid w:val="00BD1038"/>
    <w:rsid w:val="00BD23B9"/>
    <w:rsid w:val="00BD244D"/>
    <w:rsid w:val="00BD26AD"/>
    <w:rsid w:val="00BD38A2"/>
    <w:rsid w:val="00BD42E5"/>
    <w:rsid w:val="00BD51E8"/>
    <w:rsid w:val="00BD6006"/>
    <w:rsid w:val="00BD76CD"/>
    <w:rsid w:val="00BD7A40"/>
    <w:rsid w:val="00BE005C"/>
    <w:rsid w:val="00BE069A"/>
    <w:rsid w:val="00BE21DD"/>
    <w:rsid w:val="00BE3156"/>
    <w:rsid w:val="00BE31BA"/>
    <w:rsid w:val="00BE4274"/>
    <w:rsid w:val="00BE652F"/>
    <w:rsid w:val="00BE6AAC"/>
    <w:rsid w:val="00BE7530"/>
    <w:rsid w:val="00BF003F"/>
    <w:rsid w:val="00BF053F"/>
    <w:rsid w:val="00BF0A92"/>
    <w:rsid w:val="00BF16FA"/>
    <w:rsid w:val="00C00CD3"/>
    <w:rsid w:val="00C03EDE"/>
    <w:rsid w:val="00C045A2"/>
    <w:rsid w:val="00C06ED6"/>
    <w:rsid w:val="00C076AF"/>
    <w:rsid w:val="00C114CB"/>
    <w:rsid w:val="00C11752"/>
    <w:rsid w:val="00C128EE"/>
    <w:rsid w:val="00C140B9"/>
    <w:rsid w:val="00C144C6"/>
    <w:rsid w:val="00C14F18"/>
    <w:rsid w:val="00C15EF6"/>
    <w:rsid w:val="00C21EF5"/>
    <w:rsid w:val="00C21FE8"/>
    <w:rsid w:val="00C22AAD"/>
    <w:rsid w:val="00C22BAB"/>
    <w:rsid w:val="00C237A0"/>
    <w:rsid w:val="00C23A07"/>
    <w:rsid w:val="00C23DC6"/>
    <w:rsid w:val="00C240CD"/>
    <w:rsid w:val="00C27629"/>
    <w:rsid w:val="00C27925"/>
    <w:rsid w:val="00C2798C"/>
    <w:rsid w:val="00C3036A"/>
    <w:rsid w:val="00C304BC"/>
    <w:rsid w:val="00C313C2"/>
    <w:rsid w:val="00C3315D"/>
    <w:rsid w:val="00C350FF"/>
    <w:rsid w:val="00C37DB8"/>
    <w:rsid w:val="00C40FB6"/>
    <w:rsid w:val="00C44717"/>
    <w:rsid w:val="00C50C4E"/>
    <w:rsid w:val="00C52210"/>
    <w:rsid w:val="00C525CC"/>
    <w:rsid w:val="00C53C5D"/>
    <w:rsid w:val="00C53DCF"/>
    <w:rsid w:val="00C547F0"/>
    <w:rsid w:val="00C55711"/>
    <w:rsid w:val="00C56E71"/>
    <w:rsid w:val="00C61952"/>
    <w:rsid w:val="00C62589"/>
    <w:rsid w:val="00C63987"/>
    <w:rsid w:val="00C732A4"/>
    <w:rsid w:val="00C75418"/>
    <w:rsid w:val="00C806BF"/>
    <w:rsid w:val="00C80ACF"/>
    <w:rsid w:val="00C8149A"/>
    <w:rsid w:val="00C84293"/>
    <w:rsid w:val="00C853D7"/>
    <w:rsid w:val="00C87D2D"/>
    <w:rsid w:val="00C90C42"/>
    <w:rsid w:val="00C938DE"/>
    <w:rsid w:val="00C93AB6"/>
    <w:rsid w:val="00C93FD1"/>
    <w:rsid w:val="00C950E2"/>
    <w:rsid w:val="00C952DA"/>
    <w:rsid w:val="00C96278"/>
    <w:rsid w:val="00C96533"/>
    <w:rsid w:val="00CA02BC"/>
    <w:rsid w:val="00CA1A83"/>
    <w:rsid w:val="00CA2E04"/>
    <w:rsid w:val="00CA35FA"/>
    <w:rsid w:val="00CA420D"/>
    <w:rsid w:val="00CA4814"/>
    <w:rsid w:val="00CA6AAB"/>
    <w:rsid w:val="00CA6EA4"/>
    <w:rsid w:val="00CA7061"/>
    <w:rsid w:val="00CB0BE4"/>
    <w:rsid w:val="00CB16FE"/>
    <w:rsid w:val="00CB2E1A"/>
    <w:rsid w:val="00CB4512"/>
    <w:rsid w:val="00CB56A6"/>
    <w:rsid w:val="00CB5E58"/>
    <w:rsid w:val="00CB6FEB"/>
    <w:rsid w:val="00CC04DA"/>
    <w:rsid w:val="00CC329A"/>
    <w:rsid w:val="00CC4DB7"/>
    <w:rsid w:val="00CD1528"/>
    <w:rsid w:val="00CD2396"/>
    <w:rsid w:val="00CD3C18"/>
    <w:rsid w:val="00CD3E42"/>
    <w:rsid w:val="00CD44D6"/>
    <w:rsid w:val="00CD4F7A"/>
    <w:rsid w:val="00CD5134"/>
    <w:rsid w:val="00CD67E6"/>
    <w:rsid w:val="00CD6F33"/>
    <w:rsid w:val="00CD7851"/>
    <w:rsid w:val="00CE036E"/>
    <w:rsid w:val="00CE1FA6"/>
    <w:rsid w:val="00CE2E9B"/>
    <w:rsid w:val="00CE3007"/>
    <w:rsid w:val="00CE394F"/>
    <w:rsid w:val="00CE4ECA"/>
    <w:rsid w:val="00CE5764"/>
    <w:rsid w:val="00CE6FF1"/>
    <w:rsid w:val="00CF0828"/>
    <w:rsid w:val="00CF0C06"/>
    <w:rsid w:val="00CF120B"/>
    <w:rsid w:val="00CF1CED"/>
    <w:rsid w:val="00CF2261"/>
    <w:rsid w:val="00CF294D"/>
    <w:rsid w:val="00CF3EC3"/>
    <w:rsid w:val="00CF42B7"/>
    <w:rsid w:val="00CF63E8"/>
    <w:rsid w:val="00CF7186"/>
    <w:rsid w:val="00D00FB8"/>
    <w:rsid w:val="00D02B6A"/>
    <w:rsid w:val="00D036E1"/>
    <w:rsid w:val="00D03D93"/>
    <w:rsid w:val="00D06F53"/>
    <w:rsid w:val="00D07D52"/>
    <w:rsid w:val="00D121AE"/>
    <w:rsid w:val="00D14228"/>
    <w:rsid w:val="00D1478A"/>
    <w:rsid w:val="00D17AAC"/>
    <w:rsid w:val="00D17F2A"/>
    <w:rsid w:val="00D2216F"/>
    <w:rsid w:val="00D23E03"/>
    <w:rsid w:val="00D2453C"/>
    <w:rsid w:val="00D24C0F"/>
    <w:rsid w:val="00D24EB7"/>
    <w:rsid w:val="00D32365"/>
    <w:rsid w:val="00D32B1A"/>
    <w:rsid w:val="00D32B66"/>
    <w:rsid w:val="00D34071"/>
    <w:rsid w:val="00D34902"/>
    <w:rsid w:val="00D34D9C"/>
    <w:rsid w:val="00D353F1"/>
    <w:rsid w:val="00D3562A"/>
    <w:rsid w:val="00D35B65"/>
    <w:rsid w:val="00D36CDE"/>
    <w:rsid w:val="00D379BC"/>
    <w:rsid w:val="00D4185C"/>
    <w:rsid w:val="00D42B03"/>
    <w:rsid w:val="00D43B9B"/>
    <w:rsid w:val="00D444D2"/>
    <w:rsid w:val="00D45F09"/>
    <w:rsid w:val="00D4633E"/>
    <w:rsid w:val="00D463A8"/>
    <w:rsid w:val="00D4713A"/>
    <w:rsid w:val="00D47F17"/>
    <w:rsid w:val="00D519A1"/>
    <w:rsid w:val="00D55DD4"/>
    <w:rsid w:val="00D568AF"/>
    <w:rsid w:val="00D605CB"/>
    <w:rsid w:val="00D62AA0"/>
    <w:rsid w:val="00D674EE"/>
    <w:rsid w:val="00D701CE"/>
    <w:rsid w:val="00D71952"/>
    <w:rsid w:val="00D72017"/>
    <w:rsid w:val="00D72909"/>
    <w:rsid w:val="00D7437F"/>
    <w:rsid w:val="00D748C6"/>
    <w:rsid w:val="00D77803"/>
    <w:rsid w:val="00D77C9B"/>
    <w:rsid w:val="00D80F32"/>
    <w:rsid w:val="00D813B6"/>
    <w:rsid w:val="00D83223"/>
    <w:rsid w:val="00D851C5"/>
    <w:rsid w:val="00D852E9"/>
    <w:rsid w:val="00D86682"/>
    <w:rsid w:val="00D86A8B"/>
    <w:rsid w:val="00D87F31"/>
    <w:rsid w:val="00D90D9F"/>
    <w:rsid w:val="00D91D70"/>
    <w:rsid w:val="00D936D0"/>
    <w:rsid w:val="00D93F48"/>
    <w:rsid w:val="00D96AB3"/>
    <w:rsid w:val="00DA2042"/>
    <w:rsid w:val="00DA335B"/>
    <w:rsid w:val="00DA3367"/>
    <w:rsid w:val="00DA48EE"/>
    <w:rsid w:val="00DA55C0"/>
    <w:rsid w:val="00DA56BC"/>
    <w:rsid w:val="00DB0FBE"/>
    <w:rsid w:val="00DB11EA"/>
    <w:rsid w:val="00DB26DB"/>
    <w:rsid w:val="00DB3F93"/>
    <w:rsid w:val="00DB5517"/>
    <w:rsid w:val="00DB7457"/>
    <w:rsid w:val="00DC1A80"/>
    <w:rsid w:val="00DC380B"/>
    <w:rsid w:val="00DC5133"/>
    <w:rsid w:val="00DC5A03"/>
    <w:rsid w:val="00DC68BB"/>
    <w:rsid w:val="00DD03D6"/>
    <w:rsid w:val="00DD130A"/>
    <w:rsid w:val="00DD1F30"/>
    <w:rsid w:val="00DD22C7"/>
    <w:rsid w:val="00DD3354"/>
    <w:rsid w:val="00DE069D"/>
    <w:rsid w:val="00DE06B1"/>
    <w:rsid w:val="00DE0CA9"/>
    <w:rsid w:val="00DE3EE0"/>
    <w:rsid w:val="00DE54BC"/>
    <w:rsid w:val="00DE765A"/>
    <w:rsid w:val="00DE7D08"/>
    <w:rsid w:val="00DF03D8"/>
    <w:rsid w:val="00DF0C59"/>
    <w:rsid w:val="00DF0C9D"/>
    <w:rsid w:val="00DF1941"/>
    <w:rsid w:val="00DF241C"/>
    <w:rsid w:val="00DF2848"/>
    <w:rsid w:val="00DF2CD4"/>
    <w:rsid w:val="00DF2CDB"/>
    <w:rsid w:val="00DF31C8"/>
    <w:rsid w:val="00E01396"/>
    <w:rsid w:val="00E01D12"/>
    <w:rsid w:val="00E02931"/>
    <w:rsid w:val="00E02D01"/>
    <w:rsid w:val="00E041B6"/>
    <w:rsid w:val="00E057B0"/>
    <w:rsid w:val="00E0799C"/>
    <w:rsid w:val="00E13109"/>
    <w:rsid w:val="00E1795F"/>
    <w:rsid w:val="00E209DE"/>
    <w:rsid w:val="00E24253"/>
    <w:rsid w:val="00E24D97"/>
    <w:rsid w:val="00E32A83"/>
    <w:rsid w:val="00E32E12"/>
    <w:rsid w:val="00E33354"/>
    <w:rsid w:val="00E33396"/>
    <w:rsid w:val="00E3434B"/>
    <w:rsid w:val="00E367E3"/>
    <w:rsid w:val="00E40E56"/>
    <w:rsid w:val="00E44AD9"/>
    <w:rsid w:val="00E46CB1"/>
    <w:rsid w:val="00E4712F"/>
    <w:rsid w:val="00E51E20"/>
    <w:rsid w:val="00E52FC6"/>
    <w:rsid w:val="00E5582C"/>
    <w:rsid w:val="00E56488"/>
    <w:rsid w:val="00E5699D"/>
    <w:rsid w:val="00E56B9C"/>
    <w:rsid w:val="00E600CA"/>
    <w:rsid w:val="00E60DEF"/>
    <w:rsid w:val="00E6136D"/>
    <w:rsid w:val="00E70956"/>
    <w:rsid w:val="00E70AF6"/>
    <w:rsid w:val="00E710E3"/>
    <w:rsid w:val="00E7113D"/>
    <w:rsid w:val="00E71A1B"/>
    <w:rsid w:val="00E71EA5"/>
    <w:rsid w:val="00E7327C"/>
    <w:rsid w:val="00E73B7E"/>
    <w:rsid w:val="00E74893"/>
    <w:rsid w:val="00E749FA"/>
    <w:rsid w:val="00E7564F"/>
    <w:rsid w:val="00E75AA1"/>
    <w:rsid w:val="00E768B9"/>
    <w:rsid w:val="00E7799C"/>
    <w:rsid w:val="00E8045B"/>
    <w:rsid w:val="00E80DC1"/>
    <w:rsid w:val="00E82EB2"/>
    <w:rsid w:val="00E84606"/>
    <w:rsid w:val="00E84B4E"/>
    <w:rsid w:val="00E857E8"/>
    <w:rsid w:val="00E90339"/>
    <w:rsid w:val="00E91264"/>
    <w:rsid w:val="00E95534"/>
    <w:rsid w:val="00E95D49"/>
    <w:rsid w:val="00EA0794"/>
    <w:rsid w:val="00EA46B7"/>
    <w:rsid w:val="00EA4D7B"/>
    <w:rsid w:val="00EA5116"/>
    <w:rsid w:val="00EA522C"/>
    <w:rsid w:val="00EA6233"/>
    <w:rsid w:val="00EA755A"/>
    <w:rsid w:val="00EB178C"/>
    <w:rsid w:val="00EB33E1"/>
    <w:rsid w:val="00EB476A"/>
    <w:rsid w:val="00EC1767"/>
    <w:rsid w:val="00EC2264"/>
    <w:rsid w:val="00EC4EF8"/>
    <w:rsid w:val="00ED1FEA"/>
    <w:rsid w:val="00ED24BC"/>
    <w:rsid w:val="00ED2A59"/>
    <w:rsid w:val="00ED419A"/>
    <w:rsid w:val="00ED5BAC"/>
    <w:rsid w:val="00ED7CB1"/>
    <w:rsid w:val="00EE0FC2"/>
    <w:rsid w:val="00EE1BF8"/>
    <w:rsid w:val="00EE2AEB"/>
    <w:rsid w:val="00EE36E6"/>
    <w:rsid w:val="00EE5DD6"/>
    <w:rsid w:val="00EE606D"/>
    <w:rsid w:val="00EE6423"/>
    <w:rsid w:val="00EE651D"/>
    <w:rsid w:val="00EE76B9"/>
    <w:rsid w:val="00EE787D"/>
    <w:rsid w:val="00EF0A9C"/>
    <w:rsid w:val="00EF2ED1"/>
    <w:rsid w:val="00EF4B5C"/>
    <w:rsid w:val="00EF4C19"/>
    <w:rsid w:val="00EF5E97"/>
    <w:rsid w:val="00EF6078"/>
    <w:rsid w:val="00F01A6A"/>
    <w:rsid w:val="00F021E5"/>
    <w:rsid w:val="00F04744"/>
    <w:rsid w:val="00F04B7B"/>
    <w:rsid w:val="00F05CAA"/>
    <w:rsid w:val="00F064F9"/>
    <w:rsid w:val="00F0653B"/>
    <w:rsid w:val="00F11C4F"/>
    <w:rsid w:val="00F12D52"/>
    <w:rsid w:val="00F12DC0"/>
    <w:rsid w:val="00F12FFB"/>
    <w:rsid w:val="00F14FE7"/>
    <w:rsid w:val="00F15EE9"/>
    <w:rsid w:val="00F1668C"/>
    <w:rsid w:val="00F16A55"/>
    <w:rsid w:val="00F171D2"/>
    <w:rsid w:val="00F20065"/>
    <w:rsid w:val="00F204E4"/>
    <w:rsid w:val="00F20C33"/>
    <w:rsid w:val="00F2226F"/>
    <w:rsid w:val="00F31033"/>
    <w:rsid w:val="00F31955"/>
    <w:rsid w:val="00F32817"/>
    <w:rsid w:val="00F33CDC"/>
    <w:rsid w:val="00F34E31"/>
    <w:rsid w:val="00F3613B"/>
    <w:rsid w:val="00F40A53"/>
    <w:rsid w:val="00F41ED5"/>
    <w:rsid w:val="00F4236D"/>
    <w:rsid w:val="00F423EC"/>
    <w:rsid w:val="00F44343"/>
    <w:rsid w:val="00F44E3D"/>
    <w:rsid w:val="00F4577D"/>
    <w:rsid w:val="00F46662"/>
    <w:rsid w:val="00F467CE"/>
    <w:rsid w:val="00F47BDD"/>
    <w:rsid w:val="00F52249"/>
    <w:rsid w:val="00F52A17"/>
    <w:rsid w:val="00F54C2E"/>
    <w:rsid w:val="00F5642A"/>
    <w:rsid w:val="00F57EB5"/>
    <w:rsid w:val="00F60117"/>
    <w:rsid w:val="00F6118E"/>
    <w:rsid w:val="00F61542"/>
    <w:rsid w:val="00F622F7"/>
    <w:rsid w:val="00F62AB4"/>
    <w:rsid w:val="00F65296"/>
    <w:rsid w:val="00F65F6E"/>
    <w:rsid w:val="00F71BF4"/>
    <w:rsid w:val="00F72016"/>
    <w:rsid w:val="00F7256D"/>
    <w:rsid w:val="00F728FB"/>
    <w:rsid w:val="00F808E2"/>
    <w:rsid w:val="00F815DF"/>
    <w:rsid w:val="00F82789"/>
    <w:rsid w:val="00F831DD"/>
    <w:rsid w:val="00F83F94"/>
    <w:rsid w:val="00F8609D"/>
    <w:rsid w:val="00F86A64"/>
    <w:rsid w:val="00F86EE0"/>
    <w:rsid w:val="00F93556"/>
    <w:rsid w:val="00F9409C"/>
    <w:rsid w:val="00F954B2"/>
    <w:rsid w:val="00F9714B"/>
    <w:rsid w:val="00F975C4"/>
    <w:rsid w:val="00FA0B19"/>
    <w:rsid w:val="00FA1E2B"/>
    <w:rsid w:val="00FA3E47"/>
    <w:rsid w:val="00FA7983"/>
    <w:rsid w:val="00FB147A"/>
    <w:rsid w:val="00FB15B9"/>
    <w:rsid w:val="00FB1670"/>
    <w:rsid w:val="00FB30B5"/>
    <w:rsid w:val="00FB4451"/>
    <w:rsid w:val="00FB4DCF"/>
    <w:rsid w:val="00FB77AD"/>
    <w:rsid w:val="00FC09A8"/>
    <w:rsid w:val="00FC0FE6"/>
    <w:rsid w:val="00FC41FD"/>
    <w:rsid w:val="00FC5DAC"/>
    <w:rsid w:val="00FD0063"/>
    <w:rsid w:val="00FD04C9"/>
    <w:rsid w:val="00FD34A0"/>
    <w:rsid w:val="00FD3A5E"/>
    <w:rsid w:val="00FD4DD3"/>
    <w:rsid w:val="00FD72AE"/>
    <w:rsid w:val="00FD7BA9"/>
    <w:rsid w:val="00FE276C"/>
    <w:rsid w:val="00FE66DA"/>
    <w:rsid w:val="00FF04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C23DFA"/>
  <w15:chartTrackingRefBased/>
  <w15:docId w15:val="{FB39D2BA-BFA4-644E-9B1B-754FEFBD1B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1A6A"/>
    <w:pPr>
      <w:tabs>
        <w:tab w:val="center" w:pos="4680"/>
        <w:tab w:val="right" w:pos="9360"/>
      </w:tabs>
    </w:pPr>
  </w:style>
  <w:style w:type="character" w:customStyle="1" w:styleId="HeaderChar">
    <w:name w:val="Header Char"/>
    <w:basedOn w:val="DefaultParagraphFont"/>
    <w:link w:val="Header"/>
    <w:uiPriority w:val="99"/>
    <w:rsid w:val="00F01A6A"/>
  </w:style>
  <w:style w:type="paragraph" w:styleId="Footer">
    <w:name w:val="footer"/>
    <w:basedOn w:val="Normal"/>
    <w:link w:val="FooterChar"/>
    <w:uiPriority w:val="99"/>
    <w:unhideWhenUsed/>
    <w:rsid w:val="00F01A6A"/>
    <w:pPr>
      <w:tabs>
        <w:tab w:val="center" w:pos="4680"/>
        <w:tab w:val="right" w:pos="9360"/>
      </w:tabs>
    </w:pPr>
  </w:style>
  <w:style w:type="character" w:customStyle="1" w:styleId="FooterChar">
    <w:name w:val="Footer Char"/>
    <w:basedOn w:val="DefaultParagraphFont"/>
    <w:link w:val="Footer"/>
    <w:uiPriority w:val="99"/>
    <w:rsid w:val="00F01A6A"/>
  </w:style>
  <w:style w:type="character" w:customStyle="1" w:styleId="apple-converted-space">
    <w:name w:val="apple-converted-space"/>
    <w:basedOn w:val="DefaultParagraphFont"/>
    <w:rsid w:val="00366DA5"/>
  </w:style>
  <w:style w:type="character" w:styleId="Hyperlink">
    <w:name w:val="Hyperlink"/>
    <w:basedOn w:val="DefaultParagraphFont"/>
    <w:uiPriority w:val="99"/>
    <w:unhideWhenUsed/>
    <w:rsid w:val="00366DA5"/>
    <w:rPr>
      <w:color w:val="0563C1" w:themeColor="hyperlink"/>
      <w:u w:val="single"/>
    </w:rPr>
  </w:style>
  <w:style w:type="character" w:styleId="UnresolvedMention">
    <w:name w:val="Unresolved Mention"/>
    <w:basedOn w:val="DefaultParagraphFont"/>
    <w:uiPriority w:val="99"/>
    <w:semiHidden/>
    <w:unhideWhenUsed/>
    <w:rsid w:val="00366DA5"/>
    <w:rPr>
      <w:color w:val="605E5C"/>
      <w:shd w:val="clear" w:color="auto" w:fill="E1DFDD"/>
    </w:rPr>
  </w:style>
  <w:style w:type="table" w:styleId="TableGrid">
    <w:name w:val="Table Grid"/>
    <w:basedOn w:val="TableNormal"/>
    <w:uiPriority w:val="39"/>
    <w:rsid w:val="00BC54B5"/>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C54B5"/>
    <w:pPr>
      <w:widowControl w:val="0"/>
      <w:autoSpaceDE w:val="0"/>
      <w:autoSpaceDN w:val="0"/>
      <w:adjustRightInd w:val="0"/>
      <w:ind w:left="720"/>
      <w:contextualSpacing/>
    </w:pPr>
    <w:rPr>
      <w:rFonts w:ascii="Times New Roman" w:eastAsia="Times New Roman" w:hAnsi="Times New Roman" w:cs="Times New Roman"/>
      <w:lang w:val="cy-GB" w:eastAsia="cy-GB"/>
    </w:rPr>
  </w:style>
  <w:style w:type="character" w:styleId="FollowedHyperlink">
    <w:name w:val="FollowedHyperlink"/>
    <w:basedOn w:val="DefaultParagraphFont"/>
    <w:uiPriority w:val="99"/>
    <w:semiHidden/>
    <w:unhideWhenUsed/>
    <w:rsid w:val="001A6665"/>
    <w:rPr>
      <w:color w:val="954F72" w:themeColor="followedHyperlink"/>
      <w:u w:val="single"/>
    </w:rPr>
  </w:style>
  <w:style w:type="paragraph" w:styleId="NormalWeb">
    <w:name w:val="Normal (Web)"/>
    <w:basedOn w:val="Normal"/>
    <w:uiPriority w:val="99"/>
    <w:unhideWhenUsed/>
    <w:rsid w:val="00075FFA"/>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975248">
      <w:bodyDiv w:val="1"/>
      <w:marLeft w:val="0"/>
      <w:marRight w:val="0"/>
      <w:marTop w:val="0"/>
      <w:marBottom w:val="0"/>
      <w:divBdr>
        <w:top w:val="none" w:sz="0" w:space="0" w:color="auto"/>
        <w:left w:val="none" w:sz="0" w:space="0" w:color="auto"/>
        <w:bottom w:val="none" w:sz="0" w:space="0" w:color="auto"/>
        <w:right w:val="none" w:sz="0" w:space="0" w:color="auto"/>
      </w:divBdr>
    </w:div>
    <w:div w:id="102305519">
      <w:bodyDiv w:val="1"/>
      <w:marLeft w:val="0"/>
      <w:marRight w:val="0"/>
      <w:marTop w:val="0"/>
      <w:marBottom w:val="0"/>
      <w:divBdr>
        <w:top w:val="none" w:sz="0" w:space="0" w:color="auto"/>
        <w:left w:val="none" w:sz="0" w:space="0" w:color="auto"/>
        <w:bottom w:val="none" w:sz="0" w:space="0" w:color="auto"/>
        <w:right w:val="none" w:sz="0" w:space="0" w:color="auto"/>
      </w:divBdr>
    </w:div>
    <w:div w:id="946079480">
      <w:bodyDiv w:val="1"/>
      <w:marLeft w:val="0"/>
      <w:marRight w:val="0"/>
      <w:marTop w:val="0"/>
      <w:marBottom w:val="0"/>
      <w:divBdr>
        <w:top w:val="none" w:sz="0" w:space="0" w:color="auto"/>
        <w:left w:val="none" w:sz="0" w:space="0" w:color="auto"/>
        <w:bottom w:val="none" w:sz="0" w:space="0" w:color="auto"/>
        <w:right w:val="none" w:sz="0" w:space="0" w:color="auto"/>
      </w:divBdr>
    </w:div>
    <w:div w:id="948972333">
      <w:bodyDiv w:val="1"/>
      <w:marLeft w:val="0"/>
      <w:marRight w:val="0"/>
      <w:marTop w:val="0"/>
      <w:marBottom w:val="0"/>
      <w:divBdr>
        <w:top w:val="none" w:sz="0" w:space="0" w:color="auto"/>
        <w:left w:val="none" w:sz="0" w:space="0" w:color="auto"/>
        <w:bottom w:val="none" w:sz="0" w:space="0" w:color="auto"/>
        <w:right w:val="none" w:sz="0" w:space="0" w:color="auto"/>
      </w:divBdr>
      <w:divsChild>
        <w:div w:id="290674505">
          <w:marLeft w:val="547"/>
          <w:marRight w:val="0"/>
          <w:marTop w:val="82"/>
          <w:marBottom w:val="0"/>
          <w:divBdr>
            <w:top w:val="none" w:sz="0" w:space="0" w:color="auto"/>
            <w:left w:val="none" w:sz="0" w:space="0" w:color="auto"/>
            <w:bottom w:val="none" w:sz="0" w:space="0" w:color="auto"/>
            <w:right w:val="none" w:sz="0" w:space="0" w:color="auto"/>
          </w:divBdr>
        </w:div>
      </w:divsChild>
    </w:div>
    <w:div w:id="1278753424">
      <w:bodyDiv w:val="1"/>
      <w:marLeft w:val="0"/>
      <w:marRight w:val="0"/>
      <w:marTop w:val="0"/>
      <w:marBottom w:val="0"/>
      <w:divBdr>
        <w:top w:val="none" w:sz="0" w:space="0" w:color="auto"/>
        <w:left w:val="none" w:sz="0" w:space="0" w:color="auto"/>
        <w:bottom w:val="none" w:sz="0" w:space="0" w:color="auto"/>
        <w:right w:val="none" w:sz="0" w:space="0" w:color="auto"/>
      </w:divBdr>
    </w:div>
    <w:div w:id="1351956468">
      <w:bodyDiv w:val="1"/>
      <w:marLeft w:val="0"/>
      <w:marRight w:val="0"/>
      <w:marTop w:val="0"/>
      <w:marBottom w:val="0"/>
      <w:divBdr>
        <w:top w:val="none" w:sz="0" w:space="0" w:color="auto"/>
        <w:left w:val="none" w:sz="0" w:space="0" w:color="auto"/>
        <w:bottom w:val="none" w:sz="0" w:space="0" w:color="auto"/>
        <w:right w:val="none" w:sz="0" w:space="0" w:color="auto"/>
      </w:divBdr>
    </w:div>
    <w:div w:id="1476681038">
      <w:bodyDiv w:val="1"/>
      <w:marLeft w:val="0"/>
      <w:marRight w:val="0"/>
      <w:marTop w:val="0"/>
      <w:marBottom w:val="0"/>
      <w:divBdr>
        <w:top w:val="none" w:sz="0" w:space="0" w:color="auto"/>
        <w:left w:val="none" w:sz="0" w:space="0" w:color="auto"/>
        <w:bottom w:val="none" w:sz="0" w:space="0" w:color="auto"/>
        <w:right w:val="none" w:sz="0" w:space="0" w:color="auto"/>
      </w:divBdr>
    </w:div>
    <w:div w:id="1485464978">
      <w:bodyDiv w:val="1"/>
      <w:marLeft w:val="0"/>
      <w:marRight w:val="0"/>
      <w:marTop w:val="0"/>
      <w:marBottom w:val="0"/>
      <w:divBdr>
        <w:top w:val="none" w:sz="0" w:space="0" w:color="auto"/>
        <w:left w:val="none" w:sz="0" w:space="0" w:color="auto"/>
        <w:bottom w:val="none" w:sz="0" w:space="0" w:color="auto"/>
        <w:right w:val="none" w:sz="0" w:space="0" w:color="auto"/>
      </w:divBdr>
      <w:divsChild>
        <w:div w:id="329137509">
          <w:marLeft w:val="0"/>
          <w:marRight w:val="0"/>
          <w:marTop w:val="0"/>
          <w:marBottom w:val="0"/>
          <w:divBdr>
            <w:top w:val="none" w:sz="0" w:space="0" w:color="auto"/>
            <w:left w:val="none" w:sz="0" w:space="0" w:color="auto"/>
            <w:bottom w:val="none" w:sz="0" w:space="0" w:color="auto"/>
            <w:right w:val="none" w:sz="0" w:space="0" w:color="auto"/>
          </w:divBdr>
          <w:divsChild>
            <w:div w:id="201091677">
              <w:marLeft w:val="0"/>
              <w:marRight w:val="0"/>
              <w:marTop w:val="0"/>
              <w:marBottom w:val="0"/>
              <w:divBdr>
                <w:top w:val="none" w:sz="0" w:space="0" w:color="auto"/>
                <w:left w:val="none" w:sz="0" w:space="0" w:color="auto"/>
                <w:bottom w:val="none" w:sz="0" w:space="0" w:color="auto"/>
                <w:right w:val="none" w:sz="0" w:space="0" w:color="auto"/>
              </w:divBdr>
              <w:divsChild>
                <w:div w:id="1109272636">
                  <w:marLeft w:val="0"/>
                  <w:marRight w:val="0"/>
                  <w:marTop w:val="0"/>
                  <w:marBottom w:val="0"/>
                  <w:divBdr>
                    <w:top w:val="none" w:sz="0" w:space="0" w:color="auto"/>
                    <w:left w:val="none" w:sz="0" w:space="0" w:color="auto"/>
                    <w:bottom w:val="none" w:sz="0" w:space="0" w:color="auto"/>
                    <w:right w:val="none" w:sz="0" w:space="0" w:color="auto"/>
                  </w:divBdr>
                </w:div>
              </w:divsChild>
            </w:div>
            <w:div w:id="170150552">
              <w:marLeft w:val="0"/>
              <w:marRight w:val="0"/>
              <w:marTop w:val="0"/>
              <w:marBottom w:val="0"/>
              <w:divBdr>
                <w:top w:val="none" w:sz="0" w:space="0" w:color="auto"/>
                <w:left w:val="none" w:sz="0" w:space="0" w:color="auto"/>
                <w:bottom w:val="none" w:sz="0" w:space="0" w:color="auto"/>
                <w:right w:val="none" w:sz="0" w:space="0" w:color="auto"/>
              </w:divBdr>
              <w:divsChild>
                <w:div w:id="588272165">
                  <w:marLeft w:val="0"/>
                  <w:marRight w:val="0"/>
                  <w:marTop w:val="0"/>
                  <w:marBottom w:val="0"/>
                  <w:divBdr>
                    <w:top w:val="none" w:sz="0" w:space="0" w:color="auto"/>
                    <w:left w:val="none" w:sz="0" w:space="0" w:color="auto"/>
                    <w:bottom w:val="none" w:sz="0" w:space="0" w:color="auto"/>
                    <w:right w:val="none" w:sz="0" w:space="0" w:color="auto"/>
                  </w:divBdr>
                </w:div>
                <w:div w:id="2059157729">
                  <w:marLeft w:val="0"/>
                  <w:marRight w:val="0"/>
                  <w:marTop w:val="0"/>
                  <w:marBottom w:val="0"/>
                  <w:divBdr>
                    <w:top w:val="none" w:sz="0" w:space="0" w:color="auto"/>
                    <w:left w:val="none" w:sz="0" w:space="0" w:color="auto"/>
                    <w:bottom w:val="none" w:sz="0" w:space="0" w:color="auto"/>
                    <w:right w:val="none" w:sz="0" w:space="0" w:color="auto"/>
                  </w:divBdr>
                </w:div>
              </w:divsChild>
            </w:div>
            <w:div w:id="824591329">
              <w:marLeft w:val="0"/>
              <w:marRight w:val="0"/>
              <w:marTop w:val="0"/>
              <w:marBottom w:val="0"/>
              <w:divBdr>
                <w:top w:val="none" w:sz="0" w:space="0" w:color="auto"/>
                <w:left w:val="none" w:sz="0" w:space="0" w:color="auto"/>
                <w:bottom w:val="none" w:sz="0" w:space="0" w:color="auto"/>
                <w:right w:val="none" w:sz="0" w:space="0" w:color="auto"/>
              </w:divBdr>
              <w:divsChild>
                <w:div w:id="1239249936">
                  <w:marLeft w:val="0"/>
                  <w:marRight w:val="0"/>
                  <w:marTop w:val="0"/>
                  <w:marBottom w:val="0"/>
                  <w:divBdr>
                    <w:top w:val="none" w:sz="0" w:space="0" w:color="auto"/>
                    <w:left w:val="none" w:sz="0" w:space="0" w:color="auto"/>
                    <w:bottom w:val="none" w:sz="0" w:space="0" w:color="auto"/>
                    <w:right w:val="none" w:sz="0" w:space="0" w:color="auto"/>
                  </w:divBdr>
                </w:div>
              </w:divsChild>
            </w:div>
            <w:div w:id="672417221">
              <w:marLeft w:val="0"/>
              <w:marRight w:val="0"/>
              <w:marTop w:val="0"/>
              <w:marBottom w:val="0"/>
              <w:divBdr>
                <w:top w:val="none" w:sz="0" w:space="0" w:color="auto"/>
                <w:left w:val="none" w:sz="0" w:space="0" w:color="auto"/>
                <w:bottom w:val="none" w:sz="0" w:space="0" w:color="auto"/>
                <w:right w:val="none" w:sz="0" w:space="0" w:color="auto"/>
              </w:divBdr>
              <w:divsChild>
                <w:div w:id="680006722">
                  <w:marLeft w:val="0"/>
                  <w:marRight w:val="0"/>
                  <w:marTop w:val="0"/>
                  <w:marBottom w:val="0"/>
                  <w:divBdr>
                    <w:top w:val="none" w:sz="0" w:space="0" w:color="auto"/>
                    <w:left w:val="none" w:sz="0" w:space="0" w:color="auto"/>
                    <w:bottom w:val="none" w:sz="0" w:space="0" w:color="auto"/>
                    <w:right w:val="none" w:sz="0" w:space="0" w:color="auto"/>
                  </w:divBdr>
                </w:div>
              </w:divsChild>
            </w:div>
            <w:div w:id="1342731796">
              <w:marLeft w:val="0"/>
              <w:marRight w:val="0"/>
              <w:marTop w:val="0"/>
              <w:marBottom w:val="0"/>
              <w:divBdr>
                <w:top w:val="none" w:sz="0" w:space="0" w:color="auto"/>
                <w:left w:val="none" w:sz="0" w:space="0" w:color="auto"/>
                <w:bottom w:val="none" w:sz="0" w:space="0" w:color="auto"/>
                <w:right w:val="none" w:sz="0" w:space="0" w:color="auto"/>
              </w:divBdr>
              <w:divsChild>
                <w:div w:id="854613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3982515">
      <w:bodyDiv w:val="1"/>
      <w:marLeft w:val="0"/>
      <w:marRight w:val="0"/>
      <w:marTop w:val="0"/>
      <w:marBottom w:val="0"/>
      <w:divBdr>
        <w:top w:val="none" w:sz="0" w:space="0" w:color="auto"/>
        <w:left w:val="none" w:sz="0" w:space="0" w:color="auto"/>
        <w:bottom w:val="none" w:sz="0" w:space="0" w:color="auto"/>
        <w:right w:val="none" w:sz="0" w:space="0" w:color="auto"/>
      </w:divBdr>
    </w:div>
    <w:div w:id="1800293067">
      <w:bodyDiv w:val="1"/>
      <w:marLeft w:val="0"/>
      <w:marRight w:val="0"/>
      <w:marTop w:val="0"/>
      <w:marBottom w:val="0"/>
      <w:divBdr>
        <w:top w:val="none" w:sz="0" w:space="0" w:color="auto"/>
        <w:left w:val="none" w:sz="0" w:space="0" w:color="auto"/>
        <w:bottom w:val="none" w:sz="0" w:space="0" w:color="auto"/>
        <w:right w:val="none" w:sz="0" w:space="0" w:color="auto"/>
      </w:divBdr>
      <w:divsChild>
        <w:div w:id="1653825268">
          <w:marLeft w:val="0"/>
          <w:marRight w:val="0"/>
          <w:marTop w:val="0"/>
          <w:marBottom w:val="0"/>
          <w:divBdr>
            <w:top w:val="none" w:sz="0" w:space="0" w:color="auto"/>
            <w:left w:val="none" w:sz="0" w:space="0" w:color="auto"/>
            <w:bottom w:val="none" w:sz="0" w:space="0" w:color="auto"/>
            <w:right w:val="none" w:sz="0" w:space="0" w:color="auto"/>
          </w:divBdr>
          <w:divsChild>
            <w:div w:id="1747334430">
              <w:marLeft w:val="0"/>
              <w:marRight w:val="0"/>
              <w:marTop w:val="0"/>
              <w:marBottom w:val="0"/>
              <w:divBdr>
                <w:top w:val="none" w:sz="0" w:space="0" w:color="auto"/>
                <w:left w:val="none" w:sz="0" w:space="0" w:color="auto"/>
                <w:bottom w:val="none" w:sz="0" w:space="0" w:color="auto"/>
                <w:right w:val="none" w:sz="0" w:space="0" w:color="auto"/>
              </w:divBdr>
              <w:divsChild>
                <w:div w:id="300618826">
                  <w:marLeft w:val="0"/>
                  <w:marRight w:val="0"/>
                  <w:marTop w:val="0"/>
                  <w:marBottom w:val="0"/>
                  <w:divBdr>
                    <w:top w:val="none" w:sz="0" w:space="0" w:color="auto"/>
                    <w:left w:val="none" w:sz="0" w:space="0" w:color="auto"/>
                    <w:bottom w:val="none" w:sz="0" w:space="0" w:color="auto"/>
                    <w:right w:val="none" w:sz="0" w:space="0" w:color="auto"/>
                  </w:divBdr>
                  <w:divsChild>
                    <w:div w:id="548341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9652878">
      <w:bodyDiv w:val="1"/>
      <w:marLeft w:val="0"/>
      <w:marRight w:val="0"/>
      <w:marTop w:val="0"/>
      <w:marBottom w:val="0"/>
      <w:divBdr>
        <w:top w:val="none" w:sz="0" w:space="0" w:color="auto"/>
        <w:left w:val="none" w:sz="0" w:space="0" w:color="auto"/>
        <w:bottom w:val="none" w:sz="0" w:space="0" w:color="auto"/>
        <w:right w:val="none" w:sz="0" w:space="0" w:color="auto"/>
      </w:divBdr>
      <w:divsChild>
        <w:div w:id="888800916">
          <w:marLeft w:val="0"/>
          <w:marRight w:val="0"/>
          <w:marTop w:val="0"/>
          <w:marBottom w:val="0"/>
          <w:divBdr>
            <w:top w:val="none" w:sz="0" w:space="0" w:color="auto"/>
            <w:left w:val="none" w:sz="0" w:space="0" w:color="auto"/>
            <w:bottom w:val="none" w:sz="0" w:space="0" w:color="auto"/>
            <w:right w:val="none" w:sz="0" w:space="0" w:color="auto"/>
          </w:divBdr>
          <w:divsChild>
            <w:div w:id="1763648107">
              <w:marLeft w:val="0"/>
              <w:marRight w:val="0"/>
              <w:marTop w:val="0"/>
              <w:marBottom w:val="0"/>
              <w:divBdr>
                <w:top w:val="none" w:sz="0" w:space="0" w:color="auto"/>
                <w:left w:val="none" w:sz="0" w:space="0" w:color="auto"/>
                <w:bottom w:val="none" w:sz="0" w:space="0" w:color="auto"/>
                <w:right w:val="none" w:sz="0" w:space="0" w:color="auto"/>
              </w:divBdr>
              <w:divsChild>
                <w:div w:id="756364288">
                  <w:marLeft w:val="0"/>
                  <w:marRight w:val="0"/>
                  <w:marTop w:val="0"/>
                  <w:marBottom w:val="0"/>
                  <w:divBdr>
                    <w:top w:val="none" w:sz="0" w:space="0" w:color="auto"/>
                    <w:left w:val="none" w:sz="0" w:space="0" w:color="auto"/>
                    <w:bottom w:val="none" w:sz="0" w:space="0" w:color="auto"/>
                    <w:right w:val="none" w:sz="0" w:space="0" w:color="auto"/>
                  </w:divBdr>
                </w:div>
              </w:divsChild>
            </w:div>
            <w:div w:id="1257400671">
              <w:marLeft w:val="0"/>
              <w:marRight w:val="0"/>
              <w:marTop w:val="0"/>
              <w:marBottom w:val="0"/>
              <w:divBdr>
                <w:top w:val="none" w:sz="0" w:space="0" w:color="auto"/>
                <w:left w:val="none" w:sz="0" w:space="0" w:color="auto"/>
                <w:bottom w:val="none" w:sz="0" w:space="0" w:color="auto"/>
                <w:right w:val="none" w:sz="0" w:space="0" w:color="auto"/>
              </w:divBdr>
              <w:divsChild>
                <w:div w:id="2097360177">
                  <w:marLeft w:val="0"/>
                  <w:marRight w:val="0"/>
                  <w:marTop w:val="0"/>
                  <w:marBottom w:val="0"/>
                  <w:divBdr>
                    <w:top w:val="none" w:sz="0" w:space="0" w:color="auto"/>
                    <w:left w:val="none" w:sz="0" w:space="0" w:color="auto"/>
                    <w:bottom w:val="none" w:sz="0" w:space="0" w:color="auto"/>
                    <w:right w:val="none" w:sz="0" w:space="0" w:color="auto"/>
                  </w:divBdr>
                </w:div>
                <w:div w:id="926964494">
                  <w:marLeft w:val="0"/>
                  <w:marRight w:val="0"/>
                  <w:marTop w:val="0"/>
                  <w:marBottom w:val="0"/>
                  <w:divBdr>
                    <w:top w:val="none" w:sz="0" w:space="0" w:color="auto"/>
                    <w:left w:val="none" w:sz="0" w:space="0" w:color="auto"/>
                    <w:bottom w:val="none" w:sz="0" w:space="0" w:color="auto"/>
                    <w:right w:val="none" w:sz="0" w:space="0" w:color="auto"/>
                  </w:divBdr>
                </w:div>
              </w:divsChild>
            </w:div>
            <w:div w:id="609313631">
              <w:marLeft w:val="0"/>
              <w:marRight w:val="0"/>
              <w:marTop w:val="0"/>
              <w:marBottom w:val="0"/>
              <w:divBdr>
                <w:top w:val="none" w:sz="0" w:space="0" w:color="auto"/>
                <w:left w:val="none" w:sz="0" w:space="0" w:color="auto"/>
                <w:bottom w:val="none" w:sz="0" w:space="0" w:color="auto"/>
                <w:right w:val="none" w:sz="0" w:space="0" w:color="auto"/>
              </w:divBdr>
              <w:divsChild>
                <w:div w:id="2109301564">
                  <w:marLeft w:val="0"/>
                  <w:marRight w:val="0"/>
                  <w:marTop w:val="0"/>
                  <w:marBottom w:val="0"/>
                  <w:divBdr>
                    <w:top w:val="none" w:sz="0" w:space="0" w:color="auto"/>
                    <w:left w:val="none" w:sz="0" w:space="0" w:color="auto"/>
                    <w:bottom w:val="none" w:sz="0" w:space="0" w:color="auto"/>
                    <w:right w:val="none" w:sz="0" w:space="0" w:color="auto"/>
                  </w:divBdr>
                </w:div>
              </w:divsChild>
            </w:div>
            <w:div w:id="1208835860">
              <w:marLeft w:val="0"/>
              <w:marRight w:val="0"/>
              <w:marTop w:val="0"/>
              <w:marBottom w:val="0"/>
              <w:divBdr>
                <w:top w:val="none" w:sz="0" w:space="0" w:color="auto"/>
                <w:left w:val="none" w:sz="0" w:space="0" w:color="auto"/>
                <w:bottom w:val="none" w:sz="0" w:space="0" w:color="auto"/>
                <w:right w:val="none" w:sz="0" w:space="0" w:color="auto"/>
              </w:divBdr>
              <w:divsChild>
                <w:div w:id="1728142021">
                  <w:marLeft w:val="0"/>
                  <w:marRight w:val="0"/>
                  <w:marTop w:val="0"/>
                  <w:marBottom w:val="0"/>
                  <w:divBdr>
                    <w:top w:val="none" w:sz="0" w:space="0" w:color="auto"/>
                    <w:left w:val="none" w:sz="0" w:space="0" w:color="auto"/>
                    <w:bottom w:val="none" w:sz="0" w:space="0" w:color="auto"/>
                    <w:right w:val="none" w:sz="0" w:space="0" w:color="auto"/>
                  </w:divBdr>
                </w:div>
              </w:divsChild>
            </w:div>
            <w:div w:id="1377200447">
              <w:marLeft w:val="0"/>
              <w:marRight w:val="0"/>
              <w:marTop w:val="0"/>
              <w:marBottom w:val="0"/>
              <w:divBdr>
                <w:top w:val="none" w:sz="0" w:space="0" w:color="auto"/>
                <w:left w:val="none" w:sz="0" w:space="0" w:color="auto"/>
                <w:bottom w:val="none" w:sz="0" w:space="0" w:color="auto"/>
                <w:right w:val="none" w:sz="0" w:space="0" w:color="auto"/>
              </w:divBdr>
              <w:divsChild>
                <w:div w:id="538055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4319921">
      <w:bodyDiv w:val="1"/>
      <w:marLeft w:val="0"/>
      <w:marRight w:val="0"/>
      <w:marTop w:val="0"/>
      <w:marBottom w:val="0"/>
      <w:divBdr>
        <w:top w:val="none" w:sz="0" w:space="0" w:color="auto"/>
        <w:left w:val="none" w:sz="0" w:space="0" w:color="auto"/>
        <w:bottom w:val="none" w:sz="0" w:space="0" w:color="auto"/>
        <w:right w:val="none" w:sz="0" w:space="0" w:color="auto"/>
      </w:divBdr>
      <w:divsChild>
        <w:div w:id="1276255034">
          <w:marLeft w:val="0"/>
          <w:marRight w:val="0"/>
          <w:marTop w:val="0"/>
          <w:marBottom w:val="0"/>
          <w:divBdr>
            <w:top w:val="none" w:sz="0" w:space="0" w:color="auto"/>
            <w:left w:val="none" w:sz="0" w:space="0" w:color="auto"/>
            <w:bottom w:val="none" w:sz="0" w:space="0" w:color="auto"/>
            <w:right w:val="none" w:sz="0" w:space="0" w:color="auto"/>
          </w:divBdr>
          <w:divsChild>
            <w:div w:id="1425345302">
              <w:marLeft w:val="0"/>
              <w:marRight w:val="0"/>
              <w:marTop w:val="0"/>
              <w:marBottom w:val="0"/>
              <w:divBdr>
                <w:top w:val="none" w:sz="0" w:space="0" w:color="auto"/>
                <w:left w:val="none" w:sz="0" w:space="0" w:color="auto"/>
                <w:bottom w:val="none" w:sz="0" w:space="0" w:color="auto"/>
                <w:right w:val="none" w:sz="0" w:space="0" w:color="auto"/>
              </w:divBdr>
              <w:divsChild>
                <w:div w:id="2045329605">
                  <w:marLeft w:val="0"/>
                  <w:marRight w:val="0"/>
                  <w:marTop w:val="0"/>
                  <w:marBottom w:val="0"/>
                  <w:divBdr>
                    <w:top w:val="none" w:sz="0" w:space="0" w:color="auto"/>
                    <w:left w:val="none" w:sz="0" w:space="0" w:color="auto"/>
                    <w:bottom w:val="none" w:sz="0" w:space="0" w:color="auto"/>
                    <w:right w:val="none" w:sz="0" w:space="0" w:color="auto"/>
                  </w:divBdr>
                  <w:divsChild>
                    <w:div w:id="297344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system/files/2020-08/Learner%20resilience%20en.pdf" TargetMode="External"/><Relationship Id="rId18" Type="http://schemas.openxmlformats.org/officeDocument/2006/relationships/hyperlink" Target="http://ijebcm.brookes.ac.uk/documents/vol06issue2-paper-08.pdf" TargetMode="External"/><Relationship Id="rId26" Type="http://schemas.openxmlformats.org/officeDocument/2006/relationships/hyperlink" Target="https://gov.wales/sites/default/files/publications/2019-06/seven-core-aims-for-children-and-young-people.pdf" TargetMode="External"/><Relationship Id="rId3" Type="http://schemas.openxmlformats.org/officeDocument/2006/relationships/settings" Target="settings.xml"/><Relationship Id="rId21" Type="http://schemas.openxmlformats.org/officeDocument/2006/relationships/hyperlink" Target="https://moodle.uwtsd.ac.uk/pluginfile.php/402389/mod_resource/content/1/Mayer%20et%20al%202008.pdf?redirect=1" TargetMode="External"/><Relationship Id="rId34" Type="http://schemas.openxmlformats.org/officeDocument/2006/relationships/header" Target="header1.xml"/><Relationship Id="rId7" Type="http://schemas.openxmlformats.org/officeDocument/2006/relationships/hyperlink" Target="https://books.google.co.uk/books?hl=en&amp;lr=&amp;id=2iMlCwAAQBAJ&amp;oi=fnd&amp;pg=PA50&amp;dq=bruner+scaffolding+theory&amp;ots=x_0Yjj2R2J&amp;sig=GHkrwxwwREvwRzn8RAllW8lDmAA" TargetMode="External"/><Relationship Id="rId12" Type="http://schemas.openxmlformats.org/officeDocument/2006/relationships/hyperlink" Target="https://dictionary.cambridge.org/dictionary/english/research?q=research" TargetMode="External"/><Relationship Id="rId17" Type="http://schemas.openxmlformats.org/officeDocument/2006/relationships/hyperlink" Target="https://www.bmj.com/content/343/bmj.d4163" TargetMode="External"/><Relationship Id="rId25" Type="http://schemas.openxmlformats.org/officeDocument/2006/relationships/hyperlink" Target="https://gov.wales/sites/default/files/publications/2018-12/practical-approaches-to-behaviour-management-in-the-classroom-a-handbook-for-classroom-teachers-in-primary-schools.pdf" TargetMode="External"/><Relationship Id="rId33" Type="http://schemas.openxmlformats.org/officeDocument/2006/relationships/hyperlink" Target="https://www.debonogroup.com/services/core-programs/six-thinking-hats/" TargetMode="External"/><Relationship Id="rId2" Type="http://schemas.openxmlformats.org/officeDocument/2006/relationships/styles" Target="styles.xml"/><Relationship Id="rId16" Type="http://schemas.openxmlformats.org/officeDocument/2006/relationships/hyperlink" Target="https://gov.wales/sites/default/files/publications/2018-03/successful-futures.pdf" TargetMode="External"/><Relationship Id="rId20" Type="http://schemas.openxmlformats.org/officeDocument/2006/relationships/hyperlink" Target="https://assets.publishing.service.gov.uk/government/uploads/system/uploads/attachment_data/file/327944/coaching-for-teaching-and-learning.pdf" TargetMode="External"/><Relationship Id="rId29" Type="http://schemas.openxmlformats.org/officeDocument/2006/relationships/hyperlink" Target="https://www.futuregenerations.wales/wp-content/uploads/2017/02/150623-guide-to-the-fg-act-e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course/view.php?id=8433" TargetMode="External"/><Relationship Id="rId24" Type="http://schemas.openxmlformats.org/officeDocument/2006/relationships/hyperlink" Target="https://journals.sagepub.com/doi/pdf/10.1111/j.0963-7214.2005.00381.x" TargetMode="External"/><Relationship Id="rId32" Type="http://schemas.openxmlformats.org/officeDocument/2006/relationships/hyperlink" Target="https://www.ncbi.nlm.nih.gov/pmc/articles/PMC5767243/" TargetMode="External"/><Relationship Id="rId5" Type="http://schemas.openxmlformats.org/officeDocument/2006/relationships/footnotes" Target="footnotes.xml"/><Relationship Id="rId15" Type="http://schemas.openxmlformats.org/officeDocument/2006/relationships/hyperlink" Target="https://gov.wales/sites/default/files/publications/2018-03/succesful-futures-a-summary-of-professor-graham-donaldsons-report.pdf" TargetMode="External"/><Relationship Id="rId23" Type="http://schemas.openxmlformats.org/officeDocument/2006/relationships/hyperlink" Target="https://www.simplypsychology.org/simplypsychology.org-Jean-Piaget.pdf" TargetMode="External"/><Relationship Id="rId28" Type="http://schemas.openxmlformats.org/officeDocument/2006/relationships/hyperlink" Target="https://www.futuregenerations.wales/wp-content/uploads/2017/02/150623-guide-to-the-fg-act-en.pdf" TargetMode="External"/><Relationship Id="rId36" Type="http://schemas.openxmlformats.org/officeDocument/2006/relationships/theme" Target="theme/theme1.xml"/><Relationship Id="rId10" Type="http://schemas.openxmlformats.org/officeDocument/2006/relationships/hyperlink" Target="https://www.researchgate.net/publication/232185127_Questions_A_powerful_but_misused_form_of_classroom_exchange/link/5cc4aecea6fdcc1d49b46db8/download" TargetMode="External"/><Relationship Id="rId19" Type="http://schemas.openxmlformats.org/officeDocument/2006/relationships/hyperlink" Target="https://books.google.co.uk/books?hl=en&amp;lr=&amp;id=mfCHutwHT-cC&amp;oi=fnd&amp;pg=PA39&amp;dq=vygotsky+zone+of+proximal+development&amp;ots=uinQkflXmB&amp;sig=rf7L4RZMZUQR_mj5C0jOkRk3qzA" TargetMode="External"/><Relationship Id="rId31" Type="http://schemas.openxmlformats.org/officeDocument/2006/relationships/hyperlink" Target="https://www.who.int" TargetMode="External"/><Relationship Id="rId4" Type="http://schemas.openxmlformats.org/officeDocument/2006/relationships/webSettings" Target="webSettings.xml"/><Relationship Id="rId9" Type="http://schemas.openxmlformats.org/officeDocument/2006/relationships/hyperlink" Target="https://www.scielo.br/pdf/prc/v24n2/16.pdf" TargetMode="External"/><Relationship Id="rId14" Type="http://schemas.openxmlformats.org/officeDocument/2006/relationships/hyperlink" Target="https://www.estyn.gov.wales/system/files/2020-08/Inspection%2520report%2520St%2520Thomas%2520Community%2520Primary%2520School%25202014%2520%2528English%2520only%2529.pdf.pdf.pdf.pdf.pdf.pdf.pdf.pdf.pdf.pdf.pdf.pdf.pdf.pdf.pdf.pdf.pdf.pdf.pdf.pdf.pdf.pdf.pdf.pdf.pdf.pdf.pdf.pdf.pdf" TargetMode="External"/><Relationship Id="rId22" Type="http://schemas.openxmlformats.org/officeDocument/2006/relationships/hyperlink" Target="https://canadacollege.edu/dreamers/docs/Maslows-Hierarchy-of-Needs.pdf" TargetMode="External"/><Relationship Id="rId27" Type="http://schemas.openxmlformats.org/officeDocument/2006/relationships/hyperlink" Target="https://gov.wales/sites/default/files/publications/2018-02/foundation-phase-framework-revised-2015.pdf" TargetMode="External"/><Relationship Id="rId30" Type="http://schemas.openxmlformats.org/officeDocument/2006/relationships/hyperlink" Target="https://downloads.unicef.org.uk/wp-content/uploads/2016/08/unicef-convention-rights-child-uncrc.pdf?_adal_sd=www.unicef.org.uk.1603026935839&amp;_adal_ca=so%3DGoogle%26me%3Dorganic%26ca%3D(not%2520set)%26co%3D(not%2520set)%26ke%3D(not%2520set).1603026935839&amp;_adal_cw=1603026929605.1603026935839&amp;_adal_id=f733932d-d005-4666-b2c4-e8c36b328131.1603026930.2.1603026930.1603026930.6fcf622e-9b8f-4d9e-9492-d8f3e4fe8967.1603026935839&amp;_ga=2.205643476.633597171.1603026929-1683390281.1603026929" TargetMode="External"/><Relationship Id="rId35" Type="http://schemas.openxmlformats.org/officeDocument/2006/relationships/fontTable" Target="fontTable.xml"/><Relationship Id="rId8" Type="http://schemas.openxmlformats.org/officeDocument/2006/relationships/hyperlink" Target="https://www.bera.ac.uk/publication/ethical-guidelines-for-educational-research-2018-onl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1686</TotalTime>
  <Pages>16</Pages>
  <Words>6605</Words>
  <Characters>37654</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Chelsey Lea Jones-Burns (1600059)</cp:lastModifiedBy>
  <cp:revision>1930</cp:revision>
  <dcterms:created xsi:type="dcterms:W3CDTF">2020-09-28T10:01:00Z</dcterms:created>
  <dcterms:modified xsi:type="dcterms:W3CDTF">2020-10-25T11:41:00Z</dcterms:modified>
</cp:coreProperties>
</file>