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575245141"/>
        <w:docPartObj>
          <w:docPartGallery w:val="Cover Pages"/>
          <w:docPartUnique/>
        </w:docPartObj>
      </w:sdtPr>
      <w:sdtEndPr/>
      <w:sdtContent>
        <w:p w:rsidR="0053623E" w:rsidRDefault="0053623E">
          <w:r>
            <w:rPr>
              <w:noProof/>
              <w:lang w:eastAsia="en-GB"/>
            </w:rPr>
            <mc:AlternateContent>
              <mc:Choice Requires="wps">
                <w:drawing>
                  <wp:anchor distT="0" distB="0" distL="114300" distR="114300" simplePos="0" relativeHeight="251659264" behindDoc="0" locked="0" layoutInCell="1" allowOverlap="1" wp14:anchorId="06C2C5CA" wp14:editId="792A8E0D">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5810"/>
                    <wp:effectExtent l="0" t="0" r="3175" b="381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3210" cy="9655810"/>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00FF99"/>
                                    <w:sz w:val="96"/>
                                    <w:szCs w:val="96"/>
                                  </w:rPr>
                                  <w:alias w:val="Title"/>
                                  <w:id w:val="-1070349389"/>
                                  <w:dataBinding w:prefixMappings="xmlns:ns0='http://schemas.openxmlformats.org/package/2006/metadata/core-properties' xmlns:ns1='http://purl.org/dc/elements/1.1/'" w:xpath="/ns0:coreProperties[1]/ns1:title[1]" w:storeItemID="{6C3C8BC8-F283-45AE-878A-BAB7291924A1}"/>
                                  <w:text/>
                                </w:sdtPr>
                                <w:sdtEndPr/>
                                <w:sdtContent>
                                  <w:p w:rsidR="006940F5" w:rsidRPr="0053623E" w:rsidRDefault="006940F5">
                                    <w:pPr>
                                      <w:pStyle w:val="Title"/>
                                      <w:pBdr>
                                        <w:bottom w:val="none" w:sz="0" w:space="0" w:color="auto"/>
                                      </w:pBdr>
                                      <w:jc w:val="right"/>
                                      <w:rPr>
                                        <w:rFonts w:ascii="Times New Roman" w:hAnsi="Times New Roman" w:cs="Times New Roman"/>
                                        <w:caps/>
                                        <w:color w:val="00FF99"/>
                                        <w:sz w:val="96"/>
                                        <w:szCs w:val="96"/>
                                      </w:rPr>
                                    </w:pPr>
                                    <w:r w:rsidRPr="0053623E">
                                      <w:rPr>
                                        <w:rFonts w:ascii="Times New Roman" w:hAnsi="Times New Roman" w:cs="Times New Roman"/>
                                        <w:color w:val="00FF99"/>
                                        <w:sz w:val="96"/>
                                        <w:szCs w:val="96"/>
                                      </w:rPr>
                                      <w:t>Stadia and Sports Facilities MGT</w:t>
                                    </w:r>
                                  </w:p>
                                </w:sdtContent>
                              </w:sdt>
                              <w:p w:rsidR="006940F5" w:rsidRDefault="006940F5">
                                <w:pPr>
                                  <w:spacing w:before="240"/>
                                  <w:ind w:left="720"/>
                                  <w:jc w:val="right"/>
                                  <w:rPr>
                                    <w:color w:val="FFFFFF" w:themeColor="background1"/>
                                  </w:rPr>
                                </w:pPr>
                              </w:p>
                              <w:p w:rsidR="006940F5" w:rsidRDefault="006940F5">
                                <w:pPr>
                                  <w:spacing w:before="240"/>
                                  <w:ind w:left="1008"/>
                                  <w:jc w:val="right"/>
                                  <w:rPr>
                                    <w:color w:val="FFFFFF" w:themeColor="background1"/>
                                  </w:rPr>
                                </w:pPr>
                              </w:p>
                            </w:txbxContent>
                          </wps:txbx>
                          <wps:bodyPr rot="0" spcFirstLastPara="0" vertOverflow="overflow" horzOverflow="overflow" vert="horz" wrap="square" lIns="274320" tIns="914400" rIns="274320" bIns="45720" numCol="1" spcCol="0" rtlCol="0" fromWordArt="0" anchor="ctr" anchorCtr="0" forceAA="0" compatLnSpc="1">
                            <a:prstTxWarp prst="textNoShape">
                              <a:avLst/>
                            </a:prstTxWarp>
                            <a:noAutofit/>
                          </wps:bodyPr>
                        </wps:wsp>
                      </a:graphicData>
                    </a:graphic>
                    <wp14:sizeRelH relativeFrom="page">
                      <wp14:pctWidth>69000</wp14:pctWidth>
                    </wp14:sizeRelH>
                    <wp14:sizeRelV relativeFrom="page">
                      <wp14:pctHeight>96000</wp14:pctHeight>
                    </wp14:sizeRelV>
                  </wp:anchor>
                </w:drawing>
              </mc:Choice>
              <mc:Fallback>
                <w:pict>
                  <v:rect id="Rectangle 47" o:spid="_x0000_s1026" style="position:absolute;margin-left:0;margin-top:0;width:422.3pt;height:760.3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" fillcolor="#002060" stroked="f" strokeweight="2pt">
                    <v:path arrowok="t"/>
                    <v:textbox inset="21.6pt,1in,21.6pt">
                      <w:txbxContent>
                        <w:sdt>
                          <w:sdtPr>
                            <w:rPr>
                              <w:rFonts w:ascii="Times New Roman" w:hAnsi="Times New Roman" w:cs="Times New Roman"/>
                              <w:color w:val="00FF99"/>
                              <w:sz w:val="96"/>
                              <w:szCs w:val="96"/>
                            </w:rPr>
                            <w:alias w:val="Title"/>
                            <w:id w:val="-1070349389"/>
                            <w:dataBinding w:prefixMappings="xmlns:ns0='http://schemas.openxmlformats.org/package/2006/metadata/core-properties' xmlns:ns1='http://purl.org/dc/elements/1.1/'" w:xpath="/ns0:coreProperties[1]/ns1:title[1]" w:storeItemID="{6C3C8BC8-F283-45AE-878A-BAB7291924A1}"/>
                            <w:text/>
                          </w:sdtPr>
                          <w:sdtEndPr/>
                          <w:sdtContent>
                            <w:p w:rsidR="006940F5" w:rsidRPr="0053623E" w:rsidRDefault="006940F5">
                              <w:pPr>
                                <w:pStyle w:val="Title"/>
                                <w:pBdr>
                                  <w:bottom w:val="none" w:sz="0" w:space="0" w:color="auto"/>
                                </w:pBdr>
                                <w:jc w:val="right"/>
                                <w:rPr>
                                  <w:rFonts w:ascii="Times New Roman" w:hAnsi="Times New Roman" w:cs="Times New Roman"/>
                                  <w:caps/>
                                  <w:color w:val="00FF99"/>
                                  <w:sz w:val="96"/>
                                  <w:szCs w:val="96"/>
                                </w:rPr>
                              </w:pPr>
                              <w:r w:rsidRPr="0053623E">
                                <w:rPr>
                                  <w:rFonts w:ascii="Times New Roman" w:hAnsi="Times New Roman" w:cs="Times New Roman"/>
                                  <w:color w:val="00FF99"/>
                                  <w:sz w:val="96"/>
                                  <w:szCs w:val="96"/>
                                </w:rPr>
                                <w:t>Stadia and Sports Facilities MGT</w:t>
                              </w:r>
                            </w:p>
                          </w:sdtContent>
                        </w:sdt>
                        <w:p w:rsidR="006940F5" w:rsidRDefault="006940F5">
                          <w:pPr>
                            <w:spacing w:before="240"/>
                            <w:ind w:left="720"/>
                            <w:jc w:val="right"/>
                            <w:rPr>
                              <w:color w:val="FFFFFF" w:themeColor="background1"/>
                            </w:rPr>
                          </w:pPr>
                        </w:p>
                        <w:p w:rsidR="006940F5" w:rsidRDefault="006940F5">
                          <w:pPr>
                            <w:spacing w:before="240"/>
                            <w:ind w:left="1008"/>
                            <w:jc w:val="right"/>
                            <w:rPr>
                              <w:color w:val="FFFFFF" w:themeColor="background1"/>
                            </w:rPr>
                          </w:pPr>
                        </w:p>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70988759" wp14:editId="268D60A3">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381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rgbClr val="00FF99"/>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940F5" w:rsidRPr="0053623E" w:rsidRDefault="00F27036">
                                <w:pPr>
                                  <w:pStyle w:val="Subtitle"/>
                                  <w:rPr>
                                    <w:b/>
                                    <w:color w:val="FFFFFF" w:themeColor="background1"/>
                                    <w:sz w:val="36"/>
                                    <w:szCs w:val="36"/>
                                  </w:rPr>
                                </w:pPr>
                                <w:sdt>
                                  <w:sdtPr>
                                    <w:rPr>
                                      <w:b/>
                                      <w:color w:val="FFFFFF" w:themeColor="background1"/>
                                      <w:sz w:val="36"/>
                                      <w:szCs w:val="36"/>
                                    </w:rPr>
                                    <w:alias w:val="Subtitle"/>
                                    <w:id w:val="1090039369"/>
                                    <w:showingPlcHdr/>
                                    <w:dataBinding w:prefixMappings="xmlns:ns0='http://schemas.openxmlformats.org/package/2006/metadata/core-properties' xmlns:ns1='http://purl.org/dc/elements/1.1/'" w:xpath="/ns0:coreProperties[1]/ns1:subject[1]" w:storeItemID="{6C3C8BC8-F283-45AE-878A-BAB7291924A1}"/>
                                    <w:text/>
                                  </w:sdtPr>
                                  <w:sdtEndPr/>
                                  <w:sdtContent>
                                    <w:r w:rsidR="006940F5" w:rsidRPr="0053623E">
                                      <w:rPr>
                                        <w:b/>
                                        <w:color w:val="002060"/>
                                        <w:sz w:val="36"/>
                                        <w:szCs w:val="36"/>
                                      </w:rPr>
                                      <w:t xml:space="preserve">     </w:t>
                                    </w:r>
                                  </w:sdtContent>
                                </w:sdt>
                                <w:r w:rsidR="006940F5" w:rsidRPr="0053623E">
                                  <w:rPr>
                                    <w:rFonts w:cs="Arial"/>
                                    <w:b/>
                                    <w:sz w:val="36"/>
                                    <w:szCs w:val="36"/>
                                  </w:rPr>
                                  <w:t>M5X01429</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" fillcolor="#0f9" stroked="f" strokeweight="2pt">
                    <v:path arrowok="t"/>
                    <v:textbox inset="14.4pt,,14.4pt">
                      <w:txbxContent>
                        <w:p w:rsidR="006940F5" w:rsidRPr="0053623E" w:rsidRDefault="003A6D42">
                          <w:pPr>
                            <w:pStyle w:val="Subtitle"/>
                            <w:rPr>
                              <w:b/>
                              <w:color w:val="FFFFFF" w:themeColor="background1"/>
                              <w:sz w:val="36"/>
                              <w:szCs w:val="36"/>
                            </w:rPr>
                          </w:pPr>
                          <w:sdt>
                            <w:sdtPr>
                              <w:rPr>
                                <w:b/>
                                <w:color w:val="FFFFFF" w:themeColor="background1"/>
                                <w:sz w:val="36"/>
                                <w:szCs w:val="36"/>
                              </w:rPr>
                              <w:alias w:val="Subtitle"/>
                              <w:id w:val="1090039369"/>
                              <w:showingPlcHdr/>
                              <w:dataBinding w:prefixMappings="xmlns:ns0='http://schemas.openxmlformats.org/package/2006/metadata/core-properties' xmlns:ns1='http://purl.org/dc/elements/1.1/'" w:xpath="/ns0:coreProperties[1]/ns1:subject[1]" w:storeItemID="{6C3C8BC8-F283-45AE-878A-BAB7291924A1}"/>
                              <w:text/>
                            </w:sdtPr>
                            <w:sdtEndPr/>
                            <w:sdtContent>
                              <w:r w:rsidR="006940F5" w:rsidRPr="0053623E">
                                <w:rPr>
                                  <w:b/>
                                  <w:color w:val="002060"/>
                                  <w:sz w:val="36"/>
                                  <w:szCs w:val="36"/>
                                </w:rPr>
                                <w:t xml:space="preserve">     </w:t>
                              </w:r>
                            </w:sdtContent>
                          </w:sdt>
                          <w:r w:rsidR="006940F5" w:rsidRPr="0053623E">
                            <w:rPr>
                              <w:rFonts w:cs="Arial"/>
                              <w:b/>
                              <w:sz w:val="36"/>
                              <w:szCs w:val="36"/>
                            </w:rPr>
                            <w:t>M5X01429</w:t>
                          </w:r>
                        </w:p>
                      </w:txbxContent>
                    </v:textbox>
                    <w10:wrap anchorx="page" anchory="page"/>
                  </v:rect>
                </w:pict>
              </mc:Fallback>
            </mc:AlternateContent>
          </w:r>
        </w:p>
        <w:p w:rsidR="0053623E" w:rsidRDefault="0053623E"/>
        <w:p w:rsidR="0053623E" w:rsidRDefault="0053623E">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361507</wp:posOffset>
                    </wp:positionH>
                    <wp:positionV relativeFrom="paragraph">
                      <wp:posOffset>4861235</wp:posOffset>
                    </wp:positionV>
                    <wp:extent cx="3902149" cy="1318437"/>
                    <wp:effectExtent l="0" t="0" r="0" b="0"/>
                    <wp:wrapNone/>
                    <wp:docPr id="1" name="Text Box 1"/>
                    <wp:cNvGraphicFramePr/>
                    <a:graphic xmlns:a="http://schemas.openxmlformats.org/drawingml/2006/main">
                      <a:graphicData uri="http://schemas.microsoft.com/office/word/2010/wordprocessingShape">
                        <wps:wsp>
                          <wps:cNvSpPr txBox="1"/>
                          <wps:spPr>
                            <a:xfrm>
                              <a:off x="0" y="0"/>
                              <a:ext cx="3902149" cy="13184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940F5" w:rsidRPr="0053623E" w:rsidRDefault="006940F5" w:rsidP="0053623E">
                                <w:pPr>
                                  <w:jc w:val="right"/>
                                  <w:rPr>
                                    <w:rFonts w:ascii="Times New Roman" w:hAnsi="Times New Roman" w:cs="Times New Roman"/>
                                    <w:color w:val="00FF99"/>
                                    <w:sz w:val="32"/>
                                    <w:szCs w:val="32"/>
                                  </w:rPr>
                                </w:pPr>
                                <w:r w:rsidRPr="0053623E">
                                  <w:rPr>
                                    <w:rFonts w:ascii="Times New Roman" w:hAnsi="Times New Roman" w:cs="Times New Roman"/>
                                    <w:color w:val="00FF99"/>
                                    <w:sz w:val="32"/>
                                    <w:szCs w:val="32"/>
                                  </w:rPr>
                                  <w:t>Assignment One</w:t>
                                </w:r>
                              </w:p>
                              <w:p w:rsidR="006940F5" w:rsidRPr="0053623E" w:rsidRDefault="006940F5" w:rsidP="0053623E">
                                <w:pPr>
                                  <w:jc w:val="right"/>
                                  <w:rPr>
                                    <w:rFonts w:ascii="Times New Roman" w:hAnsi="Times New Roman" w:cs="Times New Roman"/>
                                    <w:color w:val="00FF99"/>
                                    <w:sz w:val="32"/>
                                    <w:szCs w:val="32"/>
                                  </w:rPr>
                                </w:pPr>
                                <w:r w:rsidRPr="0053623E">
                                  <w:rPr>
                                    <w:rFonts w:ascii="Times New Roman" w:hAnsi="Times New Roman" w:cs="Times New Roman"/>
                                    <w:color w:val="00FF99"/>
                                    <w:sz w:val="32"/>
                                    <w:szCs w:val="32"/>
                                  </w:rPr>
                                  <w:t xml:space="preserve">Name: </w:t>
                                </w:r>
                                <w:proofErr w:type="spellStart"/>
                                <w:r w:rsidRPr="0053623E">
                                  <w:rPr>
                                    <w:rFonts w:ascii="Times New Roman" w:hAnsi="Times New Roman" w:cs="Times New Roman"/>
                                    <w:color w:val="00FF99"/>
                                    <w:sz w:val="32"/>
                                    <w:szCs w:val="32"/>
                                  </w:rPr>
                                  <w:t>Cerys</w:t>
                                </w:r>
                                <w:proofErr w:type="spellEnd"/>
                                <w:r w:rsidRPr="0053623E">
                                  <w:rPr>
                                    <w:rFonts w:ascii="Times New Roman" w:hAnsi="Times New Roman" w:cs="Times New Roman"/>
                                    <w:color w:val="00FF99"/>
                                    <w:sz w:val="32"/>
                                    <w:szCs w:val="32"/>
                                  </w:rPr>
                                  <w:t xml:space="preserve"> </w:t>
                                </w:r>
                                <w:proofErr w:type="spellStart"/>
                                <w:r w:rsidRPr="0053623E">
                                  <w:rPr>
                                    <w:rFonts w:ascii="Times New Roman" w:hAnsi="Times New Roman" w:cs="Times New Roman"/>
                                    <w:color w:val="00FF99"/>
                                    <w:sz w:val="32"/>
                                    <w:szCs w:val="32"/>
                                  </w:rPr>
                                  <w:t>Grigg</w:t>
                                </w:r>
                                <w:proofErr w:type="spellEnd"/>
                              </w:p>
                              <w:p w:rsidR="006940F5" w:rsidRPr="0053623E" w:rsidRDefault="006940F5" w:rsidP="0053623E">
                                <w:pPr>
                                  <w:jc w:val="right"/>
                                  <w:rPr>
                                    <w:color w:val="00FF99"/>
                                    <w:sz w:val="32"/>
                                    <w:szCs w:val="32"/>
                                  </w:rPr>
                                </w:pPr>
                                <w:r w:rsidRPr="0053623E">
                                  <w:rPr>
                                    <w:rFonts w:ascii="Times New Roman" w:hAnsi="Times New Roman" w:cs="Times New Roman"/>
                                    <w:color w:val="00FF99"/>
                                    <w:sz w:val="32"/>
                                    <w:szCs w:val="32"/>
                                  </w:rPr>
                                  <w:t>Student Number</w:t>
                                </w:r>
                                <w:proofErr w:type="gramStart"/>
                                <w:r w:rsidRPr="0053623E">
                                  <w:rPr>
                                    <w:rFonts w:ascii="Times New Roman" w:hAnsi="Times New Roman" w:cs="Times New Roman"/>
                                    <w:color w:val="00FF99"/>
                                    <w:sz w:val="32"/>
                                    <w:szCs w:val="32"/>
                                  </w:rPr>
                                  <w:t>:1900559</w:t>
                                </w:r>
                                <w:proofErr w:type="gramEnd"/>
                              </w:p>
                              <w:p w:rsidR="006940F5" w:rsidRDefault="006940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8.45pt;margin-top:382.75pt;width:307.25pt;height:103.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" filled="f" stroked="f" strokeweight=".5pt">
                    <v:textbox>
                      <w:txbxContent>
                        <w:p w:rsidR="006940F5" w:rsidRPr="0053623E" w:rsidRDefault="006940F5" w:rsidP="0053623E">
                          <w:pPr>
                            <w:jc w:val="right"/>
                            <w:rPr>
                              <w:rFonts w:ascii="Times New Roman" w:hAnsi="Times New Roman" w:cs="Times New Roman"/>
                              <w:color w:val="00FF99"/>
                              <w:sz w:val="32"/>
                              <w:szCs w:val="32"/>
                            </w:rPr>
                          </w:pPr>
                          <w:r w:rsidRPr="0053623E">
                            <w:rPr>
                              <w:rFonts w:ascii="Times New Roman" w:hAnsi="Times New Roman" w:cs="Times New Roman"/>
                              <w:color w:val="00FF99"/>
                              <w:sz w:val="32"/>
                              <w:szCs w:val="32"/>
                            </w:rPr>
                            <w:t>Assignment One</w:t>
                          </w:r>
                        </w:p>
                        <w:p w:rsidR="006940F5" w:rsidRPr="0053623E" w:rsidRDefault="006940F5" w:rsidP="0053623E">
                          <w:pPr>
                            <w:jc w:val="right"/>
                            <w:rPr>
                              <w:rFonts w:ascii="Times New Roman" w:hAnsi="Times New Roman" w:cs="Times New Roman"/>
                              <w:color w:val="00FF99"/>
                              <w:sz w:val="32"/>
                              <w:szCs w:val="32"/>
                            </w:rPr>
                          </w:pPr>
                          <w:r w:rsidRPr="0053623E">
                            <w:rPr>
                              <w:rFonts w:ascii="Times New Roman" w:hAnsi="Times New Roman" w:cs="Times New Roman"/>
                              <w:color w:val="00FF99"/>
                              <w:sz w:val="32"/>
                              <w:szCs w:val="32"/>
                            </w:rPr>
                            <w:t xml:space="preserve">Name: </w:t>
                          </w:r>
                          <w:proofErr w:type="spellStart"/>
                          <w:r w:rsidRPr="0053623E">
                            <w:rPr>
                              <w:rFonts w:ascii="Times New Roman" w:hAnsi="Times New Roman" w:cs="Times New Roman"/>
                              <w:color w:val="00FF99"/>
                              <w:sz w:val="32"/>
                              <w:szCs w:val="32"/>
                            </w:rPr>
                            <w:t>Cerys</w:t>
                          </w:r>
                          <w:proofErr w:type="spellEnd"/>
                          <w:r w:rsidRPr="0053623E">
                            <w:rPr>
                              <w:rFonts w:ascii="Times New Roman" w:hAnsi="Times New Roman" w:cs="Times New Roman"/>
                              <w:color w:val="00FF99"/>
                              <w:sz w:val="32"/>
                              <w:szCs w:val="32"/>
                            </w:rPr>
                            <w:t xml:space="preserve"> </w:t>
                          </w:r>
                          <w:proofErr w:type="spellStart"/>
                          <w:r w:rsidRPr="0053623E">
                            <w:rPr>
                              <w:rFonts w:ascii="Times New Roman" w:hAnsi="Times New Roman" w:cs="Times New Roman"/>
                              <w:color w:val="00FF99"/>
                              <w:sz w:val="32"/>
                              <w:szCs w:val="32"/>
                            </w:rPr>
                            <w:t>Grigg</w:t>
                          </w:r>
                          <w:proofErr w:type="spellEnd"/>
                        </w:p>
                        <w:p w:rsidR="006940F5" w:rsidRPr="0053623E" w:rsidRDefault="006940F5" w:rsidP="0053623E">
                          <w:pPr>
                            <w:jc w:val="right"/>
                            <w:rPr>
                              <w:color w:val="00FF99"/>
                              <w:sz w:val="32"/>
                              <w:szCs w:val="32"/>
                            </w:rPr>
                          </w:pPr>
                          <w:r w:rsidRPr="0053623E">
                            <w:rPr>
                              <w:rFonts w:ascii="Times New Roman" w:hAnsi="Times New Roman" w:cs="Times New Roman"/>
                              <w:color w:val="00FF99"/>
                              <w:sz w:val="32"/>
                              <w:szCs w:val="32"/>
                            </w:rPr>
                            <w:t>Student Number</w:t>
                          </w:r>
                          <w:proofErr w:type="gramStart"/>
                          <w:r w:rsidRPr="0053623E">
                            <w:rPr>
                              <w:rFonts w:ascii="Times New Roman" w:hAnsi="Times New Roman" w:cs="Times New Roman"/>
                              <w:color w:val="00FF99"/>
                              <w:sz w:val="32"/>
                              <w:szCs w:val="32"/>
                            </w:rPr>
                            <w:t>:1900559</w:t>
                          </w:r>
                          <w:proofErr w:type="gramEnd"/>
                        </w:p>
                        <w:p w:rsidR="006940F5" w:rsidRDefault="006940F5"/>
                      </w:txbxContent>
                    </v:textbox>
                  </v:shape>
                </w:pict>
              </mc:Fallback>
            </mc:AlternateContent>
          </w:r>
          <w:r>
            <w:br w:type="page"/>
          </w:r>
        </w:p>
      </w:sdtContent>
    </w:sdt>
    <w:sdt>
      <w:sdtPr>
        <w:rPr>
          <w:rFonts w:asciiTheme="minorHAnsi" w:eastAsiaTheme="minorHAnsi" w:hAnsiTheme="minorHAnsi" w:cstheme="minorBidi"/>
          <w:b w:val="0"/>
          <w:bCs w:val="0"/>
          <w:color w:val="auto"/>
          <w:sz w:val="22"/>
          <w:szCs w:val="22"/>
          <w:lang w:val="en-GB" w:eastAsia="en-US"/>
        </w:rPr>
        <w:id w:val="928549965"/>
        <w:docPartObj>
          <w:docPartGallery w:val="Table of Contents"/>
          <w:docPartUnique/>
        </w:docPartObj>
      </w:sdtPr>
      <w:sdtEndPr>
        <w:rPr>
          <w:noProof/>
        </w:rPr>
      </w:sdtEndPr>
      <w:sdtContent>
        <w:p w:rsidR="003A6D42" w:rsidRDefault="003A6D42">
          <w:pPr>
            <w:pStyle w:val="TOCHeading"/>
          </w:pPr>
          <w:r>
            <w:t>Contents</w:t>
          </w:r>
        </w:p>
        <w:p w:rsidR="003A6D42" w:rsidRDefault="003A6D4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5194574" w:history="1">
            <w:r w:rsidRPr="00E243D5">
              <w:rPr>
                <w:rStyle w:val="Hyperlink"/>
                <w:noProof/>
              </w:rPr>
              <w:t>Task One</w:t>
            </w:r>
            <w:r>
              <w:rPr>
                <w:noProof/>
                <w:webHidden/>
              </w:rPr>
              <w:tab/>
            </w:r>
            <w:r>
              <w:rPr>
                <w:noProof/>
                <w:webHidden/>
              </w:rPr>
              <w:fldChar w:fldCharType="begin"/>
            </w:r>
            <w:r>
              <w:rPr>
                <w:noProof/>
                <w:webHidden/>
              </w:rPr>
              <w:instrText xml:space="preserve"> PAGEREF _Toc65194574 \h </w:instrText>
            </w:r>
            <w:r>
              <w:rPr>
                <w:noProof/>
                <w:webHidden/>
              </w:rPr>
            </w:r>
            <w:r>
              <w:rPr>
                <w:noProof/>
                <w:webHidden/>
              </w:rPr>
              <w:fldChar w:fldCharType="separate"/>
            </w:r>
            <w:r>
              <w:rPr>
                <w:noProof/>
                <w:webHidden/>
              </w:rPr>
              <w:t>2</w:t>
            </w:r>
            <w:r>
              <w:rPr>
                <w:noProof/>
                <w:webHidden/>
              </w:rPr>
              <w:fldChar w:fldCharType="end"/>
            </w:r>
          </w:hyperlink>
        </w:p>
        <w:p w:rsidR="003A6D42" w:rsidRDefault="00F27036">
          <w:pPr>
            <w:pStyle w:val="TOC2"/>
            <w:tabs>
              <w:tab w:val="right" w:leader="dot" w:pos="9016"/>
            </w:tabs>
            <w:rPr>
              <w:noProof/>
            </w:rPr>
          </w:pPr>
          <w:hyperlink w:anchor="_Toc65194575" w:history="1">
            <w:r w:rsidR="003A6D42" w:rsidRPr="00E243D5">
              <w:rPr>
                <w:rStyle w:val="Hyperlink"/>
                <w:noProof/>
                <w:lang w:eastAsia="ja-JP"/>
              </w:rPr>
              <w:t>Freedom Leisure</w:t>
            </w:r>
            <w:r w:rsidR="003A6D42">
              <w:rPr>
                <w:noProof/>
                <w:webHidden/>
              </w:rPr>
              <w:tab/>
            </w:r>
            <w:r w:rsidR="003A6D42">
              <w:rPr>
                <w:noProof/>
                <w:webHidden/>
              </w:rPr>
              <w:fldChar w:fldCharType="begin"/>
            </w:r>
            <w:r w:rsidR="003A6D42">
              <w:rPr>
                <w:noProof/>
                <w:webHidden/>
              </w:rPr>
              <w:instrText xml:space="preserve"> PAGEREF _Toc65194575 \h </w:instrText>
            </w:r>
            <w:r w:rsidR="003A6D42">
              <w:rPr>
                <w:noProof/>
                <w:webHidden/>
              </w:rPr>
            </w:r>
            <w:r w:rsidR="003A6D42">
              <w:rPr>
                <w:noProof/>
                <w:webHidden/>
              </w:rPr>
              <w:fldChar w:fldCharType="separate"/>
            </w:r>
            <w:r w:rsidR="003A6D42">
              <w:rPr>
                <w:noProof/>
                <w:webHidden/>
              </w:rPr>
              <w:t>2</w:t>
            </w:r>
            <w:r w:rsidR="003A6D42">
              <w:rPr>
                <w:noProof/>
                <w:webHidden/>
              </w:rPr>
              <w:fldChar w:fldCharType="end"/>
            </w:r>
          </w:hyperlink>
        </w:p>
        <w:p w:rsidR="003A6D42" w:rsidRDefault="00F27036">
          <w:pPr>
            <w:pStyle w:val="TOC2"/>
            <w:tabs>
              <w:tab w:val="right" w:leader="dot" w:pos="9016"/>
            </w:tabs>
            <w:rPr>
              <w:noProof/>
            </w:rPr>
          </w:pPr>
          <w:hyperlink w:anchor="_Toc65194576" w:history="1">
            <w:r w:rsidR="003A6D42" w:rsidRPr="00E243D5">
              <w:rPr>
                <w:rStyle w:val="Hyperlink"/>
                <w:noProof/>
              </w:rPr>
              <w:t>Acting today for an active tomorrow</w:t>
            </w:r>
            <w:r w:rsidR="003A6D42">
              <w:rPr>
                <w:noProof/>
                <w:webHidden/>
              </w:rPr>
              <w:tab/>
            </w:r>
            <w:r w:rsidR="003A6D42">
              <w:rPr>
                <w:noProof/>
                <w:webHidden/>
              </w:rPr>
              <w:fldChar w:fldCharType="begin"/>
            </w:r>
            <w:r w:rsidR="003A6D42">
              <w:rPr>
                <w:noProof/>
                <w:webHidden/>
              </w:rPr>
              <w:instrText xml:space="preserve"> PAGEREF _Toc65194576 \h </w:instrText>
            </w:r>
            <w:r w:rsidR="003A6D42">
              <w:rPr>
                <w:noProof/>
                <w:webHidden/>
              </w:rPr>
            </w:r>
            <w:r w:rsidR="003A6D42">
              <w:rPr>
                <w:noProof/>
                <w:webHidden/>
              </w:rPr>
              <w:fldChar w:fldCharType="separate"/>
            </w:r>
            <w:r w:rsidR="003A6D42">
              <w:rPr>
                <w:noProof/>
                <w:webHidden/>
              </w:rPr>
              <w:t>3</w:t>
            </w:r>
            <w:r w:rsidR="003A6D42">
              <w:rPr>
                <w:noProof/>
                <w:webHidden/>
              </w:rPr>
              <w:fldChar w:fldCharType="end"/>
            </w:r>
          </w:hyperlink>
        </w:p>
        <w:p w:rsidR="003A6D42" w:rsidRDefault="00F27036">
          <w:pPr>
            <w:pStyle w:val="TOC2"/>
            <w:tabs>
              <w:tab w:val="right" w:leader="dot" w:pos="9016"/>
            </w:tabs>
            <w:rPr>
              <w:noProof/>
            </w:rPr>
          </w:pPr>
          <w:hyperlink w:anchor="_Toc65194577" w:history="1">
            <w:r w:rsidR="003A6D42" w:rsidRPr="00E243D5">
              <w:rPr>
                <w:rStyle w:val="Hyperlink"/>
                <w:noProof/>
              </w:rPr>
              <w:t>International Association for Sports and Leisure Facilities Article</w:t>
            </w:r>
            <w:r w:rsidR="003A6D42">
              <w:rPr>
                <w:noProof/>
                <w:webHidden/>
              </w:rPr>
              <w:tab/>
            </w:r>
            <w:r w:rsidR="003A6D42">
              <w:rPr>
                <w:noProof/>
                <w:webHidden/>
              </w:rPr>
              <w:fldChar w:fldCharType="begin"/>
            </w:r>
            <w:r w:rsidR="003A6D42">
              <w:rPr>
                <w:noProof/>
                <w:webHidden/>
              </w:rPr>
              <w:instrText xml:space="preserve"> PAGEREF _Toc65194577 \h </w:instrText>
            </w:r>
            <w:r w:rsidR="003A6D42">
              <w:rPr>
                <w:noProof/>
                <w:webHidden/>
              </w:rPr>
            </w:r>
            <w:r w:rsidR="003A6D42">
              <w:rPr>
                <w:noProof/>
                <w:webHidden/>
              </w:rPr>
              <w:fldChar w:fldCharType="separate"/>
            </w:r>
            <w:r w:rsidR="003A6D42">
              <w:rPr>
                <w:noProof/>
                <w:webHidden/>
              </w:rPr>
              <w:t>3</w:t>
            </w:r>
            <w:r w:rsidR="003A6D42">
              <w:rPr>
                <w:noProof/>
                <w:webHidden/>
              </w:rPr>
              <w:fldChar w:fldCharType="end"/>
            </w:r>
          </w:hyperlink>
        </w:p>
        <w:p w:rsidR="003A6D42" w:rsidRDefault="00F27036">
          <w:pPr>
            <w:pStyle w:val="TOC2"/>
            <w:tabs>
              <w:tab w:val="right" w:leader="dot" w:pos="9016"/>
            </w:tabs>
            <w:rPr>
              <w:noProof/>
            </w:rPr>
          </w:pPr>
          <w:hyperlink w:anchor="_Toc65194578" w:history="1">
            <w:r w:rsidR="003A6D42" w:rsidRPr="00E243D5">
              <w:rPr>
                <w:rStyle w:val="Hyperlink"/>
                <w:noProof/>
              </w:rPr>
              <w:t>Facilities for future generations</w:t>
            </w:r>
            <w:r w:rsidR="003A6D42">
              <w:rPr>
                <w:noProof/>
                <w:webHidden/>
              </w:rPr>
              <w:tab/>
            </w:r>
            <w:r w:rsidR="003A6D42">
              <w:rPr>
                <w:noProof/>
                <w:webHidden/>
              </w:rPr>
              <w:fldChar w:fldCharType="begin"/>
            </w:r>
            <w:r w:rsidR="003A6D42">
              <w:rPr>
                <w:noProof/>
                <w:webHidden/>
              </w:rPr>
              <w:instrText xml:space="preserve"> PAGEREF _Toc65194578 \h </w:instrText>
            </w:r>
            <w:r w:rsidR="003A6D42">
              <w:rPr>
                <w:noProof/>
                <w:webHidden/>
              </w:rPr>
            </w:r>
            <w:r w:rsidR="003A6D42">
              <w:rPr>
                <w:noProof/>
                <w:webHidden/>
              </w:rPr>
              <w:fldChar w:fldCharType="separate"/>
            </w:r>
            <w:r w:rsidR="003A6D42">
              <w:rPr>
                <w:noProof/>
                <w:webHidden/>
              </w:rPr>
              <w:t>4</w:t>
            </w:r>
            <w:r w:rsidR="003A6D42">
              <w:rPr>
                <w:noProof/>
                <w:webHidden/>
              </w:rPr>
              <w:fldChar w:fldCharType="end"/>
            </w:r>
          </w:hyperlink>
        </w:p>
        <w:p w:rsidR="003A6D42" w:rsidRDefault="00F27036">
          <w:pPr>
            <w:pStyle w:val="TOC2"/>
            <w:tabs>
              <w:tab w:val="right" w:leader="dot" w:pos="9016"/>
            </w:tabs>
            <w:rPr>
              <w:noProof/>
            </w:rPr>
          </w:pPr>
          <w:hyperlink w:anchor="_Toc65194579" w:history="1">
            <w:r w:rsidR="003A6D42" w:rsidRPr="00E243D5">
              <w:rPr>
                <w:rStyle w:val="Hyperlink"/>
                <w:noProof/>
              </w:rPr>
              <w:t>Liberty Stadium</w:t>
            </w:r>
            <w:r w:rsidR="003A6D42">
              <w:rPr>
                <w:noProof/>
                <w:webHidden/>
              </w:rPr>
              <w:tab/>
            </w:r>
            <w:r w:rsidR="003A6D42">
              <w:rPr>
                <w:noProof/>
                <w:webHidden/>
              </w:rPr>
              <w:fldChar w:fldCharType="begin"/>
            </w:r>
            <w:r w:rsidR="003A6D42">
              <w:rPr>
                <w:noProof/>
                <w:webHidden/>
              </w:rPr>
              <w:instrText xml:space="preserve"> PAGEREF _Toc65194579 \h </w:instrText>
            </w:r>
            <w:r w:rsidR="003A6D42">
              <w:rPr>
                <w:noProof/>
                <w:webHidden/>
              </w:rPr>
            </w:r>
            <w:r w:rsidR="003A6D42">
              <w:rPr>
                <w:noProof/>
                <w:webHidden/>
              </w:rPr>
              <w:fldChar w:fldCharType="separate"/>
            </w:r>
            <w:r w:rsidR="003A6D42">
              <w:rPr>
                <w:noProof/>
                <w:webHidden/>
              </w:rPr>
              <w:t>5</w:t>
            </w:r>
            <w:r w:rsidR="003A6D42">
              <w:rPr>
                <w:noProof/>
                <w:webHidden/>
              </w:rPr>
              <w:fldChar w:fldCharType="end"/>
            </w:r>
          </w:hyperlink>
        </w:p>
        <w:p w:rsidR="003A6D42" w:rsidRDefault="00F27036">
          <w:pPr>
            <w:pStyle w:val="TOC1"/>
            <w:tabs>
              <w:tab w:val="right" w:leader="dot" w:pos="9016"/>
            </w:tabs>
            <w:rPr>
              <w:rFonts w:eastAsiaTheme="minorEastAsia"/>
              <w:noProof/>
              <w:lang w:eastAsia="en-GB"/>
            </w:rPr>
          </w:pPr>
          <w:hyperlink w:anchor="_Toc65194580" w:history="1">
            <w:r w:rsidR="003A6D42" w:rsidRPr="00E243D5">
              <w:rPr>
                <w:rStyle w:val="Hyperlink"/>
                <w:noProof/>
              </w:rPr>
              <w:t>Task two</w:t>
            </w:r>
            <w:r w:rsidR="003A6D42">
              <w:rPr>
                <w:noProof/>
                <w:webHidden/>
              </w:rPr>
              <w:tab/>
            </w:r>
            <w:r w:rsidR="003A6D42">
              <w:rPr>
                <w:noProof/>
                <w:webHidden/>
              </w:rPr>
              <w:fldChar w:fldCharType="begin"/>
            </w:r>
            <w:r w:rsidR="003A6D42">
              <w:rPr>
                <w:noProof/>
                <w:webHidden/>
              </w:rPr>
              <w:instrText xml:space="preserve"> PAGEREF _Toc65194580 \h </w:instrText>
            </w:r>
            <w:r w:rsidR="003A6D42">
              <w:rPr>
                <w:noProof/>
                <w:webHidden/>
              </w:rPr>
            </w:r>
            <w:r w:rsidR="003A6D42">
              <w:rPr>
                <w:noProof/>
                <w:webHidden/>
              </w:rPr>
              <w:fldChar w:fldCharType="separate"/>
            </w:r>
            <w:r w:rsidR="003A6D42">
              <w:rPr>
                <w:noProof/>
                <w:webHidden/>
              </w:rPr>
              <w:t>7</w:t>
            </w:r>
            <w:r w:rsidR="003A6D42">
              <w:rPr>
                <w:noProof/>
                <w:webHidden/>
              </w:rPr>
              <w:fldChar w:fldCharType="end"/>
            </w:r>
          </w:hyperlink>
        </w:p>
        <w:p w:rsidR="003A6D42" w:rsidRDefault="00F27036">
          <w:pPr>
            <w:pStyle w:val="TOC1"/>
            <w:tabs>
              <w:tab w:val="right" w:leader="dot" w:pos="9016"/>
            </w:tabs>
            <w:rPr>
              <w:rFonts w:eastAsiaTheme="minorEastAsia"/>
              <w:noProof/>
              <w:lang w:eastAsia="en-GB"/>
            </w:rPr>
          </w:pPr>
          <w:hyperlink w:anchor="_Toc65194581" w:history="1">
            <w:r w:rsidR="003A6D42" w:rsidRPr="00E243D5">
              <w:rPr>
                <w:rStyle w:val="Hyperlink"/>
                <w:noProof/>
              </w:rPr>
              <w:t>Reference list</w:t>
            </w:r>
            <w:r w:rsidR="003A6D42">
              <w:rPr>
                <w:noProof/>
                <w:webHidden/>
              </w:rPr>
              <w:tab/>
            </w:r>
            <w:r w:rsidR="003A6D42">
              <w:rPr>
                <w:noProof/>
                <w:webHidden/>
              </w:rPr>
              <w:fldChar w:fldCharType="begin"/>
            </w:r>
            <w:r w:rsidR="003A6D42">
              <w:rPr>
                <w:noProof/>
                <w:webHidden/>
              </w:rPr>
              <w:instrText xml:space="preserve"> PAGEREF _Toc65194581 \h </w:instrText>
            </w:r>
            <w:r w:rsidR="003A6D42">
              <w:rPr>
                <w:noProof/>
                <w:webHidden/>
              </w:rPr>
            </w:r>
            <w:r w:rsidR="003A6D42">
              <w:rPr>
                <w:noProof/>
                <w:webHidden/>
              </w:rPr>
              <w:fldChar w:fldCharType="separate"/>
            </w:r>
            <w:r w:rsidR="003A6D42">
              <w:rPr>
                <w:noProof/>
                <w:webHidden/>
              </w:rPr>
              <w:t>8</w:t>
            </w:r>
            <w:r w:rsidR="003A6D42">
              <w:rPr>
                <w:noProof/>
                <w:webHidden/>
              </w:rPr>
              <w:fldChar w:fldCharType="end"/>
            </w:r>
          </w:hyperlink>
        </w:p>
        <w:p w:rsidR="003A6D42" w:rsidRDefault="00F27036">
          <w:pPr>
            <w:pStyle w:val="TOC1"/>
            <w:tabs>
              <w:tab w:val="right" w:leader="dot" w:pos="9016"/>
            </w:tabs>
            <w:rPr>
              <w:rFonts w:eastAsiaTheme="minorEastAsia"/>
              <w:noProof/>
              <w:lang w:eastAsia="en-GB"/>
            </w:rPr>
          </w:pPr>
          <w:hyperlink w:anchor="_Toc65194582" w:history="1">
            <w:r w:rsidR="003A6D42" w:rsidRPr="00E243D5">
              <w:rPr>
                <w:rStyle w:val="Hyperlink"/>
                <w:noProof/>
              </w:rPr>
              <w:t>Appendix</w:t>
            </w:r>
            <w:r w:rsidR="003A6D42">
              <w:rPr>
                <w:noProof/>
                <w:webHidden/>
              </w:rPr>
              <w:tab/>
            </w:r>
            <w:r w:rsidR="003A6D42">
              <w:rPr>
                <w:noProof/>
                <w:webHidden/>
              </w:rPr>
              <w:fldChar w:fldCharType="begin"/>
            </w:r>
            <w:r w:rsidR="003A6D42">
              <w:rPr>
                <w:noProof/>
                <w:webHidden/>
              </w:rPr>
              <w:instrText xml:space="preserve"> PAGEREF _Toc65194582 \h </w:instrText>
            </w:r>
            <w:r w:rsidR="003A6D42">
              <w:rPr>
                <w:noProof/>
                <w:webHidden/>
              </w:rPr>
            </w:r>
            <w:r w:rsidR="003A6D42">
              <w:rPr>
                <w:noProof/>
                <w:webHidden/>
              </w:rPr>
              <w:fldChar w:fldCharType="separate"/>
            </w:r>
            <w:r w:rsidR="003A6D42">
              <w:rPr>
                <w:noProof/>
                <w:webHidden/>
              </w:rPr>
              <w:t>10</w:t>
            </w:r>
            <w:r w:rsidR="003A6D42">
              <w:rPr>
                <w:noProof/>
                <w:webHidden/>
              </w:rPr>
              <w:fldChar w:fldCharType="end"/>
            </w:r>
          </w:hyperlink>
        </w:p>
        <w:p w:rsidR="003A6D42" w:rsidRDefault="003A6D42">
          <w:r>
            <w:rPr>
              <w:b/>
              <w:bCs/>
              <w:noProof/>
            </w:rPr>
            <w:fldChar w:fldCharType="end"/>
          </w:r>
        </w:p>
      </w:sdtContent>
    </w:sdt>
    <w:p w:rsidR="00840664" w:rsidRDefault="00840664">
      <w:pPr>
        <w:rPr>
          <w:rFonts w:asciiTheme="majorHAnsi" w:eastAsiaTheme="majorEastAsia" w:hAnsiTheme="majorHAnsi" w:cstheme="majorBidi"/>
          <w:color w:val="17365D" w:themeColor="text2" w:themeShade="BF"/>
          <w:spacing w:val="5"/>
          <w:kern w:val="28"/>
          <w:sz w:val="52"/>
          <w:szCs w:val="52"/>
          <w:lang w:val="en-US" w:eastAsia="ja-JP"/>
        </w:rPr>
      </w:pPr>
      <w:r>
        <w:br w:type="page"/>
      </w:r>
    </w:p>
    <w:p w:rsidR="006940F5" w:rsidRDefault="0053623E" w:rsidP="00840664">
      <w:pPr>
        <w:pStyle w:val="Heading1"/>
      </w:pPr>
      <w:bookmarkStart w:id="0" w:name="_Toc65194574"/>
      <w:r>
        <w:lastRenderedPageBreak/>
        <w:t>Task One</w:t>
      </w:r>
      <w:bookmarkEnd w:id="0"/>
    </w:p>
    <w:p w:rsidR="0053623E" w:rsidRDefault="0053623E" w:rsidP="0053623E">
      <w:pPr>
        <w:spacing w:line="360" w:lineRule="auto"/>
        <w:rPr>
          <w:rFonts w:ascii="Arial" w:hAnsi="Arial" w:cs="Arial"/>
          <w:sz w:val="24"/>
          <w:szCs w:val="24"/>
          <w:lang w:val="en-US" w:eastAsia="ja-JP"/>
        </w:rPr>
      </w:pPr>
    </w:p>
    <w:p w:rsidR="0053623E" w:rsidRDefault="0053623E" w:rsidP="0053623E">
      <w:pPr>
        <w:spacing w:line="360" w:lineRule="auto"/>
        <w:rPr>
          <w:rFonts w:ascii="Arial" w:hAnsi="Arial" w:cs="Arial"/>
          <w:sz w:val="24"/>
          <w:szCs w:val="24"/>
          <w:lang w:eastAsia="ja-JP"/>
        </w:rPr>
      </w:pPr>
      <w:r w:rsidRPr="0053623E">
        <w:rPr>
          <w:rFonts w:ascii="Arial" w:hAnsi="Arial" w:cs="Arial"/>
          <w:sz w:val="24"/>
          <w:szCs w:val="24"/>
          <w:lang w:eastAsia="ja-JP"/>
        </w:rPr>
        <w:t xml:space="preserve">According to the Cambridge University only dictionary (2021) the meaning of the words ‘Development’ </w:t>
      </w:r>
      <w:r w:rsidR="00F27265" w:rsidRPr="0053623E">
        <w:rPr>
          <w:rFonts w:ascii="Arial" w:hAnsi="Arial" w:cs="Arial"/>
          <w:sz w:val="24"/>
          <w:szCs w:val="24"/>
          <w:lang w:eastAsia="ja-JP"/>
        </w:rPr>
        <w:t>is the</w:t>
      </w:r>
      <w:r w:rsidR="00F27265">
        <w:rPr>
          <w:rFonts w:ascii="Arial" w:hAnsi="Arial" w:cs="Arial"/>
          <w:sz w:val="24"/>
          <w:szCs w:val="24"/>
          <w:lang w:eastAsia="ja-JP"/>
        </w:rPr>
        <w:t xml:space="preserve"> course in which something or someone grows or </w:t>
      </w:r>
      <w:r w:rsidR="00F27265" w:rsidRPr="00487CA5">
        <w:rPr>
          <w:rStyle w:val="QuoteChar"/>
        </w:rPr>
        <w:t>“Changes and becomes more advanced”.</w:t>
      </w:r>
    </w:p>
    <w:p w:rsidR="00575DA0" w:rsidRDefault="00A60085" w:rsidP="0053623E">
      <w:pPr>
        <w:spacing w:line="360" w:lineRule="auto"/>
        <w:rPr>
          <w:rFonts w:ascii="Arial" w:hAnsi="Arial" w:cs="Arial"/>
          <w:sz w:val="24"/>
          <w:szCs w:val="24"/>
          <w:lang w:eastAsia="ja-JP"/>
        </w:rPr>
      </w:pPr>
      <w:r>
        <w:rPr>
          <w:rFonts w:ascii="Arial" w:hAnsi="Arial" w:cs="Arial"/>
          <w:sz w:val="24"/>
          <w:szCs w:val="24"/>
          <w:lang w:eastAsia="ja-JP"/>
        </w:rPr>
        <w:t xml:space="preserve">An example of a planned future development would be </w:t>
      </w:r>
      <w:r w:rsidR="001F3DD7">
        <w:rPr>
          <w:rFonts w:ascii="Arial" w:hAnsi="Arial" w:cs="Arial"/>
          <w:sz w:val="24"/>
          <w:szCs w:val="24"/>
          <w:lang w:eastAsia="ja-JP"/>
        </w:rPr>
        <w:t xml:space="preserve">Wales Online reported recently in November 2020 of confirmed plans to bring a multi-use game area along with a 3D pitch to where they describe as a </w:t>
      </w:r>
      <w:r w:rsidR="001F3DD7" w:rsidRPr="00487CA5">
        <w:rPr>
          <w:rStyle w:val="QuoteChar"/>
        </w:rPr>
        <w:t xml:space="preserve">“deprived area of Swansea”. </w:t>
      </w:r>
      <w:r w:rsidR="001F3DD7">
        <w:rPr>
          <w:rFonts w:ascii="Arial" w:hAnsi="Arial" w:cs="Arial"/>
          <w:sz w:val="24"/>
          <w:szCs w:val="24"/>
          <w:lang w:eastAsia="ja-JP"/>
        </w:rPr>
        <w:t xml:space="preserve">The plans were confirmed after donations of £111,000 from the Garfield Weston foundation and the Johann </w:t>
      </w:r>
      <w:proofErr w:type="spellStart"/>
      <w:r w:rsidR="001F3DD7">
        <w:rPr>
          <w:rFonts w:ascii="Arial" w:hAnsi="Arial" w:cs="Arial"/>
          <w:sz w:val="24"/>
          <w:szCs w:val="24"/>
          <w:lang w:eastAsia="ja-JP"/>
        </w:rPr>
        <w:t>Cruyff</w:t>
      </w:r>
      <w:proofErr w:type="spellEnd"/>
      <w:r w:rsidR="001F3DD7">
        <w:rPr>
          <w:rFonts w:ascii="Arial" w:hAnsi="Arial" w:cs="Arial"/>
          <w:sz w:val="24"/>
          <w:szCs w:val="24"/>
          <w:lang w:eastAsia="ja-JP"/>
        </w:rPr>
        <w:t xml:space="preserve"> foundation. The article states that Swansea City council will also give funding of </w:t>
      </w:r>
      <w:r w:rsidR="00575DA0">
        <w:rPr>
          <w:rFonts w:ascii="Arial" w:hAnsi="Arial" w:cs="Arial"/>
          <w:sz w:val="24"/>
          <w:szCs w:val="24"/>
          <w:lang w:eastAsia="ja-JP"/>
        </w:rPr>
        <w:t xml:space="preserve">£25,000. This plan is an excellent sport development plan to help get younger people from deprived areas more active. </w:t>
      </w:r>
    </w:p>
    <w:p w:rsidR="00C3317D" w:rsidRDefault="00C3317D" w:rsidP="0053623E">
      <w:pPr>
        <w:spacing w:line="360" w:lineRule="auto"/>
        <w:rPr>
          <w:rFonts w:ascii="Arial" w:hAnsi="Arial" w:cs="Arial"/>
          <w:sz w:val="24"/>
          <w:szCs w:val="24"/>
          <w:lang w:eastAsia="ja-JP"/>
        </w:rPr>
      </w:pPr>
    </w:p>
    <w:p w:rsidR="001F0FE5" w:rsidRDefault="001F0FE5" w:rsidP="00840664">
      <w:pPr>
        <w:pStyle w:val="Heading2"/>
        <w:rPr>
          <w:lang w:eastAsia="ja-JP"/>
        </w:rPr>
      </w:pPr>
      <w:bookmarkStart w:id="1" w:name="_Toc65194421"/>
      <w:bookmarkStart w:id="2" w:name="_Toc65194575"/>
      <w:r>
        <w:rPr>
          <w:lang w:eastAsia="ja-JP"/>
        </w:rPr>
        <w:t>Freedom Leisure</w:t>
      </w:r>
      <w:bookmarkEnd w:id="1"/>
      <w:bookmarkEnd w:id="2"/>
    </w:p>
    <w:p w:rsidR="00C3317D" w:rsidRDefault="00487CA5" w:rsidP="007A2553">
      <w:pPr>
        <w:spacing w:line="360" w:lineRule="auto"/>
        <w:rPr>
          <w:rFonts w:ascii="Arial" w:hAnsi="Arial" w:cs="Arial"/>
          <w:sz w:val="24"/>
          <w:szCs w:val="24"/>
        </w:rPr>
      </w:pPr>
      <w:r>
        <w:rPr>
          <w:rFonts w:ascii="Arial" w:hAnsi="Arial" w:cs="Arial"/>
          <w:sz w:val="24"/>
          <w:szCs w:val="24"/>
          <w:lang w:eastAsia="ja-JP"/>
        </w:rPr>
        <w:t xml:space="preserve">In October 2018, </w:t>
      </w:r>
      <w:r w:rsidRPr="00487CA5">
        <w:rPr>
          <w:rStyle w:val="QuoteChar"/>
        </w:rPr>
        <w:t>“Not for profit leisure trust”</w:t>
      </w:r>
      <w:r w:rsidR="00575DA0" w:rsidRPr="00487CA5">
        <w:rPr>
          <w:rStyle w:val="QuoteChar"/>
        </w:rPr>
        <w:t xml:space="preserve"> </w:t>
      </w:r>
      <w:r>
        <w:rPr>
          <w:rStyle w:val="QuoteChar"/>
        </w:rPr>
        <w:t xml:space="preserve">  </w:t>
      </w:r>
      <w:r w:rsidRPr="007D0BA7">
        <w:rPr>
          <w:rFonts w:ascii="Arial" w:hAnsi="Arial" w:cs="Arial"/>
          <w:sz w:val="24"/>
          <w:szCs w:val="24"/>
        </w:rPr>
        <w:t>Freedom leisure</w:t>
      </w:r>
      <w:r>
        <w:rPr>
          <w:rStyle w:val="QuoteChar"/>
        </w:rPr>
        <w:t xml:space="preserve"> </w:t>
      </w:r>
      <w:r w:rsidR="007D0BA7">
        <w:rPr>
          <w:rFonts w:ascii="Arial" w:hAnsi="Arial" w:cs="Arial"/>
          <w:sz w:val="24"/>
          <w:szCs w:val="24"/>
          <w:lang w:eastAsia="ja-JP"/>
        </w:rPr>
        <w:t xml:space="preserve">partnered with Swansea City Council to take over the management of their seven leisure centres and sports complex on behalf of them. Since the takeover Freedom leisure state on their website that they have been renovating and updating the leisure centres and sports complex. Their next project on behalf of Swansea City council is </w:t>
      </w:r>
      <w:r w:rsidR="007A2553">
        <w:rPr>
          <w:rFonts w:ascii="Arial" w:hAnsi="Arial" w:cs="Arial"/>
          <w:sz w:val="24"/>
          <w:szCs w:val="24"/>
          <w:lang w:eastAsia="ja-JP"/>
        </w:rPr>
        <w:t xml:space="preserve">fully update </w:t>
      </w:r>
      <w:proofErr w:type="spellStart"/>
      <w:r w:rsidR="007A2553">
        <w:rPr>
          <w:rFonts w:ascii="Arial" w:hAnsi="Arial" w:cs="Arial"/>
          <w:sz w:val="24"/>
          <w:szCs w:val="24"/>
          <w:lang w:eastAsia="ja-JP"/>
        </w:rPr>
        <w:t>Cefn</w:t>
      </w:r>
      <w:proofErr w:type="spellEnd"/>
      <w:r w:rsidR="007A2553">
        <w:rPr>
          <w:rFonts w:ascii="Arial" w:hAnsi="Arial" w:cs="Arial"/>
          <w:sz w:val="24"/>
          <w:szCs w:val="24"/>
          <w:lang w:eastAsia="ja-JP"/>
        </w:rPr>
        <w:t xml:space="preserve"> </w:t>
      </w:r>
      <w:proofErr w:type="spellStart"/>
      <w:r w:rsidR="007A2553">
        <w:rPr>
          <w:rFonts w:ascii="Arial" w:hAnsi="Arial" w:cs="Arial"/>
          <w:sz w:val="24"/>
          <w:szCs w:val="24"/>
          <w:lang w:eastAsia="ja-JP"/>
        </w:rPr>
        <w:t>Hengoed</w:t>
      </w:r>
      <w:proofErr w:type="spellEnd"/>
      <w:r w:rsidR="007A2553">
        <w:rPr>
          <w:rFonts w:ascii="Arial" w:hAnsi="Arial" w:cs="Arial"/>
          <w:sz w:val="24"/>
          <w:szCs w:val="24"/>
          <w:lang w:eastAsia="ja-JP"/>
        </w:rPr>
        <w:t xml:space="preserve"> leisure centre. The renovation will include flexible spaces, fitness studio, café and a new indoor 3G pitch. The purpose of the project is to  </w:t>
      </w:r>
      <w:r w:rsidR="007D0BA7" w:rsidRPr="007A2553">
        <w:rPr>
          <w:rFonts w:ascii="Arial" w:hAnsi="Arial" w:cs="Arial"/>
          <w:color w:val="002060"/>
          <w:sz w:val="24"/>
          <w:szCs w:val="24"/>
        </w:rPr>
        <w:t xml:space="preserve"> </w:t>
      </w:r>
      <w:r w:rsidR="007A2553" w:rsidRPr="007A2553">
        <w:rPr>
          <w:rFonts w:ascii="Arial" w:hAnsi="Arial" w:cs="Arial"/>
          <w:color w:val="002060"/>
          <w:sz w:val="24"/>
          <w:szCs w:val="24"/>
        </w:rPr>
        <w:t>“</w:t>
      </w:r>
      <w:r w:rsidR="007D0BA7" w:rsidRPr="007A2553">
        <w:rPr>
          <w:rFonts w:ascii="Arial" w:hAnsi="Arial" w:cs="Arial"/>
          <w:sz w:val="24"/>
          <w:szCs w:val="24"/>
        </w:rPr>
        <w:t>develop the sports and community facilities to benefit the</w:t>
      </w:r>
      <w:r w:rsidR="007A2553" w:rsidRPr="007A2553">
        <w:rPr>
          <w:rFonts w:ascii="Arial" w:hAnsi="Arial" w:cs="Arial"/>
          <w:sz w:val="24"/>
          <w:szCs w:val="24"/>
        </w:rPr>
        <w:t xml:space="preserve"> local community and the school”</w:t>
      </w:r>
      <w:r w:rsidR="007A2553">
        <w:rPr>
          <w:rFonts w:ascii="Arial" w:hAnsi="Arial" w:cs="Arial"/>
          <w:sz w:val="24"/>
          <w:szCs w:val="24"/>
        </w:rPr>
        <w:t xml:space="preserve">. The facilities will be available for the leisure centre use, wider </w:t>
      </w:r>
      <w:r w:rsidR="003D449F">
        <w:rPr>
          <w:rFonts w:ascii="Arial" w:hAnsi="Arial" w:cs="Arial"/>
          <w:sz w:val="24"/>
          <w:szCs w:val="24"/>
        </w:rPr>
        <w:t xml:space="preserve">community and school to all use. </w:t>
      </w:r>
      <w:r w:rsidR="00E945C6">
        <w:rPr>
          <w:rFonts w:ascii="Arial" w:hAnsi="Arial" w:cs="Arial"/>
          <w:sz w:val="24"/>
          <w:szCs w:val="24"/>
        </w:rPr>
        <w:t xml:space="preserve">Due to the Coronavirus pandemic plans to start the renovation have been put on hold until the Leisure facility is allowed to open again. </w:t>
      </w:r>
    </w:p>
    <w:p w:rsidR="000019C7" w:rsidRDefault="000019C7" w:rsidP="007A2553">
      <w:pPr>
        <w:spacing w:line="360" w:lineRule="auto"/>
        <w:rPr>
          <w:rFonts w:ascii="Arial" w:hAnsi="Arial" w:cs="Arial"/>
          <w:sz w:val="24"/>
          <w:szCs w:val="24"/>
        </w:rPr>
      </w:pPr>
      <w:r>
        <w:rPr>
          <w:rFonts w:ascii="Arial" w:hAnsi="Arial" w:cs="Arial"/>
          <w:sz w:val="24"/>
          <w:szCs w:val="24"/>
        </w:rPr>
        <w:t xml:space="preserve">A global trend that has come online due to lockdown restrictions are dance trends. The Times </w:t>
      </w:r>
      <w:proofErr w:type="gramStart"/>
      <w:r>
        <w:rPr>
          <w:rFonts w:ascii="Arial" w:hAnsi="Arial" w:cs="Arial"/>
          <w:sz w:val="24"/>
          <w:szCs w:val="24"/>
        </w:rPr>
        <w:t>Newspaper(</w:t>
      </w:r>
      <w:proofErr w:type="gramEnd"/>
      <w:r>
        <w:rPr>
          <w:rFonts w:ascii="Arial" w:hAnsi="Arial" w:cs="Arial"/>
          <w:sz w:val="24"/>
          <w:szCs w:val="24"/>
        </w:rPr>
        <w:t>2021) reported that many people practically women are taking up the trend because of how enjoyable and fun they are. A suggestion to Freedom leisure centre after the lockdown would be to host more dance work out classes</w:t>
      </w:r>
      <w:r w:rsidR="003B31C6">
        <w:rPr>
          <w:rFonts w:ascii="Arial" w:hAnsi="Arial" w:cs="Arial"/>
          <w:sz w:val="24"/>
          <w:szCs w:val="24"/>
        </w:rPr>
        <w:t xml:space="preserve"> such as </w:t>
      </w:r>
      <w:proofErr w:type="spellStart"/>
      <w:r w:rsidR="003B31C6">
        <w:rPr>
          <w:rFonts w:ascii="Arial" w:hAnsi="Arial" w:cs="Arial"/>
          <w:sz w:val="24"/>
          <w:szCs w:val="24"/>
        </w:rPr>
        <w:t>Zumba</w:t>
      </w:r>
      <w:proofErr w:type="spellEnd"/>
      <w:r w:rsidR="003B31C6">
        <w:rPr>
          <w:rFonts w:ascii="Arial" w:hAnsi="Arial" w:cs="Arial"/>
          <w:sz w:val="24"/>
          <w:szCs w:val="24"/>
        </w:rPr>
        <w:t xml:space="preserve"> life the previously did</w:t>
      </w:r>
      <w:r>
        <w:rPr>
          <w:rFonts w:ascii="Arial" w:hAnsi="Arial" w:cs="Arial"/>
          <w:sz w:val="24"/>
          <w:szCs w:val="24"/>
        </w:rPr>
        <w:t xml:space="preserve"> after the success of this global trend. </w:t>
      </w:r>
    </w:p>
    <w:p w:rsidR="001F0FE5" w:rsidRDefault="00C2480A" w:rsidP="007A2553">
      <w:pPr>
        <w:spacing w:line="360" w:lineRule="auto"/>
        <w:rPr>
          <w:rFonts w:ascii="Arial" w:hAnsi="Arial" w:cs="Arial"/>
          <w:sz w:val="24"/>
          <w:szCs w:val="24"/>
        </w:rPr>
      </w:pPr>
      <w:r>
        <w:rPr>
          <w:rFonts w:ascii="Arial" w:hAnsi="Arial" w:cs="Arial"/>
          <w:sz w:val="24"/>
          <w:szCs w:val="24"/>
        </w:rPr>
        <w:lastRenderedPageBreak/>
        <w:t xml:space="preserve">Freedom also run the LC, with is the biggest leisure complex in Swansea. The LC attracts thousands of visitors a year especially during school holidays. After BREXIT there was hope for the LC to gain even more visitors with more people having stay </w:t>
      </w:r>
      <w:proofErr w:type="spellStart"/>
      <w:r>
        <w:rPr>
          <w:rFonts w:ascii="Arial" w:hAnsi="Arial" w:cs="Arial"/>
          <w:sz w:val="24"/>
          <w:szCs w:val="24"/>
        </w:rPr>
        <w:t>cation</w:t>
      </w:r>
      <w:proofErr w:type="spellEnd"/>
      <w:r>
        <w:rPr>
          <w:rFonts w:ascii="Arial" w:hAnsi="Arial" w:cs="Arial"/>
          <w:sz w:val="24"/>
          <w:szCs w:val="24"/>
        </w:rPr>
        <w:t>, but when lockdown restrictions from  the current Covid-19 pandemic are lifted, although more people with be vacating out of the country on holiday it’s still likely to receive more visitors  than usual.</w:t>
      </w:r>
    </w:p>
    <w:p w:rsidR="001F0FE5" w:rsidRPr="001F0FE5" w:rsidRDefault="001F0FE5" w:rsidP="00840664">
      <w:pPr>
        <w:pStyle w:val="Heading2"/>
      </w:pPr>
      <w:bookmarkStart w:id="3" w:name="_Toc65194422"/>
      <w:bookmarkStart w:id="4" w:name="_Toc65194576"/>
      <w:r>
        <w:t>Acting today for an active tomorrow</w:t>
      </w:r>
      <w:bookmarkEnd w:id="3"/>
      <w:bookmarkEnd w:id="4"/>
    </w:p>
    <w:p w:rsidR="00A60085" w:rsidRDefault="00B5275C" w:rsidP="007A2553">
      <w:pPr>
        <w:spacing w:line="360" w:lineRule="auto"/>
        <w:rPr>
          <w:rFonts w:ascii="Arial" w:hAnsi="Arial" w:cs="Arial"/>
          <w:sz w:val="24"/>
          <w:szCs w:val="24"/>
        </w:rPr>
      </w:pPr>
      <w:r>
        <w:rPr>
          <w:rFonts w:ascii="Arial" w:hAnsi="Arial" w:cs="Arial"/>
          <w:sz w:val="24"/>
          <w:szCs w:val="24"/>
        </w:rPr>
        <w:t>In March 2014, Sport Wales published a report by the name of ‘Acting today for an active tomorrow’ in order to impact sporting policy moving forward from now until 2026. The report id</w:t>
      </w:r>
      <w:r w:rsidR="008B00CA">
        <w:rPr>
          <w:rFonts w:ascii="Arial" w:hAnsi="Arial" w:cs="Arial"/>
          <w:sz w:val="24"/>
          <w:szCs w:val="24"/>
        </w:rPr>
        <w:t xml:space="preserve">entifies four possible future outcomes. The more realistic outcome for the Swansea area is the Talk the Walk outcome which includes a massive health and wellbeing agenda, wide range of activities and Sport Wales making supporting physical activity and sport </w:t>
      </w:r>
      <w:r w:rsidR="002779CA">
        <w:rPr>
          <w:rFonts w:ascii="Arial" w:hAnsi="Arial" w:cs="Arial"/>
          <w:sz w:val="24"/>
          <w:szCs w:val="24"/>
        </w:rPr>
        <w:t>a public. The explanation for this belief of the most realistic outcome is becau</w:t>
      </w:r>
      <w:r w:rsidR="001542D1">
        <w:rPr>
          <w:rFonts w:ascii="Arial" w:hAnsi="Arial" w:cs="Arial"/>
          <w:sz w:val="24"/>
          <w:szCs w:val="24"/>
        </w:rPr>
        <w:t xml:space="preserve">se of the Coronavirus pandemic. Due to the coronavirus pandemic and lockdowns being put in place more people are taking up exercise to help with their mental health and wellbeing after not being able to go many places due to lockdown. Supporting this claim the NHS reported during the first lockdown that just over one million people over the UK downloaded the fitness app Couch to 5K, an app designed to give new and beginning runner a plan.  </w:t>
      </w:r>
      <w:r w:rsidR="00692D91">
        <w:rPr>
          <w:rFonts w:ascii="Arial" w:hAnsi="Arial" w:cs="Arial"/>
          <w:sz w:val="24"/>
          <w:szCs w:val="24"/>
        </w:rPr>
        <w:t xml:space="preserve">Dr Nikki </w:t>
      </w:r>
      <w:proofErr w:type="spellStart"/>
      <w:r w:rsidR="00692D91">
        <w:rPr>
          <w:rFonts w:ascii="Arial" w:hAnsi="Arial" w:cs="Arial"/>
          <w:sz w:val="24"/>
          <w:szCs w:val="24"/>
        </w:rPr>
        <w:t>Kanari</w:t>
      </w:r>
      <w:proofErr w:type="spellEnd"/>
      <w:r w:rsidR="00692D91">
        <w:rPr>
          <w:rFonts w:ascii="Arial" w:hAnsi="Arial" w:cs="Arial"/>
          <w:sz w:val="24"/>
          <w:szCs w:val="24"/>
        </w:rPr>
        <w:t xml:space="preserve">, the national director of primary care for the NHS reported people seeing a many great benefits for general wellbeing, mentally and physically. To also back the realistic outcome claim, </w:t>
      </w:r>
      <w:r w:rsidR="005A3482">
        <w:rPr>
          <w:rFonts w:ascii="Arial" w:hAnsi="Arial" w:cs="Arial"/>
          <w:sz w:val="24"/>
          <w:szCs w:val="24"/>
        </w:rPr>
        <w:t>in</w:t>
      </w:r>
      <w:r w:rsidR="00692D91">
        <w:rPr>
          <w:rFonts w:ascii="Arial" w:hAnsi="Arial" w:cs="Arial"/>
          <w:sz w:val="24"/>
          <w:szCs w:val="24"/>
        </w:rPr>
        <w:t xml:space="preserve"> a survey by Sport England in the first lockdown, they reported that 63% of people took up exercise to help with their mental health struggles in the first lockdown. </w:t>
      </w:r>
      <w:r w:rsidR="005A3482">
        <w:rPr>
          <w:rFonts w:ascii="Arial" w:hAnsi="Arial" w:cs="Arial"/>
          <w:sz w:val="24"/>
          <w:szCs w:val="24"/>
        </w:rPr>
        <w:t xml:space="preserve"> With all this information in mind it’s clear that the Talk the Walk future outcome is more realistic because people are now taking their health more seriously and appreciating the time they spend outside of the house. </w:t>
      </w:r>
    </w:p>
    <w:p w:rsidR="00C065D5" w:rsidRDefault="00C065D5" w:rsidP="007A2553">
      <w:pPr>
        <w:spacing w:line="360" w:lineRule="auto"/>
        <w:rPr>
          <w:rFonts w:ascii="Arial" w:hAnsi="Arial" w:cs="Arial"/>
          <w:sz w:val="24"/>
          <w:szCs w:val="24"/>
        </w:rPr>
      </w:pPr>
    </w:p>
    <w:p w:rsidR="001F0FE5" w:rsidRDefault="001F0FE5" w:rsidP="00840664">
      <w:pPr>
        <w:pStyle w:val="Heading2"/>
      </w:pPr>
      <w:bookmarkStart w:id="5" w:name="_Toc65194423"/>
      <w:bookmarkStart w:id="6" w:name="_Toc65194577"/>
      <w:r w:rsidRPr="00C065D5">
        <w:t>International Association for Sports and Leisure Facilities</w:t>
      </w:r>
      <w:r>
        <w:t xml:space="preserve"> Article</w:t>
      </w:r>
      <w:bookmarkEnd w:id="5"/>
      <w:bookmarkEnd w:id="6"/>
    </w:p>
    <w:p w:rsidR="00C2480A" w:rsidRPr="00C2480A" w:rsidRDefault="00C2480A" w:rsidP="00C2480A"/>
    <w:p w:rsidR="00C3317D" w:rsidRDefault="00C065D5" w:rsidP="007A2553">
      <w:pPr>
        <w:spacing w:line="360" w:lineRule="auto"/>
        <w:rPr>
          <w:rFonts w:ascii="Arial" w:hAnsi="Arial" w:cs="Arial"/>
          <w:sz w:val="24"/>
          <w:szCs w:val="24"/>
        </w:rPr>
      </w:pPr>
      <w:r>
        <w:rPr>
          <w:rFonts w:ascii="Arial" w:hAnsi="Arial" w:cs="Arial"/>
          <w:sz w:val="24"/>
          <w:szCs w:val="24"/>
        </w:rPr>
        <w:t xml:space="preserve">In 2020, the </w:t>
      </w:r>
      <w:r w:rsidRPr="00C065D5">
        <w:rPr>
          <w:rFonts w:ascii="Arial" w:hAnsi="Arial" w:cs="Arial"/>
          <w:sz w:val="24"/>
          <w:szCs w:val="24"/>
        </w:rPr>
        <w:t>International Association for Sports and Leisure Facilities</w:t>
      </w:r>
      <w:r>
        <w:rPr>
          <w:rFonts w:ascii="Arial" w:hAnsi="Arial" w:cs="Arial"/>
          <w:sz w:val="24"/>
          <w:szCs w:val="24"/>
        </w:rPr>
        <w:t xml:space="preserve"> produced an article in which they suggest ideas in which future Sport and leisure facilities should be based around. The first point of the article is the ‘idea of multifunctional and safe </w:t>
      </w:r>
      <w:r>
        <w:rPr>
          <w:rFonts w:ascii="Arial" w:hAnsi="Arial" w:cs="Arial"/>
          <w:sz w:val="24"/>
          <w:szCs w:val="24"/>
        </w:rPr>
        <w:lastRenderedPageBreak/>
        <w:t>public space, the association suggest that workplaces must combine ‘facilities for physical activity’. There are many peopl</w:t>
      </w:r>
      <w:r w:rsidR="00B10DB8">
        <w:rPr>
          <w:rFonts w:ascii="Arial" w:hAnsi="Arial" w:cs="Arial"/>
          <w:sz w:val="24"/>
          <w:szCs w:val="24"/>
        </w:rPr>
        <w:t xml:space="preserve">e in Swansea who work desk jobs, an idea for Swansea to follow the idea from the association is for Freedom leisure who run seven leisure centres in Swansea on behalf of Swansea Council, to partner with the office companies </w:t>
      </w:r>
      <w:r w:rsidR="00C3317D">
        <w:rPr>
          <w:rFonts w:ascii="Arial" w:hAnsi="Arial" w:cs="Arial"/>
          <w:sz w:val="24"/>
          <w:szCs w:val="24"/>
        </w:rPr>
        <w:t>and</w:t>
      </w:r>
      <w:r w:rsidR="00B10DB8">
        <w:rPr>
          <w:rFonts w:ascii="Arial" w:hAnsi="Arial" w:cs="Arial"/>
          <w:sz w:val="24"/>
          <w:szCs w:val="24"/>
        </w:rPr>
        <w:t xml:space="preserve"> offer discounted </w:t>
      </w:r>
      <w:r w:rsidR="00C3317D">
        <w:rPr>
          <w:rFonts w:ascii="Arial" w:hAnsi="Arial" w:cs="Arial"/>
          <w:sz w:val="24"/>
          <w:szCs w:val="24"/>
        </w:rPr>
        <w:t xml:space="preserve">memberships or free trial classes in order to help increase the workers of the office company’s activity levels. </w:t>
      </w:r>
    </w:p>
    <w:p w:rsidR="00535958" w:rsidRDefault="00C3317D" w:rsidP="007A2553">
      <w:pPr>
        <w:spacing w:line="360" w:lineRule="auto"/>
        <w:rPr>
          <w:rFonts w:ascii="Arial" w:hAnsi="Arial" w:cs="Arial"/>
          <w:sz w:val="24"/>
          <w:szCs w:val="24"/>
        </w:rPr>
      </w:pPr>
      <w:r>
        <w:rPr>
          <w:rFonts w:ascii="Arial" w:hAnsi="Arial" w:cs="Arial"/>
          <w:sz w:val="24"/>
          <w:szCs w:val="24"/>
        </w:rPr>
        <w:t>The second point in the article by the International</w:t>
      </w:r>
      <w:r w:rsidRPr="00C065D5">
        <w:rPr>
          <w:rFonts w:ascii="Arial" w:hAnsi="Arial" w:cs="Arial"/>
          <w:sz w:val="24"/>
          <w:szCs w:val="24"/>
        </w:rPr>
        <w:t xml:space="preserve"> Association for Sports and Leisure Facilities</w:t>
      </w:r>
      <w:r>
        <w:rPr>
          <w:rFonts w:ascii="Arial" w:hAnsi="Arial" w:cs="Arial"/>
          <w:sz w:val="24"/>
          <w:szCs w:val="24"/>
        </w:rPr>
        <w:t xml:space="preserve"> is the idea of ‘Infrastructure for gentle activity’. The article expresses their concern for the rising levels of inactivity and obesity, and explains that the levels won’t drop by introducing them to “Traditional Sport”</w:t>
      </w:r>
      <w:r w:rsidR="00982803">
        <w:rPr>
          <w:rFonts w:ascii="Arial" w:hAnsi="Arial" w:cs="Arial"/>
          <w:sz w:val="24"/>
          <w:szCs w:val="24"/>
        </w:rPr>
        <w:t xml:space="preserve"> but instead suggest that gentle activity should be introduced. An idea that Swansea could take on this idea is to build a children’s play centre similar to an indoor playground, with sensory skill equipment and facility’s and play equipment f</w:t>
      </w:r>
      <w:r w:rsidR="00535958">
        <w:rPr>
          <w:rFonts w:ascii="Arial" w:hAnsi="Arial" w:cs="Arial"/>
          <w:sz w:val="24"/>
          <w:szCs w:val="24"/>
        </w:rPr>
        <w:t xml:space="preserve">or disabled children and adults. Another suggestion for this idea is to have staff supervising and staff available to help and teach those who haven’t learnt sensory skills in early childhood. </w:t>
      </w:r>
    </w:p>
    <w:p w:rsidR="008B00CA" w:rsidRDefault="00535958" w:rsidP="007A2553">
      <w:pPr>
        <w:spacing w:line="360" w:lineRule="auto"/>
        <w:rPr>
          <w:rFonts w:ascii="Arial" w:hAnsi="Arial" w:cs="Arial"/>
          <w:sz w:val="24"/>
          <w:szCs w:val="24"/>
        </w:rPr>
      </w:pPr>
      <w:r>
        <w:rPr>
          <w:rFonts w:ascii="Arial" w:hAnsi="Arial" w:cs="Arial"/>
          <w:sz w:val="24"/>
          <w:szCs w:val="24"/>
        </w:rPr>
        <w:t xml:space="preserve"> </w:t>
      </w:r>
      <w:r w:rsidR="00E562FD">
        <w:rPr>
          <w:rFonts w:ascii="Arial" w:hAnsi="Arial" w:cs="Arial"/>
          <w:sz w:val="24"/>
          <w:szCs w:val="24"/>
        </w:rPr>
        <w:t>The</w:t>
      </w:r>
      <w:r w:rsidR="00982803">
        <w:rPr>
          <w:rFonts w:ascii="Arial" w:hAnsi="Arial" w:cs="Arial"/>
          <w:sz w:val="24"/>
          <w:szCs w:val="24"/>
        </w:rPr>
        <w:t xml:space="preserve"> centre must have reasonable and affordable prise in order for low income families to be able to attend. </w:t>
      </w:r>
    </w:p>
    <w:p w:rsidR="007F2763" w:rsidRDefault="00E562FD" w:rsidP="007A2553">
      <w:pPr>
        <w:spacing w:line="360" w:lineRule="auto"/>
        <w:rPr>
          <w:rFonts w:ascii="Arial" w:hAnsi="Arial" w:cs="Arial"/>
          <w:sz w:val="24"/>
          <w:szCs w:val="24"/>
        </w:rPr>
      </w:pPr>
      <w:r>
        <w:rPr>
          <w:rFonts w:ascii="Arial" w:hAnsi="Arial" w:cs="Arial"/>
          <w:sz w:val="24"/>
          <w:szCs w:val="24"/>
        </w:rPr>
        <w:t xml:space="preserve">The next point that is written in the article by the </w:t>
      </w:r>
      <w:r w:rsidRPr="00C065D5">
        <w:rPr>
          <w:rFonts w:ascii="Arial" w:hAnsi="Arial" w:cs="Arial"/>
          <w:sz w:val="24"/>
          <w:szCs w:val="24"/>
        </w:rPr>
        <w:t>International Association for Sports and Leisure Facilities</w:t>
      </w:r>
      <w:r>
        <w:rPr>
          <w:rFonts w:ascii="Arial" w:hAnsi="Arial" w:cs="Arial"/>
          <w:sz w:val="24"/>
          <w:szCs w:val="24"/>
        </w:rPr>
        <w:t xml:space="preserve"> is Expand accessibility. The article goes on to explain that this means that there is a growing demand and need for sports and leisure facilities for wheelchair users. By researching it was found that there are a number of classes available for people with di</w:t>
      </w:r>
      <w:r w:rsidR="009A23C2">
        <w:rPr>
          <w:rFonts w:ascii="Arial" w:hAnsi="Arial" w:cs="Arial"/>
          <w:sz w:val="24"/>
          <w:szCs w:val="24"/>
        </w:rPr>
        <w:t xml:space="preserve">sabilities but there a very few classes suitable for wheelchair users. A project that could be put in place to enforce the suggested idea by the </w:t>
      </w:r>
      <w:r w:rsidR="009A23C2" w:rsidRPr="00C065D5">
        <w:rPr>
          <w:rFonts w:ascii="Arial" w:hAnsi="Arial" w:cs="Arial"/>
          <w:sz w:val="24"/>
          <w:szCs w:val="24"/>
        </w:rPr>
        <w:t>International Association for Sports and Leisure Facilities</w:t>
      </w:r>
      <w:r w:rsidR="009A23C2">
        <w:rPr>
          <w:rFonts w:ascii="Arial" w:hAnsi="Arial" w:cs="Arial"/>
          <w:sz w:val="24"/>
          <w:szCs w:val="24"/>
        </w:rPr>
        <w:t xml:space="preserve"> is to build a centre that specialises in classes for wheel chair users and disabilities, this project </w:t>
      </w:r>
      <w:r w:rsidR="007F2763">
        <w:rPr>
          <w:rFonts w:ascii="Arial" w:hAnsi="Arial" w:cs="Arial"/>
          <w:sz w:val="24"/>
          <w:szCs w:val="24"/>
        </w:rPr>
        <w:t xml:space="preserve">could be allegeable for funding by a number of charities. </w:t>
      </w:r>
    </w:p>
    <w:p w:rsidR="007F2763" w:rsidRDefault="001F0FE5" w:rsidP="00840664">
      <w:pPr>
        <w:pStyle w:val="Heading2"/>
      </w:pPr>
      <w:bookmarkStart w:id="7" w:name="_Toc65194424"/>
      <w:bookmarkStart w:id="8" w:name="_Toc65194578"/>
      <w:r>
        <w:t>Facilities for future generations</w:t>
      </w:r>
      <w:bookmarkEnd w:id="7"/>
      <w:bookmarkEnd w:id="8"/>
    </w:p>
    <w:p w:rsidR="001F0FE5" w:rsidRDefault="001F0FE5" w:rsidP="001F0FE5">
      <w:pPr>
        <w:rPr>
          <w:rFonts w:ascii="Arial" w:hAnsi="Arial" w:cs="Arial"/>
          <w:sz w:val="24"/>
          <w:szCs w:val="24"/>
        </w:rPr>
      </w:pPr>
    </w:p>
    <w:p w:rsidR="001F0FE5" w:rsidRDefault="001F0FE5" w:rsidP="00620857">
      <w:pPr>
        <w:spacing w:line="360" w:lineRule="auto"/>
        <w:rPr>
          <w:rFonts w:ascii="Arial" w:hAnsi="Arial" w:cs="Arial"/>
          <w:sz w:val="24"/>
          <w:szCs w:val="24"/>
        </w:rPr>
      </w:pPr>
      <w:r>
        <w:rPr>
          <w:rFonts w:ascii="Arial" w:hAnsi="Arial" w:cs="Arial"/>
          <w:sz w:val="24"/>
          <w:szCs w:val="24"/>
        </w:rPr>
        <w:t xml:space="preserve">In 2015 Sport Wales facilities for future generations, the first point that is suggested called the ‘Designs for future generation’ is that a number of sports facilities across Wales need updating in order to have more attractive infrastructure. </w:t>
      </w:r>
      <w:r w:rsidR="00F72B5B">
        <w:rPr>
          <w:rFonts w:ascii="Arial" w:hAnsi="Arial" w:cs="Arial"/>
          <w:sz w:val="24"/>
          <w:szCs w:val="24"/>
        </w:rPr>
        <w:t xml:space="preserve">As mentioned previously Freedom leisure are currently doing this point by updating or planning to </w:t>
      </w:r>
      <w:r w:rsidR="00F72B5B">
        <w:rPr>
          <w:rFonts w:ascii="Arial" w:hAnsi="Arial" w:cs="Arial"/>
          <w:sz w:val="24"/>
          <w:szCs w:val="24"/>
        </w:rPr>
        <w:lastRenderedPageBreak/>
        <w:t>update the entire seven leisure centre cites taken over from Swansea City Council  in order to appeal and attract more customers.</w:t>
      </w:r>
    </w:p>
    <w:p w:rsidR="00F72B5B" w:rsidRDefault="00F72B5B" w:rsidP="00620857">
      <w:pPr>
        <w:spacing w:line="360" w:lineRule="auto"/>
        <w:rPr>
          <w:rFonts w:ascii="Arial" w:hAnsi="Arial" w:cs="Arial"/>
          <w:sz w:val="24"/>
          <w:szCs w:val="24"/>
        </w:rPr>
      </w:pPr>
      <w:r>
        <w:rPr>
          <w:rFonts w:ascii="Arial" w:hAnsi="Arial" w:cs="Arial"/>
          <w:sz w:val="24"/>
          <w:szCs w:val="24"/>
        </w:rPr>
        <w:t xml:space="preserve">The next message that is suggested in the report is that sport and leisure facilities need to be able to facilitate the needs of the community. As mentioned previously Swansea does have a lot of sport facilities that meet the needs of the majority of the community, but it was shown that there was a lack of facilities available for wheelchair users so there was a suggested future project for Swansea </w:t>
      </w:r>
      <w:r w:rsidR="00AA20EB">
        <w:rPr>
          <w:rFonts w:ascii="Arial" w:hAnsi="Arial" w:cs="Arial"/>
          <w:sz w:val="24"/>
          <w:szCs w:val="24"/>
        </w:rPr>
        <w:t xml:space="preserve">for them to be able to facilitate more of the community. </w:t>
      </w:r>
    </w:p>
    <w:p w:rsidR="00E562FD" w:rsidRDefault="00AA20EB" w:rsidP="00620857">
      <w:pPr>
        <w:spacing w:line="360" w:lineRule="auto"/>
        <w:rPr>
          <w:rFonts w:ascii="Arial" w:hAnsi="Arial" w:cs="Arial"/>
          <w:sz w:val="24"/>
          <w:szCs w:val="24"/>
        </w:rPr>
      </w:pPr>
      <w:r>
        <w:rPr>
          <w:rFonts w:ascii="Arial" w:hAnsi="Arial" w:cs="Arial"/>
          <w:sz w:val="24"/>
          <w:szCs w:val="24"/>
        </w:rPr>
        <w:t>Th</w:t>
      </w:r>
      <w:r w:rsidR="00D81349">
        <w:rPr>
          <w:rFonts w:ascii="Arial" w:hAnsi="Arial" w:cs="Arial"/>
          <w:sz w:val="24"/>
          <w:szCs w:val="24"/>
        </w:rPr>
        <w:t xml:space="preserve">e next message aimed at facility providers, suggest that more investment needs to be put into specialist sports facilities in the sector of Higher Education in Wales. Also there is a suggestion of </w:t>
      </w:r>
      <w:r w:rsidR="00583FA4">
        <w:rPr>
          <w:rFonts w:ascii="Arial" w:hAnsi="Arial" w:cs="Arial"/>
          <w:sz w:val="24"/>
          <w:szCs w:val="24"/>
        </w:rPr>
        <w:t>“Growth</w:t>
      </w:r>
      <w:r w:rsidR="00D81349" w:rsidRPr="00D81349">
        <w:rPr>
          <w:rFonts w:ascii="Arial" w:hAnsi="Arial" w:cs="Arial"/>
          <w:sz w:val="24"/>
          <w:szCs w:val="24"/>
        </w:rPr>
        <w:t xml:space="preserve"> in private sector investment</w:t>
      </w:r>
      <w:r w:rsidR="00D81349">
        <w:rPr>
          <w:rFonts w:ascii="Arial" w:hAnsi="Arial" w:cs="Arial"/>
          <w:sz w:val="24"/>
          <w:szCs w:val="24"/>
        </w:rPr>
        <w:t xml:space="preserve">”. The message goes on to explain how the private sector along with </w:t>
      </w:r>
      <w:r w:rsidR="00583FA4">
        <w:rPr>
          <w:rFonts w:ascii="Arial" w:hAnsi="Arial" w:cs="Arial"/>
          <w:sz w:val="24"/>
          <w:szCs w:val="24"/>
        </w:rPr>
        <w:t>universities</w:t>
      </w:r>
      <w:r w:rsidR="00D81349">
        <w:rPr>
          <w:rFonts w:ascii="Arial" w:hAnsi="Arial" w:cs="Arial"/>
          <w:sz w:val="24"/>
          <w:szCs w:val="24"/>
        </w:rPr>
        <w:t xml:space="preserve"> </w:t>
      </w:r>
      <w:r w:rsidR="00583FA4">
        <w:rPr>
          <w:rFonts w:ascii="Arial" w:hAnsi="Arial" w:cs="Arial"/>
          <w:sz w:val="24"/>
          <w:szCs w:val="24"/>
        </w:rPr>
        <w:t xml:space="preserve">should be backed and recognised as a “Key future partner” in catering competition and sports training facilities as well as </w:t>
      </w:r>
      <w:r w:rsidR="00583FA4" w:rsidRPr="00583FA4">
        <w:rPr>
          <w:rFonts w:ascii="Arial" w:hAnsi="Arial" w:cs="Arial"/>
          <w:sz w:val="24"/>
          <w:szCs w:val="24"/>
        </w:rPr>
        <w:t>“</w:t>
      </w:r>
      <w:r w:rsidR="00D81349" w:rsidRPr="00583FA4">
        <w:rPr>
          <w:rFonts w:ascii="Arial" w:hAnsi="Arial" w:cs="Arial"/>
          <w:sz w:val="24"/>
          <w:szCs w:val="24"/>
        </w:rPr>
        <w:t>specialist facilities for physical activity</w:t>
      </w:r>
      <w:r w:rsidR="00583FA4" w:rsidRPr="00583FA4">
        <w:rPr>
          <w:rFonts w:ascii="Arial" w:hAnsi="Arial" w:cs="Arial"/>
          <w:sz w:val="24"/>
          <w:szCs w:val="24"/>
        </w:rPr>
        <w:t>”</w:t>
      </w:r>
      <w:r w:rsidR="00583FA4">
        <w:rPr>
          <w:rFonts w:ascii="Arial" w:hAnsi="Arial" w:cs="Arial"/>
          <w:sz w:val="24"/>
          <w:szCs w:val="24"/>
        </w:rPr>
        <w:t xml:space="preserve">. In Swansea, Fair Woods training ground belonging to Swansea City Football club is a great example of a specialist facility but it’s the only of that kind in the area of Swansea. A </w:t>
      </w:r>
      <w:r w:rsidR="005123CC">
        <w:rPr>
          <w:rFonts w:ascii="Arial" w:hAnsi="Arial" w:cs="Arial"/>
          <w:sz w:val="24"/>
          <w:szCs w:val="24"/>
        </w:rPr>
        <w:t xml:space="preserve">future </w:t>
      </w:r>
      <w:r w:rsidR="00583FA4">
        <w:rPr>
          <w:rFonts w:ascii="Arial" w:hAnsi="Arial" w:cs="Arial"/>
          <w:sz w:val="24"/>
          <w:szCs w:val="24"/>
        </w:rPr>
        <w:t xml:space="preserve">project that would take on board the suggested message is that if a private company such as </w:t>
      </w:r>
      <w:r w:rsidR="005123CC">
        <w:rPr>
          <w:rFonts w:ascii="Arial" w:hAnsi="Arial" w:cs="Arial"/>
          <w:sz w:val="24"/>
          <w:szCs w:val="24"/>
        </w:rPr>
        <w:t xml:space="preserve">David Lloyd or Virgin Active built a centre in Swansea designed more multiple sports providing specialist facilities for upcoming athletes or retired athletes who want to maintain their fitness. With this facility available it could influence children in the Swansea area to want to become a professional athlete because the facilities are near. </w:t>
      </w:r>
    </w:p>
    <w:p w:rsidR="005123CC" w:rsidRPr="007A2553" w:rsidRDefault="005123CC" w:rsidP="00840664">
      <w:pPr>
        <w:pStyle w:val="Heading2"/>
      </w:pPr>
      <w:bookmarkStart w:id="9" w:name="_Toc65194425"/>
      <w:bookmarkStart w:id="10" w:name="_Toc65194579"/>
      <w:r>
        <w:t>Liberty Stadium</w:t>
      </w:r>
      <w:bookmarkEnd w:id="9"/>
      <w:bookmarkEnd w:id="10"/>
    </w:p>
    <w:p w:rsidR="005123CC" w:rsidRDefault="005123CC" w:rsidP="005123CC">
      <w:pPr>
        <w:spacing w:line="360" w:lineRule="auto"/>
        <w:rPr>
          <w:rFonts w:ascii="Arial" w:hAnsi="Arial" w:cs="Arial"/>
          <w:color w:val="25338C"/>
        </w:rPr>
      </w:pPr>
    </w:p>
    <w:p w:rsidR="00443CE4" w:rsidRDefault="00443CE4" w:rsidP="00443CE4">
      <w:pPr>
        <w:spacing w:line="360" w:lineRule="auto"/>
        <w:rPr>
          <w:rFonts w:ascii="Arial" w:hAnsi="Arial" w:cs="Arial"/>
          <w:sz w:val="24"/>
          <w:szCs w:val="24"/>
        </w:rPr>
      </w:pPr>
      <w:r>
        <w:rPr>
          <w:rFonts w:ascii="Arial" w:hAnsi="Arial" w:cs="Arial"/>
          <w:sz w:val="24"/>
          <w:szCs w:val="24"/>
        </w:rPr>
        <w:t>The Liberty S</w:t>
      </w:r>
      <w:r w:rsidRPr="00443CE4">
        <w:rPr>
          <w:rFonts w:ascii="Arial" w:hAnsi="Arial" w:cs="Arial"/>
          <w:sz w:val="24"/>
          <w:szCs w:val="24"/>
        </w:rPr>
        <w:t>tadium</w:t>
      </w:r>
      <w:r>
        <w:rPr>
          <w:rFonts w:ascii="Arial" w:hAnsi="Arial" w:cs="Arial"/>
          <w:sz w:val="24"/>
          <w:szCs w:val="24"/>
        </w:rPr>
        <w:t xml:space="preserve"> is home to Swansea City AFC and Ospreys Rugby team. </w:t>
      </w:r>
      <w:r w:rsidR="00D6643D">
        <w:rPr>
          <w:rFonts w:ascii="Arial" w:hAnsi="Arial" w:cs="Arial"/>
          <w:sz w:val="24"/>
          <w:szCs w:val="24"/>
        </w:rPr>
        <w:t>In 2018 Swansea City AFC took full ownership of the Liberty Stadium from Swansea city council so that they could more control over the stadium and fined more ways to bring in revenue. (Wales Online 2018)</w:t>
      </w:r>
    </w:p>
    <w:p w:rsidR="00D6643D" w:rsidRDefault="00443CE4" w:rsidP="00D6643D">
      <w:pPr>
        <w:spacing w:line="360" w:lineRule="auto"/>
        <w:rPr>
          <w:rFonts w:ascii="Arial" w:hAnsi="Arial" w:cs="Arial"/>
          <w:sz w:val="24"/>
          <w:szCs w:val="24"/>
        </w:rPr>
      </w:pPr>
      <w:r>
        <w:rPr>
          <w:rFonts w:ascii="Arial" w:hAnsi="Arial" w:cs="Arial"/>
          <w:sz w:val="24"/>
          <w:szCs w:val="24"/>
        </w:rPr>
        <w:t xml:space="preserve">Although the main use of the stadium is for football and rugby matches, their hospitality suits are also used for a number of other events such as </w:t>
      </w:r>
      <w:r w:rsidR="00D6643D">
        <w:rPr>
          <w:rFonts w:ascii="Arial" w:hAnsi="Arial" w:cs="Arial"/>
          <w:sz w:val="24"/>
          <w:szCs w:val="24"/>
        </w:rPr>
        <w:t xml:space="preserve">a </w:t>
      </w:r>
      <w:r w:rsidR="003A6D42" w:rsidRPr="00D6643D">
        <w:rPr>
          <w:rFonts w:ascii="Arial" w:hAnsi="Arial" w:cs="Arial"/>
          <w:sz w:val="24"/>
          <w:szCs w:val="24"/>
        </w:rPr>
        <w:t>Wedding Venue</w:t>
      </w:r>
      <w:r w:rsidR="00D6643D">
        <w:rPr>
          <w:rFonts w:ascii="Arial" w:hAnsi="Arial" w:cs="Arial"/>
          <w:sz w:val="24"/>
          <w:szCs w:val="24"/>
        </w:rPr>
        <w:t xml:space="preserve">, </w:t>
      </w:r>
      <w:r w:rsidR="003A6D42" w:rsidRPr="00D6643D">
        <w:rPr>
          <w:rFonts w:ascii="Arial" w:hAnsi="Arial" w:cs="Arial"/>
          <w:sz w:val="24"/>
          <w:szCs w:val="24"/>
        </w:rPr>
        <w:t>Major Events</w:t>
      </w:r>
      <w:r w:rsidR="00D6643D">
        <w:rPr>
          <w:rFonts w:ascii="Arial" w:hAnsi="Arial" w:cs="Arial"/>
          <w:sz w:val="24"/>
          <w:szCs w:val="24"/>
        </w:rPr>
        <w:t xml:space="preserve">, </w:t>
      </w:r>
      <w:r w:rsidR="003A6D42" w:rsidRPr="00D6643D">
        <w:rPr>
          <w:rFonts w:ascii="Arial" w:hAnsi="Arial" w:cs="Arial"/>
          <w:sz w:val="24"/>
          <w:szCs w:val="24"/>
        </w:rPr>
        <w:t>Conferences</w:t>
      </w:r>
      <w:r w:rsidR="00D6643D">
        <w:rPr>
          <w:rFonts w:ascii="Arial" w:hAnsi="Arial" w:cs="Arial"/>
          <w:sz w:val="24"/>
          <w:szCs w:val="24"/>
        </w:rPr>
        <w:t xml:space="preserve">, </w:t>
      </w:r>
      <w:r w:rsidR="003A6D42" w:rsidRPr="00D6643D">
        <w:rPr>
          <w:rFonts w:ascii="Arial" w:hAnsi="Arial" w:cs="Arial"/>
          <w:sz w:val="24"/>
          <w:szCs w:val="24"/>
        </w:rPr>
        <w:t>Live Music/ Concerts</w:t>
      </w:r>
      <w:r w:rsidR="00D6643D">
        <w:rPr>
          <w:rFonts w:ascii="Arial" w:hAnsi="Arial" w:cs="Arial"/>
          <w:sz w:val="24"/>
          <w:szCs w:val="24"/>
        </w:rPr>
        <w:t xml:space="preserve">, </w:t>
      </w:r>
      <w:r w:rsidR="003A6D42" w:rsidRPr="00D6643D">
        <w:rPr>
          <w:rFonts w:ascii="Arial" w:hAnsi="Arial" w:cs="Arial"/>
          <w:sz w:val="24"/>
          <w:szCs w:val="24"/>
        </w:rPr>
        <w:t xml:space="preserve">Parties – Birthday/ </w:t>
      </w:r>
      <w:r w:rsidR="003A6D42" w:rsidRPr="00D6643D">
        <w:rPr>
          <w:rFonts w:ascii="Arial" w:hAnsi="Arial" w:cs="Arial"/>
          <w:sz w:val="24"/>
          <w:szCs w:val="24"/>
        </w:rPr>
        <w:lastRenderedPageBreak/>
        <w:t xml:space="preserve">Christmas/ Proms </w:t>
      </w:r>
      <w:r w:rsidR="00D6643D">
        <w:rPr>
          <w:rFonts w:ascii="Arial" w:hAnsi="Arial" w:cs="Arial"/>
          <w:sz w:val="24"/>
          <w:szCs w:val="24"/>
        </w:rPr>
        <w:t xml:space="preserve">and </w:t>
      </w:r>
      <w:r w:rsidR="003A6D42" w:rsidRPr="00D6643D">
        <w:rPr>
          <w:rFonts w:ascii="Arial" w:hAnsi="Arial" w:cs="Arial"/>
          <w:sz w:val="24"/>
          <w:szCs w:val="24"/>
        </w:rPr>
        <w:t>Commercial Enterprise</w:t>
      </w:r>
      <w:r w:rsidR="00D6643D">
        <w:rPr>
          <w:rFonts w:ascii="Arial" w:hAnsi="Arial" w:cs="Arial"/>
          <w:sz w:val="24"/>
          <w:szCs w:val="24"/>
        </w:rPr>
        <w:t>. With that entire list in mind it’s clear that the Liberty Stadium is a signature facility for Sport, Tourism, leisure and Events.</w:t>
      </w:r>
    </w:p>
    <w:p w:rsidR="008B2A23" w:rsidRDefault="00D6643D" w:rsidP="00D6643D">
      <w:pPr>
        <w:spacing w:line="360" w:lineRule="auto"/>
        <w:rPr>
          <w:rFonts w:ascii="Arial" w:hAnsi="Arial" w:cs="Arial"/>
          <w:sz w:val="24"/>
          <w:szCs w:val="24"/>
        </w:rPr>
      </w:pPr>
      <w:r>
        <w:rPr>
          <w:rFonts w:ascii="Arial" w:hAnsi="Arial" w:cs="Arial"/>
          <w:sz w:val="24"/>
          <w:szCs w:val="24"/>
        </w:rPr>
        <w:t>In 2019, Swansea City hospitality won two awards which are ‘</w:t>
      </w:r>
      <w:r w:rsidR="00173A8A">
        <w:rPr>
          <w:rFonts w:ascii="Arial" w:hAnsi="Arial" w:cs="Arial"/>
          <w:sz w:val="24"/>
          <w:szCs w:val="24"/>
        </w:rPr>
        <w:t>Match day</w:t>
      </w:r>
      <w:r>
        <w:rPr>
          <w:rFonts w:ascii="Arial" w:hAnsi="Arial" w:cs="Arial"/>
          <w:sz w:val="24"/>
          <w:szCs w:val="24"/>
        </w:rPr>
        <w:t xml:space="preserve"> </w:t>
      </w:r>
      <w:r w:rsidR="00173A8A">
        <w:rPr>
          <w:rFonts w:ascii="Arial" w:hAnsi="Arial" w:cs="Arial"/>
          <w:sz w:val="24"/>
          <w:szCs w:val="24"/>
        </w:rPr>
        <w:t xml:space="preserve">Hospitality at a medium sized stadium’ and ‘Overall match day Hospitality 2019, regardless of size’. Due to the current Coronavirus pandemic the Liberty Stadium is facing a massive loss in revenue, but </w:t>
      </w:r>
      <w:proofErr w:type="gramStart"/>
      <w:r w:rsidR="00173A8A">
        <w:rPr>
          <w:rFonts w:ascii="Arial" w:hAnsi="Arial" w:cs="Arial"/>
          <w:sz w:val="24"/>
          <w:szCs w:val="24"/>
        </w:rPr>
        <w:t>staff are</w:t>
      </w:r>
      <w:proofErr w:type="gramEnd"/>
      <w:r w:rsidR="00173A8A">
        <w:rPr>
          <w:rFonts w:ascii="Arial" w:hAnsi="Arial" w:cs="Arial"/>
          <w:sz w:val="24"/>
          <w:szCs w:val="24"/>
        </w:rPr>
        <w:t xml:space="preserve"> working on major improvements to attract as many visitors as possible when they are allowed to return. By researching on their website future projects that need to be done to maintain that signature facility name, is renovation, the stadium needs to be kept as modern looking as possible to attract visitors. In a possible 30 years’ time the stadium will need a full outside renovation to keep up with other stadiums. Stadiums such as White </w:t>
      </w:r>
      <w:r w:rsidR="008B2A23">
        <w:rPr>
          <w:rFonts w:ascii="Arial" w:hAnsi="Arial" w:cs="Arial"/>
          <w:sz w:val="24"/>
          <w:szCs w:val="24"/>
        </w:rPr>
        <w:t>Hart</w:t>
      </w:r>
      <w:r w:rsidR="00173A8A">
        <w:rPr>
          <w:rFonts w:ascii="Arial" w:hAnsi="Arial" w:cs="Arial"/>
          <w:sz w:val="24"/>
          <w:szCs w:val="24"/>
        </w:rPr>
        <w:t xml:space="preserve"> lane have already received </w:t>
      </w:r>
      <w:r w:rsidR="008B2A23">
        <w:rPr>
          <w:rFonts w:ascii="Arial" w:hAnsi="Arial" w:cs="Arial"/>
          <w:sz w:val="24"/>
          <w:szCs w:val="24"/>
        </w:rPr>
        <w:t xml:space="preserve">massive renovations and insane technology and facilities; it’s likely because of these renovations other stadiums will follow. </w:t>
      </w:r>
    </w:p>
    <w:p w:rsidR="008B2A23" w:rsidRDefault="008B2A23" w:rsidP="008B2A23">
      <w:pPr>
        <w:pStyle w:val="Heading1"/>
      </w:pPr>
    </w:p>
    <w:p w:rsidR="008B2A23" w:rsidRDefault="008B2A23" w:rsidP="008B2A23"/>
    <w:p w:rsidR="008B2A23" w:rsidRDefault="008B2A23" w:rsidP="008B2A23"/>
    <w:p w:rsidR="008B2A23" w:rsidRDefault="008B2A23" w:rsidP="008B2A23"/>
    <w:p w:rsidR="008B2A23" w:rsidRDefault="008B2A23" w:rsidP="008B2A23"/>
    <w:p w:rsidR="008B2A23" w:rsidRDefault="008B2A23" w:rsidP="008B2A23"/>
    <w:p w:rsidR="008B2A23" w:rsidRDefault="008B2A23" w:rsidP="008B2A23"/>
    <w:p w:rsidR="008B2A23" w:rsidRDefault="008B2A23" w:rsidP="008B2A23"/>
    <w:p w:rsidR="00840664" w:rsidRDefault="00840664" w:rsidP="00C2480A">
      <w:pPr>
        <w:pStyle w:val="Title"/>
      </w:pPr>
    </w:p>
    <w:p w:rsidR="00F27036" w:rsidRDefault="00F27036" w:rsidP="00F27036">
      <w:pPr>
        <w:rPr>
          <w:lang w:val="en-US" w:eastAsia="ja-JP"/>
        </w:rPr>
      </w:pPr>
    </w:p>
    <w:p w:rsidR="00F27036" w:rsidRDefault="00F27036" w:rsidP="00F27036">
      <w:pPr>
        <w:rPr>
          <w:lang w:val="en-US" w:eastAsia="ja-JP"/>
        </w:rPr>
      </w:pPr>
    </w:p>
    <w:p w:rsidR="00F27036" w:rsidRPr="00F27036" w:rsidRDefault="00F27036" w:rsidP="00F27036">
      <w:pPr>
        <w:rPr>
          <w:lang w:val="en-US" w:eastAsia="ja-JP"/>
        </w:rPr>
      </w:pPr>
    </w:p>
    <w:p w:rsidR="00840664" w:rsidRDefault="00840664" w:rsidP="00C2480A">
      <w:pPr>
        <w:pStyle w:val="Title"/>
      </w:pPr>
    </w:p>
    <w:p w:rsidR="008B2A23" w:rsidRPr="008B2A23" w:rsidRDefault="00C2480A" w:rsidP="00840664">
      <w:pPr>
        <w:pStyle w:val="Heading1"/>
      </w:pPr>
      <w:bookmarkStart w:id="11" w:name="_Toc65194580"/>
      <w:r>
        <w:lastRenderedPageBreak/>
        <w:t>Task two</w:t>
      </w:r>
      <w:bookmarkEnd w:id="11"/>
    </w:p>
    <w:p w:rsidR="00726247" w:rsidRDefault="00726247" w:rsidP="00726247">
      <w:pPr>
        <w:spacing w:line="360" w:lineRule="auto"/>
        <w:rPr>
          <w:rFonts w:ascii="Arial" w:hAnsi="Arial" w:cs="Arial"/>
          <w:sz w:val="24"/>
          <w:szCs w:val="24"/>
        </w:rPr>
      </w:pPr>
    </w:p>
    <w:p w:rsidR="00F27036" w:rsidRDefault="00726247" w:rsidP="00726247">
      <w:pPr>
        <w:spacing w:line="360" w:lineRule="auto"/>
        <w:rPr>
          <w:rFonts w:ascii="Arial" w:hAnsi="Arial" w:cs="Arial"/>
          <w:sz w:val="24"/>
          <w:szCs w:val="24"/>
        </w:rPr>
      </w:pPr>
      <w:r w:rsidRPr="00726247">
        <w:rPr>
          <w:rFonts w:ascii="Arial" w:hAnsi="Arial" w:cs="Arial"/>
          <w:sz w:val="24"/>
          <w:szCs w:val="24"/>
        </w:rPr>
        <w:t xml:space="preserve">In the region of Swansea Bay, which includes the area of Pembrokeshire, Carmarthenshire Swansea and Neath Port Talbot a city project deal has been funded the Welsh and UK government along with the public and private sector. The City deal projects are positioned around the key themes of Smart manufacturing, energy, wellbeing and life science and economic acceleration. </w:t>
      </w:r>
      <w:r w:rsidR="00F27036">
        <w:rPr>
          <w:rFonts w:ascii="Arial" w:hAnsi="Arial" w:cs="Arial"/>
          <w:sz w:val="24"/>
          <w:szCs w:val="24"/>
        </w:rPr>
        <w:t xml:space="preserve">Each area of the regions has one project based on the key themes assigned to them </w:t>
      </w:r>
    </w:p>
    <w:p w:rsidR="00726247" w:rsidRDefault="00726247" w:rsidP="00726247">
      <w:pPr>
        <w:spacing w:line="360" w:lineRule="auto"/>
        <w:rPr>
          <w:rFonts w:ascii="Arial" w:hAnsi="Arial" w:cs="Arial"/>
          <w:sz w:val="24"/>
          <w:szCs w:val="24"/>
        </w:rPr>
      </w:pPr>
      <w:r w:rsidRPr="00726247">
        <w:rPr>
          <w:rFonts w:ascii="Arial" w:hAnsi="Arial" w:cs="Arial"/>
          <w:sz w:val="24"/>
          <w:szCs w:val="24"/>
        </w:rPr>
        <w:t>The City deal project will help boost the ‘regional economy by £1.8bn and provide around 10,000 high quality new job</w:t>
      </w:r>
      <w:r>
        <w:rPr>
          <w:rFonts w:ascii="Arial" w:hAnsi="Arial" w:cs="Arial"/>
          <w:sz w:val="24"/>
          <w:szCs w:val="24"/>
        </w:rPr>
        <w:t xml:space="preserve">s over the next 15 years. </w:t>
      </w:r>
      <w:r w:rsidR="00F27036">
        <w:rPr>
          <w:rFonts w:ascii="Arial" w:hAnsi="Arial" w:cs="Arial"/>
          <w:sz w:val="24"/>
          <w:szCs w:val="24"/>
        </w:rPr>
        <w:t xml:space="preserve">Different </w:t>
      </w:r>
    </w:p>
    <w:p w:rsidR="00323879" w:rsidRDefault="00323879" w:rsidP="00726247">
      <w:pPr>
        <w:spacing w:line="360" w:lineRule="auto"/>
        <w:rPr>
          <w:rFonts w:ascii="Arial" w:hAnsi="Arial" w:cs="Arial"/>
          <w:sz w:val="24"/>
          <w:szCs w:val="24"/>
        </w:rPr>
      </w:pPr>
      <w:r>
        <w:rPr>
          <w:rFonts w:ascii="Arial" w:hAnsi="Arial" w:cs="Arial"/>
          <w:sz w:val="24"/>
          <w:szCs w:val="24"/>
        </w:rPr>
        <w:t xml:space="preserve">A leisure centre for the disabled community comes </w:t>
      </w:r>
      <w:r w:rsidR="00F14B35">
        <w:rPr>
          <w:rFonts w:ascii="Arial" w:hAnsi="Arial" w:cs="Arial"/>
          <w:sz w:val="24"/>
          <w:szCs w:val="24"/>
        </w:rPr>
        <w:t xml:space="preserve">underneath the key theme of Life science and well-being. The Swansea </w:t>
      </w:r>
      <w:r w:rsidR="00E945C6">
        <w:rPr>
          <w:rFonts w:ascii="Arial" w:hAnsi="Arial" w:cs="Arial"/>
          <w:sz w:val="24"/>
          <w:szCs w:val="24"/>
        </w:rPr>
        <w:t>Bay City</w:t>
      </w:r>
      <w:r w:rsidR="00F14B35">
        <w:rPr>
          <w:rFonts w:ascii="Arial" w:hAnsi="Arial" w:cs="Arial"/>
          <w:sz w:val="24"/>
          <w:szCs w:val="24"/>
        </w:rPr>
        <w:t xml:space="preserve"> </w:t>
      </w:r>
      <w:r w:rsidR="00E945C6">
        <w:rPr>
          <w:rFonts w:ascii="Arial" w:hAnsi="Arial" w:cs="Arial"/>
          <w:sz w:val="24"/>
          <w:szCs w:val="24"/>
        </w:rPr>
        <w:t>deal has</w:t>
      </w:r>
      <w:r>
        <w:rPr>
          <w:rFonts w:ascii="Arial" w:hAnsi="Arial" w:cs="Arial"/>
          <w:sz w:val="24"/>
          <w:szCs w:val="24"/>
        </w:rPr>
        <w:t xml:space="preserve"> a plan no plans to build anything specifically for the disabled community but all of their plans to build facility villages will all be disability friendly.</w:t>
      </w:r>
    </w:p>
    <w:p w:rsidR="00323879" w:rsidRDefault="00E945C6" w:rsidP="00726247">
      <w:pPr>
        <w:spacing w:line="360" w:lineRule="auto"/>
        <w:rPr>
          <w:rFonts w:ascii="Arial" w:hAnsi="Arial" w:cs="Arial"/>
          <w:sz w:val="24"/>
          <w:szCs w:val="24"/>
        </w:rPr>
      </w:pPr>
      <w:r>
        <w:rPr>
          <w:rFonts w:ascii="Arial" w:hAnsi="Arial" w:cs="Arial"/>
          <w:sz w:val="24"/>
          <w:szCs w:val="24"/>
        </w:rPr>
        <w:t xml:space="preserve">Similarly to the Swansea Bay </w:t>
      </w:r>
      <w:r w:rsidR="00323879">
        <w:rPr>
          <w:rFonts w:ascii="Arial" w:hAnsi="Arial" w:cs="Arial"/>
          <w:sz w:val="24"/>
          <w:szCs w:val="24"/>
        </w:rPr>
        <w:t>City</w:t>
      </w:r>
      <w:r>
        <w:rPr>
          <w:rFonts w:ascii="Arial" w:hAnsi="Arial" w:cs="Arial"/>
          <w:sz w:val="24"/>
          <w:szCs w:val="24"/>
        </w:rPr>
        <w:t xml:space="preserve"> deal </w:t>
      </w:r>
      <w:r w:rsidR="00E9291F">
        <w:rPr>
          <w:rFonts w:ascii="Arial" w:hAnsi="Arial" w:cs="Arial"/>
          <w:sz w:val="24"/>
          <w:szCs w:val="24"/>
        </w:rPr>
        <w:t xml:space="preserve">the leisure centre for the disabled community will bring job opportunities to the area. There’s a possibility for students from Swansea University and UWTSD who are studying to work with the disability community to have their placements and possible future jobs there. </w:t>
      </w:r>
    </w:p>
    <w:p w:rsidR="00E9291F" w:rsidRDefault="00E9291F" w:rsidP="00726247">
      <w:pPr>
        <w:spacing w:line="360" w:lineRule="auto"/>
        <w:rPr>
          <w:rFonts w:ascii="Arial" w:hAnsi="Arial" w:cs="Arial"/>
          <w:sz w:val="24"/>
          <w:szCs w:val="24"/>
        </w:rPr>
      </w:pPr>
      <w:r>
        <w:rPr>
          <w:rFonts w:ascii="Arial" w:hAnsi="Arial" w:cs="Arial"/>
          <w:sz w:val="24"/>
          <w:szCs w:val="24"/>
        </w:rPr>
        <w:t>Along with the Swansea Arena that’s a part of the Swansea bay deal, the centre will help attract more stay-</w:t>
      </w:r>
      <w:proofErr w:type="spellStart"/>
      <w:r>
        <w:rPr>
          <w:rFonts w:ascii="Arial" w:hAnsi="Arial" w:cs="Arial"/>
          <w:sz w:val="24"/>
          <w:szCs w:val="24"/>
        </w:rPr>
        <w:t>cationers</w:t>
      </w:r>
      <w:proofErr w:type="spellEnd"/>
      <w:r>
        <w:rPr>
          <w:rFonts w:ascii="Arial" w:hAnsi="Arial" w:cs="Arial"/>
          <w:sz w:val="24"/>
          <w:szCs w:val="24"/>
        </w:rPr>
        <w:t xml:space="preserve"> partially from the disability community.  </w:t>
      </w:r>
      <w:r w:rsidR="00775DFE">
        <w:rPr>
          <w:rFonts w:ascii="Arial" w:hAnsi="Arial" w:cs="Arial"/>
          <w:sz w:val="24"/>
          <w:szCs w:val="24"/>
        </w:rPr>
        <w:t xml:space="preserve">This will happen once more people see the range of events and facility for the disabled community. </w:t>
      </w:r>
      <w:r w:rsidR="00840664">
        <w:rPr>
          <w:rFonts w:ascii="Arial" w:hAnsi="Arial" w:cs="Arial"/>
          <w:sz w:val="24"/>
          <w:szCs w:val="24"/>
        </w:rPr>
        <w:t xml:space="preserve"> This project will fit in well with the Swansea bay deal because the purpose of it is to offer more sport facilities to the community.</w:t>
      </w:r>
    </w:p>
    <w:p w:rsidR="004533E9" w:rsidRDefault="004533E9" w:rsidP="00726247">
      <w:pPr>
        <w:spacing w:line="360" w:lineRule="auto"/>
        <w:rPr>
          <w:rFonts w:ascii="Arial" w:hAnsi="Arial" w:cs="Arial"/>
          <w:sz w:val="24"/>
          <w:szCs w:val="24"/>
        </w:rPr>
      </w:pPr>
      <w:r>
        <w:rPr>
          <w:rFonts w:ascii="Arial" w:hAnsi="Arial" w:cs="Arial"/>
          <w:sz w:val="24"/>
          <w:szCs w:val="24"/>
        </w:rPr>
        <w:t xml:space="preserve">Given the size of the project and the amount of money it will cost this facility is in need of building </w:t>
      </w:r>
      <w:r w:rsidR="00840664">
        <w:rPr>
          <w:rFonts w:ascii="Arial" w:hAnsi="Arial" w:cs="Arial"/>
          <w:sz w:val="24"/>
          <w:szCs w:val="24"/>
        </w:rPr>
        <w:t>because there</w:t>
      </w:r>
      <w:r>
        <w:rPr>
          <w:rFonts w:ascii="Arial" w:hAnsi="Arial" w:cs="Arial"/>
          <w:sz w:val="24"/>
          <w:szCs w:val="24"/>
        </w:rPr>
        <w:t xml:space="preserve"> are a </w:t>
      </w:r>
      <w:r w:rsidR="00840664">
        <w:rPr>
          <w:rFonts w:ascii="Arial" w:hAnsi="Arial" w:cs="Arial"/>
          <w:sz w:val="24"/>
          <w:szCs w:val="24"/>
        </w:rPr>
        <w:t>shortage</w:t>
      </w:r>
      <w:r>
        <w:rPr>
          <w:rFonts w:ascii="Arial" w:hAnsi="Arial" w:cs="Arial"/>
          <w:sz w:val="24"/>
          <w:szCs w:val="24"/>
        </w:rPr>
        <w:t xml:space="preserve"> of sports facility centres available for </w:t>
      </w:r>
      <w:r w:rsidR="00840664">
        <w:rPr>
          <w:rFonts w:ascii="Arial" w:hAnsi="Arial" w:cs="Arial"/>
          <w:sz w:val="24"/>
          <w:szCs w:val="24"/>
        </w:rPr>
        <w:t xml:space="preserve">and suitable for people with disabilities of all ages. </w:t>
      </w:r>
    </w:p>
    <w:p w:rsidR="00840664" w:rsidRDefault="00840664" w:rsidP="00726247">
      <w:pPr>
        <w:spacing w:line="360" w:lineRule="auto"/>
        <w:rPr>
          <w:rFonts w:ascii="Arial" w:hAnsi="Arial" w:cs="Arial"/>
          <w:sz w:val="24"/>
          <w:szCs w:val="24"/>
        </w:rPr>
      </w:pPr>
    </w:p>
    <w:p w:rsidR="00323879" w:rsidRDefault="00323879" w:rsidP="00726247">
      <w:pPr>
        <w:spacing w:line="360" w:lineRule="auto"/>
        <w:rPr>
          <w:rFonts w:ascii="Arial" w:hAnsi="Arial" w:cs="Arial"/>
          <w:sz w:val="24"/>
          <w:szCs w:val="24"/>
        </w:rPr>
      </w:pPr>
    </w:p>
    <w:p w:rsidR="00173A8A" w:rsidRDefault="00173A8A" w:rsidP="00D6643D">
      <w:pPr>
        <w:spacing w:line="360" w:lineRule="auto"/>
        <w:rPr>
          <w:rFonts w:ascii="Arial" w:hAnsi="Arial" w:cs="Arial"/>
          <w:sz w:val="24"/>
          <w:szCs w:val="24"/>
        </w:rPr>
      </w:pPr>
    </w:p>
    <w:p w:rsidR="00840664" w:rsidRDefault="00D6643D" w:rsidP="00840664">
      <w:pPr>
        <w:spacing w:line="360" w:lineRule="auto"/>
        <w:rPr>
          <w:rFonts w:ascii="Arial" w:hAnsi="Arial" w:cs="Arial"/>
          <w:sz w:val="24"/>
          <w:szCs w:val="24"/>
        </w:rPr>
      </w:pPr>
      <w:r>
        <w:rPr>
          <w:rFonts w:ascii="Arial" w:hAnsi="Arial" w:cs="Arial"/>
          <w:sz w:val="24"/>
          <w:szCs w:val="24"/>
        </w:rPr>
        <w:lastRenderedPageBreak/>
        <w:t xml:space="preserve"> </w:t>
      </w:r>
    </w:p>
    <w:p w:rsidR="00775DFE" w:rsidRPr="00840664" w:rsidRDefault="00775DFE" w:rsidP="00840664">
      <w:pPr>
        <w:pStyle w:val="Heading1"/>
        <w:rPr>
          <w:rFonts w:ascii="Arial" w:hAnsi="Arial" w:cs="Arial"/>
          <w:sz w:val="24"/>
          <w:szCs w:val="24"/>
        </w:rPr>
      </w:pPr>
      <w:bookmarkStart w:id="12" w:name="_Toc65194581"/>
      <w:r>
        <w:t>Reference list</w:t>
      </w:r>
      <w:bookmarkEnd w:id="12"/>
    </w:p>
    <w:p w:rsidR="007F497B" w:rsidRPr="007F497B" w:rsidRDefault="007F497B" w:rsidP="007F497B">
      <w:pPr>
        <w:rPr>
          <w:rFonts w:ascii="Arial" w:hAnsi="Arial" w:cs="Arial"/>
        </w:rPr>
      </w:pPr>
      <w:r w:rsidRPr="007F497B">
        <w:rPr>
          <w:rFonts w:ascii="Arial" w:hAnsi="Arial" w:cs="Arial"/>
          <w:color w:val="000000"/>
          <w:sz w:val="20"/>
          <w:szCs w:val="20"/>
          <w:shd w:val="clear" w:color="auto" w:fill="FFFFFF"/>
        </w:rPr>
        <w:t>2018. [</w:t>
      </w:r>
      <w:proofErr w:type="gramStart"/>
      <w:r w:rsidRPr="007F497B">
        <w:rPr>
          <w:rFonts w:ascii="Arial" w:hAnsi="Arial" w:cs="Arial"/>
          <w:color w:val="000000"/>
          <w:sz w:val="20"/>
          <w:szCs w:val="20"/>
          <w:shd w:val="clear" w:color="auto" w:fill="FFFFFF"/>
        </w:rPr>
        <w:t>online</w:t>
      </w:r>
      <w:proofErr w:type="gramEnd"/>
      <w:r w:rsidRPr="007F497B">
        <w:rPr>
          <w:rFonts w:ascii="Arial" w:hAnsi="Arial" w:cs="Arial"/>
          <w:color w:val="000000"/>
          <w:sz w:val="20"/>
          <w:szCs w:val="20"/>
          <w:shd w:val="clear" w:color="auto" w:fill="FFFFFF"/>
        </w:rPr>
        <w:t>] Available at: &lt;https://www.walesonline.co.uk/sport/football/football-news/swansea-city-finally-take-full-14302712&gt; [Accessed 25 February 2021].</w:t>
      </w:r>
    </w:p>
    <w:p w:rsidR="007F497B" w:rsidRPr="007F497B" w:rsidRDefault="007F497B" w:rsidP="007F497B">
      <w:pPr>
        <w:rPr>
          <w:rFonts w:ascii="Arial" w:hAnsi="Arial" w:cs="Arial"/>
          <w:shd w:val="clear" w:color="auto" w:fill="FFFFFF"/>
        </w:rPr>
      </w:pPr>
      <w:proofErr w:type="gramStart"/>
      <w:r w:rsidRPr="007F497B">
        <w:rPr>
          <w:rFonts w:ascii="Arial" w:hAnsi="Arial" w:cs="Arial"/>
          <w:shd w:val="clear" w:color="auto" w:fill="FFFFFF"/>
        </w:rPr>
        <w:t>Dictionary.cambridge.org. 2021.</w:t>
      </w:r>
      <w:proofErr w:type="gramEnd"/>
      <w:r w:rsidRPr="007F497B">
        <w:rPr>
          <w:rFonts w:ascii="Arial" w:hAnsi="Arial" w:cs="Arial"/>
          <w:shd w:val="clear" w:color="auto" w:fill="FFFFFF"/>
        </w:rPr>
        <w:t> </w:t>
      </w:r>
      <w:proofErr w:type="gramStart"/>
      <w:r w:rsidRPr="007F497B">
        <w:rPr>
          <w:rFonts w:ascii="Arial" w:hAnsi="Arial" w:cs="Arial"/>
          <w:i/>
          <w:iCs/>
          <w:shd w:val="clear" w:color="auto" w:fill="FFFFFF"/>
        </w:rPr>
        <w:t>development</w:t>
      </w:r>
      <w:proofErr w:type="gramEnd"/>
      <w:r w:rsidRPr="007F497B">
        <w:rPr>
          <w:rFonts w:ascii="Arial" w:hAnsi="Arial" w:cs="Arial"/>
          <w:shd w:val="clear" w:color="auto" w:fill="FFFFFF"/>
        </w:rPr>
        <w:t>. [</w:t>
      </w:r>
      <w:proofErr w:type="gramStart"/>
      <w:r w:rsidRPr="007F497B">
        <w:rPr>
          <w:rFonts w:ascii="Arial" w:hAnsi="Arial" w:cs="Arial"/>
          <w:shd w:val="clear" w:color="auto" w:fill="FFFFFF"/>
        </w:rPr>
        <w:t>online</w:t>
      </w:r>
      <w:proofErr w:type="gramEnd"/>
      <w:r w:rsidRPr="007F497B">
        <w:rPr>
          <w:rFonts w:ascii="Arial" w:hAnsi="Arial" w:cs="Arial"/>
          <w:shd w:val="clear" w:color="auto" w:fill="FFFFFF"/>
        </w:rPr>
        <w:t>] Available at: &lt;https://dictionary.cambridge.org/dictionary/english/development&gt; [Accessed 20 February 2021].</w:t>
      </w:r>
    </w:p>
    <w:p w:rsidR="007F497B" w:rsidRPr="007F497B" w:rsidRDefault="007F497B" w:rsidP="007F497B">
      <w:pPr>
        <w:rPr>
          <w:rFonts w:ascii="Arial" w:hAnsi="Arial" w:cs="Arial"/>
          <w:color w:val="000000"/>
          <w:sz w:val="20"/>
          <w:szCs w:val="20"/>
          <w:shd w:val="clear" w:color="auto" w:fill="FFFFFF"/>
        </w:rPr>
      </w:pPr>
      <w:r w:rsidRPr="007F497B">
        <w:rPr>
          <w:rFonts w:ascii="Arial" w:hAnsi="Arial" w:cs="Arial"/>
          <w:color w:val="000000"/>
          <w:sz w:val="20"/>
          <w:szCs w:val="20"/>
          <w:shd w:val="clear" w:color="auto" w:fill="FFFFFF"/>
        </w:rPr>
        <w:t>England, N., 2021. </w:t>
      </w:r>
      <w:r w:rsidRPr="007F497B">
        <w:rPr>
          <w:rFonts w:ascii="Arial" w:hAnsi="Arial" w:cs="Arial"/>
          <w:i/>
          <w:iCs/>
          <w:color w:val="000000"/>
          <w:sz w:val="20"/>
          <w:szCs w:val="20"/>
          <w:shd w:val="clear" w:color="auto" w:fill="FFFFFF"/>
        </w:rPr>
        <w:t>NHS England » Around one million downloads of fitness app during lockdown as people stay fit</w:t>
      </w:r>
      <w:r w:rsidRPr="007F497B">
        <w:rPr>
          <w:rFonts w:ascii="Arial" w:hAnsi="Arial" w:cs="Arial"/>
          <w:color w:val="000000"/>
          <w:sz w:val="20"/>
          <w:szCs w:val="20"/>
          <w:shd w:val="clear" w:color="auto" w:fill="FFFFFF"/>
        </w:rPr>
        <w:t>. [</w:t>
      </w:r>
      <w:proofErr w:type="gramStart"/>
      <w:r w:rsidRPr="007F497B">
        <w:rPr>
          <w:rFonts w:ascii="Arial" w:hAnsi="Arial" w:cs="Arial"/>
          <w:color w:val="000000"/>
          <w:sz w:val="20"/>
          <w:szCs w:val="20"/>
          <w:shd w:val="clear" w:color="auto" w:fill="FFFFFF"/>
        </w:rPr>
        <w:t>online</w:t>
      </w:r>
      <w:proofErr w:type="gramEnd"/>
      <w:r w:rsidRPr="007F497B">
        <w:rPr>
          <w:rFonts w:ascii="Arial" w:hAnsi="Arial" w:cs="Arial"/>
          <w:color w:val="000000"/>
          <w:sz w:val="20"/>
          <w:szCs w:val="20"/>
          <w:shd w:val="clear" w:color="auto" w:fill="FFFFFF"/>
        </w:rPr>
        <w:t>] England.nhs.uk. Available at: &lt;https://www.england.nhs.uk/2020/07/around-one-million-downloads-of-fitness-app-during-lockdown-as-people-stay-fit/&gt; [Accessed 20 February 2021].</w:t>
      </w:r>
    </w:p>
    <w:p w:rsidR="007F497B" w:rsidRPr="007F497B" w:rsidRDefault="007F497B" w:rsidP="007F497B">
      <w:pPr>
        <w:rPr>
          <w:rStyle w:val="selectable"/>
          <w:rFonts w:ascii="Arial" w:hAnsi="Arial" w:cs="Arial"/>
          <w:color w:val="000000"/>
          <w:lang w:val="en"/>
        </w:rPr>
      </w:pPr>
      <w:proofErr w:type="gramStart"/>
      <w:r w:rsidRPr="007F497B">
        <w:rPr>
          <w:rStyle w:val="selectable"/>
          <w:rFonts w:ascii="Arial" w:hAnsi="Arial" w:cs="Arial"/>
          <w:color w:val="000000"/>
          <w:lang w:val="en"/>
        </w:rPr>
        <w:t>Freedom Leisure.</w:t>
      </w:r>
      <w:proofErr w:type="gramEnd"/>
      <w:r w:rsidRPr="007F497B">
        <w:rPr>
          <w:rStyle w:val="selectable"/>
          <w:rFonts w:ascii="Arial" w:hAnsi="Arial" w:cs="Arial"/>
          <w:color w:val="000000"/>
          <w:lang w:val="en"/>
        </w:rPr>
        <w:t xml:space="preserve"> 2018. </w:t>
      </w:r>
      <w:r w:rsidRPr="007F497B">
        <w:rPr>
          <w:rStyle w:val="selectable"/>
          <w:rFonts w:ascii="Arial" w:hAnsi="Arial" w:cs="Arial"/>
          <w:i/>
          <w:iCs/>
          <w:color w:val="000000"/>
          <w:lang w:val="en"/>
        </w:rPr>
        <w:t>City and County of Swansea Council</w:t>
      </w:r>
      <w:r w:rsidRPr="007F497B">
        <w:rPr>
          <w:rStyle w:val="selectable"/>
          <w:rFonts w:ascii="Arial" w:hAnsi="Arial" w:cs="Arial"/>
          <w:color w:val="000000"/>
          <w:lang w:val="en"/>
        </w:rPr>
        <w:t>. [</w:t>
      </w:r>
      <w:proofErr w:type="gramStart"/>
      <w:r w:rsidRPr="007F497B">
        <w:rPr>
          <w:rStyle w:val="selectable"/>
          <w:rFonts w:ascii="Arial" w:hAnsi="Arial" w:cs="Arial"/>
          <w:color w:val="000000"/>
          <w:lang w:val="en"/>
        </w:rPr>
        <w:t>online</w:t>
      </w:r>
      <w:proofErr w:type="gramEnd"/>
      <w:r w:rsidRPr="007F497B">
        <w:rPr>
          <w:rStyle w:val="selectable"/>
          <w:rFonts w:ascii="Arial" w:hAnsi="Arial" w:cs="Arial"/>
          <w:color w:val="000000"/>
          <w:lang w:val="en"/>
        </w:rPr>
        <w:t>] Available at: &lt;https://www.freedom-leisure.co.uk/partners/city-and-county-of-swansea-council/&gt; [Accessed 21 February 2021].</w:t>
      </w:r>
    </w:p>
    <w:p w:rsidR="007F497B" w:rsidRPr="007F497B" w:rsidRDefault="007F497B" w:rsidP="007F497B">
      <w:pPr>
        <w:rPr>
          <w:rFonts w:ascii="Arial" w:hAnsi="Arial" w:cs="Arial"/>
          <w:sz w:val="20"/>
          <w:szCs w:val="20"/>
          <w:shd w:val="clear" w:color="auto" w:fill="FFFFFF"/>
        </w:rPr>
      </w:pPr>
      <w:proofErr w:type="gramStart"/>
      <w:r w:rsidRPr="007F497B">
        <w:rPr>
          <w:rFonts w:ascii="Arial" w:hAnsi="Arial" w:cs="Arial"/>
          <w:color w:val="000000"/>
          <w:sz w:val="20"/>
          <w:szCs w:val="20"/>
          <w:shd w:val="clear" w:color="auto" w:fill="FFFFFF"/>
        </w:rPr>
        <w:t>Freedom Leisure.</w:t>
      </w:r>
      <w:proofErr w:type="gramEnd"/>
      <w:r w:rsidRPr="007F497B">
        <w:rPr>
          <w:rFonts w:ascii="Arial" w:hAnsi="Arial" w:cs="Arial"/>
          <w:color w:val="000000"/>
          <w:sz w:val="20"/>
          <w:szCs w:val="20"/>
          <w:shd w:val="clear" w:color="auto" w:fill="FFFFFF"/>
        </w:rPr>
        <w:t xml:space="preserve"> 2019. </w:t>
      </w:r>
      <w:r w:rsidRPr="007F497B">
        <w:rPr>
          <w:rFonts w:ascii="Arial" w:hAnsi="Arial" w:cs="Arial"/>
          <w:i/>
          <w:iCs/>
          <w:color w:val="000000"/>
          <w:sz w:val="20"/>
          <w:szCs w:val="20"/>
          <w:shd w:val="clear" w:color="auto" w:fill="FFFFFF"/>
        </w:rPr>
        <w:t xml:space="preserve">Exciting investment at </w:t>
      </w:r>
      <w:proofErr w:type="spellStart"/>
      <w:r w:rsidRPr="007F497B">
        <w:rPr>
          <w:rFonts w:ascii="Arial" w:hAnsi="Arial" w:cs="Arial"/>
          <w:i/>
          <w:iCs/>
          <w:color w:val="000000"/>
          <w:sz w:val="20"/>
          <w:szCs w:val="20"/>
          <w:shd w:val="clear" w:color="auto" w:fill="FFFFFF"/>
        </w:rPr>
        <w:t>Cefn</w:t>
      </w:r>
      <w:proofErr w:type="spellEnd"/>
      <w:r w:rsidRPr="007F497B">
        <w:rPr>
          <w:rFonts w:ascii="Arial" w:hAnsi="Arial" w:cs="Arial"/>
          <w:i/>
          <w:iCs/>
          <w:color w:val="000000"/>
          <w:sz w:val="20"/>
          <w:szCs w:val="20"/>
          <w:shd w:val="clear" w:color="auto" w:fill="FFFFFF"/>
        </w:rPr>
        <w:t xml:space="preserve"> </w:t>
      </w:r>
      <w:proofErr w:type="spellStart"/>
      <w:r w:rsidRPr="007F497B">
        <w:rPr>
          <w:rFonts w:ascii="Arial" w:hAnsi="Arial" w:cs="Arial"/>
          <w:i/>
          <w:iCs/>
          <w:color w:val="000000"/>
          <w:sz w:val="20"/>
          <w:szCs w:val="20"/>
          <w:shd w:val="clear" w:color="auto" w:fill="FFFFFF"/>
        </w:rPr>
        <w:t>Hengoed</w:t>
      </w:r>
      <w:proofErr w:type="spellEnd"/>
      <w:r w:rsidRPr="007F497B">
        <w:rPr>
          <w:rFonts w:ascii="Arial" w:hAnsi="Arial" w:cs="Arial"/>
          <w:i/>
          <w:iCs/>
          <w:color w:val="000000"/>
          <w:sz w:val="20"/>
          <w:szCs w:val="20"/>
          <w:shd w:val="clear" w:color="auto" w:fill="FFFFFF"/>
        </w:rPr>
        <w:t xml:space="preserve"> Leisure Centre</w:t>
      </w:r>
      <w:r w:rsidRPr="007F497B">
        <w:rPr>
          <w:rFonts w:ascii="Arial" w:hAnsi="Arial" w:cs="Arial"/>
          <w:color w:val="000000"/>
          <w:sz w:val="20"/>
          <w:szCs w:val="20"/>
          <w:shd w:val="clear" w:color="auto" w:fill="FFFFFF"/>
        </w:rPr>
        <w:t>. [</w:t>
      </w:r>
      <w:proofErr w:type="gramStart"/>
      <w:r w:rsidRPr="007F497B">
        <w:rPr>
          <w:rFonts w:ascii="Arial" w:hAnsi="Arial" w:cs="Arial"/>
          <w:color w:val="000000"/>
          <w:sz w:val="20"/>
          <w:szCs w:val="20"/>
          <w:shd w:val="clear" w:color="auto" w:fill="FFFFFF"/>
        </w:rPr>
        <w:t>online</w:t>
      </w:r>
      <w:proofErr w:type="gramEnd"/>
      <w:r w:rsidRPr="007F497B">
        <w:rPr>
          <w:rFonts w:ascii="Arial" w:hAnsi="Arial" w:cs="Arial"/>
          <w:color w:val="000000"/>
          <w:sz w:val="20"/>
          <w:szCs w:val="20"/>
          <w:shd w:val="clear" w:color="auto" w:fill="FFFFFF"/>
        </w:rPr>
        <w:t>] Available at: &lt;https://www.freedom-leisure.co.uk/centres/cefn-hengoed-leisure-centre/investment/&gt; [Accessed 21 February 2021].</w:t>
      </w:r>
    </w:p>
    <w:p w:rsidR="007F497B" w:rsidRDefault="007F497B" w:rsidP="007F497B">
      <w:pPr>
        <w:rPr>
          <w:rFonts w:ascii="Arial" w:hAnsi="Arial" w:cs="Arial"/>
          <w:color w:val="000000"/>
          <w:sz w:val="20"/>
          <w:szCs w:val="20"/>
          <w:shd w:val="clear" w:color="auto" w:fill="FFFFFF"/>
        </w:rPr>
      </w:pPr>
      <w:proofErr w:type="spellStart"/>
      <w:proofErr w:type="gramStart"/>
      <w:r w:rsidRPr="007F497B">
        <w:rPr>
          <w:rFonts w:ascii="Arial" w:hAnsi="Arial" w:cs="Arial"/>
          <w:color w:val="000000"/>
          <w:sz w:val="20"/>
          <w:szCs w:val="20"/>
          <w:shd w:val="clear" w:color="auto" w:fill="FFFFFF"/>
        </w:rPr>
        <w:t>Iaks.sport</w:t>
      </w:r>
      <w:proofErr w:type="spellEnd"/>
      <w:r w:rsidRPr="007F497B">
        <w:rPr>
          <w:rFonts w:ascii="Arial" w:hAnsi="Arial" w:cs="Arial"/>
          <w:color w:val="000000"/>
          <w:sz w:val="20"/>
          <w:szCs w:val="20"/>
          <w:shd w:val="clear" w:color="auto" w:fill="FFFFFF"/>
        </w:rPr>
        <w:t>. 2021.</w:t>
      </w:r>
      <w:proofErr w:type="gramEnd"/>
      <w:r w:rsidRPr="007F497B">
        <w:rPr>
          <w:rFonts w:ascii="Arial" w:hAnsi="Arial" w:cs="Arial"/>
          <w:color w:val="000000"/>
          <w:sz w:val="20"/>
          <w:szCs w:val="20"/>
          <w:shd w:val="clear" w:color="auto" w:fill="FFFFFF"/>
        </w:rPr>
        <w:t xml:space="preserve"> [</w:t>
      </w:r>
      <w:proofErr w:type="gramStart"/>
      <w:r w:rsidRPr="007F497B">
        <w:rPr>
          <w:rFonts w:ascii="Arial" w:hAnsi="Arial" w:cs="Arial"/>
          <w:color w:val="000000"/>
          <w:sz w:val="20"/>
          <w:szCs w:val="20"/>
          <w:shd w:val="clear" w:color="auto" w:fill="FFFFFF"/>
        </w:rPr>
        <w:t>online</w:t>
      </w:r>
      <w:proofErr w:type="gramEnd"/>
      <w:r w:rsidRPr="007F497B">
        <w:rPr>
          <w:rFonts w:ascii="Arial" w:hAnsi="Arial" w:cs="Arial"/>
          <w:color w:val="000000"/>
          <w:sz w:val="20"/>
          <w:szCs w:val="20"/>
          <w:shd w:val="clear" w:color="auto" w:fill="FFFFFF"/>
        </w:rPr>
        <w:t>] Available at: &lt;https://iaks.sport/sites/default/files/downloads/Best%20practices/2019-02/Future%20Trends%202020%20EN.pdf&gt; [Accessed 25 February 2021].</w:t>
      </w:r>
    </w:p>
    <w:p w:rsidR="004533E9" w:rsidRPr="004533E9" w:rsidRDefault="004533E9" w:rsidP="007F497B">
      <w:pPr>
        <w:rPr>
          <w:rFonts w:cs="Arial"/>
          <w:sz w:val="24"/>
          <w:szCs w:val="24"/>
        </w:rPr>
      </w:pPr>
      <w:r w:rsidRPr="004533E9">
        <w:rPr>
          <w:color w:val="000000"/>
          <w:sz w:val="24"/>
          <w:szCs w:val="24"/>
          <w:shd w:val="clear" w:color="auto" w:fill="FFFFFF"/>
        </w:rPr>
        <w:t>Sargent, E., 2021. </w:t>
      </w:r>
      <w:r w:rsidRPr="004533E9">
        <w:rPr>
          <w:i/>
          <w:iCs/>
          <w:color w:val="000000"/>
          <w:sz w:val="24"/>
          <w:szCs w:val="24"/>
          <w:shd w:val="clear" w:color="auto" w:fill="FFFFFF"/>
        </w:rPr>
        <w:t>Why at-home dance workouts are good for body and soul</w:t>
      </w:r>
      <w:r w:rsidRPr="004533E9">
        <w:rPr>
          <w:color w:val="000000"/>
          <w:sz w:val="24"/>
          <w:szCs w:val="24"/>
          <w:shd w:val="clear" w:color="auto" w:fill="FFFFFF"/>
        </w:rPr>
        <w:t>. [</w:t>
      </w:r>
      <w:proofErr w:type="gramStart"/>
      <w:r w:rsidRPr="004533E9">
        <w:rPr>
          <w:color w:val="000000"/>
          <w:sz w:val="24"/>
          <w:szCs w:val="24"/>
          <w:shd w:val="clear" w:color="auto" w:fill="FFFFFF"/>
        </w:rPr>
        <w:t>online</w:t>
      </w:r>
      <w:proofErr w:type="gramEnd"/>
      <w:r w:rsidRPr="004533E9">
        <w:rPr>
          <w:color w:val="000000"/>
          <w:sz w:val="24"/>
          <w:szCs w:val="24"/>
          <w:shd w:val="clear" w:color="auto" w:fill="FFFFFF"/>
        </w:rPr>
        <w:t>] Thetimes.co.uk. Available at: &lt;https://www.thetimes.co.uk/article/why-at-home-dance-workouts-are-good-for-body-and-soul-mnm3hzsmr&gt; [Accessed 25 February 2021].</w:t>
      </w:r>
    </w:p>
    <w:p w:rsidR="007F497B" w:rsidRPr="007F497B" w:rsidRDefault="007F497B" w:rsidP="007F497B">
      <w:pPr>
        <w:rPr>
          <w:rFonts w:ascii="Arial" w:hAnsi="Arial" w:cs="Arial"/>
          <w:color w:val="000000"/>
          <w:sz w:val="20"/>
          <w:szCs w:val="20"/>
          <w:shd w:val="clear" w:color="auto" w:fill="FFFFFF"/>
        </w:rPr>
      </w:pPr>
      <w:r w:rsidRPr="007F497B">
        <w:rPr>
          <w:rStyle w:val="selectable"/>
          <w:rFonts w:ascii="Arial" w:hAnsi="Arial" w:cs="Arial"/>
          <w:color w:val="000000"/>
          <w:lang w:val="en"/>
        </w:rPr>
        <w:t xml:space="preserve">Sport England. 2020. </w:t>
      </w:r>
      <w:r w:rsidRPr="007F497B">
        <w:rPr>
          <w:rStyle w:val="selectable"/>
          <w:rFonts w:ascii="Arial" w:hAnsi="Arial" w:cs="Arial"/>
          <w:i/>
          <w:iCs/>
          <w:color w:val="000000"/>
          <w:lang w:val="en"/>
        </w:rPr>
        <w:t>Surge in appreciation of exercise and activity during lockdown | Sport England</w:t>
      </w:r>
      <w:r w:rsidRPr="007F497B">
        <w:rPr>
          <w:rStyle w:val="selectable"/>
          <w:rFonts w:ascii="Arial" w:hAnsi="Arial" w:cs="Arial"/>
          <w:color w:val="000000"/>
          <w:lang w:val="en"/>
        </w:rPr>
        <w:t>. [</w:t>
      </w:r>
      <w:proofErr w:type="gramStart"/>
      <w:r w:rsidRPr="007F497B">
        <w:rPr>
          <w:rStyle w:val="selectable"/>
          <w:rFonts w:ascii="Arial" w:hAnsi="Arial" w:cs="Arial"/>
          <w:color w:val="000000"/>
          <w:lang w:val="en"/>
        </w:rPr>
        <w:t>online</w:t>
      </w:r>
      <w:proofErr w:type="gramEnd"/>
      <w:r w:rsidRPr="007F497B">
        <w:rPr>
          <w:rStyle w:val="selectable"/>
          <w:rFonts w:ascii="Arial" w:hAnsi="Arial" w:cs="Arial"/>
          <w:color w:val="000000"/>
          <w:lang w:val="en"/>
        </w:rPr>
        <w:t>] Available at: &lt;https://www.sportengland.org/news/surge-appreciation-exercise-and-activity-during-lockdown&gt; [Accessed 21 February 2021].</w:t>
      </w:r>
      <w:r w:rsidRPr="007F497B">
        <w:rPr>
          <w:rFonts w:ascii="Arial" w:hAnsi="Arial" w:cs="Arial"/>
          <w:color w:val="000000"/>
          <w:sz w:val="20"/>
          <w:szCs w:val="20"/>
          <w:shd w:val="clear" w:color="auto" w:fill="FFFFFF"/>
          <w:lang w:val="en"/>
        </w:rPr>
        <w:t xml:space="preserve"> </w:t>
      </w:r>
    </w:p>
    <w:p w:rsidR="007F497B" w:rsidRPr="007F497B" w:rsidRDefault="007F497B" w:rsidP="007F497B">
      <w:pPr>
        <w:rPr>
          <w:rFonts w:ascii="Arial" w:hAnsi="Arial" w:cs="Arial"/>
        </w:rPr>
      </w:pPr>
      <w:proofErr w:type="gramStart"/>
      <w:r w:rsidRPr="007F497B">
        <w:rPr>
          <w:rFonts w:ascii="Arial" w:hAnsi="Arial" w:cs="Arial"/>
          <w:color w:val="000000"/>
          <w:sz w:val="20"/>
          <w:szCs w:val="20"/>
          <w:shd w:val="clear" w:color="auto" w:fill="FFFFFF"/>
        </w:rPr>
        <w:t>Sportsmanagement.co.uk. 2021.</w:t>
      </w:r>
      <w:proofErr w:type="gramEnd"/>
      <w:r w:rsidRPr="007F497B">
        <w:rPr>
          <w:rFonts w:ascii="Arial" w:hAnsi="Arial" w:cs="Arial"/>
          <w:color w:val="000000"/>
          <w:sz w:val="20"/>
          <w:szCs w:val="20"/>
          <w:shd w:val="clear" w:color="auto" w:fill="FFFFFF"/>
        </w:rPr>
        <w:t> </w:t>
      </w:r>
      <w:r w:rsidRPr="007F497B">
        <w:rPr>
          <w:rFonts w:ascii="Arial" w:hAnsi="Arial" w:cs="Arial"/>
          <w:i/>
          <w:iCs/>
        </w:rPr>
        <w:t>Building Issues | Sports Management</w:t>
      </w:r>
      <w:r w:rsidRPr="007F497B">
        <w:rPr>
          <w:rFonts w:ascii="Arial" w:hAnsi="Arial" w:cs="Arial"/>
        </w:rPr>
        <w:t>. [</w:t>
      </w:r>
      <w:proofErr w:type="gramStart"/>
      <w:r w:rsidRPr="007F497B">
        <w:rPr>
          <w:rFonts w:ascii="Arial" w:hAnsi="Arial" w:cs="Arial"/>
        </w:rPr>
        <w:t>online</w:t>
      </w:r>
      <w:proofErr w:type="gramEnd"/>
      <w:r w:rsidRPr="007F497B">
        <w:rPr>
          <w:rFonts w:ascii="Arial" w:hAnsi="Arial" w:cs="Arial"/>
        </w:rPr>
        <w:t>] Available at: &lt;https://www.sportsmanagement.co.uk/Sport-features/53781/34421?utm_source=dlvr.it&amp;utm_medium=twitter&gt; [Accessed 25 February 2021].</w:t>
      </w:r>
    </w:p>
    <w:p w:rsidR="007F497B" w:rsidRPr="007F497B" w:rsidRDefault="007F497B" w:rsidP="007F497B">
      <w:pPr>
        <w:rPr>
          <w:rFonts w:ascii="Arial" w:hAnsi="Arial" w:cs="Arial"/>
          <w:color w:val="000000"/>
          <w:sz w:val="20"/>
          <w:szCs w:val="20"/>
          <w:shd w:val="clear" w:color="auto" w:fill="FFFFFF"/>
        </w:rPr>
      </w:pPr>
      <w:proofErr w:type="gramStart"/>
      <w:r w:rsidRPr="007F497B">
        <w:rPr>
          <w:rFonts w:ascii="Arial" w:hAnsi="Arial" w:cs="Arial"/>
          <w:color w:val="000000"/>
          <w:sz w:val="20"/>
          <w:szCs w:val="20"/>
          <w:shd w:val="clear" w:color="auto" w:fill="FFFFFF"/>
        </w:rPr>
        <w:t>Sportsthinktank.com. 2014.</w:t>
      </w:r>
      <w:proofErr w:type="gramEnd"/>
      <w:r w:rsidRPr="007F497B">
        <w:rPr>
          <w:rFonts w:ascii="Arial" w:hAnsi="Arial" w:cs="Arial"/>
          <w:color w:val="000000"/>
          <w:sz w:val="20"/>
          <w:szCs w:val="20"/>
          <w:shd w:val="clear" w:color="auto" w:fill="FFFFFF"/>
        </w:rPr>
        <w:t xml:space="preserve"> [</w:t>
      </w:r>
      <w:proofErr w:type="gramStart"/>
      <w:r w:rsidRPr="007F497B">
        <w:rPr>
          <w:rFonts w:ascii="Arial" w:hAnsi="Arial" w:cs="Arial"/>
          <w:color w:val="000000"/>
          <w:sz w:val="20"/>
          <w:szCs w:val="20"/>
          <w:shd w:val="clear" w:color="auto" w:fill="FFFFFF"/>
        </w:rPr>
        <w:t>online</w:t>
      </w:r>
      <w:proofErr w:type="gramEnd"/>
      <w:r w:rsidRPr="007F497B">
        <w:rPr>
          <w:rFonts w:ascii="Arial" w:hAnsi="Arial" w:cs="Arial"/>
          <w:color w:val="000000"/>
          <w:sz w:val="20"/>
          <w:szCs w:val="20"/>
          <w:shd w:val="clear" w:color="auto" w:fill="FFFFFF"/>
        </w:rPr>
        <w:t xml:space="preserve">] Available at: &lt;https://www.sportsthinktank.com/uploads/sport-wales-future-foundation.pdf&gt; [Accessed 24 February 2021]. </w:t>
      </w:r>
    </w:p>
    <w:p w:rsidR="007F497B" w:rsidRPr="007F497B" w:rsidRDefault="007F497B" w:rsidP="007F497B">
      <w:pPr>
        <w:rPr>
          <w:rFonts w:ascii="Arial" w:hAnsi="Arial" w:cs="Arial"/>
        </w:rPr>
      </w:pPr>
      <w:proofErr w:type="spellStart"/>
      <w:proofErr w:type="gramStart"/>
      <w:r w:rsidRPr="007F497B">
        <w:rPr>
          <w:rFonts w:ascii="Arial" w:hAnsi="Arial" w:cs="Arial"/>
          <w:color w:val="000000"/>
          <w:sz w:val="20"/>
          <w:szCs w:val="20"/>
          <w:shd w:val="clear" w:color="auto" w:fill="FFFFFF"/>
        </w:rPr>
        <w:t>Sport.wales</w:t>
      </w:r>
      <w:proofErr w:type="spellEnd"/>
      <w:r w:rsidRPr="007F497B">
        <w:rPr>
          <w:rFonts w:ascii="Arial" w:hAnsi="Arial" w:cs="Arial"/>
          <w:color w:val="000000"/>
          <w:sz w:val="20"/>
          <w:szCs w:val="20"/>
          <w:shd w:val="clear" w:color="auto" w:fill="FFFFFF"/>
        </w:rPr>
        <w:t>. 2015.</w:t>
      </w:r>
      <w:proofErr w:type="gramEnd"/>
      <w:r w:rsidRPr="007F497B">
        <w:rPr>
          <w:rFonts w:ascii="Arial" w:hAnsi="Arial" w:cs="Arial"/>
          <w:color w:val="000000"/>
          <w:sz w:val="20"/>
          <w:szCs w:val="20"/>
          <w:shd w:val="clear" w:color="auto" w:fill="FFFFFF"/>
        </w:rPr>
        <w:t xml:space="preserve"> [</w:t>
      </w:r>
      <w:proofErr w:type="gramStart"/>
      <w:r w:rsidRPr="007F497B">
        <w:rPr>
          <w:rFonts w:ascii="Arial" w:hAnsi="Arial" w:cs="Arial"/>
          <w:color w:val="000000"/>
          <w:sz w:val="20"/>
          <w:szCs w:val="20"/>
          <w:shd w:val="clear" w:color="auto" w:fill="FFFFFF"/>
        </w:rPr>
        <w:t>online</w:t>
      </w:r>
      <w:proofErr w:type="gramEnd"/>
      <w:r w:rsidRPr="007F497B">
        <w:rPr>
          <w:rFonts w:ascii="Arial" w:hAnsi="Arial" w:cs="Arial"/>
          <w:color w:val="000000"/>
          <w:sz w:val="20"/>
          <w:szCs w:val="20"/>
          <w:shd w:val="clear" w:color="auto" w:fill="FFFFFF"/>
        </w:rPr>
        <w:t>] Available at: &lt;https://www.sport.wales/download/file/148/&gt; [Accessed 25 February 2021].</w:t>
      </w:r>
    </w:p>
    <w:p w:rsidR="007F497B" w:rsidRPr="007F497B" w:rsidRDefault="007F497B" w:rsidP="007F497B">
      <w:pPr>
        <w:rPr>
          <w:rFonts w:ascii="Arial" w:hAnsi="Arial" w:cs="Arial"/>
        </w:rPr>
      </w:pPr>
      <w:proofErr w:type="gramStart"/>
      <w:r w:rsidRPr="007F497B">
        <w:rPr>
          <w:rFonts w:ascii="Arial" w:hAnsi="Arial" w:cs="Arial"/>
          <w:color w:val="000000"/>
          <w:sz w:val="20"/>
          <w:szCs w:val="20"/>
          <w:shd w:val="clear" w:color="auto" w:fill="FFFFFF"/>
        </w:rPr>
        <w:t>Swansea Bay City Deal.</w:t>
      </w:r>
      <w:proofErr w:type="gramEnd"/>
      <w:r w:rsidRPr="007F497B">
        <w:rPr>
          <w:rFonts w:ascii="Arial" w:hAnsi="Arial" w:cs="Arial"/>
          <w:color w:val="000000"/>
          <w:sz w:val="20"/>
          <w:szCs w:val="20"/>
          <w:shd w:val="clear" w:color="auto" w:fill="FFFFFF"/>
        </w:rPr>
        <w:t xml:space="preserve"> 2021. </w:t>
      </w:r>
      <w:r w:rsidRPr="007F497B">
        <w:rPr>
          <w:rFonts w:ascii="Arial" w:hAnsi="Arial" w:cs="Arial"/>
          <w:i/>
          <w:iCs/>
        </w:rPr>
        <w:t>About</w:t>
      </w:r>
      <w:r w:rsidRPr="007F497B">
        <w:rPr>
          <w:rFonts w:ascii="Arial" w:hAnsi="Arial" w:cs="Arial"/>
        </w:rPr>
        <w:t>. [</w:t>
      </w:r>
      <w:proofErr w:type="gramStart"/>
      <w:r w:rsidRPr="007F497B">
        <w:rPr>
          <w:rFonts w:ascii="Arial" w:hAnsi="Arial" w:cs="Arial"/>
        </w:rPr>
        <w:t>online</w:t>
      </w:r>
      <w:proofErr w:type="gramEnd"/>
      <w:r w:rsidRPr="007F497B">
        <w:rPr>
          <w:rFonts w:ascii="Arial" w:hAnsi="Arial" w:cs="Arial"/>
        </w:rPr>
        <w:t>] Available at: &lt;https://www.swanseabaycitydeal.wales/about/&gt; [Accessed 25 February 2021].</w:t>
      </w:r>
    </w:p>
    <w:p w:rsidR="007F497B" w:rsidRDefault="007F497B" w:rsidP="007F497B">
      <w:pPr>
        <w:rPr>
          <w:rFonts w:ascii="Arial" w:hAnsi="Arial" w:cs="Arial"/>
        </w:rPr>
      </w:pPr>
      <w:proofErr w:type="gramStart"/>
      <w:r w:rsidRPr="007F497B">
        <w:rPr>
          <w:rFonts w:ascii="Arial" w:hAnsi="Arial" w:cs="Arial"/>
          <w:color w:val="000000"/>
          <w:sz w:val="20"/>
          <w:szCs w:val="20"/>
          <w:shd w:val="clear" w:color="auto" w:fill="FFFFFF"/>
        </w:rPr>
        <w:lastRenderedPageBreak/>
        <w:t>Swanseacity.com. 2019.</w:t>
      </w:r>
      <w:proofErr w:type="gramEnd"/>
      <w:r w:rsidRPr="007F497B">
        <w:rPr>
          <w:rFonts w:ascii="Arial" w:hAnsi="Arial" w:cs="Arial"/>
          <w:color w:val="000000"/>
          <w:sz w:val="20"/>
          <w:szCs w:val="20"/>
          <w:shd w:val="clear" w:color="auto" w:fill="FFFFFF"/>
        </w:rPr>
        <w:t> </w:t>
      </w:r>
      <w:proofErr w:type="gramStart"/>
      <w:r w:rsidRPr="007F497B">
        <w:rPr>
          <w:rFonts w:ascii="Arial" w:hAnsi="Arial" w:cs="Arial"/>
          <w:i/>
          <w:iCs/>
        </w:rPr>
        <w:t>Swans' success at Hospitality &amp; Events awards | Swansea</w:t>
      </w:r>
      <w:r w:rsidRPr="007F497B">
        <w:rPr>
          <w:rFonts w:ascii="Arial" w:hAnsi="Arial" w:cs="Arial"/>
        </w:rPr>
        <w:t>.</w:t>
      </w:r>
      <w:proofErr w:type="gramEnd"/>
      <w:r w:rsidRPr="007F497B">
        <w:rPr>
          <w:rFonts w:ascii="Arial" w:hAnsi="Arial" w:cs="Arial"/>
        </w:rPr>
        <w:t xml:space="preserve"> [</w:t>
      </w:r>
      <w:proofErr w:type="gramStart"/>
      <w:r w:rsidRPr="007F497B">
        <w:rPr>
          <w:rFonts w:ascii="Arial" w:hAnsi="Arial" w:cs="Arial"/>
        </w:rPr>
        <w:t>online</w:t>
      </w:r>
      <w:proofErr w:type="gramEnd"/>
      <w:r w:rsidRPr="007F497B">
        <w:rPr>
          <w:rFonts w:ascii="Arial" w:hAnsi="Arial" w:cs="Arial"/>
        </w:rPr>
        <w:t>] Available at: &lt;https://www.swanseacity.com/news/swans-success-hospitality-events-awards&gt; [Accessed 25 February 2021].</w:t>
      </w:r>
    </w:p>
    <w:p w:rsidR="00775DFE" w:rsidRPr="003B31C6" w:rsidRDefault="007F497B" w:rsidP="003B31C6">
      <w:pPr>
        <w:rPr>
          <w:rFonts w:ascii="Arial" w:hAnsi="Arial" w:cs="Arial"/>
          <w:shd w:val="clear" w:color="auto" w:fill="FFFFFF"/>
        </w:rPr>
      </w:pPr>
      <w:proofErr w:type="spellStart"/>
      <w:r w:rsidRPr="007F497B">
        <w:rPr>
          <w:rFonts w:ascii="Arial" w:hAnsi="Arial" w:cs="Arial"/>
          <w:shd w:val="clear" w:color="auto" w:fill="FFFFFF"/>
        </w:rPr>
        <w:t>Youle</w:t>
      </w:r>
      <w:proofErr w:type="spellEnd"/>
      <w:r w:rsidRPr="007F497B">
        <w:rPr>
          <w:rFonts w:ascii="Arial" w:hAnsi="Arial" w:cs="Arial"/>
          <w:shd w:val="clear" w:color="auto" w:fill="FFFFFF"/>
        </w:rPr>
        <w:t>, R., 2020. </w:t>
      </w:r>
      <w:proofErr w:type="gramStart"/>
      <w:r w:rsidRPr="007F497B">
        <w:rPr>
          <w:rFonts w:ascii="Arial" w:hAnsi="Arial" w:cs="Arial"/>
          <w:i/>
          <w:iCs/>
          <w:shd w:val="clear" w:color="auto" w:fill="FFFFFF"/>
        </w:rPr>
        <w:t>Sports facilities to be transformed at this school in Swansea</w:t>
      </w:r>
      <w:r w:rsidRPr="007F497B">
        <w:rPr>
          <w:rFonts w:ascii="Arial" w:hAnsi="Arial" w:cs="Arial"/>
          <w:shd w:val="clear" w:color="auto" w:fill="FFFFFF"/>
        </w:rPr>
        <w:t>.</w:t>
      </w:r>
      <w:proofErr w:type="gramEnd"/>
      <w:r w:rsidRPr="007F497B">
        <w:rPr>
          <w:rFonts w:ascii="Arial" w:hAnsi="Arial" w:cs="Arial"/>
          <w:shd w:val="clear" w:color="auto" w:fill="FFFFFF"/>
        </w:rPr>
        <w:t xml:space="preserve"> [</w:t>
      </w:r>
      <w:proofErr w:type="gramStart"/>
      <w:r w:rsidRPr="007F497B">
        <w:rPr>
          <w:rFonts w:ascii="Arial" w:hAnsi="Arial" w:cs="Arial"/>
          <w:shd w:val="clear" w:color="auto" w:fill="FFFFFF"/>
        </w:rPr>
        <w:t>online</w:t>
      </w:r>
      <w:proofErr w:type="gramEnd"/>
      <w:r w:rsidRPr="007F497B">
        <w:rPr>
          <w:rFonts w:ascii="Arial" w:hAnsi="Arial" w:cs="Arial"/>
          <w:shd w:val="clear" w:color="auto" w:fill="FFFFFF"/>
        </w:rPr>
        <w:t xml:space="preserve">] </w:t>
      </w:r>
      <w:proofErr w:type="spellStart"/>
      <w:proofErr w:type="gramStart"/>
      <w:r w:rsidRPr="007F497B">
        <w:rPr>
          <w:rFonts w:ascii="Arial" w:hAnsi="Arial" w:cs="Arial"/>
          <w:shd w:val="clear" w:color="auto" w:fill="FFFFFF"/>
        </w:rPr>
        <w:t>WalesOnline</w:t>
      </w:r>
      <w:proofErr w:type="spellEnd"/>
      <w:r w:rsidRPr="007F497B">
        <w:rPr>
          <w:rFonts w:ascii="Arial" w:hAnsi="Arial" w:cs="Arial"/>
          <w:shd w:val="clear" w:color="auto" w:fill="FFFFFF"/>
        </w:rPr>
        <w:t>.</w:t>
      </w:r>
      <w:proofErr w:type="gramEnd"/>
      <w:r w:rsidRPr="007F497B">
        <w:rPr>
          <w:rFonts w:ascii="Arial" w:hAnsi="Arial" w:cs="Arial"/>
          <w:shd w:val="clear" w:color="auto" w:fill="FFFFFF"/>
        </w:rPr>
        <w:t xml:space="preserve"> Available at: &lt;https://www.walesonline.co.uk/news/wales-news/sports-facilities-transformed-comprehensive-school-193393</w:t>
      </w:r>
      <w:r w:rsidR="003B31C6">
        <w:rPr>
          <w:rFonts w:ascii="Arial" w:hAnsi="Arial" w:cs="Arial"/>
          <w:shd w:val="clear" w:color="auto" w:fill="FFFFFF"/>
        </w:rPr>
        <w:t>14&gt; [Accessed 20 February 2021]</w:t>
      </w:r>
    </w:p>
    <w:p w:rsidR="004533E9" w:rsidRDefault="004533E9" w:rsidP="00775DFE">
      <w:pPr>
        <w:pStyle w:val="Title"/>
      </w:pPr>
    </w:p>
    <w:p w:rsidR="004533E9" w:rsidRDefault="004533E9" w:rsidP="00775DFE">
      <w:pPr>
        <w:pStyle w:val="Title"/>
      </w:pPr>
    </w:p>
    <w:p w:rsidR="004533E9" w:rsidRDefault="004533E9" w:rsidP="00775DFE">
      <w:pPr>
        <w:pStyle w:val="Title"/>
      </w:pPr>
    </w:p>
    <w:p w:rsidR="004533E9" w:rsidRDefault="004533E9" w:rsidP="00775DFE">
      <w:pPr>
        <w:pStyle w:val="Title"/>
      </w:pPr>
    </w:p>
    <w:p w:rsidR="004533E9" w:rsidRDefault="004533E9" w:rsidP="00775DFE">
      <w:pPr>
        <w:pStyle w:val="Title"/>
      </w:pPr>
    </w:p>
    <w:p w:rsidR="004533E9" w:rsidRDefault="004533E9" w:rsidP="00775DFE">
      <w:pPr>
        <w:pStyle w:val="Title"/>
      </w:pPr>
    </w:p>
    <w:p w:rsidR="004533E9" w:rsidRDefault="004533E9" w:rsidP="00775DFE">
      <w:pPr>
        <w:pStyle w:val="Title"/>
      </w:pPr>
    </w:p>
    <w:p w:rsidR="004533E9" w:rsidRDefault="004533E9" w:rsidP="00775DFE">
      <w:pPr>
        <w:pStyle w:val="Title"/>
      </w:pPr>
    </w:p>
    <w:p w:rsidR="004533E9" w:rsidRDefault="004533E9" w:rsidP="00775DFE">
      <w:pPr>
        <w:pStyle w:val="Title"/>
      </w:pPr>
    </w:p>
    <w:p w:rsidR="004533E9" w:rsidRDefault="004533E9" w:rsidP="00775DFE">
      <w:pPr>
        <w:pStyle w:val="Title"/>
      </w:pPr>
    </w:p>
    <w:p w:rsidR="004533E9" w:rsidRDefault="004533E9" w:rsidP="00775DFE">
      <w:pPr>
        <w:pStyle w:val="Title"/>
      </w:pPr>
    </w:p>
    <w:p w:rsidR="004533E9" w:rsidRDefault="004533E9" w:rsidP="00775DFE">
      <w:pPr>
        <w:pStyle w:val="Title"/>
      </w:pPr>
      <w:bookmarkStart w:id="13" w:name="_GoBack"/>
      <w:bookmarkEnd w:id="13"/>
    </w:p>
    <w:p w:rsidR="004533E9" w:rsidRDefault="004533E9" w:rsidP="00775DFE">
      <w:pPr>
        <w:pStyle w:val="Title"/>
      </w:pPr>
    </w:p>
    <w:p w:rsidR="004533E9" w:rsidRDefault="004533E9" w:rsidP="00775DFE">
      <w:pPr>
        <w:pStyle w:val="Title"/>
      </w:pPr>
    </w:p>
    <w:p w:rsidR="004533E9" w:rsidRDefault="004533E9" w:rsidP="00775DFE">
      <w:pPr>
        <w:pStyle w:val="Title"/>
      </w:pPr>
    </w:p>
    <w:p w:rsidR="004533E9" w:rsidRDefault="004533E9" w:rsidP="00775DFE">
      <w:pPr>
        <w:pStyle w:val="Title"/>
      </w:pPr>
    </w:p>
    <w:p w:rsidR="004533E9" w:rsidRDefault="004533E9" w:rsidP="00775DFE">
      <w:pPr>
        <w:pStyle w:val="Title"/>
      </w:pPr>
    </w:p>
    <w:p w:rsidR="004533E9" w:rsidRDefault="004533E9" w:rsidP="00775DFE">
      <w:pPr>
        <w:pStyle w:val="Title"/>
      </w:pPr>
    </w:p>
    <w:p w:rsidR="004533E9" w:rsidRDefault="004533E9" w:rsidP="00775DFE">
      <w:pPr>
        <w:pStyle w:val="Title"/>
      </w:pPr>
    </w:p>
    <w:p w:rsidR="00775DFE" w:rsidRDefault="00775DFE" w:rsidP="003A6D42">
      <w:pPr>
        <w:pStyle w:val="Heading1"/>
      </w:pPr>
      <w:bookmarkStart w:id="14" w:name="_Toc65194582"/>
      <w:r>
        <w:lastRenderedPageBreak/>
        <w:t>Appendix</w:t>
      </w:r>
      <w:bookmarkEnd w:id="14"/>
      <w:r>
        <w:t xml:space="preserve"> </w:t>
      </w:r>
    </w:p>
    <w:p w:rsidR="006E00EF" w:rsidRDefault="006E00EF" w:rsidP="00775DFE">
      <w:pPr>
        <w:rPr>
          <w:lang w:val="en-US" w:eastAsia="ja-JP"/>
        </w:rPr>
      </w:pP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3338623</wp:posOffset>
                </wp:positionH>
                <wp:positionV relativeFrom="paragraph">
                  <wp:posOffset>198622</wp:posOffset>
                </wp:positionV>
                <wp:extent cx="2860158" cy="414670"/>
                <wp:effectExtent l="0" t="0" r="0" b="4445"/>
                <wp:wrapNone/>
                <wp:docPr id="4" name="Text Box 4"/>
                <wp:cNvGraphicFramePr/>
                <a:graphic xmlns:a="http://schemas.openxmlformats.org/drawingml/2006/main">
                  <a:graphicData uri="http://schemas.microsoft.com/office/word/2010/wordprocessingShape">
                    <wps:wsp>
                      <wps:cNvSpPr txBox="1"/>
                      <wps:spPr>
                        <a:xfrm>
                          <a:off x="0" y="0"/>
                          <a:ext cx="2860158" cy="414670"/>
                        </a:xfrm>
                        <a:prstGeom prst="roundRect">
                          <a:avLst/>
                        </a:prstGeom>
                        <a:solidFill>
                          <a:srgbClr val="DDDDDD"/>
                        </a:solidFill>
                        <a:ln w="6350">
                          <a:noFill/>
                        </a:ln>
                        <a:effectLst>
                          <a:softEdge rad="63500"/>
                        </a:effectLst>
                      </wps:spPr>
                      <wps:style>
                        <a:lnRef idx="0">
                          <a:schemeClr val="accent1"/>
                        </a:lnRef>
                        <a:fillRef idx="0">
                          <a:schemeClr val="accent1"/>
                        </a:fillRef>
                        <a:effectRef idx="0">
                          <a:schemeClr val="accent1"/>
                        </a:effectRef>
                        <a:fontRef idx="minor">
                          <a:schemeClr val="dk1"/>
                        </a:fontRef>
                      </wps:style>
                      <wps:txbx>
                        <w:txbxContent>
                          <w:p w:rsidR="006E00EF" w:rsidRPr="006E00EF" w:rsidRDefault="006E00EF">
                            <w:pPr>
                              <w:rPr>
                                <w:rFonts w:ascii="Impact" w:hAnsi="Impact"/>
                                <w:sz w:val="44"/>
                                <w:szCs w:val="44"/>
                              </w:rPr>
                            </w:pPr>
                            <w:r w:rsidRPr="006E00EF">
                              <w:rPr>
                                <w:rFonts w:ascii="Impact" w:hAnsi="Impact"/>
                                <w:sz w:val="44"/>
                                <w:szCs w:val="44"/>
                              </w:rPr>
                              <w:t>Planned Location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id="Text Box 4" o:spid="_x0000_s1029" style="position:absolute;margin-left:262.9pt;margin-top:15.65pt;width:225.2pt;height:32.65pt;z-index:25166336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" fillcolor="#ddd" stroked="f" strokeweight=".5pt">
                <v:textbox>
                  <w:txbxContent>
                    <w:p w:rsidR="006E00EF" w:rsidRPr="006E00EF" w:rsidRDefault="006E00EF">
                      <w:pPr>
                        <w:rPr>
                          <w:rFonts w:ascii="Impact" w:hAnsi="Impact"/>
                          <w:sz w:val="44"/>
                          <w:szCs w:val="44"/>
                        </w:rPr>
                      </w:pPr>
                      <w:r w:rsidRPr="006E00EF">
                        <w:rPr>
                          <w:rFonts w:ascii="Impact" w:hAnsi="Impact"/>
                          <w:sz w:val="44"/>
                          <w:szCs w:val="44"/>
                        </w:rPr>
                        <w:t>Planned Location</w:t>
                      </w:r>
                    </w:p>
                  </w:txbxContent>
                </v:textbox>
              </v:roundrect>
            </w:pict>
          </mc:Fallback>
        </mc:AlternateContent>
      </w:r>
      <w:r w:rsidR="00813D4F">
        <w:rPr>
          <w:noProof/>
          <w:lang w:eastAsia="en-GB"/>
        </w:rPr>
        <mc:AlternateContent>
          <mc:Choice Requires="wps">
            <w:drawing>
              <wp:anchor distT="0" distB="0" distL="114300" distR="114300" simplePos="0" relativeHeight="251662336" behindDoc="0" locked="0" layoutInCell="1" allowOverlap="1">
                <wp:simplePos x="0" y="0"/>
                <wp:positionH relativeFrom="column">
                  <wp:posOffset>-85059</wp:posOffset>
                </wp:positionH>
                <wp:positionV relativeFrom="paragraph">
                  <wp:posOffset>124194</wp:posOffset>
                </wp:positionV>
                <wp:extent cx="2679404" cy="2604977"/>
                <wp:effectExtent l="0" t="0" r="6985" b="5080"/>
                <wp:wrapNone/>
                <wp:docPr id="2" name="Text Box 2"/>
                <wp:cNvGraphicFramePr/>
                <a:graphic xmlns:a="http://schemas.openxmlformats.org/drawingml/2006/main">
                  <a:graphicData uri="http://schemas.microsoft.com/office/word/2010/wordprocessingShape">
                    <wps:wsp>
                      <wps:cNvSpPr txBox="1"/>
                      <wps:spPr>
                        <a:xfrm>
                          <a:off x="0" y="0"/>
                          <a:ext cx="2679404" cy="2604977"/>
                        </a:xfrm>
                        <a:prstGeom prst="roundRect">
                          <a:avLst/>
                        </a:prstGeom>
                        <a:solidFill>
                          <a:srgbClr val="DDDDDD"/>
                        </a:solidFill>
                        <a:ln w="6350">
                          <a:noFill/>
                        </a:ln>
                        <a:effectLst>
                          <a:softEdge rad="63500"/>
                        </a:effectLst>
                      </wps:spPr>
                      <wps:style>
                        <a:lnRef idx="0">
                          <a:schemeClr val="accent1"/>
                        </a:lnRef>
                        <a:fillRef idx="0">
                          <a:schemeClr val="accent1"/>
                        </a:fillRef>
                        <a:effectRef idx="0">
                          <a:schemeClr val="accent1"/>
                        </a:effectRef>
                        <a:fontRef idx="minor">
                          <a:schemeClr val="dk1"/>
                        </a:fontRef>
                      </wps:style>
                      <wps:txbx>
                        <w:txbxContent>
                          <w:p w:rsidR="00813D4F" w:rsidRPr="00346F22" w:rsidRDefault="000A070A">
                            <w:pPr>
                              <w:rPr>
                                <w:rFonts w:ascii="Baskerville Old Face" w:hAnsi="Baskerville Old Face" w:cs="Aharoni"/>
                                <w:sz w:val="52"/>
                                <w:szCs w:val="52"/>
                              </w:rPr>
                            </w:pPr>
                            <w:proofErr w:type="spellStart"/>
                            <w:r>
                              <w:rPr>
                                <w:rFonts w:ascii="Baskerville Old Face" w:hAnsi="Baskerville Old Face" w:cs="Aharoni"/>
                                <w:sz w:val="52"/>
                                <w:szCs w:val="52"/>
                              </w:rPr>
                              <w:t>Fabian</w:t>
                            </w:r>
                            <w:proofErr w:type="spellEnd"/>
                            <w:r>
                              <w:rPr>
                                <w:rFonts w:ascii="Baskerville Old Face" w:hAnsi="Baskerville Old Face" w:cs="Aharoni"/>
                                <w:sz w:val="52"/>
                                <w:szCs w:val="52"/>
                              </w:rPr>
                              <w:t xml:space="preserve"> Way, Swansea</w:t>
                            </w:r>
                            <w:r w:rsidR="00813D4F" w:rsidRPr="00346F22">
                              <w:rPr>
                                <w:rFonts w:ascii="Baskerville Old Face" w:hAnsi="Baskerville Old Face" w:cs="Aharoni"/>
                                <w:sz w:val="52"/>
                                <w:szCs w:val="52"/>
                              </w:rPr>
                              <w:t xml:space="preserve"> </w:t>
                            </w:r>
                          </w:p>
                          <w:p w:rsidR="00813D4F" w:rsidRPr="00346F22" w:rsidRDefault="00813D4F">
                            <w:pPr>
                              <w:rPr>
                                <w:rFonts w:ascii="Baskerville Old Face" w:hAnsi="Baskerville Old Face" w:cs="Aharoni"/>
                                <w:sz w:val="40"/>
                                <w:szCs w:val="40"/>
                              </w:rPr>
                            </w:pPr>
                            <w:r w:rsidRPr="00346F22">
                              <w:rPr>
                                <w:rFonts w:ascii="Baskerville Old Face" w:hAnsi="Baskerville Old Face" w:cs="Aharoni"/>
                                <w:sz w:val="40"/>
                                <w:szCs w:val="40"/>
                              </w:rPr>
                              <w:t xml:space="preserve">Operator: </w:t>
                            </w:r>
                            <w:proofErr w:type="spellStart"/>
                            <w:r w:rsidRPr="00346F22">
                              <w:rPr>
                                <w:rFonts w:ascii="Baskerville Old Face" w:hAnsi="Baskerville Old Face" w:cs="Aharoni"/>
                                <w:sz w:val="40"/>
                                <w:szCs w:val="40"/>
                              </w:rPr>
                              <w:t>Seren</w:t>
                            </w:r>
                            <w:proofErr w:type="spellEnd"/>
                            <w:r w:rsidRPr="00346F22">
                              <w:rPr>
                                <w:rFonts w:ascii="Baskerville Old Face" w:hAnsi="Baskerville Old Face" w:cs="Aharoni"/>
                                <w:sz w:val="40"/>
                                <w:szCs w:val="40"/>
                              </w:rPr>
                              <w:t xml:space="preserve"> Centre</w:t>
                            </w:r>
                          </w:p>
                          <w:p w:rsidR="00813D4F" w:rsidRPr="00346F22" w:rsidRDefault="00813D4F">
                            <w:pPr>
                              <w:rPr>
                                <w:rFonts w:ascii="Baskerville Old Face" w:hAnsi="Baskerville Old Face" w:cs="Aharoni"/>
                                <w:sz w:val="40"/>
                                <w:szCs w:val="40"/>
                              </w:rPr>
                            </w:pPr>
                            <w:r w:rsidRPr="00346F22">
                              <w:rPr>
                                <w:rFonts w:ascii="Baskerville Old Face" w:hAnsi="Baskerville Old Face" w:cs="Aharoni"/>
                                <w:sz w:val="40"/>
                                <w:szCs w:val="40"/>
                              </w:rPr>
                              <w:t>Value</w:t>
                            </w:r>
                            <w:r w:rsidR="006E00EF" w:rsidRPr="00346F22">
                              <w:rPr>
                                <w:rFonts w:ascii="Baskerville Old Face" w:hAnsi="Baskerville Old Face" w:cs="Aharoni"/>
                                <w:sz w:val="40"/>
                                <w:szCs w:val="40"/>
                              </w:rPr>
                              <w:t>: £5million</w:t>
                            </w:r>
                          </w:p>
                          <w:p w:rsidR="006E00EF" w:rsidRPr="00346F22" w:rsidRDefault="006E00EF">
                            <w:pPr>
                              <w:rPr>
                                <w:rFonts w:ascii="Baskerville Old Face" w:hAnsi="Baskerville Old Face" w:cs="Aharoni"/>
                                <w:sz w:val="40"/>
                                <w:szCs w:val="40"/>
                              </w:rPr>
                            </w:pPr>
                            <w:r w:rsidRPr="00346F22">
                              <w:rPr>
                                <w:rFonts w:ascii="Baskerville Old Face" w:hAnsi="Baskerville Old Face" w:cs="Aharoni"/>
                                <w:sz w:val="40"/>
                                <w:szCs w:val="40"/>
                              </w:rPr>
                              <w:t>Cost: £1 million</w:t>
                            </w:r>
                          </w:p>
                          <w:p w:rsidR="00813D4F" w:rsidRPr="00813D4F" w:rsidRDefault="00813D4F">
                            <w:pPr>
                              <w:rPr>
                                <w:rFonts w:ascii="Bernard MT Condensed" w:hAnsi="Bernard MT Condensed" w:cs="Aharoni"/>
                                <w:sz w:val="52"/>
                                <w:szCs w:val="5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2" o:spid="_x0000_s1030" style="position:absolute;margin-left:-6.7pt;margin-top:9.8pt;width:211pt;height:205.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" fillcolor="#ddd" stroked="f" strokeweight=".5pt">
                <v:textbox>
                  <w:txbxContent>
                    <w:p w:rsidR="00813D4F" w:rsidRPr="00346F22" w:rsidRDefault="000A070A">
                      <w:pPr>
                        <w:rPr>
                          <w:rFonts w:ascii="Baskerville Old Face" w:hAnsi="Baskerville Old Face" w:cs="Aharoni"/>
                          <w:sz w:val="52"/>
                          <w:szCs w:val="52"/>
                        </w:rPr>
                      </w:pPr>
                      <w:proofErr w:type="spellStart"/>
                      <w:r>
                        <w:rPr>
                          <w:rFonts w:ascii="Baskerville Old Face" w:hAnsi="Baskerville Old Face" w:cs="Aharoni"/>
                          <w:sz w:val="52"/>
                          <w:szCs w:val="52"/>
                        </w:rPr>
                        <w:t>Fabian</w:t>
                      </w:r>
                      <w:proofErr w:type="spellEnd"/>
                      <w:r>
                        <w:rPr>
                          <w:rFonts w:ascii="Baskerville Old Face" w:hAnsi="Baskerville Old Face" w:cs="Aharoni"/>
                          <w:sz w:val="52"/>
                          <w:szCs w:val="52"/>
                        </w:rPr>
                        <w:t xml:space="preserve"> Way, Swansea</w:t>
                      </w:r>
                      <w:r w:rsidR="00813D4F" w:rsidRPr="00346F22">
                        <w:rPr>
                          <w:rFonts w:ascii="Baskerville Old Face" w:hAnsi="Baskerville Old Face" w:cs="Aharoni"/>
                          <w:sz w:val="52"/>
                          <w:szCs w:val="52"/>
                        </w:rPr>
                        <w:t xml:space="preserve"> </w:t>
                      </w:r>
                    </w:p>
                    <w:p w:rsidR="00813D4F" w:rsidRPr="00346F22" w:rsidRDefault="00813D4F">
                      <w:pPr>
                        <w:rPr>
                          <w:rFonts w:ascii="Baskerville Old Face" w:hAnsi="Baskerville Old Face" w:cs="Aharoni"/>
                          <w:sz w:val="40"/>
                          <w:szCs w:val="40"/>
                        </w:rPr>
                      </w:pPr>
                      <w:r w:rsidRPr="00346F22">
                        <w:rPr>
                          <w:rFonts w:ascii="Baskerville Old Face" w:hAnsi="Baskerville Old Face" w:cs="Aharoni"/>
                          <w:sz w:val="40"/>
                          <w:szCs w:val="40"/>
                        </w:rPr>
                        <w:t xml:space="preserve">Operator: </w:t>
                      </w:r>
                      <w:proofErr w:type="spellStart"/>
                      <w:r w:rsidRPr="00346F22">
                        <w:rPr>
                          <w:rFonts w:ascii="Baskerville Old Face" w:hAnsi="Baskerville Old Face" w:cs="Aharoni"/>
                          <w:sz w:val="40"/>
                          <w:szCs w:val="40"/>
                        </w:rPr>
                        <w:t>Seren</w:t>
                      </w:r>
                      <w:proofErr w:type="spellEnd"/>
                      <w:r w:rsidRPr="00346F22">
                        <w:rPr>
                          <w:rFonts w:ascii="Baskerville Old Face" w:hAnsi="Baskerville Old Face" w:cs="Aharoni"/>
                          <w:sz w:val="40"/>
                          <w:szCs w:val="40"/>
                        </w:rPr>
                        <w:t xml:space="preserve"> Centre</w:t>
                      </w:r>
                    </w:p>
                    <w:p w:rsidR="00813D4F" w:rsidRPr="00346F22" w:rsidRDefault="00813D4F">
                      <w:pPr>
                        <w:rPr>
                          <w:rFonts w:ascii="Baskerville Old Face" w:hAnsi="Baskerville Old Face" w:cs="Aharoni"/>
                          <w:sz w:val="40"/>
                          <w:szCs w:val="40"/>
                        </w:rPr>
                      </w:pPr>
                      <w:r w:rsidRPr="00346F22">
                        <w:rPr>
                          <w:rFonts w:ascii="Baskerville Old Face" w:hAnsi="Baskerville Old Face" w:cs="Aharoni"/>
                          <w:sz w:val="40"/>
                          <w:szCs w:val="40"/>
                        </w:rPr>
                        <w:t>Value</w:t>
                      </w:r>
                      <w:r w:rsidR="006E00EF" w:rsidRPr="00346F22">
                        <w:rPr>
                          <w:rFonts w:ascii="Baskerville Old Face" w:hAnsi="Baskerville Old Face" w:cs="Aharoni"/>
                          <w:sz w:val="40"/>
                          <w:szCs w:val="40"/>
                        </w:rPr>
                        <w:t>: £5million</w:t>
                      </w:r>
                    </w:p>
                    <w:p w:rsidR="006E00EF" w:rsidRPr="00346F22" w:rsidRDefault="006E00EF">
                      <w:pPr>
                        <w:rPr>
                          <w:rFonts w:ascii="Baskerville Old Face" w:hAnsi="Baskerville Old Face" w:cs="Aharoni"/>
                          <w:sz w:val="40"/>
                          <w:szCs w:val="40"/>
                        </w:rPr>
                      </w:pPr>
                      <w:r w:rsidRPr="00346F22">
                        <w:rPr>
                          <w:rFonts w:ascii="Baskerville Old Face" w:hAnsi="Baskerville Old Face" w:cs="Aharoni"/>
                          <w:sz w:val="40"/>
                          <w:szCs w:val="40"/>
                        </w:rPr>
                        <w:t>Cost: £1 million</w:t>
                      </w:r>
                    </w:p>
                    <w:p w:rsidR="00813D4F" w:rsidRPr="00813D4F" w:rsidRDefault="00813D4F">
                      <w:pPr>
                        <w:rPr>
                          <w:rFonts w:ascii="Bernard MT Condensed" w:hAnsi="Bernard MT Condensed" w:cs="Aharoni"/>
                          <w:sz w:val="52"/>
                          <w:szCs w:val="52"/>
                        </w:rPr>
                      </w:pPr>
                    </w:p>
                  </w:txbxContent>
                </v:textbox>
              </v:roundrect>
            </w:pict>
          </mc:Fallback>
        </mc:AlternateContent>
      </w:r>
    </w:p>
    <w:p w:rsidR="006E00EF" w:rsidRPr="006E00EF" w:rsidRDefault="000A070A" w:rsidP="006E00EF">
      <w:pPr>
        <w:rPr>
          <w:lang w:val="en-US" w:eastAsia="ja-JP"/>
        </w:rPr>
      </w:pPr>
      <w:r>
        <w:rPr>
          <w:noProof/>
          <w:lang w:eastAsia="en-GB"/>
        </w:rPr>
        <mc:AlternateContent>
          <mc:Choice Requires="wps">
            <w:drawing>
              <wp:anchor distT="0" distB="0" distL="114300" distR="114300" simplePos="0" relativeHeight="251665408" behindDoc="0" locked="0" layoutInCell="1" allowOverlap="1" wp14:anchorId="3A98C70D" wp14:editId="12191E4F">
                <wp:simplePos x="0" y="0"/>
                <wp:positionH relativeFrom="column">
                  <wp:posOffset>4976214</wp:posOffset>
                </wp:positionH>
                <wp:positionV relativeFrom="paragraph">
                  <wp:posOffset>290712</wp:posOffset>
                </wp:positionV>
                <wp:extent cx="233739" cy="914400"/>
                <wp:effectExtent l="76200" t="38100" r="71120" b="76200"/>
                <wp:wrapNone/>
                <wp:docPr id="7" name="Straight Arrow Connector 7"/>
                <wp:cNvGraphicFramePr/>
                <a:graphic xmlns:a="http://schemas.openxmlformats.org/drawingml/2006/main">
                  <a:graphicData uri="http://schemas.microsoft.com/office/word/2010/wordprocessingShape">
                    <wps:wsp>
                      <wps:cNvCnPr/>
                      <wps:spPr>
                        <a:xfrm>
                          <a:off x="0" y="0"/>
                          <a:ext cx="233739" cy="914400"/>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 o:spid="_x0000_s1026" type="#_x0000_t32" style="position:absolute;margin-left:391.85pt;margin-top:22.9pt;width:18.4pt;height:1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" strokecolor="#f79646 [3209]" strokeweight="3pt">
                <v:stroke endarrow="open"/>
                <v:shadow on="t" color="black" opacity="22937f" origin=",.5" offset="0,.63889mm"/>
              </v:shape>
            </w:pict>
          </mc:Fallback>
        </mc:AlternateContent>
      </w:r>
    </w:p>
    <w:p w:rsidR="006E00EF" w:rsidRPr="006E00EF" w:rsidRDefault="000A070A" w:rsidP="006E00EF">
      <w:pPr>
        <w:rPr>
          <w:lang w:val="en-US" w:eastAsia="ja-JP"/>
        </w:rPr>
      </w:pPr>
      <w:r>
        <w:rPr>
          <w:noProof/>
          <w:lang w:eastAsia="en-GB"/>
        </w:rPr>
        <w:drawing>
          <wp:anchor distT="0" distB="0" distL="114300" distR="114300" simplePos="0" relativeHeight="251664384" behindDoc="1" locked="0" layoutInCell="1" allowOverlap="1" wp14:anchorId="01D6B8A3" wp14:editId="2575FDDD">
            <wp:simplePos x="0" y="0"/>
            <wp:positionH relativeFrom="column">
              <wp:posOffset>2677160</wp:posOffset>
            </wp:positionH>
            <wp:positionV relativeFrom="paragraph">
              <wp:posOffset>115570</wp:posOffset>
            </wp:positionV>
            <wp:extent cx="3891280" cy="1562735"/>
            <wp:effectExtent l="0" t="0" r="0" b="0"/>
            <wp:wrapThrough wrapText="bothSides">
              <wp:wrapPolygon edited="0">
                <wp:start x="0" y="0"/>
                <wp:lineTo x="0" y="21328"/>
                <wp:lineTo x="21466" y="21328"/>
                <wp:lineTo x="21466"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19356" t="40508" r="28465" b="28350"/>
                    <a:stretch/>
                  </pic:blipFill>
                  <pic:spPr bwMode="auto">
                    <a:xfrm>
                      <a:off x="0" y="0"/>
                      <a:ext cx="3891280" cy="1562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E00EF" w:rsidRPr="006E00EF" w:rsidRDefault="006E00EF" w:rsidP="006E00EF">
      <w:pPr>
        <w:rPr>
          <w:lang w:val="en-US" w:eastAsia="ja-JP"/>
        </w:rPr>
      </w:pPr>
    </w:p>
    <w:p w:rsidR="006E00EF" w:rsidRPr="006E00EF" w:rsidRDefault="006E00EF" w:rsidP="006E00EF">
      <w:pPr>
        <w:rPr>
          <w:lang w:val="en-US" w:eastAsia="ja-JP"/>
        </w:rPr>
      </w:pPr>
    </w:p>
    <w:p w:rsidR="006E00EF" w:rsidRPr="006E00EF" w:rsidRDefault="006E00EF" w:rsidP="006E00EF">
      <w:pPr>
        <w:rPr>
          <w:lang w:val="en-US" w:eastAsia="ja-JP"/>
        </w:rPr>
      </w:pPr>
    </w:p>
    <w:p w:rsidR="000A070A" w:rsidRDefault="000A070A" w:rsidP="006E00EF">
      <w:pPr>
        <w:jc w:val="right"/>
        <w:rPr>
          <w:lang w:val="en-US" w:eastAsia="ja-JP"/>
        </w:rPr>
      </w:pPr>
    </w:p>
    <w:p w:rsidR="000A070A" w:rsidRDefault="000A070A" w:rsidP="006E00EF">
      <w:pPr>
        <w:jc w:val="right"/>
        <w:rPr>
          <w:lang w:val="en-US" w:eastAsia="ja-JP"/>
        </w:rPr>
      </w:pPr>
    </w:p>
    <w:p w:rsidR="000A070A" w:rsidRDefault="004533E9" w:rsidP="006E00EF">
      <w:pPr>
        <w:jc w:val="right"/>
        <w:rPr>
          <w:lang w:val="en-US" w:eastAsia="ja-JP"/>
        </w:rPr>
      </w:pPr>
      <w:r>
        <w:rPr>
          <w:noProof/>
          <w:lang w:eastAsia="en-GB"/>
        </w:rPr>
        <mc:AlternateContent>
          <mc:Choice Requires="wps">
            <w:drawing>
              <wp:anchor distT="0" distB="0" distL="114300" distR="114300" simplePos="0" relativeHeight="251671552" behindDoc="0" locked="0" layoutInCell="1" allowOverlap="1" wp14:anchorId="13048633" wp14:editId="2F9D1105">
                <wp:simplePos x="0" y="0"/>
                <wp:positionH relativeFrom="column">
                  <wp:posOffset>-457200</wp:posOffset>
                </wp:positionH>
                <wp:positionV relativeFrom="paragraph">
                  <wp:posOffset>274320</wp:posOffset>
                </wp:positionV>
                <wp:extent cx="6762115" cy="3625215"/>
                <wp:effectExtent l="0" t="0" r="635" b="0"/>
                <wp:wrapNone/>
                <wp:docPr id="11" name="Text Box 11"/>
                <wp:cNvGraphicFramePr/>
                <a:graphic xmlns:a="http://schemas.openxmlformats.org/drawingml/2006/main">
                  <a:graphicData uri="http://schemas.microsoft.com/office/word/2010/wordprocessingShape">
                    <wps:wsp>
                      <wps:cNvSpPr txBox="1"/>
                      <wps:spPr>
                        <a:xfrm>
                          <a:off x="0" y="0"/>
                          <a:ext cx="6762115" cy="3625215"/>
                        </a:xfrm>
                        <a:prstGeom prst="roundRect">
                          <a:avLst/>
                        </a:prstGeom>
                        <a:solidFill>
                          <a:srgbClr val="DDDDDD"/>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6789" w:rsidRDefault="00F67509" w:rsidP="005F6789">
                            <w:pPr>
                              <w:spacing w:line="240" w:lineRule="auto"/>
                              <w:rPr>
                                <w:sz w:val="24"/>
                                <w:szCs w:val="24"/>
                              </w:rPr>
                            </w:pPr>
                            <w:proofErr w:type="spellStart"/>
                            <w:r>
                              <w:rPr>
                                <w:sz w:val="24"/>
                                <w:szCs w:val="24"/>
                              </w:rPr>
                              <w:t>Seren</w:t>
                            </w:r>
                            <w:proofErr w:type="spellEnd"/>
                            <w:r>
                              <w:rPr>
                                <w:sz w:val="24"/>
                                <w:szCs w:val="24"/>
                              </w:rPr>
                              <w:t xml:space="preserve"> Centre is being built in the Port Tennant are of Swansea. This project comes after a lack of sport facility centres that can accommodate for the needs of people from the disabled community. </w:t>
                            </w:r>
                            <w:r w:rsidR="005F6789">
                              <w:rPr>
                                <w:sz w:val="24"/>
                                <w:szCs w:val="24"/>
                              </w:rPr>
                              <w:t xml:space="preserve">The centre will also give families the opportunity to meet others in similar positions. SEN Schools can also book sessions in the </w:t>
                            </w:r>
                            <w:proofErr w:type="spellStart"/>
                            <w:r w:rsidR="005F6789">
                              <w:rPr>
                                <w:sz w:val="24"/>
                                <w:szCs w:val="24"/>
                              </w:rPr>
                              <w:t>Seren</w:t>
                            </w:r>
                            <w:proofErr w:type="spellEnd"/>
                            <w:r w:rsidR="005F6789">
                              <w:rPr>
                                <w:sz w:val="24"/>
                                <w:szCs w:val="24"/>
                              </w:rPr>
                              <w:t xml:space="preserve"> Centre.</w:t>
                            </w:r>
                            <w:r w:rsidR="000019C7">
                              <w:rPr>
                                <w:sz w:val="24"/>
                                <w:szCs w:val="24"/>
                              </w:rPr>
                              <w:t xml:space="preserve"> Any of the facilities can be booked for birthday parties </w:t>
                            </w:r>
                          </w:p>
                          <w:p w:rsidR="00A645E9" w:rsidRDefault="00F67509" w:rsidP="005F6789">
                            <w:pPr>
                              <w:spacing w:line="240" w:lineRule="auto"/>
                              <w:rPr>
                                <w:sz w:val="24"/>
                                <w:szCs w:val="24"/>
                              </w:rPr>
                            </w:pPr>
                            <w:r>
                              <w:rPr>
                                <w:sz w:val="24"/>
                                <w:szCs w:val="24"/>
                              </w:rPr>
                              <w:t>The Centre will include two sports halls to offer a variety of classes</w:t>
                            </w:r>
                            <w:r w:rsidR="005F6789">
                              <w:rPr>
                                <w:sz w:val="24"/>
                                <w:szCs w:val="24"/>
                              </w:rPr>
                              <w:t xml:space="preserve"> such as sensory play and other</w:t>
                            </w:r>
                            <w:r>
                              <w:rPr>
                                <w:sz w:val="24"/>
                                <w:szCs w:val="24"/>
                              </w:rPr>
                              <w:t xml:space="preserve"> that meet their needs to insure that they also as active as they can.</w:t>
                            </w:r>
                            <w:r w:rsidR="005F6789">
                              <w:rPr>
                                <w:sz w:val="24"/>
                                <w:szCs w:val="24"/>
                              </w:rPr>
                              <w:t xml:space="preserve"> Family member can also join in with their disabled family member.</w:t>
                            </w:r>
                            <w:r>
                              <w:rPr>
                                <w:sz w:val="24"/>
                                <w:szCs w:val="24"/>
                              </w:rPr>
                              <w:t xml:space="preserve"> </w:t>
                            </w:r>
                          </w:p>
                          <w:p w:rsidR="00F67509" w:rsidRDefault="00F67509" w:rsidP="005F6789">
                            <w:pPr>
                              <w:spacing w:line="240" w:lineRule="auto"/>
                              <w:rPr>
                                <w:sz w:val="24"/>
                                <w:szCs w:val="24"/>
                              </w:rPr>
                            </w:pPr>
                            <w:r>
                              <w:rPr>
                                <w:sz w:val="24"/>
                                <w:szCs w:val="24"/>
                              </w:rPr>
                              <w:t xml:space="preserve">There will also be </w:t>
                            </w:r>
                            <w:r w:rsidR="005F6789">
                              <w:rPr>
                                <w:sz w:val="24"/>
                                <w:szCs w:val="24"/>
                              </w:rPr>
                              <w:t>a swimming</w:t>
                            </w:r>
                            <w:r>
                              <w:rPr>
                                <w:sz w:val="24"/>
                                <w:szCs w:val="24"/>
                              </w:rPr>
                              <w:t xml:space="preserve"> pool </w:t>
                            </w:r>
                            <w:r w:rsidR="005F6789">
                              <w:rPr>
                                <w:sz w:val="24"/>
                                <w:szCs w:val="24"/>
                              </w:rPr>
                              <w:t>with three mobility chairs to help wheelchair users into the pool</w:t>
                            </w:r>
                            <w:r w:rsidR="005F6789" w:rsidRPr="005F6789">
                              <w:rPr>
                                <w:sz w:val="24"/>
                                <w:szCs w:val="24"/>
                              </w:rPr>
                              <w:t xml:space="preserve"> </w:t>
                            </w:r>
                            <w:r w:rsidR="005F6789">
                              <w:rPr>
                                <w:sz w:val="24"/>
                                <w:szCs w:val="24"/>
                              </w:rPr>
                              <w:t>with full support from professionals. Families will be able to join their family member that has a disability in the pool.</w:t>
                            </w:r>
                            <w:r w:rsidR="00A645E9">
                              <w:rPr>
                                <w:sz w:val="24"/>
                                <w:szCs w:val="24"/>
                              </w:rPr>
                              <w:t xml:space="preserve"> </w:t>
                            </w:r>
                            <w:r w:rsidR="005F6789">
                              <w:rPr>
                                <w:sz w:val="24"/>
                                <w:szCs w:val="24"/>
                              </w:rPr>
                              <w:t>Similarly to the Sports hall there will be session’s available to</w:t>
                            </w:r>
                            <w:r w:rsidR="00A645E9">
                              <w:rPr>
                                <w:sz w:val="24"/>
                                <w:szCs w:val="24"/>
                              </w:rPr>
                              <w:t xml:space="preserve"> book. There will also be a soft room where the whole room is padded and cushioned in order to protect the participants from injury; the soft play room will be used to do floor activities.</w:t>
                            </w:r>
                          </w:p>
                          <w:p w:rsidR="00A645E9" w:rsidRDefault="00A645E9" w:rsidP="005F6789">
                            <w:pPr>
                              <w:spacing w:line="240" w:lineRule="auto"/>
                              <w:rPr>
                                <w:sz w:val="24"/>
                                <w:szCs w:val="24"/>
                              </w:rPr>
                            </w:pPr>
                            <w:r>
                              <w:rPr>
                                <w:sz w:val="24"/>
                                <w:szCs w:val="24"/>
                              </w:rPr>
                              <w:t xml:space="preserve">Another room will be playing area is similar to the picture below where the area is wide enough for wheelchairs to be pushed around freely. Families and care providers will be able to book session in the play area any time </w:t>
                            </w:r>
                            <w:r w:rsidR="000019C7">
                              <w:rPr>
                                <w:sz w:val="24"/>
                                <w:szCs w:val="24"/>
                              </w:rPr>
                              <w:t>in-between</w:t>
                            </w:r>
                            <w:r>
                              <w:rPr>
                                <w:sz w:val="24"/>
                                <w:szCs w:val="24"/>
                              </w:rPr>
                              <w:t xml:space="preserve"> 10am-</w:t>
                            </w:r>
                            <w:r w:rsidR="000019C7">
                              <w:rPr>
                                <w:sz w:val="24"/>
                                <w:szCs w:val="24"/>
                              </w:rPr>
                              <w:t>7pm</w:t>
                            </w:r>
                            <w:r w:rsidR="00524FCD">
                              <w:rPr>
                                <w:sz w:val="24"/>
                                <w:szCs w:val="24"/>
                              </w:rPr>
                              <w:t>…</w:t>
                            </w:r>
                          </w:p>
                          <w:p w:rsidR="00A645E9" w:rsidRPr="00F67509" w:rsidRDefault="00A645E9" w:rsidP="005F6789">
                            <w:pPr>
                              <w:spacing w:line="240" w:lineRule="auto"/>
                              <w:rPr>
                                <w:sz w:val="24"/>
                                <w:szCs w:val="24"/>
                              </w:rPr>
                            </w:pPr>
                          </w:p>
                          <w:p w:rsidR="005F6789" w:rsidRDefault="005F67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id="Text Box 11" o:spid="_x0000_s1031" style="position:absolute;left:0;text-align:left;margin-left:-36pt;margin-top:21.6pt;width:532.45pt;height:285.4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" fillcolor="#ddd" stroked="f" strokeweight=".5pt">
                <v:textbox>
                  <w:txbxContent>
                    <w:p w:rsidR="005F6789" w:rsidRDefault="00F67509" w:rsidP="005F6789">
                      <w:pPr>
                        <w:spacing w:line="240" w:lineRule="auto"/>
                        <w:rPr>
                          <w:sz w:val="24"/>
                          <w:szCs w:val="24"/>
                        </w:rPr>
                      </w:pPr>
                      <w:proofErr w:type="spellStart"/>
                      <w:r>
                        <w:rPr>
                          <w:sz w:val="24"/>
                          <w:szCs w:val="24"/>
                        </w:rPr>
                        <w:t>Seren</w:t>
                      </w:r>
                      <w:proofErr w:type="spellEnd"/>
                      <w:r>
                        <w:rPr>
                          <w:sz w:val="24"/>
                          <w:szCs w:val="24"/>
                        </w:rPr>
                        <w:t xml:space="preserve"> Centre is being built in the Port Tennant are of Swansea. This project comes after a lack of sport facility centres that can accommodate for the needs of people from the disabled community. </w:t>
                      </w:r>
                      <w:r w:rsidR="005F6789">
                        <w:rPr>
                          <w:sz w:val="24"/>
                          <w:szCs w:val="24"/>
                        </w:rPr>
                        <w:t xml:space="preserve">The centre will also give families the opportunity to meet others in similar positions. SEN Schools can also book sessions in the </w:t>
                      </w:r>
                      <w:proofErr w:type="spellStart"/>
                      <w:r w:rsidR="005F6789">
                        <w:rPr>
                          <w:sz w:val="24"/>
                          <w:szCs w:val="24"/>
                        </w:rPr>
                        <w:t>Seren</w:t>
                      </w:r>
                      <w:proofErr w:type="spellEnd"/>
                      <w:r w:rsidR="005F6789">
                        <w:rPr>
                          <w:sz w:val="24"/>
                          <w:szCs w:val="24"/>
                        </w:rPr>
                        <w:t xml:space="preserve"> Centre.</w:t>
                      </w:r>
                      <w:r w:rsidR="000019C7">
                        <w:rPr>
                          <w:sz w:val="24"/>
                          <w:szCs w:val="24"/>
                        </w:rPr>
                        <w:t xml:space="preserve"> Any of the facilities can be booked for birthday parties </w:t>
                      </w:r>
                    </w:p>
                    <w:p w:rsidR="00A645E9" w:rsidRDefault="00F67509" w:rsidP="005F6789">
                      <w:pPr>
                        <w:spacing w:line="240" w:lineRule="auto"/>
                        <w:rPr>
                          <w:sz w:val="24"/>
                          <w:szCs w:val="24"/>
                        </w:rPr>
                      </w:pPr>
                      <w:r>
                        <w:rPr>
                          <w:sz w:val="24"/>
                          <w:szCs w:val="24"/>
                        </w:rPr>
                        <w:t>The Centre will include two sports halls to offer a variety of classes</w:t>
                      </w:r>
                      <w:r w:rsidR="005F6789">
                        <w:rPr>
                          <w:sz w:val="24"/>
                          <w:szCs w:val="24"/>
                        </w:rPr>
                        <w:t xml:space="preserve"> such as sensory play and other</w:t>
                      </w:r>
                      <w:r>
                        <w:rPr>
                          <w:sz w:val="24"/>
                          <w:szCs w:val="24"/>
                        </w:rPr>
                        <w:t xml:space="preserve"> that meet their needs to insure that they also as active as they can.</w:t>
                      </w:r>
                      <w:r w:rsidR="005F6789">
                        <w:rPr>
                          <w:sz w:val="24"/>
                          <w:szCs w:val="24"/>
                        </w:rPr>
                        <w:t xml:space="preserve"> Family member can also join in with their disabled family member.</w:t>
                      </w:r>
                      <w:r>
                        <w:rPr>
                          <w:sz w:val="24"/>
                          <w:szCs w:val="24"/>
                        </w:rPr>
                        <w:t xml:space="preserve"> </w:t>
                      </w:r>
                    </w:p>
                    <w:p w:rsidR="00F67509" w:rsidRDefault="00F67509" w:rsidP="005F6789">
                      <w:pPr>
                        <w:spacing w:line="240" w:lineRule="auto"/>
                        <w:rPr>
                          <w:sz w:val="24"/>
                          <w:szCs w:val="24"/>
                        </w:rPr>
                      </w:pPr>
                      <w:r>
                        <w:rPr>
                          <w:sz w:val="24"/>
                          <w:szCs w:val="24"/>
                        </w:rPr>
                        <w:t xml:space="preserve">There will also be </w:t>
                      </w:r>
                      <w:r w:rsidR="005F6789">
                        <w:rPr>
                          <w:sz w:val="24"/>
                          <w:szCs w:val="24"/>
                        </w:rPr>
                        <w:t>a swimming</w:t>
                      </w:r>
                      <w:r>
                        <w:rPr>
                          <w:sz w:val="24"/>
                          <w:szCs w:val="24"/>
                        </w:rPr>
                        <w:t xml:space="preserve"> pool </w:t>
                      </w:r>
                      <w:r w:rsidR="005F6789">
                        <w:rPr>
                          <w:sz w:val="24"/>
                          <w:szCs w:val="24"/>
                        </w:rPr>
                        <w:t>with three mobility chairs to help wheelchair users into the pool</w:t>
                      </w:r>
                      <w:r w:rsidR="005F6789" w:rsidRPr="005F6789">
                        <w:rPr>
                          <w:sz w:val="24"/>
                          <w:szCs w:val="24"/>
                        </w:rPr>
                        <w:t xml:space="preserve"> </w:t>
                      </w:r>
                      <w:r w:rsidR="005F6789">
                        <w:rPr>
                          <w:sz w:val="24"/>
                          <w:szCs w:val="24"/>
                        </w:rPr>
                        <w:t xml:space="preserve">with full support from </w:t>
                      </w:r>
                      <w:r w:rsidR="005F6789">
                        <w:rPr>
                          <w:sz w:val="24"/>
                          <w:szCs w:val="24"/>
                        </w:rPr>
                        <w:t>professionals. Families will be able to join their family member that has a disability in the pool.</w:t>
                      </w:r>
                      <w:r w:rsidR="00A645E9">
                        <w:rPr>
                          <w:sz w:val="24"/>
                          <w:szCs w:val="24"/>
                        </w:rPr>
                        <w:t xml:space="preserve"> </w:t>
                      </w:r>
                      <w:r w:rsidR="005F6789">
                        <w:rPr>
                          <w:sz w:val="24"/>
                          <w:szCs w:val="24"/>
                        </w:rPr>
                        <w:t>Similarly to the Sports hall there will be session’s available to</w:t>
                      </w:r>
                      <w:r w:rsidR="00A645E9">
                        <w:rPr>
                          <w:sz w:val="24"/>
                          <w:szCs w:val="24"/>
                        </w:rPr>
                        <w:t xml:space="preserve"> book. There will also be a soft room where the whole room is padded and cushioned in order to protect the participants from injury; the soft play room will be used to do floor activities.</w:t>
                      </w:r>
                    </w:p>
                    <w:p w:rsidR="00A645E9" w:rsidRDefault="00A645E9" w:rsidP="005F6789">
                      <w:pPr>
                        <w:spacing w:line="240" w:lineRule="auto"/>
                        <w:rPr>
                          <w:sz w:val="24"/>
                          <w:szCs w:val="24"/>
                        </w:rPr>
                      </w:pPr>
                      <w:r>
                        <w:rPr>
                          <w:sz w:val="24"/>
                          <w:szCs w:val="24"/>
                        </w:rPr>
                        <w:t xml:space="preserve">Another room will be playing area is similar to the picture below where the area is wide enough for wheelchairs to be pushed around freely. Families and care providers will be able to book session in the play area any time </w:t>
                      </w:r>
                      <w:r w:rsidR="000019C7">
                        <w:rPr>
                          <w:sz w:val="24"/>
                          <w:szCs w:val="24"/>
                        </w:rPr>
                        <w:t>in-between</w:t>
                      </w:r>
                      <w:r>
                        <w:rPr>
                          <w:sz w:val="24"/>
                          <w:szCs w:val="24"/>
                        </w:rPr>
                        <w:t xml:space="preserve"> 10am-</w:t>
                      </w:r>
                      <w:r w:rsidR="000019C7">
                        <w:rPr>
                          <w:sz w:val="24"/>
                          <w:szCs w:val="24"/>
                        </w:rPr>
                        <w:t>7pm</w:t>
                      </w:r>
                      <w:r w:rsidR="00524FCD">
                        <w:rPr>
                          <w:sz w:val="24"/>
                          <w:szCs w:val="24"/>
                        </w:rPr>
                        <w:t>…</w:t>
                      </w:r>
                    </w:p>
                    <w:p w:rsidR="00A645E9" w:rsidRPr="00F67509" w:rsidRDefault="00A645E9" w:rsidP="005F6789">
                      <w:pPr>
                        <w:spacing w:line="240" w:lineRule="auto"/>
                        <w:rPr>
                          <w:sz w:val="24"/>
                          <w:szCs w:val="24"/>
                        </w:rPr>
                      </w:pPr>
                    </w:p>
                    <w:p w:rsidR="005F6789" w:rsidRDefault="005F6789"/>
                  </w:txbxContent>
                </v:textbox>
              </v:roundrect>
            </w:pict>
          </mc:Fallback>
        </mc:AlternateContent>
      </w:r>
    </w:p>
    <w:p w:rsidR="000A070A" w:rsidRDefault="000A070A" w:rsidP="006E00EF">
      <w:pPr>
        <w:jc w:val="right"/>
        <w:rPr>
          <w:lang w:val="en-US" w:eastAsia="ja-JP"/>
        </w:rPr>
      </w:pPr>
    </w:p>
    <w:p w:rsidR="000A070A" w:rsidRDefault="000A070A" w:rsidP="006E00EF">
      <w:pPr>
        <w:jc w:val="right"/>
        <w:rPr>
          <w:lang w:val="en-US" w:eastAsia="ja-JP"/>
        </w:rPr>
      </w:pPr>
    </w:p>
    <w:p w:rsidR="000A070A" w:rsidRDefault="000A070A" w:rsidP="006E00EF">
      <w:pPr>
        <w:jc w:val="right"/>
        <w:rPr>
          <w:lang w:val="en-US" w:eastAsia="ja-JP"/>
        </w:rPr>
      </w:pPr>
    </w:p>
    <w:p w:rsidR="000A070A" w:rsidRDefault="000A070A" w:rsidP="006E00EF">
      <w:pPr>
        <w:jc w:val="right"/>
        <w:rPr>
          <w:lang w:val="en-US" w:eastAsia="ja-JP"/>
        </w:rPr>
      </w:pPr>
    </w:p>
    <w:p w:rsidR="000A070A" w:rsidRDefault="000A070A" w:rsidP="006E00EF">
      <w:pPr>
        <w:jc w:val="right"/>
        <w:rPr>
          <w:lang w:val="en-US" w:eastAsia="ja-JP"/>
        </w:rPr>
      </w:pPr>
    </w:p>
    <w:p w:rsidR="000A070A" w:rsidRDefault="000A070A" w:rsidP="006E00EF">
      <w:pPr>
        <w:jc w:val="right"/>
        <w:rPr>
          <w:lang w:val="en-US" w:eastAsia="ja-JP"/>
        </w:rPr>
      </w:pPr>
    </w:p>
    <w:p w:rsidR="000A070A" w:rsidRDefault="000A070A" w:rsidP="004533E9">
      <w:pPr>
        <w:rPr>
          <w:lang w:val="en-US" w:eastAsia="ja-JP"/>
        </w:rPr>
      </w:pPr>
    </w:p>
    <w:p w:rsidR="000A070A" w:rsidRDefault="004533E9" w:rsidP="006E00EF">
      <w:pPr>
        <w:jc w:val="right"/>
        <w:rPr>
          <w:lang w:val="en-US" w:eastAsia="ja-JP"/>
        </w:rPr>
      </w:pPr>
      <w:r>
        <w:rPr>
          <w:noProof/>
          <w:lang w:eastAsia="en-GB"/>
        </w:rPr>
        <w:drawing>
          <wp:anchor distT="0" distB="0" distL="114300" distR="114300" simplePos="0" relativeHeight="251674624" behindDoc="1" locked="0" layoutInCell="1" allowOverlap="1" wp14:anchorId="472A87DB" wp14:editId="45AAA46A">
            <wp:simplePos x="0" y="0"/>
            <wp:positionH relativeFrom="column">
              <wp:posOffset>-299720</wp:posOffset>
            </wp:positionH>
            <wp:positionV relativeFrom="paragraph">
              <wp:posOffset>1374140</wp:posOffset>
            </wp:positionV>
            <wp:extent cx="6873240" cy="1601470"/>
            <wp:effectExtent l="0" t="0" r="3810" b="0"/>
            <wp:wrapThrough wrapText="bothSides">
              <wp:wrapPolygon edited="0">
                <wp:start x="239" y="0"/>
                <wp:lineTo x="0" y="514"/>
                <wp:lineTo x="0" y="20812"/>
                <wp:lineTo x="180" y="21326"/>
                <wp:lineTo x="239" y="21326"/>
                <wp:lineTo x="21313" y="21326"/>
                <wp:lineTo x="21373" y="21326"/>
                <wp:lineTo x="21552" y="20812"/>
                <wp:lineTo x="21552" y="514"/>
                <wp:lineTo x="21313" y="0"/>
                <wp:lineTo x="239"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t="33825" r="4099" b="21568"/>
                    <a:stretch/>
                  </pic:blipFill>
                  <pic:spPr bwMode="auto">
                    <a:xfrm>
                      <a:off x="0" y="0"/>
                      <a:ext cx="6873240" cy="160147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A070A" w:rsidRDefault="000019C7" w:rsidP="006E00EF">
      <w:pPr>
        <w:jc w:val="right"/>
        <w:rPr>
          <w:lang w:val="en-US" w:eastAsia="ja-JP"/>
        </w:rPr>
      </w:pPr>
      <w:r>
        <w:rPr>
          <w:noProof/>
          <w:lang w:eastAsia="en-GB"/>
        </w:rPr>
        <w:lastRenderedPageBreak/>
        <w:drawing>
          <wp:anchor distT="0" distB="0" distL="114300" distR="114300" simplePos="0" relativeHeight="251668480" behindDoc="1" locked="0" layoutInCell="1" allowOverlap="1" wp14:anchorId="6B666C83" wp14:editId="535DBEEC">
            <wp:simplePos x="0" y="0"/>
            <wp:positionH relativeFrom="column">
              <wp:posOffset>-295275</wp:posOffset>
            </wp:positionH>
            <wp:positionV relativeFrom="paragraph">
              <wp:posOffset>-481330</wp:posOffset>
            </wp:positionV>
            <wp:extent cx="6410960" cy="2700655"/>
            <wp:effectExtent l="0" t="0" r="8890" b="4445"/>
            <wp:wrapThrough wrapText="bothSides">
              <wp:wrapPolygon edited="0">
                <wp:start x="0" y="0"/>
                <wp:lineTo x="0" y="21483"/>
                <wp:lineTo x="21566" y="21483"/>
                <wp:lineTo x="21566"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7772" t="23823" r="34026" b="25588"/>
                    <a:stretch/>
                  </pic:blipFill>
                  <pic:spPr bwMode="auto">
                    <a:xfrm>
                      <a:off x="0" y="0"/>
                      <a:ext cx="6410960" cy="2700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A070A" w:rsidRPr="000019C7" w:rsidRDefault="00524FCD" w:rsidP="000019C7">
      <w:pPr>
        <w:rPr>
          <w:lang w:eastAsia="ja-JP"/>
        </w:rPr>
      </w:pPr>
      <w:r>
        <w:rPr>
          <w:noProof/>
          <w:lang w:eastAsia="en-GB"/>
        </w:rPr>
        <mc:AlternateContent>
          <mc:Choice Requires="wps">
            <w:drawing>
              <wp:anchor distT="0" distB="0" distL="114300" distR="114300" simplePos="0" relativeHeight="251673600" behindDoc="0" locked="0" layoutInCell="1" allowOverlap="1" wp14:anchorId="4E723BC6" wp14:editId="0F6C052E">
                <wp:simplePos x="0" y="0"/>
                <wp:positionH relativeFrom="column">
                  <wp:posOffset>-457200</wp:posOffset>
                </wp:positionH>
                <wp:positionV relativeFrom="paragraph">
                  <wp:posOffset>245110</wp:posOffset>
                </wp:positionV>
                <wp:extent cx="6825615" cy="415671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825615" cy="4156710"/>
                        </a:xfrm>
                        <a:prstGeom prst="rect">
                          <a:avLst/>
                        </a:prstGeom>
                        <a:solidFill>
                          <a:srgbClr val="DDDDDD"/>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24FCD" w:rsidRDefault="00524FCD">
                            <w:pPr>
                              <w:rPr>
                                <w:sz w:val="24"/>
                                <w:szCs w:val="24"/>
                              </w:rPr>
                            </w:pPr>
                            <w:r>
                              <w:rPr>
                                <w:sz w:val="24"/>
                                <w:szCs w:val="24"/>
                              </w:rPr>
                              <w:t>More information …</w:t>
                            </w:r>
                          </w:p>
                          <w:p w:rsidR="00524FCD" w:rsidRPr="00524FCD" w:rsidRDefault="00524FCD">
                            <w:pPr>
                              <w:rPr>
                                <w:sz w:val="24"/>
                                <w:szCs w:val="24"/>
                              </w:rPr>
                            </w:pPr>
                            <w:r>
                              <w:rPr>
                                <w:sz w:val="24"/>
                                <w:szCs w:val="24"/>
                              </w:rPr>
                              <w:t>The car park will have mostly disabled parking spaces with large spacing to remove equipment from cars if needed. The entrance will be all flat so there will not be a need for ramps to access the building</w:t>
                            </w:r>
                          </w:p>
                          <w:p w:rsidR="003B31C6" w:rsidRDefault="008E55FC">
                            <w:pPr>
                              <w:rPr>
                                <w:b/>
                                <w:sz w:val="24"/>
                                <w:szCs w:val="24"/>
                                <w:u w:val="single"/>
                              </w:rPr>
                            </w:pPr>
                            <w:r w:rsidRPr="008E55FC">
                              <w:rPr>
                                <w:b/>
                                <w:sz w:val="24"/>
                                <w:szCs w:val="24"/>
                                <w:u w:val="single"/>
                              </w:rPr>
                              <w:t>Funding</w:t>
                            </w:r>
                          </w:p>
                          <w:p w:rsidR="008E55FC" w:rsidRDefault="008E55FC">
                            <w:pPr>
                              <w:rPr>
                                <w:sz w:val="24"/>
                                <w:szCs w:val="24"/>
                              </w:rPr>
                            </w:pPr>
                            <w:r w:rsidRPr="008E55FC">
                              <w:rPr>
                                <w:sz w:val="24"/>
                                <w:szCs w:val="24"/>
                              </w:rPr>
                              <w:t xml:space="preserve">Funding for the </w:t>
                            </w:r>
                            <w:proofErr w:type="spellStart"/>
                            <w:r w:rsidRPr="008E55FC">
                              <w:rPr>
                                <w:sz w:val="24"/>
                                <w:szCs w:val="24"/>
                              </w:rPr>
                              <w:t>Seren</w:t>
                            </w:r>
                            <w:proofErr w:type="spellEnd"/>
                            <w:r w:rsidRPr="008E55FC">
                              <w:rPr>
                                <w:sz w:val="24"/>
                                <w:szCs w:val="24"/>
                              </w:rPr>
                              <w:t xml:space="preserve"> Cen</w:t>
                            </w:r>
                            <w:r>
                              <w:rPr>
                                <w:sz w:val="24"/>
                                <w:szCs w:val="24"/>
                              </w:rPr>
                              <w:t xml:space="preserve">tre will be granted by a number of different charities and organization. The Welsh government and Swansea council will offer a grant sum of £500,000 in-between the both of them. Sport Wales have offered a grant sum of £100,000. The National Lottery </w:t>
                            </w:r>
                            <w:r w:rsidR="00524FCD">
                              <w:rPr>
                                <w:sz w:val="24"/>
                                <w:szCs w:val="24"/>
                              </w:rPr>
                              <w:t>has</w:t>
                            </w:r>
                            <w:r>
                              <w:rPr>
                                <w:sz w:val="24"/>
                                <w:szCs w:val="24"/>
                              </w:rPr>
                              <w:t xml:space="preserve"> offered a donation of £200,000. </w:t>
                            </w:r>
                            <w:r w:rsidR="00524FCD">
                              <w:rPr>
                                <w:sz w:val="24"/>
                                <w:szCs w:val="24"/>
                              </w:rPr>
                              <w:t xml:space="preserve">The remaining £200,000 has been donations from the public as well as eight different charities that raise money for the disabled community. </w:t>
                            </w:r>
                          </w:p>
                          <w:p w:rsidR="00524FCD" w:rsidRDefault="00524FCD">
                            <w:pPr>
                              <w:rPr>
                                <w:b/>
                                <w:sz w:val="24"/>
                                <w:szCs w:val="24"/>
                                <w:u w:val="single"/>
                              </w:rPr>
                            </w:pPr>
                            <w:r w:rsidRPr="00524FCD">
                              <w:rPr>
                                <w:b/>
                                <w:sz w:val="24"/>
                                <w:szCs w:val="24"/>
                                <w:u w:val="single"/>
                              </w:rPr>
                              <w:t>Ownership Structure</w:t>
                            </w:r>
                          </w:p>
                          <w:p w:rsidR="00524FCD" w:rsidRPr="00524FCD" w:rsidRDefault="00524FCD">
                            <w:pPr>
                              <w:rPr>
                                <w:sz w:val="24"/>
                                <w:szCs w:val="24"/>
                              </w:rPr>
                            </w:pPr>
                            <w:r>
                              <w:rPr>
                                <w:sz w:val="24"/>
                                <w:szCs w:val="24"/>
                              </w:rPr>
                              <w:t xml:space="preserve">The centre will be run by a not for profit trust meaning all money that is made will be to pay staff, building costs and the rest will be put back in towards funds for new and improved equipment </w:t>
                            </w:r>
                          </w:p>
                          <w:p w:rsidR="00F27036" w:rsidRDefault="00F270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 o:spid="_x0000_s1032" type="#_x0000_t202" style="position:absolute;margin-left:-36pt;margin-top:19.3pt;width:537.45pt;height:327.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" fillcolor="#ddd" stroked="f" strokeweight=".5pt">
                <v:textbox>
                  <w:txbxContent>
                    <w:p w:rsidR="00524FCD" w:rsidRDefault="00524FCD">
                      <w:pPr>
                        <w:rPr>
                          <w:sz w:val="24"/>
                          <w:szCs w:val="24"/>
                        </w:rPr>
                      </w:pPr>
                      <w:r>
                        <w:rPr>
                          <w:sz w:val="24"/>
                          <w:szCs w:val="24"/>
                        </w:rPr>
                        <w:t>More information …</w:t>
                      </w:r>
                    </w:p>
                    <w:p w:rsidR="00524FCD" w:rsidRPr="00524FCD" w:rsidRDefault="00524FCD">
                      <w:pPr>
                        <w:rPr>
                          <w:sz w:val="24"/>
                          <w:szCs w:val="24"/>
                        </w:rPr>
                      </w:pPr>
                      <w:r>
                        <w:rPr>
                          <w:sz w:val="24"/>
                          <w:szCs w:val="24"/>
                        </w:rPr>
                        <w:t>The car park will have mostly disabled parking spaces with large spacing to remove equipment from cars if needed. The entrance will be all flat so there will not be a need for ramps to access the building</w:t>
                      </w:r>
                    </w:p>
                    <w:p w:rsidR="003B31C6" w:rsidRDefault="008E55FC">
                      <w:pPr>
                        <w:rPr>
                          <w:b/>
                          <w:sz w:val="24"/>
                          <w:szCs w:val="24"/>
                          <w:u w:val="single"/>
                        </w:rPr>
                      </w:pPr>
                      <w:r w:rsidRPr="008E55FC">
                        <w:rPr>
                          <w:b/>
                          <w:sz w:val="24"/>
                          <w:szCs w:val="24"/>
                          <w:u w:val="single"/>
                        </w:rPr>
                        <w:t>Funding</w:t>
                      </w:r>
                    </w:p>
                    <w:p w:rsidR="008E55FC" w:rsidRDefault="008E55FC">
                      <w:pPr>
                        <w:rPr>
                          <w:sz w:val="24"/>
                          <w:szCs w:val="24"/>
                        </w:rPr>
                      </w:pPr>
                      <w:r w:rsidRPr="008E55FC">
                        <w:rPr>
                          <w:sz w:val="24"/>
                          <w:szCs w:val="24"/>
                        </w:rPr>
                        <w:t xml:space="preserve">Funding for the </w:t>
                      </w:r>
                      <w:proofErr w:type="spellStart"/>
                      <w:r w:rsidRPr="008E55FC">
                        <w:rPr>
                          <w:sz w:val="24"/>
                          <w:szCs w:val="24"/>
                        </w:rPr>
                        <w:t>Seren</w:t>
                      </w:r>
                      <w:proofErr w:type="spellEnd"/>
                      <w:r w:rsidRPr="008E55FC">
                        <w:rPr>
                          <w:sz w:val="24"/>
                          <w:szCs w:val="24"/>
                        </w:rPr>
                        <w:t xml:space="preserve"> Cen</w:t>
                      </w:r>
                      <w:r>
                        <w:rPr>
                          <w:sz w:val="24"/>
                          <w:szCs w:val="24"/>
                        </w:rPr>
                        <w:t xml:space="preserve">tre will be granted by a number of different charities and organization. The Welsh government and Swansea council will offer a grant sum of £500,000 in-between the both of them. Sport Wales have offered a grant sum of £100,000. The National Lottery </w:t>
                      </w:r>
                      <w:r w:rsidR="00524FCD">
                        <w:rPr>
                          <w:sz w:val="24"/>
                          <w:szCs w:val="24"/>
                        </w:rPr>
                        <w:t>has</w:t>
                      </w:r>
                      <w:r>
                        <w:rPr>
                          <w:sz w:val="24"/>
                          <w:szCs w:val="24"/>
                        </w:rPr>
                        <w:t xml:space="preserve"> offered a donation of £200,000. </w:t>
                      </w:r>
                      <w:r w:rsidR="00524FCD">
                        <w:rPr>
                          <w:sz w:val="24"/>
                          <w:szCs w:val="24"/>
                        </w:rPr>
                        <w:t xml:space="preserve">The remaining £200,000 has been donations from the public as well as eight different charities that raise money for the disabled community. </w:t>
                      </w:r>
                    </w:p>
                    <w:p w:rsidR="00524FCD" w:rsidRDefault="00524FCD">
                      <w:pPr>
                        <w:rPr>
                          <w:b/>
                          <w:sz w:val="24"/>
                          <w:szCs w:val="24"/>
                          <w:u w:val="single"/>
                        </w:rPr>
                      </w:pPr>
                      <w:r w:rsidRPr="00524FCD">
                        <w:rPr>
                          <w:b/>
                          <w:sz w:val="24"/>
                          <w:szCs w:val="24"/>
                          <w:u w:val="single"/>
                        </w:rPr>
                        <w:t>Ownership Structure</w:t>
                      </w:r>
                    </w:p>
                    <w:p w:rsidR="00524FCD" w:rsidRPr="00524FCD" w:rsidRDefault="00524FCD">
                      <w:pPr>
                        <w:rPr>
                          <w:sz w:val="24"/>
                          <w:szCs w:val="24"/>
                        </w:rPr>
                      </w:pPr>
                      <w:r>
                        <w:rPr>
                          <w:sz w:val="24"/>
                          <w:szCs w:val="24"/>
                        </w:rPr>
                        <w:t xml:space="preserve">The centre will be run by a not for profit trust meaning all money that is made will be to pay staff, building costs and the rest will be put back in towards funds for new and improved equipment </w:t>
                      </w:r>
                    </w:p>
                    <w:p w:rsidR="00F27036" w:rsidRDefault="00F27036"/>
                  </w:txbxContent>
                </v:textbox>
              </v:shape>
            </w:pict>
          </mc:Fallback>
        </mc:AlternateContent>
      </w:r>
      <w:r>
        <w:rPr>
          <w:noProof/>
          <w:lang w:eastAsia="en-GB"/>
        </w:rPr>
        <mc:AlternateContent>
          <mc:Choice Requires="wps">
            <w:drawing>
              <wp:anchor distT="0" distB="0" distL="114300" distR="114300" simplePos="0" relativeHeight="251672576" behindDoc="0" locked="0" layoutInCell="1" allowOverlap="1" wp14:anchorId="3E0F7EEB" wp14:editId="7384C29A">
                <wp:simplePos x="0" y="0"/>
                <wp:positionH relativeFrom="column">
                  <wp:posOffset>-627380</wp:posOffset>
                </wp:positionH>
                <wp:positionV relativeFrom="paragraph">
                  <wp:posOffset>64770</wp:posOffset>
                </wp:positionV>
                <wp:extent cx="7219315" cy="4486910"/>
                <wp:effectExtent l="0" t="0" r="635" b="8890"/>
                <wp:wrapNone/>
                <wp:docPr id="12" name="Rounded Rectangle 12"/>
                <wp:cNvGraphicFramePr/>
                <a:graphic xmlns:a="http://schemas.openxmlformats.org/drawingml/2006/main">
                  <a:graphicData uri="http://schemas.microsoft.com/office/word/2010/wordprocessingShape">
                    <wps:wsp>
                      <wps:cNvSpPr/>
                      <wps:spPr>
                        <a:xfrm>
                          <a:off x="0" y="0"/>
                          <a:ext cx="7219315" cy="4486910"/>
                        </a:xfrm>
                        <a:prstGeom prst="roundRect">
                          <a:avLst/>
                        </a:prstGeom>
                        <a:solidFill>
                          <a:srgbClr val="DDDDD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2" o:spid="_x0000_s1026" style="position:absolute;margin-left:-49.4pt;margin-top:5.1pt;width:568.45pt;height:353.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" fillcolor="#ddd" stroked="f" strokeweight="2pt"/>
            </w:pict>
          </mc:Fallback>
        </mc:AlternateContent>
      </w:r>
    </w:p>
    <w:p w:rsidR="000A070A" w:rsidRDefault="000A070A" w:rsidP="006E00EF">
      <w:pPr>
        <w:jc w:val="right"/>
        <w:rPr>
          <w:lang w:val="en-US" w:eastAsia="ja-JP"/>
        </w:rPr>
      </w:pPr>
    </w:p>
    <w:p w:rsidR="000A070A" w:rsidRDefault="000A070A" w:rsidP="000019C7">
      <w:pPr>
        <w:rPr>
          <w:lang w:val="en-US" w:eastAsia="ja-JP"/>
        </w:rPr>
      </w:pPr>
    </w:p>
    <w:p w:rsidR="004533E9" w:rsidRDefault="004533E9" w:rsidP="006E00EF">
      <w:pPr>
        <w:jc w:val="right"/>
        <w:rPr>
          <w:lang w:val="en-US" w:eastAsia="ja-JP"/>
        </w:rPr>
      </w:pPr>
    </w:p>
    <w:p w:rsidR="004533E9" w:rsidRDefault="004533E9">
      <w:pPr>
        <w:rPr>
          <w:lang w:val="en-US" w:eastAsia="ja-JP"/>
        </w:rPr>
      </w:pPr>
      <w:r>
        <w:rPr>
          <w:lang w:val="en-US" w:eastAsia="ja-JP"/>
        </w:rPr>
        <w:br w:type="page"/>
      </w:r>
    </w:p>
    <w:p w:rsidR="00775DFE" w:rsidRPr="006E00EF" w:rsidRDefault="00775DFE" w:rsidP="006E00EF">
      <w:pPr>
        <w:jc w:val="right"/>
        <w:rPr>
          <w:lang w:val="en-US" w:eastAsia="ja-JP"/>
        </w:rPr>
      </w:pPr>
    </w:p>
    <w:sectPr w:rsidR="00775DFE" w:rsidRPr="006E00EF" w:rsidSect="0053623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Bernard MT Condensed">
    <w:panose1 w:val="020508060609050204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57753"/>
    <w:multiLevelType w:val="hybridMultilevel"/>
    <w:tmpl w:val="FDA2D992"/>
    <w:lvl w:ilvl="0" w:tplc="4EE86E0A">
      <w:start w:val="1"/>
      <w:numFmt w:val="bullet"/>
      <w:lvlText w:val="•"/>
      <w:lvlJc w:val="left"/>
      <w:pPr>
        <w:tabs>
          <w:tab w:val="num" w:pos="720"/>
        </w:tabs>
        <w:ind w:left="720" w:hanging="360"/>
      </w:pPr>
      <w:rPr>
        <w:rFonts w:ascii="Arial" w:hAnsi="Arial" w:hint="default"/>
      </w:rPr>
    </w:lvl>
    <w:lvl w:ilvl="1" w:tplc="1826B698" w:tentative="1">
      <w:start w:val="1"/>
      <w:numFmt w:val="bullet"/>
      <w:lvlText w:val="•"/>
      <w:lvlJc w:val="left"/>
      <w:pPr>
        <w:tabs>
          <w:tab w:val="num" w:pos="1440"/>
        </w:tabs>
        <w:ind w:left="1440" w:hanging="360"/>
      </w:pPr>
      <w:rPr>
        <w:rFonts w:ascii="Arial" w:hAnsi="Arial" w:hint="default"/>
      </w:rPr>
    </w:lvl>
    <w:lvl w:ilvl="2" w:tplc="6EF8B18A" w:tentative="1">
      <w:start w:val="1"/>
      <w:numFmt w:val="bullet"/>
      <w:lvlText w:val="•"/>
      <w:lvlJc w:val="left"/>
      <w:pPr>
        <w:tabs>
          <w:tab w:val="num" w:pos="2160"/>
        </w:tabs>
        <w:ind w:left="2160" w:hanging="360"/>
      </w:pPr>
      <w:rPr>
        <w:rFonts w:ascii="Arial" w:hAnsi="Arial" w:hint="default"/>
      </w:rPr>
    </w:lvl>
    <w:lvl w:ilvl="3" w:tplc="6706B2AA" w:tentative="1">
      <w:start w:val="1"/>
      <w:numFmt w:val="bullet"/>
      <w:lvlText w:val="•"/>
      <w:lvlJc w:val="left"/>
      <w:pPr>
        <w:tabs>
          <w:tab w:val="num" w:pos="2880"/>
        </w:tabs>
        <w:ind w:left="2880" w:hanging="360"/>
      </w:pPr>
      <w:rPr>
        <w:rFonts w:ascii="Arial" w:hAnsi="Arial" w:hint="default"/>
      </w:rPr>
    </w:lvl>
    <w:lvl w:ilvl="4" w:tplc="BC5EF3E8" w:tentative="1">
      <w:start w:val="1"/>
      <w:numFmt w:val="bullet"/>
      <w:lvlText w:val="•"/>
      <w:lvlJc w:val="left"/>
      <w:pPr>
        <w:tabs>
          <w:tab w:val="num" w:pos="3600"/>
        </w:tabs>
        <w:ind w:left="3600" w:hanging="360"/>
      </w:pPr>
      <w:rPr>
        <w:rFonts w:ascii="Arial" w:hAnsi="Arial" w:hint="default"/>
      </w:rPr>
    </w:lvl>
    <w:lvl w:ilvl="5" w:tplc="A906C6A6" w:tentative="1">
      <w:start w:val="1"/>
      <w:numFmt w:val="bullet"/>
      <w:lvlText w:val="•"/>
      <w:lvlJc w:val="left"/>
      <w:pPr>
        <w:tabs>
          <w:tab w:val="num" w:pos="4320"/>
        </w:tabs>
        <w:ind w:left="4320" w:hanging="360"/>
      </w:pPr>
      <w:rPr>
        <w:rFonts w:ascii="Arial" w:hAnsi="Arial" w:hint="default"/>
      </w:rPr>
    </w:lvl>
    <w:lvl w:ilvl="6" w:tplc="80FE2244" w:tentative="1">
      <w:start w:val="1"/>
      <w:numFmt w:val="bullet"/>
      <w:lvlText w:val="•"/>
      <w:lvlJc w:val="left"/>
      <w:pPr>
        <w:tabs>
          <w:tab w:val="num" w:pos="5040"/>
        </w:tabs>
        <w:ind w:left="5040" w:hanging="360"/>
      </w:pPr>
      <w:rPr>
        <w:rFonts w:ascii="Arial" w:hAnsi="Arial" w:hint="default"/>
      </w:rPr>
    </w:lvl>
    <w:lvl w:ilvl="7" w:tplc="D1F07F96" w:tentative="1">
      <w:start w:val="1"/>
      <w:numFmt w:val="bullet"/>
      <w:lvlText w:val="•"/>
      <w:lvlJc w:val="left"/>
      <w:pPr>
        <w:tabs>
          <w:tab w:val="num" w:pos="5760"/>
        </w:tabs>
        <w:ind w:left="5760" w:hanging="360"/>
      </w:pPr>
      <w:rPr>
        <w:rFonts w:ascii="Arial" w:hAnsi="Arial" w:hint="default"/>
      </w:rPr>
    </w:lvl>
    <w:lvl w:ilvl="8" w:tplc="28162D24" w:tentative="1">
      <w:start w:val="1"/>
      <w:numFmt w:val="bullet"/>
      <w:lvlText w:val="•"/>
      <w:lvlJc w:val="left"/>
      <w:pPr>
        <w:tabs>
          <w:tab w:val="num" w:pos="6480"/>
        </w:tabs>
        <w:ind w:left="6480" w:hanging="360"/>
      </w:pPr>
      <w:rPr>
        <w:rFonts w:ascii="Arial" w:hAnsi="Arial" w:hint="default"/>
      </w:rPr>
    </w:lvl>
  </w:abstractNum>
  <w:abstractNum w:abstractNumId="1">
    <w:nsid w:val="37270430"/>
    <w:multiLevelType w:val="hybridMultilevel"/>
    <w:tmpl w:val="A5563DEA"/>
    <w:lvl w:ilvl="0" w:tplc="A38CA43A">
      <w:start w:val="1"/>
      <w:numFmt w:val="bullet"/>
      <w:lvlText w:val="•"/>
      <w:lvlJc w:val="left"/>
      <w:pPr>
        <w:tabs>
          <w:tab w:val="num" w:pos="720"/>
        </w:tabs>
        <w:ind w:left="720" w:hanging="360"/>
      </w:pPr>
      <w:rPr>
        <w:rFonts w:ascii="Arial" w:hAnsi="Arial" w:hint="default"/>
      </w:rPr>
    </w:lvl>
    <w:lvl w:ilvl="1" w:tplc="CC0678CE" w:tentative="1">
      <w:start w:val="1"/>
      <w:numFmt w:val="bullet"/>
      <w:lvlText w:val="•"/>
      <w:lvlJc w:val="left"/>
      <w:pPr>
        <w:tabs>
          <w:tab w:val="num" w:pos="1440"/>
        </w:tabs>
        <w:ind w:left="1440" w:hanging="360"/>
      </w:pPr>
      <w:rPr>
        <w:rFonts w:ascii="Arial" w:hAnsi="Arial" w:hint="default"/>
      </w:rPr>
    </w:lvl>
    <w:lvl w:ilvl="2" w:tplc="136A2128" w:tentative="1">
      <w:start w:val="1"/>
      <w:numFmt w:val="bullet"/>
      <w:lvlText w:val="•"/>
      <w:lvlJc w:val="left"/>
      <w:pPr>
        <w:tabs>
          <w:tab w:val="num" w:pos="2160"/>
        </w:tabs>
        <w:ind w:left="2160" w:hanging="360"/>
      </w:pPr>
      <w:rPr>
        <w:rFonts w:ascii="Arial" w:hAnsi="Arial" w:hint="default"/>
      </w:rPr>
    </w:lvl>
    <w:lvl w:ilvl="3" w:tplc="4318594E" w:tentative="1">
      <w:start w:val="1"/>
      <w:numFmt w:val="bullet"/>
      <w:lvlText w:val="•"/>
      <w:lvlJc w:val="left"/>
      <w:pPr>
        <w:tabs>
          <w:tab w:val="num" w:pos="2880"/>
        </w:tabs>
        <w:ind w:left="2880" w:hanging="360"/>
      </w:pPr>
      <w:rPr>
        <w:rFonts w:ascii="Arial" w:hAnsi="Arial" w:hint="default"/>
      </w:rPr>
    </w:lvl>
    <w:lvl w:ilvl="4" w:tplc="7D08417C" w:tentative="1">
      <w:start w:val="1"/>
      <w:numFmt w:val="bullet"/>
      <w:lvlText w:val="•"/>
      <w:lvlJc w:val="left"/>
      <w:pPr>
        <w:tabs>
          <w:tab w:val="num" w:pos="3600"/>
        </w:tabs>
        <w:ind w:left="3600" w:hanging="360"/>
      </w:pPr>
      <w:rPr>
        <w:rFonts w:ascii="Arial" w:hAnsi="Arial" w:hint="default"/>
      </w:rPr>
    </w:lvl>
    <w:lvl w:ilvl="5" w:tplc="86B67C8A" w:tentative="1">
      <w:start w:val="1"/>
      <w:numFmt w:val="bullet"/>
      <w:lvlText w:val="•"/>
      <w:lvlJc w:val="left"/>
      <w:pPr>
        <w:tabs>
          <w:tab w:val="num" w:pos="4320"/>
        </w:tabs>
        <w:ind w:left="4320" w:hanging="360"/>
      </w:pPr>
      <w:rPr>
        <w:rFonts w:ascii="Arial" w:hAnsi="Arial" w:hint="default"/>
      </w:rPr>
    </w:lvl>
    <w:lvl w:ilvl="6" w:tplc="49C8F99E" w:tentative="1">
      <w:start w:val="1"/>
      <w:numFmt w:val="bullet"/>
      <w:lvlText w:val="•"/>
      <w:lvlJc w:val="left"/>
      <w:pPr>
        <w:tabs>
          <w:tab w:val="num" w:pos="5040"/>
        </w:tabs>
        <w:ind w:left="5040" w:hanging="360"/>
      </w:pPr>
      <w:rPr>
        <w:rFonts w:ascii="Arial" w:hAnsi="Arial" w:hint="default"/>
      </w:rPr>
    </w:lvl>
    <w:lvl w:ilvl="7" w:tplc="ECC84EA4" w:tentative="1">
      <w:start w:val="1"/>
      <w:numFmt w:val="bullet"/>
      <w:lvlText w:val="•"/>
      <w:lvlJc w:val="left"/>
      <w:pPr>
        <w:tabs>
          <w:tab w:val="num" w:pos="5760"/>
        </w:tabs>
        <w:ind w:left="5760" w:hanging="360"/>
      </w:pPr>
      <w:rPr>
        <w:rFonts w:ascii="Arial" w:hAnsi="Arial" w:hint="default"/>
      </w:rPr>
    </w:lvl>
    <w:lvl w:ilvl="8" w:tplc="6A7C79A8" w:tentative="1">
      <w:start w:val="1"/>
      <w:numFmt w:val="bullet"/>
      <w:lvlText w:val="•"/>
      <w:lvlJc w:val="left"/>
      <w:pPr>
        <w:tabs>
          <w:tab w:val="num" w:pos="6480"/>
        </w:tabs>
        <w:ind w:left="6480" w:hanging="360"/>
      </w:pPr>
      <w:rPr>
        <w:rFonts w:ascii="Arial" w:hAnsi="Arial" w:hint="default"/>
      </w:rPr>
    </w:lvl>
  </w:abstractNum>
  <w:abstractNum w:abstractNumId="2">
    <w:nsid w:val="47F541C4"/>
    <w:multiLevelType w:val="hybridMultilevel"/>
    <w:tmpl w:val="827A2744"/>
    <w:lvl w:ilvl="0" w:tplc="D4AC5210">
      <w:start w:val="1"/>
      <w:numFmt w:val="bullet"/>
      <w:lvlText w:val="•"/>
      <w:lvlJc w:val="left"/>
      <w:pPr>
        <w:tabs>
          <w:tab w:val="num" w:pos="720"/>
        </w:tabs>
        <w:ind w:left="720" w:hanging="360"/>
      </w:pPr>
      <w:rPr>
        <w:rFonts w:ascii="Arial" w:hAnsi="Arial" w:hint="default"/>
      </w:rPr>
    </w:lvl>
    <w:lvl w:ilvl="1" w:tplc="8B32A5E0" w:tentative="1">
      <w:start w:val="1"/>
      <w:numFmt w:val="bullet"/>
      <w:lvlText w:val="•"/>
      <w:lvlJc w:val="left"/>
      <w:pPr>
        <w:tabs>
          <w:tab w:val="num" w:pos="1440"/>
        </w:tabs>
        <w:ind w:left="1440" w:hanging="360"/>
      </w:pPr>
      <w:rPr>
        <w:rFonts w:ascii="Arial" w:hAnsi="Arial" w:hint="default"/>
      </w:rPr>
    </w:lvl>
    <w:lvl w:ilvl="2" w:tplc="F886E4DE" w:tentative="1">
      <w:start w:val="1"/>
      <w:numFmt w:val="bullet"/>
      <w:lvlText w:val="•"/>
      <w:lvlJc w:val="left"/>
      <w:pPr>
        <w:tabs>
          <w:tab w:val="num" w:pos="2160"/>
        </w:tabs>
        <w:ind w:left="2160" w:hanging="360"/>
      </w:pPr>
      <w:rPr>
        <w:rFonts w:ascii="Arial" w:hAnsi="Arial" w:hint="default"/>
      </w:rPr>
    </w:lvl>
    <w:lvl w:ilvl="3" w:tplc="99B0781C" w:tentative="1">
      <w:start w:val="1"/>
      <w:numFmt w:val="bullet"/>
      <w:lvlText w:val="•"/>
      <w:lvlJc w:val="left"/>
      <w:pPr>
        <w:tabs>
          <w:tab w:val="num" w:pos="2880"/>
        </w:tabs>
        <w:ind w:left="2880" w:hanging="360"/>
      </w:pPr>
      <w:rPr>
        <w:rFonts w:ascii="Arial" w:hAnsi="Arial" w:hint="default"/>
      </w:rPr>
    </w:lvl>
    <w:lvl w:ilvl="4" w:tplc="30C8CB14" w:tentative="1">
      <w:start w:val="1"/>
      <w:numFmt w:val="bullet"/>
      <w:lvlText w:val="•"/>
      <w:lvlJc w:val="left"/>
      <w:pPr>
        <w:tabs>
          <w:tab w:val="num" w:pos="3600"/>
        </w:tabs>
        <w:ind w:left="3600" w:hanging="360"/>
      </w:pPr>
      <w:rPr>
        <w:rFonts w:ascii="Arial" w:hAnsi="Arial" w:hint="default"/>
      </w:rPr>
    </w:lvl>
    <w:lvl w:ilvl="5" w:tplc="6A304112" w:tentative="1">
      <w:start w:val="1"/>
      <w:numFmt w:val="bullet"/>
      <w:lvlText w:val="•"/>
      <w:lvlJc w:val="left"/>
      <w:pPr>
        <w:tabs>
          <w:tab w:val="num" w:pos="4320"/>
        </w:tabs>
        <w:ind w:left="4320" w:hanging="360"/>
      </w:pPr>
      <w:rPr>
        <w:rFonts w:ascii="Arial" w:hAnsi="Arial" w:hint="default"/>
      </w:rPr>
    </w:lvl>
    <w:lvl w:ilvl="6" w:tplc="9B606098" w:tentative="1">
      <w:start w:val="1"/>
      <w:numFmt w:val="bullet"/>
      <w:lvlText w:val="•"/>
      <w:lvlJc w:val="left"/>
      <w:pPr>
        <w:tabs>
          <w:tab w:val="num" w:pos="5040"/>
        </w:tabs>
        <w:ind w:left="5040" w:hanging="360"/>
      </w:pPr>
      <w:rPr>
        <w:rFonts w:ascii="Arial" w:hAnsi="Arial" w:hint="default"/>
      </w:rPr>
    </w:lvl>
    <w:lvl w:ilvl="7" w:tplc="417818FA" w:tentative="1">
      <w:start w:val="1"/>
      <w:numFmt w:val="bullet"/>
      <w:lvlText w:val="•"/>
      <w:lvlJc w:val="left"/>
      <w:pPr>
        <w:tabs>
          <w:tab w:val="num" w:pos="5760"/>
        </w:tabs>
        <w:ind w:left="5760" w:hanging="360"/>
      </w:pPr>
      <w:rPr>
        <w:rFonts w:ascii="Arial" w:hAnsi="Arial" w:hint="default"/>
      </w:rPr>
    </w:lvl>
    <w:lvl w:ilvl="8" w:tplc="7A9E9DEE" w:tentative="1">
      <w:start w:val="1"/>
      <w:numFmt w:val="bullet"/>
      <w:lvlText w:val="•"/>
      <w:lvlJc w:val="left"/>
      <w:pPr>
        <w:tabs>
          <w:tab w:val="num" w:pos="6480"/>
        </w:tabs>
        <w:ind w:left="6480" w:hanging="360"/>
      </w:pPr>
      <w:rPr>
        <w:rFonts w:ascii="Arial" w:hAnsi="Arial" w:hint="default"/>
      </w:rPr>
    </w:lvl>
  </w:abstractNum>
  <w:abstractNum w:abstractNumId="3">
    <w:nsid w:val="54366DFF"/>
    <w:multiLevelType w:val="hybridMultilevel"/>
    <w:tmpl w:val="3D4E67D4"/>
    <w:lvl w:ilvl="0" w:tplc="9C82A860">
      <w:start w:val="1"/>
      <w:numFmt w:val="bullet"/>
      <w:lvlText w:val="•"/>
      <w:lvlJc w:val="left"/>
      <w:pPr>
        <w:tabs>
          <w:tab w:val="num" w:pos="720"/>
        </w:tabs>
        <w:ind w:left="720" w:hanging="360"/>
      </w:pPr>
      <w:rPr>
        <w:rFonts w:ascii="Arial" w:hAnsi="Arial" w:hint="default"/>
      </w:rPr>
    </w:lvl>
    <w:lvl w:ilvl="1" w:tplc="D462736E" w:tentative="1">
      <w:start w:val="1"/>
      <w:numFmt w:val="bullet"/>
      <w:lvlText w:val="•"/>
      <w:lvlJc w:val="left"/>
      <w:pPr>
        <w:tabs>
          <w:tab w:val="num" w:pos="1440"/>
        </w:tabs>
        <w:ind w:left="1440" w:hanging="360"/>
      </w:pPr>
      <w:rPr>
        <w:rFonts w:ascii="Arial" w:hAnsi="Arial" w:hint="default"/>
      </w:rPr>
    </w:lvl>
    <w:lvl w:ilvl="2" w:tplc="DFE29BCA" w:tentative="1">
      <w:start w:val="1"/>
      <w:numFmt w:val="bullet"/>
      <w:lvlText w:val="•"/>
      <w:lvlJc w:val="left"/>
      <w:pPr>
        <w:tabs>
          <w:tab w:val="num" w:pos="2160"/>
        </w:tabs>
        <w:ind w:left="2160" w:hanging="360"/>
      </w:pPr>
      <w:rPr>
        <w:rFonts w:ascii="Arial" w:hAnsi="Arial" w:hint="default"/>
      </w:rPr>
    </w:lvl>
    <w:lvl w:ilvl="3" w:tplc="3840742A" w:tentative="1">
      <w:start w:val="1"/>
      <w:numFmt w:val="bullet"/>
      <w:lvlText w:val="•"/>
      <w:lvlJc w:val="left"/>
      <w:pPr>
        <w:tabs>
          <w:tab w:val="num" w:pos="2880"/>
        </w:tabs>
        <w:ind w:left="2880" w:hanging="360"/>
      </w:pPr>
      <w:rPr>
        <w:rFonts w:ascii="Arial" w:hAnsi="Arial" w:hint="default"/>
      </w:rPr>
    </w:lvl>
    <w:lvl w:ilvl="4" w:tplc="E7007AE4" w:tentative="1">
      <w:start w:val="1"/>
      <w:numFmt w:val="bullet"/>
      <w:lvlText w:val="•"/>
      <w:lvlJc w:val="left"/>
      <w:pPr>
        <w:tabs>
          <w:tab w:val="num" w:pos="3600"/>
        </w:tabs>
        <w:ind w:left="3600" w:hanging="360"/>
      </w:pPr>
      <w:rPr>
        <w:rFonts w:ascii="Arial" w:hAnsi="Arial" w:hint="default"/>
      </w:rPr>
    </w:lvl>
    <w:lvl w:ilvl="5" w:tplc="EECA4052" w:tentative="1">
      <w:start w:val="1"/>
      <w:numFmt w:val="bullet"/>
      <w:lvlText w:val="•"/>
      <w:lvlJc w:val="left"/>
      <w:pPr>
        <w:tabs>
          <w:tab w:val="num" w:pos="4320"/>
        </w:tabs>
        <w:ind w:left="4320" w:hanging="360"/>
      </w:pPr>
      <w:rPr>
        <w:rFonts w:ascii="Arial" w:hAnsi="Arial" w:hint="default"/>
      </w:rPr>
    </w:lvl>
    <w:lvl w:ilvl="6" w:tplc="FA703C64" w:tentative="1">
      <w:start w:val="1"/>
      <w:numFmt w:val="bullet"/>
      <w:lvlText w:val="•"/>
      <w:lvlJc w:val="left"/>
      <w:pPr>
        <w:tabs>
          <w:tab w:val="num" w:pos="5040"/>
        </w:tabs>
        <w:ind w:left="5040" w:hanging="360"/>
      </w:pPr>
      <w:rPr>
        <w:rFonts w:ascii="Arial" w:hAnsi="Arial" w:hint="default"/>
      </w:rPr>
    </w:lvl>
    <w:lvl w:ilvl="7" w:tplc="2B2E0E10" w:tentative="1">
      <w:start w:val="1"/>
      <w:numFmt w:val="bullet"/>
      <w:lvlText w:val="•"/>
      <w:lvlJc w:val="left"/>
      <w:pPr>
        <w:tabs>
          <w:tab w:val="num" w:pos="5760"/>
        </w:tabs>
        <w:ind w:left="5760" w:hanging="360"/>
      </w:pPr>
      <w:rPr>
        <w:rFonts w:ascii="Arial" w:hAnsi="Arial" w:hint="default"/>
      </w:rPr>
    </w:lvl>
    <w:lvl w:ilvl="8" w:tplc="E8DE2BB4" w:tentative="1">
      <w:start w:val="1"/>
      <w:numFmt w:val="bullet"/>
      <w:lvlText w:val="•"/>
      <w:lvlJc w:val="left"/>
      <w:pPr>
        <w:tabs>
          <w:tab w:val="num" w:pos="6480"/>
        </w:tabs>
        <w:ind w:left="6480" w:hanging="360"/>
      </w:pPr>
      <w:rPr>
        <w:rFonts w:ascii="Arial" w:hAnsi="Arial" w:hint="default"/>
      </w:rPr>
    </w:lvl>
  </w:abstractNum>
  <w:abstractNum w:abstractNumId="4">
    <w:nsid w:val="6D11630F"/>
    <w:multiLevelType w:val="hybridMultilevel"/>
    <w:tmpl w:val="E3909E46"/>
    <w:lvl w:ilvl="0" w:tplc="71A43C5C">
      <w:start w:val="1"/>
      <w:numFmt w:val="bullet"/>
      <w:lvlText w:val="•"/>
      <w:lvlJc w:val="left"/>
      <w:pPr>
        <w:tabs>
          <w:tab w:val="num" w:pos="720"/>
        </w:tabs>
        <w:ind w:left="720" w:hanging="360"/>
      </w:pPr>
      <w:rPr>
        <w:rFonts w:ascii="Arial" w:hAnsi="Arial" w:hint="default"/>
      </w:rPr>
    </w:lvl>
    <w:lvl w:ilvl="1" w:tplc="F5BCD356" w:tentative="1">
      <w:start w:val="1"/>
      <w:numFmt w:val="bullet"/>
      <w:lvlText w:val="•"/>
      <w:lvlJc w:val="left"/>
      <w:pPr>
        <w:tabs>
          <w:tab w:val="num" w:pos="1440"/>
        </w:tabs>
        <w:ind w:left="1440" w:hanging="360"/>
      </w:pPr>
      <w:rPr>
        <w:rFonts w:ascii="Arial" w:hAnsi="Arial" w:hint="default"/>
      </w:rPr>
    </w:lvl>
    <w:lvl w:ilvl="2" w:tplc="2376D174" w:tentative="1">
      <w:start w:val="1"/>
      <w:numFmt w:val="bullet"/>
      <w:lvlText w:val="•"/>
      <w:lvlJc w:val="left"/>
      <w:pPr>
        <w:tabs>
          <w:tab w:val="num" w:pos="2160"/>
        </w:tabs>
        <w:ind w:left="2160" w:hanging="360"/>
      </w:pPr>
      <w:rPr>
        <w:rFonts w:ascii="Arial" w:hAnsi="Arial" w:hint="default"/>
      </w:rPr>
    </w:lvl>
    <w:lvl w:ilvl="3" w:tplc="E1D67738" w:tentative="1">
      <w:start w:val="1"/>
      <w:numFmt w:val="bullet"/>
      <w:lvlText w:val="•"/>
      <w:lvlJc w:val="left"/>
      <w:pPr>
        <w:tabs>
          <w:tab w:val="num" w:pos="2880"/>
        </w:tabs>
        <w:ind w:left="2880" w:hanging="360"/>
      </w:pPr>
      <w:rPr>
        <w:rFonts w:ascii="Arial" w:hAnsi="Arial" w:hint="default"/>
      </w:rPr>
    </w:lvl>
    <w:lvl w:ilvl="4" w:tplc="1250E722" w:tentative="1">
      <w:start w:val="1"/>
      <w:numFmt w:val="bullet"/>
      <w:lvlText w:val="•"/>
      <w:lvlJc w:val="left"/>
      <w:pPr>
        <w:tabs>
          <w:tab w:val="num" w:pos="3600"/>
        </w:tabs>
        <w:ind w:left="3600" w:hanging="360"/>
      </w:pPr>
      <w:rPr>
        <w:rFonts w:ascii="Arial" w:hAnsi="Arial" w:hint="default"/>
      </w:rPr>
    </w:lvl>
    <w:lvl w:ilvl="5" w:tplc="A7DC0F4A" w:tentative="1">
      <w:start w:val="1"/>
      <w:numFmt w:val="bullet"/>
      <w:lvlText w:val="•"/>
      <w:lvlJc w:val="left"/>
      <w:pPr>
        <w:tabs>
          <w:tab w:val="num" w:pos="4320"/>
        </w:tabs>
        <w:ind w:left="4320" w:hanging="360"/>
      </w:pPr>
      <w:rPr>
        <w:rFonts w:ascii="Arial" w:hAnsi="Arial" w:hint="default"/>
      </w:rPr>
    </w:lvl>
    <w:lvl w:ilvl="6" w:tplc="DCDED5F4" w:tentative="1">
      <w:start w:val="1"/>
      <w:numFmt w:val="bullet"/>
      <w:lvlText w:val="•"/>
      <w:lvlJc w:val="left"/>
      <w:pPr>
        <w:tabs>
          <w:tab w:val="num" w:pos="5040"/>
        </w:tabs>
        <w:ind w:left="5040" w:hanging="360"/>
      </w:pPr>
      <w:rPr>
        <w:rFonts w:ascii="Arial" w:hAnsi="Arial" w:hint="default"/>
      </w:rPr>
    </w:lvl>
    <w:lvl w:ilvl="7" w:tplc="730AD144" w:tentative="1">
      <w:start w:val="1"/>
      <w:numFmt w:val="bullet"/>
      <w:lvlText w:val="•"/>
      <w:lvlJc w:val="left"/>
      <w:pPr>
        <w:tabs>
          <w:tab w:val="num" w:pos="5760"/>
        </w:tabs>
        <w:ind w:left="5760" w:hanging="360"/>
      </w:pPr>
      <w:rPr>
        <w:rFonts w:ascii="Arial" w:hAnsi="Arial" w:hint="default"/>
      </w:rPr>
    </w:lvl>
    <w:lvl w:ilvl="8" w:tplc="A5C892C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23E"/>
    <w:rsid w:val="000019C7"/>
    <w:rsid w:val="000A070A"/>
    <w:rsid w:val="001542D1"/>
    <w:rsid w:val="00173A8A"/>
    <w:rsid w:val="001F0FE5"/>
    <w:rsid w:val="001F3DD7"/>
    <w:rsid w:val="00245F09"/>
    <w:rsid w:val="002779CA"/>
    <w:rsid w:val="00323879"/>
    <w:rsid w:val="00346F22"/>
    <w:rsid w:val="003A62B6"/>
    <w:rsid w:val="003A6D42"/>
    <w:rsid w:val="003B31C6"/>
    <w:rsid w:val="003D449F"/>
    <w:rsid w:val="00443CE4"/>
    <w:rsid w:val="004533E9"/>
    <w:rsid w:val="00487CA5"/>
    <w:rsid w:val="004D1BE7"/>
    <w:rsid w:val="005123CC"/>
    <w:rsid w:val="00524FCD"/>
    <w:rsid w:val="00525CCF"/>
    <w:rsid w:val="00535958"/>
    <w:rsid w:val="0053623E"/>
    <w:rsid w:val="00575DA0"/>
    <w:rsid w:val="00583FA4"/>
    <w:rsid w:val="005A3482"/>
    <w:rsid w:val="005F6789"/>
    <w:rsid w:val="00620857"/>
    <w:rsid w:val="00692D91"/>
    <w:rsid w:val="006940F5"/>
    <w:rsid w:val="006E00EF"/>
    <w:rsid w:val="006E1DE1"/>
    <w:rsid w:val="00726247"/>
    <w:rsid w:val="00775DFE"/>
    <w:rsid w:val="007A2553"/>
    <w:rsid w:val="007D0BA7"/>
    <w:rsid w:val="007F2763"/>
    <w:rsid w:val="007F497B"/>
    <w:rsid w:val="0080731E"/>
    <w:rsid w:val="00813D4F"/>
    <w:rsid w:val="00840664"/>
    <w:rsid w:val="008B00CA"/>
    <w:rsid w:val="008B2A23"/>
    <w:rsid w:val="008E55FC"/>
    <w:rsid w:val="00982803"/>
    <w:rsid w:val="00993B05"/>
    <w:rsid w:val="009A23C2"/>
    <w:rsid w:val="00A60085"/>
    <w:rsid w:val="00A645E9"/>
    <w:rsid w:val="00AA20EB"/>
    <w:rsid w:val="00B10DB8"/>
    <w:rsid w:val="00B5275C"/>
    <w:rsid w:val="00BA4824"/>
    <w:rsid w:val="00C065D5"/>
    <w:rsid w:val="00C2480A"/>
    <w:rsid w:val="00C3317D"/>
    <w:rsid w:val="00D6643D"/>
    <w:rsid w:val="00D81349"/>
    <w:rsid w:val="00E562FD"/>
    <w:rsid w:val="00E9291F"/>
    <w:rsid w:val="00E945C6"/>
    <w:rsid w:val="00ED2867"/>
    <w:rsid w:val="00F14B35"/>
    <w:rsid w:val="00F27036"/>
    <w:rsid w:val="00F27265"/>
    <w:rsid w:val="00F67509"/>
    <w:rsid w:val="00F72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F0F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066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3623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53623E"/>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53623E"/>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53623E"/>
    <w:rPr>
      <w:rFonts w:asciiTheme="majorHAnsi" w:eastAsiaTheme="majorEastAsia" w:hAnsiTheme="majorHAnsi" w:cstheme="majorBidi"/>
      <w:i/>
      <w:iCs/>
      <w:color w:val="4F81BD" w:themeColor="accent1"/>
      <w:spacing w:val="15"/>
      <w:sz w:val="24"/>
      <w:szCs w:val="24"/>
      <w:lang w:val="en-US" w:eastAsia="ja-JP"/>
    </w:rPr>
  </w:style>
  <w:style w:type="paragraph" w:styleId="BalloonText">
    <w:name w:val="Balloon Text"/>
    <w:basedOn w:val="Normal"/>
    <w:link w:val="BalloonTextChar"/>
    <w:uiPriority w:val="99"/>
    <w:semiHidden/>
    <w:unhideWhenUsed/>
    <w:rsid w:val="005362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623E"/>
    <w:rPr>
      <w:rFonts w:ascii="Tahoma" w:hAnsi="Tahoma" w:cs="Tahoma"/>
      <w:sz w:val="16"/>
      <w:szCs w:val="16"/>
    </w:rPr>
  </w:style>
  <w:style w:type="character" w:styleId="Hyperlink">
    <w:name w:val="Hyperlink"/>
    <w:basedOn w:val="DefaultParagraphFont"/>
    <w:uiPriority w:val="99"/>
    <w:unhideWhenUsed/>
    <w:rsid w:val="0053623E"/>
    <w:rPr>
      <w:color w:val="0000FF"/>
      <w:u w:val="single"/>
    </w:rPr>
  </w:style>
  <w:style w:type="paragraph" w:styleId="Quote">
    <w:name w:val="Quote"/>
    <w:basedOn w:val="Normal"/>
    <w:next w:val="Normal"/>
    <w:link w:val="QuoteChar"/>
    <w:uiPriority w:val="29"/>
    <w:qFormat/>
    <w:rsid w:val="00487CA5"/>
    <w:rPr>
      <w:i/>
      <w:iCs/>
      <w:color w:val="000000" w:themeColor="text1"/>
    </w:rPr>
  </w:style>
  <w:style w:type="character" w:customStyle="1" w:styleId="QuoteChar">
    <w:name w:val="Quote Char"/>
    <w:basedOn w:val="DefaultParagraphFont"/>
    <w:link w:val="Quote"/>
    <w:uiPriority w:val="29"/>
    <w:rsid w:val="00487CA5"/>
    <w:rPr>
      <w:i/>
      <w:iCs/>
      <w:color w:val="000000" w:themeColor="text1"/>
    </w:rPr>
  </w:style>
  <w:style w:type="character" w:styleId="Strong">
    <w:name w:val="Strong"/>
    <w:basedOn w:val="DefaultParagraphFont"/>
    <w:uiPriority w:val="22"/>
    <w:qFormat/>
    <w:rsid w:val="00487CA5"/>
    <w:rPr>
      <w:b/>
      <w:bCs/>
    </w:rPr>
  </w:style>
  <w:style w:type="character" w:styleId="Emphasis">
    <w:name w:val="Emphasis"/>
    <w:basedOn w:val="DefaultParagraphFont"/>
    <w:uiPriority w:val="20"/>
    <w:qFormat/>
    <w:rsid w:val="00487CA5"/>
    <w:rPr>
      <w:i/>
      <w:iCs/>
    </w:rPr>
  </w:style>
  <w:style w:type="paragraph" w:styleId="NoSpacing">
    <w:name w:val="No Spacing"/>
    <w:uiPriority w:val="1"/>
    <w:qFormat/>
    <w:rsid w:val="00487CA5"/>
    <w:pPr>
      <w:spacing w:after="0" w:line="240" w:lineRule="auto"/>
    </w:pPr>
  </w:style>
  <w:style w:type="character" w:customStyle="1" w:styleId="Heading1Char">
    <w:name w:val="Heading 1 Char"/>
    <w:basedOn w:val="DefaultParagraphFont"/>
    <w:link w:val="Heading1"/>
    <w:uiPriority w:val="9"/>
    <w:rsid w:val="001F0FE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726247"/>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7F497B"/>
  </w:style>
  <w:style w:type="paragraph" w:styleId="TOCHeading">
    <w:name w:val="TOC Heading"/>
    <w:basedOn w:val="Heading1"/>
    <w:next w:val="Normal"/>
    <w:uiPriority w:val="39"/>
    <w:unhideWhenUsed/>
    <w:qFormat/>
    <w:rsid w:val="00840664"/>
    <w:pPr>
      <w:outlineLvl w:val="9"/>
    </w:pPr>
    <w:rPr>
      <w:lang w:val="en-US" w:eastAsia="ja-JP"/>
    </w:rPr>
  </w:style>
  <w:style w:type="paragraph" w:styleId="TOC1">
    <w:name w:val="toc 1"/>
    <w:basedOn w:val="Normal"/>
    <w:next w:val="Normal"/>
    <w:autoRedefine/>
    <w:uiPriority w:val="39"/>
    <w:unhideWhenUsed/>
    <w:rsid w:val="00840664"/>
    <w:pPr>
      <w:spacing w:after="100"/>
    </w:pPr>
  </w:style>
  <w:style w:type="character" w:customStyle="1" w:styleId="Heading2Char">
    <w:name w:val="Heading 2 Char"/>
    <w:basedOn w:val="DefaultParagraphFont"/>
    <w:link w:val="Heading2"/>
    <w:uiPriority w:val="9"/>
    <w:rsid w:val="00840664"/>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3A6D42"/>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F0F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066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3623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53623E"/>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53623E"/>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53623E"/>
    <w:rPr>
      <w:rFonts w:asciiTheme="majorHAnsi" w:eastAsiaTheme="majorEastAsia" w:hAnsiTheme="majorHAnsi" w:cstheme="majorBidi"/>
      <w:i/>
      <w:iCs/>
      <w:color w:val="4F81BD" w:themeColor="accent1"/>
      <w:spacing w:val="15"/>
      <w:sz w:val="24"/>
      <w:szCs w:val="24"/>
      <w:lang w:val="en-US" w:eastAsia="ja-JP"/>
    </w:rPr>
  </w:style>
  <w:style w:type="paragraph" w:styleId="BalloonText">
    <w:name w:val="Balloon Text"/>
    <w:basedOn w:val="Normal"/>
    <w:link w:val="BalloonTextChar"/>
    <w:uiPriority w:val="99"/>
    <w:semiHidden/>
    <w:unhideWhenUsed/>
    <w:rsid w:val="005362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623E"/>
    <w:rPr>
      <w:rFonts w:ascii="Tahoma" w:hAnsi="Tahoma" w:cs="Tahoma"/>
      <w:sz w:val="16"/>
      <w:szCs w:val="16"/>
    </w:rPr>
  </w:style>
  <w:style w:type="character" w:styleId="Hyperlink">
    <w:name w:val="Hyperlink"/>
    <w:basedOn w:val="DefaultParagraphFont"/>
    <w:uiPriority w:val="99"/>
    <w:unhideWhenUsed/>
    <w:rsid w:val="0053623E"/>
    <w:rPr>
      <w:color w:val="0000FF"/>
      <w:u w:val="single"/>
    </w:rPr>
  </w:style>
  <w:style w:type="paragraph" w:styleId="Quote">
    <w:name w:val="Quote"/>
    <w:basedOn w:val="Normal"/>
    <w:next w:val="Normal"/>
    <w:link w:val="QuoteChar"/>
    <w:uiPriority w:val="29"/>
    <w:qFormat/>
    <w:rsid w:val="00487CA5"/>
    <w:rPr>
      <w:i/>
      <w:iCs/>
      <w:color w:val="000000" w:themeColor="text1"/>
    </w:rPr>
  </w:style>
  <w:style w:type="character" w:customStyle="1" w:styleId="QuoteChar">
    <w:name w:val="Quote Char"/>
    <w:basedOn w:val="DefaultParagraphFont"/>
    <w:link w:val="Quote"/>
    <w:uiPriority w:val="29"/>
    <w:rsid w:val="00487CA5"/>
    <w:rPr>
      <w:i/>
      <w:iCs/>
      <w:color w:val="000000" w:themeColor="text1"/>
    </w:rPr>
  </w:style>
  <w:style w:type="character" w:styleId="Strong">
    <w:name w:val="Strong"/>
    <w:basedOn w:val="DefaultParagraphFont"/>
    <w:uiPriority w:val="22"/>
    <w:qFormat/>
    <w:rsid w:val="00487CA5"/>
    <w:rPr>
      <w:b/>
      <w:bCs/>
    </w:rPr>
  </w:style>
  <w:style w:type="character" w:styleId="Emphasis">
    <w:name w:val="Emphasis"/>
    <w:basedOn w:val="DefaultParagraphFont"/>
    <w:uiPriority w:val="20"/>
    <w:qFormat/>
    <w:rsid w:val="00487CA5"/>
    <w:rPr>
      <w:i/>
      <w:iCs/>
    </w:rPr>
  </w:style>
  <w:style w:type="paragraph" w:styleId="NoSpacing">
    <w:name w:val="No Spacing"/>
    <w:uiPriority w:val="1"/>
    <w:qFormat/>
    <w:rsid w:val="00487CA5"/>
    <w:pPr>
      <w:spacing w:after="0" w:line="240" w:lineRule="auto"/>
    </w:pPr>
  </w:style>
  <w:style w:type="character" w:customStyle="1" w:styleId="Heading1Char">
    <w:name w:val="Heading 1 Char"/>
    <w:basedOn w:val="DefaultParagraphFont"/>
    <w:link w:val="Heading1"/>
    <w:uiPriority w:val="9"/>
    <w:rsid w:val="001F0FE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726247"/>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7F497B"/>
  </w:style>
  <w:style w:type="paragraph" w:styleId="TOCHeading">
    <w:name w:val="TOC Heading"/>
    <w:basedOn w:val="Heading1"/>
    <w:next w:val="Normal"/>
    <w:uiPriority w:val="39"/>
    <w:unhideWhenUsed/>
    <w:qFormat/>
    <w:rsid w:val="00840664"/>
    <w:pPr>
      <w:outlineLvl w:val="9"/>
    </w:pPr>
    <w:rPr>
      <w:lang w:val="en-US" w:eastAsia="ja-JP"/>
    </w:rPr>
  </w:style>
  <w:style w:type="paragraph" w:styleId="TOC1">
    <w:name w:val="toc 1"/>
    <w:basedOn w:val="Normal"/>
    <w:next w:val="Normal"/>
    <w:autoRedefine/>
    <w:uiPriority w:val="39"/>
    <w:unhideWhenUsed/>
    <w:rsid w:val="00840664"/>
    <w:pPr>
      <w:spacing w:after="100"/>
    </w:pPr>
  </w:style>
  <w:style w:type="character" w:customStyle="1" w:styleId="Heading2Char">
    <w:name w:val="Heading 2 Char"/>
    <w:basedOn w:val="DefaultParagraphFont"/>
    <w:link w:val="Heading2"/>
    <w:uiPriority w:val="9"/>
    <w:rsid w:val="00840664"/>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3A6D4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019703">
      <w:bodyDiv w:val="1"/>
      <w:marLeft w:val="0"/>
      <w:marRight w:val="0"/>
      <w:marTop w:val="0"/>
      <w:marBottom w:val="0"/>
      <w:divBdr>
        <w:top w:val="none" w:sz="0" w:space="0" w:color="auto"/>
        <w:left w:val="none" w:sz="0" w:space="0" w:color="auto"/>
        <w:bottom w:val="none" w:sz="0" w:space="0" w:color="auto"/>
        <w:right w:val="none" w:sz="0" w:space="0" w:color="auto"/>
      </w:divBdr>
      <w:divsChild>
        <w:div w:id="1909805914">
          <w:marLeft w:val="360"/>
          <w:marRight w:val="0"/>
          <w:marTop w:val="200"/>
          <w:marBottom w:val="0"/>
          <w:divBdr>
            <w:top w:val="none" w:sz="0" w:space="0" w:color="auto"/>
            <w:left w:val="none" w:sz="0" w:space="0" w:color="auto"/>
            <w:bottom w:val="none" w:sz="0" w:space="0" w:color="auto"/>
            <w:right w:val="none" w:sz="0" w:space="0" w:color="auto"/>
          </w:divBdr>
        </w:div>
        <w:div w:id="434834022">
          <w:marLeft w:val="360"/>
          <w:marRight w:val="0"/>
          <w:marTop w:val="200"/>
          <w:marBottom w:val="0"/>
          <w:divBdr>
            <w:top w:val="none" w:sz="0" w:space="0" w:color="auto"/>
            <w:left w:val="none" w:sz="0" w:space="0" w:color="auto"/>
            <w:bottom w:val="none" w:sz="0" w:space="0" w:color="auto"/>
            <w:right w:val="none" w:sz="0" w:space="0" w:color="auto"/>
          </w:divBdr>
        </w:div>
      </w:divsChild>
    </w:div>
    <w:div w:id="582229296">
      <w:bodyDiv w:val="1"/>
      <w:marLeft w:val="0"/>
      <w:marRight w:val="0"/>
      <w:marTop w:val="0"/>
      <w:marBottom w:val="0"/>
      <w:divBdr>
        <w:top w:val="none" w:sz="0" w:space="0" w:color="auto"/>
        <w:left w:val="none" w:sz="0" w:space="0" w:color="auto"/>
        <w:bottom w:val="none" w:sz="0" w:space="0" w:color="auto"/>
        <w:right w:val="none" w:sz="0" w:space="0" w:color="auto"/>
      </w:divBdr>
    </w:div>
    <w:div w:id="588929256">
      <w:bodyDiv w:val="1"/>
      <w:marLeft w:val="0"/>
      <w:marRight w:val="0"/>
      <w:marTop w:val="0"/>
      <w:marBottom w:val="0"/>
      <w:divBdr>
        <w:top w:val="none" w:sz="0" w:space="0" w:color="auto"/>
        <w:left w:val="none" w:sz="0" w:space="0" w:color="auto"/>
        <w:bottom w:val="none" w:sz="0" w:space="0" w:color="auto"/>
        <w:right w:val="none" w:sz="0" w:space="0" w:color="auto"/>
      </w:divBdr>
      <w:divsChild>
        <w:div w:id="1890411567">
          <w:marLeft w:val="547"/>
          <w:marRight w:val="0"/>
          <w:marTop w:val="0"/>
          <w:marBottom w:val="0"/>
          <w:divBdr>
            <w:top w:val="none" w:sz="0" w:space="0" w:color="auto"/>
            <w:left w:val="none" w:sz="0" w:space="0" w:color="auto"/>
            <w:bottom w:val="none" w:sz="0" w:space="0" w:color="auto"/>
            <w:right w:val="none" w:sz="0" w:space="0" w:color="auto"/>
          </w:divBdr>
        </w:div>
        <w:div w:id="1383750601">
          <w:marLeft w:val="547"/>
          <w:marRight w:val="0"/>
          <w:marTop w:val="0"/>
          <w:marBottom w:val="0"/>
          <w:divBdr>
            <w:top w:val="none" w:sz="0" w:space="0" w:color="auto"/>
            <w:left w:val="none" w:sz="0" w:space="0" w:color="auto"/>
            <w:bottom w:val="none" w:sz="0" w:space="0" w:color="auto"/>
            <w:right w:val="none" w:sz="0" w:space="0" w:color="auto"/>
          </w:divBdr>
        </w:div>
        <w:div w:id="806624819">
          <w:marLeft w:val="547"/>
          <w:marRight w:val="0"/>
          <w:marTop w:val="0"/>
          <w:marBottom w:val="0"/>
          <w:divBdr>
            <w:top w:val="none" w:sz="0" w:space="0" w:color="auto"/>
            <w:left w:val="none" w:sz="0" w:space="0" w:color="auto"/>
            <w:bottom w:val="none" w:sz="0" w:space="0" w:color="auto"/>
            <w:right w:val="none" w:sz="0" w:space="0" w:color="auto"/>
          </w:divBdr>
        </w:div>
        <w:div w:id="113523936">
          <w:marLeft w:val="547"/>
          <w:marRight w:val="0"/>
          <w:marTop w:val="0"/>
          <w:marBottom w:val="0"/>
          <w:divBdr>
            <w:top w:val="none" w:sz="0" w:space="0" w:color="auto"/>
            <w:left w:val="none" w:sz="0" w:space="0" w:color="auto"/>
            <w:bottom w:val="none" w:sz="0" w:space="0" w:color="auto"/>
            <w:right w:val="none" w:sz="0" w:space="0" w:color="auto"/>
          </w:divBdr>
        </w:div>
        <w:div w:id="1690258261">
          <w:marLeft w:val="547"/>
          <w:marRight w:val="0"/>
          <w:marTop w:val="0"/>
          <w:marBottom w:val="0"/>
          <w:divBdr>
            <w:top w:val="none" w:sz="0" w:space="0" w:color="auto"/>
            <w:left w:val="none" w:sz="0" w:space="0" w:color="auto"/>
            <w:bottom w:val="none" w:sz="0" w:space="0" w:color="auto"/>
            <w:right w:val="none" w:sz="0" w:space="0" w:color="auto"/>
          </w:divBdr>
        </w:div>
        <w:div w:id="1549802689">
          <w:marLeft w:val="547"/>
          <w:marRight w:val="0"/>
          <w:marTop w:val="0"/>
          <w:marBottom w:val="0"/>
          <w:divBdr>
            <w:top w:val="none" w:sz="0" w:space="0" w:color="auto"/>
            <w:left w:val="none" w:sz="0" w:space="0" w:color="auto"/>
            <w:bottom w:val="none" w:sz="0" w:space="0" w:color="auto"/>
            <w:right w:val="none" w:sz="0" w:space="0" w:color="auto"/>
          </w:divBdr>
        </w:div>
        <w:div w:id="1293830177">
          <w:marLeft w:val="547"/>
          <w:marRight w:val="0"/>
          <w:marTop w:val="0"/>
          <w:marBottom w:val="0"/>
          <w:divBdr>
            <w:top w:val="none" w:sz="0" w:space="0" w:color="auto"/>
            <w:left w:val="none" w:sz="0" w:space="0" w:color="auto"/>
            <w:bottom w:val="none" w:sz="0" w:space="0" w:color="auto"/>
            <w:right w:val="none" w:sz="0" w:space="0" w:color="auto"/>
          </w:divBdr>
        </w:div>
        <w:div w:id="1128353578">
          <w:marLeft w:val="547"/>
          <w:marRight w:val="0"/>
          <w:marTop w:val="0"/>
          <w:marBottom w:val="0"/>
          <w:divBdr>
            <w:top w:val="none" w:sz="0" w:space="0" w:color="auto"/>
            <w:left w:val="none" w:sz="0" w:space="0" w:color="auto"/>
            <w:bottom w:val="none" w:sz="0" w:space="0" w:color="auto"/>
            <w:right w:val="none" w:sz="0" w:space="0" w:color="auto"/>
          </w:divBdr>
        </w:div>
      </w:divsChild>
    </w:div>
    <w:div w:id="610281378">
      <w:bodyDiv w:val="1"/>
      <w:marLeft w:val="0"/>
      <w:marRight w:val="0"/>
      <w:marTop w:val="0"/>
      <w:marBottom w:val="0"/>
      <w:divBdr>
        <w:top w:val="none" w:sz="0" w:space="0" w:color="auto"/>
        <w:left w:val="none" w:sz="0" w:space="0" w:color="auto"/>
        <w:bottom w:val="none" w:sz="0" w:space="0" w:color="auto"/>
        <w:right w:val="none" w:sz="0" w:space="0" w:color="auto"/>
      </w:divBdr>
    </w:div>
    <w:div w:id="1205365380">
      <w:bodyDiv w:val="1"/>
      <w:marLeft w:val="0"/>
      <w:marRight w:val="0"/>
      <w:marTop w:val="0"/>
      <w:marBottom w:val="0"/>
      <w:divBdr>
        <w:top w:val="none" w:sz="0" w:space="0" w:color="auto"/>
        <w:left w:val="none" w:sz="0" w:space="0" w:color="auto"/>
        <w:bottom w:val="none" w:sz="0" w:space="0" w:color="auto"/>
        <w:right w:val="none" w:sz="0" w:space="0" w:color="auto"/>
      </w:divBdr>
      <w:divsChild>
        <w:div w:id="1870875501">
          <w:marLeft w:val="0"/>
          <w:marRight w:val="0"/>
          <w:marTop w:val="115"/>
          <w:marBottom w:val="0"/>
          <w:divBdr>
            <w:top w:val="none" w:sz="0" w:space="0" w:color="auto"/>
            <w:left w:val="none" w:sz="0" w:space="0" w:color="auto"/>
            <w:bottom w:val="none" w:sz="0" w:space="0" w:color="auto"/>
            <w:right w:val="none" w:sz="0" w:space="0" w:color="auto"/>
          </w:divBdr>
        </w:div>
        <w:div w:id="1800680132">
          <w:marLeft w:val="0"/>
          <w:marRight w:val="0"/>
          <w:marTop w:val="115"/>
          <w:marBottom w:val="0"/>
          <w:divBdr>
            <w:top w:val="none" w:sz="0" w:space="0" w:color="auto"/>
            <w:left w:val="none" w:sz="0" w:space="0" w:color="auto"/>
            <w:bottom w:val="none" w:sz="0" w:space="0" w:color="auto"/>
            <w:right w:val="none" w:sz="0" w:space="0" w:color="auto"/>
          </w:divBdr>
        </w:div>
        <w:div w:id="446698411">
          <w:marLeft w:val="0"/>
          <w:marRight w:val="0"/>
          <w:marTop w:val="115"/>
          <w:marBottom w:val="0"/>
          <w:divBdr>
            <w:top w:val="none" w:sz="0" w:space="0" w:color="auto"/>
            <w:left w:val="none" w:sz="0" w:space="0" w:color="auto"/>
            <w:bottom w:val="none" w:sz="0" w:space="0" w:color="auto"/>
            <w:right w:val="none" w:sz="0" w:space="0" w:color="auto"/>
          </w:divBdr>
        </w:div>
        <w:div w:id="840316410">
          <w:marLeft w:val="0"/>
          <w:marRight w:val="0"/>
          <w:marTop w:val="115"/>
          <w:marBottom w:val="0"/>
          <w:divBdr>
            <w:top w:val="none" w:sz="0" w:space="0" w:color="auto"/>
            <w:left w:val="none" w:sz="0" w:space="0" w:color="auto"/>
            <w:bottom w:val="none" w:sz="0" w:space="0" w:color="auto"/>
            <w:right w:val="none" w:sz="0" w:space="0" w:color="auto"/>
          </w:divBdr>
        </w:div>
        <w:div w:id="1851605921">
          <w:marLeft w:val="0"/>
          <w:marRight w:val="0"/>
          <w:marTop w:val="115"/>
          <w:marBottom w:val="0"/>
          <w:divBdr>
            <w:top w:val="none" w:sz="0" w:space="0" w:color="auto"/>
            <w:left w:val="none" w:sz="0" w:space="0" w:color="auto"/>
            <w:bottom w:val="none" w:sz="0" w:space="0" w:color="auto"/>
            <w:right w:val="none" w:sz="0" w:space="0" w:color="auto"/>
          </w:divBdr>
        </w:div>
        <w:div w:id="815679902">
          <w:marLeft w:val="0"/>
          <w:marRight w:val="0"/>
          <w:marTop w:val="115"/>
          <w:marBottom w:val="0"/>
          <w:divBdr>
            <w:top w:val="none" w:sz="0" w:space="0" w:color="auto"/>
            <w:left w:val="none" w:sz="0" w:space="0" w:color="auto"/>
            <w:bottom w:val="none" w:sz="0" w:space="0" w:color="auto"/>
            <w:right w:val="none" w:sz="0" w:space="0" w:color="auto"/>
          </w:divBdr>
        </w:div>
      </w:divsChild>
    </w:div>
    <w:div w:id="1538812077">
      <w:bodyDiv w:val="1"/>
      <w:marLeft w:val="0"/>
      <w:marRight w:val="0"/>
      <w:marTop w:val="0"/>
      <w:marBottom w:val="0"/>
      <w:divBdr>
        <w:top w:val="none" w:sz="0" w:space="0" w:color="auto"/>
        <w:left w:val="none" w:sz="0" w:space="0" w:color="auto"/>
        <w:bottom w:val="none" w:sz="0" w:space="0" w:color="auto"/>
        <w:right w:val="none" w:sz="0" w:space="0" w:color="auto"/>
      </w:divBdr>
      <w:divsChild>
        <w:div w:id="105275444">
          <w:marLeft w:val="547"/>
          <w:marRight w:val="0"/>
          <w:marTop w:val="0"/>
          <w:marBottom w:val="0"/>
          <w:divBdr>
            <w:top w:val="none" w:sz="0" w:space="0" w:color="auto"/>
            <w:left w:val="none" w:sz="0" w:space="0" w:color="auto"/>
            <w:bottom w:val="none" w:sz="0" w:space="0" w:color="auto"/>
            <w:right w:val="none" w:sz="0" w:space="0" w:color="auto"/>
          </w:divBdr>
        </w:div>
      </w:divsChild>
    </w:div>
    <w:div w:id="1797790297">
      <w:bodyDiv w:val="1"/>
      <w:marLeft w:val="0"/>
      <w:marRight w:val="0"/>
      <w:marTop w:val="0"/>
      <w:marBottom w:val="0"/>
      <w:divBdr>
        <w:top w:val="none" w:sz="0" w:space="0" w:color="auto"/>
        <w:left w:val="none" w:sz="0" w:space="0" w:color="auto"/>
        <w:bottom w:val="none" w:sz="0" w:space="0" w:color="auto"/>
        <w:right w:val="none" w:sz="0" w:space="0" w:color="auto"/>
      </w:divBdr>
      <w:divsChild>
        <w:div w:id="1536230652">
          <w:marLeft w:val="360"/>
          <w:marRight w:val="0"/>
          <w:marTop w:val="200"/>
          <w:marBottom w:val="0"/>
          <w:divBdr>
            <w:top w:val="none" w:sz="0" w:space="0" w:color="auto"/>
            <w:left w:val="none" w:sz="0" w:space="0" w:color="auto"/>
            <w:bottom w:val="none" w:sz="0" w:space="0" w:color="auto"/>
            <w:right w:val="none" w:sz="0" w:space="0" w:color="auto"/>
          </w:divBdr>
        </w:div>
        <w:div w:id="179563281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Assigmnet 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A68E3F-2250-46E6-BF23-F64822D13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1659</TotalTime>
  <Pages>13</Pages>
  <Words>2348</Words>
  <Characters>13387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Stadia and Sports Facilities MGT</vt:lpstr>
    </vt:vector>
  </TitlesOfParts>
  <Company/>
  <LinksUpToDate>false</LinksUpToDate>
  <CharactersWithSpaces>15704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Stadia and Sports Facilities MGT</dc:title>
  <dc:creator>User</dc:creator>
  <cp:lastModifiedBy>User</cp:lastModifiedBy>
  <cp:revision>7</cp:revision>
  <dcterms:created xsi:type="dcterms:W3CDTF">2021-02-23T13:56:00Z</dcterms:created>
  <dcterms:modified xsi:type="dcterms:W3CDTF">2021-02-26T11:39:00Z</dcterms:modified>
</cp:coreProperties>
</file>