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D3D04" w:rsidRDefault="00643D76">
      <w:bookmarkStart w:id="0" w:name="_GoBack"/>
      <w:r>
        <w:rPr>
          <w:noProof/>
          <w:lang w:eastAsia="en-GB"/>
        </w:rPr>
        <w:drawing>
          <wp:inline distT="0" distB="0" distL="0" distR="0">
            <wp:extent cx="10104040" cy="629174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nvolvement-and-flow-eduwells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16117" cy="62992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FD3D04" w:rsidSect="00643D76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3D76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43D76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E0A9909-16E6-4C16-92B1-17B8A6A8AF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2020-03-10T17:47:00Z</dcterms:created>
  <dcterms:modified xsi:type="dcterms:W3CDTF">2020-03-10T17:48:00Z</dcterms:modified>
</cp:coreProperties>
</file>