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DFD34" w14:textId="2F2B4B56" w:rsidR="008217E9" w:rsidRDefault="008217E9" w:rsidP="005B3CE4">
      <w:pPr>
        <w:spacing w:line="360" w:lineRule="auto"/>
        <w:jc w:val="center"/>
        <w:rPr>
          <w:u w:val="single"/>
        </w:rPr>
      </w:pPr>
      <w:r w:rsidRPr="008217E9">
        <w:rPr>
          <w:u w:val="single"/>
        </w:rPr>
        <w:t xml:space="preserve">SWOT </w:t>
      </w:r>
      <w:r>
        <w:rPr>
          <w:u w:val="single"/>
        </w:rPr>
        <w:t>Analysis</w:t>
      </w:r>
    </w:p>
    <w:p w14:paraId="56C5A367" w14:textId="3C23FCC5" w:rsidR="00FB7090" w:rsidRPr="00FB7090" w:rsidRDefault="00935B35" w:rsidP="005B3CE4">
      <w:pPr>
        <w:spacing w:line="360" w:lineRule="auto"/>
      </w:pPr>
      <w:r w:rsidRPr="00FA31B3">
        <w:t xml:space="preserve">A SWOT analysis is a strategic planning tool used to evaluate the </w:t>
      </w:r>
      <w:r w:rsidR="00F91897">
        <w:t>s</w:t>
      </w:r>
      <w:r w:rsidRPr="00FA31B3">
        <w:t xml:space="preserve">trengths, </w:t>
      </w:r>
      <w:r w:rsidR="00F91897">
        <w:t>w</w:t>
      </w:r>
      <w:r w:rsidRPr="00FA31B3">
        <w:t xml:space="preserve">eaknesses, </w:t>
      </w:r>
      <w:r w:rsidR="00F91897">
        <w:t>o</w:t>
      </w:r>
      <w:r w:rsidRPr="00FA31B3">
        <w:t xml:space="preserve">pportunities, and </w:t>
      </w:r>
      <w:r w:rsidR="00F91897">
        <w:t>t</w:t>
      </w:r>
      <w:r w:rsidRPr="00FA31B3">
        <w:t xml:space="preserve">hreats </w:t>
      </w:r>
      <w:r w:rsidR="00472663" w:rsidRPr="00FA31B3">
        <w:t>widely used in business, education, and personal development</w:t>
      </w:r>
      <w:r w:rsidR="00F91897">
        <w:t xml:space="preserve"> (</w:t>
      </w:r>
      <w:r w:rsidR="00F91897" w:rsidRPr="004A732E">
        <w:t>Cusi</w:t>
      </w:r>
      <w:r w:rsidR="00F91897">
        <w:t xml:space="preserve"> et al, </w:t>
      </w:r>
      <w:r w:rsidR="00F91897" w:rsidRPr="004A732E">
        <w:t>2024)</w:t>
      </w:r>
      <w:r w:rsidR="00F91897">
        <w:t>.</w:t>
      </w:r>
      <w:r w:rsidR="004018E3">
        <w:t xml:space="preserve">  </w:t>
      </w:r>
      <w:r w:rsidR="00582C95">
        <w:t xml:space="preserve">Namugenyi et </w:t>
      </w:r>
      <w:proofErr w:type="spellStart"/>
      <w:r w:rsidR="00582C95">
        <w:t>el</w:t>
      </w:r>
      <w:proofErr w:type="spellEnd"/>
      <w:r w:rsidR="00582C95">
        <w:t xml:space="preserve"> (2019)</w:t>
      </w:r>
      <w:r w:rsidR="00EA432E">
        <w:t xml:space="preserve"> </w:t>
      </w:r>
      <w:r w:rsidR="00582C95">
        <w:t>indicates that this</w:t>
      </w:r>
      <w:r w:rsidR="002832DE">
        <w:t xml:space="preserve"> analysis</w:t>
      </w:r>
      <w:r w:rsidR="00582C95">
        <w:t xml:space="preserve"> is </w:t>
      </w:r>
      <w:r w:rsidR="00EA432E">
        <w:t xml:space="preserve">to </w:t>
      </w:r>
      <w:r w:rsidRPr="00FA31B3">
        <w:t>help individuals or organi</w:t>
      </w:r>
      <w:r w:rsidR="00EA432E">
        <w:t>s</w:t>
      </w:r>
      <w:r w:rsidRPr="00FA31B3">
        <w:t>ations understand internal and external factors that can affect their success or performance</w:t>
      </w:r>
      <w:r w:rsidR="00582C95">
        <w:t>.</w:t>
      </w:r>
      <w:r w:rsidR="004018E3">
        <w:t xml:space="preserve">  </w:t>
      </w:r>
      <w:r w:rsidR="00596139" w:rsidRPr="00596139">
        <w:t>This SWOT analysis</w:t>
      </w:r>
      <w:r w:rsidR="00596139">
        <w:t xml:space="preserve"> will</w:t>
      </w:r>
      <w:r w:rsidR="00596139" w:rsidRPr="00596139">
        <w:t xml:space="preserve"> exami</w:t>
      </w:r>
      <w:r w:rsidR="00596139">
        <w:t xml:space="preserve">ne </w:t>
      </w:r>
      <w:r w:rsidR="004018E3">
        <w:t>my</w:t>
      </w:r>
      <w:r w:rsidR="00596139" w:rsidRPr="00596139">
        <w:t xml:space="preserve"> </w:t>
      </w:r>
      <w:r w:rsidR="004018E3">
        <w:t>s</w:t>
      </w:r>
      <w:r w:rsidR="00596139" w:rsidRPr="00596139">
        <w:t xml:space="preserve">trengths, </w:t>
      </w:r>
      <w:r w:rsidR="004018E3">
        <w:t>w</w:t>
      </w:r>
      <w:r w:rsidR="00596139" w:rsidRPr="00596139">
        <w:t xml:space="preserve">eaknesses, </w:t>
      </w:r>
      <w:r w:rsidR="004018E3">
        <w:t>o</w:t>
      </w:r>
      <w:r w:rsidR="00596139" w:rsidRPr="00596139">
        <w:t xml:space="preserve">pportunities, and </w:t>
      </w:r>
      <w:r w:rsidR="004018E3">
        <w:t>t</w:t>
      </w:r>
      <w:r w:rsidR="00596139" w:rsidRPr="00596139">
        <w:t>hreats</w:t>
      </w:r>
      <w:r w:rsidR="003B7131">
        <w:t xml:space="preserve"> </w:t>
      </w:r>
      <w:r w:rsidR="00596139" w:rsidRPr="00596139">
        <w:t xml:space="preserve">with </w:t>
      </w:r>
      <w:r w:rsidR="003B7131">
        <w:t xml:space="preserve">regards to </w:t>
      </w:r>
      <w:r w:rsidR="00596139">
        <w:t xml:space="preserve">Harvard </w:t>
      </w:r>
      <w:r w:rsidR="00596139" w:rsidRPr="00596139">
        <w:t>referencing,</w:t>
      </w:r>
      <w:r w:rsidR="004018E3">
        <w:t xml:space="preserve"> in a bid</w:t>
      </w:r>
      <w:r w:rsidR="00596139">
        <w:t xml:space="preserve"> to</w:t>
      </w:r>
      <w:r w:rsidR="00596139" w:rsidRPr="00596139">
        <w:t xml:space="preserve"> identify key factors that </w:t>
      </w:r>
      <w:r w:rsidR="004018E3">
        <w:t>will help my</w:t>
      </w:r>
      <w:r w:rsidR="00596139">
        <w:t xml:space="preserve"> </w:t>
      </w:r>
      <w:r w:rsidR="00596139" w:rsidRPr="00596139">
        <w:t>effectiveness and</w:t>
      </w:r>
      <w:r w:rsidR="004018E3">
        <w:t xml:space="preserve"> overcome</w:t>
      </w:r>
      <w:r w:rsidR="00596139" w:rsidRPr="00596139">
        <w:t xml:space="preserve"> the challenges</w:t>
      </w:r>
      <w:r w:rsidR="004018E3">
        <w:t xml:space="preserve"> of this academic skill</w:t>
      </w:r>
      <w:r w:rsidR="00596139" w:rsidRPr="00596139">
        <w:t>.</w:t>
      </w:r>
      <w:r w:rsidR="002832DE">
        <w:t xml:space="preserve">  </w:t>
      </w:r>
      <w:r w:rsidR="00596139" w:rsidRPr="00596139">
        <w:t xml:space="preserve">By analysing </w:t>
      </w:r>
      <w:r>
        <w:t xml:space="preserve">my </w:t>
      </w:r>
      <w:r w:rsidR="004018E3">
        <w:t>s</w:t>
      </w:r>
      <w:r>
        <w:t xml:space="preserve">trengths, </w:t>
      </w:r>
      <w:r w:rsidR="004018E3">
        <w:t>w</w:t>
      </w:r>
      <w:r>
        <w:t>eaknesses</w:t>
      </w:r>
      <w:r w:rsidRPr="00596139">
        <w:t>,</w:t>
      </w:r>
      <w:r>
        <w:t xml:space="preserve"> </w:t>
      </w:r>
      <w:r w:rsidR="004018E3">
        <w:t>o</w:t>
      </w:r>
      <w:r>
        <w:t xml:space="preserve">pportunities and </w:t>
      </w:r>
      <w:r w:rsidR="004018E3">
        <w:t>thr</w:t>
      </w:r>
      <w:r>
        <w:t xml:space="preserve">eats, I will be able to show </w:t>
      </w:r>
      <w:r w:rsidR="00596139" w:rsidRPr="00596139">
        <w:t>how</w:t>
      </w:r>
      <w:r>
        <w:t xml:space="preserve"> Harvard</w:t>
      </w:r>
      <w:r w:rsidR="00596139" w:rsidRPr="00596139">
        <w:t xml:space="preserve"> referencing </w:t>
      </w:r>
      <w:r>
        <w:t>has</w:t>
      </w:r>
      <w:r w:rsidR="00596139" w:rsidRPr="00596139">
        <w:t xml:space="preserve"> </w:t>
      </w:r>
      <w:r>
        <w:t>affected my</w:t>
      </w:r>
      <w:r w:rsidR="00596139" w:rsidRPr="00596139">
        <w:t xml:space="preserve"> academic</w:t>
      </w:r>
      <w:r>
        <w:t xml:space="preserve"> journey so far</w:t>
      </w:r>
      <w:r w:rsidR="00596139" w:rsidRPr="00596139">
        <w:t>, as well as explor</w:t>
      </w:r>
      <w:r w:rsidR="00CA5BCA">
        <w:t>ing</w:t>
      </w:r>
      <w:r w:rsidR="00596139" w:rsidRPr="00596139">
        <w:t xml:space="preserve"> areas for improvement.</w:t>
      </w:r>
      <w:r w:rsidR="002832DE">
        <w:t xml:space="preserve">  </w:t>
      </w:r>
      <w:r w:rsidR="00596139" w:rsidRPr="00596139">
        <w:t>Through this analysis,</w:t>
      </w:r>
      <w:r>
        <w:t xml:space="preserve"> I</w:t>
      </w:r>
      <w:r w:rsidR="00596139" w:rsidRPr="00596139">
        <w:t xml:space="preserve"> will uncover both the benefits and drawbacks of </w:t>
      </w:r>
      <w:r>
        <w:t xml:space="preserve">Harvard </w:t>
      </w:r>
      <w:r w:rsidR="00596139" w:rsidRPr="00596139">
        <w:t xml:space="preserve">referencing, </w:t>
      </w:r>
      <w:r>
        <w:t>helping me</w:t>
      </w:r>
      <w:r w:rsidR="00596139" w:rsidRPr="00596139">
        <w:t xml:space="preserve"> to</w:t>
      </w:r>
      <w:r>
        <w:t xml:space="preserve"> have</w:t>
      </w:r>
      <w:r w:rsidR="00596139" w:rsidRPr="00596139">
        <w:t xml:space="preserve"> a more </w:t>
      </w:r>
      <w:r w:rsidR="00CA5BCA">
        <w:t>understanding</w:t>
      </w:r>
      <w:r w:rsidR="00596139" w:rsidRPr="00596139">
        <w:t>, accurate, and accessible referencing experience</w:t>
      </w:r>
      <w:r w:rsidR="002832DE">
        <w:t xml:space="preserve">. </w:t>
      </w:r>
      <w:r w:rsidR="00E95983" w:rsidRPr="00E95983">
        <w:t xml:space="preserve">Santini </w:t>
      </w:r>
      <w:r w:rsidR="00E95983">
        <w:t>(</w:t>
      </w:r>
      <w:r w:rsidR="00E95983" w:rsidRPr="00E95983">
        <w:t>2018)</w:t>
      </w:r>
      <w:r w:rsidR="00E95983">
        <w:t xml:space="preserve"> maintained that r</w:t>
      </w:r>
      <w:r w:rsidR="00CA5BCA" w:rsidRPr="00CA5BCA">
        <w:t>eferencing is an important academic technique that ensure</w:t>
      </w:r>
      <w:r w:rsidR="00CA5BCA">
        <w:t>s</w:t>
      </w:r>
      <w:r w:rsidR="00CA5BCA" w:rsidRPr="00CA5BCA">
        <w:t xml:space="preserve"> the accurate identification of </w:t>
      </w:r>
      <w:r w:rsidR="00596139" w:rsidRPr="00596139">
        <w:t>ideas, research, and data, promoting</w:t>
      </w:r>
      <w:r w:rsidR="00CA5BCA">
        <w:t xml:space="preserve"> the</w:t>
      </w:r>
      <w:r w:rsidR="00596139" w:rsidRPr="00596139">
        <w:t xml:space="preserve"> academic integrity and intellectual honesty</w:t>
      </w:r>
      <w:r w:rsidR="00CA5BCA">
        <w:t xml:space="preserve"> of the student</w:t>
      </w:r>
      <w:r w:rsidR="00E95983">
        <w:t xml:space="preserve">, </w:t>
      </w:r>
      <w:proofErr w:type="spellStart"/>
      <w:r w:rsidR="004B3E99">
        <w:t>Djurayeva</w:t>
      </w:r>
      <w:proofErr w:type="spellEnd"/>
      <w:r w:rsidR="004B3E99">
        <w:t xml:space="preserve"> (2023) implies that this </w:t>
      </w:r>
      <w:r w:rsidR="00596139" w:rsidRPr="00596139">
        <w:t xml:space="preserve">provides a clear path for </w:t>
      </w:r>
      <w:r w:rsidR="00CA5BCA">
        <w:t>the lecturers</w:t>
      </w:r>
      <w:r w:rsidR="00596139" w:rsidRPr="00596139">
        <w:t xml:space="preserve"> </w:t>
      </w:r>
      <w:r w:rsidR="00CA5BCA" w:rsidRPr="00CA5BCA">
        <w:t xml:space="preserve">to determine where information comes from </w:t>
      </w:r>
      <w:r w:rsidR="00CA5BCA">
        <w:t xml:space="preserve">that is </w:t>
      </w:r>
      <w:r w:rsidR="00596139" w:rsidRPr="00596139">
        <w:t>used in academic work,</w:t>
      </w:r>
      <w:r w:rsidR="00FB7090">
        <w:t xml:space="preserve"> </w:t>
      </w:r>
      <w:r w:rsidR="00596139" w:rsidRPr="00596139">
        <w:t>enhancing the credibility and reliability of the research.</w:t>
      </w:r>
      <w:r w:rsidR="002832DE">
        <w:t xml:space="preserve">  </w:t>
      </w:r>
      <w:r w:rsidR="00596139" w:rsidRPr="00596139">
        <w:t xml:space="preserve">A </w:t>
      </w:r>
      <w:r w:rsidR="00FB7090">
        <w:t>good</w:t>
      </w:r>
      <w:r w:rsidR="00596139" w:rsidRPr="00596139">
        <w:t xml:space="preserve"> referencing process not only </w:t>
      </w:r>
      <w:r w:rsidR="00FB7090">
        <w:t>shows</w:t>
      </w:r>
      <w:r w:rsidR="00596139" w:rsidRPr="00596139">
        <w:t xml:space="preserve"> the </w:t>
      </w:r>
      <w:r w:rsidR="00FB7090">
        <w:t>students</w:t>
      </w:r>
      <w:r w:rsidR="00596139" w:rsidRPr="00596139">
        <w:t xml:space="preserve"> understanding of the subject but also demonstrates </w:t>
      </w:r>
      <w:r w:rsidR="00FB7090">
        <w:t xml:space="preserve">the </w:t>
      </w:r>
      <w:r w:rsidR="00596139" w:rsidRPr="00596139">
        <w:t>respect for the work of others</w:t>
      </w:r>
      <w:r w:rsidR="006B7DA9">
        <w:t xml:space="preserve"> (Divecha et al, 2023).</w:t>
      </w:r>
    </w:p>
    <w:p w14:paraId="2241010E" w14:textId="32D24210" w:rsidR="00FD2F4B" w:rsidRDefault="002B26CF" w:rsidP="005B3CE4">
      <w:pPr>
        <w:spacing w:line="360" w:lineRule="auto"/>
        <w:jc w:val="center"/>
        <w:rPr>
          <w:u w:val="single"/>
        </w:rPr>
      </w:pPr>
      <w:r>
        <w:rPr>
          <w:u w:val="single"/>
        </w:rPr>
        <w:t>Strengths</w:t>
      </w:r>
    </w:p>
    <w:p w14:paraId="6DD0ACBF" w14:textId="3A3ECBAE" w:rsidR="004E3EFF" w:rsidRPr="004E3EFF" w:rsidRDefault="008217E9" w:rsidP="005B3CE4">
      <w:pPr>
        <w:spacing w:line="360" w:lineRule="auto"/>
      </w:pPr>
      <w:r>
        <w:t xml:space="preserve">I have found that one of my strength’s </w:t>
      </w:r>
      <w:r w:rsidR="003B3024">
        <w:t>with Harvard</w:t>
      </w:r>
      <w:r>
        <w:t xml:space="preserve"> referencing is making sure that I attended the</w:t>
      </w:r>
      <w:r w:rsidR="006B7DA9">
        <w:t xml:space="preserve"> </w:t>
      </w:r>
      <w:r w:rsidR="00113C9F">
        <w:t>relevant lectures</w:t>
      </w:r>
      <w:r>
        <w:t>.</w:t>
      </w:r>
      <w:r w:rsidR="00113C9F">
        <w:t xml:space="preserve">  </w:t>
      </w:r>
      <w:r w:rsidR="00CF7E11">
        <w:t xml:space="preserve">When attending </w:t>
      </w:r>
      <w:r w:rsidR="008F2C7C">
        <w:t>the</w:t>
      </w:r>
      <w:r w:rsidR="00CF7E11">
        <w:t xml:space="preserve"> </w:t>
      </w:r>
      <w:r w:rsidR="003B3024">
        <w:t>face-to-face</w:t>
      </w:r>
      <w:r w:rsidR="00CF7E11">
        <w:t xml:space="preserve"> </w:t>
      </w:r>
      <w:r w:rsidR="006B7DA9">
        <w:t>sessions</w:t>
      </w:r>
      <w:r w:rsidR="008F2C7C">
        <w:t>,</w:t>
      </w:r>
      <w:r w:rsidR="00CF7E11">
        <w:t xml:space="preserve"> I </w:t>
      </w:r>
      <w:r w:rsidR="00113C9F">
        <w:t xml:space="preserve">discovered </w:t>
      </w:r>
      <w:r w:rsidR="00CF7E11">
        <w:t xml:space="preserve">that I </w:t>
      </w:r>
      <w:r w:rsidR="008F2C7C">
        <w:t xml:space="preserve">am </w:t>
      </w:r>
      <w:r w:rsidR="00AB0763">
        <w:t>better engaged</w:t>
      </w:r>
      <w:r w:rsidR="00437E8F">
        <w:t>,</w:t>
      </w:r>
      <w:r w:rsidR="00CF7E11">
        <w:t xml:space="preserve"> my process for learning</w:t>
      </w:r>
      <w:r w:rsidR="008F2C7C">
        <w:t xml:space="preserve"> and understanding</w:t>
      </w:r>
      <w:r w:rsidR="00CF7E11">
        <w:t xml:space="preserve"> is </w:t>
      </w:r>
      <w:r w:rsidR="00437E8F">
        <w:t xml:space="preserve">all together </w:t>
      </w:r>
      <w:r w:rsidR="00CF7E11">
        <w:t>greater</w:t>
      </w:r>
      <w:r w:rsidR="00113C9F">
        <w:t xml:space="preserve">. </w:t>
      </w:r>
      <w:r w:rsidR="008F2C7C">
        <w:t xml:space="preserve"> </w:t>
      </w:r>
      <w:r w:rsidR="003B3024" w:rsidRPr="003B3024">
        <w:t xml:space="preserve">Al </w:t>
      </w:r>
      <w:proofErr w:type="spellStart"/>
      <w:r w:rsidR="003B3024" w:rsidRPr="003B3024">
        <w:t>Hazaa</w:t>
      </w:r>
      <w:proofErr w:type="spellEnd"/>
      <w:r w:rsidR="003B3024" w:rsidRPr="003B3024">
        <w:t xml:space="preserve"> </w:t>
      </w:r>
      <w:r w:rsidR="003B3024" w:rsidRPr="003B3024">
        <w:rPr>
          <w:i/>
          <w:iCs/>
        </w:rPr>
        <w:t>et al</w:t>
      </w:r>
      <w:r w:rsidR="003B3024" w:rsidRPr="003B3024">
        <w:t xml:space="preserve"> (2021) </w:t>
      </w:r>
      <w:r w:rsidR="00CF7E11" w:rsidRPr="00CF7E11">
        <w:t>s</w:t>
      </w:r>
      <w:r w:rsidR="006B7DA9">
        <w:t xml:space="preserve">uggests </w:t>
      </w:r>
      <w:r w:rsidR="00CF7E11" w:rsidRPr="00CF7E11">
        <w:t xml:space="preserve">that going to lectures has benefits that </w:t>
      </w:r>
      <w:r w:rsidR="00CF7E11">
        <w:t>help with</w:t>
      </w:r>
      <w:r w:rsidR="00CF7E11" w:rsidRPr="00CF7E11">
        <w:t xml:space="preserve"> student</w:t>
      </w:r>
      <w:r w:rsidR="00CF7E11">
        <w:t>’s</w:t>
      </w:r>
      <w:r w:rsidR="00CF7E11" w:rsidRPr="00CF7E11">
        <w:t xml:space="preserve"> engagement and performance</w:t>
      </w:r>
      <w:r w:rsidR="008F2C7C">
        <w:t xml:space="preserve"> in their </w:t>
      </w:r>
      <w:r w:rsidR="00437E8F">
        <w:t xml:space="preserve">chosen </w:t>
      </w:r>
      <w:r w:rsidR="008F2C7C">
        <w:t>subject</w:t>
      </w:r>
      <w:r w:rsidR="006B7DA9">
        <w:t>;</w:t>
      </w:r>
      <w:r w:rsidR="00CF7E11" w:rsidRPr="00CF7E11">
        <w:t xml:space="preserve"> </w:t>
      </w:r>
      <w:r w:rsidR="006B7DA9">
        <w:t>the researcher maintains</w:t>
      </w:r>
      <w:r w:rsidR="00C27D1A">
        <w:t xml:space="preserve"> that</w:t>
      </w:r>
      <w:r w:rsidR="008F2C7C">
        <w:t xml:space="preserve"> s</w:t>
      </w:r>
      <w:r w:rsidR="00CF7E11" w:rsidRPr="00CF7E11">
        <w:t xml:space="preserve">tudents who attend lectures are </w:t>
      </w:r>
      <w:r w:rsidR="00993686">
        <w:t xml:space="preserve">more </w:t>
      </w:r>
      <w:r w:rsidR="00CF7E11" w:rsidRPr="00CF7E11">
        <w:t>likely to perform better academically than those who do not</w:t>
      </w:r>
      <w:r w:rsidR="00113C9F">
        <w:t xml:space="preserve">.  </w:t>
      </w:r>
      <w:r w:rsidR="008F2C7C">
        <w:t xml:space="preserve">I agree with </w:t>
      </w:r>
      <w:r w:rsidR="003C04ED" w:rsidRPr="003B3024">
        <w:t xml:space="preserve">Al </w:t>
      </w:r>
      <w:proofErr w:type="spellStart"/>
      <w:r w:rsidR="003C04ED" w:rsidRPr="003B3024">
        <w:t>Hazaa</w:t>
      </w:r>
      <w:proofErr w:type="spellEnd"/>
      <w:r w:rsidR="003C04ED" w:rsidRPr="003B3024">
        <w:t xml:space="preserve"> </w:t>
      </w:r>
      <w:r w:rsidR="003C04ED" w:rsidRPr="003B3024">
        <w:rPr>
          <w:i/>
          <w:iCs/>
        </w:rPr>
        <w:t>et al</w:t>
      </w:r>
      <w:r w:rsidR="006B7DA9">
        <w:rPr>
          <w:i/>
          <w:iCs/>
        </w:rPr>
        <w:t xml:space="preserve"> </w:t>
      </w:r>
      <w:r w:rsidR="006B7DA9">
        <w:t>(2021)</w:t>
      </w:r>
      <w:r w:rsidR="003C04ED">
        <w:rPr>
          <w:i/>
          <w:iCs/>
        </w:rPr>
        <w:t>,</w:t>
      </w:r>
      <w:r w:rsidR="008F2C7C">
        <w:t xml:space="preserve"> </w:t>
      </w:r>
      <w:r w:rsidR="003C04ED">
        <w:t xml:space="preserve">as </w:t>
      </w:r>
      <w:r w:rsidR="00076024">
        <w:t xml:space="preserve">I found </w:t>
      </w:r>
      <w:r w:rsidR="002B26CF">
        <w:t>that I do not engage so much in online teachings</w:t>
      </w:r>
      <w:r w:rsidR="00076024">
        <w:t>,</w:t>
      </w:r>
      <w:r w:rsidR="002B26CF">
        <w:t xml:space="preserve"> as </w:t>
      </w:r>
      <w:r w:rsidR="008F2C7C">
        <w:t xml:space="preserve">Williams (2012) </w:t>
      </w:r>
      <w:r w:rsidR="006B7DA9">
        <w:t xml:space="preserve">attests, </w:t>
      </w:r>
      <w:r w:rsidR="002B26CF">
        <w:t>s</w:t>
      </w:r>
      <w:r w:rsidR="002B26CF" w:rsidRPr="002B26CF">
        <w:t xml:space="preserve">tudents who </w:t>
      </w:r>
      <w:r w:rsidR="002B26CF">
        <w:t>only participate</w:t>
      </w:r>
      <w:r w:rsidR="002B26CF" w:rsidRPr="002B26CF">
        <w:t xml:space="preserve"> </w:t>
      </w:r>
      <w:r w:rsidR="002B26CF">
        <w:t>i</w:t>
      </w:r>
      <w:r w:rsidR="002B26CF" w:rsidRPr="002B26CF">
        <w:t>n online lecture</w:t>
      </w:r>
      <w:r w:rsidR="002B26CF">
        <w:t>s, and recordings</w:t>
      </w:r>
      <w:r w:rsidR="002B26CF" w:rsidRPr="002B26CF">
        <w:t xml:space="preserve"> instead of in-person may be at a disadvantage</w:t>
      </w:r>
      <w:r w:rsidR="00113C9F">
        <w:t xml:space="preserve">.  </w:t>
      </w:r>
      <w:r w:rsidR="002B26CF">
        <w:t>E</w:t>
      </w:r>
      <w:r w:rsidR="002B26CF" w:rsidRPr="002B26CF">
        <w:t>vidence</w:t>
      </w:r>
      <w:r w:rsidR="006B7DA9">
        <w:t xml:space="preserve"> (</w:t>
      </w:r>
      <w:proofErr w:type="spellStart"/>
      <w:r w:rsidR="006B7DA9">
        <w:t>Zekaj</w:t>
      </w:r>
      <w:proofErr w:type="spellEnd"/>
      <w:r w:rsidR="006B7DA9">
        <w:t>, R. 2023)</w:t>
      </w:r>
      <w:r w:rsidR="002B26CF">
        <w:t xml:space="preserve"> has shown</w:t>
      </w:r>
      <w:r w:rsidR="002B26CF" w:rsidRPr="002B26CF">
        <w:t xml:space="preserve"> that students who</w:t>
      </w:r>
      <w:r w:rsidR="002B26CF">
        <w:t xml:space="preserve"> </w:t>
      </w:r>
      <w:r w:rsidR="002B26CF" w:rsidRPr="002B26CF">
        <w:t>rely</w:t>
      </w:r>
      <w:r w:rsidR="002B26CF">
        <w:t xml:space="preserve"> </w:t>
      </w:r>
      <w:proofErr w:type="spellStart"/>
      <w:r w:rsidR="00E266D4">
        <w:t>soley</w:t>
      </w:r>
      <w:proofErr w:type="spellEnd"/>
      <w:r w:rsidR="00E266D4">
        <w:t xml:space="preserve"> </w:t>
      </w:r>
      <w:r w:rsidR="002B26CF" w:rsidRPr="002B26CF">
        <w:t xml:space="preserve">on </w:t>
      </w:r>
      <w:r w:rsidR="002B26CF" w:rsidRPr="002B26CF">
        <w:lastRenderedPageBreak/>
        <w:t xml:space="preserve">recorded materials and skip lectures do not perform as well academically as their </w:t>
      </w:r>
      <w:r w:rsidR="002B26CF">
        <w:t xml:space="preserve">peers who attend more </w:t>
      </w:r>
      <w:r w:rsidR="002B26CF" w:rsidRPr="002B26CF">
        <w:t>regular</w:t>
      </w:r>
      <w:r w:rsidR="006B7DA9">
        <w:t>,</w:t>
      </w:r>
      <w:r w:rsidR="00C20412" w:rsidRPr="00C20412">
        <w:t xml:space="preserve"> </w:t>
      </w:r>
      <w:r w:rsidR="006B7DA9">
        <w:t>a</w:t>
      </w:r>
      <w:r w:rsidR="006D37E0">
        <w:t>lthough a</w:t>
      </w:r>
      <w:r w:rsidR="00016004" w:rsidRPr="00016004">
        <w:t>ccording to a review</w:t>
      </w:r>
      <w:r w:rsidR="006D37E0">
        <w:t xml:space="preserve"> by</w:t>
      </w:r>
      <w:r w:rsidR="00016004" w:rsidRPr="00016004">
        <w:t xml:space="preserve"> </w:t>
      </w:r>
      <w:proofErr w:type="spellStart"/>
      <w:r w:rsidR="00016004" w:rsidRPr="00C20412">
        <w:t>Akpen</w:t>
      </w:r>
      <w:proofErr w:type="spellEnd"/>
      <w:r w:rsidR="00016004" w:rsidRPr="00C20412">
        <w:t xml:space="preserve"> </w:t>
      </w:r>
      <w:r w:rsidR="00016004" w:rsidRPr="00C20412">
        <w:rPr>
          <w:i/>
          <w:iCs/>
        </w:rPr>
        <w:t>et al</w:t>
      </w:r>
      <w:r w:rsidR="003C4DEB">
        <w:rPr>
          <w:i/>
          <w:iCs/>
        </w:rPr>
        <w:t xml:space="preserve"> </w:t>
      </w:r>
      <w:r w:rsidR="00016004" w:rsidRPr="00C20412">
        <w:t>(2024)</w:t>
      </w:r>
      <w:r w:rsidR="00016004">
        <w:t xml:space="preserve"> </w:t>
      </w:r>
      <w:r w:rsidR="00016004" w:rsidRPr="00016004">
        <w:t>there</w:t>
      </w:r>
      <w:r w:rsidR="006D37E0">
        <w:t xml:space="preserve"> are</w:t>
      </w:r>
      <w:r w:rsidR="00016004" w:rsidRPr="00016004">
        <w:t xml:space="preserve"> conflicting results </w:t>
      </w:r>
      <w:r w:rsidR="00016004">
        <w:t xml:space="preserve">with regards to </w:t>
      </w:r>
      <w:r w:rsidR="00016004" w:rsidRPr="00016004">
        <w:t>online learning</w:t>
      </w:r>
      <w:r w:rsidR="00016004">
        <w:t xml:space="preserve">, </w:t>
      </w:r>
      <w:r w:rsidR="00016004" w:rsidRPr="00016004">
        <w:t>engagement and student</w:t>
      </w:r>
      <w:r w:rsidR="00016004">
        <w:t>s’ achievements.</w:t>
      </w:r>
      <w:r w:rsidR="00113C9F">
        <w:t xml:space="preserve">  </w:t>
      </w:r>
      <w:r w:rsidR="00016004">
        <w:t>S</w:t>
      </w:r>
      <w:r w:rsidR="00016004" w:rsidRPr="00016004">
        <w:t>ome studies</w:t>
      </w:r>
      <w:r w:rsidR="00016004">
        <w:t xml:space="preserve"> </w:t>
      </w:r>
      <w:r w:rsidR="00BB2147">
        <w:t>including those of,</w:t>
      </w:r>
      <w:r w:rsidR="00113C9F">
        <w:t xml:space="preserve"> </w:t>
      </w:r>
      <w:r w:rsidR="00BB2147">
        <w:t xml:space="preserve">Müller and Mildenberger (2021) </w:t>
      </w:r>
      <w:r w:rsidR="00016004">
        <w:t>have</w:t>
      </w:r>
      <w:r w:rsidR="00016004" w:rsidRPr="00016004">
        <w:t xml:space="preserve"> found that the flexibility of online </w:t>
      </w:r>
      <w:r w:rsidR="00016004">
        <w:t>learning</w:t>
      </w:r>
      <w:r w:rsidR="00016004" w:rsidRPr="00016004">
        <w:t xml:space="preserve"> improved</w:t>
      </w:r>
      <w:r w:rsidR="00016004">
        <w:t xml:space="preserve"> the</w:t>
      </w:r>
      <w:r w:rsidR="00016004" w:rsidRPr="00016004">
        <w:t xml:space="preserve"> academic performance</w:t>
      </w:r>
      <w:r w:rsidR="00016004">
        <w:t xml:space="preserve"> of students</w:t>
      </w:r>
      <w:r w:rsidR="00016004" w:rsidRPr="00016004">
        <w:t>, others</w:t>
      </w:r>
      <w:r w:rsidR="00A91F66" w:rsidRPr="00A91F66">
        <w:t xml:space="preserve"> </w:t>
      </w:r>
      <w:r w:rsidR="00A91F66">
        <w:t>(</w:t>
      </w:r>
      <w:r w:rsidR="00A91F66" w:rsidRPr="000D58B3">
        <w:t>Cuisia-Villanueva, M</w:t>
      </w:r>
      <w:r w:rsidR="00A91F66">
        <w:t>,</w:t>
      </w:r>
      <w:r w:rsidR="00A91F66" w:rsidRPr="000D58B3">
        <w:t xml:space="preserve"> </w:t>
      </w:r>
      <w:r w:rsidR="00A91F66">
        <w:t>and</w:t>
      </w:r>
      <w:r w:rsidR="00A91F66" w:rsidRPr="000D58B3">
        <w:t xml:space="preserve"> Nuñez, J. 2020)</w:t>
      </w:r>
      <w:r w:rsidR="00016004" w:rsidRPr="00016004">
        <w:t xml:space="preserve"> pointed out problems </w:t>
      </w:r>
      <w:r w:rsidR="00737A74">
        <w:t xml:space="preserve">which </w:t>
      </w:r>
      <w:r w:rsidR="00016004" w:rsidRPr="00016004">
        <w:t>includ</w:t>
      </w:r>
      <w:r w:rsidR="00737A74">
        <w:t>ed</w:t>
      </w:r>
      <w:r w:rsidR="00016004" w:rsidRPr="00016004">
        <w:t xml:space="preserve"> feeling more alone and less engaged.</w:t>
      </w:r>
      <w:r w:rsidR="00113C9F">
        <w:t xml:space="preserve">  </w:t>
      </w:r>
      <w:proofErr w:type="spellStart"/>
      <w:r w:rsidR="00A91F66" w:rsidRPr="00C20412">
        <w:t>Akpen</w:t>
      </w:r>
      <w:proofErr w:type="spellEnd"/>
      <w:r w:rsidR="00A91F66" w:rsidRPr="00C20412">
        <w:t xml:space="preserve"> </w:t>
      </w:r>
      <w:r w:rsidR="00A91F66" w:rsidRPr="00C20412">
        <w:rPr>
          <w:i/>
          <w:iCs/>
        </w:rPr>
        <w:t>et al</w:t>
      </w:r>
      <w:r w:rsidR="00A91F66">
        <w:rPr>
          <w:i/>
          <w:iCs/>
        </w:rPr>
        <w:t xml:space="preserve"> </w:t>
      </w:r>
      <w:r w:rsidR="00A91F66" w:rsidRPr="00C20412">
        <w:t>(2024)</w:t>
      </w:r>
      <w:r w:rsidR="00A91F66">
        <w:t xml:space="preserve"> </w:t>
      </w:r>
      <w:r w:rsidR="00016004" w:rsidRPr="00016004">
        <w:t xml:space="preserve">discovered that </w:t>
      </w:r>
      <w:r w:rsidR="00E062B3">
        <w:t xml:space="preserve">certain </w:t>
      </w:r>
      <w:r w:rsidR="00016004" w:rsidRPr="00016004">
        <w:t xml:space="preserve">elements including student motivation, internet connectivity, and the </w:t>
      </w:r>
      <w:r w:rsidR="006D37E0" w:rsidRPr="006D37E0">
        <w:t>quality of digital materials</w:t>
      </w:r>
      <w:r w:rsidR="009834EC">
        <w:t>,</w:t>
      </w:r>
      <w:r w:rsidR="006D37E0">
        <w:t xml:space="preserve"> </w:t>
      </w:r>
      <w:r w:rsidR="00016004" w:rsidRPr="00016004">
        <w:t xml:space="preserve">all affected how </w:t>
      </w:r>
      <w:r w:rsidR="00DD73A3">
        <w:t>worthwhile</w:t>
      </w:r>
      <w:r w:rsidR="00016004" w:rsidRPr="00016004">
        <w:t xml:space="preserve"> online learning was</w:t>
      </w:r>
      <w:r w:rsidR="00A91F66">
        <w:t>,</w:t>
      </w:r>
      <w:r w:rsidR="00016004" w:rsidRPr="00016004">
        <w:t xml:space="preserve"> </w:t>
      </w:r>
      <w:r w:rsidR="00A91F66">
        <w:t xml:space="preserve">the </w:t>
      </w:r>
      <w:r w:rsidR="00016004" w:rsidRPr="00016004">
        <w:t>conclu</w:t>
      </w:r>
      <w:r w:rsidR="00A91F66">
        <w:t>sion was</w:t>
      </w:r>
      <w:r w:rsidR="00016004" w:rsidRPr="00016004">
        <w:t xml:space="preserve"> that </w:t>
      </w:r>
      <w:r w:rsidR="00FE30DF">
        <w:t xml:space="preserve">by using </w:t>
      </w:r>
      <w:r w:rsidR="00016004" w:rsidRPr="00016004">
        <w:t xml:space="preserve">message boards </w:t>
      </w:r>
      <w:r w:rsidR="00B100BF">
        <w:t>along with</w:t>
      </w:r>
      <w:r w:rsidR="00016004" w:rsidRPr="00016004">
        <w:t xml:space="preserve"> visual aids, </w:t>
      </w:r>
      <w:r w:rsidR="00A91F66">
        <w:t>they</w:t>
      </w:r>
      <w:r w:rsidR="00B62DCA">
        <w:t xml:space="preserve"> </w:t>
      </w:r>
      <w:r w:rsidR="00A91F66">
        <w:t>proved</w:t>
      </w:r>
      <w:r w:rsidR="00016004" w:rsidRPr="00016004">
        <w:t xml:space="preserve"> essential for commitment and success.</w:t>
      </w:r>
      <w:r w:rsidR="00500FAE">
        <w:t xml:space="preserve"> </w:t>
      </w:r>
      <w:r w:rsidR="00E266D4">
        <w:t>Another strength that I h</w:t>
      </w:r>
      <w:r w:rsidR="002418ED">
        <w:t>a</w:t>
      </w:r>
      <w:r w:rsidR="00113C9F">
        <w:t xml:space="preserve">s </w:t>
      </w:r>
      <w:r w:rsidR="00E266D4">
        <w:t>helped m</w:t>
      </w:r>
      <w:r w:rsidR="0058016F">
        <w:t>e</w:t>
      </w:r>
      <w:r w:rsidR="00740122">
        <w:t xml:space="preserve"> greatly,</w:t>
      </w:r>
      <w:r w:rsidR="00E266D4">
        <w:t xml:space="preserve"> is my research</w:t>
      </w:r>
      <w:r w:rsidR="00113C9F">
        <w:t>ing,</w:t>
      </w:r>
      <w:r w:rsidR="00500FAE">
        <w:t xml:space="preserve"> </w:t>
      </w:r>
      <w:r w:rsidR="00E266D4">
        <w:t>I</w:t>
      </w:r>
      <w:r w:rsidR="00740122">
        <w:t xml:space="preserve"> found</w:t>
      </w:r>
      <w:r w:rsidR="00A509A8">
        <w:t xml:space="preserve"> that</w:t>
      </w:r>
      <w:r w:rsidR="00E266D4">
        <w:t xml:space="preserve"> us</w:t>
      </w:r>
      <w:r w:rsidR="00A509A8">
        <w:t>ing</w:t>
      </w:r>
      <w:r w:rsidR="00E266D4">
        <w:t xml:space="preserve"> all the</w:t>
      </w:r>
      <w:r w:rsidR="002418ED">
        <w:t xml:space="preserve"> sources available to me within the University</w:t>
      </w:r>
      <w:r w:rsidR="00A509A8">
        <w:t xml:space="preserve">, </w:t>
      </w:r>
      <w:r w:rsidR="00740122">
        <w:t>for instance,</w:t>
      </w:r>
      <w:r w:rsidR="00A509A8">
        <w:t xml:space="preserve"> the library</w:t>
      </w:r>
      <w:r w:rsidR="002418ED">
        <w:t xml:space="preserve"> and</w:t>
      </w:r>
      <w:r w:rsidR="000B43B4">
        <w:t xml:space="preserve"> the</w:t>
      </w:r>
      <w:r w:rsidR="002418ED">
        <w:t xml:space="preserve"> </w:t>
      </w:r>
      <w:r w:rsidR="00A509A8">
        <w:t>information provided to me from</w:t>
      </w:r>
      <w:r w:rsidR="002418ED">
        <w:t xml:space="preserve"> my lectures</w:t>
      </w:r>
      <w:r w:rsidR="00A509A8">
        <w:t>,</w:t>
      </w:r>
      <w:r w:rsidR="002418ED">
        <w:t xml:space="preserve"> </w:t>
      </w:r>
      <w:r w:rsidR="0058016F">
        <w:t xml:space="preserve">has </w:t>
      </w:r>
      <w:r w:rsidR="002418ED">
        <w:t>support</w:t>
      </w:r>
      <w:r w:rsidR="0058016F">
        <w:t>ed</w:t>
      </w:r>
      <w:r w:rsidR="002418ED">
        <w:t xml:space="preserve"> my researching</w:t>
      </w:r>
      <w:r w:rsidR="0058016F">
        <w:t xml:space="preserve"> techniques</w:t>
      </w:r>
      <w:r w:rsidR="00500FAE">
        <w:t xml:space="preserve">.  </w:t>
      </w:r>
      <w:r w:rsidR="00A509A8" w:rsidRPr="002418ED">
        <w:t>Shrivastava</w:t>
      </w:r>
      <w:r w:rsidR="00A509A8">
        <w:t xml:space="preserve"> </w:t>
      </w:r>
      <w:r w:rsidR="00A509A8" w:rsidRPr="002418ED">
        <w:t>and Shrivastava</w:t>
      </w:r>
      <w:r w:rsidR="003C4DEB">
        <w:t xml:space="preserve"> </w:t>
      </w:r>
      <w:r w:rsidR="00A509A8" w:rsidRPr="002418ED">
        <w:t xml:space="preserve">(2022) </w:t>
      </w:r>
      <w:r w:rsidR="00A509A8">
        <w:t>said r</w:t>
      </w:r>
      <w:r w:rsidR="002418ED" w:rsidRPr="002418ED">
        <w:t xml:space="preserve">esearch for referencing has advantages that improve </w:t>
      </w:r>
      <w:r w:rsidR="00A509A8">
        <w:t xml:space="preserve">a student’s </w:t>
      </w:r>
      <w:r w:rsidR="002418ED" w:rsidRPr="002418ED">
        <w:t>academic work quality and integrity.</w:t>
      </w:r>
      <w:r w:rsidR="00113C9F">
        <w:t xml:space="preserve">  </w:t>
      </w:r>
      <w:r w:rsidR="00A509A8">
        <w:t>Th</w:t>
      </w:r>
      <w:r w:rsidR="00915F0B">
        <w:t>is was agreed with Perkins et al, (2020) who</w:t>
      </w:r>
      <w:r w:rsidR="00A509A8">
        <w:t xml:space="preserve"> went onto say </w:t>
      </w:r>
      <w:r w:rsidR="00915F0B">
        <w:t>that</w:t>
      </w:r>
      <w:r w:rsidR="00A509A8">
        <w:t xml:space="preserve"> t</w:t>
      </w:r>
      <w:r w:rsidR="002418ED" w:rsidRPr="002418ED">
        <w:t>he decrease in plagiarism is one</w:t>
      </w:r>
      <w:r w:rsidR="00A509A8">
        <w:t xml:space="preserve"> of the</w:t>
      </w:r>
      <w:r w:rsidR="002418ED" w:rsidRPr="002418ED">
        <w:t xml:space="preserve"> important </w:t>
      </w:r>
      <w:r w:rsidR="00CB3E00" w:rsidRPr="002418ED">
        <w:t>benefits</w:t>
      </w:r>
      <w:r w:rsidR="00A509A8">
        <w:t xml:space="preserve">, </w:t>
      </w:r>
      <w:r w:rsidR="002418ED" w:rsidRPr="002418ED">
        <w:t>since accurate referenc</w:t>
      </w:r>
      <w:r w:rsidR="00A509A8">
        <w:t>ing</w:t>
      </w:r>
      <w:r w:rsidR="002418ED" w:rsidRPr="002418ED">
        <w:t xml:space="preserve"> enab</w:t>
      </w:r>
      <w:r w:rsidR="00127142">
        <w:t>les</w:t>
      </w:r>
      <w:r w:rsidR="002418ED" w:rsidRPr="002418ED">
        <w:t xml:space="preserve"> writers to</w:t>
      </w:r>
      <w:r w:rsidR="00A509A8">
        <w:t xml:space="preserve"> show the</w:t>
      </w:r>
      <w:r w:rsidR="002418ED" w:rsidRPr="002418ED">
        <w:t xml:space="preserve"> differe</w:t>
      </w:r>
      <w:r w:rsidR="00A509A8">
        <w:t>nce of</w:t>
      </w:r>
      <w:r w:rsidR="002418ED" w:rsidRPr="002418ED">
        <w:t xml:space="preserve"> their own </w:t>
      </w:r>
      <w:r w:rsidR="00A509A8">
        <w:t xml:space="preserve">work </w:t>
      </w:r>
      <w:r w:rsidR="002418ED" w:rsidRPr="002418ED">
        <w:t xml:space="preserve">from those of </w:t>
      </w:r>
      <w:r w:rsidR="00A509A8" w:rsidRPr="002418ED">
        <w:t>other</w:t>
      </w:r>
      <w:r w:rsidR="00A509A8">
        <w:t>s</w:t>
      </w:r>
      <w:r w:rsidR="00127142">
        <w:t>.</w:t>
      </w:r>
      <w:r w:rsidR="00113C9F">
        <w:t xml:space="preserve">  </w:t>
      </w:r>
      <w:r w:rsidR="004E3EFF" w:rsidRPr="004E3EFF">
        <w:t xml:space="preserve">For nursing students, </w:t>
      </w:r>
      <w:r w:rsidR="004E3EFF" w:rsidRPr="006462AC">
        <w:t xml:space="preserve">Armah, N. </w:t>
      </w:r>
      <w:r w:rsidR="004E3EFF" w:rsidRPr="006462AC">
        <w:rPr>
          <w:i/>
          <w:iCs/>
        </w:rPr>
        <w:t>et al</w:t>
      </w:r>
      <w:r w:rsidR="004E3EFF">
        <w:rPr>
          <w:i/>
          <w:iCs/>
        </w:rPr>
        <w:t xml:space="preserve"> </w:t>
      </w:r>
      <w:r w:rsidR="004E3EFF" w:rsidRPr="006462AC">
        <w:t>(2021)</w:t>
      </w:r>
      <w:r w:rsidR="004E3EFF" w:rsidRPr="004E3EF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915F0B">
        <w:rPr>
          <w:rFonts w:ascii="Arial" w:hAnsi="Arial" w:cs="Arial"/>
          <w:color w:val="000000"/>
          <w:sz w:val="23"/>
          <w:szCs w:val="23"/>
          <w:shd w:val="clear" w:color="auto" w:fill="FFFFFF"/>
        </w:rPr>
        <w:t>acknowledged</w:t>
      </w:r>
      <w:r w:rsidR="004E3EF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that</w:t>
      </w:r>
      <w:r w:rsidR="004E3EFF" w:rsidRPr="004E3EFF">
        <w:t xml:space="preserve"> </w:t>
      </w:r>
      <w:r w:rsidR="00D62DEE">
        <w:t>undertaking</w:t>
      </w:r>
      <w:r w:rsidR="004E3EFF" w:rsidRPr="004E3EFF">
        <w:t xml:space="preserve"> research as a student has been connected to better professional success</w:t>
      </w:r>
      <w:r w:rsidR="00D62DEE">
        <w:t>,</w:t>
      </w:r>
      <w:r w:rsidR="004E3EFF" w:rsidRPr="004E3EFF">
        <w:t xml:space="preserve"> </w:t>
      </w:r>
      <w:r w:rsidR="00D62DEE">
        <w:t>w</w:t>
      </w:r>
      <w:r w:rsidR="004E3EFF" w:rsidRPr="004E3EFF">
        <w:t>hen compared to their non-research peers</w:t>
      </w:r>
      <w:r w:rsidR="0055211B">
        <w:t xml:space="preserve">, Armah et al (2021) went onto explain that </w:t>
      </w:r>
      <w:r w:rsidR="00410B99">
        <w:t>students</w:t>
      </w:r>
      <w:r w:rsidR="004E3EFF" w:rsidRPr="004E3EFF">
        <w:t xml:space="preserve"> were more likely to be engaged in ongoing professional growth and had higher goals for learning.</w:t>
      </w:r>
      <w:r w:rsidR="00113C9F">
        <w:t xml:space="preserve">  </w:t>
      </w:r>
      <w:r w:rsidR="004E3EFF" w:rsidRPr="004E3EFF">
        <w:t>This means</w:t>
      </w:r>
      <w:r w:rsidR="00CA0051">
        <w:t xml:space="preserve"> </w:t>
      </w:r>
      <w:r w:rsidR="004E3EFF" w:rsidRPr="004E3EFF">
        <w:t>that early research experiences</w:t>
      </w:r>
      <w:r w:rsidR="00D30266">
        <w:t xml:space="preserve"> (Spense 2024)</w:t>
      </w:r>
      <w:r w:rsidR="00D30266" w:rsidRPr="004E3EFF">
        <w:t xml:space="preserve"> </w:t>
      </w:r>
      <w:r w:rsidR="004E3EFF" w:rsidRPr="004E3EFF">
        <w:t>can create a dedication to evidence-based practice and continuing education.</w:t>
      </w:r>
      <w:r w:rsidR="00113C9F">
        <w:t xml:space="preserve">  </w:t>
      </w:r>
      <w:r w:rsidR="00410B99">
        <w:t xml:space="preserve">As I too am hoping to venture into a nursing field of Midwifery and therefore will need to adhere to </w:t>
      </w:r>
      <w:r w:rsidR="007C43CB">
        <w:t>evidence-based research</w:t>
      </w:r>
      <w:r w:rsidR="00410B99">
        <w:t xml:space="preserve"> for my professional career.</w:t>
      </w:r>
    </w:p>
    <w:p w14:paraId="68B46C2A" w14:textId="798018AA" w:rsidR="004E3EFF" w:rsidRDefault="004E3EFF" w:rsidP="005B3CE4">
      <w:pPr>
        <w:spacing w:line="360" w:lineRule="auto"/>
      </w:pPr>
    </w:p>
    <w:p w14:paraId="4020131F" w14:textId="3DAE3CFE" w:rsidR="00A75D77" w:rsidRDefault="00A75D77" w:rsidP="005B3CE4">
      <w:pPr>
        <w:spacing w:line="360" w:lineRule="auto"/>
        <w:jc w:val="center"/>
        <w:rPr>
          <w:u w:val="single"/>
        </w:rPr>
      </w:pPr>
      <w:r>
        <w:rPr>
          <w:u w:val="single"/>
        </w:rPr>
        <w:t>Weaknesse</w:t>
      </w:r>
      <w:r w:rsidR="008B1E9F">
        <w:rPr>
          <w:u w:val="single"/>
        </w:rPr>
        <w:t>s</w:t>
      </w:r>
    </w:p>
    <w:p w14:paraId="7F9F85BD" w14:textId="3CFBB5D7" w:rsidR="00FB1FC0" w:rsidRDefault="002344B3" w:rsidP="005B3CE4">
      <w:pPr>
        <w:spacing w:line="360" w:lineRule="auto"/>
      </w:pPr>
      <w:r w:rsidRPr="002344B3">
        <w:t xml:space="preserve">I have </w:t>
      </w:r>
      <w:r w:rsidR="00113C9F">
        <w:t>come across</w:t>
      </w:r>
      <w:r w:rsidRPr="002344B3">
        <w:t xml:space="preserve"> that</w:t>
      </w:r>
      <w:r w:rsidR="00ED0C14">
        <w:t xml:space="preserve"> </w:t>
      </w:r>
      <w:r w:rsidR="00113C9F">
        <w:t>my</w:t>
      </w:r>
      <w:r w:rsidR="00ED0C14">
        <w:t xml:space="preserve"> </w:t>
      </w:r>
      <w:r w:rsidR="003C04ED">
        <w:t xml:space="preserve">biggest </w:t>
      </w:r>
      <w:r w:rsidR="00ED0C14">
        <w:t xml:space="preserve">weakness with regards to my academic studies </w:t>
      </w:r>
      <w:r w:rsidR="003C04ED">
        <w:t xml:space="preserve">in Harvard Referencing is </w:t>
      </w:r>
      <w:r w:rsidR="00ED0C14">
        <w:t xml:space="preserve">due to my </w:t>
      </w:r>
      <w:r w:rsidR="00CB3E00">
        <w:t>short-term</w:t>
      </w:r>
      <w:r w:rsidR="00ED0C14">
        <w:t xml:space="preserve"> memory</w:t>
      </w:r>
      <w:r w:rsidR="00DD73A3">
        <w:t>, which causes difficulties in</w:t>
      </w:r>
      <w:r w:rsidR="00ED0C14">
        <w:t xml:space="preserve"> retain</w:t>
      </w:r>
      <w:r w:rsidR="00DD73A3">
        <w:t>ing</w:t>
      </w:r>
      <w:r w:rsidR="00ED0C14">
        <w:t xml:space="preserve"> the information </w:t>
      </w:r>
      <w:r w:rsidR="003C04ED">
        <w:t>and</w:t>
      </w:r>
      <w:r w:rsidR="00DD73A3">
        <w:t xml:space="preserve"> therefore</w:t>
      </w:r>
      <w:r w:rsidR="00ED0C14">
        <w:t xml:space="preserve"> </w:t>
      </w:r>
      <w:r w:rsidR="00113C9F">
        <w:t xml:space="preserve">I </w:t>
      </w:r>
      <w:r w:rsidR="00ED0C14">
        <w:t>forget it</w:t>
      </w:r>
      <w:r w:rsidR="003C04ED">
        <w:t xml:space="preserve"> quite quickly</w:t>
      </w:r>
      <w:r w:rsidR="00DD73A3">
        <w:t xml:space="preserve">, </w:t>
      </w:r>
      <w:r w:rsidR="001C5C68">
        <w:t>especially</w:t>
      </w:r>
      <w:r w:rsidR="001922B9">
        <w:t xml:space="preserve"> as I am getting </w:t>
      </w:r>
      <w:r w:rsidR="00CB3E00">
        <w:lastRenderedPageBreak/>
        <w:t>older and</w:t>
      </w:r>
      <w:r w:rsidR="001922B9">
        <w:t xml:space="preserve"> being a mature student.</w:t>
      </w:r>
      <w:r w:rsidR="006F7333">
        <w:t xml:space="preserve">  </w:t>
      </w:r>
      <w:r w:rsidR="003C04ED" w:rsidRPr="00ED0C14">
        <w:t>Matysiak</w:t>
      </w:r>
      <w:r w:rsidR="003C04ED">
        <w:t xml:space="preserve"> et al</w:t>
      </w:r>
      <w:r w:rsidR="008813F6">
        <w:t>,</w:t>
      </w:r>
      <w:r w:rsidR="00F272CD">
        <w:t xml:space="preserve"> </w:t>
      </w:r>
      <w:r w:rsidR="003C04ED">
        <w:t xml:space="preserve">(2019) </w:t>
      </w:r>
      <w:r w:rsidR="008813F6">
        <w:t>revealed</w:t>
      </w:r>
      <w:r w:rsidR="003C04ED">
        <w:t xml:space="preserve"> that</w:t>
      </w:r>
      <w:r w:rsidR="003C03E1">
        <w:t xml:space="preserve"> </w:t>
      </w:r>
      <w:r w:rsidR="003C04ED">
        <w:t>a</w:t>
      </w:r>
      <w:r w:rsidR="003C03E1">
        <w:t xml:space="preserve"> w</w:t>
      </w:r>
      <w:r w:rsidR="001922B9">
        <w:t xml:space="preserve">orking </w:t>
      </w:r>
      <w:r w:rsidR="001922B9" w:rsidRPr="004A3007">
        <w:t>memory</w:t>
      </w:r>
      <w:r w:rsidR="001C398F">
        <w:t xml:space="preserve"> </w:t>
      </w:r>
      <w:r w:rsidR="00DD73A3">
        <w:t xml:space="preserve">or </w:t>
      </w:r>
      <w:r w:rsidR="001C398F">
        <w:t xml:space="preserve">mental functions </w:t>
      </w:r>
      <w:r w:rsidR="001922B9">
        <w:t>is how we maintain and manipulate information temporarily,</w:t>
      </w:r>
      <w:r w:rsidR="001922B9" w:rsidRPr="004A3007">
        <w:t xml:space="preserve"> the effectiveness of </w:t>
      </w:r>
      <w:r w:rsidR="001C398F">
        <w:t xml:space="preserve">cognitive </w:t>
      </w:r>
      <w:r w:rsidR="00255A9E">
        <w:t xml:space="preserve">or </w:t>
      </w:r>
      <w:r w:rsidR="001C398F">
        <w:t>mental ability</w:t>
      </w:r>
      <w:r w:rsidR="001922B9" w:rsidRPr="004A3007">
        <w:t xml:space="preserve"> training </w:t>
      </w:r>
      <w:r w:rsidR="003C03E1">
        <w:t xml:space="preserve">both </w:t>
      </w:r>
      <w:r w:rsidR="001922B9" w:rsidRPr="004A3007">
        <w:t>relate to one another</w:t>
      </w:r>
      <w:r w:rsidR="003C03E1">
        <w:t>, especially in older adults</w:t>
      </w:r>
      <w:r w:rsidR="008813F6">
        <w:t>.</w:t>
      </w:r>
      <w:r w:rsidR="006F7333">
        <w:t xml:space="preserve">  </w:t>
      </w:r>
      <w:proofErr w:type="spellStart"/>
      <w:r w:rsidR="008813F6" w:rsidRPr="00E61D0B">
        <w:t>Nęcka</w:t>
      </w:r>
      <w:proofErr w:type="spellEnd"/>
      <w:r w:rsidR="008813F6">
        <w:t xml:space="preserve"> (2021)</w:t>
      </w:r>
      <w:r w:rsidR="001922B9">
        <w:t xml:space="preserve"> </w:t>
      </w:r>
      <w:r w:rsidR="008813F6">
        <w:t xml:space="preserve">recommended </w:t>
      </w:r>
      <w:r w:rsidR="001922B9" w:rsidRPr="004A3007">
        <w:t>that after training in</w:t>
      </w:r>
      <w:r w:rsidR="006D37E0">
        <w:t>volvement</w:t>
      </w:r>
      <w:r w:rsidR="001922B9">
        <w:t>, having a h</w:t>
      </w:r>
      <w:r w:rsidR="001922B9" w:rsidRPr="001922B9">
        <w:t>igher initial working memory capacity is generally associated with</w:t>
      </w:r>
      <w:r w:rsidR="006D37E0" w:rsidRPr="006D37E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6D37E0" w:rsidRPr="006D37E0">
        <w:t>improved memory skills</w:t>
      </w:r>
      <w:r w:rsidR="001922B9" w:rsidRPr="001922B9">
        <w:t>.</w:t>
      </w:r>
      <w:r w:rsidR="006F7333">
        <w:t xml:space="preserve">  </w:t>
      </w:r>
      <w:r w:rsidR="008813F6" w:rsidRPr="00752C85">
        <w:t>Rodas</w:t>
      </w:r>
      <w:r w:rsidR="008813F6">
        <w:t xml:space="preserve"> (2024) supports and </w:t>
      </w:r>
      <w:r w:rsidR="001922B9" w:rsidRPr="004A3007">
        <w:t xml:space="preserve">suggests that having a strong short-term memory can improve learning </w:t>
      </w:r>
      <w:r w:rsidR="001922B9" w:rsidRPr="001922B9">
        <w:t>results by encouraging better use and recall of learnt information</w:t>
      </w:r>
      <w:r w:rsidR="001C398F">
        <w:t>,</w:t>
      </w:r>
      <w:r w:rsidR="001922B9">
        <w:t xml:space="preserve"> </w:t>
      </w:r>
      <w:r w:rsidR="008813F6">
        <w:t>this</w:t>
      </w:r>
      <w:r w:rsidR="003C6DB8">
        <w:t xml:space="preserve"> was matched by</w:t>
      </w:r>
      <w:r w:rsidR="00DD4DE5">
        <w:t xml:space="preserve"> </w:t>
      </w:r>
      <w:proofErr w:type="spellStart"/>
      <w:r w:rsidR="003C03E1">
        <w:t>Che</w:t>
      </w:r>
      <w:r w:rsidR="003C03E1" w:rsidRPr="008B1E9F">
        <w:t>valère</w:t>
      </w:r>
      <w:proofErr w:type="spellEnd"/>
      <w:r w:rsidR="003C03E1" w:rsidRPr="008B1E9F">
        <w:t>, J. </w:t>
      </w:r>
      <w:r w:rsidR="003C03E1" w:rsidRPr="008B1E9F">
        <w:rPr>
          <w:i/>
          <w:iCs/>
        </w:rPr>
        <w:t>et al</w:t>
      </w:r>
      <w:r w:rsidR="003C03E1">
        <w:rPr>
          <w:i/>
          <w:iCs/>
        </w:rPr>
        <w:t xml:space="preserve"> (</w:t>
      </w:r>
      <w:r w:rsidR="003C03E1" w:rsidRPr="008B1E9F">
        <w:t>2023</w:t>
      </w:r>
      <w:r w:rsidR="005A7063">
        <w:t xml:space="preserve">) who </w:t>
      </w:r>
      <w:r w:rsidR="003C6DB8">
        <w:t>agreed</w:t>
      </w:r>
      <w:r w:rsidR="003C03E1">
        <w:t xml:space="preserve"> that </w:t>
      </w:r>
      <w:r w:rsidR="003C6DB8">
        <w:t xml:space="preserve">those </w:t>
      </w:r>
      <w:r w:rsidR="003C6DB8" w:rsidRPr="00C91383">
        <w:t>who have stronger working memory skills typically perform better academically</w:t>
      </w:r>
      <w:r w:rsidR="00CB3E00">
        <w:t xml:space="preserve">, </w:t>
      </w:r>
      <w:r w:rsidR="001731B0">
        <w:t>however</w:t>
      </w:r>
      <w:r w:rsidR="006F7333">
        <w:t>,</w:t>
      </w:r>
      <w:r w:rsidR="001731B0">
        <w:t xml:space="preserve">  went onto study </w:t>
      </w:r>
      <w:r w:rsidR="00CB3E00">
        <w:t>t</w:t>
      </w:r>
      <w:r w:rsidR="005A7063" w:rsidRPr="005A7063">
        <w:t>he relationship between academic self-belief, working memory, together with the financial and social status, found that poor</w:t>
      </w:r>
      <w:r w:rsidR="0002328F">
        <w:t>er</w:t>
      </w:r>
      <w:r w:rsidR="005A7063" w:rsidRPr="005A7063">
        <w:t xml:space="preserve"> financial circumstances </w:t>
      </w:r>
      <w:r w:rsidR="0002328F">
        <w:t>are associated with low</w:t>
      </w:r>
      <w:r w:rsidR="005A7063" w:rsidRPr="005A7063">
        <w:t xml:space="preserve"> academic success</w:t>
      </w:r>
      <w:r w:rsidR="008813F6">
        <w:t>.</w:t>
      </w:r>
      <w:r w:rsidR="006F7333">
        <w:t xml:space="preserve">  </w:t>
      </w:r>
      <w:r w:rsidR="006867A8">
        <w:t>Again</w:t>
      </w:r>
      <w:r w:rsidR="008813F6">
        <w:t>,</w:t>
      </w:r>
      <w:r w:rsidR="006867A8">
        <w:t xml:space="preserve"> it was agreed somewhat by </w:t>
      </w:r>
      <w:r w:rsidR="002B4278" w:rsidRPr="00403057">
        <w:t xml:space="preserve">Ben </w:t>
      </w:r>
      <w:proofErr w:type="spellStart"/>
      <w:r w:rsidR="002B4278" w:rsidRPr="00403057">
        <w:t>Izhak</w:t>
      </w:r>
      <w:proofErr w:type="spellEnd"/>
      <w:r w:rsidR="002B4278" w:rsidRPr="00403057">
        <w:t xml:space="preserve"> and </w:t>
      </w:r>
      <w:proofErr w:type="spellStart"/>
      <w:r w:rsidR="002B4278" w:rsidRPr="00403057">
        <w:t>Lavidor</w:t>
      </w:r>
      <w:proofErr w:type="spellEnd"/>
      <w:r w:rsidR="002B4278" w:rsidRPr="00403057">
        <w:t xml:space="preserve">, </w:t>
      </w:r>
      <w:r w:rsidR="002B4278">
        <w:t>(</w:t>
      </w:r>
      <w:r w:rsidR="002B4278" w:rsidRPr="00403057">
        <w:t>2023)</w:t>
      </w:r>
      <w:r w:rsidR="002B4278">
        <w:t xml:space="preserve"> </w:t>
      </w:r>
      <w:r w:rsidR="006867A8">
        <w:t>who</w:t>
      </w:r>
      <w:r w:rsidR="008813F6">
        <w:t>se</w:t>
      </w:r>
      <w:r w:rsidR="002B4278">
        <w:t xml:space="preserve"> r</w:t>
      </w:r>
      <w:r w:rsidR="00403057" w:rsidRPr="00403057">
        <w:t>ecent</w:t>
      </w:r>
      <w:r w:rsidR="006867A8">
        <w:t xml:space="preserve"> study</w:t>
      </w:r>
      <w:r w:rsidR="00403057" w:rsidRPr="00403057">
        <w:t xml:space="preserve"> shows that various brain training strategies can be used to improve short-term memory through learnt behaviours.</w:t>
      </w:r>
      <w:r w:rsidR="006F7333">
        <w:t xml:space="preserve">  </w:t>
      </w:r>
      <w:r w:rsidR="00403057" w:rsidRPr="00403057">
        <w:t>Working memory training is an effective strategy for improving your capacity for working memory and, therefore, short-term memory performance</w:t>
      </w:r>
      <w:r w:rsidR="00CC3F7E">
        <w:t xml:space="preserve"> (Gathercole et al, 2019).</w:t>
      </w:r>
      <w:r w:rsidR="006F7333">
        <w:t xml:space="preserve">  Consequently</w:t>
      </w:r>
      <w:r w:rsidR="002B4278">
        <w:t>,</w:t>
      </w:r>
      <w:r w:rsidR="00DD4DE5">
        <w:t xml:space="preserve"> my understanding to overcome this weakness</w:t>
      </w:r>
      <w:r w:rsidR="002B4278">
        <w:t xml:space="preserve"> of short-term memory</w:t>
      </w:r>
      <w:r w:rsidR="00DD4DE5">
        <w:t xml:space="preserve"> is to practice </w:t>
      </w:r>
      <w:r w:rsidR="006867A8">
        <w:t xml:space="preserve">with brain training strategies </w:t>
      </w:r>
      <w:r w:rsidR="00DD4DE5">
        <w:t>and encourage myself</w:t>
      </w:r>
      <w:r w:rsidR="0002328F">
        <w:t xml:space="preserve"> with learnt behaviour to retain information thus helping my memory and thought processes.</w:t>
      </w:r>
      <w:r w:rsidR="002B4278">
        <w:t xml:space="preserve"> </w:t>
      </w:r>
    </w:p>
    <w:p w14:paraId="2D9F7520" w14:textId="68E15E6B" w:rsidR="002B4278" w:rsidRPr="00D20EA5" w:rsidRDefault="002B4278" w:rsidP="005B3CE4">
      <w:pPr>
        <w:spacing w:line="360" w:lineRule="auto"/>
        <w:jc w:val="center"/>
        <w:rPr>
          <w:u w:val="single"/>
        </w:rPr>
      </w:pPr>
      <w:r>
        <w:rPr>
          <w:u w:val="single"/>
        </w:rPr>
        <w:t>Opportunities.</w:t>
      </w:r>
    </w:p>
    <w:p w14:paraId="14302B0A" w14:textId="3BA15FA0" w:rsidR="0069311E" w:rsidRPr="0069311E" w:rsidRDefault="00C1588A" w:rsidP="005B3CE4">
      <w:pPr>
        <w:spacing w:line="360" w:lineRule="auto"/>
      </w:pPr>
      <w:r>
        <w:t>W</w:t>
      </w:r>
      <w:r w:rsidR="00E623AD">
        <w:t>ith the opportunities presented to me with regards to Harvard referencing</w:t>
      </w:r>
      <w:r w:rsidR="002F475D">
        <w:t>,</w:t>
      </w:r>
      <w:r w:rsidR="00E623AD">
        <w:t xml:space="preserve"> the fact that I have explained my strengths and weaknesses, I</w:t>
      </w:r>
      <w:r w:rsidR="002F475D">
        <w:t xml:space="preserve"> </w:t>
      </w:r>
      <w:r w:rsidR="00E623AD">
        <w:t>realise</w:t>
      </w:r>
      <w:r w:rsidR="002F475D">
        <w:t>d</w:t>
      </w:r>
      <w:r w:rsidR="00E623AD">
        <w:t xml:space="preserve"> that practice makes perfect.</w:t>
      </w:r>
      <w:r w:rsidR="006F7333">
        <w:t xml:space="preserve">  </w:t>
      </w:r>
      <w:r w:rsidR="00E623AD" w:rsidRPr="00E623AD">
        <w:t>Jaquess </w:t>
      </w:r>
      <w:r w:rsidR="00E623AD" w:rsidRPr="00E623AD">
        <w:rPr>
          <w:i/>
          <w:iCs/>
        </w:rPr>
        <w:t>et al</w:t>
      </w:r>
      <w:r w:rsidR="00E623AD">
        <w:rPr>
          <w:i/>
          <w:iCs/>
        </w:rPr>
        <w:t xml:space="preserve"> </w:t>
      </w:r>
      <w:r w:rsidR="00E623AD">
        <w:t>(</w:t>
      </w:r>
      <w:r w:rsidR="00E623AD" w:rsidRPr="00E623AD">
        <w:t>2020</w:t>
      </w:r>
      <w:r w:rsidR="00E623AD">
        <w:t xml:space="preserve">) </w:t>
      </w:r>
      <w:r w:rsidR="00C522DC">
        <w:t>has said that regular practice appears to have a significant effect on adult brain function</w:t>
      </w:r>
      <w:r w:rsidR="00371889">
        <w:t>.</w:t>
      </w:r>
      <w:r w:rsidR="006F7333">
        <w:t xml:space="preserve">  </w:t>
      </w:r>
      <w:r w:rsidR="00C522DC">
        <w:t>According to research</w:t>
      </w:r>
      <w:r w:rsidR="003950F9">
        <w:t xml:space="preserve"> (</w:t>
      </w:r>
      <w:r w:rsidR="003950F9" w:rsidRPr="000A7C3E">
        <w:t>Hughes</w:t>
      </w:r>
      <w:r w:rsidR="003950F9">
        <w:t xml:space="preserve"> and </w:t>
      </w:r>
      <w:r w:rsidR="003950F9" w:rsidRPr="000A7C3E">
        <w:t>Riccomini</w:t>
      </w:r>
      <w:r w:rsidR="003950F9">
        <w:t>, 2019)</w:t>
      </w:r>
      <w:r w:rsidR="00C522DC">
        <w:t xml:space="preserve"> independent practice, in which learners have control over their practice conditions, contributes to better</w:t>
      </w:r>
      <w:r w:rsidR="00D20EA5">
        <w:t xml:space="preserve"> neuro-cognitive</w:t>
      </w:r>
      <w:r w:rsidR="006A68F2">
        <w:t xml:space="preserve"> attention</w:t>
      </w:r>
      <w:r w:rsidR="00897A08">
        <w:t xml:space="preserve"> </w:t>
      </w:r>
      <w:r w:rsidR="006A68F2">
        <w:t xml:space="preserve">or </w:t>
      </w:r>
      <w:r w:rsidR="00897A08">
        <w:t>thinking and reasoning abilities</w:t>
      </w:r>
      <w:r w:rsidR="006A68F2">
        <w:t>,</w:t>
      </w:r>
      <w:r w:rsidR="00D20EA5">
        <w:t xml:space="preserve"> </w:t>
      </w:r>
      <w:r w:rsidR="006A68F2">
        <w:t xml:space="preserve">rather </w:t>
      </w:r>
      <w:r w:rsidR="00D20EA5">
        <w:t>than externally controlled practice</w:t>
      </w:r>
      <w:r w:rsidR="00897A08">
        <w:t xml:space="preserve"> conditions</w:t>
      </w:r>
      <w:r w:rsidR="003950F9">
        <w:t>; t</w:t>
      </w:r>
      <w:r w:rsidR="00D20EA5">
        <w:t>his shows that having independence in practice may improve thinking processes important for learning and performances.</w:t>
      </w:r>
      <w:r w:rsidR="00377AEE">
        <w:t xml:space="preserve"> </w:t>
      </w:r>
      <w:proofErr w:type="spellStart"/>
      <w:r w:rsidR="008F0BBD" w:rsidRPr="008F0BBD">
        <w:t>Bilalić</w:t>
      </w:r>
      <w:proofErr w:type="spellEnd"/>
      <w:r w:rsidR="008F0BBD" w:rsidRPr="008F0BBD">
        <w:t xml:space="preserve">, M. </w:t>
      </w:r>
      <w:r w:rsidR="008F0BBD" w:rsidRPr="008F0BBD">
        <w:rPr>
          <w:i/>
          <w:iCs/>
        </w:rPr>
        <w:t>et al.</w:t>
      </w:r>
      <w:r w:rsidR="008F0BBD" w:rsidRPr="008F0BBD">
        <w:t xml:space="preserve"> (2023)</w:t>
      </w:r>
      <w:r w:rsidR="008F0BBD" w:rsidRPr="008F0B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377AEE">
        <w:t>agrees</w:t>
      </w:r>
      <w:r w:rsidR="008F0BBD" w:rsidRPr="008F0BBD">
        <w:t xml:space="preserve"> that </w:t>
      </w:r>
      <w:r w:rsidR="00377AEE">
        <w:t>o</w:t>
      </w:r>
      <w:r w:rsidR="008F0BBD" w:rsidRPr="008F0BBD">
        <w:t xml:space="preserve">ne important consideration is the significance of practice in improving self-controlled learning activities, which are important to </w:t>
      </w:r>
      <w:r w:rsidR="008F0BBD" w:rsidRPr="008F0BBD">
        <w:lastRenderedPageBreak/>
        <w:t>academic success</w:t>
      </w:r>
      <w:r w:rsidR="006C7768">
        <w:t>;</w:t>
      </w:r>
      <w:r w:rsidR="008F0BBD" w:rsidRPr="008F0BBD">
        <w:t xml:space="preserve"> </w:t>
      </w:r>
      <w:r w:rsidR="003950F9">
        <w:t xml:space="preserve">a </w:t>
      </w:r>
      <w:r w:rsidR="008F0BBD" w:rsidRPr="008F0BBD">
        <w:t xml:space="preserve">study of first-year college students found that, while IQ and working memory positively increased academic achievement, </w:t>
      </w:r>
      <w:r>
        <w:t xml:space="preserve">it was </w:t>
      </w:r>
      <w:r w:rsidR="00377AEE">
        <w:t>balanced</w:t>
      </w:r>
      <w:r w:rsidR="008F0BBD" w:rsidRPr="008F0BBD">
        <w:t xml:space="preserve"> </w:t>
      </w:r>
      <w:r>
        <w:t>with</w:t>
      </w:r>
      <w:r w:rsidR="008F0BBD" w:rsidRPr="008F0BBD">
        <w:t xml:space="preserve"> prior knowledge and self-regulated learning.</w:t>
      </w:r>
      <w:r w:rsidR="006F7333">
        <w:t xml:space="preserve">  </w:t>
      </w:r>
      <w:r w:rsidR="006C7768" w:rsidRPr="003C792A">
        <w:t xml:space="preserve">McDaniel </w:t>
      </w:r>
      <w:r w:rsidR="006C7768">
        <w:t xml:space="preserve">and </w:t>
      </w:r>
      <w:r w:rsidR="006C7768" w:rsidRPr="003C792A">
        <w:t>Van Jura (2022)</w:t>
      </w:r>
      <w:r w:rsidR="008F0BBD" w:rsidRPr="008F0BBD">
        <w:t xml:space="preserve"> show</w:t>
      </w:r>
      <w:r w:rsidR="006C7768">
        <w:t>ed</w:t>
      </w:r>
      <w:r w:rsidR="008F0BBD" w:rsidRPr="008F0BBD">
        <w:t xml:space="preserve"> that the quality of practice can have a major impact on learning results</w:t>
      </w:r>
      <w:r w:rsidR="0069311E">
        <w:t>,</w:t>
      </w:r>
      <w:r w:rsidR="008F0BBD" w:rsidRPr="008F0BBD">
        <w:t xml:space="preserve"> </w:t>
      </w:r>
      <w:proofErr w:type="spellStart"/>
      <w:r w:rsidR="00205F42" w:rsidRPr="00423D19">
        <w:t>Dignath</w:t>
      </w:r>
      <w:proofErr w:type="spellEnd"/>
      <w:r w:rsidR="00205F42" w:rsidRPr="00423D19">
        <w:t xml:space="preserve"> and </w:t>
      </w:r>
      <w:proofErr w:type="spellStart"/>
      <w:r w:rsidR="00205F42" w:rsidRPr="00423D19">
        <w:t>Veenman</w:t>
      </w:r>
      <w:proofErr w:type="spellEnd"/>
      <w:r w:rsidR="00205F42" w:rsidRPr="00423D19">
        <w:t xml:space="preserve"> (2021</w:t>
      </w:r>
      <w:r w:rsidR="0069311E">
        <w:t xml:space="preserve">) </w:t>
      </w:r>
      <w:r w:rsidR="006F7333">
        <w:t>confirmed</w:t>
      </w:r>
      <w:r w:rsidR="0069311E">
        <w:t xml:space="preserve"> that a</w:t>
      </w:r>
      <w:r w:rsidR="0069311E" w:rsidRPr="0069311E">
        <w:t>ccording to classroom observation studies, while personal instruction is often limited, some educators develop environments that</w:t>
      </w:r>
      <w:r w:rsidR="0069311E">
        <w:t xml:space="preserve"> can</w:t>
      </w:r>
      <w:r w:rsidR="0069311E" w:rsidRPr="0069311E">
        <w:t xml:space="preserve"> indirectly promote independence in learning.</w:t>
      </w:r>
      <w:r w:rsidR="006F7333">
        <w:t xml:space="preserve">  </w:t>
      </w:r>
      <w:r w:rsidR="00861DF9" w:rsidRPr="00361149">
        <w:t>Dorn</w:t>
      </w:r>
      <w:r w:rsidR="00861DF9">
        <w:t xml:space="preserve"> and</w:t>
      </w:r>
      <w:r w:rsidR="00861DF9" w:rsidRPr="00361149">
        <w:t xml:space="preserve"> Soffos (2001)</w:t>
      </w:r>
      <w:r w:rsidR="00861DF9">
        <w:t xml:space="preserve"> illustrated that</w:t>
      </w:r>
      <w:r w:rsidR="0069311E" w:rsidRPr="0069311E">
        <w:t xml:space="preserve"> openly teaching students </w:t>
      </w:r>
      <w:r w:rsidR="0069311E">
        <w:t>self-regulated learning</w:t>
      </w:r>
      <w:r w:rsidR="0069311E" w:rsidRPr="0069311E">
        <w:t xml:space="preserve"> techniques </w:t>
      </w:r>
      <w:proofErr w:type="gramStart"/>
      <w:r w:rsidR="0069311E" w:rsidRPr="0069311E">
        <w:t>in order to</w:t>
      </w:r>
      <w:proofErr w:type="gramEnd"/>
      <w:r w:rsidR="0069311E" w:rsidRPr="0069311E">
        <w:t xml:space="preserve"> build their mental processes</w:t>
      </w:r>
      <w:r w:rsidR="0069311E">
        <w:t>,</w:t>
      </w:r>
      <w:r w:rsidR="0069311E" w:rsidRPr="0069311E">
        <w:t xml:space="preserve"> understanding and abilities,</w:t>
      </w:r>
      <w:r w:rsidR="00861DF9" w:rsidRPr="00861DF9">
        <w:t xml:space="preserve"> </w:t>
      </w:r>
      <w:r w:rsidR="00861DF9">
        <w:t xml:space="preserve">was </w:t>
      </w:r>
      <w:r w:rsidR="00861DF9" w:rsidRPr="0069311E">
        <w:t>essential for using in</w:t>
      </w:r>
      <w:r w:rsidR="00861DF9">
        <w:t xml:space="preserve"> </w:t>
      </w:r>
      <w:r w:rsidR="00861DF9" w:rsidRPr="0069311E">
        <w:t>their methods of learning</w:t>
      </w:r>
      <w:r w:rsidR="00861DF9">
        <w:t>, this was later agreed by V</w:t>
      </w:r>
      <w:r w:rsidR="00861DF9" w:rsidRPr="00361149">
        <w:t>an Gog</w:t>
      </w:r>
      <w:r w:rsidR="00861DF9">
        <w:t xml:space="preserve"> et al (2020) showing that over time this practice is still helping students learn.</w:t>
      </w:r>
    </w:p>
    <w:p w14:paraId="773FA852" w14:textId="16EFD82E" w:rsidR="00E24F0E" w:rsidRPr="00E507D4" w:rsidRDefault="00E24F0E" w:rsidP="005B3CE4">
      <w:pPr>
        <w:spacing w:line="360" w:lineRule="auto"/>
      </w:pPr>
    </w:p>
    <w:p w14:paraId="306385C6" w14:textId="598E9A6E" w:rsidR="00E24F0E" w:rsidRDefault="00FF1614" w:rsidP="005B3CE4">
      <w:pPr>
        <w:spacing w:line="360" w:lineRule="auto"/>
        <w:jc w:val="center"/>
        <w:rPr>
          <w:u w:val="single"/>
        </w:rPr>
      </w:pPr>
      <w:r>
        <w:rPr>
          <w:u w:val="single"/>
        </w:rPr>
        <w:t>Threats</w:t>
      </w:r>
    </w:p>
    <w:p w14:paraId="7BBB974B" w14:textId="77777777" w:rsidR="006F7333" w:rsidRDefault="00C1588A" w:rsidP="005B3CE4">
      <w:pPr>
        <w:spacing w:line="360" w:lineRule="auto"/>
      </w:pPr>
      <w:r>
        <w:t>Time management is a threat to me with regards to Harvard referencing, having to balance a work life balance along with university studies</w:t>
      </w:r>
      <w:r w:rsidR="00732B8B">
        <w:t>,</w:t>
      </w:r>
      <w:r>
        <w:t xml:space="preserve"> is something that has a great impact on me.</w:t>
      </w:r>
      <w:r w:rsidR="00FD335B">
        <w:t xml:space="preserve">  </w:t>
      </w:r>
      <w:r w:rsidR="00FF1614" w:rsidRPr="00D363E6">
        <w:t>The importance of time management technique</w:t>
      </w:r>
      <w:r w:rsidR="00FF1614">
        <w:t>s</w:t>
      </w:r>
      <w:r w:rsidR="00FF1614" w:rsidRPr="00D363E6">
        <w:t xml:space="preserve"> has been</w:t>
      </w:r>
      <w:r w:rsidR="00FF1614">
        <w:t xml:space="preserve"> stated</w:t>
      </w:r>
      <w:r w:rsidR="00FF1614" w:rsidRPr="00D363E6">
        <w:t xml:space="preserve"> in research</w:t>
      </w:r>
      <w:r w:rsidR="00FD335B">
        <w:t xml:space="preserve"> (</w:t>
      </w:r>
      <w:r w:rsidR="00FD335B" w:rsidRPr="002B225C">
        <w:t xml:space="preserve">Wolters </w:t>
      </w:r>
      <w:r w:rsidR="00FD335B">
        <w:t xml:space="preserve">and </w:t>
      </w:r>
      <w:r w:rsidR="00FD335B" w:rsidRPr="002B225C">
        <w:t>Brady</w:t>
      </w:r>
      <w:r w:rsidR="00FD335B">
        <w:t xml:space="preserve"> 2021)</w:t>
      </w:r>
      <w:r w:rsidR="00FF1614">
        <w:t xml:space="preserve"> </w:t>
      </w:r>
      <w:r w:rsidR="00FF1614" w:rsidRPr="00D363E6">
        <w:t>concentrating on university students</w:t>
      </w:r>
      <w:r w:rsidR="00FD335B">
        <w:t>;</w:t>
      </w:r>
      <w:r w:rsidR="00FF1614" w:rsidRPr="00D363E6">
        <w:t xml:space="preserve"> </w:t>
      </w:r>
      <w:r w:rsidR="00FD335B">
        <w:t>this</w:t>
      </w:r>
      <w:r w:rsidR="00FF1614" w:rsidRPr="00D363E6">
        <w:t xml:space="preserve"> found that students who practiced time management </w:t>
      </w:r>
      <w:r w:rsidR="006B566C">
        <w:t>had shown</w:t>
      </w:r>
      <w:r w:rsidR="00FF1614" w:rsidRPr="00D363E6">
        <w:t xml:space="preserve"> noticeable improvements in their time management skills.</w:t>
      </w:r>
      <w:r w:rsidR="00FD335B">
        <w:t xml:space="preserve">  </w:t>
      </w:r>
      <w:proofErr w:type="spellStart"/>
      <w:r w:rsidR="00FD335B" w:rsidRPr="00FF1614">
        <w:t>Trentepohl</w:t>
      </w:r>
      <w:proofErr w:type="spellEnd"/>
      <w:r w:rsidR="00FD335B" w:rsidRPr="00FF1614">
        <w:t xml:space="preserve">, S. </w:t>
      </w:r>
      <w:r w:rsidR="00FD335B" w:rsidRPr="00FF1614">
        <w:rPr>
          <w:i/>
          <w:iCs/>
        </w:rPr>
        <w:t>et al.</w:t>
      </w:r>
      <w:r w:rsidR="00FD335B" w:rsidRPr="00FF1614">
        <w:t xml:space="preserve"> </w:t>
      </w:r>
      <w:r w:rsidR="00FD335B">
        <w:t>(</w:t>
      </w:r>
      <w:r w:rsidR="00FD335B" w:rsidRPr="00FF1614">
        <w:t>2022)</w:t>
      </w:r>
      <w:r w:rsidR="00FF1614" w:rsidRPr="00D363E6">
        <w:t xml:space="preserve"> suggests that</w:t>
      </w:r>
      <w:r w:rsidR="006B566C">
        <w:t xml:space="preserve"> </w:t>
      </w:r>
      <w:r w:rsidR="00FF1614" w:rsidRPr="00D363E6">
        <w:t>making use of time management tactics m</w:t>
      </w:r>
      <w:r w:rsidR="006B566C">
        <w:t xml:space="preserve">ay </w:t>
      </w:r>
      <w:r w:rsidR="00FF1614" w:rsidRPr="00D363E6">
        <w:t>lead to better academic achievements, especially for students who initially struggle with these abilities</w:t>
      </w:r>
      <w:r w:rsidR="00FD335B">
        <w:t xml:space="preserve">.  </w:t>
      </w:r>
      <w:r w:rsidR="006D2A20">
        <w:t xml:space="preserve">This is </w:t>
      </w:r>
      <w:proofErr w:type="gramStart"/>
      <w:r w:rsidR="006D2A20">
        <w:t>similar to</w:t>
      </w:r>
      <w:proofErr w:type="gramEnd"/>
      <w:r w:rsidR="006D2A20">
        <w:t>,</w:t>
      </w:r>
      <w:r w:rsidR="005443CB">
        <w:t xml:space="preserve"> </w:t>
      </w:r>
      <w:r w:rsidR="005443CB" w:rsidRPr="00784A58">
        <w:t>Renu and Dua (2024)</w:t>
      </w:r>
      <w:r w:rsidR="00C73683">
        <w:t xml:space="preserve"> who </w:t>
      </w:r>
      <w:r w:rsidR="00FD335B">
        <w:t>maintained</w:t>
      </w:r>
      <w:r w:rsidR="00C73683">
        <w:t xml:space="preserve"> that good time management is crucial for the academic success of students</w:t>
      </w:r>
      <w:r w:rsidR="00263FEB">
        <w:t xml:space="preserve"> and teaches them to balance </w:t>
      </w:r>
      <w:r w:rsidR="00326BE9">
        <w:t>academi</w:t>
      </w:r>
      <w:r w:rsidR="001C28D9">
        <w:t>c studies</w:t>
      </w:r>
      <w:r w:rsidR="00263FEB">
        <w:t xml:space="preserve"> and all other responsibilities.</w:t>
      </w:r>
      <w:r w:rsidR="006F7333">
        <w:t xml:space="preserve">  </w:t>
      </w:r>
      <w:r w:rsidR="00D84B57" w:rsidRPr="004352F0">
        <w:t>Mukwevh</w:t>
      </w:r>
      <w:r w:rsidR="001E66CF">
        <w:t>o</w:t>
      </w:r>
      <w:r w:rsidR="00D84B57" w:rsidRPr="004352F0">
        <w:t xml:space="preserve"> (2018</w:t>
      </w:r>
      <w:r w:rsidR="00D84B57">
        <w:t>)</w:t>
      </w:r>
      <w:r w:rsidR="001E66CF">
        <w:t xml:space="preserve"> </w:t>
      </w:r>
      <w:r w:rsidR="00FD335B">
        <w:t>identified</w:t>
      </w:r>
      <w:r w:rsidR="001E66CF">
        <w:t xml:space="preserve"> that time management </w:t>
      </w:r>
      <w:r w:rsidR="00B5097E">
        <w:t xml:space="preserve">is linked to environments of </w:t>
      </w:r>
      <w:r w:rsidR="00A3253C">
        <w:t>high stress</w:t>
      </w:r>
      <w:r w:rsidR="00B5097E">
        <w:t xml:space="preserve">, </w:t>
      </w:r>
      <w:r w:rsidR="00C95F9C">
        <w:t>it c</w:t>
      </w:r>
      <w:r w:rsidR="007157B7">
        <w:t>a</w:t>
      </w:r>
      <w:r w:rsidR="00C95F9C">
        <w:t xml:space="preserve">me from overwhelmed students with regards to their academic </w:t>
      </w:r>
      <w:r w:rsidR="00C22275">
        <w:t>task</w:t>
      </w:r>
      <w:r w:rsidR="008C364F">
        <w:t xml:space="preserve"> at hand</w:t>
      </w:r>
      <w:r w:rsidR="00FD335B">
        <w:t>;</w:t>
      </w:r>
      <w:r w:rsidR="008C364F">
        <w:t xml:space="preserve"> </w:t>
      </w:r>
      <w:r w:rsidR="00FD335B">
        <w:t>a</w:t>
      </w:r>
      <w:r w:rsidR="008C364F">
        <w:t xml:space="preserve"> study had shown that students</w:t>
      </w:r>
      <w:r w:rsidR="006606A1">
        <w:t xml:space="preserve"> in a South African </w:t>
      </w:r>
      <w:r w:rsidR="004E6BE2">
        <w:t xml:space="preserve">University </w:t>
      </w:r>
      <w:r w:rsidR="008E48C6">
        <w:t xml:space="preserve">had reported that they had </w:t>
      </w:r>
      <w:r w:rsidR="007157B7">
        <w:t>feelings</w:t>
      </w:r>
      <w:r w:rsidR="003A6DAF">
        <w:t xml:space="preserve"> of stress and emotional upset and therefore unable to fully complete </w:t>
      </w:r>
      <w:r w:rsidR="009D72B2">
        <w:t>their tasks due to time management skills,</w:t>
      </w:r>
      <w:r w:rsidR="00935CE9">
        <w:t xml:space="preserve"> </w:t>
      </w:r>
      <w:r w:rsidR="00D62111">
        <w:t>ending up with their academic performance being poor.</w:t>
      </w:r>
      <w:r w:rsidR="006F7333">
        <w:t xml:space="preserve">  </w:t>
      </w:r>
      <w:r w:rsidR="00F04C7E">
        <w:t xml:space="preserve">This was </w:t>
      </w:r>
      <w:r w:rsidR="00FD335B">
        <w:t>equalled</w:t>
      </w:r>
      <w:r w:rsidR="00F04C7E">
        <w:t xml:space="preserve"> by </w:t>
      </w:r>
      <w:r w:rsidR="00F04C7E" w:rsidRPr="004352F0">
        <w:t>Wilson,</w:t>
      </w:r>
      <w:r w:rsidR="001E2238">
        <w:t xml:space="preserve"> </w:t>
      </w:r>
      <w:r w:rsidR="00F04C7E" w:rsidRPr="004352F0">
        <w:t>Joiner</w:t>
      </w:r>
      <w:r w:rsidR="00F04C7E">
        <w:t xml:space="preserve"> </w:t>
      </w:r>
      <w:r w:rsidR="00F04C7E" w:rsidRPr="004352F0">
        <w:t>and Abbasi</w:t>
      </w:r>
      <w:r w:rsidR="00F04C7E">
        <w:t xml:space="preserve"> </w:t>
      </w:r>
      <w:r w:rsidR="00F04C7E" w:rsidRPr="004352F0">
        <w:t>(2021)</w:t>
      </w:r>
      <w:r w:rsidR="00F26F6E">
        <w:t xml:space="preserve"> who </w:t>
      </w:r>
      <w:r w:rsidR="00FD335B">
        <w:t xml:space="preserve">indicated </w:t>
      </w:r>
      <w:r w:rsidR="00F26F6E">
        <w:t>that with not enough time management skills</w:t>
      </w:r>
      <w:r w:rsidR="00873CEC">
        <w:t xml:space="preserve"> had </w:t>
      </w:r>
      <w:r w:rsidR="001E2238">
        <w:t>led</w:t>
      </w:r>
      <w:r w:rsidR="00873CEC">
        <w:t xml:space="preserve"> to failings in their subjects and </w:t>
      </w:r>
      <w:r w:rsidR="00CB62DE">
        <w:t xml:space="preserve">a less positive attitude </w:t>
      </w:r>
      <w:r w:rsidR="00BC5BC1">
        <w:t xml:space="preserve">within </w:t>
      </w:r>
      <w:r w:rsidR="001E2238">
        <w:t xml:space="preserve">their academic </w:t>
      </w:r>
      <w:r w:rsidR="007157B7">
        <w:t>tasks</w:t>
      </w:r>
      <w:r w:rsidR="00FC312E">
        <w:t>.</w:t>
      </w:r>
    </w:p>
    <w:p w14:paraId="4D387424" w14:textId="66A8027E" w:rsidR="007A713A" w:rsidRPr="007A713A" w:rsidRDefault="00AC0B05" w:rsidP="005B3CE4">
      <w:pPr>
        <w:spacing w:line="360" w:lineRule="auto"/>
      </w:pPr>
      <w:r>
        <w:lastRenderedPageBreak/>
        <w:t>So</w:t>
      </w:r>
      <w:r w:rsidR="006F7333">
        <w:t>,</w:t>
      </w:r>
      <w:r>
        <w:t xml:space="preserve"> in conclusion,</w:t>
      </w:r>
      <w:r w:rsidRPr="00AC0B05">
        <w:t xml:space="preserve"> an effective SWOT analysis can </w:t>
      </w:r>
      <w:r w:rsidR="00E16C78">
        <w:t xml:space="preserve">assist </w:t>
      </w:r>
      <w:r w:rsidRPr="00AC0B05">
        <w:t>as a basic tool for planning a strategy, especially when u</w:t>
      </w:r>
      <w:r w:rsidR="00E16C78">
        <w:t>sed</w:t>
      </w:r>
      <w:r w:rsidRPr="00AC0B05">
        <w:t xml:space="preserve"> with </w:t>
      </w:r>
      <w:r w:rsidR="00203E43">
        <w:t>a view</w:t>
      </w:r>
      <w:r w:rsidRPr="00AC0B05">
        <w:t xml:space="preserve"> that support</w:t>
      </w:r>
      <w:r w:rsidR="00203E43">
        <w:t>s</w:t>
      </w:r>
      <w:r w:rsidRPr="00AC0B05">
        <w:t xml:space="preserve"> a better understanding of the balance between internal strengths and external challenges</w:t>
      </w:r>
      <w:r w:rsidR="00CD7DF4">
        <w:t>,</w:t>
      </w:r>
      <w:r w:rsidR="00CD7DF4" w:rsidRPr="00CD7DF4">
        <w:t xml:space="preserve"> </w:t>
      </w:r>
      <w:r w:rsidR="00CD7DF4">
        <w:t>g</w:t>
      </w:r>
      <w:r w:rsidR="00CD7DF4" w:rsidRPr="007A713A">
        <w:t xml:space="preserve">enerally </w:t>
      </w:r>
      <w:r w:rsidR="00CD7DF4">
        <w:t xml:space="preserve">it </w:t>
      </w:r>
      <w:r w:rsidR="00CD7DF4" w:rsidRPr="007A713A">
        <w:t>refer</w:t>
      </w:r>
      <w:r w:rsidR="00CD7DF4">
        <w:t>s</w:t>
      </w:r>
      <w:r w:rsidR="00CD7DF4" w:rsidRPr="007A713A">
        <w:t xml:space="preserve"> to the process of setting goals, determining actions, and allocating resources to achieve long-term objectives.</w:t>
      </w:r>
      <w:r w:rsidR="00A963F7">
        <w:t xml:space="preserve"> </w:t>
      </w:r>
      <w:r>
        <w:rPr>
          <w:rFonts w:eastAsia="Times New Roman" w:cs="Times New Roman"/>
          <w:kern w:val="0"/>
          <w:lang w:eastAsia="en-GB"/>
          <w14:ligatures w14:val="none"/>
        </w:rPr>
        <w:t>Therefore, whilst</w:t>
      </w:r>
      <w:r w:rsidR="00500FAE">
        <w:rPr>
          <w:rFonts w:eastAsia="Times New Roman" w:cs="Times New Roman"/>
          <w:kern w:val="0"/>
          <w:lang w:eastAsia="en-GB"/>
          <w14:ligatures w14:val="none"/>
        </w:rPr>
        <w:t xml:space="preserve"> completing</w:t>
      </w:r>
      <w:r>
        <w:rPr>
          <w:rFonts w:eastAsia="Times New Roman" w:cs="Times New Roman"/>
          <w:kern w:val="0"/>
          <w:lang w:eastAsia="en-GB"/>
          <w14:ligatures w14:val="none"/>
        </w:rPr>
        <w:t xml:space="preserve"> my SWOT Analysis on</w:t>
      </w:r>
      <w:r w:rsidRPr="00AC0B05">
        <w:t xml:space="preserve"> Harvard </w:t>
      </w:r>
      <w:r w:rsidR="007A713A" w:rsidRPr="00AC0B05">
        <w:t>Refere</w:t>
      </w:r>
      <w:r w:rsidR="00A963F7">
        <w:t>nc</w:t>
      </w:r>
      <w:r w:rsidR="007A713A" w:rsidRPr="00AC0B05">
        <w:t>ing,</w:t>
      </w:r>
      <w:r>
        <w:t xml:space="preserve"> I </w:t>
      </w:r>
      <w:r w:rsidR="00A963F7">
        <w:t xml:space="preserve">was </w:t>
      </w:r>
      <w:r>
        <w:t>able to</w:t>
      </w:r>
      <w:r w:rsidRPr="00AC0B05">
        <w:t xml:space="preserve"> identif</w:t>
      </w:r>
      <w:r>
        <w:t>y</w:t>
      </w:r>
      <w:r w:rsidRPr="00AC0B05">
        <w:t xml:space="preserve"> both strengths and </w:t>
      </w:r>
      <w:r>
        <w:t>weaknesses</w:t>
      </w:r>
      <w:r w:rsidRPr="00AC0B05">
        <w:t xml:space="preserve">, as well as chances for progress and potential challenges </w:t>
      </w:r>
      <w:r>
        <w:t>with my opportunities and threats</w:t>
      </w:r>
      <w:r w:rsidR="00500FAE">
        <w:t>. T</w:t>
      </w:r>
      <w:r w:rsidR="00E0171A">
        <w:t xml:space="preserve">o </w:t>
      </w:r>
      <w:r w:rsidR="005B65F9">
        <w:t>underst</w:t>
      </w:r>
      <w:r w:rsidR="00E0171A">
        <w:t xml:space="preserve">and </w:t>
      </w:r>
      <w:r w:rsidR="005B65F9">
        <w:t xml:space="preserve">the importance of </w:t>
      </w:r>
      <w:r w:rsidR="00A963F7">
        <w:t>manag</w:t>
      </w:r>
      <w:r w:rsidR="005B65F9">
        <w:t>ing</w:t>
      </w:r>
      <w:r w:rsidR="00A963F7">
        <w:t xml:space="preserve"> my time effectively</w:t>
      </w:r>
      <w:r w:rsidR="001E7E52">
        <w:t>, balancing out personal, work and university life,</w:t>
      </w:r>
      <w:r w:rsidR="00500FAE">
        <w:t xml:space="preserve"> I made</w:t>
      </w:r>
      <w:r w:rsidR="00A963F7">
        <w:t xml:space="preserve"> sure that I utilise</w:t>
      </w:r>
      <w:r w:rsidR="005B65F9">
        <w:t>d</w:t>
      </w:r>
      <w:r w:rsidR="00A963F7">
        <w:t xml:space="preserve"> practice sessions</w:t>
      </w:r>
      <w:r w:rsidR="001E7E52">
        <w:t xml:space="preserve"> and the resources made available</w:t>
      </w:r>
      <w:r w:rsidR="005B65F9">
        <w:t xml:space="preserve">, </w:t>
      </w:r>
      <w:r w:rsidR="00500FAE">
        <w:t>realising</w:t>
      </w:r>
      <w:r w:rsidR="001E7E52">
        <w:t xml:space="preserve"> that </w:t>
      </w:r>
      <w:r w:rsidR="005B65F9">
        <w:t>this will inevitably help with my short-term memory</w:t>
      </w:r>
      <w:r w:rsidR="001E7E52">
        <w:t xml:space="preserve"> challenges</w:t>
      </w:r>
      <w:r w:rsidR="005B65F9">
        <w:t xml:space="preserve"> thus making my academic studies with regards to Harvard referencing easier, then in turn enhancing my research</w:t>
      </w:r>
      <w:r w:rsidR="001E7E52">
        <w:t xml:space="preserve"> </w:t>
      </w:r>
      <w:r w:rsidR="005B65F9">
        <w:t xml:space="preserve">skills, making for a successful </w:t>
      </w:r>
      <w:r w:rsidR="00500FAE">
        <w:t xml:space="preserve">professional </w:t>
      </w:r>
      <w:r w:rsidR="005B65F9">
        <w:t>journey.</w:t>
      </w:r>
      <w:r w:rsidR="00500FAE">
        <w:t xml:space="preserve">  </w:t>
      </w:r>
      <w:r w:rsidR="001E7E52">
        <w:t xml:space="preserve">As I understand, </w:t>
      </w:r>
      <w:r w:rsidR="007A713A" w:rsidRPr="007A713A">
        <w:t xml:space="preserve">Harvard Referencing is a </w:t>
      </w:r>
      <w:r w:rsidR="001E7E52">
        <w:t>very</w:t>
      </w:r>
      <w:r w:rsidR="001D74C4">
        <w:t>,</w:t>
      </w:r>
      <w:r w:rsidR="001E7E52">
        <w:t xml:space="preserve"> </w:t>
      </w:r>
      <w:r w:rsidR="007A713A" w:rsidRPr="007A713A">
        <w:t>highly successful and commonly u</w:t>
      </w:r>
      <w:r w:rsidR="001E7E52">
        <w:t>sed</w:t>
      </w:r>
      <w:r w:rsidR="007A713A" w:rsidRPr="007A713A">
        <w:t xml:space="preserve"> reference structure, its adaptability and clarity </w:t>
      </w:r>
      <w:r w:rsidR="001E7E52">
        <w:t>is</w:t>
      </w:r>
      <w:r w:rsidR="007A713A" w:rsidRPr="007A713A">
        <w:t xml:space="preserve"> essential in ensuring its ongoing importance in a growing academic environment.</w:t>
      </w:r>
    </w:p>
    <w:p w14:paraId="30389003" w14:textId="77777777" w:rsidR="00C85A4F" w:rsidRDefault="00C85A4F" w:rsidP="00C85A4F"/>
    <w:p w14:paraId="3EDCC0B8" w14:textId="77777777" w:rsidR="00C85A4F" w:rsidRDefault="00C85A4F" w:rsidP="00C85A4F"/>
    <w:p w14:paraId="0F6C762E" w14:textId="77777777" w:rsidR="00C85A4F" w:rsidRDefault="00C85A4F" w:rsidP="00C85A4F"/>
    <w:p w14:paraId="11EF2DC9" w14:textId="77777777" w:rsidR="00C85A4F" w:rsidRDefault="00C85A4F" w:rsidP="00C85A4F"/>
    <w:p w14:paraId="13D456AB" w14:textId="77777777" w:rsidR="00C85A4F" w:rsidRDefault="00C85A4F" w:rsidP="00C85A4F"/>
    <w:p w14:paraId="2B35029D" w14:textId="77777777" w:rsidR="00C85A4F" w:rsidRDefault="00C85A4F" w:rsidP="00C85A4F"/>
    <w:p w14:paraId="67487CE1" w14:textId="77777777" w:rsidR="00C85A4F" w:rsidRDefault="00C85A4F" w:rsidP="00C85A4F"/>
    <w:p w14:paraId="04764387" w14:textId="77777777" w:rsidR="00C85A4F" w:rsidRDefault="00C85A4F" w:rsidP="00C85A4F"/>
    <w:p w14:paraId="2632D733" w14:textId="77777777" w:rsidR="00C85A4F" w:rsidRDefault="00C85A4F" w:rsidP="00C85A4F"/>
    <w:p w14:paraId="66FB7577" w14:textId="77777777" w:rsidR="00C85A4F" w:rsidRDefault="00C85A4F" w:rsidP="00C85A4F"/>
    <w:p w14:paraId="4F3871A0" w14:textId="77777777" w:rsidR="00C85A4F" w:rsidRDefault="00C85A4F" w:rsidP="00C85A4F"/>
    <w:p w14:paraId="1BB68002" w14:textId="77777777" w:rsidR="00C85A4F" w:rsidRDefault="00C85A4F" w:rsidP="00C85A4F"/>
    <w:p w14:paraId="602CE7CC" w14:textId="77777777" w:rsidR="00C85A4F" w:rsidRDefault="00C85A4F" w:rsidP="00C85A4F"/>
    <w:p w14:paraId="6F912F58" w14:textId="77777777" w:rsidR="00C85A4F" w:rsidRDefault="00C85A4F" w:rsidP="00C85A4F"/>
    <w:p w14:paraId="04F97D63" w14:textId="35C55D18" w:rsidR="00C85A4F" w:rsidRDefault="00C85A4F" w:rsidP="00C85A4F">
      <w:proofErr w:type="spellStart"/>
      <w:r w:rsidRPr="00C20412">
        <w:lastRenderedPageBreak/>
        <w:t>Akpen</w:t>
      </w:r>
      <w:proofErr w:type="spellEnd"/>
      <w:r w:rsidRPr="00C20412">
        <w:t xml:space="preserve">, C. N., </w:t>
      </w:r>
      <w:proofErr w:type="spellStart"/>
      <w:r w:rsidRPr="00C20412">
        <w:t>Asaolu</w:t>
      </w:r>
      <w:proofErr w:type="spellEnd"/>
      <w:r w:rsidRPr="00C20412">
        <w:t xml:space="preserve">, S., </w:t>
      </w:r>
      <w:proofErr w:type="spellStart"/>
      <w:r w:rsidRPr="00C20412">
        <w:t>Atobatele</w:t>
      </w:r>
      <w:proofErr w:type="spellEnd"/>
      <w:r w:rsidRPr="00C20412">
        <w:t xml:space="preserve">, S., </w:t>
      </w:r>
      <w:proofErr w:type="spellStart"/>
      <w:r w:rsidRPr="00C20412">
        <w:t>Okagbue</w:t>
      </w:r>
      <w:proofErr w:type="spellEnd"/>
      <w:r w:rsidRPr="00C20412">
        <w:t xml:space="preserve">, H., </w:t>
      </w:r>
      <w:r>
        <w:t>and</w:t>
      </w:r>
      <w:r w:rsidRPr="00C20412">
        <w:t xml:space="preserve"> Sampson, S. (2024) ‘Impact of online learning on student’s performance and engagement: a systematic review’, </w:t>
      </w:r>
      <w:r w:rsidRPr="00C20412">
        <w:rPr>
          <w:i/>
          <w:iCs/>
        </w:rPr>
        <w:t>Discover education</w:t>
      </w:r>
      <w:r w:rsidRPr="00C20412">
        <w:t xml:space="preserve">, 3(1), pp. 1–15. Available at: </w:t>
      </w:r>
      <w:hyperlink r:id="rId7" w:history="1">
        <w:r w:rsidRPr="00F20613">
          <w:rPr>
            <w:rStyle w:val="Hyperlink"/>
          </w:rPr>
          <w:t>https://doi.org/10.1007/s44217-024-00253-0</w:t>
        </w:r>
      </w:hyperlink>
      <w:r w:rsidRPr="00C20412">
        <w:t>.</w:t>
      </w:r>
    </w:p>
    <w:p w14:paraId="724BFE94" w14:textId="77777777" w:rsidR="00C85A4F" w:rsidRDefault="00C85A4F" w:rsidP="00C85A4F">
      <w:r w:rsidRPr="00C27D1A">
        <w:rPr>
          <w:i/>
          <w:iCs/>
        </w:rPr>
        <w:t xml:space="preserve">Al </w:t>
      </w:r>
      <w:proofErr w:type="spellStart"/>
      <w:r w:rsidRPr="00C27D1A">
        <w:rPr>
          <w:i/>
          <w:iCs/>
        </w:rPr>
        <w:t>Hazaa</w:t>
      </w:r>
      <w:proofErr w:type="spellEnd"/>
      <w:r w:rsidRPr="00C27D1A">
        <w:rPr>
          <w:i/>
          <w:iCs/>
        </w:rPr>
        <w:t>, K</w:t>
      </w:r>
      <w:r>
        <w:rPr>
          <w:i/>
          <w:iCs/>
        </w:rPr>
        <w:t>.,</w:t>
      </w:r>
      <w:r w:rsidRPr="00C27D1A">
        <w:rPr>
          <w:i/>
          <w:iCs/>
        </w:rPr>
        <w:t xml:space="preserve"> Abdel-Salam G</w:t>
      </w:r>
      <w:r>
        <w:rPr>
          <w:i/>
          <w:iCs/>
        </w:rPr>
        <w:t>.,</w:t>
      </w:r>
      <w:r w:rsidRPr="00C27D1A">
        <w:rPr>
          <w:i/>
          <w:iCs/>
        </w:rPr>
        <w:t xml:space="preserve"> </w:t>
      </w:r>
      <w:proofErr w:type="spellStart"/>
      <w:proofErr w:type="gramStart"/>
      <w:r w:rsidRPr="00C27D1A">
        <w:rPr>
          <w:i/>
          <w:iCs/>
        </w:rPr>
        <w:t>Ismail,</w:t>
      </w:r>
      <w:r>
        <w:rPr>
          <w:i/>
          <w:iCs/>
        </w:rPr>
        <w:t>R</w:t>
      </w:r>
      <w:proofErr w:type="spellEnd"/>
      <w:r>
        <w:rPr>
          <w:i/>
          <w:iCs/>
        </w:rPr>
        <w:t>.</w:t>
      </w:r>
      <w:proofErr w:type="gramEnd"/>
      <w:r>
        <w:rPr>
          <w:i/>
          <w:iCs/>
        </w:rPr>
        <w:t>,</w:t>
      </w:r>
      <w:r w:rsidRPr="00C27D1A">
        <w:rPr>
          <w:i/>
          <w:iCs/>
        </w:rPr>
        <w:t xml:space="preserve"> Johnson, C</w:t>
      </w:r>
      <w:r>
        <w:rPr>
          <w:i/>
          <w:iCs/>
        </w:rPr>
        <w:t>.,</w:t>
      </w:r>
      <w:r w:rsidRPr="00C27D1A">
        <w:rPr>
          <w:i/>
          <w:iCs/>
        </w:rPr>
        <w:t xml:space="preserve"> Al-</w:t>
      </w:r>
      <w:proofErr w:type="spellStart"/>
      <w:r w:rsidRPr="00C27D1A">
        <w:rPr>
          <w:i/>
          <w:iCs/>
        </w:rPr>
        <w:t>Tameemi</w:t>
      </w:r>
      <w:proofErr w:type="spellEnd"/>
      <w:r w:rsidRPr="00C27D1A">
        <w:rPr>
          <w:i/>
          <w:iCs/>
        </w:rPr>
        <w:t>, R</w:t>
      </w:r>
      <w:r>
        <w:rPr>
          <w:i/>
          <w:iCs/>
        </w:rPr>
        <w:t xml:space="preserve">., </w:t>
      </w:r>
      <w:r w:rsidRPr="00C27D1A">
        <w:rPr>
          <w:i/>
          <w:iCs/>
        </w:rPr>
        <w:t>Romanowski, M</w:t>
      </w:r>
      <w:r>
        <w:rPr>
          <w:i/>
          <w:iCs/>
        </w:rPr>
        <w:t>,</w:t>
      </w:r>
      <w:r w:rsidRPr="00C27D1A">
        <w:rPr>
          <w:i/>
          <w:iCs/>
        </w:rPr>
        <w:t xml:space="preserve"> H.</w:t>
      </w:r>
      <w:r>
        <w:rPr>
          <w:i/>
          <w:iCs/>
        </w:rPr>
        <w:t>,</w:t>
      </w:r>
      <w:r w:rsidRPr="00C27D1A">
        <w:rPr>
          <w:i/>
          <w:iCs/>
        </w:rPr>
        <w:t xml:space="preserve"> BenSaid, A</w:t>
      </w:r>
      <w:r>
        <w:rPr>
          <w:i/>
          <w:iCs/>
        </w:rPr>
        <w:t>.,</w:t>
      </w:r>
      <w:r w:rsidRPr="00C27D1A">
        <w:rPr>
          <w:i/>
          <w:iCs/>
        </w:rPr>
        <w:t xml:space="preserve"> </w:t>
      </w:r>
      <w:proofErr w:type="spellStart"/>
      <w:r w:rsidRPr="00C27D1A">
        <w:rPr>
          <w:i/>
          <w:iCs/>
        </w:rPr>
        <w:t>Rhouma</w:t>
      </w:r>
      <w:proofErr w:type="spellEnd"/>
      <w:r w:rsidRPr="00C27D1A">
        <w:rPr>
          <w:i/>
          <w:iCs/>
        </w:rPr>
        <w:t>, M</w:t>
      </w:r>
      <w:r>
        <w:rPr>
          <w:i/>
          <w:iCs/>
        </w:rPr>
        <w:t>,</w:t>
      </w:r>
      <w:r w:rsidRPr="00C27D1A">
        <w:rPr>
          <w:i/>
          <w:iCs/>
        </w:rPr>
        <w:t>B</w:t>
      </w:r>
      <w:r>
        <w:rPr>
          <w:i/>
          <w:iCs/>
        </w:rPr>
        <w:t>,H.,</w:t>
      </w:r>
      <w:r w:rsidRPr="00C27D1A">
        <w:rPr>
          <w:i/>
          <w:iCs/>
        </w:rPr>
        <w:t xml:space="preserve"> </w:t>
      </w:r>
      <w:proofErr w:type="spellStart"/>
      <w:r w:rsidRPr="00C27D1A">
        <w:rPr>
          <w:i/>
          <w:iCs/>
        </w:rPr>
        <w:t>Elatawneh</w:t>
      </w:r>
      <w:proofErr w:type="spellEnd"/>
      <w:r w:rsidRPr="00C27D1A">
        <w:rPr>
          <w:i/>
          <w:iCs/>
        </w:rPr>
        <w:t>, A</w:t>
      </w:r>
      <w:r w:rsidRPr="003B3024">
        <w:rPr>
          <w:i/>
          <w:iCs/>
        </w:rPr>
        <w:t>.</w:t>
      </w:r>
      <w:r w:rsidRPr="003B3024">
        <w:t xml:space="preserve"> (2021) ‘The effects of attendance and high school GPA on student performance in first-year undergraduate courses’, </w:t>
      </w:r>
      <w:r w:rsidRPr="003B3024">
        <w:rPr>
          <w:i/>
          <w:iCs/>
        </w:rPr>
        <w:t>Cogent education</w:t>
      </w:r>
      <w:r w:rsidRPr="003B3024">
        <w:t>, 8(1). Available at: https://doi.org/10.1080/2331186X.2021.1956857.</w:t>
      </w:r>
    </w:p>
    <w:p w14:paraId="687255C5" w14:textId="77777777" w:rsidR="00C85A4F" w:rsidRDefault="00C85A4F" w:rsidP="00C85A4F">
      <w:r w:rsidRPr="00E45E40">
        <w:t>Armah, N</w:t>
      </w:r>
      <w:r>
        <w:t>.,</w:t>
      </w:r>
      <w:r w:rsidRPr="00E45E40">
        <w:t xml:space="preserve"> Martin, D</w:t>
      </w:r>
      <w:r>
        <w:t xml:space="preserve">., </w:t>
      </w:r>
      <w:proofErr w:type="spellStart"/>
      <w:r w:rsidRPr="00E45E40">
        <w:t>Cepanec</w:t>
      </w:r>
      <w:proofErr w:type="spellEnd"/>
      <w:r w:rsidRPr="00E45E40">
        <w:t>, D</w:t>
      </w:r>
      <w:r>
        <w:t xml:space="preserve">., </w:t>
      </w:r>
      <w:r w:rsidRPr="00E45E40">
        <w:t>Temple, B</w:t>
      </w:r>
      <w:r>
        <w:t>.,</w:t>
      </w:r>
      <w:r w:rsidRPr="00E45E40">
        <w:t xml:space="preserve"> Irabor, B</w:t>
      </w:r>
      <w:r>
        <w:t>.,</w:t>
      </w:r>
      <w:r w:rsidRPr="00E45E40">
        <w:t xml:space="preserve"> </w:t>
      </w:r>
      <w:r>
        <w:t xml:space="preserve">and </w:t>
      </w:r>
      <w:r w:rsidRPr="00E45E40">
        <w:t>Rabbani, R</w:t>
      </w:r>
      <w:r>
        <w:t>. (2021)</w:t>
      </w:r>
      <w:r w:rsidRPr="006462AC">
        <w:t xml:space="preserve"> ‘Impact of Undergraduate Research Experience on Professional Career Outcomes of Nurses’, </w:t>
      </w:r>
      <w:r w:rsidRPr="006462AC">
        <w:rPr>
          <w:i/>
          <w:iCs/>
        </w:rPr>
        <w:t>The Journal of nursing education</w:t>
      </w:r>
      <w:r w:rsidRPr="006462AC">
        <w:t>, 60(10), pp. 570–576. Available at: https://doi.org/10.3928/01484834-20210729-05.</w:t>
      </w:r>
    </w:p>
    <w:p w14:paraId="055156E3" w14:textId="77777777" w:rsidR="00C85A4F" w:rsidRDefault="00C85A4F" w:rsidP="00C85A4F">
      <w:r w:rsidRPr="00403057">
        <w:t xml:space="preserve">Ben </w:t>
      </w:r>
      <w:proofErr w:type="spellStart"/>
      <w:r w:rsidRPr="00403057">
        <w:t>Izhak</w:t>
      </w:r>
      <w:proofErr w:type="spellEnd"/>
      <w:r w:rsidRPr="00403057">
        <w:t xml:space="preserve">, S. and </w:t>
      </w:r>
      <w:proofErr w:type="spellStart"/>
      <w:r w:rsidRPr="00403057">
        <w:t>Lavidor</w:t>
      </w:r>
      <w:proofErr w:type="spellEnd"/>
      <w:r w:rsidRPr="00403057">
        <w:t xml:space="preserve">, M. (2023) ‘Strategy and Core Cognitive Training Effects on Working Memory Performance: A Systematic Review and Meta-Analysis’, </w:t>
      </w:r>
      <w:r w:rsidRPr="00403057">
        <w:rPr>
          <w:i/>
          <w:iCs/>
        </w:rPr>
        <w:t>Journal of cognition and development</w:t>
      </w:r>
      <w:r w:rsidRPr="00403057">
        <w:t>, 24(4), pp. 486–513. Available at: https://doi.org/10.1080/15248372.2023.2172413.</w:t>
      </w:r>
    </w:p>
    <w:p w14:paraId="1C7F00A8" w14:textId="77777777" w:rsidR="00C85A4F" w:rsidRPr="008F0BBD" w:rsidRDefault="00C85A4F" w:rsidP="00C85A4F">
      <w:proofErr w:type="spellStart"/>
      <w:r w:rsidRPr="008F0BBD">
        <w:t>Bilalić</w:t>
      </w:r>
      <w:proofErr w:type="spellEnd"/>
      <w:r w:rsidRPr="008F0BBD">
        <w:t>, M</w:t>
      </w:r>
      <w:r>
        <w:t>.,</w:t>
      </w:r>
      <w:r w:rsidRPr="008F0BBD">
        <w:t xml:space="preserve"> </w:t>
      </w:r>
      <w:proofErr w:type="spellStart"/>
      <w:r w:rsidRPr="008F0BBD">
        <w:t>Đokić</w:t>
      </w:r>
      <w:proofErr w:type="spellEnd"/>
      <w:r w:rsidRPr="008F0BBD">
        <w:t>, R</w:t>
      </w:r>
      <w:r>
        <w:t>.,</w:t>
      </w:r>
      <w:r w:rsidRPr="008F0BBD">
        <w:t xml:space="preserve"> Koso-Drljević, M</w:t>
      </w:r>
      <w:r>
        <w:t>.,</w:t>
      </w:r>
      <w:r w:rsidRPr="008F0BBD">
        <w:t xml:space="preserve"> </w:t>
      </w:r>
      <w:proofErr w:type="spellStart"/>
      <w:r w:rsidRPr="008F0BBD">
        <w:t>Đapo</w:t>
      </w:r>
      <w:proofErr w:type="spellEnd"/>
      <w:r w:rsidRPr="008F0BBD">
        <w:t>, N</w:t>
      </w:r>
      <w:r>
        <w:t>.,</w:t>
      </w:r>
      <w:r w:rsidRPr="008F0BBD">
        <w:t xml:space="preserve"> Pollet, T</w:t>
      </w:r>
      <w:r>
        <w:t>. (2023)</w:t>
      </w:r>
      <w:r w:rsidRPr="008F0BBD">
        <w:t xml:space="preserve"> ‘When (deliberate) practice is not enough – the role of intelligence, practice, and knowledge in academic performance’, </w:t>
      </w:r>
      <w:r w:rsidRPr="008F0BBD">
        <w:rPr>
          <w:i/>
          <w:iCs/>
        </w:rPr>
        <w:t>Current psychology</w:t>
      </w:r>
      <w:r w:rsidRPr="008F0BBD">
        <w:t>, 42(27), pp. 23147–23165. Available at: https://doi.org/10.1007/s12144-022-03336-z.</w:t>
      </w:r>
    </w:p>
    <w:p w14:paraId="4F48FDBA" w14:textId="77777777" w:rsidR="00C85A4F" w:rsidRDefault="00C85A4F" w:rsidP="00C85A4F">
      <w:proofErr w:type="spellStart"/>
      <w:r w:rsidRPr="00C91383">
        <w:t>Chevalère</w:t>
      </w:r>
      <w:proofErr w:type="spellEnd"/>
      <w:r w:rsidRPr="00C91383">
        <w:t>, J.</w:t>
      </w:r>
      <w:r>
        <w:t>,</w:t>
      </w:r>
      <w:r w:rsidRPr="00C91383">
        <w:t xml:space="preserve"> Cazenave, L.</w:t>
      </w:r>
      <w:r>
        <w:t>,</w:t>
      </w:r>
      <w:r w:rsidRPr="00C91383">
        <w:t xml:space="preserve"> </w:t>
      </w:r>
      <w:proofErr w:type="spellStart"/>
      <w:r w:rsidRPr="00C91383">
        <w:t>Wollast</w:t>
      </w:r>
      <w:proofErr w:type="spellEnd"/>
      <w:r w:rsidRPr="00C91383">
        <w:t>, R.</w:t>
      </w:r>
      <w:r>
        <w:t>,</w:t>
      </w:r>
      <w:r w:rsidRPr="00C91383">
        <w:t xml:space="preserve"> Berthon, M.</w:t>
      </w:r>
      <w:r>
        <w:t>,</w:t>
      </w:r>
      <w:r w:rsidRPr="00C91383">
        <w:t xml:space="preserve"> Martinez, R.</w:t>
      </w:r>
      <w:r>
        <w:t xml:space="preserve">, </w:t>
      </w:r>
      <w:proofErr w:type="spellStart"/>
      <w:r w:rsidRPr="00C91383">
        <w:t>Mazenod</w:t>
      </w:r>
      <w:proofErr w:type="spellEnd"/>
      <w:r w:rsidRPr="00C91383">
        <w:t>, V.</w:t>
      </w:r>
      <w:r>
        <w:t>,</w:t>
      </w:r>
      <w:r w:rsidRPr="00C91383">
        <w:t xml:space="preserve"> </w:t>
      </w:r>
      <w:proofErr w:type="spellStart"/>
      <w:r w:rsidRPr="00C91383">
        <w:t>Borion</w:t>
      </w:r>
      <w:proofErr w:type="spellEnd"/>
      <w:r w:rsidRPr="00C91383">
        <w:t>, M. C.</w:t>
      </w:r>
      <w:r>
        <w:t>,</w:t>
      </w:r>
      <w:r w:rsidRPr="00C91383">
        <w:t xml:space="preserve"> </w:t>
      </w:r>
      <w:proofErr w:type="spellStart"/>
      <w:r w:rsidRPr="00C91383">
        <w:t>Pailler</w:t>
      </w:r>
      <w:proofErr w:type="spellEnd"/>
      <w:r w:rsidRPr="00C91383">
        <w:t>, D.</w:t>
      </w:r>
      <w:r>
        <w:t xml:space="preserve">, </w:t>
      </w:r>
      <w:r w:rsidRPr="00C91383">
        <w:t>Rocher, N.</w:t>
      </w:r>
      <w:r>
        <w:t>,</w:t>
      </w:r>
      <w:r w:rsidRPr="00C91383">
        <w:t xml:space="preserve"> Cadet, R.</w:t>
      </w:r>
      <w:r>
        <w:t xml:space="preserve">, </w:t>
      </w:r>
      <w:r w:rsidRPr="00C91383">
        <w:t>Lenne, C.</w:t>
      </w:r>
      <w:r>
        <w:t>,</w:t>
      </w:r>
      <w:r w:rsidRPr="00C91383">
        <w:t xml:space="preserve"> </w:t>
      </w:r>
      <w:proofErr w:type="spellStart"/>
      <w:r w:rsidRPr="00C91383">
        <w:t>Maïonchi</w:t>
      </w:r>
      <w:proofErr w:type="spellEnd"/>
      <w:r w:rsidRPr="00C91383">
        <w:t>-Pino, N.</w:t>
      </w:r>
      <w:r>
        <w:t>,</w:t>
      </w:r>
      <w:r w:rsidRPr="00C91383">
        <w:t xml:space="preserve"> Huguet, P. (2023) ‘The influence of socioeconomic status, working memory and academic self-concept on academic achievement’, </w:t>
      </w:r>
      <w:r w:rsidRPr="00C91383">
        <w:rPr>
          <w:i/>
          <w:iCs/>
        </w:rPr>
        <w:t>European journal of psychology of education</w:t>
      </w:r>
      <w:r w:rsidRPr="00C91383">
        <w:t>, 38(1), pp. 287–309. Available at: https://doi.org/10.1007/s10212-022-00599-9.</w:t>
      </w:r>
    </w:p>
    <w:p w14:paraId="3E3ABA76" w14:textId="77777777" w:rsidR="00C85A4F" w:rsidRPr="00B637F2" w:rsidRDefault="00C85A4F" w:rsidP="00C85A4F">
      <w:bookmarkStart w:id="0" w:name="_Hlk184237014"/>
      <w:r w:rsidRPr="000D58B3">
        <w:t>Cuisia-Villanueva, M</w:t>
      </w:r>
      <w:r>
        <w:t>.,</w:t>
      </w:r>
      <w:r w:rsidRPr="000D58B3">
        <w:t xml:space="preserve"> </w:t>
      </w:r>
      <w:r>
        <w:t>and</w:t>
      </w:r>
      <w:r w:rsidRPr="000D58B3">
        <w:t xml:space="preserve"> Nuñez, J. (2020) </w:t>
      </w:r>
      <w:bookmarkEnd w:id="0"/>
      <w:r>
        <w:t>‘</w:t>
      </w:r>
      <w:r w:rsidRPr="000D58B3">
        <w:t>Overcoming the Feeling Isolation in Distance Learning: A Collaborative Auto-ethnographic Research</w:t>
      </w:r>
      <w:r>
        <w:t xml:space="preserve">’, </w:t>
      </w:r>
      <w:r w:rsidRPr="00B637F2">
        <w:rPr>
          <w:i/>
          <w:iCs/>
        </w:rPr>
        <w:t>FDLA Journal</w:t>
      </w:r>
      <w:r>
        <w:rPr>
          <w:i/>
          <w:iCs/>
        </w:rPr>
        <w:t>,</w:t>
      </w:r>
      <w:r>
        <w:t xml:space="preserve"> 5(7). Available at: </w:t>
      </w:r>
      <w:r w:rsidRPr="00B637F2">
        <w:t>https://nsuworks.nova.edu/fdla-journal/vol5/iss1/7</w:t>
      </w:r>
      <w:r>
        <w:t>.</w:t>
      </w:r>
    </w:p>
    <w:p w14:paraId="6E101E4D" w14:textId="77777777" w:rsidR="00C85A4F" w:rsidRPr="00C20412" w:rsidRDefault="00C85A4F" w:rsidP="00C85A4F">
      <w:pPr>
        <w:rPr>
          <w:i/>
          <w:iCs/>
        </w:rPr>
      </w:pPr>
      <w:r w:rsidRPr="004A732E">
        <w:rPr>
          <w:i/>
          <w:iCs/>
        </w:rPr>
        <w:t>Cusi, A</w:t>
      </w:r>
      <w:r>
        <w:rPr>
          <w:i/>
          <w:iCs/>
        </w:rPr>
        <w:t>.,</w:t>
      </w:r>
      <w:r w:rsidRPr="004A732E">
        <w:rPr>
          <w:i/>
          <w:iCs/>
        </w:rPr>
        <w:t xml:space="preserve"> Ferri, A</w:t>
      </w:r>
      <w:r>
        <w:rPr>
          <w:i/>
          <w:iCs/>
        </w:rPr>
        <w:t xml:space="preserve">., </w:t>
      </w:r>
      <w:r w:rsidRPr="004A732E">
        <w:rPr>
          <w:i/>
          <w:iCs/>
        </w:rPr>
        <w:t>Micozzi, A</w:t>
      </w:r>
      <w:r>
        <w:rPr>
          <w:i/>
          <w:iCs/>
        </w:rPr>
        <w:t>.,</w:t>
      </w:r>
      <w:r w:rsidRPr="004A732E">
        <w:rPr>
          <w:i/>
          <w:iCs/>
        </w:rPr>
        <w:t xml:space="preserve"> Palazzo, M</w:t>
      </w:r>
      <w:r>
        <w:rPr>
          <w:i/>
          <w:iCs/>
        </w:rPr>
        <w:t>.</w:t>
      </w:r>
      <w:r w:rsidRPr="004A732E">
        <w:t xml:space="preserve"> (2024) ‘From SWOT, a bidimensional diagnostic tool, to a new 3D strategic model’, </w:t>
      </w:r>
      <w:r w:rsidRPr="004A732E">
        <w:rPr>
          <w:i/>
          <w:iCs/>
        </w:rPr>
        <w:t>TQM journal</w:t>
      </w:r>
      <w:r w:rsidRPr="004A732E">
        <w:t>, 36(4), pp. 992–1019. Available at: https://doi.org/10.1108/TQM-11-2022-0332.</w:t>
      </w:r>
    </w:p>
    <w:p w14:paraId="7B675D37" w14:textId="77777777" w:rsidR="00C85A4F" w:rsidRDefault="00C85A4F" w:rsidP="00C85A4F">
      <w:bookmarkStart w:id="1" w:name="_Hlk184122918"/>
      <w:proofErr w:type="spellStart"/>
      <w:r w:rsidRPr="00423D19">
        <w:t>Dignath</w:t>
      </w:r>
      <w:proofErr w:type="spellEnd"/>
      <w:r w:rsidRPr="00423D19">
        <w:t xml:space="preserve">, C. and </w:t>
      </w:r>
      <w:proofErr w:type="spellStart"/>
      <w:r w:rsidRPr="00423D19">
        <w:t>Veenman</w:t>
      </w:r>
      <w:proofErr w:type="spellEnd"/>
      <w:r w:rsidRPr="00423D19">
        <w:t xml:space="preserve">, M.V.J. (2021) </w:t>
      </w:r>
      <w:bookmarkEnd w:id="1"/>
      <w:r w:rsidRPr="00423D19">
        <w:t xml:space="preserve">‘The Role of Direct Strategy Instruction and Indirect Activation of Self-Regulated Learning—Evidence from Classroom Observation Studies’, </w:t>
      </w:r>
      <w:r w:rsidRPr="00423D19">
        <w:rPr>
          <w:i/>
          <w:iCs/>
        </w:rPr>
        <w:t>Educational psychology review</w:t>
      </w:r>
      <w:r w:rsidRPr="00423D19">
        <w:t xml:space="preserve">, 33(2), pp. 489–533. Available at: </w:t>
      </w:r>
      <w:hyperlink r:id="rId8" w:history="1">
        <w:r w:rsidRPr="00937720">
          <w:rPr>
            <w:rStyle w:val="Hyperlink"/>
          </w:rPr>
          <w:t>https://doi.org/10.1007/s10648-020-09534-0</w:t>
        </w:r>
      </w:hyperlink>
      <w:r w:rsidRPr="00423D19">
        <w:t>.</w:t>
      </w:r>
    </w:p>
    <w:p w14:paraId="477000E4" w14:textId="77777777" w:rsidR="00C85A4F" w:rsidRDefault="00C85A4F" w:rsidP="00C85A4F">
      <w:r w:rsidRPr="00AF57BD">
        <w:lastRenderedPageBreak/>
        <w:t>Divecha</w:t>
      </w:r>
      <w:r>
        <w:t>,</w:t>
      </w:r>
      <w:r w:rsidRPr="00AF57BD">
        <w:t xml:space="preserve"> </w:t>
      </w:r>
      <w:proofErr w:type="gramStart"/>
      <w:r w:rsidRPr="00AF57BD">
        <w:t>C</w:t>
      </w:r>
      <w:r>
        <w:t>,</w:t>
      </w:r>
      <w:r w:rsidRPr="00AF57BD">
        <w:t>A</w:t>
      </w:r>
      <w:proofErr w:type="gramEnd"/>
      <w:r w:rsidRPr="00AF57BD">
        <w:t xml:space="preserve">, </w:t>
      </w:r>
      <w:proofErr w:type="spellStart"/>
      <w:r w:rsidRPr="00AF57BD">
        <w:t>Tullu</w:t>
      </w:r>
      <w:proofErr w:type="spellEnd"/>
      <w:r>
        <w:t>,</w:t>
      </w:r>
      <w:r w:rsidRPr="00AF57BD">
        <w:t xml:space="preserve"> M</w:t>
      </w:r>
      <w:r>
        <w:t>,</w:t>
      </w:r>
      <w:r w:rsidRPr="00AF57BD">
        <w:t xml:space="preserve">S, </w:t>
      </w:r>
      <w:proofErr w:type="spellStart"/>
      <w:r w:rsidRPr="00AF57BD">
        <w:t>Karande</w:t>
      </w:r>
      <w:proofErr w:type="spellEnd"/>
      <w:r>
        <w:t>,</w:t>
      </w:r>
      <w:r w:rsidRPr="00AF57BD">
        <w:t xml:space="preserve"> S.</w:t>
      </w:r>
      <w:r>
        <w:t xml:space="preserve"> (2023)</w:t>
      </w:r>
      <w:r w:rsidRPr="00AF57BD">
        <w:t xml:space="preserve"> </w:t>
      </w:r>
      <w:r>
        <w:t>‘</w:t>
      </w:r>
      <w:r w:rsidRPr="00AF57BD">
        <w:t>The art of referencing: Well begun is half done!</w:t>
      </w:r>
      <w:r>
        <w:t xml:space="preserve">’, </w:t>
      </w:r>
      <w:r w:rsidRPr="00AF57BD">
        <w:t xml:space="preserve"> </w:t>
      </w:r>
      <w:r w:rsidRPr="00AF57BD">
        <w:rPr>
          <w:i/>
          <w:iCs/>
        </w:rPr>
        <w:t>J</w:t>
      </w:r>
      <w:r>
        <w:rPr>
          <w:i/>
          <w:iCs/>
        </w:rPr>
        <w:t>ournal of</w:t>
      </w:r>
      <w:r w:rsidRPr="00AF57BD">
        <w:rPr>
          <w:i/>
          <w:iCs/>
        </w:rPr>
        <w:t xml:space="preserve"> Postgrad</w:t>
      </w:r>
      <w:r>
        <w:rPr>
          <w:i/>
          <w:iCs/>
        </w:rPr>
        <w:t>uate</w:t>
      </w:r>
      <w:r w:rsidRPr="00AF57BD">
        <w:rPr>
          <w:i/>
          <w:iCs/>
        </w:rPr>
        <w:t xml:space="preserve"> Med</w:t>
      </w:r>
      <w:r>
        <w:rPr>
          <w:i/>
          <w:iCs/>
        </w:rPr>
        <w:t>icine</w:t>
      </w:r>
      <w:r>
        <w:t xml:space="preserve">, </w:t>
      </w:r>
      <w:r w:rsidRPr="00AF57BD">
        <w:t>69(1)</w:t>
      </w:r>
      <w:r>
        <w:t>, pp.</w:t>
      </w:r>
      <w:r w:rsidRPr="00AF57BD">
        <w:t>1-6.</w:t>
      </w:r>
      <w:r>
        <w:t xml:space="preserve"> Available at: https://</w:t>
      </w:r>
      <w:r w:rsidRPr="00AF57BD">
        <w:t>doi: 10.4103/jpgm.jpgm_908_22</w:t>
      </w:r>
      <w:r>
        <w:t>.</w:t>
      </w:r>
    </w:p>
    <w:p w14:paraId="2EDEF2B0" w14:textId="77777777" w:rsidR="00C85A4F" w:rsidRPr="00C9739E" w:rsidRDefault="00C85A4F" w:rsidP="00C85A4F">
      <w:proofErr w:type="spellStart"/>
      <w:proofErr w:type="gramStart"/>
      <w:r>
        <w:t>Djurayeva,N</w:t>
      </w:r>
      <w:proofErr w:type="gramEnd"/>
      <w:r>
        <w:t>,K</w:t>
      </w:r>
      <w:proofErr w:type="spellEnd"/>
      <w:r>
        <w:t>. (2023) ‘Exploring the Importance of Referencing in Higher Education in Uzbekistan: A Comprehensive Analysis of Academic Excellence’,</w:t>
      </w:r>
      <w:r>
        <w:rPr>
          <w:i/>
          <w:iCs/>
        </w:rPr>
        <w:t xml:space="preserve"> Educational Research in </w:t>
      </w:r>
      <w:r w:rsidRPr="00C9739E">
        <w:rPr>
          <w:i/>
          <w:iCs/>
        </w:rPr>
        <w:t>Universal Sciences</w:t>
      </w:r>
      <w:r w:rsidRPr="00C9739E">
        <w:t xml:space="preserve"> (ERUS)</w:t>
      </w:r>
      <w:r>
        <w:t xml:space="preserve">, </w:t>
      </w:r>
      <w:r w:rsidRPr="00C9739E">
        <w:t>2(17)</w:t>
      </w:r>
      <w:r>
        <w:t>,</w:t>
      </w:r>
      <w:r w:rsidRPr="00C9739E">
        <w:t xml:space="preserve"> pp. 172-177. Available at: http://erus.uz/index.php/er/article/view/5167.</w:t>
      </w:r>
    </w:p>
    <w:p w14:paraId="3A1104D5" w14:textId="77777777" w:rsidR="00C85A4F" w:rsidRDefault="00C85A4F" w:rsidP="00C85A4F">
      <w:bookmarkStart w:id="2" w:name="_Hlk184320885"/>
      <w:r w:rsidRPr="00361149">
        <w:t xml:space="preserve">Dorn, L., &amp; Soffos, C. (2001). </w:t>
      </w:r>
      <w:bookmarkEnd w:id="2"/>
      <w:r w:rsidRPr="00361149">
        <w:t>Shaping Literate Minds: Developing Self-Regulated Learners (1st ed.)</w:t>
      </w:r>
      <w:r>
        <w:t>,</w:t>
      </w:r>
      <w:r w:rsidRPr="00361149">
        <w:t xml:space="preserve"> </w:t>
      </w:r>
      <w:r>
        <w:t xml:space="preserve">New York, </w:t>
      </w:r>
      <w:r w:rsidRPr="00361149">
        <w:t xml:space="preserve">Routledge. </w:t>
      </w:r>
    </w:p>
    <w:p w14:paraId="39F33061" w14:textId="77777777" w:rsidR="00C85A4F" w:rsidRDefault="00C85A4F" w:rsidP="00C85A4F">
      <w:r>
        <w:t xml:space="preserve"> Gathercole, S, E., Dunning, D, L., Holmes, J., Norris, D. (2019) ‘Working memory training involves learning new skills’, </w:t>
      </w:r>
      <w:r w:rsidRPr="00D80E2B">
        <w:rPr>
          <w:i/>
          <w:iCs/>
        </w:rPr>
        <w:t>Journal of Memory and Language</w:t>
      </w:r>
      <w:r>
        <w:rPr>
          <w:i/>
          <w:iCs/>
        </w:rPr>
        <w:t>,</w:t>
      </w:r>
      <w:r>
        <w:t xml:space="preserve"> 105, Pp. 19-42. Available at: </w:t>
      </w:r>
      <w:hyperlink r:id="rId9" w:history="1">
        <w:r w:rsidRPr="00F20613">
          <w:rPr>
            <w:rStyle w:val="Hyperlink"/>
          </w:rPr>
          <w:t>https://doi.org/10.1016/j.jml.2018.10.003</w:t>
        </w:r>
      </w:hyperlink>
      <w:r>
        <w:t>.</w:t>
      </w:r>
    </w:p>
    <w:p w14:paraId="4193BA47" w14:textId="77777777" w:rsidR="00C85A4F" w:rsidRDefault="00C85A4F" w:rsidP="00C85A4F">
      <w:bookmarkStart w:id="3" w:name="_Hlk184319247"/>
      <w:r w:rsidRPr="000A7C3E">
        <w:t xml:space="preserve">Hughes, C. A., </w:t>
      </w:r>
      <w:r>
        <w:t xml:space="preserve">and </w:t>
      </w:r>
      <w:r w:rsidRPr="000A7C3E">
        <w:t xml:space="preserve">Riccomini, </w:t>
      </w:r>
      <w:bookmarkEnd w:id="3"/>
      <w:r w:rsidRPr="000A7C3E">
        <w:t xml:space="preserve">P. J. (2019) </w:t>
      </w:r>
      <w:r>
        <w:t>‘</w:t>
      </w:r>
      <w:r w:rsidRPr="000A7C3E">
        <w:t>Purposeful Independent Practice Procedures: An Introduction to the Special Issue</w:t>
      </w:r>
      <w:r>
        <w:t>’,</w:t>
      </w:r>
      <w:r w:rsidRPr="000A7C3E">
        <w:t xml:space="preserve"> </w:t>
      </w:r>
      <w:r w:rsidRPr="000A7C3E">
        <w:rPr>
          <w:i/>
          <w:iCs/>
        </w:rPr>
        <w:t>TEACHING Exceptional Children</w:t>
      </w:r>
      <w:r>
        <w:t xml:space="preserve">, </w:t>
      </w:r>
      <w:r w:rsidRPr="000A7C3E">
        <w:t xml:space="preserve">51(6), </w:t>
      </w:r>
      <w:r>
        <w:t xml:space="preserve">pp. </w:t>
      </w:r>
      <w:r w:rsidRPr="000A7C3E">
        <w:t xml:space="preserve">405-408. </w:t>
      </w:r>
      <w:r>
        <w:t xml:space="preserve">Available at: </w:t>
      </w:r>
      <w:hyperlink r:id="rId10" w:history="1">
        <w:r w:rsidRPr="00F20613">
          <w:rPr>
            <w:rStyle w:val="Hyperlink"/>
          </w:rPr>
          <w:t>https://doi.org/10.1177/0040059919850067</w:t>
        </w:r>
      </w:hyperlink>
      <w:r>
        <w:t>.</w:t>
      </w:r>
    </w:p>
    <w:p w14:paraId="5B5E02BE" w14:textId="77777777" w:rsidR="00C85A4F" w:rsidRDefault="00C85A4F" w:rsidP="00C85A4F">
      <w:r w:rsidRPr="00E623AD">
        <w:t xml:space="preserve">Jaquess, K. J., Lu, Y., Iso-Ahola, S. E., Zhang, J., Gentili, R. J., &amp; Hatfield, B. D. (2020) </w:t>
      </w:r>
      <w:r>
        <w:t>‘</w:t>
      </w:r>
      <w:r w:rsidRPr="00E623AD">
        <w:t>Self-Controlled Practice to Achieve Neuro-Cognitive Engagement: Underlying Brain Processes to Enhance Cognitive-Motor Learning and Performance</w:t>
      </w:r>
      <w:proofErr w:type="gramStart"/>
      <w:r>
        <w:t xml:space="preserve">’, </w:t>
      </w:r>
      <w:r w:rsidRPr="00E623AD">
        <w:t xml:space="preserve"> </w:t>
      </w:r>
      <w:r w:rsidRPr="00E623AD">
        <w:rPr>
          <w:i/>
          <w:iCs/>
        </w:rPr>
        <w:t>Journal</w:t>
      </w:r>
      <w:proofErr w:type="gramEnd"/>
      <w:r w:rsidRPr="00E623AD">
        <w:rPr>
          <w:i/>
          <w:iCs/>
        </w:rPr>
        <w:t xml:space="preserve"> of Motor </w:t>
      </w:r>
      <w:proofErr w:type="spellStart"/>
      <w:r w:rsidRPr="00E623AD">
        <w:rPr>
          <w:i/>
          <w:iCs/>
        </w:rPr>
        <w:t>Behavior</w:t>
      </w:r>
      <w:proofErr w:type="spellEnd"/>
      <w:r w:rsidRPr="00E623AD">
        <w:t xml:space="preserve">, </w:t>
      </w:r>
      <w:r w:rsidRPr="00E623AD">
        <w:rPr>
          <w:i/>
          <w:iCs/>
        </w:rPr>
        <w:t>52</w:t>
      </w:r>
      <w:r w:rsidRPr="00E623AD">
        <w:t>(5),</w:t>
      </w:r>
      <w:r>
        <w:t xml:space="preserve"> pp.</w:t>
      </w:r>
      <w:r w:rsidRPr="00E623AD">
        <w:t xml:space="preserve"> 544–557. https://doi.org/10.1080/00222895.2019.1651245</w:t>
      </w:r>
    </w:p>
    <w:p w14:paraId="409C21C5" w14:textId="77777777" w:rsidR="00C85A4F" w:rsidRDefault="00C85A4F" w:rsidP="00C85A4F">
      <w:r w:rsidRPr="00ED0C14">
        <w:t xml:space="preserve">Matysiak, O., </w:t>
      </w:r>
      <w:proofErr w:type="spellStart"/>
      <w:r w:rsidRPr="00ED0C14">
        <w:t>Kroemeke</w:t>
      </w:r>
      <w:proofErr w:type="spellEnd"/>
      <w:r w:rsidRPr="00ED0C14">
        <w:t xml:space="preserve">, A. and </w:t>
      </w:r>
      <w:proofErr w:type="spellStart"/>
      <w:r w:rsidRPr="00ED0C14">
        <w:t>Brzezicka</w:t>
      </w:r>
      <w:proofErr w:type="spellEnd"/>
      <w:r w:rsidRPr="00ED0C14">
        <w:t xml:space="preserve">, A. (2019) ‘Working Memory Capacity as a Predictor of Cognitive Training Efficacy in the Elderly Population’, </w:t>
      </w:r>
      <w:r w:rsidRPr="00ED0C14">
        <w:rPr>
          <w:i/>
          <w:iCs/>
        </w:rPr>
        <w:t>Frontiers in aging neuroscience</w:t>
      </w:r>
      <w:r w:rsidRPr="00ED0C14">
        <w:t>, 11, pp. 126–126. Available at: https://doi.org/10.3389/fnagi.2019.00126.</w:t>
      </w:r>
    </w:p>
    <w:p w14:paraId="40C847E0" w14:textId="77777777" w:rsidR="00C85A4F" w:rsidRDefault="00C85A4F" w:rsidP="00C85A4F">
      <w:bookmarkStart w:id="4" w:name="_Hlk184320116"/>
      <w:r w:rsidRPr="003C792A">
        <w:t xml:space="preserve">McDaniel, A., </w:t>
      </w:r>
      <w:r>
        <w:t xml:space="preserve">and </w:t>
      </w:r>
      <w:r w:rsidRPr="003C792A">
        <w:t xml:space="preserve">Van Jura, M. (2022) </w:t>
      </w:r>
      <w:bookmarkEnd w:id="4"/>
      <w:r>
        <w:t>‘</w:t>
      </w:r>
      <w:r w:rsidRPr="003C792A">
        <w:t>High-Impact Practices: Evaluating Their Effect on College Completion</w:t>
      </w:r>
      <w:r>
        <w:t>’,</w:t>
      </w:r>
      <w:r w:rsidRPr="003C792A">
        <w:t xml:space="preserve"> </w:t>
      </w:r>
      <w:r w:rsidRPr="003C792A">
        <w:rPr>
          <w:i/>
          <w:iCs/>
        </w:rPr>
        <w:t>Journal of College Student Retention: Research, Theory &amp; Practice</w:t>
      </w:r>
      <w:r>
        <w:t>,</w:t>
      </w:r>
      <w:r w:rsidRPr="003C792A">
        <w:t xml:space="preserve"> 24(3), </w:t>
      </w:r>
      <w:r>
        <w:t xml:space="preserve">pp. </w:t>
      </w:r>
      <w:r w:rsidRPr="003C792A">
        <w:t xml:space="preserve">740-757. </w:t>
      </w:r>
      <w:r>
        <w:t xml:space="preserve">Available at: </w:t>
      </w:r>
      <w:hyperlink r:id="rId11" w:history="1">
        <w:r w:rsidRPr="00F20613">
          <w:rPr>
            <w:rStyle w:val="Hyperlink"/>
          </w:rPr>
          <w:t>https://doi.org/10.1177/1521025120947357</w:t>
        </w:r>
      </w:hyperlink>
      <w:r>
        <w:t>.</w:t>
      </w:r>
    </w:p>
    <w:p w14:paraId="5E7A36E3" w14:textId="77777777" w:rsidR="00C85A4F" w:rsidRDefault="00C85A4F" w:rsidP="00C85A4F">
      <w:bookmarkStart w:id="5" w:name="_Hlk184119649"/>
      <w:r w:rsidRPr="004352F0">
        <w:t>Mukwevho, M.H. (2018</w:t>
      </w:r>
      <w:bookmarkEnd w:id="5"/>
      <w:r w:rsidRPr="004352F0">
        <w:t xml:space="preserve">) ‘Time Management Challenges on Students’ Academic Performance: A Case Study of a Rural University in Limpopo Province, South Africa’, </w:t>
      </w:r>
      <w:r w:rsidRPr="004352F0">
        <w:rPr>
          <w:i/>
          <w:iCs/>
        </w:rPr>
        <w:t>African Journal of Development Studies</w:t>
      </w:r>
      <w:r w:rsidRPr="004352F0">
        <w:t xml:space="preserve">, 8(2), pp. 81–99. Available at: </w:t>
      </w:r>
      <w:hyperlink r:id="rId12" w:history="1">
        <w:r w:rsidRPr="004352F0">
          <w:rPr>
            <w:rStyle w:val="Hyperlink"/>
          </w:rPr>
          <w:t>https://doi.org/10.31920/2075-6534/2018/v8n2a5</w:t>
        </w:r>
      </w:hyperlink>
      <w:r w:rsidRPr="004352F0">
        <w:t>.</w:t>
      </w:r>
    </w:p>
    <w:p w14:paraId="11988C7E" w14:textId="77777777" w:rsidR="00C85A4F" w:rsidRPr="00D921E6" w:rsidRDefault="00C85A4F" w:rsidP="00C85A4F">
      <w:r>
        <w:t xml:space="preserve"> </w:t>
      </w:r>
      <w:bookmarkStart w:id="6" w:name="_Hlk184236067"/>
      <w:r>
        <w:t xml:space="preserve">Müller, C., and Mildenberger, T. (2021) </w:t>
      </w:r>
      <w:bookmarkEnd w:id="6"/>
      <w:r>
        <w:t>‘Facilitating Flexible Learning by Replacing Classroom Time with an Online Learning Environment: A Systematic Review of Bended Learning in Higher Education</w:t>
      </w:r>
      <w:proofErr w:type="gramStart"/>
      <w:r>
        <w:t xml:space="preserve">’,  </w:t>
      </w:r>
      <w:r w:rsidRPr="00D921E6">
        <w:rPr>
          <w:i/>
          <w:iCs/>
        </w:rPr>
        <w:t>Educational</w:t>
      </w:r>
      <w:proofErr w:type="gramEnd"/>
      <w:r w:rsidRPr="00D921E6">
        <w:rPr>
          <w:i/>
          <w:iCs/>
        </w:rPr>
        <w:t xml:space="preserve"> Research Review</w:t>
      </w:r>
      <w:r>
        <w:rPr>
          <w:i/>
          <w:iCs/>
        </w:rPr>
        <w:t xml:space="preserve">, </w:t>
      </w:r>
      <w:r>
        <w:t>34. Available at: https://doi.org/10.1016/j.edurev.2021.100394.</w:t>
      </w:r>
    </w:p>
    <w:p w14:paraId="24527213" w14:textId="77777777" w:rsidR="00C85A4F" w:rsidRDefault="00C85A4F" w:rsidP="00C85A4F">
      <w:r>
        <w:t xml:space="preserve">Namugenyi, C., Nimmagadda, S, L., and Reiners, T. (2019) ‘Design of a SWOT Analysis Model and its Evaluation in Diverse Digital Business Ecosystem Contexts’, </w:t>
      </w:r>
      <w:r>
        <w:rPr>
          <w:i/>
          <w:iCs/>
        </w:rPr>
        <w:t xml:space="preserve">Procedia </w:t>
      </w:r>
      <w:r>
        <w:rPr>
          <w:i/>
          <w:iCs/>
        </w:rPr>
        <w:lastRenderedPageBreak/>
        <w:t>Computer Science</w:t>
      </w:r>
      <w:r w:rsidRPr="00FE7759">
        <w:t xml:space="preserve">,159, pp.1145-1154. Available at: </w:t>
      </w:r>
      <w:hyperlink r:id="rId13" w:history="1">
        <w:r w:rsidRPr="00937720">
          <w:rPr>
            <w:rStyle w:val="Hyperlink"/>
          </w:rPr>
          <w:t>https://doi.org/10.1016/j.procs.2019.09.283</w:t>
        </w:r>
      </w:hyperlink>
      <w:r w:rsidRPr="00FE7759">
        <w:t>.</w:t>
      </w:r>
    </w:p>
    <w:p w14:paraId="09EF1481" w14:textId="77777777" w:rsidR="00C85A4F" w:rsidRDefault="00C85A4F" w:rsidP="00C85A4F">
      <w:bookmarkStart w:id="7" w:name="_Hlk184317090"/>
      <w:proofErr w:type="spellStart"/>
      <w:r w:rsidRPr="00E61D0B">
        <w:t>Nęcka</w:t>
      </w:r>
      <w:proofErr w:type="spellEnd"/>
      <w:r>
        <w:t>,</w:t>
      </w:r>
      <w:r w:rsidRPr="00E61D0B">
        <w:t xml:space="preserve"> E</w:t>
      </w:r>
      <w:r>
        <w:t>.</w:t>
      </w:r>
      <w:r w:rsidRPr="00E61D0B">
        <w:t xml:space="preserve">, </w:t>
      </w:r>
      <w:bookmarkEnd w:id="7"/>
      <w:r w:rsidRPr="00E61D0B">
        <w:t>Gruszka</w:t>
      </w:r>
      <w:r>
        <w:t>,</w:t>
      </w:r>
      <w:r w:rsidRPr="00E61D0B">
        <w:t xml:space="preserve"> A</w:t>
      </w:r>
      <w:r>
        <w:t>.</w:t>
      </w:r>
      <w:r w:rsidRPr="00E61D0B">
        <w:t>, Hampshire</w:t>
      </w:r>
      <w:r>
        <w:t>,</w:t>
      </w:r>
      <w:r w:rsidRPr="00E61D0B">
        <w:t xml:space="preserve"> A</w:t>
      </w:r>
      <w:r>
        <w:t>.</w:t>
      </w:r>
      <w:r w:rsidRPr="00E61D0B">
        <w:t xml:space="preserve">, </w:t>
      </w:r>
      <w:proofErr w:type="spellStart"/>
      <w:r w:rsidRPr="00E61D0B">
        <w:t>Sarzyńska</w:t>
      </w:r>
      <w:proofErr w:type="spellEnd"/>
      <w:r w:rsidRPr="00E61D0B">
        <w:t>-Wawer</w:t>
      </w:r>
      <w:r>
        <w:t>,</w:t>
      </w:r>
      <w:r w:rsidRPr="00E61D0B">
        <w:t xml:space="preserve"> J</w:t>
      </w:r>
      <w:r>
        <w:t>.</w:t>
      </w:r>
      <w:r w:rsidRPr="00E61D0B">
        <w:t xml:space="preserve">, </w:t>
      </w:r>
      <w:proofErr w:type="spellStart"/>
      <w:r w:rsidRPr="00E61D0B">
        <w:t>Anicai</w:t>
      </w:r>
      <w:proofErr w:type="spellEnd"/>
      <w:r>
        <w:t xml:space="preserve">, </w:t>
      </w:r>
      <w:r w:rsidRPr="00E61D0B">
        <w:t>A</w:t>
      </w:r>
      <w:r>
        <w:t xml:space="preserve">, </w:t>
      </w:r>
      <w:r w:rsidRPr="00E61D0B">
        <w:t>E</w:t>
      </w:r>
      <w:r>
        <w:t>.</w:t>
      </w:r>
      <w:r w:rsidRPr="00E61D0B">
        <w:t>, Orzechowski J</w:t>
      </w:r>
      <w:r>
        <w:t>.</w:t>
      </w:r>
      <w:r w:rsidRPr="00E61D0B">
        <w:t>, Nowak</w:t>
      </w:r>
      <w:r>
        <w:t xml:space="preserve">, </w:t>
      </w:r>
      <w:r w:rsidRPr="00E61D0B">
        <w:t>M</w:t>
      </w:r>
      <w:r>
        <w:t>.</w:t>
      </w:r>
      <w:r w:rsidRPr="00E61D0B">
        <w:t>, Wójcik</w:t>
      </w:r>
      <w:r>
        <w:t>,</w:t>
      </w:r>
      <w:r w:rsidRPr="00E61D0B">
        <w:t xml:space="preserve"> N</w:t>
      </w:r>
      <w:r>
        <w:t>.</w:t>
      </w:r>
      <w:r w:rsidRPr="00E61D0B">
        <w:t xml:space="preserve">, </w:t>
      </w:r>
      <w:proofErr w:type="spellStart"/>
      <w:r w:rsidRPr="00E61D0B">
        <w:t>Sandrone</w:t>
      </w:r>
      <w:proofErr w:type="spellEnd"/>
      <w:r>
        <w:t>,</w:t>
      </w:r>
      <w:r w:rsidRPr="00E61D0B">
        <w:t xml:space="preserve"> S</w:t>
      </w:r>
      <w:r>
        <w:t>.</w:t>
      </w:r>
      <w:r w:rsidRPr="00E61D0B">
        <w:t>,</w:t>
      </w:r>
      <w:r>
        <w:t xml:space="preserve"> and</w:t>
      </w:r>
      <w:r w:rsidRPr="00E61D0B">
        <w:t xml:space="preserve"> </w:t>
      </w:r>
      <w:proofErr w:type="spellStart"/>
      <w:r w:rsidRPr="00E61D0B">
        <w:t>Soreq</w:t>
      </w:r>
      <w:proofErr w:type="spellEnd"/>
      <w:r w:rsidRPr="00E61D0B">
        <w:t xml:space="preserve"> E.</w:t>
      </w:r>
      <w:r>
        <w:t xml:space="preserve"> (2021) ‘</w:t>
      </w:r>
      <w:r w:rsidRPr="00E61D0B">
        <w:t>The Effects of Working Memory Training on Brain Activity</w:t>
      </w:r>
      <w:r>
        <w:t>’,</w:t>
      </w:r>
      <w:r w:rsidRPr="00E61D0B">
        <w:t xml:space="preserve"> </w:t>
      </w:r>
      <w:r w:rsidRPr="00E61D0B">
        <w:rPr>
          <w:i/>
          <w:iCs/>
        </w:rPr>
        <w:t>Brain Sciences</w:t>
      </w:r>
      <w:r>
        <w:t>,</w:t>
      </w:r>
      <w:r w:rsidRPr="00E61D0B">
        <w:t>11(2)</w:t>
      </w:r>
      <w:r>
        <w:t>, pp.</w:t>
      </w:r>
      <w:r w:rsidRPr="00E61D0B">
        <w:t>155.</w:t>
      </w:r>
      <w:r>
        <w:t xml:space="preserve"> Available at:</w:t>
      </w:r>
      <w:r w:rsidRPr="00E61D0B">
        <w:t xml:space="preserve"> </w:t>
      </w:r>
      <w:proofErr w:type="spellStart"/>
      <w:r w:rsidRPr="00E61D0B">
        <w:t>doi</w:t>
      </w:r>
      <w:proofErr w:type="spellEnd"/>
      <w:r w:rsidRPr="00E61D0B">
        <w:t>: 10.3390/brainsci11020155. PMID: 33503877; PMCID: PMC7911688.</w:t>
      </w:r>
    </w:p>
    <w:p w14:paraId="33F244EC" w14:textId="77777777" w:rsidR="00C85A4F" w:rsidRDefault="00C85A4F" w:rsidP="00C85A4F">
      <w:r w:rsidRPr="006A646D">
        <w:t>Perkins, M., Gezgin, U.B.</w:t>
      </w:r>
      <w:r>
        <w:t>,</w:t>
      </w:r>
      <w:r w:rsidRPr="006A646D">
        <w:t xml:space="preserve"> </w:t>
      </w:r>
      <w:r>
        <w:t xml:space="preserve">and </w:t>
      </w:r>
      <w:r w:rsidRPr="006A646D">
        <w:t>Roe, J.</w:t>
      </w:r>
      <w:r>
        <w:t xml:space="preserve"> (2020)</w:t>
      </w:r>
      <w:r w:rsidRPr="006A646D">
        <w:t xml:space="preserve"> </w:t>
      </w:r>
      <w:r>
        <w:t>‘</w:t>
      </w:r>
      <w:r w:rsidRPr="006A646D">
        <w:t>Reducing plagiarism through academic misconduct education</w:t>
      </w:r>
      <w:r>
        <w:t>’,</w:t>
      </w:r>
      <w:r w:rsidRPr="006A646D">
        <w:t> </w:t>
      </w:r>
      <w:r w:rsidRPr="006A646D">
        <w:rPr>
          <w:i/>
          <w:iCs/>
        </w:rPr>
        <w:t>Int</w:t>
      </w:r>
      <w:r>
        <w:rPr>
          <w:i/>
          <w:iCs/>
        </w:rPr>
        <w:t>ernational</w:t>
      </w:r>
      <w:r w:rsidRPr="006A646D">
        <w:rPr>
          <w:i/>
          <w:iCs/>
        </w:rPr>
        <w:t xml:space="preserve"> J</w:t>
      </w:r>
      <w:r>
        <w:rPr>
          <w:i/>
          <w:iCs/>
        </w:rPr>
        <w:t>ournal for</w:t>
      </w:r>
      <w:r w:rsidRPr="006A646D">
        <w:rPr>
          <w:i/>
          <w:iCs/>
        </w:rPr>
        <w:t xml:space="preserve"> Educ</w:t>
      </w:r>
      <w:r>
        <w:rPr>
          <w:i/>
          <w:iCs/>
        </w:rPr>
        <w:t>ational</w:t>
      </w:r>
      <w:r w:rsidRPr="006A646D">
        <w:rPr>
          <w:i/>
          <w:iCs/>
        </w:rPr>
        <w:t xml:space="preserve"> Integr</w:t>
      </w:r>
      <w:r>
        <w:rPr>
          <w:i/>
          <w:iCs/>
        </w:rPr>
        <w:t>ity,</w:t>
      </w:r>
      <w:r w:rsidRPr="006A646D">
        <w:t> </w:t>
      </w:r>
      <w:r w:rsidRPr="00F77B08">
        <w:t>1</w:t>
      </w:r>
      <w:r>
        <w:t>6(</w:t>
      </w:r>
      <w:r w:rsidRPr="006A646D">
        <w:t>3</w:t>
      </w:r>
      <w:r>
        <w:t>).</w:t>
      </w:r>
      <w:r w:rsidRPr="006A646D">
        <w:t xml:space="preserve">  </w:t>
      </w:r>
      <w:r>
        <w:t xml:space="preserve">Available at: </w:t>
      </w:r>
      <w:r w:rsidRPr="006A646D">
        <w:t>https://doi.org/10.1007/s40979-020-00052-8</w:t>
      </w:r>
      <w:r>
        <w:t>.</w:t>
      </w:r>
    </w:p>
    <w:p w14:paraId="704AE414" w14:textId="77777777" w:rsidR="00C85A4F" w:rsidRDefault="00C85A4F" w:rsidP="00C85A4F">
      <w:pPr>
        <w:rPr>
          <w:rStyle w:val="Hyperlink"/>
        </w:rPr>
      </w:pPr>
      <w:r w:rsidRPr="00784A58">
        <w:t xml:space="preserve">Renu and Dua, K. (2024) ‘Time Management Dynamics: Exploring Linkage between Academic Performance and burnout among PG Students’, </w:t>
      </w:r>
      <w:r w:rsidRPr="00784A58">
        <w:rPr>
          <w:i/>
          <w:iCs/>
        </w:rPr>
        <w:t>International journal of education and management studies</w:t>
      </w:r>
      <w:r w:rsidRPr="00784A58">
        <w:t>,</w:t>
      </w:r>
      <w:r>
        <w:t xml:space="preserve"> </w:t>
      </w:r>
      <w:r w:rsidRPr="00784A58">
        <w:t>14(2), pp. 182–188.</w:t>
      </w:r>
      <w:r w:rsidRPr="003753D5">
        <w:t xml:space="preserve"> </w:t>
      </w:r>
      <w:r>
        <w:t xml:space="preserve">Available at: </w:t>
      </w:r>
      <w:hyperlink r:id="rId14" w:history="1">
        <w:r w:rsidRPr="00F20613">
          <w:rPr>
            <w:rStyle w:val="Hyperlink"/>
          </w:rPr>
          <w:t>https://www.proquest.com/scholarly-journals/time-management-dynamics-exploring-linkage/docview/3089915246/se-2?accountid=130472</w:t>
        </w:r>
      </w:hyperlink>
    </w:p>
    <w:p w14:paraId="041CC503" w14:textId="77777777" w:rsidR="00C85A4F" w:rsidRDefault="00C85A4F" w:rsidP="00C85A4F">
      <w:bookmarkStart w:id="8" w:name="_Hlk184317567"/>
      <w:r w:rsidRPr="00752C85">
        <w:t>Rodas</w:t>
      </w:r>
      <w:bookmarkEnd w:id="8"/>
      <w:r w:rsidRPr="00752C85">
        <w:t>, J.A., Asimakopoulou, A.A.</w:t>
      </w:r>
      <w:r>
        <w:t>,</w:t>
      </w:r>
      <w:r w:rsidRPr="00752C85">
        <w:t xml:space="preserve"> </w:t>
      </w:r>
      <w:r>
        <w:t>and</w:t>
      </w:r>
      <w:r w:rsidRPr="00752C85">
        <w:t xml:space="preserve"> Greene, C.M. </w:t>
      </w:r>
      <w:r>
        <w:t>(2024) ‘</w:t>
      </w:r>
      <w:r w:rsidRPr="00752C85">
        <w:t>Can we enhance working memory? Bias and effectiveness in cognitive training studies</w:t>
      </w:r>
      <w:r>
        <w:t>’,</w:t>
      </w:r>
      <w:r w:rsidRPr="00752C85">
        <w:t> </w:t>
      </w:r>
      <w:r w:rsidRPr="00752C85">
        <w:rPr>
          <w:i/>
          <w:iCs/>
        </w:rPr>
        <w:t>Psychon</w:t>
      </w:r>
      <w:r>
        <w:rPr>
          <w:i/>
          <w:iCs/>
        </w:rPr>
        <w:t>omic</w:t>
      </w:r>
      <w:r w:rsidRPr="00752C85">
        <w:rPr>
          <w:i/>
          <w:iCs/>
        </w:rPr>
        <w:t xml:space="preserve"> Bull</w:t>
      </w:r>
      <w:r>
        <w:rPr>
          <w:i/>
          <w:iCs/>
        </w:rPr>
        <w:t>etin and</w:t>
      </w:r>
      <w:r w:rsidRPr="00752C85">
        <w:rPr>
          <w:i/>
          <w:iCs/>
        </w:rPr>
        <w:t xml:space="preserve"> Rev</w:t>
      </w:r>
      <w:r>
        <w:rPr>
          <w:i/>
          <w:iCs/>
        </w:rPr>
        <w:t>iew,</w:t>
      </w:r>
      <w:r w:rsidRPr="009250A4">
        <w:t> 31</w:t>
      </w:r>
      <w:r>
        <w:t xml:space="preserve">, pp. </w:t>
      </w:r>
      <w:r w:rsidRPr="00752C85">
        <w:t xml:space="preserve">1891–1914. </w:t>
      </w:r>
      <w:r>
        <w:t xml:space="preserve">Available at: </w:t>
      </w:r>
      <w:hyperlink r:id="rId15" w:history="1">
        <w:r w:rsidRPr="00F20613">
          <w:rPr>
            <w:rStyle w:val="Hyperlink"/>
          </w:rPr>
          <w:t>https://doi.org/10.3758/s13423-024-02466-8</w:t>
        </w:r>
      </w:hyperlink>
      <w:r>
        <w:t>.</w:t>
      </w:r>
    </w:p>
    <w:p w14:paraId="5EBEAD60" w14:textId="77777777" w:rsidR="00C85A4F" w:rsidRDefault="00C85A4F" w:rsidP="00C85A4F">
      <w:r w:rsidRPr="00640DEA">
        <w:t xml:space="preserve">Santini, A. (2018) </w:t>
      </w:r>
      <w:r>
        <w:t>‘</w:t>
      </w:r>
      <w:r w:rsidRPr="00640DEA">
        <w:t>The Importance of Referencing</w:t>
      </w:r>
      <w:r>
        <w:t>’,</w:t>
      </w:r>
      <w:r w:rsidRPr="00640DEA">
        <w:t xml:space="preserve"> </w:t>
      </w:r>
      <w:r w:rsidRPr="00640DEA">
        <w:rPr>
          <w:i/>
          <w:iCs/>
        </w:rPr>
        <w:t>Journal of Critical Care Medicine</w:t>
      </w:r>
      <w:r w:rsidRPr="00640DEA">
        <w:t xml:space="preserve">, 4(1), pp.3–4. </w:t>
      </w:r>
      <w:r>
        <w:t xml:space="preserve">Available at: </w:t>
      </w:r>
      <w:proofErr w:type="spellStart"/>
      <w:proofErr w:type="gramStart"/>
      <w:r w:rsidRPr="00640DEA">
        <w:t>doi:https</w:t>
      </w:r>
      <w:proofErr w:type="spellEnd"/>
      <w:r w:rsidRPr="00640DEA">
        <w:t>://doi.org/10.1515/jccm-2018-0002</w:t>
      </w:r>
      <w:proofErr w:type="gramEnd"/>
      <w:r w:rsidRPr="00640DEA">
        <w:t>.</w:t>
      </w:r>
    </w:p>
    <w:p w14:paraId="540E18EF" w14:textId="77777777" w:rsidR="00C85A4F" w:rsidRDefault="00C85A4F" w:rsidP="00C85A4F">
      <w:r w:rsidRPr="002418ED">
        <w:t xml:space="preserve">Shrivastava, S. and Shrivastava, P. (2022) ‘Referencing in scientific writing and research’, </w:t>
      </w:r>
      <w:r w:rsidRPr="002418ED">
        <w:rPr>
          <w:i/>
          <w:iCs/>
        </w:rPr>
        <w:t>Assam Journal of Internal Medicine</w:t>
      </w:r>
      <w:r w:rsidRPr="002418ED">
        <w:t xml:space="preserve">, 12(2), pp. 91–92. Available at: </w:t>
      </w:r>
      <w:hyperlink r:id="rId16" w:history="1">
        <w:r w:rsidRPr="00FA63AE">
          <w:rPr>
            <w:rStyle w:val="Hyperlink"/>
          </w:rPr>
          <w:t>https://doi.org/10.4103/ajoim.ajoim_6_22</w:t>
        </w:r>
      </w:hyperlink>
      <w:r w:rsidRPr="002418ED">
        <w:t>.</w:t>
      </w:r>
    </w:p>
    <w:p w14:paraId="3BDF7998" w14:textId="77777777" w:rsidR="00C85A4F" w:rsidRDefault="00C85A4F" w:rsidP="00C85A4F">
      <w:r w:rsidRPr="00ED74F7">
        <w:t xml:space="preserve">Spence, N., </w:t>
      </w:r>
      <w:proofErr w:type="spellStart"/>
      <w:r w:rsidRPr="00ED74F7">
        <w:t>Markauskaite</w:t>
      </w:r>
      <w:proofErr w:type="spellEnd"/>
      <w:r w:rsidRPr="00ED74F7">
        <w:t xml:space="preserve">, L., </w:t>
      </w:r>
      <w:r>
        <w:t>and</w:t>
      </w:r>
      <w:r w:rsidRPr="00ED74F7">
        <w:t xml:space="preserve"> McEwen, C. (2024) </w:t>
      </w:r>
      <w:r>
        <w:t>‘</w:t>
      </w:r>
      <w:r w:rsidRPr="00ED74F7">
        <w:t>Why and how academics become interdisciplinary researchers early in their careers</w:t>
      </w:r>
      <w:r>
        <w:t>’,</w:t>
      </w:r>
      <w:r w:rsidRPr="00ED74F7">
        <w:t> </w:t>
      </w:r>
      <w:r w:rsidRPr="00ED74F7">
        <w:rPr>
          <w:i/>
          <w:iCs/>
        </w:rPr>
        <w:t xml:space="preserve">Higher Education Research </w:t>
      </w:r>
      <w:r>
        <w:rPr>
          <w:i/>
          <w:iCs/>
        </w:rPr>
        <w:t>and</w:t>
      </w:r>
      <w:r w:rsidRPr="00ED74F7">
        <w:rPr>
          <w:i/>
          <w:iCs/>
        </w:rPr>
        <w:t xml:space="preserve"> Development</w:t>
      </w:r>
      <w:r>
        <w:t>,</w:t>
      </w:r>
      <w:r w:rsidRPr="00ED74F7">
        <w:t> </w:t>
      </w:r>
      <w:r w:rsidRPr="00ED74F7">
        <w:rPr>
          <w:i/>
          <w:iCs/>
        </w:rPr>
        <w:t>43</w:t>
      </w:r>
      <w:r w:rsidRPr="00ED74F7">
        <w:t>(6)</w:t>
      </w:r>
      <w:r>
        <w:t xml:space="preserve">, pp. </w:t>
      </w:r>
      <w:r w:rsidRPr="00ED74F7">
        <w:t>1383–1398.</w:t>
      </w:r>
      <w:r>
        <w:t xml:space="preserve"> Available at: </w:t>
      </w:r>
      <w:hyperlink r:id="rId17" w:history="1">
        <w:r w:rsidRPr="00F20613">
          <w:rPr>
            <w:rStyle w:val="Hyperlink"/>
          </w:rPr>
          <w:t>https://doi.org/10.1080/07294360.2024.2332255</w:t>
        </w:r>
      </w:hyperlink>
    </w:p>
    <w:p w14:paraId="07487DDC" w14:textId="77777777" w:rsidR="00C85A4F" w:rsidRDefault="00C85A4F" w:rsidP="00C85A4F">
      <w:proofErr w:type="spellStart"/>
      <w:r w:rsidRPr="00FF1614">
        <w:t>Trentepohl</w:t>
      </w:r>
      <w:proofErr w:type="spellEnd"/>
      <w:r w:rsidRPr="00FF1614">
        <w:t xml:space="preserve">, S., Waldeyer, J., Fleischer, J., Roelle, J., Leutner, D., </w:t>
      </w:r>
      <w:r>
        <w:t xml:space="preserve">and </w:t>
      </w:r>
      <w:r w:rsidRPr="00FF1614">
        <w:t xml:space="preserve">Wirth, J. (2022) ‘How Did It Get So Late So Soon? The Effects of Time Management Knowledge and Practice on Students’ Time Management Skills and Academic Performance’, </w:t>
      </w:r>
      <w:r w:rsidRPr="00FF1614">
        <w:rPr>
          <w:i/>
          <w:iCs/>
        </w:rPr>
        <w:t>Sustainability</w:t>
      </w:r>
      <w:r w:rsidRPr="00FF1614">
        <w:t>, 14(9), pp. 5097</w:t>
      </w:r>
      <w:r>
        <w:t>.</w:t>
      </w:r>
      <w:r w:rsidRPr="00FF1614">
        <w:t xml:space="preserve"> Available at: https://doi.org/10.3390/su14095097.</w:t>
      </w:r>
    </w:p>
    <w:p w14:paraId="031118E6" w14:textId="77777777" w:rsidR="00C85A4F" w:rsidRPr="00B637F2" w:rsidRDefault="00C85A4F" w:rsidP="00C85A4F">
      <w:bookmarkStart w:id="9" w:name="_Hlk184320990"/>
      <w:r w:rsidRPr="00361149">
        <w:t xml:space="preserve">van Gog, T., </w:t>
      </w:r>
      <w:proofErr w:type="spellStart"/>
      <w:r w:rsidRPr="00361149">
        <w:t>Hoogerheide</w:t>
      </w:r>
      <w:proofErr w:type="spellEnd"/>
      <w:r w:rsidRPr="00361149">
        <w:t>, V. &amp; van Harsel, M.</w:t>
      </w:r>
      <w:r>
        <w:t xml:space="preserve"> (2020)</w:t>
      </w:r>
      <w:bookmarkEnd w:id="9"/>
      <w:r>
        <w:t xml:space="preserve"> ‘</w:t>
      </w:r>
      <w:r w:rsidRPr="00361149">
        <w:t>The Role of Mental Effort in Fostering Self-Regulated Learning with Problem-Solving Tasks</w:t>
      </w:r>
      <w:r>
        <w:t>’,</w:t>
      </w:r>
      <w:r w:rsidRPr="00361149">
        <w:t> </w:t>
      </w:r>
      <w:r w:rsidRPr="00361149">
        <w:rPr>
          <w:i/>
          <w:iCs/>
        </w:rPr>
        <w:t>Educ</w:t>
      </w:r>
      <w:r>
        <w:rPr>
          <w:i/>
          <w:iCs/>
        </w:rPr>
        <w:t>ational</w:t>
      </w:r>
      <w:r w:rsidRPr="00361149">
        <w:rPr>
          <w:i/>
          <w:iCs/>
        </w:rPr>
        <w:t xml:space="preserve"> Psych</w:t>
      </w:r>
      <w:r>
        <w:rPr>
          <w:i/>
          <w:iCs/>
        </w:rPr>
        <w:t>o</w:t>
      </w:r>
      <w:r w:rsidRPr="00361149">
        <w:rPr>
          <w:i/>
          <w:iCs/>
        </w:rPr>
        <w:t>l</w:t>
      </w:r>
      <w:r>
        <w:rPr>
          <w:i/>
          <w:iCs/>
        </w:rPr>
        <w:t>ogy</w:t>
      </w:r>
      <w:r w:rsidRPr="00361149">
        <w:rPr>
          <w:i/>
          <w:iCs/>
        </w:rPr>
        <w:t xml:space="preserve"> Rev</w:t>
      </w:r>
      <w:r>
        <w:rPr>
          <w:i/>
          <w:iCs/>
        </w:rPr>
        <w:t>iew,</w:t>
      </w:r>
      <w:r w:rsidRPr="00361149">
        <w:t> 32</w:t>
      </w:r>
      <w:r>
        <w:t>, pp.</w:t>
      </w:r>
      <w:r w:rsidRPr="00361149">
        <w:t>1055–1072</w:t>
      </w:r>
      <w:r>
        <w:t>. Available at:</w:t>
      </w:r>
      <w:r w:rsidRPr="00361149">
        <w:t xml:space="preserve"> https://doi.org/10.1007/s10648-020-09544-y</w:t>
      </w:r>
    </w:p>
    <w:p w14:paraId="41F4D6F8" w14:textId="77777777" w:rsidR="00C85A4F" w:rsidRDefault="00C85A4F" w:rsidP="00C85A4F">
      <w:r w:rsidRPr="00FB1FC0">
        <w:lastRenderedPageBreak/>
        <w:t>Williams, A., Birch, E.</w:t>
      </w:r>
      <w:r>
        <w:t>,</w:t>
      </w:r>
      <w:r w:rsidRPr="00FB1FC0">
        <w:t xml:space="preserve"> and Hancock, P. (2012) ‘The impact of online lecture recordings on student performance’, </w:t>
      </w:r>
      <w:r w:rsidRPr="00FB1FC0">
        <w:rPr>
          <w:i/>
          <w:iCs/>
        </w:rPr>
        <w:t>Australasian Journal of Educational Technology</w:t>
      </w:r>
      <w:r w:rsidRPr="00FB1FC0">
        <w:t>, 28(2), pp. 199–213. Available at: https://doi.org/10.14742/ajet.869.</w:t>
      </w:r>
    </w:p>
    <w:p w14:paraId="68E7B066" w14:textId="77777777" w:rsidR="00C85A4F" w:rsidRDefault="00C85A4F" w:rsidP="00C85A4F">
      <w:bookmarkStart w:id="10" w:name="_Hlk184119738"/>
      <w:r w:rsidRPr="004352F0">
        <w:t>Wilson, R., Joiner, K.</w:t>
      </w:r>
      <w:r>
        <w:t>,</w:t>
      </w:r>
      <w:r w:rsidRPr="004352F0">
        <w:t xml:space="preserve"> and Abbasi, A. (2021) </w:t>
      </w:r>
      <w:bookmarkEnd w:id="10"/>
      <w:r w:rsidRPr="004352F0">
        <w:t xml:space="preserve">‘Improving students’ performance with time management skills’, </w:t>
      </w:r>
      <w:r w:rsidRPr="004352F0">
        <w:rPr>
          <w:i/>
          <w:iCs/>
        </w:rPr>
        <w:t>Journal of university teaching &amp; learning practice</w:t>
      </w:r>
      <w:r w:rsidRPr="004352F0">
        <w:t xml:space="preserve">, 18(4). Available at: </w:t>
      </w:r>
      <w:hyperlink r:id="rId18" w:history="1">
        <w:r w:rsidRPr="00937720">
          <w:rPr>
            <w:rStyle w:val="Hyperlink"/>
          </w:rPr>
          <w:t>https://doi.org/10.53761/1.18.4.16</w:t>
        </w:r>
      </w:hyperlink>
      <w:r w:rsidRPr="004352F0">
        <w:t>.</w:t>
      </w:r>
    </w:p>
    <w:p w14:paraId="1B6734C4" w14:textId="77777777" w:rsidR="00C85A4F" w:rsidRDefault="00C85A4F" w:rsidP="00C85A4F">
      <w:bookmarkStart w:id="11" w:name="_Hlk184322071"/>
      <w:r w:rsidRPr="002B225C">
        <w:t xml:space="preserve">Wolters, C.A., </w:t>
      </w:r>
      <w:r>
        <w:t xml:space="preserve">and </w:t>
      </w:r>
      <w:r w:rsidRPr="002B225C">
        <w:t>Brady, A.C.</w:t>
      </w:r>
      <w:r>
        <w:t xml:space="preserve"> (2021)</w:t>
      </w:r>
      <w:r w:rsidRPr="002B225C">
        <w:t xml:space="preserve"> </w:t>
      </w:r>
      <w:bookmarkEnd w:id="11"/>
      <w:r>
        <w:t>‘</w:t>
      </w:r>
      <w:r w:rsidRPr="002B225C">
        <w:t xml:space="preserve">College Students’ Time Management: </w:t>
      </w:r>
      <w:proofErr w:type="gramStart"/>
      <w:r w:rsidRPr="002B225C">
        <w:t>a</w:t>
      </w:r>
      <w:proofErr w:type="gramEnd"/>
      <w:r w:rsidRPr="002B225C">
        <w:t xml:space="preserve"> Self-Regulated Learning Perspective</w:t>
      </w:r>
      <w:r>
        <w:t>’,</w:t>
      </w:r>
      <w:r w:rsidRPr="002B225C">
        <w:t> </w:t>
      </w:r>
      <w:r w:rsidRPr="002B225C">
        <w:rPr>
          <w:i/>
          <w:iCs/>
        </w:rPr>
        <w:t>Educ</w:t>
      </w:r>
      <w:r>
        <w:rPr>
          <w:i/>
          <w:iCs/>
        </w:rPr>
        <w:t>ational</w:t>
      </w:r>
      <w:r w:rsidRPr="002B225C">
        <w:rPr>
          <w:i/>
          <w:iCs/>
        </w:rPr>
        <w:t xml:space="preserve"> Psychol</w:t>
      </w:r>
      <w:r>
        <w:rPr>
          <w:i/>
          <w:iCs/>
        </w:rPr>
        <w:t>ogy</w:t>
      </w:r>
      <w:r w:rsidRPr="002B225C">
        <w:rPr>
          <w:i/>
          <w:iCs/>
        </w:rPr>
        <w:t xml:space="preserve"> Rev</w:t>
      </w:r>
      <w:r>
        <w:rPr>
          <w:i/>
          <w:iCs/>
        </w:rPr>
        <w:t>iew.</w:t>
      </w:r>
      <w:r w:rsidRPr="00166EC9">
        <w:t> 33</w:t>
      </w:r>
      <w:r>
        <w:t>.</w:t>
      </w:r>
      <w:r w:rsidRPr="002B225C">
        <w:t xml:space="preserve"> </w:t>
      </w:r>
      <w:r>
        <w:t>pp.</w:t>
      </w:r>
      <w:r w:rsidRPr="002B225C">
        <w:t xml:space="preserve">1319–1351. </w:t>
      </w:r>
      <w:r>
        <w:t xml:space="preserve">Available at: </w:t>
      </w:r>
      <w:r w:rsidRPr="002B225C">
        <w:t>https://doi.org/10.1007/s10648-020-09519-z</w:t>
      </w:r>
    </w:p>
    <w:p w14:paraId="615FF268" w14:textId="77777777" w:rsidR="00C85A4F" w:rsidRDefault="00C85A4F" w:rsidP="00C85A4F">
      <w:proofErr w:type="spellStart"/>
      <w:r w:rsidRPr="00627619">
        <w:t>Zekaj</w:t>
      </w:r>
      <w:proofErr w:type="spellEnd"/>
      <w:r w:rsidRPr="00627619">
        <w:t xml:space="preserve">, </w:t>
      </w:r>
      <w:r>
        <w:t>R.</w:t>
      </w:r>
      <w:r w:rsidRPr="00627619">
        <w:t xml:space="preserve"> (2023) </w:t>
      </w:r>
      <w:r>
        <w:t>‘</w:t>
      </w:r>
      <w:r w:rsidRPr="00627619">
        <w:t>The Impact of Online Learning Strategies on Students’ Academic Performance: A Systematic Literature Review</w:t>
      </w:r>
      <w:r>
        <w:t>’,</w:t>
      </w:r>
      <w:r w:rsidRPr="002C1F9D">
        <w:rPr>
          <w:i/>
          <w:iCs/>
        </w:rPr>
        <w:t xml:space="preserve"> International Journal of Learning, Teaching and Educational Researc</w:t>
      </w:r>
      <w:r>
        <w:rPr>
          <w:i/>
          <w:iCs/>
        </w:rPr>
        <w:t>h,</w:t>
      </w:r>
      <w:r w:rsidRPr="002C1F9D">
        <w:rPr>
          <w:i/>
          <w:iCs/>
        </w:rPr>
        <w:t xml:space="preserve"> </w:t>
      </w:r>
      <w:r w:rsidRPr="00627619">
        <w:t>22</w:t>
      </w:r>
      <w:r>
        <w:t>,</w:t>
      </w:r>
      <w:r w:rsidRPr="00627619">
        <w:t xml:space="preserve"> </w:t>
      </w:r>
      <w:r>
        <w:t>pp.</w:t>
      </w:r>
      <w:r w:rsidRPr="00627619">
        <w:t xml:space="preserve">148-169. </w:t>
      </w:r>
      <w:r>
        <w:t xml:space="preserve">Available at: </w:t>
      </w:r>
      <w:hyperlink r:id="rId19" w:history="1">
        <w:r w:rsidRPr="00937720">
          <w:rPr>
            <w:rStyle w:val="Hyperlink"/>
          </w:rPr>
          <w:t>https://doi.org/10.26803/ijlter.22.2.9</w:t>
        </w:r>
      </w:hyperlink>
    </w:p>
    <w:p w14:paraId="7AED16CF" w14:textId="77777777" w:rsidR="00C1588A" w:rsidRDefault="00C1588A" w:rsidP="005B3CE4">
      <w:pPr>
        <w:spacing w:line="360" w:lineRule="auto"/>
      </w:pPr>
    </w:p>
    <w:sectPr w:rsidR="00C15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7E9"/>
    <w:rsid w:val="00016004"/>
    <w:rsid w:val="0002328F"/>
    <w:rsid w:val="00076024"/>
    <w:rsid w:val="000B43B4"/>
    <w:rsid w:val="000C4B61"/>
    <w:rsid w:val="00113C9F"/>
    <w:rsid w:val="00127142"/>
    <w:rsid w:val="00130E92"/>
    <w:rsid w:val="001731B0"/>
    <w:rsid w:val="001751E1"/>
    <w:rsid w:val="001922B9"/>
    <w:rsid w:val="00194F10"/>
    <w:rsid w:val="0019532C"/>
    <w:rsid w:val="0019723B"/>
    <w:rsid w:val="001C28D9"/>
    <w:rsid w:val="001C398F"/>
    <w:rsid w:val="001C5C68"/>
    <w:rsid w:val="001D74C4"/>
    <w:rsid w:val="001E2238"/>
    <w:rsid w:val="001E66CF"/>
    <w:rsid w:val="001E7E52"/>
    <w:rsid w:val="00203E43"/>
    <w:rsid w:val="00205F42"/>
    <w:rsid w:val="00207106"/>
    <w:rsid w:val="002344B3"/>
    <w:rsid w:val="002418ED"/>
    <w:rsid w:val="00255A9E"/>
    <w:rsid w:val="00263FEB"/>
    <w:rsid w:val="002832DE"/>
    <w:rsid w:val="002A56AC"/>
    <w:rsid w:val="002B26CF"/>
    <w:rsid w:val="002B4278"/>
    <w:rsid w:val="002F475D"/>
    <w:rsid w:val="00326BE9"/>
    <w:rsid w:val="00371889"/>
    <w:rsid w:val="003753D5"/>
    <w:rsid w:val="00377AEE"/>
    <w:rsid w:val="003950F9"/>
    <w:rsid w:val="003A6DAF"/>
    <w:rsid w:val="003B3024"/>
    <w:rsid w:val="003B7131"/>
    <w:rsid w:val="003C03E1"/>
    <w:rsid w:val="003C04ED"/>
    <w:rsid w:val="003C4DEB"/>
    <w:rsid w:val="003C6DB8"/>
    <w:rsid w:val="004018E3"/>
    <w:rsid w:val="00403057"/>
    <w:rsid w:val="00410B99"/>
    <w:rsid w:val="00437E8F"/>
    <w:rsid w:val="00472663"/>
    <w:rsid w:val="004A3007"/>
    <w:rsid w:val="004A732E"/>
    <w:rsid w:val="004B3E99"/>
    <w:rsid w:val="004E3EFF"/>
    <w:rsid w:val="004E6BE2"/>
    <w:rsid w:val="00500FAE"/>
    <w:rsid w:val="005443CB"/>
    <w:rsid w:val="0055211B"/>
    <w:rsid w:val="0058016F"/>
    <w:rsid w:val="00580EBD"/>
    <w:rsid w:val="00581B3B"/>
    <w:rsid w:val="00582C95"/>
    <w:rsid w:val="00596139"/>
    <w:rsid w:val="005A7063"/>
    <w:rsid w:val="005B3CE4"/>
    <w:rsid w:val="005B65F9"/>
    <w:rsid w:val="005C6124"/>
    <w:rsid w:val="005F112D"/>
    <w:rsid w:val="00602BE7"/>
    <w:rsid w:val="006606A1"/>
    <w:rsid w:val="006867A8"/>
    <w:rsid w:val="0069311E"/>
    <w:rsid w:val="006A4B94"/>
    <w:rsid w:val="006A68F2"/>
    <w:rsid w:val="006B566C"/>
    <w:rsid w:val="006B7DA9"/>
    <w:rsid w:val="006C7768"/>
    <w:rsid w:val="006D2A20"/>
    <w:rsid w:val="006D37E0"/>
    <w:rsid w:val="006F7333"/>
    <w:rsid w:val="00700E9C"/>
    <w:rsid w:val="007157B7"/>
    <w:rsid w:val="00732B8B"/>
    <w:rsid w:val="00737A74"/>
    <w:rsid w:val="00740122"/>
    <w:rsid w:val="00742057"/>
    <w:rsid w:val="00784A58"/>
    <w:rsid w:val="007A713A"/>
    <w:rsid w:val="007C3A1E"/>
    <w:rsid w:val="007C43CB"/>
    <w:rsid w:val="007F2C3A"/>
    <w:rsid w:val="007F386E"/>
    <w:rsid w:val="008110E3"/>
    <w:rsid w:val="008217E9"/>
    <w:rsid w:val="00861DF9"/>
    <w:rsid w:val="00873CEC"/>
    <w:rsid w:val="008813F6"/>
    <w:rsid w:val="008927CC"/>
    <w:rsid w:val="00897A08"/>
    <w:rsid w:val="008A0C29"/>
    <w:rsid w:val="008B1E9F"/>
    <w:rsid w:val="008C364F"/>
    <w:rsid w:val="008E239D"/>
    <w:rsid w:val="008E48C6"/>
    <w:rsid w:val="008F0BBD"/>
    <w:rsid w:val="008F2C7C"/>
    <w:rsid w:val="00903242"/>
    <w:rsid w:val="00915F0B"/>
    <w:rsid w:val="00935B35"/>
    <w:rsid w:val="00935CE9"/>
    <w:rsid w:val="00981EAD"/>
    <w:rsid w:val="009834EC"/>
    <w:rsid w:val="00993686"/>
    <w:rsid w:val="00993A1D"/>
    <w:rsid w:val="009A7F55"/>
    <w:rsid w:val="009B6617"/>
    <w:rsid w:val="009D72B2"/>
    <w:rsid w:val="00A24ED3"/>
    <w:rsid w:val="00A3253C"/>
    <w:rsid w:val="00A41D85"/>
    <w:rsid w:val="00A43800"/>
    <w:rsid w:val="00A509A8"/>
    <w:rsid w:val="00A75D77"/>
    <w:rsid w:val="00A91F66"/>
    <w:rsid w:val="00A963F7"/>
    <w:rsid w:val="00AB0763"/>
    <w:rsid w:val="00AC0B05"/>
    <w:rsid w:val="00B100BF"/>
    <w:rsid w:val="00B5097E"/>
    <w:rsid w:val="00B62DCA"/>
    <w:rsid w:val="00BB1B13"/>
    <w:rsid w:val="00BB2147"/>
    <w:rsid w:val="00BC5BC1"/>
    <w:rsid w:val="00BF201C"/>
    <w:rsid w:val="00C11637"/>
    <w:rsid w:val="00C1588A"/>
    <w:rsid w:val="00C20412"/>
    <w:rsid w:val="00C22275"/>
    <w:rsid w:val="00C25769"/>
    <w:rsid w:val="00C27D1A"/>
    <w:rsid w:val="00C522DC"/>
    <w:rsid w:val="00C73683"/>
    <w:rsid w:val="00C85A4F"/>
    <w:rsid w:val="00C91383"/>
    <w:rsid w:val="00C95F9C"/>
    <w:rsid w:val="00CA0051"/>
    <w:rsid w:val="00CA5BCA"/>
    <w:rsid w:val="00CA7FEF"/>
    <w:rsid w:val="00CB3E00"/>
    <w:rsid w:val="00CB62DE"/>
    <w:rsid w:val="00CC3F7E"/>
    <w:rsid w:val="00CD7DF4"/>
    <w:rsid w:val="00CF1D5B"/>
    <w:rsid w:val="00CF7E11"/>
    <w:rsid w:val="00D01EA2"/>
    <w:rsid w:val="00D20EA5"/>
    <w:rsid w:val="00D30266"/>
    <w:rsid w:val="00D5267E"/>
    <w:rsid w:val="00D62111"/>
    <w:rsid w:val="00D62264"/>
    <w:rsid w:val="00D62DEE"/>
    <w:rsid w:val="00D84B57"/>
    <w:rsid w:val="00D931CC"/>
    <w:rsid w:val="00DC3D42"/>
    <w:rsid w:val="00DD4DE5"/>
    <w:rsid w:val="00DD73A3"/>
    <w:rsid w:val="00E0171A"/>
    <w:rsid w:val="00E062B3"/>
    <w:rsid w:val="00E16C78"/>
    <w:rsid w:val="00E24F0E"/>
    <w:rsid w:val="00E266D4"/>
    <w:rsid w:val="00E32CBF"/>
    <w:rsid w:val="00E507D4"/>
    <w:rsid w:val="00E623AD"/>
    <w:rsid w:val="00E62E15"/>
    <w:rsid w:val="00E95983"/>
    <w:rsid w:val="00EA432E"/>
    <w:rsid w:val="00EA5501"/>
    <w:rsid w:val="00ED0C14"/>
    <w:rsid w:val="00F04C7E"/>
    <w:rsid w:val="00F26F6E"/>
    <w:rsid w:val="00F272CD"/>
    <w:rsid w:val="00F31847"/>
    <w:rsid w:val="00F81009"/>
    <w:rsid w:val="00F91897"/>
    <w:rsid w:val="00FB1FC0"/>
    <w:rsid w:val="00FB7090"/>
    <w:rsid w:val="00FC312E"/>
    <w:rsid w:val="00FD2F4B"/>
    <w:rsid w:val="00FD335B"/>
    <w:rsid w:val="00FE30DF"/>
    <w:rsid w:val="00FF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B6885"/>
  <w15:chartTrackingRefBased/>
  <w15:docId w15:val="{764289A9-7493-419A-A697-D19EFB126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17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7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17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17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17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17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17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17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17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17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7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17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17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17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17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17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17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17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17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17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17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17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17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17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17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17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17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17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17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1F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FC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5A4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4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0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1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4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0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2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7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2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2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7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7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8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8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3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9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5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9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7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6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9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2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35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8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7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4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1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4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8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0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10648-020-09534-0" TargetMode="External"/><Relationship Id="rId13" Type="http://schemas.openxmlformats.org/officeDocument/2006/relationships/hyperlink" Target="https://doi.org/10.1016/j.procs.2019.09.283" TargetMode="External"/><Relationship Id="rId18" Type="http://schemas.openxmlformats.org/officeDocument/2006/relationships/hyperlink" Target="https://doi.org/10.53761/1.18.4.16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hyperlink" Target="https://doi.org/10.1007/s44217-024-00253-0" TargetMode="External"/><Relationship Id="rId12" Type="http://schemas.openxmlformats.org/officeDocument/2006/relationships/hyperlink" Target="https://doi.org/10.31920/2075-6534/2018/v8n2a5" TargetMode="External"/><Relationship Id="rId17" Type="http://schemas.openxmlformats.org/officeDocument/2006/relationships/hyperlink" Target="https://doi.org/10.1080/07294360.2024.233225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4103/ajoim.ajoim_6_2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177/1521025120947357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3758/s13423-024-02466-8" TargetMode="External"/><Relationship Id="rId10" Type="http://schemas.openxmlformats.org/officeDocument/2006/relationships/hyperlink" Target="https://doi.org/10.1177/0040059919850067" TargetMode="External"/><Relationship Id="rId19" Type="http://schemas.openxmlformats.org/officeDocument/2006/relationships/hyperlink" Target="https://doi.org/10.26803/ijlter.22.2.9" TargetMode="External"/><Relationship Id="rId4" Type="http://schemas.openxmlformats.org/officeDocument/2006/relationships/styles" Target="styles.xml"/><Relationship Id="rId9" Type="http://schemas.openxmlformats.org/officeDocument/2006/relationships/hyperlink" Target="https://doi.org/10.1016/j.jml.2018.10.003" TargetMode="External"/><Relationship Id="rId14" Type="http://schemas.openxmlformats.org/officeDocument/2006/relationships/hyperlink" Target="https://www.proquest.com/scholarly-journals/time-management-dynamics-exploring-linkage/docview/3089915246/se-2?accountid=130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615f033e8bd128365804436fb4efb68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3d0ce4850e2b143949d5980dddee14ff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B969DB-B221-456C-9240-5AFB9C2C8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9FD113-FDC2-4991-9024-5740ED3E439B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4868914C-36F7-44EC-AFF5-4EDB86B8DC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9</Pages>
  <Words>3043</Words>
  <Characters>17346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Imperato (2417394)</dc:creator>
  <cp:keywords/>
  <dc:description/>
  <cp:lastModifiedBy>Sandra Imperato (2417394)</cp:lastModifiedBy>
  <cp:revision>26</cp:revision>
  <dcterms:created xsi:type="dcterms:W3CDTF">2024-12-03T18:46:00Z</dcterms:created>
  <dcterms:modified xsi:type="dcterms:W3CDTF">2024-12-05T22:05:00Z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