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2D19" w:rsidRPr="0001052E" w:rsidRDefault="00332D19" w:rsidP="00834B79">
      <w:pPr>
        <w:spacing w:line="360" w:lineRule="auto"/>
        <w:jc w:val="center"/>
        <w:rPr>
          <w:sz w:val="32"/>
          <w:szCs w:val="32"/>
        </w:rPr>
      </w:pPr>
      <w:bookmarkStart w:id="0" w:name="_GoBack"/>
      <w:r w:rsidRPr="0001052E">
        <w:rPr>
          <w:sz w:val="32"/>
          <w:szCs w:val="32"/>
        </w:rPr>
        <w:t xml:space="preserve">Community Engagement </w:t>
      </w:r>
      <w:r w:rsidR="00305252" w:rsidRPr="0001052E">
        <w:rPr>
          <w:sz w:val="32"/>
          <w:szCs w:val="32"/>
        </w:rPr>
        <w:t>Assignment</w:t>
      </w:r>
      <w:r w:rsidRPr="0001052E">
        <w:rPr>
          <w:sz w:val="32"/>
          <w:szCs w:val="32"/>
        </w:rPr>
        <w:t xml:space="preserve"> 2</w:t>
      </w:r>
    </w:p>
    <w:bookmarkEnd w:id="0"/>
    <w:p w:rsidR="0005430C" w:rsidRDefault="0005430C" w:rsidP="008B526B">
      <w:pPr>
        <w:spacing w:line="360" w:lineRule="auto"/>
        <w:jc w:val="both"/>
      </w:pPr>
    </w:p>
    <w:p w:rsidR="0005430C" w:rsidRDefault="0005430C" w:rsidP="008B526B">
      <w:pPr>
        <w:spacing w:line="360" w:lineRule="auto"/>
        <w:jc w:val="both"/>
      </w:pPr>
    </w:p>
    <w:p w:rsidR="00834B79" w:rsidRDefault="00AB7A30" w:rsidP="008B526B">
      <w:pPr>
        <w:spacing w:line="360" w:lineRule="auto"/>
        <w:jc w:val="both"/>
      </w:pPr>
      <w:r>
        <w:rPr>
          <w:noProof/>
        </w:rPr>
        <w:drawing>
          <wp:inline distT="0" distB="0" distL="0" distR="0" wp14:anchorId="1E4D8956" wp14:editId="1F9A635D">
            <wp:extent cx="5822066" cy="6462493"/>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rest_of_TSD.png"/>
                    <pic:cNvPicPr/>
                  </pic:nvPicPr>
                  <pic:blipFill>
                    <a:blip r:embed="rId8">
                      <a:extLst>
                        <a:ext uri="{28A0092B-C50C-407E-A947-70E740481C1C}">
                          <a14:useLocalDpi xmlns:a14="http://schemas.microsoft.com/office/drawing/2010/main" val="0"/>
                        </a:ext>
                      </a:extLst>
                    </a:blip>
                    <a:stretch>
                      <a:fillRect/>
                    </a:stretch>
                  </pic:blipFill>
                  <pic:spPr>
                    <a:xfrm>
                      <a:off x="0" y="0"/>
                      <a:ext cx="5826750" cy="6467693"/>
                    </a:xfrm>
                    <a:prstGeom prst="rect">
                      <a:avLst/>
                    </a:prstGeom>
                  </pic:spPr>
                </pic:pic>
              </a:graphicData>
            </a:graphic>
          </wp:inline>
        </w:drawing>
      </w:r>
    </w:p>
    <w:p w:rsidR="00834B79" w:rsidRDefault="00834B79" w:rsidP="008B526B">
      <w:pPr>
        <w:spacing w:line="360" w:lineRule="auto"/>
        <w:jc w:val="both"/>
      </w:pPr>
    </w:p>
    <w:p w:rsidR="00834B79" w:rsidRDefault="00834B79" w:rsidP="00834B79">
      <w:pPr>
        <w:spacing w:line="360" w:lineRule="auto"/>
        <w:jc w:val="center"/>
      </w:pPr>
      <w:r>
        <w:t>Name: Jack Steele</w:t>
      </w:r>
    </w:p>
    <w:p w:rsidR="00FB150C" w:rsidRDefault="00834B79" w:rsidP="00834B79">
      <w:pPr>
        <w:spacing w:line="360" w:lineRule="auto"/>
        <w:jc w:val="center"/>
        <w:sectPr w:rsidR="00FB150C" w:rsidSect="00FB150C">
          <w:headerReference w:type="default" r:id="rId9"/>
          <w:footerReference w:type="even" r:id="rId10"/>
          <w:footerReference w:type="default" r:id="rId11"/>
          <w:pgSz w:w="11900" w:h="16840"/>
          <w:pgMar w:top="1440" w:right="1440" w:bottom="1440" w:left="1440" w:header="720" w:footer="720" w:gutter="0"/>
          <w:cols w:space="720"/>
          <w:titlePg/>
          <w:docGrid w:linePitch="360"/>
        </w:sectPr>
      </w:pPr>
      <w:r>
        <w:t>Student ID: 1700866</w:t>
      </w:r>
      <w:r w:rsidR="00332D19">
        <w:br w:type="page"/>
      </w:r>
    </w:p>
    <w:p w:rsidR="00834B79" w:rsidRDefault="00FB150C" w:rsidP="008B526B">
      <w:pPr>
        <w:spacing w:line="360" w:lineRule="auto"/>
        <w:jc w:val="both"/>
      </w:pPr>
      <w:r>
        <w:lastRenderedPageBreak/>
        <w:t>Table of Contents</w:t>
      </w:r>
    </w:p>
    <w:p w:rsidR="00834B79" w:rsidRDefault="00834B79" w:rsidP="008B526B">
      <w:pPr>
        <w:spacing w:line="360" w:lineRule="auto"/>
        <w:jc w:val="both"/>
      </w:pPr>
    </w:p>
    <w:p w:rsidR="00834B79" w:rsidRDefault="00834B79" w:rsidP="008B526B">
      <w:pPr>
        <w:spacing w:line="360" w:lineRule="auto"/>
        <w:jc w:val="both"/>
      </w:pPr>
    </w:p>
    <w:p w:rsidR="00834B79" w:rsidRDefault="00834B79" w:rsidP="00834B79">
      <w:pPr>
        <w:spacing w:line="360" w:lineRule="auto"/>
      </w:pPr>
      <w:r>
        <w:t>Executive Summary</w:t>
      </w:r>
      <w:r>
        <w:tab/>
      </w:r>
      <w:r>
        <w:tab/>
      </w:r>
      <w:r>
        <w:tab/>
      </w:r>
      <w:r>
        <w:tab/>
      </w:r>
      <w:r>
        <w:tab/>
      </w:r>
      <w:r>
        <w:tab/>
      </w:r>
      <w:r>
        <w:tab/>
      </w:r>
      <w:r>
        <w:tab/>
      </w:r>
      <w:r>
        <w:tab/>
      </w:r>
      <w:r>
        <w:tab/>
        <w:t>1</w:t>
      </w:r>
    </w:p>
    <w:p w:rsidR="00834B79" w:rsidRDefault="00834B79" w:rsidP="00834B79">
      <w:pPr>
        <w:spacing w:line="360" w:lineRule="auto"/>
      </w:pPr>
      <w:r>
        <w:t>Introduction</w:t>
      </w:r>
      <w:r>
        <w:tab/>
      </w:r>
      <w:r>
        <w:tab/>
      </w:r>
      <w:r>
        <w:tab/>
      </w:r>
      <w:r>
        <w:tab/>
      </w:r>
      <w:r>
        <w:tab/>
      </w:r>
      <w:r>
        <w:tab/>
      </w:r>
      <w:r>
        <w:tab/>
      </w:r>
      <w:r>
        <w:tab/>
      </w:r>
      <w:r>
        <w:tab/>
      </w:r>
      <w:r>
        <w:tab/>
      </w:r>
      <w:r>
        <w:tab/>
        <w:t>2</w:t>
      </w:r>
    </w:p>
    <w:p w:rsidR="00834B79" w:rsidRDefault="00834B79" w:rsidP="00834B79">
      <w:pPr>
        <w:spacing w:line="360" w:lineRule="auto"/>
      </w:pPr>
      <w:r>
        <w:t>Report Remit</w:t>
      </w:r>
      <w:r>
        <w:tab/>
      </w:r>
      <w:r>
        <w:tab/>
      </w:r>
      <w:r>
        <w:tab/>
      </w:r>
      <w:r>
        <w:tab/>
      </w:r>
      <w:r>
        <w:tab/>
      </w:r>
      <w:r>
        <w:tab/>
      </w:r>
      <w:r>
        <w:tab/>
      </w:r>
      <w:r>
        <w:tab/>
      </w:r>
      <w:r>
        <w:tab/>
      </w:r>
      <w:r>
        <w:tab/>
      </w:r>
      <w:r>
        <w:tab/>
        <w:t>2</w:t>
      </w:r>
    </w:p>
    <w:p w:rsidR="00834B79" w:rsidRDefault="00834B79" w:rsidP="00834B79">
      <w:pPr>
        <w:spacing w:line="360" w:lineRule="auto"/>
      </w:pPr>
      <w:r>
        <w:t>Background of the organisation</w:t>
      </w:r>
      <w:r>
        <w:tab/>
      </w:r>
      <w:r>
        <w:tab/>
      </w:r>
      <w:r>
        <w:tab/>
      </w:r>
      <w:r>
        <w:tab/>
      </w:r>
      <w:r>
        <w:tab/>
      </w:r>
      <w:r>
        <w:tab/>
      </w:r>
      <w:r>
        <w:tab/>
      </w:r>
      <w:r>
        <w:tab/>
        <w:t>2</w:t>
      </w:r>
    </w:p>
    <w:p w:rsidR="00834B79" w:rsidRDefault="00834B79" w:rsidP="00834B79">
      <w:pPr>
        <w:spacing w:line="360" w:lineRule="auto"/>
      </w:pPr>
      <w:r>
        <w:t>The Problem</w:t>
      </w:r>
      <w:r>
        <w:tab/>
      </w:r>
      <w:r>
        <w:tab/>
      </w:r>
      <w:r>
        <w:tab/>
      </w:r>
      <w:r>
        <w:tab/>
      </w:r>
      <w:r>
        <w:tab/>
      </w:r>
      <w:r>
        <w:tab/>
      </w:r>
      <w:r>
        <w:tab/>
      </w:r>
      <w:r>
        <w:tab/>
      </w:r>
      <w:r>
        <w:tab/>
      </w:r>
      <w:r>
        <w:tab/>
      </w:r>
      <w:r>
        <w:tab/>
        <w:t>2</w:t>
      </w:r>
    </w:p>
    <w:p w:rsidR="00834B79" w:rsidRDefault="00834B79" w:rsidP="00834B79">
      <w:pPr>
        <w:spacing w:line="360" w:lineRule="auto"/>
      </w:pPr>
      <w:r>
        <w:t>Problem Solving Techniques</w:t>
      </w:r>
      <w:r>
        <w:tab/>
      </w:r>
      <w:r>
        <w:tab/>
      </w:r>
      <w:r>
        <w:tab/>
      </w:r>
      <w:r>
        <w:tab/>
      </w:r>
      <w:r>
        <w:tab/>
      </w:r>
      <w:r>
        <w:tab/>
      </w:r>
      <w:r>
        <w:tab/>
      </w:r>
      <w:r>
        <w:tab/>
      </w:r>
      <w:r>
        <w:tab/>
        <w:t>4</w:t>
      </w:r>
    </w:p>
    <w:p w:rsidR="00834B79" w:rsidRDefault="00834B79" w:rsidP="00834B79">
      <w:pPr>
        <w:spacing w:line="360" w:lineRule="auto"/>
      </w:pPr>
      <w:r>
        <w:t>Solving the Problem</w:t>
      </w:r>
      <w:r>
        <w:tab/>
      </w:r>
      <w:r>
        <w:tab/>
      </w:r>
      <w:r>
        <w:tab/>
      </w:r>
      <w:r>
        <w:tab/>
      </w:r>
      <w:r>
        <w:tab/>
      </w:r>
      <w:r>
        <w:tab/>
      </w:r>
      <w:r>
        <w:tab/>
      </w:r>
      <w:r>
        <w:tab/>
      </w:r>
      <w:r>
        <w:tab/>
      </w:r>
      <w:r>
        <w:tab/>
        <w:t>6</w:t>
      </w:r>
    </w:p>
    <w:p w:rsidR="00834B79" w:rsidRDefault="00834B79" w:rsidP="00834B79">
      <w:pPr>
        <w:spacing w:line="360" w:lineRule="auto"/>
      </w:pPr>
      <w:r>
        <w:t xml:space="preserve">Problem Solving Implementation </w:t>
      </w:r>
      <w:r>
        <w:tab/>
      </w:r>
      <w:r>
        <w:tab/>
      </w:r>
      <w:r>
        <w:tab/>
      </w:r>
      <w:r>
        <w:tab/>
      </w:r>
      <w:r>
        <w:tab/>
      </w:r>
      <w:r>
        <w:tab/>
      </w:r>
      <w:r>
        <w:tab/>
      </w:r>
      <w:r>
        <w:tab/>
        <w:t>11</w:t>
      </w:r>
    </w:p>
    <w:p w:rsidR="00834B79" w:rsidRDefault="00834B79" w:rsidP="00834B79">
      <w:pPr>
        <w:spacing w:line="360" w:lineRule="auto"/>
      </w:pPr>
      <w:r>
        <w:t>Conclusion</w:t>
      </w:r>
      <w:r>
        <w:tab/>
      </w:r>
      <w:r>
        <w:tab/>
      </w:r>
      <w:r>
        <w:tab/>
      </w:r>
      <w:r>
        <w:tab/>
      </w:r>
      <w:r>
        <w:tab/>
      </w:r>
      <w:r>
        <w:tab/>
      </w:r>
      <w:r>
        <w:tab/>
      </w:r>
      <w:r>
        <w:tab/>
      </w:r>
      <w:r>
        <w:tab/>
      </w:r>
      <w:r>
        <w:tab/>
      </w:r>
      <w:r>
        <w:tab/>
        <w:t>13</w:t>
      </w:r>
    </w:p>
    <w:p w:rsidR="00834B79" w:rsidRDefault="00834B79" w:rsidP="00834B79">
      <w:pPr>
        <w:spacing w:line="360" w:lineRule="auto"/>
      </w:pPr>
    </w:p>
    <w:p w:rsidR="00834B79" w:rsidRDefault="00834B79" w:rsidP="00834B79">
      <w:pPr>
        <w:spacing w:line="360" w:lineRule="auto"/>
        <w:sectPr w:rsidR="00834B79" w:rsidSect="00FB150C">
          <w:footerReference w:type="default" r:id="rId12"/>
          <w:pgSz w:w="11900" w:h="16840"/>
          <w:pgMar w:top="1440" w:right="1440" w:bottom="1440" w:left="1440" w:header="720" w:footer="720" w:gutter="0"/>
          <w:cols w:space="720"/>
          <w:docGrid w:linePitch="360"/>
        </w:sectPr>
      </w:pPr>
      <w:r>
        <w:br w:type="page"/>
      </w:r>
    </w:p>
    <w:p w:rsidR="00AA4301" w:rsidRDefault="00AA4301" w:rsidP="008B526B">
      <w:pPr>
        <w:spacing w:line="360" w:lineRule="auto"/>
        <w:jc w:val="both"/>
      </w:pPr>
      <w:r>
        <w:lastRenderedPageBreak/>
        <w:t xml:space="preserve">List </w:t>
      </w:r>
      <w:r w:rsidR="003E0F3F">
        <w:t>of</w:t>
      </w:r>
      <w:r>
        <w:t xml:space="preserve"> Figures </w:t>
      </w:r>
    </w:p>
    <w:p w:rsidR="00AA4301" w:rsidRPr="00AA4301" w:rsidRDefault="00AA4301" w:rsidP="00AA4301"/>
    <w:p w:rsidR="00AA4301" w:rsidRPr="00AA4301" w:rsidRDefault="00AA4301" w:rsidP="00AA4301"/>
    <w:p w:rsidR="00AA4301" w:rsidRPr="00AA4301" w:rsidRDefault="00AA4301" w:rsidP="00AA4301"/>
    <w:p w:rsidR="00AA4301" w:rsidRDefault="006256BA" w:rsidP="00AA4301">
      <w:pPr>
        <w:tabs>
          <w:tab w:val="left" w:pos="1622"/>
        </w:tabs>
      </w:pPr>
      <w:r>
        <w:t xml:space="preserve">Figure </w:t>
      </w:r>
      <w:r w:rsidR="00834B79">
        <w:t xml:space="preserve">3.1 </w:t>
      </w:r>
      <w:r>
        <w:tab/>
        <w:t xml:space="preserve">- </w:t>
      </w:r>
      <w:r>
        <w:tab/>
      </w:r>
      <w:r>
        <w:t>An example of the Ishikawa Diagram</w:t>
      </w:r>
      <w:r>
        <w:t xml:space="preserve"> </w:t>
      </w:r>
      <w:sdt>
        <w:sdtPr>
          <w:id w:val="1467781264"/>
          <w:citation/>
        </w:sdtPr>
        <w:sdtContent>
          <w:r>
            <w:fldChar w:fldCharType="begin"/>
          </w:r>
          <w:r>
            <w:instrText xml:space="preserve"> CITATION ASQ18 \l 2057 </w:instrText>
          </w:r>
          <w:r>
            <w:fldChar w:fldCharType="separate"/>
          </w:r>
          <w:r w:rsidRPr="006256BA">
            <w:rPr>
              <w:noProof/>
            </w:rPr>
            <w:t>(ASQ, 2018)</w:t>
          </w:r>
          <w:r>
            <w:fldChar w:fldCharType="end"/>
          </w:r>
        </w:sdtContent>
      </w:sdt>
    </w:p>
    <w:p w:rsidR="006256BA" w:rsidRDefault="006256BA" w:rsidP="00AA4301">
      <w:pPr>
        <w:tabs>
          <w:tab w:val="left" w:pos="1622"/>
        </w:tabs>
      </w:pPr>
    </w:p>
    <w:p w:rsidR="00834B79" w:rsidRDefault="006256BA" w:rsidP="00AA4301">
      <w:pPr>
        <w:tabs>
          <w:tab w:val="left" w:pos="1622"/>
        </w:tabs>
      </w:pPr>
      <w:r>
        <w:t xml:space="preserve">Figure </w:t>
      </w:r>
      <w:r w:rsidR="00834B79">
        <w:t>3.2</w:t>
      </w:r>
      <w:r>
        <w:tab/>
        <w:t>-</w:t>
      </w:r>
      <w:r>
        <w:tab/>
      </w:r>
      <w:r>
        <w:t>An example of how the 5 whys should be applied</w:t>
      </w:r>
      <w:r>
        <w:t xml:space="preserve"> </w:t>
      </w:r>
      <w:sdt>
        <w:sdtPr>
          <w:id w:val="-564178902"/>
          <w:citation/>
        </w:sdtPr>
        <w:sdtContent>
          <w:r>
            <w:fldChar w:fldCharType="begin"/>
          </w:r>
          <w:r>
            <w:instrText xml:space="preserve"> CITATION Min18 \l 2057 </w:instrText>
          </w:r>
          <w:r>
            <w:fldChar w:fldCharType="separate"/>
          </w:r>
          <w:r w:rsidRPr="006256BA">
            <w:rPr>
              <w:noProof/>
            </w:rPr>
            <w:t>(Mind Tools Concept Team, 2018)</w:t>
          </w:r>
          <w:r>
            <w:fldChar w:fldCharType="end"/>
          </w:r>
        </w:sdtContent>
      </w:sdt>
    </w:p>
    <w:p w:rsidR="006256BA" w:rsidRDefault="006256BA" w:rsidP="00AA4301">
      <w:pPr>
        <w:tabs>
          <w:tab w:val="left" w:pos="1622"/>
        </w:tabs>
      </w:pPr>
    </w:p>
    <w:p w:rsidR="00834B79" w:rsidRDefault="006256BA" w:rsidP="00AA4301">
      <w:pPr>
        <w:tabs>
          <w:tab w:val="left" w:pos="1622"/>
        </w:tabs>
      </w:pPr>
      <w:r>
        <w:t xml:space="preserve">Figure </w:t>
      </w:r>
      <w:r w:rsidR="00834B79">
        <w:t>3.3</w:t>
      </w:r>
      <w:r>
        <w:tab/>
        <w:t>-</w:t>
      </w:r>
      <w:r>
        <w:tab/>
      </w:r>
      <w:r>
        <w:t>An Ishikawa Diagram centred around the problem Virgin Money has.</w:t>
      </w:r>
    </w:p>
    <w:p w:rsidR="006256BA" w:rsidRDefault="006256BA" w:rsidP="00AA4301">
      <w:pPr>
        <w:tabs>
          <w:tab w:val="left" w:pos="1622"/>
        </w:tabs>
      </w:pPr>
    </w:p>
    <w:p w:rsidR="00834B79" w:rsidRDefault="006256BA" w:rsidP="00AA4301">
      <w:pPr>
        <w:tabs>
          <w:tab w:val="left" w:pos="1622"/>
        </w:tabs>
      </w:pPr>
      <w:r>
        <w:t xml:space="preserve">Figure </w:t>
      </w:r>
      <w:r w:rsidR="00834B79">
        <w:t>3.4</w:t>
      </w:r>
      <w:r>
        <w:tab/>
        <w:t xml:space="preserve">- </w:t>
      </w:r>
      <w:r>
        <w:tab/>
      </w:r>
      <w:r>
        <w:t>A '5 whys' diagram created by the author going through why people may not be able to use new technology.</w:t>
      </w:r>
    </w:p>
    <w:p w:rsidR="006256BA" w:rsidRDefault="006256BA" w:rsidP="00AA4301">
      <w:pPr>
        <w:tabs>
          <w:tab w:val="left" w:pos="1622"/>
        </w:tabs>
      </w:pPr>
    </w:p>
    <w:p w:rsidR="006256BA" w:rsidRDefault="006256BA" w:rsidP="00AA4301">
      <w:pPr>
        <w:tabs>
          <w:tab w:val="left" w:pos="1622"/>
        </w:tabs>
      </w:pPr>
      <w:r>
        <w:t>Figure 3.5</w:t>
      </w:r>
      <w:r>
        <w:tab/>
        <w:t>-</w:t>
      </w:r>
      <w:r>
        <w:tab/>
      </w:r>
      <w:r>
        <w:t>A second '5 whys' diagram created by the author going through why people may not be able to use newer technology.</w:t>
      </w:r>
    </w:p>
    <w:p w:rsidR="00FB150C" w:rsidRPr="00AA4301" w:rsidRDefault="00AA4301" w:rsidP="00AA4301">
      <w:pPr>
        <w:tabs>
          <w:tab w:val="left" w:pos="1622"/>
        </w:tabs>
        <w:sectPr w:rsidR="00FB150C" w:rsidRPr="00AA4301" w:rsidSect="00FB150C">
          <w:pgSz w:w="11900" w:h="16840"/>
          <w:pgMar w:top="1440" w:right="1440" w:bottom="1440" w:left="1440" w:header="720" w:footer="720" w:gutter="0"/>
          <w:cols w:space="720"/>
          <w:docGrid w:linePitch="360"/>
        </w:sectPr>
      </w:pPr>
      <w:r>
        <w:tab/>
      </w:r>
    </w:p>
    <w:p w:rsidR="00332D19" w:rsidRDefault="00FB150C" w:rsidP="008B526B">
      <w:pPr>
        <w:pStyle w:val="ListParagraph"/>
        <w:numPr>
          <w:ilvl w:val="0"/>
          <w:numId w:val="1"/>
        </w:numPr>
        <w:spacing w:line="360" w:lineRule="auto"/>
        <w:jc w:val="both"/>
      </w:pPr>
      <w:r>
        <w:lastRenderedPageBreak/>
        <w:t xml:space="preserve">Executive Summary </w:t>
      </w:r>
    </w:p>
    <w:p w:rsidR="00FB150C" w:rsidRDefault="00FB150C" w:rsidP="008B526B">
      <w:pPr>
        <w:spacing w:line="360" w:lineRule="auto"/>
        <w:jc w:val="both"/>
      </w:pPr>
    </w:p>
    <w:p w:rsidR="00FB150C" w:rsidRDefault="001F647F" w:rsidP="001F647F">
      <w:pPr>
        <w:pStyle w:val="ListParagraph"/>
        <w:numPr>
          <w:ilvl w:val="0"/>
          <w:numId w:val="2"/>
        </w:numPr>
        <w:spacing w:line="360" w:lineRule="auto"/>
        <w:jc w:val="both"/>
      </w:pPr>
      <w:r>
        <w:t xml:space="preserve">The purpose of this report is the identify a problem within a company and </w:t>
      </w:r>
      <w:r w:rsidR="00D06744">
        <w:t>use different problem-solving techniques in order to find the root of the problem and to use these to find a solution to solve the problem.</w:t>
      </w:r>
    </w:p>
    <w:p w:rsidR="00D06744" w:rsidRDefault="00D06744" w:rsidP="00D06744">
      <w:pPr>
        <w:pStyle w:val="ListParagraph"/>
        <w:spacing w:line="360" w:lineRule="auto"/>
        <w:jc w:val="both"/>
      </w:pPr>
    </w:p>
    <w:p w:rsidR="00D06744" w:rsidRDefault="00D06744" w:rsidP="001F647F">
      <w:pPr>
        <w:pStyle w:val="ListParagraph"/>
        <w:numPr>
          <w:ilvl w:val="0"/>
          <w:numId w:val="2"/>
        </w:numPr>
        <w:spacing w:line="360" w:lineRule="auto"/>
        <w:jc w:val="both"/>
      </w:pPr>
      <w:r>
        <w:t xml:space="preserve">The company that is included in this report in Virgin Money, and their problem is that they understand that not everybody has access to the latest technology and not everybody knows how to use the latest technology to its fullest potential. </w:t>
      </w:r>
    </w:p>
    <w:p w:rsidR="00D06744" w:rsidRDefault="00D06744" w:rsidP="00D06744">
      <w:pPr>
        <w:pStyle w:val="ListParagraph"/>
      </w:pPr>
    </w:p>
    <w:p w:rsidR="00D06744" w:rsidRDefault="00D06744" w:rsidP="00D06744">
      <w:pPr>
        <w:pStyle w:val="ListParagraph"/>
        <w:spacing w:line="360" w:lineRule="auto"/>
        <w:jc w:val="both"/>
      </w:pPr>
    </w:p>
    <w:p w:rsidR="00D06744" w:rsidRDefault="00D06744" w:rsidP="001F647F">
      <w:pPr>
        <w:pStyle w:val="ListParagraph"/>
        <w:numPr>
          <w:ilvl w:val="0"/>
          <w:numId w:val="2"/>
        </w:numPr>
        <w:spacing w:line="360" w:lineRule="auto"/>
        <w:jc w:val="both"/>
      </w:pPr>
      <w:r>
        <w:t>This report has used two different problem-solving methods, which are the Ishikawa diagram and the 5 whys diagram. These have described on how they work and explained on how to carry out these techniques step by step.</w:t>
      </w:r>
    </w:p>
    <w:p w:rsidR="00D06744" w:rsidRDefault="00D06744" w:rsidP="00D06744">
      <w:pPr>
        <w:pStyle w:val="ListParagraph"/>
        <w:spacing w:line="360" w:lineRule="auto"/>
        <w:jc w:val="both"/>
      </w:pPr>
    </w:p>
    <w:p w:rsidR="00D06744" w:rsidRDefault="00D06744" w:rsidP="001F647F">
      <w:pPr>
        <w:pStyle w:val="ListParagraph"/>
        <w:numPr>
          <w:ilvl w:val="0"/>
          <w:numId w:val="2"/>
        </w:numPr>
        <w:spacing w:line="360" w:lineRule="auto"/>
        <w:jc w:val="both"/>
      </w:pPr>
      <w:r>
        <w:t>These two methods have been applied to the problem and the result has been summed up in their respected sections. There are multiple results from these methods and the author has chosen the result he sees will be the best for the company.</w:t>
      </w:r>
    </w:p>
    <w:p w:rsidR="00D06744" w:rsidRDefault="00D06744" w:rsidP="00D06744">
      <w:pPr>
        <w:pStyle w:val="ListParagraph"/>
      </w:pPr>
    </w:p>
    <w:p w:rsidR="00D06744" w:rsidRDefault="00D06744" w:rsidP="00D06744">
      <w:pPr>
        <w:pStyle w:val="ListParagraph"/>
        <w:spacing w:line="360" w:lineRule="auto"/>
        <w:jc w:val="both"/>
      </w:pPr>
    </w:p>
    <w:p w:rsidR="00D06744" w:rsidRPr="00FB150C" w:rsidRDefault="003559DA" w:rsidP="001F647F">
      <w:pPr>
        <w:pStyle w:val="ListParagraph"/>
        <w:numPr>
          <w:ilvl w:val="0"/>
          <w:numId w:val="2"/>
        </w:numPr>
        <w:spacing w:line="360" w:lineRule="auto"/>
        <w:jc w:val="both"/>
      </w:pPr>
      <w:r>
        <w:t xml:space="preserve">The chosen result and solution has been implemented in its section, which includes possible costs and timeframes which are looked into in finer detail. </w:t>
      </w:r>
      <w:r w:rsidR="009C76C7">
        <w:t>This also includes suggestions that the author think would increase the responses and customers that would be interested. The author has concluded the finding of this report in a short paragraph explain why the final decision would be the best fit for Virgin Money.</w:t>
      </w:r>
    </w:p>
    <w:p w:rsidR="00FB150C" w:rsidRPr="00FB150C" w:rsidRDefault="00FB150C" w:rsidP="008B526B">
      <w:pPr>
        <w:spacing w:line="360" w:lineRule="auto"/>
        <w:jc w:val="both"/>
      </w:pPr>
    </w:p>
    <w:p w:rsidR="00FB150C" w:rsidRPr="00FB150C" w:rsidRDefault="00FB150C" w:rsidP="008B526B">
      <w:pPr>
        <w:spacing w:line="360" w:lineRule="auto"/>
        <w:jc w:val="both"/>
      </w:pPr>
    </w:p>
    <w:p w:rsidR="00FB150C" w:rsidRPr="00FB150C" w:rsidRDefault="00FB150C" w:rsidP="008B526B">
      <w:pPr>
        <w:spacing w:line="360" w:lineRule="auto"/>
        <w:jc w:val="both"/>
      </w:pPr>
    </w:p>
    <w:p w:rsidR="00FB150C" w:rsidRPr="00FB150C" w:rsidRDefault="00FB150C" w:rsidP="008B526B">
      <w:pPr>
        <w:spacing w:line="360" w:lineRule="auto"/>
        <w:jc w:val="both"/>
      </w:pPr>
    </w:p>
    <w:p w:rsidR="00FB150C" w:rsidRPr="00FB150C" w:rsidRDefault="00FB150C" w:rsidP="008B526B">
      <w:pPr>
        <w:spacing w:line="360" w:lineRule="auto"/>
        <w:jc w:val="both"/>
      </w:pPr>
    </w:p>
    <w:p w:rsidR="00FB150C" w:rsidRDefault="00FB150C" w:rsidP="008B526B">
      <w:pPr>
        <w:spacing w:line="360" w:lineRule="auto"/>
        <w:jc w:val="both"/>
        <w:sectPr w:rsidR="00FB150C" w:rsidSect="00FB150C">
          <w:headerReference w:type="default" r:id="rId13"/>
          <w:footerReference w:type="default" r:id="rId14"/>
          <w:pgSz w:w="11900" w:h="16840"/>
          <w:pgMar w:top="1440" w:right="1440" w:bottom="1440" w:left="1440" w:header="720" w:footer="720" w:gutter="0"/>
          <w:pgNumType w:start="1"/>
          <w:cols w:space="720"/>
          <w:docGrid w:linePitch="360"/>
        </w:sectPr>
      </w:pPr>
    </w:p>
    <w:p w:rsidR="00FB150C" w:rsidRPr="00230C5F" w:rsidRDefault="00FB150C" w:rsidP="008B526B">
      <w:pPr>
        <w:pStyle w:val="ListParagraph"/>
        <w:numPr>
          <w:ilvl w:val="0"/>
          <w:numId w:val="1"/>
        </w:numPr>
        <w:spacing w:line="360" w:lineRule="auto"/>
        <w:jc w:val="both"/>
        <w:rPr>
          <w:b/>
        </w:rPr>
      </w:pPr>
      <w:r w:rsidRPr="00230C5F">
        <w:rPr>
          <w:b/>
        </w:rPr>
        <w:lastRenderedPageBreak/>
        <w:t>Introduction</w:t>
      </w:r>
    </w:p>
    <w:p w:rsidR="00FB150C" w:rsidRDefault="00FB150C" w:rsidP="008B526B">
      <w:pPr>
        <w:pStyle w:val="ListParagraph"/>
        <w:spacing w:line="360" w:lineRule="auto"/>
        <w:jc w:val="both"/>
      </w:pPr>
    </w:p>
    <w:p w:rsidR="000C37E4" w:rsidRDefault="00FB150C" w:rsidP="008B526B">
      <w:pPr>
        <w:pStyle w:val="ListParagraph"/>
        <w:numPr>
          <w:ilvl w:val="1"/>
          <w:numId w:val="1"/>
        </w:numPr>
        <w:spacing w:line="360" w:lineRule="auto"/>
        <w:jc w:val="both"/>
        <w:rPr>
          <w:b/>
        </w:rPr>
      </w:pPr>
      <w:r w:rsidRPr="004D71C7">
        <w:rPr>
          <w:b/>
        </w:rPr>
        <w:t>Report Remit</w:t>
      </w:r>
    </w:p>
    <w:p w:rsidR="000C37E4" w:rsidRDefault="000C37E4" w:rsidP="008B526B">
      <w:pPr>
        <w:pStyle w:val="ListParagraph"/>
        <w:spacing w:line="360" w:lineRule="auto"/>
        <w:ind w:left="1080"/>
        <w:jc w:val="both"/>
        <w:rPr>
          <w:b/>
        </w:rPr>
      </w:pPr>
    </w:p>
    <w:p w:rsidR="000C37E4" w:rsidRPr="000C37E4" w:rsidRDefault="000C37E4" w:rsidP="008B526B">
      <w:pPr>
        <w:pStyle w:val="ListParagraph"/>
        <w:spacing w:line="360" w:lineRule="auto"/>
        <w:ind w:left="1080"/>
        <w:jc w:val="both"/>
      </w:pPr>
      <w:r>
        <w:t>The purpose of this report is to look in depth at a problem a company has, and introduce problem solving techniques to the reader that are widely used in professional sit</w:t>
      </w:r>
      <w:r w:rsidR="00596F0E">
        <w:t xml:space="preserve">uations. The author of the report will then apply these problem-solving techniques to the problem that the company has and will create recommendations with the results of the </w:t>
      </w:r>
      <w:r w:rsidR="00533885">
        <w:t>problem-solving</w:t>
      </w:r>
      <w:r w:rsidR="00596F0E">
        <w:t xml:space="preserve"> techniques they have used.</w:t>
      </w:r>
      <w:r>
        <w:t xml:space="preserve"> </w:t>
      </w:r>
    </w:p>
    <w:p w:rsidR="00305252" w:rsidRDefault="00305252" w:rsidP="008B526B">
      <w:pPr>
        <w:pStyle w:val="ListParagraph"/>
        <w:spacing w:line="360" w:lineRule="auto"/>
        <w:ind w:left="1080"/>
        <w:jc w:val="both"/>
      </w:pPr>
    </w:p>
    <w:p w:rsidR="00FB150C" w:rsidRPr="004D71C7" w:rsidRDefault="00FB150C" w:rsidP="008B526B">
      <w:pPr>
        <w:pStyle w:val="ListParagraph"/>
        <w:numPr>
          <w:ilvl w:val="1"/>
          <w:numId w:val="1"/>
        </w:numPr>
        <w:spacing w:line="360" w:lineRule="auto"/>
        <w:jc w:val="both"/>
        <w:rPr>
          <w:b/>
        </w:rPr>
      </w:pPr>
      <w:r w:rsidRPr="004D71C7">
        <w:rPr>
          <w:b/>
        </w:rPr>
        <w:t>Background of the Organisation</w:t>
      </w:r>
    </w:p>
    <w:p w:rsidR="004D71C7" w:rsidRDefault="004D71C7" w:rsidP="008B526B">
      <w:pPr>
        <w:pStyle w:val="ListParagraph"/>
        <w:spacing w:line="360" w:lineRule="auto"/>
        <w:ind w:left="1080"/>
        <w:jc w:val="both"/>
      </w:pPr>
    </w:p>
    <w:p w:rsidR="00FE77CB" w:rsidRDefault="00EC783B" w:rsidP="008B526B">
      <w:pPr>
        <w:pStyle w:val="ListParagraph"/>
        <w:spacing w:line="360" w:lineRule="auto"/>
        <w:ind w:left="1080"/>
        <w:jc w:val="both"/>
      </w:pPr>
      <w:r>
        <w:t>The organisation that has been chosen to solve a problem for is Virgin Money</w:t>
      </w:r>
      <w:r w:rsidR="00E77565">
        <w:t xml:space="preserve"> which was launched by Richard Branson</w:t>
      </w:r>
      <w:r>
        <w:t>. This company is a banking service that was launched in 1995 and their goal was to create better and simpler ban</w:t>
      </w:r>
      <w:r w:rsidR="00533885">
        <w:t xml:space="preserve">king for everyone. </w:t>
      </w:r>
      <w:sdt>
        <w:sdtPr>
          <w:id w:val="714782146"/>
          <w:citation/>
        </w:sdtPr>
        <w:sdtContent>
          <w:r w:rsidR="003E0F3F">
            <w:fldChar w:fldCharType="begin"/>
          </w:r>
          <w:r w:rsidR="003E0F3F">
            <w:instrText xml:space="preserve"> CITATION Vir18 \l 2057 </w:instrText>
          </w:r>
          <w:r w:rsidR="003E0F3F">
            <w:fldChar w:fldCharType="separate"/>
          </w:r>
          <w:r w:rsidR="003E0F3F" w:rsidRPr="003E0F3F">
            <w:rPr>
              <w:noProof/>
            </w:rPr>
            <w:t>(Virgin Money, 2018)</w:t>
          </w:r>
          <w:r w:rsidR="003E0F3F">
            <w:fldChar w:fldCharType="end"/>
          </w:r>
        </w:sdtContent>
      </w:sdt>
      <w:r w:rsidR="003E0F3F">
        <w:t xml:space="preserve"> </w:t>
      </w:r>
      <w:r w:rsidR="00E77565">
        <w:t>Virgin Money launched the cheap PEP (Personal Equity Plan) on the market at the time and had challenged competitor to meet their standards. The company had £42 million invested into them in the first month of opening due to the h</w:t>
      </w:r>
      <w:r w:rsidR="003E0F3F">
        <w:t xml:space="preserve">igh popularity with customers. </w:t>
      </w:r>
      <w:sdt>
        <w:sdtPr>
          <w:id w:val="-1643882835"/>
          <w:citation/>
        </w:sdtPr>
        <w:sdtContent>
          <w:r w:rsidR="003E0F3F">
            <w:fldChar w:fldCharType="begin"/>
          </w:r>
          <w:r w:rsidR="003E0F3F">
            <w:instrText xml:space="preserve"> CITATION Vir181 \l 2057 </w:instrText>
          </w:r>
          <w:r w:rsidR="003E0F3F">
            <w:fldChar w:fldCharType="separate"/>
          </w:r>
          <w:r w:rsidR="003E0F3F" w:rsidRPr="003E0F3F">
            <w:rPr>
              <w:noProof/>
            </w:rPr>
            <w:t>(Virgin Money, 2018)</w:t>
          </w:r>
          <w:r w:rsidR="003E0F3F">
            <w:fldChar w:fldCharType="end"/>
          </w:r>
        </w:sdtContent>
      </w:sdt>
    </w:p>
    <w:p w:rsidR="00EC783B" w:rsidRDefault="00EC783B" w:rsidP="008B526B">
      <w:pPr>
        <w:pStyle w:val="ListParagraph"/>
        <w:spacing w:line="360" w:lineRule="auto"/>
        <w:ind w:left="1080"/>
        <w:jc w:val="both"/>
      </w:pPr>
    </w:p>
    <w:p w:rsidR="00FB150C" w:rsidRPr="004D71C7" w:rsidRDefault="00FB150C" w:rsidP="008B526B">
      <w:pPr>
        <w:pStyle w:val="ListParagraph"/>
        <w:numPr>
          <w:ilvl w:val="1"/>
          <w:numId w:val="1"/>
        </w:numPr>
        <w:spacing w:line="360" w:lineRule="auto"/>
        <w:jc w:val="both"/>
        <w:rPr>
          <w:b/>
        </w:rPr>
      </w:pPr>
      <w:r w:rsidRPr="004D71C7">
        <w:rPr>
          <w:b/>
        </w:rPr>
        <w:t>The problem</w:t>
      </w:r>
      <w:r w:rsidR="006A0812" w:rsidRPr="004D71C7">
        <w:rPr>
          <w:b/>
        </w:rPr>
        <w:t xml:space="preserve">  </w:t>
      </w:r>
    </w:p>
    <w:p w:rsidR="00317D01" w:rsidRDefault="00317D01" w:rsidP="008B526B">
      <w:pPr>
        <w:spacing w:line="360" w:lineRule="auto"/>
        <w:jc w:val="both"/>
      </w:pPr>
    </w:p>
    <w:p w:rsidR="00317D01" w:rsidRPr="00FB150C" w:rsidRDefault="00F25BE5" w:rsidP="008B526B">
      <w:pPr>
        <w:pStyle w:val="ListParagraph"/>
        <w:spacing w:line="360" w:lineRule="auto"/>
        <w:ind w:left="1080"/>
        <w:jc w:val="both"/>
      </w:pPr>
      <w:r>
        <w:t xml:space="preserve">The problem that virgin money has is trying to use a virtual assistant within their banking app that makes the user experience </w:t>
      </w:r>
      <w:r w:rsidR="00596F0E">
        <w:t>easier</w:t>
      </w:r>
      <w:r>
        <w:t xml:space="preserve"> and </w:t>
      </w:r>
      <w:r w:rsidR="00596F0E">
        <w:t xml:space="preserve">more </w:t>
      </w:r>
      <w:r>
        <w:t>enjoyable for their customers. They want everybody to be able to use this virtual assistant to its full potential, but main problem is that this type of technology may only appeal to a small number of users as some may not be able to use it. The type of people who may not be able to use the virtual assistant are elderly user</w:t>
      </w:r>
      <w:r w:rsidR="00EC783B">
        <w:t>s</w:t>
      </w:r>
      <w:r>
        <w:t xml:space="preserve"> and people who are not confident in using the latest technology.</w:t>
      </w:r>
      <w:r w:rsidR="00EC783B">
        <w:t xml:space="preserve"> This is because these types of customers prefer a bank where they can talk to other people instead of listening to a virtual assistant, and some may not even know how a virtual assistant works.</w:t>
      </w:r>
      <w:r>
        <w:t xml:space="preserve"> </w:t>
      </w:r>
      <w:r>
        <w:lastRenderedPageBreak/>
        <w:t>What Virgin Money need to figure out is how to make this banking app as easy to use as possible in order to increase its user base, which will increase its brand awareness.</w:t>
      </w:r>
      <w:r w:rsidR="00EC783B">
        <w:t xml:space="preserve"> It will be a lot easier for them to introduce this technology to the younger generation who are used to adapting to newer technology as it is what they were bought up around.</w:t>
      </w:r>
      <w:r>
        <w:t xml:space="preserve"> They also understand that other companies such as Barclays, are trying to introduce a similar type of technology in their banking apps</w:t>
      </w:r>
      <w:r w:rsidR="003E0F3F">
        <w:t xml:space="preserve"> </w:t>
      </w:r>
      <w:sdt>
        <w:sdtPr>
          <w:id w:val="828796919"/>
          <w:citation/>
        </w:sdtPr>
        <w:sdtContent>
          <w:r w:rsidR="003E0F3F">
            <w:fldChar w:fldCharType="begin"/>
          </w:r>
          <w:r w:rsidR="003E0F3F">
            <w:instrText xml:space="preserve"> CITATION Bro17 \l 2057 </w:instrText>
          </w:r>
          <w:r w:rsidR="003E0F3F">
            <w:fldChar w:fldCharType="separate"/>
          </w:r>
          <w:r w:rsidR="003E0F3F" w:rsidRPr="003E0F3F">
            <w:rPr>
              <w:noProof/>
            </w:rPr>
            <w:t>(Browne, 2017)</w:t>
          </w:r>
          <w:r w:rsidR="003E0F3F">
            <w:fldChar w:fldCharType="end"/>
          </w:r>
        </w:sdtContent>
      </w:sdt>
      <w:r>
        <w:t xml:space="preserve">, so they competition is high for Virgin Money. </w:t>
      </w:r>
      <w:r w:rsidR="00EC783B">
        <w:t>If they are able to make everybody use their banking app they will be able to save money on paying employees, as the virtual assistant will be doing the job instead, which will be increasing Virgin Moneys profits.</w:t>
      </w:r>
    </w:p>
    <w:p w:rsidR="00EF22C0" w:rsidRDefault="00EF22C0" w:rsidP="008B526B">
      <w:pPr>
        <w:pStyle w:val="ListParagraph"/>
        <w:spacing w:line="360" w:lineRule="auto"/>
        <w:jc w:val="both"/>
      </w:pPr>
    </w:p>
    <w:p w:rsidR="00865F9B" w:rsidRPr="00865F9B" w:rsidRDefault="00865F9B" w:rsidP="008B526B">
      <w:pPr>
        <w:pStyle w:val="ListParagraph"/>
        <w:spacing w:line="360" w:lineRule="auto"/>
        <w:jc w:val="both"/>
        <w:rPr>
          <w:color w:val="FF0000"/>
        </w:rPr>
        <w:sectPr w:rsidR="00865F9B" w:rsidRPr="00865F9B" w:rsidSect="00EF22C0">
          <w:headerReference w:type="default" r:id="rId15"/>
          <w:footerReference w:type="default" r:id="rId16"/>
          <w:pgSz w:w="11900" w:h="16840"/>
          <w:pgMar w:top="1440" w:right="1440" w:bottom="1440" w:left="1440" w:header="720" w:footer="720" w:gutter="0"/>
          <w:cols w:space="720"/>
          <w:docGrid w:linePitch="360"/>
        </w:sectPr>
      </w:pPr>
    </w:p>
    <w:p w:rsidR="0028446F" w:rsidRDefault="004D71C7" w:rsidP="008B526B">
      <w:pPr>
        <w:pStyle w:val="ListParagraph"/>
        <w:numPr>
          <w:ilvl w:val="0"/>
          <w:numId w:val="1"/>
        </w:numPr>
        <w:spacing w:line="360" w:lineRule="auto"/>
        <w:jc w:val="both"/>
        <w:rPr>
          <w:b/>
        </w:rPr>
      </w:pPr>
      <w:r w:rsidRPr="004D71C7">
        <w:rPr>
          <w:b/>
        </w:rPr>
        <w:lastRenderedPageBreak/>
        <w:t>Problem Solving Techniques</w:t>
      </w:r>
    </w:p>
    <w:p w:rsidR="0028446F" w:rsidRDefault="0028446F" w:rsidP="008B526B">
      <w:pPr>
        <w:pStyle w:val="ListParagraph"/>
        <w:spacing w:line="360" w:lineRule="auto"/>
        <w:jc w:val="both"/>
      </w:pPr>
    </w:p>
    <w:p w:rsidR="004D71C7" w:rsidRDefault="0028446F" w:rsidP="008B526B">
      <w:pPr>
        <w:pStyle w:val="ListParagraph"/>
        <w:spacing w:line="360" w:lineRule="auto"/>
        <w:jc w:val="both"/>
      </w:pPr>
      <w:r>
        <w:t xml:space="preserve">There are many different problem-solving techniques that can be used to help people find the root of some problems which will eventually assist them in solving the problem. In this report there will be two different problem-solving techniques that will be discussed and implemented to the problem previously mentioned in section two. The two techniques </w:t>
      </w:r>
      <w:r w:rsidR="009A3ED9">
        <w:t>being discussed in this report will be the Ishikawa diagram</w:t>
      </w:r>
      <w:r w:rsidR="003E0F3F">
        <w:t xml:space="preserve"> </w:t>
      </w:r>
      <w:sdt>
        <w:sdtPr>
          <w:id w:val="-1540509014"/>
          <w:citation/>
        </w:sdtPr>
        <w:sdtContent>
          <w:r w:rsidR="003E0F3F">
            <w:fldChar w:fldCharType="begin"/>
          </w:r>
          <w:r w:rsidR="003E0F3F">
            <w:instrText xml:space="preserve"> CITATION Ish68 \l 2057 </w:instrText>
          </w:r>
          <w:r w:rsidR="003E0F3F">
            <w:fldChar w:fldCharType="separate"/>
          </w:r>
          <w:r w:rsidR="003E0F3F" w:rsidRPr="003E0F3F">
            <w:rPr>
              <w:noProof/>
            </w:rPr>
            <w:t>(Ishikawa, 1968)</w:t>
          </w:r>
          <w:r w:rsidR="003E0F3F">
            <w:fldChar w:fldCharType="end"/>
          </w:r>
        </w:sdtContent>
      </w:sdt>
      <w:r w:rsidR="009A3ED9">
        <w:t xml:space="preserve"> and the 5 whys</w:t>
      </w:r>
      <w:r w:rsidR="003E0F3F">
        <w:t xml:space="preserve">. </w:t>
      </w:r>
      <w:sdt>
        <w:sdtPr>
          <w:id w:val="1633979410"/>
          <w:citation/>
        </w:sdtPr>
        <w:sdtContent>
          <w:r w:rsidR="003E0F3F">
            <w:fldChar w:fldCharType="begin"/>
          </w:r>
          <w:r w:rsidR="003E0F3F">
            <w:instrText xml:space="preserve"> CITATION Bul09 \l 2057 </w:instrText>
          </w:r>
          <w:r w:rsidR="003E0F3F">
            <w:fldChar w:fldCharType="separate"/>
          </w:r>
          <w:r w:rsidR="003E0F3F" w:rsidRPr="003E0F3F">
            <w:rPr>
              <w:noProof/>
            </w:rPr>
            <w:t>(Bulsuk, 2009)</w:t>
          </w:r>
          <w:r w:rsidR="003E0F3F">
            <w:fldChar w:fldCharType="end"/>
          </w:r>
        </w:sdtContent>
      </w:sdt>
    </w:p>
    <w:p w:rsidR="009A3ED9" w:rsidRDefault="009A3ED9" w:rsidP="008B526B">
      <w:pPr>
        <w:pStyle w:val="ListParagraph"/>
        <w:spacing w:line="360" w:lineRule="auto"/>
        <w:jc w:val="both"/>
      </w:pPr>
    </w:p>
    <w:p w:rsidR="009A3ED9" w:rsidRDefault="009A3ED9" w:rsidP="008B526B">
      <w:pPr>
        <w:pStyle w:val="ListParagraph"/>
        <w:spacing w:line="360" w:lineRule="auto"/>
        <w:jc w:val="both"/>
        <w:rPr>
          <w:b/>
        </w:rPr>
      </w:pPr>
      <w:r w:rsidRPr="009A3ED9">
        <w:rPr>
          <w:b/>
        </w:rPr>
        <w:t>Ishikawa</w:t>
      </w:r>
      <w:r>
        <w:rPr>
          <w:b/>
        </w:rPr>
        <w:t xml:space="preserve"> Diagram</w:t>
      </w:r>
    </w:p>
    <w:p w:rsidR="009A3ED9" w:rsidRDefault="009A3ED9" w:rsidP="008B526B">
      <w:pPr>
        <w:pStyle w:val="ListParagraph"/>
        <w:spacing w:line="360" w:lineRule="auto"/>
        <w:jc w:val="both"/>
        <w:rPr>
          <w:b/>
        </w:rPr>
      </w:pPr>
    </w:p>
    <w:p w:rsidR="009A3ED9" w:rsidRDefault="009A3ED9" w:rsidP="008B526B">
      <w:pPr>
        <w:pStyle w:val="ListParagraph"/>
        <w:spacing w:line="360" w:lineRule="auto"/>
        <w:jc w:val="both"/>
      </w:pPr>
      <w:r>
        <w:t>The Ishikawa diagram is also known as many other names such as the fishbone diagram and the cause and effect diagram. What this diagram does is look as the many possible cause of a problem and sort t</w:t>
      </w:r>
      <w:r w:rsidR="00201551">
        <w:t xml:space="preserve">hem into different categories. </w:t>
      </w:r>
      <w:sdt>
        <w:sdtPr>
          <w:id w:val="-150837989"/>
          <w:citation/>
        </w:sdtPr>
        <w:sdtContent>
          <w:r w:rsidR="00201551">
            <w:fldChar w:fldCharType="begin"/>
          </w:r>
          <w:r w:rsidR="00201551">
            <w:instrText xml:space="preserve"> CITATION ASQ18 \l 2057 </w:instrText>
          </w:r>
          <w:r w:rsidR="00201551">
            <w:fldChar w:fldCharType="separate"/>
          </w:r>
          <w:r w:rsidR="00201551" w:rsidRPr="00201551">
            <w:rPr>
              <w:noProof/>
            </w:rPr>
            <w:t>(ASQ, 2018)</w:t>
          </w:r>
          <w:r w:rsidR="00201551">
            <w:fldChar w:fldCharType="end"/>
          </w:r>
        </w:sdtContent>
      </w:sdt>
    </w:p>
    <w:p w:rsidR="009A3ED9" w:rsidRPr="00FB150C" w:rsidRDefault="009A3ED9" w:rsidP="008B526B">
      <w:pPr>
        <w:pStyle w:val="ListParagraph"/>
        <w:spacing w:line="360" w:lineRule="auto"/>
        <w:jc w:val="both"/>
      </w:pPr>
    </w:p>
    <w:p w:rsidR="00FB150C" w:rsidRPr="00FB150C" w:rsidRDefault="00FB150C" w:rsidP="008B526B">
      <w:pPr>
        <w:spacing w:line="360" w:lineRule="auto"/>
        <w:jc w:val="both"/>
      </w:pPr>
    </w:p>
    <w:p w:rsidR="009A3ED9" w:rsidRDefault="009A3ED9" w:rsidP="008B526B">
      <w:pPr>
        <w:keepNext/>
        <w:spacing w:line="360" w:lineRule="auto"/>
        <w:jc w:val="both"/>
      </w:pPr>
      <w:r>
        <w:rPr>
          <w:b/>
          <w:noProof/>
        </w:rPr>
        <w:drawing>
          <wp:inline distT="0" distB="0" distL="0" distR="0" wp14:anchorId="774349C7" wp14:editId="6B725E50">
            <wp:extent cx="5257800" cy="3009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use-analysis-tools-fishbo.gif"/>
                    <pic:cNvPicPr/>
                  </pic:nvPicPr>
                  <pic:blipFill>
                    <a:blip r:embed="rId17">
                      <a:extLst>
                        <a:ext uri="{28A0092B-C50C-407E-A947-70E740481C1C}">
                          <a14:useLocalDpi xmlns:a14="http://schemas.microsoft.com/office/drawing/2010/main" val="0"/>
                        </a:ext>
                      </a:extLst>
                    </a:blip>
                    <a:stretch>
                      <a:fillRect/>
                    </a:stretch>
                  </pic:blipFill>
                  <pic:spPr>
                    <a:xfrm>
                      <a:off x="0" y="0"/>
                      <a:ext cx="5257800" cy="3009900"/>
                    </a:xfrm>
                    <a:prstGeom prst="rect">
                      <a:avLst/>
                    </a:prstGeom>
                  </pic:spPr>
                </pic:pic>
              </a:graphicData>
            </a:graphic>
          </wp:inline>
        </w:drawing>
      </w:r>
    </w:p>
    <w:p w:rsidR="00FB150C" w:rsidRPr="00FB150C" w:rsidRDefault="009A3ED9" w:rsidP="008B526B">
      <w:pPr>
        <w:pStyle w:val="Caption"/>
        <w:spacing w:line="360" w:lineRule="auto"/>
        <w:jc w:val="both"/>
      </w:pPr>
      <w:r>
        <w:t xml:space="preserve">Figure 3. </w:t>
      </w:r>
      <w:fldSimple w:instr=" SEQ Figure_3. \* ARABIC ">
        <w:r w:rsidR="005728B9">
          <w:rPr>
            <w:noProof/>
          </w:rPr>
          <w:t>1</w:t>
        </w:r>
      </w:fldSimple>
      <w:r>
        <w:t xml:space="preserve"> An examp</w:t>
      </w:r>
      <w:r w:rsidR="006256BA">
        <w:t xml:space="preserve">le of the Ishikawa Diagram </w:t>
      </w:r>
      <w:sdt>
        <w:sdtPr>
          <w:id w:val="1059896643"/>
          <w:citation/>
        </w:sdtPr>
        <w:sdtContent>
          <w:r w:rsidR="006256BA">
            <w:fldChar w:fldCharType="begin"/>
          </w:r>
          <w:r w:rsidR="006256BA">
            <w:instrText xml:space="preserve"> CITATION ASQ18 \l 2057 </w:instrText>
          </w:r>
          <w:r w:rsidR="006256BA">
            <w:fldChar w:fldCharType="separate"/>
          </w:r>
          <w:r w:rsidR="006256BA" w:rsidRPr="006256BA">
            <w:rPr>
              <w:noProof/>
            </w:rPr>
            <w:t>(ASQ, 2018)</w:t>
          </w:r>
          <w:r w:rsidR="006256BA">
            <w:fldChar w:fldCharType="end"/>
          </w:r>
        </w:sdtContent>
      </w:sdt>
    </w:p>
    <w:p w:rsidR="00FB150C" w:rsidRDefault="00FB150C" w:rsidP="008B526B">
      <w:pPr>
        <w:spacing w:line="360" w:lineRule="auto"/>
        <w:jc w:val="both"/>
      </w:pPr>
    </w:p>
    <w:p w:rsidR="005375B8" w:rsidRDefault="00B071D2" w:rsidP="008B526B">
      <w:pPr>
        <w:spacing w:line="360" w:lineRule="auto"/>
        <w:ind w:left="720"/>
        <w:jc w:val="both"/>
      </w:pPr>
      <w:r>
        <w:t xml:space="preserve">The first step in starting the Ishikawa procedure in to agree on a problem statement and write in in a box and draw a horizontal arrow towards it. The next step it to </w:t>
      </w:r>
      <w:r>
        <w:lastRenderedPageBreak/>
        <w:t xml:space="preserve">brainstorm the main categories of what could cause the problem, for example these could be Measurement, Materials, Methods, Environment, Manpower and Machines. After this second step has been completed, the next step it to draw branches off the main arrow for each of these categories. The fourth step is to brainstorm each of the categories and ask, ‘why does this happen?’. Continue to ask why </w:t>
      </w:r>
      <w:r w:rsidR="00FB1D0A">
        <w:t xml:space="preserve">into each category to have a deeper understanding on what the problem could be. Keep doing this step until it is not possible to continue to ask anymore, and when there </w:t>
      </w:r>
      <w:r w:rsidR="003E0F3F">
        <w:t>are</w:t>
      </w:r>
      <w:r w:rsidR="00FB1D0A">
        <w:t xml:space="preserve"> no more ideas, focus the attention to the parts of the diagram where there are few ideas to discover the root of the problem.</w:t>
      </w:r>
      <w:r w:rsidR="00201551">
        <w:t xml:space="preserve"> </w:t>
      </w:r>
      <w:sdt>
        <w:sdtPr>
          <w:id w:val="-1208643130"/>
          <w:citation/>
        </w:sdtPr>
        <w:sdtContent>
          <w:r w:rsidR="00201551">
            <w:fldChar w:fldCharType="begin"/>
          </w:r>
          <w:r w:rsidR="00201551">
            <w:instrText xml:space="preserve"> CITATION Tag05 \l 2057 </w:instrText>
          </w:r>
          <w:r w:rsidR="00201551">
            <w:fldChar w:fldCharType="separate"/>
          </w:r>
          <w:r w:rsidR="00201551" w:rsidRPr="00201551">
            <w:rPr>
              <w:noProof/>
            </w:rPr>
            <w:t>(Tague, 2005)</w:t>
          </w:r>
          <w:r w:rsidR="00201551">
            <w:fldChar w:fldCharType="end"/>
          </w:r>
        </w:sdtContent>
      </w:sdt>
    </w:p>
    <w:p w:rsidR="005375B8" w:rsidRDefault="005375B8" w:rsidP="008B526B">
      <w:pPr>
        <w:spacing w:line="360" w:lineRule="auto"/>
        <w:ind w:left="720"/>
        <w:jc w:val="both"/>
      </w:pPr>
    </w:p>
    <w:p w:rsidR="005375B8" w:rsidRDefault="005375B8" w:rsidP="008B526B">
      <w:pPr>
        <w:spacing w:line="360" w:lineRule="auto"/>
        <w:ind w:left="720"/>
        <w:jc w:val="both"/>
        <w:rPr>
          <w:b/>
        </w:rPr>
      </w:pPr>
    </w:p>
    <w:p w:rsidR="005375B8" w:rsidRDefault="005375B8" w:rsidP="008B526B">
      <w:pPr>
        <w:spacing w:line="360" w:lineRule="auto"/>
        <w:ind w:left="720"/>
        <w:jc w:val="both"/>
        <w:rPr>
          <w:b/>
        </w:rPr>
      </w:pPr>
      <w:r>
        <w:rPr>
          <w:b/>
        </w:rPr>
        <w:t>The 5 Whys</w:t>
      </w:r>
    </w:p>
    <w:p w:rsidR="005375B8" w:rsidRDefault="005375B8" w:rsidP="008B526B">
      <w:pPr>
        <w:spacing w:line="360" w:lineRule="auto"/>
        <w:ind w:left="720"/>
        <w:jc w:val="both"/>
        <w:rPr>
          <w:b/>
        </w:rPr>
      </w:pPr>
    </w:p>
    <w:p w:rsidR="00B071D2" w:rsidRDefault="002D22FC" w:rsidP="008B526B">
      <w:pPr>
        <w:spacing w:line="360" w:lineRule="auto"/>
        <w:ind w:left="720"/>
        <w:jc w:val="both"/>
      </w:pPr>
      <w:r>
        <w:t>This problem-solving technique is a simple yet effective one. The first thing that need to be done is to assemble a team and all agree on what the problem is, then ask why is this problem occurring? Then what needs to be done ask why the answer to the previous why is occurring and this will need to keep rolling back until the root of the problem has been discovered. When this has been discovered</w:t>
      </w:r>
      <w:r w:rsidR="00596F0E">
        <w:t>,</w:t>
      </w:r>
      <w:r>
        <w:t xml:space="preserve"> address the issue and fix is in order to solve the problem. </w:t>
      </w:r>
      <w:sdt>
        <w:sdtPr>
          <w:id w:val="1088655743"/>
          <w:citation/>
        </w:sdtPr>
        <w:sdtContent>
          <w:r w:rsidR="006256BA">
            <w:fldChar w:fldCharType="begin"/>
          </w:r>
          <w:r w:rsidR="006256BA">
            <w:instrText xml:space="preserve"> CITATION Min18 \l 2057 </w:instrText>
          </w:r>
          <w:r w:rsidR="006256BA">
            <w:fldChar w:fldCharType="separate"/>
          </w:r>
          <w:r w:rsidR="006256BA" w:rsidRPr="006256BA">
            <w:rPr>
              <w:noProof/>
            </w:rPr>
            <w:t>(Mind Tools Concept Team, 2018)</w:t>
          </w:r>
          <w:r w:rsidR="006256BA">
            <w:fldChar w:fldCharType="end"/>
          </w:r>
        </w:sdtContent>
      </w:sdt>
    </w:p>
    <w:p w:rsidR="002D22FC" w:rsidRDefault="002D22FC" w:rsidP="008B526B">
      <w:pPr>
        <w:spacing w:line="360" w:lineRule="auto"/>
        <w:ind w:left="720"/>
        <w:jc w:val="both"/>
      </w:pPr>
    </w:p>
    <w:p w:rsidR="00596F0E" w:rsidRDefault="002D22FC" w:rsidP="008B526B">
      <w:pPr>
        <w:keepNext/>
        <w:spacing w:line="360" w:lineRule="auto"/>
        <w:ind w:left="720"/>
        <w:jc w:val="both"/>
      </w:pPr>
      <w:r>
        <w:rPr>
          <w:b/>
          <w:noProof/>
        </w:rPr>
        <w:lastRenderedPageBreak/>
        <w:drawing>
          <wp:inline distT="0" distB="0" distL="0" distR="0">
            <wp:extent cx="2916821" cy="4895116"/>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5-04 at 12.17.11.png"/>
                    <pic:cNvPicPr/>
                  </pic:nvPicPr>
                  <pic:blipFill>
                    <a:blip r:embed="rId18">
                      <a:extLst>
                        <a:ext uri="{28A0092B-C50C-407E-A947-70E740481C1C}">
                          <a14:useLocalDpi xmlns:a14="http://schemas.microsoft.com/office/drawing/2010/main" val="0"/>
                        </a:ext>
                      </a:extLst>
                    </a:blip>
                    <a:stretch>
                      <a:fillRect/>
                    </a:stretch>
                  </pic:blipFill>
                  <pic:spPr>
                    <a:xfrm>
                      <a:off x="0" y="0"/>
                      <a:ext cx="2942673" cy="4938502"/>
                    </a:xfrm>
                    <a:prstGeom prst="rect">
                      <a:avLst/>
                    </a:prstGeom>
                  </pic:spPr>
                </pic:pic>
              </a:graphicData>
            </a:graphic>
          </wp:inline>
        </w:drawing>
      </w:r>
    </w:p>
    <w:p w:rsidR="002D22FC" w:rsidRDefault="00596F0E" w:rsidP="008B526B">
      <w:pPr>
        <w:pStyle w:val="Caption"/>
        <w:spacing w:line="360" w:lineRule="auto"/>
        <w:jc w:val="both"/>
      </w:pPr>
      <w:r>
        <w:t xml:space="preserve">Figure 3. </w:t>
      </w:r>
      <w:fldSimple w:instr=" SEQ Figure_3. \* ARABIC ">
        <w:r w:rsidR="005728B9">
          <w:rPr>
            <w:noProof/>
          </w:rPr>
          <w:t>2</w:t>
        </w:r>
      </w:fldSimple>
      <w:r>
        <w:t xml:space="preserve"> An example of ho</w:t>
      </w:r>
      <w:r w:rsidR="006256BA">
        <w:t xml:space="preserve">w the 5 whys should be applied </w:t>
      </w:r>
      <w:sdt>
        <w:sdtPr>
          <w:id w:val="843523475"/>
          <w:citation/>
        </w:sdtPr>
        <w:sdtContent>
          <w:r w:rsidR="006256BA">
            <w:fldChar w:fldCharType="begin"/>
          </w:r>
          <w:r w:rsidR="006256BA">
            <w:instrText xml:space="preserve"> CITATION Min18 \l 2057 </w:instrText>
          </w:r>
          <w:r w:rsidR="006256BA">
            <w:fldChar w:fldCharType="separate"/>
          </w:r>
          <w:r w:rsidR="006256BA" w:rsidRPr="006256BA">
            <w:rPr>
              <w:noProof/>
            </w:rPr>
            <w:t>(Mind Tools Concept Team, 2018)</w:t>
          </w:r>
          <w:r w:rsidR="006256BA">
            <w:fldChar w:fldCharType="end"/>
          </w:r>
        </w:sdtContent>
      </w:sdt>
    </w:p>
    <w:p w:rsidR="00596F0E" w:rsidRDefault="00596F0E" w:rsidP="008B526B">
      <w:pPr>
        <w:spacing w:line="360" w:lineRule="auto"/>
        <w:jc w:val="both"/>
      </w:pPr>
    </w:p>
    <w:p w:rsidR="00596F0E" w:rsidRPr="00596F0E" w:rsidRDefault="00596F0E" w:rsidP="008B526B">
      <w:pPr>
        <w:pStyle w:val="ListParagraph"/>
        <w:numPr>
          <w:ilvl w:val="1"/>
          <w:numId w:val="1"/>
        </w:numPr>
        <w:spacing w:line="360" w:lineRule="auto"/>
        <w:jc w:val="both"/>
      </w:pPr>
      <w:r>
        <w:rPr>
          <w:b/>
        </w:rPr>
        <w:t>Solving the problem</w:t>
      </w:r>
    </w:p>
    <w:p w:rsidR="00596F0E" w:rsidRDefault="00596F0E" w:rsidP="008B526B">
      <w:pPr>
        <w:pStyle w:val="ListParagraph"/>
        <w:spacing w:line="360" w:lineRule="auto"/>
        <w:ind w:left="1080"/>
        <w:jc w:val="both"/>
      </w:pPr>
    </w:p>
    <w:p w:rsidR="0005430C" w:rsidRPr="00596F0E" w:rsidRDefault="00596F0E" w:rsidP="008B526B">
      <w:pPr>
        <w:pStyle w:val="ListParagraph"/>
        <w:spacing w:line="360" w:lineRule="auto"/>
        <w:ind w:left="1080"/>
        <w:jc w:val="both"/>
      </w:pPr>
      <w:r>
        <w:t>In this section the problem-solving techniques will be used to attempt to solve the problem that Virgin Money are trying the overcome. The first technique will be using the Is</w:t>
      </w:r>
      <w:r w:rsidR="00E02166">
        <w:t>h</w:t>
      </w:r>
      <w:r>
        <w:t>ikawa Diagram.</w:t>
      </w:r>
    </w:p>
    <w:p w:rsidR="00C445F3" w:rsidRDefault="000216BB" w:rsidP="008B526B">
      <w:pPr>
        <w:keepNext/>
        <w:spacing w:line="360" w:lineRule="auto"/>
        <w:jc w:val="both"/>
      </w:pPr>
      <w:r>
        <w:rPr>
          <w:noProof/>
        </w:rPr>
        <w:lastRenderedPageBreak/>
        <w:drawing>
          <wp:inline distT="0" distB="0" distL="0" distR="0">
            <wp:extent cx="5727700" cy="32175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shbone (1).pdf"/>
                    <pic:cNvPicPr/>
                  </pic:nvPicPr>
                  <pic:blipFill>
                    <a:blip r:embed="rId19">
                      <a:extLst>
                        <a:ext uri="{28A0092B-C50C-407E-A947-70E740481C1C}">
                          <a14:useLocalDpi xmlns:a14="http://schemas.microsoft.com/office/drawing/2010/main" val="0"/>
                        </a:ext>
                      </a:extLst>
                    </a:blip>
                    <a:stretch>
                      <a:fillRect/>
                    </a:stretch>
                  </pic:blipFill>
                  <pic:spPr>
                    <a:xfrm>
                      <a:off x="0" y="0"/>
                      <a:ext cx="5727700" cy="3217545"/>
                    </a:xfrm>
                    <a:prstGeom prst="rect">
                      <a:avLst/>
                    </a:prstGeom>
                  </pic:spPr>
                </pic:pic>
              </a:graphicData>
            </a:graphic>
          </wp:inline>
        </w:drawing>
      </w:r>
    </w:p>
    <w:p w:rsidR="00FB150C" w:rsidRPr="00FB150C" w:rsidRDefault="00C445F3" w:rsidP="008B526B">
      <w:pPr>
        <w:pStyle w:val="Caption"/>
        <w:spacing w:line="360" w:lineRule="auto"/>
        <w:jc w:val="both"/>
      </w:pPr>
      <w:r>
        <w:t xml:space="preserve">Figure 3. </w:t>
      </w:r>
      <w:fldSimple w:instr=" SEQ Figure_3. \* ARABIC ">
        <w:r w:rsidR="005728B9">
          <w:rPr>
            <w:noProof/>
          </w:rPr>
          <w:t>3</w:t>
        </w:r>
      </w:fldSimple>
      <w:r>
        <w:t xml:space="preserve"> An Ishikawa Diagram centred around the problem Virgin Money has.</w:t>
      </w:r>
    </w:p>
    <w:p w:rsidR="00FB150C" w:rsidRDefault="000216BB" w:rsidP="008B526B">
      <w:pPr>
        <w:spacing w:line="360" w:lineRule="auto"/>
        <w:jc w:val="both"/>
      </w:pPr>
      <w:r>
        <w:t>In this diagram</w:t>
      </w:r>
      <w:r w:rsidR="00C445F3">
        <w:t xml:space="preserve"> the author created</w:t>
      </w:r>
      <w:r>
        <w:t xml:space="preserve">, the problem stated is that people find it hard to use new technology. There are many reasons that could cause this problem. There have been 4 sections made in this Ishikawa diagram, which are age, lifestyle, accessibility and background. The reasons age may cause a problem </w:t>
      </w:r>
      <w:r w:rsidR="00201551">
        <w:t xml:space="preserve">is because older people may find it hard to use or understand newer technology which could put them off trying to use it. </w:t>
      </w:r>
      <w:r>
        <w:t xml:space="preserve">Compared to the younger generation who were brought up around fast evolving technology. The older generation were not brought up around technology like people have today and will find it very hard to adapt to using a virtual assistant on their mobile phone, which a lot of elderly people do not use. Another thing that may cause age to be a problem is their reluctance to change and using things they do not know how to use. The reason that </w:t>
      </w:r>
      <w:r w:rsidR="00FA1BFD">
        <w:t>elderly</w:t>
      </w:r>
      <w:r>
        <w:t xml:space="preserve"> people may not </w:t>
      </w:r>
      <w:r w:rsidR="00FA1BFD">
        <w:t>use a virtual assistant is because it’s something that they are not used to and that they would rather have another person they can speak to physically, which is what they have been doing most their lives.</w:t>
      </w:r>
    </w:p>
    <w:p w:rsidR="00FA1BFD" w:rsidRDefault="00533885" w:rsidP="008B526B">
      <w:pPr>
        <w:spacing w:line="360" w:lineRule="auto"/>
        <w:jc w:val="both"/>
      </w:pPr>
      <w:r>
        <w:t xml:space="preserve">The background of someone may be a reason for someone to find it hard to use new technology is that they may not have been brought up around technology when they were young, which makes is harder for somebody to adapt to new technology as they have not got the skills to use it straight away. Another reason why background may be a problem is that </w:t>
      </w:r>
      <w:r w:rsidR="00230C5F">
        <w:t xml:space="preserve">some people may be from an area where the latest technology is used. If a customer is from </w:t>
      </w:r>
      <w:r w:rsidR="00230C5F">
        <w:lastRenderedPageBreak/>
        <w:t xml:space="preserve">another country that isn’t rich, they may not have used any technology before and jumping to use technology such as a virtual assistant may be a struggle for them. </w:t>
      </w:r>
    </w:p>
    <w:p w:rsidR="00AC06FA" w:rsidRDefault="00230C5F" w:rsidP="008B526B">
      <w:pPr>
        <w:spacing w:line="360" w:lineRule="auto"/>
        <w:jc w:val="both"/>
      </w:pPr>
      <w:r>
        <w:t xml:space="preserve">The </w:t>
      </w:r>
      <w:r w:rsidR="00F313C9">
        <w:t>accessibility</w:t>
      </w:r>
      <w:r>
        <w:t xml:space="preserve"> </w:t>
      </w:r>
      <w:r w:rsidR="00F313C9">
        <w:t xml:space="preserve">of the person can be a big factor in the successes of a product, for instance if a person does not have much money they will not be able to afford to buy the product that Virgin Money are trying to sell. This may be a large factor in who is able to use the virtual assistant. </w:t>
      </w:r>
      <w:r w:rsidR="00C445F3">
        <w:t>The lifestyle of the user can affect the problem as a lot of banking customers would rather go to a bank and talk to somebody else in person and do not want to use a virtual assistant.</w:t>
      </w:r>
    </w:p>
    <w:p w:rsidR="00AC06FA" w:rsidRDefault="00AC06FA" w:rsidP="008B526B">
      <w:pPr>
        <w:spacing w:line="360" w:lineRule="auto"/>
        <w:jc w:val="both"/>
      </w:pPr>
      <w:r>
        <w:t xml:space="preserve">A way to solve the problem of elderly people not being able to use the latest technology, Virgin Money could introduce a walk-in class for them in one of their stores to teach them how to use the virtual assistant to its full potential. One problem with doing this is that it will mean that Virgin Money will need to employ people to teach the guest on how to use the virtual </w:t>
      </w:r>
      <w:r w:rsidR="00F55AAA">
        <w:t>assistant</w:t>
      </w:r>
      <w:r>
        <w:t xml:space="preserve"> and </w:t>
      </w:r>
      <w:r w:rsidR="00F55AAA">
        <w:t xml:space="preserve">they would need to find a space to be able to teach them and doing this would cost them a lot of money. </w:t>
      </w:r>
      <w:r>
        <w:t>Another way Virgin Money could encourage elderly people to use it is to make the app as simple to use a possible</w:t>
      </w:r>
      <w:r w:rsidR="00F55AAA">
        <w:t xml:space="preserve"> without losing its functionality. The problem of people background could be solved by creating a walk-in class for everybody not just the elderly. This will make every user be able to use the app to its full potential. </w:t>
      </w:r>
    </w:p>
    <w:p w:rsidR="00267944" w:rsidRDefault="00267944" w:rsidP="008B526B">
      <w:pPr>
        <w:spacing w:line="360" w:lineRule="auto"/>
        <w:jc w:val="both"/>
      </w:pPr>
    </w:p>
    <w:p w:rsidR="00C445F3" w:rsidRDefault="00267944" w:rsidP="008B526B">
      <w:pPr>
        <w:spacing w:line="360" w:lineRule="auto"/>
        <w:jc w:val="both"/>
      </w:pPr>
      <w:r>
        <w:t xml:space="preserve">The next technique that </w:t>
      </w:r>
      <w:r w:rsidR="00AB7A30">
        <w:t xml:space="preserve">is going to be used to try and solve the problem is the ‘5 whys’. Because of the problem that Virgin Money are facing, there may be more than one diagram that could be made as there can be more than one initial problem. </w:t>
      </w:r>
    </w:p>
    <w:p w:rsidR="0005430C" w:rsidRDefault="0005430C" w:rsidP="008B526B">
      <w:pPr>
        <w:spacing w:line="360" w:lineRule="auto"/>
        <w:jc w:val="both"/>
      </w:pPr>
    </w:p>
    <w:p w:rsidR="0005430C" w:rsidRDefault="0005430C" w:rsidP="008B526B">
      <w:pPr>
        <w:keepNext/>
        <w:spacing w:line="360" w:lineRule="auto"/>
        <w:jc w:val="both"/>
      </w:pPr>
      <w:r>
        <w:rPr>
          <w:noProof/>
        </w:rPr>
        <w:lastRenderedPageBreak/>
        <w:drawing>
          <wp:inline distT="0" distB="0" distL="0" distR="0">
            <wp:extent cx="5727700" cy="28213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5-04 at 20.16.17.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2821305"/>
                    </a:xfrm>
                    <a:prstGeom prst="rect">
                      <a:avLst/>
                    </a:prstGeom>
                  </pic:spPr>
                </pic:pic>
              </a:graphicData>
            </a:graphic>
          </wp:inline>
        </w:drawing>
      </w:r>
    </w:p>
    <w:p w:rsidR="0005430C" w:rsidRDefault="0005430C" w:rsidP="008B526B">
      <w:pPr>
        <w:pStyle w:val="Caption"/>
        <w:spacing w:line="360" w:lineRule="auto"/>
        <w:jc w:val="both"/>
      </w:pPr>
      <w:r>
        <w:t xml:space="preserve">Figure 3. </w:t>
      </w:r>
      <w:fldSimple w:instr=" SEQ Figure_3. \* ARABIC ">
        <w:r w:rsidR="005728B9">
          <w:rPr>
            <w:noProof/>
          </w:rPr>
          <w:t>4</w:t>
        </w:r>
      </w:fldSimple>
      <w:r>
        <w:t xml:space="preserve"> A '5 whys' diagram created by the author going through why people may not be able to use new technology.</w:t>
      </w:r>
    </w:p>
    <w:p w:rsidR="005728B9" w:rsidRDefault="00AC3E9F" w:rsidP="008B526B">
      <w:pPr>
        <w:spacing w:line="360" w:lineRule="auto"/>
        <w:jc w:val="both"/>
      </w:pPr>
      <w:r>
        <w:t>This diagram shows that a possible reason that people may not be able to use new technology is that they could be elderly and don’t know how to use it. The reason for this is that they did not grow up around the same technology used in the present time. If they were brought up in a generation where technology was similar to now, it may be easier for them to adapt to use the latest technology presented to them. The technology they were brought up with was vastly different to this generations, as tec</w:t>
      </w:r>
      <w:r w:rsidR="00201551">
        <w:t>hnology has evolved rapidly over the last decade</w:t>
      </w:r>
      <w:r>
        <w:t>.</w:t>
      </w:r>
      <w:r w:rsidR="00201551">
        <w:t xml:space="preserve"> </w:t>
      </w:r>
      <w:sdt>
        <w:sdtPr>
          <w:id w:val="-391421113"/>
          <w:citation/>
        </w:sdtPr>
        <w:sdtContent>
          <w:r w:rsidR="00201551">
            <w:fldChar w:fldCharType="begin"/>
          </w:r>
          <w:r w:rsidR="00201551">
            <w:instrText xml:space="preserve"> CITATION Lam18 \l 2057 </w:instrText>
          </w:r>
          <w:r w:rsidR="00201551">
            <w:fldChar w:fldCharType="separate"/>
          </w:r>
          <w:r w:rsidR="00201551" w:rsidRPr="00201551">
            <w:rPr>
              <w:noProof/>
            </w:rPr>
            <w:t>(Lamey, 2018)</w:t>
          </w:r>
          <w:r w:rsidR="00201551">
            <w:fldChar w:fldCharType="end"/>
          </w:r>
        </w:sdtContent>
      </w:sdt>
      <w:r>
        <w:t xml:space="preserve"> This could be a reason that they don’t know how to use it because of how fast technology is updated.</w:t>
      </w:r>
      <w:r w:rsidR="005728B9">
        <w:t xml:space="preserve"> In this particular problem the author has presented a possible solution, which is that Virgin Money should help the elderly learn how to use the newer technology that they have to offer. </w:t>
      </w:r>
    </w:p>
    <w:p w:rsidR="005728B9" w:rsidRDefault="005728B9" w:rsidP="008B526B">
      <w:pPr>
        <w:spacing w:line="360" w:lineRule="auto"/>
        <w:jc w:val="both"/>
      </w:pPr>
    </w:p>
    <w:p w:rsidR="005728B9" w:rsidRDefault="005728B9" w:rsidP="008B526B">
      <w:pPr>
        <w:keepNext/>
        <w:spacing w:line="360" w:lineRule="auto"/>
        <w:jc w:val="both"/>
      </w:pPr>
      <w:r>
        <w:rPr>
          <w:noProof/>
        </w:rPr>
        <w:lastRenderedPageBreak/>
        <w:drawing>
          <wp:inline distT="0" distB="0" distL="0" distR="0">
            <wp:extent cx="5727700" cy="2752725"/>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5-04 at 20.52.33.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2752725"/>
                    </a:xfrm>
                    <a:prstGeom prst="rect">
                      <a:avLst/>
                    </a:prstGeom>
                  </pic:spPr>
                </pic:pic>
              </a:graphicData>
            </a:graphic>
          </wp:inline>
        </w:drawing>
      </w:r>
    </w:p>
    <w:p w:rsidR="005728B9" w:rsidRPr="0005430C" w:rsidRDefault="005728B9" w:rsidP="008B526B">
      <w:pPr>
        <w:pStyle w:val="Caption"/>
        <w:spacing w:line="360" w:lineRule="auto"/>
        <w:jc w:val="both"/>
      </w:pPr>
      <w:r>
        <w:t xml:space="preserve">Figure 3. </w:t>
      </w:r>
      <w:fldSimple w:instr=" SEQ Figure_3. \* ARABIC ">
        <w:r>
          <w:rPr>
            <w:noProof/>
          </w:rPr>
          <w:t>5</w:t>
        </w:r>
      </w:fldSimple>
      <w:r>
        <w:t xml:space="preserve"> A second '5 whys' diagram created by the author going through why people may not be able to use newer technology.</w:t>
      </w:r>
    </w:p>
    <w:p w:rsidR="008B526B" w:rsidRDefault="005728B9" w:rsidP="008B526B">
      <w:pPr>
        <w:spacing w:line="360" w:lineRule="auto"/>
        <w:jc w:val="both"/>
      </w:pPr>
      <w:r>
        <w:t xml:space="preserve">In </w:t>
      </w:r>
      <w:r w:rsidR="006C66A7">
        <w:t>this diagram, the problem that is stated is that people may not be able to access the latest technology. The</w:t>
      </w:r>
      <w:r w:rsidR="00201551">
        <w:t xml:space="preserve"> main reason for this </w:t>
      </w:r>
      <w:r w:rsidR="006C66A7">
        <w:t xml:space="preserve">is that people do not have the money to access it. A lot of people </w:t>
      </w:r>
      <w:r w:rsidR="00201551">
        <w:t xml:space="preserve">in the UK have low income jobs </w:t>
      </w:r>
      <w:r w:rsidR="006C66A7">
        <w:t>and this means that they have less disposable income to spend on the latest technology.</w:t>
      </w:r>
      <w:r w:rsidR="00201551">
        <w:t xml:space="preserve"> </w:t>
      </w:r>
      <w:sdt>
        <w:sdtPr>
          <w:id w:val="-622468110"/>
          <w:citation/>
        </w:sdtPr>
        <w:sdtContent>
          <w:r w:rsidR="00201551">
            <w:fldChar w:fldCharType="begin"/>
          </w:r>
          <w:r w:rsidR="00201551">
            <w:instrText xml:space="preserve"> CITATION Chu16 \l 2057 </w:instrText>
          </w:r>
          <w:r w:rsidR="00201551">
            <w:fldChar w:fldCharType="separate"/>
          </w:r>
          <w:r w:rsidR="00201551" w:rsidRPr="00201551">
            <w:rPr>
              <w:noProof/>
            </w:rPr>
            <w:t>(Chu, 2016)</w:t>
          </w:r>
          <w:r w:rsidR="00201551">
            <w:fldChar w:fldCharType="end"/>
          </w:r>
        </w:sdtContent>
      </w:sdt>
      <w:r w:rsidR="006C66A7">
        <w:t xml:space="preserve"> The price of new technology is rising by a </w:t>
      </w:r>
      <w:r w:rsidR="00201551">
        <w:t xml:space="preserve">large amount </w:t>
      </w:r>
      <w:sdt>
        <w:sdtPr>
          <w:id w:val="622041004"/>
          <w:citation/>
        </w:sdtPr>
        <w:sdtContent>
          <w:r w:rsidR="00201551">
            <w:fldChar w:fldCharType="begin"/>
          </w:r>
          <w:r w:rsidR="00201551">
            <w:instrText xml:space="preserve"> CITATION BBC171 \l 2057 </w:instrText>
          </w:r>
          <w:r w:rsidR="00201551">
            <w:fldChar w:fldCharType="separate"/>
          </w:r>
          <w:r w:rsidR="00201551" w:rsidRPr="00201551">
            <w:rPr>
              <w:noProof/>
            </w:rPr>
            <w:t>(BBC, 2017)</w:t>
          </w:r>
          <w:r w:rsidR="00201551">
            <w:fldChar w:fldCharType="end"/>
          </w:r>
        </w:sdtContent>
      </w:sdt>
      <w:r w:rsidR="00A2717D">
        <w:t xml:space="preserve">, so customers may only buy a product that does what they need it to do and not buy something that has the most up to date technology. the reason why technology products are rising is because it costs the company a lot of money to research on how to make their technology more advanced than their competitors. These are problems that Virgin Money have no control over, so the best possible solution to this is to make their banking app and virtual assistant as accessible as possible. They can do this by making it available to as many products as they can, from the high-end products down to the budget products. </w:t>
      </w:r>
      <w:r w:rsidR="00143930">
        <w:t>This would make it more popular as more people will be able to use it</w:t>
      </w:r>
      <w:r w:rsidR="00E77565">
        <w:t>, creating a bigger customer base which will help Virgin Money make money.</w:t>
      </w:r>
    </w:p>
    <w:p w:rsidR="008B526B" w:rsidRDefault="008B526B" w:rsidP="008B526B">
      <w:pPr>
        <w:spacing w:line="360" w:lineRule="auto"/>
        <w:jc w:val="both"/>
      </w:pPr>
    </w:p>
    <w:p w:rsidR="008B526B" w:rsidRPr="00FB150C" w:rsidRDefault="008B526B" w:rsidP="008B526B">
      <w:pPr>
        <w:spacing w:line="360" w:lineRule="auto"/>
        <w:jc w:val="both"/>
      </w:pPr>
      <w:r>
        <w:t xml:space="preserve">Out of the possible solutions that have been made by the author, the best solution that Virgin Money should take action to help the elderly and people who do not have experience with the latest technology </w:t>
      </w:r>
      <w:r w:rsidR="006D4B13">
        <w:t xml:space="preserve">to learn how to use their application and virtual assistant to its fullest potential. Although this solution may be costly to the company in the immediate future, it will encourage people to switch from their previous bank to Virgin Money which will help them </w:t>
      </w:r>
      <w:r w:rsidR="006D4B13">
        <w:lastRenderedPageBreak/>
        <w:t>gain more customers, which could also result in Virgin Money gaining the money they’ve spent on teaching people about their application in the long run.</w:t>
      </w:r>
    </w:p>
    <w:p w:rsidR="00FB150C" w:rsidRDefault="00FB150C" w:rsidP="008B526B">
      <w:pPr>
        <w:spacing w:line="360" w:lineRule="auto"/>
        <w:jc w:val="both"/>
      </w:pPr>
    </w:p>
    <w:p w:rsidR="008B526B" w:rsidRPr="008B526B" w:rsidRDefault="008B526B" w:rsidP="008B526B">
      <w:pPr>
        <w:pStyle w:val="ListParagraph"/>
        <w:numPr>
          <w:ilvl w:val="1"/>
          <w:numId w:val="1"/>
        </w:numPr>
        <w:spacing w:line="360" w:lineRule="auto"/>
        <w:jc w:val="both"/>
      </w:pPr>
      <w:r>
        <w:rPr>
          <w:b/>
        </w:rPr>
        <w:t>Problem Solving Implementation</w:t>
      </w:r>
    </w:p>
    <w:p w:rsidR="008B526B" w:rsidRPr="008B526B" w:rsidRDefault="008B526B" w:rsidP="008B526B">
      <w:pPr>
        <w:pStyle w:val="ListParagraph"/>
        <w:spacing w:line="360" w:lineRule="auto"/>
        <w:ind w:left="1080"/>
        <w:jc w:val="both"/>
      </w:pPr>
    </w:p>
    <w:p w:rsidR="00FB150C" w:rsidRDefault="006D4B13" w:rsidP="008B526B">
      <w:pPr>
        <w:spacing w:line="360" w:lineRule="auto"/>
        <w:jc w:val="both"/>
      </w:pPr>
      <w:r>
        <w:t xml:space="preserve">In </w:t>
      </w:r>
      <w:r w:rsidR="002F5CAF">
        <w:t xml:space="preserve">this section, the solution that was chosen in section 3.1. will be put into action and will go through how the author thinks that Virgin Money should implement it. </w:t>
      </w:r>
    </w:p>
    <w:p w:rsidR="006E2A19" w:rsidRDefault="006E2A19" w:rsidP="008B526B">
      <w:pPr>
        <w:spacing w:line="360" w:lineRule="auto"/>
        <w:jc w:val="both"/>
      </w:pPr>
      <w:r>
        <w:t xml:space="preserve">Virgin Money should need to organise a big enough room where a large amount of people would be able to go to be able to learn. This room would also need to be assessable to nearly everybody who is interested, such as the elderly and people with disabilities. To make sure that the room is assessable It would need to be based preferably in the town centre of where their customers live. To make sure that the classes are available to all their customers they would need to find multiple rooms in the major cities across the UK. One of the most important procedures of this would be to make sure to advertise well enough so that they can reach the highest number of people as possible. </w:t>
      </w:r>
      <w:r w:rsidR="00597E84">
        <w:t xml:space="preserve">The best ways to advertise to elderly people are through newspapers, on </w:t>
      </w:r>
      <w:r w:rsidR="00201551">
        <w:t xml:space="preserve">the radio and on social media. </w:t>
      </w:r>
      <w:sdt>
        <w:sdtPr>
          <w:id w:val="397026975"/>
          <w:citation/>
        </w:sdtPr>
        <w:sdtContent>
          <w:r w:rsidR="00201551">
            <w:fldChar w:fldCharType="begin"/>
          </w:r>
          <w:r w:rsidR="00201551">
            <w:instrText xml:space="preserve"> CITATION Plo14 \l 2057 </w:instrText>
          </w:r>
          <w:r w:rsidR="00201551">
            <w:fldChar w:fldCharType="separate"/>
          </w:r>
          <w:r w:rsidR="00201551" w:rsidRPr="00201551">
            <w:rPr>
              <w:noProof/>
            </w:rPr>
            <w:t>(Plorin, 2014)</w:t>
          </w:r>
          <w:r w:rsidR="00201551">
            <w:fldChar w:fldCharType="end"/>
          </w:r>
        </w:sdtContent>
      </w:sdt>
      <w:r w:rsidR="009B0B30">
        <w:t xml:space="preserve"> Virgin Money will need to advertise for this in advance so that there is more chance of people attending the lessons.</w:t>
      </w:r>
      <w:r w:rsidR="00597E84">
        <w:t xml:space="preserve"> A major concern of this solution is the high cost of implementing it, as using large rooms will cost a lot of money to rent if they decide to use a facility that they do not own, and the cost of advertising will increase the spending that Virgin Money will need to do. They will need train their employees to understand in depth about the product, as well as train them to be able to teach people who have no experience in technology. Having to spend money on this as well as paying their employees to host the teaching classes will be the most expensive thing that Virgin Money will need to pay for. They would need the classes to be during the day time </w:t>
      </w:r>
      <w:r w:rsidR="00AA4301">
        <w:t xml:space="preserve">as it would make the classes be more attended to as this is the time when most people are out of their home. As this scheme would cost a large amount of money to be invested in to it, Virgin Money could offer these lessons to their existing customers free of charge which would encourage their users to attend them due to them not having to pay. Any other people would need to pay to attend these lesson, but the fee should be as low as possible, so it does not put people off </w:t>
      </w:r>
      <w:r w:rsidR="009B0B30">
        <w:t>wanting to go to these lessons.</w:t>
      </w:r>
    </w:p>
    <w:p w:rsidR="006E2A19" w:rsidRDefault="006E2A19" w:rsidP="008B526B">
      <w:pPr>
        <w:spacing w:line="360" w:lineRule="auto"/>
        <w:jc w:val="both"/>
      </w:pPr>
      <w:r>
        <w:t>What Virgin could also do in teach all of their employees to show anyone how to use this application</w:t>
      </w:r>
      <w:r w:rsidR="00AA4301">
        <w:t xml:space="preserve">, so if a person was not able to attend the Virgin Money classes when they were </w:t>
      </w:r>
      <w:r w:rsidR="00AA4301">
        <w:lastRenderedPageBreak/>
        <w:t>on, the customers could walk into any Virgin Money store and could be taught how to understand and use the new technology they have to offer.</w:t>
      </w:r>
    </w:p>
    <w:p w:rsidR="00B521C9" w:rsidRDefault="00B521C9" w:rsidP="008B526B">
      <w:pPr>
        <w:spacing w:line="360" w:lineRule="auto"/>
        <w:jc w:val="both"/>
        <w:sectPr w:rsidR="00B521C9" w:rsidSect="00EF22C0">
          <w:headerReference w:type="default" r:id="rId22"/>
          <w:pgSz w:w="11900" w:h="16840"/>
          <w:pgMar w:top="1440" w:right="1440" w:bottom="1440" w:left="1440" w:header="720" w:footer="720" w:gutter="0"/>
          <w:cols w:space="720"/>
          <w:docGrid w:linePitch="360"/>
        </w:sectPr>
      </w:pPr>
    </w:p>
    <w:p w:rsidR="00FB150C" w:rsidRPr="00B521C9" w:rsidRDefault="00B521C9" w:rsidP="00B521C9">
      <w:pPr>
        <w:pStyle w:val="ListParagraph"/>
        <w:numPr>
          <w:ilvl w:val="0"/>
          <w:numId w:val="1"/>
        </w:numPr>
        <w:spacing w:line="360" w:lineRule="auto"/>
        <w:jc w:val="both"/>
        <w:rPr>
          <w:b/>
        </w:rPr>
      </w:pPr>
      <w:r w:rsidRPr="00B521C9">
        <w:rPr>
          <w:b/>
        </w:rPr>
        <w:lastRenderedPageBreak/>
        <w:t>Conclusion</w:t>
      </w:r>
    </w:p>
    <w:p w:rsidR="00FB150C" w:rsidRDefault="00B521C9" w:rsidP="008B526B">
      <w:pPr>
        <w:spacing w:line="360" w:lineRule="auto"/>
        <w:jc w:val="both"/>
      </w:pPr>
      <w:r>
        <w:t xml:space="preserve">In this report, the problem of Virgin Money has been stated and looked into in-depth, and there has been two problem solving techniques that have been introduced to the reader, which we’re the ‘Ishikawa’ and the ‘5 whys’ diagrams. The author has used these to techniques to find the source of the problem in order to fix it. After using the techniques, there has been one chosen solution that has been implemented, which looks more in-depth on how Virgin Money should carry out this plan. The costs as well as the time frames have been included and possible problems that they might face in trying to accomplish this. Further recommendations have been made to make this </w:t>
      </w:r>
      <w:r w:rsidR="009B0B30">
        <w:t xml:space="preserve">solution more </w:t>
      </w:r>
      <w:r w:rsidR="00201551">
        <w:t>successful</w:t>
      </w:r>
      <w:r w:rsidR="009B0B30">
        <w:t>.</w:t>
      </w:r>
    </w:p>
    <w:p w:rsidR="003559DA" w:rsidRDefault="003559DA" w:rsidP="008B526B">
      <w:pPr>
        <w:spacing w:line="360" w:lineRule="auto"/>
        <w:jc w:val="both"/>
      </w:pPr>
    </w:p>
    <w:p w:rsidR="003559DA" w:rsidRDefault="003559DA" w:rsidP="008B526B">
      <w:pPr>
        <w:spacing w:line="360" w:lineRule="auto"/>
        <w:jc w:val="both"/>
      </w:pPr>
    </w:p>
    <w:p w:rsidR="003559DA" w:rsidRDefault="003559DA" w:rsidP="008B526B">
      <w:pPr>
        <w:spacing w:line="360" w:lineRule="auto"/>
        <w:jc w:val="both"/>
      </w:pPr>
    </w:p>
    <w:p w:rsidR="003559DA" w:rsidRDefault="003559DA" w:rsidP="008B526B">
      <w:pPr>
        <w:spacing w:line="360" w:lineRule="auto"/>
        <w:jc w:val="both"/>
      </w:pPr>
    </w:p>
    <w:p w:rsidR="003559DA" w:rsidRDefault="003559DA" w:rsidP="008B526B">
      <w:pPr>
        <w:spacing w:line="360" w:lineRule="auto"/>
        <w:jc w:val="both"/>
        <w:sectPr w:rsidR="003559DA" w:rsidSect="00EF22C0">
          <w:headerReference w:type="default" r:id="rId23"/>
          <w:pgSz w:w="11900" w:h="16840"/>
          <w:pgMar w:top="1440" w:right="1440" w:bottom="1440" w:left="1440" w:header="720" w:footer="720" w:gutter="0"/>
          <w:cols w:space="720"/>
          <w:docGrid w:linePitch="360"/>
        </w:sectPr>
      </w:pPr>
    </w:p>
    <w:p w:rsidR="003559DA" w:rsidRPr="00FB150C" w:rsidRDefault="003559DA" w:rsidP="008B526B">
      <w:pPr>
        <w:spacing w:line="360" w:lineRule="auto"/>
        <w:jc w:val="both"/>
      </w:pPr>
    </w:p>
    <w:p w:rsidR="00FB150C" w:rsidRPr="00FB150C" w:rsidRDefault="00FB150C" w:rsidP="008B526B">
      <w:pPr>
        <w:spacing w:line="360" w:lineRule="auto"/>
        <w:jc w:val="both"/>
      </w:pPr>
    </w:p>
    <w:sdt>
      <w:sdtPr>
        <w:id w:val="-1812793216"/>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3559DA" w:rsidRDefault="003559DA">
          <w:pPr>
            <w:pStyle w:val="Heading1"/>
          </w:pPr>
          <w:r>
            <w:t>Bibliography</w:t>
          </w:r>
        </w:p>
        <w:sdt>
          <w:sdtPr>
            <w:id w:val="111145805"/>
            <w:bibliography/>
          </w:sdtPr>
          <w:sdtContent>
            <w:p w:rsidR="003559DA" w:rsidRDefault="003559DA" w:rsidP="003559DA">
              <w:pPr>
                <w:pStyle w:val="Bibliography"/>
                <w:rPr>
                  <w:noProof/>
                  <w:lang w:val="en-US"/>
                </w:rPr>
              </w:pPr>
              <w:r>
                <w:fldChar w:fldCharType="begin"/>
              </w:r>
              <w:r>
                <w:instrText xml:space="preserve"> BIBLIOGRAPHY </w:instrText>
              </w:r>
              <w:r>
                <w:fldChar w:fldCharType="separate"/>
              </w:r>
              <w:r>
                <w:rPr>
                  <w:noProof/>
                  <w:lang w:val="en-US"/>
                </w:rPr>
                <w:t xml:space="preserve">ASQ, 2018. </w:t>
              </w:r>
              <w:r>
                <w:rPr>
                  <w:i/>
                  <w:iCs/>
                  <w:noProof/>
                  <w:lang w:val="en-US"/>
                </w:rPr>
                <w:t xml:space="preserve">FISHBONE (ISHIKAWA) DIAGRAM. </w:t>
              </w:r>
              <w:r>
                <w:rPr>
                  <w:noProof/>
                  <w:lang w:val="en-US"/>
                </w:rPr>
                <w:t xml:space="preserve">[Online] </w:t>
              </w:r>
              <w:r>
                <w:rPr>
                  <w:noProof/>
                  <w:lang w:val="en-US"/>
                </w:rPr>
                <w:br/>
                <w:t xml:space="preserve">Available at: </w:t>
              </w:r>
              <w:r>
                <w:rPr>
                  <w:noProof/>
                  <w:u w:val="single"/>
                  <w:lang w:val="en-US"/>
                </w:rPr>
                <w:t>http://asq.org/learn-about-quality/cause-analysis-tools/overview/fishbone.html</w:t>
              </w:r>
              <w:r>
                <w:rPr>
                  <w:noProof/>
                  <w:lang w:val="en-US"/>
                </w:rPr>
                <w:br/>
                <w:t>[Accessed 2 May 2018].</w:t>
              </w:r>
            </w:p>
            <w:p w:rsidR="003559DA" w:rsidRDefault="003559DA" w:rsidP="003559DA">
              <w:pPr>
                <w:pStyle w:val="Bibliography"/>
                <w:rPr>
                  <w:noProof/>
                  <w:lang w:val="en-US"/>
                </w:rPr>
              </w:pPr>
              <w:r>
                <w:rPr>
                  <w:noProof/>
                  <w:lang w:val="en-US"/>
                </w:rPr>
                <w:t xml:space="preserve">BBC, 2017. </w:t>
              </w:r>
              <w:r>
                <w:rPr>
                  <w:i/>
                  <w:iCs/>
                  <w:noProof/>
                  <w:lang w:val="en-US"/>
                </w:rPr>
                <w:t xml:space="preserve">Apple raises computer prices in UK. </w:t>
              </w:r>
              <w:r>
                <w:rPr>
                  <w:noProof/>
                  <w:lang w:val="en-US"/>
                </w:rPr>
                <w:t xml:space="preserve">[Online] </w:t>
              </w:r>
              <w:r>
                <w:rPr>
                  <w:noProof/>
                  <w:lang w:val="en-US"/>
                </w:rPr>
                <w:br/>
                <w:t xml:space="preserve">Available at: </w:t>
              </w:r>
              <w:r>
                <w:rPr>
                  <w:noProof/>
                  <w:u w:val="single"/>
                  <w:lang w:val="en-US"/>
                </w:rPr>
                <w:t>http://www.bbc.co.uk/news/technology-37799235</w:t>
              </w:r>
              <w:r>
                <w:rPr>
                  <w:noProof/>
                  <w:lang w:val="en-US"/>
                </w:rPr>
                <w:br/>
                <w:t>[Accessed 2 May 2018].</w:t>
              </w:r>
            </w:p>
            <w:p w:rsidR="003559DA" w:rsidRDefault="003559DA" w:rsidP="003559DA">
              <w:pPr>
                <w:pStyle w:val="Bibliography"/>
                <w:rPr>
                  <w:noProof/>
                  <w:lang w:val="en-US"/>
                </w:rPr>
              </w:pPr>
              <w:r>
                <w:rPr>
                  <w:noProof/>
                  <w:lang w:val="en-US"/>
                </w:rPr>
                <w:t xml:space="preserve">Browne, R., 2017. </w:t>
              </w:r>
              <w:r>
                <w:rPr>
                  <w:i/>
                  <w:iCs/>
                  <w:noProof/>
                  <w:lang w:val="en-US"/>
                </w:rPr>
                <w:t xml:space="preserve">People in the UK are now able to make payments by asking Apple’s voice assistant Siri. </w:t>
              </w:r>
              <w:r>
                <w:rPr>
                  <w:noProof/>
                  <w:lang w:val="en-US"/>
                </w:rPr>
                <w:t xml:space="preserve">[Online] </w:t>
              </w:r>
              <w:r>
                <w:rPr>
                  <w:noProof/>
                  <w:lang w:val="en-US"/>
                </w:rPr>
                <w:br/>
                <w:t xml:space="preserve">Available at: </w:t>
              </w:r>
              <w:r>
                <w:rPr>
                  <w:noProof/>
                  <w:u w:val="single"/>
                  <w:lang w:val="en-US"/>
                </w:rPr>
                <w:t>https://www.cnbc.com/2017/08/23/barclays-customers-can-now-use-apple-virtual-assistant-siri-to-bank.html</w:t>
              </w:r>
              <w:r>
                <w:rPr>
                  <w:noProof/>
                  <w:lang w:val="en-US"/>
                </w:rPr>
                <w:br/>
                <w:t>[Accessed 29 April 2018].</w:t>
              </w:r>
            </w:p>
            <w:p w:rsidR="003559DA" w:rsidRDefault="003559DA" w:rsidP="003559DA">
              <w:pPr>
                <w:pStyle w:val="Bibliography"/>
                <w:rPr>
                  <w:noProof/>
                  <w:lang w:val="en-US"/>
                </w:rPr>
              </w:pPr>
              <w:r>
                <w:rPr>
                  <w:noProof/>
                  <w:lang w:val="en-US"/>
                </w:rPr>
                <w:t xml:space="preserve">Bulsuk, K., 2009. </w:t>
              </w:r>
              <w:r>
                <w:rPr>
                  <w:i/>
                  <w:iCs/>
                  <w:noProof/>
                  <w:lang w:val="en-US"/>
                </w:rPr>
                <w:t xml:space="preserve">An Introduction to 5-why. </w:t>
              </w:r>
              <w:r>
                <w:rPr>
                  <w:noProof/>
                  <w:lang w:val="en-US"/>
                </w:rPr>
                <w:t xml:space="preserve">[Online] </w:t>
              </w:r>
              <w:r>
                <w:rPr>
                  <w:noProof/>
                  <w:lang w:val="en-US"/>
                </w:rPr>
                <w:br/>
                <w:t xml:space="preserve">Available at: </w:t>
              </w:r>
              <w:r>
                <w:rPr>
                  <w:noProof/>
                  <w:u w:val="single"/>
                  <w:lang w:val="en-US"/>
                </w:rPr>
                <w:t>https://www.bulsuk.com/2009/03/5-why-finding-root-causes.html</w:t>
              </w:r>
              <w:r>
                <w:rPr>
                  <w:noProof/>
                  <w:lang w:val="en-US"/>
                </w:rPr>
                <w:br/>
                <w:t>[Accessed 2 May 2018].</w:t>
              </w:r>
            </w:p>
            <w:p w:rsidR="003559DA" w:rsidRDefault="003559DA" w:rsidP="003559DA">
              <w:pPr>
                <w:pStyle w:val="Bibliography"/>
                <w:rPr>
                  <w:noProof/>
                  <w:lang w:val="en-US"/>
                </w:rPr>
              </w:pPr>
              <w:r>
                <w:rPr>
                  <w:noProof/>
                  <w:lang w:val="en-US"/>
                </w:rPr>
                <w:t xml:space="preserve">Chu, B., 2016. </w:t>
              </w:r>
              <w:r>
                <w:rPr>
                  <w:i/>
                  <w:iCs/>
                  <w:noProof/>
                  <w:lang w:val="en-US"/>
                </w:rPr>
                <w:t xml:space="preserve">UK poverty: Six charts that show the true state of low income Britain. </w:t>
              </w:r>
              <w:r>
                <w:rPr>
                  <w:noProof/>
                  <w:lang w:val="en-US"/>
                </w:rPr>
                <w:t xml:space="preserve">[Online] </w:t>
              </w:r>
              <w:r>
                <w:rPr>
                  <w:noProof/>
                  <w:lang w:val="en-US"/>
                </w:rPr>
                <w:br/>
                <w:t xml:space="preserve">Available at: </w:t>
              </w:r>
              <w:r>
                <w:rPr>
                  <w:noProof/>
                  <w:u w:val="single"/>
                  <w:lang w:val="en-US"/>
                </w:rPr>
                <w:t>https://www.independent.co.uk/news/business/news/uk-poverty-the-charts-that-show-the-true-state-of-low-income-britain-a7031666.html</w:t>
              </w:r>
              <w:r>
                <w:rPr>
                  <w:noProof/>
                  <w:lang w:val="en-US"/>
                </w:rPr>
                <w:br/>
                <w:t>[Accessed 2 May 2018].</w:t>
              </w:r>
            </w:p>
            <w:p w:rsidR="003559DA" w:rsidRDefault="003559DA" w:rsidP="003559DA">
              <w:pPr>
                <w:pStyle w:val="Bibliography"/>
                <w:rPr>
                  <w:noProof/>
                  <w:lang w:val="en-US"/>
                </w:rPr>
              </w:pPr>
              <w:r>
                <w:rPr>
                  <w:noProof/>
                  <w:lang w:val="en-US"/>
                </w:rPr>
                <w:t xml:space="preserve">Ishikawa, K., 1968. </w:t>
              </w:r>
              <w:r>
                <w:rPr>
                  <w:i/>
                  <w:iCs/>
                  <w:noProof/>
                  <w:lang w:val="en-US"/>
                </w:rPr>
                <w:t xml:space="preserve">Guide to quality control. </w:t>
              </w:r>
              <w:r>
                <w:rPr>
                  <w:noProof/>
                  <w:lang w:val="en-US"/>
                </w:rPr>
                <w:t>1st Edition ed. Tokyo: JUSE.</w:t>
              </w:r>
            </w:p>
            <w:p w:rsidR="003559DA" w:rsidRDefault="003559DA" w:rsidP="003559DA">
              <w:pPr>
                <w:pStyle w:val="Bibliography"/>
                <w:rPr>
                  <w:noProof/>
                  <w:lang w:val="en-US"/>
                </w:rPr>
              </w:pPr>
              <w:r>
                <w:rPr>
                  <w:noProof/>
                  <w:lang w:val="en-US"/>
                </w:rPr>
                <w:t xml:space="preserve">Lamey, D., 2018. </w:t>
              </w:r>
              <w:r>
                <w:rPr>
                  <w:i/>
                  <w:iCs/>
                  <w:noProof/>
                  <w:lang w:val="en-US"/>
                </w:rPr>
                <w:t xml:space="preserve">The Evolution of Technology: Past, Present and Future. </w:t>
              </w:r>
              <w:r>
                <w:rPr>
                  <w:noProof/>
                  <w:lang w:val="en-US"/>
                </w:rPr>
                <w:t xml:space="preserve">[Online] </w:t>
              </w:r>
              <w:r>
                <w:rPr>
                  <w:noProof/>
                  <w:lang w:val="en-US"/>
                </w:rPr>
                <w:br/>
                <w:t xml:space="preserve">Available at: </w:t>
              </w:r>
              <w:r>
                <w:rPr>
                  <w:noProof/>
                  <w:u w:val="single"/>
                  <w:lang w:val="en-US"/>
                </w:rPr>
                <w:t>http://www.discovertec.com/blog/the-evolution-of-technology</w:t>
              </w:r>
              <w:r>
                <w:rPr>
                  <w:noProof/>
                  <w:lang w:val="en-US"/>
                </w:rPr>
                <w:br/>
                <w:t>[Accessed 2 May 2018].</w:t>
              </w:r>
            </w:p>
            <w:p w:rsidR="003559DA" w:rsidRDefault="003559DA" w:rsidP="003559DA">
              <w:pPr>
                <w:pStyle w:val="Bibliography"/>
                <w:rPr>
                  <w:noProof/>
                  <w:lang w:val="en-US"/>
                </w:rPr>
              </w:pPr>
              <w:r>
                <w:rPr>
                  <w:noProof/>
                  <w:lang w:val="en-US"/>
                </w:rPr>
                <w:t xml:space="preserve">Mind Tools Concept Team, 2018. </w:t>
              </w:r>
              <w:r>
                <w:rPr>
                  <w:i/>
                  <w:iCs/>
                  <w:noProof/>
                  <w:lang w:val="en-US"/>
                </w:rPr>
                <w:t xml:space="preserve">5 Whys. </w:t>
              </w:r>
              <w:r>
                <w:rPr>
                  <w:noProof/>
                  <w:lang w:val="en-US"/>
                </w:rPr>
                <w:t xml:space="preserve">[Online] </w:t>
              </w:r>
              <w:r>
                <w:rPr>
                  <w:noProof/>
                  <w:lang w:val="en-US"/>
                </w:rPr>
                <w:br/>
                <w:t xml:space="preserve">Available at: </w:t>
              </w:r>
              <w:r>
                <w:rPr>
                  <w:noProof/>
                  <w:u w:val="single"/>
                  <w:lang w:val="en-US"/>
                </w:rPr>
                <w:t>https://www.mindtools.com/pages/article/newTMC_5W.htm</w:t>
              </w:r>
              <w:r>
                <w:rPr>
                  <w:noProof/>
                  <w:lang w:val="en-US"/>
                </w:rPr>
                <w:br/>
                <w:t>[Accessed 2 May 2018].</w:t>
              </w:r>
            </w:p>
            <w:p w:rsidR="003559DA" w:rsidRDefault="003559DA" w:rsidP="003559DA">
              <w:pPr>
                <w:pStyle w:val="Bibliography"/>
                <w:rPr>
                  <w:noProof/>
                  <w:lang w:val="en-US"/>
                </w:rPr>
              </w:pPr>
              <w:r>
                <w:rPr>
                  <w:noProof/>
                  <w:lang w:val="en-US"/>
                </w:rPr>
                <w:t xml:space="preserve">Plorin, R., 2014. </w:t>
              </w:r>
              <w:r>
                <w:rPr>
                  <w:i/>
                  <w:iCs/>
                  <w:noProof/>
                  <w:lang w:val="en-US"/>
                </w:rPr>
                <w:t xml:space="preserve">Marketing to Seniors? 10 Tips for Reaching an Older Patient Demographic Read more at https://www.business2community.com/marketing/marketing-seniors-10-tips-reaching-older-patient-demographic-0975721. </w:t>
              </w:r>
              <w:r>
                <w:rPr>
                  <w:noProof/>
                  <w:lang w:val="en-US"/>
                </w:rPr>
                <w:t xml:space="preserve">[Online] </w:t>
              </w:r>
              <w:r>
                <w:rPr>
                  <w:noProof/>
                  <w:lang w:val="en-US"/>
                </w:rPr>
                <w:br/>
                <w:t xml:space="preserve">Available at: </w:t>
              </w:r>
              <w:r>
                <w:rPr>
                  <w:noProof/>
                  <w:u w:val="single"/>
                  <w:lang w:val="en-US"/>
                </w:rPr>
                <w:t>https://www.business2community.com/marketing/marketing-seniors-10-tips-reaching-older-patient-demographic-0975721</w:t>
              </w:r>
              <w:r>
                <w:rPr>
                  <w:noProof/>
                  <w:lang w:val="en-US"/>
                </w:rPr>
                <w:br/>
                <w:t>[Accessed 28 April 2018].</w:t>
              </w:r>
            </w:p>
            <w:p w:rsidR="003559DA" w:rsidRDefault="003559DA" w:rsidP="003559DA">
              <w:pPr>
                <w:pStyle w:val="Bibliography"/>
                <w:rPr>
                  <w:noProof/>
                  <w:lang w:val="en-US"/>
                </w:rPr>
              </w:pPr>
              <w:r>
                <w:rPr>
                  <w:noProof/>
                  <w:lang w:val="en-US"/>
                </w:rPr>
                <w:t xml:space="preserve">Tague, N. R., 2005. </w:t>
              </w:r>
              <w:r>
                <w:rPr>
                  <w:i/>
                  <w:iCs/>
                  <w:noProof/>
                  <w:lang w:val="en-US"/>
                </w:rPr>
                <w:t xml:space="preserve">The Quality Toolbox. </w:t>
              </w:r>
              <w:r>
                <w:rPr>
                  <w:noProof/>
                  <w:lang w:val="en-US"/>
                </w:rPr>
                <w:t>2nd Edition ed. Milwaukee: ASQ Quality Press.</w:t>
              </w:r>
            </w:p>
            <w:p w:rsidR="003559DA" w:rsidRDefault="003559DA" w:rsidP="003559DA">
              <w:pPr>
                <w:pStyle w:val="Bibliography"/>
                <w:rPr>
                  <w:noProof/>
                  <w:lang w:val="en-US"/>
                </w:rPr>
              </w:pPr>
              <w:r>
                <w:rPr>
                  <w:noProof/>
                  <w:lang w:val="en-US"/>
                </w:rPr>
                <w:t xml:space="preserve">Virgin Money, 2018. </w:t>
              </w:r>
              <w:r>
                <w:rPr>
                  <w:i/>
                  <w:iCs/>
                  <w:noProof/>
                  <w:lang w:val="en-US"/>
                </w:rPr>
                <w:t xml:space="preserve">About. </w:t>
              </w:r>
              <w:r>
                <w:rPr>
                  <w:noProof/>
                  <w:lang w:val="en-US"/>
                </w:rPr>
                <w:t xml:space="preserve">[Online] </w:t>
              </w:r>
              <w:r>
                <w:rPr>
                  <w:noProof/>
                  <w:lang w:val="en-US"/>
                </w:rPr>
                <w:br/>
                <w:t xml:space="preserve">Available at: </w:t>
              </w:r>
              <w:r>
                <w:rPr>
                  <w:noProof/>
                  <w:u w:val="single"/>
                  <w:lang w:val="en-US"/>
                </w:rPr>
                <w:t>https://uk.virginmoney.com/virgin/about/</w:t>
              </w:r>
              <w:r>
                <w:rPr>
                  <w:noProof/>
                  <w:lang w:val="en-US"/>
                </w:rPr>
                <w:br/>
                <w:t>[Accessed 1 May 2018].</w:t>
              </w:r>
            </w:p>
            <w:p w:rsidR="003559DA" w:rsidRDefault="003559DA" w:rsidP="003559DA">
              <w:pPr>
                <w:pStyle w:val="Bibliography"/>
                <w:rPr>
                  <w:noProof/>
                  <w:lang w:val="en-US"/>
                </w:rPr>
              </w:pPr>
              <w:r>
                <w:rPr>
                  <w:noProof/>
                  <w:lang w:val="en-US"/>
                </w:rPr>
                <w:t xml:space="preserve">Virgin Money, 2018. </w:t>
              </w:r>
              <w:r>
                <w:rPr>
                  <w:i/>
                  <w:iCs/>
                  <w:noProof/>
                  <w:lang w:val="en-US"/>
                </w:rPr>
                <w:t xml:space="preserve">Our story so far. </w:t>
              </w:r>
              <w:r>
                <w:rPr>
                  <w:noProof/>
                  <w:lang w:val="en-US"/>
                </w:rPr>
                <w:t xml:space="preserve">[Online] </w:t>
              </w:r>
              <w:r>
                <w:rPr>
                  <w:noProof/>
                  <w:lang w:val="en-US"/>
                </w:rPr>
                <w:br/>
                <w:t xml:space="preserve">Available at: </w:t>
              </w:r>
              <w:r>
                <w:rPr>
                  <w:noProof/>
                  <w:u w:val="single"/>
                  <w:lang w:val="en-US"/>
                </w:rPr>
                <w:t>https://uk.virginmoney.com/virgin/news-centre/old-our-story.jsp</w:t>
              </w:r>
              <w:r>
                <w:rPr>
                  <w:noProof/>
                  <w:lang w:val="en-US"/>
                </w:rPr>
                <w:br/>
                <w:t>[Accessed 1 May 2018].</w:t>
              </w:r>
            </w:p>
            <w:p w:rsidR="00FB150C" w:rsidRPr="00FB150C" w:rsidRDefault="003559DA" w:rsidP="003559DA">
              <w:r>
                <w:rPr>
                  <w:b/>
                  <w:bCs/>
                  <w:noProof/>
                </w:rPr>
                <w:fldChar w:fldCharType="end"/>
              </w:r>
            </w:p>
          </w:sdtContent>
        </w:sdt>
      </w:sdtContent>
    </w:sdt>
    <w:p w:rsidR="00B521C9" w:rsidRPr="00FB150C" w:rsidRDefault="00B521C9" w:rsidP="008B526B">
      <w:pPr>
        <w:spacing w:line="360" w:lineRule="auto"/>
        <w:jc w:val="both"/>
      </w:pPr>
    </w:p>
    <w:sectPr w:rsidR="00B521C9" w:rsidRPr="00FB150C" w:rsidSect="00EF22C0">
      <w:head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08E6" w:rsidRDefault="001708E6" w:rsidP="00FB150C">
      <w:r>
        <w:separator/>
      </w:r>
    </w:p>
  </w:endnote>
  <w:endnote w:type="continuationSeparator" w:id="0">
    <w:p w:rsidR="001708E6" w:rsidRDefault="001708E6" w:rsidP="00FB15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7541771"/>
      <w:docPartObj>
        <w:docPartGallery w:val="Page Numbers (Bottom of Page)"/>
        <w:docPartUnique/>
      </w:docPartObj>
    </w:sdtPr>
    <w:sdtContent>
      <w:p w:rsidR="00B521C9" w:rsidRDefault="00B521C9" w:rsidP="00EF22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521C9" w:rsidRDefault="00B521C9" w:rsidP="00FB15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295341"/>
      <w:docPartObj>
        <w:docPartGallery w:val="Page Numbers (Bottom of Page)"/>
        <w:docPartUnique/>
      </w:docPartObj>
    </w:sdtPr>
    <w:sdtContent>
      <w:p w:rsidR="00B521C9" w:rsidRDefault="00B521C9" w:rsidP="00FB15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B521C9" w:rsidRDefault="00B521C9" w:rsidP="00FB150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21C9" w:rsidRDefault="00B521C9" w:rsidP="00FB150C">
    <w:pPr>
      <w:pStyle w:val="Footer"/>
      <w:framePr w:wrap="none" w:vAnchor="text" w:hAnchor="margin" w:xAlign="right" w:y="1"/>
      <w:rPr>
        <w:rStyle w:val="PageNumber"/>
      </w:rPr>
    </w:pPr>
  </w:p>
  <w:p w:rsidR="00B521C9" w:rsidRDefault="00B521C9" w:rsidP="00FB150C">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7311348"/>
      <w:docPartObj>
        <w:docPartGallery w:val="Page Numbers (Bottom of Page)"/>
        <w:docPartUnique/>
      </w:docPartObj>
    </w:sdtPr>
    <w:sdtContent>
      <w:p w:rsidR="00B521C9" w:rsidRDefault="00B521C9" w:rsidP="00B521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B521C9" w:rsidRDefault="00B521C9" w:rsidP="00EF22C0">
    <w:pPr>
      <w:pStyle w:val="Footer"/>
      <w:framePr w:wrap="none" w:vAnchor="text" w:hAnchor="margin" w:xAlign="right" w:y="1"/>
      <w:ind w:right="360"/>
      <w:rPr>
        <w:rStyle w:val="PageNumber"/>
      </w:rPr>
    </w:pPr>
  </w:p>
  <w:p w:rsidR="00B521C9" w:rsidRDefault="00B521C9" w:rsidP="00FB150C">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5651056"/>
      <w:docPartObj>
        <w:docPartGallery w:val="Page Numbers (Bottom of Page)"/>
        <w:docPartUnique/>
      </w:docPartObj>
    </w:sdtPr>
    <w:sdtContent>
      <w:p w:rsidR="00B521C9" w:rsidRDefault="00B521C9" w:rsidP="00EF22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B521C9" w:rsidRDefault="00B521C9" w:rsidP="00EF22C0">
    <w:pPr>
      <w:pStyle w:val="Footer"/>
      <w:framePr w:wrap="none" w:vAnchor="text" w:hAnchor="margin" w:xAlign="center" w:y="1"/>
      <w:ind w:right="360"/>
      <w:rPr>
        <w:rStyle w:val="PageNumber"/>
      </w:rPr>
    </w:pPr>
  </w:p>
  <w:p w:rsidR="00B521C9" w:rsidRDefault="00B521C9" w:rsidP="00FB15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08E6" w:rsidRDefault="001708E6" w:rsidP="00FB150C">
      <w:r>
        <w:separator/>
      </w:r>
    </w:p>
  </w:footnote>
  <w:footnote w:type="continuationSeparator" w:id="0">
    <w:p w:rsidR="001708E6" w:rsidRDefault="001708E6" w:rsidP="00FB15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21C9" w:rsidRDefault="00B521C9">
    <w:pPr>
      <w:pStyle w:val="Header"/>
    </w:pPr>
    <w:r>
      <w:t>Contents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21C9" w:rsidRDefault="00B521C9">
    <w:pPr>
      <w:pStyle w:val="Header"/>
    </w:pPr>
    <w:r>
      <w:t>Executive Summary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21C9" w:rsidRDefault="00B521C9">
    <w:pPr>
      <w:pStyle w:val="Header"/>
    </w:pPr>
    <w:r>
      <w:t>Introduction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21C9" w:rsidRDefault="00B521C9">
    <w:pPr>
      <w:pStyle w:val="Header"/>
    </w:pPr>
    <w:r>
      <w:t>Solving the Problem</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21C9" w:rsidRDefault="00B521C9">
    <w:pPr>
      <w:pStyle w:val="Header"/>
    </w:pPr>
    <w:r>
      <w:t>Conclusion</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9DA" w:rsidRDefault="003559DA">
    <w:pPr>
      <w:pStyle w:val="Header"/>
    </w:pPr>
    <w:r>
      <w:t>References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441987"/>
    <w:multiLevelType w:val="multilevel"/>
    <w:tmpl w:val="20ACEB9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328D10D7"/>
    <w:multiLevelType w:val="hybridMultilevel"/>
    <w:tmpl w:val="1F86B77A"/>
    <w:lvl w:ilvl="0" w:tplc="C504B6D8">
      <w:start w:val="3"/>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D19"/>
    <w:rsid w:val="0001052E"/>
    <w:rsid w:val="000216BB"/>
    <w:rsid w:val="00046901"/>
    <w:rsid w:val="0005430C"/>
    <w:rsid w:val="000C37E4"/>
    <w:rsid w:val="000D0879"/>
    <w:rsid w:val="00143930"/>
    <w:rsid w:val="001708E6"/>
    <w:rsid w:val="001F647F"/>
    <w:rsid w:val="00201551"/>
    <w:rsid w:val="00230C5F"/>
    <w:rsid w:val="00267944"/>
    <w:rsid w:val="0028446F"/>
    <w:rsid w:val="002871CD"/>
    <w:rsid w:val="002D22FC"/>
    <w:rsid w:val="002F5CAF"/>
    <w:rsid w:val="00305252"/>
    <w:rsid w:val="00317D01"/>
    <w:rsid w:val="00332D19"/>
    <w:rsid w:val="003559DA"/>
    <w:rsid w:val="003E0F3F"/>
    <w:rsid w:val="003F12F5"/>
    <w:rsid w:val="004D71C7"/>
    <w:rsid w:val="00533885"/>
    <w:rsid w:val="005375B8"/>
    <w:rsid w:val="005728B9"/>
    <w:rsid w:val="00596F0E"/>
    <w:rsid w:val="00597E84"/>
    <w:rsid w:val="006256BA"/>
    <w:rsid w:val="006A0812"/>
    <w:rsid w:val="006A62F9"/>
    <w:rsid w:val="006C66A7"/>
    <w:rsid w:val="006D4B13"/>
    <w:rsid w:val="006E2A19"/>
    <w:rsid w:val="00766A9C"/>
    <w:rsid w:val="007B3D62"/>
    <w:rsid w:val="007E3C6B"/>
    <w:rsid w:val="00834B79"/>
    <w:rsid w:val="00865F9B"/>
    <w:rsid w:val="008B526B"/>
    <w:rsid w:val="008F7305"/>
    <w:rsid w:val="00986EC5"/>
    <w:rsid w:val="009A3ED9"/>
    <w:rsid w:val="009B0B30"/>
    <w:rsid w:val="009C76C7"/>
    <w:rsid w:val="009E7D18"/>
    <w:rsid w:val="00A2717D"/>
    <w:rsid w:val="00AA4301"/>
    <w:rsid w:val="00AB7A30"/>
    <w:rsid w:val="00AC06FA"/>
    <w:rsid w:val="00AC3E9F"/>
    <w:rsid w:val="00B071D2"/>
    <w:rsid w:val="00B521C9"/>
    <w:rsid w:val="00B62990"/>
    <w:rsid w:val="00C445F3"/>
    <w:rsid w:val="00D06744"/>
    <w:rsid w:val="00E02166"/>
    <w:rsid w:val="00E71FCC"/>
    <w:rsid w:val="00E77565"/>
    <w:rsid w:val="00EC783B"/>
    <w:rsid w:val="00EF22C0"/>
    <w:rsid w:val="00F25BE5"/>
    <w:rsid w:val="00F313C9"/>
    <w:rsid w:val="00F53B07"/>
    <w:rsid w:val="00F55AAA"/>
    <w:rsid w:val="00FA1BFD"/>
    <w:rsid w:val="00FB150C"/>
    <w:rsid w:val="00FB1D0A"/>
    <w:rsid w:val="00FE77CB"/>
    <w:rsid w:val="00FF2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1EBAA"/>
  <w14:defaultImageDpi w14:val="32767"/>
  <w15:chartTrackingRefBased/>
  <w15:docId w15:val="{1BE671AA-F5CF-E447-9AC1-81E2D4082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9D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B150C"/>
    <w:pPr>
      <w:tabs>
        <w:tab w:val="center" w:pos="4513"/>
        <w:tab w:val="right" w:pos="9026"/>
      </w:tabs>
    </w:pPr>
  </w:style>
  <w:style w:type="character" w:customStyle="1" w:styleId="FooterChar">
    <w:name w:val="Footer Char"/>
    <w:basedOn w:val="DefaultParagraphFont"/>
    <w:link w:val="Footer"/>
    <w:uiPriority w:val="99"/>
    <w:rsid w:val="00FB150C"/>
  </w:style>
  <w:style w:type="character" w:styleId="PageNumber">
    <w:name w:val="page number"/>
    <w:basedOn w:val="DefaultParagraphFont"/>
    <w:uiPriority w:val="99"/>
    <w:semiHidden/>
    <w:unhideWhenUsed/>
    <w:rsid w:val="00FB150C"/>
  </w:style>
  <w:style w:type="paragraph" w:styleId="Header">
    <w:name w:val="header"/>
    <w:basedOn w:val="Normal"/>
    <w:link w:val="HeaderChar"/>
    <w:uiPriority w:val="99"/>
    <w:unhideWhenUsed/>
    <w:rsid w:val="00FB150C"/>
    <w:pPr>
      <w:tabs>
        <w:tab w:val="center" w:pos="4513"/>
        <w:tab w:val="right" w:pos="9026"/>
      </w:tabs>
    </w:pPr>
  </w:style>
  <w:style w:type="character" w:customStyle="1" w:styleId="HeaderChar">
    <w:name w:val="Header Char"/>
    <w:basedOn w:val="DefaultParagraphFont"/>
    <w:link w:val="Header"/>
    <w:uiPriority w:val="99"/>
    <w:rsid w:val="00FB150C"/>
  </w:style>
  <w:style w:type="paragraph" w:styleId="ListParagraph">
    <w:name w:val="List Paragraph"/>
    <w:basedOn w:val="Normal"/>
    <w:uiPriority w:val="34"/>
    <w:qFormat/>
    <w:rsid w:val="00FB150C"/>
    <w:pPr>
      <w:ind w:left="720"/>
      <w:contextualSpacing/>
    </w:pPr>
  </w:style>
  <w:style w:type="paragraph" w:styleId="Caption">
    <w:name w:val="caption"/>
    <w:basedOn w:val="Normal"/>
    <w:next w:val="Normal"/>
    <w:uiPriority w:val="35"/>
    <w:unhideWhenUsed/>
    <w:qFormat/>
    <w:rsid w:val="009A3ED9"/>
    <w:pPr>
      <w:spacing w:after="200"/>
    </w:pPr>
    <w:rPr>
      <w:i/>
      <w:iCs/>
      <w:color w:val="44546A" w:themeColor="text2"/>
      <w:sz w:val="18"/>
      <w:szCs w:val="18"/>
    </w:rPr>
  </w:style>
  <w:style w:type="character" w:customStyle="1" w:styleId="Heading1Char">
    <w:name w:val="Heading 1 Char"/>
    <w:basedOn w:val="DefaultParagraphFont"/>
    <w:link w:val="Heading1"/>
    <w:uiPriority w:val="9"/>
    <w:rsid w:val="003559D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559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54008">
      <w:bodyDiv w:val="1"/>
      <w:marLeft w:val="0"/>
      <w:marRight w:val="0"/>
      <w:marTop w:val="0"/>
      <w:marBottom w:val="0"/>
      <w:divBdr>
        <w:top w:val="none" w:sz="0" w:space="0" w:color="auto"/>
        <w:left w:val="none" w:sz="0" w:space="0" w:color="auto"/>
        <w:bottom w:val="none" w:sz="0" w:space="0" w:color="auto"/>
        <w:right w:val="none" w:sz="0" w:space="0" w:color="auto"/>
      </w:divBdr>
    </w:div>
    <w:div w:id="77603272">
      <w:bodyDiv w:val="1"/>
      <w:marLeft w:val="0"/>
      <w:marRight w:val="0"/>
      <w:marTop w:val="0"/>
      <w:marBottom w:val="0"/>
      <w:divBdr>
        <w:top w:val="none" w:sz="0" w:space="0" w:color="auto"/>
        <w:left w:val="none" w:sz="0" w:space="0" w:color="auto"/>
        <w:bottom w:val="none" w:sz="0" w:space="0" w:color="auto"/>
        <w:right w:val="none" w:sz="0" w:space="0" w:color="auto"/>
      </w:divBdr>
    </w:div>
    <w:div w:id="188103466">
      <w:bodyDiv w:val="1"/>
      <w:marLeft w:val="0"/>
      <w:marRight w:val="0"/>
      <w:marTop w:val="0"/>
      <w:marBottom w:val="0"/>
      <w:divBdr>
        <w:top w:val="none" w:sz="0" w:space="0" w:color="auto"/>
        <w:left w:val="none" w:sz="0" w:space="0" w:color="auto"/>
        <w:bottom w:val="none" w:sz="0" w:space="0" w:color="auto"/>
        <w:right w:val="none" w:sz="0" w:space="0" w:color="auto"/>
      </w:divBdr>
    </w:div>
    <w:div w:id="228620300">
      <w:bodyDiv w:val="1"/>
      <w:marLeft w:val="0"/>
      <w:marRight w:val="0"/>
      <w:marTop w:val="0"/>
      <w:marBottom w:val="0"/>
      <w:divBdr>
        <w:top w:val="none" w:sz="0" w:space="0" w:color="auto"/>
        <w:left w:val="none" w:sz="0" w:space="0" w:color="auto"/>
        <w:bottom w:val="none" w:sz="0" w:space="0" w:color="auto"/>
        <w:right w:val="none" w:sz="0" w:space="0" w:color="auto"/>
      </w:divBdr>
    </w:div>
    <w:div w:id="248001127">
      <w:bodyDiv w:val="1"/>
      <w:marLeft w:val="0"/>
      <w:marRight w:val="0"/>
      <w:marTop w:val="0"/>
      <w:marBottom w:val="0"/>
      <w:divBdr>
        <w:top w:val="none" w:sz="0" w:space="0" w:color="auto"/>
        <w:left w:val="none" w:sz="0" w:space="0" w:color="auto"/>
        <w:bottom w:val="none" w:sz="0" w:space="0" w:color="auto"/>
        <w:right w:val="none" w:sz="0" w:space="0" w:color="auto"/>
      </w:divBdr>
    </w:div>
    <w:div w:id="352654546">
      <w:bodyDiv w:val="1"/>
      <w:marLeft w:val="0"/>
      <w:marRight w:val="0"/>
      <w:marTop w:val="0"/>
      <w:marBottom w:val="0"/>
      <w:divBdr>
        <w:top w:val="none" w:sz="0" w:space="0" w:color="auto"/>
        <w:left w:val="none" w:sz="0" w:space="0" w:color="auto"/>
        <w:bottom w:val="none" w:sz="0" w:space="0" w:color="auto"/>
        <w:right w:val="none" w:sz="0" w:space="0" w:color="auto"/>
      </w:divBdr>
    </w:div>
    <w:div w:id="528491520">
      <w:bodyDiv w:val="1"/>
      <w:marLeft w:val="0"/>
      <w:marRight w:val="0"/>
      <w:marTop w:val="0"/>
      <w:marBottom w:val="0"/>
      <w:divBdr>
        <w:top w:val="none" w:sz="0" w:space="0" w:color="auto"/>
        <w:left w:val="none" w:sz="0" w:space="0" w:color="auto"/>
        <w:bottom w:val="none" w:sz="0" w:space="0" w:color="auto"/>
        <w:right w:val="none" w:sz="0" w:space="0" w:color="auto"/>
      </w:divBdr>
    </w:div>
    <w:div w:id="628172891">
      <w:bodyDiv w:val="1"/>
      <w:marLeft w:val="0"/>
      <w:marRight w:val="0"/>
      <w:marTop w:val="0"/>
      <w:marBottom w:val="0"/>
      <w:divBdr>
        <w:top w:val="none" w:sz="0" w:space="0" w:color="auto"/>
        <w:left w:val="none" w:sz="0" w:space="0" w:color="auto"/>
        <w:bottom w:val="none" w:sz="0" w:space="0" w:color="auto"/>
        <w:right w:val="none" w:sz="0" w:space="0" w:color="auto"/>
      </w:divBdr>
    </w:div>
    <w:div w:id="1098410309">
      <w:bodyDiv w:val="1"/>
      <w:marLeft w:val="0"/>
      <w:marRight w:val="0"/>
      <w:marTop w:val="0"/>
      <w:marBottom w:val="0"/>
      <w:divBdr>
        <w:top w:val="none" w:sz="0" w:space="0" w:color="auto"/>
        <w:left w:val="none" w:sz="0" w:space="0" w:color="auto"/>
        <w:bottom w:val="none" w:sz="0" w:space="0" w:color="auto"/>
        <w:right w:val="none" w:sz="0" w:space="0" w:color="auto"/>
      </w:divBdr>
    </w:div>
    <w:div w:id="1167477312">
      <w:bodyDiv w:val="1"/>
      <w:marLeft w:val="0"/>
      <w:marRight w:val="0"/>
      <w:marTop w:val="0"/>
      <w:marBottom w:val="0"/>
      <w:divBdr>
        <w:top w:val="none" w:sz="0" w:space="0" w:color="auto"/>
        <w:left w:val="none" w:sz="0" w:space="0" w:color="auto"/>
        <w:bottom w:val="none" w:sz="0" w:space="0" w:color="auto"/>
        <w:right w:val="none" w:sz="0" w:space="0" w:color="auto"/>
      </w:divBdr>
    </w:div>
    <w:div w:id="1385449547">
      <w:bodyDiv w:val="1"/>
      <w:marLeft w:val="0"/>
      <w:marRight w:val="0"/>
      <w:marTop w:val="0"/>
      <w:marBottom w:val="0"/>
      <w:divBdr>
        <w:top w:val="none" w:sz="0" w:space="0" w:color="auto"/>
        <w:left w:val="none" w:sz="0" w:space="0" w:color="auto"/>
        <w:bottom w:val="none" w:sz="0" w:space="0" w:color="auto"/>
        <w:right w:val="none" w:sz="0" w:space="0" w:color="auto"/>
      </w:divBdr>
    </w:div>
    <w:div w:id="1397971653">
      <w:bodyDiv w:val="1"/>
      <w:marLeft w:val="0"/>
      <w:marRight w:val="0"/>
      <w:marTop w:val="0"/>
      <w:marBottom w:val="0"/>
      <w:divBdr>
        <w:top w:val="none" w:sz="0" w:space="0" w:color="auto"/>
        <w:left w:val="none" w:sz="0" w:space="0" w:color="auto"/>
        <w:bottom w:val="none" w:sz="0" w:space="0" w:color="auto"/>
        <w:right w:val="none" w:sz="0" w:space="0" w:color="auto"/>
      </w:divBdr>
    </w:div>
    <w:div w:id="1572739257">
      <w:bodyDiv w:val="1"/>
      <w:marLeft w:val="0"/>
      <w:marRight w:val="0"/>
      <w:marTop w:val="0"/>
      <w:marBottom w:val="0"/>
      <w:divBdr>
        <w:top w:val="none" w:sz="0" w:space="0" w:color="auto"/>
        <w:left w:val="none" w:sz="0" w:space="0" w:color="auto"/>
        <w:bottom w:val="none" w:sz="0" w:space="0" w:color="auto"/>
        <w:right w:val="none" w:sz="0" w:space="0" w:color="auto"/>
      </w:divBdr>
    </w:div>
    <w:div w:id="1581908283">
      <w:bodyDiv w:val="1"/>
      <w:marLeft w:val="0"/>
      <w:marRight w:val="0"/>
      <w:marTop w:val="0"/>
      <w:marBottom w:val="0"/>
      <w:divBdr>
        <w:top w:val="none" w:sz="0" w:space="0" w:color="auto"/>
        <w:left w:val="none" w:sz="0" w:space="0" w:color="auto"/>
        <w:bottom w:val="none" w:sz="0" w:space="0" w:color="auto"/>
        <w:right w:val="none" w:sz="0" w:space="0" w:color="auto"/>
      </w:divBdr>
    </w:div>
    <w:div w:id="2046514776">
      <w:bodyDiv w:val="1"/>
      <w:marLeft w:val="0"/>
      <w:marRight w:val="0"/>
      <w:marTop w:val="0"/>
      <w:marBottom w:val="0"/>
      <w:divBdr>
        <w:top w:val="none" w:sz="0" w:space="0" w:color="auto"/>
        <w:left w:val="none" w:sz="0" w:space="0" w:color="auto"/>
        <w:bottom w:val="none" w:sz="0" w:space="0" w:color="auto"/>
        <w:right w:val="none" w:sz="0" w:space="0" w:color="auto"/>
      </w:divBdr>
    </w:div>
    <w:div w:id="2068600945">
      <w:bodyDiv w:val="1"/>
      <w:marLeft w:val="0"/>
      <w:marRight w:val="0"/>
      <w:marTop w:val="0"/>
      <w:marBottom w:val="0"/>
      <w:divBdr>
        <w:top w:val="none" w:sz="0" w:space="0" w:color="auto"/>
        <w:left w:val="none" w:sz="0" w:space="0" w:color="auto"/>
        <w:bottom w:val="none" w:sz="0" w:space="0" w:color="auto"/>
        <w:right w:val="none" w:sz="0" w:space="0" w:color="auto"/>
      </w:divBdr>
    </w:div>
    <w:div w:id="2146466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2.gi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6.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eader" Target="header5.xml"/><Relationship Id="rId10" Type="http://schemas.openxmlformats.org/officeDocument/2006/relationships/footer" Target="footer1.xm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Vir18</b:Tag>
    <b:SourceType>InternetSite</b:SourceType>
    <b:Guid>{78434B90-181F-5A4A-9AC2-645AC04C0E29}</b:Guid>
    <b:Author>
      <b:Author>
        <b:Corporate>Virgin Money</b:Corporate>
      </b:Author>
    </b:Author>
    <b:Title>About</b:Title>
    <b:URL>https://uk.virginmoney.com/virgin/about/</b:URL>
    <b:Year>2018</b:Year>
    <b:YearAccessed>2018</b:YearAccessed>
    <b:MonthAccessed>May</b:MonthAccessed>
    <b:DayAccessed>1</b:DayAccessed>
    <b:RefOrder>3</b:RefOrder>
  </b:Source>
  <b:Source>
    <b:Tag>Vir181</b:Tag>
    <b:SourceType>InternetSite</b:SourceType>
    <b:Guid>{A58EE19E-F915-E846-B54F-B45719AC1859}</b:Guid>
    <b:Author>
      <b:Author>
        <b:Corporate>Virgin Money</b:Corporate>
      </b:Author>
    </b:Author>
    <b:Title>Our story so far</b:Title>
    <b:URL>https://uk.virginmoney.com/virgin/news-centre/old-our-story.jsp</b:URL>
    <b:Year>2018</b:Year>
    <b:YearAccessed>2018</b:YearAccessed>
    <b:MonthAccessed>May </b:MonthAccessed>
    <b:DayAccessed>1</b:DayAccessed>
    <b:RefOrder>4</b:RefOrder>
  </b:Source>
  <b:Source>
    <b:Tag>Bro17</b:Tag>
    <b:SourceType>InternetSite</b:SourceType>
    <b:Guid>{0670EFB4-827D-EE4D-809D-C40554F14625}</b:Guid>
    <b:Author>
      <b:Author>
        <b:NameList>
          <b:Person>
            <b:Last>Browne</b:Last>
            <b:First>Ryan</b:First>
          </b:Person>
        </b:NameList>
      </b:Author>
    </b:Author>
    <b:Title>People in the UK are now able to make payments by asking Apple’s voice assistant Siri</b:Title>
    <b:URL>https://www.cnbc.com/2017/08/23/barclays-customers-can-now-use-apple-virtual-assistant-siri-to-bank.html</b:URL>
    <b:Year>2017</b:Year>
    <b:YearAccessed>2018</b:YearAccessed>
    <b:MonthAccessed>April</b:MonthAccessed>
    <b:DayAccessed>29</b:DayAccessed>
    <b:RefOrder>5</b:RefOrder>
  </b:Source>
  <b:Source>
    <b:Tag>Ish68</b:Tag>
    <b:SourceType>Book</b:SourceType>
    <b:Guid>{EBF77641-6C84-A84C-BCB1-48E6BD1922C7}</b:Guid>
    <b:Title>Guide to quality control</b:Title>
    <b:Year>1968</b:Year>
    <b:Author>
      <b:Author>
        <b:NameList>
          <b:Person>
            <b:Last>Ishikawa</b:Last>
            <b:First>Kaoru</b:First>
          </b:Person>
        </b:NameList>
      </b:Author>
    </b:Author>
    <b:City>Tokyo</b:City>
    <b:Publisher>JUSE</b:Publisher>
    <b:Edition>1st Edition</b:Edition>
    <b:RefOrder>6</b:RefOrder>
  </b:Source>
  <b:Source>
    <b:Tag>Bul09</b:Tag>
    <b:SourceType>InternetSite</b:SourceType>
    <b:Guid>{D718296F-3897-4E48-8ABF-F4C21DF37C01}</b:Guid>
    <b:Author>
      <b:Author>
        <b:NameList>
          <b:Person>
            <b:Last>Bulsuk</b:Last>
            <b:First>Kam</b:First>
          </b:Person>
        </b:NameList>
      </b:Author>
    </b:Author>
    <b:Title>An Introduction to 5-why</b:Title>
    <b:Year>2009</b:Year>
    <b:URL>https://www.bulsuk.com/2009/03/5-why-finding-root-causes.html</b:URL>
    <b:YearAccessed>2018</b:YearAccessed>
    <b:MonthAccessed>May</b:MonthAccessed>
    <b:DayAccessed>2</b:DayAccessed>
    <b:RefOrder>7</b:RefOrder>
  </b:Source>
  <b:Source>
    <b:Tag>ASQ18</b:Tag>
    <b:SourceType>InternetSite</b:SourceType>
    <b:Guid>{7C7AEF3B-2029-0349-8EB4-9D0AAF9EB389}</b:Guid>
    <b:Author>
      <b:Author>
        <b:Corporate>ASQ</b:Corporate>
      </b:Author>
    </b:Author>
    <b:Title>FISHBONE (ISHIKAWA) DIAGRAM</b:Title>
    <b:URL>http://asq.org/learn-about-quality/cause-analysis-tools/overview/fishbone.html</b:URL>
    <b:Year>2018</b:Year>
    <b:YearAccessed>2018</b:YearAccessed>
    <b:MonthAccessed>May</b:MonthAccessed>
    <b:DayAccessed>2</b:DayAccessed>
    <b:RefOrder>1</b:RefOrder>
  </b:Source>
  <b:Source>
    <b:Tag>Tag05</b:Tag>
    <b:SourceType>Book</b:SourceType>
    <b:Guid>{79E69AFF-155F-EB4A-9052-142AC4363DEF}</b:Guid>
    <b:Title>The Quality Toolbox</b:Title>
    <b:Year>2005</b:Year>
    <b:Author>
      <b:Author>
        <b:NameList>
          <b:Person>
            <b:Last>Tague</b:Last>
            <b:First>Nancy</b:First>
            <b:Middle>R.</b:Middle>
          </b:Person>
        </b:NameList>
      </b:Author>
    </b:Author>
    <b:City>Milwaukee</b:City>
    <b:Publisher>ASQ Quality Press</b:Publisher>
    <b:Edition>2nd Edition</b:Edition>
    <b:RefOrder>8</b:RefOrder>
  </b:Source>
  <b:Source>
    <b:Tag>Lam18</b:Tag>
    <b:SourceType>InternetSite</b:SourceType>
    <b:Guid>{35F46C13-6E4B-0648-B7D6-CFE61CCBDA95}</b:Guid>
    <b:Title>The Evolution of Technology: Past, Present and Future</b:Title>
    <b:Year>2018</b:Year>
    <b:Author>
      <b:Author>
        <b:NameList>
          <b:Person>
            <b:Last>Lamey</b:Last>
            <b:First>Donny</b:First>
          </b:Person>
        </b:NameList>
      </b:Author>
    </b:Author>
    <b:URL>http://www.discovertec.com/blog/the-evolution-of-technology</b:URL>
    <b:YearAccessed>2018</b:YearAccessed>
    <b:MonthAccessed>May</b:MonthAccessed>
    <b:DayAccessed>2</b:DayAccessed>
    <b:RefOrder>9</b:RefOrder>
  </b:Source>
  <b:Source>
    <b:Tag>Chu16</b:Tag>
    <b:SourceType>InternetSite</b:SourceType>
    <b:Guid>{B26151DC-D07D-2F4A-B707-5D2A7D52CC3E}</b:Guid>
    <b:Author>
      <b:Author>
        <b:NameList>
          <b:Person>
            <b:Last>Chu</b:Last>
            <b:First>Ben</b:First>
          </b:Person>
        </b:NameList>
      </b:Author>
    </b:Author>
    <b:Title>UK poverty: Six charts that show the true state of low income Britain</b:Title>
    <b:URL>https://www.independent.co.uk/news/business/news/uk-poverty-the-charts-that-show-the-true-state-of-low-income-britain-a7031666.html</b:URL>
    <b:Year>2016</b:Year>
    <b:YearAccessed>2018</b:YearAccessed>
    <b:MonthAccessed>May </b:MonthAccessed>
    <b:DayAccessed>2</b:DayAccessed>
    <b:RefOrder>10</b:RefOrder>
  </b:Source>
  <b:Source>
    <b:Tag>BBC171</b:Tag>
    <b:SourceType>InternetSite</b:SourceType>
    <b:Guid>{CE7F74C8-2BA9-0B4E-9AD2-4CAE6E7FA327}</b:Guid>
    <b:Author>
      <b:Author>
        <b:Corporate>BBC</b:Corporate>
      </b:Author>
    </b:Author>
    <b:Title>Apple raises computer prices in UK</b:Title>
    <b:URL>http://www.bbc.co.uk/news/technology-37799235</b:URL>
    <b:Year>2017</b:Year>
    <b:YearAccessed>2018</b:YearAccessed>
    <b:MonthAccessed>May</b:MonthAccessed>
    <b:DayAccessed>2</b:DayAccessed>
    <b:RefOrder>11</b:RefOrder>
  </b:Source>
  <b:Source>
    <b:Tag>Plo14</b:Tag>
    <b:SourceType>InternetSite</b:SourceType>
    <b:Guid>{6B73D436-CF50-2944-8C35-3D9E54E3E441}</b:Guid>
    <b:Author>
      <b:Author>
        <b:NameList>
          <b:Person>
            <b:Last>Plorin</b:Last>
            <b:First>Rosemary</b:First>
          </b:Person>
        </b:NameList>
      </b:Author>
    </b:Author>
    <b:Title>Marketing to Seniors? 10 Tips for Reaching an Older Patient Demographic Read more at https://www.business2community.com/marketing/marketing-seniors-10-tips-reaching-older-patient-demographic-0975721</b:Title>
    <b:URL>https://www.business2community.com/marketing/marketing-seniors-10-tips-reaching-older-patient-demographic-0975721</b:URL>
    <b:Year>2014</b:Year>
    <b:YearAccessed>2018</b:YearAccessed>
    <b:MonthAccessed>April </b:MonthAccessed>
    <b:DayAccessed>28</b:DayAccessed>
    <b:RefOrder>12</b:RefOrder>
  </b:Source>
  <b:Source>
    <b:Tag>Min18</b:Tag>
    <b:SourceType>InternetSite</b:SourceType>
    <b:Guid>{0BF49CC6-D94B-014F-93EC-7889B8B79275}</b:Guid>
    <b:Author>
      <b:Author>
        <b:Corporate>Mind Tools Concept Team</b:Corporate>
      </b:Author>
    </b:Author>
    <b:Title>5 Whys</b:Title>
    <b:URL>https://www.mindtools.com/pages/article/newTMC_5W.htm</b:URL>
    <b:Year>2018</b:Year>
    <b:YearAccessed>2018</b:YearAccessed>
    <b:MonthAccessed>May</b:MonthAccessed>
    <b:DayAccessed>2</b:DayAccessed>
    <b:RefOrder>2</b:RefOrder>
  </b:Source>
</b:Sources>
</file>

<file path=customXml/itemProps1.xml><?xml version="1.0" encoding="utf-8"?>
<ds:datastoreItem xmlns:ds="http://schemas.openxmlformats.org/officeDocument/2006/customXml" ds:itemID="{A83866D8-467A-6B4D-91EB-77B7FD32C7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17</Pages>
  <Words>3560</Words>
  <Characters>15986</Characters>
  <Application>Microsoft Office Word</Application>
  <DocSecurity>0</DocSecurity>
  <Lines>389</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Steele (1700866)</dc:creator>
  <cp:keywords/>
  <dc:description/>
  <cp:lastModifiedBy>Jack Steele (1700866)</cp:lastModifiedBy>
  <cp:revision>11</cp:revision>
  <dcterms:created xsi:type="dcterms:W3CDTF">2018-04-19T08:59:00Z</dcterms:created>
  <dcterms:modified xsi:type="dcterms:W3CDTF">2018-05-04T22:53:00Z</dcterms:modified>
</cp:coreProperties>
</file>