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0433404"/>
        <w:docPartObj>
          <w:docPartGallery w:val="Cover Pages"/>
          <w:docPartUnique/>
        </w:docPartObj>
      </w:sdtPr>
      <w:sdtEndPr/>
      <w:sdtContent>
        <w:p w14:paraId="42A609BF" w14:textId="456C2C18" w:rsidR="00BC418A" w:rsidRDefault="006B4BD0">
          <w:r>
            <w:rPr>
              <w:noProof/>
            </w:rPr>
            <w:pict w14:anchorId="1092DE53">
              <v:group id="Group 149" o:spid="_x0000_s2053"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2054"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61e28 [3204]" stroked="f" strokeweight="1pt">
                  <v:stroke joinstyle="miter"/>
                  <v:path arrowok="t" o:connecttype="custom" o:connectlocs="0,0;7315200,0;7315200,1130373;3620757,733885;0,1092249;0,0" o:connectangles="0,0,0,0,0,0"/>
                </v:shape>
                <v:rect id="Rectangle 151" o:spid="_x0000_s2055"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4" o:title="" recolor="t" rotate="t" type="frame"/>
                </v:rect>
                <w10:wrap anchorx="page" anchory="page"/>
              </v:group>
            </w:pict>
          </w:r>
          <w:r>
            <w:rPr>
              <w:noProof/>
            </w:rPr>
            <w:pict w14:anchorId="17216D32">
              <v:shapetype id="_x0000_t202" coordsize="21600,21600" o:spt="202" path="m,l,21600r21600,l21600,xe">
                <v:stroke joinstyle="miter"/>
                <v:path gradientshapeok="t" o:connecttype="rect"/>
              </v:shapetype>
              <v:shape id="Text Box 152" o:spid="_x0000_s2052"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5F7CBE" w14:textId="55E00C74" w:rsidR="00BC418A" w:rsidRDefault="00BC418A">
                          <w:pPr>
                            <w:pStyle w:val="NoSpacing"/>
                            <w:jc w:val="right"/>
                            <w:rPr>
                              <w:color w:val="595959" w:themeColor="text1" w:themeTint="A6"/>
                              <w:sz w:val="28"/>
                              <w:szCs w:val="28"/>
                            </w:rPr>
                          </w:pPr>
                          <w:r>
                            <w:rPr>
                              <w:color w:val="595959" w:themeColor="text1" w:themeTint="A6"/>
                              <w:sz w:val="28"/>
                              <w:szCs w:val="28"/>
                            </w:rPr>
                            <w:t>Josh Archer</w:t>
                          </w:r>
                        </w:p>
                      </w:sdtContent>
                    </w:sdt>
                    <w:p w14:paraId="6C41848D" w14:textId="77777777" w:rsidR="00BC418A" w:rsidRDefault="006B4BD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C418A">
                            <w:rPr>
                              <w:color w:val="595959" w:themeColor="text1" w:themeTint="A6"/>
                              <w:sz w:val="18"/>
                              <w:szCs w:val="18"/>
                            </w:rPr>
                            <w:t>[Email address]</w:t>
                          </w:r>
                        </w:sdtContent>
                      </w:sdt>
                    </w:p>
                  </w:txbxContent>
                </v:textbox>
                <w10:wrap type="square" anchorx="page" anchory="page"/>
              </v:shape>
            </w:pict>
          </w:r>
          <w:r>
            <w:rPr>
              <w:noProof/>
            </w:rPr>
            <w:pict w14:anchorId="6B3E8EAE">
              <v:shape id="Text Box 153" o:spid="_x0000_s2051"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54F2CF4" w14:textId="7B635144" w:rsidR="003D693A" w:rsidRDefault="003D693A">
                      <w:pPr>
                        <w:pStyle w:val="NoSpacing"/>
                        <w:jc w:val="right"/>
                        <w:rPr>
                          <w:color w:val="E61E28" w:themeColor="accent1"/>
                          <w:sz w:val="28"/>
                          <w:szCs w:val="28"/>
                        </w:rPr>
                      </w:pPr>
                      <w:r>
                        <w:rPr>
                          <w:color w:val="E61E28" w:themeColor="accent1"/>
                          <w:sz w:val="28"/>
                          <w:szCs w:val="28"/>
                        </w:rPr>
                        <w:t>Josh Archer</w:t>
                      </w:r>
                    </w:p>
                    <w:p w14:paraId="3231E01F" w14:textId="77777777" w:rsidR="003D693A" w:rsidRDefault="003D693A" w:rsidP="003D693A">
                      <w:pPr>
                        <w:pStyle w:val="NoSpacing"/>
                        <w:jc w:val="right"/>
                        <w:rPr>
                          <w:color w:val="E61E28" w:themeColor="accent1"/>
                          <w:sz w:val="28"/>
                          <w:szCs w:val="28"/>
                        </w:rPr>
                      </w:pPr>
                      <w:r>
                        <w:rPr>
                          <w:color w:val="E61E28" w:themeColor="accent1"/>
                          <w:sz w:val="28"/>
                          <w:szCs w:val="28"/>
                        </w:rPr>
                        <w:t>Arup OVE</w:t>
                      </w:r>
                    </w:p>
                    <w:p w14:paraId="03CEDE46" w14:textId="7B8E9185" w:rsidR="003D693A" w:rsidRDefault="003D693A" w:rsidP="003D693A">
                      <w:pPr>
                        <w:pStyle w:val="NoSpacing"/>
                        <w:jc w:val="center"/>
                        <w:rPr>
                          <w:color w:val="595959" w:themeColor="text1" w:themeTint="A6"/>
                          <w:sz w:val="20"/>
                          <w:szCs w:val="20"/>
                        </w:rPr>
                      </w:pPr>
                    </w:p>
                  </w:txbxContent>
                </v:textbox>
                <w10:wrap type="square" anchorx="page" anchory="page"/>
              </v:shape>
            </w:pict>
          </w:r>
          <w:r>
            <w:rPr>
              <w:noProof/>
            </w:rPr>
            <w:pict w14:anchorId="256B38F5">
              <v:shape id="Text Box 154" o:spid="_x0000_s205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FAD9BE" w14:textId="66E7D64F" w:rsidR="00BC418A" w:rsidRDefault="006B4BD0">
                      <w:pPr>
                        <w:jc w:val="right"/>
                        <w:rPr>
                          <w:color w:val="E61E28" w:themeColor="accent1"/>
                          <w:sz w:val="64"/>
                          <w:szCs w:val="64"/>
                        </w:rPr>
                      </w:pPr>
                      <w:sdt>
                        <w:sdtPr>
                          <w:rPr>
                            <w:caps/>
                            <w:color w:val="E61E28"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54A7">
                            <w:rPr>
                              <w:caps/>
                              <w:color w:val="E61E28" w:themeColor="accent1"/>
                              <w:sz w:val="64"/>
                              <w:szCs w:val="64"/>
                            </w:rPr>
                            <w:t>How Can Artificail intelligence be used to automate the rein</w:t>
                          </w:r>
                          <w:r w:rsidR="00776E4D">
                            <w:rPr>
                              <w:caps/>
                              <w:color w:val="E61E28" w:themeColor="accent1"/>
                              <w:sz w:val="64"/>
                              <w:szCs w:val="64"/>
                            </w:rPr>
                            <w:t>forced steel in bridge decks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8040E4" w14:textId="4B243043" w:rsidR="00BC418A" w:rsidRDefault="00776E4D">
                          <w:pPr>
                            <w:jc w:val="right"/>
                            <w:rPr>
                              <w:smallCaps/>
                              <w:color w:val="404040" w:themeColor="text1" w:themeTint="BF"/>
                              <w:sz w:val="36"/>
                              <w:szCs w:val="36"/>
                            </w:rPr>
                          </w:pPr>
                          <w:r>
                            <w:rPr>
                              <w:color w:val="404040" w:themeColor="text1" w:themeTint="BF"/>
                              <w:sz w:val="36"/>
                              <w:szCs w:val="36"/>
                            </w:rPr>
                            <w:t>Project Proposal</w:t>
                          </w:r>
                        </w:p>
                      </w:sdtContent>
                    </w:sdt>
                  </w:txbxContent>
                </v:textbox>
                <w10:wrap type="square" anchorx="page" anchory="page"/>
              </v:shape>
            </w:pict>
          </w:r>
        </w:p>
        <w:p w14:paraId="118E1902" w14:textId="38154E81" w:rsidR="00BC418A" w:rsidRDefault="00BC418A">
          <w:pPr>
            <w:spacing w:after="0"/>
          </w:pPr>
          <w:r>
            <w:br w:type="page"/>
          </w:r>
        </w:p>
      </w:sdtContent>
    </w:sdt>
    <w:sdt>
      <w:sdtPr>
        <w:rPr>
          <w:rFonts w:asciiTheme="minorHAnsi" w:eastAsiaTheme="minorEastAsia" w:hAnsiTheme="minorHAnsi" w:cstheme="minorBidi"/>
          <w:b w:val="0"/>
          <w:color w:val="auto"/>
          <w:szCs w:val="22"/>
        </w:rPr>
        <w:id w:val="736518442"/>
        <w:docPartObj>
          <w:docPartGallery w:val="Table of Contents"/>
          <w:docPartUnique/>
        </w:docPartObj>
      </w:sdtPr>
      <w:sdtEndPr>
        <w:rPr>
          <w:bCs/>
          <w:noProof/>
          <w:color w:val="FF0000"/>
        </w:rPr>
      </w:sdtEndPr>
      <w:sdtContent>
        <w:p w14:paraId="06BDBC8F" w14:textId="52A819D1" w:rsidR="00BC418A" w:rsidRDefault="00BC418A">
          <w:pPr>
            <w:pStyle w:val="TOCHeading"/>
          </w:pPr>
          <w:r>
            <w:t>Contents</w:t>
          </w:r>
        </w:p>
        <w:p w14:paraId="3E24319E" w14:textId="4CBF1EF6" w:rsidR="00946594" w:rsidRPr="00946594" w:rsidRDefault="006B4BD0">
          <w:pPr>
            <w:pStyle w:val="TOC1"/>
            <w:tabs>
              <w:tab w:val="left" w:pos="851"/>
            </w:tabs>
            <w:rPr>
              <w:noProof/>
              <w:color w:val="FF0000"/>
              <w:kern w:val="2"/>
              <w:sz w:val="22"/>
              <w:lang w:eastAsia="en-GB"/>
              <w14:ligatures w14:val="standardContextual"/>
            </w:rPr>
          </w:pPr>
          <w:r w:rsidRPr="00F61043">
            <w:rPr>
              <w:color w:val="FF0000"/>
            </w:rPr>
            <w:fldChar w:fldCharType="begin"/>
          </w:r>
          <w:r w:rsidRPr="00F61043">
            <w:rPr>
              <w:color w:val="FF0000"/>
            </w:rPr>
            <w:instrText xml:space="preserve"> TOC \o "1-3" \h \z \u </w:instrText>
          </w:r>
          <w:r w:rsidRPr="00F61043">
            <w:rPr>
              <w:color w:val="FF0000"/>
            </w:rPr>
            <w:fldChar w:fldCharType="separate"/>
          </w:r>
          <w:hyperlink w:anchor="_Toc145034072" w:history="1">
            <w:r w:rsidR="00946594" w:rsidRPr="00946594">
              <w:rPr>
                <w:rStyle w:val="Hyperlink"/>
                <w:noProof/>
                <w:color w:val="FF0000"/>
              </w:rPr>
              <w:t>1.</w:t>
            </w:r>
            <w:r w:rsidR="00946594" w:rsidRPr="00946594">
              <w:rPr>
                <w:noProof/>
                <w:color w:val="FF0000"/>
                <w:kern w:val="2"/>
                <w:sz w:val="22"/>
                <w:lang w:eastAsia="en-GB"/>
                <w14:ligatures w14:val="standardContextual"/>
              </w:rPr>
              <w:tab/>
            </w:r>
            <w:r w:rsidR="00946594" w:rsidRPr="00946594">
              <w:rPr>
                <w:rStyle w:val="Hyperlink"/>
                <w:noProof/>
                <w:color w:val="FF0000"/>
              </w:rPr>
              <w:t>Report Overview</w:t>
            </w:r>
            <w:r w:rsidR="00946594" w:rsidRPr="00946594">
              <w:rPr>
                <w:noProof/>
                <w:webHidden/>
                <w:color w:val="FF0000"/>
              </w:rPr>
              <w:tab/>
            </w:r>
            <w:r w:rsidR="00946594" w:rsidRPr="00946594">
              <w:rPr>
                <w:noProof/>
                <w:webHidden/>
                <w:color w:val="FF0000"/>
              </w:rPr>
              <w:fldChar w:fldCharType="begin"/>
            </w:r>
            <w:r w:rsidR="00946594" w:rsidRPr="00946594">
              <w:rPr>
                <w:noProof/>
                <w:webHidden/>
                <w:color w:val="FF0000"/>
              </w:rPr>
              <w:instrText xml:space="preserve"> PAGEREF _Toc145034072 \h </w:instrText>
            </w:r>
            <w:r w:rsidR="00946594" w:rsidRPr="00946594">
              <w:rPr>
                <w:noProof/>
                <w:webHidden/>
                <w:color w:val="FF0000"/>
              </w:rPr>
            </w:r>
            <w:r w:rsidR="00946594" w:rsidRPr="00946594">
              <w:rPr>
                <w:noProof/>
                <w:webHidden/>
                <w:color w:val="FF0000"/>
              </w:rPr>
              <w:fldChar w:fldCharType="separate"/>
            </w:r>
            <w:r w:rsidR="00946594" w:rsidRPr="00946594">
              <w:rPr>
                <w:noProof/>
                <w:webHidden/>
                <w:color w:val="FF0000"/>
              </w:rPr>
              <w:t>2</w:t>
            </w:r>
            <w:r w:rsidR="00946594" w:rsidRPr="00946594">
              <w:rPr>
                <w:noProof/>
                <w:webHidden/>
                <w:color w:val="FF0000"/>
              </w:rPr>
              <w:fldChar w:fldCharType="end"/>
            </w:r>
          </w:hyperlink>
        </w:p>
        <w:p w14:paraId="0D904FD2" w14:textId="34C1EA78" w:rsidR="00946594" w:rsidRPr="00946594" w:rsidRDefault="00946594">
          <w:pPr>
            <w:pStyle w:val="TOC2"/>
            <w:rPr>
              <w:noProof/>
              <w:color w:val="FF0000"/>
              <w:kern w:val="2"/>
              <w:sz w:val="22"/>
              <w:lang w:eastAsia="en-GB"/>
              <w14:ligatures w14:val="standardContextual"/>
            </w:rPr>
          </w:pPr>
          <w:hyperlink w:anchor="_Toc145034073" w:history="1">
            <w:r w:rsidRPr="00946594">
              <w:rPr>
                <w:rStyle w:val="Hyperlink"/>
                <w:noProof/>
                <w:color w:val="FF0000"/>
              </w:rPr>
              <w:t>1.1</w:t>
            </w:r>
            <w:r w:rsidRPr="00946594">
              <w:rPr>
                <w:noProof/>
                <w:color w:val="FF0000"/>
                <w:kern w:val="2"/>
                <w:sz w:val="22"/>
                <w:lang w:eastAsia="en-GB"/>
                <w14:ligatures w14:val="standardContextual"/>
              </w:rPr>
              <w:tab/>
            </w:r>
            <w:r w:rsidRPr="00946594">
              <w:rPr>
                <w:rStyle w:val="Hyperlink"/>
                <w:noProof/>
                <w:color w:val="FF0000"/>
              </w:rPr>
              <w:t>Introduction</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_Toc145034073 \h </w:instrText>
            </w:r>
            <w:r w:rsidRPr="00946594">
              <w:rPr>
                <w:noProof/>
                <w:webHidden/>
                <w:color w:val="FF0000"/>
              </w:rPr>
            </w:r>
            <w:r w:rsidRPr="00946594">
              <w:rPr>
                <w:noProof/>
                <w:webHidden/>
                <w:color w:val="FF0000"/>
              </w:rPr>
              <w:fldChar w:fldCharType="separate"/>
            </w:r>
            <w:r w:rsidRPr="00946594">
              <w:rPr>
                <w:noProof/>
                <w:webHidden/>
                <w:color w:val="FF0000"/>
              </w:rPr>
              <w:t>2</w:t>
            </w:r>
            <w:r w:rsidRPr="00946594">
              <w:rPr>
                <w:noProof/>
                <w:webHidden/>
                <w:color w:val="FF0000"/>
              </w:rPr>
              <w:fldChar w:fldCharType="end"/>
            </w:r>
          </w:hyperlink>
        </w:p>
        <w:p w14:paraId="7452E176" w14:textId="3FD456E7" w:rsidR="00946594" w:rsidRPr="00946594" w:rsidRDefault="00946594">
          <w:pPr>
            <w:pStyle w:val="TOC1"/>
            <w:tabs>
              <w:tab w:val="left" w:pos="851"/>
            </w:tabs>
            <w:rPr>
              <w:noProof/>
              <w:color w:val="FF0000"/>
              <w:kern w:val="2"/>
              <w:sz w:val="22"/>
              <w:lang w:eastAsia="en-GB"/>
              <w14:ligatures w14:val="standardContextual"/>
            </w:rPr>
          </w:pPr>
          <w:hyperlink w:anchor="_Toc145034074" w:history="1">
            <w:r w:rsidRPr="00946594">
              <w:rPr>
                <w:rStyle w:val="Hyperlink"/>
                <w:noProof/>
                <w:color w:val="FF0000"/>
              </w:rPr>
              <w:t>2.</w:t>
            </w:r>
            <w:r w:rsidRPr="00946594">
              <w:rPr>
                <w:noProof/>
                <w:color w:val="FF0000"/>
                <w:kern w:val="2"/>
                <w:sz w:val="22"/>
                <w:lang w:eastAsia="en-GB"/>
                <w14:ligatures w14:val="standardContextual"/>
              </w:rPr>
              <w:tab/>
            </w:r>
            <w:r w:rsidRPr="00946594">
              <w:rPr>
                <w:rStyle w:val="Hyperlink"/>
                <w:noProof/>
                <w:color w:val="FF0000"/>
              </w:rPr>
              <w:t>Main Body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_Toc145034074 \h </w:instrText>
            </w:r>
            <w:r w:rsidRPr="00946594">
              <w:rPr>
                <w:noProof/>
                <w:webHidden/>
                <w:color w:val="FF0000"/>
              </w:rPr>
            </w:r>
            <w:r w:rsidRPr="00946594">
              <w:rPr>
                <w:noProof/>
                <w:webHidden/>
                <w:color w:val="FF0000"/>
              </w:rPr>
              <w:fldChar w:fldCharType="separate"/>
            </w:r>
            <w:r w:rsidRPr="00946594">
              <w:rPr>
                <w:noProof/>
                <w:webHidden/>
                <w:color w:val="FF0000"/>
              </w:rPr>
              <w:t>3</w:t>
            </w:r>
            <w:r w:rsidRPr="00946594">
              <w:rPr>
                <w:noProof/>
                <w:webHidden/>
                <w:color w:val="FF0000"/>
              </w:rPr>
              <w:fldChar w:fldCharType="end"/>
            </w:r>
          </w:hyperlink>
        </w:p>
        <w:p w14:paraId="2AA05239" w14:textId="61F4D383" w:rsidR="00946594" w:rsidRPr="00946594" w:rsidRDefault="00946594">
          <w:pPr>
            <w:pStyle w:val="TOC2"/>
            <w:rPr>
              <w:noProof/>
              <w:color w:val="FF0000"/>
              <w:kern w:val="2"/>
              <w:sz w:val="22"/>
              <w:lang w:eastAsia="en-GB"/>
              <w14:ligatures w14:val="standardContextual"/>
            </w:rPr>
          </w:pPr>
          <w:hyperlink w:anchor="_Toc145034075" w:history="1">
            <w:r w:rsidRPr="00946594">
              <w:rPr>
                <w:rStyle w:val="Hyperlink"/>
                <w:noProof/>
                <w:color w:val="FF0000"/>
              </w:rPr>
              <w:t>2.1</w:t>
            </w:r>
            <w:r w:rsidRPr="00946594">
              <w:rPr>
                <w:noProof/>
                <w:color w:val="FF0000"/>
                <w:kern w:val="2"/>
                <w:sz w:val="22"/>
                <w:lang w:eastAsia="en-GB"/>
                <w14:ligatures w14:val="standardContextual"/>
              </w:rPr>
              <w:tab/>
            </w:r>
            <w:r w:rsidRPr="00946594">
              <w:rPr>
                <w:rStyle w:val="Hyperlink"/>
                <w:noProof/>
                <w:color w:val="FF0000"/>
              </w:rPr>
              <w:t>Background to Proposed Research</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_Toc145034075 \h </w:instrText>
            </w:r>
            <w:r w:rsidRPr="00946594">
              <w:rPr>
                <w:noProof/>
                <w:webHidden/>
                <w:color w:val="FF0000"/>
              </w:rPr>
            </w:r>
            <w:r w:rsidRPr="00946594">
              <w:rPr>
                <w:noProof/>
                <w:webHidden/>
                <w:color w:val="FF0000"/>
              </w:rPr>
              <w:fldChar w:fldCharType="separate"/>
            </w:r>
            <w:r w:rsidRPr="00946594">
              <w:rPr>
                <w:noProof/>
                <w:webHidden/>
                <w:color w:val="FF0000"/>
              </w:rPr>
              <w:t>3</w:t>
            </w:r>
            <w:r w:rsidRPr="00946594">
              <w:rPr>
                <w:noProof/>
                <w:webHidden/>
                <w:color w:val="FF0000"/>
              </w:rPr>
              <w:fldChar w:fldCharType="end"/>
            </w:r>
          </w:hyperlink>
        </w:p>
        <w:p w14:paraId="637F0CFA" w14:textId="55D3BAD9" w:rsidR="00946594" w:rsidRPr="00946594" w:rsidRDefault="00946594">
          <w:pPr>
            <w:pStyle w:val="TOC1"/>
            <w:tabs>
              <w:tab w:val="left" w:pos="851"/>
            </w:tabs>
            <w:rPr>
              <w:noProof/>
              <w:color w:val="FF0000"/>
              <w:kern w:val="2"/>
              <w:sz w:val="22"/>
              <w:lang w:eastAsia="en-GB"/>
              <w14:ligatures w14:val="standardContextual"/>
            </w:rPr>
          </w:pPr>
          <w:hyperlink w:anchor="_Toc145034076" w:history="1">
            <w:r w:rsidRPr="00946594">
              <w:rPr>
                <w:rStyle w:val="Hyperlink"/>
                <w:noProof/>
                <w:color w:val="FF0000"/>
              </w:rPr>
              <w:t>3.</w:t>
            </w:r>
            <w:r w:rsidRPr="00946594">
              <w:rPr>
                <w:noProof/>
                <w:color w:val="FF0000"/>
                <w:kern w:val="2"/>
                <w:sz w:val="22"/>
                <w:lang w:eastAsia="en-GB"/>
                <w14:ligatures w14:val="standardContextual"/>
              </w:rPr>
              <w:tab/>
            </w:r>
            <w:r w:rsidRPr="00946594">
              <w:rPr>
                <w:rStyle w:val="Hyperlink"/>
                <w:noProof/>
                <w:color w:val="FF0000"/>
              </w:rPr>
              <w:t>Aims &amp; Objectives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_Toc145034076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1C21BC79" w14:textId="155DB8DC" w:rsidR="00946594" w:rsidRPr="00946594" w:rsidRDefault="00946594">
          <w:pPr>
            <w:pStyle w:val="TOC2"/>
            <w:rPr>
              <w:noProof/>
              <w:color w:val="FF0000"/>
              <w:kern w:val="2"/>
              <w:sz w:val="22"/>
              <w:lang w:eastAsia="en-GB"/>
              <w14:ligatures w14:val="standardContextual"/>
            </w:rPr>
          </w:pPr>
          <w:hyperlink w:anchor="_Toc145034077" w:history="1">
            <w:r w:rsidRPr="00946594">
              <w:rPr>
                <w:rStyle w:val="Hyperlink"/>
                <w:noProof/>
                <w:color w:val="FF0000"/>
              </w:rPr>
              <w:t>3.1</w:t>
            </w:r>
            <w:r w:rsidRPr="00946594">
              <w:rPr>
                <w:noProof/>
                <w:color w:val="FF0000"/>
                <w:kern w:val="2"/>
                <w:sz w:val="22"/>
                <w:lang w:eastAsia="en-GB"/>
                <w14:ligatures w14:val="standardContextual"/>
              </w:rPr>
              <w:tab/>
            </w:r>
            <w:r w:rsidRPr="00946594">
              <w:rPr>
                <w:rStyle w:val="Hyperlink"/>
                <w:noProof/>
                <w:color w:val="FF0000"/>
              </w:rPr>
              <w:t>Aim</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_Toc145034077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554825C7" w14:textId="4702AD86" w:rsidR="00946594" w:rsidRPr="00946594" w:rsidRDefault="00946594">
          <w:pPr>
            <w:pStyle w:val="TOC2"/>
            <w:rPr>
              <w:noProof/>
              <w:color w:val="FF0000"/>
              <w:kern w:val="2"/>
              <w:sz w:val="22"/>
              <w:lang w:eastAsia="en-GB"/>
              <w14:ligatures w14:val="standardContextual"/>
            </w:rPr>
          </w:pPr>
          <w:hyperlink w:anchor="_Toc145034078" w:history="1">
            <w:r w:rsidRPr="00946594">
              <w:rPr>
                <w:rStyle w:val="Hyperlink"/>
                <w:noProof/>
                <w:color w:val="FF0000"/>
              </w:rPr>
              <w:t>3.2</w:t>
            </w:r>
            <w:r w:rsidRPr="00946594">
              <w:rPr>
                <w:noProof/>
                <w:color w:val="FF0000"/>
                <w:kern w:val="2"/>
                <w:sz w:val="22"/>
                <w:lang w:eastAsia="en-GB"/>
                <w14:ligatures w14:val="standardContextual"/>
              </w:rPr>
              <w:tab/>
            </w:r>
            <w:r w:rsidRPr="00946594">
              <w:rPr>
                <w:rStyle w:val="Hyperlink"/>
                <w:noProof/>
                <w:color w:val="FF0000"/>
              </w:rPr>
              <w:t>Objectives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_Toc145034078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4BDE297F" w14:textId="6CCE5A45" w:rsidR="00946594" w:rsidRPr="00946594" w:rsidRDefault="00946594">
          <w:pPr>
            <w:pStyle w:val="TOC3"/>
            <w:rPr>
              <w:noProof/>
              <w:color w:val="FF0000"/>
              <w:kern w:val="2"/>
              <w:sz w:val="22"/>
              <w:lang w:eastAsia="en-GB"/>
              <w14:ligatures w14:val="standardContextual"/>
            </w:rPr>
          </w:pPr>
          <w:hyperlink w:anchor="_Toc145034079" w:history="1">
            <w:r w:rsidRPr="00946594">
              <w:rPr>
                <w:rStyle w:val="Hyperlink"/>
                <w:rFonts w:asciiTheme="majorHAnsi" w:hAnsiTheme="majorHAnsi" w:cstheme="majorHAnsi"/>
                <w:noProof/>
                <w:color w:val="FF0000"/>
              </w:rPr>
              <w:t>3.2.1</w:t>
            </w:r>
            <w:r w:rsidRPr="00946594">
              <w:rPr>
                <w:noProof/>
                <w:color w:val="FF0000"/>
                <w:kern w:val="2"/>
                <w:sz w:val="22"/>
                <w:lang w:eastAsia="en-GB"/>
                <w14:ligatures w14:val="standardContextual"/>
              </w:rPr>
              <w:tab/>
            </w:r>
            <w:r w:rsidRPr="00946594">
              <w:rPr>
                <w:rStyle w:val="Hyperlink"/>
                <w:rFonts w:asciiTheme="majorHAnsi" w:hAnsiTheme="majorHAnsi" w:cstheme="majorHAnsi"/>
                <w:noProof/>
                <w:color w:val="FF0000"/>
              </w:rPr>
              <w:t>Data Collection and Preprocessing</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_Toc145034079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24EABDB0" w14:textId="527485F6" w:rsidR="00946594" w:rsidRPr="00946594" w:rsidRDefault="00946594">
          <w:pPr>
            <w:pStyle w:val="TOC3"/>
            <w:rPr>
              <w:noProof/>
              <w:color w:val="FF0000"/>
              <w:kern w:val="2"/>
              <w:sz w:val="22"/>
              <w:lang w:eastAsia="en-GB"/>
              <w14:ligatures w14:val="standardContextual"/>
            </w:rPr>
          </w:pPr>
          <w:hyperlink w:anchor="_Toc145034080" w:history="1">
            <w:r w:rsidRPr="00946594">
              <w:rPr>
                <w:rStyle w:val="Hyperlink"/>
                <w:noProof/>
                <w:color w:val="FF0000"/>
              </w:rPr>
              <w:t>3.2.2</w:t>
            </w:r>
            <w:r w:rsidRPr="00946594">
              <w:rPr>
                <w:noProof/>
                <w:color w:val="FF0000"/>
                <w:kern w:val="2"/>
                <w:sz w:val="22"/>
                <w:lang w:eastAsia="en-GB"/>
                <w14:ligatures w14:val="standardContextual"/>
              </w:rPr>
              <w:tab/>
            </w:r>
            <w:r w:rsidRPr="00946594">
              <w:rPr>
                <w:rStyle w:val="Hyperlink"/>
                <w:noProof/>
                <w:color w:val="FF0000"/>
              </w:rPr>
              <w:t>Identification of Optimal AI Model</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_Toc145034080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5C7BC687" w14:textId="50E75056" w:rsidR="00946594" w:rsidRPr="00946594" w:rsidRDefault="00946594">
          <w:pPr>
            <w:pStyle w:val="TOC3"/>
            <w:rPr>
              <w:noProof/>
              <w:color w:val="FF0000"/>
              <w:kern w:val="2"/>
              <w:sz w:val="22"/>
              <w:lang w:eastAsia="en-GB"/>
              <w14:ligatures w14:val="standardContextual"/>
            </w:rPr>
          </w:pPr>
          <w:hyperlink w:anchor="_Toc145034081" w:history="1">
            <w:r w:rsidRPr="00946594">
              <w:rPr>
                <w:rStyle w:val="Hyperlink"/>
                <w:noProof/>
                <w:color w:val="FF0000"/>
              </w:rPr>
              <w:t>3.2.3</w:t>
            </w:r>
            <w:r w:rsidRPr="00946594">
              <w:rPr>
                <w:noProof/>
                <w:color w:val="FF0000"/>
                <w:kern w:val="2"/>
                <w:sz w:val="22"/>
                <w:lang w:eastAsia="en-GB"/>
                <w14:ligatures w14:val="standardContextual"/>
              </w:rPr>
              <w:tab/>
            </w:r>
            <w:r w:rsidRPr="00946594">
              <w:rPr>
                <w:rStyle w:val="Hyperlink"/>
                <w:noProof/>
                <w:color w:val="FF0000"/>
              </w:rPr>
              <w:t>Model Integration</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_Toc145034081 \h </w:instrText>
            </w:r>
            <w:r w:rsidRPr="00946594">
              <w:rPr>
                <w:noProof/>
                <w:webHidden/>
                <w:color w:val="FF0000"/>
              </w:rPr>
            </w:r>
            <w:r w:rsidRPr="00946594">
              <w:rPr>
                <w:noProof/>
                <w:webHidden/>
                <w:color w:val="FF0000"/>
              </w:rPr>
              <w:fldChar w:fldCharType="separate"/>
            </w:r>
            <w:r w:rsidRPr="00946594">
              <w:rPr>
                <w:noProof/>
                <w:webHidden/>
                <w:color w:val="FF0000"/>
              </w:rPr>
              <w:t>5</w:t>
            </w:r>
            <w:r w:rsidRPr="00946594">
              <w:rPr>
                <w:noProof/>
                <w:webHidden/>
                <w:color w:val="FF0000"/>
              </w:rPr>
              <w:fldChar w:fldCharType="end"/>
            </w:r>
          </w:hyperlink>
        </w:p>
        <w:p w14:paraId="137C0EB9" w14:textId="33232287" w:rsidR="00946594" w:rsidRPr="00946594" w:rsidRDefault="00946594">
          <w:pPr>
            <w:pStyle w:val="TOC3"/>
            <w:rPr>
              <w:noProof/>
              <w:color w:val="FF0000"/>
              <w:kern w:val="2"/>
              <w:sz w:val="22"/>
              <w:lang w:eastAsia="en-GB"/>
              <w14:ligatures w14:val="standardContextual"/>
            </w:rPr>
          </w:pPr>
          <w:hyperlink w:anchor="_Toc145034082" w:history="1">
            <w:r w:rsidRPr="00946594">
              <w:rPr>
                <w:rStyle w:val="Hyperlink"/>
                <w:noProof/>
                <w:color w:val="FF0000"/>
              </w:rPr>
              <w:t>3.2.4</w:t>
            </w:r>
            <w:r w:rsidRPr="00946594">
              <w:rPr>
                <w:noProof/>
                <w:color w:val="FF0000"/>
                <w:kern w:val="2"/>
                <w:sz w:val="22"/>
                <w:lang w:eastAsia="en-GB"/>
                <w14:ligatures w14:val="standardContextual"/>
              </w:rPr>
              <w:tab/>
            </w:r>
            <w:r w:rsidRPr="00946594">
              <w:rPr>
                <w:rStyle w:val="Hyperlink"/>
                <w:noProof/>
                <w:color w:val="FF0000"/>
              </w:rPr>
              <w:t>Future Development</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_Toc145034082 \h </w:instrText>
            </w:r>
            <w:r w:rsidRPr="00946594">
              <w:rPr>
                <w:noProof/>
                <w:webHidden/>
                <w:color w:val="FF0000"/>
              </w:rPr>
            </w:r>
            <w:r w:rsidRPr="00946594">
              <w:rPr>
                <w:noProof/>
                <w:webHidden/>
                <w:color w:val="FF0000"/>
              </w:rPr>
              <w:fldChar w:fldCharType="separate"/>
            </w:r>
            <w:r w:rsidRPr="00946594">
              <w:rPr>
                <w:noProof/>
                <w:webHidden/>
                <w:color w:val="FF0000"/>
              </w:rPr>
              <w:t>6</w:t>
            </w:r>
            <w:r w:rsidRPr="00946594">
              <w:rPr>
                <w:noProof/>
                <w:webHidden/>
                <w:color w:val="FF0000"/>
              </w:rPr>
              <w:fldChar w:fldCharType="end"/>
            </w:r>
          </w:hyperlink>
        </w:p>
        <w:p w14:paraId="194D9558" w14:textId="35313523" w:rsidR="00946594" w:rsidRPr="00946594" w:rsidRDefault="00946594">
          <w:pPr>
            <w:pStyle w:val="TOC1"/>
            <w:tabs>
              <w:tab w:val="left" w:pos="851"/>
            </w:tabs>
            <w:rPr>
              <w:noProof/>
              <w:color w:val="FF0000"/>
              <w:kern w:val="2"/>
              <w:sz w:val="22"/>
              <w:lang w:eastAsia="en-GB"/>
              <w14:ligatures w14:val="standardContextual"/>
            </w:rPr>
          </w:pPr>
          <w:hyperlink w:anchor="_Toc145034083" w:history="1">
            <w:r w:rsidRPr="00946594">
              <w:rPr>
                <w:rStyle w:val="Hyperlink"/>
                <w:noProof/>
                <w:color w:val="FF0000"/>
              </w:rPr>
              <w:t>4.</w:t>
            </w:r>
            <w:r w:rsidRPr="00946594">
              <w:rPr>
                <w:noProof/>
                <w:color w:val="FF0000"/>
                <w:kern w:val="2"/>
                <w:sz w:val="22"/>
                <w:lang w:eastAsia="en-GB"/>
                <w14:ligatures w14:val="standardContextual"/>
              </w:rPr>
              <w:tab/>
            </w:r>
            <w:r w:rsidRPr="00946594">
              <w:rPr>
                <w:rStyle w:val="Hyperlink"/>
                <w:noProof/>
                <w:color w:val="FF0000"/>
              </w:rPr>
              <w:t>Methodology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_Toc145034083 \h </w:instrText>
            </w:r>
            <w:r w:rsidRPr="00946594">
              <w:rPr>
                <w:noProof/>
                <w:webHidden/>
                <w:color w:val="FF0000"/>
              </w:rPr>
            </w:r>
            <w:r w:rsidRPr="00946594">
              <w:rPr>
                <w:noProof/>
                <w:webHidden/>
                <w:color w:val="FF0000"/>
              </w:rPr>
              <w:fldChar w:fldCharType="separate"/>
            </w:r>
            <w:r w:rsidRPr="00946594">
              <w:rPr>
                <w:noProof/>
                <w:webHidden/>
                <w:color w:val="FF0000"/>
              </w:rPr>
              <w:t>7</w:t>
            </w:r>
            <w:r w:rsidRPr="00946594">
              <w:rPr>
                <w:noProof/>
                <w:webHidden/>
                <w:color w:val="FF0000"/>
              </w:rPr>
              <w:fldChar w:fldCharType="end"/>
            </w:r>
          </w:hyperlink>
        </w:p>
        <w:p w14:paraId="5067050B" w14:textId="4F8A885F" w:rsidR="00946594" w:rsidRPr="00946594" w:rsidRDefault="00946594">
          <w:pPr>
            <w:pStyle w:val="TOC2"/>
            <w:rPr>
              <w:noProof/>
              <w:color w:val="FF0000"/>
              <w:kern w:val="2"/>
              <w:sz w:val="22"/>
              <w:lang w:eastAsia="en-GB"/>
              <w14:ligatures w14:val="standardContextual"/>
            </w:rPr>
          </w:pPr>
          <w:hyperlink w:anchor="_Toc145034084" w:history="1">
            <w:r w:rsidRPr="00946594">
              <w:rPr>
                <w:rStyle w:val="Hyperlink"/>
                <w:noProof/>
                <w:color w:val="FF0000"/>
              </w:rPr>
              <w:t>4.1</w:t>
            </w:r>
            <w:r w:rsidRPr="00946594">
              <w:rPr>
                <w:noProof/>
                <w:color w:val="FF0000"/>
                <w:kern w:val="2"/>
                <w:sz w:val="22"/>
                <w:lang w:eastAsia="en-GB"/>
                <w14:ligatures w14:val="standardContextual"/>
              </w:rPr>
              <w:tab/>
            </w:r>
            <w:r w:rsidRPr="00946594">
              <w:rPr>
                <w:rStyle w:val="Hyperlink"/>
                <w:noProof/>
                <w:color w:val="FF0000"/>
              </w:rPr>
              <w:t>Research Methodology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_Toc145034084 \h </w:instrText>
            </w:r>
            <w:r w:rsidRPr="00946594">
              <w:rPr>
                <w:noProof/>
                <w:webHidden/>
                <w:color w:val="FF0000"/>
              </w:rPr>
            </w:r>
            <w:r w:rsidRPr="00946594">
              <w:rPr>
                <w:noProof/>
                <w:webHidden/>
                <w:color w:val="FF0000"/>
              </w:rPr>
              <w:fldChar w:fldCharType="separate"/>
            </w:r>
            <w:r w:rsidRPr="00946594">
              <w:rPr>
                <w:noProof/>
                <w:webHidden/>
                <w:color w:val="FF0000"/>
              </w:rPr>
              <w:t>7</w:t>
            </w:r>
            <w:r w:rsidRPr="00946594">
              <w:rPr>
                <w:noProof/>
                <w:webHidden/>
                <w:color w:val="FF0000"/>
              </w:rPr>
              <w:fldChar w:fldCharType="end"/>
            </w:r>
          </w:hyperlink>
        </w:p>
        <w:p w14:paraId="1B395A0E" w14:textId="50DC9793" w:rsidR="00946594" w:rsidRPr="00946594" w:rsidRDefault="00946594">
          <w:pPr>
            <w:pStyle w:val="TOC3"/>
            <w:rPr>
              <w:noProof/>
              <w:color w:val="FF0000"/>
              <w:kern w:val="2"/>
              <w:sz w:val="22"/>
              <w:lang w:eastAsia="en-GB"/>
              <w14:ligatures w14:val="standardContextual"/>
            </w:rPr>
          </w:pPr>
          <w:hyperlink w:anchor="_Toc145034085" w:history="1">
            <w:r w:rsidRPr="00946594">
              <w:rPr>
                <w:rStyle w:val="Hyperlink"/>
                <w:noProof/>
                <w:color w:val="FF0000"/>
              </w:rPr>
              <w:t>4.1.1</w:t>
            </w:r>
            <w:r w:rsidRPr="00946594">
              <w:rPr>
                <w:noProof/>
                <w:color w:val="FF0000"/>
                <w:kern w:val="2"/>
                <w:sz w:val="22"/>
                <w:lang w:eastAsia="en-GB"/>
                <w14:ligatures w14:val="standardContextual"/>
              </w:rPr>
              <w:tab/>
            </w:r>
            <w:r w:rsidRPr="00946594">
              <w:rPr>
                <w:rStyle w:val="Hyperlink"/>
                <w:noProof/>
                <w:color w:val="FF0000"/>
              </w:rPr>
              <w:t>Research Philosophy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_Toc145034085 \h </w:instrText>
            </w:r>
            <w:r w:rsidRPr="00946594">
              <w:rPr>
                <w:noProof/>
                <w:webHidden/>
                <w:color w:val="FF0000"/>
              </w:rPr>
            </w:r>
            <w:r w:rsidRPr="00946594">
              <w:rPr>
                <w:noProof/>
                <w:webHidden/>
                <w:color w:val="FF0000"/>
              </w:rPr>
              <w:fldChar w:fldCharType="separate"/>
            </w:r>
            <w:r w:rsidRPr="00946594">
              <w:rPr>
                <w:noProof/>
                <w:webHidden/>
                <w:color w:val="FF0000"/>
              </w:rPr>
              <w:t>7</w:t>
            </w:r>
            <w:r w:rsidRPr="00946594">
              <w:rPr>
                <w:noProof/>
                <w:webHidden/>
                <w:color w:val="FF0000"/>
              </w:rPr>
              <w:fldChar w:fldCharType="end"/>
            </w:r>
          </w:hyperlink>
        </w:p>
        <w:p w14:paraId="02408383" w14:textId="2A5F2EAB" w:rsidR="00946594" w:rsidRPr="00946594" w:rsidRDefault="00946594">
          <w:pPr>
            <w:pStyle w:val="TOC3"/>
            <w:rPr>
              <w:noProof/>
              <w:color w:val="FF0000"/>
              <w:kern w:val="2"/>
              <w:sz w:val="22"/>
              <w:lang w:eastAsia="en-GB"/>
              <w14:ligatures w14:val="standardContextual"/>
            </w:rPr>
          </w:pPr>
          <w:hyperlink w:anchor="_Toc145034086" w:history="1">
            <w:r w:rsidRPr="00946594">
              <w:rPr>
                <w:rStyle w:val="Hyperlink"/>
                <w:noProof/>
                <w:color w:val="FF0000"/>
              </w:rPr>
              <w:t>4.1.2</w:t>
            </w:r>
            <w:r w:rsidRPr="00946594">
              <w:rPr>
                <w:noProof/>
                <w:color w:val="FF0000"/>
                <w:kern w:val="2"/>
                <w:sz w:val="22"/>
                <w:lang w:eastAsia="en-GB"/>
                <w14:ligatures w14:val="standardContextual"/>
              </w:rPr>
              <w:tab/>
            </w:r>
            <w:r w:rsidRPr="00946594">
              <w:rPr>
                <w:rStyle w:val="Hyperlink"/>
                <w:noProof/>
                <w:color w:val="FF0000"/>
              </w:rPr>
              <w:t>Approach</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_Toc145034086 \h </w:instrText>
            </w:r>
            <w:r w:rsidRPr="00946594">
              <w:rPr>
                <w:noProof/>
                <w:webHidden/>
                <w:color w:val="FF0000"/>
              </w:rPr>
            </w:r>
            <w:r w:rsidRPr="00946594">
              <w:rPr>
                <w:noProof/>
                <w:webHidden/>
                <w:color w:val="FF0000"/>
              </w:rPr>
              <w:fldChar w:fldCharType="separate"/>
            </w:r>
            <w:r w:rsidRPr="00946594">
              <w:rPr>
                <w:noProof/>
                <w:webHidden/>
                <w:color w:val="FF0000"/>
              </w:rPr>
              <w:t>7</w:t>
            </w:r>
            <w:r w:rsidRPr="00946594">
              <w:rPr>
                <w:noProof/>
                <w:webHidden/>
                <w:color w:val="FF0000"/>
              </w:rPr>
              <w:fldChar w:fldCharType="end"/>
            </w:r>
          </w:hyperlink>
        </w:p>
        <w:p w14:paraId="0001E374" w14:textId="54993982" w:rsidR="00946594" w:rsidRPr="00946594" w:rsidRDefault="00946594">
          <w:pPr>
            <w:pStyle w:val="TOC3"/>
            <w:rPr>
              <w:noProof/>
              <w:color w:val="FF0000"/>
              <w:kern w:val="2"/>
              <w:sz w:val="22"/>
              <w:lang w:eastAsia="en-GB"/>
              <w14:ligatures w14:val="standardContextual"/>
            </w:rPr>
          </w:pPr>
          <w:hyperlink w:anchor="_Toc145034087" w:history="1">
            <w:r w:rsidRPr="00946594">
              <w:rPr>
                <w:rStyle w:val="Hyperlink"/>
                <w:noProof/>
                <w:color w:val="FF0000"/>
              </w:rPr>
              <w:t>4.1.3</w:t>
            </w:r>
            <w:r w:rsidRPr="00946594">
              <w:rPr>
                <w:noProof/>
                <w:color w:val="FF0000"/>
                <w:kern w:val="2"/>
                <w:sz w:val="22"/>
                <w:lang w:eastAsia="en-GB"/>
                <w14:ligatures w14:val="standardContextual"/>
              </w:rPr>
              <w:tab/>
            </w:r>
            <w:r w:rsidRPr="00946594">
              <w:rPr>
                <w:rStyle w:val="Hyperlink"/>
                <w:noProof/>
                <w:color w:val="FF0000"/>
              </w:rPr>
              <w:t>Strategies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_Toc145034087 \h </w:instrText>
            </w:r>
            <w:r w:rsidRPr="00946594">
              <w:rPr>
                <w:noProof/>
                <w:webHidden/>
                <w:color w:val="FF0000"/>
              </w:rPr>
            </w:r>
            <w:r w:rsidRPr="00946594">
              <w:rPr>
                <w:noProof/>
                <w:webHidden/>
                <w:color w:val="FF0000"/>
              </w:rPr>
              <w:fldChar w:fldCharType="separate"/>
            </w:r>
            <w:r w:rsidRPr="00946594">
              <w:rPr>
                <w:noProof/>
                <w:webHidden/>
                <w:color w:val="FF0000"/>
              </w:rPr>
              <w:t>7</w:t>
            </w:r>
            <w:r w:rsidRPr="00946594">
              <w:rPr>
                <w:noProof/>
                <w:webHidden/>
                <w:color w:val="FF0000"/>
              </w:rPr>
              <w:fldChar w:fldCharType="end"/>
            </w:r>
          </w:hyperlink>
        </w:p>
        <w:p w14:paraId="637F88B8" w14:textId="6ECF04AD" w:rsidR="00946594" w:rsidRPr="00946594" w:rsidRDefault="00946594">
          <w:pPr>
            <w:pStyle w:val="TOC3"/>
            <w:rPr>
              <w:noProof/>
              <w:color w:val="FF0000"/>
              <w:kern w:val="2"/>
              <w:sz w:val="22"/>
              <w:lang w:eastAsia="en-GB"/>
              <w14:ligatures w14:val="standardContextual"/>
            </w:rPr>
          </w:pPr>
          <w:hyperlink w:anchor="_Toc145034088" w:history="1">
            <w:r w:rsidRPr="00946594">
              <w:rPr>
                <w:rStyle w:val="Hyperlink"/>
                <w:noProof/>
                <w:color w:val="FF0000"/>
              </w:rPr>
              <w:t>4.1.4</w:t>
            </w:r>
            <w:r w:rsidRPr="00946594">
              <w:rPr>
                <w:noProof/>
                <w:color w:val="FF0000"/>
                <w:kern w:val="2"/>
                <w:sz w:val="22"/>
                <w:lang w:eastAsia="en-GB"/>
                <w14:ligatures w14:val="standardContextual"/>
              </w:rPr>
              <w:tab/>
            </w:r>
            <w:r w:rsidRPr="00946594">
              <w:rPr>
                <w:rStyle w:val="Hyperlink"/>
                <w:noProof/>
                <w:color w:val="FF0000"/>
              </w:rPr>
              <w:t>Risks &amp; Limitations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_Toc145034088 \h </w:instrText>
            </w:r>
            <w:r w:rsidRPr="00946594">
              <w:rPr>
                <w:noProof/>
                <w:webHidden/>
                <w:color w:val="FF0000"/>
              </w:rPr>
            </w:r>
            <w:r w:rsidRPr="00946594">
              <w:rPr>
                <w:noProof/>
                <w:webHidden/>
                <w:color w:val="FF0000"/>
              </w:rPr>
              <w:fldChar w:fldCharType="separate"/>
            </w:r>
            <w:r w:rsidRPr="00946594">
              <w:rPr>
                <w:noProof/>
                <w:webHidden/>
                <w:color w:val="FF0000"/>
              </w:rPr>
              <w:t>8</w:t>
            </w:r>
            <w:r w:rsidRPr="00946594">
              <w:rPr>
                <w:noProof/>
                <w:webHidden/>
                <w:color w:val="FF0000"/>
              </w:rPr>
              <w:fldChar w:fldCharType="end"/>
            </w:r>
          </w:hyperlink>
        </w:p>
        <w:p w14:paraId="2EACF8CB" w14:textId="56BB652B" w:rsidR="00946594" w:rsidRPr="00946594" w:rsidRDefault="00946594">
          <w:pPr>
            <w:pStyle w:val="TOC3"/>
            <w:rPr>
              <w:noProof/>
              <w:color w:val="FF0000"/>
              <w:kern w:val="2"/>
              <w:sz w:val="22"/>
              <w:lang w:eastAsia="en-GB"/>
              <w14:ligatures w14:val="standardContextual"/>
            </w:rPr>
          </w:pPr>
          <w:hyperlink w:anchor="_Toc145034089" w:history="1">
            <w:r w:rsidRPr="00946594">
              <w:rPr>
                <w:rStyle w:val="Hyperlink"/>
                <w:noProof/>
                <w:color w:val="FF0000"/>
              </w:rPr>
              <w:t>4.1.5</w:t>
            </w:r>
            <w:r w:rsidRPr="00946594">
              <w:rPr>
                <w:noProof/>
                <w:color w:val="FF0000"/>
                <w:kern w:val="2"/>
                <w:sz w:val="22"/>
                <w:lang w:eastAsia="en-GB"/>
                <w14:ligatures w14:val="standardContextual"/>
              </w:rPr>
              <w:tab/>
            </w:r>
            <w:r w:rsidRPr="00946594">
              <w:rPr>
                <w:rStyle w:val="Hyperlink"/>
                <w:noProof/>
                <w:color w:val="FF0000"/>
              </w:rPr>
              <w:t>Ethical Issues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_Toc145034089 \h </w:instrText>
            </w:r>
            <w:r w:rsidRPr="00946594">
              <w:rPr>
                <w:noProof/>
                <w:webHidden/>
                <w:color w:val="FF0000"/>
              </w:rPr>
            </w:r>
            <w:r w:rsidRPr="00946594">
              <w:rPr>
                <w:noProof/>
                <w:webHidden/>
                <w:color w:val="FF0000"/>
              </w:rPr>
              <w:fldChar w:fldCharType="separate"/>
            </w:r>
            <w:r w:rsidRPr="00946594">
              <w:rPr>
                <w:noProof/>
                <w:webHidden/>
                <w:color w:val="FF0000"/>
              </w:rPr>
              <w:t>9</w:t>
            </w:r>
            <w:r w:rsidRPr="00946594">
              <w:rPr>
                <w:noProof/>
                <w:webHidden/>
                <w:color w:val="FF0000"/>
              </w:rPr>
              <w:fldChar w:fldCharType="end"/>
            </w:r>
          </w:hyperlink>
        </w:p>
        <w:p w14:paraId="3CD159C4" w14:textId="119CABC0" w:rsidR="00946594" w:rsidRPr="00946594" w:rsidRDefault="00946594">
          <w:pPr>
            <w:pStyle w:val="TOC3"/>
            <w:rPr>
              <w:noProof/>
              <w:color w:val="FF0000"/>
              <w:kern w:val="2"/>
              <w:sz w:val="22"/>
              <w:lang w:eastAsia="en-GB"/>
              <w14:ligatures w14:val="standardContextual"/>
            </w:rPr>
          </w:pPr>
          <w:hyperlink w:anchor="_Toc145034090" w:history="1">
            <w:r w:rsidRPr="00946594">
              <w:rPr>
                <w:rStyle w:val="Hyperlink"/>
                <w:noProof/>
                <w:color w:val="FF0000"/>
              </w:rPr>
              <w:t>4.1.6</w:t>
            </w:r>
            <w:r w:rsidRPr="00946594">
              <w:rPr>
                <w:noProof/>
                <w:color w:val="FF0000"/>
                <w:kern w:val="2"/>
                <w:sz w:val="22"/>
                <w:lang w:eastAsia="en-GB"/>
                <w14:ligatures w14:val="standardContextual"/>
              </w:rPr>
              <w:tab/>
            </w:r>
            <w:r w:rsidRPr="00946594">
              <w:rPr>
                <w:rStyle w:val="Hyperlink"/>
                <w:noProof/>
                <w:color w:val="FF0000"/>
              </w:rPr>
              <w:t>Validity, Reliability &amp; Generalisability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_Toc145034090 \h </w:instrText>
            </w:r>
            <w:r w:rsidRPr="00946594">
              <w:rPr>
                <w:noProof/>
                <w:webHidden/>
                <w:color w:val="FF0000"/>
              </w:rPr>
            </w:r>
            <w:r w:rsidRPr="00946594">
              <w:rPr>
                <w:noProof/>
                <w:webHidden/>
                <w:color w:val="FF0000"/>
              </w:rPr>
              <w:fldChar w:fldCharType="separate"/>
            </w:r>
            <w:r w:rsidRPr="00946594">
              <w:rPr>
                <w:noProof/>
                <w:webHidden/>
                <w:color w:val="FF0000"/>
              </w:rPr>
              <w:t>9</w:t>
            </w:r>
            <w:r w:rsidRPr="00946594">
              <w:rPr>
                <w:noProof/>
                <w:webHidden/>
                <w:color w:val="FF0000"/>
              </w:rPr>
              <w:fldChar w:fldCharType="end"/>
            </w:r>
          </w:hyperlink>
        </w:p>
        <w:p w14:paraId="466D7BC2" w14:textId="28714756" w:rsidR="00946594" w:rsidRPr="00946594" w:rsidRDefault="00946594">
          <w:pPr>
            <w:pStyle w:val="TOC3"/>
            <w:rPr>
              <w:noProof/>
              <w:color w:val="FF0000"/>
              <w:kern w:val="2"/>
              <w:sz w:val="22"/>
              <w:lang w:eastAsia="en-GB"/>
              <w14:ligatures w14:val="standardContextual"/>
            </w:rPr>
          </w:pPr>
          <w:hyperlink w:anchor="_Toc145034091" w:history="1">
            <w:r w:rsidRPr="00946594">
              <w:rPr>
                <w:rStyle w:val="Hyperlink"/>
                <w:noProof/>
                <w:color w:val="FF0000"/>
              </w:rPr>
              <w:t>4.1.7</w:t>
            </w:r>
            <w:r w:rsidRPr="00946594">
              <w:rPr>
                <w:noProof/>
                <w:color w:val="FF0000"/>
                <w:kern w:val="2"/>
                <w:sz w:val="22"/>
                <w:lang w:eastAsia="en-GB"/>
                <w14:ligatures w14:val="standardContextual"/>
              </w:rPr>
              <w:tab/>
            </w:r>
            <w:r w:rsidRPr="00946594">
              <w:rPr>
                <w:rStyle w:val="Hyperlink"/>
                <w:noProof/>
                <w:color w:val="FF0000"/>
              </w:rPr>
              <w:t>Data Evaluation Methods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_Toc145034091 \h </w:instrText>
            </w:r>
            <w:r w:rsidRPr="00946594">
              <w:rPr>
                <w:noProof/>
                <w:webHidden/>
                <w:color w:val="FF0000"/>
              </w:rPr>
            </w:r>
            <w:r w:rsidRPr="00946594">
              <w:rPr>
                <w:noProof/>
                <w:webHidden/>
                <w:color w:val="FF0000"/>
              </w:rPr>
              <w:fldChar w:fldCharType="separate"/>
            </w:r>
            <w:r w:rsidRPr="00946594">
              <w:rPr>
                <w:noProof/>
                <w:webHidden/>
                <w:color w:val="FF0000"/>
              </w:rPr>
              <w:t>9</w:t>
            </w:r>
            <w:r w:rsidRPr="00946594">
              <w:rPr>
                <w:noProof/>
                <w:webHidden/>
                <w:color w:val="FF0000"/>
              </w:rPr>
              <w:fldChar w:fldCharType="end"/>
            </w:r>
          </w:hyperlink>
        </w:p>
        <w:p w14:paraId="7131AD39" w14:textId="3776B7E9" w:rsidR="00946594" w:rsidRPr="00946594" w:rsidRDefault="00946594">
          <w:pPr>
            <w:pStyle w:val="TOC2"/>
            <w:rPr>
              <w:noProof/>
              <w:color w:val="FF0000"/>
              <w:kern w:val="2"/>
              <w:sz w:val="22"/>
              <w:lang w:eastAsia="en-GB"/>
              <w14:ligatures w14:val="standardContextual"/>
            </w:rPr>
          </w:pPr>
          <w:hyperlink w:anchor="_Toc145034092" w:history="1">
            <w:r w:rsidRPr="00946594">
              <w:rPr>
                <w:rStyle w:val="Hyperlink"/>
                <w:noProof/>
                <w:color w:val="FF0000"/>
              </w:rPr>
              <w:t>4.2</w:t>
            </w:r>
            <w:r w:rsidRPr="00946594">
              <w:rPr>
                <w:noProof/>
                <w:color w:val="FF0000"/>
                <w:kern w:val="2"/>
                <w:sz w:val="22"/>
                <w:lang w:eastAsia="en-GB"/>
                <w14:ligatures w14:val="standardContextual"/>
              </w:rPr>
              <w:tab/>
            </w:r>
            <w:r w:rsidRPr="00946594">
              <w:rPr>
                <w:rStyle w:val="Hyperlink"/>
                <w:noProof/>
                <w:color w:val="FF0000"/>
              </w:rPr>
              <w:t>Development Methodology</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_Toc145034092 \h </w:instrText>
            </w:r>
            <w:r w:rsidRPr="00946594">
              <w:rPr>
                <w:noProof/>
                <w:webHidden/>
                <w:color w:val="FF0000"/>
              </w:rPr>
            </w:r>
            <w:r w:rsidRPr="00946594">
              <w:rPr>
                <w:noProof/>
                <w:webHidden/>
                <w:color w:val="FF0000"/>
              </w:rPr>
              <w:fldChar w:fldCharType="separate"/>
            </w:r>
            <w:r w:rsidRPr="00946594">
              <w:rPr>
                <w:noProof/>
                <w:webHidden/>
                <w:color w:val="FF0000"/>
              </w:rPr>
              <w:t>10</w:t>
            </w:r>
            <w:r w:rsidRPr="00946594">
              <w:rPr>
                <w:noProof/>
                <w:webHidden/>
                <w:color w:val="FF0000"/>
              </w:rPr>
              <w:fldChar w:fldCharType="end"/>
            </w:r>
          </w:hyperlink>
        </w:p>
        <w:p w14:paraId="19CF4531" w14:textId="1C460C00" w:rsidR="00946594" w:rsidRPr="00946594" w:rsidRDefault="00946594">
          <w:pPr>
            <w:pStyle w:val="TOC3"/>
            <w:rPr>
              <w:noProof/>
              <w:color w:val="FF0000"/>
              <w:kern w:val="2"/>
              <w:sz w:val="22"/>
              <w:lang w:eastAsia="en-GB"/>
              <w14:ligatures w14:val="standardContextual"/>
            </w:rPr>
          </w:pPr>
          <w:hyperlink w:anchor="_Toc145034093" w:history="1">
            <w:r w:rsidRPr="00946594">
              <w:rPr>
                <w:rStyle w:val="Hyperlink"/>
                <w:rFonts w:cstheme="minorHAnsi"/>
                <w:noProof/>
                <w:color w:val="FF0000"/>
              </w:rPr>
              <w:t>4.2.1</w:t>
            </w:r>
            <w:r w:rsidRPr="00946594">
              <w:rPr>
                <w:noProof/>
                <w:color w:val="FF0000"/>
                <w:kern w:val="2"/>
                <w:sz w:val="22"/>
                <w:lang w:eastAsia="en-GB"/>
                <w14:ligatures w14:val="standardContextual"/>
              </w:rPr>
              <w:tab/>
            </w:r>
            <w:r w:rsidRPr="00946594">
              <w:rPr>
                <w:rStyle w:val="Hyperlink"/>
                <w:rFonts w:cstheme="minorHAnsi"/>
                <w:noProof/>
                <w:color w:val="FF0000"/>
              </w:rPr>
              <w:t>User Story Agile Development</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_Toc145034093 \h </w:instrText>
            </w:r>
            <w:r w:rsidRPr="00946594">
              <w:rPr>
                <w:noProof/>
                <w:webHidden/>
                <w:color w:val="FF0000"/>
              </w:rPr>
            </w:r>
            <w:r w:rsidRPr="00946594">
              <w:rPr>
                <w:noProof/>
                <w:webHidden/>
                <w:color w:val="FF0000"/>
              </w:rPr>
              <w:fldChar w:fldCharType="separate"/>
            </w:r>
            <w:r w:rsidRPr="00946594">
              <w:rPr>
                <w:noProof/>
                <w:webHidden/>
                <w:color w:val="FF0000"/>
              </w:rPr>
              <w:t>10</w:t>
            </w:r>
            <w:r w:rsidRPr="00946594">
              <w:rPr>
                <w:noProof/>
                <w:webHidden/>
                <w:color w:val="FF0000"/>
              </w:rPr>
              <w:fldChar w:fldCharType="end"/>
            </w:r>
          </w:hyperlink>
        </w:p>
        <w:p w14:paraId="3F9E286A" w14:textId="1CA3F675" w:rsidR="00946594" w:rsidRPr="00946594" w:rsidRDefault="00946594">
          <w:pPr>
            <w:pStyle w:val="TOC1"/>
            <w:tabs>
              <w:tab w:val="left" w:pos="851"/>
            </w:tabs>
            <w:rPr>
              <w:noProof/>
              <w:color w:val="FF0000"/>
              <w:kern w:val="2"/>
              <w:sz w:val="22"/>
              <w:lang w:eastAsia="en-GB"/>
              <w14:ligatures w14:val="standardContextual"/>
            </w:rPr>
          </w:pPr>
          <w:hyperlink w:anchor="_Toc145034094" w:history="1">
            <w:r w:rsidRPr="00946594">
              <w:rPr>
                <w:rStyle w:val="Hyperlink"/>
                <w:noProof/>
                <w:color w:val="FF0000"/>
              </w:rPr>
              <w:t>5.</w:t>
            </w:r>
            <w:r w:rsidRPr="00946594">
              <w:rPr>
                <w:noProof/>
                <w:color w:val="FF0000"/>
                <w:kern w:val="2"/>
                <w:sz w:val="22"/>
                <w:lang w:eastAsia="en-GB"/>
                <w14:ligatures w14:val="standardContextual"/>
              </w:rPr>
              <w:tab/>
            </w:r>
            <w:r w:rsidRPr="00946594">
              <w:rPr>
                <w:rStyle w:val="Hyperlink"/>
                <w:noProof/>
                <w:color w:val="FF0000"/>
              </w:rPr>
              <w:t>Resources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_Toc145034094 \h </w:instrText>
            </w:r>
            <w:r w:rsidRPr="00946594">
              <w:rPr>
                <w:noProof/>
                <w:webHidden/>
                <w:color w:val="FF0000"/>
              </w:rPr>
            </w:r>
            <w:r w:rsidRPr="00946594">
              <w:rPr>
                <w:noProof/>
                <w:webHidden/>
                <w:color w:val="FF0000"/>
              </w:rPr>
              <w:fldChar w:fldCharType="separate"/>
            </w:r>
            <w:r w:rsidRPr="00946594">
              <w:rPr>
                <w:noProof/>
                <w:webHidden/>
                <w:color w:val="FF0000"/>
              </w:rPr>
              <w:t>11</w:t>
            </w:r>
            <w:r w:rsidRPr="00946594">
              <w:rPr>
                <w:noProof/>
                <w:webHidden/>
                <w:color w:val="FF0000"/>
              </w:rPr>
              <w:fldChar w:fldCharType="end"/>
            </w:r>
          </w:hyperlink>
        </w:p>
        <w:p w14:paraId="31814C84" w14:textId="2C0F08D3" w:rsidR="00946594" w:rsidRPr="00946594" w:rsidRDefault="00946594">
          <w:pPr>
            <w:pStyle w:val="TOC2"/>
            <w:rPr>
              <w:noProof/>
              <w:color w:val="FF0000"/>
              <w:kern w:val="2"/>
              <w:sz w:val="22"/>
              <w:lang w:eastAsia="en-GB"/>
              <w14:ligatures w14:val="standardContextual"/>
            </w:rPr>
          </w:pPr>
          <w:hyperlink w:anchor="_Toc145034095" w:history="1">
            <w:r w:rsidRPr="00946594">
              <w:rPr>
                <w:rStyle w:val="Hyperlink"/>
                <w:noProof/>
                <w:color w:val="FF0000"/>
              </w:rPr>
              <w:t>5.1</w:t>
            </w:r>
            <w:r w:rsidRPr="00946594">
              <w:rPr>
                <w:noProof/>
                <w:color w:val="FF0000"/>
                <w:kern w:val="2"/>
                <w:sz w:val="22"/>
                <w:lang w:eastAsia="en-GB"/>
                <w14:ligatures w14:val="standardContextual"/>
              </w:rPr>
              <w:tab/>
            </w:r>
            <w:r w:rsidRPr="00946594">
              <w:rPr>
                <w:rStyle w:val="Hyperlink"/>
                <w:noProof/>
                <w:color w:val="FF0000"/>
              </w:rPr>
              <w:t>Hardware Resources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_Toc145034095 \h </w:instrText>
            </w:r>
            <w:r w:rsidRPr="00946594">
              <w:rPr>
                <w:noProof/>
                <w:webHidden/>
                <w:color w:val="FF0000"/>
              </w:rPr>
            </w:r>
            <w:r w:rsidRPr="00946594">
              <w:rPr>
                <w:noProof/>
                <w:webHidden/>
                <w:color w:val="FF0000"/>
              </w:rPr>
              <w:fldChar w:fldCharType="separate"/>
            </w:r>
            <w:r w:rsidRPr="00946594">
              <w:rPr>
                <w:noProof/>
                <w:webHidden/>
                <w:color w:val="FF0000"/>
              </w:rPr>
              <w:t>11</w:t>
            </w:r>
            <w:r w:rsidRPr="00946594">
              <w:rPr>
                <w:noProof/>
                <w:webHidden/>
                <w:color w:val="FF0000"/>
              </w:rPr>
              <w:fldChar w:fldCharType="end"/>
            </w:r>
          </w:hyperlink>
        </w:p>
        <w:p w14:paraId="48612DE8" w14:textId="620D7B0D" w:rsidR="00946594" w:rsidRPr="00946594" w:rsidRDefault="00946594">
          <w:pPr>
            <w:pStyle w:val="TOC2"/>
            <w:rPr>
              <w:noProof/>
              <w:color w:val="FF0000"/>
              <w:kern w:val="2"/>
              <w:sz w:val="22"/>
              <w:lang w:eastAsia="en-GB"/>
              <w14:ligatures w14:val="standardContextual"/>
            </w:rPr>
          </w:pPr>
          <w:hyperlink w:anchor="_Toc145034096" w:history="1">
            <w:r w:rsidRPr="00946594">
              <w:rPr>
                <w:rStyle w:val="Hyperlink"/>
                <w:noProof/>
                <w:color w:val="FF0000"/>
              </w:rPr>
              <w:t>5.2</w:t>
            </w:r>
            <w:r w:rsidRPr="00946594">
              <w:rPr>
                <w:noProof/>
                <w:color w:val="FF0000"/>
                <w:kern w:val="2"/>
                <w:sz w:val="22"/>
                <w:lang w:eastAsia="en-GB"/>
                <w14:ligatures w14:val="standardContextual"/>
              </w:rPr>
              <w:tab/>
            </w:r>
            <w:r w:rsidRPr="00946594">
              <w:rPr>
                <w:rStyle w:val="Hyperlink"/>
                <w:noProof/>
                <w:color w:val="FF0000"/>
              </w:rPr>
              <w:t>Software Resources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_Toc145034096 \h </w:instrText>
            </w:r>
            <w:r w:rsidRPr="00946594">
              <w:rPr>
                <w:noProof/>
                <w:webHidden/>
                <w:color w:val="FF0000"/>
              </w:rPr>
            </w:r>
            <w:r w:rsidRPr="00946594">
              <w:rPr>
                <w:noProof/>
                <w:webHidden/>
                <w:color w:val="FF0000"/>
              </w:rPr>
              <w:fldChar w:fldCharType="separate"/>
            </w:r>
            <w:r w:rsidRPr="00946594">
              <w:rPr>
                <w:noProof/>
                <w:webHidden/>
                <w:color w:val="FF0000"/>
              </w:rPr>
              <w:t>11</w:t>
            </w:r>
            <w:r w:rsidRPr="00946594">
              <w:rPr>
                <w:noProof/>
                <w:webHidden/>
                <w:color w:val="FF0000"/>
              </w:rPr>
              <w:fldChar w:fldCharType="end"/>
            </w:r>
          </w:hyperlink>
        </w:p>
        <w:p w14:paraId="532B01D6" w14:textId="2A734625" w:rsidR="00946594" w:rsidRPr="00946594" w:rsidRDefault="00946594">
          <w:pPr>
            <w:pStyle w:val="TOC2"/>
            <w:rPr>
              <w:noProof/>
              <w:color w:val="FF0000"/>
              <w:kern w:val="2"/>
              <w:sz w:val="22"/>
              <w:lang w:eastAsia="en-GB"/>
              <w14:ligatures w14:val="standardContextual"/>
            </w:rPr>
          </w:pPr>
          <w:hyperlink w:anchor="_Toc145034097" w:history="1">
            <w:r w:rsidRPr="00946594">
              <w:rPr>
                <w:rStyle w:val="Hyperlink"/>
                <w:noProof/>
                <w:color w:val="FF0000"/>
              </w:rPr>
              <w:t>5.3</w:t>
            </w:r>
            <w:r w:rsidRPr="00946594">
              <w:rPr>
                <w:noProof/>
                <w:color w:val="FF0000"/>
                <w:kern w:val="2"/>
                <w:sz w:val="22"/>
                <w:lang w:eastAsia="en-GB"/>
                <w14:ligatures w14:val="standardContextual"/>
              </w:rPr>
              <w:tab/>
            </w:r>
            <w:r w:rsidRPr="00946594">
              <w:rPr>
                <w:rStyle w:val="Hyperlink"/>
                <w:noProof/>
                <w:color w:val="FF0000"/>
              </w:rPr>
              <w:t>Project Plan</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_Toc145034097 \h </w:instrText>
            </w:r>
            <w:r w:rsidRPr="00946594">
              <w:rPr>
                <w:noProof/>
                <w:webHidden/>
                <w:color w:val="FF0000"/>
              </w:rPr>
            </w:r>
            <w:r w:rsidRPr="00946594">
              <w:rPr>
                <w:noProof/>
                <w:webHidden/>
                <w:color w:val="FF0000"/>
              </w:rPr>
              <w:fldChar w:fldCharType="separate"/>
            </w:r>
            <w:r w:rsidRPr="00946594">
              <w:rPr>
                <w:noProof/>
                <w:webHidden/>
                <w:color w:val="FF0000"/>
              </w:rPr>
              <w:t>12</w:t>
            </w:r>
            <w:r w:rsidRPr="00946594">
              <w:rPr>
                <w:noProof/>
                <w:webHidden/>
                <w:color w:val="FF0000"/>
              </w:rPr>
              <w:fldChar w:fldCharType="end"/>
            </w:r>
          </w:hyperlink>
        </w:p>
        <w:p w14:paraId="33F23F71" w14:textId="6726AD5E" w:rsidR="00946594" w:rsidRDefault="00946594">
          <w:pPr>
            <w:pStyle w:val="TOC1"/>
            <w:tabs>
              <w:tab w:val="left" w:pos="851"/>
            </w:tabs>
            <w:rPr>
              <w:noProof/>
              <w:color w:val="auto"/>
              <w:kern w:val="2"/>
              <w:sz w:val="22"/>
              <w:lang w:eastAsia="en-GB"/>
              <w14:ligatures w14:val="standardContextual"/>
            </w:rPr>
          </w:pPr>
          <w:hyperlink w:anchor="_Toc145034098" w:history="1">
            <w:r w:rsidRPr="00946594">
              <w:rPr>
                <w:rStyle w:val="Hyperlink"/>
                <w:noProof/>
                <w:color w:val="FF0000"/>
              </w:rPr>
              <w:t>6.</w:t>
            </w:r>
            <w:r w:rsidRPr="00946594">
              <w:rPr>
                <w:noProof/>
                <w:color w:val="FF0000"/>
                <w:kern w:val="2"/>
                <w:sz w:val="22"/>
                <w:lang w:eastAsia="en-GB"/>
                <w14:ligatures w14:val="standardContextual"/>
              </w:rPr>
              <w:tab/>
            </w:r>
            <w:r w:rsidRPr="00946594">
              <w:rPr>
                <w:rStyle w:val="Hyperlink"/>
                <w:noProof/>
                <w:color w:val="FF0000"/>
              </w:rPr>
              <w:t>References</w:t>
            </w:r>
            <w:r w:rsidRPr="00946594">
              <w:rPr>
                <w:noProof/>
                <w:webHidden/>
                <w:color w:val="FF0000"/>
              </w:rPr>
              <w:tab/>
            </w:r>
            <w:r w:rsidRPr="00946594">
              <w:rPr>
                <w:noProof/>
                <w:webHidden/>
                <w:color w:val="FF0000"/>
              </w:rPr>
              <w:fldChar w:fldCharType="begin"/>
            </w:r>
            <w:r w:rsidRPr="00946594">
              <w:rPr>
                <w:noProof/>
                <w:webHidden/>
                <w:color w:val="FF0000"/>
              </w:rPr>
              <w:instrText xml:space="preserve"> PAGEREF _Toc145034098 \h </w:instrText>
            </w:r>
            <w:r w:rsidRPr="00946594">
              <w:rPr>
                <w:noProof/>
                <w:webHidden/>
                <w:color w:val="FF0000"/>
              </w:rPr>
            </w:r>
            <w:r w:rsidRPr="00946594">
              <w:rPr>
                <w:noProof/>
                <w:webHidden/>
                <w:color w:val="FF0000"/>
              </w:rPr>
              <w:fldChar w:fldCharType="separate"/>
            </w:r>
            <w:r w:rsidRPr="00946594">
              <w:rPr>
                <w:noProof/>
                <w:webHidden/>
                <w:color w:val="FF0000"/>
              </w:rPr>
              <w:t>13</w:t>
            </w:r>
            <w:r w:rsidRPr="00946594">
              <w:rPr>
                <w:noProof/>
                <w:webHidden/>
                <w:color w:val="FF0000"/>
              </w:rPr>
              <w:fldChar w:fldCharType="end"/>
            </w:r>
          </w:hyperlink>
        </w:p>
        <w:p w14:paraId="37F76509" w14:textId="6F789D93" w:rsidR="00BC418A" w:rsidRPr="00F61043" w:rsidRDefault="006B4BD0">
          <w:pPr>
            <w:rPr>
              <w:color w:val="FF0000"/>
            </w:rPr>
          </w:pPr>
          <w:r w:rsidRPr="00F61043">
            <w:rPr>
              <w:b/>
              <w:bCs/>
              <w:noProof/>
              <w:color w:val="FF0000"/>
              <w:lang w:val="en-US"/>
            </w:rPr>
            <w:fldChar w:fldCharType="end"/>
          </w:r>
        </w:p>
      </w:sdtContent>
    </w:sdt>
    <w:p w14:paraId="6939A1D5" w14:textId="2095B669" w:rsidR="00BC418A" w:rsidRDefault="00BC418A" w:rsidP="004E6917"/>
    <w:p w14:paraId="2A83AE11" w14:textId="77777777" w:rsidR="00BC418A" w:rsidRDefault="00BC418A">
      <w:pPr>
        <w:spacing w:after="0"/>
      </w:pPr>
      <w:r>
        <w:br w:type="page"/>
      </w:r>
    </w:p>
    <w:p w14:paraId="43A15DBB" w14:textId="624493C6" w:rsidR="004E6917" w:rsidRDefault="00BC418A" w:rsidP="00BC418A">
      <w:pPr>
        <w:pStyle w:val="Heading1"/>
      </w:pPr>
      <w:bookmarkStart w:id="0" w:name="_Toc145034072"/>
      <w:r>
        <w:lastRenderedPageBreak/>
        <w:t>Report Overview</w:t>
      </w:r>
      <w:bookmarkEnd w:id="0"/>
    </w:p>
    <w:p w14:paraId="3EA4F425" w14:textId="1D4A4938" w:rsidR="00BC418A" w:rsidRDefault="005A65EE" w:rsidP="00BC418A">
      <w:pPr>
        <w:pStyle w:val="Heading2"/>
      </w:pPr>
      <w:bookmarkStart w:id="1" w:name="_Toc145034073"/>
      <w:r>
        <w:t>Introduction</w:t>
      </w:r>
      <w:bookmarkEnd w:id="1"/>
    </w:p>
    <w:p w14:paraId="136C9B65" w14:textId="77777777" w:rsidR="00BC418A" w:rsidRDefault="00BC418A" w:rsidP="00BC418A"/>
    <w:p w14:paraId="00C4680A" w14:textId="3C7FE6DA" w:rsidR="003D0D1C" w:rsidRDefault="003D0D1C" w:rsidP="003D0D1C">
      <w:pPr>
        <w:ind w:left="340" w:hanging="227"/>
        <w:rPr>
          <w:rFonts w:asciiTheme="majorHAnsi" w:hAnsiTheme="majorHAnsi" w:cstheme="majorHAnsi"/>
          <w:sz w:val="20"/>
          <w:szCs w:val="20"/>
        </w:rPr>
      </w:pPr>
      <w:r>
        <w:rPr>
          <w:rFonts w:asciiTheme="majorHAnsi" w:hAnsiTheme="majorHAnsi" w:cstheme="majorHAnsi"/>
          <w:sz w:val="20"/>
          <w:szCs w:val="20"/>
        </w:rPr>
        <w:t xml:space="preserve">Artificial Intelligence and Machine Learning have had tremendous impact on the Civil Engineering industry. </w:t>
      </w:r>
      <w:r w:rsidRPr="00D70E1F">
        <w:rPr>
          <w:rFonts w:asciiTheme="majorHAnsi" w:hAnsiTheme="majorHAnsi" w:cstheme="majorHAnsi"/>
          <w:sz w:val="20"/>
          <w:szCs w:val="20"/>
        </w:rPr>
        <w:t>AI has the potential to enhance efficiency, safety, and sustainability in civil engineering projects. It empowers engineers and planners with advanced tools for analysis, design, and decision-making, leading to better outcomes in the construction and maintenance of infrastructure. However, it's essential to ensure that AI technologies are used responsibly, and that human expertise is integrated into the decision-making process to address ethical and safety concerns.</w:t>
      </w:r>
      <w:r>
        <w:rPr>
          <w:rFonts w:asciiTheme="majorHAnsi" w:hAnsiTheme="majorHAnsi" w:cstheme="majorHAnsi"/>
          <w:sz w:val="20"/>
          <w:szCs w:val="20"/>
        </w:rPr>
        <w:t xml:space="preserve"> </w:t>
      </w:r>
      <w:r w:rsidR="00B1018C">
        <w:rPr>
          <w:rFonts w:asciiTheme="majorHAnsi" w:hAnsiTheme="majorHAnsi" w:cstheme="majorHAnsi"/>
          <w:sz w:val="20"/>
          <w:szCs w:val="20"/>
        </w:rPr>
        <w:t xml:space="preserve">With </w:t>
      </w:r>
      <w:r w:rsidR="00BF4C03">
        <w:rPr>
          <w:rFonts w:asciiTheme="majorHAnsi" w:hAnsiTheme="majorHAnsi" w:cstheme="majorHAnsi"/>
          <w:sz w:val="20"/>
          <w:szCs w:val="20"/>
        </w:rPr>
        <w:t>the</w:t>
      </w:r>
      <w:r w:rsidR="006D19ED">
        <w:rPr>
          <w:rFonts w:asciiTheme="majorHAnsi" w:hAnsiTheme="majorHAnsi" w:cstheme="majorHAnsi"/>
          <w:sz w:val="20"/>
          <w:szCs w:val="20"/>
        </w:rPr>
        <w:t xml:space="preserve"> following project will find a way to use Artificial intelligence and machine learning to automate </w:t>
      </w:r>
      <w:r w:rsidR="00AB5E55">
        <w:rPr>
          <w:rFonts w:asciiTheme="majorHAnsi" w:hAnsiTheme="majorHAnsi" w:cstheme="majorHAnsi"/>
          <w:sz w:val="20"/>
          <w:szCs w:val="20"/>
        </w:rPr>
        <w:t xml:space="preserve">the reinforced steel in bridge decks. This is a new and novice idea and will </w:t>
      </w:r>
      <w:r w:rsidR="00DD17E9">
        <w:rPr>
          <w:rFonts w:asciiTheme="majorHAnsi" w:hAnsiTheme="majorHAnsi" w:cstheme="majorHAnsi"/>
          <w:sz w:val="20"/>
          <w:szCs w:val="20"/>
        </w:rPr>
        <w:t xml:space="preserve">have a positive impact on Civil engineering. </w:t>
      </w:r>
      <w:r w:rsidR="002E475D">
        <w:rPr>
          <w:rFonts w:asciiTheme="majorHAnsi" w:hAnsiTheme="majorHAnsi" w:cstheme="majorHAnsi"/>
          <w:sz w:val="20"/>
          <w:szCs w:val="20"/>
        </w:rPr>
        <w:t xml:space="preserve">The project will have the support of the </w:t>
      </w:r>
      <w:r w:rsidR="00BF4C03">
        <w:rPr>
          <w:rFonts w:asciiTheme="majorHAnsi" w:hAnsiTheme="majorHAnsi" w:cstheme="majorHAnsi"/>
          <w:sz w:val="20"/>
          <w:szCs w:val="20"/>
        </w:rPr>
        <w:t>researcher’s</w:t>
      </w:r>
      <w:r w:rsidR="002E475D">
        <w:rPr>
          <w:rFonts w:asciiTheme="majorHAnsi" w:hAnsiTheme="majorHAnsi" w:cstheme="majorHAnsi"/>
          <w:sz w:val="20"/>
          <w:szCs w:val="20"/>
        </w:rPr>
        <w:t xml:space="preserve"> industrial </w:t>
      </w:r>
      <w:r w:rsidR="00553D05">
        <w:rPr>
          <w:rFonts w:asciiTheme="majorHAnsi" w:hAnsiTheme="majorHAnsi" w:cstheme="majorHAnsi"/>
          <w:sz w:val="20"/>
          <w:szCs w:val="20"/>
        </w:rPr>
        <w:t xml:space="preserve">partner Arup OVE. The researcher has </w:t>
      </w:r>
      <w:r w:rsidR="00992F87">
        <w:rPr>
          <w:rFonts w:asciiTheme="majorHAnsi" w:hAnsiTheme="majorHAnsi" w:cstheme="majorHAnsi"/>
          <w:sz w:val="20"/>
          <w:szCs w:val="20"/>
        </w:rPr>
        <w:t xml:space="preserve">8 years of experience in bridge engineering and Computer Aided Design. </w:t>
      </w:r>
      <w:r w:rsidR="00914BFE">
        <w:rPr>
          <w:rFonts w:asciiTheme="majorHAnsi" w:hAnsiTheme="majorHAnsi" w:cstheme="majorHAnsi"/>
          <w:sz w:val="20"/>
          <w:szCs w:val="20"/>
        </w:rPr>
        <w:t xml:space="preserve">Whilst working with the industrial partner, they have completed </w:t>
      </w:r>
      <w:r w:rsidR="00BF4C03">
        <w:rPr>
          <w:rFonts w:asciiTheme="majorHAnsi" w:hAnsiTheme="majorHAnsi" w:cstheme="majorHAnsi"/>
          <w:sz w:val="20"/>
          <w:szCs w:val="20"/>
        </w:rPr>
        <w:t xml:space="preserve">a 4-month course to become an AI and ML practitioner. </w:t>
      </w:r>
      <w:r w:rsidR="00992F87">
        <w:rPr>
          <w:rFonts w:asciiTheme="majorHAnsi" w:hAnsiTheme="majorHAnsi" w:cstheme="majorHAnsi"/>
          <w:sz w:val="20"/>
          <w:szCs w:val="20"/>
        </w:rPr>
        <w:t xml:space="preserve">They also have been studying Software Engineering </w:t>
      </w:r>
      <w:r w:rsidR="00914BFE">
        <w:rPr>
          <w:rFonts w:asciiTheme="majorHAnsi" w:hAnsiTheme="majorHAnsi" w:cstheme="majorHAnsi"/>
          <w:sz w:val="20"/>
          <w:szCs w:val="20"/>
        </w:rPr>
        <w:t xml:space="preserve">at degree level. </w:t>
      </w:r>
      <w:proofErr w:type="gramStart"/>
      <w:r w:rsidR="00BF4C03">
        <w:rPr>
          <w:rFonts w:asciiTheme="majorHAnsi" w:hAnsiTheme="majorHAnsi" w:cstheme="majorHAnsi"/>
          <w:sz w:val="20"/>
          <w:szCs w:val="20"/>
        </w:rPr>
        <w:t>With this being sai</w:t>
      </w:r>
      <w:r w:rsidR="0085438B">
        <w:rPr>
          <w:rFonts w:asciiTheme="majorHAnsi" w:hAnsiTheme="majorHAnsi" w:cstheme="majorHAnsi"/>
          <w:sz w:val="20"/>
          <w:szCs w:val="20"/>
        </w:rPr>
        <w:t>d, the</w:t>
      </w:r>
      <w:proofErr w:type="gramEnd"/>
      <w:r w:rsidR="0085438B">
        <w:rPr>
          <w:rFonts w:asciiTheme="majorHAnsi" w:hAnsiTheme="majorHAnsi" w:cstheme="majorHAnsi"/>
          <w:sz w:val="20"/>
          <w:szCs w:val="20"/>
        </w:rPr>
        <w:t xml:space="preserve"> researcher has the skills and interests to ensure that the following project is a success.</w:t>
      </w:r>
    </w:p>
    <w:p w14:paraId="2D91074A" w14:textId="721DB836" w:rsidR="00BC418A" w:rsidRDefault="00BC418A" w:rsidP="00BC418A"/>
    <w:p w14:paraId="7930E540" w14:textId="77777777" w:rsidR="00BC418A" w:rsidRDefault="00BC418A">
      <w:pPr>
        <w:spacing w:after="0"/>
      </w:pPr>
      <w:r>
        <w:br w:type="page"/>
      </w:r>
    </w:p>
    <w:p w14:paraId="103F9402" w14:textId="2E34C2CF" w:rsidR="00BC418A" w:rsidRDefault="00BC418A" w:rsidP="00BC418A">
      <w:pPr>
        <w:pStyle w:val="Heading1"/>
      </w:pPr>
      <w:bookmarkStart w:id="2" w:name="_Toc145034074"/>
      <w:r>
        <w:lastRenderedPageBreak/>
        <w:t>Main Body</w:t>
      </w:r>
      <w:bookmarkEnd w:id="2"/>
    </w:p>
    <w:p w14:paraId="759C27DB" w14:textId="690A220D" w:rsidR="00BC418A" w:rsidRDefault="00BC418A" w:rsidP="00BC418A">
      <w:pPr>
        <w:pStyle w:val="Heading2"/>
      </w:pPr>
      <w:bookmarkStart w:id="3" w:name="_Toc145034075"/>
      <w:r>
        <w:t>Background to Proposed Research</w:t>
      </w:r>
      <w:bookmarkEnd w:id="3"/>
    </w:p>
    <w:p w14:paraId="77A7A824" w14:textId="77777777" w:rsidR="00BC418A" w:rsidRDefault="00BC418A" w:rsidP="00BC418A"/>
    <w:p w14:paraId="678793EC" w14:textId="6255837F" w:rsidR="00A649FB" w:rsidRDefault="00A649FB" w:rsidP="00506F76">
      <w:pPr>
        <w:ind w:left="340" w:hanging="227"/>
        <w:rPr>
          <w:rFonts w:asciiTheme="majorHAnsi" w:hAnsiTheme="majorHAnsi" w:cstheme="majorHAnsi"/>
          <w:sz w:val="20"/>
          <w:szCs w:val="20"/>
        </w:rPr>
      </w:pPr>
      <w:r w:rsidRPr="00A649FB">
        <w:rPr>
          <w:rFonts w:asciiTheme="majorHAnsi" w:hAnsiTheme="majorHAnsi" w:cstheme="majorHAnsi"/>
          <w:sz w:val="20"/>
          <w:szCs w:val="20"/>
        </w:rPr>
        <w:t xml:space="preserve">AI has effectively addressed safety concerns by predicting traffic collisions. Engineers and designers employ supervised machine learning, decision-based, and random forest algorithms to </w:t>
      </w:r>
      <w:r w:rsidR="005A65EE" w:rsidRPr="00A649FB">
        <w:rPr>
          <w:rFonts w:asciiTheme="majorHAnsi" w:hAnsiTheme="majorHAnsi" w:cstheme="majorHAnsi"/>
          <w:sz w:val="20"/>
          <w:szCs w:val="20"/>
        </w:rPr>
        <w:t>analyse</w:t>
      </w:r>
      <w:r w:rsidRPr="00A649FB">
        <w:rPr>
          <w:rFonts w:asciiTheme="majorHAnsi" w:hAnsiTheme="majorHAnsi" w:cstheme="majorHAnsi"/>
          <w:sz w:val="20"/>
          <w:szCs w:val="20"/>
        </w:rPr>
        <w:t xml:space="preserve"> data and forecast future crashes, including their severity. Additionally, an unsupervised learning algorithm, combined with an association rule, helps discern distinct driver characteristics, road geometry, speed, time, and climate effects. Gathering data from the United Kingdom, these algorithms collectively identify, predict, and quantify collision patterns, probabilities, and severity [1].</w:t>
      </w:r>
    </w:p>
    <w:p w14:paraId="330C5B25" w14:textId="49F217CB" w:rsidR="00E60609" w:rsidRDefault="00E60609" w:rsidP="00506F76">
      <w:pPr>
        <w:ind w:left="340" w:hanging="227"/>
        <w:rPr>
          <w:rFonts w:asciiTheme="majorHAnsi" w:hAnsiTheme="majorHAnsi" w:cstheme="majorHAnsi"/>
          <w:sz w:val="20"/>
          <w:szCs w:val="20"/>
        </w:rPr>
      </w:pPr>
      <w:r>
        <w:rPr>
          <w:rFonts w:asciiTheme="majorHAnsi" w:hAnsiTheme="majorHAnsi" w:cstheme="majorHAnsi"/>
          <w:sz w:val="20"/>
          <w:szCs w:val="20"/>
        </w:rPr>
        <w:t xml:space="preserve">The A465 being developed in the south of Wales, </w:t>
      </w:r>
      <w:r w:rsidR="001A5C9D">
        <w:rPr>
          <w:rFonts w:asciiTheme="majorHAnsi" w:hAnsiTheme="majorHAnsi" w:cstheme="majorHAnsi"/>
          <w:sz w:val="20"/>
          <w:szCs w:val="20"/>
        </w:rPr>
        <w:t>has needed major updates</w:t>
      </w:r>
      <w:r w:rsidR="005A5B29">
        <w:rPr>
          <w:rFonts w:asciiTheme="majorHAnsi" w:hAnsiTheme="majorHAnsi" w:cstheme="majorHAnsi"/>
          <w:sz w:val="20"/>
          <w:szCs w:val="20"/>
        </w:rPr>
        <w:t xml:space="preserve">. The reason being, </w:t>
      </w:r>
      <w:r w:rsidR="007823D6">
        <w:rPr>
          <w:rFonts w:asciiTheme="majorHAnsi" w:hAnsiTheme="majorHAnsi" w:cstheme="majorHAnsi"/>
          <w:sz w:val="20"/>
          <w:szCs w:val="20"/>
        </w:rPr>
        <w:t xml:space="preserve">there were major accident </w:t>
      </w:r>
      <w:r w:rsidR="000F4B32">
        <w:rPr>
          <w:rFonts w:asciiTheme="majorHAnsi" w:hAnsiTheme="majorHAnsi" w:cstheme="majorHAnsi"/>
          <w:sz w:val="20"/>
          <w:szCs w:val="20"/>
        </w:rPr>
        <w:t>area</w:t>
      </w:r>
      <w:r w:rsidR="00225687">
        <w:rPr>
          <w:rFonts w:asciiTheme="majorHAnsi" w:hAnsiTheme="majorHAnsi" w:cstheme="majorHAnsi"/>
          <w:sz w:val="20"/>
          <w:szCs w:val="20"/>
        </w:rPr>
        <w:t>s</w:t>
      </w:r>
      <w:r w:rsidR="00EE0B6C">
        <w:rPr>
          <w:rFonts w:asciiTheme="majorHAnsi" w:hAnsiTheme="majorHAnsi" w:cstheme="majorHAnsi"/>
          <w:sz w:val="20"/>
          <w:szCs w:val="20"/>
        </w:rPr>
        <w:t xml:space="preserve"> along the A465 route</w:t>
      </w:r>
      <w:r w:rsidR="002B2CF7">
        <w:rPr>
          <w:rFonts w:asciiTheme="majorHAnsi" w:hAnsiTheme="majorHAnsi" w:cstheme="majorHAnsi"/>
          <w:sz w:val="20"/>
          <w:szCs w:val="20"/>
        </w:rPr>
        <w:t xml:space="preserve">. The </w:t>
      </w:r>
      <w:r w:rsidR="003C6247">
        <w:rPr>
          <w:rFonts w:asciiTheme="majorHAnsi" w:hAnsiTheme="majorHAnsi" w:cstheme="majorHAnsi"/>
          <w:sz w:val="20"/>
          <w:szCs w:val="20"/>
        </w:rPr>
        <w:t xml:space="preserve">route </w:t>
      </w:r>
      <w:r w:rsidR="00552BE6">
        <w:rPr>
          <w:rFonts w:asciiTheme="majorHAnsi" w:hAnsiTheme="majorHAnsi" w:cstheme="majorHAnsi"/>
          <w:sz w:val="20"/>
          <w:szCs w:val="20"/>
        </w:rPr>
        <w:t>needed</w:t>
      </w:r>
      <w:r w:rsidR="003C6247">
        <w:rPr>
          <w:rFonts w:asciiTheme="majorHAnsi" w:hAnsiTheme="majorHAnsi" w:cstheme="majorHAnsi"/>
          <w:sz w:val="20"/>
          <w:szCs w:val="20"/>
        </w:rPr>
        <w:t xml:space="preserve"> an upgrade to improve </w:t>
      </w:r>
      <w:r w:rsidR="00D14CA2">
        <w:rPr>
          <w:rFonts w:asciiTheme="majorHAnsi" w:hAnsiTheme="majorHAnsi" w:cstheme="majorHAnsi"/>
          <w:sz w:val="20"/>
          <w:szCs w:val="20"/>
        </w:rPr>
        <w:t xml:space="preserve">the safety of the road as well as journey times and maintenance </w:t>
      </w:r>
      <w:sdt>
        <w:sdtPr>
          <w:rPr>
            <w:rFonts w:asciiTheme="majorHAnsi" w:hAnsiTheme="majorHAnsi" w:cstheme="majorHAnsi"/>
            <w:sz w:val="20"/>
            <w:szCs w:val="20"/>
          </w:rPr>
          <w:id w:val="1960139039"/>
          <w:citation/>
        </w:sdtPr>
        <w:sdtEndPr/>
        <w:sdtContent>
          <w:r w:rsidR="00D14CA2">
            <w:rPr>
              <w:rFonts w:asciiTheme="majorHAnsi" w:hAnsiTheme="majorHAnsi" w:cstheme="majorHAnsi"/>
              <w:sz w:val="20"/>
              <w:szCs w:val="20"/>
            </w:rPr>
            <w:fldChar w:fldCharType="begin"/>
          </w:r>
          <w:r w:rsidR="00D14CA2">
            <w:rPr>
              <w:rFonts w:asciiTheme="majorHAnsi" w:hAnsiTheme="majorHAnsi" w:cstheme="majorHAnsi"/>
              <w:sz w:val="20"/>
              <w:szCs w:val="20"/>
            </w:rPr>
            <w:instrText xml:space="preserve"> CITATION Wel17 \l 2057 </w:instrText>
          </w:r>
          <w:r w:rsidR="00D14CA2">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[2]</w:t>
          </w:r>
          <w:r w:rsidR="00D14CA2">
            <w:rPr>
              <w:rFonts w:asciiTheme="majorHAnsi" w:hAnsiTheme="majorHAnsi" w:cstheme="majorHAnsi"/>
              <w:sz w:val="20"/>
              <w:szCs w:val="20"/>
            </w:rPr>
            <w:fldChar w:fldCharType="end"/>
          </w:r>
        </w:sdtContent>
      </w:sdt>
      <w:r w:rsidR="00D14CA2">
        <w:rPr>
          <w:rFonts w:asciiTheme="majorHAnsi" w:hAnsiTheme="majorHAnsi" w:cstheme="majorHAnsi"/>
          <w:sz w:val="20"/>
          <w:szCs w:val="20"/>
        </w:rPr>
        <w:t xml:space="preserve">. Using the </w:t>
      </w:r>
      <w:r w:rsidR="00E6236B">
        <w:rPr>
          <w:rFonts w:asciiTheme="majorHAnsi" w:hAnsiTheme="majorHAnsi" w:cstheme="majorHAnsi"/>
          <w:sz w:val="20"/>
          <w:szCs w:val="20"/>
        </w:rPr>
        <w:t xml:space="preserve">techniques like the algorithms above, they were able to predict </w:t>
      </w:r>
      <w:r w:rsidR="00907DBA">
        <w:rPr>
          <w:rFonts w:asciiTheme="majorHAnsi" w:hAnsiTheme="majorHAnsi" w:cstheme="majorHAnsi"/>
          <w:sz w:val="20"/>
          <w:szCs w:val="20"/>
        </w:rPr>
        <w:t>the areas of the route that were in most need of improvement.</w:t>
      </w:r>
    </w:p>
    <w:p w14:paraId="4B52612A" w14:textId="77777777" w:rsidR="00AD3D42" w:rsidRDefault="00AD3D42" w:rsidP="00506F76">
      <w:pPr>
        <w:ind w:left="340" w:hanging="227"/>
        <w:rPr>
          <w:rFonts w:asciiTheme="majorHAnsi" w:hAnsiTheme="majorHAnsi" w:cstheme="majorHAnsi"/>
          <w:sz w:val="20"/>
          <w:szCs w:val="20"/>
        </w:rPr>
      </w:pPr>
      <w:r w:rsidRPr="00AD3D42">
        <w:rPr>
          <w:rFonts w:asciiTheme="majorHAnsi" w:hAnsiTheme="majorHAnsi" w:cstheme="majorHAnsi"/>
          <w:sz w:val="20"/>
          <w:szCs w:val="20"/>
        </w:rPr>
        <w:t>AI-driven risk assessment enhances bridge safety, notably in cable-stayed bridges. Employing a cloud model and considering randomness and fuzziness in risk data, it effectively addresses the high-risk construction phase. By establishing a multilevel evaluation index system and utilizing uncertain analytical hierarchy processes to compute index weights, the cloud model quantifies risk assessment, converting qualitative language into quantitative information [3]. This method successfully improved safety and technical support, notably evidenced in the construction of the Wuhan Yang-Si-Gang Yangtze River Bridge, surpassing limitations of prior risk assessment approaches.</w:t>
      </w:r>
    </w:p>
    <w:p w14:paraId="00DABD39" w14:textId="6D1A211F" w:rsidR="0013212F" w:rsidRDefault="0013212F" w:rsidP="00506F76">
      <w:pPr>
        <w:ind w:left="340" w:hanging="227"/>
        <w:rPr>
          <w:rFonts w:asciiTheme="majorHAnsi" w:hAnsiTheme="majorHAnsi" w:cstheme="majorHAnsi"/>
          <w:sz w:val="20"/>
          <w:szCs w:val="20"/>
        </w:rPr>
      </w:pPr>
      <w:r w:rsidRPr="0013212F">
        <w:rPr>
          <w:rFonts w:asciiTheme="majorHAnsi" w:hAnsiTheme="majorHAnsi" w:cstheme="majorHAnsi"/>
          <w:sz w:val="20"/>
          <w:szCs w:val="20"/>
        </w:rPr>
        <w:t xml:space="preserve">AI and machine learning are vital for inspecting civil structures, particularly bridges, to ensure proper maintenance. The process begins with AI using YOLOv5, a deep learning model, for defect localization within bounding boxes. Subsequently, a segmentation model, based on convolutional neural networks (CNNs), categorizes pixels within these boxes as "Damage" or "No Damage," enabling precise </w:t>
      </w:r>
      <w:r w:rsidRPr="0013212F">
        <w:rPr>
          <w:rFonts w:asciiTheme="majorHAnsi" w:hAnsiTheme="majorHAnsi" w:cstheme="majorHAnsi"/>
          <w:sz w:val="20"/>
          <w:szCs w:val="20"/>
        </w:rPr>
        <w:t xml:space="preserve">defect area measurement. Multiple CNN architectures are trained and fine-tuned using transfer learning with ImageNet weights for optimal performance. Additionally, a semi-supervised approach generates more </w:t>
      </w:r>
      <w:r w:rsidR="00BC13AF" w:rsidRPr="0013212F">
        <w:rPr>
          <w:rFonts w:asciiTheme="majorHAnsi" w:hAnsiTheme="majorHAnsi" w:cstheme="majorHAnsi"/>
          <w:sz w:val="20"/>
          <w:szCs w:val="20"/>
        </w:rPr>
        <w:t>labelled</w:t>
      </w:r>
      <w:r w:rsidRPr="0013212F">
        <w:rPr>
          <w:rFonts w:asciiTheme="majorHAnsi" w:hAnsiTheme="majorHAnsi" w:cstheme="majorHAnsi"/>
          <w:sz w:val="20"/>
          <w:szCs w:val="20"/>
        </w:rPr>
        <w:t xml:space="preserve"> data to enhance data annotation. Employing model quantization techniques like float16 and integer8 optimizes the model for efficient edge computing, delivering real-time performance in visual inspection applications [4].</w:t>
      </w:r>
    </w:p>
    <w:p w14:paraId="1874ABA1" w14:textId="6B784ACE" w:rsidR="00B8444A" w:rsidRDefault="00155DF5" w:rsidP="00506F76">
      <w:pPr>
        <w:ind w:left="340" w:hanging="227"/>
        <w:rPr>
          <w:rFonts w:asciiTheme="majorHAnsi" w:hAnsiTheme="majorHAnsi" w:cstheme="majorHAnsi"/>
          <w:sz w:val="20"/>
          <w:szCs w:val="20"/>
        </w:rPr>
      </w:pPr>
      <w:r>
        <w:rPr>
          <w:rFonts w:asciiTheme="majorHAnsi" w:hAnsiTheme="majorHAnsi" w:cstheme="majorHAnsi"/>
          <w:sz w:val="20"/>
          <w:szCs w:val="20"/>
        </w:rPr>
        <w:t xml:space="preserve">AI has also been used </w:t>
      </w:r>
      <w:r w:rsidR="00E54064">
        <w:rPr>
          <w:rFonts w:asciiTheme="majorHAnsi" w:hAnsiTheme="majorHAnsi" w:cstheme="majorHAnsi"/>
          <w:sz w:val="20"/>
          <w:szCs w:val="20"/>
        </w:rPr>
        <w:t xml:space="preserve">during the design stages of a bridge. </w:t>
      </w:r>
      <w:r w:rsidR="009D7CF1">
        <w:rPr>
          <w:rFonts w:asciiTheme="majorHAnsi" w:hAnsiTheme="majorHAnsi" w:cstheme="majorHAnsi"/>
          <w:sz w:val="20"/>
          <w:szCs w:val="20"/>
        </w:rPr>
        <w:t xml:space="preserve">Calculating the bearing capacity of pile foundations used to be </w:t>
      </w:r>
      <w:r w:rsidR="00440642">
        <w:rPr>
          <w:rFonts w:asciiTheme="majorHAnsi" w:hAnsiTheme="majorHAnsi" w:cstheme="majorHAnsi"/>
          <w:sz w:val="20"/>
          <w:szCs w:val="20"/>
        </w:rPr>
        <w:t>time consuming and costly. Using methods such as Cone Penetration Tests</w:t>
      </w:r>
      <w:r w:rsidR="00C61192">
        <w:rPr>
          <w:rFonts w:asciiTheme="majorHAnsi" w:hAnsiTheme="majorHAnsi" w:cstheme="majorHAnsi"/>
          <w:sz w:val="20"/>
          <w:szCs w:val="20"/>
        </w:rPr>
        <w:t xml:space="preserve"> and Static load tests were the traditional methods. </w:t>
      </w:r>
      <w:r w:rsidR="002D7414" w:rsidRPr="002D7414">
        <w:rPr>
          <w:rFonts w:asciiTheme="majorHAnsi" w:hAnsiTheme="majorHAnsi" w:cstheme="majorHAnsi"/>
          <w:sz w:val="20"/>
          <w:szCs w:val="20"/>
        </w:rPr>
        <w:t xml:space="preserve">Recently, AI and machine learning methods have gained traction, with models like </w:t>
      </w:r>
      <w:r w:rsidR="002D7414" w:rsidRPr="00BC13AF">
        <w:rPr>
          <w:rFonts w:asciiTheme="majorHAnsi" w:hAnsiTheme="majorHAnsi" w:cstheme="majorHAnsi"/>
          <w:sz w:val="20"/>
          <w:szCs w:val="20"/>
        </w:rPr>
        <w:t>Artificial Neural Networks (ANN), Support Vector Machines (SVM), and Genetic Programming (GP)</w:t>
      </w:r>
      <w:r w:rsidR="002D7414" w:rsidRPr="002D7414">
        <w:rPr>
          <w:rFonts w:asciiTheme="majorHAnsi" w:hAnsiTheme="majorHAnsi" w:cstheme="majorHAnsi"/>
          <w:sz w:val="20"/>
          <w:szCs w:val="20"/>
        </w:rPr>
        <w:t xml:space="preserve"> showing promise. These methods utilize input parameters like soil properties, pile geometry, and material to predict pile-bearing capacity accurately. K-fold cross-validation ensures model robustness, and user-friendly interfaces facilitate practical application</w:t>
      </w:r>
      <w:r w:rsidR="002D7414">
        <w:rPr>
          <w:rFonts w:asciiTheme="majorHAnsi" w:hAnsiTheme="majorHAnsi" w:cstheme="majorHAnsi"/>
          <w:sz w:val="20"/>
          <w:szCs w:val="20"/>
        </w:rPr>
        <w:t xml:space="preserve"> </w:t>
      </w:r>
      <w:sdt>
        <w:sdtPr>
          <w:rPr>
            <w:rFonts w:asciiTheme="majorHAnsi" w:hAnsiTheme="majorHAnsi" w:cstheme="majorHAnsi"/>
            <w:sz w:val="20"/>
            <w:szCs w:val="20"/>
          </w:rPr>
          <w:id w:val="1848986669"/>
          <w:citation/>
        </w:sdtPr>
        <w:sdtEndPr/>
        <w:sdtContent>
          <w:r w:rsidR="002D7414">
            <w:rPr>
              <w:rFonts w:asciiTheme="majorHAnsi" w:hAnsiTheme="majorHAnsi" w:cstheme="majorHAnsi"/>
              <w:sz w:val="20"/>
              <w:szCs w:val="20"/>
            </w:rPr>
            <w:fldChar w:fldCharType="begin"/>
          </w:r>
          <w:r w:rsidR="002D7414">
            <w:rPr>
              <w:rFonts w:asciiTheme="majorHAnsi" w:hAnsiTheme="majorHAnsi" w:cstheme="majorHAnsi"/>
              <w:sz w:val="20"/>
              <w:szCs w:val="20"/>
            </w:rPr>
            <w:instrText xml:space="preserve"> CITATION Moh21 \l 2057 </w:instrText>
          </w:r>
          <w:r w:rsidR="002D7414">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[5]</w:t>
          </w:r>
          <w:r w:rsidR="002D7414">
            <w:rPr>
              <w:rFonts w:asciiTheme="majorHAnsi" w:hAnsiTheme="majorHAnsi" w:cstheme="majorHAnsi"/>
              <w:sz w:val="20"/>
              <w:szCs w:val="20"/>
            </w:rPr>
            <w:fldChar w:fldCharType="end"/>
          </w:r>
        </w:sdtContent>
      </w:sdt>
      <w:r w:rsidR="002D7414" w:rsidRPr="002D7414">
        <w:rPr>
          <w:rFonts w:asciiTheme="majorHAnsi" w:hAnsiTheme="majorHAnsi" w:cstheme="majorHAnsi"/>
          <w:sz w:val="20"/>
          <w:szCs w:val="20"/>
        </w:rPr>
        <w:t>.</w:t>
      </w:r>
    </w:p>
    <w:p w14:paraId="39AE27D1" w14:textId="79D4121B" w:rsidR="00AB360C" w:rsidRDefault="00B73A5C" w:rsidP="00506F76">
      <w:pPr>
        <w:ind w:left="340" w:hanging="227"/>
        <w:rPr>
          <w:rFonts w:asciiTheme="majorHAnsi" w:hAnsiTheme="majorHAnsi" w:cstheme="majorHAnsi"/>
          <w:sz w:val="20"/>
          <w:szCs w:val="20"/>
        </w:rPr>
      </w:pPr>
      <w:r w:rsidRPr="00B73A5C">
        <w:rPr>
          <w:rFonts w:asciiTheme="majorHAnsi" w:hAnsiTheme="majorHAnsi" w:cstheme="majorHAnsi"/>
          <w:sz w:val="20"/>
          <w:szCs w:val="20"/>
        </w:rPr>
        <w:t xml:space="preserve">AI is integral for monitoring bridge health and detecting damage. Bridge damage detection employs various sensing technologies and data types. While vibration response data is common in structural health monitoring, recent advancements in deep learning have expanded the use of image and 3D point cloud data for damage detection. Image-based methods, often aided by unmanned aerial vehicles (UAVs) and cameras, minimize human </w:t>
      </w:r>
      <w:r w:rsidR="00BC13AF" w:rsidRPr="00B73A5C">
        <w:rPr>
          <w:rFonts w:asciiTheme="majorHAnsi" w:hAnsiTheme="majorHAnsi" w:cstheme="majorHAnsi"/>
          <w:sz w:val="20"/>
          <w:szCs w:val="20"/>
        </w:rPr>
        <w:t>involvement,</w:t>
      </w:r>
      <w:r w:rsidRPr="00B73A5C">
        <w:rPr>
          <w:rFonts w:asciiTheme="majorHAnsi" w:hAnsiTheme="majorHAnsi" w:cstheme="majorHAnsi"/>
          <w:sz w:val="20"/>
          <w:szCs w:val="20"/>
        </w:rPr>
        <w:t xml:space="preserve"> and enhance safety. Machine learning, especially deep learning, is applied to </w:t>
      </w:r>
      <w:r w:rsidR="00BC13AF" w:rsidRPr="00B73A5C">
        <w:rPr>
          <w:rFonts w:asciiTheme="majorHAnsi" w:hAnsiTheme="majorHAnsi" w:cstheme="majorHAnsi"/>
          <w:sz w:val="20"/>
          <w:szCs w:val="20"/>
        </w:rPr>
        <w:t>analyse</w:t>
      </w:r>
      <w:r w:rsidRPr="00B73A5C">
        <w:rPr>
          <w:rFonts w:asciiTheme="majorHAnsi" w:hAnsiTheme="majorHAnsi" w:cstheme="majorHAnsi"/>
          <w:sz w:val="20"/>
          <w:szCs w:val="20"/>
        </w:rPr>
        <w:t xml:space="preserve"> this image data, resulting in surface damage classification, identification, and segmentation. Furthermore, AI integrates infrared thermography and ground-penetrating radar to further enhance bridge damage detection capabilities [6]. See the image below for illustration.</w:t>
      </w:r>
      <w:r w:rsidR="000A42F8">
        <w:rPr>
          <w:noProof/>
        </w:rPr>
        <w:drawing>
          <wp:inline distT="0" distB="0" distL="0" distR="0" wp14:anchorId="764ADC87" wp14:editId="7C539242">
            <wp:extent cx="3057912" cy="1447800"/>
            <wp:effectExtent l="0" t="0" r="0" b="0"/>
            <wp:docPr id="4" name="Picture 4" descr="A diagram of a bridge damage det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bridge damage detection&#10;&#10;Description automatically generated"/>
                    <pic:cNvPicPr/>
                  </pic:nvPicPr>
                  <pic:blipFill>
                    <a:blip r:embed="rId15"/>
                    <a:stretch>
                      <a:fillRect/>
                    </a:stretch>
                  </pic:blipFill>
                  <pic:spPr>
                    <a:xfrm>
                      <a:off x="0" y="0"/>
                      <a:ext cx="3059392" cy="1448501"/>
                    </a:xfrm>
                    <a:prstGeom prst="rect">
                      <a:avLst/>
                    </a:prstGeom>
                  </pic:spPr>
                </pic:pic>
              </a:graphicData>
            </a:graphic>
          </wp:inline>
        </w:drawing>
      </w:r>
      <w:r w:rsidR="007A15E0">
        <w:rPr>
          <w:rFonts w:asciiTheme="majorHAnsi" w:hAnsiTheme="majorHAnsi" w:cstheme="majorHAnsi"/>
          <w:sz w:val="20"/>
          <w:szCs w:val="20"/>
        </w:rPr>
        <w:t xml:space="preserve"> [6]</w:t>
      </w:r>
    </w:p>
    <w:p w14:paraId="639D1719" w14:textId="2A983920" w:rsidR="007A15E0" w:rsidRDefault="00B94E4F" w:rsidP="00506F76">
      <w:pPr>
        <w:ind w:left="340" w:hanging="227"/>
        <w:rPr>
          <w:rFonts w:asciiTheme="majorHAnsi" w:hAnsiTheme="majorHAnsi" w:cstheme="majorHAnsi"/>
          <w:sz w:val="20"/>
          <w:szCs w:val="20"/>
        </w:rPr>
      </w:pPr>
      <w:r>
        <w:rPr>
          <w:rFonts w:asciiTheme="majorHAnsi" w:hAnsiTheme="majorHAnsi" w:cstheme="majorHAnsi"/>
          <w:sz w:val="20"/>
          <w:szCs w:val="20"/>
        </w:rPr>
        <w:lastRenderedPageBreak/>
        <w:t xml:space="preserve">These automated inspection techniques have also been utilised </w:t>
      </w:r>
      <w:r w:rsidR="008C73BA">
        <w:rPr>
          <w:rFonts w:asciiTheme="majorHAnsi" w:hAnsiTheme="majorHAnsi" w:cstheme="majorHAnsi"/>
          <w:sz w:val="20"/>
          <w:szCs w:val="20"/>
        </w:rPr>
        <w:t xml:space="preserve">in the inspection of tunnels. A study done by OVE Arup </w:t>
      </w:r>
      <w:r w:rsidR="00EF5C1F">
        <w:rPr>
          <w:rFonts w:asciiTheme="majorHAnsi" w:hAnsiTheme="majorHAnsi" w:cstheme="majorHAnsi"/>
          <w:sz w:val="20"/>
          <w:szCs w:val="20"/>
        </w:rPr>
        <w:t xml:space="preserve">were contracted to carry out </w:t>
      </w:r>
      <w:r w:rsidR="00344218">
        <w:rPr>
          <w:rFonts w:asciiTheme="majorHAnsi" w:hAnsiTheme="majorHAnsi" w:cstheme="majorHAnsi"/>
          <w:sz w:val="20"/>
          <w:szCs w:val="20"/>
        </w:rPr>
        <w:t xml:space="preserve">inspections. </w:t>
      </w:r>
      <w:r w:rsidR="001A29B8">
        <w:rPr>
          <w:rFonts w:asciiTheme="majorHAnsi" w:hAnsiTheme="majorHAnsi" w:cstheme="majorHAnsi"/>
          <w:sz w:val="20"/>
          <w:szCs w:val="20"/>
        </w:rPr>
        <w:t>Using smart analytics, smart geolocation,</w:t>
      </w:r>
      <w:r w:rsidR="00CC4338">
        <w:rPr>
          <w:rFonts w:asciiTheme="majorHAnsi" w:hAnsiTheme="majorHAnsi" w:cstheme="majorHAnsi"/>
          <w:sz w:val="20"/>
          <w:szCs w:val="20"/>
        </w:rPr>
        <w:t xml:space="preserve"> and </w:t>
      </w:r>
      <w:r w:rsidR="007406EC">
        <w:rPr>
          <w:rFonts w:asciiTheme="majorHAnsi" w:hAnsiTheme="majorHAnsi" w:cstheme="majorHAnsi"/>
          <w:sz w:val="20"/>
          <w:szCs w:val="20"/>
        </w:rPr>
        <w:t xml:space="preserve">supervised learning algorithms </w:t>
      </w:r>
      <w:r w:rsidR="00FE47FB">
        <w:rPr>
          <w:rFonts w:asciiTheme="majorHAnsi" w:hAnsiTheme="majorHAnsi" w:cstheme="majorHAnsi"/>
          <w:sz w:val="20"/>
          <w:szCs w:val="20"/>
        </w:rPr>
        <w:t xml:space="preserve">they were able to automate </w:t>
      </w:r>
      <w:r w:rsidR="001B2F54">
        <w:rPr>
          <w:rFonts w:asciiTheme="majorHAnsi" w:hAnsiTheme="majorHAnsi" w:cstheme="majorHAnsi"/>
          <w:sz w:val="20"/>
          <w:szCs w:val="20"/>
        </w:rPr>
        <w:t xml:space="preserve">the inspection as well as automating the report of the inspection findings. This had a massive effect </w:t>
      </w:r>
      <w:r w:rsidR="00E27F26">
        <w:rPr>
          <w:rFonts w:asciiTheme="majorHAnsi" w:hAnsiTheme="majorHAnsi" w:cstheme="majorHAnsi"/>
          <w:sz w:val="20"/>
          <w:szCs w:val="20"/>
        </w:rPr>
        <w:t>on the inspection. Being able to capture 12,500 m of the tunnel in a single night rather than the estimated 500m</w:t>
      </w:r>
      <w:r w:rsidR="00430B33">
        <w:rPr>
          <w:rFonts w:asciiTheme="majorHAnsi" w:hAnsiTheme="majorHAnsi" w:cstheme="majorHAnsi"/>
          <w:sz w:val="20"/>
          <w:szCs w:val="20"/>
        </w:rPr>
        <w:t xml:space="preserve"> </w:t>
      </w:r>
      <w:sdt>
        <w:sdtPr>
          <w:rPr>
            <w:rFonts w:asciiTheme="majorHAnsi" w:hAnsiTheme="majorHAnsi" w:cstheme="majorHAnsi"/>
            <w:sz w:val="20"/>
            <w:szCs w:val="20"/>
          </w:rPr>
          <w:id w:val="-2038417162"/>
          <w:citation/>
        </w:sdtPr>
        <w:sdtContent>
          <w:r w:rsidR="00430B33">
            <w:rPr>
              <w:rFonts w:asciiTheme="majorHAnsi" w:hAnsiTheme="majorHAnsi" w:cstheme="majorHAnsi"/>
              <w:sz w:val="20"/>
              <w:szCs w:val="20"/>
            </w:rPr>
            <w:fldChar w:fldCharType="begin"/>
          </w:r>
          <w:r w:rsidR="00430B33">
            <w:rPr>
              <w:rFonts w:asciiTheme="majorHAnsi" w:hAnsiTheme="majorHAnsi" w:cstheme="majorHAnsi"/>
              <w:sz w:val="20"/>
              <w:szCs w:val="20"/>
            </w:rPr>
            <w:instrText xml:space="preserve"> CITATION Mic22 \l 2057 </w:instrText>
          </w:r>
          <w:r w:rsidR="00430B33">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[7]</w:t>
          </w:r>
          <w:r w:rsidR="00430B33">
            <w:rPr>
              <w:rFonts w:asciiTheme="majorHAnsi" w:hAnsiTheme="majorHAnsi" w:cstheme="majorHAnsi"/>
              <w:sz w:val="20"/>
              <w:szCs w:val="20"/>
            </w:rPr>
            <w:fldChar w:fldCharType="end"/>
          </w:r>
        </w:sdtContent>
      </w:sdt>
    </w:p>
    <w:p w14:paraId="2EB5CB90" w14:textId="77777777" w:rsidR="00FE5AD4" w:rsidRDefault="00FE5AD4" w:rsidP="00F374AC">
      <w:pPr>
        <w:ind w:left="340" w:hanging="227"/>
        <w:rPr>
          <w:rFonts w:asciiTheme="majorHAnsi" w:hAnsiTheme="majorHAnsi" w:cstheme="majorHAnsi"/>
          <w:sz w:val="20"/>
          <w:szCs w:val="20"/>
        </w:rPr>
      </w:pPr>
      <w:r w:rsidRPr="00FE5AD4">
        <w:rPr>
          <w:rFonts w:asciiTheme="majorHAnsi" w:hAnsiTheme="majorHAnsi" w:cstheme="majorHAnsi"/>
          <w:sz w:val="20"/>
          <w:szCs w:val="20"/>
        </w:rPr>
        <w:t>AI is reshaping Civil Engineering's sustainability landscape, influencing construction processes through computer vision, robotic construction, electronic augmentation, machine learning, digitalization, collaboration, and synchronization. Within structural, transportation, hydraulic, geotechnical, and environmental engineering, AI fuels digitalization. Machine learning, coupled with remote cameras and UAVs, offers contactless solutions for assessing civil infrastructure. AI detects rail conditions in transportation and models semi-arid infiltration in hydraulic engineering. Geotechnical engineering benefits from AI in slope stability analysis, while reinforcement learning ensures long-term sustainability. This extends to global competitiveness, environmental assessments, and sustainable development goals, promising data-driven interventions, waste reduction, technological advances, and enhanced communication. This theoretical framework shapes AI's transformative role in civil engineering's future [8].</w:t>
      </w:r>
    </w:p>
    <w:p w14:paraId="2D1FDD4D" w14:textId="3DD4FB34" w:rsidR="00F374AC" w:rsidRDefault="00F374AC" w:rsidP="00F374AC">
      <w:pPr>
        <w:ind w:left="340" w:hanging="227"/>
        <w:rPr>
          <w:rFonts w:asciiTheme="majorHAnsi" w:hAnsiTheme="majorHAnsi" w:cstheme="majorHAnsi"/>
          <w:sz w:val="20"/>
          <w:szCs w:val="20"/>
        </w:rPr>
      </w:pPr>
      <w:r>
        <w:rPr>
          <w:rFonts w:asciiTheme="majorHAnsi" w:hAnsiTheme="majorHAnsi" w:cstheme="majorHAnsi"/>
          <w:sz w:val="20"/>
          <w:szCs w:val="20"/>
        </w:rPr>
        <w:t xml:space="preserve">Bridges are not the only thing that has been </w:t>
      </w:r>
      <w:r w:rsidR="00E858CF">
        <w:rPr>
          <w:rFonts w:asciiTheme="majorHAnsi" w:hAnsiTheme="majorHAnsi" w:cstheme="majorHAnsi"/>
          <w:sz w:val="20"/>
          <w:szCs w:val="20"/>
        </w:rPr>
        <w:t>affected</w:t>
      </w:r>
      <w:r>
        <w:rPr>
          <w:rFonts w:asciiTheme="majorHAnsi" w:hAnsiTheme="majorHAnsi" w:cstheme="majorHAnsi"/>
          <w:sz w:val="20"/>
          <w:szCs w:val="20"/>
        </w:rPr>
        <w:t xml:space="preserve"> by AI. A study has been found detailing </w:t>
      </w:r>
      <w:r w:rsidR="00E858CF">
        <w:rPr>
          <w:rFonts w:asciiTheme="majorHAnsi" w:hAnsiTheme="majorHAnsi" w:cstheme="majorHAnsi"/>
          <w:sz w:val="20"/>
          <w:szCs w:val="20"/>
        </w:rPr>
        <w:t xml:space="preserve">how Ai can optimize the design of the floor plan in </w:t>
      </w:r>
      <w:r w:rsidR="005E7D60">
        <w:rPr>
          <w:rFonts w:asciiTheme="majorHAnsi" w:hAnsiTheme="majorHAnsi" w:cstheme="majorHAnsi"/>
          <w:sz w:val="20"/>
          <w:szCs w:val="20"/>
        </w:rPr>
        <w:t xml:space="preserve">Prefabricated Buildings also </w:t>
      </w:r>
      <w:r w:rsidR="00270D8C">
        <w:rPr>
          <w:rFonts w:asciiTheme="majorHAnsi" w:hAnsiTheme="majorHAnsi" w:cstheme="majorHAnsi"/>
          <w:sz w:val="20"/>
          <w:szCs w:val="20"/>
        </w:rPr>
        <w:t>considering</w:t>
      </w:r>
      <w:r w:rsidR="005E7D60">
        <w:rPr>
          <w:rFonts w:asciiTheme="majorHAnsi" w:hAnsiTheme="majorHAnsi" w:cstheme="majorHAnsi"/>
          <w:sz w:val="20"/>
          <w:szCs w:val="20"/>
        </w:rPr>
        <w:t xml:space="preserve"> </w:t>
      </w:r>
      <w:r w:rsidR="00116C29">
        <w:rPr>
          <w:rFonts w:asciiTheme="majorHAnsi" w:hAnsiTheme="majorHAnsi" w:cstheme="majorHAnsi"/>
          <w:sz w:val="20"/>
          <w:szCs w:val="20"/>
        </w:rPr>
        <w:t>the energy cost</w:t>
      </w:r>
      <w:r w:rsidR="00E858CF">
        <w:rPr>
          <w:rFonts w:asciiTheme="majorHAnsi" w:hAnsiTheme="majorHAnsi" w:cstheme="majorHAnsi"/>
          <w:sz w:val="20"/>
          <w:szCs w:val="20"/>
        </w:rPr>
        <w:t>.</w:t>
      </w:r>
      <w:r>
        <w:rPr>
          <w:rFonts w:asciiTheme="majorHAnsi" w:hAnsiTheme="majorHAnsi" w:cstheme="majorHAnsi"/>
          <w:sz w:val="20"/>
          <w:szCs w:val="20"/>
        </w:rPr>
        <w:t xml:space="preserve"> </w:t>
      </w:r>
      <w:r w:rsidRPr="00F374AC">
        <w:rPr>
          <w:rFonts w:asciiTheme="majorHAnsi" w:hAnsiTheme="majorHAnsi" w:cstheme="majorHAnsi"/>
          <w:sz w:val="20"/>
          <w:szCs w:val="20"/>
        </w:rPr>
        <w:t>AI is employed in this study through the utilization of Genetic Algorithms (GAs) for optimization. GAs, inspired by biological evolution, incorporate concepts like reproduction, hybridization, mutation, competition, and selection to achieve global optimization. The Galapagos and Octopus plug-ins within the Grasshopper platform facilitate this process. Additionally, correlation analysis methods like standard regression coefficients and Pearson correlation coefficients are used to assess parameter impacts and relationships in the study, contributing to data-driven decision-making</w:t>
      </w:r>
      <w:r w:rsidR="00270D8C">
        <w:rPr>
          <w:rFonts w:asciiTheme="majorHAnsi" w:hAnsiTheme="majorHAnsi" w:cstheme="majorHAnsi"/>
          <w:sz w:val="20"/>
          <w:szCs w:val="20"/>
        </w:rPr>
        <w:t xml:space="preserve"> </w:t>
      </w:r>
      <w:sdt>
        <w:sdtPr>
          <w:rPr>
            <w:rFonts w:asciiTheme="majorHAnsi" w:hAnsiTheme="majorHAnsi" w:cstheme="majorHAnsi"/>
            <w:sz w:val="20"/>
            <w:szCs w:val="20"/>
          </w:rPr>
          <w:id w:val="-1918707993"/>
          <w:citation/>
        </w:sdtPr>
        <w:sdtContent>
          <w:r w:rsidR="00270D8C">
            <w:rPr>
              <w:rFonts w:asciiTheme="majorHAnsi" w:hAnsiTheme="majorHAnsi" w:cstheme="majorHAnsi"/>
              <w:sz w:val="20"/>
              <w:szCs w:val="20"/>
            </w:rPr>
            <w:fldChar w:fldCharType="begin"/>
          </w:r>
          <w:r w:rsidR="00270D8C">
            <w:rPr>
              <w:rFonts w:asciiTheme="majorHAnsi" w:hAnsiTheme="majorHAnsi" w:cstheme="majorHAnsi"/>
              <w:sz w:val="20"/>
              <w:szCs w:val="20"/>
            </w:rPr>
            <w:instrText xml:space="preserve"> CITATION Jua22 \l 2057 </w:instrText>
          </w:r>
          <w:r w:rsidR="00270D8C">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[9]</w:t>
          </w:r>
          <w:r w:rsidR="00270D8C">
            <w:rPr>
              <w:rFonts w:asciiTheme="majorHAnsi" w:hAnsiTheme="majorHAnsi" w:cstheme="majorHAnsi"/>
              <w:sz w:val="20"/>
              <w:szCs w:val="20"/>
            </w:rPr>
            <w:fldChar w:fldCharType="end"/>
          </w:r>
        </w:sdtContent>
      </w:sdt>
      <w:r w:rsidRPr="00F374AC">
        <w:rPr>
          <w:rFonts w:asciiTheme="majorHAnsi" w:hAnsiTheme="majorHAnsi" w:cstheme="majorHAnsi"/>
          <w:sz w:val="20"/>
          <w:szCs w:val="20"/>
        </w:rPr>
        <w:t>.</w:t>
      </w:r>
    </w:p>
    <w:p w14:paraId="65303156" w14:textId="1BB34661" w:rsidR="00A60913" w:rsidRDefault="00D338F1" w:rsidP="00F374AC">
      <w:pPr>
        <w:ind w:left="340" w:hanging="227"/>
        <w:rPr>
          <w:rFonts w:asciiTheme="majorHAnsi" w:hAnsiTheme="majorHAnsi" w:cstheme="majorHAnsi"/>
          <w:sz w:val="20"/>
          <w:szCs w:val="20"/>
        </w:rPr>
      </w:pPr>
      <w:r>
        <w:rPr>
          <w:rFonts w:asciiTheme="majorHAnsi" w:hAnsiTheme="majorHAnsi" w:cstheme="majorHAnsi"/>
          <w:sz w:val="20"/>
          <w:szCs w:val="20"/>
        </w:rPr>
        <w:t xml:space="preserve">There has been </w:t>
      </w:r>
      <w:r w:rsidR="00926964">
        <w:rPr>
          <w:rFonts w:asciiTheme="majorHAnsi" w:hAnsiTheme="majorHAnsi" w:cstheme="majorHAnsi"/>
          <w:sz w:val="20"/>
          <w:szCs w:val="20"/>
        </w:rPr>
        <w:t>research done into automating the reinforced steel</w:t>
      </w:r>
      <w:r w:rsidR="00001448">
        <w:rPr>
          <w:rFonts w:asciiTheme="majorHAnsi" w:hAnsiTheme="majorHAnsi" w:cstheme="majorHAnsi"/>
          <w:sz w:val="20"/>
          <w:szCs w:val="20"/>
        </w:rPr>
        <w:t xml:space="preserve">. </w:t>
      </w:r>
      <w:r w:rsidR="00E7079D">
        <w:rPr>
          <w:rFonts w:asciiTheme="majorHAnsi" w:hAnsiTheme="majorHAnsi" w:cstheme="majorHAnsi"/>
          <w:sz w:val="20"/>
          <w:szCs w:val="20"/>
        </w:rPr>
        <w:t>However,</w:t>
      </w:r>
      <w:r w:rsidR="00001448">
        <w:rPr>
          <w:rFonts w:asciiTheme="majorHAnsi" w:hAnsiTheme="majorHAnsi" w:cstheme="majorHAnsi"/>
          <w:sz w:val="20"/>
          <w:szCs w:val="20"/>
        </w:rPr>
        <w:t xml:space="preserve"> this has been done in concrete beams on a bridge. </w:t>
      </w:r>
      <w:r w:rsidR="00001448" w:rsidRPr="00001448">
        <w:rPr>
          <w:rFonts w:asciiTheme="majorHAnsi" w:hAnsiTheme="majorHAnsi" w:cstheme="majorHAnsi"/>
          <w:sz w:val="20"/>
          <w:szCs w:val="20"/>
        </w:rPr>
        <w:t xml:space="preserve">AI, </w:t>
      </w:r>
      <w:r w:rsidR="00001448" w:rsidRPr="00001448">
        <w:rPr>
          <w:rFonts w:asciiTheme="majorHAnsi" w:hAnsiTheme="majorHAnsi" w:cstheme="majorHAnsi"/>
          <w:sz w:val="20"/>
          <w:szCs w:val="20"/>
        </w:rPr>
        <w:t xml:space="preserve">specifically Reinforcement Learning (RL), is applied in this study to create a self-learning framework for designing reinforced concrete (RC) beams. RL involves an agent learning through trial-and-error to maximize rewards within an environment, </w:t>
      </w:r>
      <w:r w:rsidR="00001448" w:rsidRPr="00001448">
        <w:rPr>
          <w:rFonts w:asciiTheme="majorHAnsi" w:hAnsiTheme="majorHAnsi" w:cstheme="majorHAnsi"/>
          <w:sz w:val="20"/>
          <w:szCs w:val="20"/>
        </w:rPr>
        <w:t>modelled</w:t>
      </w:r>
      <w:r w:rsidR="00001448" w:rsidRPr="00001448">
        <w:rPr>
          <w:rFonts w:asciiTheme="majorHAnsi" w:hAnsiTheme="majorHAnsi" w:cstheme="majorHAnsi"/>
          <w:sz w:val="20"/>
          <w:szCs w:val="20"/>
        </w:rPr>
        <w:t xml:space="preserve"> as a Markov decision process (MDP) with states, actions, and rewards. The Deep Q-Network (DQN) combines deep neural networks with Q-learning to handle high-dimensional states but is limited to low-dimensional action spaces. To address this, various Deep RL (DRL) methods for continuous action spaces have been developed. In this study, an RL agent is developed to make design decisions for RC beams, such as dimensions, rebar size, and spacing, based on design requirements</w:t>
      </w:r>
      <w:r w:rsidR="005B791E">
        <w:rPr>
          <w:rFonts w:asciiTheme="majorHAnsi" w:hAnsiTheme="majorHAnsi" w:cstheme="majorHAnsi"/>
          <w:sz w:val="20"/>
          <w:szCs w:val="20"/>
        </w:rPr>
        <w:t xml:space="preserve"> </w:t>
      </w:r>
      <w:sdt>
        <w:sdtPr>
          <w:rPr>
            <w:rFonts w:asciiTheme="majorHAnsi" w:hAnsiTheme="majorHAnsi" w:cstheme="majorHAnsi"/>
            <w:sz w:val="20"/>
            <w:szCs w:val="20"/>
          </w:rPr>
          <w:id w:val="2076078940"/>
          <w:citation/>
        </w:sdtPr>
        <w:sdtContent>
          <w:r w:rsidR="005B791E">
            <w:rPr>
              <w:rFonts w:asciiTheme="majorHAnsi" w:hAnsiTheme="majorHAnsi" w:cstheme="majorHAnsi"/>
              <w:sz w:val="20"/>
              <w:szCs w:val="20"/>
            </w:rPr>
            <w:fldChar w:fldCharType="begin"/>
          </w:r>
          <w:r w:rsidR="005B791E">
            <w:rPr>
              <w:rFonts w:asciiTheme="majorHAnsi" w:hAnsiTheme="majorHAnsi" w:cstheme="majorHAnsi"/>
              <w:sz w:val="20"/>
              <w:szCs w:val="20"/>
            </w:rPr>
            <w:instrText xml:space="preserve"> CITATION Jon21 \l 2057 </w:instrText>
          </w:r>
          <w:r w:rsidR="005B791E">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[10]</w:t>
          </w:r>
          <w:r w:rsidR="005B791E">
            <w:rPr>
              <w:rFonts w:asciiTheme="majorHAnsi" w:hAnsiTheme="majorHAnsi" w:cstheme="majorHAnsi"/>
              <w:sz w:val="20"/>
              <w:szCs w:val="20"/>
            </w:rPr>
            <w:fldChar w:fldCharType="end"/>
          </w:r>
        </w:sdtContent>
      </w:sdt>
      <w:r w:rsidR="00001448" w:rsidRPr="00001448">
        <w:rPr>
          <w:rFonts w:asciiTheme="majorHAnsi" w:hAnsiTheme="majorHAnsi" w:cstheme="majorHAnsi"/>
          <w:sz w:val="20"/>
          <w:szCs w:val="20"/>
        </w:rPr>
        <w:t>.</w:t>
      </w:r>
    </w:p>
    <w:p w14:paraId="2BBB3997" w14:textId="77777777" w:rsidR="000A5D8D" w:rsidRPr="00F374AC" w:rsidRDefault="000A5D8D" w:rsidP="00F374AC">
      <w:pPr>
        <w:ind w:left="340" w:hanging="227"/>
        <w:rPr>
          <w:rFonts w:asciiTheme="majorHAnsi" w:hAnsiTheme="majorHAnsi" w:cstheme="majorHAnsi"/>
          <w:sz w:val="20"/>
          <w:szCs w:val="20"/>
        </w:rPr>
      </w:pPr>
    </w:p>
    <w:p w14:paraId="3A79979C" w14:textId="77777777" w:rsidR="00F374AC" w:rsidRPr="00F374AC" w:rsidRDefault="00F374AC" w:rsidP="00F374AC">
      <w:pPr>
        <w:ind w:left="340" w:hanging="227"/>
        <w:rPr>
          <w:rFonts w:asciiTheme="majorHAnsi" w:hAnsiTheme="majorHAnsi" w:cstheme="majorHAnsi"/>
          <w:sz w:val="20"/>
          <w:szCs w:val="20"/>
        </w:rPr>
      </w:pPr>
    </w:p>
    <w:p w14:paraId="65B9FDD5" w14:textId="77777777" w:rsidR="00F374AC" w:rsidRPr="00F374AC" w:rsidRDefault="00F374AC" w:rsidP="00F374AC">
      <w:pPr>
        <w:ind w:left="340" w:hanging="227"/>
        <w:rPr>
          <w:rFonts w:asciiTheme="majorHAnsi" w:hAnsiTheme="majorHAnsi" w:cstheme="majorHAnsi"/>
          <w:sz w:val="20"/>
          <w:szCs w:val="20"/>
        </w:rPr>
      </w:pPr>
    </w:p>
    <w:p w14:paraId="2B4BBD21" w14:textId="77777777" w:rsidR="00F374AC" w:rsidRPr="00F374AC" w:rsidRDefault="00F374AC" w:rsidP="00F374AC">
      <w:pPr>
        <w:ind w:left="340" w:hanging="227"/>
        <w:rPr>
          <w:rFonts w:asciiTheme="majorHAnsi" w:hAnsiTheme="majorHAnsi" w:cstheme="majorHAnsi"/>
          <w:sz w:val="20"/>
          <w:szCs w:val="20"/>
        </w:rPr>
      </w:pPr>
    </w:p>
    <w:p w14:paraId="370262D3" w14:textId="13A37248" w:rsidR="00484F13" w:rsidRDefault="00484F13" w:rsidP="00506F76">
      <w:pPr>
        <w:ind w:left="340" w:hanging="227"/>
        <w:rPr>
          <w:rFonts w:asciiTheme="majorHAnsi" w:hAnsiTheme="majorHAnsi" w:cstheme="majorHAnsi"/>
          <w:sz w:val="20"/>
          <w:szCs w:val="20"/>
        </w:rPr>
      </w:pPr>
    </w:p>
    <w:p w14:paraId="548DDCF5" w14:textId="77777777" w:rsidR="0029721A" w:rsidRDefault="0029721A" w:rsidP="00506F76">
      <w:pPr>
        <w:ind w:left="340" w:hanging="227"/>
        <w:rPr>
          <w:rFonts w:asciiTheme="majorHAnsi" w:hAnsiTheme="majorHAnsi" w:cstheme="majorHAnsi"/>
          <w:sz w:val="20"/>
          <w:szCs w:val="20"/>
        </w:rPr>
      </w:pPr>
    </w:p>
    <w:p w14:paraId="1B2852F6" w14:textId="77777777" w:rsidR="0029721A" w:rsidRDefault="0029721A" w:rsidP="00506F76">
      <w:pPr>
        <w:ind w:left="340" w:hanging="227"/>
        <w:rPr>
          <w:rFonts w:asciiTheme="majorHAnsi" w:hAnsiTheme="majorHAnsi" w:cstheme="majorHAnsi"/>
          <w:sz w:val="20"/>
          <w:szCs w:val="20"/>
        </w:rPr>
      </w:pPr>
    </w:p>
    <w:p w14:paraId="78073817" w14:textId="77777777" w:rsidR="00655840" w:rsidRDefault="00655840" w:rsidP="00506F76">
      <w:pPr>
        <w:ind w:left="340" w:hanging="227"/>
        <w:rPr>
          <w:rFonts w:asciiTheme="majorHAnsi" w:hAnsiTheme="majorHAnsi" w:cstheme="majorHAnsi"/>
          <w:sz w:val="20"/>
          <w:szCs w:val="20"/>
        </w:rPr>
      </w:pPr>
    </w:p>
    <w:p w14:paraId="1EDFE701" w14:textId="77777777" w:rsidR="00D95714" w:rsidRDefault="00D95714" w:rsidP="00506F76">
      <w:pPr>
        <w:ind w:left="340" w:hanging="227"/>
        <w:rPr>
          <w:rFonts w:asciiTheme="majorHAnsi" w:hAnsiTheme="majorHAnsi" w:cstheme="majorHAnsi"/>
          <w:sz w:val="20"/>
          <w:szCs w:val="20"/>
        </w:rPr>
      </w:pPr>
    </w:p>
    <w:p w14:paraId="3E229E39" w14:textId="77777777" w:rsidR="00D95714" w:rsidRDefault="00D95714" w:rsidP="00506F76">
      <w:pPr>
        <w:ind w:left="340" w:hanging="227"/>
        <w:rPr>
          <w:rFonts w:asciiTheme="majorHAnsi" w:hAnsiTheme="majorHAnsi" w:cstheme="majorHAnsi"/>
          <w:sz w:val="20"/>
          <w:szCs w:val="20"/>
        </w:rPr>
      </w:pPr>
    </w:p>
    <w:p w14:paraId="73B06894" w14:textId="77777777" w:rsidR="00B8444A" w:rsidRDefault="00B8444A">
      <w:pPr>
        <w:spacing w:after="0"/>
        <w:rPr>
          <w:rFonts w:asciiTheme="majorHAnsi" w:hAnsiTheme="majorHAnsi" w:cstheme="majorHAnsi"/>
          <w:sz w:val="20"/>
          <w:szCs w:val="20"/>
        </w:rPr>
      </w:pPr>
      <w:r>
        <w:rPr>
          <w:rFonts w:asciiTheme="majorHAnsi" w:hAnsiTheme="majorHAnsi" w:cstheme="majorHAnsi"/>
          <w:sz w:val="20"/>
          <w:szCs w:val="20"/>
        </w:rPr>
        <w:br w:type="page"/>
      </w:r>
    </w:p>
    <w:p w14:paraId="6915A9E5" w14:textId="369D947F" w:rsidR="00907DBA" w:rsidRDefault="00B8444A" w:rsidP="00A72D94">
      <w:pPr>
        <w:pStyle w:val="Heading1"/>
      </w:pPr>
      <w:bookmarkStart w:id="4" w:name="_Toc145034076"/>
      <w:r>
        <w:lastRenderedPageBreak/>
        <w:t>Aims &amp; Objectives</w:t>
      </w:r>
      <w:bookmarkEnd w:id="4"/>
    </w:p>
    <w:p w14:paraId="5452A331" w14:textId="27C3952F" w:rsidR="005E465F" w:rsidRDefault="005E465F" w:rsidP="005E465F">
      <w:pPr>
        <w:rPr>
          <w:rFonts w:asciiTheme="majorHAnsi" w:hAnsiTheme="majorHAnsi" w:cstheme="majorHAnsi"/>
          <w:sz w:val="20"/>
          <w:szCs w:val="20"/>
        </w:rPr>
      </w:pPr>
      <w:r w:rsidRPr="002E09FE">
        <w:rPr>
          <w:rFonts w:asciiTheme="majorHAnsi" w:hAnsiTheme="majorHAnsi" w:cstheme="majorHAnsi"/>
          <w:sz w:val="20"/>
          <w:szCs w:val="20"/>
        </w:rPr>
        <w:t xml:space="preserve">When starting a new </w:t>
      </w:r>
      <w:r w:rsidR="00DB775C" w:rsidRPr="002E09FE">
        <w:rPr>
          <w:rFonts w:asciiTheme="majorHAnsi" w:hAnsiTheme="majorHAnsi" w:cstheme="majorHAnsi"/>
          <w:sz w:val="20"/>
          <w:szCs w:val="20"/>
        </w:rPr>
        <w:t>project,</w:t>
      </w:r>
      <w:r w:rsidRPr="002E09FE">
        <w:rPr>
          <w:rFonts w:asciiTheme="majorHAnsi" w:hAnsiTheme="majorHAnsi" w:cstheme="majorHAnsi"/>
          <w:sz w:val="20"/>
          <w:szCs w:val="20"/>
        </w:rPr>
        <w:t xml:space="preserve"> it is vitally important </w:t>
      </w:r>
      <w:r w:rsidR="00097174" w:rsidRPr="002E09FE">
        <w:rPr>
          <w:rFonts w:asciiTheme="majorHAnsi" w:hAnsiTheme="majorHAnsi" w:cstheme="majorHAnsi"/>
          <w:sz w:val="20"/>
          <w:szCs w:val="20"/>
        </w:rPr>
        <w:t xml:space="preserve">to identify the Key Aims and objectives. The reason for this is </w:t>
      </w:r>
      <w:r w:rsidR="002E09FE" w:rsidRPr="002E09FE">
        <w:rPr>
          <w:rFonts w:asciiTheme="majorHAnsi" w:hAnsiTheme="majorHAnsi" w:cstheme="majorHAnsi"/>
          <w:sz w:val="20"/>
          <w:szCs w:val="20"/>
        </w:rPr>
        <w:t>it will help</w:t>
      </w:r>
      <w:r w:rsidR="002E09FE">
        <w:rPr>
          <w:rFonts w:asciiTheme="majorHAnsi" w:hAnsiTheme="majorHAnsi" w:cstheme="majorHAnsi"/>
          <w:sz w:val="20"/>
          <w:szCs w:val="20"/>
        </w:rPr>
        <w:t xml:space="preserve"> those </w:t>
      </w:r>
      <w:r w:rsidR="00F10A57">
        <w:rPr>
          <w:rFonts w:asciiTheme="majorHAnsi" w:hAnsiTheme="majorHAnsi" w:cstheme="majorHAnsi"/>
          <w:sz w:val="20"/>
          <w:szCs w:val="20"/>
        </w:rPr>
        <w:t xml:space="preserve">starting a project describe the objectives </w:t>
      </w:r>
      <w:r w:rsidR="008924AC">
        <w:rPr>
          <w:rFonts w:asciiTheme="majorHAnsi" w:hAnsiTheme="majorHAnsi" w:cstheme="majorHAnsi"/>
          <w:sz w:val="20"/>
          <w:szCs w:val="20"/>
        </w:rPr>
        <w:t xml:space="preserve">that will lead achieving the </w:t>
      </w:r>
      <w:r w:rsidR="00DB775C">
        <w:rPr>
          <w:rFonts w:asciiTheme="majorHAnsi" w:hAnsiTheme="majorHAnsi" w:cstheme="majorHAnsi"/>
          <w:sz w:val="20"/>
          <w:szCs w:val="20"/>
        </w:rPr>
        <w:t>long-term</w:t>
      </w:r>
      <w:r w:rsidR="008924AC">
        <w:rPr>
          <w:rFonts w:asciiTheme="majorHAnsi" w:hAnsiTheme="majorHAnsi" w:cstheme="majorHAnsi"/>
          <w:sz w:val="20"/>
          <w:szCs w:val="20"/>
        </w:rPr>
        <w:t xml:space="preserve"> goal of the project. </w:t>
      </w:r>
      <w:r w:rsidR="00CD734A">
        <w:rPr>
          <w:rFonts w:asciiTheme="majorHAnsi" w:hAnsiTheme="majorHAnsi" w:cstheme="majorHAnsi"/>
          <w:sz w:val="20"/>
          <w:szCs w:val="20"/>
        </w:rPr>
        <w:t xml:space="preserve">Having clear objectives will allow for better motivation, a clear path </w:t>
      </w:r>
      <w:r w:rsidR="004901D9">
        <w:rPr>
          <w:rFonts w:asciiTheme="majorHAnsi" w:hAnsiTheme="majorHAnsi" w:cstheme="majorHAnsi"/>
          <w:sz w:val="20"/>
          <w:szCs w:val="20"/>
        </w:rPr>
        <w:t xml:space="preserve">whilst being able to monitor the progress of said project </w:t>
      </w:r>
      <w:sdt>
        <w:sdtPr>
          <w:rPr>
            <w:rFonts w:asciiTheme="majorHAnsi" w:hAnsiTheme="majorHAnsi" w:cstheme="majorHAnsi"/>
            <w:sz w:val="20"/>
            <w:szCs w:val="20"/>
          </w:rPr>
          <w:id w:val="-1777014004"/>
          <w:citation/>
        </w:sdtPr>
        <w:sdtEndPr/>
        <w:sdtContent>
          <w:r w:rsidR="004901D9">
            <w:rPr>
              <w:rFonts w:asciiTheme="majorHAnsi" w:hAnsiTheme="majorHAnsi" w:cstheme="majorHAnsi"/>
              <w:sz w:val="20"/>
              <w:szCs w:val="20"/>
            </w:rPr>
            <w:fldChar w:fldCharType="begin"/>
          </w:r>
          <w:r w:rsidR="004901D9">
            <w:rPr>
              <w:rFonts w:asciiTheme="majorHAnsi" w:hAnsiTheme="majorHAnsi" w:cstheme="majorHAnsi"/>
              <w:sz w:val="20"/>
              <w:szCs w:val="20"/>
            </w:rPr>
            <w:instrText xml:space="preserve"> CITATION Ada21 \l 2057 </w:instrText>
          </w:r>
          <w:r w:rsidR="004901D9">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[11]</w:t>
          </w:r>
          <w:r w:rsidR="004901D9">
            <w:rPr>
              <w:rFonts w:asciiTheme="majorHAnsi" w:hAnsiTheme="majorHAnsi" w:cstheme="majorHAnsi"/>
              <w:sz w:val="20"/>
              <w:szCs w:val="20"/>
            </w:rPr>
            <w:fldChar w:fldCharType="end"/>
          </w:r>
        </w:sdtContent>
      </w:sdt>
      <w:r w:rsidR="004901D9">
        <w:rPr>
          <w:rFonts w:asciiTheme="majorHAnsi" w:hAnsiTheme="majorHAnsi" w:cstheme="majorHAnsi"/>
          <w:sz w:val="20"/>
          <w:szCs w:val="20"/>
        </w:rPr>
        <w:t>.</w:t>
      </w:r>
      <w:r w:rsidR="006B5172">
        <w:rPr>
          <w:rFonts w:asciiTheme="majorHAnsi" w:hAnsiTheme="majorHAnsi" w:cstheme="majorHAnsi"/>
          <w:sz w:val="20"/>
          <w:szCs w:val="20"/>
        </w:rPr>
        <w:t xml:space="preserve"> With </w:t>
      </w:r>
      <w:r w:rsidR="00DB775C">
        <w:rPr>
          <w:rFonts w:asciiTheme="majorHAnsi" w:hAnsiTheme="majorHAnsi" w:cstheme="majorHAnsi"/>
          <w:sz w:val="20"/>
          <w:szCs w:val="20"/>
        </w:rPr>
        <w:t>below</w:t>
      </w:r>
      <w:r w:rsidR="006B5172">
        <w:rPr>
          <w:rFonts w:asciiTheme="majorHAnsi" w:hAnsiTheme="majorHAnsi" w:cstheme="majorHAnsi"/>
          <w:sz w:val="20"/>
          <w:szCs w:val="20"/>
        </w:rPr>
        <w:t xml:space="preserve"> </w:t>
      </w:r>
      <w:r w:rsidR="000F1C4F">
        <w:rPr>
          <w:rFonts w:asciiTheme="majorHAnsi" w:hAnsiTheme="majorHAnsi" w:cstheme="majorHAnsi"/>
          <w:sz w:val="20"/>
          <w:szCs w:val="20"/>
        </w:rPr>
        <w:t>are the projects Aims and Objectives:</w:t>
      </w:r>
    </w:p>
    <w:p w14:paraId="49AD6E3E" w14:textId="3E121046" w:rsidR="00D56BD7" w:rsidRDefault="00D56BD7" w:rsidP="00D56BD7">
      <w:pPr>
        <w:pStyle w:val="Heading2"/>
      </w:pPr>
      <w:bookmarkStart w:id="5" w:name="_Toc145034077"/>
      <w:r>
        <w:t>Aim</w:t>
      </w:r>
      <w:bookmarkEnd w:id="5"/>
    </w:p>
    <w:p w14:paraId="69526C91" w14:textId="77777777" w:rsidR="00D56BD7" w:rsidRPr="00D56BD7" w:rsidRDefault="00D56BD7" w:rsidP="00D56BD7"/>
    <w:p w14:paraId="377AA22A" w14:textId="5FB9FA57" w:rsidR="000A41F4" w:rsidRPr="000A41F4" w:rsidRDefault="00C42A47" w:rsidP="000A41F4">
      <w:pPr>
        <w:pStyle w:val="ListParagraph"/>
        <w:numPr>
          <w:ilvl w:val="0"/>
          <w:numId w:val="30"/>
        </w:numPr>
        <w:rPr>
          <w:rFonts w:asciiTheme="majorHAnsi" w:hAnsiTheme="majorHAnsi" w:cstheme="majorHAnsi"/>
          <w:sz w:val="20"/>
          <w:szCs w:val="20"/>
        </w:rPr>
      </w:pPr>
      <w:r>
        <w:rPr>
          <w:rFonts w:asciiTheme="majorHAnsi" w:hAnsiTheme="majorHAnsi" w:cstheme="majorHAnsi"/>
          <w:sz w:val="20"/>
          <w:szCs w:val="20"/>
        </w:rPr>
        <w:t xml:space="preserve">Aim – </w:t>
      </w:r>
      <w:r w:rsidR="000A41F4" w:rsidRPr="000A41F4">
        <w:rPr>
          <w:rFonts w:asciiTheme="majorHAnsi" w:hAnsiTheme="majorHAnsi" w:cstheme="majorHAnsi"/>
          <w:sz w:val="20"/>
          <w:szCs w:val="20"/>
        </w:rPr>
        <w:t>To Achieve Full Automation of Reinforced Steel in Bridge Decks: Leveraging the power of AI and Machine Learning, the project aims to automate the reinforcement of bridge decks. This automation will be implemented within a 3D software environment, specifically Tekla Structures. The resulting product will play a pivotal role in the detailed design phases of bridge construction. The initial Minimum Viable Product (MVP) will manifest as a Tekla Open API plug-in capable of automating reinforced steel in Simply Supported Bridge decks with spans of up to 15 meters. Subsequently, the project envisions extending this automation to encompass more intricate bridge designs.</w:t>
      </w:r>
    </w:p>
    <w:p w14:paraId="56264E6E" w14:textId="39645B8C" w:rsidR="001240F5" w:rsidRDefault="004603E4" w:rsidP="001240F5">
      <w:pPr>
        <w:pStyle w:val="Heading2"/>
      </w:pPr>
      <w:bookmarkStart w:id="6" w:name="_Toc145034078"/>
      <w:r>
        <w:t>Objectives</w:t>
      </w:r>
      <w:bookmarkEnd w:id="6"/>
    </w:p>
    <w:p w14:paraId="5F4597A6" w14:textId="26B3C9F3" w:rsidR="004626CE" w:rsidRDefault="004626CE" w:rsidP="00570EE3"/>
    <w:p w14:paraId="2CC2547E" w14:textId="69C5BE5A" w:rsidR="00570EE3" w:rsidRDefault="00570EE3" w:rsidP="00570EE3">
      <w:pPr>
        <w:pStyle w:val="Heading3"/>
        <w:rPr>
          <w:rFonts w:asciiTheme="majorHAnsi" w:hAnsiTheme="majorHAnsi" w:cstheme="majorHAnsi"/>
          <w:sz w:val="20"/>
          <w:szCs w:val="20"/>
        </w:rPr>
      </w:pPr>
      <w:bookmarkStart w:id="7" w:name="_Toc145034079"/>
      <w:r w:rsidRPr="004626CE">
        <w:rPr>
          <w:rFonts w:asciiTheme="majorHAnsi" w:hAnsiTheme="majorHAnsi" w:cstheme="majorHAnsi"/>
          <w:sz w:val="20"/>
          <w:szCs w:val="20"/>
        </w:rPr>
        <w:t>Data Collection and Preprocessing</w:t>
      </w:r>
      <w:bookmarkEnd w:id="7"/>
    </w:p>
    <w:p w14:paraId="2C3D548F" w14:textId="77777777" w:rsidR="00570EE3" w:rsidRPr="00570EE3" w:rsidRDefault="00570EE3" w:rsidP="00570EE3"/>
    <w:p w14:paraId="0BD7B2D2" w14:textId="7846FAE5" w:rsidR="004626CE" w:rsidRPr="004626CE" w:rsidRDefault="004626CE" w:rsidP="004626CE">
      <w:pPr>
        <w:pStyle w:val="ListParagraph"/>
        <w:numPr>
          <w:ilvl w:val="0"/>
          <w:numId w:val="30"/>
        </w:numPr>
        <w:rPr>
          <w:rFonts w:asciiTheme="majorHAnsi" w:hAnsiTheme="majorHAnsi" w:cstheme="majorHAnsi"/>
          <w:sz w:val="20"/>
          <w:szCs w:val="20"/>
        </w:rPr>
      </w:pPr>
      <w:r w:rsidRPr="004626CE">
        <w:rPr>
          <w:rFonts w:asciiTheme="majorHAnsi" w:hAnsiTheme="majorHAnsi" w:cstheme="majorHAnsi"/>
          <w:sz w:val="20"/>
          <w:szCs w:val="20"/>
        </w:rPr>
        <w:t xml:space="preserve">Objective 1: Acquire a diverse dataset of bridge deck designs encompassing dimensions, load requirements, and reinforcement specifications. This dataset should also include performance and </w:t>
      </w:r>
      <w:r w:rsidRPr="004626CE">
        <w:rPr>
          <w:rFonts w:asciiTheme="majorHAnsi" w:hAnsiTheme="majorHAnsi" w:cstheme="majorHAnsi"/>
          <w:sz w:val="20"/>
          <w:szCs w:val="20"/>
        </w:rPr>
        <w:t>behavioural</w:t>
      </w:r>
      <w:r w:rsidRPr="004626CE">
        <w:rPr>
          <w:rFonts w:asciiTheme="majorHAnsi" w:hAnsiTheme="majorHAnsi" w:cstheme="majorHAnsi"/>
          <w:sz w:val="20"/>
          <w:szCs w:val="20"/>
        </w:rPr>
        <w:t xml:space="preserve"> data from existing bridge decks.</w:t>
      </w:r>
    </w:p>
    <w:p w14:paraId="6CF3CAE6" w14:textId="6EA87C6F" w:rsidR="004626CE" w:rsidRDefault="004626CE" w:rsidP="004626CE">
      <w:pPr>
        <w:pStyle w:val="ListParagraph"/>
        <w:numPr>
          <w:ilvl w:val="0"/>
          <w:numId w:val="30"/>
        </w:numPr>
        <w:rPr>
          <w:rFonts w:asciiTheme="majorHAnsi" w:hAnsiTheme="majorHAnsi" w:cstheme="majorHAnsi"/>
          <w:sz w:val="20"/>
          <w:szCs w:val="20"/>
        </w:rPr>
      </w:pPr>
      <w:r w:rsidRPr="004626CE">
        <w:rPr>
          <w:rFonts w:asciiTheme="majorHAnsi" w:hAnsiTheme="majorHAnsi" w:cstheme="majorHAnsi"/>
          <w:sz w:val="20"/>
          <w:szCs w:val="20"/>
        </w:rPr>
        <w:t>Objective 2: Execute rigorous data cleaning and preprocessing procedures to ensure data consistency while eliminating anomalies and inaccuracies. This stage may involve techniques such as data normalization, feature scaling, and addressing missing values.</w:t>
      </w:r>
    </w:p>
    <w:p w14:paraId="63E273F3" w14:textId="1534F76D" w:rsidR="002657C5" w:rsidRDefault="002657C5" w:rsidP="002657C5">
      <w:pPr>
        <w:pStyle w:val="Heading3"/>
      </w:pPr>
      <w:bookmarkStart w:id="8" w:name="_Toc145034080"/>
      <w:r>
        <w:t>Identification of Optimal AI Model</w:t>
      </w:r>
      <w:bookmarkEnd w:id="8"/>
    </w:p>
    <w:p w14:paraId="4EC5F45B" w14:textId="77777777" w:rsidR="002657C5" w:rsidRPr="002657C5" w:rsidRDefault="002657C5" w:rsidP="002657C5"/>
    <w:p w14:paraId="7E530826" w14:textId="77777777" w:rsidR="002657C5" w:rsidRPr="002657C5" w:rsidRDefault="002657C5" w:rsidP="002657C5">
      <w:pPr>
        <w:pStyle w:val="ListParagraph"/>
        <w:numPr>
          <w:ilvl w:val="0"/>
          <w:numId w:val="30"/>
        </w:numPr>
        <w:rPr>
          <w:rFonts w:asciiTheme="majorHAnsi" w:hAnsiTheme="majorHAnsi" w:cstheme="majorHAnsi"/>
          <w:sz w:val="20"/>
          <w:szCs w:val="20"/>
        </w:rPr>
      </w:pPr>
      <w:r w:rsidRPr="002657C5">
        <w:rPr>
          <w:rFonts w:asciiTheme="majorHAnsi" w:hAnsiTheme="majorHAnsi" w:cstheme="majorHAnsi"/>
          <w:sz w:val="20"/>
          <w:szCs w:val="20"/>
        </w:rPr>
        <w:t>Objective 3: Determine the most suitable AI model for automating the reinforcement process. The choice of AI model depends on the specific project requirements.</w:t>
      </w:r>
    </w:p>
    <w:p w14:paraId="526C9E94" w14:textId="77777777" w:rsidR="002657C5" w:rsidRPr="002657C5" w:rsidRDefault="002657C5" w:rsidP="002657C5">
      <w:pPr>
        <w:pStyle w:val="ListParagraph"/>
        <w:numPr>
          <w:ilvl w:val="0"/>
          <w:numId w:val="30"/>
        </w:numPr>
        <w:rPr>
          <w:rFonts w:asciiTheme="majorHAnsi" w:hAnsiTheme="majorHAnsi" w:cstheme="majorHAnsi"/>
          <w:sz w:val="20"/>
          <w:szCs w:val="20"/>
        </w:rPr>
      </w:pPr>
      <w:r w:rsidRPr="002657C5">
        <w:rPr>
          <w:rFonts w:asciiTheme="majorHAnsi" w:hAnsiTheme="majorHAnsi" w:cstheme="majorHAnsi"/>
          <w:sz w:val="20"/>
          <w:szCs w:val="20"/>
        </w:rPr>
        <w:t>Objective 4: In scenarios where classification of bridge deck designs into reinforcement categories (e.g., low, medium, high) is necessary, consider employing classification models such as logistic regression, support vector machines, or ensemble methods like random forests or gradient boosting classifiers [12].</w:t>
      </w:r>
    </w:p>
    <w:p w14:paraId="2C0C6883" w14:textId="77777777" w:rsidR="002657C5" w:rsidRPr="002657C5" w:rsidRDefault="002657C5" w:rsidP="002657C5">
      <w:pPr>
        <w:pStyle w:val="ListParagraph"/>
        <w:numPr>
          <w:ilvl w:val="0"/>
          <w:numId w:val="30"/>
        </w:numPr>
        <w:rPr>
          <w:rFonts w:asciiTheme="majorHAnsi" w:hAnsiTheme="majorHAnsi" w:cstheme="majorHAnsi"/>
          <w:sz w:val="20"/>
          <w:szCs w:val="20"/>
        </w:rPr>
      </w:pPr>
      <w:r w:rsidRPr="002657C5">
        <w:rPr>
          <w:rFonts w:asciiTheme="majorHAnsi" w:hAnsiTheme="majorHAnsi" w:cstheme="majorHAnsi"/>
          <w:sz w:val="20"/>
          <w:szCs w:val="20"/>
        </w:rPr>
        <w:t>Objective 5: Alternatively, if the goal is to develop an AI system that learns reinforcement strategies through trial and error, explore reinforcement learning (RL) algorithms such as Q-learning or policy gradients. These algorithms learn optimal reinforcement strategies by interacting with a simulated bridge environment and receiving feedback in the form of rewards or penalties based on performance [13].</w:t>
      </w:r>
    </w:p>
    <w:p w14:paraId="73122DC6" w14:textId="54E5AA0B" w:rsidR="002657C5" w:rsidRDefault="002657C5" w:rsidP="002657C5">
      <w:pPr>
        <w:pStyle w:val="ListParagraph"/>
        <w:numPr>
          <w:ilvl w:val="0"/>
          <w:numId w:val="30"/>
        </w:numPr>
        <w:rPr>
          <w:rFonts w:asciiTheme="majorHAnsi" w:hAnsiTheme="majorHAnsi" w:cstheme="majorHAnsi"/>
          <w:sz w:val="20"/>
          <w:szCs w:val="20"/>
        </w:rPr>
      </w:pPr>
      <w:r w:rsidRPr="002657C5">
        <w:rPr>
          <w:rFonts w:asciiTheme="majorHAnsi" w:hAnsiTheme="majorHAnsi" w:cstheme="majorHAnsi"/>
          <w:sz w:val="20"/>
          <w:szCs w:val="20"/>
        </w:rPr>
        <w:t>Objective 6: Assess the performance of the trained AI model by validating it against an independent dataset or employing cross-validation techniques to ensure its generalizability to unseen bridge deck designs.</w:t>
      </w:r>
    </w:p>
    <w:p w14:paraId="236CA1CB" w14:textId="10FCC470" w:rsidR="00D879DF" w:rsidRDefault="00D879DF" w:rsidP="00D879DF">
      <w:pPr>
        <w:pStyle w:val="Heading3"/>
      </w:pPr>
      <w:bookmarkStart w:id="9" w:name="_Toc145034081"/>
      <w:r>
        <w:t>Model Integration</w:t>
      </w:r>
      <w:bookmarkEnd w:id="9"/>
    </w:p>
    <w:p w14:paraId="78E91A3E" w14:textId="77777777" w:rsidR="004E7177" w:rsidRPr="004E7177" w:rsidRDefault="004E7177" w:rsidP="004E7177"/>
    <w:p w14:paraId="0B29012C" w14:textId="77777777" w:rsidR="00D879DF" w:rsidRPr="00D879DF" w:rsidRDefault="00D879DF" w:rsidP="00D879DF">
      <w:pPr>
        <w:pStyle w:val="ListParagraph"/>
        <w:numPr>
          <w:ilvl w:val="0"/>
          <w:numId w:val="30"/>
        </w:numPr>
        <w:rPr>
          <w:rFonts w:asciiTheme="majorHAnsi" w:hAnsiTheme="majorHAnsi" w:cstheme="majorHAnsi"/>
          <w:sz w:val="20"/>
          <w:szCs w:val="20"/>
        </w:rPr>
      </w:pPr>
      <w:r w:rsidRPr="00D879DF">
        <w:rPr>
          <w:rFonts w:asciiTheme="majorHAnsi" w:hAnsiTheme="majorHAnsi" w:cstheme="majorHAnsi"/>
          <w:sz w:val="20"/>
          <w:szCs w:val="20"/>
        </w:rPr>
        <w:t>Objective 7: Create a software application or tool that effectively utilizes the trained machine learning model. This application will serve as the Tekla 3D software plug-in.</w:t>
      </w:r>
    </w:p>
    <w:p w14:paraId="3F1EA850" w14:textId="77777777" w:rsidR="00D879DF" w:rsidRPr="00D879DF" w:rsidRDefault="00D879DF" w:rsidP="00D879DF">
      <w:pPr>
        <w:pStyle w:val="ListParagraph"/>
        <w:numPr>
          <w:ilvl w:val="0"/>
          <w:numId w:val="30"/>
        </w:numPr>
        <w:rPr>
          <w:rFonts w:asciiTheme="majorHAnsi" w:hAnsiTheme="majorHAnsi" w:cstheme="majorHAnsi"/>
          <w:sz w:val="20"/>
          <w:szCs w:val="20"/>
        </w:rPr>
      </w:pPr>
      <w:r w:rsidRPr="00D879DF">
        <w:rPr>
          <w:rFonts w:asciiTheme="majorHAnsi" w:hAnsiTheme="majorHAnsi" w:cstheme="majorHAnsi"/>
          <w:sz w:val="20"/>
          <w:szCs w:val="20"/>
        </w:rPr>
        <w:t>Objective 8: Enable the software to accept input parameters, such as bridge dimensions and loading conditions, from the existing 3D model. Subsequently, it should autonomously provide optimal reinforcement details.</w:t>
      </w:r>
    </w:p>
    <w:p w14:paraId="162BC8CD" w14:textId="5A9D5357" w:rsidR="00D879DF" w:rsidRDefault="00D879DF" w:rsidP="00D879DF">
      <w:pPr>
        <w:pStyle w:val="ListParagraph"/>
        <w:numPr>
          <w:ilvl w:val="0"/>
          <w:numId w:val="30"/>
        </w:numPr>
        <w:rPr>
          <w:rFonts w:asciiTheme="majorHAnsi" w:hAnsiTheme="majorHAnsi" w:cstheme="majorHAnsi"/>
          <w:sz w:val="20"/>
          <w:szCs w:val="20"/>
        </w:rPr>
      </w:pPr>
      <w:r w:rsidRPr="00D879DF">
        <w:rPr>
          <w:rFonts w:asciiTheme="majorHAnsi" w:hAnsiTheme="majorHAnsi" w:cstheme="majorHAnsi"/>
          <w:sz w:val="20"/>
          <w:szCs w:val="20"/>
        </w:rPr>
        <w:t xml:space="preserve">Objective 9: Develop the 3D model using parametric computer-aided design software, such as Rhino with the Grasshopper plug-in, to script the generation of a 3D model within Tekla. </w:t>
      </w:r>
      <w:r w:rsidRPr="00D879DF">
        <w:rPr>
          <w:rFonts w:asciiTheme="majorHAnsi" w:hAnsiTheme="majorHAnsi" w:cstheme="majorHAnsi"/>
          <w:sz w:val="20"/>
          <w:szCs w:val="20"/>
        </w:rPr>
        <w:lastRenderedPageBreak/>
        <w:t>The Tekla plug-in will be designed and implemented within this context.</w:t>
      </w:r>
    </w:p>
    <w:p w14:paraId="2C6E3F21" w14:textId="3C2A50F0" w:rsidR="00425D86" w:rsidRPr="00425D86" w:rsidRDefault="00425D86" w:rsidP="00425D86">
      <w:pPr>
        <w:pStyle w:val="Heading3"/>
      </w:pPr>
      <w:bookmarkStart w:id="10" w:name="_Toc145034082"/>
      <w:r>
        <w:t>Future Development</w:t>
      </w:r>
      <w:bookmarkEnd w:id="10"/>
    </w:p>
    <w:p w14:paraId="6A4260A3" w14:textId="77777777" w:rsidR="00425D86" w:rsidRPr="00425D86" w:rsidRDefault="00425D86" w:rsidP="00425D86">
      <w:pPr>
        <w:spacing w:after="0"/>
        <w:rPr>
          <w:rFonts w:asciiTheme="majorHAnsi" w:hAnsiTheme="majorHAnsi" w:cstheme="majorHAnsi"/>
          <w:sz w:val="20"/>
          <w:szCs w:val="20"/>
        </w:rPr>
      </w:pPr>
    </w:p>
    <w:p w14:paraId="0F82348B" w14:textId="77777777" w:rsidR="00425D86" w:rsidRPr="00425D86" w:rsidRDefault="00425D86" w:rsidP="00425D86">
      <w:pPr>
        <w:pStyle w:val="ListParagraph"/>
        <w:numPr>
          <w:ilvl w:val="0"/>
          <w:numId w:val="31"/>
        </w:numPr>
        <w:spacing w:after="0"/>
        <w:rPr>
          <w:rFonts w:asciiTheme="majorHAnsi" w:hAnsiTheme="majorHAnsi" w:cstheme="majorHAnsi"/>
          <w:sz w:val="20"/>
          <w:szCs w:val="20"/>
        </w:rPr>
      </w:pPr>
      <w:r w:rsidRPr="00425D86">
        <w:rPr>
          <w:rFonts w:asciiTheme="majorHAnsi" w:hAnsiTheme="majorHAnsi" w:cstheme="majorHAnsi"/>
          <w:sz w:val="20"/>
          <w:szCs w:val="20"/>
        </w:rPr>
        <w:t>Objective 10: Establish a framework for ongoing model refinement and updates as new data becomes available. Solicit feedback from bridge engineering experts to enhance the model's accuracy and efficacy over time.</w:t>
      </w:r>
    </w:p>
    <w:p w14:paraId="11267E7B" w14:textId="2CBE6BA9" w:rsidR="00425D86" w:rsidRPr="00425D86" w:rsidRDefault="00425D86" w:rsidP="00425D86">
      <w:pPr>
        <w:pStyle w:val="ListParagraph"/>
        <w:numPr>
          <w:ilvl w:val="0"/>
          <w:numId w:val="31"/>
        </w:numPr>
        <w:spacing w:after="0"/>
        <w:rPr>
          <w:rFonts w:asciiTheme="majorHAnsi" w:hAnsiTheme="majorHAnsi" w:cstheme="majorHAnsi"/>
          <w:sz w:val="20"/>
          <w:szCs w:val="20"/>
        </w:rPr>
      </w:pPr>
      <w:r w:rsidRPr="00425D86">
        <w:rPr>
          <w:rFonts w:asciiTheme="majorHAnsi" w:hAnsiTheme="majorHAnsi" w:cstheme="majorHAnsi"/>
          <w:sz w:val="20"/>
          <w:szCs w:val="20"/>
        </w:rPr>
        <w:t>Objective 11: Anticipate the automation of more complex bridge designs, allowing for greater detail in reinforcement processes.</w:t>
      </w:r>
    </w:p>
    <w:p w14:paraId="74174CD9" w14:textId="77777777" w:rsidR="00425D86" w:rsidRDefault="00425D86" w:rsidP="00425D86">
      <w:pPr>
        <w:spacing w:after="0"/>
        <w:rPr>
          <w:rFonts w:asciiTheme="majorHAnsi" w:hAnsiTheme="majorHAnsi" w:cstheme="majorHAnsi"/>
          <w:sz w:val="20"/>
          <w:szCs w:val="20"/>
        </w:rPr>
      </w:pPr>
    </w:p>
    <w:p w14:paraId="0CCF0130" w14:textId="5EA17BCD" w:rsidR="00425D86" w:rsidRPr="00425D86" w:rsidRDefault="00425D86" w:rsidP="00425D86">
      <w:pPr>
        <w:spacing w:after="0"/>
        <w:rPr>
          <w:rFonts w:asciiTheme="majorHAnsi" w:hAnsiTheme="majorHAnsi" w:cstheme="majorHAnsi"/>
          <w:sz w:val="20"/>
          <w:szCs w:val="20"/>
        </w:rPr>
      </w:pPr>
      <w:r w:rsidRPr="00425D86">
        <w:rPr>
          <w:rFonts w:asciiTheme="majorHAnsi" w:hAnsiTheme="majorHAnsi" w:cstheme="majorHAnsi"/>
          <w:sz w:val="20"/>
          <w:szCs w:val="20"/>
        </w:rPr>
        <w:t>In summary, the project outlines its aim to automate reinforced steel in bridge decks using AI and Machine Learning, with a vision for its integration into 3D software. Objectives encompass data collection, model selection, integration, and future development, ensuring a comprehensive approach to project execution and continuous improvement.</w:t>
      </w:r>
    </w:p>
    <w:p w14:paraId="75D1A68D" w14:textId="77777777" w:rsidR="004674B2" w:rsidRDefault="004674B2">
      <w:pPr>
        <w:spacing w:after="0"/>
        <w:rPr>
          <w:rFonts w:asciiTheme="majorHAnsi" w:hAnsiTheme="majorHAnsi" w:cstheme="majorHAnsi"/>
          <w:sz w:val="20"/>
          <w:szCs w:val="20"/>
        </w:rPr>
      </w:pPr>
      <w:r>
        <w:rPr>
          <w:rFonts w:asciiTheme="majorHAnsi" w:hAnsiTheme="majorHAnsi" w:cstheme="majorHAnsi"/>
          <w:sz w:val="20"/>
          <w:szCs w:val="20"/>
        </w:rPr>
        <w:br w:type="page"/>
      </w:r>
    </w:p>
    <w:p w14:paraId="4FF98B3E" w14:textId="77106700" w:rsidR="000F1C4F" w:rsidRDefault="0095594B" w:rsidP="0095594B">
      <w:pPr>
        <w:pStyle w:val="Heading1"/>
      </w:pPr>
      <w:bookmarkStart w:id="11" w:name="_Toc145034083"/>
      <w:r>
        <w:lastRenderedPageBreak/>
        <w:t>Methodology</w:t>
      </w:r>
      <w:bookmarkEnd w:id="11"/>
    </w:p>
    <w:p w14:paraId="4C608B28" w14:textId="1A8DCA9E" w:rsidR="0095594B" w:rsidRDefault="002E0815" w:rsidP="0095594B">
      <w:pPr>
        <w:pStyle w:val="Heading2"/>
      </w:pPr>
      <w:bookmarkStart w:id="12" w:name="_Toc145034084"/>
      <w:r>
        <w:t>Research Methodology</w:t>
      </w:r>
      <w:bookmarkEnd w:id="12"/>
    </w:p>
    <w:p w14:paraId="1DAFFF4E" w14:textId="77777777" w:rsidR="002E0815" w:rsidRDefault="002E0815" w:rsidP="002E0815"/>
    <w:p w14:paraId="12CA189D" w14:textId="10524129" w:rsidR="002E0815" w:rsidRDefault="001D14A1" w:rsidP="001D14A1">
      <w:pPr>
        <w:pStyle w:val="Heading3"/>
      </w:pPr>
      <w:bookmarkStart w:id="13" w:name="_Toc145034085"/>
      <w:r>
        <w:t>Rese</w:t>
      </w:r>
      <w:r w:rsidR="00193B0A">
        <w:t>arch Philosophy</w:t>
      </w:r>
      <w:bookmarkEnd w:id="13"/>
    </w:p>
    <w:p w14:paraId="47BAC1FE" w14:textId="77777777" w:rsidR="00193B0A" w:rsidRDefault="00193B0A" w:rsidP="00193B0A"/>
    <w:p w14:paraId="203A48F2" w14:textId="0D136C9A" w:rsidR="00E758F4" w:rsidRPr="00E758F4" w:rsidRDefault="00E758F4" w:rsidP="00E758F4">
      <w:pPr>
        <w:rPr>
          <w:rFonts w:asciiTheme="majorHAnsi" w:hAnsiTheme="majorHAnsi" w:cstheme="majorHAnsi"/>
          <w:sz w:val="20"/>
          <w:szCs w:val="20"/>
        </w:rPr>
      </w:pPr>
      <w:r w:rsidRPr="00E758F4">
        <w:rPr>
          <w:rFonts w:asciiTheme="majorHAnsi" w:hAnsiTheme="majorHAnsi" w:cstheme="majorHAnsi"/>
          <w:sz w:val="20"/>
          <w:szCs w:val="20"/>
        </w:rPr>
        <w:t xml:space="preserve">To tackle the question of automating steel reinforcement in bridge decks with AI and Machine Learning, Epistemological Positivism is the preferred research philosophy. It aligns with a quantitative research approach, treating phenomena as factual and aiming to establish scientific laws through correlations [14]. This choice is justified by the research's nature, demanding data on bridge deck designs, including dimensions and reinforcement details, as well as insights into existing deck performance. Such data collection naturally fits a quantitative approach, enhancing reliability and accuracy due to adherence to set rules and minimized errors [15]. This robustness is vital when developing an AI model using bridge data that rarely changes. However, Positivism's drawback lies in potential inflexibility, as it may overlook unexplained phenomena [16]. To mitigate this, data on existing bridges' performance and </w:t>
      </w:r>
      <w:r w:rsidRPr="00E758F4">
        <w:rPr>
          <w:rFonts w:asciiTheme="majorHAnsi" w:hAnsiTheme="majorHAnsi" w:cstheme="majorHAnsi"/>
          <w:sz w:val="20"/>
          <w:szCs w:val="20"/>
        </w:rPr>
        <w:t>behaviour</w:t>
      </w:r>
      <w:r w:rsidRPr="00E758F4">
        <w:rPr>
          <w:rFonts w:asciiTheme="majorHAnsi" w:hAnsiTheme="majorHAnsi" w:cstheme="majorHAnsi"/>
          <w:sz w:val="20"/>
          <w:szCs w:val="20"/>
        </w:rPr>
        <w:t xml:space="preserve"> will be included.</w:t>
      </w:r>
    </w:p>
    <w:p w14:paraId="770D1F76" w14:textId="77777777" w:rsidR="00E758F4" w:rsidRPr="00E758F4" w:rsidRDefault="00E758F4" w:rsidP="00E758F4">
      <w:pPr>
        <w:rPr>
          <w:rFonts w:asciiTheme="majorHAnsi" w:hAnsiTheme="majorHAnsi" w:cstheme="majorHAnsi"/>
          <w:sz w:val="20"/>
          <w:szCs w:val="20"/>
        </w:rPr>
      </w:pPr>
    </w:p>
    <w:p w14:paraId="77844D59" w14:textId="4D7CF0DF" w:rsidR="00E758F4" w:rsidRDefault="00E758F4" w:rsidP="00E758F4">
      <w:pPr>
        <w:rPr>
          <w:rFonts w:asciiTheme="majorHAnsi" w:hAnsiTheme="majorHAnsi" w:cstheme="majorHAnsi"/>
          <w:sz w:val="20"/>
          <w:szCs w:val="20"/>
        </w:rPr>
      </w:pPr>
      <w:r w:rsidRPr="00E758F4">
        <w:rPr>
          <w:rFonts w:asciiTheme="majorHAnsi" w:hAnsiTheme="majorHAnsi" w:cstheme="majorHAnsi"/>
          <w:sz w:val="20"/>
          <w:szCs w:val="20"/>
        </w:rPr>
        <w:t>Yet, to comprehensively address the research question and explore AI models like regression or neural networks, another research philosophy is necessary. Pragmatism, prioritizing practicality over theoretical considerations, serves as a suitable approach [17]. It emphasizes real-world utility and application, in contrast to theories like ontology and epistemology, which lean toward theoretical contemplation.</w:t>
      </w:r>
    </w:p>
    <w:p w14:paraId="4FF9F181" w14:textId="77777777" w:rsidR="00E758F4" w:rsidRDefault="00E758F4" w:rsidP="005805A6">
      <w:pPr>
        <w:rPr>
          <w:rFonts w:asciiTheme="majorHAnsi" w:hAnsiTheme="majorHAnsi" w:cstheme="majorHAnsi"/>
          <w:sz w:val="20"/>
          <w:szCs w:val="20"/>
        </w:rPr>
      </w:pPr>
    </w:p>
    <w:p w14:paraId="3C5C8A7F" w14:textId="384E4A31" w:rsidR="005E5DB6" w:rsidRDefault="00620995" w:rsidP="005E5DB6">
      <w:pPr>
        <w:pStyle w:val="Heading3"/>
      </w:pPr>
      <w:bookmarkStart w:id="14" w:name="_Toc145034086"/>
      <w:r>
        <w:t>Approach</w:t>
      </w:r>
      <w:bookmarkEnd w:id="14"/>
    </w:p>
    <w:p w14:paraId="4E1FF83D" w14:textId="77777777" w:rsidR="00337736" w:rsidRDefault="00337736" w:rsidP="00337736"/>
    <w:p w14:paraId="21A1A45D" w14:textId="77777777" w:rsidR="00CE6F7D" w:rsidRPr="00CE6F7D" w:rsidRDefault="00CE6F7D" w:rsidP="00CE6F7D">
      <w:pPr>
        <w:rPr>
          <w:rFonts w:asciiTheme="majorHAnsi" w:hAnsiTheme="majorHAnsi" w:cstheme="majorHAnsi"/>
          <w:sz w:val="20"/>
          <w:szCs w:val="20"/>
        </w:rPr>
      </w:pPr>
      <w:r w:rsidRPr="00CE6F7D">
        <w:rPr>
          <w:rFonts w:asciiTheme="majorHAnsi" w:hAnsiTheme="majorHAnsi" w:cstheme="majorHAnsi"/>
          <w:sz w:val="20"/>
          <w:szCs w:val="20"/>
        </w:rPr>
        <w:t>The research into automating steel reinforcement in bridge decks using AI can adopt either inductive or deductive approaches, depending on specific research goals and methodology. Initially, the inductive approach is employed. Here, researchers observe phenomena and formulate theories based on their observations, as depicted in Figure 18.</w:t>
      </w:r>
    </w:p>
    <w:p w14:paraId="512B5ADA" w14:textId="77777777" w:rsidR="00CE6F7D" w:rsidRPr="00CE6F7D" w:rsidRDefault="00CE6F7D" w:rsidP="00CE6F7D">
      <w:pPr>
        <w:rPr>
          <w:rFonts w:asciiTheme="majorHAnsi" w:hAnsiTheme="majorHAnsi" w:cstheme="majorHAnsi"/>
          <w:sz w:val="20"/>
          <w:szCs w:val="20"/>
        </w:rPr>
      </w:pPr>
    </w:p>
    <w:p w14:paraId="07493996" w14:textId="6DC3CC74" w:rsidR="00CE6F7D" w:rsidRPr="00CE6F7D" w:rsidRDefault="00CE6F7D" w:rsidP="00CE6F7D">
      <w:pPr>
        <w:rPr>
          <w:rFonts w:asciiTheme="majorHAnsi" w:hAnsiTheme="majorHAnsi" w:cstheme="majorHAnsi"/>
          <w:sz w:val="20"/>
          <w:szCs w:val="20"/>
        </w:rPr>
      </w:pPr>
      <w:r w:rsidRPr="00CE6F7D">
        <w:rPr>
          <w:rFonts w:asciiTheme="majorHAnsi" w:hAnsiTheme="majorHAnsi" w:cstheme="majorHAnsi"/>
          <w:sz w:val="20"/>
          <w:szCs w:val="20"/>
        </w:rPr>
        <w:t xml:space="preserve">This begins with exploratory research, considering that the issue at hand is relatively new, albeit with a general understanding of its scope [19]. Researchers collect data from various sources, </w:t>
      </w:r>
      <w:r w:rsidR="00515E03" w:rsidRPr="00CE6F7D">
        <w:rPr>
          <w:rFonts w:asciiTheme="majorHAnsi" w:hAnsiTheme="majorHAnsi" w:cstheme="majorHAnsi"/>
          <w:sz w:val="20"/>
          <w:szCs w:val="20"/>
        </w:rPr>
        <w:t>analyse</w:t>
      </w:r>
      <w:r w:rsidRPr="00CE6F7D">
        <w:rPr>
          <w:rFonts w:asciiTheme="majorHAnsi" w:hAnsiTheme="majorHAnsi" w:cstheme="majorHAnsi"/>
          <w:sz w:val="20"/>
          <w:szCs w:val="20"/>
        </w:rPr>
        <w:t xml:space="preserve"> patterns and trends, and use these insights to develop new theories and approaches. A data-driven analysis is conducted, involving the collection and examination of data related to bridge decks, AI applications, and reinforcement design. Researchers search for emerging patterns and insights within the data, leading to the creation of innovative strategies for automation [20]. Nevertheless, there are drawbacks to this approach, such as the possibility of new data rendering existing theories obsolete [21]. Although uncommon due to the established rules and physical laws governing bridge deck construction, continuous monitoring of evolving research remains essential with the introduction of new construction techniques and materials.</w:t>
      </w:r>
    </w:p>
    <w:p w14:paraId="1F32E18C" w14:textId="77777777" w:rsidR="00CE6F7D" w:rsidRPr="00CE6F7D" w:rsidRDefault="00CE6F7D" w:rsidP="00CE6F7D">
      <w:pPr>
        <w:rPr>
          <w:rFonts w:asciiTheme="majorHAnsi" w:hAnsiTheme="majorHAnsi" w:cstheme="majorHAnsi"/>
          <w:sz w:val="20"/>
          <w:szCs w:val="20"/>
        </w:rPr>
      </w:pPr>
    </w:p>
    <w:p w14:paraId="7E037838" w14:textId="77777777" w:rsidR="00CE6F7D" w:rsidRPr="00CE6F7D" w:rsidRDefault="00CE6F7D" w:rsidP="00CE6F7D">
      <w:pPr>
        <w:rPr>
          <w:rFonts w:asciiTheme="majorHAnsi" w:hAnsiTheme="majorHAnsi" w:cstheme="majorHAnsi"/>
          <w:sz w:val="20"/>
          <w:szCs w:val="20"/>
        </w:rPr>
      </w:pPr>
      <w:r w:rsidRPr="00CE6F7D">
        <w:rPr>
          <w:rFonts w:asciiTheme="majorHAnsi" w:hAnsiTheme="majorHAnsi" w:cstheme="majorHAnsi"/>
          <w:sz w:val="20"/>
          <w:szCs w:val="20"/>
        </w:rPr>
        <w:t>In practice, many research projects combine elements of both inductive and deductive reasoning. Researchers may initially use an inductive approach to generate ideas and gather preliminary insights. They can then transition to a deductive approach to rigorously test and refine these ideas against established principles and empirical data.</w:t>
      </w:r>
    </w:p>
    <w:p w14:paraId="6627FDAB" w14:textId="77777777" w:rsidR="00CE6F7D" w:rsidRPr="00CE6F7D" w:rsidRDefault="00CE6F7D" w:rsidP="00CE6F7D">
      <w:pPr>
        <w:rPr>
          <w:rFonts w:asciiTheme="majorHAnsi" w:hAnsiTheme="majorHAnsi" w:cstheme="majorHAnsi"/>
          <w:sz w:val="20"/>
          <w:szCs w:val="20"/>
        </w:rPr>
      </w:pPr>
    </w:p>
    <w:p w14:paraId="45525A46" w14:textId="2F4726E6" w:rsidR="00BB4B35" w:rsidRDefault="00CE6F7D" w:rsidP="00CE6F7D">
      <w:pPr>
        <w:rPr>
          <w:rFonts w:asciiTheme="majorHAnsi" w:hAnsiTheme="majorHAnsi" w:cstheme="majorHAnsi"/>
          <w:sz w:val="20"/>
          <w:szCs w:val="20"/>
        </w:rPr>
      </w:pPr>
      <w:r w:rsidRPr="00CE6F7D">
        <w:rPr>
          <w:rFonts w:asciiTheme="majorHAnsi" w:hAnsiTheme="majorHAnsi" w:cstheme="majorHAnsi"/>
          <w:sz w:val="20"/>
          <w:szCs w:val="20"/>
        </w:rPr>
        <w:t>The choice between inductive and deductive approaches should be driven by the research objectives, available data, and the stage of the research process. Researchers may opt for a blended approach to comprehensively investigate how AI can enhance reinforcement design in bridge decks. Consequently, a deductive approach will also be employed, logically progressing from theories developed in the inductive phase to specific conclusions.</w:t>
      </w:r>
      <w:r w:rsidRPr="00CE6F7D">
        <w:rPr>
          <w:rFonts w:asciiTheme="majorHAnsi" w:hAnsiTheme="majorHAnsi" w:cstheme="majorHAnsi"/>
          <w:sz w:val="20"/>
          <w:szCs w:val="20"/>
        </w:rPr>
        <w:t xml:space="preserve"> </w:t>
      </w:r>
      <w:r w:rsidR="00EF0B1C" w:rsidRPr="00EF0B1C">
        <w:rPr>
          <w:rFonts w:asciiTheme="majorHAnsi" w:hAnsiTheme="majorHAnsi" w:cstheme="majorHAnsi"/>
          <w:sz w:val="20"/>
          <w:szCs w:val="20"/>
        </w:rPr>
        <w:t>[22]. The illustration below shows how this would work:</w:t>
      </w:r>
      <w:r w:rsidR="006B23F2">
        <w:rPr>
          <w:noProof/>
        </w:rPr>
        <w:drawing>
          <wp:inline distT="0" distB="0" distL="0" distR="0" wp14:anchorId="524C92D2" wp14:editId="4A5D6367">
            <wp:extent cx="2887980" cy="4889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01896" cy="491340"/>
                    </a:xfrm>
                    <a:prstGeom prst="rect">
                      <a:avLst/>
                    </a:prstGeom>
                  </pic:spPr>
                </pic:pic>
              </a:graphicData>
            </a:graphic>
          </wp:inline>
        </w:drawing>
      </w:r>
      <w:r w:rsidR="009859A6">
        <w:rPr>
          <w:rFonts w:asciiTheme="majorHAnsi" w:hAnsiTheme="majorHAnsi" w:cstheme="majorHAnsi"/>
          <w:sz w:val="20"/>
          <w:szCs w:val="20"/>
        </w:rPr>
        <w:t>[</w:t>
      </w:r>
      <w:r w:rsidR="00EF0B1C">
        <w:rPr>
          <w:rFonts w:asciiTheme="majorHAnsi" w:hAnsiTheme="majorHAnsi" w:cstheme="majorHAnsi"/>
          <w:sz w:val="20"/>
          <w:szCs w:val="20"/>
        </w:rPr>
        <w:t>22</w:t>
      </w:r>
      <w:r w:rsidR="00510D83">
        <w:rPr>
          <w:rFonts w:asciiTheme="majorHAnsi" w:hAnsiTheme="majorHAnsi" w:cstheme="majorHAnsi"/>
          <w:sz w:val="20"/>
          <w:szCs w:val="20"/>
        </w:rPr>
        <w:t>]</w:t>
      </w:r>
      <w:r w:rsidR="009859A6">
        <w:rPr>
          <w:rFonts w:asciiTheme="majorHAnsi" w:hAnsiTheme="majorHAnsi" w:cstheme="majorHAnsi"/>
          <w:sz w:val="20"/>
          <w:szCs w:val="20"/>
        </w:rPr>
        <w:t>.</w:t>
      </w:r>
    </w:p>
    <w:p w14:paraId="09351936" w14:textId="77777777" w:rsidR="009859A6" w:rsidRDefault="009859A6" w:rsidP="00AD6FDF">
      <w:pPr>
        <w:rPr>
          <w:rFonts w:asciiTheme="majorHAnsi" w:hAnsiTheme="majorHAnsi" w:cstheme="majorHAnsi"/>
          <w:sz w:val="20"/>
          <w:szCs w:val="20"/>
        </w:rPr>
      </w:pPr>
    </w:p>
    <w:p w14:paraId="42B68F74" w14:textId="147124CF" w:rsidR="00742F01" w:rsidRDefault="00A97BC0" w:rsidP="00742F01">
      <w:pPr>
        <w:pStyle w:val="Heading3"/>
      </w:pPr>
      <w:bookmarkStart w:id="15" w:name="_Toc145034087"/>
      <w:r>
        <w:t>Strategies</w:t>
      </w:r>
      <w:bookmarkEnd w:id="15"/>
    </w:p>
    <w:p w14:paraId="69FB00E9" w14:textId="77777777" w:rsidR="00A97BC0" w:rsidRDefault="00A97BC0" w:rsidP="00A97BC0"/>
    <w:p w14:paraId="72C75474" w14:textId="77777777" w:rsidR="0087374B" w:rsidRPr="0087374B" w:rsidRDefault="0087374B" w:rsidP="0087374B">
      <w:pPr>
        <w:rPr>
          <w:rFonts w:asciiTheme="majorHAnsi" w:hAnsiTheme="majorHAnsi" w:cstheme="majorHAnsi"/>
          <w:sz w:val="20"/>
          <w:szCs w:val="20"/>
        </w:rPr>
      </w:pPr>
      <w:r w:rsidRPr="0087374B">
        <w:rPr>
          <w:rFonts w:asciiTheme="majorHAnsi" w:hAnsiTheme="majorHAnsi" w:cstheme="majorHAnsi"/>
          <w:sz w:val="20"/>
          <w:szCs w:val="20"/>
        </w:rPr>
        <w:t xml:space="preserve">As part of the research strategy, a literature review will be conducted with the primary objective of gathering pertinent data and </w:t>
      </w:r>
      <w:r w:rsidRPr="0087374B">
        <w:rPr>
          <w:rFonts w:asciiTheme="majorHAnsi" w:hAnsiTheme="majorHAnsi" w:cstheme="majorHAnsi"/>
          <w:sz w:val="20"/>
          <w:szCs w:val="20"/>
        </w:rPr>
        <w:lastRenderedPageBreak/>
        <w:t>information related to the research topic. This collected data can then be synthesized to formulate a conclusion that summarizes the existing knowledge base, outlines key theories within the chosen field, and identifies prominent researchers in the domain. Additionally, this process serves to validate the practicality and feasibility of the researcher's chosen topic or project [23].</w:t>
      </w:r>
    </w:p>
    <w:p w14:paraId="63FFDF86" w14:textId="77777777" w:rsidR="0087374B" w:rsidRPr="0087374B" w:rsidRDefault="0087374B" w:rsidP="0087374B">
      <w:pPr>
        <w:rPr>
          <w:rFonts w:asciiTheme="majorHAnsi" w:hAnsiTheme="majorHAnsi" w:cstheme="majorHAnsi"/>
          <w:sz w:val="20"/>
          <w:szCs w:val="20"/>
        </w:rPr>
      </w:pPr>
    </w:p>
    <w:p w14:paraId="6A2EFB68" w14:textId="26549954" w:rsidR="0087374B" w:rsidRPr="0087374B" w:rsidRDefault="0087374B" w:rsidP="0087374B">
      <w:pPr>
        <w:rPr>
          <w:rFonts w:asciiTheme="majorHAnsi" w:hAnsiTheme="majorHAnsi" w:cstheme="majorHAnsi"/>
          <w:sz w:val="20"/>
          <w:szCs w:val="20"/>
        </w:rPr>
      </w:pPr>
      <w:r w:rsidRPr="0087374B">
        <w:rPr>
          <w:rFonts w:asciiTheme="majorHAnsi" w:hAnsiTheme="majorHAnsi" w:cstheme="majorHAnsi"/>
          <w:sz w:val="20"/>
          <w:szCs w:val="20"/>
        </w:rPr>
        <w:t xml:space="preserve">In this research </w:t>
      </w:r>
      <w:r w:rsidR="00515E03" w:rsidRPr="0087374B">
        <w:rPr>
          <w:rFonts w:asciiTheme="majorHAnsi" w:hAnsiTheme="majorHAnsi" w:cstheme="majorHAnsi"/>
          <w:sz w:val="20"/>
          <w:szCs w:val="20"/>
        </w:rPr>
        <w:t>endeavour</w:t>
      </w:r>
      <w:r w:rsidRPr="0087374B">
        <w:rPr>
          <w:rFonts w:asciiTheme="majorHAnsi" w:hAnsiTheme="majorHAnsi" w:cstheme="majorHAnsi"/>
          <w:sz w:val="20"/>
          <w:szCs w:val="20"/>
        </w:rPr>
        <w:t>, a comprehensive review of ten research papers was carried out, all of which were situated within the relevant field of AI and Machine Learning applications in Civil Engineering. Through this review, it was discovered that existing research papers had addressed the automation of reinforced steel in various parts of bridge design but had not explored the automation of steel reinforcement within bridge decks. Consequently, this led to the conclusion that the researcher's chosen topic holds relevance, achievability, and substantial potential for benefiting the Civil Engineering Industry.</w:t>
      </w:r>
    </w:p>
    <w:p w14:paraId="276FBBEB" w14:textId="77777777" w:rsidR="0087374B" w:rsidRPr="0087374B" w:rsidRDefault="0087374B" w:rsidP="0087374B">
      <w:pPr>
        <w:rPr>
          <w:rFonts w:asciiTheme="majorHAnsi" w:hAnsiTheme="majorHAnsi" w:cstheme="majorHAnsi"/>
          <w:sz w:val="20"/>
          <w:szCs w:val="20"/>
        </w:rPr>
      </w:pPr>
    </w:p>
    <w:p w14:paraId="0488F8DF" w14:textId="77777777" w:rsidR="0087374B" w:rsidRPr="0087374B" w:rsidRDefault="0087374B" w:rsidP="0087374B">
      <w:pPr>
        <w:rPr>
          <w:rFonts w:asciiTheme="majorHAnsi" w:hAnsiTheme="majorHAnsi" w:cstheme="majorHAnsi"/>
          <w:sz w:val="20"/>
          <w:szCs w:val="20"/>
        </w:rPr>
      </w:pPr>
      <w:r w:rsidRPr="0087374B">
        <w:rPr>
          <w:rFonts w:asciiTheme="majorHAnsi" w:hAnsiTheme="majorHAnsi" w:cstheme="majorHAnsi"/>
          <w:sz w:val="20"/>
          <w:szCs w:val="20"/>
        </w:rPr>
        <w:t>Another pivotal strategy in this research project is Software Development. This strategy has been adopted due to one of the primary project objectives being the development of a software tool. The intended software should possess the capability to translate the AI model into a 3D model within a Computer-Aided Design (CAD) software environment. To ensure that the software aligns with user needs and expectations, user research will be an essential component of this strategy. The objective here is to enhance user-friendliness, identify potential usability issues, and overall elevate the quality of the product, thereby delivering value to the relevant audience [24].</w:t>
      </w:r>
    </w:p>
    <w:p w14:paraId="15C035F7" w14:textId="77777777" w:rsidR="0087374B" w:rsidRPr="0087374B" w:rsidRDefault="0087374B" w:rsidP="0087374B">
      <w:pPr>
        <w:rPr>
          <w:rFonts w:asciiTheme="majorHAnsi" w:hAnsiTheme="majorHAnsi" w:cstheme="majorHAnsi"/>
          <w:sz w:val="20"/>
          <w:szCs w:val="20"/>
        </w:rPr>
      </w:pPr>
    </w:p>
    <w:p w14:paraId="032EA834" w14:textId="4FE7322A" w:rsidR="00BA490A" w:rsidRDefault="0087374B" w:rsidP="0087374B">
      <w:pPr>
        <w:rPr>
          <w:rFonts w:asciiTheme="majorHAnsi" w:hAnsiTheme="majorHAnsi" w:cstheme="majorHAnsi"/>
          <w:sz w:val="20"/>
          <w:szCs w:val="20"/>
        </w:rPr>
      </w:pPr>
      <w:r w:rsidRPr="0087374B">
        <w:rPr>
          <w:rFonts w:asciiTheme="majorHAnsi" w:hAnsiTheme="majorHAnsi" w:cstheme="majorHAnsi"/>
          <w:sz w:val="20"/>
          <w:szCs w:val="20"/>
        </w:rPr>
        <w:t xml:space="preserve">Furthermore, an experimental strategy will be implemented to facilitate the rigorous testing of the developed software. This approach involves formulating hypotheses and conducting experiments to test their validity. It aims to ascertain whether a relationship exists between two variables [25]. In this context, the hypothesis asserts that changes in bridge length, </w:t>
      </w:r>
      <w:r w:rsidRPr="0087374B">
        <w:rPr>
          <w:rFonts w:asciiTheme="majorHAnsi" w:hAnsiTheme="majorHAnsi" w:cstheme="majorHAnsi"/>
          <w:sz w:val="20"/>
          <w:szCs w:val="20"/>
        </w:rPr>
        <w:t>behaviour</w:t>
      </w:r>
      <w:r w:rsidRPr="0087374B">
        <w:rPr>
          <w:rFonts w:asciiTheme="majorHAnsi" w:hAnsiTheme="majorHAnsi" w:cstheme="majorHAnsi"/>
          <w:sz w:val="20"/>
          <w:szCs w:val="20"/>
        </w:rPr>
        <w:t xml:space="preserve">, or stress will correspond to alterations in the amount, placement, and type of reinforcing bars. The independent variable will be the manipulation of bridge length, while the dependent variable under measurement will encompass the placement, quantity, and type of reinforced steel, </w:t>
      </w:r>
      <w:r w:rsidRPr="0087374B">
        <w:rPr>
          <w:rFonts w:asciiTheme="majorHAnsi" w:hAnsiTheme="majorHAnsi" w:cstheme="majorHAnsi"/>
          <w:sz w:val="20"/>
          <w:szCs w:val="20"/>
        </w:rPr>
        <w:t>determining whether these aspects change or remain constant.</w:t>
      </w:r>
    </w:p>
    <w:p w14:paraId="2C0700E7" w14:textId="0AC77672" w:rsidR="00CC318B" w:rsidRDefault="00933776" w:rsidP="00CC318B">
      <w:pPr>
        <w:pStyle w:val="Heading3"/>
      </w:pPr>
      <w:bookmarkStart w:id="16" w:name="_Toc145034088"/>
      <w:r>
        <w:t>Risks &amp; Limitations</w:t>
      </w:r>
      <w:bookmarkEnd w:id="16"/>
    </w:p>
    <w:p w14:paraId="61852EBF" w14:textId="77777777" w:rsidR="00933776" w:rsidRDefault="00933776" w:rsidP="00933776"/>
    <w:p w14:paraId="6318B0D4" w14:textId="77777777" w:rsidR="004A7931" w:rsidRPr="004A7931" w:rsidRDefault="004A7931" w:rsidP="004A7931">
      <w:pPr>
        <w:rPr>
          <w:rFonts w:asciiTheme="majorHAnsi" w:hAnsiTheme="majorHAnsi" w:cstheme="majorHAnsi"/>
          <w:sz w:val="20"/>
          <w:szCs w:val="20"/>
        </w:rPr>
      </w:pPr>
      <w:r w:rsidRPr="004A7931">
        <w:rPr>
          <w:rFonts w:asciiTheme="majorHAnsi" w:hAnsiTheme="majorHAnsi" w:cstheme="majorHAnsi"/>
          <w:sz w:val="20"/>
          <w:szCs w:val="20"/>
        </w:rPr>
        <w:t>The development of any AI system comes fraught with a multitude of risks, among which accuracy and reliability stand as paramount concerns. The performance of AI models is intrinsically tied to the quality of the data on which they are trained. Incomplete, biased, or erroneous training data can lead to erroneous decisions or recommendations by the AI system, potentially resulting in structural issues in bridge decks. The adage "Garbage in, Garbage out" underscores the profound significance of high-quality input data; poor data quality inevitably yields subpar results [26]. To mitigate this risk, continuous monitoring of data quality is indispensable, assuring that data remains reliable and free from biases [27].</w:t>
      </w:r>
    </w:p>
    <w:p w14:paraId="4544AAA7" w14:textId="77777777" w:rsidR="004A7931" w:rsidRPr="004A7931" w:rsidRDefault="004A7931" w:rsidP="004A7931">
      <w:pPr>
        <w:rPr>
          <w:rFonts w:asciiTheme="majorHAnsi" w:hAnsiTheme="majorHAnsi" w:cstheme="majorHAnsi"/>
          <w:sz w:val="20"/>
          <w:szCs w:val="20"/>
        </w:rPr>
      </w:pPr>
    </w:p>
    <w:p w14:paraId="7653A93F" w14:textId="77777777" w:rsidR="004A7931" w:rsidRPr="004A7931" w:rsidRDefault="004A7931" w:rsidP="004A7931">
      <w:pPr>
        <w:rPr>
          <w:rFonts w:asciiTheme="majorHAnsi" w:hAnsiTheme="majorHAnsi" w:cstheme="majorHAnsi"/>
          <w:sz w:val="20"/>
          <w:szCs w:val="20"/>
        </w:rPr>
      </w:pPr>
      <w:r w:rsidRPr="004A7931">
        <w:rPr>
          <w:rFonts w:asciiTheme="majorHAnsi" w:hAnsiTheme="majorHAnsi" w:cstheme="majorHAnsi"/>
          <w:sz w:val="20"/>
          <w:szCs w:val="20"/>
        </w:rPr>
        <w:t>Safety concerns also loom large as a significant risk. The automation of bridge design must adhere rigorously to safety regulations. Questions of accountability and responsibility for errors or failures when AI is in the picture can be a concern. To avert such pitfalls, regular engagement with industry experts, including bridge engineers and steel detailers, is pivotal. Equally important is the ongoing monitoring of adherence to British standards such as BS EN 10080 and BS 8666, which govern dimensions, bending, cutting, and schedules for reinforced steel [28].</w:t>
      </w:r>
    </w:p>
    <w:p w14:paraId="0290DB43" w14:textId="77777777" w:rsidR="004A7931" w:rsidRPr="004A7931" w:rsidRDefault="004A7931" w:rsidP="004A7931">
      <w:pPr>
        <w:rPr>
          <w:rFonts w:asciiTheme="majorHAnsi" w:hAnsiTheme="majorHAnsi" w:cstheme="majorHAnsi"/>
          <w:sz w:val="20"/>
          <w:szCs w:val="20"/>
        </w:rPr>
      </w:pPr>
    </w:p>
    <w:p w14:paraId="0A38591C" w14:textId="77777777" w:rsidR="004A7931" w:rsidRPr="004A7931" w:rsidRDefault="004A7931" w:rsidP="004A7931">
      <w:pPr>
        <w:rPr>
          <w:rFonts w:asciiTheme="majorHAnsi" w:hAnsiTheme="majorHAnsi" w:cstheme="majorHAnsi"/>
          <w:sz w:val="20"/>
          <w:szCs w:val="20"/>
        </w:rPr>
      </w:pPr>
      <w:r w:rsidRPr="004A7931">
        <w:rPr>
          <w:rFonts w:asciiTheme="majorHAnsi" w:hAnsiTheme="majorHAnsi" w:cstheme="majorHAnsi"/>
          <w:sz w:val="20"/>
          <w:szCs w:val="20"/>
        </w:rPr>
        <w:t>In tandem with these risks, this research project grapples with limitations, notably the inherent complexity of bridge designs. The multifaceted nature of bridge design involves a gamut of factors encompassing environmental conditions, geological considerations, traffic loads, and safety standards. AI models may grapple with inadequately addressing these intricate complexities. Engaging in continuous consultations with industry experts is a strategic approach to extend the boundaries of these limitations. Additionally, cost and infrastructure constraints could curtail progress. Implementing AI systems necessitates substantial resources, including hardware, software, and expertise, which might pose barriers for smaller organizations or regions with limited resources. The challenges are compounded when users lack trust in AI for critical design decisions.</w:t>
      </w:r>
    </w:p>
    <w:p w14:paraId="2EBF2A64" w14:textId="77777777" w:rsidR="004A7931" w:rsidRPr="004A7931" w:rsidRDefault="004A7931" w:rsidP="004A7931">
      <w:pPr>
        <w:rPr>
          <w:rFonts w:asciiTheme="majorHAnsi" w:hAnsiTheme="majorHAnsi" w:cstheme="majorHAnsi"/>
          <w:sz w:val="20"/>
          <w:szCs w:val="20"/>
        </w:rPr>
      </w:pPr>
    </w:p>
    <w:p w14:paraId="68505DC8" w14:textId="76CA1708" w:rsidR="004A7931" w:rsidRDefault="004A7931" w:rsidP="004A7931">
      <w:pPr>
        <w:rPr>
          <w:rFonts w:asciiTheme="majorHAnsi" w:hAnsiTheme="majorHAnsi" w:cstheme="majorHAnsi"/>
          <w:sz w:val="20"/>
          <w:szCs w:val="20"/>
        </w:rPr>
      </w:pPr>
      <w:r w:rsidRPr="004A7931">
        <w:rPr>
          <w:rFonts w:asciiTheme="majorHAnsi" w:hAnsiTheme="majorHAnsi" w:cstheme="majorHAnsi"/>
          <w:sz w:val="20"/>
          <w:szCs w:val="20"/>
        </w:rPr>
        <w:lastRenderedPageBreak/>
        <w:t>To navigate these treacherous waters, maintaining equilibrium between AI automation and human expertise is imperative. Engineers and experts should oversee AI systems, bolstered by robust quality control and validation procedures. Moreover, transparency, accountability, and adherence to ethical considerations must underpin the development and deployment of AI in bridge design, ensuring the safety and reliability of infrastructure projects [29].</w:t>
      </w:r>
    </w:p>
    <w:p w14:paraId="1ED70019" w14:textId="30ED5D0A" w:rsidR="0021793F" w:rsidRDefault="00A72614" w:rsidP="00A72614">
      <w:pPr>
        <w:pStyle w:val="Heading3"/>
      </w:pPr>
      <w:bookmarkStart w:id="17" w:name="_Toc145034089"/>
      <w:r>
        <w:t>Ethical Issues</w:t>
      </w:r>
      <w:bookmarkEnd w:id="17"/>
    </w:p>
    <w:p w14:paraId="66A9EF39" w14:textId="77777777" w:rsidR="00A72614" w:rsidRDefault="00A72614" w:rsidP="00A72614"/>
    <w:p w14:paraId="7738E1B3" w14:textId="10EBFE34" w:rsidR="00966D95" w:rsidRPr="000A3176" w:rsidRDefault="000A3176" w:rsidP="000A3176">
      <w:pPr>
        <w:rPr>
          <w:rFonts w:asciiTheme="majorHAnsi" w:hAnsiTheme="majorHAnsi" w:cstheme="majorHAnsi"/>
          <w:sz w:val="20"/>
          <w:szCs w:val="20"/>
        </w:rPr>
      </w:pPr>
      <w:r w:rsidRPr="000A3176">
        <w:rPr>
          <w:rFonts w:asciiTheme="majorHAnsi" w:hAnsiTheme="majorHAnsi" w:cstheme="majorHAnsi"/>
          <w:sz w:val="20"/>
          <w:szCs w:val="20"/>
        </w:rPr>
        <w:t>The only ethical issue that has been foreseen is that of safety concerns. If the AI model produces an inaccurate product, this could lead to defective structures if these inaccuracies are not detected. Accountability and constant internal and external checks of detailed design models will ease these ethical issues.</w:t>
      </w:r>
    </w:p>
    <w:p w14:paraId="4F821F05" w14:textId="64109B9A" w:rsidR="00844720" w:rsidRDefault="00966D95" w:rsidP="00844720">
      <w:pPr>
        <w:pStyle w:val="Heading3"/>
      </w:pPr>
      <w:bookmarkStart w:id="18" w:name="_Toc145034090"/>
      <w:r>
        <w:t>Validity, Reliability</w:t>
      </w:r>
      <w:r w:rsidR="00844720">
        <w:t xml:space="preserve"> &amp; Generalisability</w:t>
      </w:r>
      <w:bookmarkEnd w:id="18"/>
    </w:p>
    <w:p w14:paraId="45549764" w14:textId="77777777" w:rsidR="00844720" w:rsidRDefault="00844720" w:rsidP="00844720"/>
    <w:p w14:paraId="4B2F721D" w14:textId="77777777" w:rsidR="00A75CF8" w:rsidRPr="00A75CF8" w:rsidRDefault="00A75CF8" w:rsidP="00A75CF8">
      <w:pPr>
        <w:rPr>
          <w:rFonts w:asciiTheme="majorHAnsi" w:hAnsiTheme="majorHAnsi" w:cstheme="majorHAnsi"/>
          <w:sz w:val="20"/>
          <w:szCs w:val="20"/>
        </w:rPr>
      </w:pPr>
      <w:r w:rsidRPr="00A75CF8">
        <w:rPr>
          <w:rFonts w:asciiTheme="majorHAnsi" w:hAnsiTheme="majorHAnsi" w:cstheme="majorHAnsi"/>
          <w:sz w:val="20"/>
          <w:szCs w:val="20"/>
        </w:rPr>
        <w:t>Regarding the project's Validity, it is firmly believed that the research is steering in the right direction due to several factors. These include aligning with user needs, employing well-structured research methodologies, and the utilization of diverse research strategies. These elements collectively ensure that the project not only achieves its aims and objectives efficiently but also upholds a high degree of accountability throughout its execution.</w:t>
      </w:r>
    </w:p>
    <w:p w14:paraId="7639AEF4" w14:textId="77777777" w:rsidR="00A75CF8" w:rsidRPr="00A75CF8" w:rsidRDefault="00A75CF8" w:rsidP="00A75CF8">
      <w:pPr>
        <w:rPr>
          <w:rFonts w:asciiTheme="majorHAnsi" w:hAnsiTheme="majorHAnsi" w:cstheme="majorHAnsi"/>
          <w:sz w:val="20"/>
          <w:szCs w:val="20"/>
        </w:rPr>
      </w:pPr>
    </w:p>
    <w:p w14:paraId="1DF9C07A" w14:textId="77777777" w:rsidR="00A75CF8" w:rsidRPr="00A75CF8" w:rsidRDefault="00A75CF8" w:rsidP="00A75CF8">
      <w:pPr>
        <w:rPr>
          <w:rFonts w:asciiTheme="majorHAnsi" w:hAnsiTheme="majorHAnsi" w:cstheme="majorHAnsi"/>
          <w:sz w:val="20"/>
          <w:szCs w:val="20"/>
        </w:rPr>
      </w:pPr>
      <w:r w:rsidRPr="00A75CF8">
        <w:rPr>
          <w:rFonts w:asciiTheme="majorHAnsi" w:hAnsiTheme="majorHAnsi" w:cstheme="majorHAnsi"/>
          <w:sz w:val="20"/>
          <w:szCs w:val="20"/>
        </w:rPr>
        <w:t>Consequently, the research's Reliability is deemed exceptional. Should another researcher embark on a separate project within the same field, they are likely to arrive at the same answers and draw similar conclusions. This is primarily attributed to the precision in data collection and the substantial sample size from various research papers, enhancing the research's credibility.</w:t>
      </w:r>
    </w:p>
    <w:p w14:paraId="1159C949" w14:textId="77777777" w:rsidR="00A75CF8" w:rsidRPr="00A75CF8" w:rsidRDefault="00A75CF8" w:rsidP="00A75CF8">
      <w:pPr>
        <w:rPr>
          <w:rFonts w:asciiTheme="majorHAnsi" w:hAnsiTheme="majorHAnsi" w:cstheme="majorHAnsi"/>
          <w:sz w:val="20"/>
          <w:szCs w:val="20"/>
        </w:rPr>
      </w:pPr>
    </w:p>
    <w:p w14:paraId="34E63974" w14:textId="3C8BBB81" w:rsidR="00A75CF8" w:rsidRDefault="00A75CF8" w:rsidP="00A75CF8">
      <w:pPr>
        <w:rPr>
          <w:rFonts w:asciiTheme="majorHAnsi" w:hAnsiTheme="majorHAnsi" w:cstheme="majorHAnsi"/>
          <w:sz w:val="20"/>
          <w:szCs w:val="20"/>
        </w:rPr>
      </w:pPr>
      <w:r w:rsidRPr="00A75CF8">
        <w:rPr>
          <w:rFonts w:asciiTheme="majorHAnsi" w:hAnsiTheme="majorHAnsi" w:cstheme="majorHAnsi"/>
          <w:sz w:val="20"/>
          <w:szCs w:val="20"/>
        </w:rPr>
        <w:t xml:space="preserve">When assessing Generalizability, it becomes evident that the research findings hold potential applicability across a broad spectrum, ranging from relatively simple, small, simply supported bridges to expansive and intricate cable-stayed bridges. Nevertheless, it is acknowledged that replicating the research for other civil structures might pose challenges due to the unique characteristics inherent in bridge deck design. </w:t>
      </w:r>
      <w:r w:rsidRPr="00A75CF8">
        <w:rPr>
          <w:rFonts w:asciiTheme="majorHAnsi" w:hAnsiTheme="majorHAnsi" w:cstheme="majorHAnsi"/>
          <w:sz w:val="20"/>
          <w:szCs w:val="20"/>
        </w:rPr>
        <w:t>Nonetheless, the research's findings could be effectively extended to other aspects of bridge structures, especially the AI models employed in these contexts.</w:t>
      </w:r>
    </w:p>
    <w:p w14:paraId="6D998E70" w14:textId="77777777" w:rsidR="00A75CF8" w:rsidRDefault="00A75CF8" w:rsidP="002B6F69">
      <w:pPr>
        <w:rPr>
          <w:rFonts w:asciiTheme="majorHAnsi" w:hAnsiTheme="majorHAnsi" w:cstheme="majorHAnsi"/>
          <w:sz w:val="20"/>
          <w:szCs w:val="20"/>
        </w:rPr>
      </w:pPr>
    </w:p>
    <w:p w14:paraId="7A8FF274" w14:textId="44408F8B" w:rsidR="00E56220" w:rsidRDefault="00831D2F" w:rsidP="00211793">
      <w:pPr>
        <w:pStyle w:val="Heading3"/>
      </w:pPr>
      <w:bookmarkStart w:id="19" w:name="_Toc145034091"/>
      <w:r>
        <w:t>Data Evaluation Methods</w:t>
      </w:r>
      <w:bookmarkEnd w:id="19"/>
    </w:p>
    <w:p w14:paraId="36B83253" w14:textId="77777777" w:rsidR="00831D2F" w:rsidRDefault="00831D2F" w:rsidP="00831D2F"/>
    <w:p w14:paraId="05D68C1A" w14:textId="77777777" w:rsidR="00BF3460" w:rsidRPr="00BF3460" w:rsidRDefault="00BF3460" w:rsidP="00BF3460">
      <w:pPr>
        <w:rPr>
          <w:rFonts w:asciiTheme="majorHAnsi" w:hAnsiTheme="majorHAnsi" w:cstheme="majorHAnsi"/>
          <w:sz w:val="20"/>
          <w:szCs w:val="20"/>
        </w:rPr>
      </w:pPr>
      <w:r w:rsidRPr="00BF3460">
        <w:rPr>
          <w:rFonts w:asciiTheme="majorHAnsi" w:hAnsiTheme="majorHAnsi" w:cstheme="majorHAnsi"/>
          <w:sz w:val="20"/>
          <w:szCs w:val="20"/>
        </w:rPr>
        <w:t>In designing a data collection method, the initial step involves exploring and determining suitable research types for the topic. In this context, as multiple research methods are applicable, selecting the most appropriate AI model necessitates assessing causal relationships. Achieving this involves conducting experiments to gauge the impact of altering or manipulating variables [30].</w:t>
      </w:r>
    </w:p>
    <w:p w14:paraId="12C972D3" w14:textId="77777777" w:rsidR="00BF3460" w:rsidRPr="00BF3460" w:rsidRDefault="00BF3460" w:rsidP="00BF3460">
      <w:pPr>
        <w:rPr>
          <w:rFonts w:asciiTheme="majorHAnsi" w:hAnsiTheme="majorHAnsi" w:cstheme="majorHAnsi"/>
          <w:sz w:val="20"/>
          <w:szCs w:val="20"/>
        </w:rPr>
      </w:pPr>
    </w:p>
    <w:p w14:paraId="5546D707" w14:textId="77777777" w:rsidR="00BF3460" w:rsidRPr="00BF3460" w:rsidRDefault="00BF3460" w:rsidP="00BF3460">
      <w:pPr>
        <w:rPr>
          <w:rFonts w:asciiTheme="majorHAnsi" w:hAnsiTheme="majorHAnsi" w:cstheme="majorHAnsi"/>
          <w:sz w:val="20"/>
          <w:szCs w:val="20"/>
        </w:rPr>
      </w:pPr>
      <w:r w:rsidRPr="00BF3460">
        <w:rPr>
          <w:rFonts w:asciiTheme="majorHAnsi" w:hAnsiTheme="majorHAnsi" w:cstheme="majorHAnsi"/>
          <w:sz w:val="20"/>
          <w:szCs w:val="20"/>
        </w:rPr>
        <w:t>To determine the ideal AI model, various models must undergo testing, with variables manipulated to attain the desired outcomes. For instance, a regression model could predict optimal reinforcement specifics, including steel bar quantity and placement, based on given bridge deck parameters. These parameters or variables can then be systematically adjusted to assess model performance. However, due to time constraints, experimenting with all variables and AI models might be time-consuming.</w:t>
      </w:r>
    </w:p>
    <w:p w14:paraId="19B4013C" w14:textId="77777777" w:rsidR="00BF3460" w:rsidRPr="00BF3460" w:rsidRDefault="00BF3460" w:rsidP="00BF3460">
      <w:pPr>
        <w:rPr>
          <w:rFonts w:asciiTheme="majorHAnsi" w:hAnsiTheme="majorHAnsi" w:cstheme="majorHAnsi"/>
          <w:sz w:val="20"/>
          <w:szCs w:val="20"/>
        </w:rPr>
      </w:pPr>
    </w:p>
    <w:p w14:paraId="29A01E89" w14:textId="77777777" w:rsidR="00BF3460" w:rsidRPr="00BF3460" w:rsidRDefault="00BF3460" w:rsidP="00BF3460">
      <w:pPr>
        <w:rPr>
          <w:rFonts w:asciiTheme="majorHAnsi" w:hAnsiTheme="majorHAnsi" w:cstheme="majorHAnsi"/>
          <w:sz w:val="20"/>
          <w:szCs w:val="20"/>
        </w:rPr>
      </w:pPr>
      <w:r w:rsidRPr="00BF3460">
        <w:rPr>
          <w:rFonts w:asciiTheme="majorHAnsi" w:hAnsiTheme="majorHAnsi" w:cstheme="majorHAnsi"/>
          <w:sz w:val="20"/>
          <w:szCs w:val="20"/>
        </w:rPr>
        <w:t>An efficient alternative is to gain insights into general opinions by surveying experts in Data Science and Bridge Engineering. Defining the sample size is crucial, and for this topic, 30 participants, comprising Engineers, Technicians, and Scientists, drawn from different age groups and years of experience, would suffice. Consideration should be given to the fact that senior engineers, while experienced in engineering, might lack AI expertise.</w:t>
      </w:r>
    </w:p>
    <w:p w14:paraId="7EC02909" w14:textId="77777777" w:rsidR="00BF3460" w:rsidRPr="00BF3460" w:rsidRDefault="00BF3460" w:rsidP="00BF3460">
      <w:pPr>
        <w:rPr>
          <w:rFonts w:asciiTheme="majorHAnsi" w:hAnsiTheme="majorHAnsi" w:cstheme="majorHAnsi"/>
          <w:sz w:val="20"/>
          <w:szCs w:val="20"/>
        </w:rPr>
      </w:pPr>
    </w:p>
    <w:p w14:paraId="2CF3321C" w14:textId="77777777" w:rsidR="00BF3460" w:rsidRPr="00BF3460" w:rsidRDefault="00BF3460" w:rsidP="00BF3460">
      <w:pPr>
        <w:rPr>
          <w:rFonts w:asciiTheme="majorHAnsi" w:hAnsiTheme="majorHAnsi" w:cstheme="majorHAnsi"/>
          <w:sz w:val="20"/>
          <w:szCs w:val="20"/>
        </w:rPr>
      </w:pPr>
      <w:r w:rsidRPr="00BF3460">
        <w:rPr>
          <w:rFonts w:asciiTheme="majorHAnsi" w:hAnsiTheme="majorHAnsi" w:cstheme="majorHAnsi"/>
          <w:sz w:val="20"/>
          <w:szCs w:val="20"/>
        </w:rPr>
        <w:t>To collect data on different bridge dynamics, an understanding of historic and current conditions would be the most appropriate way of collecting the data. Most information would be found via libraries or from online databases and records such as the American Society of Civil Engineers library.</w:t>
      </w:r>
    </w:p>
    <w:p w14:paraId="08D62F1F" w14:textId="77777777" w:rsidR="00BF3460" w:rsidRPr="00BF3460" w:rsidRDefault="00BF3460" w:rsidP="00BF3460">
      <w:pPr>
        <w:rPr>
          <w:rFonts w:asciiTheme="majorHAnsi" w:hAnsiTheme="majorHAnsi" w:cstheme="majorHAnsi"/>
          <w:sz w:val="20"/>
          <w:szCs w:val="20"/>
        </w:rPr>
      </w:pPr>
    </w:p>
    <w:p w14:paraId="3D8CBE8E" w14:textId="2F043633" w:rsidR="008350F0" w:rsidRDefault="00BF3460" w:rsidP="00BF3460">
      <w:pPr>
        <w:rPr>
          <w:rFonts w:asciiTheme="majorHAnsi" w:hAnsiTheme="majorHAnsi" w:cstheme="majorHAnsi"/>
          <w:sz w:val="20"/>
          <w:szCs w:val="20"/>
        </w:rPr>
      </w:pPr>
      <w:r w:rsidRPr="00BF3460">
        <w:rPr>
          <w:rFonts w:asciiTheme="majorHAnsi" w:hAnsiTheme="majorHAnsi" w:cstheme="majorHAnsi"/>
          <w:sz w:val="20"/>
          <w:szCs w:val="20"/>
        </w:rPr>
        <w:t xml:space="preserve">Once the data has been collected, it must be evaluated. One of the methods in which the data </w:t>
      </w:r>
      <w:r w:rsidRPr="00BF3460">
        <w:rPr>
          <w:rFonts w:asciiTheme="majorHAnsi" w:hAnsiTheme="majorHAnsi" w:cstheme="majorHAnsi"/>
          <w:sz w:val="20"/>
          <w:szCs w:val="20"/>
        </w:rPr>
        <w:lastRenderedPageBreak/>
        <w:t xml:space="preserve">would be evaluated is through an experimental hypothesis. The hypothesis being “If the length span changes, so should the reinforced steel”. The two variables can then be tested against each other. If the steel changes, then the data is accurate. The same process can then be carried out by changing the independent variables of </w:t>
      </w:r>
      <w:r w:rsidRPr="00BF3460">
        <w:rPr>
          <w:rFonts w:asciiTheme="majorHAnsi" w:hAnsiTheme="majorHAnsi" w:cstheme="majorHAnsi"/>
          <w:sz w:val="20"/>
          <w:szCs w:val="20"/>
        </w:rPr>
        <w:t>behaviour</w:t>
      </w:r>
      <w:r w:rsidRPr="00BF3460">
        <w:rPr>
          <w:rFonts w:asciiTheme="majorHAnsi" w:hAnsiTheme="majorHAnsi" w:cstheme="majorHAnsi"/>
          <w:sz w:val="20"/>
          <w:szCs w:val="20"/>
        </w:rPr>
        <w:t xml:space="preserve"> or stress. If the steel changes adequately, then the data is accurate throughout.</w:t>
      </w:r>
    </w:p>
    <w:p w14:paraId="02CEEDB1" w14:textId="74B1D1C2" w:rsidR="008350F0" w:rsidRDefault="007F63D0" w:rsidP="007F63D0">
      <w:pPr>
        <w:pStyle w:val="Heading2"/>
      </w:pPr>
      <w:bookmarkStart w:id="20" w:name="_Toc145034092"/>
      <w:r>
        <w:t>Development Methodology</w:t>
      </w:r>
      <w:bookmarkEnd w:id="20"/>
    </w:p>
    <w:p w14:paraId="0B1749CA" w14:textId="77777777" w:rsidR="007F63D0" w:rsidRDefault="007F63D0" w:rsidP="007F63D0"/>
    <w:p w14:paraId="3A0338DC" w14:textId="01E481B5" w:rsidR="007F63D0" w:rsidRPr="00BF3460" w:rsidRDefault="000E1114" w:rsidP="007F63D0">
      <w:pPr>
        <w:pStyle w:val="Heading3"/>
        <w:rPr>
          <w:rFonts w:cstheme="minorHAnsi"/>
        </w:rPr>
      </w:pPr>
      <w:bookmarkStart w:id="21" w:name="_Toc145034093"/>
      <w:r w:rsidRPr="00BF3460">
        <w:rPr>
          <w:rFonts w:cstheme="minorHAnsi"/>
        </w:rPr>
        <w:t xml:space="preserve">User Story </w:t>
      </w:r>
      <w:r w:rsidR="00514650" w:rsidRPr="00BF3460">
        <w:rPr>
          <w:rFonts w:cstheme="minorHAnsi"/>
        </w:rPr>
        <w:t>Agile Development</w:t>
      </w:r>
      <w:bookmarkEnd w:id="21"/>
    </w:p>
    <w:p w14:paraId="71E67B12" w14:textId="40A7384A" w:rsidR="000E1114" w:rsidRDefault="000E1114" w:rsidP="00554217"/>
    <w:p w14:paraId="3B6A2724" w14:textId="1B5D7EF7" w:rsidR="00514650" w:rsidRPr="00514650" w:rsidRDefault="00514650" w:rsidP="00554217">
      <w:pPr>
        <w:rPr>
          <w:rFonts w:asciiTheme="majorHAnsi" w:hAnsiTheme="majorHAnsi" w:cstheme="majorHAnsi"/>
          <w:sz w:val="20"/>
          <w:szCs w:val="20"/>
        </w:rPr>
      </w:pPr>
      <w:r>
        <w:rPr>
          <w:rFonts w:asciiTheme="majorHAnsi" w:hAnsiTheme="majorHAnsi" w:cstheme="majorHAnsi"/>
          <w:sz w:val="20"/>
          <w:szCs w:val="20"/>
        </w:rPr>
        <w:t>When developing the software the researcher should take an agile approach</w:t>
      </w:r>
      <w:r w:rsidR="002223F9">
        <w:rPr>
          <w:rFonts w:asciiTheme="majorHAnsi" w:hAnsiTheme="majorHAnsi" w:cstheme="majorHAnsi"/>
          <w:sz w:val="20"/>
          <w:szCs w:val="20"/>
        </w:rPr>
        <w:t xml:space="preserve">, specifically using User Stories. The reason that a feature driven development </w:t>
      </w:r>
      <w:r w:rsidR="00373528">
        <w:rPr>
          <w:rFonts w:asciiTheme="majorHAnsi" w:hAnsiTheme="majorHAnsi" w:cstheme="majorHAnsi"/>
          <w:sz w:val="20"/>
          <w:szCs w:val="20"/>
        </w:rPr>
        <w:t xml:space="preserve">will not be used, is that this is usually used for a much </w:t>
      </w:r>
      <w:r w:rsidR="0052231B">
        <w:rPr>
          <w:rFonts w:asciiTheme="majorHAnsi" w:hAnsiTheme="majorHAnsi" w:cstheme="majorHAnsi"/>
          <w:sz w:val="20"/>
          <w:szCs w:val="20"/>
        </w:rPr>
        <w:t xml:space="preserve">larger scaled </w:t>
      </w:r>
      <w:r w:rsidR="00B8664B">
        <w:rPr>
          <w:rFonts w:asciiTheme="majorHAnsi" w:hAnsiTheme="majorHAnsi" w:cstheme="majorHAnsi"/>
          <w:sz w:val="20"/>
          <w:szCs w:val="20"/>
        </w:rPr>
        <w:t xml:space="preserve">software. Using a Feature driven </w:t>
      </w:r>
      <w:r w:rsidR="00107026">
        <w:rPr>
          <w:rFonts w:asciiTheme="majorHAnsi" w:hAnsiTheme="majorHAnsi" w:cstheme="majorHAnsi"/>
          <w:sz w:val="20"/>
          <w:szCs w:val="20"/>
        </w:rPr>
        <w:t xml:space="preserve">development </w:t>
      </w:r>
      <w:r w:rsidR="00B6056B">
        <w:rPr>
          <w:rFonts w:asciiTheme="majorHAnsi" w:hAnsiTheme="majorHAnsi" w:cstheme="majorHAnsi"/>
          <w:sz w:val="20"/>
          <w:szCs w:val="20"/>
        </w:rPr>
        <w:t xml:space="preserve">would </w:t>
      </w:r>
      <w:r w:rsidR="006A480A">
        <w:rPr>
          <w:rFonts w:asciiTheme="majorHAnsi" w:hAnsiTheme="majorHAnsi" w:cstheme="majorHAnsi"/>
          <w:sz w:val="20"/>
          <w:szCs w:val="20"/>
        </w:rPr>
        <w:t>be inefficient for a development of the software in question</w:t>
      </w:r>
      <w:r w:rsidR="00FD109A">
        <w:rPr>
          <w:rFonts w:asciiTheme="majorHAnsi" w:hAnsiTheme="majorHAnsi" w:cstheme="majorHAnsi"/>
          <w:sz w:val="20"/>
          <w:szCs w:val="20"/>
        </w:rPr>
        <w:t xml:space="preserve"> </w:t>
      </w:r>
      <w:sdt>
        <w:sdtPr>
          <w:rPr>
            <w:rFonts w:asciiTheme="majorHAnsi" w:hAnsiTheme="majorHAnsi" w:cstheme="majorHAnsi"/>
            <w:sz w:val="20"/>
            <w:szCs w:val="20"/>
          </w:rPr>
          <w:id w:val="-1167014872"/>
          <w:citation/>
        </w:sdtPr>
        <w:sdtContent>
          <w:r w:rsidR="00FD109A">
            <w:rPr>
              <w:rFonts w:asciiTheme="majorHAnsi" w:hAnsiTheme="majorHAnsi" w:cstheme="majorHAnsi"/>
              <w:sz w:val="20"/>
              <w:szCs w:val="20"/>
            </w:rPr>
            <w:fldChar w:fldCharType="begin"/>
          </w:r>
          <w:r w:rsidR="00FD109A">
            <w:rPr>
              <w:rFonts w:asciiTheme="majorHAnsi" w:hAnsiTheme="majorHAnsi" w:cstheme="majorHAnsi"/>
              <w:sz w:val="20"/>
              <w:szCs w:val="20"/>
            </w:rPr>
            <w:instrText xml:space="preserve"> CITATION Pro23 \l 2057 </w:instrText>
          </w:r>
          <w:r w:rsidR="00FD109A">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[31]</w:t>
          </w:r>
          <w:r w:rsidR="00FD109A">
            <w:rPr>
              <w:rFonts w:asciiTheme="majorHAnsi" w:hAnsiTheme="majorHAnsi" w:cstheme="majorHAnsi"/>
              <w:sz w:val="20"/>
              <w:szCs w:val="20"/>
            </w:rPr>
            <w:fldChar w:fldCharType="end"/>
          </w:r>
        </w:sdtContent>
      </w:sdt>
      <w:r w:rsidR="00985B73">
        <w:rPr>
          <w:rFonts w:asciiTheme="majorHAnsi" w:hAnsiTheme="majorHAnsi" w:cstheme="majorHAnsi"/>
          <w:sz w:val="20"/>
          <w:szCs w:val="20"/>
        </w:rPr>
        <w:t>.</w:t>
      </w:r>
    </w:p>
    <w:p w14:paraId="616B2483" w14:textId="7CF75386" w:rsidR="00554217" w:rsidRDefault="000E1114" w:rsidP="00554217">
      <w:pPr>
        <w:rPr>
          <w:rFonts w:asciiTheme="majorHAnsi" w:hAnsiTheme="majorHAnsi" w:cstheme="majorHAnsi"/>
          <w:sz w:val="20"/>
          <w:szCs w:val="20"/>
        </w:rPr>
      </w:pPr>
      <w:r w:rsidRPr="000E1114">
        <w:rPr>
          <w:rFonts w:asciiTheme="majorHAnsi" w:hAnsiTheme="majorHAnsi" w:cstheme="majorHAnsi"/>
          <w:sz w:val="20"/>
          <w:szCs w:val="20"/>
        </w:rPr>
        <w:t xml:space="preserve">A user story is a Conventional and unofficial explanation of the features written into a piece of software or tool. This is written from the </w:t>
      </w:r>
      <w:r w:rsidRPr="000E1114">
        <w:rPr>
          <w:rFonts w:asciiTheme="majorHAnsi" w:hAnsiTheme="majorHAnsi" w:cstheme="majorHAnsi"/>
          <w:sz w:val="20"/>
          <w:szCs w:val="20"/>
        </w:rPr>
        <w:t>user’s</w:t>
      </w:r>
      <w:r w:rsidRPr="000E1114">
        <w:rPr>
          <w:rFonts w:asciiTheme="majorHAnsi" w:hAnsiTheme="majorHAnsi" w:cstheme="majorHAnsi"/>
          <w:sz w:val="20"/>
          <w:szCs w:val="20"/>
        </w:rPr>
        <w:t xml:space="preserve"> perspective. A proficient user story will articulate the value the software will be to a customer </w:t>
      </w:r>
      <w:sdt>
        <w:sdtPr>
          <w:rPr>
            <w:rFonts w:asciiTheme="majorHAnsi" w:hAnsiTheme="majorHAnsi" w:cstheme="majorHAnsi"/>
            <w:sz w:val="20"/>
            <w:szCs w:val="20"/>
          </w:rPr>
          <w:id w:val="-1913616942"/>
          <w:citation/>
        </w:sdtPr>
        <w:sdtContent>
          <w:r w:rsidR="00652170">
            <w:rPr>
              <w:rFonts w:asciiTheme="majorHAnsi" w:hAnsiTheme="majorHAnsi" w:cstheme="majorHAnsi"/>
              <w:sz w:val="20"/>
              <w:szCs w:val="20"/>
            </w:rPr>
            <w:fldChar w:fldCharType="begin"/>
          </w:r>
          <w:r w:rsidR="00652170">
            <w:rPr>
              <w:rFonts w:asciiTheme="majorHAnsi" w:hAnsiTheme="majorHAnsi" w:cstheme="majorHAnsi"/>
              <w:sz w:val="20"/>
              <w:szCs w:val="20"/>
            </w:rPr>
            <w:instrText xml:space="preserve"> CITATION MRe21 \l 2057 </w:instrText>
          </w:r>
          <w:r w:rsidR="00652170">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[32]</w:t>
          </w:r>
          <w:r w:rsidR="00652170">
            <w:rPr>
              <w:rFonts w:asciiTheme="majorHAnsi" w:hAnsiTheme="majorHAnsi" w:cstheme="majorHAnsi"/>
              <w:sz w:val="20"/>
              <w:szCs w:val="20"/>
            </w:rPr>
            <w:fldChar w:fldCharType="end"/>
          </w:r>
        </w:sdtContent>
      </w:sdt>
      <w:r w:rsidRPr="000E1114">
        <w:rPr>
          <w:rFonts w:asciiTheme="majorHAnsi" w:hAnsiTheme="majorHAnsi" w:cstheme="majorHAnsi"/>
          <w:sz w:val="20"/>
          <w:szCs w:val="20"/>
        </w:rPr>
        <w:t xml:space="preserve">. User stories come with multiple benefits such as ensuring a high valued product is delivered, improves collaboration within a team since a user story is meant to bring all personal to bring their perspectives to the story </w:t>
      </w:r>
      <w:sdt>
        <w:sdtPr>
          <w:rPr>
            <w:rFonts w:asciiTheme="majorHAnsi" w:hAnsiTheme="majorHAnsi" w:cstheme="majorHAnsi"/>
            <w:sz w:val="20"/>
            <w:szCs w:val="20"/>
          </w:rPr>
          <w:id w:val="-225218578"/>
          <w:citation/>
        </w:sdtPr>
        <w:sdtContent>
          <w:r w:rsidR="002B2B54">
            <w:rPr>
              <w:rFonts w:asciiTheme="majorHAnsi" w:hAnsiTheme="majorHAnsi" w:cstheme="majorHAnsi"/>
              <w:sz w:val="20"/>
              <w:szCs w:val="20"/>
            </w:rPr>
            <w:fldChar w:fldCharType="begin"/>
          </w:r>
          <w:r w:rsidR="002B2B54">
            <w:rPr>
              <w:rFonts w:asciiTheme="majorHAnsi" w:hAnsiTheme="majorHAnsi" w:cstheme="majorHAnsi"/>
              <w:sz w:val="20"/>
              <w:szCs w:val="20"/>
            </w:rPr>
            <w:instrText xml:space="preserve"> CITATION KRa17 \l 2057 </w:instrText>
          </w:r>
          <w:r w:rsidR="002B2B54">
            <w:rPr>
              <w:rFonts w:asciiTheme="majorHAnsi" w:hAnsiTheme="majorHAnsi" w:cstheme="majorHAnsi"/>
              <w:sz w:val="20"/>
              <w:szCs w:val="20"/>
            </w:rPr>
            <w:fldChar w:fldCharType="separate"/>
          </w:r>
          <w:r w:rsidR="00430B33" w:rsidRPr="00430B33">
            <w:rPr>
              <w:rFonts w:asciiTheme="majorHAnsi" w:hAnsiTheme="majorHAnsi" w:cstheme="majorHAnsi"/>
              <w:noProof/>
              <w:sz w:val="20"/>
              <w:szCs w:val="20"/>
            </w:rPr>
            <w:t>[33]</w:t>
          </w:r>
          <w:r w:rsidR="002B2B54">
            <w:rPr>
              <w:rFonts w:asciiTheme="majorHAnsi" w:hAnsiTheme="majorHAnsi" w:cstheme="majorHAnsi"/>
              <w:sz w:val="20"/>
              <w:szCs w:val="20"/>
            </w:rPr>
            <w:fldChar w:fldCharType="end"/>
          </w:r>
        </w:sdtContent>
      </w:sdt>
      <w:r w:rsidRPr="000E1114">
        <w:rPr>
          <w:rFonts w:asciiTheme="majorHAnsi" w:hAnsiTheme="majorHAnsi" w:cstheme="majorHAnsi"/>
          <w:sz w:val="20"/>
          <w:szCs w:val="20"/>
        </w:rPr>
        <w:t>. The below user story contains the first draft of what is to be expected from the Minimum Viable Product.</w:t>
      </w:r>
    </w:p>
    <w:p w14:paraId="6B884ACD" w14:textId="3A3A405A" w:rsidR="00332E0D" w:rsidRPr="000E1114" w:rsidRDefault="00332E0D" w:rsidP="00554217">
      <w:pPr>
        <w:rPr>
          <w:rFonts w:asciiTheme="majorHAnsi" w:hAnsiTheme="majorHAnsi" w:cstheme="majorHAnsi"/>
          <w:sz w:val="20"/>
          <w:szCs w:val="20"/>
        </w:rPr>
      </w:pPr>
    </w:p>
    <w:p w14:paraId="7C4353CC" w14:textId="03737355" w:rsidR="003D316D" w:rsidRDefault="003D316D" w:rsidP="00D02BB2">
      <w:pPr>
        <w:rPr>
          <w:rFonts w:asciiTheme="majorHAnsi" w:hAnsiTheme="majorHAnsi" w:cstheme="majorHAnsi"/>
          <w:sz w:val="20"/>
          <w:szCs w:val="20"/>
        </w:rPr>
      </w:pPr>
    </w:p>
    <w:p w14:paraId="7F1C2392" w14:textId="77777777" w:rsidR="003D316D" w:rsidRDefault="003D316D">
      <w:pPr>
        <w:spacing w:after="0"/>
        <w:rPr>
          <w:rFonts w:asciiTheme="majorHAnsi" w:hAnsiTheme="majorHAnsi" w:cstheme="majorHAnsi"/>
          <w:sz w:val="20"/>
          <w:szCs w:val="20"/>
        </w:rPr>
      </w:pPr>
      <w:r>
        <w:rPr>
          <w:rFonts w:asciiTheme="majorHAnsi" w:hAnsiTheme="majorHAnsi" w:cstheme="majorHAnsi"/>
          <w:sz w:val="20"/>
          <w:szCs w:val="20"/>
        </w:rPr>
        <w:br w:type="page"/>
      </w:r>
    </w:p>
    <w:p w14:paraId="2029ECF0" w14:textId="244F4E56" w:rsidR="003D316D" w:rsidRDefault="00D8032A" w:rsidP="00D8032A">
      <w:pPr>
        <w:pStyle w:val="Heading1"/>
      </w:pPr>
      <w:bookmarkStart w:id="22" w:name="_Toc145034094"/>
      <w:r>
        <w:lastRenderedPageBreak/>
        <w:t>Resources</w:t>
      </w:r>
      <w:bookmarkEnd w:id="22"/>
    </w:p>
    <w:p w14:paraId="056EC885" w14:textId="0BF7BE7C" w:rsidR="00D8032A" w:rsidRDefault="00660069" w:rsidP="00660069">
      <w:pPr>
        <w:pStyle w:val="Heading2"/>
      </w:pPr>
      <w:bookmarkStart w:id="23" w:name="_Toc145034095"/>
      <w:r>
        <w:t>Hardware Resources</w:t>
      </w:r>
      <w:bookmarkEnd w:id="23"/>
    </w:p>
    <w:p w14:paraId="23D06BD9" w14:textId="77777777" w:rsidR="00295772" w:rsidRDefault="00295772" w:rsidP="00295772"/>
    <w:p w14:paraId="037EC31E" w14:textId="7102BF4D" w:rsidR="00295772" w:rsidRDefault="008F3D0C" w:rsidP="00295772">
      <w:pPr>
        <w:rPr>
          <w:rFonts w:asciiTheme="majorHAnsi" w:hAnsiTheme="majorHAnsi" w:cstheme="majorHAnsi"/>
          <w:sz w:val="20"/>
          <w:szCs w:val="20"/>
        </w:rPr>
      </w:pPr>
      <w:r>
        <w:rPr>
          <w:rFonts w:asciiTheme="majorHAnsi" w:hAnsiTheme="majorHAnsi" w:cstheme="majorHAnsi"/>
          <w:sz w:val="20"/>
          <w:szCs w:val="20"/>
        </w:rPr>
        <w:t xml:space="preserve">The hardware requirements for this </w:t>
      </w:r>
      <w:r w:rsidR="00F90F72">
        <w:rPr>
          <w:rFonts w:asciiTheme="majorHAnsi" w:hAnsiTheme="majorHAnsi" w:cstheme="majorHAnsi"/>
          <w:sz w:val="20"/>
          <w:szCs w:val="20"/>
        </w:rPr>
        <w:t xml:space="preserve">project will be minimal. </w:t>
      </w:r>
      <w:r w:rsidR="00E46BB8">
        <w:rPr>
          <w:rFonts w:asciiTheme="majorHAnsi" w:hAnsiTheme="majorHAnsi" w:cstheme="majorHAnsi"/>
          <w:sz w:val="20"/>
          <w:szCs w:val="20"/>
        </w:rPr>
        <w:t>A high spec laptop that has the requirements to be able to support computer aided design software is all that will be needed.</w:t>
      </w:r>
    </w:p>
    <w:p w14:paraId="5AFAE537" w14:textId="77777777" w:rsidR="00E46BB8" w:rsidRDefault="00E46BB8" w:rsidP="00295772">
      <w:pPr>
        <w:rPr>
          <w:rFonts w:asciiTheme="majorHAnsi" w:hAnsiTheme="majorHAnsi" w:cstheme="majorHAnsi"/>
          <w:sz w:val="20"/>
          <w:szCs w:val="20"/>
        </w:rPr>
      </w:pPr>
    </w:p>
    <w:p w14:paraId="1800D575" w14:textId="2EA34C27" w:rsidR="00E46BB8" w:rsidRDefault="00EB533D" w:rsidP="00EB533D">
      <w:pPr>
        <w:pStyle w:val="Heading2"/>
      </w:pPr>
      <w:bookmarkStart w:id="24" w:name="_Toc145034096"/>
      <w:r>
        <w:t>Software Resources</w:t>
      </w:r>
      <w:bookmarkEnd w:id="24"/>
    </w:p>
    <w:p w14:paraId="18517781" w14:textId="77777777" w:rsidR="00EB533D" w:rsidRDefault="00EB533D" w:rsidP="00EB533D"/>
    <w:p w14:paraId="5560A41A" w14:textId="00910971" w:rsidR="00F64B39" w:rsidRDefault="0049024C" w:rsidP="00F64B39">
      <w:pPr>
        <w:rPr>
          <w:rFonts w:asciiTheme="majorHAnsi" w:hAnsiTheme="majorHAnsi" w:cstheme="majorHAnsi"/>
          <w:sz w:val="20"/>
          <w:szCs w:val="20"/>
        </w:rPr>
      </w:pPr>
      <w:r>
        <w:rPr>
          <w:rFonts w:asciiTheme="majorHAnsi" w:hAnsiTheme="majorHAnsi" w:cstheme="majorHAnsi"/>
          <w:sz w:val="20"/>
          <w:szCs w:val="20"/>
        </w:rPr>
        <w:t xml:space="preserve">The software requirements will be </w:t>
      </w:r>
      <w:r w:rsidR="00327685">
        <w:rPr>
          <w:rFonts w:asciiTheme="majorHAnsi" w:hAnsiTheme="majorHAnsi" w:cstheme="majorHAnsi"/>
          <w:sz w:val="20"/>
          <w:szCs w:val="20"/>
        </w:rPr>
        <w:t xml:space="preserve">greater than the hardware. </w:t>
      </w:r>
      <w:r w:rsidR="00301BFC">
        <w:rPr>
          <w:rFonts w:asciiTheme="majorHAnsi" w:hAnsiTheme="majorHAnsi" w:cstheme="majorHAnsi"/>
          <w:sz w:val="20"/>
          <w:szCs w:val="20"/>
        </w:rPr>
        <w:t>Firstly,</w:t>
      </w:r>
      <w:r w:rsidR="003A7296">
        <w:rPr>
          <w:rFonts w:asciiTheme="majorHAnsi" w:hAnsiTheme="majorHAnsi" w:cstheme="majorHAnsi"/>
          <w:sz w:val="20"/>
          <w:szCs w:val="20"/>
        </w:rPr>
        <w:t xml:space="preserve"> to be able to build a </w:t>
      </w:r>
      <w:r w:rsidR="00DF5872">
        <w:rPr>
          <w:rFonts w:asciiTheme="majorHAnsi" w:hAnsiTheme="majorHAnsi" w:cstheme="majorHAnsi"/>
          <w:sz w:val="20"/>
          <w:szCs w:val="20"/>
        </w:rPr>
        <w:t xml:space="preserve">3D model of a bridge, </w:t>
      </w:r>
      <w:r w:rsidR="008335D3">
        <w:rPr>
          <w:rFonts w:asciiTheme="majorHAnsi" w:hAnsiTheme="majorHAnsi" w:cstheme="majorHAnsi"/>
          <w:sz w:val="20"/>
          <w:szCs w:val="20"/>
        </w:rPr>
        <w:t>visual programming such as Rhino and Grasshopper</w:t>
      </w:r>
      <w:r w:rsidR="0083631A">
        <w:rPr>
          <w:rFonts w:asciiTheme="majorHAnsi" w:hAnsiTheme="majorHAnsi" w:cstheme="majorHAnsi"/>
          <w:sz w:val="20"/>
          <w:szCs w:val="20"/>
        </w:rPr>
        <w:t xml:space="preserve">. </w:t>
      </w:r>
      <w:r w:rsidR="009D017A">
        <w:rPr>
          <w:rFonts w:asciiTheme="majorHAnsi" w:hAnsiTheme="majorHAnsi" w:cstheme="majorHAnsi"/>
          <w:sz w:val="20"/>
          <w:szCs w:val="20"/>
        </w:rPr>
        <w:t>Next would be the CAD modelling software, this needs to be Tekla 3D</w:t>
      </w:r>
      <w:r w:rsidR="00D13110">
        <w:rPr>
          <w:rFonts w:asciiTheme="majorHAnsi" w:hAnsiTheme="majorHAnsi" w:cstheme="majorHAnsi"/>
          <w:sz w:val="20"/>
          <w:szCs w:val="20"/>
        </w:rPr>
        <w:t xml:space="preserve">. All software </w:t>
      </w:r>
      <w:r w:rsidR="00874627">
        <w:rPr>
          <w:rFonts w:asciiTheme="majorHAnsi" w:hAnsiTheme="majorHAnsi" w:cstheme="majorHAnsi"/>
          <w:sz w:val="20"/>
          <w:szCs w:val="20"/>
        </w:rPr>
        <w:t>needs</w:t>
      </w:r>
      <w:r w:rsidR="00D13110">
        <w:rPr>
          <w:rFonts w:asciiTheme="majorHAnsi" w:hAnsiTheme="majorHAnsi" w:cstheme="majorHAnsi"/>
          <w:sz w:val="20"/>
          <w:szCs w:val="20"/>
        </w:rPr>
        <w:t xml:space="preserve"> to be downloaded with the most up to date versions. </w:t>
      </w:r>
      <w:r w:rsidR="00A80B9B">
        <w:rPr>
          <w:rFonts w:asciiTheme="majorHAnsi" w:hAnsiTheme="majorHAnsi" w:cstheme="majorHAnsi"/>
          <w:sz w:val="20"/>
          <w:szCs w:val="20"/>
        </w:rPr>
        <w:t xml:space="preserve">Tekla 3D has </w:t>
      </w:r>
      <w:r w:rsidR="00A9406A">
        <w:rPr>
          <w:rFonts w:asciiTheme="majorHAnsi" w:hAnsiTheme="majorHAnsi" w:cstheme="majorHAnsi"/>
          <w:sz w:val="20"/>
          <w:szCs w:val="20"/>
        </w:rPr>
        <w:t xml:space="preserve">a built in Open API which allows for users to program </w:t>
      </w:r>
      <w:r w:rsidR="00874627">
        <w:rPr>
          <w:rFonts w:asciiTheme="majorHAnsi" w:hAnsiTheme="majorHAnsi" w:cstheme="majorHAnsi"/>
          <w:sz w:val="20"/>
          <w:szCs w:val="20"/>
        </w:rPr>
        <w:t>their</w:t>
      </w:r>
      <w:r w:rsidR="00A9406A">
        <w:rPr>
          <w:rFonts w:asciiTheme="majorHAnsi" w:hAnsiTheme="majorHAnsi" w:cstheme="majorHAnsi"/>
          <w:sz w:val="20"/>
          <w:szCs w:val="20"/>
        </w:rPr>
        <w:t xml:space="preserve"> own plugins</w:t>
      </w:r>
      <w:r w:rsidR="008C710B">
        <w:rPr>
          <w:rFonts w:asciiTheme="majorHAnsi" w:hAnsiTheme="majorHAnsi" w:cstheme="majorHAnsi"/>
          <w:sz w:val="20"/>
          <w:szCs w:val="20"/>
        </w:rPr>
        <w:t>. The language that this requires, which most AI models also require, is C</w:t>
      </w:r>
      <w:r w:rsidR="00DC70E2">
        <w:rPr>
          <w:rFonts w:asciiTheme="majorHAnsi" w:hAnsiTheme="majorHAnsi" w:cstheme="majorHAnsi"/>
          <w:sz w:val="20"/>
          <w:szCs w:val="20"/>
        </w:rPr>
        <w:t xml:space="preserve">++. </w:t>
      </w:r>
      <w:r w:rsidR="00874627">
        <w:rPr>
          <w:rFonts w:asciiTheme="majorHAnsi" w:hAnsiTheme="majorHAnsi" w:cstheme="majorHAnsi"/>
          <w:sz w:val="20"/>
          <w:szCs w:val="20"/>
        </w:rPr>
        <w:t>So,</w:t>
      </w:r>
      <w:r w:rsidR="00DC70E2">
        <w:rPr>
          <w:rFonts w:asciiTheme="majorHAnsi" w:hAnsiTheme="majorHAnsi" w:cstheme="majorHAnsi"/>
          <w:sz w:val="20"/>
          <w:szCs w:val="20"/>
        </w:rPr>
        <w:t xml:space="preserve"> a coding </w:t>
      </w:r>
      <w:r w:rsidR="00FA0152">
        <w:rPr>
          <w:rFonts w:asciiTheme="majorHAnsi" w:hAnsiTheme="majorHAnsi" w:cstheme="majorHAnsi"/>
          <w:sz w:val="20"/>
          <w:szCs w:val="20"/>
        </w:rPr>
        <w:t xml:space="preserve">software would be needed such as </w:t>
      </w:r>
      <w:r w:rsidR="0003574A">
        <w:rPr>
          <w:rFonts w:asciiTheme="majorHAnsi" w:hAnsiTheme="majorHAnsi" w:cstheme="majorHAnsi"/>
          <w:sz w:val="20"/>
          <w:szCs w:val="20"/>
        </w:rPr>
        <w:t>Visual Studios.</w:t>
      </w:r>
    </w:p>
    <w:p w14:paraId="1522F27D" w14:textId="1F32C8F4" w:rsidR="009862B5" w:rsidRDefault="009862B5" w:rsidP="00F64B39">
      <w:pPr>
        <w:rPr>
          <w:rFonts w:asciiTheme="majorHAnsi" w:hAnsiTheme="majorHAnsi" w:cstheme="majorHAnsi"/>
          <w:sz w:val="20"/>
          <w:szCs w:val="20"/>
        </w:rPr>
      </w:pPr>
    </w:p>
    <w:p w14:paraId="7A54061D" w14:textId="77777777" w:rsidR="009862B5" w:rsidRDefault="009862B5">
      <w:pPr>
        <w:spacing w:after="0"/>
        <w:rPr>
          <w:rFonts w:asciiTheme="majorHAnsi" w:hAnsiTheme="majorHAnsi" w:cstheme="majorHAnsi"/>
          <w:sz w:val="20"/>
          <w:szCs w:val="20"/>
        </w:rPr>
      </w:pPr>
      <w:r>
        <w:rPr>
          <w:rFonts w:asciiTheme="majorHAnsi" w:hAnsiTheme="majorHAnsi" w:cstheme="majorHAnsi"/>
          <w:sz w:val="20"/>
          <w:szCs w:val="20"/>
        </w:rPr>
        <w:br w:type="page"/>
      </w:r>
    </w:p>
    <w:p w14:paraId="160A2B7B" w14:textId="600D0770" w:rsidR="009862B5" w:rsidRDefault="009862B5" w:rsidP="009862B5">
      <w:pPr>
        <w:pStyle w:val="Heading2"/>
      </w:pPr>
      <w:bookmarkStart w:id="25" w:name="_Toc145034097"/>
      <w:r>
        <w:lastRenderedPageBreak/>
        <w:t>Project Plan</w:t>
      </w:r>
      <w:bookmarkEnd w:id="25"/>
    </w:p>
    <w:p w14:paraId="2162639A" w14:textId="77777777" w:rsidR="00174528" w:rsidRDefault="00174528" w:rsidP="00174528"/>
    <w:p w14:paraId="01EDCE02" w14:textId="28968906" w:rsidR="00174528" w:rsidRPr="00174528" w:rsidRDefault="00174528" w:rsidP="00174528"/>
    <w:p w14:paraId="2A146DD9" w14:textId="09A213C2" w:rsidR="00F64B39" w:rsidRPr="00F64B39" w:rsidRDefault="00F64B39" w:rsidP="00F64B39"/>
    <w:p w14:paraId="403C9CF9" w14:textId="7F9824C8" w:rsidR="00E73ABA" w:rsidRDefault="00E73ABA" w:rsidP="00D02BB2">
      <w:pPr>
        <w:rPr>
          <w:rFonts w:asciiTheme="majorHAnsi" w:hAnsiTheme="majorHAnsi" w:cstheme="majorHAnsi"/>
          <w:sz w:val="20"/>
          <w:szCs w:val="20"/>
        </w:rPr>
      </w:pPr>
    </w:p>
    <w:p w14:paraId="0B672EC0" w14:textId="599EB296" w:rsidR="00A37A00" w:rsidRDefault="00A37A00" w:rsidP="00D02BB2">
      <w:pPr>
        <w:rPr>
          <w:rFonts w:asciiTheme="majorHAnsi" w:hAnsiTheme="majorHAnsi" w:cstheme="majorHAnsi"/>
          <w:sz w:val="20"/>
          <w:szCs w:val="20"/>
        </w:rPr>
      </w:pPr>
    </w:p>
    <w:p w14:paraId="7D843E51" w14:textId="77777777" w:rsidR="002971DF" w:rsidRDefault="002971DF">
      <w:pPr>
        <w:spacing w:after="0"/>
        <w:rPr>
          <w:rFonts w:asciiTheme="majorHAnsi" w:hAnsiTheme="majorHAnsi" w:cstheme="majorHAnsi"/>
          <w:sz w:val="20"/>
          <w:szCs w:val="20"/>
        </w:rPr>
      </w:pPr>
    </w:p>
    <w:p w14:paraId="12D3A43B" w14:textId="648B3E09" w:rsidR="00A37A00" w:rsidRPr="0077128B" w:rsidRDefault="002971DF" w:rsidP="0077128B">
      <w:pPr>
        <w:spacing w:after="0"/>
        <w:rPr>
          <w:rFonts w:asciiTheme="majorHAnsi" w:hAnsiTheme="majorHAnsi" w:cstheme="majorHAnsi"/>
          <w:sz w:val="20"/>
          <w:szCs w:val="20"/>
        </w:rPr>
      </w:pPr>
      <w:r>
        <w:rPr>
          <w:noProof/>
        </w:rPr>
        <w:drawing>
          <wp:anchor distT="0" distB="0" distL="114300" distR="114300" simplePos="0" relativeHeight="251663872" behindDoc="0" locked="0" layoutInCell="1" allowOverlap="1" wp14:anchorId="4986BD25" wp14:editId="28FC4B2B">
            <wp:simplePos x="0" y="0"/>
            <wp:positionH relativeFrom="column">
              <wp:posOffset>-619828</wp:posOffset>
            </wp:positionH>
            <wp:positionV relativeFrom="paragraph">
              <wp:posOffset>883989</wp:posOffset>
            </wp:positionV>
            <wp:extent cx="8278615" cy="3941461"/>
            <wp:effectExtent l="0" t="2171700" r="0" b="2154555"/>
            <wp:wrapThrough wrapText="bothSides">
              <wp:wrapPolygon edited="0">
                <wp:start x="-8" y="21583"/>
                <wp:lineTo x="21564" y="21583"/>
                <wp:lineTo x="21564" y="77"/>
                <wp:lineTo x="-8" y="77"/>
                <wp:lineTo x="-8" y="21583"/>
              </wp:wrapPolygon>
            </wp:wrapThrough>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5400000">
                      <a:off x="0" y="0"/>
                      <a:ext cx="8280724" cy="3942465"/>
                    </a:xfrm>
                    <a:prstGeom prst="rect">
                      <a:avLst/>
                    </a:prstGeom>
                  </pic:spPr>
                </pic:pic>
              </a:graphicData>
            </a:graphic>
            <wp14:sizeRelH relativeFrom="margin">
              <wp14:pctWidth>0</wp14:pctWidth>
            </wp14:sizeRelH>
            <wp14:sizeRelV relativeFrom="margin">
              <wp14:pctHeight>0</wp14:pctHeight>
            </wp14:sizeRelV>
          </wp:anchor>
        </w:drawing>
      </w:r>
      <w:r w:rsidR="00A37A00">
        <w:br w:type="page"/>
      </w:r>
    </w:p>
    <w:p w14:paraId="01A06FAA" w14:textId="6C9B66EA" w:rsidR="00E73ABA" w:rsidRDefault="003A6377" w:rsidP="003A6377">
      <w:pPr>
        <w:pStyle w:val="Heading1"/>
      </w:pPr>
      <w:r>
        <w:lastRenderedPageBreak/>
        <w:t>Conclusion</w:t>
      </w:r>
    </w:p>
    <w:p w14:paraId="24A35B30" w14:textId="12FE6B75" w:rsidR="006B4BD0" w:rsidRDefault="00BE20D8" w:rsidP="003A6377">
      <w:pPr>
        <w:rPr>
          <w:rFonts w:asciiTheme="majorHAnsi" w:hAnsiTheme="majorHAnsi" w:cstheme="majorHAnsi"/>
          <w:sz w:val="20"/>
          <w:szCs w:val="20"/>
        </w:rPr>
      </w:pPr>
      <w:r w:rsidRPr="00BE20D8">
        <w:rPr>
          <w:rFonts w:asciiTheme="majorHAnsi" w:hAnsiTheme="majorHAnsi" w:cstheme="majorHAnsi"/>
          <w:sz w:val="20"/>
          <w:szCs w:val="20"/>
        </w:rPr>
        <w:t xml:space="preserve">In summary, this research project employs a comprehensive and well-structured approach, balancing </w:t>
      </w:r>
      <w:r w:rsidRPr="00BE20D8">
        <w:rPr>
          <w:rFonts w:asciiTheme="majorHAnsi" w:hAnsiTheme="majorHAnsi" w:cstheme="majorHAnsi"/>
          <w:sz w:val="20"/>
          <w:szCs w:val="20"/>
        </w:rPr>
        <w:t>theory,</w:t>
      </w:r>
      <w:r w:rsidRPr="00BE20D8">
        <w:rPr>
          <w:rFonts w:asciiTheme="majorHAnsi" w:hAnsiTheme="majorHAnsi" w:cstheme="majorHAnsi"/>
          <w:sz w:val="20"/>
          <w:szCs w:val="20"/>
        </w:rPr>
        <w:t xml:space="preserve"> and practicality to address the automation of reinforced steel in bridge decks. It acknowledges and manages risks and limitations while prioritizing ethics, validity, reliability, and generalizability to contribute meaningful advancements to the field of Civil Engineering.</w:t>
      </w:r>
      <w:r w:rsidR="00920942">
        <w:rPr>
          <w:rFonts w:asciiTheme="majorHAnsi" w:hAnsiTheme="majorHAnsi" w:cstheme="majorHAnsi"/>
          <w:sz w:val="20"/>
          <w:szCs w:val="20"/>
        </w:rPr>
        <w:t xml:space="preserve"> With the full support of the University, Supervisors &amp; Industrial Partner, the project has </w:t>
      </w:r>
      <w:r w:rsidR="005F6FF6">
        <w:rPr>
          <w:rFonts w:asciiTheme="majorHAnsi" w:hAnsiTheme="majorHAnsi" w:cstheme="majorHAnsi"/>
          <w:sz w:val="20"/>
          <w:szCs w:val="20"/>
        </w:rPr>
        <w:t>all the attributes to be successful.</w:t>
      </w:r>
    </w:p>
    <w:p w14:paraId="05CD9F91" w14:textId="5B6ABC4E" w:rsidR="006B4BD0" w:rsidRDefault="006B4BD0" w:rsidP="003A6377">
      <w:pPr>
        <w:rPr>
          <w:rFonts w:asciiTheme="majorHAnsi" w:hAnsiTheme="majorHAnsi" w:cstheme="majorHAnsi"/>
          <w:sz w:val="20"/>
          <w:szCs w:val="20"/>
        </w:rPr>
      </w:pPr>
    </w:p>
    <w:p w14:paraId="28C6E071" w14:textId="77777777" w:rsidR="006B4BD0" w:rsidRDefault="006B4BD0">
      <w:pPr>
        <w:spacing w:after="0"/>
        <w:rPr>
          <w:rFonts w:asciiTheme="majorHAnsi" w:hAnsiTheme="majorHAnsi" w:cstheme="majorHAnsi"/>
          <w:sz w:val="20"/>
          <w:szCs w:val="20"/>
        </w:rPr>
      </w:pPr>
      <w:r>
        <w:rPr>
          <w:rFonts w:asciiTheme="majorHAnsi" w:hAnsiTheme="majorHAnsi" w:cstheme="majorHAnsi"/>
          <w:sz w:val="20"/>
          <w:szCs w:val="20"/>
        </w:rPr>
        <w:br w:type="page"/>
      </w:r>
    </w:p>
    <w:sdt>
      <w:sdtPr>
        <w:id w:val="-1093477617"/>
        <w:docPartObj>
          <w:docPartGallery w:val="Bibliographies"/>
          <w:docPartUnique/>
        </w:docPartObj>
      </w:sdtPr>
      <w:sdtEndPr>
        <w:rPr>
          <w:color w:val="auto"/>
          <w:sz w:val="24"/>
          <w:szCs w:val="22"/>
        </w:rPr>
      </w:sdtEndPr>
      <w:sdtContent>
        <w:p w14:paraId="709D1C4D" w14:textId="041CC977" w:rsidR="006B4BD0" w:rsidRDefault="006B4BD0">
          <w:pPr>
            <w:pStyle w:val="Heading1"/>
          </w:pPr>
          <w:r>
            <w:t>References</w:t>
          </w:r>
        </w:p>
        <w:sdt>
          <w:sdtPr>
            <w:id w:val="-573587230"/>
            <w:bibliography/>
          </w:sdtPr>
          <w:sdtContent>
            <w:p w14:paraId="1EF979FA" w14:textId="77777777" w:rsidR="006B4BD0" w:rsidRDefault="006B4BD0">
              <w:pPr>
                <w:rPr>
                  <w:noProof/>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4146"/>
              </w:tblGrid>
              <w:tr w:rsidR="006B4BD0" w14:paraId="5AD54575" w14:textId="77777777">
                <w:trPr>
                  <w:divId w:val="2015642881"/>
                  <w:tblCellSpacing w:w="15" w:type="dxa"/>
                </w:trPr>
                <w:tc>
                  <w:tcPr>
                    <w:tcW w:w="50" w:type="pct"/>
                    <w:hideMark/>
                  </w:tcPr>
                  <w:p w14:paraId="644CB31A" w14:textId="03884CDD" w:rsidR="006B4BD0" w:rsidRPr="006B4BD0" w:rsidRDefault="006B4BD0">
                    <w:pPr>
                      <w:pStyle w:val="Bibliography"/>
                      <w:rPr>
                        <w:rFonts w:cstheme="minorHAnsi"/>
                        <w:noProof/>
                        <w:sz w:val="20"/>
                        <w:szCs w:val="20"/>
                      </w:rPr>
                    </w:pPr>
                    <w:r w:rsidRPr="006B4BD0">
                      <w:rPr>
                        <w:rFonts w:cstheme="minorHAnsi"/>
                        <w:noProof/>
                        <w:sz w:val="20"/>
                        <w:szCs w:val="20"/>
                      </w:rPr>
                      <w:t xml:space="preserve">[1] </w:t>
                    </w:r>
                  </w:p>
                </w:tc>
                <w:tc>
                  <w:tcPr>
                    <w:tcW w:w="0" w:type="auto"/>
                    <w:hideMark/>
                  </w:tcPr>
                  <w:p w14:paraId="6D7FCC80" w14:textId="77777777" w:rsidR="006B4BD0" w:rsidRPr="006B4BD0" w:rsidRDefault="006B4BD0">
                    <w:pPr>
                      <w:pStyle w:val="Bibliography"/>
                      <w:rPr>
                        <w:rFonts w:cstheme="minorHAnsi"/>
                        <w:noProof/>
                        <w:sz w:val="20"/>
                        <w:szCs w:val="20"/>
                      </w:rPr>
                    </w:pPr>
                    <w:r w:rsidRPr="006B4BD0">
                      <w:rPr>
                        <w:rFonts w:cstheme="minorHAnsi"/>
                        <w:noProof/>
                        <w:sz w:val="20"/>
                        <w:szCs w:val="20"/>
                      </w:rPr>
                      <w:t>Welsh Goverment, “A465 Heads of the Valleys Sections 5 &amp; 6: Dowlais Top to Hirwaun,” Weslh Goverment, Cardiff, 2017.</w:t>
                    </w:r>
                  </w:p>
                </w:tc>
              </w:tr>
              <w:tr w:rsidR="006B4BD0" w14:paraId="4878CCD0" w14:textId="77777777">
                <w:trPr>
                  <w:divId w:val="2015642881"/>
                  <w:tblCellSpacing w:w="15" w:type="dxa"/>
                </w:trPr>
                <w:tc>
                  <w:tcPr>
                    <w:tcW w:w="50" w:type="pct"/>
                    <w:hideMark/>
                  </w:tcPr>
                  <w:p w14:paraId="42D67631"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 </w:t>
                    </w:r>
                  </w:p>
                </w:tc>
                <w:tc>
                  <w:tcPr>
                    <w:tcW w:w="0" w:type="auto"/>
                    <w:hideMark/>
                  </w:tcPr>
                  <w:p w14:paraId="388103BA" w14:textId="77777777" w:rsidR="006B4BD0" w:rsidRPr="006B4BD0" w:rsidRDefault="006B4BD0">
                    <w:pPr>
                      <w:pStyle w:val="Bibliography"/>
                      <w:rPr>
                        <w:rFonts w:cstheme="minorHAnsi"/>
                        <w:noProof/>
                        <w:sz w:val="20"/>
                        <w:szCs w:val="20"/>
                      </w:rPr>
                    </w:pPr>
                    <w:r w:rsidRPr="006B4BD0">
                      <w:rPr>
                        <w:rFonts w:cstheme="minorHAnsi"/>
                        <w:noProof/>
                        <w:sz w:val="20"/>
                        <w:szCs w:val="20"/>
                      </w:rPr>
                      <w:t>A.-I. H. Z. L. G. L. L. Mohammed Amin Benbouras, “Forecasting the Bearing Capacity of the Driven Piles Using Advanced Machine-Learning Techniques,” Civil Engineering Department, University of Abbes Laghrour, Algeria, 2021.</w:t>
                    </w:r>
                  </w:p>
                </w:tc>
              </w:tr>
              <w:tr w:rsidR="006B4BD0" w14:paraId="37974BEB" w14:textId="77777777">
                <w:trPr>
                  <w:divId w:val="2015642881"/>
                  <w:tblCellSpacing w:w="15" w:type="dxa"/>
                </w:trPr>
                <w:tc>
                  <w:tcPr>
                    <w:tcW w:w="50" w:type="pct"/>
                    <w:hideMark/>
                  </w:tcPr>
                  <w:p w14:paraId="5D562406"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 </w:t>
                    </w:r>
                  </w:p>
                </w:tc>
                <w:tc>
                  <w:tcPr>
                    <w:tcW w:w="0" w:type="auto"/>
                    <w:hideMark/>
                  </w:tcPr>
                  <w:p w14:paraId="4CB0D990" w14:textId="77777777" w:rsidR="006B4BD0" w:rsidRPr="006B4BD0" w:rsidRDefault="006B4BD0">
                    <w:pPr>
                      <w:pStyle w:val="Bibliography"/>
                      <w:rPr>
                        <w:rFonts w:cstheme="minorHAnsi"/>
                        <w:noProof/>
                        <w:sz w:val="20"/>
                        <w:szCs w:val="20"/>
                      </w:rPr>
                    </w:pPr>
                    <w:r w:rsidRPr="006B4BD0">
                      <w:rPr>
                        <w:rFonts w:cstheme="minorHAnsi"/>
                        <w:noProof/>
                        <w:sz w:val="20"/>
                        <w:szCs w:val="20"/>
                      </w:rPr>
                      <w:t>Y. L. N. R. F. P. Michael Devriendt, “Automated asset inspection pipeline​,” Arup , Bristol, 2022.</w:t>
                    </w:r>
                  </w:p>
                </w:tc>
              </w:tr>
              <w:tr w:rsidR="006B4BD0" w14:paraId="479DAB16" w14:textId="77777777">
                <w:trPr>
                  <w:divId w:val="2015642881"/>
                  <w:tblCellSpacing w:w="15" w:type="dxa"/>
                </w:trPr>
                <w:tc>
                  <w:tcPr>
                    <w:tcW w:w="50" w:type="pct"/>
                    <w:hideMark/>
                  </w:tcPr>
                  <w:p w14:paraId="424851B5"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[4] </w:t>
                    </w:r>
                  </w:p>
                </w:tc>
                <w:tc>
                  <w:tcPr>
                    <w:tcW w:w="0" w:type="auto"/>
                    <w:hideMark/>
                  </w:tcPr>
                  <w:p w14:paraId="6B7376B3" w14:textId="77777777" w:rsidR="006B4BD0" w:rsidRPr="006B4BD0" w:rsidRDefault="006B4BD0">
                    <w:pPr>
                      <w:pStyle w:val="Bibliography"/>
                      <w:rPr>
                        <w:rFonts w:cstheme="minorHAnsi"/>
                        <w:noProof/>
                        <w:sz w:val="20"/>
                        <w:szCs w:val="20"/>
                      </w:rPr>
                    </w:pPr>
                    <w:r w:rsidRPr="006B4BD0">
                      <w:rPr>
                        <w:rFonts w:cstheme="minorHAnsi"/>
                        <w:noProof/>
                        <w:sz w:val="20"/>
                        <w:szCs w:val="20"/>
                      </w:rPr>
                      <w:t>M. L. Z. J. Z. W. Y. Z. Juanli Guo, “Optimized Design of Floor Plan and Components of Prefabricated Building with Energy-Cost Effect,” Applied Sciences, Tianjin, 2022.</w:t>
                    </w:r>
                  </w:p>
                </w:tc>
              </w:tr>
              <w:tr w:rsidR="006B4BD0" w14:paraId="262D8305" w14:textId="77777777">
                <w:trPr>
                  <w:divId w:val="2015642881"/>
                  <w:tblCellSpacing w:w="15" w:type="dxa"/>
                </w:trPr>
                <w:tc>
                  <w:tcPr>
                    <w:tcW w:w="50" w:type="pct"/>
                    <w:hideMark/>
                  </w:tcPr>
                  <w:p w14:paraId="06B940CA"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[5] </w:t>
                    </w:r>
                  </w:p>
                </w:tc>
                <w:tc>
                  <w:tcPr>
                    <w:tcW w:w="0" w:type="auto"/>
                    <w:hideMark/>
                  </w:tcPr>
                  <w:p w14:paraId="0BF7380A"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H. J. Jong-Hyun Jeong, “Deep reinforcement learning for automated design of reinforced concrete structures,” </w:t>
                    </w:r>
                    <w:r w:rsidRPr="006B4BD0">
                      <w:rPr>
                        <w:rFonts w:cstheme="minorHAnsi"/>
                        <w:i/>
                        <w:iCs/>
                        <w:noProof/>
                        <w:sz w:val="20"/>
                        <w:szCs w:val="20"/>
                      </w:rPr>
                      <w:t xml:space="preserve">Computer-Aided Civil and Infrastructure Engineering, </w:t>
                    </w:r>
                    <w:r w:rsidRPr="006B4BD0">
                      <w:rPr>
                        <w:rFonts w:cstheme="minorHAnsi"/>
                        <w:noProof/>
                        <w:sz w:val="20"/>
                        <w:szCs w:val="20"/>
                      </w:rPr>
                      <w:t xml:space="preserve">vol. 36, no. 12, pp. 1508-1529, 2021. </w:t>
                    </w:r>
                  </w:p>
                </w:tc>
              </w:tr>
              <w:tr w:rsidR="006B4BD0" w14:paraId="3DA0FD40" w14:textId="77777777">
                <w:trPr>
                  <w:divId w:val="2015642881"/>
                  <w:tblCellSpacing w:w="15" w:type="dxa"/>
                </w:trPr>
                <w:tc>
                  <w:tcPr>
                    <w:tcW w:w="50" w:type="pct"/>
                    <w:hideMark/>
                  </w:tcPr>
                  <w:p w14:paraId="3B0810D0"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[6] </w:t>
                    </w:r>
                  </w:p>
                </w:tc>
                <w:tc>
                  <w:tcPr>
                    <w:tcW w:w="0" w:type="auto"/>
                    <w:hideMark/>
                  </w:tcPr>
                  <w:p w14:paraId="3F79C5AB" w14:textId="77777777" w:rsidR="006B4BD0" w:rsidRPr="006B4BD0" w:rsidRDefault="006B4BD0">
                    <w:pPr>
                      <w:pStyle w:val="Bibliography"/>
                      <w:rPr>
                        <w:rFonts w:cstheme="minorHAnsi"/>
                        <w:noProof/>
                        <w:sz w:val="20"/>
                        <w:szCs w:val="20"/>
                      </w:rPr>
                    </w:pPr>
                    <w:r w:rsidRPr="006B4BD0">
                      <w:rPr>
                        <w:rFonts w:cstheme="minorHAnsi"/>
                        <w:noProof/>
                        <w:sz w:val="20"/>
                        <w:szCs w:val="20"/>
                      </w:rPr>
                      <w:t>Adaptive Work, “What Are Project Objectives in Project Management?,” 26 04 2021. [Online]. Available: https://blog.planview.com/what-are-project-objectives-in-project-management. [Accessed 20 08 2023].</w:t>
                    </w:r>
                  </w:p>
                </w:tc>
              </w:tr>
              <w:tr w:rsidR="006B4BD0" w14:paraId="10174D4D" w14:textId="77777777">
                <w:trPr>
                  <w:divId w:val="2015642881"/>
                  <w:tblCellSpacing w:w="15" w:type="dxa"/>
                </w:trPr>
                <w:tc>
                  <w:tcPr>
                    <w:tcW w:w="50" w:type="pct"/>
                    <w:hideMark/>
                  </w:tcPr>
                  <w:p w14:paraId="642048B4"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[7] </w:t>
                    </w:r>
                  </w:p>
                </w:tc>
                <w:tc>
                  <w:tcPr>
                    <w:tcW w:w="0" w:type="auto"/>
                    <w:hideMark/>
                  </w:tcPr>
                  <w:p w14:paraId="45921408" w14:textId="77777777" w:rsidR="006B4BD0" w:rsidRPr="006B4BD0" w:rsidRDefault="006B4BD0">
                    <w:pPr>
                      <w:pStyle w:val="Bibliography"/>
                      <w:rPr>
                        <w:rFonts w:cstheme="minorHAnsi"/>
                        <w:noProof/>
                        <w:sz w:val="20"/>
                        <w:szCs w:val="20"/>
                      </w:rPr>
                    </w:pPr>
                    <w:r w:rsidRPr="006B4BD0">
                      <w:rPr>
                        <w:rFonts w:cstheme="minorHAnsi"/>
                        <w:noProof/>
                        <w:sz w:val="20"/>
                        <w:szCs w:val="20"/>
                      </w:rPr>
                      <w:t>Product Plan, “Feature Driven Development (FDD),” Product Plan, 2023. [Online]. Available: https://www.productplan.com/glossary/feature-driven-development/. [Accessed 27 08 2023].</w:t>
                    </w:r>
                  </w:p>
                </w:tc>
              </w:tr>
              <w:tr w:rsidR="006B4BD0" w14:paraId="476D9E01" w14:textId="77777777">
                <w:trPr>
                  <w:divId w:val="2015642881"/>
                  <w:tblCellSpacing w:w="15" w:type="dxa"/>
                </w:trPr>
                <w:tc>
                  <w:tcPr>
                    <w:tcW w:w="50" w:type="pct"/>
                    <w:hideMark/>
                  </w:tcPr>
                  <w:p w14:paraId="68FD4701"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[8] </w:t>
                    </w:r>
                  </w:p>
                </w:tc>
                <w:tc>
                  <w:tcPr>
                    <w:tcW w:w="0" w:type="auto"/>
                    <w:hideMark/>
                  </w:tcPr>
                  <w:p w14:paraId="5799EEDE" w14:textId="77777777" w:rsidR="006B4BD0" w:rsidRPr="006B4BD0" w:rsidRDefault="006B4BD0">
                    <w:pPr>
                      <w:pStyle w:val="Bibliography"/>
                      <w:rPr>
                        <w:rFonts w:cstheme="minorHAnsi"/>
                        <w:noProof/>
                        <w:sz w:val="20"/>
                        <w:szCs w:val="20"/>
                      </w:rPr>
                    </w:pPr>
                    <w:r w:rsidRPr="006B4BD0">
                      <w:rPr>
                        <w:rFonts w:cstheme="minorHAnsi"/>
                        <w:noProof/>
                        <w:sz w:val="20"/>
                        <w:szCs w:val="20"/>
                      </w:rPr>
                      <w:t>M.Rehkopf, “User Stories,” Atlassion, Houston, 2021.</w:t>
                    </w:r>
                  </w:p>
                </w:tc>
              </w:tr>
              <w:tr w:rsidR="006B4BD0" w14:paraId="393593CB" w14:textId="77777777">
                <w:trPr>
                  <w:divId w:val="2015642881"/>
                  <w:tblCellSpacing w:w="15" w:type="dxa"/>
                </w:trPr>
                <w:tc>
                  <w:tcPr>
                    <w:tcW w:w="50" w:type="pct"/>
                    <w:hideMark/>
                  </w:tcPr>
                  <w:p w14:paraId="535360A8"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[9] </w:t>
                    </w:r>
                  </w:p>
                </w:tc>
                <w:tc>
                  <w:tcPr>
                    <w:tcW w:w="0" w:type="auto"/>
                    <w:hideMark/>
                  </w:tcPr>
                  <w:p w14:paraId="40AFF422" w14:textId="77777777" w:rsidR="006B4BD0" w:rsidRPr="006B4BD0" w:rsidRDefault="006B4BD0">
                    <w:pPr>
                      <w:pStyle w:val="Bibliography"/>
                      <w:rPr>
                        <w:rFonts w:cstheme="minorHAnsi"/>
                        <w:noProof/>
                        <w:sz w:val="20"/>
                        <w:szCs w:val="20"/>
                      </w:rPr>
                    </w:pPr>
                    <w:r w:rsidRPr="006B4BD0">
                      <w:rPr>
                        <w:rFonts w:cstheme="minorHAnsi"/>
                        <w:noProof/>
                        <w:sz w:val="20"/>
                        <w:szCs w:val="20"/>
                      </w:rPr>
                      <w:t>K.Ravlani, “Benefits of User Stories,” Agile for Growth, 2017.</w:t>
                    </w:r>
                  </w:p>
                </w:tc>
              </w:tr>
              <w:tr w:rsidR="006B4BD0" w14:paraId="7E686C11" w14:textId="77777777">
                <w:trPr>
                  <w:divId w:val="2015642881"/>
                  <w:tblCellSpacing w:w="15" w:type="dxa"/>
                </w:trPr>
                <w:tc>
                  <w:tcPr>
                    <w:tcW w:w="50" w:type="pct"/>
                    <w:hideMark/>
                  </w:tcPr>
                  <w:p w14:paraId="5773AB9C"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[10] </w:t>
                    </w:r>
                  </w:p>
                </w:tc>
                <w:tc>
                  <w:tcPr>
                    <w:tcW w:w="0" w:type="auto"/>
                    <w:hideMark/>
                  </w:tcPr>
                  <w:p w14:paraId="0B8B69D9" w14:textId="77777777" w:rsidR="006B4BD0" w:rsidRPr="006B4BD0" w:rsidRDefault="006B4BD0">
                    <w:pPr>
                      <w:pStyle w:val="Bibliography"/>
                      <w:rPr>
                        <w:rFonts w:cstheme="minorHAnsi"/>
                        <w:noProof/>
                        <w:sz w:val="20"/>
                        <w:szCs w:val="20"/>
                      </w:rPr>
                    </w:pPr>
                    <w:r w:rsidRPr="006B4BD0">
                      <w:rPr>
                        <w:rFonts w:cstheme="minorHAnsi"/>
                        <w:noProof/>
                        <w:sz w:val="20"/>
                        <w:szCs w:val="20"/>
                      </w:rPr>
                      <w:t>A. H. A. R. I. M. M. Bara'W.Al-Mistarehi, “Using Machine Learning Models to FOrecast Severity Level of Traffic Crashes by R Studio and ArcGIS,” Frontiers, Jordan, 2022.</w:t>
                    </w:r>
                  </w:p>
                </w:tc>
              </w:tr>
              <w:tr w:rsidR="006B4BD0" w14:paraId="7CF65DF5" w14:textId="77777777">
                <w:trPr>
                  <w:divId w:val="2015642881"/>
                  <w:tblCellSpacing w:w="15" w:type="dxa"/>
                </w:trPr>
                <w:tc>
                  <w:tcPr>
                    <w:tcW w:w="50" w:type="pct"/>
                    <w:hideMark/>
                  </w:tcPr>
                  <w:p w14:paraId="0706B7E6"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[11] </w:t>
                    </w:r>
                  </w:p>
                </w:tc>
                <w:tc>
                  <w:tcPr>
                    <w:tcW w:w="0" w:type="auto"/>
                    <w:hideMark/>
                  </w:tcPr>
                  <w:p w14:paraId="27C99F70" w14:textId="77777777" w:rsidR="006B4BD0" w:rsidRPr="006B4BD0" w:rsidRDefault="006B4BD0">
                    <w:pPr>
                      <w:pStyle w:val="Bibliography"/>
                      <w:rPr>
                        <w:rFonts w:cstheme="minorHAnsi"/>
                        <w:noProof/>
                        <w:sz w:val="20"/>
                        <w:szCs w:val="20"/>
                      </w:rPr>
                    </w:pPr>
                    <w:r w:rsidRPr="006B4BD0">
                      <w:rPr>
                        <w:rFonts w:cstheme="minorHAnsi"/>
                        <w:noProof/>
                        <w:sz w:val="20"/>
                        <w:szCs w:val="20"/>
                      </w:rPr>
                      <w:t>C. W. M. L. X. D. Zhifang Lu, “Risk Assessment Method for Cable System Construction of Long-Span Suspension Bridge Based on Cloud Model,” Hindawi, Wuhan, 2019.</w:t>
                    </w:r>
                  </w:p>
                </w:tc>
              </w:tr>
              <w:tr w:rsidR="006B4BD0" w14:paraId="7B7AEAA0" w14:textId="77777777">
                <w:trPr>
                  <w:divId w:val="2015642881"/>
                  <w:tblCellSpacing w:w="15" w:type="dxa"/>
                </w:trPr>
                <w:tc>
                  <w:tcPr>
                    <w:tcW w:w="50" w:type="pct"/>
                    <w:hideMark/>
                  </w:tcPr>
                  <w:p w14:paraId="127F6AC8"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[12] </w:t>
                    </w:r>
                  </w:p>
                </w:tc>
                <w:tc>
                  <w:tcPr>
                    <w:tcW w:w="0" w:type="auto"/>
                    <w:hideMark/>
                  </w:tcPr>
                  <w:p w14:paraId="3D3027FD"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M. Banoula, “Classification in Machine Learning: </w:t>
                    </w:r>
                    <w:r w:rsidRPr="006B4BD0">
                      <w:rPr>
                        <w:rFonts w:cstheme="minorHAnsi"/>
                        <w:noProof/>
                        <w:sz w:val="20"/>
                        <w:szCs w:val="20"/>
                      </w:rPr>
                      <w:t>What it is &amp; Classification Models,” Simplilearn, London, 2023.</w:t>
                    </w:r>
                  </w:p>
                </w:tc>
              </w:tr>
              <w:tr w:rsidR="006B4BD0" w14:paraId="5CF78A11" w14:textId="77777777">
                <w:trPr>
                  <w:divId w:val="2015642881"/>
                  <w:tblCellSpacing w:w="15" w:type="dxa"/>
                </w:trPr>
                <w:tc>
                  <w:tcPr>
                    <w:tcW w:w="50" w:type="pct"/>
                    <w:hideMark/>
                  </w:tcPr>
                  <w:p w14:paraId="3587F489"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[13] </w:t>
                    </w:r>
                  </w:p>
                </w:tc>
                <w:tc>
                  <w:tcPr>
                    <w:tcW w:w="0" w:type="auto"/>
                    <w:hideMark/>
                  </w:tcPr>
                  <w:p w14:paraId="3BBD01B6" w14:textId="77777777" w:rsidR="006B4BD0" w:rsidRPr="006B4BD0" w:rsidRDefault="006B4BD0">
                    <w:pPr>
                      <w:pStyle w:val="Bibliography"/>
                      <w:rPr>
                        <w:rFonts w:cstheme="minorHAnsi"/>
                        <w:noProof/>
                        <w:sz w:val="20"/>
                        <w:szCs w:val="20"/>
                      </w:rPr>
                    </w:pPr>
                    <w:r w:rsidRPr="006B4BD0">
                      <w:rPr>
                        <w:rFonts w:cstheme="minorHAnsi"/>
                        <w:noProof/>
                        <w:sz w:val="20"/>
                        <w:szCs w:val="20"/>
                      </w:rPr>
                      <w:t>R. Brooks, “What is reinforcement learning?,” University of York, York.</w:t>
                    </w:r>
                  </w:p>
                </w:tc>
              </w:tr>
              <w:tr w:rsidR="006B4BD0" w14:paraId="3BBBE7DF" w14:textId="77777777">
                <w:trPr>
                  <w:divId w:val="2015642881"/>
                  <w:tblCellSpacing w:w="15" w:type="dxa"/>
                </w:trPr>
                <w:tc>
                  <w:tcPr>
                    <w:tcW w:w="50" w:type="pct"/>
                    <w:hideMark/>
                  </w:tcPr>
                  <w:p w14:paraId="1F789E0C"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[14] </w:t>
                    </w:r>
                  </w:p>
                </w:tc>
                <w:tc>
                  <w:tcPr>
                    <w:tcW w:w="0" w:type="auto"/>
                    <w:hideMark/>
                  </w:tcPr>
                  <w:p w14:paraId="7153ED1A" w14:textId="77777777" w:rsidR="006B4BD0" w:rsidRPr="006B4BD0" w:rsidRDefault="006B4BD0">
                    <w:pPr>
                      <w:pStyle w:val="Bibliography"/>
                      <w:rPr>
                        <w:rFonts w:cstheme="minorHAnsi"/>
                        <w:noProof/>
                        <w:sz w:val="20"/>
                        <w:szCs w:val="20"/>
                      </w:rPr>
                    </w:pPr>
                    <w:r w:rsidRPr="006B4BD0">
                      <w:rPr>
                        <w:rFonts w:cstheme="minorHAnsi"/>
                        <w:noProof/>
                        <w:sz w:val="20"/>
                        <w:szCs w:val="20"/>
                      </w:rPr>
                      <w:t>F. Crossan, “Research Philosophy,” ProQuest, 2012.</w:t>
                    </w:r>
                  </w:p>
                </w:tc>
              </w:tr>
              <w:tr w:rsidR="006B4BD0" w14:paraId="0E441118" w14:textId="77777777">
                <w:trPr>
                  <w:divId w:val="2015642881"/>
                  <w:tblCellSpacing w:w="15" w:type="dxa"/>
                </w:trPr>
                <w:tc>
                  <w:tcPr>
                    <w:tcW w:w="50" w:type="pct"/>
                    <w:hideMark/>
                  </w:tcPr>
                  <w:p w14:paraId="32BB1F5E"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[15] </w:t>
                    </w:r>
                  </w:p>
                </w:tc>
                <w:tc>
                  <w:tcPr>
                    <w:tcW w:w="0" w:type="auto"/>
                    <w:hideMark/>
                  </w:tcPr>
                  <w:p w14:paraId="4FAF2C51" w14:textId="77777777" w:rsidR="006B4BD0" w:rsidRPr="006B4BD0" w:rsidRDefault="006B4BD0">
                    <w:pPr>
                      <w:pStyle w:val="Bibliography"/>
                      <w:rPr>
                        <w:rFonts w:cstheme="minorHAnsi"/>
                        <w:noProof/>
                        <w:sz w:val="20"/>
                        <w:szCs w:val="20"/>
                      </w:rPr>
                    </w:pPr>
                    <w:r w:rsidRPr="006B4BD0">
                      <w:rPr>
                        <w:rFonts w:cstheme="minorHAnsi"/>
                        <w:noProof/>
                        <w:sz w:val="20"/>
                        <w:szCs w:val="20"/>
                      </w:rPr>
                      <w:t>M. M. Kelly, “Three Principles of Pragmatism for Research on Organizational processes,” Sage Journals, 2020.</w:t>
                    </w:r>
                  </w:p>
                </w:tc>
              </w:tr>
              <w:tr w:rsidR="006B4BD0" w14:paraId="7415DA68" w14:textId="77777777">
                <w:trPr>
                  <w:divId w:val="2015642881"/>
                  <w:tblCellSpacing w:w="15" w:type="dxa"/>
                </w:trPr>
                <w:tc>
                  <w:tcPr>
                    <w:tcW w:w="50" w:type="pct"/>
                    <w:hideMark/>
                  </w:tcPr>
                  <w:p w14:paraId="64508E3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[16] </w:t>
                    </w:r>
                  </w:p>
                </w:tc>
                <w:tc>
                  <w:tcPr>
                    <w:tcW w:w="0" w:type="auto"/>
                    <w:hideMark/>
                  </w:tcPr>
                  <w:p w14:paraId="016E0080" w14:textId="77777777" w:rsidR="006B4BD0" w:rsidRPr="006B4BD0" w:rsidRDefault="006B4BD0">
                    <w:pPr>
                      <w:pStyle w:val="Bibliography"/>
                      <w:rPr>
                        <w:rFonts w:cstheme="minorHAnsi"/>
                        <w:noProof/>
                        <w:sz w:val="20"/>
                        <w:szCs w:val="20"/>
                      </w:rPr>
                    </w:pPr>
                    <w:r w:rsidRPr="006B4BD0">
                      <w:rPr>
                        <w:rFonts w:cstheme="minorHAnsi"/>
                        <w:noProof/>
                        <w:sz w:val="20"/>
                        <w:szCs w:val="20"/>
                      </w:rPr>
                      <w:t>S. Johnson, “Advantages &amp; Disadvantages of Positivism,” Classroom, 2020. [Online]. Available: https://classroom.synonym.com/advantages-disadvantages-positivism. [Accessed 09 08 2023].</w:t>
                    </w:r>
                  </w:p>
                </w:tc>
              </w:tr>
              <w:tr w:rsidR="006B4BD0" w14:paraId="60D5DCF5" w14:textId="77777777">
                <w:trPr>
                  <w:divId w:val="2015642881"/>
                  <w:tblCellSpacing w:w="15" w:type="dxa"/>
                </w:trPr>
                <w:tc>
                  <w:tcPr>
                    <w:tcW w:w="50" w:type="pct"/>
                    <w:hideMark/>
                  </w:tcPr>
                  <w:p w14:paraId="0568B28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[17] </w:t>
                    </w:r>
                  </w:p>
                </w:tc>
                <w:tc>
                  <w:tcPr>
                    <w:tcW w:w="0" w:type="auto"/>
                    <w:hideMark/>
                  </w:tcPr>
                  <w:p w14:paraId="1C96D0D3"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D. I. Purnamasari, “Mixed Approach Pros And Cons of Positivism and,” </w:t>
                    </w:r>
                    <w:r w:rsidRPr="006B4BD0">
                      <w:rPr>
                        <w:rFonts w:cstheme="minorHAnsi"/>
                        <w:i/>
                        <w:iCs/>
                        <w:noProof/>
                        <w:sz w:val="20"/>
                        <w:szCs w:val="20"/>
                      </w:rPr>
                      <w:t xml:space="preserve">International Journal of Management Sciences, </w:t>
                    </w:r>
                    <w:r w:rsidRPr="006B4BD0">
                      <w:rPr>
                        <w:rFonts w:cstheme="minorHAnsi"/>
                        <w:noProof/>
                        <w:sz w:val="20"/>
                        <w:szCs w:val="20"/>
                      </w:rPr>
                      <w:t xml:space="preserve">vol. 7, no. 4, pp. 188-194, 2016. </w:t>
                    </w:r>
                  </w:p>
                </w:tc>
              </w:tr>
              <w:tr w:rsidR="006B4BD0" w14:paraId="5CA5D041" w14:textId="77777777">
                <w:trPr>
                  <w:divId w:val="2015642881"/>
                  <w:tblCellSpacing w:w="15" w:type="dxa"/>
                </w:trPr>
                <w:tc>
                  <w:tcPr>
                    <w:tcW w:w="50" w:type="pct"/>
                    <w:hideMark/>
                  </w:tcPr>
                  <w:p w14:paraId="078A8696"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[18] </w:t>
                    </w:r>
                  </w:p>
                </w:tc>
                <w:tc>
                  <w:tcPr>
                    <w:tcW w:w="0" w:type="auto"/>
                    <w:hideMark/>
                  </w:tcPr>
                  <w:p w14:paraId="6859EB53" w14:textId="77777777" w:rsidR="006B4BD0" w:rsidRPr="006B4BD0" w:rsidRDefault="006B4BD0">
                    <w:pPr>
                      <w:pStyle w:val="Bibliography"/>
                      <w:rPr>
                        <w:rFonts w:cstheme="minorHAnsi"/>
                        <w:noProof/>
                        <w:sz w:val="20"/>
                        <w:szCs w:val="20"/>
                      </w:rPr>
                    </w:pPr>
                    <w:r w:rsidRPr="006B4BD0">
                      <w:rPr>
                        <w:rFonts w:cstheme="minorHAnsi"/>
                        <w:noProof/>
                        <w:sz w:val="20"/>
                        <w:szCs w:val="20"/>
                      </w:rPr>
                      <w:t>Scribbr, “How do you use deductive reasoning in research?,” Scribbr, 2022. [Online]. Available: https://www.scribbr.co.uk/faqs/how-do-you-use-deductive-reasoning-in-research.. [Accessed 07 08 2023].</w:t>
                    </w:r>
                  </w:p>
                </w:tc>
              </w:tr>
              <w:tr w:rsidR="006B4BD0" w14:paraId="02FE22D1" w14:textId="77777777">
                <w:trPr>
                  <w:divId w:val="2015642881"/>
                  <w:tblCellSpacing w:w="15" w:type="dxa"/>
                </w:trPr>
                <w:tc>
                  <w:tcPr>
                    <w:tcW w:w="50" w:type="pct"/>
                    <w:hideMark/>
                  </w:tcPr>
                  <w:p w14:paraId="6033262D"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[19] </w:t>
                    </w:r>
                  </w:p>
                </w:tc>
                <w:tc>
                  <w:tcPr>
                    <w:tcW w:w="0" w:type="auto"/>
                    <w:hideMark/>
                  </w:tcPr>
                  <w:p w14:paraId="254C8103" w14:textId="77777777" w:rsidR="006B4BD0" w:rsidRPr="006B4BD0" w:rsidRDefault="006B4BD0">
                    <w:pPr>
                      <w:pStyle w:val="Bibliography"/>
                      <w:rPr>
                        <w:rFonts w:cstheme="minorHAnsi"/>
                        <w:noProof/>
                        <w:sz w:val="20"/>
                        <w:szCs w:val="20"/>
                      </w:rPr>
                    </w:pPr>
                    <w:r w:rsidRPr="006B4BD0">
                      <w:rPr>
                        <w:rFonts w:cstheme="minorHAnsi"/>
                        <w:noProof/>
                        <w:sz w:val="20"/>
                        <w:szCs w:val="20"/>
                      </w:rPr>
                      <w:t>P. G. Ghosh, “The Fundamentals of a Data-Driven Approach,” Dataversity, 2023.</w:t>
                    </w:r>
                  </w:p>
                </w:tc>
              </w:tr>
              <w:tr w:rsidR="006B4BD0" w14:paraId="73BE50FC" w14:textId="77777777">
                <w:trPr>
                  <w:divId w:val="2015642881"/>
                  <w:tblCellSpacing w:w="15" w:type="dxa"/>
                </w:trPr>
                <w:tc>
                  <w:tcPr>
                    <w:tcW w:w="50" w:type="pct"/>
                    <w:hideMark/>
                  </w:tcPr>
                  <w:p w14:paraId="6A8A4D6B"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[20] </w:t>
                    </w:r>
                  </w:p>
                </w:tc>
                <w:tc>
                  <w:tcPr>
                    <w:tcW w:w="0" w:type="auto"/>
                    <w:hideMark/>
                  </w:tcPr>
                  <w:p w14:paraId="56C8E321" w14:textId="77777777" w:rsidR="006B4BD0" w:rsidRPr="006B4BD0" w:rsidRDefault="006B4BD0">
                    <w:pPr>
                      <w:pStyle w:val="Bibliography"/>
                      <w:rPr>
                        <w:rFonts w:cstheme="minorHAnsi"/>
                        <w:noProof/>
                        <w:sz w:val="20"/>
                        <w:szCs w:val="20"/>
                      </w:rPr>
                    </w:pPr>
                    <w:r w:rsidRPr="006B4BD0">
                      <w:rPr>
                        <w:rFonts w:cstheme="minorHAnsi"/>
                        <w:noProof/>
                        <w:sz w:val="20"/>
                        <w:szCs w:val="20"/>
                      </w:rPr>
                      <w:t>D. K. M.G.Lodico, “Methods in Educational Research: From Theory to Practice,” John Wiley &amp; Sons , Washington, 2010.</w:t>
                    </w:r>
                  </w:p>
                </w:tc>
              </w:tr>
              <w:tr w:rsidR="006B4BD0" w14:paraId="31303FEF" w14:textId="77777777">
                <w:trPr>
                  <w:divId w:val="2015642881"/>
                  <w:tblCellSpacing w:w="15" w:type="dxa"/>
                </w:trPr>
                <w:tc>
                  <w:tcPr>
                    <w:tcW w:w="50" w:type="pct"/>
                    <w:hideMark/>
                  </w:tcPr>
                  <w:p w14:paraId="6735D83E"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[21] </w:t>
                    </w:r>
                  </w:p>
                </w:tc>
                <w:tc>
                  <w:tcPr>
                    <w:tcW w:w="0" w:type="auto"/>
                    <w:hideMark/>
                  </w:tcPr>
                  <w:p w14:paraId="17B5B6BD" w14:textId="77777777" w:rsidR="006B4BD0" w:rsidRPr="006B4BD0" w:rsidRDefault="006B4BD0">
                    <w:pPr>
                      <w:pStyle w:val="Bibliography"/>
                      <w:rPr>
                        <w:rFonts w:cstheme="minorHAnsi"/>
                        <w:noProof/>
                        <w:sz w:val="20"/>
                        <w:szCs w:val="20"/>
                      </w:rPr>
                    </w:pPr>
                    <w:r w:rsidRPr="006B4BD0">
                      <w:rPr>
                        <w:rFonts w:cstheme="minorHAnsi"/>
                        <w:noProof/>
                        <w:sz w:val="20"/>
                        <w:szCs w:val="20"/>
                      </w:rPr>
                      <w:t>J. Herrity, “What Is Inductive Reasoning? Definitions, Types and Examples,” Indeed, London, 2023.</w:t>
                    </w:r>
                  </w:p>
                </w:tc>
              </w:tr>
              <w:tr w:rsidR="006B4BD0" w14:paraId="1CCA8383" w14:textId="77777777">
                <w:trPr>
                  <w:divId w:val="2015642881"/>
                  <w:tblCellSpacing w:w="15" w:type="dxa"/>
                </w:trPr>
                <w:tc>
                  <w:tcPr>
                    <w:tcW w:w="50" w:type="pct"/>
                    <w:hideMark/>
                  </w:tcPr>
                  <w:p w14:paraId="23119469"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[22] </w:t>
                    </w:r>
                  </w:p>
                </w:tc>
                <w:tc>
                  <w:tcPr>
                    <w:tcW w:w="0" w:type="auto"/>
                    <w:hideMark/>
                  </w:tcPr>
                  <w:p w14:paraId="747738CA" w14:textId="77777777" w:rsidR="006B4BD0" w:rsidRPr="006B4BD0" w:rsidRDefault="006B4BD0">
                    <w:pPr>
                      <w:pStyle w:val="Bibliography"/>
                      <w:rPr>
                        <w:rFonts w:cstheme="minorHAnsi"/>
                        <w:noProof/>
                        <w:sz w:val="20"/>
                        <w:szCs w:val="20"/>
                      </w:rPr>
                    </w:pPr>
                    <w:r w:rsidRPr="006B4BD0">
                      <w:rPr>
                        <w:rFonts w:cstheme="minorHAnsi"/>
                        <w:noProof/>
                        <w:sz w:val="20"/>
                        <w:szCs w:val="20"/>
                      </w:rPr>
                      <w:t>P. Bhandari, “What Is Deductive Reasoning? | Explanation &amp; Examples,” Scribbr, 2022.</w:t>
                    </w:r>
                  </w:p>
                </w:tc>
              </w:tr>
              <w:tr w:rsidR="006B4BD0" w14:paraId="0E6AE2DC" w14:textId="77777777">
                <w:trPr>
                  <w:divId w:val="2015642881"/>
                  <w:tblCellSpacing w:w="15" w:type="dxa"/>
                </w:trPr>
                <w:tc>
                  <w:tcPr>
                    <w:tcW w:w="50" w:type="pct"/>
                    <w:hideMark/>
                  </w:tcPr>
                  <w:p w14:paraId="2024023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[23] </w:t>
                    </w:r>
                  </w:p>
                </w:tc>
                <w:tc>
                  <w:tcPr>
                    <w:tcW w:w="0" w:type="auto"/>
                    <w:hideMark/>
                  </w:tcPr>
                  <w:p w14:paraId="2076F392" w14:textId="77777777" w:rsidR="006B4BD0" w:rsidRPr="006B4BD0" w:rsidRDefault="006B4BD0">
                    <w:pPr>
                      <w:pStyle w:val="Bibliography"/>
                      <w:rPr>
                        <w:rFonts w:cstheme="minorHAnsi"/>
                        <w:noProof/>
                        <w:sz w:val="20"/>
                        <w:szCs w:val="20"/>
                      </w:rPr>
                    </w:pPr>
                    <w:r w:rsidRPr="006B4BD0">
                      <w:rPr>
                        <w:rFonts w:cstheme="minorHAnsi"/>
                        <w:noProof/>
                        <w:sz w:val="20"/>
                        <w:szCs w:val="20"/>
                      </w:rPr>
                      <w:t>University of Illinois, “Literature Review,” University of Illinois, Springfield, 2022.</w:t>
                    </w:r>
                  </w:p>
                </w:tc>
              </w:tr>
              <w:tr w:rsidR="006B4BD0" w14:paraId="7AC5590C" w14:textId="77777777">
                <w:trPr>
                  <w:divId w:val="2015642881"/>
                  <w:tblCellSpacing w:w="15" w:type="dxa"/>
                </w:trPr>
                <w:tc>
                  <w:tcPr>
                    <w:tcW w:w="50" w:type="pct"/>
                    <w:hideMark/>
                  </w:tcPr>
                  <w:p w14:paraId="358DDBF4"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[24] </w:t>
                    </w:r>
                  </w:p>
                </w:tc>
                <w:tc>
                  <w:tcPr>
                    <w:tcW w:w="0" w:type="auto"/>
                    <w:hideMark/>
                  </w:tcPr>
                  <w:p w14:paraId="1E3BE4CD" w14:textId="77777777" w:rsidR="006B4BD0" w:rsidRPr="006B4BD0" w:rsidRDefault="006B4BD0">
                    <w:pPr>
                      <w:pStyle w:val="Bibliography"/>
                      <w:rPr>
                        <w:rFonts w:cstheme="minorHAnsi"/>
                        <w:noProof/>
                        <w:sz w:val="20"/>
                        <w:szCs w:val="20"/>
                      </w:rPr>
                    </w:pPr>
                    <w:r w:rsidRPr="006B4BD0">
                      <w:rPr>
                        <w:rFonts w:cstheme="minorHAnsi"/>
                        <w:noProof/>
                        <w:sz w:val="20"/>
                        <w:szCs w:val="20"/>
                      </w:rPr>
                      <w:t>R. M. Addo, “The importance of user research in software development,” Linkedin, 2023.</w:t>
                    </w:r>
                  </w:p>
                </w:tc>
              </w:tr>
              <w:tr w:rsidR="006B4BD0" w14:paraId="40262738" w14:textId="77777777">
                <w:trPr>
                  <w:divId w:val="2015642881"/>
                  <w:tblCellSpacing w:w="15" w:type="dxa"/>
                </w:trPr>
                <w:tc>
                  <w:tcPr>
                    <w:tcW w:w="50" w:type="pct"/>
                    <w:hideMark/>
                  </w:tcPr>
                  <w:p w14:paraId="7FF6139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[25] </w:t>
                    </w:r>
                  </w:p>
                </w:tc>
                <w:tc>
                  <w:tcPr>
                    <w:tcW w:w="0" w:type="auto"/>
                    <w:hideMark/>
                  </w:tcPr>
                  <w:p w14:paraId="1E5BBB1E" w14:textId="77777777" w:rsidR="006B4BD0" w:rsidRPr="006B4BD0" w:rsidRDefault="006B4BD0">
                    <w:pPr>
                      <w:pStyle w:val="Bibliography"/>
                      <w:rPr>
                        <w:rFonts w:cstheme="minorHAnsi"/>
                        <w:noProof/>
                        <w:sz w:val="20"/>
                        <w:szCs w:val="20"/>
                      </w:rPr>
                    </w:pPr>
                    <w:r w:rsidRPr="006B4BD0">
                      <w:rPr>
                        <w:rFonts w:cstheme="minorHAnsi"/>
                        <w:noProof/>
                        <w:sz w:val="20"/>
                        <w:szCs w:val="20"/>
                      </w:rPr>
                      <w:t>Indeed, “Experimental Research: Definition, Types and Examples,” Indeed, 04 02 2023. [Online]. Available: https://www.indeed.com/career-advice/career-development/experimental-research. [Accessed 25 08 2023].</w:t>
                    </w:r>
                  </w:p>
                </w:tc>
              </w:tr>
              <w:tr w:rsidR="006B4BD0" w14:paraId="645F524A" w14:textId="77777777">
                <w:trPr>
                  <w:divId w:val="2015642881"/>
                  <w:tblCellSpacing w:w="15" w:type="dxa"/>
                </w:trPr>
                <w:tc>
                  <w:tcPr>
                    <w:tcW w:w="50" w:type="pct"/>
                    <w:hideMark/>
                  </w:tcPr>
                  <w:p w14:paraId="12BB6776"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[26] </w:t>
                    </w:r>
                  </w:p>
                </w:tc>
                <w:tc>
                  <w:tcPr>
                    <w:tcW w:w="0" w:type="auto"/>
                    <w:hideMark/>
                  </w:tcPr>
                  <w:p w14:paraId="3A7CE4B9" w14:textId="77777777" w:rsidR="006B4BD0" w:rsidRPr="006B4BD0" w:rsidRDefault="006B4BD0">
                    <w:pPr>
                      <w:pStyle w:val="Bibliography"/>
                      <w:rPr>
                        <w:rFonts w:cstheme="minorHAnsi"/>
                        <w:noProof/>
                        <w:sz w:val="20"/>
                        <w:szCs w:val="20"/>
                      </w:rPr>
                    </w:pPr>
                    <w:r w:rsidRPr="006B4BD0">
                      <w:rPr>
                        <w:rFonts w:cstheme="minorHAnsi"/>
                        <w:noProof/>
                        <w:sz w:val="20"/>
                        <w:szCs w:val="20"/>
                      </w:rPr>
                      <w:t>R. Awati, “garbage in, garbage out (GIGO),” TechTarget, 2022.</w:t>
                    </w:r>
                  </w:p>
                </w:tc>
              </w:tr>
              <w:tr w:rsidR="006B4BD0" w14:paraId="41DCD6AB" w14:textId="77777777">
                <w:trPr>
                  <w:divId w:val="2015642881"/>
                  <w:tblCellSpacing w:w="15" w:type="dxa"/>
                </w:trPr>
                <w:tc>
                  <w:tcPr>
                    <w:tcW w:w="50" w:type="pct"/>
                    <w:hideMark/>
                  </w:tcPr>
                  <w:p w14:paraId="37E4CCDB" w14:textId="77777777" w:rsidR="006B4BD0" w:rsidRPr="006B4BD0" w:rsidRDefault="006B4BD0">
                    <w:pPr>
                      <w:pStyle w:val="Bibliography"/>
                      <w:rPr>
                        <w:rFonts w:cstheme="minorHAnsi"/>
                        <w:noProof/>
                        <w:sz w:val="20"/>
                        <w:szCs w:val="20"/>
                      </w:rPr>
                    </w:pPr>
                    <w:r w:rsidRPr="006B4BD0">
                      <w:rPr>
                        <w:rFonts w:cstheme="minorHAnsi"/>
                        <w:noProof/>
                        <w:sz w:val="20"/>
                        <w:szCs w:val="20"/>
                      </w:rPr>
                      <w:lastRenderedPageBreak/>
                      <w:t xml:space="preserve">[27] </w:t>
                    </w:r>
                  </w:p>
                </w:tc>
                <w:tc>
                  <w:tcPr>
                    <w:tcW w:w="0" w:type="auto"/>
                    <w:hideMark/>
                  </w:tcPr>
                  <w:p w14:paraId="5F93BD95" w14:textId="77777777" w:rsidR="006B4BD0" w:rsidRPr="006B4BD0" w:rsidRDefault="006B4BD0">
                    <w:pPr>
                      <w:pStyle w:val="Bibliography"/>
                      <w:rPr>
                        <w:rFonts w:cstheme="minorHAnsi"/>
                        <w:noProof/>
                        <w:sz w:val="20"/>
                        <w:szCs w:val="20"/>
                      </w:rPr>
                    </w:pPr>
                    <w:r w:rsidRPr="006B4BD0">
                      <w:rPr>
                        <w:rFonts w:cstheme="minorHAnsi"/>
                        <w:noProof/>
                        <w:sz w:val="20"/>
                        <w:szCs w:val="20"/>
                      </w:rPr>
                      <w:t>A. Ataman, “Data Quality in AI: Challenges, Importance &amp; Best Practices,” AI Multiple, Harju, 2023.</w:t>
                    </w:r>
                  </w:p>
                </w:tc>
              </w:tr>
              <w:tr w:rsidR="006B4BD0" w14:paraId="68A5EDA1" w14:textId="77777777">
                <w:trPr>
                  <w:divId w:val="2015642881"/>
                  <w:tblCellSpacing w:w="15" w:type="dxa"/>
                </w:trPr>
                <w:tc>
                  <w:tcPr>
                    <w:tcW w:w="50" w:type="pct"/>
                    <w:hideMark/>
                  </w:tcPr>
                  <w:p w14:paraId="50243A48"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[28] </w:t>
                    </w:r>
                  </w:p>
                </w:tc>
                <w:tc>
                  <w:tcPr>
                    <w:tcW w:w="0" w:type="auto"/>
                    <w:hideMark/>
                  </w:tcPr>
                  <w:p w14:paraId="18DCC608" w14:textId="77777777" w:rsidR="006B4BD0" w:rsidRPr="006B4BD0" w:rsidRDefault="006B4BD0">
                    <w:pPr>
                      <w:pStyle w:val="Bibliography"/>
                      <w:rPr>
                        <w:rFonts w:cstheme="minorHAnsi"/>
                        <w:noProof/>
                        <w:sz w:val="20"/>
                        <w:szCs w:val="20"/>
                      </w:rPr>
                    </w:pPr>
                    <w:r w:rsidRPr="006B4BD0">
                      <w:rPr>
                        <w:rFonts w:cstheme="minorHAnsi"/>
                        <w:noProof/>
                        <w:sz w:val="20"/>
                        <w:szCs w:val="20"/>
                      </w:rPr>
                      <w:t>KB Rebar, “British Standards Shape Code,” 2005. [Online]. Available: https://kbrebar.co.uk/bs8666-shape-codes/. [Accessed 27 08 2023].</w:t>
                    </w:r>
                  </w:p>
                </w:tc>
              </w:tr>
              <w:tr w:rsidR="006B4BD0" w14:paraId="6B9285D8" w14:textId="77777777">
                <w:trPr>
                  <w:divId w:val="2015642881"/>
                  <w:tblCellSpacing w:w="15" w:type="dxa"/>
                </w:trPr>
                <w:tc>
                  <w:tcPr>
                    <w:tcW w:w="50" w:type="pct"/>
                    <w:hideMark/>
                  </w:tcPr>
                  <w:p w14:paraId="409A39B1"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[29] </w:t>
                    </w:r>
                  </w:p>
                </w:tc>
                <w:tc>
                  <w:tcPr>
                    <w:tcW w:w="0" w:type="auto"/>
                    <w:hideMark/>
                  </w:tcPr>
                  <w:p w14:paraId="77A40CF8" w14:textId="77777777" w:rsidR="006B4BD0" w:rsidRPr="006B4BD0" w:rsidRDefault="006B4BD0">
                    <w:pPr>
                      <w:pStyle w:val="Bibliography"/>
                      <w:rPr>
                        <w:rFonts w:cstheme="minorHAnsi"/>
                        <w:noProof/>
                        <w:sz w:val="20"/>
                        <w:szCs w:val="20"/>
                      </w:rPr>
                    </w:pPr>
                    <w:r w:rsidRPr="006B4BD0">
                      <w:rPr>
                        <w:rFonts w:cstheme="minorHAnsi"/>
                        <w:noProof/>
                        <w:sz w:val="20"/>
                        <w:szCs w:val="20"/>
                      </w:rPr>
                      <w:t>Artificial Intelligence/Machine Learning Risk &amp; Security Working Group, “Artificial Intelligence Risk &amp; Governance,” University of Pennsylvania, Philadelphia, 2020.</w:t>
                    </w:r>
                  </w:p>
                </w:tc>
              </w:tr>
              <w:tr w:rsidR="006B4BD0" w14:paraId="0418A3B5" w14:textId="77777777">
                <w:trPr>
                  <w:divId w:val="2015642881"/>
                  <w:tblCellSpacing w:w="15" w:type="dxa"/>
                </w:trPr>
                <w:tc>
                  <w:tcPr>
                    <w:tcW w:w="50" w:type="pct"/>
                    <w:hideMark/>
                  </w:tcPr>
                  <w:p w14:paraId="6F25A421"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[30] </w:t>
                    </w:r>
                  </w:p>
                </w:tc>
                <w:tc>
                  <w:tcPr>
                    <w:tcW w:w="0" w:type="auto"/>
                    <w:hideMark/>
                  </w:tcPr>
                  <w:p w14:paraId="12167F27" w14:textId="77777777" w:rsidR="006B4BD0" w:rsidRPr="006B4BD0" w:rsidRDefault="006B4BD0">
                    <w:pPr>
                      <w:pStyle w:val="Bibliography"/>
                      <w:rPr>
                        <w:rFonts w:cstheme="minorHAnsi"/>
                        <w:noProof/>
                        <w:sz w:val="20"/>
                        <w:szCs w:val="20"/>
                      </w:rPr>
                    </w:pPr>
                    <w:r w:rsidRPr="006B4BD0">
                      <w:rPr>
                        <w:rFonts w:cstheme="minorHAnsi"/>
                        <w:noProof/>
                        <w:sz w:val="20"/>
                        <w:szCs w:val="20"/>
                      </w:rPr>
                      <w:t>Qualtrics, “Causal Research: Definition, examples and how to use it,” Qualtrics, 2022. [Online]. Available: https://www.qualtrics.com/uk/experience-management/research/causal-research. [Accessed 23 06 2023].</w:t>
                    </w:r>
                  </w:p>
                </w:tc>
              </w:tr>
              <w:tr w:rsidR="006B4BD0" w14:paraId="7F92CF37" w14:textId="77777777">
                <w:trPr>
                  <w:divId w:val="2015642881"/>
                  <w:tblCellSpacing w:w="15" w:type="dxa"/>
                </w:trPr>
                <w:tc>
                  <w:tcPr>
                    <w:tcW w:w="50" w:type="pct"/>
                    <w:hideMark/>
                  </w:tcPr>
                  <w:p w14:paraId="404D147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[31] </w:t>
                    </w:r>
                  </w:p>
                </w:tc>
                <w:tc>
                  <w:tcPr>
                    <w:tcW w:w="0" w:type="auto"/>
                    <w:hideMark/>
                  </w:tcPr>
                  <w:p w14:paraId="68181963" w14:textId="77777777" w:rsidR="006B4BD0" w:rsidRPr="006B4BD0" w:rsidRDefault="006B4BD0">
                    <w:pPr>
                      <w:pStyle w:val="Bibliography"/>
                      <w:rPr>
                        <w:rFonts w:cstheme="minorHAnsi"/>
                        <w:noProof/>
                        <w:sz w:val="20"/>
                        <w:szCs w:val="20"/>
                      </w:rPr>
                    </w:pPr>
                    <w:r w:rsidRPr="006B4BD0">
                      <w:rPr>
                        <w:rFonts w:cstheme="minorHAnsi"/>
                        <w:noProof/>
                        <w:sz w:val="20"/>
                        <w:szCs w:val="20"/>
                      </w:rPr>
                      <w:t>Qualtrics, “Casual Research: Definition, examples and how to use it,” Qualtrics, 2022. [Online]. Available: https://www.qualtrics.com/uk/experience-managment/research. [Accessed 27 08 2023].</w:t>
                    </w:r>
                  </w:p>
                </w:tc>
              </w:tr>
              <w:tr w:rsidR="006B4BD0" w14:paraId="26086FAE" w14:textId="77777777">
                <w:trPr>
                  <w:divId w:val="2015642881"/>
                  <w:tblCellSpacing w:w="15" w:type="dxa"/>
                </w:trPr>
                <w:tc>
                  <w:tcPr>
                    <w:tcW w:w="50" w:type="pct"/>
                    <w:hideMark/>
                  </w:tcPr>
                  <w:p w14:paraId="3E247288"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[32] </w:t>
                    </w:r>
                  </w:p>
                </w:tc>
                <w:tc>
                  <w:tcPr>
                    <w:tcW w:w="0" w:type="auto"/>
                    <w:hideMark/>
                  </w:tcPr>
                  <w:p w14:paraId="174AA77F" w14:textId="77777777" w:rsidR="006B4BD0" w:rsidRPr="006B4BD0" w:rsidRDefault="006B4BD0">
                    <w:pPr>
                      <w:pStyle w:val="Bibliography"/>
                      <w:rPr>
                        <w:rFonts w:cstheme="minorHAnsi"/>
                        <w:noProof/>
                        <w:sz w:val="20"/>
                        <w:szCs w:val="20"/>
                      </w:rPr>
                    </w:pPr>
                    <w:r w:rsidRPr="006B4BD0">
                      <w:rPr>
                        <w:rFonts w:cstheme="minorHAnsi"/>
                        <w:noProof/>
                        <w:sz w:val="20"/>
                        <w:szCs w:val="20"/>
                      </w:rPr>
                      <w:t>E. K. F. N. C. Mahta Zakaria, “Advanced bridge visual inspection using real-time machine learning in edge devices,” Springer Open, Orlando, 2022.</w:t>
                    </w:r>
                  </w:p>
                </w:tc>
              </w:tr>
              <w:tr w:rsidR="006B4BD0" w14:paraId="22FACD34" w14:textId="77777777">
                <w:trPr>
                  <w:divId w:val="2015642881"/>
                  <w:tblCellSpacing w:w="15" w:type="dxa"/>
                </w:trPr>
                <w:tc>
                  <w:tcPr>
                    <w:tcW w:w="50" w:type="pct"/>
                    <w:hideMark/>
                  </w:tcPr>
                  <w:p w14:paraId="2CB1370F"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[33] </w:t>
                    </w:r>
                  </w:p>
                </w:tc>
                <w:tc>
                  <w:tcPr>
                    <w:tcW w:w="0" w:type="auto"/>
                    <w:hideMark/>
                  </w:tcPr>
                  <w:p w14:paraId="259A13EA"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K.-V. Y. Yang Zhang, “Review of artificial intelligence-based bridge damage detection,” </w:t>
                    </w:r>
                    <w:r w:rsidRPr="006B4BD0">
                      <w:rPr>
                        <w:rFonts w:cstheme="minorHAnsi"/>
                        <w:i/>
                        <w:iCs/>
                        <w:noProof/>
                        <w:sz w:val="20"/>
                        <w:szCs w:val="20"/>
                      </w:rPr>
                      <w:t xml:space="preserve">Advances in Mechanical Engineering, </w:t>
                    </w:r>
                    <w:r w:rsidRPr="006B4BD0">
                      <w:rPr>
                        <w:rFonts w:cstheme="minorHAnsi"/>
                        <w:noProof/>
                        <w:sz w:val="20"/>
                        <w:szCs w:val="20"/>
                      </w:rPr>
                      <w:t xml:space="preserve">vol. 14, no. 9, pp. 1-21, 2022. </w:t>
                    </w:r>
                  </w:p>
                </w:tc>
              </w:tr>
              <w:tr w:rsidR="006B4BD0" w14:paraId="4E647044" w14:textId="77777777">
                <w:trPr>
                  <w:divId w:val="2015642881"/>
                  <w:tblCellSpacing w:w="15" w:type="dxa"/>
                </w:trPr>
                <w:tc>
                  <w:tcPr>
                    <w:tcW w:w="50" w:type="pct"/>
                    <w:hideMark/>
                  </w:tcPr>
                  <w:p w14:paraId="0A9F0B87" w14:textId="77777777" w:rsidR="006B4BD0" w:rsidRPr="006B4BD0" w:rsidRDefault="006B4BD0">
                    <w:pPr>
                      <w:pStyle w:val="Bibliography"/>
                      <w:rPr>
                        <w:rFonts w:cstheme="minorHAnsi"/>
                        <w:noProof/>
                        <w:sz w:val="20"/>
                        <w:szCs w:val="20"/>
                      </w:rPr>
                    </w:pPr>
                    <w:r w:rsidRPr="006B4BD0">
                      <w:rPr>
                        <w:rFonts w:cstheme="minorHAnsi"/>
                        <w:noProof/>
                        <w:sz w:val="20"/>
                        <w:szCs w:val="20"/>
                      </w:rPr>
                      <w:t xml:space="preserve">[34] </w:t>
                    </w:r>
                  </w:p>
                </w:tc>
                <w:tc>
                  <w:tcPr>
                    <w:tcW w:w="0" w:type="auto"/>
                    <w:hideMark/>
                  </w:tcPr>
                  <w:p w14:paraId="1289E009" w14:textId="77777777" w:rsidR="006B4BD0" w:rsidRPr="006B4BD0" w:rsidRDefault="006B4BD0">
                    <w:pPr>
                      <w:pStyle w:val="Bibliography"/>
                      <w:rPr>
                        <w:rFonts w:cstheme="minorHAnsi"/>
                        <w:noProof/>
                        <w:sz w:val="20"/>
                        <w:szCs w:val="20"/>
                      </w:rPr>
                    </w:pPr>
                    <w:r w:rsidRPr="006B4BD0">
                      <w:rPr>
                        <w:rFonts w:cstheme="minorHAnsi"/>
                        <w:noProof/>
                        <w:sz w:val="20"/>
                        <w:szCs w:val="20"/>
                      </w:rPr>
                      <w:t>I. O. S. D. S. I. M. H. W. Bilal Manzoor, “Influence of Artificial Intelligence in Civil Engineering toward Sustainable Development,” Applied System Innovation, Christchurch, 2021.</w:t>
                    </w:r>
                  </w:p>
                </w:tc>
              </w:tr>
            </w:tbl>
            <w:p w14:paraId="7E33C6FA" w14:textId="77777777" w:rsidR="006B4BD0" w:rsidRDefault="006B4BD0">
              <w:pPr>
                <w:divId w:val="2015642881"/>
                <w:rPr>
                  <w:rFonts w:eastAsia="Times New Roman"/>
                  <w:noProof/>
                </w:rPr>
              </w:pPr>
            </w:p>
            <w:p w14:paraId="56539A3A" w14:textId="38071E28" w:rsidR="006B4BD0" w:rsidRDefault="006B4BD0">
              <w:r>
                <w:rPr>
                  <w:b/>
                  <w:bCs/>
                  <w:noProof/>
                </w:rPr>
                <w:fldChar w:fldCharType="end"/>
              </w:r>
            </w:p>
          </w:sdtContent>
        </w:sdt>
      </w:sdtContent>
    </w:sdt>
    <w:p w14:paraId="103EFC89" w14:textId="77777777" w:rsidR="006B4BD0" w:rsidRPr="00BE20D8" w:rsidRDefault="006B4BD0" w:rsidP="003A6377">
      <w:pPr>
        <w:rPr>
          <w:rFonts w:asciiTheme="majorHAnsi" w:hAnsiTheme="majorHAnsi" w:cstheme="majorHAnsi"/>
          <w:sz w:val="20"/>
          <w:szCs w:val="20"/>
        </w:rPr>
      </w:pPr>
    </w:p>
    <w:sectPr w:rsidR="006B4BD0" w:rsidRPr="00BE20D8" w:rsidSect="00FA2DB7">
      <w:footerReference w:type="first" r:id="rId18"/>
      <w:pgSz w:w="11906" w:h="16838" w:code="9"/>
      <w:pgMar w:top="1701" w:right="1134" w:bottom="1417" w:left="1134" w:header="851" w:footer="851"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BAA70" w14:textId="77777777" w:rsidR="00A92893" w:rsidRDefault="00A92893" w:rsidP="00F317CC">
      <w:r>
        <w:separator/>
      </w:r>
    </w:p>
  </w:endnote>
  <w:endnote w:type="continuationSeparator" w:id="0">
    <w:p w14:paraId="00B781F0" w14:textId="77777777" w:rsidR="00A92893" w:rsidRDefault="00A92893" w:rsidP="00F3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39" w:type="dxa"/>
      <w:jc w:val="center"/>
      <w:tblLayout w:type="fixed"/>
      <w:tblCellMar>
        <w:left w:w="0" w:type="dxa"/>
        <w:right w:w="0" w:type="dxa"/>
      </w:tblCellMar>
      <w:tblLook w:val="0000" w:firstRow="0" w:lastRow="0" w:firstColumn="0" w:lastColumn="0" w:noHBand="0" w:noVBand="0"/>
    </w:tblPr>
    <w:tblGrid>
      <w:gridCol w:w="4141"/>
      <w:gridCol w:w="4052"/>
      <w:gridCol w:w="1446"/>
    </w:tblGrid>
    <w:tr w:rsidR="00F85505" w14:paraId="0BBC46D2" w14:textId="77777777" w:rsidTr="008153A3">
      <w:trPr>
        <w:cantSplit/>
        <w:jc w:val="center"/>
      </w:trPr>
      <w:tc>
        <w:tcPr>
          <w:tcW w:w="2148" w:type="pct"/>
          <w:tcMar>
            <w:right w:w="227" w:type="dxa"/>
          </w:tcMar>
          <w:vAlign w:val="bottom"/>
        </w:tcPr>
        <w:p w14:paraId="1D477A18" w14:textId="77777777" w:rsidR="00F85505" w:rsidRPr="00064AEE" w:rsidRDefault="00F85505" w:rsidP="00F85505"/>
      </w:tc>
      <w:tc>
        <w:tcPr>
          <w:tcW w:w="2102" w:type="pct"/>
        </w:tcPr>
        <w:p w14:paraId="5A23B665" w14:textId="77777777" w:rsidR="00F85505" w:rsidRPr="0085358C" w:rsidRDefault="00F85505" w:rsidP="00F85505"/>
      </w:tc>
      <w:tc>
        <w:tcPr>
          <w:tcW w:w="750" w:type="pct"/>
          <w:vAlign w:val="bottom"/>
        </w:tcPr>
        <w:p w14:paraId="27192C11" w14:textId="77777777" w:rsidR="00F85505" w:rsidRDefault="00F85505" w:rsidP="00A27D10">
          <w:pP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tc>
    </w:tr>
  </w:tbl>
  <w:p w14:paraId="50F59412" w14:textId="77777777" w:rsidR="00F317CC" w:rsidRPr="00CA71C9" w:rsidRDefault="00F317CC">
    <w:pP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57ED4" w14:textId="77777777" w:rsidR="00A92893" w:rsidRDefault="00A92893" w:rsidP="00F317CC">
      <w:r>
        <w:separator/>
      </w:r>
    </w:p>
  </w:footnote>
  <w:footnote w:type="continuationSeparator" w:id="0">
    <w:p w14:paraId="2131E393" w14:textId="77777777" w:rsidR="00A92893" w:rsidRDefault="00A92893" w:rsidP="00F31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B6767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E556CD9C"/>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03E821BA"/>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04834EBD"/>
    <w:multiLevelType w:val="multilevel"/>
    <w:tmpl w:val="CA3607A4"/>
    <w:styleLink w:val="ListStyle-Headings"/>
    <w:lvl w:ilvl="0">
      <w:start w:val="1"/>
      <w:numFmt w:val="decimal"/>
      <w:pStyle w:val="Heading1"/>
      <w:lvlText w:val="%1."/>
      <w:lvlJc w:val="left"/>
      <w:pPr>
        <w:ind w:left="1077" w:hanging="1077"/>
      </w:pPr>
      <w:rPr>
        <w:rFonts w:asciiTheme="minorHAnsi" w:hAnsiTheme="minorHAnsi" w:hint="default"/>
      </w:rPr>
    </w:lvl>
    <w:lvl w:ilvl="1">
      <w:start w:val="1"/>
      <w:numFmt w:val="decimal"/>
      <w:pStyle w:val="Heading2"/>
      <w:lvlText w:val="%1.%2"/>
      <w:lvlJc w:val="left"/>
      <w:pPr>
        <w:ind w:left="1077" w:hanging="1077"/>
      </w:pPr>
      <w:rPr>
        <w:rFonts w:hint="default"/>
      </w:rPr>
    </w:lvl>
    <w:lvl w:ilvl="2">
      <w:start w:val="1"/>
      <w:numFmt w:val="decimal"/>
      <w:pStyle w:val="Heading3"/>
      <w:lvlText w:val="%1.%2.%3"/>
      <w:lvlJc w:val="left"/>
      <w:pPr>
        <w:ind w:left="1077" w:hanging="1077"/>
      </w:pPr>
      <w:rPr>
        <w:rFonts w:hint="default"/>
      </w:rPr>
    </w:lvl>
    <w:lvl w:ilvl="3">
      <w:start w:val="1"/>
      <w:numFmt w:val="decimal"/>
      <w:pStyle w:val="Heading4"/>
      <w:lvlText w:val="%1.%2.%3.%4"/>
      <w:lvlJc w:val="left"/>
      <w:pPr>
        <w:ind w:left="1077" w:hanging="1077"/>
      </w:pPr>
      <w:rPr>
        <w:rFonts w:hint="default"/>
      </w:rPr>
    </w:lvl>
    <w:lvl w:ilvl="4">
      <w:start w:val="1"/>
      <w:numFmt w:val="decimal"/>
      <w:pStyle w:val="Heading5"/>
      <w:lvlText w:val="%1.%2.%3.%4.%5"/>
      <w:lvlJc w:val="left"/>
      <w:pPr>
        <w:ind w:left="1077" w:hanging="1077"/>
      </w:pPr>
      <w:rPr>
        <w:rFonts w:hint="default"/>
      </w:rPr>
    </w:lvl>
    <w:lvl w:ilvl="5">
      <w:start w:val="1"/>
      <w:numFmt w:val="decimal"/>
      <w:pStyle w:val="Heading6"/>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5" w15:restartNumberingAfterBreak="0">
    <w:nsid w:val="101E0D26"/>
    <w:multiLevelType w:val="multilevel"/>
    <w:tmpl w:val="0406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1837254"/>
    <w:multiLevelType w:val="multilevel"/>
    <w:tmpl w:val="6BD40C76"/>
    <w:numStyleLink w:val="ListStyle-ListAlphabet"/>
  </w:abstractNum>
  <w:abstractNum w:abstractNumId="7" w15:restartNumberingAfterBreak="0">
    <w:nsid w:val="141D3E7B"/>
    <w:multiLevelType w:val="multilevel"/>
    <w:tmpl w:val="DBF02CFE"/>
    <w:numStyleLink w:val="ListStyle-TableListBullet"/>
  </w:abstractNum>
  <w:abstractNum w:abstractNumId="8" w15:restartNumberingAfterBreak="0">
    <w:nsid w:val="197C6BC6"/>
    <w:multiLevelType w:val="multilevel"/>
    <w:tmpl w:val="6BD40C76"/>
    <w:styleLink w:val="ListStyle-ListAlphabet"/>
    <w:lvl w:ilvl="0">
      <w:start w:val="1"/>
      <w:numFmt w:val="lowerLetter"/>
      <w:pStyle w:val="ListAlphabet"/>
      <w:lvlText w:val="%1."/>
      <w:lvlJc w:val="left"/>
      <w:pPr>
        <w:ind w:left="284" w:hanging="284"/>
      </w:pPr>
      <w:rPr>
        <w:rFonts w:asciiTheme="minorHAnsi" w:hAnsiTheme="minorHAnsi" w:hint="default"/>
      </w:rPr>
    </w:lvl>
    <w:lvl w:ilvl="1">
      <w:start w:val="1"/>
      <w:numFmt w:val="lowerRoman"/>
      <w:pStyle w:val="ListAlphabet2"/>
      <w:lvlText w:val="%2."/>
      <w:lvlJc w:val="left"/>
      <w:pPr>
        <w:ind w:left="568" w:hanging="284"/>
      </w:pPr>
      <w:rPr>
        <w:rFonts w:asciiTheme="minorHAnsi" w:hAnsiTheme="minorHAnsi" w:hint="default"/>
      </w:rPr>
    </w:lvl>
    <w:lvl w:ilvl="2">
      <w:start w:val="1"/>
      <w:numFmt w:val="decimal"/>
      <w:pStyle w:val="ListAlphabet3"/>
      <w:lvlText w:val="%3."/>
      <w:lvlJc w:val="left"/>
      <w:pPr>
        <w:ind w:left="852" w:hanging="284"/>
      </w:pPr>
      <w:rPr>
        <w:rFonts w:asciiTheme="minorHAnsi" w:hAnsiTheme="minorHAnsi" w:hint="default"/>
      </w:rPr>
    </w:lvl>
    <w:lvl w:ilvl="3">
      <w:start w:val="1"/>
      <w:numFmt w:val="lowerLetter"/>
      <w:lvlText w:val="%4)"/>
      <w:lvlJc w:val="left"/>
      <w:pPr>
        <w:ind w:left="1136" w:hanging="284"/>
      </w:pPr>
      <w:rPr>
        <w:rFonts w:asciiTheme="minorHAnsi" w:hAnsiTheme="minorHAnsi" w:hint="default"/>
      </w:rPr>
    </w:lvl>
    <w:lvl w:ilvl="4">
      <w:start w:val="1"/>
      <w:numFmt w:val="lowerRoman"/>
      <w:lvlText w:val="%5)"/>
      <w:lvlJc w:val="left"/>
      <w:pPr>
        <w:ind w:left="1420" w:hanging="284"/>
      </w:pPr>
      <w:rPr>
        <w:rFonts w:asciiTheme="minorHAnsi" w:hAnsiTheme="minorHAnsi" w:hint="default"/>
      </w:rPr>
    </w:lvl>
    <w:lvl w:ilvl="5">
      <w:start w:val="1"/>
      <w:numFmt w:val="decimal"/>
      <w:lvlText w:val="%6)"/>
      <w:lvlJc w:val="left"/>
      <w:pPr>
        <w:ind w:left="1704" w:hanging="284"/>
      </w:pPr>
      <w:rPr>
        <w:rFonts w:asciiTheme="minorHAnsi" w:hAnsiTheme="minorHAnsi" w:hint="default"/>
      </w:rPr>
    </w:lvl>
    <w:lvl w:ilvl="6">
      <w:start w:val="1"/>
      <w:numFmt w:val="lowerLetter"/>
      <w:lvlText w:val="(%7)"/>
      <w:lvlJc w:val="left"/>
      <w:pPr>
        <w:ind w:left="1988" w:hanging="284"/>
      </w:pPr>
      <w:rPr>
        <w:rFonts w:asciiTheme="minorHAnsi" w:hAnsiTheme="minorHAnsi" w:hint="default"/>
      </w:rPr>
    </w:lvl>
    <w:lvl w:ilvl="7">
      <w:start w:val="1"/>
      <w:numFmt w:val="lowerRoman"/>
      <w:lvlText w:val="(%8)"/>
      <w:lvlJc w:val="left"/>
      <w:pPr>
        <w:ind w:left="2272" w:hanging="284"/>
      </w:pPr>
      <w:rPr>
        <w:rFonts w:asciiTheme="minorHAnsi" w:hAnsiTheme="minorHAnsi" w:hint="default"/>
      </w:rPr>
    </w:lvl>
    <w:lvl w:ilvl="8">
      <w:start w:val="1"/>
      <w:numFmt w:val="decimal"/>
      <w:lvlText w:val="(%9)"/>
      <w:lvlJc w:val="left"/>
      <w:pPr>
        <w:ind w:left="2556" w:hanging="284"/>
      </w:pPr>
      <w:rPr>
        <w:rFonts w:asciiTheme="minorHAnsi" w:hAnsiTheme="minorHAnsi" w:hint="default"/>
      </w:rPr>
    </w:lvl>
  </w:abstractNum>
  <w:abstractNum w:abstractNumId="9" w15:restartNumberingAfterBreak="0">
    <w:nsid w:val="1BEF4C0A"/>
    <w:multiLevelType w:val="multilevel"/>
    <w:tmpl w:val="0486E33C"/>
    <w:numStyleLink w:val="ListStyle-AppendixHeading"/>
  </w:abstractNum>
  <w:abstractNum w:abstractNumId="10" w15:restartNumberingAfterBreak="0">
    <w:nsid w:val="1E1B3059"/>
    <w:multiLevelType w:val="multilevel"/>
    <w:tmpl w:val="DAD4A89A"/>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lowerLetter"/>
      <w:pStyle w:val="ListNumber2"/>
      <w:lvlText w:val="%2."/>
      <w:lvlJc w:val="left"/>
      <w:pPr>
        <w:ind w:left="680" w:hanging="340"/>
      </w:pPr>
      <w:rPr>
        <w:rFonts w:asciiTheme="minorHAnsi" w:hAnsiTheme="minorHAnsi" w:hint="default"/>
      </w:rPr>
    </w:lvl>
    <w:lvl w:ilvl="2">
      <w:start w:val="1"/>
      <w:numFmt w:val="bullet"/>
      <w:pStyle w:val="ListNumber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lowerRoman"/>
      <w:lvlText w:val="%6."/>
      <w:lvlJc w:val="left"/>
      <w:pPr>
        <w:ind w:left="2040" w:hanging="340"/>
      </w:pPr>
      <w:rPr>
        <w:rFonts w:hint="default"/>
        <w:color w:val="auto"/>
      </w:rPr>
    </w:lvl>
    <w:lvl w:ilvl="6">
      <w:start w:val="1"/>
      <w:numFmt w:val="decimal"/>
      <w:lvlText w:val="%7."/>
      <w:lvlJc w:val="left"/>
      <w:pPr>
        <w:ind w:left="2380" w:hanging="340"/>
      </w:pPr>
      <w:rPr>
        <w:rFonts w:hint="default"/>
        <w:color w:val="auto"/>
      </w:rPr>
    </w:lvl>
    <w:lvl w:ilvl="7">
      <w:start w:val="1"/>
      <w:numFmt w:val="lowerLetter"/>
      <w:lvlText w:val="%8."/>
      <w:lvlJc w:val="left"/>
      <w:pPr>
        <w:ind w:left="2720" w:hanging="340"/>
      </w:pPr>
      <w:rPr>
        <w:rFonts w:hint="default"/>
        <w:color w:val="auto"/>
      </w:rPr>
    </w:lvl>
    <w:lvl w:ilvl="8">
      <w:start w:val="1"/>
      <w:numFmt w:val="lowerRoman"/>
      <w:lvlText w:val="%9."/>
      <w:lvlJc w:val="left"/>
      <w:pPr>
        <w:ind w:left="3060" w:hanging="340"/>
      </w:pPr>
      <w:rPr>
        <w:rFonts w:hint="default"/>
        <w:color w:val="auto"/>
      </w:rPr>
    </w:lvl>
  </w:abstractNum>
  <w:abstractNum w:abstractNumId="11" w15:restartNumberingAfterBreak="0">
    <w:nsid w:val="2019191E"/>
    <w:multiLevelType w:val="multilevel"/>
    <w:tmpl w:val="0486E33C"/>
    <w:styleLink w:val="ListStyle-AppendixHeading"/>
    <w:lvl w:ilvl="0">
      <w:start w:val="1"/>
      <w:numFmt w:val="upperLetter"/>
      <w:pStyle w:val="Heading7"/>
      <w:suff w:val="nothing"/>
      <w:lvlText w:val="Appendix %1"/>
      <w:lvlJc w:val="left"/>
      <w:pPr>
        <w:ind w:left="0" w:firstLine="0"/>
      </w:pPr>
      <w:rPr>
        <w:rFonts w:asciiTheme="minorHAnsi" w:hAnsiTheme="minorHAnsi" w:hint="default"/>
      </w:rPr>
    </w:lvl>
    <w:lvl w:ilvl="1">
      <w:start w:val="1"/>
      <w:numFmt w:val="decimal"/>
      <w:lvlText w:val="%1.%2"/>
      <w:lvlJc w:val="left"/>
      <w:pPr>
        <w:ind w:left="1134" w:hanging="1134"/>
      </w:pPr>
      <w:rPr>
        <w:rFonts w:hint="default"/>
      </w:rPr>
    </w:lvl>
    <w:lvl w:ilvl="2">
      <w:start w:val="1"/>
      <w:numFmt w:val="decimal"/>
      <w:lvlText w:val="%1.%2.%3"/>
      <w:lvlJc w:val="left"/>
      <w:pPr>
        <w:tabs>
          <w:tab w:val="num" w:pos="0"/>
        </w:tabs>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2" w15:restartNumberingAfterBreak="0">
    <w:nsid w:val="237E50CA"/>
    <w:multiLevelType w:val="multilevel"/>
    <w:tmpl w:val="4ECA1CDC"/>
    <w:styleLink w:val="ListStyle-TableListNumber"/>
    <w:lvl w:ilvl="0">
      <w:start w:val="1"/>
      <w:numFmt w:val="decimal"/>
      <w:pStyle w:val="Table-ListNumber"/>
      <w:lvlText w:val="%1."/>
      <w:lvlJc w:val="left"/>
      <w:pPr>
        <w:ind w:left="340" w:hanging="227"/>
      </w:pPr>
      <w:rPr>
        <w:rFonts w:asciiTheme="minorHAnsi" w:hAnsiTheme="minorHAnsi" w:hint="default"/>
      </w:rPr>
    </w:lvl>
    <w:lvl w:ilvl="1">
      <w:start w:val="1"/>
      <w:numFmt w:val="lowerLetter"/>
      <w:pStyle w:val="Table-ListNumber2"/>
      <w:lvlText w:val="%2."/>
      <w:lvlJc w:val="left"/>
      <w:pPr>
        <w:ind w:left="567" w:hanging="227"/>
      </w:pPr>
      <w:rPr>
        <w:rFonts w:asciiTheme="minorHAnsi" w:hAnsiTheme="minorHAnsi" w:hint="default"/>
      </w:rPr>
    </w:lvl>
    <w:lvl w:ilvl="2">
      <w:start w:val="1"/>
      <w:numFmt w:val="bullet"/>
      <w:pStyle w:val="Table-ListNumber3"/>
      <w:lvlText w:val=""/>
      <w:lvlJc w:val="left"/>
      <w:pPr>
        <w:ind w:left="794" w:hanging="227"/>
      </w:pPr>
      <w:rPr>
        <w:rFonts w:ascii="Symbol" w:hAnsi="Symbol" w:hint="default"/>
        <w:color w:val="auto"/>
      </w:rPr>
    </w:lvl>
    <w:lvl w:ilvl="3">
      <w:start w:val="1"/>
      <w:numFmt w:val="decimal"/>
      <w:lvlText w:val="%4."/>
      <w:lvlJc w:val="left"/>
      <w:pPr>
        <w:ind w:left="1021" w:hanging="227"/>
      </w:pPr>
      <w:rPr>
        <w:rFonts w:asciiTheme="minorHAnsi" w:hAnsiTheme="minorHAnsi" w:hint="default"/>
      </w:rPr>
    </w:lvl>
    <w:lvl w:ilvl="4">
      <w:start w:val="1"/>
      <w:numFmt w:val="lowerLetter"/>
      <w:lvlText w:val="%5."/>
      <w:lvlJc w:val="left"/>
      <w:pPr>
        <w:ind w:left="1248" w:hanging="227"/>
      </w:pPr>
      <w:rPr>
        <w:rFonts w:asciiTheme="minorHAnsi" w:hAnsiTheme="minorHAnsi" w:hint="default"/>
      </w:rPr>
    </w:lvl>
    <w:lvl w:ilvl="5">
      <w:start w:val="1"/>
      <w:numFmt w:val="bullet"/>
      <w:lvlText w:val=""/>
      <w:lvlJc w:val="left"/>
      <w:pPr>
        <w:ind w:left="1475" w:hanging="227"/>
      </w:pPr>
      <w:rPr>
        <w:rFonts w:ascii="Symbol" w:hAnsi="Symbol" w:hint="default"/>
        <w:color w:val="auto"/>
      </w:rPr>
    </w:lvl>
    <w:lvl w:ilvl="6">
      <w:start w:val="1"/>
      <w:numFmt w:val="decimal"/>
      <w:lvlText w:val="%7."/>
      <w:lvlJc w:val="left"/>
      <w:pPr>
        <w:ind w:left="1702" w:hanging="227"/>
      </w:pPr>
      <w:rPr>
        <w:rFonts w:asciiTheme="minorHAnsi" w:hAnsiTheme="minorHAnsi" w:hint="default"/>
      </w:rPr>
    </w:lvl>
    <w:lvl w:ilvl="7">
      <w:start w:val="1"/>
      <w:numFmt w:val="lowerLetter"/>
      <w:lvlText w:val="%8."/>
      <w:lvlJc w:val="left"/>
      <w:pPr>
        <w:ind w:left="1929" w:hanging="227"/>
      </w:pPr>
      <w:rPr>
        <w:rFonts w:asciiTheme="minorHAnsi" w:hAnsiTheme="minorHAnsi" w:hint="default"/>
      </w:rPr>
    </w:lvl>
    <w:lvl w:ilvl="8">
      <w:start w:val="1"/>
      <w:numFmt w:val="bullet"/>
      <w:lvlText w:val=""/>
      <w:lvlJc w:val="left"/>
      <w:pPr>
        <w:ind w:left="2156" w:hanging="227"/>
      </w:pPr>
      <w:rPr>
        <w:rFonts w:ascii="Symbol" w:hAnsi="Symbol" w:hint="default"/>
        <w:color w:val="auto"/>
      </w:rPr>
    </w:lvl>
  </w:abstractNum>
  <w:abstractNum w:abstractNumId="13" w15:restartNumberingAfterBreak="0">
    <w:nsid w:val="293E5D08"/>
    <w:multiLevelType w:val="multilevel"/>
    <w:tmpl w:val="D8CA6BB0"/>
    <w:numStyleLink w:val="ListStyle-ListBulletNoSpacing"/>
  </w:abstractNum>
  <w:abstractNum w:abstractNumId="14" w15:restartNumberingAfterBreak="0">
    <w:nsid w:val="2A8574FB"/>
    <w:multiLevelType w:val="multilevel"/>
    <w:tmpl w:val="BA968C96"/>
    <w:styleLink w:val="ListStyle-ListNumberNoSpacing"/>
    <w:lvl w:ilvl="0">
      <w:start w:val="1"/>
      <w:numFmt w:val="decimal"/>
      <w:lvlText w:val="%1."/>
      <w:lvlJc w:val="left"/>
      <w:pPr>
        <w:ind w:left="340" w:hanging="340"/>
      </w:pPr>
      <w:rPr>
        <w:rFonts w:hint="default"/>
      </w:rPr>
    </w:lvl>
    <w:lvl w:ilvl="1">
      <w:start w:val="1"/>
      <w:numFmt w:val="lowerLetter"/>
      <w:lvlText w:val="%2."/>
      <w:lvlJc w:val="left"/>
      <w:pPr>
        <w:ind w:left="680" w:hanging="340"/>
      </w:pPr>
      <w:rPr>
        <w:rFonts w:hint="default"/>
      </w:rPr>
    </w:lvl>
    <w:lvl w:ilvl="2">
      <w:start w:val="1"/>
      <w:numFmt w:val="bullet"/>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15" w15:restartNumberingAfterBreak="0">
    <w:nsid w:val="2ABC3518"/>
    <w:multiLevelType w:val="hybridMultilevel"/>
    <w:tmpl w:val="A7E2FD56"/>
    <w:lvl w:ilvl="0" w:tplc="5C9E885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8A1732"/>
    <w:multiLevelType w:val="multilevel"/>
    <w:tmpl w:val="D8CA6BB0"/>
    <w:styleLink w:val="ListStyle-ListBulletNoSpacing"/>
    <w:lvl w:ilvl="0">
      <w:start w:val="1"/>
      <w:numFmt w:val="bullet"/>
      <w:pStyle w:val="ListBulletNoSpacing"/>
      <w:lvlText w:val=""/>
      <w:lvlJc w:val="left"/>
      <w:pPr>
        <w:ind w:left="340" w:hanging="340"/>
      </w:pPr>
      <w:rPr>
        <w:rFonts w:ascii="Symbol" w:hAnsi="Symbol" w:hint="default"/>
      </w:rPr>
    </w:lvl>
    <w:lvl w:ilvl="1">
      <w:start w:val="1"/>
      <w:numFmt w:val="bullet"/>
      <w:pStyle w:val="ListBulletNoSpacing2"/>
      <w:lvlText w:val=""/>
      <w:lvlJc w:val="left"/>
      <w:pPr>
        <w:ind w:left="680" w:hanging="340"/>
      </w:pPr>
      <w:rPr>
        <w:rFonts w:ascii="Symbol" w:hAnsi="Symbol" w:hint="default"/>
        <w:color w:val="auto"/>
      </w:rPr>
    </w:lvl>
    <w:lvl w:ilvl="2">
      <w:start w:val="1"/>
      <w:numFmt w:val="bullet"/>
      <w:pStyle w:val="ListBulletNoSpacing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17" w15:restartNumberingAfterBreak="0">
    <w:nsid w:val="34DD3967"/>
    <w:multiLevelType w:val="multilevel"/>
    <w:tmpl w:val="4ECA1CDC"/>
    <w:numStyleLink w:val="ListStyle-TableListNumber"/>
  </w:abstractNum>
  <w:abstractNum w:abstractNumId="18" w15:restartNumberingAfterBreak="0">
    <w:nsid w:val="43F37214"/>
    <w:multiLevelType w:val="hybridMultilevel"/>
    <w:tmpl w:val="3FA07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6F0B62"/>
    <w:multiLevelType w:val="multilevel"/>
    <w:tmpl w:val="E9CA6A6C"/>
    <w:styleLink w:val="ListStyle-ListBullet"/>
    <w:lvl w:ilvl="0">
      <w:start w:val="1"/>
      <w:numFmt w:val="bullet"/>
      <w:pStyle w:val="ListBullet"/>
      <w:lvlText w:val=""/>
      <w:lvlJc w:val="left"/>
      <w:pPr>
        <w:ind w:left="340" w:hanging="340"/>
      </w:pPr>
      <w:rPr>
        <w:rFonts w:ascii="Symbol" w:hAnsi="Symbol" w:hint="default"/>
      </w:rPr>
    </w:lvl>
    <w:lvl w:ilvl="1">
      <w:start w:val="1"/>
      <w:numFmt w:val="bullet"/>
      <w:pStyle w:val="ListBullet2"/>
      <w:lvlText w:val=""/>
      <w:lvlJc w:val="left"/>
      <w:pPr>
        <w:ind w:left="680" w:hanging="340"/>
      </w:pPr>
      <w:rPr>
        <w:rFonts w:ascii="Symbol" w:hAnsi="Symbol" w:hint="default"/>
        <w:color w:val="auto"/>
      </w:rPr>
    </w:lvl>
    <w:lvl w:ilvl="2">
      <w:start w:val="1"/>
      <w:numFmt w:val="bullet"/>
      <w:pStyle w:val="ListBullet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20" w15:restartNumberingAfterBreak="0">
    <w:nsid w:val="4C687BF7"/>
    <w:multiLevelType w:val="multilevel"/>
    <w:tmpl w:val="CA3607A4"/>
    <w:numStyleLink w:val="ListStyle-Headings"/>
  </w:abstractNum>
  <w:abstractNum w:abstractNumId="21" w15:restartNumberingAfterBreak="0">
    <w:nsid w:val="55560836"/>
    <w:multiLevelType w:val="multilevel"/>
    <w:tmpl w:val="DBF02CFE"/>
    <w:styleLink w:val="ListStyle-TableListBullet"/>
    <w:lvl w:ilvl="0">
      <w:start w:val="1"/>
      <w:numFmt w:val="bullet"/>
      <w:pStyle w:val="Table-ListBullet"/>
      <w:lvlText w:val="•"/>
      <w:lvlJc w:val="left"/>
      <w:pPr>
        <w:ind w:left="340" w:hanging="227"/>
      </w:pPr>
      <w:rPr>
        <w:rFonts w:asciiTheme="minorHAnsi" w:hAnsiTheme="minorHAnsi" w:cs="Times New Roman" w:hint="default"/>
      </w:rPr>
    </w:lvl>
    <w:lvl w:ilvl="1">
      <w:start w:val="1"/>
      <w:numFmt w:val="bullet"/>
      <w:pStyle w:val="Table-ListBullet2"/>
      <w:lvlText w:val=""/>
      <w:lvlJc w:val="left"/>
      <w:pPr>
        <w:ind w:left="567" w:hanging="227"/>
      </w:pPr>
      <w:rPr>
        <w:rFonts w:ascii="Symbol" w:hAnsi="Symbol" w:hint="default"/>
        <w:color w:val="auto"/>
      </w:rPr>
    </w:lvl>
    <w:lvl w:ilvl="2">
      <w:start w:val="1"/>
      <w:numFmt w:val="bullet"/>
      <w:pStyle w:val="Table-ListBullet3"/>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22" w15:restartNumberingAfterBreak="0">
    <w:nsid w:val="5C7137E1"/>
    <w:multiLevelType w:val="multilevel"/>
    <w:tmpl w:val="5B3696F2"/>
    <w:lvl w:ilvl="0">
      <w:start w:val="1"/>
      <w:numFmt w:val="decimal"/>
      <w:pStyle w:val="ListNumberNoSpacing"/>
      <w:lvlText w:val="%1."/>
      <w:lvlJc w:val="left"/>
      <w:pPr>
        <w:ind w:left="340" w:hanging="340"/>
      </w:pPr>
      <w:rPr>
        <w:rFonts w:hint="default"/>
      </w:rPr>
    </w:lvl>
    <w:lvl w:ilvl="1">
      <w:start w:val="1"/>
      <w:numFmt w:val="lowerLetter"/>
      <w:pStyle w:val="ListNumberNoSpacing2"/>
      <w:lvlText w:val="%2."/>
      <w:lvlJc w:val="left"/>
      <w:pPr>
        <w:ind w:left="680" w:hanging="340"/>
      </w:pPr>
      <w:rPr>
        <w:rFonts w:hint="default"/>
      </w:rPr>
    </w:lvl>
    <w:lvl w:ilvl="2">
      <w:start w:val="1"/>
      <w:numFmt w:val="bullet"/>
      <w:pStyle w:val="ListNumberNoSpacing3"/>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23" w15:restartNumberingAfterBreak="0">
    <w:nsid w:val="5C934686"/>
    <w:multiLevelType w:val="multilevel"/>
    <w:tmpl w:val="DAD4A89A"/>
    <w:numStyleLink w:val="ListStyle-ListNumber"/>
  </w:abstractNum>
  <w:abstractNum w:abstractNumId="24" w15:restartNumberingAfterBreak="0">
    <w:nsid w:val="5F8D72FB"/>
    <w:multiLevelType w:val="multilevel"/>
    <w:tmpl w:val="E206AE8E"/>
    <w:styleLink w:val="ListStyle-HeadingsNoNumber"/>
    <w:lvl w:ilvl="0">
      <w:start w:val="1"/>
      <w:numFmt w:val="none"/>
      <w:pStyle w:val="Heading1NoNumber"/>
      <w:lvlText w:val=""/>
      <w:lvlJc w:val="left"/>
      <w:pPr>
        <w:ind w:left="0" w:firstLine="0"/>
      </w:pPr>
      <w:rPr>
        <w:rFonts w:hint="default"/>
      </w:rPr>
    </w:lvl>
    <w:lvl w:ilvl="1">
      <w:start w:val="1"/>
      <w:numFmt w:val="none"/>
      <w:lvlRestart w:val="0"/>
      <w:pStyle w:val="Heading2NoNumber"/>
      <w:lvlText w:val=""/>
      <w:lvlJc w:val="left"/>
      <w:pPr>
        <w:ind w:left="0" w:firstLine="0"/>
      </w:pPr>
      <w:rPr>
        <w:rFonts w:hint="default"/>
      </w:rPr>
    </w:lvl>
    <w:lvl w:ilvl="2">
      <w:start w:val="1"/>
      <w:numFmt w:val="none"/>
      <w:lvlRestart w:val="0"/>
      <w:pStyle w:val="Heading3NoNumber"/>
      <w:lvlText w:val=""/>
      <w:lvlJc w:val="left"/>
      <w:pPr>
        <w:ind w:left="0" w:firstLine="0"/>
      </w:pPr>
      <w:rPr>
        <w:rFonts w:hint="default"/>
      </w:rPr>
    </w:lvl>
    <w:lvl w:ilvl="3">
      <w:start w:val="1"/>
      <w:numFmt w:val="none"/>
      <w:lvlRestart w:val="0"/>
      <w:pStyle w:val="Heading4NoNumber"/>
      <w:lvlText w:val=""/>
      <w:lvlJc w:val="left"/>
      <w:pPr>
        <w:ind w:left="0" w:firstLine="0"/>
      </w:pPr>
      <w:rPr>
        <w:rFonts w:hint="default"/>
      </w:rPr>
    </w:lvl>
    <w:lvl w:ilvl="4">
      <w:start w:val="1"/>
      <w:numFmt w:val="none"/>
      <w:lvlRestart w:val="0"/>
      <w:lvlText w:val=""/>
      <w:lvlJc w:val="left"/>
      <w:pPr>
        <w:ind w:left="0" w:firstLine="0"/>
      </w:pPr>
      <w:rPr>
        <w:rFonts w:hint="default"/>
      </w:rPr>
    </w:lvl>
    <w:lvl w:ilvl="5">
      <w:start w:val="1"/>
      <w:numFmt w:val="none"/>
      <w:lvlRestart w:val="0"/>
      <w:lvlText w:val=""/>
      <w:lvlJc w:val="left"/>
      <w:pPr>
        <w:ind w:left="0" w:firstLine="0"/>
      </w:pPr>
      <w:rPr>
        <w:rFonts w:hint="default"/>
      </w:rPr>
    </w:lvl>
    <w:lvl w:ilvl="6">
      <w:start w:val="1"/>
      <w:numFmt w:val="none"/>
      <w:lvlRestart w:val="0"/>
      <w:lvlText w:val=""/>
      <w:lvlJc w:val="left"/>
      <w:pPr>
        <w:ind w:left="0" w:firstLine="0"/>
      </w:pPr>
      <w:rPr>
        <w:rFonts w:hint="default"/>
      </w:rPr>
    </w:lvl>
    <w:lvl w:ilvl="7">
      <w:start w:val="1"/>
      <w:numFmt w:val="none"/>
      <w:lvlRestart w:val="0"/>
      <w:lvlText w:val=""/>
      <w:lvlJc w:val="left"/>
      <w:pPr>
        <w:ind w:left="0" w:firstLine="0"/>
      </w:pPr>
      <w:rPr>
        <w:rFonts w:hint="default"/>
      </w:rPr>
    </w:lvl>
    <w:lvl w:ilvl="8">
      <w:start w:val="1"/>
      <w:numFmt w:val="none"/>
      <w:lvlRestart w:val="0"/>
      <w:lvlText w:val=""/>
      <w:lvlJc w:val="left"/>
      <w:pPr>
        <w:ind w:left="0" w:firstLine="0"/>
      </w:pPr>
      <w:rPr>
        <w:rFonts w:hint="default"/>
      </w:rPr>
    </w:lvl>
  </w:abstractNum>
  <w:abstractNum w:abstractNumId="25" w15:restartNumberingAfterBreak="0">
    <w:nsid w:val="600B600B"/>
    <w:multiLevelType w:val="multilevel"/>
    <w:tmpl w:val="CD6ADD40"/>
    <w:styleLink w:val="Style1"/>
    <w:lvl w:ilvl="0">
      <w:start w:val="1"/>
      <w:numFmt w:val="bullet"/>
      <w:lvlText w:val=""/>
      <w:lvlJc w:val="left"/>
      <w:pPr>
        <w:ind w:left="720" w:hanging="360"/>
      </w:pPr>
      <w:rPr>
        <w:rFonts w:ascii="Symbol" w:hAnsi="Symbol"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A713FE6"/>
    <w:multiLevelType w:val="multilevel"/>
    <w:tmpl w:val="E9CA6A6C"/>
    <w:numStyleLink w:val="ListStyle-ListBullet"/>
  </w:abstractNum>
  <w:abstractNum w:abstractNumId="27" w15:restartNumberingAfterBreak="0">
    <w:nsid w:val="77536A25"/>
    <w:multiLevelType w:val="multilevel"/>
    <w:tmpl w:val="DBF02CFE"/>
    <w:numStyleLink w:val="ListStyle-TableListBullet"/>
  </w:abstractNum>
  <w:abstractNum w:abstractNumId="28" w15:restartNumberingAfterBreak="0">
    <w:nsid w:val="7BD5613B"/>
    <w:multiLevelType w:val="hybridMultilevel"/>
    <w:tmpl w:val="9C90A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16990"/>
    <w:multiLevelType w:val="multilevel"/>
    <w:tmpl w:val="0406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F6C343D"/>
    <w:multiLevelType w:val="multilevel"/>
    <w:tmpl w:val="E206AE8E"/>
    <w:numStyleLink w:val="ListStyle-HeadingsNoNumber"/>
  </w:abstractNum>
  <w:num w:numId="1" w16cid:durableId="1070615480">
    <w:abstractNumId w:val="14"/>
  </w:num>
  <w:num w:numId="2" w16cid:durableId="1504471321">
    <w:abstractNumId w:val="11"/>
  </w:num>
  <w:num w:numId="3" w16cid:durableId="926695711">
    <w:abstractNumId w:val="4"/>
  </w:num>
  <w:num w:numId="4" w16cid:durableId="1890457838">
    <w:abstractNumId w:val="24"/>
  </w:num>
  <w:num w:numId="5" w16cid:durableId="267933485">
    <w:abstractNumId w:val="8"/>
  </w:num>
  <w:num w:numId="6" w16cid:durableId="538208499">
    <w:abstractNumId w:val="19"/>
  </w:num>
  <w:num w:numId="7" w16cid:durableId="73404859">
    <w:abstractNumId w:val="16"/>
  </w:num>
  <w:num w:numId="8" w16cid:durableId="1440837720">
    <w:abstractNumId w:val="10"/>
  </w:num>
  <w:num w:numId="9" w16cid:durableId="657727272">
    <w:abstractNumId w:val="21"/>
  </w:num>
  <w:num w:numId="10" w16cid:durableId="1868910300">
    <w:abstractNumId w:val="12"/>
  </w:num>
  <w:num w:numId="11" w16cid:durableId="128255142">
    <w:abstractNumId w:val="29"/>
  </w:num>
  <w:num w:numId="12" w16cid:durableId="9338471">
    <w:abstractNumId w:val="5"/>
  </w:num>
  <w:num w:numId="13" w16cid:durableId="1501651436">
    <w:abstractNumId w:val="20"/>
  </w:num>
  <w:num w:numId="14" w16cid:durableId="267859884">
    <w:abstractNumId w:val="30"/>
  </w:num>
  <w:num w:numId="15" w16cid:durableId="185872608">
    <w:abstractNumId w:val="9"/>
  </w:num>
  <w:num w:numId="16" w16cid:durableId="1136066695">
    <w:abstractNumId w:val="6"/>
  </w:num>
  <w:num w:numId="17" w16cid:durableId="80030097">
    <w:abstractNumId w:val="26"/>
  </w:num>
  <w:num w:numId="18" w16cid:durableId="1764371784">
    <w:abstractNumId w:val="3"/>
  </w:num>
  <w:num w:numId="19" w16cid:durableId="1334532911">
    <w:abstractNumId w:val="2"/>
  </w:num>
  <w:num w:numId="20" w16cid:durableId="578095698">
    <w:abstractNumId w:val="13"/>
  </w:num>
  <w:num w:numId="21" w16cid:durableId="670067731">
    <w:abstractNumId w:val="23"/>
  </w:num>
  <w:num w:numId="22" w16cid:durableId="1485580754">
    <w:abstractNumId w:val="1"/>
  </w:num>
  <w:num w:numId="23" w16cid:durableId="234513385">
    <w:abstractNumId w:val="0"/>
  </w:num>
  <w:num w:numId="24" w16cid:durableId="1327056413">
    <w:abstractNumId w:val="22"/>
  </w:num>
  <w:num w:numId="25" w16cid:durableId="185102246">
    <w:abstractNumId w:val="7"/>
  </w:num>
  <w:num w:numId="26" w16cid:durableId="585190846">
    <w:abstractNumId w:val="25"/>
  </w:num>
  <w:num w:numId="27" w16cid:durableId="1976983630">
    <w:abstractNumId w:val="27"/>
  </w:num>
  <w:num w:numId="28" w16cid:durableId="1272132837">
    <w:abstractNumId w:val="17"/>
  </w:num>
  <w:num w:numId="29" w16cid:durableId="449474453">
    <w:abstractNumId w:val="28"/>
  </w:num>
  <w:num w:numId="30" w16cid:durableId="1695963773">
    <w:abstractNumId w:val="15"/>
  </w:num>
  <w:num w:numId="31" w16cid:durableId="1639646125">
    <w:abstractNumId w:val="1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hyphenationZone w:val="425"/>
  <w:characterSpacingControl w:val="doNotCompress"/>
  <w:hdrShapeDefaults>
    <o:shapedefaults v:ext="edit" spidmax="2057"/>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C418A"/>
    <w:rsid w:val="00001448"/>
    <w:rsid w:val="00002E50"/>
    <w:rsid w:val="00010356"/>
    <w:rsid w:val="00012D5D"/>
    <w:rsid w:val="00015F24"/>
    <w:rsid w:val="00021F82"/>
    <w:rsid w:val="00031A3F"/>
    <w:rsid w:val="000339D4"/>
    <w:rsid w:val="0003574A"/>
    <w:rsid w:val="000366F5"/>
    <w:rsid w:val="00043450"/>
    <w:rsid w:val="0005279C"/>
    <w:rsid w:val="000539BA"/>
    <w:rsid w:val="00055127"/>
    <w:rsid w:val="00056351"/>
    <w:rsid w:val="000572AF"/>
    <w:rsid w:val="0006125E"/>
    <w:rsid w:val="00064145"/>
    <w:rsid w:val="0007041F"/>
    <w:rsid w:val="00070621"/>
    <w:rsid w:val="00070B18"/>
    <w:rsid w:val="00080650"/>
    <w:rsid w:val="00085320"/>
    <w:rsid w:val="00092564"/>
    <w:rsid w:val="00094869"/>
    <w:rsid w:val="00097174"/>
    <w:rsid w:val="000A3176"/>
    <w:rsid w:val="000A41F4"/>
    <w:rsid w:val="000A42F8"/>
    <w:rsid w:val="000A5D8D"/>
    <w:rsid w:val="000A6891"/>
    <w:rsid w:val="000B1551"/>
    <w:rsid w:val="000C2034"/>
    <w:rsid w:val="000C2B5A"/>
    <w:rsid w:val="000D687F"/>
    <w:rsid w:val="000E1114"/>
    <w:rsid w:val="000E439B"/>
    <w:rsid w:val="000E4B1E"/>
    <w:rsid w:val="000E5E41"/>
    <w:rsid w:val="000F1C4F"/>
    <w:rsid w:val="000F4B32"/>
    <w:rsid w:val="00104E93"/>
    <w:rsid w:val="00107026"/>
    <w:rsid w:val="001155D0"/>
    <w:rsid w:val="00115F78"/>
    <w:rsid w:val="00116C29"/>
    <w:rsid w:val="00121147"/>
    <w:rsid w:val="001240F5"/>
    <w:rsid w:val="00126012"/>
    <w:rsid w:val="0013212F"/>
    <w:rsid w:val="001364EC"/>
    <w:rsid w:val="00142309"/>
    <w:rsid w:val="001525C3"/>
    <w:rsid w:val="00152F09"/>
    <w:rsid w:val="00155DF5"/>
    <w:rsid w:val="001631B9"/>
    <w:rsid w:val="0016577F"/>
    <w:rsid w:val="00165C96"/>
    <w:rsid w:val="001669CF"/>
    <w:rsid w:val="00170D9C"/>
    <w:rsid w:val="00171A19"/>
    <w:rsid w:val="001731AE"/>
    <w:rsid w:val="00173F99"/>
    <w:rsid w:val="00174528"/>
    <w:rsid w:val="001754A7"/>
    <w:rsid w:val="00183532"/>
    <w:rsid w:val="00193B0A"/>
    <w:rsid w:val="00193B81"/>
    <w:rsid w:val="00194E2D"/>
    <w:rsid w:val="0019779E"/>
    <w:rsid w:val="001A277D"/>
    <w:rsid w:val="001A29B8"/>
    <w:rsid w:val="001A5C9D"/>
    <w:rsid w:val="001A609D"/>
    <w:rsid w:val="001A66C4"/>
    <w:rsid w:val="001B2F54"/>
    <w:rsid w:val="001B4936"/>
    <w:rsid w:val="001B73B9"/>
    <w:rsid w:val="001B746C"/>
    <w:rsid w:val="001C01F4"/>
    <w:rsid w:val="001C1395"/>
    <w:rsid w:val="001C546C"/>
    <w:rsid w:val="001C58BA"/>
    <w:rsid w:val="001D14A1"/>
    <w:rsid w:val="001D31EF"/>
    <w:rsid w:val="001D7203"/>
    <w:rsid w:val="001E1CDA"/>
    <w:rsid w:val="001E49C5"/>
    <w:rsid w:val="00200B89"/>
    <w:rsid w:val="00202708"/>
    <w:rsid w:val="00211793"/>
    <w:rsid w:val="0021793F"/>
    <w:rsid w:val="002217C7"/>
    <w:rsid w:val="002219D2"/>
    <w:rsid w:val="002223F9"/>
    <w:rsid w:val="00223A99"/>
    <w:rsid w:val="00225687"/>
    <w:rsid w:val="00226695"/>
    <w:rsid w:val="00227C01"/>
    <w:rsid w:val="00230102"/>
    <w:rsid w:val="00232C30"/>
    <w:rsid w:val="00251988"/>
    <w:rsid w:val="002540A3"/>
    <w:rsid w:val="00255416"/>
    <w:rsid w:val="00255829"/>
    <w:rsid w:val="00255BB6"/>
    <w:rsid w:val="002573F4"/>
    <w:rsid w:val="00262801"/>
    <w:rsid w:val="00263F0F"/>
    <w:rsid w:val="002657C5"/>
    <w:rsid w:val="00270D8C"/>
    <w:rsid w:val="00283812"/>
    <w:rsid w:val="00292C1A"/>
    <w:rsid w:val="00294F31"/>
    <w:rsid w:val="00295772"/>
    <w:rsid w:val="00295D59"/>
    <w:rsid w:val="002971DF"/>
    <w:rsid w:val="0029721A"/>
    <w:rsid w:val="002A444C"/>
    <w:rsid w:val="002A77AC"/>
    <w:rsid w:val="002B15C2"/>
    <w:rsid w:val="002B2B54"/>
    <w:rsid w:val="002B2CF7"/>
    <w:rsid w:val="002B364D"/>
    <w:rsid w:val="002B423B"/>
    <w:rsid w:val="002B6F69"/>
    <w:rsid w:val="002C3AF7"/>
    <w:rsid w:val="002C4E2C"/>
    <w:rsid w:val="002D00D4"/>
    <w:rsid w:val="002D6BC0"/>
    <w:rsid w:val="002D7414"/>
    <w:rsid w:val="002D7A8A"/>
    <w:rsid w:val="002E0815"/>
    <w:rsid w:val="002E09FE"/>
    <w:rsid w:val="002E0F02"/>
    <w:rsid w:val="002E3E8F"/>
    <w:rsid w:val="002E4698"/>
    <w:rsid w:val="002E475D"/>
    <w:rsid w:val="002F3DC6"/>
    <w:rsid w:val="00300B71"/>
    <w:rsid w:val="00301BFC"/>
    <w:rsid w:val="00303921"/>
    <w:rsid w:val="003059AC"/>
    <w:rsid w:val="00310DAE"/>
    <w:rsid w:val="003113D5"/>
    <w:rsid w:val="00311E8A"/>
    <w:rsid w:val="0031410A"/>
    <w:rsid w:val="00315F8B"/>
    <w:rsid w:val="00316137"/>
    <w:rsid w:val="00324648"/>
    <w:rsid w:val="00325718"/>
    <w:rsid w:val="003261A1"/>
    <w:rsid w:val="00326EBF"/>
    <w:rsid w:val="00327685"/>
    <w:rsid w:val="00331701"/>
    <w:rsid w:val="00332E0D"/>
    <w:rsid w:val="00334EDF"/>
    <w:rsid w:val="00337736"/>
    <w:rsid w:val="00344218"/>
    <w:rsid w:val="003573A8"/>
    <w:rsid w:val="00362552"/>
    <w:rsid w:val="0036699B"/>
    <w:rsid w:val="00367D22"/>
    <w:rsid w:val="00370C59"/>
    <w:rsid w:val="0037258E"/>
    <w:rsid w:val="00372D07"/>
    <w:rsid w:val="00373528"/>
    <w:rsid w:val="0038099B"/>
    <w:rsid w:val="0038217E"/>
    <w:rsid w:val="003856E0"/>
    <w:rsid w:val="00386B36"/>
    <w:rsid w:val="003949EB"/>
    <w:rsid w:val="003A5386"/>
    <w:rsid w:val="003A6377"/>
    <w:rsid w:val="003A7296"/>
    <w:rsid w:val="003B0E5A"/>
    <w:rsid w:val="003B36A4"/>
    <w:rsid w:val="003B38BC"/>
    <w:rsid w:val="003B4E60"/>
    <w:rsid w:val="003C124C"/>
    <w:rsid w:val="003C61F7"/>
    <w:rsid w:val="003C6247"/>
    <w:rsid w:val="003D0D1C"/>
    <w:rsid w:val="003D316D"/>
    <w:rsid w:val="003D4BDD"/>
    <w:rsid w:val="003D6582"/>
    <w:rsid w:val="003D693A"/>
    <w:rsid w:val="003D6C23"/>
    <w:rsid w:val="003E0690"/>
    <w:rsid w:val="003E0DCA"/>
    <w:rsid w:val="003E23FD"/>
    <w:rsid w:val="003F0E44"/>
    <w:rsid w:val="003F6855"/>
    <w:rsid w:val="00400966"/>
    <w:rsid w:val="0040369B"/>
    <w:rsid w:val="00406843"/>
    <w:rsid w:val="004075AE"/>
    <w:rsid w:val="00407B63"/>
    <w:rsid w:val="00416E00"/>
    <w:rsid w:val="00425D86"/>
    <w:rsid w:val="00430B33"/>
    <w:rsid w:val="00431282"/>
    <w:rsid w:val="00440642"/>
    <w:rsid w:val="00442B1D"/>
    <w:rsid w:val="00444A77"/>
    <w:rsid w:val="00446D80"/>
    <w:rsid w:val="0044726C"/>
    <w:rsid w:val="004513CB"/>
    <w:rsid w:val="00455AB2"/>
    <w:rsid w:val="004602F6"/>
    <w:rsid w:val="004603E4"/>
    <w:rsid w:val="004626CE"/>
    <w:rsid w:val="00464C00"/>
    <w:rsid w:val="004674B2"/>
    <w:rsid w:val="0046763C"/>
    <w:rsid w:val="0047038D"/>
    <w:rsid w:val="00472C6D"/>
    <w:rsid w:val="00474DC2"/>
    <w:rsid w:val="00475984"/>
    <w:rsid w:val="00481C29"/>
    <w:rsid w:val="0048283B"/>
    <w:rsid w:val="00482B6B"/>
    <w:rsid w:val="004841BB"/>
    <w:rsid w:val="00484F13"/>
    <w:rsid w:val="00484F8A"/>
    <w:rsid w:val="004860A4"/>
    <w:rsid w:val="00486F13"/>
    <w:rsid w:val="00486F77"/>
    <w:rsid w:val="004901D9"/>
    <w:rsid w:val="0049024C"/>
    <w:rsid w:val="00490A70"/>
    <w:rsid w:val="00492075"/>
    <w:rsid w:val="00494421"/>
    <w:rsid w:val="00495285"/>
    <w:rsid w:val="004A7379"/>
    <w:rsid w:val="004A7931"/>
    <w:rsid w:val="004B1C16"/>
    <w:rsid w:val="004B4853"/>
    <w:rsid w:val="004D0772"/>
    <w:rsid w:val="004D1CED"/>
    <w:rsid w:val="004D2978"/>
    <w:rsid w:val="004D42C6"/>
    <w:rsid w:val="004D68B5"/>
    <w:rsid w:val="004D6D71"/>
    <w:rsid w:val="004D706A"/>
    <w:rsid w:val="004D7B42"/>
    <w:rsid w:val="004E5406"/>
    <w:rsid w:val="004E6917"/>
    <w:rsid w:val="004E7177"/>
    <w:rsid w:val="004F0E5B"/>
    <w:rsid w:val="004F0EBD"/>
    <w:rsid w:val="004F1265"/>
    <w:rsid w:val="004F1B5C"/>
    <w:rsid w:val="004F44B3"/>
    <w:rsid w:val="004F5FD8"/>
    <w:rsid w:val="0050377C"/>
    <w:rsid w:val="00504E53"/>
    <w:rsid w:val="00506F76"/>
    <w:rsid w:val="00507613"/>
    <w:rsid w:val="00510D83"/>
    <w:rsid w:val="0051148E"/>
    <w:rsid w:val="00514650"/>
    <w:rsid w:val="0051545C"/>
    <w:rsid w:val="00515E03"/>
    <w:rsid w:val="0052231B"/>
    <w:rsid w:val="005266B5"/>
    <w:rsid w:val="005312E1"/>
    <w:rsid w:val="005327A4"/>
    <w:rsid w:val="005406A4"/>
    <w:rsid w:val="00552361"/>
    <w:rsid w:val="00552BE6"/>
    <w:rsid w:val="00552F2B"/>
    <w:rsid w:val="00553D05"/>
    <w:rsid w:val="00554217"/>
    <w:rsid w:val="00556F48"/>
    <w:rsid w:val="00560085"/>
    <w:rsid w:val="00564BA8"/>
    <w:rsid w:val="00570EE3"/>
    <w:rsid w:val="005805A6"/>
    <w:rsid w:val="005859B1"/>
    <w:rsid w:val="00587A7F"/>
    <w:rsid w:val="0059464E"/>
    <w:rsid w:val="005967D0"/>
    <w:rsid w:val="005A0520"/>
    <w:rsid w:val="005A29E2"/>
    <w:rsid w:val="005A3197"/>
    <w:rsid w:val="005A3E13"/>
    <w:rsid w:val="005A5ADE"/>
    <w:rsid w:val="005A5B29"/>
    <w:rsid w:val="005A65EE"/>
    <w:rsid w:val="005B791E"/>
    <w:rsid w:val="005C5630"/>
    <w:rsid w:val="005C7C54"/>
    <w:rsid w:val="005D26D4"/>
    <w:rsid w:val="005D37A7"/>
    <w:rsid w:val="005E2E9C"/>
    <w:rsid w:val="005E3C37"/>
    <w:rsid w:val="005E465F"/>
    <w:rsid w:val="005E4898"/>
    <w:rsid w:val="005E5DB6"/>
    <w:rsid w:val="005E6B44"/>
    <w:rsid w:val="005E7D60"/>
    <w:rsid w:val="005E7F8D"/>
    <w:rsid w:val="005F3B65"/>
    <w:rsid w:val="005F6F36"/>
    <w:rsid w:val="005F6FF6"/>
    <w:rsid w:val="00602B2D"/>
    <w:rsid w:val="00603C21"/>
    <w:rsid w:val="00603FCD"/>
    <w:rsid w:val="00607963"/>
    <w:rsid w:val="00607AD8"/>
    <w:rsid w:val="006143F6"/>
    <w:rsid w:val="00615D2D"/>
    <w:rsid w:val="00617923"/>
    <w:rsid w:val="006203EF"/>
    <w:rsid w:val="00620995"/>
    <w:rsid w:val="00622721"/>
    <w:rsid w:val="0062645E"/>
    <w:rsid w:val="0063464A"/>
    <w:rsid w:val="00635878"/>
    <w:rsid w:val="00636284"/>
    <w:rsid w:val="00643A98"/>
    <w:rsid w:val="00645B5F"/>
    <w:rsid w:val="00652170"/>
    <w:rsid w:val="00652D38"/>
    <w:rsid w:val="00653304"/>
    <w:rsid w:val="006537F7"/>
    <w:rsid w:val="00655840"/>
    <w:rsid w:val="00660069"/>
    <w:rsid w:val="0066192C"/>
    <w:rsid w:val="00661D05"/>
    <w:rsid w:val="006714CC"/>
    <w:rsid w:val="00672555"/>
    <w:rsid w:val="0068421B"/>
    <w:rsid w:val="0068709C"/>
    <w:rsid w:val="006948A7"/>
    <w:rsid w:val="006A0062"/>
    <w:rsid w:val="006A00BA"/>
    <w:rsid w:val="006A24A4"/>
    <w:rsid w:val="006A3E5D"/>
    <w:rsid w:val="006A417C"/>
    <w:rsid w:val="006A480A"/>
    <w:rsid w:val="006A512E"/>
    <w:rsid w:val="006A5762"/>
    <w:rsid w:val="006A6DA9"/>
    <w:rsid w:val="006A792F"/>
    <w:rsid w:val="006B23F2"/>
    <w:rsid w:val="006B4BD0"/>
    <w:rsid w:val="006B5172"/>
    <w:rsid w:val="006B583C"/>
    <w:rsid w:val="006C4830"/>
    <w:rsid w:val="006D166E"/>
    <w:rsid w:val="006D19A6"/>
    <w:rsid w:val="006D19ED"/>
    <w:rsid w:val="006D6F04"/>
    <w:rsid w:val="006E1326"/>
    <w:rsid w:val="006E2124"/>
    <w:rsid w:val="006F3C16"/>
    <w:rsid w:val="007016B3"/>
    <w:rsid w:val="007055A4"/>
    <w:rsid w:val="007114D0"/>
    <w:rsid w:val="007164EE"/>
    <w:rsid w:val="007313C9"/>
    <w:rsid w:val="00736715"/>
    <w:rsid w:val="00736A23"/>
    <w:rsid w:val="007406EC"/>
    <w:rsid w:val="00740E6F"/>
    <w:rsid w:val="00742F01"/>
    <w:rsid w:val="00745B04"/>
    <w:rsid w:val="007479D5"/>
    <w:rsid w:val="00751C11"/>
    <w:rsid w:val="00752732"/>
    <w:rsid w:val="00753A55"/>
    <w:rsid w:val="0075531D"/>
    <w:rsid w:val="00757942"/>
    <w:rsid w:val="007606A0"/>
    <w:rsid w:val="00760A0D"/>
    <w:rsid w:val="007642FF"/>
    <w:rsid w:val="00764DB1"/>
    <w:rsid w:val="007661E6"/>
    <w:rsid w:val="00767062"/>
    <w:rsid w:val="00767CD0"/>
    <w:rsid w:val="0077128B"/>
    <w:rsid w:val="00774572"/>
    <w:rsid w:val="00776E4D"/>
    <w:rsid w:val="007823D6"/>
    <w:rsid w:val="007846FE"/>
    <w:rsid w:val="00792678"/>
    <w:rsid w:val="007A15E0"/>
    <w:rsid w:val="007A4F50"/>
    <w:rsid w:val="007A628B"/>
    <w:rsid w:val="007A7FF7"/>
    <w:rsid w:val="007B070A"/>
    <w:rsid w:val="007B0720"/>
    <w:rsid w:val="007B543D"/>
    <w:rsid w:val="007B6779"/>
    <w:rsid w:val="007B717C"/>
    <w:rsid w:val="007C183B"/>
    <w:rsid w:val="007C1A35"/>
    <w:rsid w:val="007C5F97"/>
    <w:rsid w:val="007C7A00"/>
    <w:rsid w:val="007D0FFE"/>
    <w:rsid w:val="007D3AE8"/>
    <w:rsid w:val="007F595D"/>
    <w:rsid w:val="007F5F8D"/>
    <w:rsid w:val="007F63D0"/>
    <w:rsid w:val="007F745C"/>
    <w:rsid w:val="00803E0B"/>
    <w:rsid w:val="00806CCD"/>
    <w:rsid w:val="00810680"/>
    <w:rsid w:val="008153A3"/>
    <w:rsid w:val="00815FA0"/>
    <w:rsid w:val="00817053"/>
    <w:rsid w:val="0081725A"/>
    <w:rsid w:val="0082374D"/>
    <w:rsid w:val="00824C22"/>
    <w:rsid w:val="008265C3"/>
    <w:rsid w:val="00831D2F"/>
    <w:rsid w:val="008335D3"/>
    <w:rsid w:val="00833E59"/>
    <w:rsid w:val="008341CC"/>
    <w:rsid w:val="008350F0"/>
    <w:rsid w:val="0083631A"/>
    <w:rsid w:val="0084111A"/>
    <w:rsid w:val="008428EC"/>
    <w:rsid w:val="00843055"/>
    <w:rsid w:val="00844720"/>
    <w:rsid w:val="00853910"/>
    <w:rsid w:val="0085438B"/>
    <w:rsid w:val="00861FDD"/>
    <w:rsid w:val="00863DAB"/>
    <w:rsid w:val="0086449F"/>
    <w:rsid w:val="00871DF8"/>
    <w:rsid w:val="00872566"/>
    <w:rsid w:val="0087374B"/>
    <w:rsid w:val="00874627"/>
    <w:rsid w:val="00877D1A"/>
    <w:rsid w:val="00890C2B"/>
    <w:rsid w:val="008924AC"/>
    <w:rsid w:val="00896492"/>
    <w:rsid w:val="008B0BF3"/>
    <w:rsid w:val="008B167B"/>
    <w:rsid w:val="008B2929"/>
    <w:rsid w:val="008B46DB"/>
    <w:rsid w:val="008B5C75"/>
    <w:rsid w:val="008C19E4"/>
    <w:rsid w:val="008C6131"/>
    <w:rsid w:val="008C710B"/>
    <w:rsid w:val="008C73BA"/>
    <w:rsid w:val="008E0D73"/>
    <w:rsid w:val="008E5322"/>
    <w:rsid w:val="008F1D79"/>
    <w:rsid w:val="008F3D0C"/>
    <w:rsid w:val="008F4923"/>
    <w:rsid w:val="008F563E"/>
    <w:rsid w:val="00901F02"/>
    <w:rsid w:val="009048A7"/>
    <w:rsid w:val="00907DBA"/>
    <w:rsid w:val="009104E3"/>
    <w:rsid w:val="0091156A"/>
    <w:rsid w:val="00914BFE"/>
    <w:rsid w:val="009154B1"/>
    <w:rsid w:val="00920942"/>
    <w:rsid w:val="00921CD7"/>
    <w:rsid w:val="009265D5"/>
    <w:rsid w:val="00926964"/>
    <w:rsid w:val="0092725A"/>
    <w:rsid w:val="00932C10"/>
    <w:rsid w:val="00933776"/>
    <w:rsid w:val="00933929"/>
    <w:rsid w:val="00941ED0"/>
    <w:rsid w:val="009433F1"/>
    <w:rsid w:val="00946594"/>
    <w:rsid w:val="00946872"/>
    <w:rsid w:val="00946971"/>
    <w:rsid w:val="009511D1"/>
    <w:rsid w:val="009524A3"/>
    <w:rsid w:val="0095594B"/>
    <w:rsid w:val="00957CF2"/>
    <w:rsid w:val="009634BE"/>
    <w:rsid w:val="00966D95"/>
    <w:rsid w:val="00973155"/>
    <w:rsid w:val="00977B9B"/>
    <w:rsid w:val="0098109C"/>
    <w:rsid w:val="00983D8E"/>
    <w:rsid w:val="00984AEA"/>
    <w:rsid w:val="009859A6"/>
    <w:rsid w:val="00985B73"/>
    <w:rsid w:val="0098603C"/>
    <w:rsid w:val="009862B5"/>
    <w:rsid w:val="00992F87"/>
    <w:rsid w:val="00993103"/>
    <w:rsid w:val="00993320"/>
    <w:rsid w:val="00993BDA"/>
    <w:rsid w:val="00997FEB"/>
    <w:rsid w:val="009A0B58"/>
    <w:rsid w:val="009A317A"/>
    <w:rsid w:val="009A753C"/>
    <w:rsid w:val="009B3AEB"/>
    <w:rsid w:val="009B4415"/>
    <w:rsid w:val="009B4920"/>
    <w:rsid w:val="009C315F"/>
    <w:rsid w:val="009C50AB"/>
    <w:rsid w:val="009C594B"/>
    <w:rsid w:val="009D017A"/>
    <w:rsid w:val="009D16BC"/>
    <w:rsid w:val="009D332A"/>
    <w:rsid w:val="009D4488"/>
    <w:rsid w:val="009D6B26"/>
    <w:rsid w:val="009D7409"/>
    <w:rsid w:val="009D7CF1"/>
    <w:rsid w:val="009E2246"/>
    <w:rsid w:val="009E763C"/>
    <w:rsid w:val="009F20B5"/>
    <w:rsid w:val="009F2996"/>
    <w:rsid w:val="009F33D1"/>
    <w:rsid w:val="009F504C"/>
    <w:rsid w:val="00A01BC5"/>
    <w:rsid w:val="00A02630"/>
    <w:rsid w:val="00A05C84"/>
    <w:rsid w:val="00A10801"/>
    <w:rsid w:val="00A11C36"/>
    <w:rsid w:val="00A259AA"/>
    <w:rsid w:val="00A27D10"/>
    <w:rsid w:val="00A329B6"/>
    <w:rsid w:val="00A34618"/>
    <w:rsid w:val="00A37A00"/>
    <w:rsid w:val="00A45BEE"/>
    <w:rsid w:val="00A51C15"/>
    <w:rsid w:val="00A52F4C"/>
    <w:rsid w:val="00A60913"/>
    <w:rsid w:val="00A612E4"/>
    <w:rsid w:val="00A61E2D"/>
    <w:rsid w:val="00A62248"/>
    <w:rsid w:val="00A649FB"/>
    <w:rsid w:val="00A64E62"/>
    <w:rsid w:val="00A72614"/>
    <w:rsid w:val="00A72D94"/>
    <w:rsid w:val="00A73F16"/>
    <w:rsid w:val="00A7436F"/>
    <w:rsid w:val="00A7528C"/>
    <w:rsid w:val="00A75CF8"/>
    <w:rsid w:val="00A80B9B"/>
    <w:rsid w:val="00A84FE3"/>
    <w:rsid w:val="00A8727E"/>
    <w:rsid w:val="00A90E8B"/>
    <w:rsid w:val="00A92893"/>
    <w:rsid w:val="00A9406A"/>
    <w:rsid w:val="00A96BA8"/>
    <w:rsid w:val="00A9721D"/>
    <w:rsid w:val="00A97BC0"/>
    <w:rsid w:val="00AA32FE"/>
    <w:rsid w:val="00AA4B31"/>
    <w:rsid w:val="00AA6C16"/>
    <w:rsid w:val="00AB360C"/>
    <w:rsid w:val="00AB4DD7"/>
    <w:rsid w:val="00AB5E55"/>
    <w:rsid w:val="00AB7D32"/>
    <w:rsid w:val="00AC060A"/>
    <w:rsid w:val="00AC5E06"/>
    <w:rsid w:val="00AC5E3C"/>
    <w:rsid w:val="00AD0636"/>
    <w:rsid w:val="00AD106A"/>
    <w:rsid w:val="00AD18DC"/>
    <w:rsid w:val="00AD1AF8"/>
    <w:rsid w:val="00AD1C20"/>
    <w:rsid w:val="00AD3D42"/>
    <w:rsid w:val="00AD6FDF"/>
    <w:rsid w:val="00AD7BBF"/>
    <w:rsid w:val="00AF2465"/>
    <w:rsid w:val="00AF3A7E"/>
    <w:rsid w:val="00AF525D"/>
    <w:rsid w:val="00AF5A6A"/>
    <w:rsid w:val="00B00878"/>
    <w:rsid w:val="00B04F0A"/>
    <w:rsid w:val="00B071AC"/>
    <w:rsid w:val="00B07336"/>
    <w:rsid w:val="00B1018C"/>
    <w:rsid w:val="00B154B5"/>
    <w:rsid w:val="00B1640A"/>
    <w:rsid w:val="00B2208D"/>
    <w:rsid w:val="00B23CB3"/>
    <w:rsid w:val="00B43922"/>
    <w:rsid w:val="00B45EE4"/>
    <w:rsid w:val="00B46313"/>
    <w:rsid w:val="00B53FC6"/>
    <w:rsid w:val="00B541ED"/>
    <w:rsid w:val="00B5423A"/>
    <w:rsid w:val="00B5684C"/>
    <w:rsid w:val="00B6029D"/>
    <w:rsid w:val="00B6056B"/>
    <w:rsid w:val="00B64E2D"/>
    <w:rsid w:val="00B6579B"/>
    <w:rsid w:val="00B67EC7"/>
    <w:rsid w:val="00B72D85"/>
    <w:rsid w:val="00B7341B"/>
    <w:rsid w:val="00B73A5C"/>
    <w:rsid w:val="00B80210"/>
    <w:rsid w:val="00B828D3"/>
    <w:rsid w:val="00B83193"/>
    <w:rsid w:val="00B8444A"/>
    <w:rsid w:val="00B846B6"/>
    <w:rsid w:val="00B8664B"/>
    <w:rsid w:val="00B879D1"/>
    <w:rsid w:val="00B879E7"/>
    <w:rsid w:val="00B9194B"/>
    <w:rsid w:val="00B94E4F"/>
    <w:rsid w:val="00BA490A"/>
    <w:rsid w:val="00BB4B35"/>
    <w:rsid w:val="00BB51C0"/>
    <w:rsid w:val="00BB739E"/>
    <w:rsid w:val="00BC13AF"/>
    <w:rsid w:val="00BC2EEC"/>
    <w:rsid w:val="00BC418A"/>
    <w:rsid w:val="00BD342A"/>
    <w:rsid w:val="00BD6604"/>
    <w:rsid w:val="00BE20D8"/>
    <w:rsid w:val="00BF0D4F"/>
    <w:rsid w:val="00BF1E54"/>
    <w:rsid w:val="00BF3460"/>
    <w:rsid w:val="00BF3F01"/>
    <w:rsid w:val="00BF477A"/>
    <w:rsid w:val="00BF4C03"/>
    <w:rsid w:val="00BF4D1F"/>
    <w:rsid w:val="00C004D9"/>
    <w:rsid w:val="00C0193E"/>
    <w:rsid w:val="00C04A5D"/>
    <w:rsid w:val="00C07844"/>
    <w:rsid w:val="00C135C3"/>
    <w:rsid w:val="00C15B53"/>
    <w:rsid w:val="00C2110B"/>
    <w:rsid w:val="00C218D8"/>
    <w:rsid w:val="00C2289E"/>
    <w:rsid w:val="00C26F60"/>
    <w:rsid w:val="00C27FB7"/>
    <w:rsid w:val="00C30467"/>
    <w:rsid w:val="00C41FAB"/>
    <w:rsid w:val="00C42A47"/>
    <w:rsid w:val="00C43E15"/>
    <w:rsid w:val="00C61192"/>
    <w:rsid w:val="00C63D17"/>
    <w:rsid w:val="00C66CE4"/>
    <w:rsid w:val="00C75908"/>
    <w:rsid w:val="00C80141"/>
    <w:rsid w:val="00C91725"/>
    <w:rsid w:val="00C95E3B"/>
    <w:rsid w:val="00C974D0"/>
    <w:rsid w:val="00CA2C8A"/>
    <w:rsid w:val="00CA42DD"/>
    <w:rsid w:val="00CA71C9"/>
    <w:rsid w:val="00CB2491"/>
    <w:rsid w:val="00CB58A7"/>
    <w:rsid w:val="00CB596A"/>
    <w:rsid w:val="00CB6A31"/>
    <w:rsid w:val="00CC2C07"/>
    <w:rsid w:val="00CC318B"/>
    <w:rsid w:val="00CC32B9"/>
    <w:rsid w:val="00CC4338"/>
    <w:rsid w:val="00CC7FA3"/>
    <w:rsid w:val="00CD734A"/>
    <w:rsid w:val="00CE0DE9"/>
    <w:rsid w:val="00CE4023"/>
    <w:rsid w:val="00CE5074"/>
    <w:rsid w:val="00CE6E5D"/>
    <w:rsid w:val="00CE6F7D"/>
    <w:rsid w:val="00CF110C"/>
    <w:rsid w:val="00CF1F2C"/>
    <w:rsid w:val="00CF25AD"/>
    <w:rsid w:val="00CF3DCF"/>
    <w:rsid w:val="00CF6939"/>
    <w:rsid w:val="00CF695F"/>
    <w:rsid w:val="00CF7725"/>
    <w:rsid w:val="00D01BBA"/>
    <w:rsid w:val="00D02BB2"/>
    <w:rsid w:val="00D05209"/>
    <w:rsid w:val="00D0689A"/>
    <w:rsid w:val="00D13110"/>
    <w:rsid w:val="00D14CA2"/>
    <w:rsid w:val="00D14CEC"/>
    <w:rsid w:val="00D16CAE"/>
    <w:rsid w:val="00D17261"/>
    <w:rsid w:val="00D17728"/>
    <w:rsid w:val="00D25290"/>
    <w:rsid w:val="00D275FD"/>
    <w:rsid w:val="00D31724"/>
    <w:rsid w:val="00D338F1"/>
    <w:rsid w:val="00D33C0C"/>
    <w:rsid w:val="00D53385"/>
    <w:rsid w:val="00D54C5E"/>
    <w:rsid w:val="00D56568"/>
    <w:rsid w:val="00D56BD7"/>
    <w:rsid w:val="00D62D8F"/>
    <w:rsid w:val="00D70E1F"/>
    <w:rsid w:val="00D742A8"/>
    <w:rsid w:val="00D76802"/>
    <w:rsid w:val="00D8032A"/>
    <w:rsid w:val="00D80E8E"/>
    <w:rsid w:val="00D86BDC"/>
    <w:rsid w:val="00D86EEA"/>
    <w:rsid w:val="00D879DF"/>
    <w:rsid w:val="00D95714"/>
    <w:rsid w:val="00D961F8"/>
    <w:rsid w:val="00DA2B34"/>
    <w:rsid w:val="00DA44BB"/>
    <w:rsid w:val="00DB130C"/>
    <w:rsid w:val="00DB1E8C"/>
    <w:rsid w:val="00DB775C"/>
    <w:rsid w:val="00DC1530"/>
    <w:rsid w:val="00DC6278"/>
    <w:rsid w:val="00DC6AD3"/>
    <w:rsid w:val="00DC70E2"/>
    <w:rsid w:val="00DC7A8B"/>
    <w:rsid w:val="00DD17E9"/>
    <w:rsid w:val="00DD371B"/>
    <w:rsid w:val="00DD5A67"/>
    <w:rsid w:val="00DD765F"/>
    <w:rsid w:val="00DE5EC4"/>
    <w:rsid w:val="00DF22F1"/>
    <w:rsid w:val="00DF4A78"/>
    <w:rsid w:val="00DF4C08"/>
    <w:rsid w:val="00DF5872"/>
    <w:rsid w:val="00E00FC8"/>
    <w:rsid w:val="00E052D1"/>
    <w:rsid w:val="00E126B1"/>
    <w:rsid w:val="00E13374"/>
    <w:rsid w:val="00E15A01"/>
    <w:rsid w:val="00E23900"/>
    <w:rsid w:val="00E26C98"/>
    <w:rsid w:val="00E27F26"/>
    <w:rsid w:val="00E310E7"/>
    <w:rsid w:val="00E3560F"/>
    <w:rsid w:val="00E37044"/>
    <w:rsid w:val="00E37102"/>
    <w:rsid w:val="00E44A37"/>
    <w:rsid w:val="00E45A59"/>
    <w:rsid w:val="00E45C67"/>
    <w:rsid w:val="00E46BB8"/>
    <w:rsid w:val="00E515FF"/>
    <w:rsid w:val="00E530B8"/>
    <w:rsid w:val="00E54064"/>
    <w:rsid w:val="00E54C5C"/>
    <w:rsid w:val="00E56220"/>
    <w:rsid w:val="00E60609"/>
    <w:rsid w:val="00E61F00"/>
    <w:rsid w:val="00E6236B"/>
    <w:rsid w:val="00E65A04"/>
    <w:rsid w:val="00E65E9E"/>
    <w:rsid w:val="00E6650F"/>
    <w:rsid w:val="00E67FF9"/>
    <w:rsid w:val="00E7079D"/>
    <w:rsid w:val="00E73ABA"/>
    <w:rsid w:val="00E754DF"/>
    <w:rsid w:val="00E758F4"/>
    <w:rsid w:val="00E762C2"/>
    <w:rsid w:val="00E80C05"/>
    <w:rsid w:val="00E858CF"/>
    <w:rsid w:val="00E903C5"/>
    <w:rsid w:val="00E918BD"/>
    <w:rsid w:val="00E91BEB"/>
    <w:rsid w:val="00E921E9"/>
    <w:rsid w:val="00E93333"/>
    <w:rsid w:val="00E97011"/>
    <w:rsid w:val="00EA00D6"/>
    <w:rsid w:val="00EA02D2"/>
    <w:rsid w:val="00EA0570"/>
    <w:rsid w:val="00EA36EB"/>
    <w:rsid w:val="00EA7B6F"/>
    <w:rsid w:val="00EB078B"/>
    <w:rsid w:val="00EB533D"/>
    <w:rsid w:val="00EB67F1"/>
    <w:rsid w:val="00EB7A70"/>
    <w:rsid w:val="00EC3A7B"/>
    <w:rsid w:val="00EC74EF"/>
    <w:rsid w:val="00ED094F"/>
    <w:rsid w:val="00ED733A"/>
    <w:rsid w:val="00EE0B6C"/>
    <w:rsid w:val="00EE7B29"/>
    <w:rsid w:val="00EF0B1C"/>
    <w:rsid w:val="00EF5C1F"/>
    <w:rsid w:val="00F10A57"/>
    <w:rsid w:val="00F11B6E"/>
    <w:rsid w:val="00F128D0"/>
    <w:rsid w:val="00F133ED"/>
    <w:rsid w:val="00F16738"/>
    <w:rsid w:val="00F17BC1"/>
    <w:rsid w:val="00F17FAE"/>
    <w:rsid w:val="00F23790"/>
    <w:rsid w:val="00F24DC0"/>
    <w:rsid w:val="00F25716"/>
    <w:rsid w:val="00F25CCF"/>
    <w:rsid w:val="00F25F10"/>
    <w:rsid w:val="00F26304"/>
    <w:rsid w:val="00F27D6F"/>
    <w:rsid w:val="00F317CC"/>
    <w:rsid w:val="00F3194C"/>
    <w:rsid w:val="00F33696"/>
    <w:rsid w:val="00F34757"/>
    <w:rsid w:val="00F374AC"/>
    <w:rsid w:val="00F40247"/>
    <w:rsid w:val="00F411E1"/>
    <w:rsid w:val="00F419D8"/>
    <w:rsid w:val="00F4292D"/>
    <w:rsid w:val="00F50283"/>
    <w:rsid w:val="00F54267"/>
    <w:rsid w:val="00F6086E"/>
    <w:rsid w:val="00F60D28"/>
    <w:rsid w:val="00F61043"/>
    <w:rsid w:val="00F61B24"/>
    <w:rsid w:val="00F64B39"/>
    <w:rsid w:val="00F651EC"/>
    <w:rsid w:val="00F73857"/>
    <w:rsid w:val="00F76942"/>
    <w:rsid w:val="00F77C73"/>
    <w:rsid w:val="00F84190"/>
    <w:rsid w:val="00F85505"/>
    <w:rsid w:val="00F90F72"/>
    <w:rsid w:val="00F90F82"/>
    <w:rsid w:val="00F9447E"/>
    <w:rsid w:val="00F9456C"/>
    <w:rsid w:val="00F94BE4"/>
    <w:rsid w:val="00F94CF8"/>
    <w:rsid w:val="00F9727E"/>
    <w:rsid w:val="00FA0152"/>
    <w:rsid w:val="00FA2DB7"/>
    <w:rsid w:val="00FB22EE"/>
    <w:rsid w:val="00FB4B80"/>
    <w:rsid w:val="00FC2FDA"/>
    <w:rsid w:val="00FD012D"/>
    <w:rsid w:val="00FD0E5E"/>
    <w:rsid w:val="00FD109A"/>
    <w:rsid w:val="00FD179B"/>
    <w:rsid w:val="00FD40FB"/>
    <w:rsid w:val="00FD448B"/>
    <w:rsid w:val="00FD6861"/>
    <w:rsid w:val="00FE3E4A"/>
    <w:rsid w:val="00FE47FB"/>
    <w:rsid w:val="00FE4F73"/>
    <w:rsid w:val="00FE5AD4"/>
    <w:rsid w:val="00FE6260"/>
    <w:rsid w:val="00FF2DD1"/>
    <w:rsid w:val="30017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0C77A38B"/>
  <w15:docId w15:val="{A27D324B-0D7A-44A7-860F-73014CF8F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1" w:qFormat="1"/>
    <w:lsdException w:name="heading 1" w:semiHidden="1" w:uiPriority="9" w:qFormat="1"/>
    <w:lsdException w:name="heading 2" w:semiHidden="1" w:uiPriority="0" w:qFormat="1"/>
    <w:lsdException w:name="heading 3" w:semiHidden="1" w:uiPriority="0" w:qFormat="1"/>
    <w:lsdException w:name="heading 4" w:semiHidden="1" w:uiPriority="0" w:qFormat="1"/>
    <w:lsdException w:name="heading 5" w:semiHidden="1" w:uiPriority="0" w:qFormat="1"/>
    <w:lsdException w:name="heading 6" w:semiHidden="1" w:uiPriority="0" w:qFormat="1"/>
    <w:lsdException w:name="heading 7" w:semiHidden="1" w:uiPriority="10" w:qFormat="1"/>
    <w:lsdException w:name="heading 8" w:semiHidden="1" w:uiPriority="0" w:qFormat="1"/>
    <w:lsdException w:name="heading 9" w:semiHidden="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nhideWhenUsed="1"/>
    <w:lsdException w:name="Normal Indent" w:semiHidden="1" w:uiPriority="0" w:unhideWhenUsed="1" w:qFormat="1"/>
    <w:lsdException w:name="footnote text" w:semiHidden="1" w:uiPriority="13" w:unhideWhenUsed="1"/>
    <w:lsdException w:name="annotation text" w:semiHidden="1" w:unhideWhenUsed="1"/>
    <w:lsdException w:name="header" w:semiHidden="1" w:uiPriority="13" w:unhideWhenUsed="1"/>
    <w:lsdException w:name="footer" w:semiHidden="1" w:uiPriority="13" w:unhideWhenUsed="1"/>
    <w:lsdException w:name="index heading" w:semiHidden="1" w:unhideWhenUsed="1"/>
    <w:lsdException w:name="caption" w:semiHidden="1" w:uiPriority="7" w:unhideWhenUsed="1" w:qFormat="1"/>
    <w:lsdException w:name="table of figures" w:semiHidden="1" w:uiPriority="40" w:unhideWhenUsed="1"/>
    <w:lsdException w:name="envelope address" w:semiHidden="1" w:unhideWhenUsed="1"/>
    <w:lsdException w:name="envelope return" w:semiHidden="1" w:unhideWhenUsed="1"/>
    <w:lsdException w:name="footnote reference" w:semiHidden="1" w:uiPriority="13" w:unhideWhenUsed="1"/>
    <w:lsdException w:name="annotation reference" w:semiHidden="1" w:unhideWhenUsed="1"/>
    <w:lsdException w:name="line number" w:semiHidden="1" w:unhideWhenUsed="1"/>
    <w:lsdException w:name="endnote reference" w:semiHidden="1" w:uiPriority="13" w:unhideWhenUsed="1"/>
    <w:lsdException w:name="endnote text" w:semiHidden="1" w:uiPriority="13" w:unhideWhenUsed="1" w:qFormat="1"/>
    <w:lsdException w:name="table of authorities" w:semiHidden="1" w:unhideWhenUsed="1"/>
    <w:lsdException w:name="macro" w:semiHidden="1" w:unhideWhenUsed="1"/>
    <w:lsdException w:name="toa heading" w:semiHidden="1" w:uiPriority="39" w:unhideWhenUsed="1"/>
    <w:lsdException w:name="List" w:semiHidden="1" w:unhideWhenUsed="1"/>
    <w:lsdException w:name="List Bullet" w:semiHidden="1" w:uiPriority="3" w:unhideWhenUsed="1" w:qFormat="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
    <w:lsdException w:name="List Bullet 3" w:semiHidden="1" w:uiPriority="3" w:unhideWhenUsed="1"/>
    <w:lsdException w:name="List Bullet 4" w:semiHidden="1" w:uiPriority="3" w:unhideWhenUsed="1"/>
    <w:lsdException w:name="List Bullet 5" w:semiHidden="1" w:uiPriority="3" w:unhideWhenUsed="1"/>
    <w:lsdException w:name="List Number 2" w:semiHidden="1" w:uiPriority="3" w:unhideWhenUsed="1"/>
    <w:lsdException w:name="List Number 3" w:semiHidden="1" w:uiPriority="3" w:unhideWhenUsed="1"/>
    <w:lsdException w:name="List Number 4" w:semiHidden="1" w:uiPriority="3" w:unhideWhenUsed="1"/>
    <w:lsdException w:name="List Number 5" w:semiHidden="1" w:uiPriority="3"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14" w:unhideWhenUsed="1"/>
    <w:lsdException w:name="Strong" w:semiHidden="1" w:uiPriority="8" w:qFormat="1"/>
    <w:lsdException w:name="Emphasis" w:semiHidden="1"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qFormat="1"/>
    <w:lsdException w:name="Quote" w:semiHidden="1" w:uiPriority="8" w:qFormat="1"/>
    <w:lsdException w:name="Intense Quote" w:semiHidden="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semiHidden="1" w:qFormat="1"/>
    <w:lsdException w:name="Intense Emphasis" w:semiHidden="1" w:qFormat="1"/>
    <w:lsdException w:name="Subtle Reference" w:semiHidden="1" w:qFormat="1"/>
    <w:lsdException w:name="Intense Reference" w:semiHidden="1" w:qFormat="1"/>
    <w:lsdException w:name="Book Title" w:semiHidden="1" w:qFormat="1"/>
    <w:lsdException w:name="Bibliography" w:semiHidden="1"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5406"/>
    <w:pPr>
      <w:spacing w:after="160"/>
    </w:pPr>
    <w:rPr>
      <w:szCs w:val="22"/>
    </w:rPr>
  </w:style>
  <w:style w:type="paragraph" w:styleId="Heading1">
    <w:name w:val="heading 1"/>
    <w:basedOn w:val="Normal"/>
    <w:next w:val="Normal"/>
    <w:link w:val="Heading1Char"/>
    <w:uiPriority w:val="9"/>
    <w:qFormat/>
    <w:rsid w:val="00AA6C16"/>
    <w:pPr>
      <w:keepNext/>
      <w:keepLines/>
      <w:numPr>
        <w:numId w:val="13"/>
      </w:numPr>
      <w:suppressAutoHyphens/>
      <w:spacing w:before="440" w:after="440"/>
      <w:outlineLvl w:val="0"/>
    </w:pPr>
    <w:rPr>
      <w:color w:val="E61E28" w:themeColor="accent1"/>
      <w:sz w:val="40"/>
      <w:szCs w:val="32"/>
    </w:rPr>
  </w:style>
  <w:style w:type="paragraph" w:styleId="Heading2">
    <w:name w:val="heading 2"/>
    <w:basedOn w:val="Normal"/>
    <w:next w:val="Normal"/>
    <w:link w:val="Heading2Char"/>
    <w:qFormat/>
    <w:rsid w:val="00AA6C16"/>
    <w:pPr>
      <w:keepNext/>
      <w:keepLines/>
      <w:numPr>
        <w:ilvl w:val="1"/>
        <w:numId w:val="13"/>
      </w:numPr>
      <w:suppressAutoHyphens/>
      <w:spacing w:before="320" w:after="80"/>
      <w:outlineLvl w:val="1"/>
    </w:pPr>
    <w:rPr>
      <w:rFonts w:asciiTheme="majorHAnsi" w:eastAsiaTheme="majorEastAsia" w:hAnsiTheme="majorHAnsi" w:cstheme="majorBidi"/>
      <w:b/>
      <w:color w:val="E61E28" w:themeColor="accent1"/>
      <w:szCs w:val="26"/>
    </w:rPr>
  </w:style>
  <w:style w:type="paragraph" w:styleId="Heading3">
    <w:name w:val="heading 3"/>
    <w:basedOn w:val="Normal"/>
    <w:next w:val="Normal"/>
    <w:link w:val="Heading3Char"/>
    <w:qFormat/>
    <w:rsid w:val="00AA6C16"/>
    <w:pPr>
      <w:keepNext/>
      <w:keepLines/>
      <w:numPr>
        <w:ilvl w:val="2"/>
        <w:numId w:val="13"/>
      </w:numPr>
      <w:suppressAutoHyphens/>
      <w:spacing w:before="320" w:after="30"/>
      <w:outlineLvl w:val="2"/>
    </w:pPr>
    <w:rPr>
      <w:color w:val="E61E28" w:themeColor="accent1"/>
      <w:szCs w:val="24"/>
    </w:rPr>
  </w:style>
  <w:style w:type="paragraph" w:styleId="Heading4">
    <w:name w:val="heading 4"/>
    <w:basedOn w:val="Normal"/>
    <w:next w:val="Normal"/>
    <w:link w:val="Heading4Char"/>
    <w:rsid w:val="00AA6C16"/>
    <w:pPr>
      <w:keepNext/>
      <w:keepLines/>
      <w:numPr>
        <w:ilvl w:val="3"/>
        <w:numId w:val="13"/>
      </w:numPr>
      <w:suppressAutoHyphens/>
      <w:spacing w:before="320" w:after="30"/>
      <w:outlineLvl w:val="3"/>
    </w:pPr>
    <w:rPr>
      <w:i/>
      <w:iCs/>
      <w:color w:val="E61E28" w:themeColor="accent1"/>
      <w:szCs w:val="20"/>
    </w:rPr>
  </w:style>
  <w:style w:type="paragraph" w:styleId="Heading5">
    <w:name w:val="heading 5"/>
    <w:basedOn w:val="Normal"/>
    <w:next w:val="Normal"/>
    <w:link w:val="Heading5Char"/>
    <w:semiHidden/>
    <w:rsid w:val="00AA6C16"/>
    <w:pPr>
      <w:keepNext/>
      <w:keepLines/>
      <w:numPr>
        <w:ilvl w:val="4"/>
        <w:numId w:val="13"/>
      </w:numPr>
      <w:suppressAutoHyphens/>
      <w:spacing w:after="0" w:line="240" w:lineRule="atLeast"/>
      <w:outlineLvl w:val="4"/>
    </w:pPr>
    <w:rPr>
      <w:b/>
      <w:sz w:val="20"/>
      <w:szCs w:val="20"/>
    </w:rPr>
  </w:style>
  <w:style w:type="paragraph" w:styleId="Heading6">
    <w:name w:val="heading 6"/>
    <w:basedOn w:val="Normal"/>
    <w:next w:val="Normal"/>
    <w:link w:val="Heading6Char"/>
    <w:semiHidden/>
    <w:rsid w:val="00AA6C16"/>
    <w:pPr>
      <w:keepNext/>
      <w:keepLines/>
      <w:numPr>
        <w:ilvl w:val="5"/>
        <w:numId w:val="13"/>
      </w:numPr>
      <w:suppressAutoHyphens/>
      <w:spacing w:after="0" w:line="240" w:lineRule="atLeast"/>
      <w:outlineLvl w:val="5"/>
    </w:pPr>
    <w:rPr>
      <w:b/>
      <w:sz w:val="20"/>
      <w:szCs w:val="20"/>
    </w:rPr>
  </w:style>
  <w:style w:type="paragraph" w:styleId="Heading7">
    <w:name w:val="heading 7"/>
    <w:aliases w:val="Heading 7 Appendix Heading"/>
    <w:basedOn w:val="Normal"/>
    <w:next w:val="Normal"/>
    <w:link w:val="Heading7Char"/>
    <w:uiPriority w:val="10"/>
    <w:semiHidden/>
    <w:rsid w:val="00AA6C16"/>
    <w:pPr>
      <w:keepNext/>
      <w:keepLines/>
      <w:numPr>
        <w:numId w:val="15"/>
      </w:numPr>
      <w:suppressAutoHyphens/>
      <w:spacing w:after="120"/>
      <w:outlineLvl w:val="6"/>
    </w:pPr>
    <w:rPr>
      <w:iCs/>
      <w:color w:val="E61E28" w:themeColor="accent1"/>
      <w:sz w:val="44"/>
      <w:szCs w:val="20"/>
    </w:rPr>
  </w:style>
  <w:style w:type="paragraph" w:styleId="Heading8">
    <w:name w:val="heading 8"/>
    <w:basedOn w:val="Normal"/>
    <w:next w:val="Normal"/>
    <w:link w:val="Heading8Char"/>
    <w:semiHidden/>
    <w:rsid w:val="00AA6C16"/>
    <w:pPr>
      <w:keepNext/>
      <w:keepLines/>
      <w:suppressAutoHyphens/>
      <w:spacing w:after="0" w:line="240" w:lineRule="atLeast"/>
      <w:outlineLvl w:val="7"/>
    </w:pPr>
    <w:rPr>
      <w:b/>
      <w:sz w:val="20"/>
      <w:szCs w:val="21"/>
    </w:rPr>
  </w:style>
  <w:style w:type="paragraph" w:styleId="Heading9">
    <w:name w:val="heading 9"/>
    <w:basedOn w:val="Normal"/>
    <w:next w:val="Normal"/>
    <w:link w:val="Heading9Char"/>
    <w:semiHidden/>
    <w:rsid w:val="00AA6C16"/>
    <w:pPr>
      <w:keepNext/>
      <w:keepLines/>
      <w:suppressAutoHyphens/>
      <w:spacing w:after="0" w:line="240" w:lineRule="atLeast"/>
      <w:outlineLvl w:val="8"/>
    </w:pPr>
    <w:rPr>
      <w:b/>
      <w:iCs/>
      <w:sz w:val="20"/>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ListStyle-AppendixHeading">
    <w:name w:val="_List Style - Appendix Heading"/>
    <w:uiPriority w:val="99"/>
    <w:rsid w:val="00AA6C16"/>
    <w:pPr>
      <w:numPr>
        <w:numId w:val="2"/>
      </w:numPr>
    </w:pPr>
  </w:style>
  <w:style w:type="numbering" w:customStyle="1" w:styleId="ListStyle-Headings">
    <w:name w:val="_List Style - Headings"/>
    <w:uiPriority w:val="99"/>
    <w:rsid w:val="00AA6C16"/>
    <w:pPr>
      <w:numPr>
        <w:numId w:val="3"/>
      </w:numPr>
    </w:pPr>
  </w:style>
  <w:style w:type="numbering" w:customStyle="1" w:styleId="ListStyle-HeadingsNoNumber">
    <w:name w:val="_List Style - Headings No Number"/>
    <w:uiPriority w:val="99"/>
    <w:rsid w:val="00AA6C16"/>
    <w:pPr>
      <w:numPr>
        <w:numId w:val="4"/>
      </w:numPr>
    </w:pPr>
  </w:style>
  <w:style w:type="numbering" w:customStyle="1" w:styleId="ListStyle-ListAlphabet">
    <w:name w:val="_List Style - List Alphabet"/>
    <w:uiPriority w:val="99"/>
    <w:rsid w:val="00AA6C16"/>
    <w:pPr>
      <w:numPr>
        <w:numId w:val="5"/>
      </w:numPr>
    </w:pPr>
  </w:style>
  <w:style w:type="numbering" w:customStyle="1" w:styleId="ListStyle-ListBullet">
    <w:name w:val="_List Style - List Bullet"/>
    <w:uiPriority w:val="99"/>
    <w:rsid w:val="00AA6C16"/>
    <w:pPr>
      <w:numPr>
        <w:numId w:val="6"/>
      </w:numPr>
    </w:pPr>
  </w:style>
  <w:style w:type="numbering" w:customStyle="1" w:styleId="ListStyle-ListBulletNoSpacing">
    <w:name w:val="_List Style - List Bullet No Spacing"/>
    <w:uiPriority w:val="99"/>
    <w:rsid w:val="00AA6C16"/>
    <w:pPr>
      <w:numPr>
        <w:numId w:val="7"/>
      </w:numPr>
    </w:pPr>
  </w:style>
  <w:style w:type="numbering" w:customStyle="1" w:styleId="ListStyle-ListNumber">
    <w:name w:val="_List Style - List Number"/>
    <w:uiPriority w:val="99"/>
    <w:rsid w:val="00AA6C16"/>
    <w:pPr>
      <w:numPr>
        <w:numId w:val="8"/>
      </w:numPr>
    </w:pPr>
  </w:style>
  <w:style w:type="numbering" w:customStyle="1" w:styleId="ListStyle-TableListBullet">
    <w:name w:val="_List Style - Table List Bullet"/>
    <w:uiPriority w:val="99"/>
    <w:rsid w:val="00AA6C16"/>
    <w:pPr>
      <w:numPr>
        <w:numId w:val="9"/>
      </w:numPr>
    </w:pPr>
  </w:style>
  <w:style w:type="numbering" w:customStyle="1" w:styleId="ListStyle-TableListNumber">
    <w:name w:val="_List Style - Table List Number"/>
    <w:uiPriority w:val="99"/>
    <w:rsid w:val="00AA6C16"/>
    <w:pPr>
      <w:numPr>
        <w:numId w:val="10"/>
      </w:numPr>
    </w:pPr>
  </w:style>
  <w:style w:type="numbering" w:customStyle="1" w:styleId="ListStyle-ListNumberNoSpacing">
    <w:name w:val="_List Style-List Number No Spacing"/>
    <w:uiPriority w:val="99"/>
    <w:rsid w:val="00121147"/>
    <w:pPr>
      <w:numPr>
        <w:numId w:val="1"/>
      </w:numPr>
    </w:pPr>
  </w:style>
  <w:style w:type="numbering" w:styleId="111111">
    <w:name w:val="Outline List 2"/>
    <w:basedOn w:val="NoList"/>
    <w:uiPriority w:val="99"/>
    <w:semiHidden/>
    <w:rsid w:val="00AA6C16"/>
    <w:pPr>
      <w:numPr>
        <w:numId w:val="11"/>
      </w:numPr>
    </w:pPr>
  </w:style>
  <w:style w:type="character" w:customStyle="1" w:styleId="Heading1Char">
    <w:name w:val="Heading 1 Char"/>
    <w:basedOn w:val="DefaultParagraphFont"/>
    <w:link w:val="Heading1"/>
    <w:uiPriority w:val="9"/>
    <w:rsid w:val="00AA6C16"/>
    <w:rPr>
      <w:color w:val="E61E28" w:themeColor="accent1"/>
      <w:sz w:val="40"/>
      <w:szCs w:val="32"/>
      <w:lang w:val="en-GB"/>
    </w:rPr>
  </w:style>
  <w:style w:type="numbering" w:styleId="1ai">
    <w:name w:val="Outline List 1"/>
    <w:basedOn w:val="NoList"/>
    <w:uiPriority w:val="99"/>
    <w:semiHidden/>
    <w:rsid w:val="00AA6C16"/>
    <w:pPr>
      <w:numPr>
        <w:numId w:val="12"/>
      </w:numPr>
    </w:pPr>
  </w:style>
  <w:style w:type="character" w:customStyle="1" w:styleId="Heading5Char">
    <w:name w:val="Heading 5 Char"/>
    <w:basedOn w:val="DefaultParagraphFont"/>
    <w:link w:val="Heading5"/>
    <w:semiHidden/>
    <w:rsid w:val="00AA6C16"/>
    <w:rPr>
      <w:b/>
      <w:sz w:val="20"/>
      <w:szCs w:val="20"/>
      <w:lang w:val="en-GB"/>
    </w:rPr>
  </w:style>
  <w:style w:type="character" w:customStyle="1" w:styleId="Heading6Char">
    <w:name w:val="Heading 6 Char"/>
    <w:basedOn w:val="DefaultParagraphFont"/>
    <w:link w:val="Heading6"/>
    <w:semiHidden/>
    <w:rsid w:val="00AA6C16"/>
    <w:rPr>
      <w:b/>
      <w:sz w:val="20"/>
      <w:szCs w:val="20"/>
      <w:lang w:val="en-GB"/>
    </w:rPr>
  </w:style>
  <w:style w:type="character" w:customStyle="1" w:styleId="Heading7Char">
    <w:name w:val="Heading 7 Char"/>
    <w:aliases w:val="Heading 7 Appendix Heading Char"/>
    <w:basedOn w:val="DefaultParagraphFont"/>
    <w:link w:val="Heading7"/>
    <w:uiPriority w:val="10"/>
    <w:semiHidden/>
    <w:rsid w:val="004E5406"/>
    <w:rPr>
      <w:iCs/>
      <w:color w:val="E61E28" w:themeColor="accent1"/>
      <w:sz w:val="44"/>
      <w:szCs w:val="20"/>
      <w:lang w:val="en-GB"/>
    </w:rPr>
  </w:style>
  <w:style w:type="character" w:customStyle="1" w:styleId="Heading8Char">
    <w:name w:val="Heading 8 Char"/>
    <w:basedOn w:val="DefaultParagraphFont"/>
    <w:link w:val="Heading8"/>
    <w:semiHidden/>
    <w:rsid w:val="00AA6C16"/>
    <w:rPr>
      <w:b/>
      <w:sz w:val="20"/>
      <w:szCs w:val="21"/>
      <w:lang w:val="en-GB"/>
    </w:rPr>
  </w:style>
  <w:style w:type="character" w:customStyle="1" w:styleId="Heading9Char">
    <w:name w:val="Heading 9 Char"/>
    <w:basedOn w:val="DefaultParagraphFont"/>
    <w:link w:val="Heading9"/>
    <w:semiHidden/>
    <w:rsid w:val="00AA6C16"/>
    <w:rPr>
      <w:b/>
      <w:iCs/>
      <w:sz w:val="20"/>
      <w:szCs w:val="21"/>
      <w:lang w:val="en-GB"/>
    </w:rPr>
  </w:style>
  <w:style w:type="paragraph" w:customStyle="1" w:styleId="ValueStandfirst">
    <w:name w:val="Value Standfirst"/>
    <w:uiPriority w:val="1"/>
    <w:qFormat/>
    <w:rsid w:val="004E5406"/>
    <w:pPr>
      <w:spacing w:after="240" w:line="280" w:lineRule="atLeast"/>
    </w:pPr>
    <w:rPr>
      <w:rFonts w:cs="Times New Roman"/>
      <w:sz w:val="28"/>
      <w:szCs w:val="28"/>
    </w:rPr>
  </w:style>
  <w:style w:type="paragraph" w:customStyle="1" w:styleId="Valuestandfirst0">
    <w:name w:val="Value standfirst"/>
    <w:basedOn w:val="Normal"/>
    <w:next w:val="Normal"/>
    <w:uiPriority w:val="8"/>
    <w:rsid w:val="004E5406"/>
    <w:pPr>
      <w:spacing w:before="160" w:after="220"/>
    </w:pPr>
    <w:rPr>
      <w:color w:val="000000"/>
      <w:sz w:val="28"/>
      <w:szCs w:val="28"/>
    </w:rPr>
  </w:style>
  <w:style w:type="character" w:customStyle="1" w:styleId="Heading2Char">
    <w:name w:val="Heading 2 Char"/>
    <w:basedOn w:val="DefaultParagraphFont"/>
    <w:link w:val="Heading2"/>
    <w:rsid w:val="00AA6C16"/>
    <w:rPr>
      <w:rFonts w:asciiTheme="majorHAnsi" w:eastAsiaTheme="majorEastAsia" w:hAnsiTheme="majorHAnsi" w:cstheme="majorBidi"/>
      <w:b/>
      <w:color w:val="E61E28" w:themeColor="accent1"/>
      <w:szCs w:val="26"/>
      <w:lang w:val="en-GB"/>
    </w:rPr>
  </w:style>
  <w:style w:type="character" w:customStyle="1" w:styleId="Heading3Char">
    <w:name w:val="Heading 3 Char"/>
    <w:basedOn w:val="DefaultParagraphFont"/>
    <w:link w:val="Heading3"/>
    <w:rsid w:val="00AA6C16"/>
    <w:rPr>
      <w:color w:val="E61E28" w:themeColor="accent1"/>
      <w:sz w:val="22"/>
      <w:lang w:val="en-GB"/>
    </w:rPr>
  </w:style>
  <w:style w:type="character" w:customStyle="1" w:styleId="Heading4Char">
    <w:name w:val="Heading 4 Char"/>
    <w:basedOn w:val="DefaultParagraphFont"/>
    <w:link w:val="Heading4"/>
    <w:rsid w:val="00AA6C16"/>
    <w:rPr>
      <w:i/>
      <w:iCs/>
      <w:color w:val="E61E28" w:themeColor="accent1"/>
      <w:sz w:val="22"/>
      <w:szCs w:val="20"/>
      <w:lang w:val="en-GB"/>
    </w:rPr>
  </w:style>
  <w:style w:type="paragraph" w:customStyle="1" w:styleId="AppendixText">
    <w:name w:val="Appendix Text"/>
    <w:basedOn w:val="Normal"/>
    <w:uiPriority w:val="11"/>
    <w:semiHidden/>
    <w:qFormat/>
    <w:rsid w:val="00121147"/>
    <w:rPr>
      <w:color w:val="231F20"/>
    </w:rPr>
  </w:style>
  <w:style w:type="paragraph" w:styleId="BalloonText">
    <w:name w:val="Balloon Text"/>
    <w:basedOn w:val="Normal"/>
    <w:link w:val="BalloonTextChar"/>
    <w:uiPriority w:val="99"/>
    <w:semiHidden/>
    <w:rsid w:val="00AA6C16"/>
    <w:rPr>
      <w:rFonts w:asciiTheme="majorHAnsi" w:eastAsiaTheme="majorEastAsia" w:hAnsiTheme="majorHAnsi" w:cstheme="majorBidi"/>
    </w:rPr>
  </w:style>
  <w:style w:type="character" w:customStyle="1" w:styleId="BalloonTextChar">
    <w:name w:val="Balloon Text Char"/>
    <w:basedOn w:val="DefaultParagraphFont"/>
    <w:link w:val="BalloonText"/>
    <w:uiPriority w:val="99"/>
    <w:semiHidden/>
    <w:rsid w:val="00AA6C16"/>
    <w:rPr>
      <w:rFonts w:asciiTheme="majorHAnsi" w:eastAsiaTheme="majorEastAsia" w:hAnsiTheme="majorHAnsi" w:cstheme="majorBidi"/>
      <w:sz w:val="22"/>
      <w:szCs w:val="22"/>
      <w:lang w:val="en-GB"/>
    </w:rPr>
  </w:style>
  <w:style w:type="paragraph" w:styleId="Bibliography">
    <w:name w:val="Bibliography"/>
    <w:basedOn w:val="Normal"/>
    <w:next w:val="Normal"/>
    <w:uiPriority w:val="99"/>
    <w:semiHidden/>
    <w:rsid w:val="00AA6C16"/>
  </w:style>
  <w:style w:type="table" w:customStyle="1" w:styleId="Blank">
    <w:name w:val="Blank"/>
    <w:basedOn w:val="TableNormal"/>
    <w:uiPriority w:val="99"/>
    <w:rsid w:val="00AA6C16"/>
    <w:rPr>
      <w:sz w:val="22"/>
      <w:szCs w:val="22"/>
      <w:lang w:eastAsia="en-US"/>
    </w:rPr>
    <w:tblPr>
      <w:tblCellMar>
        <w:left w:w="0" w:type="dxa"/>
        <w:right w:w="0" w:type="dxa"/>
      </w:tblCellMar>
    </w:tblPr>
  </w:style>
  <w:style w:type="paragraph" w:styleId="BlockText">
    <w:name w:val="Block Text"/>
    <w:basedOn w:val="Normal"/>
    <w:uiPriority w:val="99"/>
    <w:semiHidden/>
    <w:rsid w:val="00AA6C16"/>
    <w:pPr>
      <w:pBdr>
        <w:top w:val="single" w:sz="2" w:space="10" w:color="E61E28" w:themeColor="accent1"/>
        <w:left w:val="single" w:sz="2" w:space="10" w:color="E61E28" w:themeColor="accent1"/>
        <w:bottom w:val="single" w:sz="2" w:space="10" w:color="E61E28" w:themeColor="accent1"/>
        <w:right w:val="single" w:sz="2" w:space="10" w:color="E61E28" w:themeColor="accent1"/>
      </w:pBdr>
      <w:ind w:left="1152" w:right="1152"/>
    </w:pPr>
    <w:rPr>
      <w:rFonts w:asciiTheme="majorHAnsi" w:eastAsiaTheme="majorEastAsia" w:hAnsiTheme="majorHAnsi" w:cstheme="majorBidi"/>
      <w:i/>
      <w:iCs/>
      <w:color w:val="E61E28" w:themeColor="accent1"/>
    </w:rPr>
  </w:style>
  <w:style w:type="paragraph" w:styleId="BodyText">
    <w:name w:val="Body Text"/>
    <w:basedOn w:val="Normal"/>
    <w:link w:val="BodyTextChar"/>
    <w:uiPriority w:val="99"/>
    <w:semiHidden/>
    <w:rsid w:val="00AA6C16"/>
    <w:pPr>
      <w:spacing w:after="120"/>
    </w:pPr>
  </w:style>
  <w:style w:type="character" w:customStyle="1" w:styleId="BodyTextChar">
    <w:name w:val="Body Text Char"/>
    <w:basedOn w:val="DefaultParagraphFont"/>
    <w:link w:val="BodyText"/>
    <w:uiPriority w:val="99"/>
    <w:semiHidden/>
    <w:rsid w:val="00AA6C16"/>
    <w:rPr>
      <w:sz w:val="22"/>
      <w:szCs w:val="22"/>
      <w:lang w:val="en-GB"/>
    </w:rPr>
  </w:style>
  <w:style w:type="paragraph" w:styleId="BodyText2">
    <w:name w:val="Body Text 2"/>
    <w:basedOn w:val="Normal"/>
    <w:link w:val="BodyText2Char"/>
    <w:uiPriority w:val="99"/>
    <w:semiHidden/>
    <w:rsid w:val="00AA6C16"/>
    <w:pPr>
      <w:spacing w:after="120" w:line="480" w:lineRule="auto"/>
    </w:pPr>
  </w:style>
  <w:style w:type="character" w:customStyle="1" w:styleId="BodyText2Char">
    <w:name w:val="Body Text 2 Char"/>
    <w:basedOn w:val="DefaultParagraphFont"/>
    <w:link w:val="BodyText2"/>
    <w:uiPriority w:val="99"/>
    <w:semiHidden/>
    <w:rsid w:val="00AA6C16"/>
    <w:rPr>
      <w:sz w:val="22"/>
      <w:szCs w:val="22"/>
      <w:lang w:val="en-GB"/>
    </w:rPr>
  </w:style>
  <w:style w:type="paragraph" w:styleId="BodyText3">
    <w:name w:val="Body Text 3"/>
    <w:basedOn w:val="Normal"/>
    <w:link w:val="BodyText3Char"/>
    <w:uiPriority w:val="99"/>
    <w:semiHidden/>
    <w:rsid w:val="00AA6C16"/>
    <w:pPr>
      <w:spacing w:after="120"/>
    </w:pPr>
    <w:rPr>
      <w:sz w:val="16"/>
      <w:szCs w:val="16"/>
    </w:rPr>
  </w:style>
  <w:style w:type="character" w:customStyle="1" w:styleId="BodyText3Char">
    <w:name w:val="Body Text 3 Char"/>
    <w:basedOn w:val="DefaultParagraphFont"/>
    <w:link w:val="BodyText3"/>
    <w:uiPriority w:val="99"/>
    <w:semiHidden/>
    <w:rsid w:val="00AA6C16"/>
    <w:rPr>
      <w:sz w:val="16"/>
      <w:szCs w:val="16"/>
      <w:lang w:val="en-GB"/>
    </w:rPr>
  </w:style>
  <w:style w:type="paragraph" w:styleId="BodyTextFirstIndent">
    <w:name w:val="Body Text First Indent"/>
    <w:basedOn w:val="BodyText"/>
    <w:link w:val="BodyTextFirstIndentChar"/>
    <w:uiPriority w:val="99"/>
    <w:semiHidden/>
    <w:rsid w:val="00AA6C16"/>
    <w:pPr>
      <w:spacing w:after="0"/>
      <w:ind w:firstLine="360"/>
    </w:pPr>
  </w:style>
  <w:style w:type="character" w:customStyle="1" w:styleId="BodyTextFirstIndentChar">
    <w:name w:val="Body Text First Indent Char"/>
    <w:basedOn w:val="BodyTextChar"/>
    <w:link w:val="BodyTextFirstIndent"/>
    <w:uiPriority w:val="99"/>
    <w:semiHidden/>
    <w:rsid w:val="00AA6C16"/>
    <w:rPr>
      <w:sz w:val="22"/>
      <w:szCs w:val="22"/>
      <w:lang w:val="en-GB"/>
    </w:rPr>
  </w:style>
  <w:style w:type="paragraph" w:styleId="BodyTextIndent">
    <w:name w:val="Body Text Indent"/>
    <w:basedOn w:val="Normal"/>
    <w:link w:val="BodyTextIndentChar"/>
    <w:uiPriority w:val="99"/>
    <w:semiHidden/>
    <w:rsid w:val="00AA6C16"/>
    <w:pPr>
      <w:spacing w:after="120"/>
      <w:ind w:left="283"/>
    </w:pPr>
  </w:style>
  <w:style w:type="character" w:customStyle="1" w:styleId="BodyTextIndentChar">
    <w:name w:val="Body Text Indent Char"/>
    <w:basedOn w:val="DefaultParagraphFont"/>
    <w:link w:val="BodyTextIndent"/>
    <w:uiPriority w:val="99"/>
    <w:semiHidden/>
    <w:rsid w:val="00AA6C16"/>
    <w:rPr>
      <w:sz w:val="22"/>
      <w:szCs w:val="22"/>
      <w:lang w:val="en-GB"/>
    </w:rPr>
  </w:style>
  <w:style w:type="paragraph" w:styleId="BodyTextFirstIndent2">
    <w:name w:val="Body Text First Indent 2"/>
    <w:basedOn w:val="BodyTextIndent"/>
    <w:link w:val="BodyTextFirstIndent2Char"/>
    <w:uiPriority w:val="99"/>
    <w:semiHidden/>
    <w:rsid w:val="00AA6C16"/>
    <w:pPr>
      <w:spacing w:after="0"/>
      <w:ind w:left="360" w:firstLine="360"/>
    </w:pPr>
  </w:style>
  <w:style w:type="character" w:customStyle="1" w:styleId="BodyTextFirstIndent2Char">
    <w:name w:val="Body Text First Indent 2 Char"/>
    <w:basedOn w:val="BodyTextIndentChar"/>
    <w:link w:val="BodyTextFirstIndent2"/>
    <w:uiPriority w:val="99"/>
    <w:semiHidden/>
    <w:rsid w:val="00AA6C16"/>
    <w:rPr>
      <w:sz w:val="22"/>
      <w:szCs w:val="22"/>
      <w:lang w:val="en-GB"/>
    </w:rPr>
  </w:style>
  <w:style w:type="paragraph" w:styleId="BodyTextIndent2">
    <w:name w:val="Body Text Indent 2"/>
    <w:basedOn w:val="Normal"/>
    <w:link w:val="BodyTextIndent2Char"/>
    <w:uiPriority w:val="99"/>
    <w:semiHidden/>
    <w:rsid w:val="00AA6C16"/>
    <w:pPr>
      <w:spacing w:after="120" w:line="480" w:lineRule="auto"/>
      <w:ind w:left="283"/>
    </w:pPr>
  </w:style>
  <w:style w:type="character" w:customStyle="1" w:styleId="BodyTextIndent2Char">
    <w:name w:val="Body Text Indent 2 Char"/>
    <w:basedOn w:val="DefaultParagraphFont"/>
    <w:link w:val="BodyTextIndent2"/>
    <w:uiPriority w:val="99"/>
    <w:semiHidden/>
    <w:rsid w:val="00AA6C16"/>
    <w:rPr>
      <w:sz w:val="22"/>
      <w:szCs w:val="22"/>
      <w:lang w:val="en-GB"/>
    </w:rPr>
  </w:style>
  <w:style w:type="paragraph" w:styleId="BodyTextIndent3">
    <w:name w:val="Body Text Indent 3"/>
    <w:basedOn w:val="Normal"/>
    <w:link w:val="BodyTextIndent3Char"/>
    <w:uiPriority w:val="99"/>
    <w:semiHidden/>
    <w:rsid w:val="00AA6C16"/>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A6C16"/>
    <w:rPr>
      <w:sz w:val="16"/>
      <w:szCs w:val="16"/>
      <w:lang w:val="en-GB"/>
    </w:rPr>
  </w:style>
  <w:style w:type="paragraph" w:styleId="Caption">
    <w:name w:val="caption"/>
    <w:next w:val="Normal"/>
    <w:uiPriority w:val="7"/>
    <w:unhideWhenUsed/>
    <w:qFormat/>
    <w:rsid w:val="00AA6C16"/>
    <w:pPr>
      <w:keepNext/>
      <w:snapToGrid w:val="0"/>
      <w:spacing w:before="60" w:after="60"/>
    </w:pPr>
    <w:rPr>
      <w:rFonts w:asciiTheme="majorHAnsi" w:eastAsiaTheme="majorEastAsia" w:hAnsiTheme="majorHAnsi" w:cstheme="majorBidi"/>
      <w:b/>
      <w:iCs/>
      <w:color w:val="E61E28" w:themeColor="accent1"/>
      <w:sz w:val="17"/>
      <w:szCs w:val="18"/>
    </w:rPr>
  </w:style>
  <w:style w:type="table" w:styleId="ColorfulGrid">
    <w:name w:val="Colorful Grid"/>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AD2D3" w:themeFill="accent1" w:themeFillTint="33"/>
    </w:tcPr>
    <w:tblStylePr w:type="firstRow">
      <w:rPr>
        <w:b/>
        <w:bCs/>
      </w:rPr>
      <w:tblPr/>
      <w:tcPr>
        <w:shd w:val="clear" w:color="auto" w:fill="F5A5A8" w:themeFill="accent1" w:themeFillTint="66"/>
      </w:tcPr>
    </w:tblStylePr>
    <w:tblStylePr w:type="lastRow">
      <w:rPr>
        <w:b/>
        <w:bCs/>
        <w:color w:val="000000" w:themeColor="text1"/>
      </w:rPr>
      <w:tblPr/>
      <w:tcPr>
        <w:shd w:val="clear" w:color="auto" w:fill="F5A5A8" w:themeFill="accent1" w:themeFillTint="66"/>
      </w:tcPr>
    </w:tblStylePr>
    <w:tblStylePr w:type="firstCol">
      <w:rPr>
        <w:color w:val="FFFFFF" w:themeColor="background1"/>
      </w:rPr>
      <w:tblPr/>
      <w:tcPr>
        <w:shd w:val="clear" w:color="auto" w:fill="AF131A" w:themeFill="accent1" w:themeFillShade="BF"/>
      </w:tcPr>
    </w:tblStylePr>
    <w:tblStylePr w:type="lastCol">
      <w:rPr>
        <w:color w:val="FFFFFF" w:themeColor="background1"/>
      </w:rPr>
      <w:tblPr/>
      <w:tcPr>
        <w:shd w:val="clear" w:color="auto" w:fill="AF131A" w:themeFill="accent1" w:themeFillShade="BF"/>
      </w:tc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ColorfulGrid-Accent2">
    <w:name w:val="Colorful Grid Accent 2"/>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6D5ED" w:themeFill="accent2" w:themeFillTint="33"/>
    </w:tcPr>
    <w:tblStylePr w:type="firstRow">
      <w:rPr>
        <w:b/>
        <w:bCs/>
      </w:rPr>
      <w:tblPr/>
      <w:tcPr>
        <w:shd w:val="clear" w:color="auto" w:fill="CDACDB" w:themeFill="accent2" w:themeFillTint="66"/>
      </w:tcPr>
    </w:tblStylePr>
    <w:tblStylePr w:type="lastRow">
      <w:rPr>
        <w:b/>
        <w:bCs/>
        <w:color w:val="000000" w:themeColor="text1"/>
      </w:rPr>
      <w:tblPr/>
      <w:tcPr>
        <w:shd w:val="clear" w:color="auto" w:fill="CDACDB" w:themeFill="accent2" w:themeFillTint="66"/>
      </w:tcPr>
    </w:tblStylePr>
    <w:tblStylePr w:type="firstCol">
      <w:rPr>
        <w:color w:val="FFFFFF" w:themeColor="background1"/>
      </w:rPr>
      <w:tblPr/>
      <w:tcPr>
        <w:shd w:val="clear" w:color="auto" w:fill="5D3070" w:themeFill="accent2" w:themeFillShade="BF"/>
      </w:tcPr>
    </w:tblStylePr>
    <w:tblStylePr w:type="lastCol">
      <w:rPr>
        <w:color w:val="FFFFFF" w:themeColor="background1"/>
      </w:rPr>
      <w:tblPr/>
      <w:tcPr>
        <w:shd w:val="clear" w:color="auto" w:fill="5D3070" w:themeFill="accent2" w:themeFillShade="BF"/>
      </w:tc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ColorfulGrid-Accent3">
    <w:name w:val="Colorful Grid Accent 3"/>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BBDFFF" w:themeFill="accent3" w:themeFillTint="33"/>
    </w:tcPr>
    <w:tblStylePr w:type="firstRow">
      <w:rPr>
        <w:b/>
        <w:bCs/>
      </w:rPr>
      <w:tblPr/>
      <w:tcPr>
        <w:shd w:val="clear" w:color="auto" w:fill="77BFFF" w:themeFill="accent3" w:themeFillTint="66"/>
      </w:tcPr>
    </w:tblStylePr>
    <w:tblStylePr w:type="lastRow">
      <w:rPr>
        <w:b/>
        <w:bCs/>
        <w:color w:val="000000" w:themeColor="text1"/>
      </w:rPr>
      <w:tblPr/>
      <w:tcPr>
        <w:shd w:val="clear" w:color="auto" w:fill="77BFFF" w:themeFill="accent3" w:themeFillTint="66"/>
      </w:tcPr>
    </w:tblStylePr>
    <w:tblStylePr w:type="firstCol">
      <w:rPr>
        <w:color w:val="FFFFFF" w:themeColor="background1"/>
      </w:rPr>
      <w:tblPr/>
      <w:tcPr>
        <w:shd w:val="clear" w:color="auto" w:fill="00437F" w:themeFill="accent3" w:themeFillShade="BF"/>
      </w:tcPr>
    </w:tblStylePr>
    <w:tblStylePr w:type="lastCol">
      <w:rPr>
        <w:color w:val="FFFFFF" w:themeColor="background1"/>
      </w:rPr>
      <w:tblPr/>
      <w:tcPr>
        <w:shd w:val="clear" w:color="auto" w:fill="00437F" w:themeFill="accent3" w:themeFillShade="BF"/>
      </w:tc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ColorfulGrid-Accent4">
    <w:name w:val="Colorful Grid Accent 4"/>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1F1F0" w:themeFill="accent4" w:themeFillTint="33"/>
    </w:tcPr>
    <w:tblStylePr w:type="firstRow">
      <w:rPr>
        <w:b/>
        <w:bCs/>
      </w:rPr>
      <w:tblPr/>
      <w:tcPr>
        <w:shd w:val="clear" w:color="auto" w:fill="A4E3E1" w:themeFill="accent4" w:themeFillTint="66"/>
      </w:tcPr>
    </w:tblStylePr>
    <w:tblStylePr w:type="lastRow">
      <w:rPr>
        <w:b/>
        <w:bCs/>
        <w:color w:val="000000" w:themeColor="text1"/>
      </w:rPr>
      <w:tblPr/>
      <w:tcPr>
        <w:shd w:val="clear" w:color="auto" w:fill="A4E3E1" w:themeFill="accent4" w:themeFillTint="66"/>
      </w:tcPr>
    </w:tblStylePr>
    <w:tblStylePr w:type="firstCol">
      <w:rPr>
        <w:color w:val="FFFFFF" w:themeColor="background1"/>
      </w:rPr>
      <w:tblPr/>
      <w:tcPr>
        <w:shd w:val="clear" w:color="auto" w:fill="257A77" w:themeFill="accent4" w:themeFillShade="BF"/>
      </w:tcPr>
    </w:tblStylePr>
    <w:tblStylePr w:type="lastCol">
      <w:rPr>
        <w:color w:val="FFFFFF" w:themeColor="background1"/>
      </w:rPr>
      <w:tblPr/>
      <w:tcPr>
        <w:shd w:val="clear" w:color="auto" w:fill="257A77" w:themeFill="accent4" w:themeFillShade="BF"/>
      </w:tc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ColorfulGrid-Accent5">
    <w:name w:val="Colorful Grid Accent 5"/>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4D8E9" w:themeFill="accent5" w:themeFillTint="33"/>
    </w:tcPr>
    <w:tblStylePr w:type="firstRow">
      <w:rPr>
        <w:b/>
        <w:bCs/>
      </w:rPr>
      <w:tblPr/>
      <w:tcPr>
        <w:shd w:val="clear" w:color="auto" w:fill="E9B1D4" w:themeFill="accent5" w:themeFillTint="66"/>
      </w:tcPr>
    </w:tblStylePr>
    <w:tblStylePr w:type="lastRow">
      <w:rPr>
        <w:b/>
        <w:bCs/>
        <w:color w:val="000000" w:themeColor="text1"/>
      </w:rPr>
      <w:tblPr/>
      <w:tcPr>
        <w:shd w:val="clear" w:color="auto" w:fill="E9B1D4" w:themeFill="accent5" w:themeFillTint="66"/>
      </w:tcPr>
    </w:tblStylePr>
    <w:tblStylePr w:type="firstCol">
      <w:rPr>
        <w:color w:val="FFFFFF" w:themeColor="background1"/>
      </w:rPr>
      <w:tblPr/>
      <w:tcPr>
        <w:shd w:val="clear" w:color="auto" w:fill="972B70" w:themeFill="accent5" w:themeFillShade="BF"/>
      </w:tcPr>
    </w:tblStylePr>
    <w:tblStylePr w:type="lastCol">
      <w:rPr>
        <w:color w:val="FFFFFF" w:themeColor="background1"/>
      </w:rPr>
      <w:tblPr/>
      <w:tcPr>
        <w:shd w:val="clear" w:color="auto" w:fill="972B70" w:themeFill="accent5" w:themeFillShade="BF"/>
      </w:tc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ColorfulGrid-Accent6">
    <w:name w:val="Colorful Grid Accent 6"/>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EED8" w:themeFill="accent6" w:themeFillTint="33"/>
    </w:tcPr>
    <w:tblStylePr w:type="firstRow">
      <w:rPr>
        <w:b/>
        <w:bCs/>
      </w:rPr>
      <w:tblPr/>
      <w:tcPr>
        <w:shd w:val="clear" w:color="auto" w:fill="B3DDB1" w:themeFill="accent6" w:themeFillTint="66"/>
      </w:tcPr>
    </w:tblStylePr>
    <w:tblStylePr w:type="lastRow">
      <w:rPr>
        <w:b/>
        <w:bCs/>
        <w:color w:val="000000" w:themeColor="text1"/>
      </w:rPr>
      <w:tblPr/>
      <w:tcPr>
        <w:shd w:val="clear" w:color="auto" w:fill="B3DDB1" w:themeFill="accent6" w:themeFillTint="66"/>
      </w:tcPr>
    </w:tblStylePr>
    <w:tblStylePr w:type="firstCol">
      <w:rPr>
        <w:color w:val="FFFFFF" w:themeColor="background1"/>
      </w:rPr>
      <w:tblPr/>
      <w:tcPr>
        <w:shd w:val="clear" w:color="auto" w:fill="387734" w:themeFill="accent6" w:themeFillShade="BF"/>
      </w:tcPr>
    </w:tblStylePr>
    <w:tblStylePr w:type="lastCol">
      <w:rPr>
        <w:color w:val="FFFFFF" w:themeColor="background1"/>
      </w:rPr>
      <w:tblPr/>
      <w:tcPr>
        <w:shd w:val="clear" w:color="auto" w:fill="387734" w:themeFill="accent6" w:themeFillShade="BF"/>
      </w:tc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ColorfulList">
    <w:name w:val="Colorful List"/>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CE8E9" w:themeFill="accen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C7C9" w:themeFill="accent1" w:themeFillTint="3F"/>
      </w:tcPr>
    </w:tblStylePr>
    <w:tblStylePr w:type="band1Horz">
      <w:tblPr/>
      <w:tcPr>
        <w:shd w:val="clear" w:color="auto" w:fill="FAD2D3" w:themeFill="accent1" w:themeFillTint="33"/>
      </w:tcPr>
    </w:tblStylePr>
  </w:style>
  <w:style w:type="table" w:styleId="ColorfulList-Accent2">
    <w:name w:val="Colorful List Accent 2"/>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2EAF6" w:themeFill="accent2"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CCE9" w:themeFill="accent2" w:themeFillTint="3F"/>
      </w:tcPr>
    </w:tblStylePr>
    <w:tblStylePr w:type="band1Horz">
      <w:tblPr/>
      <w:tcPr>
        <w:shd w:val="clear" w:color="auto" w:fill="E6D5ED" w:themeFill="accent2" w:themeFillTint="33"/>
      </w:tcPr>
    </w:tblStylePr>
  </w:style>
  <w:style w:type="table" w:styleId="ColorfulList-Accent3">
    <w:name w:val="Colorful List Accent 3"/>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DDEFFF" w:themeFill="accent3" w:themeFillTint="19"/>
    </w:tcPr>
    <w:tblStylePr w:type="firstRow">
      <w:rPr>
        <w:b/>
        <w:bCs/>
        <w:color w:val="FFFFFF" w:themeColor="background1"/>
      </w:rPr>
      <w:tblPr/>
      <w:tcPr>
        <w:tcBorders>
          <w:bottom w:val="single" w:sz="12" w:space="0" w:color="FFFFFF" w:themeColor="background1"/>
        </w:tcBorders>
        <w:shd w:val="clear" w:color="auto" w:fill="28837F" w:themeFill="accent4" w:themeFillShade="CC"/>
      </w:tcPr>
    </w:tblStylePr>
    <w:tblStylePr w:type="lastRow">
      <w:rPr>
        <w:b/>
        <w:bCs/>
        <w:color w:val="28837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D7FF" w:themeFill="accent3" w:themeFillTint="3F"/>
      </w:tcPr>
    </w:tblStylePr>
    <w:tblStylePr w:type="band1Horz">
      <w:tblPr/>
      <w:tcPr>
        <w:shd w:val="clear" w:color="auto" w:fill="BBDFFF" w:themeFill="accent3" w:themeFillTint="33"/>
      </w:tcPr>
    </w:tblStylePr>
  </w:style>
  <w:style w:type="table" w:styleId="ColorfulList-Accent4">
    <w:name w:val="Colorful List Accent 4"/>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8F8F7" w:themeFill="accent4" w:themeFillTint="19"/>
    </w:tcPr>
    <w:tblStylePr w:type="firstRow">
      <w:rPr>
        <w:b/>
        <w:bCs/>
        <w:color w:val="FFFFFF" w:themeColor="background1"/>
      </w:rPr>
      <w:tblPr/>
      <w:tcPr>
        <w:tcBorders>
          <w:bottom w:val="single" w:sz="12" w:space="0" w:color="FFFFFF" w:themeColor="background1"/>
        </w:tcBorders>
        <w:shd w:val="clear" w:color="auto" w:fill="004888" w:themeFill="accent3" w:themeFillShade="CC"/>
      </w:tcPr>
    </w:tblStylePr>
    <w:tblStylePr w:type="lastRow">
      <w:rPr>
        <w:b/>
        <w:bCs/>
        <w:color w:val="00488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6EEEC" w:themeFill="accent4" w:themeFillTint="3F"/>
      </w:tcPr>
    </w:tblStylePr>
    <w:tblStylePr w:type="band1Horz">
      <w:tblPr/>
      <w:tcPr>
        <w:shd w:val="clear" w:color="auto" w:fill="D1F1F0" w:themeFill="accent4" w:themeFillTint="33"/>
      </w:tcPr>
    </w:tblStylePr>
  </w:style>
  <w:style w:type="table" w:styleId="ColorfulList-Accent5">
    <w:name w:val="Colorful List Accent 5"/>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9EBF4" w:themeFill="accent5" w:themeFillTint="19"/>
    </w:tcPr>
    <w:tblStylePr w:type="firstRow">
      <w:rPr>
        <w:b/>
        <w:bCs/>
        <w:color w:val="FFFFFF" w:themeColor="background1"/>
      </w:rPr>
      <w:tblPr/>
      <w:tcPr>
        <w:tcBorders>
          <w:bottom w:val="single" w:sz="12" w:space="0" w:color="FFFFFF" w:themeColor="background1"/>
        </w:tcBorders>
        <w:shd w:val="clear" w:color="auto" w:fill="3C7F38" w:themeFill="accent6" w:themeFillShade="CC"/>
      </w:tcPr>
    </w:tblStylePr>
    <w:tblStylePr w:type="lastRow">
      <w:rPr>
        <w:b/>
        <w:bCs/>
        <w:color w:val="3C7F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CEE4" w:themeFill="accent5" w:themeFillTint="3F"/>
      </w:tcPr>
    </w:tblStylePr>
    <w:tblStylePr w:type="band1Horz">
      <w:tblPr/>
      <w:tcPr>
        <w:shd w:val="clear" w:color="auto" w:fill="F4D8E9" w:themeFill="accent5" w:themeFillTint="33"/>
      </w:tcPr>
    </w:tblStylePr>
  </w:style>
  <w:style w:type="table" w:styleId="ColorfulList-Accent6">
    <w:name w:val="Colorful List Accent 6"/>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CF6EB" w:themeFill="accent6" w:themeFillTint="19"/>
    </w:tcPr>
    <w:tblStylePr w:type="firstRow">
      <w:rPr>
        <w:b/>
        <w:bCs/>
        <w:color w:val="FFFFFF" w:themeColor="background1"/>
      </w:rPr>
      <w:tblPr/>
      <w:tcPr>
        <w:tcBorders>
          <w:bottom w:val="single" w:sz="12" w:space="0" w:color="FFFFFF" w:themeColor="background1"/>
        </w:tcBorders>
        <w:shd w:val="clear" w:color="auto" w:fill="A22D78" w:themeFill="accent5" w:themeFillShade="CC"/>
      </w:tcPr>
    </w:tblStylePr>
    <w:tblStylePr w:type="lastRow">
      <w:rPr>
        <w:b/>
        <w:bCs/>
        <w:color w:val="A22D7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ACE" w:themeFill="accent6" w:themeFillTint="3F"/>
      </w:tcPr>
    </w:tblStylePr>
    <w:tblStylePr w:type="band1Horz">
      <w:tblPr/>
      <w:tcPr>
        <w:shd w:val="clear" w:color="auto" w:fill="D9EED8" w:themeFill="accent6" w:themeFillTint="33"/>
      </w:tcPr>
    </w:tblStylePr>
  </w:style>
  <w:style w:type="table" w:styleId="ColorfulShading">
    <w:name w:val="Colorful Shading"/>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E61E28" w:themeColor="accent1"/>
        <w:bottom w:val="single" w:sz="4" w:space="0" w:color="E61E28" w:themeColor="accent1"/>
        <w:right w:val="single" w:sz="4" w:space="0" w:color="E61E28" w:themeColor="accent1"/>
        <w:insideH w:val="single" w:sz="4" w:space="0" w:color="FFFFFF" w:themeColor="background1"/>
        <w:insideV w:val="single" w:sz="4" w:space="0" w:color="FFFFFF" w:themeColor="background1"/>
      </w:tblBorders>
    </w:tblPr>
    <w:tcPr>
      <w:shd w:val="clear" w:color="auto" w:fill="FCE8E9" w:themeFill="accen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C0F15" w:themeFill="accent1" w:themeFillShade="99"/>
      </w:tcPr>
    </w:tblStylePr>
    <w:tblStylePr w:type="firstCol">
      <w:rPr>
        <w:color w:val="FFFFFF" w:themeColor="background1"/>
      </w:rPr>
      <w:tblPr/>
      <w:tcPr>
        <w:tcBorders>
          <w:top w:val="nil"/>
          <w:left w:val="nil"/>
          <w:bottom w:val="nil"/>
          <w:right w:val="nil"/>
          <w:insideH w:val="single" w:sz="4" w:space="0" w:color="8C0F15" w:themeColor="accent1" w:themeShade="99"/>
          <w:insideV w:val="nil"/>
        </w:tcBorders>
        <w:shd w:val="clear" w:color="auto" w:fill="8C0F15"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C0F15" w:themeFill="accent1" w:themeFillShade="99"/>
      </w:tcPr>
    </w:tblStylePr>
    <w:tblStylePr w:type="band1Vert">
      <w:tblPr/>
      <w:tcPr>
        <w:shd w:val="clear" w:color="auto" w:fill="F5A5A8" w:themeFill="accent1" w:themeFillTint="66"/>
      </w:tcPr>
    </w:tblStylePr>
    <w:tblStylePr w:type="band1Horz">
      <w:tblPr/>
      <w:tcPr>
        <w:shd w:val="clear" w:color="auto" w:fill="F28E9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7D4196" w:themeColor="accent2"/>
        <w:bottom w:val="single" w:sz="4" w:space="0" w:color="7D4196" w:themeColor="accent2"/>
        <w:right w:val="single" w:sz="4" w:space="0" w:color="7D4196" w:themeColor="accent2"/>
        <w:insideH w:val="single" w:sz="4" w:space="0" w:color="FFFFFF" w:themeColor="background1"/>
        <w:insideV w:val="single" w:sz="4" w:space="0" w:color="FFFFFF" w:themeColor="background1"/>
      </w:tblBorders>
    </w:tblPr>
    <w:tcPr>
      <w:shd w:val="clear" w:color="auto" w:fill="F2EAF6" w:themeFill="accent2"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759" w:themeFill="accent2" w:themeFillShade="99"/>
      </w:tcPr>
    </w:tblStylePr>
    <w:tblStylePr w:type="firstCol">
      <w:rPr>
        <w:color w:val="FFFFFF" w:themeColor="background1"/>
      </w:rPr>
      <w:tblPr/>
      <w:tcPr>
        <w:tcBorders>
          <w:top w:val="nil"/>
          <w:left w:val="nil"/>
          <w:bottom w:val="nil"/>
          <w:right w:val="nil"/>
          <w:insideH w:val="single" w:sz="4" w:space="0" w:color="4A2759" w:themeColor="accent2" w:themeShade="99"/>
          <w:insideV w:val="nil"/>
        </w:tcBorders>
        <w:shd w:val="clear" w:color="auto" w:fill="4A275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A2759" w:themeFill="accent2" w:themeFillShade="99"/>
      </w:tcPr>
    </w:tblStylePr>
    <w:tblStylePr w:type="band1Vert">
      <w:tblPr/>
      <w:tcPr>
        <w:shd w:val="clear" w:color="auto" w:fill="CDACDB" w:themeFill="accent2" w:themeFillTint="66"/>
      </w:tcPr>
    </w:tblStylePr>
    <w:tblStylePr w:type="band1Horz">
      <w:tblPr/>
      <w:tcPr>
        <w:shd w:val="clear" w:color="auto" w:fill="C198D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32A4A0" w:themeColor="accent4"/>
        <w:left w:val="single" w:sz="4" w:space="0" w:color="005AAA" w:themeColor="accent3"/>
        <w:bottom w:val="single" w:sz="4" w:space="0" w:color="005AAA" w:themeColor="accent3"/>
        <w:right w:val="single" w:sz="4" w:space="0" w:color="005AAA" w:themeColor="accent3"/>
        <w:insideH w:val="single" w:sz="4" w:space="0" w:color="FFFFFF" w:themeColor="background1"/>
        <w:insideV w:val="single" w:sz="4" w:space="0" w:color="FFFFFF" w:themeColor="background1"/>
      </w:tblBorders>
    </w:tblPr>
    <w:tcPr>
      <w:shd w:val="clear" w:color="auto" w:fill="DDEFFF" w:themeFill="accent3" w:themeFillTint="19"/>
    </w:tcPr>
    <w:tblStylePr w:type="firstRow">
      <w:rPr>
        <w:b/>
        <w:bCs/>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666" w:themeFill="accent3" w:themeFillShade="99"/>
      </w:tcPr>
    </w:tblStylePr>
    <w:tblStylePr w:type="firstCol">
      <w:rPr>
        <w:color w:val="FFFFFF" w:themeColor="background1"/>
      </w:rPr>
      <w:tblPr/>
      <w:tcPr>
        <w:tcBorders>
          <w:top w:val="nil"/>
          <w:left w:val="nil"/>
          <w:bottom w:val="nil"/>
          <w:right w:val="nil"/>
          <w:insideH w:val="single" w:sz="4" w:space="0" w:color="003666" w:themeColor="accent3" w:themeShade="99"/>
          <w:insideV w:val="nil"/>
        </w:tcBorders>
        <w:shd w:val="clear" w:color="auto" w:fill="003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3666" w:themeFill="accent3" w:themeFillShade="99"/>
      </w:tcPr>
    </w:tblStylePr>
    <w:tblStylePr w:type="band1Vert">
      <w:tblPr/>
      <w:tcPr>
        <w:shd w:val="clear" w:color="auto" w:fill="77BFFF" w:themeFill="accent3" w:themeFillTint="66"/>
      </w:tcPr>
    </w:tblStylePr>
    <w:tblStylePr w:type="band1Horz">
      <w:tblPr/>
      <w:tcPr>
        <w:shd w:val="clear" w:color="auto" w:fill="55AFFF" w:themeFill="accent3" w:themeFillTint="7F"/>
      </w:tcPr>
    </w:tblStylePr>
  </w:style>
  <w:style w:type="table" w:styleId="ColorfulShading-Accent4">
    <w:name w:val="Colorful Shading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005AAA" w:themeColor="accent3"/>
        <w:left w:val="single" w:sz="4" w:space="0" w:color="32A4A0" w:themeColor="accent4"/>
        <w:bottom w:val="single" w:sz="4" w:space="0" w:color="32A4A0" w:themeColor="accent4"/>
        <w:right w:val="single" w:sz="4" w:space="0" w:color="32A4A0" w:themeColor="accent4"/>
        <w:insideH w:val="single" w:sz="4" w:space="0" w:color="FFFFFF" w:themeColor="background1"/>
        <w:insideV w:val="single" w:sz="4" w:space="0" w:color="FFFFFF" w:themeColor="background1"/>
      </w:tblBorders>
    </w:tblPr>
    <w:tcPr>
      <w:shd w:val="clear" w:color="auto" w:fill="E8F8F7" w:themeFill="accent4" w:themeFillTint="19"/>
    </w:tcPr>
    <w:tblStylePr w:type="firstRow">
      <w:rPr>
        <w:b/>
        <w:bCs/>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E625F" w:themeFill="accent4" w:themeFillShade="99"/>
      </w:tcPr>
    </w:tblStylePr>
    <w:tblStylePr w:type="firstCol">
      <w:rPr>
        <w:color w:val="FFFFFF" w:themeColor="background1"/>
      </w:rPr>
      <w:tblPr/>
      <w:tcPr>
        <w:tcBorders>
          <w:top w:val="nil"/>
          <w:left w:val="nil"/>
          <w:bottom w:val="nil"/>
          <w:right w:val="nil"/>
          <w:insideH w:val="single" w:sz="4" w:space="0" w:color="1E625F" w:themeColor="accent4" w:themeShade="99"/>
          <w:insideV w:val="nil"/>
        </w:tcBorders>
        <w:shd w:val="clear" w:color="auto" w:fill="1E625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E625F" w:themeFill="accent4" w:themeFillShade="99"/>
      </w:tcPr>
    </w:tblStylePr>
    <w:tblStylePr w:type="band1Vert">
      <w:tblPr/>
      <w:tcPr>
        <w:shd w:val="clear" w:color="auto" w:fill="A4E3E1" w:themeFill="accent4" w:themeFillTint="66"/>
      </w:tcPr>
    </w:tblStylePr>
    <w:tblStylePr w:type="band1Horz">
      <w:tblPr/>
      <w:tcPr>
        <w:shd w:val="clear" w:color="auto" w:fill="8DDCD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4BA046" w:themeColor="accent6"/>
        <w:left w:val="single" w:sz="4" w:space="0" w:color="C83C96" w:themeColor="accent5"/>
        <w:bottom w:val="single" w:sz="4" w:space="0" w:color="C83C96" w:themeColor="accent5"/>
        <w:right w:val="single" w:sz="4" w:space="0" w:color="C83C96" w:themeColor="accent5"/>
        <w:insideH w:val="single" w:sz="4" w:space="0" w:color="FFFFFF" w:themeColor="background1"/>
        <w:insideV w:val="single" w:sz="4" w:space="0" w:color="FFFFFF" w:themeColor="background1"/>
      </w:tblBorders>
    </w:tblPr>
    <w:tcPr>
      <w:shd w:val="clear" w:color="auto" w:fill="F9EBF4" w:themeFill="accent5" w:themeFillTint="19"/>
    </w:tcPr>
    <w:tblStylePr w:type="firstRow">
      <w:rPr>
        <w:b/>
        <w:bCs/>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9225A" w:themeFill="accent5" w:themeFillShade="99"/>
      </w:tcPr>
    </w:tblStylePr>
    <w:tblStylePr w:type="firstCol">
      <w:rPr>
        <w:color w:val="FFFFFF" w:themeColor="background1"/>
      </w:rPr>
      <w:tblPr/>
      <w:tcPr>
        <w:tcBorders>
          <w:top w:val="nil"/>
          <w:left w:val="nil"/>
          <w:bottom w:val="nil"/>
          <w:right w:val="nil"/>
          <w:insideH w:val="single" w:sz="4" w:space="0" w:color="79225A" w:themeColor="accent5" w:themeShade="99"/>
          <w:insideV w:val="nil"/>
        </w:tcBorders>
        <w:shd w:val="clear" w:color="auto" w:fill="79225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9225A" w:themeFill="accent5" w:themeFillShade="99"/>
      </w:tcPr>
    </w:tblStylePr>
    <w:tblStylePr w:type="band1Vert">
      <w:tblPr/>
      <w:tcPr>
        <w:shd w:val="clear" w:color="auto" w:fill="E9B1D4" w:themeFill="accent5" w:themeFillTint="66"/>
      </w:tcPr>
    </w:tblStylePr>
    <w:tblStylePr w:type="band1Horz">
      <w:tblPr/>
      <w:tcPr>
        <w:shd w:val="clear" w:color="auto" w:fill="E39DC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C83C96" w:themeColor="accent5"/>
        <w:left w:val="single" w:sz="4" w:space="0" w:color="4BA046" w:themeColor="accent6"/>
        <w:bottom w:val="single" w:sz="4" w:space="0" w:color="4BA046" w:themeColor="accent6"/>
        <w:right w:val="single" w:sz="4" w:space="0" w:color="4BA046" w:themeColor="accent6"/>
        <w:insideH w:val="single" w:sz="4" w:space="0" w:color="FFFFFF" w:themeColor="background1"/>
        <w:insideV w:val="single" w:sz="4" w:space="0" w:color="FFFFFF" w:themeColor="background1"/>
      </w:tblBorders>
    </w:tblPr>
    <w:tcPr>
      <w:shd w:val="clear" w:color="auto" w:fill="ECF6EB" w:themeFill="accent6" w:themeFillTint="19"/>
    </w:tcPr>
    <w:tblStylePr w:type="firstRow">
      <w:rPr>
        <w:b/>
        <w:bCs/>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5F2A" w:themeFill="accent6" w:themeFillShade="99"/>
      </w:tcPr>
    </w:tblStylePr>
    <w:tblStylePr w:type="firstCol">
      <w:rPr>
        <w:color w:val="FFFFFF" w:themeColor="background1"/>
      </w:rPr>
      <w:tblPr/>
      <w:tcPr>
        <w:tcBorders>
          <w:top w:val="nil"/>
          <w:left w:val="nil"/>
          <w:bottom w:val="nil"/>
          <w:right w:val="nil"/>
          <w:insideH w:val="single" w:sz="4" w:space="0" w:color="2D5F2A" w:themeColor="accent6" w:themeShade="99"/>
          <w:insideV w:val="nil"/>
        </w:tcBorders>
        <w:shd w:val="clear" w:color="auto" w:fill="2D5F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5F2A" w:themeFill="accent6" w:themeFillShade="99"/>
      </w:tcPr>
    </w:tblStylePr>
    <w:tblStylePr w:type="band1Vert">
      <w:tblPr/>
      <w:tcPr>
        <w:shd w:val="clear" w:color="auto" w:fill="B3DDB1" w:themeFill="accent6" w:themeFillTint="66"/>
      </w:tcPr>
    </w:tblStylePr>
    <w:tblStylePr w:type="band1Horz">
      <w:tblPr/>
      <w:tcPr>
        <w:shd w:val="clear" w:color="auto" w:fill="A0D49D"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AA6C16"/>
    <w:rPr>
      <w:sz w:val="16"/>
      <w:szCs w:val="16"/>
      <w:lang w:val="en-GB"/>
    </w:rPr>
  </w:style>
  <w:style w:type="paragraph" w:styleId="CommentText">
    <w:name w:val="annotation text"/>
    <w:basedOn w:val="Normal"/>
    <w:link w:val="CommentTextChar"/>
    <w:uiPriority w:val="99"/>
    <w:semiHidden/>
    <w:rsid w:val="00AA6C16"/>
  </w:style>
  <w:style w:type="character" w:customStyle="1" w:styleId="CommentTextChar">
    <w:name w:val="Comment Text Char"/>
    <w:basedOn w:val="DefaultParagraphFont"/>
    <w:link w:val="CommentText"/>
    <w:uiPriority w:val="99"/>
    <w:semiHidden/>
    <w:rsid w:val="00AA6C16"/>
    <w:rPr>
      <w:sz w:val="22"/>
      <w:szCs w:val="22"/>
      <w:lang w:val="en-GB"/>
    </w:rPr>
  </w:style>
  <w:style w:type="paragraph" w:styleId="CommentSubject">
    <w:name w:val="annotation subject"/>
    <w:basedOn w:val="CommentText"/>
    <w:next w:val="CommentText"/>
    <w:link w:val="CommentSubjectChar"/>
    <w:uiPriority w:val="99"/>
    <w:semiHidden/>
    <w:rsid w:val="00AA6C16"/>
    <w:rPr>
      <w:b/>
      <w:bCs/>
    </w:rPr>
  </w:style>
  <w:style w:type="character" w:customStyle="1" w:styleId="CommentSubjectChar">
    <w:name w:val="Comment Subject Char"/>
    <w:basedOn w:val="CommentTextChar"/>
    <w:link w:val="CommentSubject"/>
    <w:uiPriority w:val="99"/>
    <w:semiHidden/>
    <w:rsid w:val="00AA6C16"/>
    <w:rPr>
      <w:b/>
      <w:bCs/>
      <w:sz w:val="22"/>
      <w:szCs w:val="22"/>
      <w:lang w:val="en-GB"/>
    </w:rPr>
  </w:style>
  <w:style w:type="paragraph" w:customStyle="1" w:styleId="Copyright">
    <w:name w:val="Copyright"/>
    <w:basedOn w:val="Normal"/>
    <w:next w:val="Normal"/>
    <w:uiPriority w:val="7"/>
    <w:qFormat/>
    <w:rsid w:val="00AA6C16"/>
    <w:pPr>
      <w:spacing w:before="80" w:after="0"/>
    </w:pPr>
    <w:rPr>
      <w:sz w:val="12"/>
      <w:szCs w:val="12"/>
    </w:rPr>
  </w:style>
  <w:style w:type="table" w:styleId="DarkList">
    <w:name w:val="Dark List"/>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E61E2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40D1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F131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F131A" w:themeFill="accent1" w:themeFillShade="BF"/>
      </w:tcPr>
    </w:tblStylePr>
    <w:tblStylePr w:type="band1Vert">
      <w:tblPr/>
      <w:tcPr>
        <w:tcBorders>
          <w:top w:val="nil"/>
          <w:left w:val="nil"/>
          <w:bottom w:val="nil"/>
          <w:right w:val="nil"/>
          <w:insideH w:val="nil"/>
          <w:insideV w:val="nil"/>
        </w:tcBorders>
        <w:shd w:val="clear" w:color="auto" w:fill="AF131A" w:themeFill="accent1" w:themeFillShade="BF"/>
      </w:tcPr>
    </w:tblStylePr>
    <w:tblStylePr w:type="band1Horz">
      <w:tblPr/>
      <w:tcPr>
        <w:tcBorders>
          <w:top w:val="nil"/>
          <w:left w:val="nil"/>
          <w:bottom w:val="nil"/>
          <w:right w:val="nil"/>
          <w:insideH w:val="nil"/>
          <w:insideV w:val="nil"/>
        </w:tcBorders>
        <w:shd w:val="clear" w:color="auto" w:fill="AF131A" w:themeFill="accent1" w:themeFillShade="BF"/>
      </w:tcPr>
    </w:tblStylePr>
  </w:style>
  <w:style w:type="table" w:styleId="DarkList-Accent2">
    <w:name w:val="Dark List Accent 2"/>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7D419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204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D307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D3070" w:themeFill="accent2" w:themeFillShade="BF"/>
      </w:tcPr>
    </w:tblStylePr>
    <w:tblStylePr w:type="band1Vert">
      <w:tblPr/>
      <w:tcPr>
        <w:tcBorders>
          <w:top w:val="nil"/>
          <w:left w:val="nil"/>
          <w:bottom w:val="nil"/>
          <w:right w:val="nil"/>
          <w:insideH w:val="nil"/>
          <w:insideV w:val="nil"/>
        </w:tcBorders>
        <w:shd w:val="clear" w:color="auto" w:fill="5D3070" w:themeFill="accent2" w:themeFillShade="BF"/>
      </w:tcPr>
    </w:tblStylePr>
    <w:tblStylePr w:type="band1Horz">
      <w:tblPr/>
      <w:tcPr>
        <w:tcBorders>
          <w:top w:val="nil"/>
          <w:left w:val="nil"/>
          <w:bottom w:val="nil"/>
          <w:right w:val="nil"/>
          <w:insideH w:val="nil"/>
          <w:insideV w:val="nil"/>
        </w:tcBorders>
        <w:shd w:val="clear" w:color="auto" w:fill="5D3070" w:themeFill="accent2" w:themeFillShade="BF"/>
      </w:tcPr>
    </w:tblStylePr>
  </w:style>
  <w:style w:type="table" w:styleId="DarkList-Accent3">
    <w:name w:val="Dark List Accent 3"/>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5AA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C5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437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437F" w:themeFill="accent3" w:themeFillShade="BF"/>
      </w:tcPr>
    </w:tblStylePr>
    <w:tblStylePr w:type="band1Vert">
      <w:tblPr/>
      <w:tcPr>
        <w:tcBorders>
          <w:top w:val="nil"/>
          <w:left w:val="nil"/>
          <w:bottom w:val="nil"/>
          <w:right w:val="nil"/>
          <w:insideH w:val="nil"/>
          <w:insideV w:val="nil"/>
        </w:tcBorders>
        <w:shd w:val="clear" w:color="auto" w:fill="00437F" w:themeFill="accent3" w:themeFillShade="BF"/>
      </w:tcPr>
    </w:tblStylePr>
    <w:tblStylePr w:type="band1Horz">
      <w:tblPr/>
      <w:tcPr>
        <w:tcBorders>
          <w:top w:val="nil"/>
          <w:left w:val="nil"/>
          <w:bottom w:val="nil"/>
          <w:right w:val="nil"/>
          <w:insideH w:val="nil"/>
          <w:insideV w:val="nil"/>
        </w:tcBorders>
        <w:shd w:val="clear" w:color="auto" w:fill="00437F" w:themeFill="accent3" w:themeFillShade="BF"/>
      </w:tcPr>
    </w:tblStylePr>
  </w:style>
  <w:style w:type="table" w:styleId="DarkList-Accent4">
    <w:name w:val="Dark List Accent 4"/>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32A4A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9514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57A7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57A77" w:themeFill="accent4" w:themeFillShade="BF"/>
      </w:tcPr>
    </w:tblStylePr>
    <w:tblStylePr w:type="band1Vert">
      <w:tblPr/>
      <w:tcPr>
        <w:tcBorders>
          <w:top w:val="nil"/>
          <w:left w:val="nil"/>
          <w:bottom w:val="nil"/>
          <w:right w:val="nil"/>
          <w:insideH w:val="nil"/>
          <w:insideV w:val="nil"/>
        </w:tcBorders>
        <w:shd w:val="clear" w:color="auto" w:fill="257A77" w:themeFill="accent4" w:themeFillShade="BF"/>
      </w:tcPr>
    </w:tblStylePr>
    <w:tblStylePr w:type="band1Horz">
      <w:tblPr/>
      <w:tcPr>
        <w:tcBorders>
          <w:top w:val="nil"/>
          <w:left w:val="nil"/>
          <w:bottom w:val="nil"/>
          <w:right w:val="nil"/>
          <w:insideH w:val="nil"/>
          <w:insideV w:val="nil"/>
        </w:tcBorders>
        <w:shd w:val="clear" w:color="auto" w:fill="257A77" w:themeFill="accent4" w:themeFillShade="BF"/>
      </w:tcPr>
    </w:tblStylePr>
  </w:style>
  <w:style w:type="table" w:styleId="DarkList-Accent5">
    <w:name w:val="Dark List Accent 5"/>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C83C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41C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72B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72B70" w:themeFill="accent5" w:themeFillShade="BF"/>
      </w:tcPr>
    </w:tblStylePr>
    <w:tblStylePr w:type="band1Vert">
      <w:tblPr/>
      <w:tcPr>
        <w:tcBorders>
          <w:top w:val="nil"/>
          <w:left w:val="nil"/>
          <w:bottom w:val="nil"/>
          <w:right w:val="nil"/>
          <w:insideH w:val="nil"/>
          <w:insideV w:val="nil"/>
        </w:tcBorders>
        <w:shd w:val="clear" w:color="auto" w:fill="972B70" w:themeFill="accent5" w:themeFillShade="BF"/>
      </w:tcPr>
    </w:tblStylePr>
    <w:tblStylePr w:type="band1Horz">
      <w:tblPr/>
      <w:tcPr>
        <w:tcBorders>
          <w:top w:val="nil"/>
          <w:left w:val="nil"/>
          <w:bottom w:val="nil"/>
          <w:right w:val="nil"/>
          <w:insideH w:val="nil"/>
          <w:insideV w:val="nil"/>
        </w:tcBorders>
        <w:shd w:val="clear" w:color="auto" w:fill="972B70" w:themeFill="accent5" w:themeFillShade="BF"/>
      </w:tcPr>
    </w:tblStylePr>
  </w:style>
  <w:style w:type="table" w:styleId="DarkList-Accent6">
    <w:name w:val="Dark List Accent 6"/>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4BA0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4F22"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773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7734" w:themeFill="accent6" w:themeFillShade="BF"/>
      </w:tcPr>
    </w:tblStylePr>
    <w:tblStylePr w:type="band1Vert">
      <w:tblPr/>
      <w:tcPr>
        <w:tcBorders>
          <w:top w:val="nil"/>
          <w:left w:val="nil"/>
          <w:bottom w:val="nil"/>
          <w:right w:val="nil"/>
          <w:insideH w:val="nil"/>
          <w:insideV w:val="nil"/>
        </w:tcBorders>
        <w:shd w:val="clear" w:color="auto" w:fill="387734" w:themeFill="accent6" w:themeFillShade="BF"/>
      </w:tcPr>
    </w:tblStylePr>
    <w:tblStylePr w:type="band1Horz">
      <w:tblPr/>
      <w:tcPr>
        <w:tcBorders>
          <w:top w:val="nil"/>
          <w:left w:val="nil"/>
          <w:bottom w:val="nil"/>
          <w:right w:val="nil"/>
          <w:insideH w:val="nil"/>
          <w:insideV w:val="nil"/>
        </w:tcBorders>
        <w:shd w:val="clear" w:color="auto" w:fill="387734" w:themeFill="accent6" w:themeFillShade="BF"/>
      </w:tcPr>
    </w:tblStylePr>
  </w:style>
  <w:style w:type="paragraph" w:styleId="Date">
    <w:name w:val="Date"/>
    <w:basedOn w:val="Normal"/>
    <w:next w:val="Normal"/>
    <w:link w:val="DateChar"/>
    <w:uiPriority w:val="99"/>
    <w:semiHidden/>
    <w:rsid w:val="00AA6C16"/>
  </w:style>
  <w:style w:type="character" w:customStyle="1" w:styleId="DateChar">
    <w:name w:val="Date Char"/>
    <w:basedOn w:val="DefaultParagraphFont"/>
    <w:link w:val="Date"/>
    <w:uiPriority w:val="99"/>
    <w:semiHidden/>
    <w:rsid w:val="00AA6C16"/>
    <w:rPr>
      <w:sz w:val="22"/>
      <w:szCs w:val="22"/>
      <w:lang w:val="en-GB"/>
    </w:rPr>
  </w:style>
  <w:style w:type="paragraph" w:styleId="DocumentMap">
    <w:name w:val="Document Map"/>
    <w:basedOn w:val="Normal"/>
    <w:link w:val="DocumentMapChar"/>
    <w:uiPriority w:val="99"/>
    <w:semiHidden/>
    <w:rsid w:val="00AA6C16"/>
    <w:rPr>
      <w:rFonts w:asciiTheme="majorHAnsi" w:eastAsiaTheme="majorEastAsia" w:hAnsiTheme="majorHAnsi" w:cstheme="majorBidi"/>
      <w:sz w:val="16"/>
      <w:szCs w:val="16"/>
    </w:rPr>
  </w:style>
  <w:style w:type="character" w:customStyle="1" w:styleId="DocumentMapChar">
    <w:name w:val="Document Map Char"/>
    <w:basedOn w:val="DefaultParagraphFont"/>
    <w:link w:val="DocumentMap"/>
    <w:uiPriority w:val="99"/>
    <w:semiHidden/>
    <w:rsid w:val="00AA6C16"/>
    <w:rPr>
      <w:rFonts w:asciiTheme="majorHAnsi" w:eastAsiaTheme="majorEastAsia" w:hAnsiTheme="majorHAnsi" w:cstheme="majorBidi"/>
      <w:sz w:val="16"/>
      <w:szCs w:val="16"/>
      <w:lang w:val="en-GB"/>
    </w:rPr>
  </w:style>
  <w:style w:type="paragraph" w:styleId="E-mailSignature">
    <w:name w:val="E-mail Signature"/>
    <w:basedOn w:val="Normal"/>
    <w:link w:val="E-mailSignatureChar"/>
    <w:uiPriority w:val="99"/>
    <w:semiHidden/>
    <w:rsid w:val="00AA6C16"/>
  </w:style>
  <w:style w:type="character" w:customStyle="1" w:styleId="E-mailSignatureChar">
    <w:name w:val="E-mail Signature Char"/>
    <w:basedOn w:val="DefaultParagraphFont"/>
    <w:link w:val="E-mailSignature"/>
    <w:uiPriority w:val="99"/>
    <w:semiHidden/>
    <w:rsid w:val="00AA6C16"/>
    <w:rPr>
      <w:sz w:val="22"/>
      <w:szCs w:val="22"/>
      <w:lang w:val="en-GB"/>
    </w:rPr>
  </w:style>
  <w:style w:type="character" w:styleId="Emphasis">
    <w:name w:val="Emphasis"/>
    <w:basedOn w:val="DefaultParagraphFont"/>
    <w:uiPriority w:val="8"/>
    <w:semiHidden/>
    <w:rsid w:val="00AA6C16"/>
    <w:rPr>
      <w:i/>
      <w:iCs/>
      <w:lang w:val="en-GB"/>
    </w:rPr>
  </w:style>
  <w:style w:type="character" w:styleId="EndnoteReference">
    <w:name w:val="endnote reference"/>
    <w:basedOn w:val="DefaultParagraphFont"/>
    <w:uiPriority w:val="13"/>
    <w:semiHidden/>
    <w:rsid w:val="00AA6C16"/>
    <w:rPr>
      <w:vertAlign w:val="superscript"/>
      <w:lang w:val="en-GB"/>
    </w:rPr>
  </w:style>
  <w:style w:type="paragraph" w:styleId="EndnoteText">
    <w:name w:val="endnote text"/>
    <w:basedOn w:val="Normal"/>
    <w:link w:val="EndnoteTextChar"/>
    <w:uiPriority w:val="13"/>
    <w:semiHidden/>
    <w:qFormat/>
    <w:rsid w:val="00AA6C16"/>
    <w:pPr>
      <w:ind w:left="113" w:hanging="113"/>
    </w:pPr>
  </w:style>
  <w:style w:type="character" w:customStyle="1" w:styleId="EndnoteTextChar">
    <w:name w:val="Endnote Text Char"/>
    <w:basedOn w:val="DefaultParagraphFont"/>
    <w:link w:val="EndnoteText"/>
    <w:uiPriority w:val="13"/>
    <w:semiHidden/>
    <w:rsid w:val="00AA6C16"/>
    <w:rPr>
      <w:sz w:val="22"/>
      <w:szCs w:val="22"/>
      <w:lang w:val="en-GB"/>
    </w:rPr>
  </w:style>
  <w:style w:type="paragraph" w:styleId="EnvelopeAddress">
    <w:name w:val="envelope address"/>
    <w:basedOn w:val="Normal"/>
    <w:uiPriority w:val="99"/>
    <w:semiHidden/>
    <w:rsid w:val="00AA6C16"/>
    <w:pPr>
      <w:framePr w:w="7920" w:h="1980" w:hRule="exact" w:hSpace="141"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AA6C16"/>
    <w:rPr>
      <w:rFonts w:asciiTheme="majorHAnsi" w:eastAsiaTheme="majorEastAsia" w:hAnsiTheme="majorHAnsi" w:cstheme="majorBidi"/>
    </w:rPr>
  </w:style>
  <w:style w:type="paragraph" w:customStyle="1" w:styleId="ExecutiveSummary">
    <w:name w:val="Executive Summary"/>
    <w:next w:val="Normal"/>
    <w:uiPriority w:val="2"/>
    <w:semiHidden/>
    <w:qFormat/>
    <w:rsid w:val="003F0E44"/>
    <w:pPr>
      <w:keepNext/>
      <w:spacing w:after="440"/>
      <w:outlineLvl w:val="0"/>
    </w:pPr>
    <w:rPr>
      <w:color w:val="E61E28" w:themeColor="accent1"/>
      <w:sz w:val="40"/>
      <w:szCs w:val="40"/>
    </w:rPr>
  </w:style>
  <w:style w:type="character" w:styleId="FollowedHyperlink">
    <w:name w:val="FollowedHyperlink"/>
    <w:basedOn w:val="DefaultParagraphFont"/>
    <w:uiPriority w:val="14"/>
    <w:semiHidden/>
    <w:rsid w:val="00AA6C16"/>
    <w:rPr>
      <w:color w:val="C9C9CA" w:themeColor="followedHyperlink"/>
      <w:u w:val="single"/>
      <w:lang w:val="en-GB"/>
    </w:rPr>
  </w:style>
  <w:style w:type="paragraph" w:styleId="Footer">
    <w:name w:val="footer"/>
    <w:basedOn w:val="Normal"/>
    <w:link w:val="FooterChar"/>
    <w:uiPriority w:val="13"/>
    <w:semiHidden/>
    <w:rsid w:val="00AA6C16"/>
    <w:pPr>
      <w:spacing w:before="80" w:after="0"/>
    </w:pPr>
    <w:rPr>
      <w:sz w:val="14"/>
    </w:rPr>
  </w:style>
  <w:style w:type="character" w:customStyle="1" w:styleId="FooterChar">
    <w:name w:val="Footer Char"/>
    <w:basedOn w:val="DefaultParagraphFont"/>
    <w:link w:val="Footer"/>
    <w:uiPriority w:val="13"/>
    <w:semiHidden/>
    <w:rsid w:val="00AA6C16"/>
    <w:rPr>
      <w:sz w:val="14"/>
      <w:szCs w:val="22"/>
      <w:lang w:val="en-GB"/>
    </w:rPr>
  </w:style>
  <w:style w:type="paragraph" w:customStyle="1" w:styleId="Footer-PageNumber">
    <w:name w:val="Footer - Page Number"/>
    <w:basedOn w:val="Footer"/>
    <w:next w:val="Footer"/>
    <w:uiPriority w:val="13"/>
    <w:semiHidden/>
    <w:rsid w:val="00AA6C16"/>
    <w:pPr>
      <w:jc w:val="right"/>
    </w:pPr>
  </w:style>
  <w:style w:type="character" w:styleId="FootnoteReference">
    <w:name w:val="footnote reference"/>
    <w:basedOn w:val="DefaultParagraphFont"/>
    <w:uiPriority w:val="13"/>
    <w:semiHidden/>
    <w:rsid w:val="00AA6C16"/>
    <w:rPr>
      <w:vertAlign w:val="superscript"/>
      <w:lang w:val="en-GB"/>
    </w:rPr>
  </w:style>
  <w:style w:type="paragraph" w:styleId="FootnoteText">
    <w:name w:val="footnote text"/>
    <w:basedOn w:val="Normal"/>
    <w:link w:val="FootnoteTextChar"/>
    <w:uiPriority w:val="13"/>
    <w:semiHidden/>
    <w:rsid w:val="00AA6C16"/>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AA6C16"/>
    <w:rPr>
      <w:sz w:val="16"/>
      <w:szCs w:val="22"/>
      <w:lang w:val="en-GB"/>
    </w:rPr>
  </w:style>
  <w:style w:type="table" w:styleId="GridTable1Light">
    <w:name w:val="Grid Table 1 Light"/>
    <w:basedOn w:val="TableNormal"/>
    <w:uiPriority w:val="99"/>
    <w:rsid w:val="00AA6C16"/>
    <w:rPr>
      <w:sz w:val="22"/>
      <w:szCs w:val="22"/>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AA6C16"/>
    <w:rPr>
      <w:sz w:val="22"/>
      <w:szCs w:val="22"/>
      <w:lang w:eastAsia="en-US"/>
    </w:rPr>
    <w:tblPr>
      <w:tblStyleRowBandSize w:val="1"/>
      <w:tblStyleColBandSize w:val="1"/>
      <w:tblBorders>
        <w:top w:val="single" w:sz="4" w:space="0" w:color="F5A5A8" w:themeColor="accent1" w:themeTint="66"/>
        <w:left w:val="single" w:sz="4" w:space="0" w:color="F5A5A8" w:themeColor="accent1" w:themeTint="66"/>
        <w:bottom w:val="single" w:sz="4" w:space="0" w:color="F5A5A8" w:themeColor="accent1" w:themeTint="66"/>
        <w:right w:val="single" w:sz="4" w:space="0" w:color="F5A5A8" w:themeColor="accent1" w:themeTint="66"/>
        <w:insideH w:val="single" w:sz="4" w:space="0" w:color="F5A5A8" w:themeColor="accent1" w:themeTint="66"/>
        <w:insideV w:val="single" w:sz="4" w:space="0" w:color="F5A5A8" w:themeColor="accent1" w:themeTint="66"/>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2" w:space="0" w:color="F0787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AA6C16"/>
    <w:rPr>
      <w:sz w:val="22"/>
      <w:szCs w:val="22"/>
      <w:lang w:eastAsia="en-US"/>
    </w:rPr>
    <w:tblPr>
      <w:tblStyleRowBandSize w:val="1"/>
      <w:tblStyleColBandSize w:val="1"/>
      <w:tblBorders>
        <w:top w:val="single" w:sz="4" w:space="0" w:color="CDACDB" w:themeColor="accent2" w:themeTint="66"/>
        <w:left w:val="single" w:sz="4" w:space="0" w:color="CDACDB" w:themeColor="accent2" w:themeTint="66"/>
        <w:bottom w:val="single" w:sz="4" w:space="0" w:color="CDACDB" w:themeColor="accent2" w:themeTint="66"/>
        <w:right w:val="single" w:sz="4" w:space="0" w:color="CDACDB" w:themeColor="accent2" w:themeTint="66"/>
        <w:insideH w:val="single" w:sz="4" w:space="0" w:color="CDACDB" w:themeColor="accent2" w:themeTint="66"/>
        <w:insideV w:val="single" w:sz="4" w:space="0" w:color="CDACDB" w:themeColor="accent2" w:themeTint="66"/>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2" w:space="0" w:color="B483C9"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AA6C16"/>
    <w:rPr>
      <w:sz w:val="22"/>
      <w:szCs w:val="22"/>
      <w:lang w:eastAsia="en-US"/>
    </w:rPr>
    <w:tblPr>
      <w:tblStyleRowBandSize w:val="1"/>
      <w:tblStyleColBandSize w:val="1"/>
      <w:tblBorders>
        <w:top w:val="single" w:sz="4" w:space="0" w:color="77BFFF" w:themeColor="accent3" w:themeTint="66"/>
        <w:left w:val="single" w:sz="4" w:space="0" w:color="77BFFF" w:themeColor="accent3" w:themeTint="66"/>
        <w:bottom w:val="single" w:sz="4" w:space="0" w:color="77BFFF" w:themeColor="accent3" w:themeTint="66"/>
        <w:right w:val="single" w:sz="4" w:space="0" w:color="77BFFF" w:themeColor="accent3" w:themeTint="66"/>
        <w:insideH w:val="single" w:sz="4" w:space="0" w:color="77BFFF" w:themeColor="accent3" w:themeTint="66"/>
        <w:insideV w:val="single" w:sz="4" w:space="0" w:color="77BFFF" w:themeColor="accent3" w:themeTint="66"/>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2" w:space="0" w:color="339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AA6C16"/>
    <w:rPr>
      <w:sz w:val="22"/>
      <w:szCs w:val="22"/>
      <w:lang w:eastAsia="en-US"/>
    </w:rPr>
    <w:tblPr>
      <w:tblStyleRowBandSize w:val="1"/>
      <w:tblStyleColBandSize w:val="1"/>
      <w:tblBorders>
        <w:top w:val="single" w:sz="4" w:space="0" w:color="A4E3E1" w:themeColor="accent4" w:themeTint="66"/>
        <w:left w:val="single" w:sz="4" w:space="0" w:color="A4E3E1" w:themeColor="accent4" w:themeTint="66"/>
        <w:bottom w:val="single" w:sz="4" w:space="0" w:color="A4E3E1" w:themeColor="accent4" w:themeTint="66"/>
        <w:right w:val="single" w:sz="4" w:space="0" w:color="A4E3E1" w:themeColor="accent4" w:themeTint="66"/>
        <w:insideH w:val="single" w:sz="4" w:space="0" w:color="A4E3E1" w:themeColor="accent4" w:themeTint="66"/>
        <w:insideV w:val="single" w:sz="4" w:space="0" w:color="A4E3E1" w:themeColor="accent4" w:themeTint="66"/>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2" w:space="0" w:color="76D5D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AA6C16"/>
    <w:rPr>
      <w:sz w:val="22"/>
      <w:szCs w:val="22"/>
      <w:lang w:eastAsia="en-US"/>
    </w:rPr>
    <w:tblPr>
      <w:tblStyleRowBandSize w:val="1"/>
      <w:tblStyleColBandSize w:val="1"/>
      <w:tblBorders>
        <w:top w:val="single" w:sz="4" w:space="0" w:color="E9B1D4" w:themeColor="accent5" w:themeTint="66"/>
        <w:left w:val="single" w:sz="4" w:space="0" w:color="E9B1D4" w:themeColor="accent5" w:themeTint="66"/>
        <w:bottom w:val="single" w:sz="4" w:space="0" w:color="E9B1D4" w:themeColor="accent5" w:themeTint="66"/>
        <w:right w:val="single" w:sz="4" w:space="0" w:color="E9B1D4" w:themeColor="accent5" w:themeTint="66"/>
        <w:insideH w:val="single" w:sz="4" w:space="0" w:color="E9B1D4" w:themeColor="accent5" w:themeTint="66"/>
        <w:insideV w:val="single" w:sz="4" w:space="0" w:color="E9B1D4" w:themeColor="accent5" w:themeTint="66"/>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2" w:space="0" w:color="DE8AB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AA6C16"/>
    <w:rPr>
      <w:sz w:val="22"/>
      <w:szCs w:val="22"/>
      <w:lang w:eastAsia="en-US"/>
    </w:rPr>
    <w:tblPr>
      <w:tblStyleRowBandSize w:val="1"/>
      <w:tblStyleColBandSize w:val="1"/>
      <w:tblBorders>
        <w:top w:val="single" w:sz="4" w:space="0" w:color="B3DDB1" w:themeColor="accent6" w:themeTint="66"/>
        <w:left w:val="single" w:sz="4" w:space="0" w:color="B3DDB1" w:themeColor="accent6" w:themeTint="66"/>
        <w:bottom w:val="single" w:sz="4" w:space="0" w:color="B3DDB1" w:themeColor="accent6" w:themeTint="66"/>
        <w:right w:val="single" w:sz="4" w:space="0" w:color="B3DDB1" w:themeColor="accent6" w:themeTint="66"/>
        <w:insideH w:val="single" w:sz="4" w:space="0" w:color="B3DDB1" w:themeColor="accent6" w:themeTint="66"/>
        <w:insideV w:val="single" w:sz="4" w:space="0" w:color="B3DDB1" w:themeColor="accent6" w:themeTint="66"/>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2" w:space="0" w:color="8DCB8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AA6C16"/>
    <w:rPr>
      <w:sz w:val="22"/>
      <w:szCs w:val="22"/>
      <w:lang w:eastAsia="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99"/>
    <w:rsid w:val="00AA6C16"/>
    <w:rPr>
      <w:sz w:val="22"/>
      <w:szCs w:val="22"/>
      <w:lang w:eastAsia="en-US"/>
    </w:rPr>
    <w:tblPr>
      <w:tblStyleRowBandSize w:val="1"/>
      <w:tblStyleColBandSize w:val="1"/>
      <w:tblBorders>
        <w:top w:val="single" w:sz="2" w:space="0" w:color="F0787D" w:themeColor="accent1" w:themeTint="99"/>
        <w:bottom w:val="single" w:sz="2" w:space="0" w:color="F0787D" w:themeColor="accent1" w:themeTint="99"/>
        <w:insideH w:val="single" w:sz="2" w:space="0" w:color="F0787D" w:themeColor="accent1" w:themeTint="99"/>
        <w:insideV w:val="single" w:sz="2" w:space="0" w:color="F0787D" w:themeColor="accent1" w:themeTint="99"/>
      </w:tblBorders>
    </w:tblPr>
    <w:tblStylePr w:type="firstRow">
      <w:rPr>
        <w:b/>
        <w:bCs/>
      </w:rPr>
      <w:tblPr/>
      <w:tcPr>
        <w:tcBorders>
          <w:top w:val="nil"/>
          <w:bottom w:val="single" w:sz="12" w:space="0" w:color="F0787D" w:themeColor="accent1" w:themeTint="99"/>
          <w:insideH w:val="nil"/>
          <w:insideV w:val="nil"/>
        </w:tcBorders>
        <w:shd w:val="clear" w:color="auto" w:fill="FFFFFF" w:themeFill="background1"/>
      </w:tcPr>
    </w:tblStylePr>
    <w:tblStylePr w:type="lastRow">
      <w:rPr>
        <w:b/>
        <w:bCs/>
      </w:rPr>
      <w:tblPr/>
      <w:tcPr>
        <w:tcBorders>
          <w:top w:val="double" w:sz="2" w:space="0" w:color="F0787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2-Accent2">
    <w:name w:val="Grid Table 2 Accent 2"/>
    <w:basedOn w:val="TableNormal"/>
    <w:uiPriority w:val="99"/>
    <w:rsid w:val="00AA6C16"/>
    <w:rPr>
      <w:sz w:val="22"/>
      <w:szCs w:val="22"/>
      <w:lang w:eastAsia="en-US"/>
    </w:rPr>
    <w:tblPr>
      <w:tblStyleRowBandSize w:val="1"/>
      <w:tblStyleColBandSize w:val="1"/>
      <w:tblBorders>
        <w:top w:val="single" w:sz="2" w:space="0" w:color="B483C9" w:themeColor="accent2" w:themeTint="99"/>
        <w:bottom w:val="single" w:sz="2" w:space="0" w:color="B483C9" w:themeColor="accent2" w:themeTint="99"/>
        <w:insideH w:val="single" w:sz="2" w:space="0" w:color="B483C9" w:themeColor="accent2" w:themeTint="99"/>
        <w:insideV w:val="single" w:sz="2" w:space="0" w:color="B483C9" w:themeColor="accent2" w:themeTint="99"/>
      </w:tblBorders>
    </w:tblPr>
    <w:tblStylePr w:type="firstRow">
      <w:rPr>
        <w:b/>
        <w:bCs/>
      </w:rPr>
      <w:tblPr/>
      <w:tcPr>
        <w:tcBorders>
          <w:top w:val="nil"/>
          <w:bottom w:val="single" w:sz="12" w:space="0" w:color="B483C9" w:themeColor="accent2" w:themeTint="99"/>
          <w:insideH w:val="nil"/>
          <w:insideV w:val="nil"/>
        </w:tcBorders>
        <w:shd w:val="clear" w:color="auto" w:fill="FFFFFF" w:themeFill="background1"/>
      </w:tcPr>
    </w:tblStylePr>
    <w:tblStylePr w:type="lastRow">
      <w:rPr>
        <w:b/>
        <w:bCs/>
      </w:rPr>
      <w:tblPr/>
      <w:tcPr>
        <w:tcBorders>
          <w:top w:val="double" w:sz="2" w:space="0" w:color="B483C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2-Accent3">
    <w:name w:val="Grid Table 2 Accent 3"/>
    <w:basedOn w:val="TableNormal"/>
    <w:uiPriority w:val="99"/>
    <w:rsid w:val="00AA6C16"/>
    <w:rPr>
      <w:sz w:val="22"/>
      <w:szCs w:val="22"/>
      <w:lang w:eastAsia="en-US"/>
    </w:rPr>
    <w:tblPr>
      <w:tblStyleRowBandSize w:val="1"/>
      <w:tblStyleColBandSize w:val="1"/>
      <w:tblBorders>
        <w:top w:val="single" w:sz="2" w:space="0" w:color="339FFF" w:themeColor="accent3" w:themeTint="99"/>
        <w:bottom w:val="single" w:sz="2" w:space="0" w:color="339FFF" w:themeColor="accent3" w:themeTint="99"/>
        <w:insideH w:val="single" w:sz="2" w:space="0" w:color="339FFF" w:themeColor="accent3" w:themeTint="99"/>
        <w:insideV w:val="single" w:sz="2" w:space="0" w:color="339FFF" w:themeColor="accent3" w:themeTint="99"/>
      </w:tblBorders>
    </w:tblPr>
    <w:tblStylePr w:type="firstRow">
      <w:rPr>
        <w:b/>
        <w:bCs/>
      </w:rPr>
      <w:tblPr/>
      <w:tcPr>
        <w:tcBorders>
          <w:top w:val="nil"/>
          <w:bottom w:val="single" w:sz="12" w:space="0" w:color="339FFF" w:themeColor="accent3" w:themeTint="99"/>
          <w:insideH w:val="nil"/>
          <w:insideV w:val="nil"/>
        </w:tcBorders>
        <w:shd w:val="clear" w:color="auto" w:fill="FFFFFF" w:themeFill="background1"/>
      </w:tcPr>
    </w:tblStylePr>
    <w:tblStylePr w:type="lastRow">
      <w:rPr>
        <w:b/>
        <w:bCs/>
      </w:rPr>
      <w:tblPr/>
      <w:tcPr>
        <w:tcBorders>
          <w:top w:val="double" w:sz="2" w:space="0" w:color="339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2-Accent4">
    <w:name w:val="Grid Table 2 Accent 4"/>
    <w:basedOn w:val="TableNormal"/>
    <w:uiPriority w:val="99"/>
    <w:rsid w:val="00AA6C16"/>
    <w:rPr>
      <w:sz w:val="22"/>
      <w:szCs w:val="22"/>
      <w:lang w:eastAsia="en-US"/>
    </w:rPr>
    <w:tblPr>
      <w:tblStyleRowBandSize w:val="1"/>
      <w:tblStyleColBandSize w:val="1"/>
      <w:tblBorders>
        <w:top w:val="single" w:sz="2" w:space="0" w:color="76D5D2" w:themeColor="accent4" w:themeTint="99"/>
        <w:bottom w:val="single" w:sz="2" w:space="0" w:color="76D5D2" w:themeColor="accent4" w:themeTint="99"/>
        <w:insideH w:val="single" w:sz="2" w:space="0" w:color="76D5D2" w:themeColor="accent4" w:themeTint="99"/>
        <w:insideV w:val="single" w:sz="2" w:space="0" w:color="76D5D2" w:themeColor="accent4" w:themeTint="99"/>
      </w:tblBorders>
    </w:tblPr>
    <w:tblStylePr w:type="firstRow">
      <w:rPr>
        <w:b/>
        <w:bCs/>
      </w:rPr>
      <w:tblPr/>
      <w:tcPr>
        <w:tcBorders>
          <w:top w:val="nil"/>
          <w:bottom w:val="single" w:sz="12" w:space="0" w:color="76D5D2" w:themeColor="accent4" w:themeTint="99"/>
          <w:insideH w:val="nil"/>
          <w:insideV w:val="nil"/>
        </w:tcBorders>
        <w:shd w:val="clear" w:color="auto" w:fill="FFFFFF" w:themeFill="background1"/>
      </w:tcPr>
    </w:tblStylePr>
    <w:tblStylePr w:type="lastRow">
      <w:rPr>
        <w:b/>
        <w:bCs/>
      </w:rPr>
      <w:tblPr/>
      <w:tcPr>
        <w:tcBorders>
          <w:top w:val="double" w:sz="2" w:space="0" w:color="76D5D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2-Accent5">
    <w:name w:val="Grid Table 2 Accent 5"/>
    <w:basedOn w:val="TableNormal"/>
    <w:uiPriority w:val="99"/>
    <w:rsid w:val="00AA6C16"/>
    <w:rPr>
      <w:sz w:val="22"/>
      <w:szCs w:val="22"/>
      <w:lang w:eastAsia="en-US"/>
    </w:rPr>
    <w:tblPr>
      <w:tblStyleRowBandSize w:val="1"/>
      <w:tblStyleColBandSize w:val="1"/>
      <w:tblBorders>
        <w:top w:val="single" w:sz="2" w:space="0" w:color="DE8ABF" w:themeColor="accent5" w:themeTint="99"/>
        <w:bottom w:val="single" w:sz="2" w:space="0" w:color="DE8ABF" w:themeColor="accent5" w:themeTint="99"/>
        <w:insideH w:val="single" w:sz="2" w:space="0" w:color="DE8ABF" w:themeColor="accent5" w:themeTint="99"/>
        <w:insideV w:val="single" w:sz="2" w:space="0" w:color="DE8ABF" w:themeColor="accent5" w:themeTint="99"/>
      </w:tblBorders>
    </w:tblPr>
    <w:tblStylePr w:type="firstRow">
      <w:rPr>
        <w:b/>
        <w:bCs/>
      </w:rPr>
      <w:tblPr/>
      <w:tcPr>
        <w:tcBorders>
          <w:top w:val="nil"/>
          <w:bottom w:val="single" w:sz="12" w:space="0" w:color="DE8ABF" w:themeColor="accent5" w:themeTint="99"/>
          <w:insideH w:val="nil"/>
          <w:insideV w:val="nil"/>
        </w:tcBorders>
        <w:shd w:val="clear" w:color="auto" w:fill="FFFFFF" w:themeFill="background1"/>
      </w:tcPr>
    </w:tblStylePr>
    <w:tblStylePr w:type="lastRow">
      <w:rPr>
        <w:b/>
        <w:bCs/>
      </w:rPr>
      <w:tblPr/>
      <w:tcPr>
        <w:tcBorders>
          <w:top w:val="double" w:sz="2" w:space="0" w:color="DE8AB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2-Accent6">
    <w:name w:val="Grid Table 2 Accent 6"/>
    <w:basedOn w:val="TableNormal"/>
    <w:uiPriority w:val="99"/>
    <w:rsid w:val="00AA6C16"/>
    <w:rPr>
      <w:sz w:val="22"/>
      <w:szCs w:val="22"/>
      <w:lang w:eastAsia="en-US"/>
    </w:rPr>
    <w:tblPr>
      <w:tblStyleRowBandSize w:val="1"/>
      <w:tblStyleColBandSize w:val="1"/>
      <w:tblBorders>
        <w:top w:val="single" w:sz="2" w:space="0" w:color="8DCB8A" w:themeColor="accent6" w:themeTint="99"/>
        <w:bottom w:val="single" w:sz="2" w:space="0" w:color="8DCB8A" w:themeColor="accent6" w:themeTint="99"/>
        <w:insideH w:val="single" w:sz="2" w:space="0" w:color="8DCB8A" w:themeColor="accent6" w:themeTint="99"/>
        <w:insideV w:val="single" w:sz="2" w:space="0" w:color="8DCB8A" w:themeColor="accent6" w:themeTint="99"/>
      </w:tblBorders>
    </w:tblPr>
    <w:tblStylePr w:type="firstRow">
      <w:rPr>
        <w:b/>
        <w:bCs/>
      </w:rPr>
      <w:tblPr/>
      <w:tcPr>
        <w:tcBorders>
          <w:top w:val="nil"/>
          <w:bottom w:val="single" w:sz="12" w:space="0" w:color="8DCB8A" w:themeColor="accent6" w:themeTint="99"/>
          <w:insideH w:val="nil"/>
          <w:insideV w:val="nil"/>
        </w:tcBorders>
        <w:shd w:val="clear" w:color="auto" w:fill="FFFFFF" w:themeFill="background1"/>
      </w:tcPr>
    </w:tblStylePr>
    <w:tblStylePr w:type="lastRow">
      <w:rPr>
        <w:b/>
        <w:bCs/>
      </w:rPr>
      <w:tblPr/>
      <w:tcPr>
        <w:tcBorders>
          <w:top w:val="double" w:sz="2" w:space="0" w:color="8DCB8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3">
    <w:name w:val="Grid Table 3"/>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3-Accent2">
    <w:name w:val="Grid Table 3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3-Accent3">
    <w:name w:val="Grid Table 3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3-Accent4">
    <w:name w:val="Grid Table 3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3-Accent5">
    <w:name w:val="Grid Table 3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3-Accent6">
    <w:name w:val="Grid Table 3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table" w:styleId="GridTable4">
    <w:name w:val="Grid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insideV w:val="nil"/>
        </w:tcBorders>
        <w:shd w:val="clear" w:color="auto" w:fill="E61E28" w:themeFill="accent1"/>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4-Accent2">
    <w:name w:val="Grid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insideV w:val="nil"/>
        </w:tcBorders>
        <w:shd w:val="clear" w:color="auto" w:fill="7D4196" w:themeFill="accent2"/>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4-Accent3">
    <w:name w:val="Grid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insideV w:val="nil"/>
        </w:tcBorders>
        <w:shd w:val="clear" w:color="auto" w:fill="005AAA" w:themeFill="accent3"/>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4-Accent4">
    <w:name w:val="Grid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insideV w:val="nil"/>
        </w:tcBorders>
        <w:shd w:val="clear" w:color="auto" w:fill="32A4A0" w:themeFill="accent4"/>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4-Accent5">
    <w:name w:val="Grid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insideV w:val="nil"/>
        </w:tcBorders>
        <w:shd w:val="clear" w:color="auto" w:fill="C83C96" w:themeFill="accent5"/>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4-Accent6">
    <w:name w:val="Grid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insideV w:val="nil"/>
        </w:tcBorders>
        <w:shd w:val="clear" w:color="auto" w:fill="4BA046" w:themeFill="accent6"/>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5Dark">
    <w:name w:val="Grid Table 5 Dark"/>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2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1E2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1E2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1E2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1E28" w:themeFill="accent1"/>
      </w:tcPr>
    </w:tblStylePr>
    <w:tblStylePr w:type="band1Vert">
      <w:tblPr/>
      <w:tcPr>
        <w:shd w:val="clear" w:color="auto" w:fill="F5A5A8" w:themeFill="accent1" w:themeFillTint="66"/>
      </w:tcPr>
    </w:tblStylePr>
    <w:tblStylePr w:type="band1Horz">
      <w:tblPr/>
      <w:tcPr>
        <w:shd w:val="clear" w:color="auto" w:fill="F5A5A8" w:themeFill="accent1" w:themeFillTint="66"/>
      </w:tcPr>
    </w:tblStylePr>
  </w:style>
  <w:style w:type="table" w:styleId="GridTable5Dark-Accent2">
    <w:name w:val="Grid Table 5 Dark Accent 2"/>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5E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D419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D419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D419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D4196" w:themeFill="accent2"/>
      </w:tcPr>
    </w:tblStylePr>
    <w:tblStylePr w:type="band1Vert">
      <w:tblPr/>
      <w:tcPr>
        <w:shd w:val="clear" w:color="auto" w:fill="CDACDB" w:themeFill="accent2" w:themeFillTint="66"/>
      </w:tcPr>
    </w:tblStylePr>
    <w:tblStylePr w:type="band1Horz">
      <w:tblPr/>
      <w:tcPr>
        <w:shd w:val="clear" w:color="auto" w:fill="CDACDB" w:themeFill="accent2" w:themeFillTint="66"/>
      </w:tcPr>
    </w:tblStylePr>
  </w:style>
  <w:style w:type="table" w:styleId="GridTable5Dark-Accent3">
    <w:name w:val="Grid Table 5 Dark Accent 3"/>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DF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AA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AA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AA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AAA" w:themeFill="accent3"/>
      </w:tcPr>
    </w:tblStylePr>
    <w:tblStylePr w:type="band1Vert">
      <w:tblPr/>
      <w:tcPr>
        <w:shd w:val="clear" w:color="auto" w:fill="77BFFF" w:themeFill="accent3" w:themeFillTint="66"/>
      </w:tcPr>
    </w:tblStylePr>
    <w:tblStylePr w:type="band1Horz">
      <w:tblPr/>
      <w:tcPr>
        <w:shd w:val="clear" w:color="auto" w:fill="77BFFF" w:themeFill="accent3" w:themeFillTint="66"/>
      </w:tcPr>
    </w:tblStylePr>
  </w:style>
  <w:style w:type="table" w:styleId="GridTable5Dark-Accent4">
    <w:name w:val="Grid Table 5 Dark Accent 4"/>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F1F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2A4A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2A4A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2A4A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2A4A0" w:themeFill="accent4"/>
      </w:tcPr>
    </w:tblStylePr>
    <w:tblStylePr w:type="band1Vert">
      <w:tblPr/>
      <w:tcPr>
        <w:shd w:val="clear" w:color="auto" w:fill="A4E3E1" w:themeFill="accent4" w:themeFillTint="66"/>
      </w:tcPr>
    </w:tblStylePr>
    <w:tblStylePr w:type="band1Horz">
      <w:tblPr/>
      <w:tcPr>
        <w:shd w:val="clear" w:color="auto" w:fill="A4E3E1" w:themeFill="accent4" w:themeFillTint="66"/>
      </w:tcPr>
    </w:tblStylePr>
  </w:style>
  <w:style w:type="table" w:styleId="GridTable5Dark-Accent5">
    <w:name w:val="Grid Table 5 Dark Accent 5"/>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8E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C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C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C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C96" w:themeFill="accent5"/>
      </w:tcPr>
    </w:tblStylePr>
    <w:tblStylePr w:type="band1Vert">
      <w:tblPr/>
      <w:tcPr>
        <w:shd w:val="clear" w:color="auto" w:fill="E9B1D4" w:themeFill="accent5" w:themeFillTint="66"/>
      </w:tcPr>
    </w:tblStylePr>
    <w:tblStylePr w:type="band1Horz">
      <w:tblPr/>
      <w:tcPr>
        <w:shd w:val="clear" w:color="auto" w:fill="E9B1D4" w:themeFill="accent5" w:themeFillTint="66"/>
      </w:tcPr>
    </w:tblStylePr>
  </w:style>
  <w:style w:type="table" w:styleId="GridTable5Dark-Accent6">
    <w:name w:val="Grid Table 5 Dark Accent 6"/>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E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0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0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0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046" w:themeFill="accent6"/>
      </w:tcPr>
    </w:tblStylePr>
    <w:tblStylePr w:type="band1Vert">
      <w:tblPr/>
      <w:tcPr>
        <w:shd w:val="clear" w:color="auto" w:fill="B3DDB1" w:themeFill="accent6" w:themeFillTint="66"/>
      </w:tcPr>
    </w:tblStylePr>
    <w:tblStylePr w:type="band1Horz">
      <w:tblPr/>
      <w:tcPr>
        <w:shd w:val="clear" w:color="auto" w:fill="B3DDB1" w:themeFill="accent6" w:themeFillTint="66"/>
      </w:tcPr>
    </w:tblStylePr>
  </w:style>
  <w:style w:type="table" w:styleId="GridTable6Colorful">
    <w:name w:val="Grid Table 6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6Colorful-Accent2">
    <w:name w:val="Grid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6Colorful-Accent3">
    <w:name w:val="Grid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6Colorful-Accent4">
    <w:name w:val="Grid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6Colorful-Accent5">
    <w:name w:val="Grid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6Colorful-Accent6">
    <w:name w:val="Grid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7Colorful">
    <w:name w:val="Grid Table 7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7Colorful-Accent2">
    <w:name w:val="Grid Table 7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7Colorful-Accent3">
    <w:name w:val="Grid Table 7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7Colorful-Accent4">
    <w:name w:val="Grid Table 7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7Colorful-Accent5">
    <w:name w:val="Grid Table 7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7Colorful-Accent6">
    <w:name w:val="Grid Table 7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character" w:styleId="Hashtag">
    <w:name w:val="Hashtag"/>
    <w:basedOn w:val="DefaultParagraphFont"/>
    <w:uiPriority w:val="99"/>
    <w:semiHidden/>
    <w:rsid w:val="00AA6C16"/>
    <w:rPr>
      <w:color w:val="2B579A"/>
      <w:shd w:val="clear" w:color="auto" w:fill="E1DFDD"/>
      <w:lang w:val="en-GB"/>
    </w:rPr>
  </w:style>
  <w:style w:type="paragraph" w:styleId="Header">
    <w:name w:val="header"/>
    <w:basedOn w:val="Normal"/>
    <w:link w:val="HeaderChar"/>
    <w:uiPriority w:val="13"/>
    <w:semiHidden/>
    <w:rsid w:val="00AA6C16"/>
    <w:pPr>
      <w:spacing w:after="0"/>
    </w:pPr>
  </w:style>
  <w:style w:type="character" w:customStyle="1" w:styleId="HeaderChar">
    <w:name w:val="Header Char"/>
    <w:basedOn w:val="DefaultParagraphFont"/>
    <w:link w:val="Header"/>
    <w:uiPriority w:val="13"/>
    <w:semiHidden/>
    <w:rsid w:val="00AA6C16"/>
    <w:rPr>
      <w:sz w:val="22"/>
      <w:szCs w:val="22"/>
      <w:lang w:val="en-GB"/>
    </w:rPr>
  </w:style>
  <w:style w:type="paragraph" w:customStyle="1" w:styleId="Heading1NoNumber">
    <w:name w:val="Heading 1 No Number"/>
    <w:basedOn w:val="Heading1"/>
    <w:next w:val="Normal"/>
    <w:uiPriority w:val="1"/>
    <w:qFormat/>
    <w:rsid w:val="00AA6C16"/>
    <w:pPr>
      <w:numPr>
        <w:numId w:val="14"/>
      </w:numPr>
    </w:pPr>
  </w:style>
  <w:style w:type="paragraph" w:customStyle="1" w:styleId="Heading2NoNumber">
    <w:name w:val="Heading 2 No Number"/>
    <w:basedOn w:val="Heading2"/>
    <w:next w:val="Normal"/>
    <w:uiPriority w:val="1"/>
    <w:qFormat/>
    <w:rsid w:val="00AA6C16"/>
    <w:pPr>
      <w:numPr>
        <w:numId w:val="14"/>
      </w:numPr>
      <w:spacing w:before="280"/>
    </w:pPr>
  </w:style>
  <w:style w:type="paragraph" w:customStyle="1" w:styleId="Heading3NoNumber">
    <w:name w:val="Heading 3 No Number"/>
    <w:basedOn w:val="Heading3"/>
    <w:next w:val="Normal"/>
    <w:uiPriority w:val="1"/>
    <w:qFormat/>
    <w:rsid w:val="00AA6C16"/>
    <w:pPr>
      <w:numPr>
        <w:numId w:val="14"/>
      </w:numPr>
    </w:pPr>
  </w:style>
  <w:style w:type="paragraph" w:customStyle="1" w:styleId="Heading4NoNumber">
    <w:name w:val="Heading 4 No Number"/>
    <w:basedOn w:val="Heading4"/>
    <w:next w:val="Normal"/>
    <w:uiPriority w:val="1"/>
    <w:rsid w:val="00AA6C16"/>
    <w:pPr>
      <w:numPr>
        <w:numId w:val="14"/>
      </w:numPr>
    </w:pPr>
  </w:style>
  <w:style w:type="character" w:styleId="HTMLAcronym">
    <w:name w:val="HTML Acronym"/>
    <w:basedOn w:val="DefaultParagraphFont"/>
    <w:uiPriority w:val="99"/>
    <w:semiHidden/>
    <w:rsid w:val="00AA6C16"/>
    <w:rPr>
      <w:lang w:val="en-GB"/>
    </w:rPr>
  </w:style>
  <w:style w:type="paragraph" w:styleId="HTMLAddress">
    <w:name w:val="HTML Address"/>
    <w:basedOn w:val="Normal"/>
    <w:link w:val="HTMLAddressChar"/>
    <w:uiPriority w:val="99"/>
    <w:semiHidden/>
    <w:rsid w:val="00AA6C16"/>
    <w:rPr>
      <w:i/>
      <w:iCs/>
    </w:rPr>
  </w:style>
  <w:style w:type="character" w:customStyle="1" w:styleId="HTMLAddressChar">
    <w:name w:val="HTML Address Char"/>
    <w:basedOn w:val="DefaultParagraphFont"/>
    <w:link w:val="HTMLAddress"/>
    <w:uiPriority w:val="99"/>
    <w:semiHidden/>
    <w:rsid w:val="00AA6C16"/>
    <w:rPr>
      <w:i/>
      <w:iCs/>
      <w:sz w:val="22"/>
      <w:szCs w:val="22"/>
      <w:lang w:val="en-GB"/>
    </w:rPr>
  </w:style>
  <w:style w:type="character" w:styleId="HTMLCite">
    <w:name w:val="HTML Cite"/>
    <w:basedOn w:val="DefaultParagraphFont"/>
    <w:uiPriority w:val="99"/>
    <w:semiHidden/>
    <w:rsid w:val="00AA6C16"/>
    <w:rPr>
      <w:i/>
      <w:iCs/>
      <w:lang w:val="en-GB"/>
    </w:rPr>
  </w:style>
  <w:style w:type="character" w:styleId="HTMLCode">
    <w:name w:val="HTML Code"/>
    <w:basedOn w:val="DefaultParagraphFont"/>
    <w:uiPriority w:val="99"/>
    <w:semiHidden/>
    <w:rsid w:val="00AA6C16"/>
    <w:rPr>
      <w:rFonts w:asciiTheme="minorHAnsi" w:eastAsiaTheme="minorEastAsia" w:hAnsiTheme="minorHAnsi" w:cstheme="minorBidi"/>
      <w:sz w:val="20"/>
      <w:szCs w:val="20"/>
      <w:lang w:val="en-GB"/>
    </w:rPr>
  </w:style>
  <w:style w:type="character" w:styleId="HTMLDefinition">
    <w:name w:val="HTML Definition"/>
    <w:basedOn w:val="DefaultParagraphFont"/>
    <w:uiPriority w:val="99"/>
    <w:semiHidden/>
    <w:rsid w:val="00AA6C16"/>
    <w:rPr>
      <w:i/>
      <w:iCs/>
      <w:lang w:val="en-GB"/>
    </w:rPr>
  </w:style>
  <w:style w:type="character" w:styleId="HTMLKeyboard">
    <w:name w:val="HTML Keyboard"/>
    <w:basedOn w:val="DefaultParagraphFont"/>
    <w:uiPriority w:val="99"/>
    <w:semiHidden/>
    <w:rsid w:val="00AA6C16"/>
    <w:rPr>
      <w:rFonts w:asciiTheme="minorHAnsi" w:eastAsiaTheme="minorEastAsia" w:hAnsiTheme="minorHAnsi" w:cstheme="minorBidi"/>
      <w:sz w:val="20"/>
      <w:szCs w:val="20"/>
      <w:lang w:val="en-GB"/>
    </w:rPr>
  </w:style>
  <w:style w:type="paragraph" w:styleId="HTMLPreformatted">
    <w:name w:val="HTML Preformatted"/>
    <w:basedOn w:val="Normal"/>
    <w:link w:val="HTMLPreformattedChar"/>
    <w:uiPriority w:val="99"/>
    <w:semiHidden/>
    <w:rsid w:val="00AA6C16"/>
    <w:rPr>
      <w:rFonts w:asciiTheme="majorHAnsi" w:eastAsiaTheme="majorEastAsia" w:hAnsiTheme="majorHAnsi" w:cstheme="majorBidi"/>
    </w:rPr>
  </w:style>
  <w:style w:type="character" w:customStyle="1" w:styleId="HTMLPreformattedChar">
    <w:name w:val="HTML Preformatted Char"/>
    <w:basedOn w:val="DefaultParagraphFont"/>
    <w:link w:val="HTMLPreformatted"/>
    <w:uiPriority w:val="99"/>
    <w:semiHidden/>
    <w:rsid w:val="00AA6C16"/>
    <w:rPr>
      <w:rFonts w:asciiTheme="majorHAnsi" w:eastAsiaTheme="majorEastAsia" w:hAnsiTheme="majorHAnsi" w:cstheme="majorBidi"/>
      <w:sz w:val="22"/>
      <w:szCs w:val="22"/>
      <w:lang w:val="en-GB"/>
    </w:rPr>
  </w:style>
  <w:style w:type="character" w:styleId="HTMLSample">
    <w:name w:val="HTML Sample"/>
    <w:basedOn w:val="DefaultParagraphFont"/>
    <w:uiPriority w:val="99"/>
    <w:semiHidden/>
    <w:rsid w:val="00AA6C16"/>
    <w:rPr>
      <w:rFonts w:asciiTheme="minorHAnsi" w:eastAsiaTheme="minorEastAsia" w:hAnsiTheme="minorHAnsi" w:cstheme="minorBidi"/>
      <w:sz w:val="24"/>
      <w:szCs w:val="24"/>
      <w:lang w:val="en-GB"/>
    </w:rPr>
  </w:style>
  <w:style w:type="character" w:styleId="HTMLTypewriter">
    <w:name w:val="HTML Typewriter"/>
    <w:basedOn w:val="DefaultParagraphFont"/>
    <w:uiPriority w:val="99"/>
    <w:semiHidden/>
    <w:rsid w:val="00AA6C16"/>
    <w:rPr>
      <w:rFonts w:asciiTheme="minorHAnsi" w:eastAsiaTheme="minorEastAsia" w:hAnsiTheme="minorHAnsi" w:cstheme="minorBidi"/>
      <w:sz w:val="20"/>
      <w:szCs w:val="20"/>
      <w:lang w:val="en-GB"/>
    </w:rPr>
  </w:style>
  <w:style w:type="character" w:styleId="HTMLVariable">
    <w:name w:val="HTML Variable"/>
    <w:basedOn w:val="DefaultParagraphFont"/>
    <w:uiPriority w:val="99"/>
    <w:semiHidden/>
    <w:rsid w:val="00AA6C16"/>
    <w:rPr>
      <w:i/>
      <w:iCs/>
      <w:lang w:val="en-GB"/>
    </w:rPr>
  </w:style>
  <w:style w:type="character" w:styleId="Hyperlink">
    <w:name w:val="Hyperlink"/>
    <w:basedOn w:val="DefaultParagraphFont"/>
    <w:uiPriority w:val="99"/>
    <w:unhideWhenUsed/>
    <w:rsid w:val="00AA6C16"/>
    <w:rPr>
      <w:rFonts w:asciiTheme="minorHAnsi" w:eastAsiaTheme="minorEastAsia" w:hAnsiTheme="minorHAnsi" w:cstheme="minorBidi"/>
      <w:color w:val="auto"/>
      <w:u w:val="single"/>
      <w:lang w:val="en-GB"/>
    </w:rPr>
  </w:style>
  <w:style w:type="paragraph" w:styleId="Index1">
    <w:name w:val="index 1"/>
    <w:basedOn w:val="Normal"/>
    <w:next w:val="Normal"/>
    <w:autoRedefine/>
    <w:uiPriority w:val="99"/>
    <w:semiHidden/>
    <w:rsid w:val="00AA6C16"/>
    <w:pPr>
      <w:ind w:left="200" w:hanging="200"/>
    </w:pPr>
  </w:style>
  <w:style w:type="paragraph" w:styleId="Index2">
    <w:name w:val="index 2"/>
    <w:basedOn w:val="Normal"/>
    <w:next w:val="Normal"/>
    <w:autoRedefine/>
    <w:uiPriority w:val="99"/>
    <w:semiHidden/>
    <w:rsid w:val="00AA6C16"/>
    <w:pPr>
      <w:ind w:left="400" w:hanging="200"/>
    </w:pPr>
  </w:style>
  <w:style w:type="paragraph" w:styleId="Index3">
    <w:name w:val="index 3"/>
    <w:basedOn w:val="Normal"/>
    <w:next w:val="Normal"/>
    <w:autoRedefine/>
    <w:uiPriority w:val="99"/>
    <w:semiHidden/>
    <w:rsid w:val="00AA6C16"/>
    <w:pPr>
      <w:ind w:left="600" w:hanging="200"/>
    </w:pPr>
  </w:style>
  <w:style w:type="paragraph" w:styleId="Index4">
    <w:name w:val="index 4"/>
    <w:basedOn w:val="Normal"/>
    <w:next w:val="Normal"/>
    <w:autoRedefine/>
    <w:uiPriority w:val="99"/>
    <w:semiHidden/>
    <w:rsid w:val="00AA6C16"/>
    <w:pPr>
      <w:ind w:left="800" w:hanging="200"/>
    </w:pPr>
  </w:style>
  <w:style w:type="paragraph" w:styleId="Index5">
    <w:name w:val="index 5"/>
    <w:basedOn w:val="Normal"/>
    <w:next w:val="Normal"/>
    <w:autoRedefine/>
    <w:uiPriority w:val="99"/>
    <w:semiHidden/>
    <w:rsid w:val="00AA6C16"/>
    <w:pPr>
      <w:ind w:left="1000" w:hanging="200"/>
    </w:pPr>
  </w:style>
  <w:style w:type="paragraph" w:styleId="Index6">
    <w:name w:val="index 6"/>
    <w:basedOn w:val="Normal"/>
    <w:next w:val="Normal"/>
    <w:autoRedefine/>
    <w:uiPriority w:val="99"/>
    <w:semiHidden/>
    <w:rsid w:val="00AA6C16"/>
    <w:pPr>
      <w:ind w:left="1200" w:hanging="200"/>
    </w:pPr>
  </w:style>
  <w:style w:type="paragraph" w:styleId="Index7">
    <w:name w:val="index 7"/>
    <w:basedOn w:val="Normal"/>
    <w:next w:val="Normal"/>
    <w:autoRedefine/>
    <w:uiPriority w:val="99"/>
    <w:semiHidden/>
    <w:rsid w:val="00AA6C16"/>
    <w:pPr>
      <w:ind w:left="1400" w:hanging="200"/>
    </w:pPr>
  </w:style>
  <w:style w:type="paragraph" w:styleId="Index8">
    <w:name w:val="index 8"/>
    <w:basedOn w:val="Normal"/>
    <w:next w:val="Normal"/>
    <w:autoRedefine/>
    <w:uiPriority w:val="99"/>
    <w:semiHidden/>
    <w:rsid w:val="00AA6C16"/>
    <w:pPr>
      <w:ind w:left="1600" w:hanging="200"/>
    </w:pPr>
  </w:style>
  <w:style w:type="paragraph" w:styleId="Index9">
    <w:name w:val="index 9"/>
    <w:basedOn w:val="Normal"/>
    <w:next w:val="Normal"/>
    <w:autoRedefine/>
    <w:uiPriority w:val="99"/>
    <w:semiHidden/>
    <w:rsid w:val="00AA6C16"/>
    <w:pPr>
      <w:ind w:left="1800" w:hanging="200"/>
    </w:pPr>
  </w:style>
  <w:style w:type="paragraph" w:styleId="IndexHeading">
    <w:name w:val="index heading"/>
    <w:basedOn w:val="Normal"/>
    <w:next w:val="Index1"/>
    <w:uiPriority w:val="99"/>
    <w:semiHidden/>
    <w:rsid w:val="00AA6C16"/>
    <w:rPr>
      <w:rFonts w:asciiTheme="majorHAnsi" w:eastAsiaTheme="majorEastAsia" w:hAnsiTheme="majorHAnsi" w:cstheme="majorBidi"/>
      <w:b/>
      <w:bCs/>
    </w:rPr>
  </w:style>
  <w:style w:type="character" w:styleId="IntenseEmphasis">
    <w:name w:val="Intense Emphasis"/>
    <w:basedOn w:val="DefaultParagraphFont"/>
    <w:uiPriority w:val="99"/>
    <w:semiHidden/>
    <w:qFormat/>
    <w:rsid w:val="00AA6C16"/>
    <w:rPr>
      <w:i/>
      <w:iCs/>
      <w:color w:val="E61E28" w:themeColor="accent1"/>
      <w:lang w:val="en-GB"/>
    </w:rPr>
  </w:style>
  <w:style w:type="paragraph" w:styleId="IntenseQuote">
    <w:name w:val="Intense Quote"/>
    <w:basedOn w:val="Normal"/>
    <w:next w:val="Normal"/>
    <w:link w:val="IntenseQuoteChar"/>
    <w:uiPriority w:val="99"/>
    <w:semiHidden/>
    <w:qFormat/>
    <w:rsid w:val="00AA6C16"/>
    <w:pPr>
      <w:pBdr>
        <w:top w:val="single" w:sz="4" w:space="10" w:color="E61E28" w:themeColor="accent1"/>
        <w:bottom w:val="single" w:sz="4" w:space="10" w:color="E61E28" w:themeColor="accent1"/>
      </w:pBdr>
      <w:spacing w:before="360" w:after="360"/>
      <w:ind w:left="864" w:right="864"/>
      <w:jc w:val="center"/>
    </w:pPr>
    <w:rPr>
      <w:i/>
      <w:iCs/>
      <w:color w:val="E61E28" w:themeColor="accent1"/>
    </w:rPr>
  </w:style>
  <w:style w:type="character" w:customStyle="1" w:styleId="IntenseQuoteChar">
    <w:name w:val="Intense Quote Char"/>
    <w:basedOn w:val="DefaultParagraphFont"/>
    <w:link w:val="IntenseQuote"/>
    <w:uiPriority w:val="99"/>
    <w:semiHidden/>
    <w:rsid w:val="00AA6C16"/>
    <w:rPr>
      <w:i/>
      <w:iCs/>
      <w:color w:val="E61E28" w:themeColor="accent1"/>
      <w:sz w:val="22"/>
      <w:szCs w:val="22"/>
      <w:lang w:val="en-GB"/>
    </w:rPr>
  </w:style>
  <w:style w:type="character" w:styleId="IntenseReference">
    <w:name w:val="Intense Reference"/>
    <w:basedOn w:val="DefaultParagraphFont"/>
    <w:uiPriority w:val="99"/>
    <w:semiHidden/>
    <w:qFormat/>
    <w:rsid w:val="00AA6C16"/>
    <w:rPr>
      <w:b/>
      <w:bCs/>
      <w:smallCaps/>
      <w:color w:val="E61E28" w:themeColor="accent1"/>
      <w:spacing w:val="5"/>
      <w:lang w:val="en-GB"/>
    </w:rPr>
  </w:style>
  <w:style w:type="paragraph" w:customStyle="1" w:styleId="IntroText">
    <w:name w:val="Intro Text"/>
    <w:basedOn w:val="Normal"/>
    <w:next w:val="Normal"/>
    <w:uiPriority w:val="12"/>
    <w:semiHidden/>
    <w:rsid w:val="00AA6C16"/>
    <w:pPr>
      <w:spacing w:line="280" w:lineRule="atLeast"/>
    </w:pPr>
    <w:rPr>
      <w:sz w:val="28"/>
    </w:rPr>
  </w:style>
  <w:style w:type="table" w:styleId="LightGrid">
    <w:name w:val="Light Grid"/>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18" w:space="0" w:color="E61E28" w:themeColor="accent1"/>
          <w:right w:val="single" w:sz="8" w:space="0" w:color="E61E28" w:themeColor="accent1"/>
          <w:insideH w:val="nil"/>
          <w:insideV w:val="single" w:sz="8" w:space="0" w:color="E61E2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insideH w:val="nil"/>
          <w:insideV w:val="single" w:sz="8" w:space="0" w:color="E61E2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shd w:val="clear" w:color="auto" w:fill="F8C7C9" w:themeFill="accent1" w:themeFillTint="3F"/>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shd w:val="clear" w:color="auto" w:fill="F8C7C9" w:themeFill="accent1" w:themeFillTint="3F"/>
      </w:tcPr>
    </w:tblStylePr>
    <w:tblStylePr w:type="band2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tcPr>
    </w:tblStylePr>
  </w:style>
  <w:style w:type="table" w:styleId="LightGrid-Accent2">
    <w:name w:val="Light Grid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18" w:space="0" w:color="7D4196" w:themeColor="accent2"/>
          <w:right w:val="single" w:sz="8" w:space="0" w:color="7D4196" w:themeColor="accent2"/>
          <w:insideH w:val="nil"/>
          <w:insideV w:val="single" w:sz="8" w:space="0" w:color="7D419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insideH w:val="nil"/>
          <w:insideV w:val="single" w:sz="8" w:space="0" w:color="7D419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shd w:val="clear" w:color="auto" w:fill="E0CCE9" w:themeFill="accent2" w:themeFillTint="3F"/>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shd w:val="clear" w:color="auto" w:fill="E0CCE9" w:themeFill="accent2" w:themeFillTint="3F"/>
      </w:tcPr>
    </w:tblStylePr>
    <w:tblStylePr w:type="band2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tcPr>
    </w:tblStylePr>
  </w:style>
  <w:style w:type="table" w:styleId="LightGrid-Accent3">
    <w:name w:val="Light Grid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18" w:space="0" w:color="005AAA" w:themeColor="accent3"/>
          <w:right w:val="single" w:sz="8" w:space="0" w:color="005AAA" w:themeColor="accent3"/>
          <w:insideH w:val="nil"/>
          <w:insideV w:val="single" w:sz="8" w:space="0" w:color="005AA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insideH w:val="nil"/>
          <w:insideV w:val="single" w:sz="8" w:space="0" w:color="005AA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shd w:val="clear" w:color="auto" w:fill="ABD7FF" w:themeFill="accent3" w:themeFillTint="3F"/>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shd w:val="clear" w:color="auto" w:fill="ABD7FF" w:themeFill="accent3" w:themeFillTint="3F"/>
      </w:tcPr>
    </w:tblStylePr>
    <w:tblStylePr w:type="band2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tcPr>
    </w:tblStylePr>
  </w:style>
  <w:style w:type="table" w:styleId="LightGrid-Accent4">
    <w:name w:val="Light Grid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18" w:space="0" w:color="32A4A0" w:themeColor="accent4"/>
          <w:right w:val="single" w:sz="8" w:space="0" w:color="32A4A0" w:themeColor="accent4"/>
          <w:insideH w:val="nil"/>
          <w:insideV w:val="single" w:sz="8" w:space="0" w:color="32A4A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insideH w:val="nil"/>
          <w:insideV w:val="single" w:sz="8" w:space="0" w:color="32A4A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shd w:val="clear" w:color="auto" w:fill="C6EEEC" w:themeFill="accent4" w:themeFillTint="3F"/>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shd w:val="clear" w:color="auto" w:fill="C6EEEC" w:themeFill="accent4" w:themeFillTint="3F"/>
      </w:tcPr>
    </w:tblStylePr>
    <w:tblStylePr w:type="band2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tcPr>
    </w:tblStylePr>
  </w:style>
  <w:style w:type="table" w:styleId="LightGrid-Accent5">
    <w:name w:val="Light Grid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18" w:space="0" w:color="C83C96" w:themeColor="accent5"/>
          <w:right w:val="single" w:sz="8" w:space="0" w:color="C83C96" w:themeColor="accent5"/>
          <w:insideH w:val="nil"/>
          <w:insideV w:val="single" w:sz="8" w:space="0" w:color="C83C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insideH w:val="nil"/>
          <w:insideV w:val="single" w:sz="8" w:space="0" w:color="C83C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shd w:val="clear" w:color="auto" w:fill="F1CEE4" w:themeFill="accent5" w:themeFillTint="3F"/>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shd w:val="clear" w:color="auto" w:fill="F1CEE4" w:themeFill="accent5" w:themeFillTint="3F"/>
      </w:tcPr>
    </w:tblStylePr>
    <w:tblStylePr w:type="band2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tcPr>
    </w:tblStylePr>
  </w:style>
  <w:style w:type="table" w:styleId="LightGrid-Accent6">
    <w:name w:val="Light Grid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18" w:space="0" w:color="4BA046" w:themeColor="accent6"/>
          <w:right w:val="single" w:sz="8" w:space="0" w:color="4BA046" w:themeColor="accent6"/>
          <w:insideH w:val="nil"/>
          <w:insideV w:val="single" w:sz="8" w:space="0" w:color="4BA0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insideH w:val="nil"/>
          <w:insideV w:val="single" w:sz="8" w:space="0" w:color="4BA0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shd w:val="clear" w:color="auto" w:fill="D0EACE" w:themeFill="accent6" w:themeFillTint="3F"/>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shd w:val="clear" w:color="auto" w:fill="D0EACE" w:themeFill="accent6" w:themeFillTint="3F"/>
      </w:tcPr>
    </w:tblStylePr>
    <w:tblStylePr w:type="band2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tcPr>
    </w:tblStylePr>
  </w:style>
  <w:style w:type="table" w:styleId="LightList">
    <w:name w:val="Light List"/>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pPr>
        <w:spacing w:before="0" w:after="0" w:line="240" w:lineRule="auto"/>
      </w:pPr>
      <w:rPr>
        <w:b/>
        <w:bCs/>
        <w:color w:val="FFFFFF" w:themeColor="background1"/>
      </w:rPr>
      <w:tblPr/>
      <w:tcPr>
        <w:shd w:val="clear" w:color="auto" w:fill="E61E28" w:themeFill="accent1"/>
      </w:tcPr>
    </w:tblStylePr>
    <w:tblStylePr w:type="lastRow">
      <w:pPr>
        <w:spacing w:before="0" w:after="0" w:line="240" w:lineRule="auto"/>
      </w:pPr>
      <w:rPr>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tcBorders>
      </w:tcPr>
    </w:tblStylePr>
    <w:tblStylePr w:type="firstCol">
      <w:rPr>
        <w:b/>
        <w:bCs/>
      </w:rPr>
    </w:tblStylePr>
    <w:tblStylePr w:type="lastCol">
      <w:rPr>
        <w:b/>
        <w:bCs/>
      </w:r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style>
  <w:style w:type="table" w:styleId="LightList-Accent2">
    <w:name w:val="Light List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pPr>
        <w:spacing w:before="0" w:after="0" w:line="240" w:lineRule="auto"/>
      </w:pPr>
      <w:rPr>
        <w:b/>
        <w:bCs/>
        <w:color w:val="FFFFFF" w:themeColor="background1"/>
      </w:rPr>
      <w:tblPr/>
      <w:tcPr>
        <w:shd w:val="clear" w:color="auto" w:fill="7D4196" w:themeFill="accent2"/>
      </w:tcPr>
    </w:tblStylePr>
    <w:tblStylePr w:type="lastRow">
      <w:pPr>
        <w:spacing w:before="0" w:after="0" w:line="240" w:lineRule="auto"/>
      </w:pPr>
      <w:rPr>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tcBorders>
      </w:tcPr>
    </w:tblStylePr>
    <w:tblStylePr w:type="firstCol">
      <w:rPr>
        <w:b/>
        <w:bCs/>
      </w:rPr>
    </w:tblStylePr>
    <w:tblStylePr w:type="lastCol">
      <w:rPr>
        <w:b/>
        <w:bCs/>
      </w:r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style>
  <w:style w:type="table" w:styleId="LightList-Accent3">
    <w:name w:val="Light List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pPr>
        <w:spacing w:before="0" w:after="0" w:line="240" w:lineRule="auto"/>
      </w:pPr>
      <w:rPr>
        <w:b/>
        <w:bCs/>
        <w:color w:val="FFFFFF" w:themeColor="background1"/>
      </w:rPr>
      <w:tblPr/>
      <w:tcPr>
        <w:shd w:val="clear" w:color="auto" w:fill="005AAA" w:themeFill="accent3"/>
      </w:tcPr>
    </w:tblStylePr>
    <w:tblStylePr w:type="lastRow">
      <w:pPr>
        <w:spacing w:before="0" w:after="0" w:line="240" w:lineRule="auto"/>
      </w:pPr>
      <w:rPr>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tcBorders>
      </w:tcPr>
    </w:tblStylePr>
    <w:tblStylePr w:type="firstCol">
      <w:rPr>
        <w:b/>
        <w:bCs/>
      </w:rPr>
    </w:tblStylePr>
    <w:tblStylePr w:type="lastCol">
      <w:rPr>
        <w:b/>
        <w:bCs/>
      </w:r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style>
  <w:style w:type="table" w:styleId="LightList-Accent4">
    <w:name w:val="Light List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pPr>
        <w:spacing w:before="0" w:after="0" w:line="240" w:lineRule="auto"/>
      </w:pPr>
      <w:rPr>
        <w:b/>
        <w:bCs/>
        <w:color w:val="FFFFFF" w:themeColor="background1"/>
      </w:rPr>
      <w:tblPr/>
      <w:tcPr>
        <w:shd w:val="clear" w:color="auto" w:fill="32A4A0" w:themeFill="accent4"/>
      </w:tcPr>
    </w:tblStylePr>
    <w:tblStylePr w:type="lastRow">
      <w:pPr>
        <w:spacing w:before="0" w:after="0" w:line="240" w:lineRule="auto"/>
      </w:pPr>
      <w:rPr>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tcBorders>
      </w:tcPr>
    </w:tblStylePr>
    <w:tblStylePr w:type="firstCol">
      <w:rPr>
        <w:b/>
        <w:bCs/>
      </w:rPr>
    </w:tblStylePr>
    <w:tblStylePr w:type="lastCol">
      <w:rPr>
        <w:b/>
        <w:bCs/>
      </w:r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style>
  <w:style w:type="table" w:styleId="LightList-Accent5">
    <w:name w:val="Light List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pPr>
        <w:spacing w:before="0" w:after="0" w:line="240" w:lineRule="auto"/>
      </w:pPr>
      <w:rPr>
        <w:b/>
        <w:bCs/>
        <w:color w:val="FFFFFF" w:themeColor="background1"/>
      </w:rPr>
      <w:tblPr/>
      <w:tcPr>
        <w:shd w:val="clear" w:color="auto" w:fill="C83C96" w:themeFill="accent5"/>
      </w:tcPr>
    </w:tblStylePr>
    <w:tblStylePr w:type="lastRow">
      <w:pPr>
        <w:spacing w:before="0" w:after="0" w:line="240" w:lineRule="auto"/>
      </w:pPr>
      <w:rPr>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tcBorders>
      </w:tcPr>
    </w:tblStylePr>
    <w:tblStylePr w:type="firstCol">
      <w:rPr>
        <w:b/>
        <w:bCs/>
      </w:rPr>
    </w:tblStylePr>
    <w:tblStylePr w:type="lastCol">
      <w:rPr>
        <w:b/>
        <w:bCs/>
      </w:r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style>
  <w:style w:type="table" w:styleId="LightList-Accent6">
    <w:name w:val="Light List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pPr>
        <w:spacing w:before="0" w:after="0" w:line="240" w:lineRule="auto"/>
      </w:pPr>
      <w:rPr>
        <w:b/>
        <w:bCs/>
        <w:color w:val="FFFFFF" w:themeColor="background1"/>
      </w:rPr>
      <w:tblPr/>
      <w:tcPr>
        <w:shd w:val="clear" w:color="auto" w:fill="4BA046" w:themeFill="accent6"/>
      </w:tcPr>
    </w:tblStylePr>
    <w:tblStylePr w:type="lastRow">
      <w:pPr>
        <w:spacing w:before="0" w:after="0" w:line="240" w:lineRule="auto"/>
      </w:pPr>
      <w:rPr>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tcBorders>
      </w:tcPr>
    </w:tblStylePr>
    <w:tblStylePr w:type="firstCol">
      <w:rPr>
        <w:b/>
        <w:bCs/>
      </w:rPr>
    </w:tblStylePr>
    <w:tblStylePr w:type="lastCol">
      <w:rPr>
        <w:b/>
        <w:bCs/>
      </w:r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style>
  <w:style w:type="table" w:styleId="LightShading">
    <w:name w:val="Light Shading"/>
    <w:basedOn w:val="TableNormal"/>
    <w:uiPriority w:val="99"/>
    <w:semiHidden/>
    <w:unhideWhenUsed/>
    <w:rsid w:val="00AA6C16"/>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99"/>
    <w:semiHidden/>
    <w:unhideWhenUsed/>
    <w:rsid w:val="00AA6C16"/>
    <w:rPr>
      <w:color w:val="AF131A" w:themeColor="accent1" w:themeShade="BF"/>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la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left w:val="nil"/>
          <w:right w:val="nil"/>
          <w:insideH w:val="nil"/>
          <w:insideV w:val="nil"/>
        </w:tcBorders>
        <w:shd w:val="clear" w:color="auto" w:fill="F8C7C9" w:themeFill="accent1" w:themeFillTint="3F"/>
      </w:tcPr>
    </w:tblStylePr>
  </w:style>
  <w:style w:type="table" w:styleId="LightShading-Accent2">
    <w:name w:val="Light Shading Accent 2"/>
    <w:basedOn w:val="TableNormal"/>
    <w:uiPriority w:val="99"/>
    <w:semiHidden/>
    <w:unhideWhenUsed/>
    <w:rsid w:val="00AA6C16"/>
    <w:rPr>
      <w:color w:val="5D3070" w:themeColor="accent2" w:themeShade="BF"/>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la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left w:val="nil"/>
          <w:right w:val="nil"/>
          <w:insideH w:val="nil"/>
          <w:insideV w:val="nil"/>
        </w:tcBorders>
        <w:shd w:val="clear" w:color="auto" w:fill="E0CCE9" w:themeFill="accent2" w:themeFillTint="3F"/>
      </w:tcPr>
    </w:tblStylePr>
  </w:style>
  <w:style w:type="table" w:styleId="LightShading-Accent3">
    <w:name w:val="Light Shading Accent 3"/>
    <w:basedOn w:val="TableNormal"/>
    <w:uiPriority w:val="99"/>
    <w:semiHidden/>
    <w:unhideWhenUsed/>
    <w:rsid w:val="00AA6C16"/>
    <w:rPr>
      <w:color w:val="00437F" w:themeColor="accent3" w:themeShade="BF"/>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la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left w:val="nil"/>
          <w:right w:val="nil"/>
          <w:insideH w:val="nil"/>
          <w:insideV w:val="nil"/>
        </w:tcBorders>
        <w:shd w:val="clear" w:color="auto" w:fill="ABD7FF" w:themeFill="accent3" w:themeFillTint="3F"/>
      </w:tcPr>
    </w:tblStylePr>
  </w:style>
  <w:style w:type="table" w:styleId="LightShading-Accent4">
    <w:name w:val="Light Shading Accent 4"/>
    <w:basedOn w:val="TableNormal"/>
    <w:uiPriority w:val="99"/>
    <w:semiHidden/>
    <w:unhideWhenUsed/>
    <w:rsid w:val="00AA6C16"/>
    <w:rPr>
      <w:color w:val="257A77" w:themeColor="accent4" w:themeShade="BF"/>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la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left w:val="nil"/>
          <w:right w:val="nil"/>
          <w:insideH w:val="nil"/>
          <w:insideV w:val="nil"/>
        </w:tcBorders>
        <w:shd w:val="clear" w:color="auto" w:fill="C6EEEC" w:themeFill="accent4" w:themeFillTint="3F"/>
      </w:tcPr>
    </w:tblStylePr>
  </w:style>
  <w:style w:type="table" w:styleId="LightShading-Accent5">
    <w:name w:val="Light Shading Accent 5"/>
    <w:basedOn w:val="TableNormal"/>
    <w:uiPriority w:val="99"/>
    <w:semiHidden/>
    <w:unhideWhenUsed/>
    <w:rsid w:val="00AA6C16"/>
    <w:rPr>
      <w:color w:val="972B70" w:themeColor="accent5" w:themeShade="BF"/>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la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left w:val="nil"/>
          <w:right w:val="nil"/>
          <w:insideH w:val="nil"/>
          <w:insideV w:val="nil"/>
        </w:tcBorders>
        <w:shd w:val="clear" w:color="auto" w:fill="F1CEE4" w:themeFill="accent5" w:themeFillTint="3F"/>
      </w:tcPr>
    </w:tblStylePr>
  </w:style>
  <w:style w:type="table" w:styleId="LightShading-Accent6">
    <w:name w:val="Light Shading Accent 6"/>
    <w:basedOn w:val="TableNormal"/>
    <w:uiPriority w:val="99"/>
    <w:semiHidden/>
    <w:unhideWhenUsed/>
    <w:rsid w:val="00AA6C16"/>
    <w:rPr>
      <w:color w:val="387734" w:themeColor="accent6" w:themeShade="BF"/>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la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left w:val="nil"/>
          <w:right w:val="nil"/>
          <w:insideH w:val="nil"/>
          <w:insideV w:val="nil"/>
        </w:tcBorders>
        <w:shd w:val="clear" w:color="auto" w:fill="D0EACE" w:themeFill="accent6" w:themeFillTint="3F"/>
      </w:tcPr>
    </w:tblStylePr>
  </w:style>
  <w:style w:type="character" w:styleId="LineNumber">
    <w:name w:val="line number"/>
    <w:basedOn w:val="DefaultParagraphFont"/>
    <w:uiPriority w:val="99"/>
    <w:semiHidden/>
    <w:rsid w:val="00AA6C16"/>
    <w:rPr>
      <w:lang w:val="en-GB"/>
    </w:rPr>
  </w:style>
  <w:style w:type="paragraph" w:styleId="List">
    <w:name w:val="List"/>
    <w:basedOn w:val="Normal"/>
    <w:uiPriority w:val="99"/>
    <w:semiHidden/>
    <w:rsid w:val="00AA6C16"/>
    <w:pPr>
      <w:ind w:left="283" w:hanging="283"/>
      <w:contextualSpacing/>
    </w:pPr>
  </w:style>
  <w:style w:type="paragraph" w:styleId="List2">
    <w:name w:val="List 2"/>
    <w:basedOn w:val="Normal"/>
    <w:uiPriority w:val="99"/>
    <w:semiHidden/>
    <w:rsid w:val="00AA6C16"/>
    <w:pPr>
      <w:ind w:left="566" w:hanging="283"/>
      <w:contextualSpacing/>
    </w:pPr>
  </w:style>
  <w:style w:type="paragraph" w:styleId="List3">
    <w:name w:val="List 3"/>
    <w:basedOn w:val="Normal"/>
    <w:uiPriority w:val="99"/>
    <w:semiHidden/>
    <w:rsid w:val="00AA6C16"/>
    <w:pPr>
      <w:ind w:left="849" w:hanging="283"/>
      <w:contextualSpacing/>
    </w:pPr>
  </w:style>
  <w:style w:type="paragraph" w:styleId="List4">
    <w:name w:val="List 4"/>
    <w:basedOn w:val="Normal"/>
    <w:uiPriority w:val="99"/>
    <w:semiHidden/>
    <w:rsid w:val="00AA6C16"/>
    <w:pPr>
      <w:ind w:left="1132" w:hanging="283"/>
      <w:contextualSpacing/>
    </w:pPr>
  </w:style>
  <w:style w:type="paragraph" w:styleId="List5">
    <w:name w:val="List 5"/>
    <w:basedOn w:val="Normal"/>
    <w:uiPriority w:val="99"/>
    <w:semiHidden/>
    <w:rsid w:val="00AA6C16"/>
    <w:pPr>
      <w:ind w:left="1415" w:hanging="283"/>
      <w:contextualSpacing/>
    </w:pPr>
  </w:style>
  <w:style w:type="paragraph" w:customStyle="1" w:styleId="ListAlphabet">
    <w:name w:val="List Alphabet"/>
    <w:basedOn w:val="Normal"/>
    <w:uiPriority w:val="3"/>
    <w:semiHidden/>
    <w:rsid w:val="00AA6C16"/>
    <w:pPr>
      <w:numPr>
        <w:numId w:val="16"/>
      </w:numPr>
    </w:pPr>
    <w:rPr>
      <w:szCs w:val="24"/>
    </w:rPr>
  </w:style>
  <w:style w:type="paragraph" w:customStyle="1" w:styleId="ListAlphabet2">
    <w:name w:val="List Alphabet 2"/>
    <w:basedOn w:val="Normal"/>
    <w:uiPriority w:val="3"/>
    <w:semiHidden/>
    <w:rsid w:val="00AA6C16"/>
    <w:pPr>
      <w:numPr>
        <w:ilvl w:val="1"/>
        <w:numId w:val="16"/>
      </w:numPr>
    </w:pPr>
    <w:rPr>
      <w:szCs w:val="24"/>
    </w:rPr>
  </w:style>
  <w:style w:type="paragraph" w:customStyle="1" w:styleId="ListAlphabet3">
    <w:name w:val="List Alphabet 3"/>
    <w:basedOn w:val="Normal"/>
    <w:uiPriority w:val="3"/>
    <w:semiHidden/>
    <w:rsid w:val="00AA6C16"/>
    <w:pPr>
      <w:numPr>
        <w:ilvl w:val="2"/>
        <w:numId w:val="16"/>
      </w:numPr>
    </w:pPr>
    <w:rPr>
      <w:szCs w:val="24"/>
    </w:rPr>
  </w:style>
  <w:style w:type="paragraph" w:styleId="ListBullet">
    <w:name w:val="List Bullet"/>
    <w:basedOn w:val="Normal"/>
    <w:uiPriority w:val="3"/>
    <w:qFormat/>
    <w:rsid w:val="00AA6C16"/>
    <w:pPr>
      <w:numPr>
        <w:numId w:val="17"/>
      </w:numPr>
    </w:pPr>
    <w:rPr>
      <w:szCs w:val="24"/>
    </w:rPr>
  </w:style>
  <w:style w:type="paragraph" w:styleId="ListBullet2">
    <w:name w:val="List Bullet 2"/>
    <w:basedOn w:val="Normal"/>
    <w:uiPriority w:val="3"/>
    <w:rsid w:val="00AA6C16"/>
    <w:pPr>
      <w:numPr>
        <w:ilvl w:val="1"/>
        <w:numId w:val="17"/>
      </w:numPr>
    </w:pPr>
    <w:rPr>
      <w:szCs w:val="24"/>
    </w:rPr>
  </w:style>
  <w:style w:type="paragraph" w:styleId="ListBullet3">
    <w:name w:val="List Bullet 3"/>
    <w:basedOn w:val="Normal"/>
    <w:uiPriority w:val="3"/>
    <w:rsid w:val="00AA6C16"/>
    <w:pPr>
      <w:numPr>
        <w:ilvl w:val="2"/>
        <w:numId w:val="17"/>
      </w:numPr>
    </w:pPr>
    <w:rPr>
      <w:szCs w:val="24"/>
    </w:rPr>
  </w:style>
  <w:style w:type="paragraph" w:styleId="ListBullet4">
    <w:name w:val="List Bullet 4"/>
    <w:basedOn w:val="Normal"/>
    <w:uiPriority w:val="3"/>
    <w:semiHidden/>
    <w:rsid w:val="00AA6C16"/>
    <w:pPr>
      <w:numPr>
        <w:numId w:val="18"/>
      </w:numPr>
      <w:contextualSpacing/>
    </w:pPr>
  </w:style>
  <w:style w:type="paragraph" w:styleId="ListBullet5">
    <w:name w:val="List Bullet 5"/>
    <w:basedOn w:val="Normal"/>
    <w:uiPriority w:val="3"/>
    <w:semiHidden/>
    <w:rsid w:val="00AA6C16"/>
    <w:pPr>
      <w:numPr>
        <w:numId w:val="19"/>
      </w:numPr>
      <w:contextualSpacing/>
    </w:pPr>
  </w:style>
  <w:style w:type="paragraph" w:customStyle="1" w:styleId="ListBulletNoSpacing">
    <w:name w:val="List Bullet No Spacing"/>
    <w:basedOn w:val="ListBullet"/>
    <w:uiPriority w:val="3"/>
    <w:qFormat/>
    <w:rsid w:val="00AA6C16"/>
    <w:pPr>
      <w:numPr>
        <w:numId w:val="20"/>
      </w:numPr>
      <w:spacing w:after="0"/>
    </w:pPr>
  </w:style>
  <w:style w:type="paragraph" w:customStyle="1" w:styleId="ListBulletNoSpacing2">
    <w:name w:val="List Bullet No Spacing 2"/>
    <w:basedOn w:val="ListBullet2"/>
    <w:uiPriority w:val="3"/>
    <w:qFormat/>
    <w:rsid w:val="00AA6C16"/>
    <w:pPr>
      <w:numPr>
        <w:numId w:val="20"/>
      </w:numPr>
      <w:spacing w:after="0"/>
    </w:pPr>
  </w:style>
  <w:style w:type="paragraph" w:customStyle="1" w:styleId="ListBulletNoSpacing3">
    <w:name w:val="List Bullet No Spacing 3"/>
    <w:basedOn w:val="ListBullet3"/>
    <w:uiPriority w:val="3"/>
    <w:qFormat/>
    <w:rsid w:val="00AA6C16"/>
    <w:pPr>
      <w:numPr>
        <w:numId w:val="20"/>
      </w:numPr>
      <w:spacing w:after="0"/>
    </w:pPr>
  </w:style>
  <w:style w:type="paragraph" w:styleId="ListContinue">
    <w:name w:val="List Continue"/>
    <w:basedOn w:val="Normal"/>
    <w:uiPriority w:val="99"/>
    <w:semiHidden/>
    <w:rsid w:val="00AA6C16"/>
    <w:pPr>
      <w:spacing w:after="120"/>
      <w:ind w:left="283"/>
      <w:contextualSpacing/>
    </w:pPr>
  </w:style>
  <w:style w:type="paragraph" w:styleId="ListContinue2">
    <w:name w:val="List Continue 2"/>
    <w:basedOn w:val="Normal"/>
    <w:uiPriority w:val="99"/>
    <w:semiHidden/>
    <w:rsid w:val="00AA6C16"/>
    <w:pPr>
      <w:spacing w:after="120"/>
      <w:ind w:left="566"/>
      <w:contextualSpacing/>
    </w:pPr>
  </w:style>
  <w:style w:type="paragraph" w:styleId="ListContinue3">
    <w:name w:val="List Continue 3"/>
    <w:basedOn w:val="Normal"/>
    <w:uiPriority w:val="99"/>
    <w:semiHidden/>
    <w:rsid w:val="00AA6C16"/>
    <w:pPr>
      <w:spacing w:after="120"/>
      <w:ind w:left="849"/>
      <w:contextualSpacing/>
    </w:pPr>
  </w:style>
  <w:style w:type="paragraph" w:styleId="ListContinue4">
    <w:name w:val="List Continue 4"/>
    <w:basedOn w:val="Normal"/>
    <w:uiPriority w:val="99"/>
    <w:semiHidden/>
    <w:rsid w:val="00AA6C16"/>
    <w:pPr>
      <w:spacing w:after="120"/>
      <w:ind w:left="1132"/>
      <w:contextualSpacing/>
    </w:pPr>
  </w:style>
  <w:style w:type="paragraph" w:styleId="ListContinue5">
    <w:name w:val="List Continue 5"/>
    <w:basedOn w:val="Normal"/>
    <w:uiPriority w:val="99"/>
    <w:semiHidden/>
    <w:rsid w:val="00AA6C16"/>
    <w:pPr>
      <w:spacing w:after="120"/>
      <w:ind w:left="1415"/>
      <w:contextualSpacing/>
    </w:pPr>
  </w:style>
  <w:style w:type="paragraph" w:styleId="ListNumber">
    <w:name w:val="List Number"/>
    <w:basedOn w:val="Normal"/>
    <w:uiPriority w:val="3"/>
    <w:qFormat/>
    <w:rsid w:val="00AA6C16"/>
    <w:pPr>
      <w:numPr>
        <w:numId w:val="21"/>
      </w:numPr>
    </w:pPr>
    <w:rPr>
      <w:szCs w:val="24"/>
    </w:rPr>
  </w:style>
  <w:style w:type="paragraph" w:styleId="ListNumber2">
    <w:name w:val="List Number 2"/>
    <w:basedOn w:val="Normal"/>
    <w:uiPriority w:val="3"/>
    <w:rsid w:val="00AA6C16"/>
    <w:pPr>
      <w:numPr>
        <w:ilvl w:val="1"/>
        <w:numId w:val="21"/>
      </w:numPr>
    </w:pPr>
    <w:rPr>
      <w:szCs w:val="24"/>
    </w:rPr>
  </w:style>
  <w:style w:type="paragraph" w:styleId="ListNumber3">
    <w:name w:val="List Number 3"/>
    <w:basedOn w:val="Normal"/>
    <w:uiPriority w:val="3"/>
    <w:rsid w:val="00AA6C16"/>
    <w:pPr>
      <w:numPr>
        <w:ilvl w:val="2"/>
        <w:numId w:val="21"/>
      </w:numPr>
    </w:pPr>
    <w:rPr>
      <w:szCs w:val="24"/>
    </w:rPr>
  </w:style>
  <w:style w:type="paragraph" w:styleId="ListNumber4">
    <w:name w:val="List Number 4"/>
    <w:basedOn w:val="Normal"/>
    <w:uiPriority w:val="3"/>
    <w:semiHidden/>
    <w:rsid w:val="00AA6C16"/>
    <w:pPr>
      <w:numPr>
        <w:numId w:val="22"/>
      </w:numPr>
      <w:contextualSpacing/>
    </w:pPr>
  </w:style>
  <w:style w:type="paragraph" w:styleId="ListNumber5">
    <w:name w:val="List Number 5"/>
    <w:basedOn w:val="Normal"/>
    <w:uiPriority w:val="3"/>
    <w:semiHidden/>
    <w:rsid w:val="00AA6C16"/>
    <w:pPr>
      <w:numPr>
        <w:numId w:val="23"/>
      </w:numPr>
      <w:contextualSpacing/>
    </w:pPr>
  </w:style>
  <w:style w:type="paragraph" w:customStyle="1" w:styleId="ListNumberNoSpacing">
    <w:name w:val="List Number No Spacing"/>
    <w:basedOn w:val="ListNumber"/>
    <w:uiPriority w:val="4"/>
    <w:qFormat/>
    <w:rsid w:val="00AA6C16"/>
    <w:pPr>
      <w:numPr>
        <w:numId w:val="24"/>
      </w:numPr>
      <w:spacing w:after="0"/>
    </w:pPr>
  </w:style>
  <w:style w:type="paragraph" w:customStyle="1" w:styleId="ListNumberNoSpacing2">
    <w:name w:val="List Number No Spacing 2"/>
    <w:basedOn w:val="ListNumber2"/>
    <w:uiPriority w:val="4"/>
    <w:qFormat/>
    <w:rsid w:val="00AA6C16"/>
    <w:pPr>
      <w:numPr>
        <w:numId w:val="24"/>
      </w:numPr>
      <w:spacing w:after="0"/>
    </w:pPr>
  </w:style>
  <w:style w:type="paragraph" w:customStyle="1" w:styleId="ListNumberNoSpacing3">
    <w:name w:val="List Number No Spacing 3"/>
    <w:basedOn w:val="ListNumber3"/>
    <w:uiPriority w:val="4"/>
    <w:qFormat/>
    <w:rsid w:val="00AA6C16"/>
    <w:pPr>
      <w:numPr>
        <w:numId w:val="24"/>
      </w:numPr>
      <w:spacing w:after="0"/>
    </w:pPr>
  </w:style>
  <w:style w:type="table" w:styleId="ListTable1Light">
    <w:name w:val="List Table 1 Light"/>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0787D" w:themeColor="accent1" w:themeTint="99"/>
        </w:tcBorders>
      </w:tcPr>
    </w:tblStylePr>
    <w:tblStylePr w:type="lastRow">
      <w:rPr>
        <w:b/>
        <w:bCs/>
      </w:rPr>
      <w:tblPr/>
      <w:tcPr>
        <w:tcBorders>
          <w:top w:val="sing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1Light-Accent2">
    <w:name w:val="List Table 1 Light Accent 2"/>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B483C9" w:themeColor="accent2" w:themeTint="99"/>
        </w:tcBorders>
      </w:tcPr>
    </w:tblStylePr>
    <w:tblStylePr w:type="lastRow">
      <w:rPr>
        <w:b/>
        <w:bCs/>
      </w:rPr>
      <w:tblPr/>
      <w:tcPr>
        <w:tcBorders>
          <w:top w:val="sing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1Light-Accent3">
    <w:name w:val="List Table 1 Light Accent 3"/>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339FFF" w:themeColor="accent3" w:themeTint="99"/>
        </w:tcBorders>
      </w:tcPr>
    </w:tblStylePr>
    <w:tblStylePr w:type="lastRow">
      <w:rPr>
        <w:b/>
        <w:bCs/>
      </w:rPr>
      <w:tblPr/>
      <w:tcPr>
        <w:tcBorders>
          <w:top w:val="sing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1Light-Accent4">
    <w:name w:val="List Table 1 Light Accent 4"/>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76D5D2" w:themeColor="accent4" w:themeTint="99"/>
        </w:tcBorders>
      </w:tcPr>
    </w:tblStylePr>
    <w:tblStylePr w:type="lastRow">
      <w:rPr>
        <w:b/>
        <w:bCs/>
      </w:rPr>
      <w:tblPr/>
      <w:tcPr>
        <w:tcBorders>
          <w:top w:val="sing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1Light-Accent5">
    <w:name w:val="List Table 1 Light Accent 5"/>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DE8ABF" w:themeColor="accent5" w:themeTint="99"/>
        </w:tcBorders>
      </w:tcPr>
    </w:tblStylePr>
    <w:tblStylePr w:type="lastRow">
      <w:rPr>
        <w:b/>
        <w:bCs/>
      </w:rPr>
      <w:tblPr/>
      <w:tcPr>
        <w:tcBorders>
          <w:top w:val="sing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1Light-Accent6">
    <w:name w:val="List Table 1 Light Accent 6"/>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8DCB8A" w:themeColor="accent6" w:themeTint="99"/>
        </w:tcBorders>
      </w:tcPr>
    </w:tblStylePr>
    <w:tblStylePr w:type="lastRow">
      <w:rPr>
        <w:b/>
        <w:bCs/>
      </w:rPr>
      <w:tblPr/>
      <w:tcPr>
        <w:tcBorders>
          <w:top w:val="sing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2">
    <w:name w:val="List Table 2"/>
    <w:basedOn w:val="TableNormal"/>
    <w:uiPriority w:val="99"/>
    <w:rsid w:val="00AA6C16"/>
    <w:rPr>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99"/>
    <w:rsid w:val="00AA6C16"/>
    <w:rPr>
      <w:sz w:val="22"/>
      <w:szCs w:val="22"/>
      <w:lang w:eastAsia="en-US"/>
    </w:rPr>
    <w:tblPr>
      <w:tblStyleRowBandSize w:val="1"/>
      <w:tblStyleColBandSize w:val="1"/>
      <w:tblBorders>
        <w:top w:val="single" w:sz="4" w:space="0" w:color="F0787D" w:themeColor="accent1" w:themeTint="99"/>
        <w:bottom w:val="single" w:sz="4" w:space="0" w:color="F0787D" w:themeColor="accent1" w:themeTint="99"/>
        <w:insideH w:val="single" w:sz="4" w:space="0" w:color="F0787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2-Accent2">
    <w:name w:val="List Table 2 Accent 2"/>
    <w:basedOn w:val="TableNormal"/>
    <w:uiPriority w:val="99"/>
    <w:rsid w:val="00AA6C16"/>
    <w:rPr>
      <w:sz w:val="22"/>
      <w:szCs w:val="22"/>
      <w:lang w:eastAsia="en-US"/>
    </w:rPr>
    <w:tblPr>
      <w:tblStyleRowBandSize w:val="1"/>
      <w:tblStyleColBandSize w:val="1"/>
      <w:tblBorders>
        <w:top w:val="single" w:sz="4" w:space="0" w:color="B483C9" w:themeColor="accent2" w:themeTint="99"/>
        <w:bottom w:val="single" w:sz="4" w:space="0" w:color="B483C9" w:themeColor="accent2" w:themeTint="99"/>
        <w:insideH w:val="single" w:sz="4" w:space="0" w:color="B483C9"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2-Accent3">
    <w:name w:val="List Table 2 Accent 3"/>
    <w:basedOn w:val="TableNormal"/>
    <w:uiPriority w:val="99"/>
    <w:rsid w:val="00AA6C16"/>
    <w:rPr>
      <w:sz w:val="22"/>
      <w:szCs w:val="22"/>
      <w:lang w:eastAsia="en-US"/>
    </w:rPr>
    <w:tblPr>
      <w:tblStyleRowBandSize w:val="1"/>
      <w:tblStyleColBandSize w:val="1"/>
      <w:tblBorders>
        <w:top w:val="single" w:sz="4" w:space="0" w:color="339FFF" w:themeColor="accent3" w:themeTint="99"/>
        <w:bottom w:val="single" w:sz="4" w:space="0" w:color="339FFF" w:themeColor="accent3" w:themeTint="99"/>
        <w:insideH w:val="single" w:sz="4" w:space="0" w:color="339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2-Accent4">
    <w:name w:val="List Table 2 Accent 4"/>
    <w:basedOn w:val="TableNormal"/>
    <w:uiPriority w:val="99"/>
    <w:rsid w:val="00AA6C16"/>
    <w:rPr>
      <w:sz w:val="22"/>
      <w:szCs w:val="22"/>
      <w:lang w:eastAsia="en-US"/>
    </w:rPr>
    <w:tblPr>
      <w:tblStyleRowBandSize w:val="1"/>
      <w:tblStyleColBandSize w:val="1"/>
      <w:tblBorders>
        <w:top w:val="single" w:sz="4" w:space="0" w:color="76D5D2" w:themeColor="accent4" w:themeTint="99"/>
        <w:bottom w:val="single" w:sz="4" w:space="0" w:color="76D5D2" w:themeColor="accent4" w:themeTint="99"/>
        <w:insideH w:val="single" w:sz="4" w:space="0" w:color="76D5D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2-Accent5">
    <w:name w:val="List Table 2 Accent 5"/>
    <w:basedOn w:val="TableNormal"/>
    <w:uiPriority w:val="99"/>
    <w:rsid w:val="00AA6C16"/>
    <w:rPr>
      <w:sz w:val="22"/>
      <w:szCs w:val="22"/>
      <w:lang w:eastAsia="en-US"/>
    </w:rPr>
    <w:tblPr>
      <w:tblStyleRowBandSize w:val="1"/>
      <w:tblStyleColBandSize w:val="1"/>
      <w:tblBorders>
        <w:top w:val="single" w:sz="4" w:space="0" w:color="DE8ABF" w:themeColor="accent5" w:themeTint="99"/>
        <w:bottom w:val="single" w:sz="4" w:space="0" w:color="DE8ABF" w:themeColor="accent5" w:themeTint="99"/>
        <w:insideH w:val="single" w:sz="4" w:space="0" w:color="DE8AB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2-Accent6">
    <w:name w:val="List Table 2 Accent 6"/>
    <w:basedOn w:val="TableNormal"/>
    <w:uiPriority w:val="99"/>
    <w:rsid w:val="00AA6C16"/>
    <w:rPr>
      <w:sz w:val="22"/>
      <w:szCs w:val="22"/>
      <w:lang w:eastAsia="en-US"/>
    </w:rPr>
    <w:tblPr>
      <w:tblStyleRowBandSize w:val="1"/>
      <w:tblStyleColBandSize w:val="1"/>
      <w:tblBorders>
        <w:top w:val="single" w:sz="4" w:space="0" w:color="8DCB8A" w:themeColor="accent6" w:themeTint="99"/>
        <w:bottom w:val="single" w:sz="4" w:space="0" w:color="8DCB8A" w:themeColor="accent6" w:themeTint="99"/>
        <w:insideH w:val="single" w:sz="4" w:space="0" w:color="8DCB8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3">
    <w:name w:val="List Table 3"/>
    <w:basedOn w:val="TableNormal"/>
    <w:uiPriority w:val="99"/>
    <w:rsid w:val="00AA6C16"/>
    <w:rPr>
      <w:sz w:val="22"/>
      <w:szCs w:val="22"/>
      <w:lang w:eastAsia="en-US"/>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99"/>
    <w:rsid w:val="00AA6C16"/>
    <w:rPr>
      <w:sz w:val="22"/>
      <w:szCs w:val="22"/>
      <w:lang w:eastAsia="en-US"/>
    </w:rPr>
    <w:tblPr>
      <w:tblStyleRowBandSize w:val="1"/>
      <w:tblStyleColBandSize w:val="1"/>
      <w:tblBorders>
        <w:top w:val="single" w:sz="4" w:space="0" w:color="E61E28" w:themeColor="accent1"/>
        <w:left w:val="single" w:sz="4" w:space="0" w:color="E61E28" w:themeColor="accent1"/>
        <w:bottom w:val="single" w:sz="4" w:space="0" w:color="E61E28" w:themeColor="accent1"/>
        <w:right w:val="single" w:sz="4" w:space="0" w:color="E61E28" w:themeColor="accent1"/>
      </w:tblBorders>
    </w:tblPr>
    <w:tblStylePr w:type="firstRow">
      <w:rPr>
        <w:b/>
        <w:bCs/>
        <w:color w:val="FFFFFF" w:themeColor="background1"/>
      </w:rPr>
      <w:tblPr/>
      <w:tcPr>
        <w:shd w:val="clear" w:color="auto" w:fill="E61E28" w:themeFill="accent1"/>
      </w:tcPr>
    </w:tblStylePr>
    <w:tblStylePr w:type="lastRow">
      <w:rPr>
        <w:b/>
        <w:bCs/>
      </w:rPr>
      <w:tblPr/>
      <w:tcPr>
        <w:tcBorders>
          <w:top w:val="double" w:sz="4" w:space="0" w:color="E61E2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61E28" w:themeColor="accent1"/>
          <w:right w:val="single" w:sz="4" w:space="0" w:color="E61E28" w:themeColor="accent1"/>
        </w:tcBorders>
      </w:tcPr>
    </w:tblStylePr>
    <w:tblStylePr w:type="band1Horz">
      <w:tblPr/>
      <w:tcPr>
        <w:tcBorders>
          <w:top w:val="single" w:sz="4" w:space="0" w:color="E61E28" w:themeColor="accent1"/>
          <w:bottom w:val="single" w:sz="4" w:space="0" w:color="E61E2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61E28" w:themeColor="accent1"/>
          <w:left w:val="nil"/>
        </w:tcBorders>
      </w:tcPr>
    </w:tblStylePr>
    <w:tblStylePr w:type="swCell">
      <w:tblPr/>
      <w:tcPr>
        <w:tcBorders>
          <w:top w:val="double" w:sz="4" w:space="0" w:color="E61E28" w:themeColor="accent1"/>
          <w:right w:val="nil"/>
        </w:tcBorders>
      </w:tcPr>
    </w:tblStylePr>
  </w:style>
  <w:style w:type="table" w:styleId="ListTable3-Accent2">
    <w:name w:val="List Table 3 Accent 2"/>
    <w:basedOn w:val="TableNormal"/>
    <w:uiPriority w:val="99"/>
    <w:rsid w:val="00AA6C16"/>
    <w:rPr>
      <w:sz w:val="22"/>
      <w:szCs w:val="22"/>
      <w:lang w:eastAsia="en-US"/>
    </w:rPr>
    <w:tblPr>
      <w:tblStyleRowBandSize w:val="1"/>
      <w:tblStyleColBandSize w:val="1"/>
      <w:tblBorders>
        <w:top w:val="single" w:sz="4" w:space="0" w:color="7D4196" w:themeColor="accent2"/>
        <w:left w:val="single" w:sz="4" w:space="0" w:color="7D4196" w:themeColor="accent2"/>
        <w:bottom w:val="single" w:sz="4" w:space="0" w:color="7D4196" w:themeColor="accent2"/>
        <w:right w:val="single" w:sz="4" w:space="0" w:color="7D4196" w:themeColor="accent2"/>
      </w:tblBorders>
    </w:tblPr>
    <w:tblStylePr w:type="firstRow">
      <w:rPr>
        <w:b/>
        <w:bCs/>
        <w:color w:val="FFFFFF" w:themeColor="background1"/>
      </w:rPr>
      <w:tblPr/>
      <w:tcPr>
        <w:shd w:val="clear" w:color="auto" w:fill="7D4196" w:themeFill="accent2"/>
      </w:tcPr>
    </w:tblStylePr>
    <w:tblStylePr w:type="lastRow">
      <w:rPr>
        <w:b/>
        <w:bCs/>
      </w:rPr>
      <w:tblPr/>
      <w:tcPr>
        <w:tcBorders>
          <w:top w:val="double" w:sz="4" w:space="0" w:color="7D419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D4196" w:themeColor="accent2"/>
          <w:right w:val="single" w:sz="4" w:space="0" w:color="7D4196" w:themeColor="accent2"/>
        </w:tcBorders>
      </w:tcPr>
    </w:tblStylePr>
    <w:tblStylePr w:type="band1Horz">
      <w:tblPr/>
      <w:tcPr>
        <w:tcBorders>
          <w:top w:val="single" w:sz="4" w:space="0" w:color="7D4196" w:themeColor="accent2"/>
          <w:bottom w:val="single" w:sz="4" w:space="0" w:color="7D419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D4196" w:themeColor="accent2"/>
          <w:left w:val="nil"/>
        </w:tcBorders>
      </w:tcPr>
    </w:tblStylePr>
    <w:tblStylePr w:type="swCell">
      <w:tblPr/>
      <w:tcPr>
        <w:tcBorders>
          <w:top w:val="double" w:sz="4" w:space="0" w:color="7D4196" w:themeColor="accent2"/>
          <w:right w:val="nil"/>
        </w:tcBorders>
      </w:tcPr>
    </w:tblStylePr>
  </w:style>
  <w:style w:type="table" w:styleId="ListTable3-Accent3">
    <w:name w:val="List Table 3 Accent 3"/>
    <w:basedOn w:val="TableNormal"/>
    <w:uiPriority w:val="99"/>
    <w:rsid w:val="00AA6C16"/>
    <w:rPr>
      <w:sz w:val="22"/>
      <w:szCs w:val="22"/>
      <w:lang w:eastAsia="en-US"/>
    </w:rPr>
    <w:tblPr>
      <w:tblStyleRowBandSize w:val="1"/>
      <w:tblStyleColBandSize w:val="1"/>
      <w:tblBorders>
        <w:top w:val="single" w:sz="4" w:space="0" w:color="005AAA" w:themeColor="accent3"/>
        <w:left w:val="single" w:sz="4" w:space="0" w:color="005AAA" w:themeColor="accent3"/>
        <w:bottom w:val="single" w:sz="4" w:space="0" w:color="005AAA" w:themeColor="accent3"/>
        <w:right w:val="single" w:sz="4" w:space="0" w:color="005AAA" w:themeColor="accent3"/>
      </w:tblBorders>
    </w:tblPr>
    <w:tblStylePr w:type="firstRow">
      <w:rPr>
        <w:b/>
        <w:bCs/>
        <w:color w:val="FFFFFF" w:themeColor="background1"/>
      </w:rPr>
      <w:tblPr/>
      <w:tcPr>
        <w:shd w:val="clear" w:color="auto" w:fill="005AAA" w:themeFill="accent3"/>
      </w:tcPr>
    </w:tblStylePr>
    <w:tblStylePr w:type="lastRow">
      <w:rPr>
        <w:b/>
        <w:bCs/>
      </w:rPr>
      <w:tblPr/>
      <w:tcPr>
        <w:tcBorders>
          <w:top w:val="double" w:sz="4" w:space="0" w:color="005AA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AAA" w:themeColor="accent3"/>
          <w:right w:val="single" w:sz="4" w:space="0" w:color="005AAA" w:themeColor="accent3"/>
        </w:tcBorders>
      </w:tcPr>
    </w:tblStylePr>
    <w:tblStylePr w:type="band1Horz">
      <w:tblPr/>
      <w:tcPr>
        <w:tcBorders>
          <w:top w:val="single" w:sz="4" w:space="0" w:color="005AAA" w:themeColor="accent3"/>
          <w:bottom w:val="single" w:sz="4" w:space="0" w:color="005AA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AAA" w:themeColor="accent3"/>
          <w:left w:val="nil"/>
        </w:tcBorders>
      </w:tcPr>
    </w:tblStylePr>
    <w:tblStylePr w:type="swCell">
      <w:tblPr/>
      <w:tcPr>
        <w:tcBorders>
          <w:top w:val="double" w:sz="4" w:space="0" w:color="005AAA" w:themeColor="accent3"/>
          <w:right w:val="nil"/>
        </w:tcBorders>
      </w:tcPr>
    </w:tblStylePr>
  </w:style>
  <w:style w:type="table" w:styleId="ListTable3-Accent4">
    <w:name w:val="List Table 3 Accent 4"/>
    <w:basedOn w:val="TableNormal"/>
    <w:uiPriority w:val="99"/>
    <w:rsid w:val="00AA6C16"/>
    <w:rPr>
      <w:sz w:val="22"/>
      <w:szCs w:val="22"/>
      <w:lang w:eastAsia="en-US"/>
    </w:rPr>
    <w:tblPr>
      <w:tblStyleRowBandSize w:val="1"/>
      <w:tblStyleColBandSize w:val="1"/>
      <w:tblBorders>
        <w:top w:val="single" w:sz="4" w:space="0" w:color="32A4A0" w:themeColor="accent4"/>
        <w:left w:val="single" w:sz="4" w:space="0" w:color="32A4A0" w:themeColor="accent4"/>
        <w:bottom w:val="single" w:sz="4" w:space="0" w:color="32A4A0" w:themeColor="accent4"/>
        <w:right w:val="single" w:sz="4" w:space="0" w:color="32A4A0" w:themeColor="accent4"/>
      </w:tblBorders>
    </w:tblPr>
    <w:tblStylePr w:type="firstRow">
      <w:rPr>
        <w:b/>
        <w:bCs/>
        <w:color w:val="FFFFFF" w:themeColor="background1"/>
      </w:rPr>
      <w:tblPr/>
      <w:tcPr>
        <w:shd w:val="clear" w:color="auto" w:fill="32A4A0" w:themeFill="accent4"/>
      </w:tcPr>
    </w:tblStylePr>
    <w:tblStylePr w:type="lastRow">
      <w:rPr>
        <w:b/>
        <w:bCs/>
      </w:rPr>
      <w:tblPr/>
      <w:tcPr>
        <w:tcBorders>
          <w:top w:val="double" w:sz="4" w:space="0" w:color="32A4A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2A4A0" w:themeColor="accent4"/>
          <w:right w:val="single" w:sz="4" w:space="0" w:color="32A4A0" w:themeColor="accent4"/>
        </w:tcBorders>
      </w:tcPr>
    </w:tblStylePr>
    <w:tblStylePr w:type="band1Horz">
      <w:tblPr/>
      <w:tcPr>
        <w:tcBorders>
          <w:top w:val="single" w:sz="4" w:space="0" w:color="32A4A0" w:themeColor="accent4"/>
          <w:bottom w:val="single" w:sz="4" w:space="0" w:color="32A4A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2A4A0" w:themeColor="accent4"/>
          <w:left w:val="nil"/>
        </w:tcBorders>
      </w:tcPr>
    </w:tblStylePr>
    <w:tblStylePr w:type="swCell">
      <w:tblPr/>
      <w:tcPr>
        <w:tcBorders>
          <w:top w:val="double" w:sz="4" w:space="0" w:color="32A4A0" w:themeColor="accent4"/>
          <w:right w:val="nil"/>
        </w:tcBorders>
      </w:tcPr>
    </w:tblStylePr>
  </w:style>
  <w:style w:type="table" w:styleId="ListTable3-Accent5">
    <w:name w:val="List Table 3 Accent 5"/>
    <w:basedOn w:val="TableNormal"/>
    <w:uiPriority w:val="99"/>
    <w:rsid w:val="00AA6C16"/>
    <w:rPr>
      <w:sz w:val="22"/>
      <w:szCs w:val="22"/>
      <w:lang w:eastAsia="en-US"/>
    </w:rPr>
    <w:tblPr>
      <w:tblStyleRowBandSize w:val="1"/>
      <w:tblStyleColBandSize w:val="1"/>
      <w:tblBorders>
        <w:top w:val="single" w:sz="4" w:space="0" w:color="C83C96" w:themeColor="accent5"/>
        <w:left w:val="single" w:sz="4" w:space="0" w:color="C83C96" w:themeColor="accent5"/>
        <w:bottom w:val="single" w:sz="4" w:space="0" w:color="C83C96" w:themeColor="accent5"/>
        <w:right w:val="single" w:sz="4" w:space="0" w:color="C83C96" w:themeColor="accent5"/>
      </w:tblBorders>
    </w:tblPr>
    <w:tblStylePr w:type="firstRow">
      <w:rPr>
        <w:b/>
        <w:bCs/>
        <w:color w:val="FFFFFF" w:themeColor="background1"/>
      </w:rPr>
      <w:tblPr/>
      <w:tcPr>
        <w:shd w:val="clear" w:color="auto" w:fill="C83C96" w:themeFill="accent5"/>
      </w:tcPr>
    </w:tblStylePr>
    <w:tblStylePr w:type="lastRow">
      <w:rPr>
        <w:b/>
        <w:bCs/>
      </w:rPr>
      <w:tblPr/>
      <w:tcPr>
        <w:tcBorders>
          <w:top w:val="double" w:sz="4" w:space="0" w:color="C83C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3C96" w:themeColor="accent5"/>
          <w:right w:val="single" w:sz="4" w:space="0" w:color="C83C96" w:themeColor="accent5"/>
        </w:tcBorders>
      </w:tcPr>
    </w:tblStylePr>
    <w:tblStylePr w:type="band1Horz">
      <w:tblPr/>
      <w:tcPr>
        <w:tcBorders>
          <w:top w:val="single" w:sz="4" w:space="0" w:color="C83C96" w:themeColor="accent5"/>
          <w:bottom w:val="single" w:sz="4" w:space="0" w:color="C83C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3C96" w:themeColor="accent5"/>
          <w:left w:val="nil"/>
        </w:tcBorders>
      </w:tcPr>
    </w:tblStylePr>
    <w:tblStylePr w:type="swCell">
      <w:tblPr/>
      <w:tcPr>
        <w:tcBorders>
          <w:top w:val="double" w:sz="4" w:space="0" w:color="C83C96" w:themeColor="accent5"/>
          <w:right w:val="nil"/>
        </w:tcBorders>
      </w:tcPr>
    </w:tblStylePr>
  </w:style>
  <w:style w:type="table" w:styleId="ListTable3-Accent6">
    <w:name w:val="List Table 3 Accent 6"/>
    <w:basedOn w:val="TableNormal"/>
    <w:uiPriority w:val="99"/>
    <w:rsid w:val="00AA6C16"/>
    <w:rPr>
      <w:sz w:val="22"/>
      <w:szCs w:val="22"/>
      <w:lang w:eastAsia="en-US"/>
    </w:rPr>
    <w:tblPr>
      <w:tblStyleRowBandSize w:val="1"/>
      <w:tblStyleColBandSize w:val="1"/>
      <w:tblBorders>
        <w:top w:val="single" w:sz="4" w:space="0" w:color="4BA046" w:themeColor="accent6"/>
        <w:left w:val="single" w:sz="4" w:space="0" w:color="4BA046" w:themeColor="accent6"/>
        <w:bottom w:val="single" w:sz="4" w:space="0" w:color="4BA046" w:themeColor="accent6"/>
        <w:right w:val="single" w:sz="4" w:space="0" w:color="4BA046" w:themeColor="accent6"/>
      </w:tblBorders>
    </w:tblPr>
    <w:tblStylePr w:type="firstRow">
      <w:rPr>
        <w:b/>
        <w:bCs/>
        <w:color w:val="FFFFFF" w:themeColor="background1"/>
      </w:rPr>
      <w:tblPr/>
      <w:tcPr>
        <w:shd w:val="clear" w:color="auto" w:fill="4BA046" w:themeFill="accent6"/>
      </w:tcPr>
    </w:tblStylePr>
    <w:tblStylePr w:type="lastRow">
      <w:rPr>
        <w:b/>
        <w:bCs/>
      </w:rPr>
      <w:tblPr/>
      <w:tcPr>
        <w:tcBorders>
          <w:top w:val="double" w:sz="4" w:space="0" w:color="4BA0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046" w:themeColor="accent6"/>
          <w:right w:val="single" w:sz="4" w:space="0" w:color="4BA046" w:themeColor="accent6"/>
        </w:tcBorders>
      </w:tcPr>
    </w:tblStylePr>
    <w:tblStylePr w:type="band1Horz">
      <w:tblPr/>
      <w:tcPr>
        <w:tcBorders>
          <w:top w:val="single" w:sz="4" w:space="0" w:color="4BA046" w:themeColor="accent6"/>
          <w:bottom w:val="single" w:sz="4" w:space="0" w:color="4BA0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046" w:themeColor="accent6"/>
          <w:left w:val="nil"/>
        </w:tcBorders>
      </w:tcPr>
    </w:tblStylePr>
    <w:tblStylePr w:type="swCell">
      <w:tblPr/>
      <w:tcPr>
        <w:tcBorders>
          <w:top w:val="double" w:sz="4" w:space="0" w:color="4BA046" w:themeColor="accent6"/>
          <w:right w:val="nil"/>
        </w:tcBorders>
      </w:tcPr>
    </w:tblStylePr>
  </w:style>
  <w:style w:type="table" w:styleId="ListTable4">
    <w:name w:val="List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tcBorders>
        <w:shd w:val="clear" w:color="auto" w:fill="E61E28" w:themeFill="accent1"/>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4-Accent2">
    <w:name w:val="List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tcBorders>
        <w:shd w:val="clear" w:color="auto" w:fill="7D4196" w:themeFill="accent2"/>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4-Accent3">
    <w:name w:val="List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tcBorders>
        <w:shd w:val="clear" w:color="auto" w:fill="005AAA" w:themeFill="accent3"/>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4-Accent4">
    <w:name w:val="List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tcBorders>
        <w:shd w:val="clear" w:color="auto" w:fill="32A4A0" w:themeFill="accent4"/>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4-Accent5">
    <w:name w:val="List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tcBorders>
        <w:shd w:val="clear" w:color="auto" w:fill="C83C96" w:themeFill="accent5"/>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4-Accent6">
    <w:name w:val="List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tcBorders>
        <w:shd w:val="clear" w:color="auto" w:fill="4BA046" w:themeFill="accent6"/>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5Dark">
    <w:name w:val="List Table 5 Dark"/>
    <w:basedOn w:val="TableNormal"/>
    <w:uiPriority w:val="99"/>
    <w:rsid w:val="00AA6C16"/>
    <w:rPr>
      <w:color w:val="FFFFFF" w:themeColor="background1"/>
      <w:sz w:val="22"/>
      <w:szCs w:val="22"/>
      <w:lang w:eastAsia="en-US"/>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AA6C16"/>
    <w:rPr>
      <w:color w:val="FFFFFF" w:themeColor="background1"/>
      <w:sz w:val="22"/>
      <w:szCs w:val="22"/>
      <w:lang w:eastAsia="en-US"/>
    </w:rPr>
    <w:tblPr>
      <w:tblStyleRowBandSize w:val="1"/>
      <w:tblStyleColBandSize w:val="1"/>
      <w:tblBorders>
        <w:top w:val="single" w:sz="24" w:space="0" w:color="E61E28" w:themeColor="accent1"/>
        <w:left w:val="single" w:sz="24" w:space="0" w:color="E61E28" w:themeColor="accent1"/>
        <w:bottom w:val="single" w:sz="24" w:space="0" w:color="E61E28" w:themeColor="accent1"/>
        <w:right w:val="single" w:sz="24" w:space="0" w:color="E61E28" w:themeColor="accent1"/>
      </w:tblBorders>
    </w:tblPr>
    <w:tcPr>
      <w:shd w:val="clear" w:color="auto" w:fill="E61E2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AA6C16"/>
    <w:rPr>
      <w:color w:val="FFFFFF" w:themeColor="background1"/>
      <w:sz w:val="22"/>
      <w:szCs w:val="22"/>
      <w:lang w:eastAsia="en-US"/>
    </w:rPr>
    <w:tblPr>
      <w:tblStyleRowBandSize w:val="1"/>
      <w:tblStyleColBandSize w:val="1"/>
      <w:tblBorders>
        <w:top w:val="single" w:sz="24" w:space="0" w:color="7D4196" w:themeColor="accent2"/>
        <w:left w:val="single" w:sz="24" w:space="0" w:color="7D4196" w:themeColor="accent2"/>
        <w:bottom w:val="single" w:sz="24" w:space="0" w:color="7D4196" w:themeColor="accent2"/>
        <w:right w:val="single" w:sz="24" w:space="0" w:color="7D4196" w:themeColor="accent2"/>
      </w:tblBorders>
    </w:tblPr>
    <w:tcPr>
      <w:shd w:val="clear" w:color="auto" w:fill="7D419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AA6C16"/>
    <w:rPr>
      <w:color w:val="FFFFFF" w:themeColor="background1"/>
      <w:sz w:val="22"/>
      <w:szCs w:val="22"/>
      <w:lang w:eastAsia="en-US"/>
    </w:rPr>
    <w:tblPr>
      <w:tblStyleRowBandSize w:val="1"/>
      <w:tblStyleColBandSize w:val="1"/>
      <w:tblBorders>
        <w:top w:val="single" w:sz="24" w:space="0" w:color="005AAA" w:themeColor="accent3"/>
        <w:left w:val="single" w:sz="24" w:space="0" w:color="005AAA" w:themeColor="accent3"/>
        <w:bottom w:val="single" w:sz="24" w:space="0" w:color="005AAA" w:themeColor="accent3"/>
        <w:right w:val="single" w:sz="24" w:space="0" w:color="005AAA" w:themeColor="accent3"/>
      </w:tblBorders>
    </w:tblPr>
    <w:tcPr>
      <w:shd w:val="clear" w:color="auto" w:fill="005AA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AA6C16"/>
    <w:rPr>
      <w:color w:val="FFFFFF" w:themeColor="background1"/>
      <w:sz w:val="22"/>
      <w:szCs w:val="22"/>
      <w:lang w:eastAsia="en-US"/>
    </w:rPr>
    <w:tblPr>
      <w:tblStyleRowBandSize w:val="1"/>
      <w:tblStyleColBandSize w:val="1"/>
      <w:tblBorders>
        <w:top w:val="single" w:sz="24" w:space="0" w:color="32A4A0" w:themeColor="accent4"/>
        <w:left w:val="single" w:sz="24" w:space="0" w:color="32A4A0" w:themeColor="accent4"/>
        <w:bottom w:val="single" w:sz="24" w:space="0" w:color="32A4A0" w:themeColor="accent4"/>
        <w:right w:val="single" w:sz="24" w:space="0" w:color="32A4A0" w:themeColor="accent4"/>
      </w:tblBorders>
    </w:tblPr>
    <w:tcPr>
      <w:shd w:val="clear" w:color="auto" w:fill="32A4A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AA6C16"/>
    <w:rPr>
      <w:color w:val="FFFFFF" w:themeColor="background1"/>
      <w:sz w:val="22"/>
      <w:szCs w:val="22"/>
      <w:lang w:eastAsia="en-US"/>
    </w:rPr>
    <w:tblPr>
      <w:tblStyleRowBandSize w:val="1"/>
      <w:tblStyleColBandSize w:val="1"/>
      <w:tblBorders>
        <w:top w:val="single" w:sz="24" w:space="0" w:color="C83C96" w:themeColor="accent5"/>
        <w:left w:val="single" w:sz="24" w:space="0" w:color="C83C96" w:themeColor="accent5"/>
        <w:bottom w:val="single" w:sz="24" w:space="0" w:color="C83C96" w:themeColor="accent5"/>
        <w:right w:val="single" w:sz="24" w:space="0" w:color="C83C96" w:themeColor="accent5"/>
      </w:tblBorders>
    </w:tblPr>
    <w:tcPr>
      <w:shd w:val="clear" w:color="auto" w:fill="C83C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AA6C16"/>
    <w:rPr>
      <w:color w:val="FFFFFF" w:themeColor="background1"/>
      <w:sz w:val="22"/>
      <w:szCs w:val="22"/>
      <w:lang w:eastAsia="en-US"/>
    </w:rPr>
    <w:tblPr>
      <w:tblStyleRowBandSize w:val="1"/>
      <w:tblStyleColBandSize w:val="1"/>
      <w:tblBorders>
        <w:top w:val="single" w:sz="24" w:space="0" w:color="4BA046" w:themeColor="accent6"/>
        <w:left w:val="single" w:sz="24" w:space="0" w:color="4BA046" w:themeColor="accent6"/>
        <w:bottom w:val="single" w:sz="24" w:space="0" w:color="4BA046" w:themeColor="accent6"/>
        <w:right w:val="single" w:sz="24" w:space="0" w:color="4BA046" w:themeColor="accent6"/>
      </w:tblBorders>
    </w:tblPr>
    <w:tcPr>
      <w:shd w:val="clear" w:color="auto" w:fill="4BA0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AA6C16"/>
    <w:rPr>
      <w:color w:val="000000" w:themeColor="text1"/>
      <w:sz w:val="22"/>
      <w:szCs w:val="22"/>
      <w:lang w:eastAsia="en-US"/>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E61E28" w:themeColor="accent1"/>
        <w:bottom w:val="single" w:sz="4" w:space="0" w:color="E61E28" w:themeColor="accent1"/>
      </w:tblBorders>
    </w:tblPr>
    <w:tblStylePr w:type="firstRow">
      <w:rPr>
        <w:b/>
        <w:bCs/>
      </w:rPr>
      <w:tblPr/>
      <w:tcPr>
        <w:tcBorders>
          <w:bottom w:val="single" w:sz="4" w:space="0" w:color="E61E28" w:themeColor="accent1"/>
        </w:tcBorders>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6Colorful-Accent2">
    <w:name w:val="List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7D4196" w:themeColor="accent2"/>
        <w:bottom w:val="single" w:sz="4" w:space="0" w:color="7D4196" w:themeColor="accent2"/>
      </w:tblBorders>
    </w:tblPr>
    <w:tblStylePr w:type="firstRow">
      <w:rPr>
        <w:b/>
        <w:bCs/>
      </w:rPr>
      <w:tblPr/>
      <w:tcPr>
        <w:tcBorders>
          <w:bottom w:val="single" w:sz="4" w:space="0" w:color="7D4196" w:themeColor="accent2"/>
        </w:tcBorders>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6Colorful-Accent3">
    <w:name w:val="List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005AAA" w:themeColor="accent3"/>
        <w:bottom w:val="single" w:sz="4" w:space="0" w:color="005AAA" w:themeColor="accent3"/>
      </w:tblBorders>
    </w:tblPr>
    <w:tblStylePr w:type="firstRow">
      <w:rPr>
        <w:b/>
        <w:bCs/>
      </w:rPr>
      <w:tblPr/>
      <w:tcPr>
        <w:tcBorders>
          <w:bottom w:val="single" w:sz="4" w:space="0" w:color="005AAA" w:themeColor="accent3"/>
        </w:tcBorders>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6Colorful-Accent4">
    <w:name w:val="List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32A4A0" w:themeColor="accent4"/>
        <w:bottom w:val="single" w:sz="4" w:space="0" w:color="32A4A0" w:themeColor="accent4"/>
      </w:tblBorders>
    </w:tblPr>
    <w:tblStylePr w:type="firstRow">
      <w:rPr>
        <w:b/>
        <w:bCs/>
      </w:rPr>
      <w:tblPr/>
      <w:tcPr>
        <w:tcBorders>
          <w:bottom w:val="single" w:sz="4" w:space="0" w:color="32A4A0" w:themeColor="accent4"/>
        </w:tcBorders>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6Colorful-Accent5">
    <w:name w:val="List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C83C96" w:themeColor="accent5"/>
        <w:bottom w:val="single" w:sz="4" w:space="0" w:color="C83C96" w:themeColor="accent5"/>
      </w:tblBorders>
    </w:tblPr>
    <w:tblStylePr w:type="firstRow">
      <w:rPr>
        <w:b/>
        <w:bCs/>
      </w:rPr>
      <w:tblPr/>
      <w:tcPr>
        <w:tcBorders>
          <w:bottom w:val="single" w:sz="4" w:space="0" w:color="C83C96" w:themeColor="accent5"/>
        </w:tcBorders>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6Colorful-Accent6">
    <w:name w:val="List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4BA046" w:themeColor="accent6"/>
        <w:bottom w:val="single" w:sz="4" w:space="0" w:color="4BA046" w:themeColor="accent6"/>
      </w:tblBorders>
    </w:tblPr>
    <w:tblStylePr w:type="firstRow">
      <w:rPr>
        <w:b/>
        <w:bCs/>
      </w:rPr>
      <w:tblPr/>
      <w:tcPr>
        <w:tcBorders>
          <w:bottom w:val="single" w:sz="4" w:space="0" w:color="4BA046" w:themeColor="accent6"/>
        </w:tcBorders>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7Colorful">
    <w:name w:val="List Table 7 Colorful"/>
    <w:basedOn w:val="TableNormal"/>
    <w:uiPriority w:val="99"/>
    <w:rsid w:val="00AA6C16"/>
    <w:rPr>
      <w:color w:val="000000" w:themeColor="text1"/>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AA6C16"/>
    <w:rPr>
      <w:color w:val="AF131A" w:themeColor="accent1"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61E2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61E2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61E2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61E28" w:themeColor="accent1"/>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AA6C16"/>
    <w:rPr>
      <w:color w:val="5D3070" w:themeColor="accent2"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D419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D419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D419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D4196" w:themeColor="accent2"/>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AA6C16"/>
    <w:rPr>
      <w:color w:val="00437F" w:themeColor="accent3"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AA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AA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AA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AAA" w:themeColor="accent3"/>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AA6C16"/>
    <w:rPr>
      <w:color w:val="257A77" w:themeColor="accent4"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2A4A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2A4A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2A4A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2A4A0" w:themeColor="accent4"/>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AA6C16"/>
    <w:rPr>
      <w:color w:val="972B70" w:themeColor="accent5"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3C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3C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3C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3C96" w:themeColor="accent5"/>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AA6C16"/>
    <w:rPr>
      <w:color w:val="387734" w:themeColor="accent6"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0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0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0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046" w:themeColor="accent6"/>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AA6C16"/>
    <w:pPr>
      <w:tabs>
        <w:tab w:val="left" w:pos="480"/>
        <w:tab w:val="left" w:pos="960"/>
        <w:tab w:val="left" w:pos="1440"/>
        <w:tab w:val="left" w:pos="1920"/>
        <w:tab w:val="left" w:pos="2400"/>
        <w:tab w:val="left" w:pos="2880"/>
        <w:tab w:val="left" w:pos="3360"/>
        <w:tab w:val="left" w:pos="3840"/>
        <w:tab w:val="left" w:pos="4320"/>
      </w:tabs>
    </w:pPr>
    <w:rPr>
      <w:sz w:val="22"/>
      <w:szCs w:val="22"/>
    </w:rPr>
  </w:style>
  <w:style w:type="character" w:customStyle="1" w:styleId="MacroTextChar">
    <w:name w:val="Macro Text Char"/>
    <w:basedOn w:val="DefaultParagraphFont"/>
    <w:link w:val="MacroText"/>
    <w:uiPriority w:val="99"/>
    <w:semiHidden/>
    <w:rsid w:val="00AA6C16"/>
    <w:rPr>
      <w:sz w:val="22"/>
      <w:szCs w:val="22"/>
      <w:lang w:val="en-GB"/>
    </w:rPr>
  </w:style>
  <w:style w:type="table" w:styleId="MediumGrid1">
    <w:name w:val="Medium Grid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insideV w:val="single" w:sz="8" w:space="0" w:color="EC565D" w:themeColor="accent1" w:themeTint="BF"/>
      </w:tblBorders>
    </w:tblPr>
    <w:tcPr>
      <w:shd w:val="clear" w:color="auto" w:fill="F8C7C9" w:themeFill="accent1" w:themeFillTint="3F"/>
    </w:tcPr>
    <w:tblStylePr w:type="firstRow">
      <w:rPr>
        <w:b/>
        <w:bCs/>
      </w:rPr>
    </w:tblStylePr>
    <w:tblStylePr w:type="lastRow">
      <w:rPr>
        <w:b/>
        <w:bCs/>
      </w:rPr>
      <w:tblPr/>
      <w:tcPr>
        <w:tcBorders>
          <w:top w:val="single" w:sz="18" w:space="0" w:color="EC565D" w:themeColor="accent1" w:themeTint="BF"/>
        </w:tcBorders>
      </w:tcPr>
    </w:tblStylePr>
    <w:tblStylePr w:type="firstCol">
      <w:rPr>
        <w:b/>
        <w:bCs/>
      </w:rPr>
    </w:tblStylePr>
    <w:tblStylePr w:type="lastCol">
      <w:rPr>
        <w:b/>
        <w:bCs/>
      </w:r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MediumGrid1-Accent2">
    <w:name w:val="Medium Grid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insideV w:val="single" w:sz="8" w:space="0" w:color="A264BC" w:themeColor="accent2" w:themeTint="BF"/>
      </w:tblBorders>
    </w:tblPr>
    <w:tcPr>
      <w:shd w:val="clear" w:color="auto" w:fill="E0CCE9" w:themeFill="accent2" w:themeFillTint="3F"/>
    </w:tcPr>
    <w:tblStylePr w:type="firstRow">
      <w:rPr>
        <w:b/>
        <w:bCs/>
      </w:rPr>
    </w:tblStylePr>
    <w:tblStylePr w:type="lastRow">
      <w:rPr>
        <w:b/>
        <w:bCs/>
      </w:rPr>
      <w:tblPr/>
      <w:tcPr>
        <w:tcBorders>
          <w:top w:val="single" w:sz="18" w:space="0" w:color="A264BC" w:themeColor="accent2" w:themeTint="BF"/>
        </w:tcBorders>
      </w:tcPr>
    </w:tblStylePr>
    <w:tblStylePr w:type="firstCol">
      <w:rPr>
        <w:b/>
        <w:bCs/>
      </w:rPr>
    </w:tblStylePr>
    <w:tblStylePr w:type="lastCol">
      <w:rPr>
        <w:b/>
        <w:bCs/>
      </w:r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MediumGrid1-Accent3">
    <w:name w:val="Medium Grid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insideV w:val="single" w:sz="8" w:space="0" w:color="0087FF" w:themeColor="accent3" w:themeTint="BF"/>
      </w:tblBorders>
    </w:tblPr>
    <w:tcPr>
      <w:shd w:val="clear" w:color="auto" w:fill="ABD7FF" w:themeFill="accent3" w:themeFillTint="3F"/>
    </w:tcPr>
    <w:tblStylePr w:type="firstRow">
      <w:rPr>
        <w:b/>
        <w:bCs/>
      </w:rPr>
    </w:tblStylePr>
    <w:tblStylePr w:type="lastRow">
      <w:rPr>
        <w:b/>
        <w:bCs/>
      </w:rPr>
      <w:tblPr/>
      <w:tcPr>
        <w:tcBorders>
          <w:top w:val="single" w:sz="18" w:space="0" w:color="0087FF" w:themeColor="accent3" w:themeTint="BF"/>
        </w:tcBorders>
      </w:tcPr>
    </w:tblStylePr>
    <w:tblStylePr w:type="firstCol">
      <w:rPr>
        <w:b/>
        <w:bCs/>
      </w:rPr>
    </w:tblStylePr>
    <w:tblStylePr w:type="lastCol">
      <w:rPr>
        <w:b/>
        <w:bCs/>
      </w:r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MediumGrid1-Accent4">
    <w:name w:val="Medium Grid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insideV w:val="single" w:sz="8" w:space="0" w:color="54CBC6" w:themeColor="accent4" w:themeTint="BF"/>
      </w:tblBorders>
    </w:tblPr>
    <w:tcPr>
      <w:shd w:val="clear" w:color="auto" w:fill="C6EEEC" w:themeFill="accent4" w:themeFillTint="3F"/>
    </w:tcPr>
    <w:tblStylePr w:type="firstRow">
      <w:rPr>
        <w:b/>
        <w:bCs/>
      </w:rPr>
    </w:tblStylePr>
    <w:tblStylePr w:type="lastRow">
      <w:rPr>
        <w:b/>
        <w:bCs/>
      </w:rPr>
      <w:tblPr/>
      <w:tcPr>
        <w:tcBorders>
          <w:top w:val="single" w:sz="18" w:space="0" w:color="54CBC6" w:themeColor="accent4" w:themeTint="BF"/>
        </w:tcBorders>
      </w:tcPr>
    </w:tblStylePr>
    <w:tblStylePr w:type="firstCol">
      <w:rPr>
        <w:b/>
        <w:bCs/>
      </w:rPr>
    </w:tblStylePr>
    <w:tblStylePr w:type="lastCol">
      <w:rPr>
        <w:b/>
        <w:bCs/>
      </w:r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MediumGrid1-Accent5">
    <w:name w:val="Medium Grid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insideV w:val="single" w:sz="8" w:space="0" w:color="D56CAF" w:themeColor="accent5" w:themeTint="BF"/>
      </w:tblBorders>
    </w:tblPr>
    <w:tcPr>
      <w:shd w:val="clear" w:color="auto" w:fill="F1CEE4" w:themeFill="accent5" w:themeFillTint="3F"/>
    </w:tcPr>
    <w:tblStylePr w:type="firstRow">
      <w:rPr>
        <w:b/>
        <w:bCs/>
      </w:rPr>
    </w:tblStylePr>
    <w:tblStylePr w:type="lastRow">
      <w:rPr>
        <w:b/>
        <w:bCs/>
      </w:rPr>
      <w:tblPr/>
      <w:tcPr>
        <w:tcBorders>
          <w:top w:val="single" w:sz="18" w:space="0" w:color="D56CAF" w:themeColor="accent5" w:themeTint="BF"/>
        </w:tcBorders>
      </w:tcPr>
    </w:tblStylePr>
    <w:tblStylePr w:type="firstCol">
      <w:rPr>
        <w:b/>
        <w:bCs/>
      </w:rPr>
    </w:tblStylePr>
    <w:tblStylePr w:type="lastCol">
      <w:rPr>
        <w:b/>
        <w:bCs/>
      </w:r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MediumGrid1-Accent6">
    <w:name w:val="Medium Grid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insideV w:val="single" w:sz="8" w:space="0" w:color="71BF6C" w:themeColor="accent6" w:themeTint="BF"/>
      </w:tblBorders>
    </w:tblPr>
    <w:tcPr>
      <w:shd w:val="clear" w:color="auto" w:fill="D0EACE" w:themeFill="accent6" w:themeFillTint="3F"/>
    </w:tcPr>
    <w:tblStylePr w:type="firstRow">
      <w:rPr>
        <w:b/>
        <w:bCs/>
      </w:rPr>
    </w:tblStylePr>
    <w:tblStylePr w:type="lastRow">
      <w:rPr>
        <w:b/>
        <w:bCs/>
      </w:rPr>
      <w:tblPr/>
      <w:tcPr>
        <w:tcBorders>
          <w:top w:val="single" w:sz="18" w:space="0" w:color="71BF6C" w:themeColor="accent6" w:themeTint="BF"/>
        </w:tcBorders>
      </w:tcPr>
    </w:tblStylePr>
    <w:tblStylePr w:type="firstCol">
      <w:rPr>
        <w:b/>
        <w:bCs/>
      </w:rPr>
    </w:tblStylePr>
    <w:tblStylePr w:type="lastCol">
      <w:rPr>
        <w:b/>
        <w:bCs/>
      </w:r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MediumGrid2">
    <w:name w:val="Medium Grid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cPr>
      <w:shd w:val="clear" w:color="auto" w:fill="F8C7C9" w:themeFill="accent1" w:themeFillTint="3F"/>
    </w:tcPr>
    <w:tblStylePr w:type="firstRow">
      <w:rPr>
        <w:b/>
        <w:bCs/>
        <w:color w:val="000000" w:themeColor="text1"/>
      </w:rPr>
      <w:tblPr/>
      <w:tcPr>
        <w:shd w:val="clear" w:color="auto" w:fill="FCE8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2D3" w:themeFill="accent1" w:themeFillTint="33"/>
      </w:tcPr>
    </w:tblStylePr>
    <w:tblStylePr w:type="band1Vert">
      <w:tblPr/>
      <w:tcPr>
        <w:shd w:val="clear" w:color="auto" w:fill="F28E93" w:themeFill="accent1" w:themeFillTint="7F"/>
      </w:tcPr>
    </w:tblStylePr>
    <w:tblStylePr w:type="band1Horz">
      <w:tblPr/>
      <w:tcPr>
        <w:tcBorders>
          <w:insideH w:val="single" w:sz="6" w:space="0" w:color="E61E28" w:themeColor="accent1"/>
          <w:insideV w:val="single" w:sz="6" w:space="0" w:color="E61E28" w:themeColor="accent1"/>
        </w:tcBorders>
        <w:shd w:val="clear" w:color="auto" w:fill="F28E9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cPr>
      <w:shd w:val="clear" w:color="auto" w:fill="E0CCE9" w:themeFill="accent2" w:themeFillTint="3F"/>
    </w:tcPr>
    <w:tblStylePr w:type="firstRow">
      <w:rPr>
        <w:b/>
        <w:bCs/>
        <w:color w:val="000000" w:themeColor="text1"/>
      </w:rPr>
      <w:tblPr/>
      <w:tcPr>
        <w:shd w:val="clear" w:color="auto" w:fill="F2EAF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5ED" w:themeFill="accent2" w:themeFillTint="33"/>
      </w:tcPr>
    </w:tblStylePr>
    <w:tblStylePr w:type="band1Vert">
      <w:tblPr/>
      <w:tcPr>
        <w:shd w:val="clear" w:color="auto" w:fill="C198D2" w:themeFill="accent2" w:themeFillTint="7F"/>
      </w:tcPr>
    </w:tblStylePr>
    <w:tblStylePr w:type="band1Horz">
      <w:tblPr/>
      <w:tcPr>
        <w:tcBorders>
          <w:insideH w:val="single" w:sz="6" w:space="0" w:color="7D4196" w:themeColor="accent2"/>
          <w:insideV w:val="single" w:sz="6" w:space="0" w:color="7D4196" w:themeColor="accent2"/>
        </w:tcBorders>
        <w:shd w:val="clear" w:color="auto" w:fill="C198D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cPr>
      <w:shd w:val="clear" w:color="auto" w:fill="ABD7FF" w:themeFill="accent3" w:themeFillTint="3F"/>
    </w:tcPr>
    <w:tblStylePr w:type="firstRow">
      <w:rPr>
        <w:b/>
        <w:bCs/>
        <w:color w:val="000000" w:themeColor="text1"/>
      </w:rPr>
      <w:tblPr/>
      <w:tcPr>
        <w:shd w:val="clear" w:color="auto" w:fill="DDEF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DFFF" w:themeFill="accent3" w:themeFillTint="33"/>
      </w:tcPr>
    </w:tblStylePr>
    <w:tblStylePr w:type="band1Vert">
      <w:tblPr/>
      <w:tcPr>
        <w:shd w:val="clear" w:color="auto" w:fill="55AFFF" w:themeFill="accent3" w:themeFillTint="7F"/>
      </w:tcPr>
    </w:tblStylePr>
    <w:tblStylePr w:type="band1Horz">
      <w:tblPr/>
      <w:tcPr>
        <w:tcBorders>
          <w:insideH w:val="single" w:sz="6" w:space="0" w:color="005AAA" w:themeColor="accent3"/>
          <w:insideV w:val="single" w:sz="6" w:space="0" w:color="005AAA" w:themeColor="accent3"/>
        </w:tcBorders>
        <w:shd w:val="clear" w:color="auto" w:fill="55AF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cPr>
      <w:shd w:val="clear" w:color="auto" w:fill="C6EEEC" w:themeFill="accent4" w:themeFillTint="3F"/>
    </w:tcPr>
    <w:tblStylePr w:type="firstRow">
      <w:rPr>
        <w:b/>
        <w:bCs/>
        <w:color w:val="000000" w:themeColor="text1"/>
      </w:rPr>
      <w:tblPr/>
      <w:tcPr>
        <w:shd w:val="clear" w:color="auto" w:fill="E8F8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1F1F0" w:themeFill="accent4" w:themeFillTint="33"/>
      </w:tcPr>
    </w:tblStylePr>
    <w:tblStylePr w:type="band1Vert">
      <w:tblPr/>
      <w:tcPr>
        <w:shd w:val="clear" w:color="auto" w:fill="8DDCD9" w:themeFill="accent4" w:themeFillTint="7F"/>
      </w:tcPr>
    </w:tblStylePr>
    <w:tblStylePr w:type="band1Horz">
      <w:tblPr/>
      <w:tcPr>
        <w:tcBorders>
          <w:insideH w:val="single" w:sz="6" w:space="0" w:color="32A4A0" w:themeColor="accent4"/>
          <w:insideV w:val="single" w:sz="6" w:space="0" w:color="32A4A0" w:themeColor="accent4"/>
        </w:tcBorders>
        <w:shd w:val="clear" w:color="auto" w:fill="8DDCD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cPr>
      <w:shd w:val="clear" w:color="auto" w:fill="F1CEE4" w:themeFill="accent5" w:themeFillTint="3F"/>
    </w:tcPr>
    <w:tblStylePr w:type="firstRow">
      <w:rPr>
        <w:b/>
        <w:bCs/>
        <w:color w:val="000000" w:themeColor="text1"/>
      </w:rPr>
      <w:tblPr/>
      <w:tcPr>
        <w:shd w:val="clear" w:color="auto" w:fill="F9EB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8E9" w:themeFill="accent5" w:themeFillTint="33"/>
      </w:tcPr>
    </w:tblStylePr>
    <w:tblStylePr w:type="band1Vert">
      <w:tblPr/>
      <w:tcPr>
        <w:shd w:val="clear" w:color="auto" w:fill="E39DCA" w:themeFill="accent5" w:themeFillTint="7F"/>
      </w:tcPr>
    </w:tblStylePr>
    <w:tblStylePr w:type="band1Horz">
      <w:tblPr/>
      <w:tcPr>
        <w:tcBorders>
          <w:insideH w:val="single" w:sz="6" w:space="0" w:color="C83C96" w:themeColor="accent5"/>
          <w:insideV w:val="single" w:sz="6" w:space="0" w:color="C83C96" w:themeColor="accent5"/>
        </w:tcBorders>
        <w:shd w:val="clear" w:color="auto" w:fill="E39DC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cPr>
      <w:shd w:val="clear" w:color="auto" w:fill="D0EACE" w:themeFill="accent6" w:themeFillTint="3F"/>
    </w:tcPr>
    <w:tblStylePr w:type="firstRow">
      <w:rPr>
        <w:b/>
        <w:bCs/>
        <w:color w:val="000000" w:themeColor="text1"/>
      </w:rPr>
      <w:tblPr/>
      <w:tcPr>
        <w:shd w:val="clear" w:color="auto" w:fill="ECF6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ED8" w:themeFill="accent6" w:themeFillTint="33"/>
      </w:tcPr>
    </w:tblStylePr>
    <w:tblStylePr w:type="band1Vert">
      <w:tblPr/>
      <w:tcPr>
        <w:shd w:val="clear" w:color="auto" w:fill="A0D49D" w:themeFill="accent6" w:themeFillTint="7F"/>
      </w:tcPr>
    </w:tblStylePr>
    <w:tblStylePr w:type="band1Horz">
      <w:tblPr/>
      <w:tcPr>
        <w:tcBorders>
          <w:insideH w:val="single" w:sz="6" w:space="0" w:color="4BA046" w:themeColor="accent6"/>
          <w:insideV w:val="single" w:sz="6" w:space="0" w:color="4BA046" w:themeColor="accent6"/>
        </w:tcBorders>
        <w:shd w:val="clear" w:color="auto" w:fill="A0D4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C7C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61E2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61E2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8E9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8E93" w:themeFill="accent1" w:themeFillTint="7F"/>
      </w:tcPr>
    </w:tblStylePr>
  </w:style>
  <w:style w:type="table" w:styleId="MediumGrid3-Accent2">
    <w:name w:val="Medium Grid 3 Accent 2"/>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CCE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419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419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198D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198D2" w:themeFill="accent2" w:themeFillTint="7F"/>
      </w:tcPr>
    </w:tblStylePr>
  </w:style>
  <w:style w:type="table" w:styleId="MediumGrid3-Accent3">
    <w:name w:val="Medium Grid 3 Accent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D7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AA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AA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AF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AFFF" w:themeFill="accent3" w:themeFillTint="7F"/>
      </w:tcPr>
    </w:tblStylePr>
  </w:style>
  <w:style w:type="table" w:styleId="MediumGrid3-Accent4">
    <w:name w:val="Medium Grid 3 Accent 4"/>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6EEE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2A4A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2A4A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DDCD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DDCD9" w:themeFill="accent4" w:themeFillTint="7F"/>
      </w:tcPr>
    </w:tblStylePr>
  </w:style>
  <w:style w:type="table" w:styleId="MediumGrid3-Accent5">
    <w:name w:val="Medium Grid 3 Accent 5"/>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CE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3C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3C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9DC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9DCA" w:themeFill="accent5" w:themeFillTint="7F"/>
      </w:tcPr>
    </w:tblStylePr>
  </w:style>
  <w:style w:type="table" w:styleId="MediumGrid3-Accent6">
    <w:name w:val="Medium Grid 3 Accent 6"/>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A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0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0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4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49D" w:themeFill="accent6" w:themeFillTint="7F"/>
      </w:tcPr>
    </w:tblStylePr>
  </w:style>
  <w:style w:type="table" w:styleId="MediumList1">
    <w:name w:val="Medium Lis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E61E2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rPr>
        <w:rFonts w:asciiTheme="majorHAnsi" w:eastAsiaTheme="majorEastAsia" w:hAnsiTheme="majorHAnsi" w:cstheme="majorBidi"/>
      </w:rPr>
      <w:tblPr/>
      <w:tcPr>
        <w:tcBorders>
          <w:top w:val="nil"/>
          <w:bottom w:val="single" w:sz="8" w:space="0" w:color="E61E28" w:themeColor="accent1"/>
        </w:tcBorders>
      </w:tcPr>
    </w:tblStylePr>
    <w:tblStylePr w:type="lastRow">
      <w:rPr>
        <w:b/>
        <w:bCs/>
        <w:color w:val="E61E28" w:themeColor="text2"/>
      </w:rPr>
      <w:tblPr/>
      <w:tcPr>
        <w:tcBorders>
          <w:top w:val="single" w:sz="8" w:space="0" w:color="E61E28" w:themeColor="accent1"/>
          <w:bottom w:val="single" w:sz="8" w:space="0" w:color="E61E28" w:themeColor="accent1"/>
        </w:tcBorders>
      </w:tcPr>
    </w:tblStylePr>
    <w:tblStylePr w:type="firstCol">
      <w:rPr>
        <w:b/>
        <w:bCs/>
      </w:rPr>
    </w:tblStylePr>
    <w:tblStylePr w:type="lastCol">
      <w:rPr>
        <w:b/>
        <w:bCs/>
      </w:rPr>
      <w:tblPr/>
      <w:tcPr>
        <w:tcBorders>
          <w:top w:val="single" w:sz="8" w:space="0" w:color="E61E28" w:themeColor="accent1"/>
          <w:bottom w:val="single" w:sz="8" w:space="0" w:color="E61E28" w:themeColor="accent1"/>
        </w:tcBorders>
      </w:tcPr>
    </w:tblStylePr>
    <w:tblStylePr w:type="band1Vert">
      <w:tblPr/>
      <w:tcPr>
        <w:shd w:val="clear" w:color="auto" w:fill="F8C7C9" w:themeFill="accent1" w:themeFillTint="3F"/>
      </w:tcPr>
    </w:tblStylePr>
    <w:tblStylePr w:type="band1Horz">
      <w:tblPr/>
      <w:tcPr>
        <w:shd w:val="clear" w:color="auto" w:fill="F8C7C9" w:themeFill="accent1" w:themeFillTint="3F"/>
      </w:tcPr>
    </w:tblStylePr>
  </w:style>
  <w:style w:type="table" w:styleId="MediumList1-Accent2">
    <w:name w:val="Medium List 1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rPr>
        <w:rFonts w:asciiTheme="majorHAnsi" w:eastAsiaTheme="majorEastAsia" w:hAnsiTheme="majorHAnsi" w:cstheme="majorBidi"/>
      </w:rPr>
      <w:tblPr/>
      <w:tcPr>
        <w:tcBorders>
          <w:top w:val="nil"/>
          <w:bottom w:val="single" w:sz="8" w:space="0" w:color="7D4196" w:themeColor="accent2"/>
        </w:tcBorders>
      </w:tcPr>
    </w:tblStylePr>
    <w:tblStylePr w:type="lastRow">
      <w:rPr>
        <w:b/>
        <w:bCs/>
        <w:color w:val="E61E28" w:themeColor="text2"/>
      </w:rPr>
      <w:tblPr/>
      <w:tcPr>
        <w:tcBorders>
          <w:top w:val="single" w:sz="8" w:space="0" w:color="7D4196" w:themeColor="accent2"/>
          <w:bottom w:val="single" w:sz="8" w:space="0" w:color="7D4196" w:themeColor="accent2"/>
        </w:tcBorders>
      </w:tcPr>
    </w:tblStylePr>
    <w:tblStylePr w:type="firstCol">
      <w:rPr>
        <w:b/>
        <w:bCs/>
      </w:rPr>
    </w:tblStylePr>
    <w:tblStylePr w:type="lastCol">
      <w:rPr>
        <w:b/>
        <w:bCs/>
      </w:rPr>
      <w:tblPr/>
      <w:tcPr>
        <w:tcBorders>
          <w:top w:val="single" w:sz="8" w:space="0" w:color="7D4196" w:themeColor="accent2"/>
          <w:bottom w:val="single" w:sz="8" w:space="0" w:color="7D4196" w:themeColor="accent2"/>
        </w:tcBorders>
      </w:tcPr>
    </w:tblStylePr>
    <w:tblStylePr w:type="band1Vert">
      <w:tblPr/>
      <w:tcPr>
        <w:shd w:val="clear" w:color="auto" w:fill="E0CCE9" w:themeFill="accent2" w:themeFillTint="3F"/>
      </w:tcPr>
    </w:tblStylePr>
    <w:tblStylePr w:type="band1Horz">
      <w:tblPr/>
      <w:tcPr>
        <w:shd w:val="clear" w:color="auto" w:fill="E0CCE9" w:themeFill="accent2" w:themeFillTint="3F"/>
      </w:tcPr>
    </w:tblStylePr>
  </w:style>
  <w:style w:type="table" w:styleId="MediumList1-Accent3">
    <w:name w:val="Medium List 1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rPr>
        <w:rFonts w:asciiTheme="majorHAnsi" w:eastAsiaTheme="majorEastAsia" w:hAnsiTheme="majorHAnsi" w:cstheme="majorBidi"/>
      </w:rPr>
      <w:tblPr/>
      <w:tcPr>
        <w:tcBorders>
          <w:top w:val="nil"/>
          <w:bottom w:val="single" w:sz="8" w:space="0" w:color="005AAA" w:themeColor="accent3"/>
        </w:tcBorders>
      </w:tcPr>
    </w:tblStylePr>
    <w:tblStylePr w:type="lastRow">
      <w:rPr>
        <w:b/>
        <w:bCs/>
        <w:color w:val="E61E28" w:themeColor="text2"/>
      </w:rPr>
      <w:tblPr/>
      <w:tcPr>
        <w:tcBorders>
          <w:top w:val="single" w:sz="8" w:space="0" w:color="005AAA" w:themeColor="accent3"/>
          <w:bottom w:val="single" w:sz="8" w:space="0" w:color="005AAA" w:themeColor="accent3"/>
        </w:tcBorders>
      </w:tcPr>
    </w:tblStylePr>
    <w:tblStylePr w:type="firstCol">
      <w:rPr>
        <w:b/>
        <w:bCs/>
      </w:rPr>
    </w:tblStylePr>
    <w:tblStylePr w:type="lastCol">
      <w:rPr>
        <w:b/>
        <w:bCs/>
      </w:rPr>
      <w:tblPr/>
      <w:tcPr>
        <w:tcBorders>
          <w:top w:val="single" w:sz="8" w:space="0" w:color="005AAA" w:themeColor="accent3"/>
          <w:bottom w:val="single" w:sz="8" w:space="0" w:color="005AAA" w:themeColor="accent3"/>
        </w:tcBorders>
      </w:tcPr>
    </w:tblStylePr>
    <w:tblStylePr w:type="band1Vert">
      <w:tblPr/>
      <w:tcPr>
        <w:shd w:val="clear" w:color="auto" w:fill="ABD7FF" w:themeFill="accent3" w:themeFillTint="3F"/>
      </w:tcPr>
    </w:tblStylePr>
    <w:tblStylePr w:type="band1Horz">
      <w:tblPr/>
      <w:tcPr>
        <w:shd w:val="clear" w:color="auto" w:fill="ABD7FF" w:themeFill="accent3" w:themeFillTint="3F"/>
      </w:tcPr>
    </w:tblStylePr>
  </w:style>
  <w:style w:type="table" w:styleId="MediumList1-Accent4">
    <w:name w:val="Medium List 1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rPr>
        <w:rFonts w:asciiTheme="majorHAnsi" w:eastAsiaTheme="majorEastAsia" w:hAnsiTheme="majorHAnsi" w:cstheme="majorBidi"/>
      </w:rPr>
      <w:tblPr/>
      <w:tcPr>
        <w:tcBorders>
          <w:top w:val="nil"/>
          <w:bottom w:val="single" w:sz="8" w:space="0" w:color="32A4A0" w:themeColor="accent4"/>
        </w:tcBorders>
      </w:tcPr>
    </w:tblStylePr>
    <w:tblStylePr w:type="lastRow">
      <w:rPr>
        <w:b/>
        <w:bCs/>
        <w:color w:val="E61E28" w:themeColor="text2"/>
      </w:rPr>
      <w:tblPr/>
      <w:tcPr>
        <w:tcBorders>
          <w:top w:val="single" w:sz="8" w:space="0" w:color="32A4A0" w:themeColor="accent4"/>
          <w:bottom w:val="single" w:sz="8" w:space="0" w:color="32A4A0" w:themeColor="accent4"/>
        </w:tcBorders>
      </w:tcPr>
    </w:tblStylePr>
    <w:tblStylePr w:type="firstCol">
      <w:rPr>
        <w:b/>
        <w:bCs/>
      </w:rPr>
    </w:tblStylePr>
    <w:tblStylePr w:type="lastCol">
      <w:rPr>
        <w:b/>
        <w:bCs/>
      </w:rPr>
      <w:tblPr/>
      <w:tcPr>
        <w:tcBorders>
          <w:top w:val="single" w:sz="8" w:space="0" w:color="32A4A0" w:themeColor="accent4"/>
          <w:bottom w:val="single" w:sz="8" w:space="0" w:color="32A4A0" w:themeColor="accent4"/>
        </w:tcBorders>
      </w:tcPr>
    </w:tblStylePr>
    <w:tblStylePr w:type="band1Vert">
      <w:tblPr/>
      <w:tcPr>
        <w:shd w:val="clear" w:color="auto" w:fill="C6EEEC" w:themeFill="accent4" w:themeFillTint="3F"/>
      </w:tcPr>
    </w:tblStylePr>
    <w:tblStylePr w:type="band1Horz">
      <w:tblPr/>
      <w:tcPr>
        <w:shd w:val="clear" w:color="auto" w:fill="C6EEEC" w:themeFill="accent4" w:themeFillTint="3F"/>
      </w:tcPr>
    </w:tblStylePr>
  </w:style>
  <w:style w:type="table" w:styleId="MediumList1-Accent5">
    <w:name w:val="Medium List 1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rPr>
        <w:rFonts w:asciiTheme="majorHAnsi" w:eastAsiaTheme="majorEastAsia" w:hAnsiTheme="majorHAnsi" w:cstheme="majorBidi"/>
      </w:rPr>
      <w:tblPr/>
      <w:tcPr>
        <w:tcBorders>
          <w:top w:val="nil"/>
          <w:bottom w:val="single" w:sz="8" w:space="0" w:color="C83C96" w:themeColor="accent5"/>
        </w:tcBorders>
      </w:tcPr>
    </w:tblStylePr>
    <w:tblStylePr w:type="lastRow">
      <w:rPr>
        <w:b/>
        <w:bCs/>
        <w:color w:val="E61E28" w:themeColor="text2"/>
      </w:rPr>
      <w:tblPr/>
      <w:tcPr>
        <w:tcBorders>
          <w:top w:val="single" w:sz="8" w:space="0" w:color="C83C96" w:themeColor="accent5"/>
          <w:bottom w:val="single" w:sz="8" w:space="0" w:color="C83C96" w:themeColor="accent5"/>
        </w:tcBorders>
      </w:tcPr>
    </w:tblStylePr>
    <w:tblStylePr w:type="firstCol">
      <w:rPr>
        <w:b/>
        <w:bCs/>
      </w:rPr>
    </w:tblStylePr>
    <w:tblStylePr w:type="lastCol">
      <w:rPr>
        <w:b/>
        <w:bCs/>
      </w:rPr>
      <w:tblPr/>
      <w:tcPr>
        <w:tcBorders>
          <w:top w:val="single" w:sz="8" w:space="0" w:color="C83C96" w:themeColor="accent5"/>
          <w:bottom w:val="single" w:sz="8" w:space="0" w:color="C83C96" w:themeColor="accent5"/>
        </w:tcBorders>
      </w:tcPr>
    </w:tblStylePr>
    <w:tblStylePr w:type="band1Vert">
      <w:tblPr/>
      <w:tcPr>
        <w:shd w:val="clear" w:color="auto" w:fill="F1CEE4" w:themeFill="accent5" w:themeFillTint="3F"/>
      </w:tcPr>
    </w:tblStylePr>
    <w:tblStylePr w:type="band1Horz">
      <w:tblPr/>
      <w:tcPr>
        <w:shd w:val="clear" w:color="auto" w:fill="F1CEE4" w:themeFill="accent5" w:themeFillTint="3F"/>
      </w:tcPr>
    </w:tblStylePr>
  </w:style>
  <w:style w:type="table" w:styleId="MediumList1-Accent6">
    <w:name w:val="Medium List 1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rPr>
        <w:rFonts w:asciiTheme="majorHAnsi" w:eastAsiaTheme="majorEastAsia" w:hAnsiTheme="majorHAnsi" w:cstheme="majorBidi"/>
      </w:rPr>
      <w:tblPr/>
      <w:tcPr>
        <w:tcBorders>
          <w:top w:val="nil"/>
          <w:bottom w:val="single" w:sz="8" w:space="0" w:color="4BA046" w:themeColor="accent6"/>
        </w:tcBorders>
      </w:tcPr>
    </w:tblStylePr>
    <w:tblStylePr w:type="lastRow">
      <w:rPr>
        <w:b/>
        <w:bCs/>
        <w:color w:val="E61E28" w:themeColor="text2"/>
      </w:rPr>
      <w:tblPr/>
      <w:tcPr>
        <w:tcBorders>
          <w:top w:val="single" w:sz="8" w:space="0" w:color="4BA046" w:themeColor="accent6"/>
          <w:bottom w:val="single" w:sz="8" w:space="0" w:color="4BA046" w:themeColor="accent6"/>
        </w:tcBorders>
      </w:tcPr>
    </w:tblStylePr>
    <w:tblStylePr w:type="firstCol">
      <w:rPr>
        <w:b/>
        <w:bCs/>
      </w:rPr>
    </w:tblStylePr>
    <w:tblStylePr w:type="lastCol">
      <w:rPr>
        <w:b/>
        <w:bCs/>
      </w:rPr>
      <w:tblPr/>
      <w:tcPr>
        <w:tcBorders>
          <w:top w:val="single" w:sz="8" w:space="0" w:color="4BA046" w:themeColor="accent6"/>
          <w:bottom w:val="single" w:sz="8" w:space="0" w:color="4BA046" w:themeColor="accent6"/>
        </w:tcBorders>
      </w:tcPr>
    </w:tblStylePr>
    <w:tblStylePr w:type="band1Vert">
      <w:tblPr/>
      <w:tcPr>
        <w:shd w:val="clear" w:color="auto" w:fill="D0EACE" w:themeFill="accent6" w:themeFillTint="3F"/>
      </w:tcPr>
    </w:tblStylePr>
    <w:tblStylePr w:type="band1Horz">
      <w:tblPr/>
      <w:tcPr>
        <w:shd w:val="clear" w:color="auto" w:fill="D0EACE" w:themeFill="accent6" w:themeFillTint="3F"/>
      </w:tcPr>
    </w:tblStylePr>
  </w:style>
  <w:style w:type="table" w:styleId="MediumList2">
    <w:name w:val="Medium Lis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rPr>
        <w:sz w:val="24"/>
        <w:szCs w:val="24"/>
      </w:rPr>
      <w:tblPr/>
      <w:tcPr>
        <w:tcBorders>
          <w:top w:val="nil"/>
          <w:left w:val="nil"/>
          <w:bottom w:val="single" w:sz="24" w:space="0" w:color="E61E28" w:themeColor="accent1"/>
          <w:right w:val="nil"/>
          <w:insideH w:val="nil"/>
          <w:insideV w:val="nil"/>
        </w:tcBorders>
        <w:shd w:val="clear" w:color="auto" w:fill="FFFFFF" w:themeFill="background1"/>
      </w:tcPr>
    </w:tblStylePr>
    <w:tblStylePr w:type="lastRow">
      <w:tblPr/>
      <w:tcPr>
        <w:tcBorders>
          <w:top w:val="single" w:sz="8" w:space="0" w:color="E61E28"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61E28" w:themeColor="accent1"/>
          <w:insideH w:val="nil"/>
          <w:insideV w:val="nil"/>
        </w:tcBorders>
        <w:shd w:val="clear" w:color="auto" w:fill="FFFFFF" w:themeFill="background1"/>
      </w:tcPr>
    </w:tblStylePr>
    <w:tblStylePr w:type="lastCol">
      <w:tblPr/>
      <w:tcPr>
        <w:tcBorders>
          <w:top w:val="nil"/>
          <w:left w:val="single" w:sz="8" w:space="0" w:color="E61E2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top w:val="nil"/>
          <w:bottom w:val="nil"/>
          <w:insideH w:val="nil"/>
          <w:insideV w:val="nil"/>
        </w:tcBorders>
        <w:shd w:val="clear" w:color="auto" w:fill="F8C7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rPr>
        <w:sz w:val="24"/>
        <w:szCs w:val="24"/>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tblPr/>
      <w:tcPr>
        <w:tcBorders>
          <w:top w:val="single" w:sz="8" w:space="0" w:color="7D4196"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4196" w:themeColor="accent2"/>
          <w:insideH w:val="nil"/>
          <w:insideV w:val="nil"/>
        </w:tcBorders>
        <w:shd w:val="clear" w:color="auto" w:fill="FFFFFF" w:themeFill="background1"/>
      </w:tcPr>
    </w:tblStylePr>
    <w:tblStylePr w:type="lastCol">
      <w:tblPr/>
      <w:tcPr>
        <w:tcBorders>
          <w:top w:val="nil"/>
          <w:left w:val="single" w:sz="8" w:space="0" w:color="7D419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top w:val="nil"/>
          <w:bottom w:val="nil"/>
          <w:insideH w:val="nil"/>
          <w:insideV w:val="nil"/>
        </w:tcBorders>
        <w:shd w:val="clear" w:color="auto" w:fill="E0CCE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rPr>
        <w:sz w:val="24"/>
        <w:szCs w:val="24"/>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tblPr/>
      <w:tcPr>
        <w:tcBorders>
          <w:top w:val="single" w:sz="8" w:space="0" w:color="005AA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AAA" w:themeColor="accent3"/>
          <w:insideH w:val="nil"/>
          <w:insideV w:val="nil"/>
        </w:tcBorders>
        <w:shd w:val="clear" w:color="auto" w:fill="FFFFFF" w:themeFill="background1"/>
      </w:tcPr>
    </w:tblStylePr>
    <w:tblStylePr w:type="lastCol">
      <w:tblPr/>
      <w:tcPr>
        <w:tcBorders>
          <w:top w:val="nil"/>
          <w:left w:val="single" w:sz="8" w:space="0" w:color="005AA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top w:val="nil"/>
          <w:bottom w:val="nil"/>
          <w:insideH w:val="nil"/>
          <w:insideV w:val="nil"/>
        </w:tcBorders>
        <w:shd w:val="clear" w:color="auto" w:fill="ABD7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rPr>
        <w:sz w:val="24"/>
        <w:szCs w:val="24"/>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tblPr/>
      <w:tcPr>
        <w:tcBorders>
          <w:top w:val="single" w:sz="8" w:space="0" w:color="32A4A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2A4A0" w:themeColor="accent4"/>
          <w:insideH w:val="nil"/>
          <w:insideV w:val="nil"/>
        </w:tcBorders>
        <w:shd w:val="clear" w:color="auto" w:fill="FFFFFF" w:themeFill="background1"/>
      </w:tcPr>
    </w:tblStylePr>
    <w:tblStylePr w:type="lastCol">
      <w:tblPr/>
      <w:tcPr>
        <w:tcBorders>
          <w:top w:val="nil"/>
          <w:left w:val="single" w:sz="8" w:space="0" w:color="32A4A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top w:val="nil"/>
          <w:bottom w:val="nil"/>
          <w:insideH w:val="nil"/>
          <w:insideV w:val="nil"/>
        </w:tcBorders>
        <w:shd w:val="clear" w:color="auto" w:fill="C6EEE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rPr>
        <w:sz w:val="24"/>
        <w:szCs w:val="24"/>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tblPr/>
      <w:tcPr>
        <w:tcBorders>
          <w:top w:val="single" w:sz="8" w:space="0" w:color="C83C9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3C96" w:themeColor="accent5"/>
          <w:insideH w:val="nil"/>
          <w:insideV w:val="nil"/>
        </w:tcBorders>
        <w:shd w:val="clear" w:color="auto" w:fill="FFFFFF" w:themeFill="background1"/>
      </w:tcPr>
    </w:tblStylePr>
    <w:tblStylePr w:type="lastCol">
      <w:tblPr/>
      <w:tcPr>
        <w:tcBorders>
          <w:top w:val="nil"/>
          <w:left w:val="single" w:sz="8" w:space="0" w:color="C83C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top w:val="nil"/>
          <w:bottom w:val="nil"/>
          <w:insideH w:val="nil"/>
          <w:insideV w:val="nil"/>
        </w:tcBorders>
        <w:shd w:val="clear" w:color="auto" w:fill="F1CE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rPr>
        <w:sz w:val="24"/>
        <w:szCs w:val="24"/>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tblPr/>
      <w:tcPr>
        <w:tcBorders>
          <w:top w:val="single" w:sz="8" w:space="0" w:color="4BA0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046" w:themeColor="accent6"/>
          <w:insideH w:val="nil"/>
          <w:insideV w:val="nil"/>
        </w:tcBorders>
        <w:shd w:val="clear" w:color="auto" w:fill="FFFFFF" w:themeFill="background1"/>
      </w:tcPr>
    </w:tblStylePr>
    <w:tblStylePr w:type="lastCol">
      <w:tblPr/>
      <w:tcPr>
        <w:tcBorders>
          <w:top w:val="nil"/>
          <w:left w:val="single" w:sz="8" w:space="0" w:color="4BA0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top w:val="nil"/>
          <w:bottom w:val="nil"/>
          <w:insideH w:val="nil"/>
          <w:insideV w:val="nil"/>
        </w:tcBorders>
        <w:shd w:val="clear" w:color="auto" w:fill="D0EA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tblBorders>
    </w:tblPr>
    <w:tblStylePr w:type="firstRow">
      <w:pPr>
        <w:spacing w:before="0" w:after="0" w:line="240" w:lineRule="auto"/>
      </w:pPr>
      <w:rPr>
        <w:b/>
        <w:bCs/>
        <w:color w:val="FFFFFF" w:themeColor="background1"/>
      </w:rPr>
      <w:tblPr/>
      <w:tcPr>
        <w:tc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shd w:val="clear" w:color="auto" w:fill="E61E28" w:themeFill="accent1"/>
      </w:tcPr>
    </w:tblStylePr>
    <w:tblStylePr w:type="lastRow">
      <w:pPr>
        <w:spacing w:before="0" w:after="0" w:line="240" w:lineRule="auto"/>
      </w:pPr>
      <w:rPr>
        <w:b/>
        <w:bCs/>
      </w:rPr>
      <w:tblPr/>
      <w:tcPr>
        <w:tcBorders>
          <w:top w:val="double" w:sz="6"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7C9" w:themeFill="accent1" w:themeFillTint="3F"/>
      </w:tcPr>
    </w:tblStylePr>
    <w:tblStylePr w:type="band1Horz">
      <w:tblPr/>
      <w:tcPr>
        <w:tcBorders>
          <w:insideH w:val="nil"/>
          <w:insideV w:val="nil"/>
        </w:tcBorders>
        <w:shd w:val="clear" w:color="auto" w:fill="F8C7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tblBorders>
    </w:tblPr>
    <w:tblStylePr w:type="firstRow">
      <w:pPr>
        <w:spacing w:before="0" w:after="0" w:line="240" w:lineRule="auto"/>
      </w:pPr>
      <w:rPr>
        <w:b/>
        <w:bCs/>
        <w:color w:val="FFFFFF" w:themeColor="background1"/>
      </w:rPr>
      <w:tblPr/>
      <w:tcPr>
        <w:tc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shd w:val="clear" w:color="auto" w:fill="7D4196" w:themeFill="accent2"/>
      </w:tcPr>
    </w:tblStylePr>
    <w:tblStylePr w:type="lastRow">
      <w:pPr>
        <w:spacing w:before="0" w:after="0" w:line="240" w:lineRule="auto"/>
      </w:pPr>
      <w:rPr>
        <w:b/>
        <w:bCs/>
      </w:rPr>
      <w:tblPr/>
      <w:tcPr>
        <w:tcBorders>
          <w:top w:val="double" w:sz="6"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0CCE9" w:themeFill="accent2" w:themeFillTint="3F"/>
      </w:tcPr>
    </w:tblStylePr>
    <w:tblStylePr w:type="band1Horz">
      <w:tblPr/>
      <w:tcPr>
        <w:tcBorders>
          <w:insideH w:val="nil"/>
          <w:insideV w:val="nil"/>
        </w:tcBorders>
        <w:shd w:val="clear" w:color="auto" w:fill="E0CCE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tblBorders>
    </w:tblPr>
    <w:tblStylePr w:type="firstRow">
      <w:pPr>
        <w:spacing w:before="0" w:after="0" w:line="240" w:lineRule="auto"/>
      </w:pPr>
      <w:rPr>
        <w:b/>
        <w:bCs/>
        <w:color w:val="FFFFFF" w:themeColor="background1"/>
      </w:rPr>
      <w:tblPr/>
      <w:tcPr>
        <w:tc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shd w:val="clear" w:color="auto" w:fill="005AAA" w:themeFill="accent3"/>
      </w:tcPr>
    </w:tblStylePr>
    <w:tblStylePr w:type="lastRow">
      <w:pPr>
        <w:spacing w:before="0" w:after="0" w:line="240" w:lineRule="auto"/>
      </w:pPr>
      <w:rPr>
        <w:b/>
        <w:bCs/>
      </w:rPr>
      <w:tblPr/>
      <w:tcPr>
        <w:tcBorders>
          <w:top w:val="double" w:sz="6"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BD7FF" w:themeFill="accent3" w:themeFillTint="3F"/>
      </w:tcPr>
    </w:tblStylePr>
    <w:tblStylePr w:type="band1Horz">
      <w:tblPr/>
      <w:tcPr>
        <w:tcBorders>
          <w:insideH w:val="nil"/>
          <w:insideV w:val="nil"/>
        </w:tcBorders>
        <w:shd w:val="clear" w:color="auto" w:fill="ABD7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tblBorders>
    </w:tblPr>
    <w:tblStylePr w:type="firstRow">
      <w:pPr>
        <w:spacing w:before="0" w:after="0" w:line="240" w:lineRule="auto"/>
      </w:pPr>
      <w:rPr>
        <w:b/>
        <w:bCs/>
        <w:color w:val="FFFFFF" w:themeColor="background1"/>
      </w:rPr>
      <w:tblPr/>
      <w:tcPr>
        <w:tc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shd w:val="clear" w:color="auto" w:fill="32A4A0" w:themeFill="accent4"/>
      </w:tcPr>
    </w:tblStylePr>
    <w:tblStylePr w:type="lastRow">
      <w:pPr>
        <w:spacing w:before="0" w:after="0" w:line="240" w:lineRule="auto"/>
      </w:pPr>
      <w:rPr>
        <w:b/>
        <w:bCs/>
      </w:rPr>
      <w:tblPr/>
      <w:tcPr>
        <w:tcBorders>
          <w:top w:val="double" w:sz="6"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tcPr>
    </w:tblStylePr>
    <w:tblStylePr w:type="firstCol">
      <w:rPr>
        <w:b/>
        <w:bCs/>
      </w:rPr>
    </w:tblStylePr>
    <w:tblStylePr w:type="lastCol">
      <w:rPr>
        <w:b/>
        <w:bCs/>
      </w:rPr>
    </w:tblStylePr>
    <w:tblStylePr w:type="band1Vert">
      <w:tblPr/>
      <w:tcPr>
        <w:shd w:val="clear" w:color="auto" w:fill="C6EEEC" w:themeFill="accent4" w:themeFillTint="3F"/>
      </w:tcPr>
    </w:tblStylePr>
    <w:tblStylePr w:type="band1Horz">
      <w:tblPr/>
      <w:tcPr>
        <w:tcBorders>
          <w:insideH w:val="nil"/>
          <w:insideV w:val="nil"/>
        </w:tcBorders>
        <w:shd w:val="clear" w:color="auto" w:fill="C6EEE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tblBorders>
    </w:tblPr>
    <w:tblStylePr w:type="firstRow">
      <w:pPr>
        <w:spacing w:before="0" w:after="0" w:line="240" w:lineRule="auto"/>
      </w:pPr>
      <w:rPr>
        <w:b/>
        <w:bCs/>
        <w:color w:val="FFFFFF" w:themeColor="background1"/>
      </w:rPr>
      <w:tblPr/>
      <w:tcPr>
        <w:tc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shd w:val="clear" w:color="auto" w:fill="C83C96" w:themeFill="accent5"/>
      </w:tcPr>
    </w:tblStylePr>
    <w:tblStylePr w:type="lastRow">
      <w:pPr>
        <w:spacing w:before="0" w:after="0" w:line="240" w:lineRule="auto"/>
      </w:pPr>
      <w:rPr>
        <w:b/>
        <w:bCs/>
      </w:rPr>
      <w:tblPr/>
      <w:tcPr>
        <w:tcBorders>
          <w:top w:val="double" w:sz="6"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1CEE4" w:themeFill="accent5" w:themeFillTint="3F"/>
      </w:tcPr>
    </w:tblStylePr>
    <w:tblStylePr w:type="band1Horz">
      <w:tblPr/>
      <w:tcPr>
        <w:tcBorders>
          <w:insideH w:val="nil"/>
          <w:insideV w:val="nil"/>
        </w:tcBorders>
        <w:shd w:val="clear" w:color="auto" w:fill="F1CE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tblBorders>
    </w:tblPr>
    <w:tblStylePr w:type="firstRow">
      <w:pPr>
        <w:spacing w:before="0" w:after="0" w:line="240" w:lineRule="auto"/>
      </w:pPr>
      <w:rPr>
        <w:b/>
        <w:bCs/>
        <w:color w:val="FFFFFF" w:themeColor="background1"/>
      </w:rPr>
      <w:tblPr/>
      <w:tcPr>
        <w:tc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shd w:val="clear" w:color="auto" w:fill="4BA046" w:themeFill="accent6"/>
      </w:tcPr>
    </w:tblStylePr>
    <w:tblStylePr w:type="lastRow">
      <w:pPr>
        <w:spacing w:before="0" w:after="0" w:line="240" w:lineRule="auto"/>
      </w:pPr>
      <w:rPr>
        <w:b/>
        <w:bCs/>
      </w:rPr>
      <w:tblPr/>
      <w:tcPr>
        <w:tcBorders>
          <w:top w:val="double" w:sz="6"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ACE" w:themeFill="accent6" w:themeFillTint="3F"/>
      </w:tcPr>
    </w:tblStylePr>
    <w:tblStylePr w:type="band1Horz">
      <w:tblPr/>
      <w:tcPr>
        <w:tcBorders>
          <w:insideH w:val="nil"/>
          <w:insideV w:val="nil"/>
        </w:tcBorders>
        <w:shd w:val="clear" w:color="auto" w:fill="D0EA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1E2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1E28" w:themeFill="accent1"/>
      </w:tcPr>
    </w:tblStylePr>
    <w:tblStylePr w:type="lastCol">
      <w:rPr>
        <w:b/>
        <w:bCs/>
        <w:color w:val="FFFFFF" w:themeColor="background1"/>
      </w:rPr>
      <w:tblPr/>
      <w:tcPr>
        <w:tcBorders>
          <w:left w:val="nil"/>
          <w:right w:val="nil"/>
          <w:insideH w:val="nil"/>
          <w:insideV w:val="nil"/>
        </w:tcBorders>
        <w:shd w:val="clear" w:color="auto" w:fill="E61E2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419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4196" w:themeFill="accent2"/>
      </w:tcPr>
    </w:tblStylePr>
    <w:tblStylePr w:type="lastCol">
      <w:rPr>
        <w:b/>
        <w:bCs/>
        <w:color w:val="FFFFFF" w:themeColor="background1"/>
      </w:rPr>
      <w:tblPr/>
      <w:tcPr>
        <w:tcBorders>
          <w:left w:val="nil"/>
          <w:right w:val="nil"/>
          <w:insideH w:val="nil"/>
          <w:insideV w:val="nil"/>
        </w:tcBorders>
        <w:shd w:val="clear" w:color="auto" w:fill="7D419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AA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AAA" w:themeFill="accent3"/>
      </w:tcPr>
    </w:tblStylePr>
    <w:tblStylePr w:type="lastCol">
      <w:rPr>
        <w:b/>
        <w:bCs/>
        <w:color w:val="FFFFFF" w:themeColor="background1"/>
      </w:rPr>
      <w:tblPr/>
      <w:tcPr>
        <w:tcBorders>
          <w:left w:val="nil"/>
          <w:right w:val="nil"/>
          <w:insideH w:val="nil"/>
          <w:insideV w:val="nil"/>
        </w:tcBorders>
        <w:shd w:val="clear" w:color="auto" w:fill="005AA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2A4A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2A4A0" w:themeFill="accent4"/>
      </w:tcPr>
    </w:tblStylePr>
    <w:tblStylePr w:type="lastCol">
      <w:rPr>
        <w:b/>
        <w:bCs/>
        <w:color w:val="FFFFFF" w:themeColor="background1"/>
      </w:rPr>
      <w:tblPr/>
      <w:tcPr>
        <w:tcBorders>
          <w:left w:val="nil"/>
          <w:right w:val="nil"/>
          <w:insideH w:val="nil"/>
          <w:insideV w:val="nil"/>
        </w:tcBorders>
        <w:shd w:val="clear" w:color="auto" w:fill="32A4A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3C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83C96" w:themeFill="accent5"/>
      </w:tcPr>
    </w:tblStylePr>
    <w:tblStylePr w:type="lastCol">
      <w:rPr>
        <w:b/>
        <w:bCs/>
        <w:color w:val="FFFFFF" w:themeColor="background1"/>
      </w:rPr>
      <w:tblPr/>
      <w:tcPr>
        <w:tcBorders>
          <w:left w:val="nil"/>
          <w:right w:val="nil"/>
          <w:insideH w:val="nil"/>
          <w:insideV w:val="nil"/>
        </w:tcBorders>
        <w:shd w:val="clear" w:color="auto" w:fill="C83C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0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046" w:themeFill="accent6"/>
      </w:tcPr>
    </w:tblStylePr>
    <w:tblStylePr w:type="lastCol">
      <w:rPr>
        <w:b/>
        <w:bCs/>
        <w:color w:val="FFFFFF" w:themeColor="background1"/>
      </w:rPr>
      <w:tblPr/>
      <w:tcPr>
        <w:tcBorders>
          <w:left w:val="nil"/>
          <w:right w:val="nil"/>
          <w:insideH w:val="nil"/>
          <w:insideV w:val="nil"/>
        </w:tcBorders>
        <w:shd w:val="clear" w:color="auto" w:fill="4BA0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AA6C16"/>
    <w:rPr>
      <w:color w:val="2B579A"/>
      <w:shd w:val="clear" w:color="auto" w:fill="E1DFDD"/>
      <w:lang w:val="en-GB"/>
    </w:rPr>
  </w:style>
  <w:style w:type="paragraph" w:styleId="MessageHeader">
    <w:name w:val="Message Header"/>
    <w:basedOn w:val="Normal"/>
    <w:link w:val="MessageHeaderChar"/>
    <w:uiPriority w:val="99"/>
    <w:semiHidden/>
    <w:rsid w:val="00AA6C16"/>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AA6C16"/>
    <w:rPr>
      <w:rFonts w:asciiTheme="majorHAnsi" w:eastAsiaTheme="majorEastAsia" w:hAnsiTheme="majorHAnsi" w:cstheme="majorBidi"/>
      <w:sz w:val="22"/>
      <w:szCs w:val="22"/>
      <w:shd w:val="pct20" w:color="auto" w:fill="auto"/>
      <w:lang w:val="en-GB"/>
    </w:rPr>
  </w:style>
  <w:style w:type="paragraph" w:customStyle="1" w:styleId="Name-ExecSummary">
    <w:name w:val="Name - Exec Summary"/>
    <w:basedOn w:val="Normal"/>
    <w:uiPriority w:val="16"/>
    <w:semiHidden/>
    <w:qFormat/>
    <w:rsid w:val="00AA6C16"/>
    <w:pPr>
      <w:tabs>
        <w:tab w:val="left" w:pos="181"/>
      </w:tabs>
      <w:spacing w:after="0"/>
    </w:pPr>
    <w:rPr>
      <w:rFonts w:asciiTheme="majorHAnsi" w:eastAsiaTheme="majorEastAsia" w:hAnsiTheme="majorHAnsi" w:cstheme="majorBidi"/>
      <w:b/>
      <w:iCs/>
      <w:color w:val="E61E28" w:themeColor="accent1"/>
      <w:sz w:val="17"/>
      <w:szCs w:val="18"/>
    </w:rPr>
  </w:style>
  <w:style w:type="paragraph" w:styleId="NoSpacing">
    <w:name w:val="No Spacing"/>
    <w:link w:val="NoSpacingChar"/>
    <w:uiPriority w:val="1"/>
    <w:qFormat/>
    <w:rsid w:val="00AA6C16"/>
    <w:rPr>
      <w:sz w:val="22"/>
      <w:szCs w:val="22"/>
    </w:rPr>
  </w:style>
  <w:style w:type="paragraph" w:styleId="NormalWeb">
    <w:name w:val="Normal (Web)"/>
    <w:basedOn w:val="Normal"/>
    <w:uiPriority w:val="99"/>
    <w:semiHidden/>
    <w:rsid w:val="00AA6C16"/>
    <w:rPr>
      <w:rFonts w:asciiTheme="majorHAnsi" w:eastAsiaTheme="majorEastAsia" w:hAnsiTheme="majorHAnsi" w:cstheme="majorBidi"/>
    </w:rPr>
  </w:style>
  <w:style w:type="paragraph" w:styleId="NormalIndent">
    <w:name w:val="Normal Indent"/>
    <w:basedOn w:val="Normal"/>
    <w:uiPriority w:val="1"/>
    <w:rsid w:val="00AA6C16"/>
    <w:pPr>
      <w:ind w:left="284"/>
    </w:pPr>
  </w:style>
  <w:style w:type="paragraph" w:styleId="NoteHeading">
    <w:name w:val="Note Heading"/>
    <w:basedOn w:val="Normal"/>
    <w:next w:val="Normal"/>
    <w:link w:val="NoteHeadingChar"/>
    <w:uiPriority w:val="99"/>
    <w:semiHidden/>
    <w:rsid w:val="00AA6C16"/>
  </w:style>
  <w:style w:type="character" w:customStyle="1" w:styleId="NoteHeadingChar">
    <w:name w:val="Note Heading Char"/>
    <w:basedOn w:val="DefaultParagraphFont"/>
    <w:link w:val="NoteHeading"/>
    <w:uiPriority w:val="99"/>
    <w:semiHidden/>
    <w:rsid w:val="00AA6C16"/>
    <w:rPr>
      <w:sz w:val="22"/>
      <w:szCs w:val="22"/>
      <w:lang w:val="en-GB"/>
    </w:rPr>
  </w:style>
  <w:style w:type="character" w:styleId="PageNumber">
    <w:name w:val="page number"/>
    <w:basedOn w:val="DefaultParagraphFont"/>
    <w:uiPriority w:val="99"/>
    <w:semiHidden/>
    <w:rsid w:val="00AA6C16"/>
    <w:rPr>
      <w:lang w:val="en-GB"/>
    </w:rPr>
  </w:style>
  <w:style w:type="character" w:styleId="PlaceholderText">
    <w:name w:val="Placeholder Text"/>
    <w:basedOn w:val="DefaultParagraphFont"/>
    <w:uiPriority w:val="99"/>
    <w:semiHidden/>
    <w:rsid w:val="00AA6C16"/>
    <w:rPr>
      <w:rFonts w:asciiTheme="minorHAnsi" w:eastAsiaTheme="minorEastAsia" w:hAnsiTheme="minorHAnsi" w:cstheme="minorBidi"/>
      <w:color w:val="808080"/>
      <w:lang w:val="en-GB"/>
    </w:rPr>
  </w:style>
  <w:style w:type="table" w:styleId="PlainTable1">
    <w:name w:val="Plain Table 1"/>
    <w:basedOn w:val="TableNormal"/>
    <w:uiPriority w:val="99"/>
    <w:rsid w:val="00AA6C16"/>
    <w:rPr>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AA6C16"/>
    <w:rPr>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99"/>
    <w:rsid w:val="00AA6C16"/>
    <w:rPr>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AA6C16"/>
    <w:rPr>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AA6C16"/>
    <w:rPr>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AA6C16"/>
    <w:rPr>
      <w:rFonts w:asciiTheme="majorHAnsi" w:eastAsiaTheme="majorEastAsia" w:hAnsiTheme="majorHAnsi" w:cstheme="majorBidi"/>
      <w:sz w:val="21"/>
      <w:szCs w:val="21"/>
    </w:rPr>
  </w:style>
  <w:style w:type="character" w:customStyle="1" w:styleId="PlainTextChar">
    <w:name w:val="Plain Text Char"/>
    <w:basedOn w:val="DefaultParagraphFont"/>
    <w:link w:val="PlainText"/>
    <w:uiPriority w:val="99"/>
    <w:semiHidden/>
    <w:rsid w:val="00AA6C16"/>
    <w:rPr>
      <w:rFonts w:asciiTheme="majorHAnsi" w:eastAsiaTheme="majorEastAsia" w:hAnsiTheme="majorHAnsi" w:cstheme="majorBidi"/>
      <w:sz w:val="21"/>
      <w:szCs w:val="21"/>
      <w:lang w:val="en-GB"/>
    </w:rPr>
  </w:style>
  <w:style w:type="character" w:customStyle="1" w:styleId="RedColour">
    <w:name w:val="Red Colour"/>
    <w:uiPriority w:val="9"/>
    <w:qFormat/>
    <w:rsid w:val="00AA6C16"/>
    <w:rPr>
      <w:rFonts w:asciiTheme="minorHAnsi" w:eastAsiaTheme="minorEastAsia" w:hAnsiTheme="minorHAnsi" w:cstheme="minorBidi"/>
      <w:color w:val="E61E28" w:themeColor="accent1"/>
      <w:lang w:val="en-GB"/>
    </w:rPr>
  </w:style>
  <w:style w:type="paragraph" w:customStyle="1" w:styleId="ReportInsertPicture">
    <w:name w:val="Report Insert Picture"/>
    <w:next w:val="Normal"/>
    <w:uiPriority w:val="7"/>
    <w:rsid w:val="00AA6C16"/>
    <w:pPr>
      <w:keepNext/>
    </w:pPr>
    <w:rPr>
      <w:sz w:val="22"/>
      <w:szCs w:val="22"/>
    </w:rPr>
  </w:style>
  <w:style w:type="paragraph" w:styleId="Salutation">
    <w:name w:val="Salutation"/>
    <w:basedOn w:val="Normal"/>
    <w:next w:val="Normal"/>
    <w:link w:val="SalutationChar"/>
    <w:uiPriority w:val="99"/>
    <w:semiHidden/>
    <w:rsid w:val="00AA6C16"/>
  </w:style>
  <w:style w:type="character" w:customStyle="1" w:styleId="SalutationChar">
    <w:name w:val="Salutation Char"/>
    <w:basedOn w:val="DefaultParagraphFont"/>
    <w:link w:val="Salutation"/>
    <w:uiPriority w:val="99"/>
    <w:semiHidden/>
    <w:rsid w:val="00AA6C16"/>
    <w:rPr>
      <w:sz w:val="22"/>
      <w:szCs w:val="22"/>
      <w:lang w:val="en-GB"/>
    </w:rPr>
  </w:style>
  <w:style w:type="paragraph" w:styleId="Signature">
    <w:name w:val="Signature"/>
    <w:basedOn w:val="Normal"/>
    <w:link w:val="SignatureChar"/>
    <w:uiPriority w:val="99"/>
    <w:semiHidden/>
    <w:rsid w:val="00AA6C16"/>
    <w:pPr>
      <w:ind w:left="4252"/>
    </w:pPr>
  </w:style>
  <w:style w:type="character" w:customStyle="1" w:styleId="SignatureChar">
    <w:name w:val="Signature Char"/>
    <w:basedOn w:val="DefaultParagraphFont"/>
    <w:link w:val="Signature"/>
    <w:uiPriority w:val="99"/>
    <w:semiHidden/>
    <w:rsid w:val="00AA6C16"/>
    <w:rPr>
      <w:sz w:val="22"/>
      <w:szCs w:val="22"/>
      <w:lang w:val="en-GB"/>
    </w:rPr>
  </w:style>
  <w:style w:type="character" w:styleId="SmartHyperlink">
    <w:name w:val="Smart Hyperlink"/>
    <w:basedOn w:val="DefaultParagraphFont"/>
    <w:uiPriority w:val="99"/>
    <w:semiHidden/>
    <w:rsid w:val="00AA6C16"/>
    <w:rPr>
      <w:u w:val="dotted"/>
      <w:lang w:val="en-GB"/>
    </w:rPr>
  </w:style>
  <w:style w:type="character" w:styleId="SmartLink">
    <w:name w:val="Smart Link"/>
    <w:basedOn w:val="DefaultParagraphFont"/>
    <w:uiPriority w:val="99"/>
    <w:semiHidden/>
    <w:rsid w:val="00AA6C16"/>
    <w:rPr>
      <w:color w:val="0000FF"/>
      <w:u w:val="single"/>
      <w:shd w:val="clear" w:color="auto" w:fill="F3F2F1"/>
      <w:lang w:val="en-GB"/>
    </w:rPr>
  </w:style>
  <w:style w:type="character" w:styleId="Strong">
    <w:name w:val="Strong"/>
    <w:basedOn w:val="DefaultParagraphFont"/>
    <w:uiPriority w:val="8"/>
    <w:semiHidden/>
    <w:qFormat/>
    <w:rsid w:val="00AA6C16"/>
    <w:rPr>
      <w:b/>
      <w:bCs/>
      <w:lang w:val="en-GB"/>
    </w:rPr>
  </w:style>
  <w:style w:type="paragraph" w:styleId="Subtitle">
    <w:name w:val="Subtitle"/>
    <w:basedOn w:val="Normal"/>
    <w:next w:val="Normal"/>
    <w:link w:val="SubtitleChar"/>
    <w:uiPriority w:val="99"/>
    <w:semiHidden/>
    <w:qFormat/>
    <w:rsid w:val="00AA6C16"/>
    <w:pPr>
      <w:numPr>
        <w:ilvl w:val="1"/>
      </w:numPr>
    </w:pPr>
    <w:rPr>
      <w:rFonts w:asciiTheme="majorHAnsi" w:eastAsiaTheme="majorEastAsia" w:hAnsiTheme="majorHAnsi" w:cstheme="majorBidi"/>
      <w:color w:val="5A5A5A" w:themeColor="text1" w:themeTint="A5"/>
      <w:spacing w:val="15"/>
    </w:rPr>
  </w:style>
  <w:style w:type="character" w:customStyle="1" w:styleId="SubtitleChar">
    <w:name w:val="Subtitle Char"/>
    <w:basedOn w:val="DefaultParagraphFont"/>
    <w:link w:val="Subtitle"/>
    <w:uiPriority w:val="99"/>
    <w:semiHidden/>
    <w:rsid w:val="00AA6C16"/>
    <w:rPr>
      <w:rFonts w:asciiTheme="majorHAnsi" w:eastAsiaTheme="majorEastAsia" w:hAnsiTheme="majorHAnsi" w:cstheme="majorBidi"/>
      <w:color w:val="5A5A5A" w:themeColor="text1" w:themeTint="A5"/>
      <w:spacing w:val="15"/>
      <w:sz w:val="22"/>
      <w:szCs w:val="22"/>
      <w:lang w:val="en-GB"/>
    </w:rPr>
  </w:style>
  <w:style w:type="character" w:styleId="SubtleEmphasis">
    <w:name w:val="Subtle Emphasis"/>
    <w:basedOn w:val="DefaultParagraphFont"/>
    <w:uiPriority w:val="99"/>
    <w:semiHidden/>
    <w:qFormat/>
    <w:rsid w:val="00AA6C16"/>
    <w:rPr>
      <w:i/>
      <w:iCs/>
      <w:color w:val="404040" w:themeColor="text1" w:themeTint="BF"/>
      <w:lang w:val="en-GB"/>
    </w:rPr>
  </w:style>
  <w:style w:type="character" w:styleId="SubtleReference">
    <w:name w:val="Subtle Reference"/>
    <w:basedOn w:val="DefaultParagraphFont"/>
    <w:uiPriority w:val="99"/>
    <w:semiHidden/>
    <w:qFormat/>
    <w:rsid w:val="00AA6C16"/>
    <w:rPr>
      <w:smallCaps/>
      <w:color w:val="5A5A5A" w:themeColor="text1" w:themeTint="A5"/>
      <w:lang w:val="en-GB"/>
    </w:rPr>
  </w:style>
  <w:style w:type="paragraph" w:customStyle="1" w:styleId="Table">
    <w:name w:val="Table"/>
    <w:uiPriority w:val="5"/>
    <w:semiHidden/>
    <w:rsid w:val="00AA6C16"/>
    <w:pPr>
      <w:spacing w:before="60" w:after="60"/>
      <w:ind w:left="113" w:right="113"/>
    </w:pPr>
    <w:rPr>
      <w:sz w:val="18"/>
      <w:szCs w:val="22"/>
    </w:rPr>
  </w:style>
  <w:style w:type="paragraph" w:customStyle="1" w:styleId="Table-Heading">
    <w:name w:val="Table - Heading"/>
    <w:basedOn w:val="Table"/>
    <w:uiPriority w:val="5"/>
    <w:rsid w:val="00AA6C16"/>
    <w:pPr>
      <w:keepNext/>
      <w:keepLines/>
    </w:pPr>
    <w:rPr>
      <w:rFonts w:asciiTheme="majorHAnsi" w:eastAsiaTheme="majorEastAsia" w:hAnsiTheme="majorHAnsi" w:cstheme="majorBidi"/>
      <w:b/>
      <w:color w:val="E61E28" w:themeColor="accent1"/>
      <w:sz w:val="17"/>
    </w:rPr>
  </w:style>
  <w:style w:type="paragraph" w:customStyle="1" w:styleId="Table-HeadingRight">
    <w:name w:val="Table - Heading Right"/>
    <w:basedOn w:val="Table-Heading"/>
    <w:uiPriority w:val="5"/>
    <w:semiHidden/>
    <w:rsid w:val="00AA6C16"/>
    <w:pPr>
      <w:jc w:val="right"/>
    </w:pPr>
  </w:style>
  <w:style w:type="paragraph" w:customStyle="1" w:styleId="Table-ListBullet">
    <w:name w:val="Table - List Bullet"/>
    <w:basedOn w:val="Table"/>
    <w:uiPriority w:val="6"/>
    <w:rsid w:val="00AA6C16"/>
    <w:pPr>
      <w:numPr>
        <w:numId w:val="27"/>
      </w:numPr>
    </w:pPr>
  </w:style>
  <w:style w:type="paragraph" w:customStyle="1" w:styleId="Table-ListBullet2">
    <w:name w:val="Table - List Bullet 2"/>
    <w:basedOn w:val="Table-ListBullet"/>
    <w:uiPriority w:val="6"/>
    <w:qFormat/>
    <w:rsid w:val="00AA6C16"/>
    <w:pPr>
      <w:numPr>
        <w:ilvl w:val="1"/>
      </w:numPr>
    </w:pPr>
  </w:style>
  <w:style w:type="paragraph" w:customStyle="1" w:styleId="Table-ListBullet3">
    <w:name w:val="Table - List Bullet 3"/>
    <w:basedOn w:val="Table-ListBullet"/>
    <w:uiPriority w:val="6"/>
    <w:qFormat/>
    <w:rsid w:val="00AA6C16"/>
    <w:pPr>
      <w:numPr>
        <w:ilvl w:val="2"/>
      </w:numPr>
    </w:pPr>
  </w:style>
  <w:style w:type="paragraph" w:customStyle="1" w:styleId="Table-ListNumber">
    <w:name w:val="Table - List Number"/>
    <w:basedOn w:val="Table"/>
    <w:uiPriority w:val="6"/>
    <w:rsid w:val="00AA6C16"/>
    <w:pPr>
      <w:numPr>
        <w:numId w:val="28"/>
      </w:numPr>
    </w:pPr>
  </w:style>
  <w:style w:type="paragraph" w:customStyle="1" w:styleId="Table-ListNumber2">
    <w:name w:val="Table - List Number 2"/>
    <w:basedOn w:val="Table-ListNumber"/>
    <w:uiPriority w:val="6"/>
    <w:qFormat/>
    <w:rsid w:val="00AA6C16"/>
    <w:pPr>
      <w:numPr>
        <w:ilvl w:val="1"/>
      </w:numPr>
    </w:pPr>
  </w:style>
  <w:style w:type="paragraph" w:customStyle="1" w:styleId="Table-ListNumber3">
    <w:name w:val="Table - List Number 3"/>
    <w:basedOn w:val="Table-ListNumber"/>
    <w:uiPriority w:val="6"/>
    <w:qFormat/>
    <w:rsid w:val="00AA6C16"/>
    <w:pPr>
      <w:numPr>
        <w:ilvl w:val="2"/>
      </w:numPr>
    </w:pPr>
  </w:style>
  <w:style w:type="paragraph" w:customStyle="1" w:styleId="Table-Number">
    <w:name w:val="Table - Number"/>
    <w:basedOn w:val="Table"/>
    <w:uiPriority w:val="5"/>
    <w:semiHidden/>
    <w:rsid w:val="00AA6C16"/>
    <w:pPr>
      <w:jc w:val="right"/>
    </w:pPr>
  </w:style>
  <w:style w:type="paragraph" w:customStyle="1" w:styleId="Table-NumberTotal">
    <w:name w:val="Table - Number Total"/>
    <w:basedOn w:val="Table-Number"/>
    <w:uiPriority w:val="5"/>
    <w:semiHidden/>
    <w:rsid w:val="00AA6C16"/>
    <w:pPr>
      <w:jc w:val="left"/>
    </w:pPr>
    <w:rPr>
      <w:b/>
      <w:sz w:val="17"/>
    </w:rPr>
  </w:style>
  <w:style w:type="paragraph" w:customStyle="1" w:styleId="Table-SubHeading">
    <w:name w:val="Table - Sub Heading"/>
    <w:basedOn w:val="Table-Heading"/>
    <w:uiPriority w:val="5"/>
    <w:qFormat/>
    <w:rsid w:val="00AA6C16"/>
    <w:rPr>
      <w:rFonts w:asciiTheme="minorHAnsi" w:eastAsiaTheme="minorEastAsia" w:hAnsiTheme="minorHAnsi" w:cstheme="minorBidi"/>
      <w:color w:val="auto"/>
      <w:sz w:val="18"/>
    </w:rPr>
  </w:style>
  <w:style w:type="paragraph" w:customStyle="1" w:styleId="Table-Text">
    <w:name w:val="Table - Text"/>
    <w:basedOn w:val="Table"/>
    <w:uiPriority w:val="5"/>
    <w:rsid w:val="00AA6C16"/>
  </w:style>
  <w:style w:type="paragraph" w:customStyle="1" w:styleId="Table-TextTotal">
    <w:name w:val="Table - Text Total"/>
    <w:basedOn w:val="Table-Text"/>
    <w:uiPriority w:val="5"/>
    <w:rsid w:val="00AA6C16"/>
    <w:rPr>
      <w:rFonts w:asciiTheme="majorHAnsi" w:eastAsiaTheme="majorEastAsia" w:hAnsiTheme="majorHAnsi" w:cstheme="majorBidi"/>
      <w:b/>
      <w:sz w:val="17"/>
    </w:rPr>
  </w:style>
  <w:style w:type="table" w:styleId="Table3Deffects1">
    <w:name w:val="Table 3D effects 1"/>
    <w:basedOn w:val="TableNormal"/>
    <w:uiPriority w:val="99"/>
    <w:semiHidden/>
    <w:unhideWhenUsed/>
    <w:rsid w:val="00AA6C16"/>
    <w:rPr>
      <w:sz w:val="22"/>
      <w:szCs w:val="22"/>
      <w:lang w:eastAsia="en-US"/>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6C16"/>
    <w:rPr>
      <w:sz w:val="22"/>
      <w:szCs w:val="22"/>
      <w:lang w:eastAsia="en-US"/>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6C16"/>
    <w:rPr>
      <w:sz w:val="22"/>
      <w:szCs w:val="22"/>
      <w:lang w:eastAsia="en-US"/>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6C16"/>
    <w:rPr>
      <w:color w:val="000080"/>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6C16"/>
    <w:rPr>
      <w:sz w:val="22"/>
      <w:szCs w:val="22"/>
      <w:lang w:eastAsia="en-US"/>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6C16"/>
    <w:rPr>
      <w:color w:val="FFFFFF"/>
      <w:sz w:val="22"/>
      <w:szCs w:val="22"/>
      <w:lang w:eastAsia="en-US"/>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6C16"/>
    <w:rPr>
      <w:sz w:val="22"/>
      <w:szCs w:val="22"/>
      <w:lang w:eastAsia="en-US"/>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6C16"/>
    <w:rPr>
      <w:sz w:val="22"/>
      <w:szCs w:val="22"/>
      <w:lang w:eastAsia="en-US"/>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6C16"/>
    <w:rPr>
      <w:b/>
      <w:bCs/>
      <w:sz w:val="22"/>
      <w:szCs w:val="22"/>
      <w:lang w:eastAsia="en-U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6C16"/>
    <w:rPr>
      <w:b/>
      <w:bCs/>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6C16"/>
    <w:rPr>
      <w:b/>
      <w:bCs/>
      <w:sz w:val="22"/>
      <w:szCs w:val="22"/>
      <w:lang w:eastAsia="en-U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6C16"/>
    <w:rPr>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6C16"/>
    <w:rPr>
      <w:sz w:val="22"/>
      <w:szCs w:val="22"/>
      <w:lang w:eastAsia="en-US"/>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6C16"/>
    <w:rPr>
      <w:sz w:val="22"/>
      <w:szCs w:val="22"/>
      <w:lang w:eastAsia="en-US"/>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6C16"/>
    <w:rPr>
      <w:sz w:val="22"/>
      <w:szCs w:val="22"/>
      <w:lang w:eastAsia="en-US"/>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6C16"/>
    <w:rPr>
      <w:sz w:val="22"/>
      <w:szCs w:val="22"/>
      <w:lang w:eastAsia="en-US"/>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6C16"/>
    <w:rPr>
      <w:sz w:val="22"/>
      <w:szCs w:val="22"/>
      <w:lang w:eastAsia="en-US"/>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6C16"/>
    <w:rPr>
      <w:sz w:val="22"/>
      <w:szCs w:val="22"/>
      <w:lang w:eastAsia="en-US"/>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6C16"/>
    <w:rPr>
      <w:b/>
      <w:bCs/>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6C16"/>
    <w:rPr>
      <w:sz w:val="22"/>
      <w:szCs w:val="22"/>
      <w:lang w:eastAsia="en-US"/>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AA6C16"/>
    <w:rPr>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6C16"/>
    <w:rPr>
      <w:sz w:val="22"/>
      <w:szCs w:val="22"/>
      <w:lang w:eastAsia="en-US"/>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6C16"/>
    <w:rPr>
      <w:sz w:val="22"/>
      <w:szCs w:val="22"/>
      <w:lang w:eastAsia="en-US"/>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6C16"/>
    <w:rPr>
      <w:sz w:val="22"/>
      <w:szCs w:val="22"/>
      <w:lang w:eastAsia="en-US"/>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6C16"/>
    <w:rPr>
      <w:sz w:val="22"/>
      <w:szCs w:val="22"/>
      <w:lang w:eastAsia="en-US"/>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AA6C16"/>
    <w:pPr>
      <w:ind w:left="200" w:hanging="200"/>
    </w:pPr>
  </w:style>
  <w:style w:type="paragraph" w:styleId="TableofFigures">
    <w:name w:val="table of figures"/>
    <w:next w:val="Normal"/>
    <w:uiPriority w:val="40"/>
    <w:semiHidden/>
    <w:rsid w:val="00AA6C16"/>
    <w:pPr>
      <w:tabs>
        <w:tab w:val="right" w:pos="9622"/>
      </w:tabs>
      <w:spacing w:after="80"/>
      <w:ind w:right="567"/>
    </w:pPr>
    <w:rPr>
      <w:sz w:val="22"/>
      <w:szCs w:val="22"/>
    </w:rPr>
  </w:style>
  <w:style w:type="table" w:styleId="TableProfessional">
    <w:name w:val="Table Professional"/>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6C16"/>
    <w:rPr>
      <w:sz w:val="22"/>
      <w:szCs w:val="22"/>
      <w:lang w:eastAsia="en-US"/>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6C16"/>
    <w:rPr>
      <w:sz w:val="22"/>
      <w:szCs w:val="22"/>
      <w:lang w:eastAsia="en-US"/>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6C16"/>
    <w:rPr>
      <w:sz w:val="22"/>
      <w:szCs w:val="22"/>
      <w:lang w:eastAsia="en-US"/>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6C16"/>
    <w:rPr>
      <w:sz w:val="22"/>
      <w:szCs w:val="22"/>
      <w:lang w:eastAsia="en-US"/>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6C16"/>
    <w:rPr>
      <w:sz w:val="22"/>
      <w:szCs w:val="22"/>
      <w:lang w:eastAsia="en-US"/>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6C16"/>
    <w:rPr>
      <w:sz w:val="22"/>
      <w:szCs w:val="22"/>
      <w:lang w:eastAsia="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6C16"/>
    <w:rPr>
      <w:sz w:val="22"/>
      <w:szCs w:val="22"/>
      <w:lang w:eastAsia="en-US"/>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C1">
    <w:name w:val="toc 1"/>
    <w:basedOn w:val="Normal"/>
    <w:next w:val="Normal"/>
    <w:uiPriority w:val="39"/>
    <w:rsid w:val="00AA6C16"/>
    <w:pPr>
      <w:tabs>
        <w:tab w:val="right" w:pos="9622"/>
      </w:tabs>
      <w:spacing w:before="160" w:after="240"/>
    </w:pPr>
    <w:rPr>
      <w:color w:val="E61E28" w:themeColor="accent1"/>
    </w:rPr>
  </w:style>
  <w:style w:type="paragraph" w:styleId="TOC2">
    <w:name w:val="toc 2"/>
    <w:basedOn w:val="Normal"/>
    <w:next w:val="Normal"/>
    <w:uiPriority w:val="39"/>
    <w:rsid w:val="00AA6C16"/>
    <w:pPr>
      <w:tabs>
        <w:tab w:val="right" w:pos="9622"/>
      </w:tabs>
      <w:spacing w:after="80"/>
      <w:ind w:left="851" w:hanging="851"/>
    </w:pPr>
    <w:rPr>
      <w:color w:val="E61E28" w:themeColor="accent1"/>
    </w:rPr>
  </w:style>
  <w:style w:type="paragraph" w:styleId="TOC3">
    <w:name w:val="toc 3"/>
    <w:basedOn w:val="Normal"/>
    <w:next w:val="Normal"/>
    <w:uiPriority w:val="39"/>
    <w:rsid w:val="00AA6C16"/>
    <w:pPr>
      <w:tabs>
        <w:tab w:val="left" w:pos="851"/>
        <w:tab w:val="right" w:pos="9622"/>
      </w:tabs>
      <w:spacing w:after="80"/>
      <w:ind w:left="851" w:right="567" w:hanging="851"/>
    </w:pPr>
  </w:style>
  <w:style w:type="paragraph" w:styleId="TOC4">
    <w:name w:val="toc 4"/>
    <w:basedOn w:val="TOC3"/>
    <w:next w:val="Normal"/>
    <w:uiPriority w:val="39"/>
    <w:semiHidden/>
    <w:rsid w:val="00AA6C16"/>
  </w:style>
  <w:style w:type="paragraph" w:styleId="TOC5">
    <w:name w:val="toc 5"/>
    <w:basedOn w:val="TOC3"/>
    <w:next w:val="Normal"/>
    <w:uiPriority w:val="39"/>
    <w:semiHidden/>
    <w:rsid w:val="00AA6C16"/>
  </w:style>
  <w:style w:type="paragraph" w:styleId="TOC6">
    <w:name w:val="toc 6"/>
    <w:basedOn w:val="TOC1"/>
    <w:next w:val="Normal"/>
    <w:uiPriority w:val="39"/>
    <w:semiHidden/>
    <w:rsid w:val="00AA6C16"/>
    <w:pPr>
      <w:spacing w:after="40"/>
      <w:contextualSpacing/>
    </w:pPr>
  </w:style>
  <w:style w:type="paragraph" w:styleId="TOC7">
    <w:name w:val="toc 7"/>
    <w:basedOn w:val="TOC3"/>
    <w:next w:val="Normal"/>
    <w:uiPriority w:val="39"/>
    <w:semiHidden/>
    <w:rsid w:val="00AA6C16"/>
    <w:pPr>
      <w:spacing w:after="40"/>
      <w:ind w:left="1134" w:hanging="1134"/>
      <w:contextualSpacing/>
    </w:pPr>
    <w:rPr>
      <w:color w:val="000000" w:themeColor="text1"/>
    </w:rPr>
  </w:style>
  <w:style w:type="paragraph" w:styleId="TOC8">
    <w:name w:val="toc 8"/>
    <w:basedOn w:val="TOC4"/>
    <w:next w:val="Normal"/>
    <w:uiPriority w:val="39"/>
    <w:semiHidden/>
    <w:rsid w:val="00AA6C16"/>
    <w:pPr>
      <w:ind w:left="1134" w:hanging="1134"/>
    </w:pPr>
    <w:rPr>
      <w:color w:val="E61E28" w:themeColor="accent1"/>
    </w:rPr>
  </w:style>
  <w:style w:type="paragraph" w:styleId="TOC9">
    <w:name w:val="toc 9"/>
    <w:basedOn w:val="TOC2"/>
    <w:next w:val="Normal"/>
    <w:uiPriority w:val="99"/>
    <w:semiHidden/>
    <w:rsid w:val="00AA6C16"/>
    <w:pPr>
      <w:spacing w:before="160" w:after="40"/>
      <w:ind w:left="754" w:hanging="754"/>
      <w:contextualSpacing/>
    </w:pPr>
  </w:style>
  <w:style w:type="paragraph" w:styleId="TOCHeading">
    <w:name w:val="TOC Heading"/>
    <w:basedOn w:val="Heading1"/>
    <w:next w:val="Normal"/>
    <w:uiPriority w:val="39"/>
    <w:qFormat/>
    <w:rsid w:val="00AA6C16"/>
    <w:pPr>
      <w:numPr>
        <w:numId w:val="0"/>
      </w:numPr>
      <w:spacing w:after="400"/>
      <w:outlineLvl w:val="9"/>
    </w:pPr>
    <w:rPr>
      <w:rFonts w:asciiTheme="majorHAnsi" w:eastAsiaTheme="majorEastAsia" w:hAnsiTheme="majorHAnsi" w:cstheme="majorBidi"/>
      <w:b/>
      <w:sz w:val="24"/>
    </w:rPr>
  </w:style>
  <w:style w:type="paragraph" w:customStyle="1" w:styleId="TOCSubHeading">
    <w:name w:val="TOC Sub Heading"/>
    <w:uiPriority w:val="39"/>
    <w:semiHidden/>
    <w:rsid w:val="00AA6C16"/>
    <w:pPr>
      <w:keepNext/>
      <w:spacing w:before="240" w:after="120"/>
      <w:outlineLvl w:val="1"/>
    </w:pPr>
    <w:rPr>
      <w:rFonts w:asciiTheme="majorHAnsi" w:eastAsiaTheme="majorEastAsia" w:hAnsiTheme="majorHAnsi" w:cstheme="majorBidi"/>
      <w:b/>
      <w:color w:val="E61E28" w:themeColor="accent1"/>
      <w:sz w:val="22"/>
      <w:szCs w:val="22"/>
    </w:rPr>
  </w:style>
  <w:style w:type="character" w:customStyle="1" w:styleId="Bold">
    <w:name w:val="Bold"/>
    <w:basedOn w:val="DefaultParagraphFont"/>
    <w:uiPriority w:val="99"/>
    <w:semiHidden/>
    <w:qFormat/>
    <w:rsid w:val="00AA6C16"/>
    <w:rPr>
      <w:b/>
      <w:lang w:val="en-GB"/>
    </w:rPr>
  </w:style>
  <w:style w:type="paragraph" w:styleId="ListParagraph">
    <w:name w:val="List Paragraph"/>
    <w:basedOn w:val="Normal"/>
    <w:uiPriority w:val="99"/>
    <w:semiHidden/>
    <w:qFormat/>
    <w:rsid w:val="00AA6C16"/>
    <w:pPr>
      <w:numPr>
        <w:numId w:val="25"/>
      </w:numPr>
    </w:pPr>
    <w:rPr>
      <w:szCs w:val="24"/>
    </w:rPr>
  </w:style>
  <w:style w:type="paragraph" w:customStyle="1" w:styleId="LogoSpacer">
    <w:name w:val="Logo Spacer"/>
    <w:basedOn w:val="Normal"/>
    <w:next w:val="Normal"/>
    <w:uiPriority w:val="99"/>
    <w:semiHidden/>
    <w:qFormat/>
    <w:rsid w:val="00AA6C16"/>
    <w:pPr>
      <w:spacing w:after="420"/>
      <w:jc w:val="right"/>
    </w:pPr>
  </w:style>
  <w:style w:type="paragraph" w:customStyle="1" w:styleId="NormalSpaceBefore">
    <w:name w:val="Normal Space Before"/>
    <w:basedOn w:val="Normal"/>
    <w:uiPriority w:val="1"/>
    <w:qFormat/>
    <w:rsid w:val="00AA6C16"/>
    <w:pPr>
      <w:spacing w:before="160" w:after="0"/>
    </w:pPr>
  </w:style>
  <w:style w:type="paragraph" w:customStyle="1" w:styleId="SecurityMark">
    <w:name w:val="Security Mark"/>
    <w:uiPriority w:val="99"/>
    <w:semiHidden/>
    <w:qFormat/>
    <w:rsid w:val="00AA6C16"/>
    <w:pPr>
      <w:jc w:val="center"/>
    </w:pPr>
    <w:rPr>
      <w:rFonts w:asciiTheme="majorHAnsi" w:eastAsiaTheme="majorEastAsia" w:hAnsiTheme="majorHAnsi" w:cstheme="majorBidi"/>
      <w:b/>
      <w:color w:val="E61E28" w:themeColor="accent1"/>
      <w:sz w:val="20"/>
      <w:szCs w:val="22"/>
    </w:rPr>
  </w:style>
  <w:style w:type="numbering" w:customStyle="1" w:styleId="Style1">
    <w:name w:val="Style1"/>
    <w:uiPriority w:val="99"/>
    <w:rsid w:val="00AA6C16"/>
    <w:pPr>
      <w:numPr>
        <w:numId w:val="26"/>
      </w:numPr>
    </w:pPr>
  </w:style>
  <w:style w:type="paragraph" w:customStyle="1" w:styleId="TableNote">
    <w:name w:val="Table Note"/>
    <w:basedOn w:val="Table-Text"/>
    <w:uiPriority w:val="5"/>
    <w:qFormat/>
    <w:rsid w:val="00AA6C16"/>
    <w:rPr>
      <w:sz w:val="16"/>
    </w:rPr>
  </w:style>
  <w:style w:type="character" w:customStyle="1" w:styleId="NoSpacingChar">
    <w:name w:val="No Spacing Char"/>
    <w:basedOn w:val="DefaultParagraphFont"/>
    <w:link w:val="NoSpacing"/>
    <w:uiPriority w:val="1"/>
    <w:rsid w:val="00BC418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9928">
      <w:bodyDiv w:val="1"/>
      <w:marLeft w:val="0"/>
      <w:marRight w:val="0"/>
      <w:marTop w:val="0"/>
      <w:marBottom w:val="0"/>
      <w:divBdr>
        <w:top w:val="none" w:sz="0" w:space="0" w:color="auto"/>
        <w:left w:val="none" w:sz="0" w:space="0" w:color="auto"/>
        <w:bottom w:val="none" w:sz="0" w:space="0" w:color="auto"/>
        <w:right w:val="none" w:sz="0" w:space="0" w:color="auto"/>
      </w:divBdr>
    </w:div>
    <w:div w:id="81797983">
      <w:bodyDiv w:val="1"/>
      <w:marLeft w:val="0"/>
      <w:marRight w:val="0"/>
      <w:marTop w:val="0"/>
      <w:marBottom w:val="0"/>
      <w:divBdr>
        <w:top w:val="none" w:sz="0" w:space="0" w:color="auto"/>
        <w:left w:val="none" w:sz="0" w:space="0" w:color="auto"/>
        <w:bottom w:val="none" w:sz="0" w:space="0" w:color="auto"/>
        <w:right w:val="none" w:sz="0" w:space="0" w:color="auto"/>
      </w:divBdr>
    </w:div>
    <w:div w:id="97022780">
      <w:bodyDiv w:val="1"/>
      <w:marLeft w:val="0"/>
      <w:marRight w:val="0"/>
      <w:marTop w:val="0"/>
      <w:marBottom w:val="0"/>
      <w:divBdr>
        <w:top w:val="none" w:sz="0" w:space="0" w:color="auto"/>
        <w:left w:val="none" w:sz="0" w:space="0" w:color="auto"/>
        <w:bottom w:val="none" w:sz="0" w:space="0" w:color="auto"/>
        <w:right w:val="none" w:sz="0" w:space="0" w:color="auto"/>
      </w:divBdr>
    </w:div>
    <w:div w:id="108208745">
      <w:bodyDiv w:val="1"/>
      <w:marLeft w:val="0"/>
      <w:marRight w:val="0"/>
      <w:marTop w:val="0"/>
      <w:marBottom w:val="0"/>
      <w:divBdr>
        <w:top w:val="none" w:sz="0" w:space="0" w:color="auto"/>
        <w:left w:val="none" w:sz="0" w:space="0" w:color="auto"/>
        <w:bottom w:val="none" w:sz="0" w:space="0" w:color="auto"/>
        <w:right w:val="none" w:sz="0" w:space="0" w:color="auto"/>
      </w:divBdr>
    </w:div>
    <w:div w:id="112015518">
      <w:bodyDiv w:val="1"/>
      <w:marLeft w:val="0"/>
      <w:marRight w:val="0"/>
      <w:marTop w:val="0"/>
      <w:marBottom w:val="0"/>
      <w:divBdr>
        <w:top w:val="none" w:sz="0" w:space="0" w:color="auto"/>
        <w:left w:val="none" w:sz="0" w:space="0" w:color="auto"/>
        <w:bottom w:val="none" w:sz="0" w:space="0" w:color="auto"/>
        <w:right w:val="none" w:sz="0" w:space="0" w:color="auto"/>
      </w:divBdr>
    </w:div>
    <w:div w:id="115150580">
      <w:bodyDiv w:val="1"/>
      <w:marLeft w:val="0"/>
      <w:marRight w:val="0"/>
      <w:marTop w:val="0"/>
      <w:marBottom w:val="0"/>
      <w:divBdr>
        <w:top w:val="none" w:sz="0" w:space="0" w:color="auto"/>
        <w:left w:val="none" w:sz="0" w:space="0" w:color="auto"/>
        <w:bottom w:val="none" w:sz="0" w:space="0" w:color="auto"/>
        <w:right w:val="none" w:sz="0" w:space="0" w:color="auto"/>
      </w:divBdr>
    </w:div>
    <w:div w:id="153573952">
      <w:bodyDiv w:val="1"/>
      <w:marLeft w:val="0"/>
      <w:marRight w:val="0"/>
      <w:marTop w:val="0"/>
      <w:marBottom w:val="0"/>
      <w:divBdr>
        <w:top w:val="none" w:sz="0" w:space="0" w:color="auto"/>
        <w:left w:val="none" w:sz="0" w:space="0" w:color="auto"/>
        <w:bottom w:val="none" w:sz="0" w:space="0" w:color="auto"/>
        <w:right w:val="none" w:sz="0" w:space="0" w:color="auto"/>
      </w:divBdr>
    </w:div>
    <w:div w:id="160782490">
      <w:bodyDiv w:val="1"/>
      <w:marLeft w:val="0"/>
      <w:marRight w:val="0"/>
      <w:marTop w:val="0"/>
      <w:marBottom w:val="0"/>
      <w:divBdr>
        <w:top w:val="none" w:sz="0" w:space="0" w:color="auto"/>
        <w:left w:val="none" w:sz="0" w:space="0" w:color="auto"/>
        <w:bottom w:val="none" w:sz="0" w:space="0" w:color="auto"/>
        <w:right w:val="none" w:sz="0" w:space="0" w:color="auto"/>
      </w:divBdr>
    </w:div>
    <w:div w:id="167411113">
      <w:bodyDiv w:val="1"/>
      <w:marLeft w:val="0"/>
      <w:marRight w:val="0"/>
      <w:marTop w:val="0"/>
      <w:marBottom w:val="0"/>
      <w:divBdr>
        <w:top w:val="none" w:sz="0" w:space="0" w:color="auto"/>
        <w:left w:val="none" w:sz="0" w:space="0" w:color="auto"/>
        <w:bottom w:val="none" w:sz="0" w:space="0" w:color="auto"/>
        <w:right w:val="none" w:sz="0" w:space="0" w:color="auto"/>
      </w:divBdr>
    </w:div>
    <w:div w:id="198737181">
      <w:bodyDiv w:val="1"/>
      <w:marLeft w:val="0"/>
      <w:marRight w:val="0"/>
      <w:marTop w:val="0"/>
      <w:marBottom w:val="0"/>
      <w:divBdr>
        <w:top w:val="none" w:sz="0" w:space="0" w:color="auto"/>
        <w:left w:val="none" w:sz="0" w:space="0" w:color="auto"/>
        <w:bottom w:val="none" w:sz="0" w:space="0" w:color="auto"/>
        <w:right w:val="none" w:sz="0" w:space="0" w:color="auto"/>
      </w:divBdr>
    </w:div>
    <w:div w:id="204607151">
      <w:bodyDiv w:val="1"/>
      <w:marLeft w:val="0"/>
      <w:marRight w:val="0"/>
      <w:marTop w:val="0"/>
      <w:marBottom w:val="0"/>
      <w:divBdr>
        <w:top w:val="none" w:sz="0" w:space="0" w:color="auto"/>
        <w:left w:val="none" w:sz="0" w:space="0" w:color="auto"/>
        <w:bottom w:val="none" w:sz="0" w:space="0" w:color="auto"/>
        <w:right w:val="none" w:sz="0" w:space="0" w:color="auto"/>
      </w:divBdr>
    </w:div>
    <w:div w:id="222495282">
      <w:bodyDiv w:val="1"/>
      <w:marLeft w:val="0"/>
      <w:marRight w:val="0"/>
      <w:marTop w:val="0"/>
      <w:marBottom w:val="0"/>
      <w:divBdr>
        <w:top w:val="none" w:sz="0" w:space="0" w:color="auto"/>
        <w:left w:val="none" w:sz="0" w:space="0" w:color="auto"/>
        <w:bottom w:val="none" w:sz="0" w:space="0" w:color="auto"/>
        <w:right w:val="none" w:sz="0" w:space="0" w:color="auto"/>
      </w:divBdr>
    </w:div>
    <w:div w:id="237516267">
      <w:bodyDiv w:val="1"/>
      <w:marLeft w:val="0"/>
      <w:marRight w:val="0"/>
      <w:marTop w:val="0"/>
      <w:marBottom w:val="0"/>
      <w:divBdr>
        <w:top w:val="none" w:sz="0" w:space="0" w:color="auto"/>
        <w:left w:val="none" w:sz="0" w:space="0" w:color="auto"/>
        <w:bottom w:val="none" w:sz="0" w:space="0" w:color="auto"/>
        <w:right w:val="none" w:sz="0" w:space="0" w:color="auto"/>
      </w:divBdr>
    </w:div>
    <w:div w:id="244849206">
      <w:bodyDiv w:val="1"/>
      <w:marLeft w:val="0"/>
      <w:marRight w:val="0"/>
      <w:marTop w:val="0"/>
      <w:marBottom w:val="0"/>
      <w:divBdr>
        <w:top w:val="none" w:sz="0" w:space="0" w:color="auto"/>
        <w:left w:val="none" w:sz="0" w:space="0" w:color="auto"/>
        <w:bottom w:val="none" w:sz="0" w:space="0" w:color="auto"/>
        <w:right w:val="none" w:sz="0" w:space="0" w:color="auto"/>
      </w:divBdr>
    </w:div>
    <w:div w:id="257641319">
      <w:bodyDiv w:val="1"/>
      <w:marLeft w:val="0"/>
      <w:marRight w:val="0"/>
      <w:marTop w:val="0"/>
      <w:marBottom w:val="0"/>
      <w:divBdr>
        <w:top w:val="none" w:sz="0" w:space="0" w:color="auto"/>
        <w:left w:val="none" w:sz="0" w:space="0" w:color="auto"/>
        <w:bottom w:val="none" w:sz="0" w:space="0" w:color="auto"/>
        <w:right w:val="none" w:sz="0" w:space="0" w:color="auto"/>
      </w:divBdr>
    </w:div>
    <w:div w:id="270164581">
      <w:bodyDiv w:val="1"/>
      <w:marLeft w:val="0"/>
      <w:marRight w:val="0"/>
      <w:marTop w:val="0"/>
      <w:marBottom w:val="0"/>
      <w:divBdr>
        <w:top w:val="none" w:sz="0" w:space="0" w:color="auto"/>
        <w:left w:val="none" w:sz="0" w:space="0" w:color="auto"/>
        <w:bottom w:val="none" w:sz="0" w:space="0" w:color="auto"/>
        <w:right w:val="none" w:sz="0" w:space="0" w:color="auto"/>
      </w:divBdr>
    </w:div>
    <w:div w:id="278226789">
      <w:bodyDiv w:val="1"/>
      <w:marLeft w:val="0"/>
      <w:marRight w:val="0"/>
      <w:marTop w:val="0"/>
      <w:marBottom w:val="0"/>
      <w:divBdr>
        <w:top w:val="none" w:sz="0" w:space="0" w:color="auto"/>
        <w:left w:val="none" w:sz="0" w:space="0" w:color="auto"/>
        <w:bottom w:val="none" w:sz="0" w:space="0" w:color="auto"/>
        <w:right w:val="none" w:sz="0" w:space="0" w:color="auto"/>
      </w:divBdr>
    </w:div>
    <w:div w:id="279457996">
      <w:bodyDiv w:val="1"/>
      <w:marLeft w:val="0"/>
      <w:marRight w:val="0"/>
      <w:marTop w:val="0"/>
      <w:marBottom w:val="0"/>
      <w:divBdr>
        <w:top w:val="none" w:sz="0" w:space="0" w:color="auto"/>
        <w:left w:val="none" w:sz="0" w:space="0" w:color="auto"/>
        <w:bottom w:val="none" w:sz="0" w:space="0" w:color="auto"/>
        <w:right w:val="none" w:sz="0" w:space="0" w:color="auto"/>
      </w:divBdr>
    </w:div>
    <w:div w:id="310133447">
      <w:bodyDiv w:val="1"/>
      <w:marLeft w:val="0"/>
      <w:marRight w:val="0"/>
      <w:marTop w:val="0"/>
      <w:marBottom w:val="0"/>
      <w:divBdr>
        <w:top w:val="none" w:sz="0" w:space="0" w:color="auto"/>
        <w:left w:val="none" w:sz="0" w:space="0" w:color="auto"/>
        <w:bottom w:val="none" w:sz="0" w:space="0" w:color="auto"/>
        <w:right w:val="none" w:sz="0" w:space="0" w:color="auto"/>
      </w:divBdr>
    </w:div>
    <w:div w:id="313527507">
      <w:bodyDiv w:val="1"/>
      <w:marLeft w:val="0"/>
      <w:marRight w:val="0"/>
      <w:marTop w:val="0"/>
      <w:marBottom w:val="0"/>
      <w:divBdr>
        <w:top w:val="none" w:sz="0" w:space="0" w:color="auto"/>
        <w:left w:val="none" w:sz="0" w:space="0" w:color="auto"/>
        <w:bottom w:val="none" w:sz="0" w:space="0" w:color="auto"/>
        <w:right w:val="none" w:sz="0" w:space="0" w:color="auto"/>
      </w:divBdr>
    </w:div>
    <w:div w:id="334695012">
      <w:bodyDiv w:val="1"/>
      <w:marLeft w:val="0"/>
      <w:marRight w:val="0"/>
      <w:marTop w:val="0"/>
      <w:marBottom w:val="0"/>
      <w:divBdr>
        <w:top w:val="none" w:sz="0" w:space="0" w:color="auto"/>
        <w:left w:val="none" w:sz="0" w:space="0" w:color="auto"/>
        <w:bottom w:val="none" w:sz="0" w:space="0" w:color="auto"/>
        <w:right w:val="none" w:sz="0" w:space="0" w:color="auto"/>
      </w:divBdr>
    </w:div>
    <w:div w:id="346253553">
      <w:bodyDiv w:val="1"/>
      <w:marLeft w:val="0"/>
      <w:marRight w:val="0"/>
      <w:marTop w:val="0"/>
      <w:marBottom w:val="0"/>
      <w:divBdr>
        <w:top w:val="none" w:sz="0" w:space="0" w:color="auto"/>
        <w:left w:val="none" w:sz="0" w:space="0" w:color="auto"/>
        <w:bottom w:val="none" w:sz="0" w:space="0" w:color="auto"/>
        <w:right w:val="none" w:sz="0" w:space="0" w:color="auto"/>
      </w:divBdr>
    </w:div>
    <w:div w:id="398985235">
      <w:bodyDiv w:val="1"/>
      <w:marLeft w:val="0"/>
      <w:marRight w:val="0"/>
      <w:marTop w:val="0"/>
      <w:marBottom w:val="0"/>
      <w:divBdr>
        <w:top w:val="none" w:sz="0" w:space="0" w:color="auto"/>
        <w:left w:val="none" w:sz="0" w:space="0" w:color="auto"/>
        <w:bottom w:val="none" w:sz="0" w:space="0" w:color="auto"/>
        <w:right w:val="none" w:sz="0" w:space="0" w:color="auto"/>
      </w:divBdr>
    </w:div>
    <w:div w:id="407846441">
      <w:bodyDiv w:val="1"/>
      <w:marLeft w:val="0"/>
      <w:marRight w:val="0"/>
      <w:marTop w:val="0"/>
      <w:marBottom w:val="0"/>
      <w:divBdr>
        <w:top w:val="none" w:sz="0" w:space="0" w:color="auto"/>
        <w:left w:val="none" w:sz="0" w:space="0" w:color="auto"/>
        <w:bottom w:val="none" w:sz="0" w:space="0" w:color="auto"/>
        <w:right w:val="none" w:sz="0" w:space="0" w:color="auto"/>
      </w:divBdr>
    </w:div>
    <w:div w:id="413165411">
      <w:bodyDiv w:val="1"/>
      <w:marLeft w:val="0"/>
      <w:marRight w:val="0"/>
      <w:marTop w:val="0"/>
      <w:marBottom w:val="0"/>
      <w:divBdr>
        <w:top w:val="none" w:sz="0" w:space="0" w:color="auto"/>
        <w:left w:val="none" w:sz="0" w:space="0" w:color="auto"/>
        <w:bottom w:val="none" w:sz="0" w:space="0" w:color="auto"/>
        <w:right w:val="none" w:sz="0" w:space="0" w:color="auto"/>
      </w:divBdr>
    </w:div>
    <w:div w:id="418840958">
      <w:bodyDiv w:val="1"/>
      <w:marLeft w:val="0"/>
      <w:marRight w:val="0"/>
      <w:marTop w:val="0"/>
      <w:marBottom w:val="0"/>
      <w:divBdr>
        <w:top w:val="none" w:sz="0" w:space="0" w:color="auto"/>
        <w:left w:val="none" w:sz="0" w:space="0" w:color="auto"/>
        <w:bottom w:val="none" w:sz="0" w:space="0" w:color="auto"/>
        <w:right w:val="none" w:sz="0" w:space="0" w:color="auto"/>
      </w:divBdr>
    </w:div>
    <w:div w:id="421878039">
      <w:bodyDiv w:val="1"/>
      <w:marLeft w:val="0"/>
      <w:marRight w:val="0"/>
      <w:marTop w:val="0"/>
      <w:marBottom w:val="0"/>
      <w:divBdr>
        <w:top w:val="none" w:sz="0" w:space="0" w:color="auto"/>
        <w:left w:val="none" w:sz="0" w:space="0" w:color="auto"/>
        <w:bottom w:val="none" w:sz="0" w:space="0" w:color="auto"/>
        <w:right w:val="none" w:sz="0" w:space="0" w:color="auto"/>
      </w:divBdr>
    </w:div>
    <w:div w:id="446700551">
      <w:bodyDiv w:val="1"/>
      <w:marLeft w:val="0"/>
      <w:marRight w:val="0"/>
      <w:marTop w:val="0"/>
      <w:marBottom w:val="0"/>
      <w:divBdr>
        <w:top w:val="none" w:sz="0" w:space="0" w:color="auto"/>
        <w:left w:val="none" w:sz="0" w:space="0" w:color="auto"/>
        <w:bottom w:val="none" w:sz="0" w:space="0" w:color="auto"/>
        <w:right w:val="none" w:sz="0" w:space="0" w:color="auto"/>
      </w:divBdr>
    </w:div>
    <w:div w:id="463886871">
      <w:bodyDiv w:val="1"/>
      <w:marLeft w:val="0"/>
      <w:marRight w:val="0"/>
      <w:marTop w:val="0"/>
      <w:marBottom w:val="0"/>
      <w:divBdr>
        <w:top w:val="none" w:sz="0" w:space="0" w:color="auto"/>
        <w:left w:val="none" w:sz="0" w:space="0" w:color="auto"/>
        <w:bottom w:val="none" w:sz="0" w:space="0" w:color="auto"/>
        <w:right w:val="none" w:sz="0" w:space="0" w:color="auto"/>
      </w:divBdr>
    </w:div>
    <w:div w:id="484512899">
      <w:bodyDiv w:val="1"/>
      <w:marLeft w:val="0"/>
      <w:marRight w:val="0"/>
      <w:marTop w:val="0"/>
      <w:marBottom w:val="0"/>
      <w:divBdr>
        <w:top w:val="none" w:sz="0" w:space="0" w:color="auto"/>
        <w:left w:val="none" w:sz="0" w:space="0" w:color="auto"/>
        <w:bottom w:val="none" w:sz="0" w:space="0" w:color="auto"/>
        <w:right w:val="none" w:sz="0" w:space="0" w:color="auto"/>
      </w:divBdr>
    </w:div>
    <w:div w:id="486633712">
      <w:bodyDiv w:val="1"/>
      <w:marLeft w:val="0"/>
      <w:marRight w:val="0"/>
      <w:marTop w:val="0"/>
      <w:marBottom w:val="0"/>
      <w:divBdr>
        <w:top w:val="none" w:sz="0" w:space="0" w:color="auto"/>
        <w:left w:val="none" w:sz="0" w:space="0" w:color="auto"/>
        <w:bottom w:val="none" w:sz="0" w:space="0" w:color="auto"/>
        <w:right w:val="none" w:sz="0" w:space="0" w:color="auto"/>
      </w:divBdr>
    </w:div>
    <w:div w:id="489056026">
      <w:bodyDiv w:val="1"/>
      <w:marLeft w:val="0"/>
      <w:marRight w:val="0"/>
      <w:marTop w:val="0"/>
      <w:marBottom w:val="0"/>
      <w:divBdr>
        <w:top w:val="none" w:sz="0" w:space="0" w:color="auto"/>
        <w:left w:val="none" w:sz="0" w:space="0" w:color="auto"/>
        <w:bottom w:val="none" w:sz="0" w:space="0" w:color="auto"/>
        <w:right w:val="none" w:sz="0" w:space="0" w:color="auto"/>
      </w:divBdr>
    </w:div>
    <w:div w:id="496651753">
      <w:bodyDiv w:val="1"/>
      <w:marLeft w:val="0"/>
      <w:marRight w:val="0"/>
      <w:marTop w:val="0"/>
      <w:marBottom w:val="0"/>
      <w:divBdr>
        <w:top w:val="none" w:sz="0" w:space="0" w:color="auto"/>
        <w:left w:val="none" w:sz="0" w:space="0" w:color="auto"/>
        <w:bottom w:val="none" w:sz="0" w:space="0" w:color="auto"/>
        <w:right w:val="none" w:sz="0" w:space="0" w:color="auto"/>
      </w:divBdr>
    </w:div>
    <w:div w:id="497775210">
      <w:bodyDiv w:val="1"/>
      <w:marLeft w:val="0"/>
      <w:marRight w:val="0"/>
      <w:marTop w:val="0"/>
      <w:marBottom w:val="0"/>
      <w:divBdr>
        <w:top w:val="none" w:sz="0" w:space="0" w:color="auto"/>
        <w:left w:val="none" w:sz="0" w:space="0" w:color="auto"/>
        <w:bottom w:val="none" w:sz="0" w:space="0" w:color="auto"/>
        <w:right w:val="none" w:sz="0" w:space="0" w:color="auto"/>
      </w:divBdr>
    </w:div>
    <w:div w:id="507138020">
      <w:bodyDiv w:val="1"/>
      <w:marLeft w:val="0"/>
      <w:marRight w:val="0"/>
      <w:marTop w:val="0"/>
      <w:marBottom w:val="0"/>
      <w:divBdr>
        <w:top w:val="none" w:sz="0" w:space="0" w:color="auto"/>
        <w:left w:val="none" w:sz="0" w:space="0" w:color="auto"/>
        <w:bottom w:val="none" w:sz="0" w:space="0" w:color="auto"/>
        <w:right w:val="none" w:sz="0" w:space="0" w:color="auto"/>
      </w:divBdr>
    </w:div>
    <w:div w:id="509833648">
      <w:bodyDiv w:val="1"/>
      <w:marLeft w:val="0"/>
      <w:marRight w:val="0"/>
      <w:marTop w:val="0"/>
      <w:marBottom w:val="0"/>
      <w:divBdr>
        <w:top w:val="none" w:sz="0" w:space="0" w:color="auto"/>
        <w:left w:val="none" w:sz="0" w:space="0" w:color="auto"/>
        <w:bottom w:val="none" w:sz="0" w:space="0" w:color="auto"/>
        <w:right w:val="none" w:sz="0" w:space="0" w:color="auto"/>
      </w:divBdr>
    </w:div>
    <w:div w:id="518197181">
      <w:bodyDiv w:val="1"/>
      <w:marLeft w:val="0"/>
      <w:marRight w:val="0"/>
      <w:marTop w:val="0"/>
      <w:marBottom w:val="0"/>
      <w:divBdr>
        <w:top w:val="none" w:sz="0" w:space="0" w:color="auto"/>
        <w:left w:val="none" w:sz="0" w:space="0" w:color="auto"/>
        <w:bottom w:val="none" w:sz="0" w:space="0" w:color="auto"/>
        <w:right w:val="none" w:sz="0" w:space="0" w:color="auto"/>
      </w:divBdr>
    </w:div>
    <w:div w:id="525022482">
      <w:bodyDiv w:val="1"/>
      <w:marLeft w:val="0"/>
      <w:marRight w:val="0"/>
      <w:marTop w:val="0"/>
      <w:marBottom w:val="0"/>
      <w:divBdr>
        <w:top w:val="none" w:sz="0" w:space="0" w:color="auto"/>
        <w:left w:val="none" w:sz="0" w:space="0" w:color="auto"/>
        <w:bottom w:val="none" w:sz="0" w:space="0" w:color="auto"/>
        <w:right w:val="none" w:sz="0" w:space="0" w:color="auto"/>
      </w:divBdr>
    </w:div>
    <w:div w:id="526910317">
      <w:bodyDiv w:val="1"/>
      <w:marLeft w:val="0"/>
      <w:marRight w:val="0"/>
      <w:marTop w:val="0"/>
      <w:marBottom w:val="0"/>
      <w:divBdr>
        <w:top w:val="none" w:sz="0" w:space="0" w:color="auto"/>
        <w:left w:val="none" w:sz="0" w:space="0" w:color="auto"/>
        <w:bottom w:val="none" w:sz="0" w:space="0" w:color="auto"/>
        <w:right w:val="none" w:sz="0" w:space="0" w:color="auto"/>
      </w:divBdr>
    </w:div>
    <w:div w:id="540244801">
      <w:bodyDiv w:val="1"/>
      <w:marLeft w:val="0"/>
      <w:marRight w:val="0"/>
      <w:marTop w:val="0"/>
      <w:marBottom w:val="0"/>
      <w:divBdr>
        <w:top w:val="none" w:sz="0" w:space="0" w:color="auto"/>
        <w:left w:val="none" w:sz="0" w:space="0" w:color="auto"/>
        <w:bottom w:val="none" w:sz="0" w:space="0" w:color="auto"/>
        <w:right w:val="none" w:sz="0" w:space="0" w:color="auto"/>
      </w:divBdr>
    </w:div>
    <w:div w:id="576862602">
      <w:bodyDiv w:val="1"/>
      <w:marLeft w:val="0"/>
      <w:marRight w:val="0"/>
      <w:marTop w:val="0"/>
      <w:marBottom w:val="0"/>
      <w:divBdr>
        <w:top w:val="none" w:sz="0" w:space="0" w:color="auto"/>
        <w:left w:val="none" w:sz="0" w:space="0" w:color="auto"/>
        <w:bottom w:val="none" w:sz="0" w:space="0" w:color="auto"/>
        <w:right w:val="none" w:sz="0" w:space="0" w:color="auto"/>
      </w:divBdr>
    </w:div>
    <w:div w:id="601649001">
      <w:bodyDiv w:val="1"/>
      <w:marLeft w:val="0"/>
      <w:marRight w:val="0"/>
      <w:marTop w:val="0"/>
      <w:marBottom w:val="0"/>
      <w:divBdr>
        <w:top w:val="none" w:sz="0" w:space="0" w:color="auto"/>
        <w:left w:val="none" w:sz="0" w:space="0" w:color="auto"/>
        <w:bottom w:val="none" w:sz="0" w:space="0" w:color="auto"/>
        <w:right w:val="none" w:sz="0" w:space="0" w:color="auto"/>
      </w:divBdr>
    </w:div>
    <w:div w:id="631711224">
      <w:bodyDiv w:val="1"/>
      <w:marLeft w:val="0"/>
      <w:marRight w:val="0"/>
      <w:marTop w:val="0"/>
      <w:marBottom w:val="0"/>
      <w:divBdr>
        <w:top w:val="none" w:sz="0" w:space="0" w:color="auto"/>
        <w:left w:val="none" w:sz="0" w:space="0" w:color="auto"/>
        <w:bottom w:val="none" w:sz="0" w:space="0" w:color="auto"/>
        <w:right w:val="none" w:sz="0" w:space="0" w:color="auto"/>
      </w:divBdr>
    </w:div>
    <w:div w:id="639463528">
      <w:bodyDiv w:val="1"/>
      <w:marLeft w:val="0"/>
      <w:marRight w:val="0"/>
      <w:marTop w:val="0"/>
      <w:marBottom w:val="0"/>
      <w:divBdr>
        <w:top w:val="none" w:sz="0" w:space="0" w:color="auto"/>
        <w:left w:val="none" w:sz="0" w:space="0" w:color="auto"/>
        <w:bottom w:val="none" w:sz="0" w:space="0" w:color="auto"/>
        <w:right w:val="none" w:sz="0" w:space="0" w:color="auto"/>
      </w:divBdr>
    </w:div>
    <w:div w:id="645626816">
      <w:bodyDiv w:val="1"/>
      <w:marLeft w:val="0"/>
      <w:marRight w:val="0"/>
      <w:marTop w:val="0"/>
      <w:marBottom w:val="0"/>
      <w:divBdr>
        <w:top w:val="none" w:sz="0" w:space="0" w:color="auto"/>
        <w:left w:val="none" w:sz="0" w:space="0" w:color="auto"/>
        <w:bottom w:val="none" w:sz="0" w:space="0" w:color="auto"/>
        <w:right w:val="none" w:sz="0" w:space="0" w:color="auto"/>
      </w:divBdr>
    </w:div>
    <w:div w:id="654651958">
      <w:bodyDiv w:val="1"/>
      <w:marLeft w:val="0"/>
      <w:marRight w:val="0"/>
      <w:marTop w:val="0"/>
      <w:marBottom w:val="0"/>
      <w:divBdr>
        <w:top w:val="none" w:sz="0" w:space="0" w:color="auto"/>
        <w:left w:val="none" w:sz="0" w:space="0" w:color="auto"/>
        <w:bottom w:val="none" w:sz="0" w:space="0" w:color="auto"/>
        <w:right w:val="none" w:sz="0" w:space="0" w:color="auto"/>
      </w:divBdr>
    </w:div>
    <w:div w:id="662046543">
      <w:bodyDiv w:val="1"/>
      <w:marLeft w:val="0"/>
      <w:marRight w:val="0"/>
      <w:marTop w:val="0"/>
      <w:marBottom w:val="0"/>
      <w:divBdr>
        <w:top w:val="none" w:sz="0" w:space="0" w:color="auto"/>
        <w:left w:val="none" w:sz="0" w:space="0" w:color="auto"/>
        <w:bottom w:val="none" w:sz="0" w:space="0" w:color="auto"/>
        <w:right w:val="none" w:sz="0" w:space="0" w:color="auto"/>
      </w:divBdr>
    </w:div>
    <w:div w:id="669606606">
      <w:bodyDiv w:val="1"/>
      <w:marLeft w:val="0"/>
      <w:marRight w:val="0"/>
      <w:marTop w:val="0"/>
      <w:marBottom w:val="0"/>
      <w:divBdr>
        <w:top w:val="none" w:sz="0" w:space="0" w:color="auto"/>
        <w:left w:val="none" w:sz="0" w:space="0" w:color="auto"/>
        <w:bottom w:val="none" w:sz="0" w:space="0" w:color="auto"/>
        <w:right w:val="none" w:sz="0" w:space="0" w:color="auto"/>
      </w:divBdr>
    </w:div>
    <w:div w:id="670958648">
      <w:bodyDiv w:val="1"/>
      <w:marLeft w:val="0"/>
      <w:marRight w:val="0"/>
      <w:marTop w:val="0"/>
      <w:marBottom w:val="0"/>
      <w:divBdr>
        <w:top w:val="none" w:sz="0" w:space="0" w:color="auto"/>
        <w:left w:val="none" w:sz="0" w:space="0" w:color="auto"/>
        <w:bottom w:val="none" w:sz="0" w:space="0" w:color="auto"/>
        <w:right w:val="none" w:sz="0" w:space="0" w:color="auto"/>
      </w:divBdr>
    </w:div>
    <w:div w:id="671882467">
      <w:bodyDiv w:val="1"/>
      <w:marLeft w:val="0"/>
      <w:marRight w:val="0"/>
      <w:marTop w:val="0"/>
      <w:marBottom w:val="0"/>
      <w:divBdr>
        <w:top w:val="none" w:sz="0" w:space="0" w:color="auto"/>
        <w:left w:val="none" w:sz="0" w:space="0" w:color="auto"/>
        <w:bottom w:val="none" w:sz="0" w:space="0" w:color="auto"/>
        <w:right w:val="none" w:sz="0" w:space="0" w:color="auto"/>
      </w:divBdr>
    </w:div>
    <w:div w:id="673611648">
      <w:bodyDiv w:val="1"/>
      <w:marLeft w:val="0"/>
      <w:marRight w:val="0"/>
      <w:marTop w:val="0"/>
      <w:marBottom w:val="0"/>
      <w:divBdr>
        <w:top w:val="none" w:sz="0" w:space="0" w:color="auto"/>
        <w:left w:val="none" w:sz="0" w:space="0" w:color="auto"/>
        <w:bottom w:val="none" w:sz="0" w:space="0" w:color="auto"/>
        <w:right w:val="none" w:sz="0" w:space="0" w:color="auto"/>
      </w:divBdr>
    </w:div>
    <w:div w:id="691222708">
      <w:bodyDiv w:val="1"/>
      <w:marLeft w:val="0"/>
      <w:marRight w:val="0"/>
      <w:marTop w:val="0"/>
      <w:marBottom w:val="0"/>
      <w:divBdr>
        <w:top w:val="none" w:sz="0" w:space="0" w:color="auto"/>
        <w:left w:val="none" w:sz="0" w:space="0" w:color="auto"/>
        <w:bottom w:val="none" w:sz="0" w:space="0" w:color="auto"/>
        <w:right w:val="none" w:sz="0" w:space="0" w:color="auto"/>
      </w:divBdr>
    </w:div>
    <w:div w:id="696857017">
      <w:bodyDiv w:val="1"/>
      <w:marLeft w:val="0"/>
      <w:marRight w:val="0"/>
      <w:marTop w:val="0"/>
      <w:marBottom w:val="0"/>
      <w:divBdr>
        <w:top w:val="none" w:sz="0" w:space="0" w:color="auto"/>
        <w:left w:val="none" w:sz="0" w:space="0" w:color="auto"/>
        <w:bottom w:val="none" w:sz="0" w:space="0" w:color="auto"/>
        <w:right w:val="none" w:sz="0" w:space="0" w:color="auto"/>
      </w:divBdr>
    </w:div>
    <w:div w:id="714280114">
      <w:bodyDiv w:val="1"/>
      <w:marLeft w:val="0"/>
      <w:marRight w:val="0"/>
      <w:marTop w:val="0"/>
      <w:marBottom w:val="0"/>
      <w:divBdr>
        <w:top w:val="none" w:sz="0" w:space="0" w:color="auto"/>
        <w:left w:val="none" w:sz="0" w:space="0" w:color="auto"/>
        <w:bottom w:val="none" w:sz="0" w:space="0" w:color="auto"/>
        <w:right w:val="none" w:sz="0" w:space="0" w:color="auto"/>
      </w:divBdr>
    </w:div>
    <w:div w:id="723984984">
      <w:bodyDiv w:val="1"/>
      <w:marLeft w:val="0"/>
      <w:marRight w:val="0"/>
      <w:marTop w:val="0"/>
      <w:marBottom w:val="0"/>
      <w:divBdr>
        <w:top w:val="none" w:sz="0" w:space="0" w:color="auto"/>
        <w:left w:val="none" w:sz="0" w:space="0" w:color="auto"/>
        <w:bottom w:val="none" w:sz="0" w:space="0" w:color="auto"/>
        <w:right w:val="none" w:sz="0" w:space="0" w:color="auto"/>
      </w:divBdr>
    </w:div>
    <w:div w:id="728311930">
      <w:bodyDiv w:val="1"/>
      <w:marLeft w:val="0"/>
      <w:marRight w:val="0"/>
      <w:marTop w:val="0"/>
      <w:marBottom w:val="0"/>
      <w:divBdr>
        <w:top w:val="none" w:sz="0" w:space="0" w:color="auto"/>
        <w:left w:val="none" w:sz="0" w:space="0" w:color="auto"/>
        <w:bottom w:val="none" w:sz="0" w:space="0" w:color="auto"/>
        <w:right w:val="none" w:sz="0" w:space="0" w:color="auto"/>
      </w:divBdr>
    </w:div>
    <w:div w:id="728842677">
      <w:bodyDiv w:val="1"/>
      <w:marLeft w:val="0"/>
      <w:marRight w:val="0"/>
      <w:marTop w:val="0"/>
      <w:marBottom w:val="0"/>
      <w:divBdr>
        <w:top w:val="none" w:sz="0" w:space="0" w:color="auto"/>
        <w:left w:val="none" w:sz="0" w:space="0" w:color="auto"/>
        <w:bottom w:val="none" w:sz="0" w:space="0" w:color="auto"/>
        <w:right w:val="none" w:sz="0" w:space="0" w:color="auto"/>
      </w:divBdr>
    </w:div>
    <w:div w:id="734939931">
      <w:bodyDiv w:val="1"/>
      <w:marLeft w:val="0"/>
      <w:marRight w:val="0"/>
      <w:marTop w:val="0"/>
      <w:marBottom w:val="0"/>
      <w:divBdr>
        <w:top w:val="none" w:sz="0" w:space="0" w:color="auto"/>
        <w:left w:val="none" w:sz="0" w:space="0" w:color="auto"/>
        <w:bottom w:val="none" w:sz="0" w:space="0" w:color="auto"/>
        <w:right w:val="none" w:sz="0" w:space="0" w:color="auto"/>
      </w:divBdr>
    </w:div>
    <w:div w:id="748968522">
      <w:bodyDiv w:val="1"/>
      <w:marLeft w:val="0"/>
      <w:marRight w:val="0"/>
      <w:marTop w:val="0"/>
      <w:marBottom w:val="0"/>
      <w:divBdr>
        <w:top w:val="none" w:sz="0" w:space="0" w:color="auto"/>
        <w:left w:val="none" w:sz="0" w:space="0" w:color="auto"/>
        <w:bottom w:val="none" w:sz="0" w:space="0" w:color="auto"/>
        <w:right w:val="none" w:sz="0" w:space="0" w:color="auto"/>
      </w:divBdr>
    </w:div>
    <w:div w:id="756903810">
      <w:bodyDiv w:val="1"/>
      <w:marLeft w:val="0"/>
      <w:marRight w:val="0"/>
      <w:marTop w:val="0"/>
      <w:marBottom w:val="0"/>
      <w:divBdr>
        <w:top w:val="none" w:sz="0" w:space="0" w:color="auto"/>
        <w:left w:val="none" w:sz="0" w:space="0" w:color="auto"/>
        <w:bottom w:val="none" w:sz="0" w:space="0" w:color="auto"/>
        <w:right w:val="none" w:sz="0" w:space="0" w:color="auto"/>
      </w:divBdr>
    </w:div>
    <w:div w:id="787356100">
      <w:bodyDiv w:val="1"/>
      <w:marLeft w:val="0"/>
      <w:marRight w:val="0"/>
      <w:marTop w:val="0"/>
      <w:marBottom w:val="0"/>
      <w:divBdr>
        <w:top w:val="none" w:sz="0" w:space="0" w:color="auto"/>
        <w:left w:val="none" w:sz="0" w:space="0" w:color="auto"/>
        <w:bottom w:val="none" w:sz="0" w:space="0" w:color="auto"/>
        <w:right w:val="none" w:sz="0" w:space="0" w:color="auto"/>
      </w:divBdr>
    </w:div>
    <w:div w:id="838498878">
      <w:bodyDiv w:val="1"/>
      <w:marLeft w:val="0"/>
      <w:marRight w:val="0"/>
      <w:marTop w:val="0"/>
      <w:marBottom w:val="0"/>
      <w:divBdr>
        <w:top w:val="none" w:sz="0" w:space="0" w:color="auto"/>
        <w:left w:val="none" w:sz="0" w:space="0" w:color="auto"/>
        <w:bottom w:val="none" w:sz="0" w:space="0" w:color="auto"/>
        <w:right w:val="none" w:sz="0" w:space="0" w:color="auto"/>
      </w:divBdr>
    </w:div>
    <w:div w:id="848837500">
      <w:bodyDiv w:val="1"/>
      <w:marLeft w:val="0"/>
      <w:marRight w:val="0"/>
      <w:marTop w:val="0"/>
      <w:marBottom w:val="0"/>
      <w:divBdr>
        <w:top w:val="none" w:sz="0" w:space="0" w:color="auto"/>
        <w:left w:val="none" w:sz="0" w:space="0" w:color="auto"/>
        <w:bottom w:val="none" w:sz="0" w:space="0" w:color="auto"/>
        <w:right w:val="none" w:sz="0" w:space="0" w:color="auto"/>
      </w:divBdr>
    </w:div>
    <w:div w:id="849372324">
      <w:bodyDiv w:val="1"/>
      <w:marLeft w:val="0"/>
      <w:marRight w:val="0"/>
      <w:marTop w:val="0"/>
      <w:marBottom w:val="0"/>
      <w:divBdr>
        <w:top w:val="none" w:sz="0" w:space="0" w:color="auto"/>
        <w:left w:val="none" w:sz="0" w:space="0" w:color="auto"/>
        <w:bottom w:val="none" w:sz="0" w:space="0" w:color="auto"/>
        <w:right w:val="none" w:sz="0" w:space="0" w:color="auto"/>
      </w:divBdr>
    </w:div>
    <w:div w:id="852376879">
      <w:bodyDiv w:val="1"/>
      <w:marLeft w:val="0"/>
      <w:marRight w:val="0"/>
      <w:marTop w:val="0"/>
      <w:marBottom w:val="0"/>
      <w:divBdr>
        <w:top w:val="none" w:sz="0" w:space="0" w:color="auto"/>
        <w:left w:val="none" w:sz="0" w:space="0" w:color="auto"/>
        <w:bottom w:val="none" w:sz="0" w:space="0" w:color="auto"/>
        <w:right w:val="none" w:sz="0" w:space="0" w:color="auto"/>
      </w:divBdr>
    </w:div>
    <w:div w:id="860246871">
      <w:bodyDiv w:val="1"/>
      <w:marLeft w:val="0"/>
      <w:marRight w:val="0"/>
      <w:marTop w:val="0"/>
      <w:marBottom w:val="0"/>
      <w:divBdr>
        <w:top w:val="none" w:sz="0" w:space="0" w:color="auto"/>
        <w:left w:val="none" w:sz="0" w:space="0" w:color="auto"/>
        <w:bottom w:val="none" w:sz="0" w:space="0" w:color="auto"/>
        <w:right w:val="none" w:sz="0" w:space="0" w:color="auto"/>
      </w:divBdr>
    </w:div>
    <w:div w:id="862983319">
      <w:bodyDiv w:val="1"/>
      <w:marLeft w:val="0"/>
      <w:marRight w:val="0"/>
      <w:marTop w:val="0"/>
      <w:marBottom w:val="0"/>
      <w:divBdr>
        <w:top w:val="none" w:sz="0" w:space="0" w:color="auto"/>
        <w:left w:val="none" w:sz="0" w:space="0" w:color="auto"/>
        <w:bottom w:val="none" w:sz="0" w:space="0" w:color="auto"/>
        <w:right w:val="none" w:sz="0" w:space="0" w:color="auto"/>
      </w:divBdr>
    </w:div>
    <w:div w:id="881206563">
      <w:bodyDiv w:val="1"/>
      <w:marLeft w:val="0"/>
      <w:marRight w:val="0"/>
      <w:marTop w:val="0"/>
      <w:marBottom w:val="0"/>
      <w:divBdr>
        <w:top w:val="none" w:sz="0" w:space="0" w:color="auto"/>
        <w:left w:val="none" w:sz="0" w:space="0" w:color="auto"/>
        <w:bottom w:val="none" w:sz="0" w:space="0" w:color="auto"/>
        <w:right w:val="none" w:sz="0" w:space="0" w:color="auto"/>
      </w:divBdr>
    </w:div>
    <w:div w:id="920063249">
      <w:bodyDiv w:val="1"/>
      <w:marLeft w:val="0"/>
      <w:marRight w:val="0"/>
      <w:marTop w:val="0"/>
      <w:marBottom w:val="0"/>
      <w:divBdr>
        <w:top w:val="none" w:sz="0" w:space="0" w:color="auto"/>
        <w:left w:val="none" w:sz="0" w:space="0" w:color="auto"/>
        <w:bottom w:val="none" w:sz="0" w:space="0" w:color="auto"/>
        <w:right w:val="none" w:sz="0" w:space="0" w:color="auto"/>
      </w:divBdr>
    </w:div>
    <w:div w:id="924460102">
      <w:bodyDiv w:val="1"/>
      <w:marLeft w:val="0"/>
      <w:marRight w:val="0"/>
      <w:marTop w:val="0"/>
      <w:marBottom w:val="0"/>
      <w:divBdr>
        <w:top w:val="none" w:sz="0" w:space="0" w:color="auto"/>
        <w:left w:val="none" w:sz="0" w:space="0" w:color="auto"/>
        <w:bottom w:val="none" w:sz="0" w:space="0" w:color="auto"/>
        <w:right w:val="none" w:sz="0" w:space="0" w:color="auto"/>
      </w:divBdr>
    </w:div>
    <w:div w:id="937983506">
      <w:bodyDiv w:val="1"/>
      <w:marLeft w:val="0"/>
      <w:marRight w:val="0"/>
      <w:marTop w:val="0"/>
      <w:marBottom w:val="0"/>
      <w:divBdr>
        <w:top w:val="none" w:sz="0" w:space="0" w:color="auto"/>
        <w:left w:val="none" w:sz="0" w:space="0" w:color="auto"/>
        <w:bottom w:val="none" w:sz="0" w:space="0" w:color="auto"/>
        <w:right w:val="none" w:sz="0" w:space="0" w:color="auto"/>
      </w:divBdr>
    </w:div>
    <w:div w:id="964123386">
      <w:bodyDiv w:val="1"/>
      <w:marLeft w:val="0"/>
      <w:marRight w:val="0"/>
      <w:marTop w:val="0"/>
      <w:marBottom w:val="0"/>
      <w:divBdr>
        <w:top w:val="none" w:sz="0" w:space="0" w:color="auto"/>
        <w:left w:val="none" w:sz="0" w:space="0" w:color="auto"/>
        <w:bottom w:val="none" w:sz="0" w:space="0" w:color="auto"/>
        <w:right w:val="none" w:sz="0" w:space="0" w:color="auto"/>
      </w:divBdr>
    </w:div>
    <w:div w:id="972099212">
      <w:bodyDiv w:val="1"/>
      <w:marLeft w:val="0"/>
      <w:marRight w:val="0"/>
      <w:marTop w:val="0"/>
      <w:marBottom w:val="0"/>
      <w:divBdr>
        <w:top w:val="none" w:sz="0" w:space="0" w:color="auto"/>
        <w:left w:val="none" w:sz="0" w:space="0" w:color="auto"/>
        <w:bottom w:val="none" w:sz="0" w:space="0" w:color="auto"/>
        <w:right w:val="none" w:sz="0" w:space="0" w:color="auto"/>
      </w:divBdr>
    </w:div>
    <w:div w:id="978877394">
      <w:bodyDiv w:val="1"/>
      <w:marLeft w:val="0"/>
      <w:marRight w:val="0"/>
      <w:marTop w:val="0"/>
      <w:marBottom w:val="0"/>
      <w:divBdr>
        <w:top w:val="none" w:sz="0" w:space="0" w:color="auto"/>
        <w:left w:val="none" w:sz="0" w:space="0" w:color="auto"/>
        <w:bottom w:val="none" w:sz="0" w:space="0" w:color="auto"/>
        <w:right w:val="none" w:sz="0" w:space="0" w:color="auto"/>
      </w:divBdr>
    </w:div>
    <w:div w:id="981421629">
      <w:bodyDiv w:val="1"/>
      <w:marLeft w:val="0"/>
      <w:marRight w:val="0"/>
      <w:marTop w:val="0"/>
      <w:marBottom w:val="0"/>
      <w:divBdr>
        <w:top w:val="none" w:sz="0" w:space="0" w:color="auto"/>
        <w:left w:val="none" w:sz="0" w:space="0" w:color="auto"/>
        <w:bottom w:val="none" w:sz="0" w:space="0" w:color="auto"/>
        <w:right w:val="none" w:sz="0" w:space="0" w:color="auto"/>
      </w:divBdr>
    </w:div>
    <w:div w:id="985932189">
      <w:bodyDiv w:val="1"/>
      <w:marLeft w:val="0"/>
      <w:marRight w:val="0"/>
      <w:marTop w:val="0"/>
      <w:marBottom w:val="0"/>
      <w:divBdr>
        <w:top w:val="none" w:sz="0" w:space="0" w:color="auto"/>
        <w:left w:val="none" w:sz="0" w:space="0" w:color="auto"/>
        <w:bottom w:val="none" w:sz="0" w:space="0" w:color="auto"/>
        <w:right w:val="none" w:sz="0" w:space="0" w:color="auto"/>
      </w:divBdr>
    </w:div>
    <w:div w:id="990405709">
      <w:bodyDiv w:val="1"/>
      <w:marLeft w:val="0"/>
      <w:marRight w:val="0"/>
      <w:marTop w:val="0"/>
      <w:marBottom w:val="0"/>
      <w:divBdr>
        <w:top w:val="none" w:sz="0" w:space="0" w:color="auto"/>
        <w:left w:val="none" w:sz="0" w:space="0" w:color="auto"/>
        <w:bottom w:val="none" w:sz="0" w:space="0" w:color="auto"/>
        <w:right w:val="none" w:sz="0" w:space="0" w:color="auto"/>
      </w:divBdr>
    </w:div>
    <w:div w:id="1009481919">
      <w:bodyDiv w:val="1"/>
      <w:marLeft w:val="0"/>
      <w:marRight w:val="0"/>
      <w:marTop w:val="0"/>
      <w:marBottom w:val="0"/>
      <w:divBdr>
        <w:top w:val="none" w:sz="0" w:space="0" w:color="auto"/>
        <w:left w:val="none" w:sz="0" w:space="0" w:color="auto"/>
        <w:bottom w:val="none" w:sz="0" w:space="0" w:color="auto"/>
        <w:right w:val="none" w:sz="0" w:space="0" w:color="auto"/>
      </w:divBdr>
    </w:div>
    <w:div w:id="1014890772">
      <w:bodyDiv w:val="1"/>
      <w:marLeft w:val="0"/>
      <w:marRight w:val="0"/>
      <w:marTop w:val="0"/>
      <w:marBottom w:val="0"/>
      <w:divBdr>
        <w:top w:val="none" w:sz="0" w:space="0" w:color="auto"/>
        <w:left w:val="none" w:sz="0" w:space="0" w:color="auto"/>
        <w:bottom w:val="none" w:sz="0" w:space="0" w:color="auto"/>
        <w:right w:val="none" w:sz="0" w:space="0" w:color="auto"/>
      </w:divBdr>
    </w:div>
    <w:div w:id="1014919742">
      <w:bodyDiv w:val="1"/>
      <w:marLeft w:val="0"/>
      <w:marRight w:val="0"/>
      <w:marTop w:val="0"/>
      <w:marBottom w:val="0"/>
      <w:divBdr>
        <w:top w:val="none" w:sz="0" w:space="0" w:color="auto"/>
        <w:left w:val="none" w:sz="0" w:space="0" w:color="auto"/>
        <w:bottom w:val="none" w:sz="0" w:space="0" w:color="auto"/>
        <w:right w:val="none" w:sz="0" w:space="0" w:color="auto"/>
      </w:divBdr>
    </w:div>
    <w:div w:id="1015228118">
      <w:bodyDiv w:val="1"/>
      <w:marLeft w:val="0"/>
      <w:marRight w:val="0"/>
      <w:marTop w:val="0"/>
      <w:marBottom w:val="0"/>
      <w:divBdr>
        <w:top w:val="none" w:sz="0" w:space="0" w:color="auto"/>
        <w:left w:val="none" w:sz="0" w:space="0" w:color="auto"/>
        <w:bottom w:val="none" w:sz="0" w:space="0" w:color="auto"/>
        <w:right w:val="none" w:sz="0" w:space="0" w:color="auto"/>
      </w:divBdr>
    </w:div>
    <w:div w:id="1032339931">
      <w:bodyDiv w:val="1"/>
      <w:marLeft w:val="0"/>
      <w:marRight w:val="0"/>
      <w:marTop w:val="0"/>
      <w:marBottom w:val="0"/>
      <w:divBdr>
        <w:top w:val="none" w:sz="0" w:space="0" w:color="auto"/>
        <w:left w:val="none" w:sz="0" w:space="0" w:color="auto"/>
        <w:bottom w:val="none" w:sz="0" w:space="0" w:color="auto"/>
        <w:right w:val="none" w:sz="0" w:space="0" w:color="auto"/>
      </w:divBdr>
    </w:div>
    <w:div w:id="1053582874">
      <w:bodyDiv w:val="1"/>
      <w:marLeft w:val="0"/>
      <w:marRight w:val="0"/>
      <w:marTop w:val="0"/>
      <w:marBottom w:val="0"/>
      <w:divBdr>
        <w:top w:val="none" w:sz="0" w:space="0" w:color="auto"/>
        <w:left w:val="none" w:sz="0" w:space="0" w:color="auto"/>
        <w:bottom w:val="none" w:sz="0" w:space="0" w:color="auto"/>
        <w:right w:val="none" w:sz="0" w:space="0" w:color="auto"/>
      </w:divBdr>
    </w:div>
    <w:div w:id="1058355545">
      <w:bodyDiv w:val="1"/>
      <w:marLeft w:val="0"/>
      <w:marRight w:val="0"/>
      <w:marTop w:val="0"/>
      <w:marBottom w:val="0"/>
      <w:divBdr>
        <w:top w:val="none" w:sz="0" w:space="0" w:color="auto"/>
        <w:left w:val="none" w:sz="0" w:space="0" w:color="auto"/>
        <w:bottom w:val="none" w:sz="0" w:space="0" w:color="auto"/>
        <w:right w:val="none" w:sz="0" w:space="0" w:color="auto"/>
      </w:divBdr>
    </w:div>
    <w:div w:id="1073546268">
      <w:bodyDiv w:val="1"/>
      <w:marLeft w:val="0"/>
      <w:marRight w:val="0"/>
      <w:marTop w:val="0"/>
      <w:marBottom w:val="0"/>
      <w:divBdr>
        <w:top w:val="none" w:sz="0" w:space="0" w:color="auto"/>
        <w:left w:val="none" w:sz="0" w:space="0" w:color="auto"/>
        <w:bottom w:val="none" w:sz="0" w:space="0" w:color="auto"/>
        <w:right w:val="none" w:sz="0" w:space="0" w:color="auto"/>
      </w:divBdr>
    </w:div>
    <w:div w:id="1076171836">
      <w:bodyDiv w:val="1"/>
      <w:marLeft w:val="0"/>
      <w:marRight w:val="0"/>
      <w:marTop w:val="0"/>
      <w:marBottom w:val="0"/>
      <w:divBdr>
        <w:top w:val="none" w:sz="0" w:space="0" w:color="auto"/>
        <w:left w:val="none" w:sz="0" w:space="0" w:color="auto"/>
        <w:bottom w:val="none" w:sz="0" w:space="0" w:color="auto"/>
        <w:right w:val="none" w:sz="0" w:space="0" w:color="auto"/>
      </w:divBdr>
    </w:div>
    <w:div w:id="1082408659">
      <w:bodyDiv w:val="1"/>
      <w:marLeft w:val="0"/>
      <w:marRight w:val="0"/>
      <w:marTop w:val="0"/>
      <w:marBottom w:val="0"/>
      <w:divBdr>
        <w:top w:val="none" w:sz="0" w:space="0" w:color="auto"/>
        <w:left w:val="none" w:sz="0" w:space="0" w:color="auto"/>
        <w:bottom w:val="none" w:sz="0" w:space="0" w:color="auto"/>
        <w:right w:val="none" w:sz="0" w:space="0" w:color="auto"/>
      </w:divBdr>
    </w:div>
    <w:div w:id="1096054138">
      <w:bodyDiv w:val="1"/>
      <w:marLeft w:val="0"/>
      <w:marRight w:val="0"/>
      <w:marTop w:val="0"/>
      <w:marBottom w:val="0"/>
      <w:divBdr>
        <w:top w:val="none" w:sz="0" w:space="0" w:color="auto"/>
        <w:left w:val="none" w:sz="0" w:space="0" w:color="auto"/>
        <w:bottom w:val="none" w:sz="0" w:space="0" w:color="auto"/>
        <w:right w:val="none" w:sz="0" w:space="0" w:color="auto"/>
      </w:divBdr>
    </w:div>
    <w:div w:id="1102453004">
      <w:bodyDiv w:val="1"/>
      <w:marLeft w:val="0"/>
      <w:marRight w:val="0"/>
      <w:marTop w:val="0"/>
      <w:marBottom w:val="0"/>
      <w:divBdr>
        <w:top w:val="none" w:sz="0" w:space="0" w:color="auto"/>
        <w:left w:val="none" w:sz="0" w:space="0" w:color="auto"/>
        <w:bottom w:val="none" w:sz="0" w:space="0" w:color="auto"/>
        <w:right w:val="none" w:sz="0" w:space="0" w:color="auto"/>
      </w:divBdr>
    </w:div>
    <w:div w:id="1109396877">
      <w:bodyDiv w:val="1"/>
      <w:marLeft w:val="0"/>
      <w:marRight w:val="0"/>
      <w:marTop w:val="0"/>
      <w:marBottom w:val="0"/>
      <w:divBdr>
        <w:top w:val="none" w:sz="0" w:space="0" w:color="auto"/>
        <w:left w:val="none" w:sz="0" w:space="0" w:color="auto"/>
        <w:bottom w:val="none" w:sz="0" w:space="0" w:color="auto"/>
        <w:right w:val="none" w:sz="0" w:space="0" w:color="auto"/>
      </w:divBdr>
    </w:div>
    <w:div w:id="1111777436">
      <w:bodyDiv w:val="1"/>
      <w:marLeft w:val="0"/>
      <w:marRight w:val="0"/>
      <w:marTop w:val="0"/>
      <w:marBottom w:val="0"/>
      <w:divBdr>
        <w:top w:val="none" w:sz="0" w:space="0" w:color="auto"/>
        <w:left w:val="none" w:sz="0" w:space="0" w:color="auto"/>
        <w:bottom w:val="none" w:sz="0" w:space="0" w:color="auto"/>
        <w:right w:val="none" w:sz="0" w:space="0" w:color="auto"/>
      </w:divBdr>
    </w:div>
    <w:div w:id="1156337721">
      <w:bodyDiv w:val="1"/>
      <w:marLeft w:val="0"/>
      <w:marRight w:val="0"/>
      <w:marTop w:val="0"/>
      <w:marBottom w:val="0"/>
      <w:divBdr>
        <w:top w:val="none" w:sz="0" w:space="0" w:color="auto"/>
        <w:left w:val="none" w:sz="0" w:space="0" w:color="auto"/>
        <w:bottom w:val="none" w:sz="0" w:space="0" w:color="auto"/>
        <w:right w:val="none" w:sz="0" w:space="0" w:color="auto"/>
      </w:divBdr>
    </w:div>
    <w:div w:id="1162047408">
      <w:bodyDiv w:val="1"/>
      <w:marLeft w:val="0"/>
      <w:marRight w:val="0"/>
      <w:marTop w:val="0"/>
      <w:marBottom w:val="0"/>
      <w:divBdr>
        <w:top w:val="none" w:sz="0" w:space="0" w:color="auto"/>
        <w:left w:val="none" w:sz="0" w:space="0" w:color="auto"/>
        <w:bottom w:val="none" w:sz="0" w:space="0" w:color="auto"/>
        <w:right w:val="none" w:sz="0" w:space="0" w:color="auto"/>
      </w:divBdr>
    </w:div>
    <w:div w:id="1166087658">
      <w:bodyDiv w:val="1"/>
      <w:marLeft w:val="0"/>
      <w:marRight w:val="0"/>
      <w:marTop w:val="0"/>
      <w:marBottom w:val="0"/>
      <w:divBdr>
        <w:top w:val="none" w:sz="0" w:space="0" w:color="auto"/>
        <w:left w:val="none" w:sz="0" w:space="0" w:color="auto"/>
        <w:bottom w:val="none" w:sz="0" w:space="0" w:color="auto"/>
        <w:right w:val="none" w:sz="0" w:space="0" w:color="auto"/>
      </w:divBdr>
    </w:div>
    <w:div w:id="1179391093">
      <w:bodyDiv w:val="1"/>
      <w:marLeft w:val="0"/>
      <w:marRight w:val="0"/>
      <w:marTop w:val="0"/>
      <w:marBottom w:val="0"/>
      <w:divBdr>
        <w:top w:val="none" w:sz="0" w:space="0" w:color="auto"/>
        <w:left w:val="none" w:sz="0" w:space="0" w:color="auto"/>
        <w:bottom w:val="none" w:sz="0" w:space="0" w:color="auto"/>
        <w:right w:val="none" w:sz="0" w:space="0" w:color="auto"/>
      </w:divBdr>
    </w:div>
    <w:div w:id="1187526171">
      <w:bodyDiv w:val="1"/>
      <w:marLeft w:val="0"/>
      <w:marRight w:val="0"/>
      <w:marTop w:val="0"/>
      <w:marBottom w:val="0"/>
      <w:divBdr>
        <w:top w:val="none" w:sz="0" w:space="0" w:color="auto"/>
        <w:left w:val="none" w:sz="0" w:space="0" w:color="auto"/>
        <w:bottom w:val="none" w:sz="0" w:space="0" w:color="auto"/>
        <w:right w:val="none" w:sz="0" w:space="0" w:color="auto"/>
      </w:divBdr>
    </w:div>
    <w:div w:id="1191410792">
      <w:bodyDiv w:val="1"/>
      <w:marLeft w:val="0"/>
      <w:marRight w:val="0"/>
      <w:marTop w:val="0"/>
      <w:marBottom w:val="0"/>
      <w:divBdr>
        <w:top w:val="none" w:sz="0" w:space="0" w:color="auto"/>
        <w:left w:val="none" w:sz="0" w:space="0" w:color="auto"/>
        <w:bottom w:val="none" w:sz="0" w:space="0" w:color="auto"/>
        <w:right w:val="none" w:sz="0" w:space="0" w:color="auto"/>
      </w:divBdr>
    </w:div>
    <w:div w:id="1203205932">
      <w:bodyDiv w:val="1"/>
      <w:marLeft w:val="0"/>
      <w:marRight w:val="0"/>
      <w:marTop w:val="0"/>
      <w:marBottom w:val="0"/>
      <w:divBdr>
        <w:top w:val="none" w:sz="0" w:space="0" w:color="auto"/>
        <w:left w:val="none" w:sz="0" w:space="0" w:color="auto"/>
        <w:bottom w:val="none" w:sz="0" w:space="0" w:color="auto"/>
        <w:right w:val="none" w:sz="0" w:space="0" w:color="auto"/>
      </w:divBdr>
    </w:div>
    <w:div w:id="1206478977">
      <w:bodyDiv w:val="1"/>
      <w:marLeft w:val="0"/>
      <w:marRight w:val="0"/>
      <w:marTop w:val="0"/>
      <w:marBottom w:val="0"/>
      <w:divBdr>
        <w:top w:val="none" w:sz="0" w:space="0" w:color="auto"/>
        <w:left w:val="none" w:sz="0" w:space="0" w:color="auto"/>
        <w:bottom w:val="none" w:sz="0" w:space="0" w:color="auto"/>
        <w:right w:val="none" w:sz="0" w:space="0" w:color="auto"/>
      </w:divBdr>
    </w:div>
    <w:div w:id="1224291108">
      <w:bodyDiv w:val="1"/>
      <w:marLeft w:val="0"/>
      <w:marRight w:val="0"/>
      <w:marTop w:val="0"/>
      <w:marBottom w:val="0"/>
      <w:divBdr>
        <w:top w:val="none" w:sz="0" w:space="0" w:color="auto"/>
        <w:left w:val="none" w:sz="0" w:space="0" w:color="auto"/>
        <w:bottom w:val="none" w:sz="0" w:space="0" w:color="auto"/>
        <w:right w:val="none" w:sz="0" w:space="0" w:color="auto"/>
      </w:divBdr>
    </w:div>
    <w:div w:id="1246500013">
      <w:bodyDiv w:val="1"/>
      <w:marLeft w:val="0"/>
      <w:marRight w:val="0"/>
      <w:marTop w:val="0"/>
      <w:marBottom w:val="0"/>
      <w:divBdr>
        <w:top w:val="none" w:sz="0" w:space="0" w:color="auto"/>
        <w:left w:val="none" w:sz="0" w:space="0" w:color="auto"/>
        <w:bottom w:val="none" w:sz="0" w:space="0" w:color="auto"/>
        <w:right w:val="none" w:sz="0" w:space="0" w:color="auto"/>
      </w:divBdr>
    </w:div>
    <w:div w:id="1247691009">
      <w:bodyDiv w:val="1"/>
      <w:marLeft w:val="0"/>
      <w:marRight w:val="0"/>
      <w:marTop w:val="0"/>
      <w:marBottom w:val="0"/>
      <w:divBdr>
        <w:top w:val="none" w:sz="0" w:space="0" w:color="auto"/>
        <w:left w:val="none" w:sz="0" w:space="0" w:color="auto"/>
        <w:bottom w:val="none" w:sz="0" w:space="0" w:color="auto"/>
        <w:right w:val="none" w:sz="0" w:space="0" w:color="auto"/>
      </w:divBdr>
    </w:div>
    <w:div w:id="1252739102">
      <w:bodyDiv w:val="1"/>
      <w:marLeft w:val="0"/>
      <w:marRight w:val="0"/>
      <w:marTop w:val="0"/>
      <w:marBottom w:val="0"/>
      <w:divBdr>
        <w:top w:val="none" w:sz="0" w:space="0" w:color="auto"/>
        <w:left w:val="none" w:sz="0" w:space="0" w:color="auto"/>
        <w:bottom w:val="none" w:sz="0" w:space="0" w:color="auto"/>
        <w:right w:val="none" w:sz="0" w:space="0" w:color="auto"/>
      </w:divBdr>
    </w:div>
    <w:div w:id="1260406311">
      <w:bodyDiv w:val="1"/>
      <w:marLeft w:val="0"/>
      <w:marRight w:val="0"/>
      <w:marTop w:val="0"/>
      <w:marBottom w:val="0"/>
      <w:divBdr>
        <w:top w:val="none" w:sz="0" w:space="0" w:color="auto"/>
        <w:left w:val="none" w:sz="0" w:space="0" w:color="auto"/>
        <w:bottom w:val="none" w:sz="0" w:space="0" w:color="auto"/>
        <w:right w:val="none" w:sz="0" w:space="0" w:color="auto"/>
      </w:divBdr>
    </w:div>
    <w:div w:id="1266039943">
      <w:bodyDiv w:val="1"/>
      <w:marLeft w:val="0"/>
      <w:marRight w:val="0"/>
      <w:marTop w:val="0"/>
      <w:marBottom w:val="0"/>
      <w:divBdr>
        <w:top w:val="none" w:sz="0" w:space="0" w:color="auto"/>
        <w:left w:val="none" w:sz="0" w:space="0" w:color="auto"/>
        <w:bottom w:val="none" w:sz="0" w:space="0" w:color="auto"/>
        <w:right w:val="none" w:sz="0" w:space="0" w:color="auto"/>
      </w:divBdr>
    </w:div>
    <w:div w:id="1266377195">
      <w:bodyDiv w:val="1"/>
      <w:marLeft w:val="0"/>
      <w:marRight w:val="0"/>
      <w:marTop w:val="0"/>
      <w:marBottom w:val="0"/>
      <w:divBdr>
        <w:top w:val="none" w:sz="0" w:space="0" w:color="auto"/>
        <w:left w:val="none" w:sz="0" w:space="0" w:color="auto"/>
        <w:bottom w:val="none" w:sz="0" w:space="0" w:color="auto"/>
        <w:right w:val="none" w:sz="0" w:space="0" w:color="auto"/>
      </w:divBdr>
    </w:div>
    <w:div w:id="1266423406">
      <w:bodyDiv w:val="1"/>
      <w:marLeft w:val="0"/>
      <w:marRight w:val="0"/>
      <w:marTop w:val="0"/>
      <w:marBottom w:val="0"/>
      <w:divBdr>
        <w:top w:val="none" w:sz="0" w:space="0" w:color="auto"/>
        <w:left w:val="none" w:sz="0" w:space="0" w:color="auto"/>
        <w:bottom w:val="none" w:sz="0" w:space="0" w:color="auto"/>
        <w:right w:val="none" w:sz="0" w:space="0" w:color="auto"/>
      </w:divBdr>
    </w:div>
    <w:div w:id="1268655904">
      <w:bodyDiv w:val="1"/>
      <w:marLeft w:val="0"/>
      <w:marRight w:val="0"/>
      <w:marTop w:val="0"/>
      <w:marBottom w:val="0"/>
      <w:divBdr>
        <w:top w:val="none" w:sz="0" w:space="0" w:color="auto"/>
        <w:left w:val="none" w:sz="0" w:space="0" w:color="auto"/>
        <w:bottom w:val="none" w:sz="0" w:space="0" w:color="auto"/>
        <w:right w:val="none" w:sz="0" w:space="0" w:color="auto"/>
      </w:divBdr>
    </w:div>
    <w:div w:id="1280648802">
      <w:bodyDiv w:val="1"/>
      <w:marLeft w:val="0"/>
      <w:marRight w:val="0"/>
      <w:marTop w:val="0"/>
      <w:marBottom w:val="0"/>
      <w:divBdr>
        <w:top w:val="none" w:sz="0" w:space="0" w:color="auto"/>
        <w:left w:val="none" w:sz="0" w:space="0" w:color="auto"/>
        <w:bottom w:val="none" w:sz="0" w:space="0" w:color="auto"/>
        <w:right w:val="none" w:sz="0" w:space="0" w:color="auto"/>
      </w:divBdr>
    </w:div>
    <w:div w:id="1286154118">
      <w:bodyDiv w:val="1"/>
      <w:marLeft w:val="0"/>
      <w:marRight w:val="0"/>
      <w:marTop w:val="0"/>
      <w:marBottom w:val="0"/>
      <w:divBdr>
        <w:top w:val="none" w:sz="0" w:space="0" w:color="auto"/>
        <w:left w:val="none" w:sz="0" w:space="0" w:color="auto"/>
        <w:bottom w:val="none" w:sz="0" w:space="0" w:color="auto"/>
        <w:right w:val="none" w:sz="0" w:space="0" w:color="auto"/>
      </w:divBdr>
    </w:div>
    <w:div w:id="1304892618">
      <w:bodyDiv w:val="1"/>
      <w:marLeft w:val="0"/>
      <w:marRight w:val="0"/>
      <w:marTop w:val="0"/>
      <w:marBottom w:val="0"/>
      <w:divBdr>
        <w:top w:val="none" w:sz="0" w:space="0" w:color="auto"/>
        <w:left w:val="none" w:sz="0" w:space="0" w:color="auto"/>
        <w:bottom w:val="none" w:sz="0" w:space="0" w:color="auto"/>
        <w:right w:val="none" w:sz="0" w:space="0" w:color="auto"/>
      </w:divBdr>
    </w:div>
    <w:div w:id="1329551928">
      <w:bodyDiv w:val="1"/>
      <w:marLeft w:val="0"/>
      <w:marRight w:val="0"/>
      <w:marTop w:val="0"/>
      <w:marBottom w:val="0"/>
      <w:divBdr>
        <w:top w:val="none" w:sz="0" w:space="0" w:color="auto"/>
        <w:left w:val="none" w:sz="0" w:space="0" w:color="auto"/>
        <w:bottom w:val="none" w:sz="0" w:space="0" w:color="auto"/>
        <w:right w:val="none" w:sz="0" w:space="0" w:color="auto"/>
      </w:divBdr>
    </w:div>
    <w:div w:id="1335916279">
      <w:bodyDiv w:val="1"/>
      <w:marLeft w:val="0"/>
      <w:marRight w:val="0"/>
      <w:marTop w:val="0"/>
      <w:marBottom w:val="0"/>
      <w:divBdr>
        <w:top w:val="none" w:sz="0" w:space="0" w:color="auto"/>
        <w:left w:val="none" w:sz="0" w:space="0" w:color="auto"/>
        <w:bottom w:val="none" w:sz="0" w:space="0" w:color="auto"/>
        <w:right w:val="none" w:sz="0" w:space="0" w:color="auto"/>
      </w:divBdr>
    </w:div>
    <w:div w:id="1336689641">
      <w:bodyDiv w:val="1"/>
      <w:marLeft w:val="0"/>
      <w:marRight w:val="0"/>
      <w:marTop w:val="0"/>
      <w:marBottom w:val="0"/>
      <w:divBdr>
        <w:top w:val="none" w:sz="0" w:space="0" w:color="auto"/>
        <w:left w:val="none" w:sz="0" w:space="0" w:color="auto"/>
        <w:bottom w:val="none" w:sz="0" w:space="0" w:color="auto"/>
        <w:right w:val="none" w:sz="0" w:space="0" w:color="auto"/>
      </w:divBdr>
    </w:div>
    <w:div w:id="1338924095">
      <w:bodyDiv w:val="1"/>
      <w:marLeft w:val="0"/>
      <w:marRight w:val="0"/>
      <w:marTop w:val="0"/>
      <w:marBottom w:val="0"/>
      <w:divBdr>
        <w:top w:val="none" w:sz="0" w:space="0" w:color="auto"/>
        <w:left w:val="none" w:sz="0" w:space="0" w:color="auto"/>
        <w:bottom w:val="none" w:sz="0" w:space="0" w:color="auto"/>
        <w:right w:val="none" w:sz="0" w:space="0" w:color="auto"/>
      </w:divBdr>
    </w:div>
    <w:div w:id="1339649168">
      <w:bodyDiv w:val="1"/>
      <w:marLeft w:val="0"/>
      <w:marRight w:val="0"/>
      <w:marTop w:val="0"/>
      <w:marBottom w:val="0"/>
      <w:divBdr>
        <w:top w:val="none" w:sz="0" w:space="0" w:color="auto"/>
        <w:left w:val="none" w:sz="0" w:space="0" w:color="auto"/>
        <w:bottom w:val="none" w:sz="0" w:space="0" w:color="auto"/>
        <w:right w:val="none" w:sz="0" w:space="0" w:color="auto"/>
      </w:divBdr>
    </w:div>
    <w:div w:id="1345860232">
      <w:bodyDiv w:val="1"/>
      <w:marLeft w:val="0"/>
      <w:marRight w:val="0"/>
      <w:marTop w:val="0"/>
      <w:marBottom w:val="0"/>
      <w:divBdr>
        <w:top w:val="none" w:sz="0" w:space="0" w:color="auto"/>
        <w:left w:val="none" w:sz="0" w:space="0" w:color="auto"/>
        <w:bottom w:val="none" w:sz="0" w:space="0" w:color="auto"/>
        <w:right w:val="none" w:sz="0" w:space="0" w:color="auto"/>
      </w:divBdr>
    </w:div>
    <w:div w:id="1349484138">
      <w:bodyDiv w:val="1"/>
      <w:marLeft w:val="0"/>
      <w:marRight w:val="0"/>
      <w:marTop w:val="0"/>
      <w:marBottom w:val="0"/>
      <w:divBdr>
        <w:top w:val="none" w:sz="0" w:space="0" w:color="auto"/>
        <w:left w:val="none" w:sz="0" w:space="0" w:color="auto"/>
        <w:bottom w:val="none" w:sz="0" w:space="0" w:color="auto"/>
        <w:right w:val="none" w:sz="0" w:space="0" w:color="auto"/>
      </w:divBdr>
    </w:div>
    <w:div w:id="1355309314">
      <w:bodyDiv w:val="1"/>
      <w:marLeft w:val="0"/>
      <w:marRight w:val="0"/>
      <w:marTop w:val="0"/>
      <w:marBottom w:val="0"/>
      <w:divBdr>
        <w:top w:val="none" w:sz="0" w:space="0" w:color="auto"/>
        <w:left w:val="none" w:sz="0" w:space="0" w:color="auto"/>
        <w:bottom w:val="none" w:sz="0" w:space="0" w:color="auto"/>
        <w:right w:val="none" w:sz="0" w:space="0" w:color="auto"/>
      </w:divBdr>
    </w:div>
    <w:div w:id="1358001044">
      <w:bodyDiv w:val="1"/>
      <w:marLeft w:val="0"/>
      <w:marRight w:val="0"/>
      <w:marTop w:val="0"/>
      <w:marBottom w:val="0"/>
      <w:divBdr>
        <w:top w:val="none" w:sz="0" w:space="0" w:color="auto"/>
        <w:left w:val="none" w:sz="0" w:space="0" w:color="auto"/>
        <w:bottom w:val="none" w:sz="0" w:space="0" w:color="auto"/>
        <w:right w:val="none" w:sz="0" w:space="0" w:color="auto"/>
      </w:divBdr>
    </w:div>
    <w:div w:id="1365062322">
      <w:bodyDiv w:val="1"/>
      <w:marLeft w:val="0"/>
      <w:marRight w:val="0"/>
      <w:marTop w:val="0"/>
      <w:marBottom w:val="0"/>
      <w:divBdr>
        <w:top w:val="none" w:sz="0" w:space="0" w:color="auto"/>
        <w:left w:val="none" w:sz="0" w:space="0" w:color="auto"/>
        <w:bottom w:val="none" w:sz="0" w:space="0" w:color="auto"/>
        <w:right w:val="none" w:sz="0" w:space="0" w:color="auto"/>
      </w:divBdr>
    </w:div>
    <w:div w:id="1367679331">
      <w:bodyDiv w:val="1"/>
      <w:marLeft w:val="0"/>
      <w:marRight w:val="0"/>
      <w:marTop w:val="0"/>
      <w:marBottom w:val="0"/>
      <w:divBdr>
        <w:top w:val="none" w:sz="0" w:space="0" w:color="auto"/>
        <w:left w:val="none" w:sz="0" w:space="0" w:color="auto"/>
        <w:bottom w:val="none" w:sz="0" w:space="0" w:color="auto"/>
        <w:right w:val="none" w:sz="0" w:space="0" w:color="auto"/>
      </w:divBdr>
    </w:div>
    <w:div w:id="1405370427">
      <w:bodyDiv w:val="1"/>
      <w:marLeft w:val="0"/>
      <w:marRight w:val="0"/>
      <w:marTop w:val="0"/>
      <w:marBottom w:val="0"/>
      <w:divBdr>
        <w:top w:val="none" w:sz="0" w:space="0" w:color="auto"/>
        <w:left w:val="none" w:sz="0" w:space="0" w:color="auto"/>
        <w:bottom w:val="none" w:sz="0" w:space="0" w:color="auto"/>
        <w:right w:val="none" w:sz="0" w:space="0" w:color="auto"/>
      </w:divBdr>
    </w:div>
    <w:div w:id="1412433521">
      <w:bodyDiv w:val="1"/>
      <w:marLeft w:val="0"/>
      <w:marRight w:val="0"/>
      <w:marTop w:val="0"/>
      <w:marBottom w:val="0"/>
      <w:divBdr>
        <w:top w:val="none" w:sz="0" w:space="0" w:color="auto"/>
        <w:left w:val="none" w:sz="0" w:space="0" w:color="auto"/>
        <w:bottom w:val="none" w:sz="0" w:space="0" w:color="auto"/>
        <w:right w:val="none" w:sz="0" w:space="0" w:color="auto"/>
      </w:divBdr>
    </w:div>
    <w:div w:id="1423181857">
      <w:bodyDiv w:val="1"/>
      <w:marLeft w:val="0"/>
      <w:marRight w:val="0"/>
      <w:marTop w:val="0"/>
      <w:marBottom w:val="0"/>
      <w:divBdr>
        <w:top w:val="none" w:sz="0" w:space="0" w:color="auto"/>
        <w:left w:val="none" w:sz="0" w:space="0" w:color="auto"/>
        <w:bottom w:val="none" w:sz="0" w:space="0" w:color="auto"/>
        <w:right w:val="none" w:sz="0" w:space="0" w:color="auto"/>
      </w:divBdr>
    </w:div>
    <w:div w:id="1451629758">
      <w:bodyDiv w:val="1"/>
      <w:marLeft w:val="0"/>
      <w:marRight w:val="0"/>
      <w:marTop w:val="0"/>
      <w:marBottom w:val="0"/>
      <w:divBdr>
        <w:top w:val="none" w:sz="0" w:space="0" w:color="auto"/>
        <w:left w:val="none" w:sz="0" w:space="0" w:color="auto"/>
        <w:bottom w:val="none" w:sz="0" w:space="0" w:color="auto"/>
        <w:right w:val="none" w:sz="0" w:space="0" w:color="auto"/>
      </w:divBdr>
    </w:div>
    <w:div w:id="1467896991">
      <w:bodyDiv w:val="1"/>
      <w:marLeft w:val="0"/>
      <w:marRight w:val="0"/>
      <w:marTop w:val="0"/>
      <w:marBottom w:val="0"/>
      <w:divBdr>
        <w:top w:val="none" w:sz="0" w:space="0" w:color="auto"/>
        <w:left w:val="none" w:sz="0" w:space="0" w:color="auto"/>
        <w:bottom w:val="none" w:sz="0" w:space="0" w:color="auto"/>
        <w:right w:val="none" w:sz="0" w:space="0" w:color="auto"/>
      </w:divBdr>
    </w:div>
    <w:div w:id="1478692509">
      <w:bodyDiv w:val="1"/>
      <w:marLeft w:val="0"/>
      <w:marRight w:val="0"/>
      <w:marTop w:val="0"/>
      <w:marBottom w:val="0"/>
      <w:divBdr>
        <w:top w:val="none" w:sz="0" w:space="0" w:color="auto"/>
        <w:left w:val="none" w:sz="0" w:space="0" w:color="auto"/>
        <w:bottom w:val="none" w:sz="0" w:space="0" w:color="auto"/>
        <w:right w:val="none" w:sz="0" w:space="0" w:color="auto"/>
      </w:divBdr>
    </w:div>
    <w:div w:id="1480417053">
      <w:bodyDiv w:val="1"/>
      <w:marLeft w:val="0"/>
      <w:marRight w:val="0"/>
      <w:marTop w:val="0"/>
      <w:marBottom w:val="0"/>
      <w:divBdr>
        <w:top w:val="none" w:sz="0" w:space="0" w:color="auto"/>
        <w:left w:val="none" w:sz="0" w:space="0" w:color="auto"/>
        <w:bottom w:val="none" w:sz="0" w:space="0" w:color="auto"/>
        <w:right w:val="none" w:sz="0" w:space="0" w:color="auto"/>
      </w:divBdr>
    </w:div>
    <w:div w:id="1485125186">
      <w:bodyDiv w:val="1"/>
      <w:marLeft w:val="0"/>
      <w:marRight w:val="0"/>
      <w:marTop w:val="0"/>
      <w:marBottom w:val="0"/>
      <w:divBdr>
        <w:top w:val="none" w:sz="0" w:space="0" w:color="auto"/>
        <w:left w:val="none" w:sz="0" w:space="0" w:color="auto"/>
        <w:bottom w:val="none" w:sz="0" w:space="0" w:color="auto"/>
        <w:right w:val="none" w:sz="0" w:space="0" w:color="auto"/>
      </w:divBdr>
    </w:div>
    <w:div w:id="1526669816">
      <w:bodyDiv w:val="1"/>
      <w:marLeft w:val="0"/>
      <w:marRight w:val="0"/>
      <w:marTop w:val="0"/>
      <w:marBottom w:val="0"/>
      <w:divBdr>
        <w:top w:val="none" w:sz="0" w:space="0" w:color="auto"/>
        <w:left w:val="none" w:sz="0" w:space="0" w:color="auto"/>
        <w:bottom w:val="none" w:sz="0" w:space="0" w:color="auto"/>
        <w:right w:val="none" w:sz="0" w:space="0" w:color="auto"/>
      </w:divBdr>
    </w:div>
    <w:div w:id="1529946947">
      <w:bodyDiv w:val="1"/>
      <w:marLeft w:val="0"/>
      <w:marRight w:val="0"/>
      <w:marTop w:val="0"/>
      <w:marBottom w:val="0"/>
      <w:divBdr>
        <w:top w:val="none" w:sz="0" w:space="0" w:color="auto"/>
        <w:left w:val="none" w:sz="0" w:space="0" w:color="auto"/>
        <w:bottom w:val="none" w:sz="0" w:space="0" w:color="auto"/>
        <w:right w:val="none" w:sz="0" w:space="0" w:color="auto"/>
      </w:divBdr>
      <w:divsChild>
        <w:div w:id="1593780833">
          <w:marLeft w:val="0"/>
          <w:marRight w:val="0"/>
          <w:marTop w:val="0"/>
          <w:marBottom w:val="0"/>
          <w:divBdr>
            <w:top w:val="single" w:sz="2" w:space="0" w:color="auto"/>
            <w:left w:val="single" w:sz="2" w:space="0" w:color="auto"/>
            <w:bottom w:val="single" w:sz="6" w:space="0" w:color="auto"/>
            <w:right w:val="single" w:sz="2" w:space="0" w:color="auto"/>
          </w:divBdr>
          <w:divsChild>
            <w:div w:id="1567380425">
              <w:marLeft w:val="0"/>
              <w:marRight w:val="0"/>
              <w:marTop w:val="100"/>
              <w:marBottom w:val="100"/>
              <w:divBdr>
                <w:top w:val="single" w:sz="2" w:space="0" w:color="D9D9E3"/>
                <w:left w:val="single" w:sz="2" w:space="0" w:color="D9D9E3"/>
                <w:bottom w:val="single" w:sz="2" w:space="0" w:color="D9D9E3"/>
                <w:right w:val="single" w:sz="2" w:space="0" w:color="D9D9E3"/>
              </w:divBdr>
              <w:divsChild>
                <w:div w:id="63917801">
                  <w:marLeft w:val="0"/>
                  <w:marRight w:val="0"/>
                  <w:marTop w:val="0"/>
                  <w:marBottom w:val="0"/>
                  <w:divBdr>
                    <w:top w:val="single" w:sz="2" w:space="0" w:color="D9D9E3"/>
                    <w:left w:val="single" w:sz="2" w:space="0" w:color="D9D9E3"/>
                    <w:bottom w:val="single" w:sz="2" w:space="0" w:color="D9D9E3"/>
                    <w:right w:val="single" w:sz="2" w:space="0" w:color="D9D9E3"/>
                  </w:divBdr>
                  <w:divsChild>
                    <w:div w:id="522521687">
                      <w:marLeft w:val="0"/>
                      <w:marRight w:val="0"/>
                      <w:marTop w:val="0"/>
                      <w:marBottom w:val="0"/>
                      <w:divBdr>
                        <w:top w:val="single" w:sz="2" w:space="0" w:color="D9D9E3"/>
                        <w:left w:val="single" w:sz="2" w:space="0" w:color="D9D9E3"/>
                        <w:bottom w:val="single" w:sz="2" w:space="0" w:color="D9D9E3"/>
                        <w:right w:val="single" w:sz="2" w:space="0" w:color="D9D9E3"/>
                      </w:divBdr>
                      <w:divsChild>
                        <w:div w:id="531070142">
                          <w:marLeft w:val="0"/>
                          <w:marRight w:val="0"/>
                          <w:marTop w:val="0"/>
                          <w:marBottom w:val="0"/>
                          <w:divBdr>
                            <w:top w:val="single" w:sz="2" w:space="0" w:color="D9D9E3"/>
                            <w:left w:val="single" w:sz="2" w:space="0" w:color="D9D9E3"/>
                            <w:bottom w:val="single" w:sz="2" w:space="0" w:color="D9D9E3"/>
                            <w:right w:val="single" w:sz="2" w:space="0" w:color="D9D9E3"/>
                          </w:divBdr>
                          <w:divsChild>
                            <w:div w:id="2139030799">
                              <w:marLeft w:val="0"/>
                              <w:marRight w:val="0"/>
                              <w:marTop w:val="0"/>
                              <w:marBottom w:val="0"/>
                              <w:divBdr>
                                <w:top w:val="single" w:sz="2" w:space="0" w:color="D9D9E3"/>
                                <w:left w:val="single" w:sz="2" w:space="0" w:color="D9D9E3"/>
                                <w:bottom w:val="single" w:sz="2" w:space="0" w:color="D9D9E3"/>
                                <w:right w:val="single" w:sz="2" w:space="0" w:color="D9D9E3"/>
                              </w:divBdr>
                              <w:divsChild>
                                <w:div w:id="1041051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6798509">
      <w:bodyDiv w:val="1"/>
      <w:marLeft w:val="0"/>
      <w:marRight w:val="0"/>
      <w:marTop w:val="0"/>
      <w:marBottom w:val="0"/>
      <w:divBdr>
        <w:top w:val="none" w:sz="0" w:space="0" w:color="auto"/>
        <w:left w:val="none" w:sz="0" w:space="0" w:color="auto"/>
        <w:bottom w:val="none" w:sz="0" w:space="0" w:color="auto"/>
        <w:right w:val="none" w:sz="0" w:space="0" w:color="auto"/>
      </w:divBdr>
    </w:div>
    <w:div w:id="1552618294">
      <w:bodyDiv w:val="1"/>
      <w:marLeft w:val="0"/>
      <w:marRight w:val="0"/>
      <w:marTop w:val="0"/>
      <w:marBottom w:val="0"/>
      <w:divBdr>
        <w:top w:val="none" w:sz="0" w:space="0" w:color="auto"/>
        <w:left w:val="none" w:sz="0" w:space="0" w:color="auto"/>
        <w:bottom w:val="none" w:sz="0" w:space="0" w:color="auto"/>
        <w:right w:val="none" w:sz="0" w:space="0" w:color="auto"/>
      </w:divBdr>
    </w:div>
    <w:div w:id="1578397409">
      <w:bodyDiv w:val="1"/>
      <w:marLeft w:val="0"/>
      <w:marRight w:val="0"/>
      <w:marTop w:val="0"/>
      <w:marBottom w:val="0"/>
      <w:divBdr>
        <w:top w:val="none" w:sz="0" w:space="0" w:color="auto"/>
        <w:left w:val="none" w:sz="0" w:space="0" w:color="auto"/>
        <w:bottom w:val="none" w:sz="0" w:space="0" w:color="auto"/>
        <w:right w:val="none" w:sz="0" w:space="0" w:color="auto"/>
      </w:divBdr>
    </w:div>
    <w:div w:id="1578711885">
      <w:bodyDiv w:val="1"/>
      <w:marLeft w:val="0"/>
      <w:marRight w:val="0"/>
      <w:marTop w:val="0"/>
      <w:marBottom w:val="0"/>
      <w:divBdr>
        <w:top w:val="none" w:sz="0" w:space="0" w:color="auto"/>
        <w:left w:val="none" w:sz="0" w:space="0" w:color="auto"/>
        <w:bottom w:val="none" w:sz="0" w:space="0" w:color="auto"/>
        <w:right w:val="none" w:sz="0" w:space="0" w:color="auto"/>
      </w:divBdr>
    </w:div>
    <w:div w:id="1580402756">
      <w:bodyDiv w:val="1"/>
      <w:marLeft w:val="0"/>
      <w:marRight w:val="0"/>
      <w:marTop w:val="0"/>
      <w:marBottom w:val="0"/>
      <w:divBdr>
        <w:top w:val="none" w:sz="0" w:space="0" w:color="auto"/>
        <w:left w:val="none" w:sz="0" w:space="0" w:color="auto"/>
        <w:bottom w:val="none" w:sz="0" w:space="0" w:color="auto"/>
        <w:right w:val="none" w:sz="0" w:space="0" w:color="auto"/>
      </w:divBdr>
    </w:div>
    <w:div w:id="1603298176">
      <w:bodyDiv w:val="1"/>
      <w:marLeft w:val="0"/>
      <w:marRight w:val="0"/>
      <w:marTop w:val="0"/>
      <w:marBottom w:val="0"/>
      <w:divBdr>
        <w:top w:val="none" w:sz="0" w:space="0" w:color="auto"/>
        <w:left w:val="none" w:sz="0" w:space="0" w:color="auto"/>
        <w:bottom w:val="none" w:sz="0" w:space="0" w:color="auto"/>
        <w:right w:val="none" w:sz="0" w:space="0" w:color="auto"/>
      </w:divBdr>
    </w:div>
    <w:div w:id="1603495243">
      <w:bodyDiv w:val="1"/>
      <w:marLeft w:val="0"/>
      <w:marRight w:val="0"/>
      <w:marTop w:val="0"/>
      <w:marBottom w:val="0"/>
      <w:divBdr>
        <w:top w:val="none" w:sz="0" w:space="0" w:color="auto"/>
        <w:left w:val="none" w:sz="0" w:space="0" w:color="auto"/>
        <w:bottom w:val="none" w:sz="0" w:space="0" w:color="auto"/>
        <w:right w:val="none" w:sz="0" w:space="0" w:color="auto"/>
      </w:divBdr>
    </w:div>
    <w:div w:id="1619485337">
      <w:bodyDiv w:val="1"/>
      <w:marLeft w:val="0"/>
      <w:marRight w:val="0"/>
      <w:marTop w:val="0"/>
      <w:marBottom w:val="0"/>
      <w:divBdr>
        <w:top w:val="none" w:sz="0" w:space="0" w:color="auto"/>
        <w:left w:val="none" w:sz="0" w:space="0" w:color="auto"/>
        <w:bottom w:val="none" w:sz="0" w:space="0" w:color="auto"/>
        <w:right w:val="none" w:sz="0" w:space="0" w:color="auto"/>
      </w:divBdr>
    </w:div>
    <w:div w:id="1623224603">
      <w:bodyDiv w:val="1"/>
      <w:marLeft w:val="0"/>
      <w:marRight w:val="0"/>
      <w:marTop w:val="0"/>
      <w:marBottom w:val="0"/>
      <w:divBdr>
        <w:top w:val="none" w:sz="0" w:space="0" w:color="auto"/>
        <w:left w:val="none" w:sz="0" w:space="0" w:color="auto"/>
        <w:bottom w:val="none" w:sz="0" w:space="0" w:color="auto"/>
        <w:right w:val="none" w:sz="0" w:space="0" w:color="auto"/>
      </w:divBdr>
    </w:div>
    <w:div w:id="1631938979">
      <w:bodyDiv w:val="1"/>
      <w:marLeft w:val="0"/>
      <w:marRight w:val="0"/>
      <w:marTop w:val="0"/>
      <w:marBottom w:val="0"/>
      <w:divBdr>
        <w:top w:val="none" w:sz="0" w:space="0" w:color="auto"/>
        <w:left w:val="none" w:sz="0" w:space="0" w:color="auto"/>
        <w:bottom w:val="none" w:sz="0" w:space="0" w:color="auto"/>
        <w:right w:val="none" w:sz="0" w:space="0" w:color="auto"/>
      </w:divBdr>
    </w:div>
    <w:div w:id="1653604802">
      <w:bodyDiv w:val="1"/>
      <w:marLeft w:val="0"/>
      <w:marRight w:val="0"/>
      <w:marTop w:val="0"/>
      <w:marBottom w:val="0"/>
      <w:divBdr>
        <w:top w:val="none" w:sz="0" w:space="0" w:color="auto"/>
        <w:left w:val="none" w:sz="0" w:space="0" w:color="auto"/>
        <w:bottom w:val="none" w:sz="0" w:space="0" w:color="auto"/>
        <w:right w:val="none" w:sz="0" w:space="0" w:color="auto"/>
      </w:divBdr>
    </w:div>
    <w:div w:id="1659267118">
      <w:bodyDiv w:val="1"/>
      <w:marLeft w:val="0"/>
      <w:marRight w:val="0"/>
      <w:marTop w:val="0"/>
      <w:marBottom w:val="0"/>
      <w:divBdr>
        <w:top w:val="none" w:sz="0" w:space="0" w:color="auto"/>
        <w:left w:val="none" w:sz="0" w:space="0" w:color="auto"/>
        <w:bottom w:val="none" w:sz="0" w:space="0" w:color="auto"/>
        <w:right w:val="none" w:sz="0" w:space="0" w:color="auto"/>
      </w:divBdr>
    </w:div>
    <w:div w:id="1664814374">
      <w:bodyDiv w:val="1"/>
      <w:marLeft w:val="0"/>
      <w:marRight w:val="0"/>
      <w:marTop w:val="0"/>
      <w:marBottom w:val="0"/>
      <w:divBdr>
        <w:top w:val="none" w:sz="0" w:space="0" w:color="auto"/>
        <w:left w:val="none" w:sz="0" w:space="0" w:color="auto"/>
        <w:bottom w:val="none" w:sz="0" w:space="0" w:color="auto"/>
        <w:right w:val="none" w:sz="0" w:space="0" w:color="auto"/>
      </w:divBdr>
    </w:div>
    <w:div w:id="1678074724">
      <w:bodyDiv w:val="1"/>
      <w:marLeft w:val="0"/>
      <w:marRight w:val="0"/>
      <w:marTop w:val="0"/>
      <w:marBottom w:val="0"/>
      <w:divBdr>
        <w:top w:val="none" w:sz="0" w:space="0" w:color="auto"/>
        <w:left w:val="none" w:sz="0" w:space="0" w:color="auto"/>
        <w:bottom w:val="none" w:sz="0" w:space="0" w:color="auto"/>
        <w:right w:val="none" w:sz="0" w:space="0" w:color="auto"/>
      </w:divBdr>
    </w:div>
    <w:div w:id="1679193194">
      <w:bodyDiv w:val="1"/>
      <w:marLeft w:val="0"/>
      <w:marRight w:val="0"/>
      <w:marTop w:val="0"/>
      <w:marBottom w:val="0"/>
      <w:divBdr>
        <w:top w:val="none" w:sz="0" w:space="0" w:color="auto"/>
        <w:left w:val="none" w:sz="0" w:space="0" w:color="auto"/>
        <w:bottom w:val="none" w:sz="0" w:space="0" w:color="auto"/>
        <w:right w:val="none" w:sz="0" w:space="0" w:color="auto"/>
      </w:divBdr>
    </w:div>
    <w:div w:id="1693022457">
      <w:bodyDiv w:val="1"/>
      <w:marLeft w:val="0"/>
      <w:marRight w:val="0"/>
      <w:marTop w:val="0"/>
      <w:marBottom w:val="0"/>
      <w:divBdr>
        <w:top w:val="none" w:sz="0" w:space="0" w:color="auto"/>
        <w:left w:val="none" w:sz="0" w:space="0" w:color="auto"/>
        <w:bottom w:val="none" w:sz="0" w:space="0" w:color="auto"/>
        <w:right w:val="none" w:sz="0" w:space="0" w:color="auto"/>
      </w:divBdr>
    </w:div>
    <w:div w:id="1698965745">
      <w:bodyDiv w:val="1"/>
      <w:marLeft w:val="0"/>
      <w:marRight w:val="0"/>
      <w:marTop w:val="0"/>
      <w:marBottom w:val="0"/>
      <w:divBdr>
        <w:top w:val="none" w:sz="0" w:space="0" w:color="auto"/>
        <w:left w:val="none" w:sz="0" w:space="0" w:color="auto"/>
        <w:bottom w:val="none" w:sz="0" w:space="0" w:color="auto"/>
        <w:right w:val="none" w:sz="0" w:space="0" w:color="auto"/>
      </w:divBdr>
    </w:div>
    <w:div w:id="1712417873">
      <w:bodyDiv w:val="1"/>
      <w:marLeft w:val="0"/>
      <w:marRight w:val="0"/>
      <w:marTop w:val="0"/>
      <w:marBottom w:val="0"/>
      <w:divBdr>
        <w:top w:val="none" w:sz="0" w:space="0" w:color="auto"/>
        <w:left w:val="none" w:sz="0" w:space="0" w:color="auto"/>
        <w:bottom w:val="none" w:sz="0" w:space="0" w:color="auto"/>
        <w:right w:val="none" w:sz="0" w:space="0" w:color="auto"/>
      </w:divBdr>
    </w:div>
    <w:div w:id="1728718399">
      <w:bodyDiv w:val="1"/>
      <w:marLeft w:val="0"/>
      <w:marRight w:val="0"/>
      <w:marTop w:val="0"/>
      <w:marBottom w:val="0"/>
      <w:divBdr>
        <w:top w:val="none" w:sz="0" w:space="0" w:color="auto"/>
        <w:left w:val="none" w:sz="0" w:space="0" w:color="auto"/>
        <w:bottom w:val="none" w:sz="0" w:space="0" w:color="auto"/>
        <w:right w:val="none" w:sz="0" w:space="0" w:color="auto"/>
      </w:divBdr>
    </w:div>
    <w:div w:id="1746954998">
      <w:bodyDiv w:val="1"/>
      <w:marLeft w:val="0"/>
      <w:marRight w:val="0"/>
      <w:marTop w:val="0"/>
      <w:marBottom w:val="0"/>
      <w:divBdr>
        <w:top w:val="none" w:sz="0" w:space="0" w:color="auto"/>
        <w:left w:val="none" w:sz="0" w:space="0" w:color="auto"/>
        <w:bottom w:val="none" w:sz="0" w:space="0" w:color="auto"/>
        <w:right w:val="none" w:sz="0" w:space="0" w:color="auto"/>
      </w:divBdr>
    </w:div>
    <w:div w:id="1778595220">
      <w:bodyDiv w:val="1"/>
      <w:marLeft w:val="0"/>
      <w:marRight w:val="0"/>
      <w:marTop w:val="0"/>
      <w:marBottom w:val="0"/>
      <w:divBdr>
        <w:top w:val="none" w:sz="0" w:space="0" w:color="auto"/>
        <w:left w:val="none" w:sz="0" w:space="0" w:color="auto"/>
        <w:bottom w:val="none" w:sz="0" w:space="0" w:color="auto"/>
        <w:right w:val="none" w:sz="0" w:space="0" w:color="auto"/>
      </w:divBdr>
    </w:div>
    <w:div w:id="1784378930">
      <w:bodyDiv w:val="1"/>
      <w:marLeft w:val="0"/>
      <w:marRight w:val="0"/>
      <w:marTop w:val="0"/>
      <w:marBottom w:val="0"/>
      <w:divBdr>
        <w:top w:val="none" w:sz="0" w:space="0" w:color="auto"/>
        <w:left w:val="none" w:sz="0" w:space="0" w:color="auto"/>
        <w:bottom w:val="none" w:sz="0" w:space="0" w:color="auto"/>
        <w:right w:val="none" w:sz="0" w:space="0" w:color="auto"/>
      </w:divBdr>
    </w:div>
    <w:div w:id="1786382828">
      <w:bodyDiv w:val="1"/>
      <w:marLeft w:val="0"/>
      <w:marRight w:val="0"/>
      <w:marTop w:val="0"/>
      <w:marBottom w:val="0"/>
      <w:divBdr>
        <w:top w:val="none" w:sz="0" w:space="0" w:color="auto"/>
        <w:left w:val="none" w:sz="0" w:space="0" w:color="auto"/>
        <w:bottom w:val="none" w:sz="0" w:space="0" w:color="auto"/>
        <w:right w:val="none" w:sz="0" w:space="0" w:color="auto"/>
      </w:divBdr>
    </w:div>
    <w:div w:id="1794790564">
      <w:bodyDiv w:val="1"/>
      <w:marLeft w:val="0"/>
      <w:marRight w:val="0"/>
      <w:marTop w:val="0"/>
      <w:marBottom w:val="0"/>
      <w:divBdr>
        <w:top w:val="none" w:sz="0" w:space="0" w:color="auto"/>
        <w:left w:val="none" w:sz="0" w:space="0" w:color="auto"/>
        <w:bottom w:val="none" w:sz="0" w:space="0" w:color="auto"/>
        <w:right w:val="none" w:sz="0" w:space="0" w:color="auto"/>
      </w:divBdr>
    </w:div>
    <w:div w:id="1817648785">
      <w:bodyDiv w:val="1"/>
      <w:marLeft w:val="0"/>
      <w:marRight w:val="0"/>
      <w:marTop w:val="0"/>
      <w:marBottom w:val="0"/>
      <w:divBdr>
        <w:top w:val="none" w:sz="0" w:space="0" w:color="auto"/>
        <w:left w:val="none" w:sz="0" w:space="0" w:color="auto"/>
        <w:bottom w:val="none" w:sz="0" w:space="0" w:color="auto"/>
        <w:right w:val="none" w:sz="0" w:space="0" w:color="auto"/>
      </w:divBdr>
    </w:div>
    <w:div w:id="1829130696">
      <w:bodyDiv w:val="1"/>
      <w:marLeft w:val="0"/>
      <w:marRight w:val="0"/>
      <w:marTop w:val="0"/>
      <w:marBottom w:val="0"/>
      <w:divBdr>
        <w:top w:val="none" w:sz="0" w:space="0" w:color="auto"/>
        <w:left w:val="none" w:sz="0" w:space="0" w:color="auto"/>
        <w:bottom w:val="none" w:sz="0" w:space="0" w:color="auto"/>
        <w:right w:val="none" w:sz="0" w:space="0" w:color="auto"/>
      </w:divBdr>
    </w:div>
    <w:div w:id="1830512034">
      <w:bodyDiv w:val="1"/>
      <w:marLeft w:val="0"/>
      <w:marRight w:val="0"/>
      <w:marTop w:val="0"/>
      <w:marBottom w:val="0"/>
      <w:divBdr>
        <w:top w:val="none" w:sz="0" w:space="0" w:color="auto"/>
        <w:left w:val="none" w:sz="0" w:space="0" w:color="auto"/>
        <w:bottom w:val="none" w:sz="0" w:space="0" w:color="auto"/>
        <w:right w:val="none" w:sz="0" w:space="0" w:color="auto"/>
      </w:divBdr>
    </w:div>
    <w:div w:id="1868564280">
      <w:bodyDiv w:val="1"/>
      <w:marLeft w:val="0"/>
      <w:marRight w:val="0"/>
      <w:marTop w:val="0"/>
      <w:marBottom w:val="0"/>
      <w:divBdr>
        <w:top w:val="none" w:sz="0" w:space="0" w:color="auto"/>
        <w:left w:val="none" w:sz="0" w:space="0" w:color="auto"/>
        <w:bottom w:val="none" w:sz="0" w:space="0" w:color="auto"/>
        <w:right w:val="none" w:sz="0" w:space="0" w:color="auto"/>
      </w:divBdr>
    </w:div>
    <w:div w:id="1880972574">
      <w:bodyDiv w:val="1"/>
      <w:marLeft w:val="0"/>
      <w:marRight w:val="0"/>
      <w:marTop w:val="0"/>
      <w:marBottom w:val="0"/>
      <w:divBdr>
        <w:top w:val="none" w:sz="0" w:space="0" w:color="auto"/>
        <w:left w:val="none" w:sz="0" w:space="0" w:color="auto"/>
        <w:bottom w:val="none" w:sz="0" w:space="0" w:color="auto"/>
        <w:right w:val="none" w:sz="0" w:space="0" w:color="auto"/>
      </w:divBdr>
    </w:div>
    <w:div w:id="1883667722">
      <w:bodyDiv w:val="1"/>
      <w:marLeft w:val="0"/>
      <w:marRight w:val="0"/>
      <w:marTop w:val="0"/>
      <w:marBottom w:val="0"/>
      <w:divBdr>
        <w:top w:val="none" w:sz="0" w:space="0" w:color="auto"/>
        <w:left w:val="none" w:sz="0" w:space="0" w:color="auto"/>
        <w:bottom w:val="none" w:sz="0" w:space="0" w:color="auto"/>
        <w:right w:val="none" w:sz="0" w:space="0" w:color="auto"/>
      </w:divBdr>
    </w:div>
    <w:div w:id="1888644552">
      <w:bodyDiv w:val="1"/>
      <w:marLeft w:val="0"/>
      <w:marRight w:val="0"/>
      <w:marTop w:val="0"/>
      <w:marBottom w:val="0"/>
      <w:divBdr>
        <w:top w:val="none" w:sz="0" w:space="0" w:color="auto"/>
        <w:left w:val="none" w:sz="0" w:space="0" w:color="auto"/>
        <w:bottom w:val="none" w:sz="0" w:space="0" w:color="auto"/>
        <w:right w:val="none" w:sz="0" w:space="0" w:color="auto"/>
      </w:divBdr>
    </w:div>
    <w:div w:id="1900238717">
      <w:bodyDiv w:val="1"/>
      <w:marLeft w:val="0"/>
      <w:marRight w:val="0"/>
      <w:marTop w:val="0"/>
      <w:marBottom w:val="0"/>
      <w:divBdr>
        <w:top w:val="none" w:sz="0" w:space="0" w:color="auto"/>
        <w:left w:val="none" w:sz="0" w:space="0" w:color="auto"/>
        <w:bottom w:val="none" w:sz="0" w:space="0" w:color="auto"/>
        <w:right w:val="none" w:sz="0" w:space="0" w:color="auto"/>
      </w:divBdr>
    </w:div>
    <w:div w:id="1919901724">
      <w:bodyDiv w:val="1"/>
      <w:marLeft w:val="0"/>
      <w:marRight w:val="0"/>
      <w:marTop w:val="0"/>
      <w:marBottom w:val="0"/>
      <w:divBdr>
        <w:top w:val="none" w:sz="0" w:space="0" w:color="auto"/>
        <w:left w:val="none" w:sz="0" w:space="0" w:color="auto"/>
        <w:bottom w:val="none" w:sz="0" w:space="0" w:color="auto"/>
        <w:right w:val="none" w:sz="0" w:space="0" w:color="auto"/>
      </w:divBdr>
    </w:div>
    <w:div w:id="1927374653">
      <w:bodyDiv w:val="1"/>
      <w:marLeft w:val="0"/>
      <w:marRight w:val="0"/>
      <w:marTop w:val="0"/>
      <w:marBottom w:val="0"/>
      <w:divBdr>
        <w:top w:val="none" w:sz="0" w:space="0" w:color="auto"/>
        <w:left w:val="none" w:sz="0" w:space="0" w:color="auto"/>
        <w:bottom w:val="none" w:sz="0" w:space="0" w:color="auto"/>
        <w:right w:val="none" w:sz="0" w:space="0" w:color="auto"/>
      </w:divBdr>
    </w:div>
    <w:div w:id="1928147653">
      <w:bodyDiv w:val="1"/>
      <w:marLeft w:val="0"/>
      <w:marRight w:val="0"/>
      <w:marTop w:val="0"/>
      <w:marBottom w:val="0"/>
      <w:divBdr>
        <w:top w:val="none" w:sz="0" w:space="0" w:color="auto"/>
        <w:left w:val="none" w:sz="0" w:space="0" w:color="auto"/>
        <w:bottom w:val="none" w:sz="0" w:space="0" w:color="auto"/>
        <w:right w:val="none" w:sz="0" w:space="0" w:color="auto"/>
      </w:divBdr>
    </w:div>
    <w:div w:id="1935285488">
      <w:bodyDiv w:val="1"/>
      <w:marLeft w:val="0"/>
      <w:marRight w:val="0"/>
      <w:marTop w:val="0"/>
      <w:marBottom w:val="0"/>
      <w:divBdr>
        <w:top w:val="none" w:sz="0" w:space="0" w:color="auto"/>
        <w:left w:val="none" w:sz="0" w:space="0" w:color="auto"/>
        <w:bottom w:val="none" w:sz="0" w:space="0" w:color="auto"/>
        <w:right w:val="none" w:sz="0" w:space="0" w:color="auto"/>
      </w:divBdr>
    </w:div>
    <w:div w:id="1941376608">
      <w:bodyDiv w:val="1"/>
      <w:marLeft w:val="0"/>
      <w:marRight w:val="0"/>
      <w:marTop w:val="0"/>
      <w:marBottom w:val="0"/>
      <w:divBdr>
        <w:top w:val="none" w:sz="0" w:space="0" w:color="auto"/>
        <w:left w:val="none" w:sz="0" w:space="0" w:color="auto"/>
        <w:bottom w:val="none" w:sz="0" w:space="0" w:color="auto"/>
        <w:right w:val="none" w:sz="0" w:space="0" w:color="auto"/>
      </w:divBdr>
    </w:div>
    <w:div w:id="1964267785">
      <w:bodyDiv w:val="1"/>
      <w:marLeft w:val="0"/>
      <w:marRight w:val="0"/>
      <w:marTop w:val="0"/>
      <w:marBottom w:val="0"/>
      <w:divBdr>
        <w:top w:val="none" w:sz="0" w:space="0" w:color="auto"/>
        <w:left w:val="none" w:sz="0" w:space="0" w:color="auto"/>
        <w:bottom w:val="none" w:sz="0" w:space="0" w:color="auto"/>
        <w:right w:val="none" w:sz="0" w:space="0" w:color="auto"/>
      </w:divBdr>
    </w:div>
    <w:div w:id="2004316714">
      <w:bodyDiv w:val="1"/>
      <w:marLeft w:val="0"/>
      <w:marRight w:val="0"/>
      <w:marTop w:val="0"/>
      <w:marBottom w:val="0"/>
      <w:divBdr>
        <w:top w:val="none" w:sz="0" w:space="0" w:color="auto"/>
        <w:left w:val="none" w:sz="0" w:space="0" w:color="auto"/>
        <w:bottom w:val="none" w:sz="0" w:space="0" w:color="auto"/>
        <w:right w:val="none" w:sz="0" w:space="0" w:color="auto"/>
      </w:divBdr>
    </w:div>
    <w:div w:id="2011055704">
      <w:bodyDiv w:val="1"/>
      <w:marLeft w:val="0"/>
      <w:marRight w:val="0"/>
      <w:marTop w:val="0"/>
      <w:marBottom w:val="0"/>
      <w:divBdr>
        <w:top w:val="none" w:sz="0" w:space="0" w:color="auto"/>
        <w:left w:val="none" w:sz="0" w:space="0" w:color="auto"/>
        <w:bottom w:val="none" w:sz="0" w:space="0" w:color="auto"/>
        <w:right w:val="none" w:sz="0" w:space="0" w:color="auto"/>
      </w:divBdr>
    </w:div>
    <w:div w:id="2015642881">
      <w:bodyDiv w:val="1"/>
      <w:marLeft w:val="0"/>
      <w:marRight w:val="0"/>
      <w:marTop w:val="0"/>
      <w:marBottom w:val="0"/>
      <w:divBdr>
        <w:top w:val="none" w:sz="0" w:space="0" w:color="auto"/>
        <w:left w:val="none" w:sz="0" w:space="0" w:color="auto"/>
        <w:bottom w:val="none" w:sz="0" w:space="0" w:color="auto"/>
        <w:right w:val="none" w:sz="0" w:space="0" w:color="auto"/>
      </w:divBdr>
    </w:div>
    <w:div w:id="2027440613">
      <w:bodyDiv w:val="1"/>
      <w:marLeft w:val="0"/>
      <w:marRight w:val="0"/>
      <w:marTop w:val="0"/>
      <w:marBottom w:val="0"/>
      <w:divBdr>
        <w:top w:val="none" w:sz="0" w:space="0" w:color="auto"/>
        <w:left w:val="none" w:sz="0" w:space="0" w:color="auto"/>
        <w:bottom w:val="none" w:sz="0" w:space="0" w:color="auto"/>
        <w:right w:val="none" w:sz="0" w:space="0" w:color="auto"/>
      </w:divBdr>
    </w:div>
    <w:div w:id="2053113644">
      <w:bodyDiv w:val="1"/>
      <w:marLeft w:val="0"/>
      <w:marRight w:val="0"/>
      <w:marTop w:val="0"/>
      <w:marBottom w:val="0"/>
      <w:divBdr>
        <w:top w:val="none" w:sz="0" w:space="0" w:color="auto"/>
        <w:left w:val="none" w:sz="0" w:space="0" w:color="auto"/>
        <w:bottom w:val="none" w:sz="0" w:space="0" w:color="auto"/>
        <w:right w:val="none" w:sz="0" w:space="0" w:color="auto"/>
      </w:divBdr>
    </w:div>
    <w:div w:id="2056346499">
      <w:bodyDiv w:val="1"/>
      <w:marLeft w:val="0"/>
      <w:marRight w:val="0"/>
      <w:marTop w:val="0"/>
      <w:marBottom w:val="0"/>
      <w:divBdr>
        <w:top w:val="none" w:sz="0" w:space="0" w:color="auto"/>
        <w:left w:val="none" w:sz="0" w:space="0" w:color="auto"/>
        <w:bottom w:val="none" w:sz="0" w:space="0" w:color="auto"/>
        <w:right w:val="none" w:sz="0" w:space="0" w:color="auto"/>
      </w:divBdr>
    </w:div>
    <w:div w:id="2065831568">
      <w:bodyDiv w:val="1"/>
      <w:marLeft w:val="0"/>
      <w:marRight w:val="0"/>
      <w:marTop w:val="0"/>
      <w:marBottom w:val="0"/>
      <w:divBdr>
        <w:top w:val="none" w:sz="0" w:space="0" w:color="auto"/>
        <w:left w:val="none" w:sz="0" w:space="0" w:color="auto"/>
        <w:bottom w:val="none" w:sz="0" w:space="0" w:color="auto"/>
        <w:right w:val="none" w:sz="0" w:space="0" w:color="auto"/>
      </w:divBdr>
    </w:div>
    <w:div w:id="2072539520">
      <w:bodyDiv w:val="1"/>
      <w:marLeft w:val="0"/>
      <w:marRight w:val="0"/>
      <w:marTop w:val="0"/>
      <w:marBottom w:val="0"/>
      <w:divBdr>
        <w:top w:val="none" w:sz="0" w:space="0" w:color="auto"/>
        <w:left w:val="none" w:sz="0" w:space="0" w:color="auto"/>
        <w:bottom w:val="none" w:sz="0" w:space="0" w:color="auto"/>
        <w:right w:val="none" w:sz="0" w:space="0" w:color="auto"/>
      </w:divBdr>
    </w:div>
    <w:div w:id="2101560841">
      <w:bodyDiv w:val="1"/>
      <w:marLeft w:val="0"/>
      <w:marRight w:val="0"/>
      <w:marTop w:val="0"/>
      <w:marBottom w:val="0"/>
      <w:divBdr>
        <w:top w:val="none" w:sz="0" w:space="0" w:color="auto"/>
        <w:left w:val="none" w:sz="0" w:space="0" w:color="auto"/>
        <w:bottom w:val="none" w:sz="0" w:space="0" w:color="auto"/>
        <w:right w:val="none" w:sz="0" w:space="0" w:color="auto"/>
      </w:divBdr>
    </w:div>
    <w:div w:id="2103721933">
      <w:bodyDiv w:val="1"/>
      <w:marLeft w:val="0"/>
      <w:marRight w:val="0"/>
      <w:marTop w:val="0"/>
      <w:marBottom w:val="0"/>
      <w:divBdr>
        <w:top w:val="none" w:sz="0" w:space="0" w:color="auto"/>
        <w:left w:val="none" w:sz="0" w:space="0" w:color="auto"/>
        <w:bottom w:val="none" w:sz="0" w:space="0" w:color="auto"/>
        <w:right w:val="none" w:sz="0" w:space="0" w:color="auto"/>
      </w:divBdr>
    </w:div>
    <w:div w:id="2121682721">
      <w:bodyDiv w:val="1"/>
      <w:marLeft w:val="0"/>
      <w:marRight w:val="0"/>
      <w:marTop w:val="0"/>
      <w:marBottom w:val="0"/>
      <w:divBdr>
        <w:top w:val="none" w:sz="0" w:space="0" w:color="auto"/>
        <w:left w:val="none" w:sz="0" w:space="0" w:color="auto"/>
        <w:bottom w:val="none" w:sz="0" w:space="0" w:color="auto"/>
        <w:right w:val="none" w:sz="0" w:space="0" w:color="auto"/>
      </w:divBdr>
    </w:div>
    <w:div w:id="2129621611">
      <w:bodyDiv w:val="1"/>
      <w:marLeft w:val="0"/>
      <w:marRight w:val="0"/>
      <w:marTop w:val="0"/>
      <w:marBottom w:val="0"/>
      <w:divBdr>
        <w:top w:val="none" w:sz="0" w:space="0" w:color="auto"/>
        <w:left w:val="none" w:sz="0" w:space="0" w:color="auto"/>
        <w:bottom w:val="none" w:sz="0" w:space="0" w:color="auto"/>
        <w:right w:val="none" w:sz="0" w:space="0" w:color="auto"/>
      </w:divBdr>
    </w:div>
    <w:div w:id="21326732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settings" Target="setting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h.Archer\AppData\Local\Temp\Templafy\WordVsto\ozulujvb.dotx" TargetMode="External"/></Relationships>
</file>

<file path=word/theme/theme1.xml><?xml version="1.0" encoding="utf-8"?>
<a:theme xmlns:a="http://schemas.openxmlformats.org/drawingml/2006/main" name="Beta Global PowerPoint Theme">
  <a:themeElements>
    <a:clrScheme name="Arup">
      <a:dk1>
        <a:srgbClr val="000000"/>
      </a:dk1>
      <a:lt1>
        <a:srgbClr val="FFFFFF"/>
      </a:lt1>
      <a:dk2>
        <a:srgbClr val="E61E28"/>
      </a:dk2>
      <a:lt2>
        <a:srgbClr val="FFFFFF"/>
      </a:lt2>
      <a:accent1>
        <a:srgbClr val="E61E28"/>
      </a:accent1>
      <a:accent2>
        <a:srgbClr val="7D4196"/>
      </a:accent2>
      <a:accent3>
        <a:srgbClr val="005AAA"/>
      </a:accent3>
      <a:accent4>
        <a:srgbClr val="32A4A0"/>
      </a:accent4>
      <a:accent5>
        <a:srgbClr val="C83C96"/>
      </a:accent5>
      <a:accent6>
        <a:srgbClr val="4BA046"/>
      </a:accent6>
      <a:hlink>
        <a:srgbClr val="606062"/>
      </a:hlink>
      <a:folHlink>
        <a:srgbClr val="C9C9CA"/>
      </a:folHlink>
    </a:clrScheme>
    <a:fontScheme name="Arup">
      <a:majorFont>
        <a:latin typeface="Arial"/>
        <a:ea typeface="Arial"/>
        <a:cs typeface=""/>
      </a:majorFont>
      <a:minorFont>
        <a:latin typeface="Times New Roman"/>
        <a:ea typeface="Times New Roma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eta Global PowerPoint Theme" id="{48507DCA-B01D-4C51-AB34-C26769BB7696}" vid="{4F8A1479-1342-4FD4-AB1D-D4B06900CCB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4A363CF4EE25A4988CFF07DD486B8D0" ma:contentTypeVersion="12" ma:contentTypeDescription="Create a new document." ma:contentTypeScope="" ma:versionID="fddb86ba2aff2917230cef0d01d670cf">
  <xsd:schema xmlns:xsd="http://www.w3.org/2001/XMLSchema" xmlns:xs="http://www.w3.org/2001/XMLSchema" xmlns:p="http://schemas.microsoft.com/office/2006/metadata/properties" xmlns:ns2="fa7dbfad-34cc-415c-baf6-1c14b95fd1d0" xmlns:ns3="8bc009e8-4fc7-481e-9d07-45c8f0dde832" targetNamespace="http://schemas.microsoft.com/office/2006/metadata/properties" ma:root="true" ma:fieldsID="795dd3e03207117d6ebcdcdb4344e86f" ns2:_="" ns3:_="">
    <xsd:import namespace="fa7dbfad-34cc-415c-baf6-1c14b95fd1d0"/>
    <xsd:import namespace="8bc009e8-4fc7-481e-9d07-45c8f0dde83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dbfad-34cc-415c-baf6-1c14b95fd1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c009e8-4fc7-481e-9d07-45c8f0dde83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bc009e8-4fc7-481e-9d07-45c8f0dde832">
      <UserInfo>
        <DisplayName/>
        <AccountId xsi:nil="true"/>
        <AccountType/>
      </UserInfo>
    </SharedWithUsers>
  </documentManagement>
</p:properties>
</file>

<file path=customXml/item4.xml><?xml version="1.0" encoding="utf-8"?>
<TemplafyTemplateConfiguration><![CDATA[{"elementsMetadata":[],"transformationConfigurations":[{"colorTheme":"{{DataSources.ColorThemes[\"Arup\"].ColorTheme}}","disableUpdates":false,"originalColorThemeXml":"<a:clrScheme name=\"Brugerdefineret 5\" xmlns:a=\"http://schemas.openxmlformats.org/drawingml/2006/main\"><a:dk1><a:srgbClr val=\"2C2C2D\" /></a:dk1><a:lt1><a:srgbClr val=\"FFFFFF\" /></a:lt1><a:dk2><a:srgbClr val=\"E61E28\" /></a:dk2><a:lt2><a:srgbClr val=\"FFFFFF\" /></a:lt2><a:accent1><a:srgbClr val=\"E61E28\" /></a:accent1><a:accent2><a:srgbClr val=\"7D4196\" /></a:accent2><a:accent3><a:srgbClr val=\"005AAA\" /></a:accent3><a:accent4><a:srgbClr val=\"32A4A0\" /></a:accent4><a:accent5><a:srgbClr val=\"C83C96\" /></a:accent5><a:accent6><a:srgbClr val=\"4BA046\" /></a:accent6><a:hlink><a:srgbClr val=\"606062\" /></a:hlink><a:folHlink><a:srgbClr val=\"C9C9CA\" /></a:folHlink></a:clrScheme>","type":"colorTheme"},{"language":"{{UserProfile.DocumentLanguage.Language}}","disableUpdates":false,"type":"proofingLanguage"},{"topMargin":"{{UserProfile.PageSetup.TopMargin}}","rightMargin":"{{UserProfile.PageSetup.RightMargin}}","bottomMargin":"{{UserProfile.PageSetup.BottomMargin}}","leftMargin":"{{UserProfile.PageSetup.LeftMargin}}","paperWidth":"{{UserProfile.PageSetup.PageWidth}}","paperHeight":"{{UserProfile.PageSetup.PageHeight}}","originalValues":{"topMargin":1701,"rightMargin":1134,"bottomMargin":1418,"leftMargin":1134,"gutter":0,"gutterPosition":"left","orientation":"portrait","paperWidth":11907,"paperHeight":16839,"headerFromEdge":851,"footerFromEdge":851},"disableUpdates":false,"type":"pageSetup"}],"templateName":"Blank","templateDescription":"","enableDocumentContentUpdater":true,"version":"2.0"}]]></TemplafyTemplateConfiguration>
</file>

<file path=customXml/item5.xml><?xml version="1.0" encoding="utf-8"?>
<?mso-contentType ?>
<FormTemplates xmlns="http://schemas.microsoft.com/sharepoint/v3/contenttype/forms">
  <Display>DocumentLibraryForm</Display>
  <Edit>DocumentLibraryForm</Edit>
  <New>DocumentLibraryForm</New>
</FormTemplates>
</file>

<file path=customXml/item6.xml><?xml version="1.0" encoding="utf-8"?>
<TemplafyFormConfiguration><![CDATA[{"formFields":[],"formDataEntries":[]}]]></TemplafyFormConfiguration>
</file>

<file path=customXml/item7.xml><?xml version="1.0" encoding="utf-8"?>
<b:Sources xmlns:b="http://schemas.openxmlformats.org/officeDocument/2006/bibliography" xmlns="http://schemas.openxmlformats.org/officeDocument/2006/bibliography" SelectedStyle="\IEEE2006OfficeOnline.xsl" StyleName="IEEE" Version="2006">
  <b:Source>
    <b:Tag>Bar22</b:Tag>
    <b:SourceType>Report</b:SourceType>
    <b:Guid>{6C8E0724-F1C1-4F9B-BA4B-8ECB4EC972A3}</b:Guid>
    <b:Title>Using Machine Learning Models to FOrecast Severity Level of Traffic Crashes by R Studio and ArcGIS</b:Title>
    <b:Year>2022</b:Year>
    <b:Author>
      <b:Author>
        <b:NameList>
          <b:Person>
            <b:Last>Bara'W.Al-Mistarehi</b:Last>
            <b:First>Ahmad</b:First>
            <b:Middle>H. Alomari, Rana Imam, Mohammad Mashaqba</b:Middle>
          </b:Person>
        </b:NameList>
      </b:Author>
    </b:Author>
    <b:Publisher>Frontiers</b:Publisher>
    <b:City>Jordan</b:City>
    <b:RefOrder>10</b:RefOrder>
  </b:Source>
  <b:Source>
    <b:Tag>Wel17</b:Tag>
    <b:SourceType>Report</b:SourceType>
    <b:Guid>{CD87E76F-8BB2-49A0-882C-C03C18E0848A}</b:Guid>
    <b:Author>
      <b:Author>
        <b:Corporate>Welsh Goverment</b:Corporate>
      </b:Author>
    </b:Author>
    <b:Title>A465 Heads of the Valleys Sections 5 &amp; 6: Dowlais Top to Hirwaun</b:Title>
    <b:Year>2017</b:Year>
    <b:Publisher>Weslh Goverment</b:Publisher>
    <b:City>Cardiff</b:City>
    <b:RefOrder>1</b:RefOrder>
  </b:Source>
  <b:Source>
    <b:Tag>Zhi19</b:Tag>
    <b:SourceType>Report</b:SourceType>
    <b:Guid>{EC1B3574-839D-4FBB-BCD3-12BB2147FB93}</b:Guid>
    <b:Author>
      <b:Author>
        <b:NameList>
          <b:Person>
            <b:Last>Zhifang Lu</b:Last>
            <b:First>Chaofan</b:First>
            <b:Middle>Wei, Muyu Liu, Xiaoguang Deng</b:Middle>
          </b:Person>
        </b:NameList>
      </b:Author>
    </b:Author>
    <b:Title>Risk Assessment Method for Cable System Construction of Long-Span Suspension Bridge Based on Cloud Model</b:Title>
    <b:Year>2019</b:Year>
    <b:Publisher>Hindawi</b:Publisher>
    <b:City>Wuhan</b:City>
    <b:RefOrder>11</b:RefOrder>
  </b:Source>
  <b:Source>
    <b:Tag>Moh21</b:Tag>
    <b:SourceType>Report</b:SourceType>
    <b:Guid>{F1D8508C-F659-4B71-B541-BE2347E1F001}</b:Guid>
    <b:Author>
      <b:Author>
        <b:NameList>
          <b:Person>
            <b:Last>Mohammed Amin Benbouras</b:Last>
            <b:First>Alexandru-Ionut,</b:First>
            <b:Middle>Hamma Zedira, Laala Ghelani, Lina Lefilef</b:Middle>
          </b:Person>
        </b:NameList>
      </b:Author>
    </b:Author>
    <b:Title>Forecasting the Bearing Capacity of the Driven Piles Using Advanced Machine-Learning Techniques</b:Title>
    <b:Year>2021</b:Year>
    <b:Publisher>Civil Engineering Department, University of Abbes Laghrour</b:Publisher>
    <b:City>Algeria</b:City>
    <b:RefOrder>2</b:RefOrder>
  </b:Source>
  <b:Source>
    <b:Tag>Ada21</b:Tag>
    <b:SourceType>DocumentFromInternetSite</b:SourceType>
    <b:Guid>{7AD82413-FE75-456C-AC66-55847C8749DD}</b:Guid>
    <b:Author>
      <b:Author>
        <b:Corporate>Adaptive Work</b:Corporate>
      </b:Author>
    </b:Author>
    <b:Title>What Are Project Objectives in Project Management?</b:Title>
    <b:Year>2021</b:Year>
    <b:Month>04</b:Month>
    <b:Day>26</b:Day>
    <b:YearAccessed>2023</b:YearAccessed>
    <b:MonthAccessed>08</b:MonthAccessed>
    <b:DayAccessed>20</b:DayAccessed>
    <b:URL>https://blog.planview.com/what-are-project-objectives-in-project-management</b:URL>
    <b:RefOrder>6</b:RefOrder>
  </b:Source>
  <b:Source>
    <b:Tag>May23</b:Tag>
    <b:SourceType>Report</b:SourceType>
    <b:Guid>{AA725422-99A6-4D0C-A301-AB63F32BB631}</b:Guid>
    <b:Title>Classification in Machine Learning: What it is &amp; Classification Models</b:Title>
    <b:Year>2023</b:Year>
    <b:Author>
      <b:Author>
        <b:NameList>
          <b:Person>
            <b:Last>Banoula</b:Last>
            <b:First>Mayank</b:First>
          </b:Person>
        </b:NameList>
      </b:Author>
    </b:Author>
    <b:Publisher>Simplilearn</b:Publisher>
    <b:City>London</b:City>
    <b:RefOrder>12</b:RefOrder>
  </b:Source>
  <b:Source>
    <b:Tag>Rut</b:Tag>
    <b:SourceType>Report</b:SourceType>
    <b:Guid>{478F4D2E-072A-4EDB-9482-630F5A986D8F}</b:Guid>
    <b:Author>
      <b:Author>
        <b:NameList>
          <b:Person>
            <b:Last>Brooks</b:Last>
            <b:First>Ruth</b:First>
          </b:Person>
        </b:NameList>
      </b:Author>
    </b:Author>
    <b:Title>What is reinforcement learning?</b:Title>
    <b:Publisher>University of York</b:Publisher>
    <b:City>York</b:City>
    <b:RefOrder>13</b:RefOrder>
  </b:Source>
  <b:Source>
    <b:Tag>FCr12</b:Tag>
    <b:SourceType>Report</b:SourceType>
    <b:Guid>{FE23AF45-1090-466A-A8AA-69D46531C1AC}</b:Guid>
    <b:Author>
      <b:Author>
        <b:NameList>
          <b:Person>
            <b:Last>Crossan</b:Last>
            <b:First>F.</b:First>
          </b:Person>
        </b:NameList>
      </b:Author>
    </b:Author>
    <b:Title>Research Philosophy</b:Title>
    <b:Year>2012</b:Year>
    <b:Publisher>ProQuest</b:Publisher>
    <b:RefOrder>14</b:RefOrder>
  </b:Source>
  <b:Source>
    <b:Tag>MCL20</b:Tag>
    <b:SourceType>Report</b:SourceType>
    <b:Guid>{59077621-8AB3-45CB-B6D1-163B9332CFDA}</b:Guid>
    <b:Author>
      <b:Author>
        <b:NameList>
          <b:Person>
            <b:Last>Kelly</b:Last>
            <b:First>M.C.Leanne</b:First>
            <b:Middle>M</b:Middle>
          </b:Person>
        </b:NameList>
      </b:Author>
    </b:Author>
    <b:Title>Three Principles of Pragmatism for Research on Organizational processes</b:Title>
    <b:Year>2020</b:Year>
    <b:Publisher>Sage Journals</b:Publisher>
    <b:RefOrder>15</b:RefOrder>
  </b:Source>
  <b:Source>
    <b:Tag>Ste20</b:Tag>
    <b:SourceType>InternetSite</b:SourceType>
    <b:Guid>{7AAC344F-BA32-4B9E-8EA0-0321AF91B166}</b:Guid>
    <b:Title>Advantages &amp; Disadvantages of Positivism</b:Title>
    <b:Year>2020</b:Year>
    <b:Author>
      <b:Author>
        <b:NameList>
          <b:Person>
            <b:Last>Johnson</b:Last>
            <b:First>Steve</b:First>
          </b:Person>
        </b:NameList>
      </b:Author>
    </b:Author>
    <b:ProductionCompany>Classroom</b:ProductionCompany>
    <b:YearAccessed>2023</b:YearAccessed>
    <b:MonthAccessed>08</b:MonthAccessed>
    <b:DayAccessed>09</b:DayAccessed>
    <b:URL>https://classroom.synonym.com/advantages-disadvantages-positivism</b:URL>
    <b:RefOrder>16</b:RefOrder>
  </b:Source>
  <b:Source>
    <b:Tag>Pur16</b:Tag>
    <b:SourceType>JournalArticle</b:SourceType>
    <b:Guid>{4FCF3DE5-69C1-4D20-BCD9-607ABA5ED7A3}</b:Guid>
    <b:Title>Mixed Approach Pros And Cons of Positivism and</b:Title>
    <b:Year>2016</b:Year>
    <b:Author>
      <b:Author>
        <b:NameList>
          <b:Person>
            <b:Last>Purnamasari</b:Last>
            <b:First>Dian</b:First>
            <b:Middle>Indri</b:Middle>
          </b:Person>
        </b:NameList>
      </b:Author>
    </b:Author>
    <b:Publisher>Research Academy of Social Sciences</b:Publisher>
    <b:JournalName>International Journal of Management Sciences</b:JournalName>
    <b:Pages>188-194</b:Pages>
    <b:Volume>7</b:Volume>
    <b:Issue>4</b:Issue>
    <b:RefOrder>17</b:RefOrder>
  </b:Source>
  <b:Source>
    <b:Tag>Scr22</b:Tag>
    <b:SourceType>InternetSite</b:SourceType>
    <b:Guid>{CB3D0C01-608A-49B2-8C31-9166501DF988}</b:Guid>
    <b:Title>How do you use deductive reasoning in research?</b:Title>
    <b:Year>2022</b:Year>
    <b:Author>
      <b:Author>
        <b:Corporate>Scribbr</b:Corporate>
      </b:Author>
    </b:Author>
    <b:ProductionCompany>Scribbr</b:ProductionCompany>
    <b:YearAccessed>2023</b:YearAccessed>
    <b:MonthAccessed>08</b:MonthAccessed>
    <b:DayAccessed>07</b:DayAccessed>
    <b:URL>https://www.scribbr.co.uk/faqs/how-do-you-use-deductive-reasoning-in-research.</b:URL>
    <b:RefOrder>18</b:RefOrder>
  </b:Source>
  <b:Source>
    <b:Tag>Par23</b:Tag>
    <b:SourceType>Report</b:SourceType>
    <b:Guid>{2EAEDE66-F52E-4887-8E3C-B8A6E06CD232}</b:Guid>
    <b:Title>The Fundamentals of a Data-Driven Approach</b:Title>
    <b:Year>2023</b:Year>
    <b:Author>
      <b:Author>
        <b:NameList>
          <b:Person>
            <b:Last>Ghosh</b:Last>
            <b:First>Paramita</b:First>
            <b:Middle>Guha</b:Middle>
          </b:Person>
        </b:NameList>
      </b:Author>
    </b:Author>
    <b:Publisher>Dataversity</b:Publisher>
    <b:RefOrder>19</b:RefOrder>
  </b:Source>
  <b:Source>
    <b:Tag>MGL10</b:Tag>
    <b:SourceType>Report</b:SourceType>
    <b:Guid>{91799A38-0FA2-4D77-A3C7-3F522FAA2BFD}</b:Guid>
    <b:Title>Methods in Educational Research: From Theory to Practice</b:Title>
    <b:Year>2010</b:Year>
    <b:Publisher>John Wiley &amp; Sons </b:Publisher>
    <b:City>Washington</b:City>
    <b:Author>
      <b:Author>
        <b:NameList>
          <b:Person>
            <b:Last>M.G.Lodico</b:Last>
            <b:First>D.T.Spaulding,</b:First>
            <b:Middle>K.H.Voegtle</b:Middle>
          </b:Person>
        </b:NameList>
      </b:Author>
    </b:Author>
    <b:ProductionCompany>Business Research Methodology</b:ProductionCompany>
    <b:RefOrder>20</b:RefOrder>
  </b:Source>
  <b:Source>
    <b:Tag>Jen23</b:Tag>
    <b:SourceType>Report</b:SourceType>
    <b:Guid>{0CC2A0AF-9A1E-478A-925E-82CD9EFA1BE2}</b:Guid>
    <b:Title>What Is Inductive Reasoning? Definitions, Types and Examples</b:Title>
    <b:Year>2023</b:Year>
    <b:Publisher>Indeed</b:Publisher>
    <b:City>London</b:City>
    <b:Author>
      <b:Author>
        <b:NameList>
          <b:Person>
            <b:Last>Herrity</b:Last>
            <b:First>Jennifer</b:First>
          </b:Person>
        </b:NameList>
      </b:Author>
    </b:Author>
    <b:RefOrder>21</b:RefOrder>
  </b:Source>
  <b:Source>
    <b:Tag>Pri22</b:Tag>
    <b:SourceType>Report</b:SourceType>
    <b:Guid>{69BD0B98-6C8F-4491-B972-429C328A4255}</b:Guid>
    <b:Author>
      <b:Author>
        <b:NameList>
          <b:Person>
            <b:Last>Bhandari</b:Last>
            <b:First>Pritha</b:First>
          </b:Person>
        </b:NameList>
      </b:Author>
    </b:Author>
    <b:Title>What Is Deductive Reasoning? | Explanation &amp; Examples</b:Title>
    <b:Year>2022</b:Year>
    <b:Publisher>Scribbr</b:Publisher>
    <b:RefOrder>22</b:RefOrder>
  </b:Source>
  <b:Source>
    <b:Tag>Uni22</b:Tag>
    <b:SourceType>Report</b:SourceType>
    <b:Guid>{2D271B95-A457-4D32-BB67-9E73DDF5BA71}</b:Guid>
    <b:Author>
      <b:Author>
        <b:Corporate>University of Illinois</b:Corporate>
      </b:Author>
    </b:Author>
    <b:Title>Literature Review</b:Title>
    <b:Year>2022</b:Year>
    <b:Publisher>University of Illinois</b:Publisher>
    <b:City>Springfield</b:City>
    <b:RefOrder>23</b:RefOrder>
  </b:Source>
  <b:Source>
    <b:Tag>Ral23</b:Tag>
    <b:SourceType>Report</b:SourceType>
    <b:Guid>{7A4C2153-F435-470F-A880-25F12A6C8CA5}</b:Guid>
    <b:Author>
      <b:Author>
        <b:NameList>
          <b:Person>
            <b:Last>Addo</b:Last>
            <b:First>Ralph</b:First>
            <b:Middle>Marvin</b:Middle>
          </b:Person>
        </b:NameList>
      </b:Author>
    </b:Author>
    <b:Title>The importance of user research in software development</b:Title>
    <b:Year>2023</b:Year>
    <b:Publisher>Linkedin</b:Publisher>
    <b:RefOrder>24</b:RefOrder>
  </b:Source>
  <b:Source>
    <b:Tag>Ind23</b:Tag>
    <b:SourceType>InternetSite</b:SourceType>
    <b:Guid>{8112D1E7-6B82-4613-8D64-F0F59292B650}</b:Guid>
    <b:Title>Experimental Research: Definition, Types and Examples</b:Title>
    <b:Year>2023</b:Year>
    <b:Author>
      <b:Author>
        <b:Corporate>Indeed</b:Corporate>
      </b:Author>
    </b:Author>
    <b:ProductionCompany>Indeed</b:ProductionCompany>
    <b:Month>02</b:Month>
    <b:Day>04</b:Day>
    <b:YearAccessed>2023</b:YearAccessed>
    <b:MonthAccessed>08</b:MonthAccessed>
    <b:DayAccessed>25</b:DayAccessed>
    <b:URL>https://www.indeed.com/career-advice/career-development/experimental-research</b:URL>
    <b:RefOrder>25</b:RefOrder>
  </b:Source>
  <b:Source>
    <b:Tag>Rah22</b:Tag>
    <b:SourceType>Report</b:SourceType>
    <b:Guid>{D4E30749-E26D-46AB-8298-B03CB7501FB7}</b:Guid>
    <b:Title>garbage in, garbage out (GIGO)</b:Title>
    <b:Year>2022</b:Year>
    <b:Author>
      <b:Author>
        <b:NameList>
          <b:Person>
            <b:Last>Awati</b:Last>
            <b:First>Rahul</b:First>
          </b:Person>
        </b:NameList>
      </b:Author>
    </b:Author>
    <b:Publisher>TechTarget</b:Publisher>
    <b:RefOrder>26</b:RefOrder>
  </b:Source>
  <b:Source>
    <b:Tag>Alt23</b:Tag>
    <b:SourceType>Report</b:SourceType>
    <b:Guid>{3D39412D-E5AE-4703-8D84-CB5D61B4455B}</b:Guid>
    <b:Author>
      <b:Author>
        <b:NameList>
          <b:Person>
            <b:Last>Ataman</b:Last>
            <b:First>Altay</b:First>
          </b:Person>
        </b:NameList>
      </b:Author>
    </b:Author>
    <b:Title>Data Quality in AI: Challenges, Importance &amp; Best Practices</b:Title>
    <b:Year>2023</b:Year>
    <b:Publisher>AI Multiple</b:Publisher>
    <b:City>Harju</b:City>
    <b:RefOrder>27</b:RefOrder>
  </b:Source>
  <b:Source>
    <b:Tag>KBR05</b:Tag>
    <b:SourceType>DocumentFromInternetSite</b:SourceType>
    <b:Guid>{C0C71A57-B6D6-4058-B2E6-D0D855D97BC4}</b:Guid>
    <b:Title>British Standards Shape Code</b:Title>
    <b:Year>2005</b:Year>
    <b:Author>
      <b:Author>
        <b:Corporate>KB Rebar</b:Corporate>
      </b:Author>
    </b:Author>
    <b:YearAccessed>2023</b:YearAccessed>
    <b:MonthAccessed>08</b:MonthAccessed>
    <b:DayAccessed>27</b:DayAccessed>
    <b:URL>https://kbrebar.co.uk/bs8666-shape-codes/</b:URL>
    <b:RefOrder>28</b:RefOrder>
  </b:Source>
  <b:Source>
    <b:Tag>Art20</b:Tag>
    <b:SourceType>Report</b:SourceType>
    <b:Guid>{D6D81C19-74BF-48E7-A8E5-2E7E551A6117}</b:Guid>
    <b:Title>Artificial Intelligence Risk &amp; Governance</b:Title>
    <b:Year>2020</b:Year>
    <b:Author>
      <b:Author>
        <b:Corporate>Artificial Intelligence/Machine Learning Risk &amp; Security Working Group</b:Corporate>
      </b:Author>
    </b:Author>
    <b:Publisher>University of Pennsylvania</b:Publisher>
    <b:City>Philadelphia</b:City>
    <b:RefOrder>29</b:RefOrder>
  </b:Source>
  <b:Source>
    <b:Tag>Qua22</b:Tag>
    <b:SourceType>InternetSite</b:SourceType>
    <b:Guid>{458E2417-9798-4E50-997E-60387F51E401}</b:Guid>
    <b:Author>
      <b:Author>
        <b:Corporate>Qualtrics</b:Corporate>
      </b:Author>
    </b:Author>
    <b:Title>Causal Research: Definition, examples and how to use it</b:Title>
    <b:ProductionCompany>Qualtrics</b:ProductionCompany>
    <b:Year>2022</b:Year>
    <b:YearAccessed>2023</b:YearAccessed>
    <b:MonthAccessed>06</b:MonthAccessed>
    <b:DayAccessed>23</b:DayAccessed>
    <b:URL>https://www.qualtrics.com/uk/experience-management/research/causal-research</b:URL>
    <b:RefOrder>30</b:RefOrder>
  </b:Source>
  <b:Source>
    <b:Tag>Qu22</b:Tag>
    <b:SourceType>InternetSite</b:SourceType>
    <b:Guid>{AA0E337A-C28F-4B18-A0E5-82D817750DB6}</b:Guid>
    <b:Title>Casual Research: Definition, examples and how to use it</b:Title>
    <b:Year>2022</b:Year>
    <b:Author>
      <b:Author>
        <b:Corporate>Qualtrics</b:Corporate>
      </b:Author>
    </b:Author>
    <b:ProductionCompany>Qualtrics</b:ProductionCompany>
    <b:YearAccessed>2023</b:YearAccessed>
    <b:MonthAccessed>08</b:MonthAccessed>
    <b:DayAccessed>27</b:DayAccessed>
    <b:URL>https://www.qualtrics.com/uk/experience-managment/research</b:URL>
    <b:RefOrder>31</b:RefOrder>
  </b:Source>
  <b:Source>
    <b:Tag>Pro23</b:Tag>
    <b:SourceType>InternetSite</b:SourceType>
    <b:Guid>{DBF57923-D12E-4124-B136-EEDDCF335192}</b:Guid>
    <b:Author>
      <b:Author>
        <b:Corporate>Product Plan</b:Corporate>
      </b:Author>
    </b:Author>
    <b:Title>Feature Driven Development (FDD)</b:Title>
    <b:ProductionCompany>Product Plan</b:ProductionCompany>
    <b:Year>2023</b:Year>
    <b:YearAccessed>2023</b:YearAccessed>
    <b:MonthAccessed>08</b:MonthAccessed>
    <b:DayAccessed>27</b:DayAccessed>
    <b:URL>https://www.productplan.com/glossary/feature-driven-development/</b:URL>
    <b:RefOrder>7</b:RefOrder>
  </b:Source>
  <b:Source>
    <b:Tag>MRe21</b:Tag>
    <b:SourceType>Report</b:SourceType>
    <b:Guid>{7D5875AD-9FBF-4B41-86C1-440396A36F7F}</b:Guid>
    <b:Title>User Stories</b:Title>
    <b:Year>2021</b:Year>
    <b:Author>
      <b:Author>
        <b:NameList>
          <b:Person>
            <b:Last>M.Rehkopf</b:Last>
          </b:Person>
        </b:NameList>
      </b:Author>
    </b:Author>
    <b:Publisher>Atlassion</b:Publisher>
    <b:City>Houston</b:City>
    <b:RefOrder>8</b:RefOrder>
  </b:Source>
  <b:Source>
    <b:Tag>KRa17</b:Tag>
    <b:SourceType>Report</b:SourceType>
    <b:Guid>{E80B6CB5-F9B4-49B0-B70A-21DCF98F11F0}</b:Guid>
    <b:Author>
      <b:Author>
        <b:NameList>
          <b:Person>
            <b:Last>K.Ravlani</b:Last>
          </b:Person>
        </b:NameList>
      </b:Author>
    </b:Author>
    <b:Title>Benefits of User Stories</b:Title>
    <b:Year>2017</b:Year>
    <b:Publisher>Agile for Growth</b:Publisher>
    <b:RefOrder>9</b:RefOrder>
  </b:Source>
  <b:Source>
    <b:Tag>Mah22</b:Tag>
    <b:SourceType>Report</b:SourceType>
    <b:Guid>{C2751B5F-88D0-454E-9993-7BDBD25CBCF6}</b:Guid>
    <b:Author>
      <b:Author>
        <b:NameList>
          <b:Person>
            <b:Last>Mahta Zakaria</b:Last>
            <b:First>Enes</b:First>
            <b:Middle>Karaaslan, F. Necati Catbas</b:Middle>
          </b:Person>
        </b:NameList>
      </b:Author>
    </b:Author>
    <b:Title>Advanced bridge visual inspection using real-time machine learning in edge devices</b:Title>
    <b:Year>2022</b:Year>
    <b:Publisher>Springer Open</b:Publisher>
    <b:City>Orlando</b:City>
    <b:RefOrder>32</b:RefOrder>
  </b:Source>
  <b:Source>
    <b:Tag>Yan22</b:Tag>
    <b:SourceType>JournalArticle</b:SourceType>
    <b:Guid>{6156E604-8B79-412B-A458-50877FDD21BE}</b:Guid>
    <b:Title>Review of artificial intelligence-based bridge damage detection</b:Title>
    <b:Year>2022</b:Year>
    <b:Author>
      <b:Author>
        <b:NameList>
          <b:Person>
            <b:Last>Yang Zhang</b:Last>
            <b:First>Ka-Veng</b:First>
            <b:Middle>Yuen</b:Middle>
          </b:Person>
        </b:NameList>
      </b:Author>
    </b:Author>
    <b:JournalName>Advances in Mechanical Engineering</b:JournalName>
    <b:Pages>1-21</b:Pages>
    <b:Volume>14</b:Volume>
    <b:Issue>9</b:Issue>
    <b:RefOrder>33</b:RefOrder>
  </b:Source>
  <b:Source>
    <b:Tag>Bil21</b:Tag>
    <b:SourceType>Report</b:SourceType>
    <b:Guid>{AA474141-6C0F-40BA-8F98-E49C0FE0C651}</b:Guid>
    <b:Title>Influence of Artificial Intelligence in Civil Engineering toward Sustainable Development</b:Title>
    <b:Year>2021</b:Year>
    <b:Author>
      <b:Author>
        <b:NameList>
          <b:Person>
            <b:Last>Bilal Manzoor</b:Last>
            <b:First>Idris</b:First>
            <b:Middle>Othman, Serdar Durdyev, Syuhaida Ismail, Mohammad Hussaini Wahab</b:Middle>
          </b:Person>
        </b:NameList>
      </b:Author>
    </b:Author>
    <b:Publisher>Applied System Innovation</b:Publisher>
    <b:City>Christchurch</b:City>
    <b:RefOrder>34</b:RefOrder>
  </b:Source>
  <b:Source>
    <b:Tag>Jua22</b:Tag>
    <b:SourceType>Report</b:SourceType>
    <b:Guid>{F76D8975-2528-41BA-BD6B-FC5FEC879190}</b:Guid>
    <b:Author>
      <b:Author>
        <b:NameList>
          <b:Person>
            <b:Last>Juanli Guo</b:Last>
            <b:First>Mingchen</b:First>
            <b:Middle>Li, Zixin Jiang, Zhoupeng Wang, Yangkong Zhou</b:Middle>
          </b:Person>
        </b:NameList>
      </b:Author>
    </b:Author>
    <b:Title>Optimized Design of Floor Plan and Components of Prefabricated Building with Energy-Cost Effect</b:Title>
    <b:Year>2022</b:Year>
    <b:Publisher>Applied Sciences</b:Publisher>
    <b:City>Tianjin</b:City>
    <b:RefOrder>4</b:RefOrder>
  </b:Source>
  <b:Source>
    <b:Tag>Jon21</b:Tag>
    <b:SourceType>JournalArticle</b:SourceType>
    <b:Guid>{048A2E1F-1491-4515-9AB5-6B13162C17BF}</b:Guid>
    <b:Author>
      <b:Author>
        <b:NameList>
          <b:Person>
            <b:Last>Jong-Hyun Jeong</b:Last>
            <b:First>Hongki</b:First>
            <b:Middle>Jo</b:Middle>
          </b:Person>
        </b:NameList>
      </b:Author>
    </b:Author>
    <b:Title>Deep reinforcement learning for automated design of reinforced concrete structures</b:Title>
    <b:Year>2021</b:Year>
    <b:Publisher>Computer Aided Civil </b:Publisher>
    <b:JournalName>Computer-Aided Civil and Infrastructure Engineering</b:JournalName>
    <b:Pages>1508-1529</b:Pages>
    <b:Volume>36</b:Volume>
    <b:Issue>12</b:Issue>
    <b:RefOrder>5</b:RefOrder>
  </b:Source>
  <b:Source>
    <b:Tag>Mic22</b:Tag>
    <b:SourceType>Report</b:SourceType>
    <b:Guid>{8A8C993D-463A-402A-9BAD-B50F3D3DE433}</b:Guid>
    <b:Author>
      <b:Author>
        <b:NameList>
          <b:Person>
            <b:Last>Michael Devriendt</b:Last>
            <b:First>Yung</b:First>
            <b:Middle>Loo, Noemi Roecklinger, Fabio Panella</b:Middle>
          </b:Person>
        </b:NameList>
      </b:Author>
    </b:Author>
    <b:Title>Automated asset inspection pipeline​</b:Title>
    <b:Year>2022</b:Year>
    <b:Publisher>Arup </b:Publisher>
    <b:City>Bristol</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0E4F03-70DE-4192-80BD-40B43C0FA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dbfad-34cc-415c-baf6-1c14b95fd1d0"/>
    <ds:schemaRef ds:uri="8bc009e8-4fc7-481e-9d07-45c8f0dde8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303729-6A3C-4885-ABFF-59EC9BEAF5E7}">
  <ds:schemaRefs>
    <ds:schemaRef ds:uri="http://schemas.microsoft.com/office/2006/metadata/properties"/>
    <ds:schemaRef ds:uri="http://schemas.microsoft.com/office/infopath/2007/PartnerControls"/>
    <ds:schemaRef ds:uri="8bc009e8-4fc7-481e-9d07-45c8f0dde832"/>
  </ds:schemaRefs>
</ds:datastoreItem>
</file>

<file path=customXml/itemProps4.xml><?xml version="1.0" encoding="utf-8"?>
<ds:datastoreItem xmlns:ds="http://schemas.openxmlformats.org/officeDocument/2006/customXml" ds:itemID="{3AA89657-663A-4AE2-BC04-8F68AC1A86AE}">
  <ds:schemaRefs/>
</ds:datastoreItem>
</file>

<file path=customXml/itemProps5.xml><?xml version="1.0" encoding="utf-8"?>
<ds:datastoreItem xmlns:ds="http://schemas.openxmlformats.org/officeDocument/2006/customXml" ds:itemID="{C6F135AA-8961-40FA-A919-0A0FFC231808}">
  <ds:schemaRefs>
    <ds:schemaRef ds:uri="http://schemas.microsoft.com/sharepoint/v3/contenttype/forms"/>
  </ds:schemaRefs>
</ds:datastoreItem>
</file>

<file path=customXml/itemProps6.xml><?xml version="1.0" encoding="utf-8"?>
<ds:datastoreItem xmlns:ds="http://schemas.openxmlformats.org/officeDocument/2006/customXml" ds:itemID="{56095FF5-0B54-4C42-9345-A94E5482D7B2}">
  <ds:schemaRefs/>
</ds:datastoreItem>
</file>

<file path=customXml/itemProps7.xml><?xml version="1.0" encoding="utf-8"?>
<ds:datastoreItem xmlns:ds="http://schemas.openxmlformats.org/officeDocument/2006/customXml" ds:itemID="{B013BC09-6140-4B9F-90BC-403EAFEE9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ozulujvb</Template>
  <TotalTime>6772</TotalTime>
  <Pages>16</Pages>
  <Words>5265</Words>
  <Characters>30017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Artificail intelligence be used to automate the reinforced steel in bridge decks</dc:title>
  <dc:subject>Project Proposal</dc:subject>
  <dc:creator>Josh Archer</dc:creator>
  <cp:keywords/>
  <dc:description/>
  <cp:lastModifiedBy>Josh Archer</cp:lastModifiedBy>
  <cp:revision>551</cp:revision>
  <dcterms:created xsi:type="dcterms:W3CDTF">2023-08-14T11:31:00Z</dcterms:created>
  <dcterms:modified xsi:type="dcterms:W3CDTF">2023-09-08T02:02:00Z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fficeExtensionsTemplateType">
    <vt:lpwstr>ArupBlank</vt:lpwstr>
  </property>
  <property fmtid="{D5CDD505-2E9C-101B-9397-08002B2CF9AE}" pid="3" name="MSIP_Label_82fa3fd3-029b-403d-91b4-1dc930cb0e60_Enabled">
    <vt:lpwstr>true</vt:lpwstr>
  </property>
  <property fmtid="{D5CDD505-2E9C-101B-9397-08002B2CF9AE}" pid="4" name="MSIP_Label_82fa3fd3-029b-403d-91b4-1dc930cb0e60_SetDate">
    <vt:lpwstr>2022-02-24T19:59:28Z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74aad674-7337-49c8-90c4-ab933155111d</vt:lpwstr>
  </property>
  <property fmtid="{D5CDD505-2E9C-101B-9397-08002B2CF9AE}" pid="9" name="MSIP_Label_82fa3fd3-029b-403d-91b4-1dc930cb0e60_ContentBits">
    <vt:lpwstr>0</vt:lpwstr>
  </property>
  <property fmtid="{D5CDD505-2E9C-101B-9397-08002B2CF9AE}" pid="10" name="TemplafyTenantId">
    <vt:lpwstr>arup</vt:lpwstr>
  </property>
  <property fmtid="{D5CDD505-2E9C-101B-9397-08002B2CF9AE}" pid="11" name="TemplafyTemplateId">
    <vt:lpwstr>638029865710576979</vt:lpwstr>
  </property>
  <property fmtid="{D5CDD505-2E9C-101B-9397-08002B2CF9AE}" pid="12" name="TemplafyUserProfileId">
    <vt:lpwstr>637792148988786790</vt:lpwstr>
  </property>
  <property fmtid="{D5CDD505-2E9C-101B-9397-08002B2CF9AE}" pid="13" name="TemplafyLanguageCode">
    <vt:lpwstr>en-GB</vt:lpwstr>
  </property>
  <property fmtid="{D5CDD505-2E9C-101B-9397-08002B2CF9AE}" pid="14" name="TemplafyFromBlank">
    <vt:bool>true</vt:bool>
  </property>
</Properties>
</file>