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C2BE7" w14:textId="77777777" w:rsidR="007D1DC0" w:rsidRDefault="007D1DC0" w:rsidP="007D1DC0">
      <w:pPr>
        <w:jc w:val="both"/>
        <w:rPr>
          <w:rFonts w:ascii="Arial" w:hAnsi="Arial" w:cs="Arial"/>
          <w:sz w:val="22"/>
          <w:szCs w:val="22"/>
        </w:rPr>
      </w:pPr>
    </w:p>
    <w:p w14:paraId="54D90C5E" w14:textId="77777777" w:rsidR="007D1DC0" w:rsidRPr="007D1DC0" w:rsidRDefault="007D1DC0" w:rsidP="007D1DC0">
      <w:pPr>
        <w:spacing w:before="120" w:after="120"/>
        <w:jc w:val="center"/>
        <w:rPr>
          <w:b/>
          <w:sz w:val="100"/>
          <w:szCs w:val="100"/>
        </w:rPr>
      </w:pPr>
      <w:r w:rsidRPr="007D1DC0">
        <w:rPr>
          <w:b/>
          <w:sz w:val="100"/>
          <w:szCs w:val="100"/>
        </w:rPr>
        <w:t>Strategic Report</w:t>
      </w:r>
    </w:p>
    <w:p w14:paraId="40A20488" w14:textId="77777777" w:rsidR="007D1DC0" w:rsidRPr="00361CF7" w:rsidRDefault="007D1DC0" w:rsidP="007D1DC0">
      <w:pPr>
        <w:jc w:val="center"/>
        <w:rPr>
          <w:color w:val="000000" w:themeColor="text1"/>
          <w:sz w:val="96"/>
          <w:szCs w:val="96"/>
        </w:rPr>
      </w:pPr>
    </w:p>
    <w:p w14:paraId="22949E17" w14:textId="77777777" w:rsidR="007D1DC0" w:rsidRPr="00361CF7" w:rsidRDefault="007D1DC0" w:rsidP="007D1DC0">
      <w:pPr>
        <w:jc w:val="center"/>
        <w:rPr>
          <w:color w:val="000000" w:themeColor="text1"/>
          <w:sz w:val="96"/>
          <w:szCs w:val="96"/>
        </w:rPr>
      </w:pPr>
    </w:p>
    <w:p w14:paraId="3A81932D" w14:textId="77777777" w:rsidR="007D1DC0" w:rsidRPr="00361CF7" w:rsidRDefault="007D1DC0" w:rsidP="007D1DC0">
      <w:pPr>
        <w:jc w:val="center"/>
        <w:rPr>
          <w:color w:val="000000" w:themeColor="text1"/>
          <w:sz w:val="96"/>
          <w:szCs w:val="96"/>
        </w:rPr>
      </w:pPr>
    </w:p>
    <w:p w14:paraId="17F7EF61" w14:textId="77777777" w:rsidR="007D1DC0" w:rsidRPr="00361CF7" w:rsidRDefault="007D1DC0" w:rsidP="007D1DC0">
      <w:pPr>
        <w:jc w:val="center"/>
        <w:rPr>
          <w:color w:val="000000" w:themeColor="text1"/>
          <w:sz w:val="96"/>
          <w:szCs w:val="96"/>
        </w:rPr>
      </w:pPr>
    </w:p>
    <w:p w14:paraId="1DA72166" w14:textId="77777777" w:rsidR="007D1DC0" w:rsidRPr="00361CF7" w:rsidRDefault="007D1DC0" w:rsidP="007D1DC0">
      <w:pPr>
        <w:jc w:val="center"/>
        <w:rPr>
          <w:color w:val="000000" w:themeColor="text1"/>
          <w:sz w:val="96"/>
          <w:szCs w:val="96"/>
        </w:rPr>
      </w:pPr>
    </w:p>
    <w:p w14:paraId="2FB912A2" w14:textId="77777777" w:rsidR="007D1DC0" w:rsidRPr="00361CF7" w:rsidRDefault="007D1DC0" w:rsidP="007D1DC0">
      <w:pPr>
        <w:jc w:val="center"/>
        <w:rPr>
          <w:color w:val="000000" w:themeColor="text1"/>
          <w:sz w:val="96"/>
          <w:szCs w:val="96"/>
        </w:rPr>
      </w:pPr>
    </w:p>
    <w:p w14:paraId="6A0C9CC0" w14:textId="77777777" w:rsidR="007D1DC0" w:rsidRPr="00361CF7" w:rsidRDefault="007D1DC0" w:rsidP="007D1DC0">
      <w:pPr>
        <w:jc w:val="center"/>
        <w:rPr>
          <w:color w:val="000000" w:themeColor="text1"/>
          <w:sz w:val="96"/>
          <w:szCs w:val="96"/>
        </w:rPr>
      </w:pPr>
    </w:p>
    <w:p w14:paraId="00E67208" w14:textId="77777777" w:rsidR="007D1DC0" w:rsidRPr="00361CF7" w:rsidRDefault="007D1DC0" w:rsidP="007D1DC0">
      <w:pPr>
        <w:jc w:val="center"/>
        <w:rPr>
          <w:color w:val="000000" w:themeColor="text1"/>
          <w:sz w:val="96"/>
          <w:szCs w:val="96"/>
        </w:rPr>
      </w:pPr>
    </w:p>
    <w:p w14:paraId="23B14F2F" w14:textId="77777777" w:rsidR="007D1DC0" w:rsidRPr="00361CF7" w:rsidRDefault="007D1DC0" w:rsidP="007D1DC0">
      <w:pPr>
        <w:jc w:val="center"/>
        <w:rPr>
          <w:color w:val="000000" w:themeColor="text1"/>
          <w:sz w:val="96"/>
          <w:szCs w:val="96"/>
        </w:rPr>
      </w:pPr>
    </w:p>
    <w:p w14:paraId="64379358" w14:textId="77777777" w:rsidR="007D1DC0" w:rsidRPr="00361CF7" w:rsidRDefault="007D1DC0" w:rsidP="007D1DC0">
      <w:pPr>
        <w:jc w:val="center"/>
        <w:rPr>
          <w:color w:val="000000" w:themeColor="text1"/>
          <w:sz w:val="56"/>
          <w:szCs w:val="56"/>
        </w:rPr>
      </w:pPr>
      <w:r w:rsidRPr="00361CF7">
        <w:rPr>
          <w:color w:val="000000" w:themeColor="text1"/>
          <w:sz w:val="56"/>
          <w:szCs w:val="56"/>
        </w:rPr>
        <w:t>Jade Emery</w:t>
      </w:r>
    </w:p>
    <w:p w14:paraId="431C7112" w14:textId="77777777" w:rsidR="007D1DC0" w:rsidRDefault="007D1DC0" w:rsidP="007D1DC0">
      <w:pPr>
        <w:jc w:val="center"/>
        <w:rPr>
          <w:color w:val="000000" w:themeColor="text1"/>
          <w:sz w:val="56"/>
          <w:szCs w:val="56"/>
        </w:rPr>
      </w:pPr>
      <w:r w:rsidRPr="00361CF7">
        <w:rPr>
          <w:color w:val="000000" w:themeColor="text1"/>
          <w:sz w:val="56"/>
          <w:szCs w:val="56"/>
        </w:rPr>
        <w:t>2022574</w:t>
      </w:r>
    </w:p>
    <w:p w14:paraId="7A570FC8" w14:textId="77777777" w:rsidR="007D1DC0" w:rsidRDefault="007D1DC0" w:rsidP="007D1DC0">
      <w:pPr>
        <w:ind w:left="1500"/>
        <w:jc w:val="both"/>
        <w:rPr>
          <w:rFonts w:ascii="Arial" w:hAnsi="Arial" w:cs="Arial"/>
          <w:sz w:val="22"/>
          <w:szCs w:val="22"/>
        </w:rPr>
      </w:pPr>
    </w:p>
    <w:p w14:paraId="5E80BA41" w14:textId="77777777" w:rsidR="007D1DC0" w:rsidRDefault="007D1DC0" w:rsidP="007D1DC0">
      <w:pPr>
        <w:ind w:left="1500"/>
        <w:jc w:val="both"/>
        <w:rPr>
          <w:rFonts w:ascii="Arial" w:hAnsi="Arial" w:cs="Arial"/>
          <w:sz w:val="22"/>
          <w:szCs w:val="22"/>
        </w:rPr>
      </w:pPr>
    </w:p>
    <w:p w14:paraId="539EE515" w14:textId="1DEB33EC" w:rsidR="007D1DC0" w:rsidRDefault="007D1DC0" w:rsidP="007D1DC0">
      <w:pPr>
        <w:ind w:left="1500"/>
        <w:jc w:val="both"/>
        <w:rPr>
          <w:rFonts w:ascii="Arial" w:hAnsi="Arial" w:cs="Arial"/>
          <w:sz w:val="22"/>
          <w:szCs w:val="22"/>
        </w:rPr>
      </w:pPr>
    </w:p>
    <w:p w14:paraId="6333AC5D" w14:textId="77777777" w:rsidR="005B0E62" w:rsidRDefault="005B0E62" w:rsidP="007D1DC0">
      <w:pPr>
        <w:ind w:left="1500"/>
        <w:jc w:val="both"/>
        <w:rPr>
          <w:rFonts w:ascii="Arial" w:hAnsi="Arial" w:cs="Arial"/>
          <w:sz w:val="22"/>
          <w:szCs w:val="22"/>
        </w:rPr>
      </w:pPr>
    </w:p>
    <w:p w14:paraId="5E133C0D" w14:textId="238784A4" w:rsidR="005B0E62" w:rsidRDefault="005B0E62" w:rsidP="00433D63">
      <w:pPr>
        <w:spacing w:line="480" w:lineRule="auto"/>
        <w:jc w:val="both"/>
        <w:rPr>
          <w:b/>
          <w:bCs/>
        </w:rPr>
      </w:pPr>
      <w:r w:rsidRPr="00433D63">
        <w:rPr>
          <w:b/>
          <w:bCs/>
        </w:rPr>
        <w:lastRenderedPageBreak/>
        <w:t>Executive summary</w:t>
      </w:r>
    </w:p>
    <w:p w14:paraId="20F84818" w14:textId="77777777" w:rsidR="00433D63" w:rsidRPr="00433D63" w:rsidRDefault="00433D63" w:rsidP="00433D63">
      <w:pPr>
        <w:spacing w:line="480" w:lineRule="auto"/>
        <w:jc w:val="both"/>
        <w:rPr>
          <w:b/>
          <w:bCs/>
        </w:rPr>
      </w:pPr>
    </w:p>
    <w:p w14:paraId="49AA537C" w14:textId="5B9A7B9D" w:rsidR="008E5429" w:rsidRPr="00433D63" w:rsidRDefault="008E5429" w:rsidP="00433D63">
      <w:pPr>
        <w:spacing w:line="480" w:lineRule="auto"/>
        <w:jc w:val="both"/>
      </w:pPr>
      <w:r w:rsidRPr="00433D63">
        <w:t xml:space="preserve">Park Vet's ethos and objectives are increasingly integrated with Vet Partner's to build new processes and working techniques. Historically a lack of strategic planning has been identified; </w:t>
      </w:r>
      <w:r w:rsidR="00F55531" w:rsidRPr="00433D63">
        <w:t>however, despite this</w:t>
      </w:r>
      <w:r w:rsidRPr="00433D63">
        <w:t>, the company has witnessed organic expansion over the last ten years. (Elias, 2020).</w:t>
      </w:r>
      <w:r w:rsidR="009466B7" w:rsidRPr="00433D63">
        <w:t xml:space="preserve"> </w:t>
      </w:r>
      <w:r w:rsidRPr="00433D63">
        <w:t xml:space="preserve">Park Vets has successfully navigated through the disruptions of the pandemic but now must identify a strategic plan for </w:t>
      </w:r>
      <w:r w:rsidR="00F9004D" w:rsidRPr="00433D63">
        <w:t>immediate risks to</w:t>
      </w:r>
      <w:r w:rsidRPr="00433D63">
        <w:t xml:space="preserve"> ensure a successful future. In addition, leadership and corporate shareholders will have to combine and invest in the practice, reinvigorating it and preventing it from falling into decline. Therefore, a conscientious and </w:t>
      </w:r>
      <w:r w:rsidR="00F55531" w:rsidRPr="00433D63">
        <w:t>sustainable</w:t>
      </w:r>
      <w:r w:rsidRPr="00433D63">
        <w:t xml:space="preserve"> plan is essential to the practice's future.</w:t>
      </w:r>
    </w:p>
    <w:p w14:paraId="2651A745" w14:textId="25FDFE6F" w:rsidR="008E5429" w:rsidRPr="00433D63" w:rsidRDefault="008E5429" w:rsidP="00433D63">
      <w:pPr>
        <w:spacing w:line="480" w:lineRule="auto"/>
        <w:jc w:val="both"/>
      </w:pPr>
      <w:r w:rsidRPr="00433D63">
        <w:t xml:space="preserve">The practice's mission is to deliver high-quality healthcare to domestic pets within the community while earning revenue and competing effectively with immediate competitors. The overall aim and ambition </w:t>
      </w:r>
      <w:r w:rsidR="009466B7" w:rsidRPr="00433D63">
        <w:t>are</w:t>
      </w:r>
      <w:r w:rsidRPr="00433D63">
        <w:t xml:space="preserve"> to "be the veterinarian hospital of choice," as stated in the 2020 </w:t>
      </w:r>
      <w:r w:rsidR="008F785D" w:rsidRPr="00433D63">
        <w:t xml:space="preserve">Park Vets </w:t>
      </w:r>
      <w:r w:rsidRPr="00433D63">
        <w:t xml:space="preserve">business plan, with a three- to five-year time frame. </w:t>
      </w:r>
    </w:p>
    <w:p w14:paraId="33E12FA1" w14:textId="1D36FA0B" w:rsidR="008E5429" w:rsidRPr="00433D63" w:rsidRDefault="008E5429" w:rsidP="00433D63">
      <w:pPr>
        <w:spacing w:line="480" w:lineRule="auto"/>
        <w:jc w:val="both"/>
      </w:pPr>
      <w:r w:rsidRPr="00433D63">
        <w:t>Guiding principles create an enabling environment staffed by highly skilled employees with high qualifications, experience and, most importantly, who share the company's vision and objective</w:t>
      </w:r>
      <w:r w:rsidR="00D10CE3" w:rsidRPr="00433D63">
        <w:t>s</w:t>
      </w:r>
      <w:r w:rsidRPr="00433D63">
        <w:t>. As a result, the practice can develop a structure for continuous success by laying a firm foundation.</w:t>
      </w:r>
      <w:r w:rsidR="00A64AC0" w:rsidRPr="00433D63">
        <w:t xml:space="preserve"> </w:t>
      </w:r>
      <w:r w:rsidRPr="00433D63">
        <w:t>According to Gartenstein (2018), "Strategic planning is important to an organi</w:t>
      </w:r>
      <w:r w:rsidR="008F785D" w:rsidRPr="00433D63">
        <w:t>s</w:t>
      </w:r>
      <w:r w:rsidRPr="00433D63">
        <w:t xml:space="preserve">ation because it provides a sense of direction and outlines measurable goals". </w:t>
      </w:r>
    </w:p>
    <w:p w14:paraId="75D035F5" w14:textId="77777777" w:rsidR="00A64AC0" w:rsidRPr="00433D63" w:rsidRDefault="00A64AC0" w:rsidP="00433D63">
      <w:pPr>
        <w:spacing w:line="480" w:lineRule="auto"/>
        <w:jc w:val="both"/>
      </w:pPr>
    </w:p>
    <w:p w14:paraId="5B10A808" w14:textId="038DCEF6" w:rsidR="00F55531" w:rsidRPr="00433D63" w:rsidRDefault="008E5429" w:rsidP="00433D63">
      <w:pPr>
        <w:spacing w:line="480" w:lineRule="auto"/>
        <w:jc w:val="both"/>
      </w:pPr>
      <w:r w:rsidRPr="00433D63">
        <w:t>The ability of the industry to thrive during economic crises or recessions is critical. However, as evidenced by the coronavirus pandemic of 2020/2021, the continued need by pet owners to treat their pets as companions has allowed the industry to remain largely unaffected by the crisis, unlike other UK industries.</w:t>
      </w:r>
      <w:r w:rsidR="00F55531" w:rsidRPr="00433D63">
        <w:t xml:space="preserve"> </w:t>
      </w:r>
      <w:r w:rsidR="003C2171" w:rsidRPr="00433D63">
        <w:t>Fenton (2021) reports that t</w:t>
      </w:r>
      <w:r w:rsidR="00F55531" w:rsidRPr="00433D63">
        <w:t>he predominant and immediate threat to the longevity of practice success is the</w:t>
      </w:r>
      <w:r w:rsidR="00D10CE3" w:rsidRPr="00433D63">
        <w:t xml:space="preserve"> current</w:t>
      </w:r>
      <w:r w:rsidR="00F55531" w:rsidRPr="00433D63">
        <w:t xml:space="preserve"> global vet shortage. </w:t>
      </w:r>
    </w:p>
    <w:p w14:paraId="019B7A47" w14:textId="3934B100" w:rsidR="007D1DC0" w:rsidRPr="00433D63" w:rsidRDefault="007D1DC0" w:rsidP="00433D63">
      <w:pPr>
        <w:spacing w:line="480" w:lineRule="auto"/>
        <w:jc w:val="both"/>
        <w:rPr>
          <w:color w:val="FF0000"/>
        </w:rPr>
      </w:pPr>
    </w:p>
    <w:p w14:paraId="7DE8137C" w14:textId="77777777" w:rsidR="007D1DC0" w:rsidRPr="00433D63" w:rsidRDefault="007D1DC0" w:rsidP="00433D63">
      <w:pPr>
        <w:spacing w:line="480" w:lineRule="auto"/>
        <w:ind w:left="1500"/>
        <w:jc w:val="both"/>
      </w:pPr>
    </w:p>
    <w:p w14:paraId="384E094B" w14:textId="3570B0B4" w:rsidR="007D1DC0" w:rsidRPr="00433D63" w:rsidRDefault="007D1DC0" w:rsidP="00433D63">
      <w:pPr>
        <w:spacing w:line="480" w:lineRule="auto"/>
        <w:jc w:val="both"/>
        <w:rPr>
          <w:b/>
          <w:bCs/>
        </w:rPr>
      </w:pPr>
      <w:r w:rsidRPr="00433D63">
        <w:rPr>
          <w:b/>
          <w:bCs/>
        </w:rPr>
        <w:t>Introduction</w:t>
      </w:r>
    </w:p>
    <w:p w14:paraId="3F37B285" w14:textId="77777777" w:rsidR="00806E36" w:rsidRPr="00433D63" w:rsidRDefault="00806E36" w:rsidP="00433D63">
      <w:pPr>
        <w:spacing w:line="480" w:lineRule="auto"/>
        <w:jc w:val="both"/>
      </w:pPr>
    </w:p>
    <w:p w14:paraId="56EEAA0E" w14:textId="77777777" w:rsidR="00320875" w:rsidRPr="00433D63" w:rsidRDefault="00320875" w:rsidP="00433D63">
      <w:pPr>
        <w:spacing w:line="480" w:lineRule="auto"/>
        <w:jc w:val="both"/>
      </w:pPr>
      <w:r w:rsidRPr="00433D63">
        <w:t xml:space="preserve">Park Vets is a well-established companion animal clinic that provides routine veterinarian care to the community of South Wales. The practice came into partnership with VetPartners LTD in 2018 and now has three Clinical Directors. Across three locations, the clinic employs fourteen full-time veterinarians, seventeen trained veterinary nurses, three trainee nurses, and sixteen administrative employees. </w:t>
      </w:r>
    </w:p>
    <w:p w14:paraId="1CFEC184" w14:textId="77777777" w:rsidR="00320875" w:rsidRPr="00433D63" w:rsidRDefault="00320875" w:rsidP="00433D63">
      <w:pPr>
        <w:spacing w:line="480" w:lineRule="auto"/>
        <w:jc w:val="both"/>
      </w:pPr>
      <w:r w:rsidRPr="00433D63">
        <w:t>This report proposes to discuss the current strategic tools utilised by the senior management within Park Vets, the inefficiencies in the current strategies and an analysis of a potential new direction that could aid in the sustainability and future development of the organisation. This report will provide the results of an investigation of the current strategic approach and identify areas for growth. A detailed analysis will identify weak areas in the hospitals long-term strategic goal and explore strategic tools and planning that will fulfil the company's goals with more longevity and success.</w:t>
      </w:r>
    </w:p>
    <w:p w14:paraId="7452A40A" w14:textId="77777777" w:rsidR="00320875" w:rsidRPr="00433D63" w:rsidRDefault="00320875" w:rsidP="00433D63">
      <w:pPr>
        <w:spacing w:line="480" w:lineRule="auto"/>
        <w:jc w:val="both"/>
      </w:pPr>
      <w:r w:rsidRPr="00433D63">
        <w:t>Regular business planning is critical to any company or organisation (Ward, 2020). The effectiveness of a business strategy plan, on the other hand, is dependent in part on the process and methodology utilised to construct the plan.</w:t>
      </w:r>
    </w:p>
    <w:p w14:paraId="216C1197" w14:textId="77777777" w:rsidR="00320875" w:rsidRPr="00433D63" w:rsidRDefault="00320875" w:rsidP="00433D63">
      <w:pPr>
        <w:spacing w:line="480" w:lineRule="auto"/>
        <w:jc w:val="both"/>
      </w:pPr>
      <w:r w:rsidRPr="00433D63">
        <w:t xml:space="preserve">A complete analysis will evaluate our strategic options for more personalised customer care and create a competitive advantage post-pandemic to reshape the organisation's strategic direction creatively. </w:t>
      </w:r>
    </w:p>
    <w:p w14:paraId="49EB8E5E" w14:textId="77777777" w:rsidR="00320875" w:rsidRPr="00433D63" w:rsidRDefault="00320875" w:rsidP="00433D63">
      <w:pPr>
        <w:spacing w:line="480" w:lineRule="auto"/>
        <w:jc w:val="both"/>
      </w:pPr>
      <w:r w:rsidRPr="00433D63">
        <w:t xml:space="preserve">Strategic planning is an essential aspect of the business. According to Cote (2020), "Strategic planning is the ongoing organisational process of using available knowledge to document a business's intended direction". This method prioritises activities, distributes resources </w:t>
      </w:r>
      <w:r w:rsidRPr="00433D63">
        <w:lastRenderedPageBreak/>
        <w:t xml:space="preserve">effectively, aligns shareholders and employees with the organisation's goals, and guarantees that those goals are supported by evidence and solid reasoning. </w:t>
      </w:r>
    </w:p>
    <w:p w14:paraId="6CC1950C" w14:textId="77777777" w:rsidR="00320875" w:rsidRPr="00433D63" w:rsidRDefault="00320875" w:rsidP="00433D63">
      <w:pPr>
        <w:spacing w:line="480" w:lineRule="auto"/>
        <w:jc w:val="both"/>
      </w:pPr>
      <w:r w:rsidRPr="00433D63">
        <w:t>Strategic planning has several advantages: it establishes a forward-looking vision that can bring organisations and stockholders closer together (Cote,2020). In addition, increasing a sense of responsibility throughout the organisation can be achieved by making everyone aware of its goals, how and why those goals were set, and what they can do to help achieve them (Blount and Leinwand, 2021). If the staff are not consciously aware of the organisational goals, this could cascade. For example, if a manager does not understand its strategy or reasons, it might make team decisions that undermine its efforts. Everyone in the organisation can behave with a more effective strategy if they have a single vision to rally around (Miller, 2020).</w:t>
      </w:r>
    </w:p>
    <w:p w14:paraId="597FD296" w14:textId="77777777" w:rsidR="00320875" w:rsidRPr="00433D63" w:rsidRDefault="00320875" w:rsidP="00433D63">
      <w:pPr>
        <w:spacing w:line="480" w:lineRule="auto"/>
        <w:jc w:val="both"/>
      </w:pPr>
    </w:p>
    <w:p w14:paraId="17BEAD9F" w14:textId="77777777" w:rsidR="00320875" w:rsidRPr="00433D63" w:rsidRDefault="00320875" w:rsidP="00433D63">
      <w:pPr>
        <w:spacing w:line="480" w:lineRule="auto"/>
        <w:jc w:val="both"/>
      </w:pPr>
      <w:r w:rsidRPr="00433D63">
        <w:t xml:space="preserve">Elias (2021) reports that practice accountants and owners have traditionally produced Park Vets' strategic plans in a short amount of time with a lack of strategic planning. The failure of this approach is that strategy was not always conveyed to the employees. The business's direction was not clear, and, as a result, the objectives set by senior management appeared to be rarely met. </w:t>
      </w:r>
    </w:p>
    <w:p w14:paraId="09175A2C" w14:textId="77777777" w:rsidR="00320875" w:rsidRPr="00433D63" w:rsidRDefault="00320875" w:rsidP="00433D63">
      <w:pPr>
        <w:spacing w:line="480" w:lineRule="auto"/>
        <w:jc w:val="both"/>
      </w:pPr>
      <w:r w:rsidRPr="00433D63">
        <w:t xml:space="preserve">Since the merger with VetPartners, the company has adopted a new guiding philosophy supported by Park's values and core purposes and a clearly defined vision and mission statement. Park Vets now holds a solid foundation to construct a strategic plan based on the practice's long-term objectives, business environment, and competitive landscape (2019, CGMA). According to Chapman (2012), "Strategic planning is the process of identifying where the practice is headed, how we will get there, and how we will know whether we have arrived or not." </w:t>
      </w:r>
    </w:p>
    <w:p w14:paraId="5FEB004E" w14:textId="77777777" w:rsidR="00320875" w:rsidRPr="00433D63" w:rsidRDefault="00320875" w:rsidP="00433D63">
      <w:pPr>
        <w:spacing w:line="480" w:lineRule="auto"/>
        <w:jc w:val="both"/>
      </w:pPr>
      <w:r w:rsidRPr="00433D63">
        <w:lastRenderedPageBreak/>
        <w:t xml:space="preserve">Developing a business plan necessitates a methodical approach incorporating important business stakeholders; it is not a process that should be accomplished in a single day, but rather in stages, with dedicated staff members and senior leaders. (2017, Pownall) </w:t>
      </w:r>
    </w:p>
    <w:p w14:paraId="2AB3E24F" w14:textId="73182EA3" w:rsidR="009F0B92" w:rsidRPr="00433D63" w:rsidRDefault="00320875" w:rsidP="00433D63">
      <w:pPr>
        <w:spacing w:line="480" w:lineRule="auto"/>
        <w:jc w:val="both"/>
      </w:pPr>
      <w:r w:rsidRPr="00433D63">
        <w:t>According to Wick (2018), "strategy should be built on a 3- to 5-year time frame, but key staff should review it regularly". The plan is an essential communication tool for team members to build processes to meet the goals and ensure team commitment.</w:t>
      </w:r>
    </w:p>
    <w:p w14:paraId="01C20D2B" w14:textId="77777777" w:rsidR="00320875" w:rsidRPr="00433D63" w:rsidRDefault="00320875" w:rsidP="00433D63">
      <w:pPr>
        <w:spacing w:line="480" w:lineRule="auto"/>
        <w:jc w:val="both"/>
      </w:pPr>
    </w:p>
    <w:p w14:paraId="05ABE53B" w14:textId="1B9EE65E" w:rsidR="009F0B92" w:rsidRPr="00433D63" w:rsidRDefault="00511E01" w:rsidP="00433D63">
      <w:pPr>
        <w:spacing w:line="480" w:lineRule="auto"/>
        <w:jc w:val="both"/>
        <w:rPr>
          <w:b/>
          <w:bCs/>
        </w:rPr>
      </w:pPr>
      <w:r w:rsidRPr="00433D63">
        <w:rPr>
          <w:b/>
          <w:bCs/>
        </w:rPr>
        <w:t>Strategic analysis</w:t>
      </w:r>
    </w:p>
    <w:p w14:paraId="228E9C65" w14:textId="77777777" w:rsidR="005D2E96" w:rsidRPr="00433D63" w:rsidRDefault="005D2E96" w:rsidP="00433D63">
      <w:pPr>
        <w:spacing w:line="480" w:lineRule="auto"/>
      </w:pPr>
    </w:p>
    <w:p w14:paraId="54129220" w14:textId="77777777" w:rsidR="005D2E96" w:rsidRPr="00433D63" w:rsidRDefault="005D2E96" w:rsidP="00433D63">
      <w:pPr>
        <w:spacing w:line="480" w:lineRule="auto"/>
      </w:pPr>
      <w:r w:rsidRPr="00433D63">
        <w:t>According to Garenstein (2019), "Strategic analysis is a tool that businesses use to map out their current positions before they develop strategic plans for future direction and growth".</w:t>
      </w:r>
    </w:p>
    <w:p w14:paraId="677CC1BF" w14:textId="77777777" w:rsidR="005D2E96" w:rsidRPr="00433D63" w:rsidRDefault="005D2E96" w:rsidP="00433D63">
      <w:pPr>
        <w:spacing w:line="480" w:lineRule="auto"/>
      </w:pPr>
      <w:r w:rsidRPr="00433D63">
        <w:t xml:space="preserve">Strategic management includes three essential elements, namely: </w:t>
      </w:r>
    </w:p>
    <w:p w14:paraId="38219A59" w14:textId="77777777" w:rsidR="005D2E96" w:rsidRPr="00433D63" w:rsidRDefault="005D2E96" w:rsidP="00433D63">
      <w:pPr>
        <w:spacing w:line="480" w:lineRule="auto"/>
      </w:pPr>
      <w:r w:rsidRPr="00433D63">
        <w:t>•</w:t>
      </w:r>
      <w:r w:rsidRPr="00433D63">
        <w:tab/>
        <w:t>The practice of developing a strategic plan.</w:t>
      </w:r>
    </w:p>
    <w:p w14:paraId="7C2B19A0" w14:textId="77777777" w:rsidR="005D2E96" w:rsidRPr="00433D63" w:rsidRDefault="005D2E96" w:rsidP="00433D63">
      <w:pPr>
        <w:spacing w:line="480" w:lineRule="auto"/>
      </w:pPr>
      <w:r w:rsidRPr="00433D63">
        <w:t>•</w:t>
      </w:r>
      <w:r w:rsidRPr="00433D63">
        <w:tab/>
        <w:t>The implementation of a strategy.</w:t>
      </w:r>
    </w:p>
    <w:p w14:paraId="1C831267" w14:textId="77777777" w:rsidR="005D2E96" w:rsidRPr="00433D63" w:rsidRDefault="005D2E96" w:rsidP="00433D63">
      <w:pPr>
        <w:spacing w:line="480" w:lineRule="auto"/>
      </w:pPr>
      <w:r w:rsidRPr="00433D63">
        <w:t>•</w:t>
      </w:r>
      <w:r w:rsidRPr="00433D63">
        <w:tab/>
        <w:t xml:space="preserve">The strategy's control and evaluation. </w:t>
      </w:r>
    </w:p>
    <w:p w14:paraId="6B65B5E2" w14:textId="601E1B9D" w:rsidR="005D2E96" w:rsidRPr="00433D63" w:rsidRDefault="005D2E96" w:rsidP="00433D63">
      <w:pPr>
        <w:spacing w:line="480" w:lineRule="auto"/>
      </w:pPr>
      <w:r w:rsidRPr="00433D63">
        <w:t>Houben et al. (1999)</w:t>
      </w:r>
      <w:r w:rsidR="00B454C9" w:rsidRPr="00433D63">
        <w:t xml:space="preserve"> states</w:t>
      </w:r>
      <w:r w:rsidRPr="00433D63">
        <w:t>, before progressing to these stages, a thorough examination of the company's internal and external environments is required.</w:t>
      </w:r>
    </w:p>
    <w:p w14:paraId="37FF8F58" w14:textId="77777777" w:rsidR="005D2E96" w:rsidRPr="00433D63" w:rsidRDefault="005D2E96" w:rsidP="00433D63">
      <w:pPr>
        <w:spacing w:line="480" w:lineRule="auto"/>
      </w:pPr>
      <w:r w:rsidRPr="00433D63">
        <w:t>The approach should result in identifying the practice's problems and potential, as well as a characterisation of the essential successful elements and adjustments that must be prioritised and precise action plans. For example, Felsted (2013) considers "where does the practice want to go in the future," "where is it today," and "how does it get from A to B?"</w:t>
      </w:r>
    </w:p>
    <w:p w14:paraId="622B00B4" w14:textId="505D82CD" w:rsidR="005D2E96" w:rsidRPr="00433D63" w:rsidRDefault="005D2E96" w:rsidP="00433D63">
      <w:pPr>
        <w:spacing w:line="480" w:lineRule="auto"/>
      </w:pPr>
      <w:r w:rsidRPr="00433D63">
        <w:t xml:space="preserve">The external environment research will result in a comprehensive review of all opportunities and risks. </w:t>
      </w:r>
      <w:r w:rsidR="00A64AC0" w:rsidRPr="00433D63">
        <w:t xml:space="preserve">A </w:t>
      </w:r>
      <w:r w:rsidRPr="00433D63">
        <w:t>SWOT</w:t>
      </w:r>
      <w:r w:rsidR="00A64AC0" w:rsidRPr="00433D63">
        <w:t xml:space="preserve"> (Strengths Weaknesses, Opportunities and Threats)</w:t>
      </w:r>
      <w:r w:rsidRPr="00433D63">
        <w:t xml:space="preserve"> analysis </w:t>
      </w:r>
      <w:r w:rsidR="00A64AC0" w:rsidRPr="00433D63">
        <w:t>may</w:t>
      </w:r>
      <w:r w:rsidRPr="00433D63">
        <w:t xml:space="preserve"> aid in developing a strategic plan</w:t>
      </w:r>
      <w:r w:rsidR="00A64AC0" w:rsidRPr="00433D63">
        <w:t>. While a</w:t>
      </w:r>
      <w:r w:rsidRPr="00433D63">
        <w:t xml:space="preserve"> SWOT analysis is not a new concept, Felsted (2013) </w:t>
      </w:r>
      <w:r w:rsidRPr="00433D63">
        <w:lastRenderedPageBreak/>
        <w:t xml:space="preserve">argues that it remains an excellent tool to identify areas in a veterinary hospital that require improvement. </w:t>
      </w:r>
    </w:p>
    <w:p w14:paraId="26C6DC26" w14:textId="77777777" w:rsidR="005D2E96" w:rsidRPr="00433D63" w:rsidRDefault="005D2E96" w:rsidP="00433D63">
      <w:pPr>
        <w:spacing w:line="480" w:lineRule="auto"/>
      </w:pPr>
      <w:r w:rsidRPr="00433D63">
        <w:t>Keene and Scott (2014) identify some negative aspects of SWOT; the main issue with a typical SWOT analysis is that "at least half of the planning time is focused on negatives and gaps in an organisation, an often-draining experience that leaves employees feeling defeated."</w:t>
      </w:r>
    </w:p>
    <w:p w14:paraId="2022AA1F" w14:textId="14A32E31" w:rsidR="00716C18" w:rsidRPr="00433D63" w:rsidRDefault="005D2E96" w:rsidP="00433D63">
      <w:pPr>
        <w:spacing w:line="480" w:lineRule="auto"/>
      </w:pPr>
      <w:r w:rsidRPr="00433D63">
        <w:t xml:space="preserve">According to Elias (2021), leaders of Park Vets have historically utilised only SWOT analysis when conducting strategic planning. However, as specified by an article in MindTools (2019), This can be a common practice in business due to the "SWOT analysis being one of the most commonly utilised strategic frameworks for collaborative organisational development". The purpose of using SWOT is to deal with a variety of internal and external variables that, on the one hand, can act as potential stimulants and, on the other hand, might provide potential constraints in terms of the company's performance or the goals it wishes to reach (Houben et al., 1999).  </w:t>
      </w:r>
    </w:p>
    <w:p w14:paraId="532FBBE1" w14:textId="77777777" w:rsidR="005D2E96" w:rsidRPr="00433D63" w:rsidRDefault="005D2E96" w:rsidP="00433D63">
      <w:pPr>
        <w:spacing w:line="480" w:lineRule="auto"/>
        <w:rPr>
          <w:color w:val="000000" w:themeColor="text1"/>
        </w:rPr>
      </w:pPr>
    </w:p>
    <w:p w14:paraId="5E5EC1FB" w14:textId="7E9440BA" w:rsidR="00716C18" w:rsidRPr="00433D63" w:rsidRDefault="00716C18" w:rsidP="00433D63">
      <w:pPr>
        <w:spacing w:line="480" w:lineRule="auto"/>
        <w:rPr>
          <w:color w:val="000000" w:themeColor="text1"/>
          <w:shd w:val="clear" w:color="auto" w:fill="FFFFFF"/>
        </w:rPr>
      </w:pPr>
      <w:r w:rsidRPr="00433D63">
        <w:rPr>
          <w:color w:val="000000" w:themeColor="text1"/>
          <w:shd w:val="clear" w:color="auto" w:fill="FFFFFF"/>
        </w:rPr>
        <w:t>SWOT analysis of Park Vets</w:t>
      </w:r>
    </w:p>
    <w:tbl>
      <w:tblPr>
        <w:tblStyle w:val="TableGrid"/>
        <w:tblW w:w="10349" w:type="dxa"/>
        <w:tblInd w:w="-856" w:type="dxa"/>
        <w:tblLook w:val="04A0" w:firstRow="1" w:lastRow="0" w:firstColumn="1" w:lastColumn="0" w:noHBand="0" w:noVBand="1"/>
      </w:tblPr>
      <w:tblGrid>
        <w:gridCol w:w="4679"/>
        <w:gridCol w:w="5670"/>
      </w:tblGrid>
      <w:tr w:rsidR="00716C18" w:rsidRPr="00433D63" w14:paraId="2EBACBDE" w14:textId="77777777" w:rsidTr="00716C18">
        <w:tc>
          <w:tcPr>
            <w:tcW w:w="4679" w:type="dxa"/>
          </w:tcPr>
          <w:p w14:paraId="3838D2E1" w14:textId="77777777" w:rsidR="00716C18" w:rsidRPr="00433D63" w:rsidRDefault="00716C18" w:rsidP="00433D63">
            <w:pPr>
              <w:spacing w:before="100" w:beforeAutospacing="1" w:after="100" w:afterAutospacing="1" w:line="480" w:lineRule="auto"/>
              <w:rPr>
                <w:b/>
                <w:bCs/>
                <w:color w:val="000000" w:themeColor="text1"/>
              </w:rPr>
            </w:pPr>
            <w:r w:rsidRPr="00433D63">
              <w:rPr>
                <w:b/>
                <w:bCs/>
                <w:color w:val="000000" w:themeColor="text1"/>
              </w:rPr>
              <w:t>Strengths</w:t>
            </w:r>
          </w:p>
          <w:p w14:paraId="76FED25C" w14:textId="71871563" w:rsidR="00716C18" w:rsidRPr="00433D63" w:rsidRDefault="00716C18" w:rsidP="00433D63">
            <w:pPr>
              <w:spacing w:line="480" w:lineRule="auto"/>
              <w:rPr>
                <w:color w:val="000000" w:themeColor="text1"/>
              </w:rPr>
            </w:pPr>
            <w:r w:rsidRPr="00433D63">
              <w:rPr>
                <w:color w:val="000000" w:themeColor="text1"/>
              </w:rPr>
              <w:t>Good returns on capital expenditure</w:t>
            </w:r>
          </w:p>
          <w:p w14:paraId="664C60E9" w14:textId="77777777" w:rsidR="000D42D6" w:rsidRPr="00433D63" w:rsidRDefault="000D42D6" w:rsidP="00433D63">
            <w:pPr>
              <w:spacing w:line="480" w:lineRule="auto"/>
              <w:rPr>
                <w:color w:val="000000" w:themeColor="text1"/>
              </w:rPr>
            </w:pPr>
          </w:p>
          <w:p w14:paraId="6A44AA61" w14:textId="1B2EC4DB" w:rsidR="000D42D6" w:rsidRPr="00433D63" w:rsidRDefault="000D42D6" w:rsidP="00433D63">
            <w:pPr>
              <w:spacing w:line="480" w:lineRule="auto"/>
              <w:rPr>
                <w:color w:val="000000" w:themeColor="text1"/>
              </w:rPr>
            </w:pPr>
            <w:r w:rsidRPr="00433D63">
              <w:rPr>
                <w:color w:val="000000" w:themeColor="text1"/>
              </w:rPr>
              <w:t>Consistently meeting of financial budgets/targets</w:t>
            </w:r>
          </w:p>
          <w:p w14:paraId="6C42C2D9" w14:textId="77777777" w:rsidR="000D42D6" w:rsidRPr="00433D63" w:rsidRDefault="000D42D6" w:rsidP="00433D63">
            <w:pPr>
              <w:spacing w:line="480" w:lineRule="auto"/>
              <w:rPr>
                <w:color w:val="000000" w:themeColor="text1"/>
              </w:rPr>
            </w:pPr>
          </w:p>
          <w:p w14:paraId="28D8FE59" w14:textId="5839EF00" w:rsidR="00716C18" w:rsidRPr="00433D63" w:rsidRDefault="00716C18" w:rsidP="00433D63">
            <w:pPr>
              <w:spacing w:line="480" w:lineRule="auto"/>
              <w:rPr>
                <w:color w:val="000000" w:themeColor="text1"/>
              </w:rPr>
            </w:pPr>
            <w:r w:rsidRPr="00433D63">
              <w:rPr>
                <w:color w:val="000000" w:themeColor="text1"/>
              </w:rPr>
              <w:t>High uptake of health plan</w:t>
            </w:r>
          </w:p>
          <w:p w14:paraId="4192A9B1" w14:textId="77777777" w:rsidR="000D42D6" w:rsidRPr="00433D63" w:rsidRDefault="000D42D6" w:rsidP="00433D63">
            <w:pPr>
              <w:spacing w:line="480" w:lineRule="auto"/>
              <w:rPr>
                <w:color w:val="000000" w:themeColor="text1"/>
              </w:rPr>
            </w:pPr>
          </w:p>
          <w:p w14:paraId="27A2579A" w14:textId="3284CB36" w:rsidR="00716C18" w:rsidRPr="00433D63" w:rsidRDefault="00716C18" w:rsidP="00433D63">
            <w:pPr>
              <w:spacing w:line="480" w:lineRule="auto"/>
              <w:rPr>
                <w:color w:val="000000" w:themeColor="text1"/>
              </w:rPr>
            </w:pPr>
            <w:r w:rsidRPr="00433D63">
              <w:rPr>
                <w:color w:val="000000" w:themeColor="text1"/>
              </w:rPr>
              <w:t>Clientele loyalty</w:t>
            </w:r>
          </w:p>
          <w:p w14:paraId="2B749D47" w14:textId="77777777" w:rsidR="000D42D6" w:rsidRPr="00433D63" w:rsidRDefault="000D42D6" w:rsidP="00433D63">
            <w:pPr>
              <w:spacing w:line="480" w:lineRule="auto"/>
              <w:rPr>
                <w:color w:val="000000" w:themeColor="text1"/>
              </w:rPr>
            </w:pPr>
          </w:p>
          <w:p w14:paraId="449A95BA" w14:textId="796EE1F9" w:rsidR="000D42D6" w:rsidRPr="00433D63" w:rsidRDefault="00716C18" w:rsidP="00433D63">
            <w:pPr>
              <w:spacing w:line="480" w:lineRule="auto"/>
              <w:rPr>
                <w:color w:val="000000" w:themeColor="text1"/>
              </w:rPr>
            </w:pPr>
            <w:r w:rsidRPr="00433D63">
              <w:rPr>
                <w:color w:val="000000" w:themeColor="text1"/>
              </w:rPr>
              <w:t xml:space="preserve">Strong brand portfolio </w:t>
            </w:r>
          </w:p>
          <w:p w14:paraId="2C3D0E08" w14:textId="77777777" w:rsidR="00716C18" w:rsidRPr="00433D63" w:rsidRDefault="00716C18" w:rsidP="00433D63">
            <w:pPr>
              <w:spacing w:line="480" w:lineRule="auto"/>
              <w:rPr>
                <w:color w:val="000000" w:themeColor="text1"/>
              </w:rPr>
            </w:pPr>
            <w:r w:rsidRPr="00433D63">
              <w:rPr>
                <w:color w:val="000000" w:themeColor="text1"/>
              </w:rPr>
              <w:t xml:space="preserve">Excellent service </w:t>
            </w:r>
          </w:p>
          <w:p w14:paraId="3D5017BB" w14:textId="77777777" w:rsidR="00716C18" w:rsidRPr="00433D63" w:rsidRDefault="00716C18" w:rsidP="00433D63">
            <w:pPr>
              <w:spacing w:line="480" w:lineRule="auto"/>
              <w:rPr>
                <w:color w:val="000000" w:themeColor="text1"/>
              </w:rPr>
            </w:pPr>
            <w:r w:rsidRPr="00433D63">
              <w:rPr>
                <w:color w:val="000000" w:themeColor="text1"/>
              </w:rPr>
              <w:t>Strong team moral</w:t>
            </w:r>
          </w:p>
          <w:p w14:paraId="44AB3E12" w14:textId="77777777" w:rsidR="00716C18" w:rsidRPr="00433D63" w:rsidRDefault="00716C18" w:rsidP="00433D63">
            <w:pPr>
              <w:spacing w:line="480" w:lineRule="auto"/>
              <w:rPr>
                <w:color w:val="000000" w:themeColor="text1"/>
              </w:rPr>
            </w:pPr>
            <w:r w:rsidRPr="00433D63">
              <w:rPr>
                <w:color w:val="000000" w:themeColor="text1"/>
              </w:rPr>
              <w:t>Highly trafficked website</w:t>
            </w:r>
          </w:p>
          <w:p w14:paraId="787909E8" w14:textId="77777777" w:rsidR="00716C18" w:rsidRPr="00433D63" w:rsidRDefault="00716C18" w:rsidP="00433D63">
            <w:pPr>
              <w:spacing w:line="480" w:lineRule="auto"/>
              <w:rPr>
                <w:color w:val="000000" w:themeColor="text1"/>
              </w:rPr>
            </w:pPr>
            <w:r w:rsidRPr="00433D63">
              <w:rPr>
                <w:color w:val="000000" w:themeColor="text1"/>
              </w:rPr>
              <w:t xml:space="preserve">Good location of practices </w:t>
            </w:r>
          </w:p>
          <w:p w14:paraId="567E1386" w14:textId="77777777" w:rsidR="00716C18" w:rsidRPr="00433D63" w:rsidRDefault="00716C18" w:rsidP="00433D63">
            <w:pPr>
              <w:spacing w:line="480" w:lineRule="auto"/>
              <w:rPr>
                <w:color w:val="000000" w:themeColor="text1"/>
              </w:rPr>
            </w:pPr>
            <w:r w:rsidRPr="00433D63">
              <w:rPr>
                <w:color w:val="000000" w:themeColor="text1"/>
              </w:rPr>
              <w:t>Large yearly CPD budget</w:t>
            </w:r>
          </w:p>
          <w:p w14:paraId="297991D8" w14:textId="77777777" w:rsidR="00716C18" w:rsidRPr="00433D63" w:rsidRDefault="00716C18" w:rsidP="00433D63">
            <w:pPr>
              <w:spacing w:line="480" w:lineRule="auto"/>
              <w:rPr>
                <w:color w:val="C00000"/>
              </w:rPr>
            </w:pPr>
          </w:p>
        </w:tc>
        <w:tc>
          <w:tcPr>
            <w:tcW w:w="5670" w:type="dxa"/>
          </w:tcPr>
          <w:p w14:paraId="4EE468AD" w14:textId="77777777" w:rsidR="00716C18" w:rsidRPr="00433D63" w:rsidRDefault="00716C18" w:rsidP="00433D63">
            <w:pPr>
              <w:spacing w:before="100" w:beforeAutospacing="1" w:after="100" w:afterAutospacing="1" w:line="480" w:lineRule="auto"/>
              <w:rPr>
                <w:b/>
                <w:bCs/>
                <w:color w:val="000000" w:themeColor="text1"/>
              </w:rPr>
            </w:pPr>
            <w:r w:rsidRPr="00433D63">
              <w:rPr>
                <w:b/>
                <w:bCs/>
                <w:color w:val="000000" w:themeColor="text1"/>
              </w:rPr>
              <w:lastRenderedPageBreak/>
              <w:t>Weaknesses</w:t>
            </w:r>
          </w:p>
          <w:p w14:paraId="2B90A4F1" w14:textId="7083FB28" w:rsidR="00716C18" w:rsidRPr="00433D63" w:rsidRDefault="00716C18" w:rsidP="00433D63">
            <w:pPr>
              <w:spacing w:line="480" w:lineRule="auto"/>
              <w:rPr>
                <w:color w:val="000000" w:themeColor="text1"/>
              </w:rPr>
            </w:pPr>
            <w:r w:rsidRPr="00433D63">
              <w:rPr>
                <w:color w:val="000000" w:themeColor="text1"/>
              </w:rPr>
              <w:t xml:space="preserve">Competitors offering similar service within </w:t>
            </w:r>
            <w:proofErr w:type="gramStart"/>
            <w:r w:rsidRPr="00433D63">
              <w:rPr>
                <w:color w:val="000000" w:themeColor="text1"/>
              </w:rPr>
              <w:t>close proximity</w:t>
            </w:r>
            <w:proofErr w:type="gramEnd"/>
          </w:p>
          <w:p w14:paraId="12472233" w14:textId="77777777" w:rsidR="000D42D6" w:rsidRPr="00433D63" w:rsidRDefault="000D42D6" w:rsidP="00433D63">
            <w:pPr>
              <w:spacing w:line="480" w:lineRule="auto"/>
              <w:rPr>
                <w:color w:val="000000" w:themeColor="text1"/>
              </w:rPr>
            </w:pPr>
          </w:p>
          <w:p w14:paraId="67148133" w14:textId="6163F9F7" w:rsidR="00716C18" w:rsidRPr="00433D63" w:rsidRDefault="00716C18" w:rsidP="00433D63">
            <w:pPr>
              <w:spacing w:line="480" w:lineRule="auto"/>
              <w:rPr>
                <w:color w:val="000000" w:themeColor="text1"/>
              </w:rPr>
            </w:pPr>
            <w:r w:rsidRPr="00433D63">
              <w:rPr>
                <w:color w:val="000000" w:themeColor="text1"/>
              </w:rPr>
              <w:t>Saturated market</w:t>
            </w:r>
          </w:p>
          <w:p w14:paraId="53795378" w14:textId="77777777" w:rsidR="000D42D6" w:rsidRPr="00433D63" w:rsidRDefault="000D42D6" w:rsidP="00433D63">
            <w:pPr>
              <w:spacing w:line="480" w:lineRule="auto"/>
              <w:rPr>
                <w:color w:val="000000" w:themeColor="text1"/>
              </w:rPr>
            </w:pPr>
          </w:p>
          <w:p w14:paraId="18AD5E97" w14:textId="0DA30C01" w:rsidR="00716C18" w:rsidRPr="00433D63" w:rsidRDefault="00716C18" w:rsidP="00433D63">
            <w:pPr>
              <w:spacing w:line="480" w:lineRule="auto"/>
              <w:rPr>
                <w:color w:val="000000" w:themeColor="text1"/>
              </w:rPr>
            </w:pPr>
            <w:r w:rsidRPr="00433D63">
              <w:rPr>
                <w:color w:val="000000" w:themeColor="text1"/>
              </w:rPr>
              <w:t>Limited flexibility in pricing</w:t>
            </w:r>
          </w:p>
          <w:p w14:paraId="43103F94" w14:textId="77777777" w:rsidR="000D42D6" w:rsidRPr="00433D63" w:rsidRDefault="000D42D6" w:rsidP="00433D63">
            <w:pPr>
              <w:spacing w:line="480" w:lineRule="auto"/>
              <w:rPr>
                <w:color w:val="000000" w:themeColor="text1"/>
              </w:rPr>
            </w:pPr>
          </w:p>
          <w:p w14:paraId="4E129142" w14:textId="2DE012C2" w:rsidR="00716C18" w:rsidRPr="00433D63" w:rsidRDefault="00716C18" w:rsidP="00433D63">
            <w:pPr>
              <w:spacing w:line="480" w:lineRule="auto"/>
              <w:rPr>
                <w:color w:val="000000" w:themeColor="text1"/>
              </w:rPr>
            </w:pPr>
            <w:r w:rsidRPr="00433D63">
              <w:rPr>
                <w:color w:val="000000" w:themeColor="text1"/>
              </w:rPr>
              <w:t xml:space="preserve">Can’t compete with online pharmacies </w:t>
            </w:r>
            <w:r w:rsidR="000333EC" w:rsidRPr="00433D63">
              <w:rPr>
                <w:color w:val="000000" w:themeColor="text1"/>
              </w:rPr>
              <w:t>prices</w:t>
            </w:r>
          </w:p>
          <w:p w14:paraId="083C555A" w14:textId="77777777" w:rsidR="000D42D6" w:rsidRPr="00433D63" w:rsidRDefault="000D42D6" w:rsidP="00433D63">
            <w:pPr>
              <w:spacing w:line="480" w:lineRule="auto"/>
              <w:rPr>
                <w:color w:val="000000" w:themeColor="text1"/>
              </w:rPr>
            </w:pPr>
          </w:p>
          <w:p w14:paraId="5B40CEDA" w14:textId="7C41CDDE" w:rsidR="000333EC" w:rsidRPr="00433D63" w:rsidRDefault="000333EC" w:rsidP="00433D63">
            <w:pPr>
              <w:spacing w:line="480" w:lineRule="auto"/>
              <w:rPr>
                <w:color w:val="000000" w:themeColor="text1"/>
              </w:rPr>
            </w:pPr>
            <w:r w:rsidRPr="00433D63">
              <w:rPr>
                <w:color w:val="000000" w:themeColor="text1"/>
              </w:rPr>
              <w:t>Vets leaving the company puts strain on the other employees</w:t>
            </w:r>
            <w:r w:rsidR="000D42D6" w:rsidRPr="00433D63">
              <w:rPr>
                <w:color w:val="000000" w:themeColor="text1"/>
              </w:rPr>
              <w:t xml:space="preserve"> – extremely concerning with a qualified Vet shortage in the industry</w:t>
            </w:r>
          </w:p>
          <w:p w14:paraId="0383C772" w14:textId="77777777" w:rsidR="000D42D6" w:rsidRPr="00433D63" w:rsidRDefault="000D42D6" w:rsidP="00433D63">
            <w:pPr>
              <w:spacing w:line="480" w:lineRule="auto"/>
              <w:rPr>
                <w:color w:val="000000" w:themeColor="text1"/>
              </w:rPr>
            </w:pPr>
          </w:p>
          <w:p w14:paraId="4BAF3944" w14:textId="1A96C70C" w:rsidR="000333EC" w:rsidRPr="00433D63" w:rsidRDefault="000333EC" w:rsidP="00433D63">
            <w:pPr>
              <w:spacing w:line="480" w:lineRule="auto"/>
              <w:rPr>
                <w:color w:val="000000" w:themeColor="text1"/>
              </w:rPr>
            </w:pPr>
            <w:r w:rsidRPr="00433D63">
              <w:rPr>
                <w:color w:val="000000" w:themeColor="text1"/>
              </w:rPr>
              <w:t>Not appealing to new graduates due to the high workload and pressure</w:t>
            </w:r>
            <w:r w:rsidR="000D42D6" w:rsidRPr="00433D63">
              <w:rPr>
                <w:color w:val="000000" w:themeColor="text1"/>
              </w:rPr>
              <w:t xml:space="preserve"> which compounds issue with a qualified Vet shortage in the industry.</w:t>
            </w:r>
          </w:p>
          <w:p w14:paraId="36284331" w14:textId="77777777" w:rsidR="000333EC" w:rsidRPr="00433D63" w:rsidRDefault="000333EC" w:rsidP="00433D63">
            <w:pPr>
              <w:spacing w:line="480" w:lineRule="auto"/>
              <w:rPr>
                <w:color w:val="000000" w:themeColor="text1"/>
              </w:rPr>
            </w:pPr>
          </w:p>
          <w:p w14:paraId="37DCDA98" w14:textId="77777777" w:rsidR="00716C18" w:rsidRPr="00433D63" w:rsidRDefault="00716C18" w:rsidP="00433D63">
            <w:pPr>
              <w:spacing w:line="480" w:lineRule="auto"/>
              <w:rPr>
                <w:color w:val="C00000"/>
              </w:rPr>
            </w:pPr>
          </w:p>
        </w:tc>
      </w:tr>
      <w:tr w:rsidR="00716C18" w:rsidRPr="00433D63" w14:paraId="2175FF6E" w14:textId="77777777" w:rsidTr="00716C18">
        <w:tc>
          <w:tcPr>
            <w:tcW w:w="4679" w:type="dxa"/>
          </w:tcPr>
          <w:p w14:paraId="107BF9E4" w14:textId="77777777" w:rsidR="00716C18" w:rsidRPr="00433D63" w:rsidRDefault="00716C18" w:rsidP="00433D63">
            <w:pPr>
              <w:spacing w:before="100" w:beforeAutospacing="1" w:after="100" w:afterAutospacing="1" w:line="480" w:lineRule="auto"/>
              <w:rPr>
                <w:b/>
                <w:bCs/>
                <w:color w:val="000000" w:themeColor="text1"/>
              </w:rPr>
            </w:pPr>
            <w:r w:rsidRPr="00433D63">
              <w:rPr>
                <w:b/>
                <w:bCs/>
                <w:color w:val="000000" w:themeColor="text1"/>
              </w:rPr>
              <w:lastRenderedPageBreak/>
              <w:t>Opportunities</w:t>
            </w:r>
          </w:p>
          <w:p w14:paraId="7F2E5BB1" w14:textId="77777777" w:rsidR="00716C18" w:rsidRPr="00433D63" w:rsidRDefault="00716C18" w:rsidP="00433D63">
            <w:pPr>
              <w:spacing w:line="480" w:lineRule="auto"/>
              <w:rPr>
                <w:color w:val="000000" w:themeColor="text1"/>
              </w:rPr>
            </w:pPr>
            <w:r w:rsidRPr="00433D63">
              <w:rPr>
                <w:b/>
                <w:bCs/>
                <w:color w:val="000000" w:themeColor="text1"/>
              </w:rPr>
              <w:t xml:space="preserve"> </w:t>
            </w:r>
            <w:r w:rsidRPr="00433D63">
              <w:rPr>
                <w:color w:val="000000" w:themeColor="text1"/>
              </w:rPr>
              <w:t>Expansion for online sales</w:t>
            </w:r>
          </w:p>
          <w:p w14:paraId="30809A86" w14:textId="77777777" w:rsidR="00716C18" w:rsidRPr="00433D63" w:rsidRDefault="00716C18" w:rsidP="00433D63">
            <w:pPr>
              <w:spacing w:line="480" w:lineRule="auto"/>
              <w:rPr>
                <w:color w:val="000000" w:themeColor="text1"/>
              </w:rPr>
            </w:pPr>
            <w:r w:rsidRPr="00433D63">
              <w:rPr>
                <w:color w:val="000000" w:themeColor="text1"/>
              </w:rPr>
              <w:t>Ability to develop additional branches</w:t>
            </w:r>
          </w:p>
          <w:p w14:paraId="50B4DF05" w14:textId="77777777" w:rsidR="00716C18" w:rsidRPr="00433D63" w:rsidRDefault="00716C18" w:rsidP="00433D63">
            <w:pPr>
              <w:spacing w:line="480" w:lineRule="auto"/>
              <w:rPr>
                <w:color w:val="000000" w:themeColor="text1"/>
              </w:rPr>
            </w:pPr>
            <w:r w:rsidRPr="00433D63">
              <w:rPr>
                <w:color w:val="000000" w:themeColor="text1"/>
              </w:rPr>
              <w:t>Refurb the main hospital/Move to a larger building</w:t>
            </w:r>
          </w:p>
          <w:p w14:paraId="45DCA293" w14:textId="77777777" w:rsidR="00716C18" w:rsidRPr="00433D63" w:rsidRDefault="00716C18" w:rsidP="00433D63">
            <w:pPr>
              <w:spacing w:line="480" w:lineRule="auto"/>
              <w:rPr>
                <w:color w:val="000000" w:themeColor="text1"/>
              </w:rPr>
            </w:pPr>
            <w:r w:rsidRPr="00433D63">
              <w:rPr>
                <w:color w:val="000000" w:themeColor="text1"/>
              </w:rPr>
              <w:t>Expand on services</w:t>
            </w:r>
          </w:p>
          <w:p w14:paraId="3C55C07D" w14:textId="1885D6BA" w:rsidR="00716C18" w:rsidRPr="00433D63" w:rsidRDefault="00716C18" w:rsidP="00433D63">
            <w:pPr>
              <w:spacing w:line="480" w:lineRule="auto"/>
              <w:rPr>
                <w:color w:val="000000" w:themeColor="text1"/>
              </w:rPr>
            </w:pPr>
            <w:r w:rsidRPr="00433D63">
              <w:rPr>
                <w:color w:val="000000" w:themeColor="text1"/>
              </w:rPr>
              <w:t>Client care</w:t>
            </w:r>
          </w:p>
          <w:p w14:paraId="618B67AC" w14:textId="11204542" w:rsidR="00A307B4" w:rsidRPr="00433D63" w:rsidRDefault="00A307B4" w:rsidP="00433D63">
            <w:pPr>
              <w:spacing w:line="480" w:lineRule="auto"/>
              <w:rPr>
                <w:color w:val="000000" w:themeColor="text1"/>
              </w:rPr>
            </w:pPr>
            <w:r w:rsidRPr="00433D63">
              <w:rPr>
                <w:color w:val="000000" w:themeColor="text1"/>
              </w:rPr>
              <w:t xml:space="preserve">Vet progression </w:t>
            </w:r>
          </w:p>
          <w:p w14:paraId="4F2BC489" w14:textId="77777777" w:rsidR="00716C18" w:rsidRPr="00433D63" w:rsidRDefault="00716C18" w:rsidP="00433D63">
            <w:pPr>
              <w:spacing w:line="480" w:lineRule="auto"/>
              <w:rPr>
                <w:color w:val="C00000"/>
              </w:rPr>
            </w:pPr>
          </w:p>
        </w:tc>
        <w:tc>
          <w:tcPr>
            <w:tcW w:w="5670" w:type="dxa"/>
          </w:tcPr>
          <w:p w14:paraId="0FB1E51F" w14:textId="77777777" w:rsidR="00716C18" w:rsidRPr="00433D63" w:rsidRDefault="00716C18" w:rsidP="00433D63">
            <w:pPr>
              <w:spacing w:before="100" w:beforeAutospacing="1" w:after="100" w:afterAutospacing="1" w:line="480" w:lineRule="auto"/>
              <w:rPr>
                <w:b/>
                <w:bCs/>
                <w:color w:val="000000" w:themeColor="text1"/>
              </w:rPr>
            </w:pPr>
            <w:r w:rsidRPr="00433D63">
              <w:rPr>
                <w:b/>
                <w:bCs/>
                <w:color w:val="000000" w:themeColor="text1"/>
              </w:rPr>
              <w:t>Threats</w:t>
            </w:r>
          </w:p>
          <w:p w14:paraId="36AF97FA" w14:textId="445D8CD9" w:rsidR="00716C18" w:rsidRPr="00433D63" w:rsidRDefault="00716C18" w:rsidP="00433D63">
            <w:pPr>
              <w:spacing w:line="480" w:lineRule="auto"/>
              <w:rPr>
                <w:color w:val="000000" w:themeColor="text1"/>
              </w:rPr>
            </w:pPr>
            <w:r w:rsidRPr="00433D63">
              <w:rPr>
                <w:color w:val="000000" w:themeColor="text1"/>
              </w:rPr>
              <w:t>Changes in regulations impact business</w:t>
            </w:r>
          </w:p>
          <w:p w14:paraId="53F13E91" w14:textId="151BEC35" w:rsidR="000333EC" w:rsidRPr="00433D63" w:rsidRDefault="000333EC" w:rsidP="00433D63">
            <w:pPr>
              <w:spacing w:line="480" w:lineRule="auto"/>
              <w:rPr>
                <w:color w:val="000000" w:themeColor="text1"/>
              </w:rPr>
            </w:pPr>
            <w:r w:rsidRPr="00433D63">
              <w:rPr>
                <w:color w:val="000000" w:themeColor="text1"/>
              </w:rPr>
              <w:t xml:space="preserve">Recruitment crisis – not being able to get vets </w:t>
            </w:r>
          </w:p>
          <w:p w14:paraId="27EBA413" w14:textId="2EA17BA3" w:rsidR="00A307B4" w:rsidRPr="00433D63" w:rsidRDefault="00A307B4" w:rsidP="00433D63">
            <w:pPr>
              <w:spacing w:line="480" w:lineRule="auto"/>
              <w:rPr>
                <w:color w:val="000000" w:themeColor="text1"/>
              </w:rPr>
            </w:pPr>
            <w:r w:rsidRPr="00433D63">
              <w:rPr>
                <w:color w:val="000000" w:themeColor="text1"/>
              </w:rPr>
              <w:t>Vets leaving industry</w:t>
            </w:r>
          </w:p>
          <w:p w14:paraId="0410EDF7" w14:textId="5B96A4CD" w:rsidR="00A307B4" w:rsidRPr="00433D63" w:rsidRDefault="00A307B4" w:rsidP="00433D63">
            <w:pPr>
              <w:spacing w:line="480" w:lineRule="auto"/>
              <w:rPr>
                <w:color w:val="000000" w:themeColor="text1"/>
              </w:rPr>
            </w:pPr>
            <w:r w:rsidRPr="00433D63">
              <w:rPr>
                <w:color w:val="000000" w:themeColor="text1"/>
              </w:rPr>
              <w:t xml:space="preserve">Future lack of locum </w:t>
            </w:r>
            <w:r w:rsidR="000333EC" w:rsidRPr="00433D63">
              <w:rPr>
                <w:color w:val="000000" w:themeColor="text1"/>
              </w:rPr>
              <w:t>covers</w:t>
            </w:r>
            <w:r w:rsidRPr="00433D63">
              <w:rPr>
                <w:color w:val="000000" w:themeColor="text1"/>
              </w:rPr>
              <w:t xml:space="preserve"> due to Brexit </w:t>
            </w:r>
          </w:p>
          <w:p w14:paraId="096610C4" w14:textId="74C5E24C" w:rsidR="00716C18" w:rsidRPr="00433D63" w:rsidRDefault="00716C18" w:rsidP="00433D63">
            <w:pPr>
              <w:spacing w:line="480" w:lineRule="auto"/>
              <w:rPr>
                <w:color w:val="000000" w:themeColor="text1"/>
              </w:rPr>
            </w:pPr>
            <w:r w:rsidRPr="00433D63">
              <w:rPr>
                <w:color w:val="000000" w:themeColor="text1"/>
              </w:rPr>
              <w:t>Online pharmacies</w:t>
            </w:r>
            <w:r w:rsidR="00A307B4" w:rsidRPr="00433D63">
              <w:rPr>
                <w:color w:val="000000" w:themeColor="text1"/>
              </w:rPr>
              <w:t xml:space="preserve"> charging less for drugs </w:t>
            </w:r>
          </w:p>
          <w:p w14:paraId="2B9DD27F" w14:textId="77777777" w:rsidR="00716C18" w:rsidRPr="00433D63" w:rsidRDefault="00716C18" w:rsidP="00433D63">
            <w:pPr>
              <w:spacing w:line="480" w:lineRule="auto"/>
              <w:rPr>
                <w:color w:val="000000" w:themeColor="text1"/>
              </w:rPr>
            </w:pPr>
            <w:r w:rsidRPr="00433D63">
              <w:rPr>
                <w:color w:val="000000" w:themeColor="text1"/>
              </w:rPr>
              <w:t>Insurance costs rising</w:t>
            </w:r>
          </w:p>
          <w:p w14:paraId="60A11AD1" w14:textId="0BC79C15" w:rsidR="00716C18" w:rsidRPr="00433D63" w:rsidRDefault="00716C18" w:rsidP="00433D63">
            <w:pPr>
              <w:spacing w:line="480" w:lineRule="auto"/>
              <w:rPr>
                <w:color w:val="000000" w:themeColor="text1"/>
              </w:rPr>
            </w:pPr>
            <w:r w:rsidRPr="00433D63">
              <w:rPr>
                <w:color w:val="000000" w:themeColor="text1"/>
              </w:rPr>
              <w:t>Increase in costs</w:t>
            </w:r>
            <w:r w:rsidR="00A307B4" w:rsidRPr="00433D63">
              <w:rPr>
                <w:color w:val="000000" w:themeColor="text1"/>
              </w:rPr>
              <w:t xml:space="preserve"> to the practice</w:t>
            </w:r>
            <w:r w:rsidRPr="00433D63">
              <w:rPr>
                <w:color w:val="000000" w:themeColor="text1"/>
              </w:rPr>
              <w:t xml:space="preserve"> cause upward pricing</w:t>
            </w:r>
          </w:p>
          <w:p w14:paraId="1F8EA51C" w14:textId="77777777" w:rsidR="00716C18" w:rsidRPr="00433D63" w:rsidRDefault="00716C18" w:rsidP="00433D63">
            <w:pPr>
              <w:spacing w:line="480" w:lineRule="auto"/>
              <w:rPr>
                <w:color w:val="000000" w:themeColor="text1"/>
              </w:rPr>
            </w:pPr>
            <w:r w:rsidRPr="00433D63">
              <w:rPr>
                <w:color w:val="000000" w:themeColor="text1"/>
              </w:rPr>
              <w:t xml:space="preserve">Pandemic issues such as economic downturn </w:t>
            </w:r>
          </w:p>
          <w:p w14:paraId="3E60ED34" w14:textId="77777777" w:rsidR="00716C18" w:rsidRPr="00433D63" w:rsidRDefault="00716C18" w:rsidP="00433D63">
            <w:pPr>
              <w:spacing w:line="480" w:lineRule="auto"/>
              <w:rPr>
                <w:color w:val="000000" w:themeColor="text1"/>
              </w:rPr>
            </w:pPr>
            <w:r w:rsidRPr="00433D63">
              <w:rPr>
                <w:color w:val="000000" w:themeColor="text1"/>
              </w:rPr>
              <w:t xml:space="preserve">Lockdowns </w:t>
            </w:r>
          </w:p>
          <w:p w14:paraId="5D1FA125" w14:textId="77777777" w:rsidR="00716C18" w:rsidRPr="00433D63" w:rsidRDefault="00716C18" w:rsidP="00433D63">
            <w:pPr>
              <w:spacing w:line="480" w:lineRule="auto"/>
              <w:rPr>
                <w:color w:val="C00000"/>
              </w:rPr>
            </w:pPr>
          </w:p>
        </w:tc>
      </w:tr>
    </w:tbl>
    <w:p w14:paraId="0B8EF2BE" w14:textId="77777777" w:rsidR="000333EC" w:rsidRPr="00433D63" w:rsidRDefault="000333EC" w:rsidP="00433D63">
      <w:pPr>
        <w:spacing w:line="480" w:lineRule="auto"/>
        <w:jc w:val="both"/>
      </w:pPr>
    </w:p>
    <w:p w14:paraId="713188D8" w14:textId="4E02AADD" w:rsidR="00820C6B" w:rsidRPr="00433D63" w:rsidRDefault="004F2ACD" w:rsidP="00433D63">
      <w:pPr>
        <w:spacing w:line="480" w:lineRule="auto"/>
        <w:jc w:val="both"/>
      </w:pPr>
      <w:r w:rsidRPr="00433D63">
        <w:t>If</w:t>
      </w:r>
      <w:r w:rsidR="00820C6B" w:rsidRPr="00433D63">
        <w:t xml:space="preserve"> considered, a SOAR analysis (strengths, opportunities, aspirations, and results) can also be used in strategic planning</w:t>
      </w:r>
      <w:r w:rsidRPr="00433D63">
        <w:t xml:space="preserve"> alongside a SWOT analysis</w:t>
      </w:r>
      <w:r w:rsidR="00820C6B" w:rsidRPr="00433D63">
        <w:t xml:space="preserve">. </w:t>
      </w:r>
      <w:r w:rsidRPr="00433D63">
        <w:t xml:space="preserve">A </w:t>
      </w:r>
      <w:r w:rsidR="00820C6B" w:rsidRPr="00433D63">
        <w:t xml:space="preserve">SOAR analysis is used when an </w:t>
      </w:r>
      <w:r w:rsidR="00820C6B" w:rsidRPr="00433D63">
        <w:lastRenderedPageBreak/>
        <w:t xml:space="preserve">organisation is looking to maximise what it already does well, rather than addressing its external or internal threats. (Cosby,2018) </w:t>
      </w:r>
    </w:p>
    <w:p w14:paraId="145BB01F" w14:textId="2C88FFB7" w:rsidR="00820C6B" w:rsidRPr="00433D63" w:rsidRDefault="00820C6B" w:rsidP="00433D63">
      <w:pPr>
        <w:spacing w:line="480" w:lineRule="auto"/>
        <w:jc w:val="both"/>
      </w:pPr>
      <w:r w:rsidRPr="00433D63">
        <w:t>Starvos, Cooperrider, and Kelly (2003) introduced a new framework for strategic planning to inspire businesses and organisations to SOAR (Strengths, Opportunities, Aspirations, and Results) to new heights. Stavros and Cole (2013) further defined SOAR as a framework that focuses on formulating and implementing a positive strategy by identifying strengths, building creativity in the form of opportunities, encouraging individuals and teams to share aspirations, and determining measurable</w:t>
      </w:r>
      <w:r w:rsidR="00942C90" w:rsidRPr="00433D63">
        <w:t xml:space="preserve"> </w:t>
      </w:r>
      <w:r w:rsidRPr="00433D63">
        <w:t>and meaningful results.</w:t>
      </w:r>
    </w:p>
    <w:p w14:paraId="1C804D3C" w14:textId="77777777" w:rsidR="00820C6B" w:rsidRPr="00433D63" w:rsidRDefault="00820C6B" w:rsidP="00433D63">
      <w:pPr>
        <w:spacing w:line="480" w:lineRule="auto"/>
        <w:jc w:val="both"/>
      </w:pPr>
    </w:p>
    <w:p w14:paraId="011FC494" w14:textId="662ECD5B" w:rsidR="00820C6B" w:rsidRPr="00433D63" w:rsidRDefault="00820C6B" w:rsidP="00433D63">
      <w:pPr>
        <w:spacing w:line="480" w:lineRule="auto"/>
        <w:jc w:val="both"/>
      </w:pPr>
      <w:r w:rsidRPr="00433D63">
        <w:t xml:space="preserve">During an interview with Park Vets Clinical Director (Elias, 2021), </w:t>
      </w:r>
      <w:r w:rsidR="00942C90" w:rsidRPr="00433D63">
        <w:t>i</w:t>
      </w:r>
      <w:r w:rsidRPr="00433D63">
        <w:t>t was confirmed that a SOAR analysis had not been considered when carrying out any strategic planning. While a SWOT analysis looks at a company's existing state, SOAR aims to be proactive to address the company's future potential (Gheibi et al., 2018). SOAR focuses on positive characteristics that are more likely to impact the organisation by reducing vulnerabilities and threats (Kenton, 2021). SWOT compels an organisation to focus on conflicting factors that negatively affect business; thus, this might be a welcome change. As a result, SOAR focuses on opportunities, whereas SWOT is motivated by competition. SOAR also includes accountability by addressing the metrics used to identify and measure results (Laird et al., 1990). SOAR is also simpler to implement across an organisation. Bryne (2018) describes SWOT as a top-down management tool that a few people in the firm typically develop. In the opinion of Silbert and Silbert (2007), the "concentration on weaknesses and threats as the creation of a downward spiral of hopelessness; they recommended the use of Appreciative Inquiry to embrace the positive results of Aspirations and Results, as contained in a SOAR analysis".</w:t>
      </w:r>
    </w:p>
    <w:p w14:paraId="3AC503B5" w14:textId="77777777" w:rsidR="00820C6B" w:rsidRPr="00433D63" w:rsidRDefault="00820C6B" w:rsidP="00433D63">
      <w:pPr>
        <w:spacing w:line="480" w:lineRule="auto"/>
        <w:jc w:val="both"/>
      </w:pPr>
      <w:r w:rsidRPr="00433D63">
        <w:t xml:space="preserve">Thomas (2013) acknowledges that negativity seems to be the normal state of the culture in many organisations and that few things bring out adverse reactions more than when policies </w:t>
      </w:r>
      <w:r w:rsidRPr="00433D63">
        <w:lastRenderedPageBreak/>
        <w:t xml:space="preserve">are developed using a top-down approach, and implementation is forced. A premise is that too much time is spent on the negatives when conducting a SWOT analysis, resulting in long-lasting negativity within an organisation. </w:t>
      </w:r>
    </w:p>
    <w:p w14:paraId="332C1B76" w14:textId="77777777" w:rsidR="00820C6B" w:rsidRPr="00433D63" w:rsidRDefault="00820C6B" w:rsidP="00433D63">
      <w:pPr>
        <w:spacing w:line="480" w:lineRule="auto"/>
        <w:jc w:val="both"/>
      </w:pPr>
      <w:r w:rsidRPr="00433D63">
        <w:t xml:space="preserve">Avery (2008) introduced the use of positivity, transformational leadership, and empowerment to combat employee negativity. They recognised the basic human need for efficacy, the ability to produce the desired result, as a trait common to all employees. </w:t>
      </w:r>
    </w:p>
    <w:p w14:paraId="0DAEEF7B" w14:textId="3E26419A" w:rsidR="0067704F" w:rsidRPr="00433D63" w:rsidRDefault="00820C6B" w:rsidP="00433D63">
      <w:pPr>
        <w:spacing w:line="480" w:lineRule="auto"/>
        <w:jc w:val="both"/>
        <w:rPr>
          <w:color w:val="000000" w:themeColor="text1"/>
        </w:rPr>
      </w:pPr>
      <w:r w:rsidRPr="00433D63">
        <w:t>The use of positivity and empowerment builds a shared commitment to a mission and, ultimately, combat employee negativity.</w:t>
      </w:r>
    </w:p>
    <w:p w14:paraId="7D018FCC" w14:textId="77777777" w:rsidR="00A94F9B" w:rsidRPr="00433D63" w:rsidRDefault="00A94F9B" w:rsidP="00433D63">
      <w:pPr>
        <w:spacing w:line="480" w:lineRule="auto"/>
        <w:jc w:val="both"/>
        <w:rPr>
          <w:color w:val="000000" w:themeColor="text1"/>
        </w:rPr>
      </w:pPr>
    </w:p>
    <w:p w14:paraId="7A647583" w14:textId="43610B76" w:rsidR="00F00D61" w:rsidRPr="00433D63" w:rsidRDefault="0067704F" w:rsidP="00433D63">
      <w:pPr>
        <w:spacing w:line="480" w:lineRule="auto"/>
        <w:jc w:val="both"/>
        <w:rPr>
          <w:color w:val="000000" w:themeColor="text1"/>
        </w:rPr>
      </w:pPr>
      <w:r w:rsidRPr="00433D63">
        <w:rPr>
          <w:color w:val="000000" w:themeColor="text1"/>
        </w:rPr>
        <w:t xml:space="preserve">In a crowded industry, a small company has a continuous lookout for threats and vulnerabilities covered in the SWOT model. A strategic plan may not be complete without a threat analysis and a plan to address them. Growing and developing the company by utilising the SOAR model and the SWOT model can be viewed as </w:t>
      </w:r>
      <w:r w:rsidR="003035E0" w:rsidRPr="00433D63">
        <w:rPr>
          <w:color w:val="000000" w:themeColor="text1"/>
        </w:rPr>
        <w:t xml:space="preserve">progressive </w:t>
      </w:r>
      <w:r w:rsidR="00CF4D04" w:rsidRPr="00433D63">
        <w:rPr>
          <w:color w:val="000000" w:themeColor="text1"/>
        </w:rPr>
        <w:t xml:space="preserve">according to </w:t>
      </w:r>
      <w:r w:rsidR="003035E0" w:rsidRPr="00433D63">
        <w:rPr>
          <w:color w:val="000000" w:themeColor="text1"/>
        </w:rPr>
        <w:t>Cosby</w:t>
      </w:r>
      <w:r w:rsidR="00CF4D04" w:rsidRPr="00433D63">
        <w:rPr>
          <w:color w:val="000000" w:themeColor="text1"/>
        </w:rPr>
        <w:t xml:space="preserve"> (</w:t>
      </w:r>
      <w:r w:rsidR="003035E0" w:rsidRPr="00433D63">
        <w:rPr>
          <w:color w:val="000000" w:themeColor="text1"/>
        </w:rPr>
        <w:t>2018)</w:t>
      </w:r>
      <w:r w:rsidRPr="00433D63">
        <w:rPr>
          <w:color w:val="000000" w:themeColor="text1"/>
        </w:rPr>
        <w:t xml:space="preserve">. The SWOT analysis can focus on the organisational strengths and weaknesses, the SOAR analysis engages all levels and functional areas within the business. The SOAR analysis focuses primarily on strengths, opportunities, and vision for the future. By extending further into future thinking, this analysis technique can be integrated into our strategic planning as a much more rigorous tool for the future. </w:t>
      </w:r>
    </w:p>
    <w:p w14:paraId="273C1A1A" w14:textId="4B8CFE27" w:rsidR="00224867" w:rsidRPr="00433D63" w:rsidRDefault="00224867" w:rsidP="00433D63">
      <w:pPr>
        <w:spacing w:line="480" w:lineRule="auto"/>
        <w:jc w:val="both"/>
        <w:rPr>
          <w:color w:val="000000" w:themeColor="text1"/>
        </w:rPr>
      </w:pPr>
      <w:r w:rsidRPr="00433D63">
        <w:rPr>
          <w:color w:val="000000" w:themeColor="text1"/>
        </w:rPr>
        <w:t>SOAR analysis</w:t>
      </w:r>
      <w:r w:rsidR="001433E8" w:rsidRPr="00433D63">
        <w:rPr>
          <w:color w:val="000000" w:themeColor="text1"/>
        </w:rPr>
        <w:t xml:space="preserve"> of Park Vets </w:t>
      </w:r>
    </w:p>
    <w:tbl>
      <w:tblPr>
        <w:tblStyle w:val="TableGrid"/>
        <w:tblW w:w="9574" w:type="dxa"/>
        <w:tblLook w:val="04A0" w:firstRow="1" w:lastRow="0" w:firstColumn="1" w:lastColumn="0" w:noHBand="0" w:noVBand="1"/>
      </w:tblPr>
      <w:tblGrid>
        <w:gridCol w:w="4787"/>
        <w:gridCol w:w="595"/>
        <w:gridCol w:w="4192"/>
      </w:tblGrid>
      <w:tr w:rsidR="00224867" w:rsidRPr="00433D63" w14:paraId="669A39F8" w14:textId="77777777" w:rsidTr="007F7DAF">
        <w:trPr>
          <w:trHeight w:val="68"/>
        </w:trPr>
        <w:tc>
          <w:tcPr>
            <w:tcW w:w="5382" w:type="dxa"/>
            <w:gridSpan w:val="2"/>
          </w:tcPr>
          <w:p w14:paraId="5CFD3794" w14:textId="270BD8D5" w:rsidR="00224867" w:rsidRPr="00433D63" w:rsidRDefault="00224867" w:rsidP="00433D63">
            <w:pPr>
              <w:spacing w:line="480" w:lineRule="auto"/>
              <w:jc w:val="both"/>
              <w:rPr>
                <w:b/>
                <w:bCs/>
                <w:color w:val="000000" w:themeColor="text1"/>
              </w:rPr>
            </w:pPr>
            <w:r w:rsidRPr="00433D63">
              <w:rPr>
                <w:b/>
                <w:bCs/>
                <w:color w:val="000000" w:themeColor="text1"/>
              </w:rPr>
              <w:t>Strengths</w:t>
            </w:r>
          </w:p>
          <w:p w14:paraId="0C8A1F06" w14:textId="77777777" w:rsidR="007F7DAF" w:rsidRPr="00433D63" w:rsidRDefault="007F7DAF" w:rsidP="00433D63">
            <w:pPr>
              <w:spacing w:line="480" w:lineRule="auto"/>
              <w:jc w:val="both"/>
              <w:rPr>
                <w:b/>
                <w:bCs/>
                <w:color w:val="000000" w:themeColor="text1"/>
              </w:rPr>
            </w:pPr>
          </w:p>
          <w:p w14:paraId="739470AA" w14:textId="58727AD0" w:rsidR="00F93014" w:rsidRPr="00433D63" w:rsidRDefault="00F93014" w:rsidP="00433D63">
            <w:pPr>
              <w:spacing w:line="480" w:lineRule="auto"/>
              <w:jc w:val="both"/>
              <w:rPr>
                <w:color w:val="000000" w:themeColor="text1"/>
              </w:rPr>
            </w:pPr>
            <w:r w:rsidRPr="00433D63">
              <w:rPr>
                <w:color w:val="000000" w:themeColor="text1"/>
              </w:rPr>
              <w:t>Highly qualified team members</w:t>
            </w:r>
          </w:p>
          <w:p w14:paraId="3ADE61E4" w14:textId="77777777" w:rsidR="007F7DAF" w:rsidRPr="00433D63" w:rsidRDefault="007F7DAF" w:rsidP="00433D63">
            <w:pPr>
              <w:spacing w:line="480" w:lineRule="auto"/>
              <w:jc w:val="both"/>
              <w:rPr>
                <w:color w:val="000000" w:themeColor="text1"/>
              </w:rPr>
            </w:pPr>
          </w:p>
          <w:p w14:paraId="7B9F95CD" w14:textId="005E49FD" w:rsidR="00F93014" w:rsidRPr="00433D63" w:rsidRDefault="00E24DA8" w:rsidP="00433D63">
            <w:pPr>
              <w:spacing w:line="480" w:lineRule="auto"/>
              <w:jc w:val="both"/>
              <w:rPr>
                <w:color w:val="000000" w:themeColor="text1"/>
              </w:rPr>
            </w:pPr>
            <w:r w:rsidRPr="00433D63">
              <w:rPr>
                <w:color w:val="000000" w:themeColor="text1"/>
              </w:rPr>
              <w:t>Maximum capacity</w:t>
            </w:r>
            <w:r w:rsidR="001433E8" w:rsidRPr="00433D63">
              <w:rPr>
                <w:color w:val="000000" w:themeColor="text1"/>
              </w:rPr>
              <w:t xml:space="preserve"> of</w:t>
            </w:r>
            <w:r w:rsidRPr="00433D63">
              <w:rPr>
                <w:color w:val="000000" w:themeColor="text1"/>
              </w:rPr>
              <w:t xml:space="preserve"> </w:t>
            </w:r>
            <w:r w:rsidR="001433E8" w:rsidRPr="00433D63">
              <w:rPr>
                <w:color w:val="000000" w:themeColor="text1"/>
              </w:rPr>
              <w:t>patients</w:t>
            </w:r>
          </w:p>
          <w:p w14:paraId="3C492070" w14:textId="77777777" w:rsidR="007F7DAF" w:rsidRPr="00433D63" w:rsidRDefault="007F7DAF" w:rsidP="00433D63">
            <w:pPr>
              <w:spacing w:line="480" w:lineRule="auto"/>
              <w:jc w:val="both"/>
              <w:rPr>
                <w:color w:val="000000" w:themeColor="text1"/>
              </w:rPr>
            </w:pPr>
          </w:p>
          <w:p w14:paraId="6129C369" w14:textId="5C6E4500" w:rsidR="001433E8" w:rsidRPr="00433D63" w:rsidRDefault="001433E8" w:rsidP="00433D63">
            <w:pPr>
              <w:spacing w:line="480" w:lineRule="auto"/>
              <w:jc w:val="both"/>
              <w:rPr>
                <w:color w:val="000000" w:themeColor="text1"/>
              </w:rPr>
            </w:pPr>
            <w:r w:rsidRPr="00433D63">
              <w:rPr>
                <w:color w:val="000000" w:themeColor="text1"/>
              </w:rPr>
              <w:lastRenderedPageBreak/>
              <w:t>Strong team culture</w:t>
            </w:r>
          </w:p>
          <w:p w14:paraId="0D59F0D6" w14:textId="77777777" w:rsidR="007F7DAF" w:rsidRPr="00433D63" w:rsidRDefault="007F7DAF" w:rsidP="00433D63">
            <w:pPr>
              <w:spacing w:line="480" w:lineRule="auto"/>
              <w:jc w:val="both"/>
              <w:rPr>
                <w:color w:val="000000" w:themeColor="text1"/>
              </w:rPr>
            </w:pPr>
          </w:p>
          <w:p w14:paraId="2918655A" w14:textId="4E79016E" w:rsidR="001433E8" w:rsidRPr="00433D63" w:rsidRDefault="001433E8" w:rsidP="00433D63">
            <w:pPr>
              <w:spacing w:line="480" w:lineRule="auto"/>
              <w:jc w:val="both"/>
              <w:rPr>
                <w:color w:val="000000" w:themeColor="text1"/>
              </w:rPr>
            </w:pPr>
            <w:r w:rsidRPr="00433D63">
              <w:rPr>
                <w:color w:val="000000" w:themeColor="text1"/>
              </w:rPr>
              <w:t>30+</w:t>
            </w:r>
            <w:r w:rsidR="0079170A" w:rsidRPr="00433D63">
              <w:rPr>
                <w:color w:val="000000" w:themeColor="text1"/>
              </w:rPr>
              <w:t xml:space="preserve"> years</w:t>
            </w:r>
            <w:r w:rsidRPr="00433D63">
              <w:rPr>
                <w:color w:val="000000" w:themeColor="text1"/>
              </w:rPr>
              <w:t xml:space="preserve"> vet practice in the community</w:t>
            </w:r>
          </w:p>
          <w:p w14:paraId="1338C1F0" w14:textId="77777777" w:rsidR="007F7DAF" w:rsidRPr="00433D63" w:rsidRDefault="007F7DAF" w:rsidP="00433D63">
            <w:pPr>
              <w:spacing w:line="480" w:lineRule="auto"/>
              <w:jc w:val="both"/>
              <w:rPr>
                <w:color w:val="000000" w:themeColor="text1"/>
              </w:rPr>
            </w:pPr>
          </w:p>
          <w:p w14:paraId="707BA1F6" w14:textId="0374DA06" w:rsidR="001433E8" w:rsidRPr="00433D63" w:rsidRDefault="001433E8" w:rsidP="00433D63">
            <w:pPr>
              <w:spacing w:line="480" w:lineRule="auto"/>
              <w:jc w:val="both"/>
              <w:rPr>
                <w:color w:val="000000" w:themeColor="text1"/>
              </w:rPr>
            </w:pPr>
            <w:r w:rsidRPr="00433D63">
              <w:rPr>
                <w:color w:val="000000" w:themeColor="text1"/>
              </w:rPr>
              <w:t>Established reputation in local community</w:t>
            </w:r>
          </w:p>
          <w:p w14:paraId="34DCD6BF" w14:textId="77777777" w:rsidR="007F7DAF" w:rsidRPr="00433D63" w:rsidRDefault="007F7DAF" w:rsidP="00433D63">
            <w:pPr>
              <w:spacing w:line="480" w:lineRule="auto"/>
              <w:jc w:val="both"/>
              <w:rPr>
                <w:color w:val="000000" w:themeColor="text1"/>
              </w:rPr>
            </w:pPr>
          </w:p>
          <w:p w14:paraId="6C3C6F11" w14:textId="17272A91" w:rsidR="001433E8" w:rsidRPr="00433D63" w:rsidRDefault="001433E8" w:rsidP="00433D63">
            <w:pPr>
              <w:spacing w:line="480" w:lineRule="auto"/>
              <w:jc w:val="both"/>
              <w:rPr>
                <w:color w:val="000000" w:themeColor="text1"/>
              </w:rPr>
            </w:pPr>
            <w:r w:rsidRPr="00433D63">
              <w:rPr>
                <w:color w:val="000000" w:themeColor="text1"/>
              </w:rPr>
              <w:t>Efficient administration systems</w:t>
            </w:r>
          </w:p>
          <w:p w14:paraId="5498B399" w14:textId="77777777" w:rsidR="007F7DAF" w:rsidRPr="00433D63" w:rsidRDefault="007F7DAF" w:rsidP="00433D63">
            <w:pPr>
              <w:spacing w:line="480" w:lineRule="auto"/>
              <w:jc w:val="both"/>
              <w:rPr>
                <w:color w:val="000000" w:themeColor="text1"/>
              </w:rPr>
            </w:pPr>
          </w:p>
          <w:p w14:paraId="090444F7" w14:textId="215AF39B" w:rsidR="0079170A" w:rsidRPr="00433D63" w:rsidRDefault="007F7DAF" w:rsidP="00433D63">
            <w:pPr>
              <w:spacing w:line="480" w:lineRule="auto"/>
              <w:jc w:val="both"/>
              <w:rPr>
                <w:color w:val="000000" w:themeColor="text1"/>
              </w:rPr>
            </w:pPr>
            <w:r w:rsidRPr="00433D63">
              <w:rPr>
                <w:color w:val="000000" w:themeColor="text1"/>
              </w:rPr>
              <w:t xml:space="preserve">Adapt quickly to changes in practice related to covid. </w:t>
            </w:r>
          </w:p>
          <w:p w14:paraId="57FF261E" w14:textId="77777777" w:rsidR="00E24DA8" w:rsidRPr="00433D63" w:rsidRDefault="00E24DA8" w:rsidP="00433D63">
            <w:pPr>
              <w:spacing w:line="480" w:lineRule="auto"/>
              <w:jc w:val="both"/>
              <w:rPr>
                <w:color w:val="000000" w:themeColor="text1"/>
              </w:rPr>
            </w:pPr>
          </w:p>
          <w:p w14:paraId="3C621D1A" w14:textId="47107249" w:rsidR="00224867" w:rsidRPr="00433D63" w:rsidRDefault="00224867" w:rsidP="00433D63">
            <w:pPr>
              <w:spacing w:line="480" w:lineRule="auto"/>
              <w:jc w:val="both"/>
              <w:rPr>
                <w:color w:val="000000" w:themeColor="text1"/>
              </w:rPr>
            </w:pPr>
          </w:p>
        </w:tc>
        <w:tc>
          <w:tcPr>
            <w:tcW w:w="4192" w:type="dxa"/>
          </w:tcPr>
          <w:p w14:paraId="2732E026" w14:textId="29D4F323" w:rsidR="00224867" w:rsidRPr="00433D63" w:rsidRDefault="00224867" w:rsidP="00433D63">
            <w:pPr>
              <w:spacing w:line="480" w:lineRule="auto"/>
              <w:jc w:val="both"/>
              <w:rPr>
                <w:b/>
                <w:bCs/>
                <w:color w:val="000000" w:themeColor="text1"/>
              </w:rPr>
            </w:pPr>
            <w:r w:rsidRPr="00433D63">
              <w:rPr>
                <w:b/>
                <w:bCs/>
                <w:color w:val="000000" w:themeColor="text1"/>
              </w:rPr>
              <w:lastRenderedPageBreak/>
              <w:t>Aspirations</w:t>
            </w:r>
          </w:p>
          <w:p w14:paraId="698043E7" w14:textId="77777777" w:rsidR="007F7DAF" w:rsidRPr="00433D63" w:rsidRDefault="007F7DAF" w:rsidP="00433D63">
            <w:pPr>
              <w:spacing w:line="480" w:lineRule="auto"/>
              <w:jc w:val="both"/>
              <w:rPr>
                <w:b/>
                <w:bCs/>
                <w:color w:val="000000" w:themeColor="text1"/>
              </w:rPr>
            </w:pPr>
          </w:p>
          <w:p w14:paraId="1B56C002" w14:textId="18010786" w:rsidR="00E24DA8" w:rsidRPr="00433D63" w:rsidRDefault="001433E8" w:rsidP="00433D63">
            <w:pPr>
              <w:spacing w:line="480" w:lineRule="auto"/>
              <w:jc w:val="both"/>
              <w:rPr>
                <w:color w:val="000000" w:themeColor="text1"/>
              </w:rPr>
            </w:pPr>
            <w:r w:rsidRPr="00433D63">
              <w:rPr>
                <w:color w:val="000000" w:themeColor="text1"/>
              </w:rPr>
              <w:t>Improve relationship with clients</w:t>
            </w:r>
          </w:p>
          <w:p w14:paraId="7A8A6450" w14:textId="77777777" w:rsidR="007F7DAF" w:rsidRPr="00433D63" w:rsidRDefault="007F7DAF" w:rsidP="00433D63">
            <w:pPr>
              <w:spacing w:line="480" w:lineRule="auto"/>
              <w:jc w:val="both"/>
              <w:rPr>
                <w:color w:val="000000" w:themeColor="text1"/>
              </w:rPr>
            </w:pPr>
          </w:p>
          <w:p w14:paraId="00E86E71" w14:textId="2A373997" w:rsidR="001433E8" w:rsidRPr="00433D63" w:rsidRDefault="001433E8" w:rsidP="00433D63">
            <w:pPr>
              <w:spacing w:line="480" w:lineRule="auto"/>
              <w:jc w:val="both"/>
              <w:rPr>
                <w:color w:val="000000" w:themeColor="text1"/>
              </w:rPr>
            </w:pPr>
            <w:r w:rsidRPr="00433D63">
              <w:rPr>
                <w:color w:val="000000" w:themeColor="text1"/>
              </w:rPr>
              <w:t>Develop the practice management system</w:t>
            </w:r>
          </w:p>
          <w:p w14:paraId="23A91852" w14:textId="77777777" w:rsidR="007F7DAF" w:rsidRPr="00433D63" w:rsidRDefault="007F7DAF" w:rsidP="00433D63">
            <w:pPr>
              <w:spacing w:line="480" w:lineRule="auto"/>
              <w:jc w:val="both"/>
              <w:rPr>
                <w:color w:val="000000" w:themeColor="text1"/>
              </w:rPr>
            </w:pPr>
          </w:p>
          <w:p w14:paraId="12DB04FE" w14:textId="5E6D090C" w:rsidR="00221349" w:rsidRPr="00433D63" w:rsidRDefault="00221349" w:rsidP="00433D63">
            <w:pPr>
              <w:spacing w:line="480" w:lineRule="auto"/>
              <w:jc w:val="both"/>
              <w:rPr>
                <w:color w:val="000000" w:themeColor="text1"/>
              </w:rPr>
            </w:pPr>
            <w:r w:rsidRPr="00433D63">
              <w:rPr>
                <w:color w:val="000000" w:themeColor="text1"/>
              </w:rPr>
              <w:lastRenderedPageBreak/>
              <w:t>Educating the community on animal welfare</w:t>
            </w:r>
            <w:r w:rsidR="007F7DAF" w:rsidRPr="00433D63">
              <w:rPr>
                <w:color w:val="000000" w:themeColor="text1"/>
              </w:rPr>
              <w:t>.</w:t>
            </w:r>
          </w:p>
          <w:p w14:paraId="6F341150" w14:textId="3B892DDD" w:rsidR="007F7DAF" w:rsidRPr="00433D63" w:rsidRDefault="007F7DAF" w:rsidP="00433D63">
            <w:pPr>
              <w:spacing w:line="480" w:lineRule="auto"/>
              <w:jc w:val="both"/>
              <w:rPr>
                <w:color w:val="000000" w:themeColor="text1"/>
              </w:rPr>
            </w:pPr>
          </w:p>
          <w:p w14:paraId="18B13E3F" w14:textId="72025468" w:rsidR="007F7DAF" w:rsidRPr="00433D63" w:rsidRDefault="007F7DAF" w:rsidP="00433D63">
            <w:pPr>
              <w:spacing w:line="480" w:lineRule="auto"/>
              <w:jc w:val="both"/>
              <w:rPr>
                <w:color w:val="000000" w:themeColor="text1"/>
              </w:rPr>
            </w:pPr>
            <w:r w:rsidRPr="00433D63">
              <w:rPr>
                <w:color w:val="000000" w:themeColor="text1"/>
              </w:rPr>
              <w:t xml:space="preserve">To be able to carry out consultations with clients within the building again. </w:t>
            </w:r>
          </w:p>
          <w:p w14:paraId="27B818DC" w14:textId="77777777" w:rsidR="00221349" w:rsidRPr="00433D63" w:rsidRDefault="00221349" w:rsidP="00433D63">
            <w:pPr>
              <w:spacing w:line="480" w:lineRule="auto"/>
              <w:jc w:val="both"/>
              <w:rPr>
                <w:color w:val="000000" w:themeColor="text1"/>
              </w:rPr>
            </w:pPr>
          </w:p>
          <w:p w14:paraId="1B033F25" w14:textId="2837D4B8" w:rsidR="001433E8" w:rsidRPr="00433D63" w:rsidRDefault="001433E8" w:rsidP="00433D63">
            <w:pPr>
              <w:spacing w:line="480" w:lineRule="auto"/>
              <w:jc w:val="both"/>
              <w:rPr>
                <w:color w:val="000000" w:themeColor="text1"/>
              </w:rPr>
            </w:pPr>
          </w:p>
        </w:tc>
      </w:tr>
      <w:tr w:rsidR="0031010B" w:rsidRPr="00433D63" w14:paraId="5D110E47" w14:textId="77777777" w:rsidTr="00224867">
        <w:trPr>
          <w:trHeight w:val="2466"/>
        </w:trPr>
        <w:tc>
          <w:tcPr>
            <w:tcW w:w="4787" w:type="dxa"/>
          </w:tcPr>
          <w:p w14:paraId="30373651" w14:textId="6699B842" w:rsidR="00224867" w:rsidRPr="00433D63" w:rsidRDefault="00224867" w:rsidP="00433D63">
            <w:pPr>
              <w:spacing w:line="480" w:lineRule="auto"/>
              <w:jc w:val="both"/>
              <w:rPr>
                <w:b/>
                <w:bCs/>
                <w:color w:val="000000" w:themeColor="text1"/>
              </w:rPr>
            </w:pPr>
            <w:r w:rsidRPr="00433D63">
              <w:rPr>
                <w:b/>
                <w:bCs/>
                <w:color w:val="000000" w:themeColor="text1"/>
              </w:rPr>
              <w:t>Opportunities</w:t>
            </w:r>
          </w:p>
          <w:p w14:paraId="323E9CA3" w14:textId="77777777" w:rsidR="007F7DAF" w:rsidRPr="00433D63" w:rsidRDefault="007F7DAF" w:rsidP="00433D63">
            <w:pPr>
              <w:spacing w:line="480" w:lineRule="auto"/>
              <w:jc w:val="both"/>
              <w:rPr>
                <w:b/>
                <w:bCs/>
                <w:color w:val="000000" w:themeColor="text1"/>
              </w:rPr>
            </w:pPr>
          </w:p>
          <w:p w14:paraId="484BA931" w14:textId="3C36C664" w:rsidR="00E24DA8" w:rsidRPr="00433D63" w:rsidRDefault="00E24DA8" w:rsidP="00433D63">
            <w:pPr>
              <w:spacing w:line="480" w:lineRule="auto"/>
              <w:jc w:val="both"/>
              <w:rPr>
                <w:color w:val="000000" w:themeColor="text1"/>
              </w:rPr>
            </w:pPr>
            <w:r w:rsidRPr="00433D63">
              <w:rPr>
                <w:color w:val="000000" w:themeColor="text1"/>
              </w:rPr>
              <w:t>New premises to grow</w:t>
            </w:r>
            <w:r w:rsidR="00221349" w:rsidRPr="00433D63">
              <w:rPr>
                <w:color w:val="000000" w:themeColor="text1"/>
              </w:rPr>
              <w:t xml:space="preserve"> and develop the Park Vets brand.</w:t>
            </w:r>
          </w:p>
          <w:p w14:paraId="56BFB607" w14:textId="4AB72E59" w:rsidR="001433E8" w:rsidRPr="00433D63" w:rsidRDefault="001433E8" w:rsidP="00433D63">
            <w:pPr>
              <w:spacing w:line="480" w:lineRule="auto"/>
              <w:jc w:val="both"/>
              <w:rPr>
                <w:color w:val="000000" w:themeColor="text1"/>
              </w:rPr>
            </w:pPr>
            <w:r w:rsidRPr="00433D63">
              <w:rPr>
                <w:color w:val="000000" w:themeColor="text1"/>
              </w:rPr>
              <w:t>Hire graduate vets from university to grow team</w:t>
            </w:r>
            <w:r w:rsidR="007F7DAF" w:rsidRPr="00433D63">
              <w:rPr>
                <w:color w:val="000000" w:themeColor="text1"/>
              </w:rPr>
              <w:t>.</w:t>
            </w:r>
          </w:p>
          <w:p w14:paraId="3B76775C" w14:textId="77777777" w:rsidR="001433E8" w:rsidRPr="00433D63" w:rsidRDefault="001433E8" w:rsidP="00433D63">
            <w:pPr>
              <w:spacing w:line="480" w:lineRule="auto"/>
              <w:jc w:val="both"/>
              <w:rPr>
                <w:color w:val="000000" w:themeColor="text1"/>
              </w:rPr>
            </w:pPr>
          </w:p>
          <w:p w14:paraId="45AEBC88" w14:textId="70AD6D6C" w:rsidR="00E24DA8" w:rsidRPr="00433D63" w:rsidRDefault="00E24DA8" w:rsidP="00433D63">
            <w:pPr>
              <w:spacing w:line="480" w:lineRule="auto"/>
              <w:jc w:val="both"/>
              <w:rPr>
                <w:color w:val="000000" w:themeColor="text1"/>
              </w:rPr>
            </w:pPr>
          </w:p>
        </w:tc>
        <w:tc>
          <w:tcPr>
            <w:tcW w:w="4787" w:type="dxa"/>
            <w:gridSpan w:val="2"/>
          </w:tcPr>
          <w:p w14:paraId="3A900CB5" w14:textId="7079E711" w:rsidR="00224867" w:rsidRPr="00433D63" w:rsidRDefault="00224867" w:rsidP="00433D63">
            <w:pPr>
              <w:spacing w:line="480" w:lineRule="auto"/>
              <w:jc w:val="both"/>
              <w:rPr>
                <w:b/>
                <w:bCs/>
                <w:color w:val="000000" w:themeColor="text1"/>
              </w:rPr>
            </w:pPr>
            <w:r w:rsidRPr="00433D63">
              <w:rPr>
                <w:b/>
                <w:bCs/>
                <w:color w:val="000000" w:themeColor="text1"/>
              </w:rPr>
              <w:t>Results</w:t>
            </w:r>
          </w:p>
          <w:p w14:paraId="0FA2761C" w14:textId="77777777" w:rsidR="007F7DAF" w:rsidRPr="00433D63" w:rsidRDefault="007F7DAF" w:rsidP="00433D63">
            <w:pPr>
              <w:spacing w:line="480" w:lineRule="auto"/>
              <w:jc w:val="both"/>
              <w:rPr>
                <w:b/>
                <w:bCs/>
                <w:color w:val="000000" w:themeColor="text1"/>
              </w:rPr>
            </w:pPr>
          </w:p>
          <w:p w14:paraId="0C9915D6" w14:textId="67E75941" w:rsidR="001433E8" w:rsidRPr="00433D63" w:rsidRDefault="00221349" w:rsidP="00433D63">
            <w:pPr>
              <w:spacing w:line="480" w:lineRule="auto"/>
              <w:jc w:val="both"/>
              <w:rPr>
                <w:color w:val="000000" w:themeColor="text1"/>
              </w:rPr>
            </w:pPr>
            <w:r w:rsidRPr="00433D63">
              <w:rPr>
                <w:color w:val="000000" w:themeColor="text1"/>
              </w:rPr>
              <w:t>Consistently hitting targets</w:t>
            </w:r>
          </w:p>
          <w:p w14:paraId="7AEDD2FA" w14:textId="1C1E38EA" w:rsidR="00221349" w:rsidRPr="00433D63" w:rsidRDefault="00221349" w:rsidP="00433D63">
            <w:pPr>
              <w:spacing w:line="480" w:lineRule="auto"/>
              <w:jc w:val="both"/>
              <w:rPr>
                <w:color w:val="000000" w:themeColor="text1"/>
              </w:rPr>
            </w:pPr>
            <w:r w:rsidRPr="00433D63">
              <w:rPr>
                <w:color w:val="000000" w:themeColor="text1"/>
              </w:rPr>
              <w:t>Business growth through acquisition of a larger building</w:t>
            </w:r>
          </w:p>
          <w:p w14:paraId="5B837449" w14:textId="04C17458" w:rsidR="00221349" w:rsidRPr="00433D63" w:rsidRDefault="00221349" w:rsidP="00433D63">
            <w:pPr>
              <w:spacing w:line="480" w:lineRule="auto"/>
              <w:jc w:val="both"/>
              <w:rPr>
                <w:b/>
                <w:bCs/>
                <w:color w:val="000000" w:themeColor="text1"/>
              </w:rPr>
            </w:pPr>
          </w:p>
        </w:tc>
      </w:tr>
    </w:tbl>
    <w:p w14:paraId="7D4EAD31" w14:textId="4E572D8E" w:rsidR="00224867" w:rsidRPr="00433D63" w:rsidRDefault="00224867" w:rsidP="00433D63">
      <w:pPr>
        <w:spacing w:line="480" w:lineRule="auto"/>
        <w:jc w:val="both"/>
        <w:rPr>
          <w:color w:val="000000" w:themeColor="text1"/>
        </w:rPr>
      </w:pPr>
    </w:p>
    <w:p w14:paraId="0DE30DDF" w14:textId="77777777" w:rsidR="00224867" w:rsidRPr="00433D63" w:rsidRDefault="00224867" w:rsidP="00433D63">
      <w:pPr>
        <w:spacing w:line="480" w:lineRule="auto"/>
        <w:jc w:val="both"/>
        <w:rPr>
          <w:color w:val="000000" w:themeColor="text1"/>
        </w:rPr>
      </w:pPr>
    </w:p>
    <w:p w14:paraId="1E411DDB" w14:textId="03D4CCBB" w:rsidR="00F47D75" w:rsidRPr="00433D63" w:rsidRDefault="005375ED" w:rsidP="00433D63">
      <w:pPr>
        <w:spacing w:line="480" w:lineRule="auto"/>
        <w:jc w:val="both"/>
        <w:rPr>
          <w:color w:val="000000" w:themeColor="text1"/>
        </w:rPr>
      </w:pPr>
      <w:r w:rsidRPr="00433D63">
        <w:rPr>
          <w:color w:val="000000" w:themeColor="text1"/>
        </w:rPr>
        <w:t>External influences such as coronavirus have highlighted the importance of a clear business direction and identification of adaptations when required.</w:t>
      </w:r>
    </w:p>
    <w:p w14:paraId="6B7274E3" w14:textId="42BE3982" w:rsidR="0079170A" w:rsidRPr="00433D63" w:rsidRDefault="0079170A" w:rsidP="00433D63">
      <w:pPr>
        <w:spacing w:line="480" w:lineRule="auto"/>
        <w:jc w:val="both"/>
        <w:rPr>
          <w:color w:val="000000" w:themeColor="text1"/>
        </w:rPr>
      </w:pPr>
      <w:r w:rsidRPr="00433D63">
        <w:rPr>
          <w:color w:val="000000" w:themeColor="text1"/>
        </w:rPr>
        <w:lastRenderedPageBreak/>
        <w:t xml:space="preserve">The recent pandemic required alterations to previous SWOT analysis as this would have focused on service development in response to client demand. Current versions highlight the safety responsibility held for the clients, </w:t>
      </w:r>
      <w:r w:rsidRPr="00433D63">
        <w:rPr>
          <w:color w:val="000000" w:themeColor="text1"/>
        </w:rPr>
        <w:t>employees,</w:t>
      </w:r>
      <w:r w:rsidRPr="00433D63">
        <w:rPr>
          <w:color w:val="000000" w:themeColor="text1"/>
        </w:rPr>
        <w:t xml:space="preserve"> and restrictions post covid.</w:t>
      </w:r>
    </w:p>
    <w:p w14:paraId="2CA576EC" w14:textId="061A6403" w:rsidR="005375ED" w:rsidRPr="00433D63" w:rsidRDefault="005375ED" w:rsidP="00433D63">
      <w:pPr>
        <w:spacing w:line="480" w:lineRule="auto"/>
        <w:jc w:val="both"/>
        <w:rPr>
          <w:color w:val="000000" w:themeColor="text1"/>
        </w:rPr>
      </w:pPr>
      <w:r w:rsidRPr="00433D63">
        <w:rPr>
          <w:color w:val="000000" w:themeColor="text1"/>
        </w:rPr>
        <w:t xml:space="preserve">Weaknesses and threats that are identified are discussed by leadership and management teams to develop ideas to counteract the threat. </w:t>
      </w:r>
      <w:r w:rsidRPr="00433D63">
        <w:rPr>
          <w:color w:val="000000" w:themeColor="text1"/>
        </w:rPr>
        <w:t>A more extensive analysis utilising PESTLE (Political, Economic, Social, Technological, Legal and Environmental factors)</w:t>
      </w:r>
      <w:r w:rsidRPr="00433D63">
        <w:rPr>
          <w:color w:val="000000" w:themeColor="text1"/>
        </w:rPr>
        <w:t xml:space="preserve"> could be considered a powerful tool in identifying areas to focus strategic direction for the practice. </w:t>
      </w:r>
    </w:p>
    <w:p w14:paraId="62D00862" w14:textId="26C49D1A" w:rsidR="005375ED" w:rsidRPr="00433D63" w:rsidRDefault="005375ED" w:rsidP="00433D63">
      <w:pPr>
        <w:spacing w:line="480" w:lineRule="auto"/>
        <w:jc w:val="both"/>
        <w:rPr>
          <w:color w:val="000000" w:themeColor="text1"/>
        </w:rPr>
      </w:pPr>
      <w:r w:rsidRPr="00433D63">
        <w:rPr>
          <w:color w:val="000000" w:themeColor="text1"/>
        </w:rPr>
        <w:t xml:space="preserve">As determined by </w:t>
      </w:r>
      <w:r w:rsidRPr="00433D63">
        <w:rPr>
          <w:color w:val="000000" w:themeColor="text1"/>
        </w:rPr>
        <w:t xml:space="preserve">Pathak (2020) "PESTLE analysis forms a much more comprehensive version of the SWOT analysis. This form of analysis is then compared with the company's internal strengths and weaknesses via a SWOT analysis. This aids in determining the future scope of action and in developing measures for strategic management." </w:t>
      </w:r>
    </w:p>
    <w:p w14:paraId="61DE90D5" w14:textId="77777777" w:rsidR="005375ED" w:rsidRPr="00433D63" w:rsidRDefault="005375ED" w:rsidP="00433D63">
      <w:pPr>
        <w:spacing w:line="480" w:lineRule="auto"/>
        <w:jc w:val="both"/>
        <w:rPr>
          <w:color w:val="000000" w:themeColor="text1"/>
        </w:rPr>
      </w:pPr>
      <w:r w:rsidRPr="00433D63">
        <w:rPr>
          <w:color w:val="000000" w:themeColor="text1"/>
        </w:rPr>
        <w:t>PESTLE analysis describes a framework of macro-environmental factors used in the environmental scanning component of external strategic analysis (Bruin, 2016).</w:t>
      </w:r>
    </w:p>
    <w:p w14:paraId="2662654E" w14:textId="3CCA5BC9" w:rsidR="00E8588D" w:rsidRPr="00433D63" w:rsidRDefault="005375ED" w:rsidP="00433D63">
      <w:pPr>
        <w:spacing w:line="480" w:lineRule="auto"/>
        <w:jc w:val="both"/>
        <w:rPr>
          <w:color w:val="000000" w:themeColor="text1"/>
        </w:rPr>
      </w:pPr>
      <w:r w:rsidRPr="00433D63">
        <w:rPr>
          <w:color w:val="000000" w:themeColor="text1"/>
        </w:rPr>
        <w:t>PESTLE is a prominent topic in HR, learning and development, organisational development, and marketing courses in the UK because it emphasises the need to consider the impact of external forces on a variety of change strategies. It can also reveal the possibility of increased costs and drive additional studies to be factored into plans (CIPD,2020).</w:t>
      </w:r>
    </w:p>
    <w:p w14:paraId="3A2FFFC4" w14:textId="7E162CF3" w:rsidR="005375ED" w:rsidRPr="00433D63" w:rsidRDefault="005375ED" w:rsidP="00433D63">
      <w:pPr>
        <w:spacing w:line="480" w:lineRule="auto"/>
        <w:jc w:val="both"/>
        <w:rPr>
          <w:color w:val="000000" w:themeColor="text1"/>
        </w:rPr>
      </w:pPr>
    </w:p>
    <w:p w14:paraId="33C75B17" w14:textId="77777777" w:rsidR="00B454C9" w:rsidRPr="00433D63" w:rsidRDefault="00B454C9" w:rsidP="00433D63">
      <w:pPr>
        <w:spacing w:line="480" w:lineRule="auto"/>
        <w:jc w:val="both"/>
        <w:rPr>
          <w:color w:val="000000" w:themeColor="text1"/>
        </w:rPr>
      </w:pPr>
    </w:p>
    <w:p w14:paraId="7D75E2DD" w14:textId="2D4DC344" w:rsidR="004C0F88" w:rsidRPr="00433D63" w:rsidRDefault="004C0F88" w:rsidP="00433D63">
      <w:pPr>
        <w:spacing w:line="480" w:lineRule="auto"/>
        <w:jc w:val="both"/>
        <w:rPr>
          <w:color w:val="000000" w:themeColor="text1"/>
        </w:rPr>
      </w:pPr>
      <w:r w:rsidRPr="00433D63">
        <w:rPr>
          <w:color w:val="000000" w:themeColor="text1"/>
        </w:rPr>
        <w:t>PESTLE analysis</w:t>
      </w:r>
      <w:r w:rsidR="00926ABB" w:rsidRPr="00433D63">
        <w:rPr>
          <w:color w:val="000000" w:themeColor="text1"/>
        </w:rPr>
        <w:t xml:space="preserve"> of Park Vets </w:t>
      </w:r>
    </w:p>
    <w:tbl>
      <w:tblPr>
        <w:tblStyle w:val="TableGrid"/>
        <w:tblW w:w="9634" w:type="dxa"/>
        <w:tblLook w:val="04A0" w:firstRow="1" w:lastRow="0" w:firstColumn="1" w:lastColumn="0" w:noHBand="0" w:noVBand="1"/>
      </w:tblPr>
      <w:tblGrid>
        <w:gridCol w:w="1643"/>
        <w:gridCol w:w="3030"/>
        <w:gridCol w:w="3558"/>
        <w:gridCol w:w="1403"/>
      </w:tblGrid>
      <w:tr w:rsidR="0031010B" w:rsidRPr="00433D63" w14:paraId="199D06B7" w14:textId="77777777" w:rsidTr="009B7259">
        <w:tc>
          <w:tcPr>
            <w:tcW w:w="1643" w:type="dxa"/>
          </w:tcPr>
          <w:p w14:paraId="23225606" w14:textId="77777777" w:rsidR="004B3D19" w:rsidRPr="00433D63" w:rsidRDefault="004B3D19" w:rsidP="00433D63">
            <w:pPr>
              <w:spacing w:line="480" w:lineRule="auto"/>
              <w:jc w:val="both"/>
              <w:rPr>
                <w:color w:val="000000" w:themeColor="text1"/>
              </w:rPr>
            </w:pPr>
          </w:p>
        </w:tc>
        <w:tc>
          <w:tcPr>
            <w:tcW w:w="3030" w:type="dxa"/>
          </w:tcPr>
          <w:p w14:paraId="774ADF72" w14:textId="0137E02D" w:rsidR="004B3D19" w:rsidRPr="00433D63" w:rsidRDefault="004B3D19" w:rsidP="00433D63">
            <w:pPr>
              <w:spacing w:line="480" w:lineRule="auto"/>
              <w:jc w:val="both"/>
              <w:rPr>
                <w:color w:val="000000" w:themeColor="text1"/>
              </w:rPr>
            </w:pPr>
            <w:r w:rsidRPr="00433D63">
              <w:rPr>
                <w:color w:val="000000" w:themeColor="text1"/>
              </w:rPr>
              <w:t>External Factors to consider</w:t>
            </w:r>
          </w:p>
        </w:tc>
        <w:tc>
          <w:tcPr>
            <w:tcW w:w="3558" w:type="dxa"/>
            <w:vAlign w:val="center"/>
          </w:tcPr>
          <w:p w14:paraId="0E6B0C42" w14:textId="7F3E8360" w:rsidR="004B3D19" w:rsidRPr="00433D63" w:rsidRDefault="004B3D19" w:rsidP="00433D63">
            <w:pPr>
              <w:spacing w:line="480" w:lineRule="auto"/>
              <w:jc w:val="both"/>
              <w:rPr>
                <w:color w:val="000000" w:themeColor="text1"/>
              </w:rPr>
            </w:pPr>
            <w:r w:rsidRPr="00433D63">
              <w:rPr>
                <w:color w:val="000000" w:themeColor="text1"/>
              </w:rPr>
              <w:t xml:space="preserve">Factors affected within </w:t>
            </w:r>
            <w:r w:rsidR="009B7259" w:rsidRPr="00433D63">
              <w:rPr>
                <w:color w:val="000000" w:themeColor="text1"/>
              </w:rPr>
              <w:t>the veterinary</w:t>
            </w:r>
            <w:r w:rsidRPr="00433D63">
              <w:rPr>
                <w:color w:val="000000" w:themeColor="text1"/>
              </w:rPr>
              <w:t xml:space="preserve"> industry </w:t>
            </w:r>
          </w:p>
        </w:tc>
        <w:tc>
          <w:tcPr>
            <w:tcW w:w="1403" w:type="dxa"/>
          </w:tcPr>
          <w:p w14:paraId="3BC1EC8F" w14:textId="01A635CF" w:rsidR="004B3D19" w:rsidRPr="00433D63" w:rsidRDefault="004B3D19" w:rsidP="00433D63">
            <w:pPr>
              <w:spacing w:line="480" w:lineRule="auto"/>
              <w:jc w:val="both"/>
              <w:rPr>
                <w:color w:val="000000" w:themeColor="text1"/>
              </w:rPr>
            </w:pPr>
            <w:r w:rsidRPr="00433D63">
              <w:rPr>
                <w:color w:val="000000" w:themeColor="text1"/>
              </w:rPr>
              <w:t>Importance to organisation</w:t>
            </w:r>
          </w:p>
        </w:tc>
      </w:tr>
      <w:tr w:rsidR="0031010B" w:rsidRPr="00433D63" w14:paraId="4763E03C" w14:textId="77777777" w:rsidTr="009B7259">
        <w:trPr>
          <w:trHeight w:val="1148"/>
        </w:trPr>
        <w:tc>
          <w:tcPr>
            <w:tcW w:w="1643" w:type="dxa"/>
          </w:tcPr>
          <w:p w14:paraId="38174903" w14:textId="105C1133" w:rsidR="004B3D19" w:rsidRPr="00433D63" w:rsidRDefault="004B3D19" w:rsidP="00433D63">
            <w:pPr>
              <w:spacing w:line="480" w:lineRule="auto"/>
              <w:jc w:val="both"/>
              <w:rPr>
                <w:color w:val="000000" w:themeColor="text1"/>
              </w:rPr>
            </w:pPr>
            <w:r w:rsidRPr="00433D63">
              <w:rPr>
                <w:color w:val="000000" w:themeColor="text1"/>
              </w:rPr>
              <w:t>Political</w:t>
            </w:r>
          </w:p>
        </w:tc>
        <w:tc>
          <w:tcPr>
            <w:tcW w:w="3030" w:type="dxa"/>
          </w:tcPr>
          <w:p w14:paraId="6A5BE05E" w14:textId="7FC48AF1" w:rsidR="0031010B" w:rsidRPr="00433D63" w:rsidRDefault="0031010B" w:rsidP="00433D63">
            <w:pPr>
              <w:spacing w:line="480" w:lineRule="auto"/>
              <w:rPr>
                <w:color w:val="000000" w:themeColor="text1"/>
              </w:rPr>
            </w:pPr>
            <w:r w:rsidRPr="00433D63">
              <w:rPr>
                <w:color w:val="000000" w:themeColor="text1"/>
                <w:shd w:val="clear" w:color="auto" w:fill="FFFFFF"/>
              </w:rPr>
              <w:t>The UK leaving the EU</w:t>
            </w:r>
          </w:p>
          <w:p w14:paraId="7058CA35" w14:textId="0898D624" w:rsidR="004B3D19" w:rsidRPr="00433D63" w:rsidRDefault="004B3D19" w:rsidP="00433D63">
            <w:pPr>
              <w:spacing w:line="480" w:lineRule="auto"/>
              <w:jc w:val="both"/>
              <w:rPr>
                <w:color w:val="000000" w:themeColor="text1"/>
              </w:rPr>
            </w:pPr>
          </w:p>
        </w:tc>
        <w:tc>
          <w:tcPr>
            <w:tcW w:w="3558" w:type="dxa"/>
          </w:tcPr>
          <w:p w14:paraId="19525675" w14:textId="0B1885E5" w:rsidR="004B3D19" w:rsidRPr="00433D63" w:rsidRDefault="0031010B" w:rsidP="00433D63">
            <w:pPr>
              <w:spacing w:line="480" w:lineRule="auto"/>
              <w:rPr>
                <w:color w:val="000000" w:themeColor="text1"/>
              </w:rPr>
            </w:pPr>
            <w:r w:rsidRPr="00433D63">
              <w:rPr>
                <w:color w:val="000000" w:themeColor="text1"/>
                <w:shd w:val="clear" w:color="auto" w:fill="FFFFFF"/>
              </w:rPr>
              <w:t xml:space="preserve">Brexit has made the recruitment of vets from the EU much more </w:t>
            </w:r>
            <w:r w:rsidRPr="00433D63">
              <w:rPr>
                <w:color w:val="000000" w:themeColor="text1"/>
                <w:shd w:val="clear" w:color="auto" w:fill="FFFFFF"/>
              </w:rPr>
              <w:lastRenderedPageBreak/>
              <w:t>challenging</w:t>
            </w:r>
            <w:r w:rsidR="00C22697" w:rsidRPr="00433D63">
              <w:rPr>
                <w:color w:val="000000" w:themeColor="text1"/>
                <w:shd w:val="clear" w:color="auto" w:fill="FFFFFF"/>
              </w:rPr>
              <w:t xml:space="preserve"> therefore putting immense pressure on the veterinary surgeons already working within the practices due to a higher case load and additional stress. </w:t>
            </w:r>
          </w:p>
        </w:tc>
        <w:tc>
          <w:tcPr>
            <w:tcW w:w="1403" w:type="dxa"/>
          </w:tcPr>
          <w:p w14:paraId="06CB7C15" w14:textId="5544D033" w:rsidR="004B3D19" w:rsidRPr="00433D63" w:rsidRDefault="0031010B" w:rsidP="00433D63">
            <w:pPr>
              <w:spacing w:line="480" w:lineRule="auto"/>
              <w:jc w:val="both"/>
              <w:rPr>
                <w:color w:val="000000" w:themeColor="text1"/>
              </w:rPr>
            </w:pPr>
            <w:r w:rsidRPr="00433D63">
              <w:rPr>
                <w:color w:val="000000" w:themeColor="text1"/>
              </w:rPr>
              <w:lastRenderedPageBreak/>
              <w:t>High</w:t>
            </w:r>
          </w:p>
        </w:tc>
      </w:tr>
      <w:tr w:rsidR="0031010B" w:rsidRPr="00433D63" w14:paraId="0279E616" w14:textId="77777777" w:rsidTr="009B7259">
        <w:trPr>
          <w:trHeight w:val="2976"/>
        </w:trPr>
        <w:tc>
          <w:tcPr>
            <w:tcW w:w="1643" w:type="dxa"/>
          </w:tcPr>
          <w:p w14:paraId="5D9E36E3" w14:textId="7C0BB15B" w:rsidR="004B3D19" w:rsidRPr="00433D63" w:rsidRDefault="004B3D19" w:rsidP="00433D63">
            <w:pPr>
              <w:spacing w:line="480" w:lineRule="auto"/>
              <w:jc w:val="both"/>
              <w:rPr>
                <w:color w:val="000000" w:themeColor="text1"/>
              </w:rPr>
            </w:pPr>
            <w:r w:rsidRPr="00433D63">
              <w:rPr>
                <w:color w:val="000000" w:themeColor="text1"/>
              </w:rPr>
              <w:t>Economic</w:t>
            </w:r>
          </w:p>
        </w:tc>
        <w:tc>
          <w:tcPr>
            <w:tcW w:w="3030" w:type="dxa"/>
          </w:tcPr>
          <w:p w14:paraId="2FFFA9B5" w14:textId="4BB2D930" w:rsidR="0031010B" w:rsidRPr="00433D63" w:rsidRDefault="0031010B" w:rsidP="00433D63">
            <w:pPr>
              <w:spacing w:line="480" w:lineRule="auto"/>
              <w:jc w:val="both"/>
              <w:rPr>
                <w:color w:val="000000" w:themeColor="text1"/>
              </w:rPr>
            </w:pPr>
            <w:r w:rsidRPr="00433D63">
              <w:rPr>
                <w:color w:val="000000" w:themeColor="text1"/>
              </w:rPr>
              <w:t>Economic growth/decline</w:t>
            </w:r>
          </w:p>
          <w:p w14:paraId="2965CD08" w14:textId="536A4C58" w:rsidR="004B3D19" w:rsidRPr="00433D63" w:rsidRDefault="0031010B" w:rsidP="00433D63">
            <w:pPr>
              <w:spacing w:line="480" w:lineRule="auto"/>
              <w:jc w:val="both"/>
              <w:rPr>
                <w:color w:val="000000" w:themeColor="text1"/>
              </w:rPr>
            </w:pPr>
            <w:r w:rsidRPr="00433D63">
              <w:rPr>
                <w:color w:val="000000" w:themeColor="text1"/>
              </w:rPr>
              <w:t>Inflation</w:t>
            </w:r>
          </w:p>
          <w:p w14:paraId="3D240102" w14:textId="77777777" w:rsidR="0031010B" w:rsidRPr="00433D63" w:rsidRDefault="0031010B" w:rsidP="00433D63">
            <w:pPr>
              <w:spacing w:line="480" w:lineRule="auto"/>
              <w:jc w:val="both"/>
              <w:rPr>
                <w:color w:val="000000" w:themeColor="text1"/>
              </w:rPr>
            </w:pPr>
            <w:r w:rsidRPr="00433D63">
              <w:rPr>
                <w:color w:val="000000" w:themeColor="text1"/>
              </w:rPr>
              <w:t>Interest rates</w:t>
            </w:r>
          </w:p>
          <w:p w14:paraId="255384F6" w14:textId="77777777" w:rsidR="0031010B" w:rsidRPr="00433D63" w:rsidRDefault="0031010B" w:rsidP="00433D63">
            <w:pPr>
              <w:spacing w:line="480" w:lineRule="auto"/>
              <w:jc w:val="both"/>
              <w:rPr>
                <w:color w:val="000000" w:themeColor="text1"/>
              </w:rPr>
            </w:pPr>
            <w:r w:rsidRPr="00433D63">
              <w:rPr>
                <w:color w:val="000000" w:themeColor="text1"/>
              </w:rPr>
              <w:t>Cost of living</w:t>
            </w:r>
          </w:p>
          <w:p w14:paraId="19AC7B2F" w14:textId="22E5BA05" w:rsidR="0031010B" w:rsidRPr="00433D63" w:rsidRDefault="0031010B" w:rsidP="00433D63">
            <w:pPr>
              <w:spacing w:line="480" w:lineRule="auto"/>
              <w:jc w:val="both"/>
              <w:rPr>
                <w:color w:val="000000" w:themeColor="text1"/>
              </w:rPr>
            </w:pPr>
            <w:r w:rsidRPr="00433D63">
              <w:rPr>
                <w:color w:val="000000" w:themeColor="text1"/>
              </w:rPr>
              <w:t>Consumer spending habits</w:t>
            </w:r>
          </w:p>
        </w:tc>
        <w:tc>
          <w:tcPr>
            <w:tcW w:w="3558" w:type="dxa"/>
          </w:tcPr>
          <w:p w14:paraId="70DDFAA6" w14:textId="77777777"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Uncertainty prevails in the UK business markets and investors due to the UK leaving the EU. </w:t>
            </w:r>
          </w:p>
          <w:p w14:paraId="08FE6FF4" w14:textId="1CD14636" w:rsidR="004B3D19"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COVID-19 pandemic has </w:t>
            </w:r>
            <w:r w:rsidR="00C22697" w:rsidRPr="00433D63">
              <w:rPr>
                <w:color w:val="000000" w:themeColor="text1"/>
              </w:rPr>
              <w:t>increased the requirement for veterinary services due to the drastic increase in pet ownership in lockdown (PMFA, 2020).</w:t>
            </w:r>
            <w:r w:rsidRPr="00433D63">
              <w:rPr>
                <w:color w:val="000000" w:themeColor="text1"/>
              </w:rPr>
              <w:t xml:space="preserve"> </w:t>
            </w:r>
          </w:p>
        </w:tc>
        <w:tc>
          <w:tcPr>
            <w:tcW w:w="1403" w:type="dxa"/>
          </w:tcPr>
          <w:p w14:paraId="676A2C68" w14:textId="77777777" w:rsidR="004B3D19" w:rsidRPr="00433D63" w:rsidRDefault="0031010B" w:rsidP="00433D63">
            <w:pPr>
              <w:spacing w:line="480" w:lineRule="auto"/>
              <w:jc w:val="both"/>
              <w:rPr>
                <w:color w:val="000000" w:themeColor="text1"/>
              </w:rPr>
            </w:pPr>
            <w:r w:rsidRPr="00433D63">
              <w:rPr>
                <w:color w:val="000000" w:themeColor="text1"/>
              </w:rPr>
              <w:t>Medium</w:t>
            </w:r>
          </w:p>
          <w:p w14:paraId="1A0CF36C" w14:textId="77777777" w:rsidR="0031010B" w:rsidRPr="00433D63" w:rsidRDefault="0031010B" w:rsidP="00433D63">
            <w:pPr>
              <w:spacing w:line="480" w:lineRule="auto"/>
              <w:jc w:val="both"/>
              <w:rPr>
                <w:color w:val="000000" w:themeColor="text1"/>
              </w:rPr>
            </w:pPr>
          </w:p>
          <w:p w14:paraId="105C2A6E" w14:textId="77777777" w:rsidR="0031010B" w:rsidRPr="00433D63" w:rsidRDefault="0031010B" w:rsidP="00433D63">
            <w:pPr>
              <w:spacing w:line="480" w:lineRule="auto"/>
              <w:jc w:val="both"/>
              <w:rPr>
                <w:color w:val="000000" w:themeColor="text1"/>
              </w:rPr>
            </w:pPr>
          </w:p>
          <w:p w14:paraId="63A36BE3" w14:textId="77777777" w:rsidR="0031010B" w:rsidRPr="00433D63" w:rsidRDefault="0031010B" w:rsidP="00433D63">
            <w:pPr>
              <w:spacing w:line="480" w:lineRule="auto"/>
              <w:jc w:val="both"/>
              <w:rPr>
                <w:color w:val="000000" w:themeColor="text1"/>
              </w:rPr>
            </w:pPr>
          </w:p>
          <w:p w14:paraId="241987C2" w14:textId="35F03787" w:rsidR="0031010B" w:rsidRPr="00433D63" w:rsidRDefault="0031010B" w:rsidP="00433D63">
            <w:pPr>
              <w:spacing w:line="480" w:lineRule="auto"/>
              <w:jc w:val="both"/>
              <w:rPr>
                <w:color w:val="000000" w:themeColor="text1"/>
              </w:rPr>
            </w:pPr>
            <w:r w:rsidRPr="00433D63">
              <w:rPr>
                <w:color w:val="000000" w:themeColor="text1"/>
              </w:rPr>
              <w:t>Medium</w:t>
            </w:r>
          </w:p>
        </w:tc>
      </w:tr>
      <w:tr w:rsidR="0031010B" w:rsidRPr="00433D63" w14:paraId="168446F3" w14:textId="77777777" w:rsidTr="009B7259">
        <w:trPr>
          <w:trHeight w:val="1891"/>
        </w:trPr>
        <w:tc>
          <w:tcPr>
            <w:tcW w:w="1643" w:type="dxa"/>
          </w:tcPr>
          <w:p w14:paraId="197C8DD8" w14:textId="0B0B13EB" w:rsidR="0031010B" w:rsidRPr="00433D63" w:rsidRDefault="0031010B" w:rsidP="00433D63">
            <w:pPr>
              <w:spacing w:line="480" w:lineRule="auto"/>
              <w:jc w:val="both"/>
              <w:rPr>
                <w:color w:val="000000" w:themeColor="text1"/>
              </w:rPr>
            </w:pPr>
            <w:r w:rsidRPr="00433D63">
              <w:rPr>
                <w:color w:val="000000" w:themeColor="text1"/>
              </w:rPr>
              <w:t>Social</w:t>
            </w:r>
          </w:p>
        </w:tc>
        <w:tc>
          <w:tcPr>
            <w:tcW w:w="3030" w:type="dxa"/>
          </w:tcPr>
          <w:p w14:paraId="5109CB28" w14:textId="2B2308BD"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Consumer trends</w:t>
            </w:r>
            <w:r w:rsidRPr="00433D63">
              <w:rPr>
                <w:color w:val="000000" w:themeColor="text1"/>
              </w:rPr>
              <w:br/>
              <w:t xml:space="preserve">Pet owners buying habits </w:t>
            </w:r>
          </w:p>
          <w:p w14:paraId="5534BEB7" w14:textId="77777777" w:rsidR="0031010B" w:rsidRPr="00433D63" w:rsidRDefault="0031010B" w:rsidP="00433D63">
            <w:pPr>
              <w:spacing w:line="480" w:lineRule="auto"/>
              <w:jc w:val="both"/>
              <w:rPr>
                <w:color w:val="000000" w:themeColor="text1"/>
              </w:rPr>
            </w:pPr>
            <w:r w:rsidRPr="00433D63">
              <w:rPr>
                <w:color w:val="000000" w:themeColor="text1"/>
              </w:rPr>
              <w:t>Lifestyle</w:t>
            </w:r>
          </w:p>
          <w:p w14:paraId="0F23710E" w14:textId="77777777" w:rsidR="0031010B" w:rsidRPr="00433D63" w:rsidRDefault="0031010B" w:rsidP="00433D63">
            <w:pPr>
              <w:spacing w:line="480" w:lineRule="auto"/>
              <w:jc w:val="both"/>
              <w:rPr>
                <w:color w:val="000000" w:themeColor="text1"/>
              </w:rPr>
            </w:pPr>
            <w:r w:rsidRPr="00433D63">
              <w:rPr>
                <w:color w:val="000000" w:themeColor="text1"/>
              </w:rPr>
              <w:t xml:space="preserve">factors </w:t>
            </w:r>
          </w:p>
          <w:p w14:paraId="7E86D56B" w14:textId="77777777" w:rsidR="0031010B" w:rsidRPr="00433D63" w:rsidRDefault="0031010B" w:rsidP="00433D63">
            <w:pPr>
              <w:spacing w:line="480" w:lineRule="auto"/>
              <w:jc w:val="both"/>
              <w:rPr>
                <w:color w:val="000000" w:themeColor="text1"/>
              </w:rPr>
            </w:pPr>
            <w:r w:rsidRPr="00433D63">
              <w:rPr>
                <w:color w:val="000000" w:themeColor="text1"/>
              </w:rPr>
              <w:t xml:space="preserve">Career </w:t>
            </w:r>
          </w:p>
          <w:p w14:paraId="142F7422" w14:textId="77777777" w:rsidR="0031010B" w:rsidRPr="00433D63" w:rsidRDefault="0031010B" w:rsidP="00433D63">
            <w:pPr>
              <w:spacing w:line="480" w:lineRule="auto"/>
              <w:jc w:val="both"/>
              <w:rPr>
                <w:color w:val="000000" w:themeColor="text1"/>
              </w:rPr>
            </w:pPr>
            <w:r w:rsidRPr="00433D63">
              <w:rPr>
                <w:color w:val="000000" w:themeColor="text1"/>
              </w:rPr>
              <w:t xml:space="preserve">attitudes </w:t>
            </w:r>
          </w:p>
          <w:p w14:paraId="069C5C4C" w14:textId="77777777" w:rsidR="0031010B" w:rsidRPr="00433D63" w:rsidRDefault="0031010B" w:rsidP="00433D63">
            <w:pPr>
              <w:spacing w:line="480" w:lineRule="auto"/>
              <w:jc w:val="both"/>
              <w:rPr>
                <w:color w:val="000000" w:themeColor="text1"/>
              </w:rPr>
            </w:pPr>
            <w:r w:rsidRPr="00433D63">
              <w:rPr>
                <w:color w:val="000000" w:themeColor="text1"/>
              </w:rPr>
              <w:t xml:space="preserve">Work-life </w:t>
            </w:r>
          </w:p>
          <w:p w14:paraId="4C8E61C8" w14:textId="77777777" w:rsidR="0031010B" w:rsidRPr="00433D63" w:rsidRDefault="0031010B" w:rsidP="00433D63">
            <w:pPr>
              <w:spacing w:line="480" w:lineRule="auto"/>
              <w:jc w:val="both"/>
              <w:rPr>
                <w:color w:val="000000" w:themeColor="text1"/>
              </w:rPr>
            </w:pPr>
            <w:r w:rsidRPr="00433D63">
              <w:rPr>
                <w:color w:val="000000" w:themeColor="text1"/>
              </w:rPr>
              <w:t xml:space="preserve">balance </w:t>
            </w:r>
          </w:p>
          <w:p w14:paraId="5A5A659F" w14:textId="378D8E07" w:rsidR="0031010B" w:rsidRPr="00433D63" w:rsidRDefault="0031010B" w:rsidP="00433D63">
            <w:pPr>
              <w:spacing w:line="480" w:lineRule="auto"/>
              <w:jc w:val="both"/>
              <w:rPr>
                <w:color w:val="000000" w:themeColor="text1"/>
              </w:rPr>
            </w:pPr>
            <w:r w:rsidRPr="00433D63">
              <w:rPr>
                <w:color w:val="000000" w:themeColor="text1"/>
              </w:rPr>
              <w:t>Population demographics</w:t>
            </w:r>
          </w:p>
        </w:tc>
        <w:tc>
          <w:tcPr>
            <w:tcW w:w="3558" w:type="dxa"/>
            <w:vAlign w:val="center"/>
          </w:tcPr>
          <w:p w14:paraId="33D7049F" w14:textId="77777777"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Cultural diversity and preferences by region or country. </w:t>
            </w:r>
          </w:p>
          <w:p w14:paraId="577D7C05" w14:textId="77777777"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Investment is required in market research to determine a move towards a more inclusive approach. </w:t>
            </w:r>
          </w:p>
          <w:p w14:paraId="58F9608C" w14:textId="6F4767AD" w:rsidR="0031010B" w:rsidRPr="00433D63" w:rsidRDefault="009B7259" w:rsidP="00433D63">
            <w:pPr>
              <w:spacing w:line="480" w:lineRule="auto"/>
              <w:jc w:val="both"/>
              <w:rPr>
                <w:color w:val="000000" w:themeColor="text1"/>
              </w:rPr>
            </w:pPr>
            <w:r w:rsidRPr="00433D63">
              <w:rPr>
                <w:color w:val="000000" w:themeColor="text1"/>
              </w:rPr>
              <w:t xml:space="preserve">The more recent generation of veterinary surgeons hold a higher </w:t>
            </w:r>
            <w:r w:rsidRPr="00433D63">
              <w:rPr>
                <w:color w:val="000000" w:themeColor="text1"/>
              </w:rPr>
              <w:lastRenderedPageBreak/>
              <w:t xml:space="preserve">regard to work-life balance than previous generations. </w:t>
            </w:r>
            <w:r w:rsidR="0031010B" w:rsidRPr="00433D63">
              <w:rPr>
                <w:color w:val="000000" w:themeColor="text1"/>
              </w:rPr>
              <w:t xml:space="preserve"> </w:t>
            </w:r>
          </w:p>
        </w:tc>
        <w:tc>
          <w:tcPr>
            <w:tcW w:w="1403" w:type="dxa"/>
          </w:tcPr>
          <w:p w14:paraId="2D0BF07C" w14:textId="77777777" w:rsidR="0031010B" w:rsidRPr="00433D63" w:rsidRDefault="00117500" w:rsidP="00433D63">
            <w:pPr>
              <w:spacing w:line="480" w:lineRule="auto"/>
              <w:jc w:val="both"/>
              <w:rPr>
                <w:color w:val="000000" w:themeColor="text1"/>
              </w:rPr>
            </w:pPr>
            <w:r w:rsidRPr="00433D63">
              <w:rPr>
                <w:color w:val="000000" w:themeColor="text1"/>
              </w:rPr>
              <w:lastRenderedPageBreak/>
              <w:t>Low</w:t>
            </w:r>
          </w:p>
          <w:p w14:paraId="5E635D4D" w14:textId="77777777" w:rsidR="00117500" w:rsidRPr="00433D63" w:rsidRDefault="00117500" w:rsidP="00433D63">
            <w:pPr>
              <w:spacing w:line="480" w:lineRule="auto"/>
              <w:jc w:val="both"/>
              <w:rPr>
                <w:color w:val="000000" w:themeColor="text1"/>
              </w:rPr>
            </w:pPr>
          </w:p>
          <w:p w14:paraId="233E0281" w14:textId="77777777" w:rsidR="00117500" w:rsidRPr="00433D63" w:rsidRDefault="00117500" w:rsidP="00433D63">
            <w:pPr>
              <w:spacing w:line="480" w:lineRule="auto"/>
              <w:jc w:val="both"/>
              <w:rPr>
                <w:color w:val="000000" w:themeColor="text1"/>
              </w:rPr>
            </w:pPr>
          </w:p>
          <w:p w14:paraId="1CD876DB" w14:textId="77777777" w:rsidR="00117500" w:rsidRPr="00433D63" w:rsidRDefault="00117500" w:rsidP="00433D63">
            <w:pPr>
              <w:spacing w:line="480" w:lineRule="auto"/>
              <w:jc w:val="both"/>
              <w:rPr>
                <w:color w:val="000000" w:themeColor="text1"/>
              </w:rPr>
            </w:pPr>
            <w:r w:rsidRPr="00433D63">
              <w:rPr>
                <w:color w:val="000000" w:themeColor="text1"/>
              </w:rPr>
              <w:t>Low</w:t>
            </w:r>
          </w:p>
          <w:p w14:paraId="627096BE" w14:textId="65E8AD88" w:rsidR="00117500" w:rsidRDefault="00117500" w:rsidP="00433D63">
            <w:pPr>
              <w:spacing w:line="480" w:lineRule="auto"/>
              <w:jc w:val="both"/>
              <w:rPr>
                <w:color w:val="000000" w:themeColor="text1"/>
              </w:rPr>
            </w:pPr>
          </w:p>
          <w:p w14:paraId="2A561871" w14:textId="43F47F51" w:rsidR="00433D63" w:rsidRDefault="00433D63" w:rsidP="00433D63">
            <w:pPr>
              <w:spacing w:line="480" w:lineRule="auto"/>
              <w:jc w:val="both"/>
              <w:rPr>
                <w:color w:val="000000" w:themeColor="text1"/>
              </w:rPr>
            </w:pPr>
          </w:p>
          <w:p w14:paraId="15C51F38" w14:textId="464B642F" w:rsidR="00433D63" w:rsidRDefault="00433D63" w:rsidP="00433D63">
            <w:pPr>
              <w:spacing w:line="480" w:lineRule="auto"/>
              <w:jc w:val="both"/>
              <w:rPr>
                <w:color w:val="000000" w:themeColor="text1"/>
              </w:rPr>
            </w:pPr>
          </w:p>
          <w:p w14:paraId="554F4BCB" w14:textId="77777777" w:rsidR="00433D63" w:rsidRPr="00433D63" w:rsidRDefault="00433D63" w:rsidP="00433D63">
            <w:pPr>
              <w:spacing w:line="480" w:lineRule="auto"/>
              <w:jc w:val="both"/>
              <w:rPr>
                <w:color w:val="000000" w:themeColor="text1"/>
              </w:rPr>
            </w:pPr>
          </w:p>
          <w:p w14:paraId="71F9C841" w14:textId="6E1B85C9" w:rsidR="00117500" w:rsidRPr="00433D63" w:rsidRDefault="00117500" w:rsidP="00433D63">
            <w:pPr>
              <w:spacing w:line="480" w:lineRule="auto"/>
              <w:jc w:val="both"/>
              <w:rPr>
                <w:color w:val="000000" w:themeColor="text1"/>
              </w:rPr>
            </w:pPr>
            <w:r w:rsidRPr="00433D63">
              <w:rPr>
                <w:color w:val="000000" w:themeColor="text1"/>
              </w:rPr>
              <w:t>Medium</w:t>
            </w:r>
          </w:p>
        </w:tc>
      </w:tr>
      <w:tr w:rsidR="0031010B" w:rsidRPr="00433D63" w14:paraId="145BB131" w14:textId="77777777" w:rsidTr="009B7259">
        <w:trPr>
          <w:trHeight w:val="1895"/>
        </w:trPr>
        <w:tc>
          <w:tcPr>
            <w:tcW w:w="1643" w:type="dxa"/>
          </w:tcPr>
          <w:p w14:paraId="6BA289F4" w14:textId="45FFE40C" w:rsidR="0031010B" w:rsidRPr="00433D63" w:rsidRDefault="0031010B" w:rsidP="00433D63">
            <w:pPr>
              <w:spacing w:line="480" w:lineRule="auto"/>
              <w:jc w:val="both"/>
              <w:rPr>
                <w:color w:val="000000" w:themeColor="text1"/>
              </w:rPr>
            </w:pPr>
            <w:r w:rsidRPr="00433D63">
              <w:rPr>
                <w:color w:val="000000" w:themeColor="text1"/>
              </w:rPr>
              <w:lastRenderedPageBreak/>
              <w:t>Environmental</w:t>
            </w:r>
          </w:p>
        </w:tc>
        <w:tc>
          <w:tcPr>
            <w:tcW w:w="3030" w:type="dxa"/>
          </w:tcPr>
          <w:p w14:paraId="55933FE3" w14:textId="37CFEA96" w:rsidR="0031010B" w:rsidRPr="00433D63" w:rsidRDefault="0031010B" w:rsidP="00433D63">
            <w:pPr>
              <w:spacing w:line="480" w:lineRule="auto"/>
              <w:jc w:val="both"/>
              <w:rPr>
                <w:color w:val="000000" w:themeColor="text1"/>
              </w:rPr>
            </w:pPr>
            <w:r w:rsidRPr="00433D63">
              <w:rPr>
                <w:color w:val="000000" w:themeColor="text1"/>
              </w:rPr>
              <w:t>Environmental restrictions imposed by in-country governments Sustainable resources</w:t>
            </w:r>
            <w:r w:rsidRPr="00433D63">
              <w:rPr>
                <w:color w:val="000000" w:themeColor="text1"/>
              </w:rPr>
              <w:br/>
              <w:t>CSR (Corporate social responsibility) Ethical sourcing Transportation Procurement Supply chain management</w:t>
            </w:r>
            <w:r w:rsidRPr="00433D63">
              <w:rPr>
                <w:color w:val="000000" w:themeColor="text1"/>
              </w:rPr>
              <w:br/>
              <w:t>Future pandemics</w:t>
            </w:r>
          </w:p>
        </w:tc>
        <w:tc>
          <w:tcPr>
            <w:tcW w:w="3558" w:type="dxa"/>
            <w:vAlign w:val="center"/>
          </w:tcPr>
          <w:p w14:paraId="715503D3" w14:textId="28003D50"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The rise in ethically and environmentally conscious </w:t>
            </w:r>
            <w:r w:rsidR="009B7259" w:rsidRPr="00433D63">
              <w:rPr>
                <w:color w:val="000000" w:themeColor="text1"/>
              </w:rPr>
              <w:t>clients</w:t>
            </w:r>
            <w:r w:rsidRPr="00433D63">
              <w:rPr>
                <w:color w:val="000000" w:themeColor="text1"/>
              </w:rPr>
              <w:t xml:space="preserve">. </w:t>
            </w:r>
          </w:p>
          <w:p w14:paraId="6580A957" w14:textId="1A2DE687" w:rsidR="0031010B" w:rsidRPr="00433D63" w:rsidRDefault="009B7259" w:rsidP="00433D63">
            <w:pPr>
              <w:spacing w:before="100" w:beforeAutospacing="1" w:after="100" w:afterAutospacing="1" w:line="480" w:lineRule="auto"/>
              <w:rPr>
                <w:color w:val="000000" w:themeColor="text1"/>
              </w:rPr>
            </w:pPr>
            <w:r w:rsidRPr="00433D63">
              <w:rPr>
                <w:color w:val="000000" w:themeColor="text1"/>
              </w:rPr>
              <w:t>Increase in drug costs and</w:t>
            </w:r>
            <w:r w:rsidR="0031010B" w:rsidRPr="00433D63">
              <w:rPr>
                <w:color w:val="000000" w:themeColor="text1"/>
              </w:rPr>
              <w:t xml:space="preserve"> sourcing has pushed the price up of our </w:t>
            </w:r>
            <w:r w:rsidRPr="00433D63">
              <w:rPr>
                <w:color w:val="000000" w:themeColor="text1"/>
              </w:rPr>
              <w:t>medication.</w:t>
            </w:r>
            <w:r w:rsidR="0031010B" w:rsidRPr="00433D63">
              <w:rPr>
                <w:color w:val="000000" w:themeColor="text1"/>
              </w:rPr>
              <w:t xml:space="preserve"> </w:t>
            </w:r>
          </w:p>
          <w:p w14:paraId="0D06D730" w14:textId="139BF116" w:rsidR="0031010B" w:rsidRPr="00433D63" w:rsidRDefault="0031010B" w:rsidP="00433D63">
            <w:pPr>
              <w:spacing w:line="480" w:lineRule="auto"/>
              <w:jc w:val="both"/>
              <w:rPr>
                <w:color w:val="000000" w:themeColor="text1"/>
              </w:rPr>
            </w:pPr>
            <w:r w:rsidRPr="00433D63">
              <w:rPr>
                <w:color w:val="000000" w:themeColor="text1"/>
              </w:rPr>
              <w:t xml:space="preserve">Supply-chain disruptions as PPE garments are the </w:t>
            </w:r>
            <w:proofErr w:type="gramStart"/>
            <w:r w:rsidRPr="00433D63">
              <w:rPr>
                <w:color w:val="000000" w:themeColor="text1"/>
              </w:rPr>
              <w:t>main focus</w:t>
            </w:r>
            <w:proofErr w:type="gramEnd"/>
            <w:r w:rsidRPr="00433D63">
              <w:rPr>
                <w:color w:val="000000" w:themeColor="text1"/>
              </w:rPr>
              <w:t xml:space="preserve">. </w:t>
            </w:r>
          </w:p>
        </w:tc>
        <w:tc>
          <w:tcPr>
            <w:tcW w:w="1403" w:type="dxa"/>
          </w:tcPr>
          <w:p w14:paraId="62D73B32" w14:textId="77777777" w:rsidR="0031010B" w:rsidRPr="00433D63" w:rsidRDefault="00117500" w:rsidP="00433D63">
            <w:pPr>
              <w:spacing w:line="480" w:lineRule="auto"/>
              <w:jc w:val="both"/>
              <w:rPr>
                <w:color w:val="000000" w:themeColor="text1"/>
              </w:rPr>
            </w:pPr>
            <w:r w:rsidRPr="00433D63">
              <w:rPr>
                <w:color w:val="000000" w:themeColor="text1"/>
              </w:rPr>
              <w:t>Medium</w:t>
            </w:r>
          </w:p>
          <w:p w14:paraId="01713079" w14:textId="77777777" w:rsidR="00117500" w:rsidRPr="00433D63" w:rsidRDefault="00117500" w:rsidP="00433D63">
            <w:pPr>
              <w:spacing w:line="480" w:lineRule="auto"/>
              <w:jc w:val="both"/>
              <w:rPr>
                <w:color w:val="000000" w:themeColor="text1"/>
              </w:rPr>
            </w:pPr>
          </w:p>
          <w:p w14:paraId="0B2C45C7" w14:textId="77777777" w:rsidR="00117500" w:rsidRPr="00433D63" w:rsidRDefault="00117500" w:rsidP="00433D63">
            <w:pPr>
              <w:spacing w:line="480" w:lineRule="auto"/>
              <w:jc w:val="both"/>
              <w:rPr>
                <w:color w:val="000000" w:themeColor="text1"/>
              </w:rPr>
            </w:pPr>
          </w:p>
          <w:p w14:paraId="38AC19A3" w14:textId="77777777" w:rsidR="00117500" w:rsidRPr="00433D63" w:rsidRDefault="00117500" w:rsidP="00433D63">
            <w:pPr>
              <w:spacing w:line="480" w:lineRule="auto"/>
              <w:jc w:val="both"/>
              <w:rPr>
                <w:color w:val="000000" w:themeColor="text1"/>
              </w:rPr>
            </w:pPr>
          </w:p>
          <w:p w14:paraId="32A76E8E" w14:textId="77777777" w:rsidR="00117500" w:rsidRPr="00433D63" w:rsidRDefault="00117500" w:rsidP="00433D63">
            <w:pPr>
              <w:spacing w:line="480" w:lineRule="auto"/>
              <w:jc w:val="both"/>
              <w:rPr>
                <w:color w:val="000000" w:themeColor="text1"/>
              </w:rPr>
            </w:pPr>
          </w:p>
          <w:p w14:paraId="7A509A63" w14:textId="77777777" w:rsidR="00117500" w:rsidRPr="00433D63" w:rsidRDefault="00117500" w:rsidP="00433D63">
            <w:pPr>
              <w:spacing w:line="480" w:lineRule="auto"/>
              <w:jc w:val="both"/>
              <w:rPr>
                <w:color w:val="000000" w:themeColor="text1"/>
              </w:rPr>
            </w:pPr>
            <w:r w:rsidRPr="00433D63">
              <w:rPr>
                <w:color w:val="000000" w:themeColor="text1"/>
              </w:rPr>
              <w:t>Medium</w:t>
            </w:r>
          </w:p>
          <w:p w14:paraId="04DB235F" w14:textId="77777777" w:rsidR="00117500" w:rsidRPr="00433D63" w:rsidRDefault="00117500" w:rsidP="00433D63">
            <w:pPr>
              <w:spacing w:line="480" w:lineRule="auto"/>
              <w:jc w:val="both"/>
              <w:rPr>
                <w:color w:val="000000" w:themeColor="text1"/>
              </w:rPr>
            </w:pPr>
          </w:p>
          <w:p w14:paraId="2AA5A635" w14:textId="77777777" w:rsidR="00117500" w:rsidRPr="00433D63" w:rsidRDefault="00117500" w:rsidP="00433D63">
            <w:pPr>
              <w:spacing w:line="480" w:lineRule="auto"/>
              <w:jc w:val="both"/>
              <w:rPr>
                <w:color w:val="000000" w:themeColor="text1"/>
              </w:rPr>
            </w:pPr>
          </w:p>
          <w:p w14:paraId="28522B6B" w14:textId="77777777" w:rsidR="00117500" w:rsidRPr="00433D63" w:rsidRDefault="00117500" w:rsidP="00433D63">
            <w:pPr>
              <w:spacing w:line="480" w:lineRule="auto"/>
              <w:jc w:val="both"/>
              <w:rPr>
                <w:color w:val="000000" w:themeColor="text1"/>
              </w:rPr>
            </w:pPr>
          </w:p>
          <w:p w14:paraId="25555637" w14:textId="77777777" w:rsidR="00117500" w:rsidRPr="00433D63" w:rsidRDefault="00117500" w:rsidP="00433D63">
            <w:pPr>
              <w:spacing w:line="480" w:lineRule="auto"/>
              <w:jc w:val="both"/>
              <w:rPr>
                <w:color w:val="000000" w:themeColor="text1"/>
              </w:rPr>
            </w:pPr>
          </w:p>
          <w:p w14:paraId="08FB61CC" w14:textId="77777777" w:rsidR="00117500" w:rsidRPr="00433D63" w:rsidRDefault="00117500" w:rsidP="00433D63">
            <w:pPr>
              <w:spacing w:line="480" w:lineRule="auto"/>
              <w:jc w:val="both"/>
              <w:rPr>
                <w:color w:val="000000" w:themeColor="text1"/>
              </w:rPr>
            </w:pPr>
          </w:p>
          <w:p w14:paraId="6C2922BA" w14:textId="77777777" w:rsidR="00117500" w:rsidRPr="00433D63" w:rsidRDefault="00117500" w:rsidP="00433D63">
            <w:pPr>
              <w:spacing w:line="480" w:lineRule="auto"/>
              <w:jc w:val="both"/>
              <w:rPr>
                <w:color w:val="000000" w:themeColor="text1"/>
              </w:rPr>
            </w:pPr>
          </w:p>
          <w:p w14:paraId="5A79F93E" w14:textId="3785A823" w:rsidR="00117500" w:rsidRPr="00433D63" w:rsidRDefault="00117500" w:rsidP="00433D63">
            <w:pPr>
              <w:spacing w:line="480" w:lineRule="auto"/>
              <w:jc w:val="both"/>
              <w:rPr>
                <w:color w:val="000000" w:themeColor="text1"/>
              </w:rPr>
            </w:pPr>
            <w:r w:rsidRPr="00433D63">
              <w:rPr>
                <w:color w:val="000000" w:themeColor="text1"/>
              </w:rPr>
              <w:t>Low</w:t>
            </w:r>
          </w:p>
        </w:tc>
      </w:tr>
      <w:tr w:rsidR="0031010B" w:rsidRPr="00433D63" w14:paraId="4406585A" w14:textId="77777777" w:rsidTr="009B7259">
        <w:trPr>
          <w:trHeight w:val="1912"/>
        </w:trPr>
        <w:tc>
          <w:tcPr>
            <w:tcW w:w="1643" w:type="dxa"/>
          </w:tcPr>
          <w:p w14:paraId="1CA96D55" w14:textId="2F784026" w:rsidR="0031010B" w:rsidRPr="00433D63" w:rsidRDefault="0031010B" w:rsidP="00433D63">
            <w:pPr>
              <w:spacing w:line="480" w:lineRule="auto"/>
              <w:jc w:val="both"/>
              <w:rPr>
                <w:color w:val="000000" w:themeColor="text1"/>
              </w:rPr>
            </w:pPr>
            <w:r w:rsidRPr="00433D63">
              <w:rPr>
                <w:color w:val="000000" w:themeColor="text1"/>
              </w:rPr>
              <w:t>Technology</w:t>
            </w:r>
          </w:p>
        </w:tc>
        <w:tc>
          <w:tcPr>
            <w:tcW w:w="3030" w:type="dxa"/>
          </w:tcPr>
          <w:p w14:paraId="4CC0B5A2" w14:textId="4FA3B8ED"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Automation Innovation Disruptive technologies </w:t>
            </w:r>
            <w:r w:rsidR="009B7259" w:rsidRPr="00433D63">
              <w:rPr>
                <w:color w:val="000000" w:themeColor="text1"/>
              </w:rPr>
              <w:t>social</w:t>
            </w:r>
            <w:r w:rsidRPr="00433D63">
              <w:rPr>
                <w:color w:val="000000" w:themeColor="text1"/>
              </w:rPr>
              <w:t xml:space="preserve"> networking Upgrades Robotics </w:t>
            </w:r>
          </w:p>
          <w:p w14:paraId="2AD42920" w14:textId="1804DBD9" w:rsidR="0031010B" w:rsidRPr="00433D63" w:rsidRDefault="0031010B" w:rsidP="00433D63">
            <w:pPr>
              <w:spacing w:line="480" w:lineRule="auto"/>
              <w:jc w:val="both"/>
              <w:rPr>
                <w:color w:val="000000" w:themeColor="text1"/>
              </w:rPr>
            </w:pPr>
            <w:r w:rsidRPr="00433D63">
              <w:rPr>
                <w:color w:val="000000" w:themeColor="text1"/>
              </w:rPr>
              <w:t>Artificial Intelligence Security</w:t>
            </w:r>
          </w:p>
        </w:tc>
        <w:tc>
          <w:tcPr>
            <w:tcW w:w="3558" w:type="dxa"/>
          </w:tcPr>
          <w:p w14:paraId="241158B7" w14:textId="243B75AB"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E-commerce side of the business is underdeveloped </w:t>
            </w:r>
            <w:r w:rsidR="009B7259" w:rsidRPr="00433D63">
              <w:rPr>
                <w:color w:val="000000" w:themeColor="text1"/>
              </w:rPr>
              <w:t xml:space="preserve">and not utilised. </w:t>
            </w:r>
          </w:p>
          <w:p w14:paraId="48852A63" w14:textId="4CEA5250"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Is our technology fit for purpose now and for the future? A preference for online </w:t>
            </w:r>
            <w:r w:rsidR="009B7259" w:rsidRPr="00433D63">
              <w:rPr>
                <w:color w:val="000000" w:themeColor="text1"/>
              </w:rPr>
              <w:t xml:space="preserve">is </w:t>
            </w:r>
            <w:r w:rsidRPr="00433D63">
              <w:rPr>
                <w:color w:val="000000" w:themeColor="text1"/>
              </w:rPr>
              <w:t xml:space="preserve">a popular trend by increasingly older populations – not just </w:t>
            </w:r>
            <w:r w:rsidR="009B7259" w:rsidRPr="00433D63">
              <w:rPr>
                <w:color w:val="000000" w:themeColor="text1"/>
              </w:rPr>
              <w:t>20–40-year-</w:t>
            </w:r>
            <w:r w:rsidR="009B7259" w:rsidRPr="00433D63">
              <w:rPr>
                <w:color w:val="000000" w:themeColor="text1"/>
              </w:rPr>
              <w:lastRenderedPageBreak/>
              <w:t>olds</w:t>
            </w:r>
            <w:r w:rsidRPr="00433D63">
              <w:rPr>
                <w:color w:val="000000" w:themeColor="text1"/>
              </w:rPr>
              <w:t xml:space="preserve">. How appealing is our online presence? </w:t>
            </w:r>
          </w:p>
          <w:p w14:paraId="37B803DD" w14:textId="45A1FE44"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Website ease of use for customers. </w:t>
            </w:r>
            <w:r w:rsidR="009B7259" w:rsidRPr="00433D63">
              <w:rPr>
                <w:color w:val="000000" w:themeColor="text1"/>
              </w:rPr>
              <w:t>Online booking suitable for smartphones.</w:t>
            </w:r>
            <w:r w:rsidRPr="00433D63">
              <w:rPr>
                <w:color w:val="000000" w:themeColor="text1"/>
              </w:rPr>
              <w:t xml:space="preserve"> </w:t>
            </w:r>
          </w:p>
          <w:p w14:paraId="2978FE58" w14:textId="77777777"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Data storage confidentiality and consumer rights. </w:t>
            </w:r>
          </w:p>
          <w:p w14:paraId="21C22D45" w14:textId="61D1C6E3"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Need to improve technology for analytics and </w:t>
            </w:r>
            <w:r w:rsidR="009B7259" w:rsidRPr="00433D63">
              <w:rPr>
                <w:color w:val="000000" w:themeColor="text1"/>
              </w:rPr>
              <w:t>forecasting</w:t>
            </w:r>
            <w:r w:rsidRPr="00433D63">
              <w:rPr>
                <w:color w:val="000000" w:themeColor="text1"/>
              </w:rPr>
              <w:t xml:space="preserve"> </w:t>
            </w:r>
            <w:r w:rsidR="009B7259" w:rsidRPr="00433D63">
              <w:rPr>
                <w:color w:val="000000" w:themeColor="text1"/>
              </w:rPr>
              <w:t>data</w:t>
            </w:r>
            <w:r w:rsidRPr="00433D63">
              <w:rPr>
                <w:color w:val="000000" w:themeColor="text1"/>
              </w:rPr>
              <w:t xml:space="preserve">. </w:t>
            </w:r>
          </w:p>
          <w:p w14:paraId="283A82E6" w14:textId="54852FB7" w:rsidR="0031010B" w:rsidRPr="00433D63" w:rsidRDefault="0031010B" w:rsidP="00433D63">
            <w:pPr>
              <w:spacing w:line="480" w:lineRule="auto"/>
              <w:jc w:val="both"/>
              <w:rPr>
                <w:color w:val="000000" w:themeColor="text1"/>
              </w:rPr>
            </w:pPr>
            <w:r w:rsidRPr="00433D63">
              <w:rPr>
                <w:color w:val="000000" w:themeColor="text1"/>
              </w:rPr>
              <w:t xml:space="preserve">Rise in cybercrime risk to data protection and operational stability. </w:t>
            </w:r>
            <w:r w:rsidR="009B7259" w:rsidRPr="00433D63">
              <w:rPr>
                <w:color w:val="000000" w:themeColor="text1"/>
              </w:rPr>
              <w:t>E.g.,</w:t>
            </w:r>
            <w:r w:rsidRPr="00433D63">
              <w:rPr>
                <w:color w:val="000000" w:themeColor="text1"/>
              </w:rPr>
              <w:t xml:space="preserve"> </w:t>
            </w:r>
            <w:r w:rsidR="009B7259" w:rsidRPr="00433D63">
              <w:rPr>
                <w:color w:val="000000" w:themeColor="text1"/>
              </w:rPr>
              <w:t>Cyber-attack</w:t>
            </w:r>
            <w:r w:rsidRPr="00433D63">
              <w:rPr>
                <w:color w:val="000000" w:themeColor="text1"/>
              </w:rPr>
              <w:t xml:space="preserve"> on NHS through ‘Ransomware’.</w:t>
            </w:r>
          </w:p>
        </w:tc>
        <w:tc>
          <w:tcPr>
            <w:tcW w:w="1403" w:type="dxa"/>
          </w:tcPr>
          <w:p w14:paraId="3048FEAA" w14:textId="77777777" w:rsidR="0031010B" w:rsidRPr="00433D63" w:rsidRDefault="00117500" w:rsidP="00433D63">
            <w:pPr>
              <w:spacing w:line="480" w:lineRule="auto"/>
              <w:jc w:val="both"/>
              <w:rPr>
                <w:color w:val="000000" w:themeColor="text1"/>
              </w:rPr>
            </w:pPr>
            <w:r w:rsidRPr="00433D63">
              <w:rPr>
                <w:color w:val="000000" w:themeColor="text1"/>
              </w:rPr>
              <w:lastRenderedPageBreak/>
              <w:t>Medium</w:t>
            </w:r>
          </w:p>
          <w:p w14:paraId="76A79AB8" w14:textId="77777777" w:rsidR="00117500" w:rsidRPr="00433D63" w:rsidRDefault="00117500" w:rsidP="00433D63">
            <w:pPr>
              <w:spacing w:line="480" w:lineRule="auto"/>
              <w:jc w:val="both"/>
              <w:rPr>
                <w:color w:val="000000" w:themeColor="text1"/>
              </w:rPr>
            </w:pPr>
          </w:p>
          <w:p w14:paraId="47391986" w14:textId="77777777" w:rsidR="00117500" w:rsidRPr="00433D63" w:rsidRDefault="00117500" w:rsidP="00433D63">
            <w:pPr>
              <w:spacing w:line="480" w:lineRule="auto"/>
              <w:jc w:val="both"/>
              <w:rPr>
                <w:color w:val="000000" w:themeColor="text1"/>
              </w:rPr>
            </w:pPr>
          </w:p>
          <w:p w14:paraId="1607DC38" w14:textId="77777777" w:rsidR="00117500" w:rsidRPr="00433D63" w:rsidRDefault="00117500" w:rsidP="00433D63">
            <w:pPr>
              <w:spacing w:line="480" w:lineRule="auto"/>
              <w:jc w:val="both"/>
              <w:rPr>
                <w:color w:val="000000" w:themeColor="text1"/>
              </w:rPr>
            </w:pPr>
          </w:p>
          <w:p w14:paraId="552CEF0A" w14:textId="77777777" w:rsidR="00117500" w:rsidRPr="00433D63" w:rsidRDefault="00117500" w:rsidP="00433D63">
            <w:pPr>
              <w:spacing w:line="480" w:lineRule="auto"/>
              <w:jc w:val="both"/>
              <w:rPr>
                <w:color w:val="000000" w:themeColor="text1"/>
              </w:rPr>
            </w:pPr>
          </w:p>
          <w:p w14:paraId="71484CF8" w14:textId="77777777" w:rsidR="00117500" w:rsidRPr="00433D63" w:rsidRDefault="00117500" w:rsidP="00433D63">
            <w:pPr>
              <w:spacing w:line="480" w:lineRule="auto"/>
              <w:jc w:val="both"/>
              <w:rPr>
                <w:color w:val="000000" w:themeColor="text1"/>
              </w:rPr>
            </w:pPr>
          </w:p>
          <w:p w14:paraId="6FD29861" w14:textId="77777777" w:rsidR="00117500" w:rsidRPr="00433D63" w:rsidRDefault="00117500" w:rsidP="00433D63">
            <w:pPr>
              <w:spacing w:line="480" w:lineRule="auto"/>
              <w:jc w:val="both"/>
              <w:rPr>
                <w:color w:val="000000" w:themeColor="text1"/>
              </w:rPr>
            </w:pPr>
          </w:p>
          <w:p w14:paraId="24AB62A7" w14:textId="77777777" w:rsidR="00117500" w:rsidRPr="00433D63" w:rsidRDefault="00117500" w:rsidP="00433D63">
            <w:pPr>
              <w:spacing w:line="480" w:lineRule="auto"/>
              <w:jc w:val="both"/>
              <w:rPr>
                <w:color w:val="000000" w:themeColor="text1"/>
              </w:rPr>
            </w:pPr>
            <w:r w:rsidRPr="00433D63">
              <w:rPr>
                <w:color w:val="000000" w:themeColor="text1"/>
              </w:rPr>
              <w:t>Medium</w:t>
            </w:r>
          </w:p>
          <w:p w14:paraId="70AA3834" w14:textId="77777777" w:rsidR="00117500" w:rsidRPr="00433D63" w:rsidRDefault="00117500" w:rsidP="00433D63">
            <w:pPr>
              <w:spacing w:line="480" w:lineRule="auto"/>
              <w:jc w:val="both"/>
              <w:rPr>
                <w:color w:val="000000" w:themeColor="text1"/>
              </w:rPr>
            </w:pPr>
          </w:p>
          <w:p w14:paraId="6DD5A2E2" w14:textId="77777777" w:rsidR="00117500" w:rsidRPr="00433D63" w:rsidRDefault="00117500" w:rsidP="00433D63">
            <w:pPr>
              <w:spacing w:line="480" w:lineRule="auto"/>
              <w:jc w:val="both"/>
              <w:rPr>
                <w:color w:val="000000" w:themeColor="text1"/>
              </w:rPr>
            </w:pPr>
          </w:p>
          <w:p w14:paraId="425286B4" w14:textId="77777777" w:rsidR="00117500" w:rsidRPr="00433D63" w:rsidRDefault="00117500" w:rsidP="00433D63">
            <w:pPr>
              <w:spacing w:line="480" w:lineRule="auto"/>
              <w:jc w:val="both"/>
              <w:rPr>
                <w:color w:val="000000" w:themeColor="text1"/>
              </w:rPr>
            </w:pPr>
          </w:p>
          <w:p w14:paraId="5A48353C" w14:textId="77777777" w:rsidR="00117500" w:rsidRPr="00433D63" w:rsidRDefault="00117500" w:rsidP="00433D63">
            <w:pPr>
              <w:spacing w:line="480" w:lineRule="auto"/>
              <w:jc w:val="both"/>
              <w:rPr>
                <w:color w:val="000000" w:themeColor="text1"/>
              </w:rPr>
            </w:pPr>
          </w:p>
          <w:p w14:paraId="1E447C2E" w14:textId="77777777" w:rsidR="00117500" w:rsidRPr="00433D63" w:rsidRDefault="00117500" w:rsidP="00433D63">
            <w:pPr>
              <w:spacing w:line="480" w:lineRule="auto"/>
              <w:jc w:val="both"/>
              <w:rPr>
                <w:color w:val="000000" w:themeColor="text1"/>
              </w:rPr>
            </w:pPr>
            <w:r w:rsidRPr="00433D63">
              <w:rPr>
                <w:color w:val="000000" w:themeColor="text1"/>
              </w:rPr>
              <w:t>Low</w:t>
            </w:r>
          </w:p>
          <w:p w14:paraId="10DD33E4" w14:textId="77777777" w:rsidR="00117500" w:rsidRPr="00433D63" w:rsidRDefault="00117500" w:rsidP="00433D63">
            <w:pPr>
              <w:spacing w:line="480" w:lineRule="auto"/>
              <w:jc w:val="both"/>
              <w:rPr>
                <w:color w:val="000000" w:themeColor="text1"/>
              </w:rPr>
            </w:pPr>
          </w:p>
          <w:p w14:paraId="0A6FA71D" w14:textId="77777777" w:rsidR="00117500" w:rsidRPr="00433D63" w:rsidRDefault="00117500" w:rsidP="00433D63">
            <w:pPr>
              <w:spacing w:line="480" w:lineRule="auto"/>
              <w:jc w:val="both"/>
              <w:rPr>
                <w:color w:val="000000" w:themeColor="text1"/>
              </w:rPr>
            </w:pPr>
          </w:p>
          <w:p w14:paraId="5E98E817" w14:textId="555B8B53" w:rsidR="00117500" w:rsidRDefault="00117500" w:rsidP="00433D63">
            <w:pPr>
              <w:spacing w:line="480" w:lineRule="auto"/>
              <w:jc w:val="both"/>
              <w:rPr>
                <w:color w:val="000000" w:themeColor="text1"/>
              </w:rPr>
            </w:pPr>
            <w:r w:rsidRPr="00433D63">
              <w:rPr>
                <w:color w:val="000000" w:themeColor="text1"/>
              </w:rPr>
              <w:t>Medium</w:t>
            </w:r>
          </w:p>
          <w:p w14:paraId="33FCCC5D" w14:textId="77777777" w:rsidR="00433D63" w:rsidRPr="00433D63" w:rsidRDefault="00433D63" w:rsidP="00433D63">
            <w:pPr>
              <w:spacing w:line="480" w:lineRule="auto"/>
              <w:jc w:val="both"/>
              <w:rPr>
                <w:color w:val="000000" w:themeColor="text1"/>
              </w:rPr>
            </w:pPr>
          </w:p>
          <w:p w14:paraId="1F0DD7C6" w14:textId="77777777" w:rsidR="00117500" w:rsidRPr="00433D63" w:rsidRDefault="00117500" w:rsidP="00433D63">
            <w:pPr>
              <w:spacing w:line="480" w:lineRule="auto"/>
              <w:jc w:val="both"/>
              <w:rPr>
                <w:color w:val="000000" w:themeColor="text1"/>
              </w:rPr>
            </w:pPr>
          </w:p>
          <w:p w14:paraId="314D6C8A" w14:textId="77777777" w:rsidR="00117500" w:rsidRPr="00433D63" w:rsidRDefault="00117500" w:rsidP="00433D63">
            <w:pPr>
              <w:spacing w:line="480" w:lineRule="auto"/>
              <w:jc w:val="both"/>
              <w:rPr>
                <w:color w:val="000000" w:themeColor="text1"/>
              </w:rPr>
            </w:pPr>
            <w:r w:rsidRPr="00433D63">
              <w:rPr>
                <w:color w:val="000000" w:themeColor="text1"/>
              </w:rPr>
              <w:t>Low</w:t>
            </w:r>
          </w:p>
          <w:p w14:paraId="469B0A34" w14:textId="77777777" w:rsidR="00117500" w:rsidRPr="00433D63" w:rsidRDefault="00117500" w:rsidP="00433D63">
            <w:pPr>
              <w:spacing w:line="480" w:lineRule="auto"/>
              <w:jc w:val="both"/>
              <w:rPr>
                <w:color w:val="000000" w:themeColor="text1"/>
              </w:rPr>
            </w:pPr>
          </w:p>
          <w:p w14:paraId="67BC75F6" w14:textId="4EE118FD" w:rsidR="00117500" w:rsidRPr="00433D63" w:rsidRDefault="00117500" w:rsidP="00433D63">
            <w:pPr>
              <w:spacing w:line="480" w:lineRule="auto"/>
              <w:jc w:val="both"/>
              <w:rPr>
                <w:color w:val="000000" w:themeColor="text1"/>
              </w:rPr>
            </w:pPr>
            <w:r w:rsidRPr="00433D63">
              <w:rPr>
                <w:color w:val="000000" w:themeColor="text1"/>
              </w:rPr>
              <w:t>Medium</w:t>
            </w:r>
          </w:p>
        </w:tc>
      </w:tr>
      <w:tr w:rsidR="0031010B" w:rsidRPr="00433D63" w14:paraId="64C908EF" w14:textId="77777777" w:rsidTr="00117500">
        <w:trPr>
          <w:trHeight w:val="4170"/>
        </w:trPr>
        <w:tc>
          <w:tcPr>
            <w:tcW w:w="1643" w:type="dxa"/>
          </w:tcPr>
          <w:p w14:paraId="42784372" w14:textId="0F8BB2E7" w:rsidR="0031010B" w:rsidRPr="00433D63" w:rsidRDefault="0031010B" w:rsidP="00433D63">
            <w:pPr>
              <w:spacing w:line="480" w:lineRule="auto"/>
              <w:jc w:val="both"/>
              <w:rPr>
                <w:color w:val="000000" w:themeColor="text1"/>
              </w:rPr>
            </w:pPr>
            <w:r w:rsidRPr="00433D63">
              <w:rPr>
                <w:color w:val="000000" w:themeColor="text1"/>
              </w:rPr>
              <w:t>Legal</w:t>
            </w:r>
          </w:p>
        </w:tc>
        <w:tc>
          <w:tcPr>
            <w:tcW w:w="3030" w:type="dxa"/>
          </w:tcPr>
          <w:p w14:paraId="1AC04296" w14:textId="258764DF" w:rsidR="0031010B" w:rsidRPr="00433D63" w:rsidRDefault="0031010B" w:rsidP="00433D63">
            <w:pPr>
              <w:spacing w:line="480" w:lineRule="auto"/>
              <w:jc w:val="both"/>
              <w:rPr>
                <w:color w:val="000000" w:themeColor="text1"/>
              </w:rPr>
            </w:pPr>
            <w:r w:rsidRPr="00433D63">
              <w:rPr>
                <w:color w:val="000000" w:themeColor="text1"/>
              </w:rPr>
              <w:t>Employment law Common law Local labour law Health and safety regulations</w:t>
            </w:r>
          </w:p>
        </w:tc>
        <w:tc>
          <w:tcPr>
            <w:tcW w:w="3558" w:type="dxa"/>
          </w:tcPr>
          <w:p w14:paraId="1F95B2A3" w14:textId="77777777"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Wage rates and National Minimum Wage increases yearly. </w:t>
            </w:r>
          </w:p>
          <w:p w14:paraId="4CF2E105" w14:textId="77777777"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Concerns over family-friendly implications as most of these were brought in by the EU. </w:t>
            </w:r>
          </w:p>
          <w:p w14:paraId="5CC7239F" w14:textId="225917AC" w:rsidR="0031010B" w:rsidRPr="00433D63" w:rsidRDefault="0031010B" w:rsidP="00433D63">
            <w:pPr>
              <w:spacing w:before="100" w:beforeAutospacing="1" w:after="100" w:afterAutospacing="1" w:line="480" w:lineRule="auto"/>
              <w:rPr>
                <w:color w:val="000000" w:themeColor="text1"/>
              </w:rPr>
            </w:pPr>
            <w:r w:rsidRPr="00433D63">
              <w:rPr>
                <w:color w:val="000000" w:themeColor="text1"/>
              </w:rPr>
              <w:t xml:space="preserve">Peak trading periods require contractual flexibility. </w:t>
            </w:r>
          </w:p>
        </w:tc>
        <w:tc>
          <w:tcPr>
            <w:tcW w:w="1403" w:type="dxa"/>
          </w:tcPr>
          <w:p w14:paraId="7DCFAFD7" w14:textId="77777777" w:rsidR="0031010B" w:rsidRPr="00433D63" w:rsidRDefault="00117500" w:rsidP="00433D63">
            <w:pPr>
              <w:spacing w:line="480" w:lineRule="auto"/>
              <w:jc w:val="both"/>
              <w:rPr>
                <w:color w:val="000000" w:themeColor="text1"/>
              </w:rPr>
            </w:pPr>
            <w:r w:rsidRPr="00433D63">
              <w:rPr>
                <w:color w:val="000000" w:themeColor="text1"/>
              </w:rPr>
              <w:t>Medium</w:t>
            </w:r>
          </w:p>
          <w:p w14:paraId="5F24BB58" w14:textId="77777777" w:rsidR="00117500" w:rsidRPr="00433D63" w:rsidRDefault="00117500" w:rsidP="00433D63">
            <w:pPr>
              <w:spacing w:line="480" w:lineRule="auto"/>
              <w:jc w:val="both"/>
              <w:rPr>
                <w:color w:val="000000" w:themeColor="text1"/>
              </w:rPr>
            </w:pPr>
          </w:p>
          <w:p w14:paraId="4E7FED9B" w14:textId="77777777" w:rsidR="00117500" w:rsidRPr="00433D63" w:rsidRDefault="00117500" w:rsidP="00433D63">
            <w:pPr>
              <w:spacing w:line="480" w:lineRule="auto"/>
              <w:jc w:val="both"/>
              <w:rPr>
                <w:color w:val="000000" w:themeColor="text1"/>
              </w:rPr>
            </w:pPr>
          </w:p>
          <w:p w14:paraId="19491EE4" w14:textId="77777777" w:rsidR="00117500" w:rsidRPr="00433D63" w:rsidRDefault="00117500" w:rsidP="00433D63">
            <w:pPr>
              <w:spacing w:line="480" w:lineRule="auto"/>
              <w:jc w:val="both"/>
              <w:rPr>
                <w:color w:val="000000" w:themeColor="text1"/>
              </w:rPr>
            </w:pPr>
            <w:r w:rsidRPr="00433D63">
              <w:rPr>
                <w:color w:val="000000" w:themeColor="text1"/>
              </w:rPr>
              <w:t>Medium</w:t>
            </w:r>
          </w:p>
          <w:p w14:paraId="26E9BE49" w14:textId="77777777" w:rsidR="00117500" w:rsidRPr="00433D63" w:rsidRDefault="00117500" w:rsidP="00433D63">
            <w:pPr>
              <w:spacing w:line="480" w:lineRule="auto"/>
              <w:jc w:val="both"/>
              <w:rPr>
                <w:color w:val="000000" w:themeColor="text1"/>
              </w:rPr>
            </w:pPr>
          </w:p>
          <w:p w14:paraId="5ABDF425" w14:textId="77777777" w:rsidR="00117500" w:rsidRPr="00433D63" w:rsidRDefault="00117500" w:rsidP="00433D63">
            <w:pPr>
              <w:spacing w:line="480" w:lineRule="auto"/>
              <w:jc w:val="both"/>
              <w:rPr>
                <w:color w:val="000000" w:themeColor="text1"/>
              </w:rPr>
            </w:pPr>
          </w:p>
          <w:p w14:paraId="36F83F34" w14:textId="05BAAF6D" w:rsidR="00117500" w:rsidRPr="00433D63" w:rsidRDefault="00433D63" w:rsidP="00433D63">
            <w:pPr>
              <w:spacing w:line="480" w:lineRule="auto"/>
              <w:jc w:val="both"/>
              <w:rPr>
                <w:color w:val="000000" w:themeColor="text1"/>
              </w:rPr>
            </w:pPr>
            <w:r>
              <w:rPr>
                <w:color w:val="000000" w:themeColor="text1"/>
              </w:rPr>
              <w:t>Medium</w:t>
            </w:r>
          </w:p>
          <w:p w14:paraId="5EAE6E44" w14:textId="2253B497" w:rsidR="00117500" w:rsidRPr="00433D63" w:rsidRDefault="00117500" w:rsidP="00433D63">
            <w:pPr>
              <w:spacing w:line="480" w:lineRule="auto"/>
              <w:jc w:val="both"/>
              <w:rPr>
                <w:color w:val="000000" w:themeColor="text1"/>
              </w:rPr>
            </w:pPr>
          </w:p>
        </w:tc>
      </w:tr>
    </w:tbl>
    <w:p w14:paraId="02EA37F6" w14:textId="6E719595" w:rsidR="007D1DC0" w:rsidRPr="00433D63" w:rsidRDefault="007D1DC0" w:rsidP="00433D63">
      <w:pPr>
        <w:spacing w:line="480" w:lineRule="auto"/>
        <w:jc w:val="both"/>
        <w:rPr>
          <w:color w:val="000000" w:themeColor="text1"/>
        </w:rPr>
      </w:pPr>
    </w:p>
    <w:p w14:paraId="16845E55" w14:textId="34143CC5" w:rsidR="007D1DC0" w:rsidRPr="00433D63" w:rsidRDefault="007D1DC0" w:rsidP="00433D63">
      <w:pPr>
        <w:spacing w:line="480" w:lineRule="auto"/>
        <w:jc w:val="both"/>
        <w:rPr>
          <w:color w:val="000000" w:themeColor="text1"/>
        </w:rPr>
      </w:pPr>
    </w:p>
    <w:p w14:paraId="4EA337FC" w14:textId="5AB7C7B6"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lastRenderedPageBreak/>
        <w:t xml:space="preserve">As a result of the PESTLE analysis, key findings identified a veterinary recruitment issue. The role has become challenging in practice primarily due to the economic, </w:t>
      </w:r>
      <w:proofErr w:type="gramStart"/>
      <w:r w:rsidRPr="00433D63">
        <w:rPr>
          <w:color w:val="000000" w:themeColor="text1"/>
          <w:shd w:val="clear" w:color="auto" w:fill="FFFFFF"/>
        </w:rPr>
        <w:t>political</w:t>
      </w:r>
      <w:proofErr w:type="gramEnd"/>
      <w:r w:rsidRPr="00433D63">
        <w:rPr>
          <w:color w:val="000000" w:themeColor="text1"/>
          <w:shd w:val="clear" w:color="auto" w:fill="FFFFFF"/>
        </w:rPr>
        <w:t xml:space="preserve"> and social aspects. The RCVS (Royal College of Veterinary Surgeons) confirms a "recruitment crisis" among veterinarians. The PESTLE analysis explores the reasoning behind the recruitment and retainment issue within Park Vets. </w:t>
      </w:r>
      <w:r w:rsidR="005375ED" w:rsidRPr="00433D63">
        <w:rPr>
          <w:color w:val="000000" w:themeColor="text1"/>
          <w:shd w:val="clear" w:color="auto" w:fill="FFFFFF"/>
        </w:rPr>
        <w:t>Keir (2021) claims the reasoning behind the crisis is d</w:t>
      </w:r>
      <w:r w:rsidRPr="00433D63">
        <w:rPr>
          <w:color w:val="000000" w:themeColor="text1"/>
          <w:shd w:val="clear" w:color="auto" w:fill="FFFFFF"/>
        </w:rPr>
        <w:t>ue to Brexit, the COVID pandemic</w:t>
      </w:r>
      <w:r w:rsidR="005375ED" w:rsidRPr="00433D63">
        <w:rPr>
          <w:color w:val="000000" w:themeColor="text1"/>
          <w:shd w:val="clear" w:color="auto" w:fill="FFFFFF"/>
        </w:rPr>
        <w:t xml:space="preserve">, </w:t>
      </w:r>
      <w:r w:rsidRPr="00433D63">
        <w:rPr>
          <w:color w:val="000000" w:themeColor="text1"/>
          <w:shd w:val="clear" w:color="auto" w:fill="FFFFFF"/>
        </w:rPr>
        <w:t xml:space="preserve">the lower number of graduates, and the work/life balance not meeting expectations in an ever-changing </w:t>
      </w:r>
      <w:r w:rsidR="00195CCE" w:rsidRPr="00433D63">
        <w:rPr>
          <w:color w:val="000000" w:themeColor="text1"/>
          <w:shd w:val="clear" w:color="auto" w:fill="FFFFFF"/>
        </w:rPr>
        <w:t>environment.</w:t>
      </w:r>
      <w:r w:rsidRPr="00433D63">
        <w:rPr>
          <w:color w:val="000000" w:themeColor="text1"/>
          <w:shd w:val="clear" w:color="auto" w:fill="FFFFFF"/>
        </w:rPr>
        <w:t xml:space="preserve"> Many professionals in this sector have stated that they would prefer not to return to their pre-COVID work patterns (Flexee, 2020). </w:t>
      </w:r>
    </w:p>
    <w:p w14:paraId="66A79BD5" w14:textId="77777777"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According to Pathak (2020), "PESTLE helps an organisation establish the external factors that could impact decisions made inside the organisation." It is critical to understand the impact these external events can have on the organisation to a better plan. They can devise methods to mitigate hazards while maximising possibilities.</w:t>
      </w:r>
    </w:p>
    <w:p w14:paraId="471219B0" w14:textId="77777777"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A limitation of PESTLE is that situations can change drastically. For example, a political movement such as Brexit has limited the locum opportunities within the EU; therefore, fewer veterinarians are available to the source to fill in employment gaps (RCVS, 2017). Any shift can change the result of PESTLE analysis. Therefore, it makes it difficult to predict the future of the business. Which is the exact opposite of what PESTLE analysis is used for." (Frue, 2018).</w:t>
      </w:r>
    </w:p>
    <w:p w14:paraId="1C705094" w14:textId="77777777"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 xml:space="preserve">Changes in macro-environmental factors can have a direct impact on the veterinary industry as well as other stakeholders in the healthcare industry. For example, the Porter Five Forces, which determine strategy and the competitive landscape, can be influenced by macro-environmental issues (Hall, 2021). As a result, they can impact a company's competitive advantage or the veterinary industry's overall profitability. </w:t>
      </w:r>
    </w:p>
    <w:p w14:paraId="1BCFF6DD" w14:textId="630B1A6F" w:rsidR="00FF5F9C" w:rsidRPr="00433D63" w:rsidRDefault="00FF5F9C" w:rsidP="00433D63">
      <w:pPr>
        <w:spacing w:line="480" w:lineRule="auto"/>
        <w:jc w:val="both"/>
        <w:rPr>
          <w:color w:val="000000" w:themeColor="text1"/>
          <w:highlight w:val="yellow"/>
          <w:shd w:val="clear" w:color="auto" w:fill="FFFFFF"/>
        </w:rPr>
      </w:pPr>
      <w:r w:rsidRPr="00433D63">
        <w:rPr>
          <w:color w:val="000000" w:themeColor="text1"/>
          <w:shd w:val="clear" w:color="auto" w:fill="FFFFFF"/>
        </w:rPr>
        <w:t xml:space="preserve">With the results of the PESTLE highlighting the critical and urgent issue surrounding the veterinary role, Kotter's leading change would be an efficient way to address the current issues </w:t>
      </w:r>
      <w:r w:rsidRPr="00433D63">
        <w:rPr>
          <w:color w:val="000000" w:themeColor="text1"/>
          <w:shd w:val="clear" w:color="auto" w:fill="FFFFFF"/>
        </w:rPr>
        <w:lastRenderedPageBreak/>
        <w:t xml:space="preserve">quickly. Alison (2016) explains that the "changing paradigm begins with creating a sense of urgency among members, building </w:t>
      </w:r>
      <w:r w:rsidR="00117500" w:rsidRPr="00433D63">
        <w:rPr>
          <w:color w:val="000000" w:themeColor="text1"/>
          <w:shd w:val="clear" w:color="auto" w:fill="FFFFFF"/>
        </w:rPr>
        <w:t>strong teams</w:t>
      </w:r>
      <w:r w:rsidRPr="00433D63">
        <w:rPr>
          <w:color w:val="000000" w:themeColor="text1"/>
          <w:shd w:val="clear" w:color="auto" w:fill="FFFFFF"/>
        </w:rPr>
        <w:t xml:space="preserve">, and confronting systemic barriers within ourselves and our profession". Then, as short-term gains are realised, a renewed vision takes shape, accelerates, and ultimately forms new behaviours, resulting in a culture of personal and </w:t>
      </w:r>
      <w:r w:rsidR="00433D63" w:rsidRPr="00433D63">
        <w:rPr>
          <w:noProof/>
          <w:color w:val="000000" w:themeColor="text1"/>
          <w:shd w:val="clear" w:color="auto" w:fill="FFFFFF"/>
        </w:rPr>
        <w:drawing>
          <wp:anchor distT="0" distB="0" distL="114300" distR="114300" simplePos="0" relativeHeight="251666432" behindDoc="0" locked="0" layoutInCell="1" allowOverlap="1" wp14:anchorId="02EDA29A" wp14:editId="34B4AD35">
            <wp:simplePos x="0" y="0"/>
            <wp:positionH relativeFrom="column">
              <wp:posOffset>2263521</wp:posOffset>
            </wp:positionH>
            <wp:positionV relativeFrom="paragraph">
              <wp:posOffset>1472184</wp:posOffset>
            </wp:positionV>
            <wp:extent cx="3810000" cy="224790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247900"/>
                    </a:xfrm>
                    <a:prstGeom prst="rect">
                      <a:avLst/>
                    </a:prstGeom>
                  </pic:spPr>
                </pic:pic>
              </a:graphicData>
            </a:graphic>
            <wp14:sizeRelH relativeFrom="page">
              <wp14:pctWidth>0</wp14:pctWidth>
            </wp14:sizeRelH>
            <wp14:sizeRelV relativeFrom="page">
              <wp14:pctHeight>0</wp14:pctHeight>
            </wp14:sizeRelV>
          </wp:anchor>
        </w:drawing>
      </w:r>
      <w:r w:rsidRPr="00433D63">
        <w:rPr>
          <w:color w:val="000000" w:themeColor="text1"/>
          <w:shd w:val="clear" w:color="auto" w:fill="FFFFFF"/>
        </w:rPr>
        <w:t xml:space="preserve">organisational well-being. </w:t>
      </w:r>
    </w:p>
    <w:p w14:paraId="3316C25B" w14:textId="179F0A92" w:rsidR="00FF5F9C" w:rsidRPr="00433D63" w:rsidRDefault="00433D63" w:rsidP="00433D63">
      <w:pPr>
        <w:spacing w:line="480" w:lineRule="auto"/>
        <w:jc w:val="both"/>
        <w:rPr>
          <w:color w:val="000000" w:themeColor="text1"/>
          <w:shd w:val="clear" w:color="auto" w:fill="FFFFFF"/>
        </w:rPr>
      </w:pPr>
      <w:r w:rsidRPr="00433D63">
        <w:rPr>
          <w:noProof/>
          <w:color w:val="000000" w:themeColor="text1"/>
        </w:rPr>
        <mc:AlternateContent>
          <mc:Choice Requires="wps">
            <w:drawing>
              <wp:anchor distT="0" distB="0" distL="114300" distR="114300" simplePos="0" relativeHeight="251667456" behindDoc="0" locked="0" layoutInCell="1" allowOverlap="1" wp14:anchorId="1B870BBA" wp14:editId="41B5E0A6">
                <wp:simplePos x="0" y="0"/>
                <wp:positionH relativeFrom="column">
                  <wp:posOffset>2273173</wp:posOffset>
                </wp:positionH>
                <wp:positionV relativeFrom="paragraph">
                  <wp:posOffset>1981835</wp:posOffset>
                </wp:positionV>
                <wp:extent cx="1984248" cy="265176"/>
                <wp:effectExtent l="0" t="0" r="0" b="0"/>
                <wp:wrapNone/>
                <wp:docPr id="5" name="Text Box 5"/>
                <wp:cNvGraphicFramePr/>
                <a:graphic xmlns:a="http://schemas.openxmlformats.org/drawingml/2006/main">
                  <a:graphicData uri="http://schemas.microsoft.com/office/word/2010/wordprocessingShape">
                    <wps:wsp>
                      <wps:cNvSpPr txBox="1"/>
                      <wps:spPr>
                        <a:xfrm>
                          <a:off x="0" y="0"/>
                          <a:ext cx="1984248" cy="265176"/>
                        </a:xfrm>
                        <a:prstGeom prst="rect">
                          <a:avLst/>
                        </a:prstGeom>
                        <a:noFill/>
                        <a:ln w="6350">
                          <a:noFill/>
                        </a:ln>
                      </wps:spPr>
                      <wps:txbx>
                        <w:txbxContent>
                          <w:p w14:paraId="49F43A4A" w14:textId="77777777" w:rsidR="00EB79C7" w:rsidRDefault="00EB79C7" w:rsidP="00EB79C7">
                            <w:r>
                              <w:rPr>
                                <w:rStyle w:val="selectable"/>
                                <w:color w:val="000000"/>
                              </w:rPr>
                              <w:t>(Warrilow, 2019)</w:t>
                            </w:r>
                          </w:p>
                          <w:p w14:paraId="493AACA3" w14:textId="77777777" w:rsidR="00EB79C7" w:rsidRDefault="00EB79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870BBA" id="_x0000_t202" coordsize="21600,21600" o:spt="202" path="m,l,21600r21600,l21600,xe">
                <v:stroke joinstyle="miter"/>
                <v:path gradientshapeok="t" o:connecttype="rect"/>
              </v:shapetype>
              <v:shape id="Text Box 5" o:spid="_x0000_s1026" type="#_x0000_t202" style="position:absolute;left:0;text-align:left;margin-left:179pt;margin-top:156.05pt;width:156.25pt;height:2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vHGFwIAACwEAAAOAAAAZHJzL2Uyb0RvYy54bWysU01vGyEQvVfqf0Dc67Vd20lWXkduIleV&#13;&#10;rCSSE+WMWfCuBAwF7F3313dg1x9Ke6p6gYEZ5uO9x/y+1YochPM1mIKOBkNKhOFQ1mZX0LfX1Zdb&#13;&#10;SnxgpmQKjCjoUXh6v/j8ad7YXIyhAlUKRzCJ8XljC1qFYPMs87wSmvkBWGHQKcFpFvDodlnpWIPZ&#13;&#10;tcrGw+Esa8CV1gEX3uPtY+eki5RfSsHDs5ReBKIKir2FtLq0buOaLeYs3zlmq5r3bbB/6EKz2mDR&#13;&#10;c6pHFhjZu/qPVLrmDjzIMOCgM5Cy5iLNgNOMhh+m2VTMijQLguPtGSb//9Lyp8PGvjgS2m/QIoER&#13;&#10;kMb63ONlnKeVTscdOyXoRwiPZ9hEGwiPj+5uJ+MJEs3RN55NRzezmCa7vLbOh+8CNIlGQR3SktBi&#13;&#10;h7UPXegpJBYzsKqVStQoQ5qCzr5Oh+nB2YPJlcEal16jFdpt2w+whfKIcznoKPeWr2osvmY+vDCH&#13;&#10;HOMoqNvwjItUgEWgtyipwP36232MR+jRS0mDmimo/7lnTlCifhgk5W40mUSRpcNkejPGg7v2bK89&#13;&#10;Zq8fAGU5wh9ieTJjfFAnUzrQ7yjvZayKLmY41i5oOJkPoVMyfg8ulssUhLKyLKzNxvKYOsIZoX1t&#13;&#10;35mzPf4BmXuCk7pY/oGGLrYjYrkPIOvEUQS4Q7XHHSWZWO6/T9T89TlFXT754jcAAAD//wMAUEsD&#13;&#10;BBQABgAIAAAAIQCKjWpC5gAAABABAAAPAAAAZHJzL2Rvd25yZXYueG1sTI9PT8MwDMXvSHyHyEjc&#13;&#10;WNpOHaVrOk1FExJih41duLlN1lbkT2myrfDp8U5wsWw9+/n9itVkNDur0ffOCohnETBlGyd72wo4&#13;&#10;vG8eMmA+oJWonVUCvpWHVXl7U2Au3cXu1HkfWkYm1ucooAthyDn3TacM+pkblCXt6EaDgcax5XLE&#13;&#10;C5kbzZMoWnCDvaUPHQ6q6lTzuT8ZAa/VZou7OjHZj65e3o7r4evwkQpxfzc9L6msl8CCmsLfBVwZ&#13;&#10;KD+UFKx2Jys90wLmaUZAgZo4iYHRxuIxSoHVV2n+BLws+H+Q8hcAAP//AwBQSwECLQAUAAYACAAA&#13;&#10;ACEAtoM4kv4AAADhAQAAEwAAAAAAAAAAAAAAAAAAAAAAW0NvbnRlbnRfVHlwZXNdLnhtbFBLAQIt&#13;&#10;ABQABgAIAAAAIQA4/SH/1gAAAJQBAAALAAAAAAAAAAAAAAAAAC8BAABfcmVscy8ucmVsc1BLAQIt&#13;&#10;ABQABgAIAAAAIQBp3vHGFwIAACwEAAAOAAAAAAAAAAAAAAAAAC4CAABkcnMvZTJvRG9jLnhtbFBL&#13;&#10;AQItABQABgAIAAAAIQCKjWpC5gAAABABAAAPAAAAAAAAAAAAAAAAAHEEAABkcnMvZG93bnJldi54&#13;&#10;bWxQSwUGAAAAAAQABADzAAAAhAUAAAAA&#13;&#10;" filled="f" stroked="f" strokeweight=".5pt">
                <v:textbox>
                  <w:txbxContent>
                    <w:p w14:paraId="49F43A4A" w14:textId="77777777" w:rsidR="00EB79C7" w:rsidRDefault="00EB79C7" w:rsidP="00EB79C7">
                      <w:r>
                        <w:rPr>
                          <w:rStyle w:val="selectable"/>
                          <w:color w:val="000000"/>
                        </w:rPr>
                        <w:t>(Warrilow, 2019)</w:t>
                      </w:r>
                    </w:p>
                    <w:p w14:paraId="493AACA3" w14:textId="77777777" w:rsidR="00EB79C7" w:rsidRDefault="00EB79C7"/>
                  </w:txbxContent>
                </v:textbox>
              </v:shape>
            </w:pict>
          </mc:Fallback>
        </mc:AlternateContent>
      </w:r>
      <w:r w:rsidR="00FF5F9C" w:rsidRPr="00433D63">
        <w:rPr>
          <w:color w:val="000000" w:themeColor="text1"/>
          <w:shd w:val="clear" w:color="auto" w:fill="FFFFFF"/>
        </w:rPr>
        <w:t>The Kotter 8-step approach is popular because it provides an easy-to-follow path for change manage</w:t>
      </w:r>
      <w:r w:rsidR="00E260EF" w:rsidRPr="00433D63">
        <w:rPr>
          <w:color w:val="000000" w:themeColor="text1"/>
          <w:shd w:val="clear" w:color="auto" w:fill="FFFFFF"/>
        </w:rPr>
        <w:t>ment</w:t>
      </w:r>
      <w:r w:rsidR="00FF5F9C" w:rsidRPr="00433D63">
        <w:rPr>
          <w:color w:val="000000" w:themeColor="text1"/>
          <w:shd w:val="clear" w:color="auto" w:fill="FFFFFF"/>
        </w:rPr>
        <w:t>. Each stage outlines precisely what must occur to keep a change project on schedule.</w:t>
      </w:r>
    </w:p>
    <w:p w14:paraId="21734914" w14:textId="3B5DC6C3" w:rsidR="00EB79C7" w:rsidRPr="00433D63" w:rsidRDefault="00EB79C7" w:rsidP="00433D63">
      <w:pPr>
        <w:spacing w:line="480" w:lineRule="auto"/>
        <w:jc w:val="both"/>
        <w:rPr>
          <w:color w:val="000000" w:themeColor="text1"/>
          <w:shd w:val="clear" w:color="auto" w:fill="FFFFFF"/>
        </w:rPr>
      </w:pPr>
    </w:p>
    <w:p w14:paraId="0DE24E15" w14:textId="77777777" w:rsidR="00EB79C7" w:rsidRPr="00433D63" w:rsidRDefault="00EB79C7" w:rsidP="00433D63">
      <w:pPr>
        <w:spacing w:line="480" w:lineRule="auto"/>
        <w:jc w:val="both"/>
        <w:rPr>
          <w:color w:val="000000" w:themeColor="text1"/>
          <w:shd w:val="clear" w:color="auto" w:fill="FFFFFF"/>
        </w:rPr>
      </w:pPr>
    </w:p>
    <w:p w14:paraId="0B2AE106" w14:textId="1EC8FCE3"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 xml:space="preserve">John Kotter's 8-step model focuses on the enthusiasm one must generate, especially within the firm's leadership, to make change happen. It lays out eight steps to initiate, manage, and sustain change (Kotter, 1995). </w:t>
      </w:r>
    </w:p>
    <w:p w14:paraId="1F9A5B65" w14:textId="77777777" w:rsidR="00117500" w:rsidRPr="00433D63" w:rsidRDefault="00117500" w:rsidP="00433D63">
      <w:pPr>
        <w:spacing w:line="480" w:lineRule="auto"/>
        <w:jc w:val="both"/>
        <w:rPr>
          <w:color w:val="000000" w:themeColor="text1"/>
          <w:shd w:val="clear" w:color="auto" w:fill="FFFFFF"/>
        </w:rPr>
      </w:pPr>
    </w:p>
    <w:p w14:paraId="7C22CC9E" w14:textId="77777777" w:rsidR="00035793" w:rsidRPr="00433D63" w:rsidRDefault="00035793" w:rsidP="00433D63">
      <w:pPr>
        <w:spacing w:line="480" w:lineRule="auto"/>
        <w:jc w:val="both"/>
        <w:rPr>
          <w:color w:val="000000" w:themeColor="text1"/>
          <w:shd w:val="clear" w:color="auto" w:fill="FFFFFF"/>
        </w:rPr>
      </w:pPr>
      <w:r w:rsidRPr="00433D63">
        <w:rPr>
          <w:color w:val="000000" w:themeColor="text1"/>
          <w:shd w:val="clear" w:color="auto" w:fill="FFFFFF"/>
        </w:rPr>
        <w:t xml:space="preserve">Kotter's 8-step change management paradigm arose from lessons acquired from both failed and successful change programmes. These lessons included the following: </w:t>
      </w:r>
    </w:p>
    <w:p w14:paraId="381BB245" w14:textId="7FF52F41" w:rsidR="00035793" w:rsidRPr="00433D63" w:rsidRDefault="00035793" w:rsidP="00433D63">
      <w:pPr>
        <w:spacing w:line="480" w:lineRule="auto"/>
        <w:jc w:val="both"/>
        <w:rPr>
          <w:color w:val="000000" w:themeColor="text1"/>
          <w:shd w:val="clear" w:color="auto" w:fill="FFFFFF"/>
        </w:rPr>
      </w:pPr>
      <w:r w:rsidRPr="00433D63">
        <w:rPr>
          <w:color w:val="000000" w:themeColor="text1"/>
          <w:shd w:val="clear" w:color="auto" w:fill="FFFFFF"/>
        </w:rPr>
        <w:t xml:space="preserve">• Successful transformation processes necessitate a sequence of steps. Unfortunately, they take time, and while skipping phases may speed up the process, it also leads to project failure. </w:t>
      </w:r>
    </w:p>
    <w:p w14:paraId="5572D79B" w14:textId="7FF54E47" w:rsidR="00FF5F9C" w:rsidRPr="00433D63" w:rsidRDefault="00035793" w:rsidP="00433D63">
      <w:pPr>
        <w:spacing w:line="480" w:lineRule="auto"/>
        <w:jc w:val="both"/>
        <w:rPr>
          <w:color w:val="000000" w:themeColor="text1"/>
          <w:shd w:val="clear" w:color="auto" w:fill="FFFFFF"/>
        </w:rPr>
      </w:pPr>
      <w:r w:rsidRPr="00433D63">
        <w:rPr>
          <w:color w:val="000000" w:themeColor="text1"/>
          <w:shd w:val="clear" w:color="auto" w:fill="FFFFFF"/>
        </w:rPr>
        <w:t>• Critical errors in any stage of transition can be disastrous</w:t>
      </w:r>
      <w:r w:rsidRPr="00433D63">
        <w:rPr>
          <w:color w:val="000000" w:themeColor="text1"/>
          <w:shd w:val="clear" w:color="auto" w:fill="FFFFFF"/>
        </w:rPr>
        <w:t xml:space="preserve"> </w:t>
      </w:r>
      <w:r w:rsidR="00FF5F9C" w:rsidRPr="00433D63">
        <w:rPr>
          <w:color w:val="000000" w:themeColor="text1"/>
          <w:shd w:val="clear" w:color="auto" w:fill="FFFFFF"/>
        </w:rPr>
        <w:t>(Kotter, 1995)</w:t>
      </w:r>
      <w:r w:rsidRPr="00433D63">
        <w:rPr>
          <w:color w:val="000000" w:themeColor="text1"/>
          <w:shd w:val="clear" w:color="auto" w:fill="FFFFFF"/>
        </w:rPr>
        <w:t xml:space="preserve">. </w:t>
      </w:r>
      <w:r w:rsidR="00FF5F9C" w:rsidRPr="00433D63">
        <w:rPr>
          <w:color w:val="000000" w:themeColor="text1"/>
          <w:shd w:val="clear" w:color="auto" w:fill="FFFFFF"/>
        </w:rPr>
        <w:t xml:space="preserve"> </w:t>
      </w:r>
    </w:p>
    <w:p w14:paraId="1A61FE1C" w14:textId="6DE9B6A4" w:rsidR="00FF5F9C" w:rsidRPr="00433D63" w:rsidRDefault="00035793" w:rsidP="00433D63">
      <w:pPr>
        <w:spacing w:line="480" w:lineRule="auto"/>
        <w:jc w:val="both"/>
        <w:rPr>
          <w:color w:val="000000" w:themeColor="text1"/>
          <w:shd w:val="clear" w:color="auto" w:fill="FFFFFF"/>
        </w:rPr>
      </w:pPr>
      <w:r w:rsidRPr="00433D63">
        <w:rPr>
          <w:color w:val="000000" w:themeColor="text1"/>
          <w:shd w:val="clear" w:color="auto" w:fill="FFFFFF"/>
        </w:rPr>
        <w:t>As specified by</w:t>
      </w:r>
      <w:r w:rsidR="00FF5F9C" w:rsidRPr="00433D63">
        <w:rPr>
          <w:color w:val="000000" w:themeColor="text1"/>
          <w:shd w:val="clear" w:color="auto" w:fill="FFFFFF"/>
        </w:rPr>
        <w:t xml:space="preserve"> Kotter (2007), guiding a change (managing a change process) may be the most crucial test for the organisation's leader, especially resistance. Therefore, to lead a change is essential but complex. Success in implementing change in an organisation requires a series of </w:t>
      </w:r>
      <w:r w:rsidR="00FF5F9C" w:rsidRPr="00433D63">
        <w:rPr>
          <w:color w:val="000000" w:themeColor="text1"/>
          <w:shd w:val="clear" w:color="auto" w:fill="FFFFFF"/>
        </w:rPr>
        <w:lastRenderedPageBreak/>
        <w:t>phases, correct tools, and proper planning. Palmer</w:t>
      </w:r>
      <w:r w:rsidR="00A64AC0" w:rsidRPr="00433D63">
        <w:rPr>
          <w:color w:val="000000" w:themeColor="text1"/>
          <w:shd w:val="clear" w:color="auto" w:fill="FFFFFF"/>
        </w:rPr>
        <w:t xml:space="preserve"> </w:t>
      </w:r>
      <w:r w:rsidR="00FF5F9C" w:rsidRPr="00433D63">
        <w:rPr>
          <w:color w:val="000000" w:themeColor="text1"/>
          <w:shd w:val="clear" w:color="auto" w:fill="FFFFFF"/>
        </w:rPr>
        <w:t>(2009) stated how "changing organisations is as messy as it is exhilarating, as frustrating as it is satisfying, as muddling-through and creative a process as it is a rational one."</w:t>
      </w:r>
    </w:p>
    <w:p w14:paraId="3C5E3829" w14:textId="6E9AE7BC" w:rsidR="00FF5F9C" w:rsidRPr="00433D63" w:rsidRDefault="00035793" w:rsidP="00433D63">
      <w:pPr>
        <w:spacing w:line="480" w:lineRule="auto"/>
        <w:jc w:val="both"/>
        <w:rPr>
          <w:color w:val="000000" w:themeColor="text1"/>
          <w:shd w:val="clear" w:color="auto" w:fill="FFFFFF"/>
        </w:rPr>
      </w:pPr>
      <w:r w:rsidRPr="00433D63">
        <w:rPr>
          <w:color w:val="000000" w:themeColor="text1"/>
          <w:shd w:val="clear" w:color="auto" w:fill="FFFFFF"/>
        </w:rPr>
        <w:t xml:space="preserve">Kotters' model emphasises the significance of 'creating urgency' around the purpose and vision, as well as conveying it. Aligning it with the growth plan, overcoming organisational barriers, and developing motivating short-term "fast wins" that assist </w:t>
      </w:r>
      <w:r w:rsidR="004E64DC" w:rsidRPr="00433D63">
        <w:rPr>
          <w:color w:val="000000" w:themeColor="text1"/>
          <w:shd w:val="clear" w:color="auto" w:fill="FFFFFF"/>
        </w:rPr>
        <w:t xml:space="preserve">to </w:t>
      </w:r>
      <w:r w:rsidRPr="00433D63">
        <w:rPr>
          <w:color w:val="000000" w:themeColor="text1"/>
          <w:shd w:val="clear" w:color="auto" w:fill="FFFFFF"/>
        </w:rPr>
        <w:t xml:space="preserve">build and anchor the organisational change. The benefit of Kotters' model is that it is more thorough and </w:t>
      </w:r>
      <w:r w:rsidR="004E64DC" w:rsidRPr="00433D63">
        <w:rPr>
          <w:color w:val="000000" w:themeColor="text1"/>
          <w:shd w:val="clear" w:color="auto" w:fill="FFFFFF"/>
        </w:rPr>
        <w:t xml:space="preserve">accounts for changes </w:t>
      </w:r>
      <w:r w:rsidRPr="00433D63">
        <w:rPr>
          <w:color w:val="000000" w:themeColor="text1"/>
          <w:shd w:val="clear" w:color="auto" w:fill="FFFFFF"/>
        </w:rPr>
        <w:t>over time</w:t>
      </w:r>
      <w:r w:rsidRPr="00433D63">
        <w:rPr>
          <w:color w:val="000000" w:themeColor="text1"/>
          <w:shd w:val="clear" w:color="auto" w:fill="FFFFFF"/>
        </w:rPr>
        <w:t xml:space="preserve"> (</w:t>
      </w:r>
      <w:r w:rsidRPr="00433D63">
        <w:rPr>
          <w:color w:val="000000" w:themeColor="text1"/>
          <w:shd w:val="clear" w:color="auto" w:fill="FFFFFF"/>
        </w:rPr>
        <w:t>Kotter</w:t>
      </w:r>
      <w:r w:rsidRPr="00433D63">
        <w:rPr>
          <w:color w:val="000000" w:themeColor="text1"/>
          <w:shd w:val="clear" w:color="auto" w:fill="FFFFFF"/>
        </w:rPr>
        <w:t xml:space="preserve">, </w:t>
      </w:r>
      <w:r w:rsidRPr="00433D63">
        <w:rPr>
          <w:color w:val="000000" w:themeColor="text1"/>
          <w:shd w:val="clear" w:color="auto" w:fill="FFFFFF"/>
        </w:rPr>
        <w:t>1995)</w:t>
      </w:r>
      <w:r w:rsidRPr="00433D63">
        <w:rPr>
          <w:color w:val="000000" w:themeColor="text1"/>
          <w:shd w:val="clear" w:color="auto" w:fill="FFFFFF"/>
        </w:rPr>
        <w:t>.</w:t>
      </w:r>
    </w:p>
    <w:p w14:paraId="6975F65E" w14:textId="4D7C64B2" w:rsidR="008654DE"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Tahir (2019) considers the limitations of the Kotter model "even though it is prevalent, its management scientists also criticise it for its oversimplification". They also criticise that Kotter focused on the acceptability of change instead of the fundamental process of change.</w:t>
      </w:r>
    </w:p>
    <w:p w14:paraId="382FDBB4" w14:textId="77777777" w:rsidR="001D4694" w:rsidRPr="00433D63" w:rsidRDefault="001D4694" w:rsidP="00433D63">
      <w:pPr>
        <w:spacing w:line="480" w:lineRule="auto"/>
        <w:jc w:val="both"/>
        <w:rPr>
          <w:color w:val="000000" w:themeColor="text1"/>
          <w:shd w:val="clear" w:color="auto" w:fill="FFFFFF"/>
        </w:rPr>
      </w:pPr>
    </w:p>
    <w:p w14:paraId="65550AAE" w14:textId="5FBC7B2C" w:rsidR="008654DE" w:rsidRPr="00433D63" w:rsidRDefault="008654DE" w:rsidP="00433D63">
      <w:pPr>
        <w:spacing w:line="480" w:lineRule="auto"/>
        <w:jc w:val="both"/>
        <w:rPr>
          <w:b/>
          <w:bCs/>
          <w:color w:val="000000" w:themeColor="text1"/>
          <w:shd w:val="clear" w:color="auto" w:fill="FFFFFF"/>
        </w:rPr>
      </w:pPr>
      <w:r w:rsidRPr="00433D63">
        <w:rPr>
          <w:b/>
          <w:bCs/>
          <w:color w:val="000000" w:themeColor="text1"/>
          <w:shd w:val="clear" w:color="auto" w:fill="FFFFFF"/>
        </w:rPr>
        <w:t xml:space="preserve">Conclusions </w:t>
      </w:r>
    </w:p>
    <w:p w14:paraId="3B36EC34" w14:textId="4DCFD475"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 xml:space="preserve">To summarise, the biggest threat analysed within Park Vets is retaining and recruiting qualified vet surgeons, which is a vital aspect of running a veterinary practice. To focus on any other area of the business would not be beneficial when the most vital aspect of the business is in critical need of strategic planning and long-term sustainability. Park </w:t>
      </w:r>
      <w:r w:rsidR="00B30FF7" w:rsidRPr="00433D63">
        <w:rPr>
          <w:color w:val="000000" w:themeColor="text1"/>
          <w:shd w:val="clear" w:color="auto" w:fill="FFFFFF"/>
        </w:rPr>
        <w:t>Vet’s</w:t>
      </w:r>
      <w:r w:rsidR="009C5DFA" w:rsidRPr="00433D63">
        <w:rPr>
          <w:color w:val="000000" w:themeColor="text1"/>
          <w:shd w:val="clear" w:color="auto" w:fill="FFFFFF"/>
        </w:rPr>
        <w:t xml:space="preserve"> aim</w:t>
      </w:r>
      <w:r w:rsidRPr="00433D63">
        <w:rPr>
          <w:color w:val="000000" w:themeColor="text1"/>
          <w:shd w:val="clear" w:color="auto" w:fill="FFFFFF"/>
        </w:rPr>
        <w:t xml:space="preserve"> to fulfil its strategic business objectives and acquire a competitive advantage over competitors is one of retaining essential people</w:t>
      </w:r>
      <w:r w:rsidR="009C5DFA" w:rsidRPr="00433D63">
        <w:rPr>
          <w:color w:val="000000" w:themeColor="text1"/>
          <w:shd w:val="clear" w:color="auto" w:fill="FFFFFF"/>
        </w:rPr>
        <w:t xml:space="preserve"> that are not easily replaced</w:t>
      </w:r>
      <w:r w:rsidRPr="00433D63">
        <w:rPr>
          <w:color w:val="000000" w:themeColor="text1"/>
          <w:shd w:val="clear" w:color="auto" w:fill="FFFFFF"/>
        </w:rPr>
        <w:t>. Hence, investment of time and money to keep the essential employees rather than risk a loss of care and income due to a critical employee</w:t>
      </w:r>
      <w:r w:rsidR="001D4694" w:rsidRPr="00433D63">
        <w:rPr>
          <w:color w:val="000000" w:themeColor="text1"/>
          <w:shd w:val="clear" w:color="auto" w:fill="FFFFFF"/>
        </w:rPr>
        <w:t xml:space="preserve"> moving on</w:t>
      </w:r>
      <w:r w:rsidR="009C5DFA" w:rsidRPr="00433D63">
        <w:rPr>
          <w:color w:val="000000" w:themeColor="text1"/>
          <w:shd w:val="clear" w:color="auto" w:fill="FFFFFF"/>
        </w:rPr>
        <w:t xml:space="preserve"> is imperative</w:t>
      </w:r>
      <w:r w:rsidRPr="00433D63">
        <w:rPr>
          <w:color w:val="000000" w:themeColor="text1"/>
          <w:shd w:val="clear" w:color="auto" w:fill="FFFFFF"/>
        </w:rPr>
        <w:t>. These findings suggest that the organisation should identify its essential employees, understand their needs in terms of work</w:t>
      </w:r>
      <w:r w:rsidR="009C5DFA" w:rsidRPr="00433D63">
        <w:rPr>
          <w:color w:val="000000" w:themeColor="text1"/>
          <w:shd w:val="clear" w:color="auto" w:fill="FFFFFF"/>
        </w:rPr>
        <w:t>-life balance, family</w:t>
      </w:r>
      <w:r w:rsidR="00D75C5C" w:rsidRPr="00433D63">
        <w:rPr>
          <w:color w:val="000000" w:themeColor="text1"/>
          <w:shd w:val="clear" w:color="auto" w:fill="FFFFFF"/>
        </w:rPr>
        <w:t>,</w:t>
      </w:r>
      <w:r w:rsidR="009C5DFA" w:rsidRPr="00433D63">
        <w:rPr>
          <w:color w:val="000000" w:themeColor="text1"/>
          <w:shd w:val="clear" w:color="auto" w:fill="FFFFFF"/>
        </w:rPr>
        <w:t xml:space="preserve"> education </w:t>
      </w:r>
      <w:r w:rsidRPr="00433D63">
        <w:rPr>
          <w:color w:val="000000" w:themeColor="text1"/>
          <w:shd w:val="clear" w:color="auto" w:fill="FFFFFF"/>
        </w:rPr>
        <w:t>and prepare to meet these employee</w:t>
      </w:r>
      <w:r w:rsidR="009C5DFA" w:rsidRPr="00433D63">
        <w:rPr>
          <w:color w:val="000000" w:themeColor="text1"/>
          <w:shd w:val="clear" w:color="auto" w:fill="FFFFFF"/>
        </w:rPr>
        <w:t>’s requirements</w:t>
      </w:r>
      <w:r w:rsidRPr="00433D63">
        <w:rPr>
          <w:color w:val="000000" w:themeColor="text1"/>
          <w:shd w:val="clear" w:color="auto" w:fill="FFFFFF"/>
        </w:rPr>
        <w:t xml:space="preserve"> continually. The organisation can lessen the probability of losing essential employees by taking </w:t>
      </w:r>
      <w:r w:rsidR="00D75C5C" w:rsidRPr="00433D63">
        <w:rPr>
          <w:color w:val="000000" w:themeColor="text1"/>
          <w:shd w:val="clear" w:color="auto" w:fill="FFFFFF"/>
        </w:rPr>
        <w:t xml:space="preserve">such </w:t>
      </w:r>
      <w:r w:rsidRPr="00433D63">
        <w:rPr>
          <w:color w:val="000000" w:themeColor="text1"/>
          <w:shd w:val="clear" w:color="auto" w:fill="FFFFFF"/>
        </w:rPr>
        <w:t>proactive measures.</w:t>
      </w:r>
    </w:p>
    <w:p w14:paraId="45105843" w14:textId="336EDB70"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lastRenderedPageBreak/>
        <w:t xml:space="preserve">Following John Kotter's process for leading change and overcoming resistance </w:t>
      </w:r>
      <w:r w:rsidR="005816AA" w:rsidRPr="00433D63">
        <w:rPr>
          <w:color w:val="000000" w:themeColor="text1"/>
          <w:shd w:val="clear" w:color="auto" w:fill="FFFFFF"/>
        </w:rPr>
        <w:t>helps to</w:t>
      </w:r>
      <w:r w:rsidRPr="00433D63">
        <w:rPr>
          <w:color w:val="000000" w:themeColor="text1"/>
          <w:shd w:val="clear" w:color="auto" w:fill="FFFFFF"/>
        </w:rPr>
        <w:t xml:space="preserve"> eliminat</w:t>
      </w:r>
      <w:r w:rsidR="005816AA" w:rsidRPr="00433D63">
        <w:rPr>
          <w:color w:val="000000" w:themeColor="text1"/>
          <w:shd w:val="clear" w:color="auto" w:fill="FFFFFF"/>
        </w:rPr>
        <w:t xml:space="preserve">e </w:t>
      </w:r>
      <w:r w:rsidR="001D4694" w:rsidRPr="00433D63">
        <w:rPr>
          <w:color w:val="000000" w:themeColor="text1"/>
          <w:shd w:val="clear" w:color="auto" w:fill="FFFFFF"/>
        </w:rPr>
        <w:t>the</w:t>
      </w:r>
      <w:r w:rsidRPr="00433D63">
        <w:rPr>
          <w:color w:val="000000" w:themeColor="text1"/>
          <w:shd w:val="clear" w:color="auto" w:fill="FFFFFF"/>
        </w:rPr>
        <w:t xml:space="preserve"> los</w:t>
      </w:r>
      <w:r w:rsidR="001D4694" w:rsidRPr="00433D63">
        <w:rPr>
          <w:color w:val="000000" w:themeColor="text1"/>
          <w:shd w:val="clear" w:color="auto" w:fill="FFFFFF"/>
        </w:rPr>
        <w:t>s of</w:t>
      </w:r>
      <w:r w:rsidRPr="00433D63">
        <w:rPr>
          <w:color w:val="000000" w:themeColor="text1"/>
          <w:shd w:val="clear" w:color="auto" w:fill="FFFFFF"/>
        </w:rPr>
        <w:t xml:space="preserve"> critical employees. As a result, key employees should be assisted through organisational change, with leaders or managers looking at change strategies that help people come to terms with change and motivate them to execute change effectively, which is critical to retaining talent and mission-critical employees (Smith, 2019).</w:t>
      </w:r>
    </w:p>
    <w:p w14:paraId="1F16E639" w14:textId="77777777"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 xml:space="preserve">When applied to Veterinary practice, the model's limitations are that it is very inward-oriented and primarily characterises the internal elements that drive strategic behaviour change. Stakeholders and governing bodies such as the Royal Veterinary College of Veterinary Surgeons (RCVS) play a significant role in determining business. As a result, an extra PESTLE section (Weeks, 2020) to the model's edge to account for the reality that the veterinary industry is influenced heavily by political, economic, social, technological, legal, and environmental variables. </w:t>
      </w:r>
    </w:p>
    <w:p w14:paraId="4C8AD10D" w14:textId="77777777" w:rsidR="00FF5F9C" w:rsidRPr="00433D63" w:rsidRDefault="00FF5F9C" w:rsidP="00433D63">
      <w:pPr>
        <w:spacing w:line="480" w:lineRule="auto"/>
        <w:jc w:val="both"/>
        <w:rPr>
          <w:color w:val="000000" w:themeColor="text1"/>
          <w:shd w:val="clear" w:color="auto" w:fill="FFFFFF"/>
        </w:rPr>
      </w:pPr>
      <w:r w:rsidRPr="00433D63">
        <w:rPr>
          <w:color w:val="000000" w:themeColor="text1"/>
          <w:shd w:val="clear" w:color="auto" w:fill="FFFFFF"/>
        </w:rPr>
        <w:t>Society is changing faster than the profession, and many of these developments have resulted in a growing gap between expectation and reality.</w:t>
      </w:r>
    </w:p>
    <w:p w14:paraId="045FE0E0" w14:textId="3FCB6E5B" w:rsidR="000D37BD" w:rsidRPr="00433D63" w:rsidRDefault="002468A7" w:rsidP="00433D63">
      <w:pPr>
        <w:spacing w:line="480" w:lineRule="auto"/>
        <w:jc w:val="both"/>
        <w:rPr>
          <w:color w:val="000000" w:themeColor="text1"/>
          <w:shd w:val="clear" w:color="auto" w:fill="FFFFFF"/>
        </w:rPr>
      </w:pPr>
      <w:r w:rsidRPr="00433D63">
        <w:rPr>
          <w:color w:val="000000" w:themeColor="text1"/>
          <w:shd w:val="clear" w:color="auto" w:fill="FFFFFF"/>
        </w:rPr>
        <w:t xml:space="preserve">As claimed by Keir (2021) </w:t>
      </w:r>
      <w:r w:rsidR="00FF5F9C" w:rsidRPr="00433D63">
        <w:rPr>
          <w:color w:val="000000" w:themeColor="text1"/>
          <w:shd w:val="clear" w:color="auto" w:fill="FFFFFF"/>
        </w:rPr>
        <w:t>"</w:t>
      </w:r>
      <w:r w:rsidRPr="00433D63">
        <w:rPr>
          <w:color w:val="000000" w:themeColor="text1"/>
          <w:shd w:val="clear" w:color="auto" w:fill="FFFFFF"/>
        </w:rPr>
        <w:t>w</w:t>
      </w:r>
      <w:r w:rsidR="00FF5F9C" w:rsidRPr="00433D63">
        <w:rPr>
          <w:color w:val="000000" w:themeColor="text1"/>
          <w:shd w:val="clear" w:color="auto" w:fill="FFFFFF"/>
        </w:rPr>
        <w:t>e have a problem when 39% of UK vets are dissatisfied with their careers and are considering leaving the profession</w:t>
      </w:r>
      <w:r w:rsidRPr="00433D63">
        <w:rPr>
          <w:color w:val="000000" w:themeColor="text1"/>
          <w:shd w:val="clear" w:color="auto" w:fill="FFFFFF"/>
        </w:rPr>
        <w:t xml:space="preserve">”. Herbst (2019) </w:t>
      </w:r>
      <w:r w:rsidR="00FF5F9C" w:rsidRPr="00433D63">
        <w:rPr>
          <w:color w:val="000000" w:themeColor="text1"/>
          <w:shd w:val="clear" w:color="auto" w:fill="FFFFFF"/>
        </w:rPr>
        <w:t>argue</w:t>
      </w:r>
      <w:r w:rsidRPr="00433D63">
        <w:rPr>
          <w:color w:val="000000" w:themeColor="text1"/>
          <w:shd w:val="clear" w:color="auto" w:fill="FFFFFF"/>
        </w:rPr>
        <w:t>s</w:t>
      </w:r>
      <w:r w:rsidR="00FF5F9C" w:rsidRPr="00433D63">
        <w:rPr>
          <w:color w:val="000000" w:themeColor="text1"/>
          <w:shd w:val="clear" w:color="auto" w:fill="FFFFFF"/>
        </w:rPr>
        <w:t xml:space="preserve"> that we should change veterinarians' employment expectations since they are currently unrealistic. Likewise, we should manipulate vet school admissions to change graduates' expectations to match the realities of contemporary practice. Nevertheless, another option is faster, fairer, and more practical, even if it will be difficult for some to hear and implement. Furthermore, that is to alter reality, modernise the veterinary profession, and alter practice expectations to reflect the realities of the workplace and society.</w:t>
      </w:r>
    </w:p>
    <w:p w14:paraId="19854DB3" w14:textId="4B6553D0" w:rsidR="00FF5F9C" w:rsidRDefault="00FF5F9C" w:rsidP="00433D63">
      <w:pPr>
        <w:spacing w:line="480" w:lineRule="auto"/>
        <w:jc w:val="both"/>
        <w:rPr>
          <w:color w:val="000000" w:themeColor="text1"/>
          <w:shd w:val="clear" w:color="auto" w:fill="FFFFFF"/>
        </w:rPr>
      </w:pPr>
    </w:p>
    <w:p w14:paraId="094D2510" w14:textId="24036D80" w:rsidR="00433D63" w:rsidRDefault="00433D63" w:rsidP="00433D63">
      <w:pPr>
        <w:spacing w:line="480" w:lineRule="auto"/>
        <w:jc w:val="both"/>
        <w:rPr>
          <w:color w:val="000000" w:themeColor="text1"/>
          <w:shd w:val="clear" w:color="auto" w:fill="FFFFFF"/>
        </w:rPr>
      </w:pPr>
    </w:p>
    <w:p w14:paraId="328C8192" w14:textId="77777777" w:rsidR="00433D63" w:rsidRPr="00433D63" w:rsidRDefault="00433D63" w:rsidP="00433D63">
      <w:pPr>
        <w:spacing w:line="480" w:lineRule="auto"/>
        <w:jc w:val="both"/>
        <w:rPr>
          <w:color w:val="000000" w:themeColor="text1"/>
          <w:shd w:val="clear" w:color="auto" w:fill="FFFFFF"/>
        </w:rPr>
      </w:pPr>
    </w:p>
    <w:p w14:paraId="2CD39F58" w14:textId="77777777" w:rsidR="008654DE" w:rsidRPr="00433D63" w:rsidRDefault="008654DE" w:rsidP="00433D63">
      <w:pPr>
        <w:spacing w:line="480" w:lineRule="auto"/>
        <w:jc w:val="both"/>
        <w:rPr>
          <w:b/>
          <w:bCs/>
          <w:color w:val="000000" w:themeColor="text1"/>
          <w:shd w:val="clear" w:color="auto" w:fill="FFFFFF"/>
        </w:rPr>
      </w:pPr>
      <w:r w:rsidRPr="00433D63">
        <w:rPr>
          <w:b/>
          <w:bCs/>
          <w:color w:val="000000" w:themeColor="text1"/>
          <w:shd w:val="clear" w:color="auto" w:fill="FFFFFF"/>
        </w:rPr>
        <w:lastRenderedPageBreak/>
        <w:t>Recommendations</w:t>
      </w:r>
    </w:p>
    <w:p w14:paraId="0D69FE58" w14:textId="3F3E278E" w:rsidR="000C6B1E" w:rsidRPr="00433D63" w:rsidRDefault="004F6347" w:rsidP="00433D63">
      <w:pPr>
        <w:spacing w:line="480" w:lineRule="auto"/>
        <w:jc w:val="both"/>
        <w:rPr>
          <w:rFonts w:eastAsiaTheme="majorEastAsia"/>
          <w:color w:val="000000" w:themeColor="text1"/>
          <w:shd w:val="clear" w:color="auto" w:fill="FFFFFF"/>
        </w:rPr>
      </w:pPr>
      <w:r w:rsidRPr="00433D63">
        <w:rPr>
          <w:rFonts w:eastAsiaTheme="majorEastAsia"/>
          <w:color w:val="000000" w:themeColor="text1"/>
          <w:shd w:val="clear" w:color="auto" w:fill="FFFFFF"/>
        </w:rPr>
        <w:t>D</w:t>
      </w:r>
      <w:r w:rsidR="000C6B1E" w:rsidRPr="00433D63">
        <w:rPr>
          <w:rFonts w:eastAsiaTheme="majorEastAsia"/>
          <w:color w:val="000000" w:themeColor="text1"/>
          <w:shd w:val="clear" w:color="auto" w:fill="FFFFFF"/>
        </w:rPr>
        <w:t xml:space="preserve">ue to the imminent threat recruitment has on the industry </w:t>
      </w:r>
      <w:r w:rsidRPr="00433D63">
        <w:rPr>
          <w:rFonts w:eastAsiaTheme="majorEastAsia"/>
          <w:color w:val="000000" w:themeColor="text1"/>
          <w:shd w:val="clear" w:color="auto" w:fill="FFFFFF"/>
        </w:rPr>
        <w:t xml:space="preserve">John Cotter’s 8 step approach </w:t>
      </w:r>
      <w:r w:rsidR="000C6B1E" w:rsidRPr="00433D63">
        <w:rPr>
          <w:rFonts w:eastAsiaTheme="majorEastAsia"/>
          <w:color w:val="000000" w:themeColor="text1"/>
          <w:shd w:val="clear" w:color="auto" w:fill="FFFFFF"/>
        </w:rPr>
        <w:t>would have the most significant impac</w:t>
      </w:r>
      <w:r w:rsidRPr="00433D63">
        <w:rPr>
          <w:rFonts w:eastAsiaTheme="majorEastAsia"/>
          <w:color w:val="000000" w:themeColor="text1"/>
          <w:shd w:val="clear" w:color="auto" w:fill="FFFFFF"/>
        </w:rPr>
        <w:t>t</w:t>
      </w:r>
      <w:r w:rsidR="00C05E67" w:rsidRPr="00433D63">
        <w:rPr>
          <w:rFonts w:eastAsiaTheme="majorEastAsia"/>
          <w:color w:val="000000" w:themeColor="text1"/>
          <w:shd w:val="clear" w:color="auto" w:fill="FFFFFF"/>
        </w:rPr>
        <w:t>, principally creating a sense of urgency</w:t>
      </w:r>
      <w:r w:rsidR="000C6B1E" w:rsidRPr="00433D63">
        <w:rPr>
          <w:rFonts w:eastAsiaTheme="majorEastAsia"/>
          <w:color w:val="000000" w:themeColor="text1"/>
          <w:shd w:val="clear" w:color="auto" w:fill="FFFFFF"/>
        </w:rPr>
        <w:t xml:space="preserve">. </w:t>
      </w:r>
      <w:r w:rsidR="00C05E67" w:rsidRPr="00433D63">
        <w:rPr>
          <w:rFonts w:eastAsiaTheme="majorEastAsia"/>
          <w:color w:val="000000" w:themeColor="text1"/>
          <w:shd w:val="clear" w:color="auto" w:fill="FFFFFF"/>
        </w:rPr>
        <w:t xml:space="preserve">The </w:t>
      </w:r>
      <w:r w:rsidR="000C6B1E" w:rsidRPr="00433D63">
        <w:rPr>
          <w:rFonts w:eastAsiaTheme="majorEastAsia"/>
          <w:color w:val="000000" w:themeColor="text1"/>
          <w:shd w:val="clear" w:color="auto" w:fill="FFFFFF"/>
        </w:rPr>
        <w:t xml:space="preserve">initial step would be to create a </w:t>
      </w:r>
      <w:r w:rsidR="00404022" w:rsidRPr="00433D63">
        <w:rPr>
          <w:rFonts w:eastAsiaTheme="majorEastAsia"/>
          <w:color w:val="000000" w:themeColor="text1"/>
          <w:shd w:val="clear" w:color="auto" w:fill="FFFFFF"/>
        </w:rPr>
        <w:t>new strategic direction</w:t>
      </w:r>
      <w:r w:rsidR="00EB79C7" w:rsidRPr="00433D63">
        <w:rPr>
          <w:rFonts w:eastAsiaTheme="majorEastAsia"/>
          <w:color w:val="000000" w:themeColor="text1"/>
          <w:shd w:val="clear" w:color="auto" w:fill="FFFFFF"/>
        </w:rPr>
        <w:t xml:space="preserve"> that allows Park Vets to acquire new veterinary professionals whilst</w:t>
      </w:r>
      <w:r w:rsidR="00CA331B" w:rsidRPr="00433D63">
        <w:rPr>
          <w:rFonts w:eastAsiaTheme="majorEastAsia"/>
          <w:color w:val="000000" w:themeColor="text1"/>
          <w:shd w:val="clear" w:color="auto" w:fill="FFFFFF"/>
        </w:rPr>
        <w:t xml:space="preserve"> facilitating the current professionals</w:t>
      </w:r>
      <w:r w:rsidR="00EB79C7" w:rsidRPr="00433D63">
        <w:rPr>
          <w:rFonts w:eastAsiaTheme="majorEastAsia"/>
          <w:color w:val="000000" w:themeColor="text1"/>
          <w:shd w:val="clear" w:color="auto" w:fill="FFFFFF"/>
        </w:rPr>
        <w:t xml:space="preserve"> </w:t>
      </w:r>
      <w:r w:rsidR="00CA331B" w:rsidRPr="00433D63">
        <w:rPr>
          <w:rFonts w:eastAsiaTheme="majorEastAsia"/>
          <w:color w:val="000000" w:themeColor="text1"/>
          <w:shd w:val="clear" w:color="auto" w:fill="FFFFFF"/>
        </w:rPr>
        <w:t xml:space="preserve">to </w:t>
      </w:r>
      <w:r w:rsidR="00EB79C7" w:rsidRPr="00433D63">
        <w:rPr>
          <w:rFonts w:eastAsiaTheme="majorEastAsia"/>
          <w:color w:val="000000" w:themeColor="text1"/>
          <w:shd w:val="clear" w:color="auto" w:fill="FFFFFF"/>
        </w:rPr>
        <w:t>develop</w:t>
      </w:r>
      <w:r w:rsidR="00CA331B" w:rsidRPr="00433D63">
        <w:rPr>
          <w:rFonts w:eastAsiaTheme="majorEastAsia"/>
          <w:color w:val="000000" w:themeColor="text1"/>
          <w:shd w:val="clear" w:color="auto" w:fill="FFFFFF"/>
        </w:rPr>
        <w:t xml:space="preserve"> </w:t>
      </w:r>
      <w:r w:rsidR="00FF10BF" w:rsidRPr="00433D63">
        <w:rPr>
          <w:rFonts w:eastAsiaTheme="majorEastAsia"/>
          <w:color w:val="000000" w:themeColor="text1"/>
          <w:shd w:val="clear" w:color="auto" w:fill="FFFFFF"/>
        </w:rPr>
        <w:t xml:space="preserve">a </w:t>
      </w:r>
      <w:r w:rsidR="00CA331B" w:rsidRPr="00433D63">
        <w:rPr>
          <w:rFonts w:eastAsiaTheme="majorEastAsia"/>
          <w:color w:val="000000" w:themeColor="text1"/>
          <w:shd w:val="clear" w:color="auto" w:fill="FFFFFF"/>
        </w:rPr>
        <w:t>high</w:t>
      </w:r>
      <w:r w:rsidR="00FF10BF" w:rsidRPr="00433D63">
        <w:rPr>
          <w:rFonts w:eastAsiaTheme="majorEastAsia"/>
          <w:color w:val="000000" w:themeColor="text1"/>
          <w:shd w:val="clear" w:color="auto" w:fill="FFFFFF"/>
        </w:rPr>
        <w:t xml:space="preserve"> </w:t>
      </w:r>
      <w:r w:rsidR="00CA331B" w:rsidRPr="00433D63">
        <w:rPr>
          <w:rFonts w:eastAsiaTheme="majorEastAsia"/>
          <w:color w:val="000000" w:themeColor="text1"/>
          <w:shd w:val="clear" w:color="auto" w:fill="FFFFFF"/>
        </w:rPr>
        <w:t>job satisfaction</w:t>
      </w:r>
      <w:r w:rsidR="00FF10BF" w:rsidRPr="00433D63">
        <w:rPr>
          <w:rFonts w:eastAsiaTheme="majorEastAsia"/>
          <w:color w:val="000000" w:themeColor="text1"/>
          <w:shd w:val="clear" w:color="auto" w:fill="FFFFFF"/>
        </w:rPr>
        <w:t>.</w:t>
      </w:r>
    </w:p>
    <w:p w14:paraId="1372C9C3" w14:textId="0EBB6017" w:rsidR="00FF10BF" w:rsidRPr="00433D63" w:rsidRDefault="00FF10BF" w:rsidP="00433D63">
      <w:pPr>
        <w:spacing w:line="480" w:lineRule="auto"/>
        <w:jc w:val="both"/>
        <w:rPr>
          <w:rFonts w:eastAsiaTheme="majorEastAsia"/>
          <w:color w:val="000000" w:themeColor="text1"/>
          <w:shd w:val="clear" w:color="auto" w:fill="FFFFFF"/>
        </w:rPr>
      </w:pPr>
      <w:r w:rsidRPr="00433D63">
        <w:rPr>
          <w:rFonts w:eastAsiaTheme="majorEastAsia"/>
          <w:color w:val="000000" w:themeColor="text1"/>
          <w:shd w:val="clear" w:color="auto" w:fill="FFFFFF"/>
        </w:rPr>
        <w:t>Based on the finding</w:t>
      </w:r>
      <w:r w:rsidR="00CA331B" w:rsidRPr="00433D63">
        <w:rPr>
          <w:rFonts w:eastAsiaTheme="majorEastAsia"/>
          <w:color w:val="000000" w:themeColor="text1"/>
          <w:shd w:val="clear" w:color="auto" w:fill="FFFFFF"/>
        </w:rPr>
        <w:t>s</w:t>
      </w:r>
      <w:r w:rsidRPr="00433D63">
        <w:rPr>
          <w:rFonts w:eastAsiaTheme="majorEastAsia"/>
          <w:color w:val="000000" w:themeColor="text1"/>
          <w:shd w:val="clear" w:color="auto" w:fill="FFFFFF"/>
        </w:rPr>
        <w:t xml:space="preserve"> from the SWOT, SOAR and PESTLE analysis the conclusion has been drawn that the practice needs to create a USP that will aid in the recruitment of new vets. </w:t>
      </w:r>
    </w:p>
    <w:p w14:paraId="58EB6372" w14:textId="555D51EF"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Idea</w:t>
      </w:r>
      <w:r w:rsidR="00370AB1" w:rsidRPr="00433D63">
        <w:rPr>
          <w:rFonts w:eastAsiaTheme="majorEastAsia"/>
          <w:color w:val="000000" w:themeColor="text1"/>
          <w:shd w:val="clear" w:color="auto" w:fill="FFFFFF"/>
        </w:rPr>
        <w:t>:</w:t>
      </w:r>
    </w:p>
    <w:p w14:paraId="5952F29D"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 xml:space="preserve">All veterinary practice's offer positions to newly graduated vets; however, it is highly competitive in the veterinary industry to acquire new graduates (Cross, 2019). </w:t>
      </w:r>
    </w:p>
    <w:p w14:paraId="5E3267F2" w14:textId="77777777" w:rsidR="00B30FF7" w:rsidRPr="00433D63" w:rsidRDefault="00B30FF7" w:rsidP="00433D63">
      <w:pPr>
        <w:spacing w:line="480" w:lineRule="auto"/>
        <w:rPr>
          <w:rFonts w:eastAsiaTheme="majorEastAsia"/>
          <w:color w:val="000000" w:themeColor="text1"/>
          <w:shd w:val="clear" w:color="auto" w:fill="FFFFFF"/>
        </w:rPr>
      </w:pPr>
    </w:p>
    <w:p w14:paraId="4ECA92DE" w14:textId="545D87D5"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 xml:space="preserve">The author recommends developing a long-term recruitment approach for vets by creating a unique scheme where graduate vets come to the area to work on a rotational scheme. </w:t>
      </w:r>
      <w:r w:rsidR="00C05E67" w:rsidRPr="00433D63">
        <w:rPr>
          <w:rFonts w:eastAsiaTheme="majorEastAsia"/>
          <w:color w:val="000000" w:themeColor="text1"/>
          <w:shd w:val="clear" w:color="auto" w:fill="FFFFFF"/>
        </w:rPr>
        <w:t>Park Vets is just one of several companies under the Vet Partners umbrella. This provides an opportunity that can be seized by allowing newly qualified vets the opportunity to gain experience in different types of Veterinary practices</w:t>
      </w:r>
      <w:r w:rsidR="00FA3AC1" w:rsidRPr="00433D63">
        <w:rPr>
          <w:rFonts w:eastAsiaTheme="majorEastAsia"/>
          <w:color w:val="000000" w:themeColor="text1"/>
          <w:shd w:val="clear" w:color="auto" w:fill="FFFFFF"/>
        </w:rPr>
        <w:t>.</w:t>
      </w:r>
    </w:p>
    <w:p w14:paraId="4C713453" w14:textId="77777777" w:rsidR="00B30FF7" w:rsidRPr="00433D63" w:rsidRDefault="00B30FF7" w:rsidP="00433D63">
      <w:pPr>
        <w:spacing w:line="480" w:lineRule="auto"/>
        <w:rPr>
          <w:rFonts w:eastAsiaTheme="majorEastAsia"/>
          <w:color w:val="000000" w:themeColor="text1"/>
          <w:shd w:val="clear" w:color="auto" w:fill="FFFFFF"/>
        </w:rPr>
      </w:pPr>
    </w:p>
    <w:p w14:paraId="2DF140A6"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Proposal:</w:t>
      </w:r>
    </w:p>
    <w:p w14:paraId="1B49FABF"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Each graduate will undertake a 12-week rotation in 4 locations across the region, including one hospital-based rotation, one rotation OOH based and two rotations in the smaller 1st Opinion branches. </w:t>
      </w:r>
    </w:p>
    <w:p w14:paraId="00252E15"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Their time in practice will be in addition to existing staff or vacancies. They may be able in time to reduce but not remove the requirement for locum cover and allow practice staff time to undertake other tasks to facilitate their access to a full caseload,</w:t>
      </w:r>
    </w:p>
    <w:p w14:paraId="2D65940D"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They will be supported in 4 ways:</w:t>
      </w:r>
    </w:p>
    <w:p w14:paraId="2CED87F3"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lastRenderedPageBreak/>
        <w:t>•</w:t>
      </w:r>
      <w:r w:rsidRPr="00433D63">
        <w:rPr>
          <w:rFonts w:eastAsiaTheme="majorEastAsia"/>
          <w:color w:val="000000" w:themeColor="text1"/>
          <w:shd w:val="clear" w:color="auto" w:fill="FFFFFF"/>
        </w:rPr>
        <w:tab/>
        <w:t>Regional Graduate Mentor: act as line manager for all graduates on the rotation. This crucial part of the team will ensure the wellbeing of each team member (such as planning annual leave and ensuring 1-2-1 support is provided), facilitate case reviews and access to caseload whilst on rotation and regular social activities and local CPD.</w:t>
      </w:r>
    </w:p>
    <w:p w14:paraId="2F85333F"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Regional Graduate Rational Co-ordinator - responsible for the recruitment process, induction into each rotation and administration of rotation process.</w:t>
      </w:r>
    </w:p>
    <w:p w14:paraId="240BB3AE"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Personal Mentors: Each new graduate will need a mentor who consistently supports them throughout the rotation year, ensuring they meet their PDP/GDP requirements and acting as personal contact to discuss any issues or concerns they may have outside of their placement. </w:t>
      </w:r>
    </w:p>
    <w:p w14:paraId="6FF8F219"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Clinical Mentor: Each rotation placement should supply one or more clinical mentors to guide them through their clinical development. </w:t>
      </w:r>
    </w:p>
    <w:p w14:paraId="3C6CABC2"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After six months, each candidate will be able to apply for any vacancies in branches that they feel would suit the long term and remove themselves from the rotation scheme. If they remain for the full 12 months and are developing well, the management team will place them in existing vacancies.</w:t>
      </w:r>
    </w:p>
    <w:p w14:paraId="300602ED"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 xml:space="preserve">The objectives </w:t>
      </w:r>
    </w:p>
    <w:p w14:paraId="71AB0294"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Provide support for veterinary graduates as they begin their careers, giving them the confidence and capability required to have a long and happy career as a veterinary professional. </w:t>
      </w:r>
    </w:p>
    <w:p w14:paraId="488EE8B8"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Ensure a more consistent experience for all graduates by ensuring they receive a range of experiences and confidence in their clinical work. </w:t>
      </w:r>
    </w:p>
    <w:p w14:paraId="2D82A58C"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Provide a structure for reflection where graduates, supported by their mentors, can improve the quality of their reflection to inspire a practice of lifelong learning. </w:t>
      </w:r>
    </w:p>
    <w:p w14:paraId="0815C960"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lastRenderedPageBreak/>
        <w:t>•</w:t>
      </w:r>
      <w:r w:rsidRPr="00433D63">
        <w:rPr>
          <w:rFonts w:eastAsiaTheme="majorEastAsia"/>
          <w:color w:val="000000" w:themeColor="text1"/>
          <w:shd w:val="clear" w:color="auto" w:fill="FFFFFF"/>
        </w:rPr>
        <w:tab/>
        <w:t xml:space="preserve">To support new graduates in understanding their capabilities and developing experience and confidence in their roles. </w:t>
      </w:r>
    </w:p>
    <w:p w14:paraId="46DB0F5D" w14:textId="53538F1C" w:rsidR="00B30FF7"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Provide a structure through a structured rotational scheme, which will allow graduates to develop and bond with the practice. </w:t>
      </w:r>
    </w:p>
    <w:p w14:paraId="47A6138B" w14:textId="77777777" w:rsidR="00433D63" w:rsidRPr="00433D63" w:rsidRDefault="00433D63" w:rsidP="00433D63">
      <w:pPr>
        <w:spacing w:line="480" w:lineRule="auto"/>
        <w:rPr>
          <w:rFonts w:eastAsiaTheme="majorEastAsia"/>
          <w:color w:val="000000" w:themeColor="text1"/>
          <w:shd w:val="clear" w:color="auto" w:fill="FFFFFF"/>
        </w:rPr>
      </w:pPr>
    </w:p>
    <w:p w14:paraId="5CE9320F" w14:textId="77777777" w:rsidR="00B30FF7" w:rsidRPr="00433D63" w:rsidRDefault="00B30FF7" w:rsidP="00433D63">
      <w:pPr>
        <w:spacing w:line="480" w:lineRule="auto"/>
        <w:rPr>
          <w:rFonts w:eastAsiaTheme="majorEastAsia"/>
          <w:b/>
          <w:bCs/>
          <w:color w:val="000000" w:themeColor="text1"/>
          <w:shd w:val="clear" w:color="auto" w:fill="FFFFFF"/>
        </w:rPr>
      </w:pPr>
      <w:r w:rsidRPr="00433D63">
        <w:rPr>
          <w:rFonts w:eastAsiaTheme="majorEastAsia"/>
          <w:b/>
          <w:bCs/>
          <w:color w:val="000000" w:themeColor="text1"/>
          <w:shd w:val="clear" w:color="auto" w:fill="FFFFFF"/>
        </w:rPr>
        <w:t xml:space="preserve">Considerations </w:t>
      </w:r>
    </w:p>
    <w:p w14:paraId="79324A07" w14:textId="77777777" w:rsidR="00B30FF7" w:rsidRPr="00433D63" w:rsidRDefault="00B30FF7" w:rsidP="00433D63">
      <w:pPr>
        <w:spacing w:line="480" w:lineRule="auto"/>
        <w:rPr>
          <w:rFonts w:eastAsiaTheme="majorEastAsia"/>
          <w:color w:val="000000" w:themeColor="text1"/>
          <w:shd w:val="clear" w:color="auto" w:fill="FFFFFF"/>
        </w:rPr>
      </w:pPr>
    </w:p>
    <w:p w14:paraId="194EF3EB"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Evaluate any possible risks that may develop in the near or far future. These risks could include the job satisfaction of current employees. Creating and distributing surveys to current employees will gain valuable insight into focus areas. </w:t>
      </w:r>
    </w:p>
    <w:p w14:paraId="04F03E24"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Addressing potential opportunities that Park Vets could capitalise. For example, if the vet, upon completion of the scheme, decides to take up a permanent position, this will tremendously strengthen the USP of the practice. </w:t>
      </w:r>
    </w:p>
    <w:p w14:paraId="0F8C8E4C"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 xml:space="preserve">Support will be required across all partners and stakeholders to take charge of a significant company transformation. </w:t>
      </w:r>
    </w:p>
    <w:p w14:paraId="1E3BBB53"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Identifying the organisation's key change leaders and stakeholders and seeking their help in putting the vision into action. </w:t>
      </w:r>
    </w:p>
    <w:p w14:paraId="748E1E17"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Evaluate the leadership teams weak points and compensate by involving many people from various departments and levels of the business. Having diversity in job titles and levels will assist disseminate the vision's strength across the company's many positions. Howarth (2021) states, "making the vision clear and understandable is critical to accomplishing the desired transformation." </w:t>
      </w:r>
    </w:p>
    <w:p w14:paraId="0B254860"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Connect the vision to everything in the workplace, from operations to company morale, and then connect everything back to the vision. </w:t>
      </w:r>
    </w:p>
    <w:p w14:paraId="305653A2"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Address employees' problems and anxieties openly and frankly.</w:t>
      </w:r>
    </w:p>
    <w:p w14:paraId="7AD32FA3"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lastRenderedPageBreak/>
        <w:t>•</w:t>
      </w:r>
      <w:r w:rsidRPr="00433D63">
        <w:rPr>
          <w:rFonts w:eastAsiaTheme="majorEastAsia"/>
          <w:color w:val="000000" w:themeColor="text1"/>
          <w:shd w:val="clear" w:color="auto" w:fill="FFFFFF"/>
        </w:rPr>
        <w:tab/>
        <w:t xml:space="preserve">Discuss progress whenever and wherever possible. Share success experiences from the change vision and be voiced by colleagues. </w:t>
      </w:r>
    </w:p>
    <w:p w14:paraId="12D76C7D" w14:textId="292F5284"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w:t>
      </w:r>
      <w:r w:rsidRPr="00433D63">
        <w:rPr>
          <w:rFonts w:eastAsiaTheme="majorEastAsia"/>
          <w:color w:val="000000" w:themeColor="text1"/>
          <w:shd w:val="clear" w:color="auto" w:fill="FFFFFF"/>
        </w:rPr>
        <w:tab/>
        <w:t xml:space="preserve">Instil in the company's fundamental values in every new graduate and during the onboarding process. </w:t>
      </w:r>
    </w:p>
    <w:p w14:paraId="177D4F3F" w14:textId="77777777" w:rsidR="001F0B1A" w:rsidRPr="00433D63" w:rsidRDefault="001F0B1A" w:rsidP="00433D63">
      <w:pPr>
        <w:spacing w:line="480" w:lineRule="auto"/>
        <w:rPr>
          <w:rFonts w:eastAsiaTheme="majorEastAsia"/>
          <w:color w:val="000000" w:themeColor="text1"/>
          <w:shd w:val="clear" w:color="auto" w:fill="FFFFFF"/>
        </w:rPr>
      </w:pPr>
    </w:p>
    <w:p w14:paraId="6D69BD04"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 xml:space="preserve">When implementing the new graduate scheme, Park Vets leadership should consider the ADKAR model of change, facilitating another inner layer to the concept. Prosci (2021) states that change necessitates awareness, desire, knowledge, ability, and reinforcement". </w:t>
      </w:r>
    </w:p>
    <w:p w14:paraId="0C8538D8" w14:textId="77777777" w:rsidR="00B30FF7" w:rsidRPr="00433D63" w:rsidRDefault="00B30FF7" w:rsidP="00433D63">
      <w:pPr>
        <w:spacing w:line="480" w:lineRule="auto"/>
        <w:rPr>
          <w:rFonts w:eastAsiaTheme="majorEastAsia"/>
          <w:color w:val="000000" w:themeColor="text1"/>
          <w:shd w:val="clear" w:color="auto" w:fill="FFFFFF"/>
        </w:rPr>
      </w:pPr>
      <w:r w:rsidRPr="00433D63">
        <w:rPr>
          <w:rFonts w:eastAsiaTheme="majorEastAsia"/>
          <w:color w:val="000000" w:themeColor="text1"/>
          <w:shd w:val="clear" w:color="auto" w:fill="FFFFFF"/>
        </w:rPr>
        <w:t>Staff must go through a human process of becoming aware of the need to change. Genuinely desiring to change, finally being provided with the tools or information to change effectively. In and of itself, an oversimplified model or framework can appear since individuals can still face hurdles to change and be influenced by a lack of resources, education, and time, all of which can affect the success of the behavioural change plan. (Paramitha, 2020)</w:t>
      </w:r>
    </w:p>
    <w:p w14:paraId="40AA426E" w14:textId="6DE269A4" w:rsidR="00736A0B" w:rsidRPr="00433D63" w:rsidRDefault="00B30FF7" w:rsidP="00433D63">
      <w:pPr>
        <w:spacing w:line="480" w:lineRule="auto"/>
      </w:pPr>
      <w:r w:rsidRPr="00433D63">
        <w:rPr>
          <w:rFonts w:eastAsiaTheme="majorEastAsia"/>
          <w:color w:val="000000" w:themeColor="text1"/>
          <w:shd w:val="clear" w:color="auto" w:fill="FFFFFF"/>
        </w:rPr>
        <w:t>Employees and managers should both be involved in an effective strategic management process. Although management may take the lead in setting the company's vision and goal, front-line employees are more likely to have a realistic understanding of what they can accomplish and how they can accomplish it. In addition, employees are more engaged when they set strategic objectives. Gartenstwin (2018) believes "employees who have a hand in defining strategic objectives can be more emotionally invested in working toward these goals since planning compels them to think critically about big-picture questions". Therefore, the proposed scheme should be discussed openly and positively amongst the whole team to drive morale and confirm that Park Vets is a forward-thinking and innovative practice.</w:t>
      </w:r>
    </w:p>
    <w:p w14:paraId="1EADA575" w14:textId="07F22AC8" w:rsidR="00736A0B" w:rsidRPr="00433D63" w:rsidRDefault="00736A0B" w:rsidP="00433D63">
      <w:pPr>
        <w:spacing w:line="480" w:lineRule="auto"/>
      </w:pPr>
    </w:p>
    <w:p w14:paraId="705FF360" w14:textId="2C0896F9" w:rsidR="00376405" w:rsidRPr="00433D63" w:rsidRDefault="00376405" w:rsidP="00433D63">
      <w:pPr>
        <w:spacing w:line="480" w:lineRule="auto"/>
      </w:pPr>
    </w:p>
    <w:p w14:paraId="4BA1B98C" w14:textId="165808E1" w:rsidR="00E458FC" w:rsidRPr="00433D63" w:rsidRDefault="00E458FC" w:rsidP="00433D63">
      <w:pPr>
        <w:spacing w:line="480" w:lineRule="auto"/>
      </w:pPr>
    </w:p>
    <w:p w14:paraId="00FA27CD" w14:textId="5D2B1330" w:rsidR="004423D7" w:rsidRPr="00433D63" w:rsidRDefault="00E458FC" w:rsidP="00433D63">
      <w:pPr>
        <w:tabs>
          <w:tab w:val="left" w:pos="1760"/>
        </w:tabs>
        <w:spacing w:line="480" w:lineRule="auto"/>
        <w:rPr>
          <w:b/>
          <w:bCs/>
        </w:rPr>
      </w:pPr>
      <w:r w:rsidRPr="00433D63">
        <w:rPr>
          <w:b/>
          <w:bCs/>
        </w:rPr>
        <w:lastRenderedPageBreak/>
        <w:t xml:space="preserve">References </w:t>
      </w:r>
    </w:p>
    <w:p w14:paraId="3F0CD83E" w14:textId="77777777" w:rsidR="00A15620" w:rsidRPr="00433D63" w:rsidRDefault="00A15620" w:rsidP="00433D63">
      <w:pPr>
        <w:spacing w:line="480" w:lineRule="auto"/>
        <w:rPr>
          <w:color w:val="000000" w:themeColor="text1"/>
        </w:rPr>
      </w:pPr>
    </w:p>
    <w:p w14:paraId="6AD09AF0" w14:textId="77777777" w:rsidR="00A15620" w:rsidRPr="00433D63" w:rsidRDefault="00A15620" w:rsidP="00433D63">
      <w:pPr>
        <w:spacing w:line="480" w:lineRule="auto"/>
        <w:rPr>
          <w:color w:val="000000" w:themeColor="text1"/>
        </w:rPr>
      </w:pPr>
      <w:r w:rsidRPr="00433D63">
        <w:rPr>
          <w:color w:val="000000" w:themeColor="text1"/>
          <w:shd w:val="clear" w:color="auto" w:fill="FFFFFF"/>
        </w:rPr>
        <w:t>Allison, S., Eggleston-Ahearn, A., Courtney, C., Hardy, C., Malbrue, R., Quammen, J., Sander, W., Swartz, A., Wexler, S. and Zedek, A., 2016. Implementing wellness in the veterinary workplace.</w:t>
      </w:r>
      <w:r w:rsidRPr="00433D63">
        <w:rPr>
          <w:rStyle w:val="apple-converted-space"/>
          <w:color w:val="000000" w:themeColor="text1"/>
          <w:shd w:val="clear" w:color="auto" w:fill="FFFFFF"/>
        </w:rPr>
        <w:t> </w:t>
      </w:r>
      <w:r w:rsidRPr="00433D63">
        <w:rPr>
          <w:i/>
          <w:iCs/>
          <w:color w:val="000000" w:themeColor="text1"/>
        </w:rPr>
        <w:t>Journal of the American Veterinary Medical Association</w:t>
      </w:r>
      <w:r w:rsidRPr="00433D63">
        <w:rPr>
          <w:color w:val="000000" w:themeColor="text1"/>
          <w:shd w:val="clear" w:color="auto" w:fill="FFFFFF"/>
        </w:rPr>
        <w:t>, 249(8), pp.879-881.</w:t>
      </w:r>
    </w:p>
    <w:p w14:paraId="5FD4CFEA" w14:textId="112C1398" w:rsidR="00A15620" w:rsidRPr="00433D63" w:rsidRDefault="00A15620" w:rsidP="00433D63">
      <w:pPr>
        <w:pStyle w:val="NormalWeb"/>
        <w:spacing w:line="480" w:lineRule="auto"/>
        <w:rPr>
          <w:color w:val="000000" w:themeColor="text1"/>
        </w:rPr>
      </w:pPr>
      <w:r w:rsidRPr="00433D63">
        <w:rPr>
          <w:color w:val="000000" w:themeColor="text1"/>
        </w:rPr>
        <w:t xml:space="preserve">Avey, J.B., Hughes, L.W., Norman, S.M., &amp; Luthans, K.W. (2008). Using positivity, transformational leadership, and empowerment to combat employee negativity. Leadership &amp; Organization Development Journal, 29(2), 110-126. </w:t>
      </w:r>
    </w:p>
    <w:p w14:paraId="02391F0D" w14:textId="338FF1F3"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Blount, S. and Leinwand, P., 2021.</w:t>
      </w:r>
      <w:r w:rsidRPr="00433D63">
        <w:rPr>
          <w:rStyle w:val="apple-converted-space"/>
          <w:color w:val="000000" w:themeColor="text1"/>
          <w:shd w:val="clear" w:color="auto" w:fill="FFFFFF"/>
        </w:rPr>
        <w:t> </w:t>
      </w:r>
      <w:r w:rsidRPr="00433D63">
        <w:rPr>
          <w:i/>
          <w:iCs/>
          <w:color w:val="000000" w:themeColor="text1"/>
        </w:rPr>
        <w:t xml:space="preserve">Why Are We </w:t>
      </w:r>
      <w:proofErr w:type="gramStart"/>
      <w:r w:rsidRPr="00433D63">
        <w:rPr>
          <w:i/>
          <w:iCs/>
          <w:color w:val="000000" w:themeColor="text1"/>
        </w:rPr>
        <w:t>Here?</w:t>
      </w:r>
      <w:r w:rsidRPr="00433D63">
        <w:rPr>
          <w:color w:val="000000" w:themeColor="text1"/>
          <w:shd w:val="clear" w:color="auto" w:fill="FFFFFF"/>
        </w:rPr>
        <w:t>.</w:t>
      </w:r>
      <w:proofErr w:type="gramEnd"/>
      <w:r w:rsidRPr="00433D63">
        <w:rPr>
          <w:color w:val="000000" w:themeColor="text1"/>
          <w:shd w:val="clear" w:color="auto" w:fill="FFFFFF"/>
        </w:rPr>
        <w:t xml:space="preserve"> [online] Harvard Business Review. Available at: &lt;https://hbr.org/2019/11/why-are-we-here&gt; [Accessed 12 November 2021].</w:t>
      </w:r>
    </w:p>
    <w:p w14:paraId="3441C7FA" w14:textId="77777777" w:rsidR="00C55899" w:rsidRPr="00433D63" w:rsidRDefault="00C55899" w:rsidP="00433D63">
      <w:pPr>
        <w:spacing w:line="480" w:lineRule="auto"/>
        <w:rPr>
          <w:color w:val="000000" w:themeColor="text1"/>
        </w:rPr>
      </w:pPr>
    </w:p>
    <w:p w14:paraId="6468DD6F" w14:textId="5AA18D59" w:rsidR="00A15620" w:rsidRPr="00433D63" w:rsidRDefault="00A15620" w:rsidP="00433D63">
      <w:pPr>
        <w:spacing w:line="480" w:lineRule="auto"/>
        <w:ind w:hanging="120"/>
        <w:rPr>
          <w:color w:val="000000" w:themeColor="text1"/>
        </w:rPr>
      </w:pPr>
      <w:r w:rsidRPr="00433D63">
        <w:rPr>
          <w:color w:val="000000" w:themeColor="text1"/>
        </w:rPr>
        <w:t>Bruin, L., 2016. </w:t>
      </w:r>
      <w:r w:rsidRPr="00433D63">
        <w:rPr>
          <w:i/>
          <w:iCs/>
          <w:color w:val="000000" w:themeColor="text1"/>
        </w:rPr>
        <w:t>PESTEL Analysis (PEST Analysis) EXPLAINED with EXAMPLES | B2U</w:t>
      </w:r>
      <w:r w:rsidRPr="00433D63">
        <w:rPr>
          <w:color w:val="000000" w:themeColor="text1"/>
        </w:rPr>
        <w:t>. [online] B2U - Business-to-you.com. Available at: &lt;https://www.business-to-you.com/scanning-the-environment-pestel-analysis/&gt; [Accessed 9 November 2021].</w:t>
      </w:r>
    </w:p>
    <w:p w14:paraId="02B86CC6" w14:textId="77777777" w:rsidR="00C55899" w:rsidRPr="00433D63" w:rsidRDefault="00C55899" w:rsidP="00433D63">
      <w:pPr>
        <w:spacing w:line="480" w:lineRule="auto"/>
        <w:ind w:hanging="120"/>
        <w:rPr>
          <w:color w:val="000000" w:themeColor="text1"/>
        </w:rPr>
      </w:pPr>
    </w:p>
    <w:p w14:paraId="2603CF82" w14:textId="520DDA47"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Business Insights - Blog. 2021. </w:t>
      </w:r>
      <w:r w:rsidRPr="00433D63">
        <w:rPr>
          <w:i/>
          <w:iCs/>
          <w:color w:val="000000" w:themeColor="text1"/>
        </w:rPr>
        <w:t>Why Is Strategic Planning Important? | HBS Online</w:t>
      </w:r>
      <w:r w:rsidRPr="00433D63">
        <w:rPr>
          <w:color w:val="000000" w:themeColor="text1"/>
          <w:shd w:val="clear" w:color="auto" w:fill="FFFFFF"/>
        </w:rPr>
        <w:t>. [online] Available at: &lt;https://online.hbs.edu/blog/post/why-is-strategic-planning-important&gt; [Accessed 16 November 2021].</w:t>
      </w:r>
    </w:p>
    <w:p w14:paraId="787BB2B3" w14:textId="77777777" w:rsidR="00C55899" w:rsidRPr="00433D63" w:rsidRDefault="00C55899" w:rsidP="00433D63">
      <w:pPr>
        <w:spacing w:line="480" w:lineRule="auto"/>
        <w:rPr>
          <w:color w:val="000000" w:themeColor="text1"/>
          <w:shd w:val="clear" w:color="auto" w:fill="FFFFFF"/>
        </w:rPr>
      </w:pPr>
    </w:p>
    <w:p w14:paraId="7B3C7315" w14:textId="241ED836"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Byrne, J., 2018.</w:t>
      </w:r>
      <w:r w:rsidRPr="00433D63">
        <w:rPr>
          <w:rStyle w:val="apple-converted-space"/>
          <w:color w:val="000000" w:themeColor="text1"/>
          <w:shd w:val="clear" w:color="auto" w:fill="FFFFFF"/>
        </w:rPr>
        <w:t> </w:t>
      </w:r>
      <w:r w:rsidRPr="00433D63">
        <w:rPr>
          <w:i/>
          <w:iCs/>
          <w:color w:val="000000" w:themeColor="text1"/>
        </w:rPr>
        <w:t xml:space="preserve">Motivating From the </w:t>
      </w:r>
      <w:proofErr w:type="gramStart"/>
      <w:r w:rsidRPr="00433D63">
        <w:rPr>
          <w:i/>
          <w:iCs/>
          <w:color w:val="000000" w:themeColor="text1"/>
        </w:rPr>
        <w:t>Top Down</w:t>
      </w:r>
      <w:proofErr w:type="gramEnd"/>
      <w:r w:rsidRPr="00433D63">
        <w:rPr>
          <w:i/>
          <w:iCs/>
          <w:color w:val="000000" w:themeColor="text1"/>
        </w:rPr>
        <w:t xml:space="preserve"> SWOT Analysis</w:t>
      </w:r>
      <w:r w:rsidRPr="00433D63">
        <w:rPr>
          <w:color w:val="000000" w:themeColor="text1"/>
          <w:shd w:val="clear" w:color="auto" w:fill="FFFFFF"/>
        </w:rPr>
        <w:t>. [online] Case48. Available at: &lt;https://www.case48.com/swot-case/32654-Motivating-From-the-Top-Down&gt; [Accessed 3 November 2021].</w:t>
      </w:r>
    </w:p>
    <w:p w14:paraId="4E594737" w14:textId="77777777" w:rsidR="00C55899" w:rsidRPr="00433D63" w:rsidRDefault="00C55899" w:rsidP="00433D63">
      <w:pPr>
        <w:spacing w:line="480" w:lineRule="auto"/>
        <w:rPr>
          <w:color w:val="000000" w:themeColor="text1"/>
        </w:rPr>
      </w:pPr>
    </w:p>
    <w:p w14:paraId="5917EA0F" w14:textId="39DC022B"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lastRenderedPageBreak/>
        <w:t>CIPD. 2020. </w:t>
      </w:r>
      <w:r w:rsidRPr="00433D63">
        <w:rPr>
          <w:i/>
          <w:iCs/>
          <w:color w:val="000000" w:themeColor="text1"/>
        </w:rPr>
        <w:t xml:space="preserve">PESTLE Analysis | Factsheets </w:t>
      </w:r>
      <w:r w:rsidRPr="00433D63">
        <w:rPr>
          <w:color w:val="000000" w:themeColor="text1"/>
          <w:shd w:val="clear" w:color="auto" w:fill="FFFFFF"/>
        </w:rPr>
        <w:t>[online] Available at: &lt;https://www.cipd.co.uk/knowledge/strategy/organisational-development/pestle-analysis-factsheet#gref&gt; [Accessed 20 November 2021].</w:t>
      </w:r>
    </w:p>
    <w:p w14:paraId="484BEF0E" w14:textId="77777777" w:rsidR="00C55899" w:rsidRPr="00433D63" w:rsidRDefault="00C55899" w:rsidP="00433D63">
      <w:pPr>
        <w:spacing w:line="480" w:lineRule="auto"/>
        <w:rPr>
          <w:color w:val="000000" w:themeColor="text1"/>
        </w:rPr>
      </w:pPr>
    </w:p>
    <w:p w14:paraId="057B1DFD" w14:textId="264601F1" w:rsidR="00A15620" w:rsidRPr="00433D63" w:rsidRDefault="00A15620" w:rsidP="00433D63">
      <w:pPr>
        <w:spacing w:line="480" w:lineRule="auto"/>
        <w:rPr>
          <w:color w:val="000000" w:themeColor="text1"/>
          <w:shd w:val="clear" w:color="auto" w:fill="FFFFFF"/>
        </w:rPr>
      </w:pPr>
      <w:r w:rsidRPr="003035E0">
        <w:rPr>
          <w:color w:val="000000" w:themeColor="text1"/>
          <w:shd w:val="clear" w:color="auto" w:fill="FFFFFF"/>
        </w:rPr>
        <w:t xml:space="preserve">Cosby, M., 2018. Strategic Planning: Using SWAT or SOAR Analysis to Improve your </w:t>
      </w:r>
      <w:proofErr w:type="gramStart"/>
      <w:r w:rsidRPr="003035E0">
        <w:rPr>
          <w:color w:val="000000" w:themeColor="text1"/>
          <w:shd w:val="clear" w:color="auto" w:fill="FFFFFF"/>
        </w:rPr>
        <w:t>Organization</w:t>
      </w:r>
      <w:proofErr w:type="gramEnd"/>
      <w:r w:rsidRPr="003035E0">
        <w:rPr>
          <w:color w:val="000000" w:themeColor="text1"/>
          <w:shd w:val="clear" w:color="auto" w:fill="FFFFFF"/>
        </w:rPr>
        <w:t>. </w:t>
      </w:r>
      <w:r w:rsidRPr="003035E0">
        <w:rPr>
          <w:i/>
          <w:iCs/>
          <w:color w:val="000000" w:themeColor="text1"/>
        </w:rPr>
        <w:t>Temple University Libraries</w:t>
      </w:r>
      <w:r w:rsidRPr="003035E0">
        <w:rPr>
          <w:color w:val="000000" w:themeColor="text1"/>
          <w:shd w:val="clear" w:color="auto" w:fill="FFFFFF"/>
        </w:rPr>
        <w:t>.</w:t>
      </w:r>
    </w:p>
    <w:p w14:paraId="6AE0095B" w14:textId="77777777" w:rsidR="00B30FF7" w:rsidRPr="00433D63" w:rsidRDefault="00B30FF7" w:rsidP="00433D63">
      <w:pPr>
        <w:spacing w:line="480" w:lineRule="auto"/>
      </w:pPr>
      <w:r w:rsidRPr="00433D63">
        <w:rPr>
          <w:rStyle w:val="selectable"/>
          <w:color w:val="000000"/>
        </w:rPr>
        <w:t xml:space="preserve">Cross, G., 2019. </w:t>
      </w:r>
      <w:r w:rsidRPr="00433D63">
        <w:rPr>
          <w:rStyle w:val="selectable"/>
          <w:i/>
          <w:iCs/>
          <w:color w:val="000000"/>
        </w:rPr>
        <w:t>Why is there a dearth of recent graduates and experienced vets seeking jobs? - Veterinary Practice</w:t>
      </w:r>
      <w:r w:rsidRPr="00433D63">
        <w:rPr>
          <w:rStyle w:val="selectable"/>
          <w:color w:val="000000"/>
        </w:rPr>
        <w:t>. [online] Veterinary Practice. Available at: &lt;https://www.veterinary-practice.com/article/why-is-there-a-dearth-of-recent-graduates-and-experienced-vets-seeking-jobs&gt; [Accessed 16 December 2021].</w:t>
      </w:r>
    </w:p>
    <w:p w14:paraId="66C54B06" w14:textId="77777777" w:rsidR="00C55899" w:rsidRPr="003035E0" w:rsidRDefault="00C55899" w:rsidP="00433D63">
      <w:pPr>
        <w:spacing w:line="480" w:lineRule="auto"/>
        <w:rPr>
          <w:color w:val="000000" w:themeColor="text1"/>
        </w:rPr>
      </w:pPr>
    </w:p>
    <w:p w14:paraId="5F3A32E6" w14:textId="284DB9A1" w:rsidR="00A15620" w:rsidRPr="00433D63" w:rsidRDefault="00A15620" w:rsidP="00433D63">
      <w:pPr>
        <w:spacing w:line="480" w:lineRule="auto"/>
        <w:rPr>
          <w:color w:val="000000" w:themeColor="text1"/>
        </w:rPr>
      </w:pPr>
      <w:r w:rsidRPr="00433D63">
        <w:rPr>
          <w:color w:val="000000" w:themeColor="text1"/>
          <w:shd w:val="clear" w:color="auto" w:fill="FFFFFF"/>
        </w:rPr>
        <w:t xml:space="preserve">Dalken (2014) Are Porter’s Five Competitive Forces </w:t>
      </w:r>
      <w:proofErr w:type="gramStart"/>
      <w:r w:rsidRPr="00433D63">
        <w:rPr>
          <w:color w:val="000000" w:themeColor="text1"/>
          <w:shd w:val="clear" w:color="auto" w:fill="FFFFFF"/>
        </w:rPr>
        <w:t>still</w:t>
      </w:r>
      <w:proofErr w:type="gramEnd"/>
      <w:r w:rsidRPr="00433D63">
        <w:rPr>
          <w:color w:val="000000" w:themeColor="text1"/>
          <w:shd w:val="clear" w:color="auto" w:fill="FFFFFF"/>
        </w:rPr>
        <w:t xml:space="preserve"> Applicable? A Critical Examination concerning the Relevance for Today’s Business. Available at:</w:t>
      </w:r>
      <w:r w:rsidRPr="00433D63">
        <w:rPr>
          <w:rStyle w:val="apple-converted-space"/>
          <w:color w:val="000000" w:themeColor="text1"/>
          <w:shd w:val="clear" w:color="auto" w:fill="FFFFFF"/>
        </w:rPr>
        <w:t> </w:t>
      </w:r>
      <w:hyperlink r:id="rId9" w:history="1">
        <w:r w:rsidRPr="00433D63">
          <w:rPr>
            <w:rStyle w:val="Hyperlink"/>
            <w:color w:val="000000" w:themeColor="text1"/>
          </w:rPr>
          <w:t>https://essay.utwente.nl/65339/1/D%C3%A4lken_BA_MB.pdf</w:t>
        </w:r>
      </w:hyperlink>
      <w:r w:rsidRPr="00433D63">
        <w:rPr>
          <w:rStyle w:val="apple-converted-space"/>
          <w:color w:val="000000" w:themeColor="text1"/>
          <w:shd w:val="clear" w:color="auto" w:fill="FFFFFF"/>
        </w:rPr>
        <w:t> </w:t>
      </w:r>
      <w:r w:rsidR="00C55899" w:rsidRPr="00433D63">
        <w:rPr>
          <w:color w:val="000000" w:themeColor="text1"/>
          <w:shd w:val="clear" w:color="auto" w:fill="FFFFFF"/>
        </w:rPr>
        <w:t>[</w:t>
      </w:r>
      <w:r w:rsidRPr="00433D63">
        <w:rPr>
          <w:color w:val="000000" w:themeColor="text1"/>
          <w:shd w:val="clear" w:color="auto" w:fill="FFFFFF"/>
        </w:rPr>
        <w:t>Accessed 18th November 2021</w:t>
      </w:r>
      <w:r w:rsidR="00C55899" w:rsidRPr="00433D63">
        <w:rPr>
          <w:color w:val="000000" w:themeColor="text1"/>
          <w:shd w:val="clear" w:color="auto" w:fill="FFFFFF"/>
        </w:rPr>
        <w:t>]</w:t>
      </w:r>
      <w:r w:rsidRPr="00433D63">
        <w:rPr>
          <w:color w:val="000000" w:themeColor="text1"/>
        </w:rPr>
        <w:br/>
      </w:r>
    </w:p>
    <w:p w14:paraId="56BF800A" w14:textId="6639EA23"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Felsted, K., 2013. </w:t>
      </w:r>
      <w:r w:rsidRPr="00433D63">
        <w:rPr>
          <w:i/>
          <w:iCs/>
          <w:color w:val="000000" w:themeColor="text1"/>
        </w:rPr>
        <w:t>VetFolio</w:t>
      </w:r>
      <w:r w:rsidRPr="00433D63">
        <w:rPr>
          <w:color w:val="000000" w:themeColor="text1"/>
          <w:shd w:val="clear" w:color="auto" w:fill="FFFFFF"/>
        </w:rPr>
        <w:t>. [online] Vetfolio.com. Available at: &lt;https://www.vetfolio.com/learn/article/tips-and-ideas-for-success-in-practice&gt; [Accessed 21 November 202</w:t>
      </w:r>
      <w:r w:rsidR="00C55899" w:rsidRPr="00433D63">
        <w:rPr>
          <w:color w:val="000000" w:themeColor="text1"/>
          <w:shd w:val="clear" w:color="auto" w:fill="FFFFFF"/>
        </w:rPr>
        <w:t>1</w:t>
      </w:r>
      <w:r w:rsidRPr="00433D63">
        <w:rPr>
          <w:color w:val="000000" w:themeColor="text1"/>
          <w:shd w:val="clear" w:color="auto" w:fill="FFFFFF"/>
        </w:rPr>
        <w:t>].</w:t>
      </w:r>
    </w:p>
    <w:p w14:paraId="0F8CC3F3" w14:textId="77777777" w:rsidR="00C55899" w:rsidRPr="00433D63" w:rsidRDefault="00C55899" w:rsidP="00433D63">
      <w:pPr>
        <w:spacing w:line="480" w:lineRule="auto"/>
        <w:rPr>
          <w:color w:val="000000" w:themeColor="text1"/>
        </w:rPr>
      </w:pPr>
    </w:p>
    <w:p w14:paraId="0B9FDB59" w14:textId="4BEFBAB9"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Flexee. 2020.</w:t>
      </w:r>
      <w:r w:rsidRPr="00433D63">
        <w:rPr>
          <w:rStyle w:val="apple-converted-space"/>
          <w:color w:val="000000" w:themeColor="text1"/>
          <w:shd w:val="clear" w:color="auto" w:fill="FFFFFF"/>
        </w:rPr>
        <w:t> </w:t>
      </w:r>
      <w:r w:rsidRPr="00433D63">
        <w:rPr>
          <w:i/>
          <w:iCs/>
          <w:color w:val="000000" w:themeColor="text1"/>
        </w:rPr>
        <w:t>Podcast: What Have We Learnt About Flexible Working Through Covid? — Flexee</w:t>
      </w:r>
      <w:r w:rsidRPr="00433D63">
        <w:rPr>
          <w:color w:val="000000" w:themeColor="text1"/>
          <w:shd w:val="clear" w:color="auto" w:fill="FFFFFF"/>
        </w:rPr>
        <w:t>. [online] Available at: &lt;https://www.flexee.vet/news/blog-post-title-two-7f2ds&gt; [Accessed 12 December 2021].</w:t>
      </w:r>
    </w:p>
    <w:p w14:paraId="46DB36CE" w14:textId="77777777" w:rsidR="00C55899" w:rsidRPr="00433D63" w:rsidRDefault="00C55899" w:rsidP="00433D63">
      <w:pPr>
        <w:spacing w:line="480" w:lineRule="auto"/>
        <w:rPr>
          <w:color w:val="000000" w:themeColor="text1"/>
        </w:rPr>
      </w:pPr>
    </w:p>
    <w:p w14:paraId="0EAEA566" w14:textId="62D25061"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lastRenderedPageBreak/>
        <w:t>Frue, K., 2018.</w:t>
      </w:r>
      <w:r w:rsidRPr="00433D63">
        <w:rPr>
          <w:rStyle w:val="apple-converted-space"/>
          <w:color w:val="000000" w:themeColor="text1"/>
          <w:shd w:val="clear" w:color="auto" w:fill="FFFFFF"/>
        </w:rPr>
        <w:t> </w:t>
      </w:r>
      <w:r w:rsidRPr="00433D63">
        <w:rPr>
          <w:i/>
          <w:iCs/>
          <w:color w:val="000000" w:themeColor="text1"/>
        </w:rPr>
        <w:t>6 Frustrating Disadvantages of PESTLE Analysis</w:t>
      </w:r>
      <w:r w:rsidRPr="00433D63">
        <w:rPr>
          <w:color w:val="000000" w:themeColor="text1"/>
          <w:shd w:val="clear" w:color="auto" w:fill="FFFFFF"/>
        </w:rPr>
        <w:t>. [online] PESTLE Analysis. Available at: &lt;https://pestleanalysis.com/disadvantages-of-pestle-analysis/&gt; [Accessed 3 December 2021].</w:t>
      </w:r>
    </w:p>
    <w:p w14:paraId="39628762" w14:textId="77777777" w:rsidR="00C55899" w:rsidRPr="00433D63" w:rsidRDefault="00C55899" w:rsidP="00433D63">
      <w:pPr>
        <w:spacing w:line="480" w:lineRule="auto"/>
        <w:rPr>
          <w:color w:val="000000" w:themeColor="text1"/>
          <w:shd w:val="clear" w:color="auto" w:fill="FFFFFF"/>
        </w:rPr>
      </w:pPr>
    </w:p>
    <w:p w14:paraId="5D0BF925" w14:textId="6D6D63AE"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Gartenstein, D., 2018.</w:t>
      </w:r>
      <w:r w:rsidRPr="00433D63">
        <w:rPr>
          <w:rStyle w:val="apple-converted-space"/>
          <w:color w:val="000000" w:themeColor="text1"/>
          <w:shd w:val="clear" w:color="auto" w:fill="FFFFFF"/>
        </w:rPr>
        <w:t> </w:t>
      </w:r>
      <w:r w:rsidRPr="00433D63">
        <w:rPr>
          <w:i/>
          <w:iCs/>
          <w:color w:val="000000" w:themeColor="text1"/>
        </w:rPr>
        <w:t xml:space="preserve">Why Is Strategic Planning Important to an </w:t>
      </w:r>
      <w:proofErr w:type="gramStart"/>
      <w:r w:rsidRPr="00433D63">
        <w:rPr>
          <w:i/>
          <w:iCs/>
          <w:color w:val="000000" w:themeColor="text1"/>
        </w:rPr>
        <w:t>Organization?</w:t>
      </w:r>
      <w:r w:rsidRPr="00433D63">
        <w:rPr>
          <w:color w:val="000000" w:themeColor="text1"/>
          <w:shd w:val="clear" w:color="auto" w:fill="FFFFFF"/>
        </w:rPr>
        <w:t>.</w:t>
      </w:r>
      <w:proofErr w:type="gramEnd"/>
      <w:r w:rsidRPr="00433D63">
        <w:rPr>
          <w:color w:val="000000" w:themeColor="text1"/>
          <w:shd w:val="clear" w:color="auto" w:fill="FFFFFF"/>
        </w:rPr>
        <w:t xml:space="preserve"> [online] yourbusiness. Available at: &lt;https://yourbusiness.azcentral.com/strategic-planning-important-organization-4103.html&gt; [Accessed 10 November 2021].</w:t>
      </w:r>
    </w:p>
    <w:p w14:paraId="1895F549" w14:textId="77777777" w:rsidR="00C55899" w:rsidRPr="00433D63" w:rsidRDefault="00C55899" w:rsidP="00433D63">
      <w:pPr>
        <w:spacing w:line="480" w:lineRule="auto"/>
        <w:rPr>
          <w:color w:val="000000" w:themeColor="text1"/>
        </w:rPr>
      </w:pPr>
    </w:p>
    <w:p w14:paraId="51D557D9" w14:textId="2EC5A5EA" w:rsidR="00B43638"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Gartenstein, D., 2019. </w:t>
      </w:r>
      <w:r w:rsidRPr="00433D63">
        <w:rPr>
          <w:i/>
          <w:iCs/>
          <w:color w:val="000000" w:themeColor="text1"/>
        </w:rPr>
        <w:t>How to Write a Strategic Analysis for Business Organizations</w:t>
      </w:r>
      <w:r w:rsidRPr="00433D63">
        <w:rPr>
          <w:color w:val="000000" w:themeColor="text1"/>
          <w:shd w:val="clear" w:color="auto" w:fill="FFFFFF"/>
        </w:rPr>
        <w:t>. [online] small business chron. Available at: &lt;https://smallbusiness.chron.com/write-strategic-analysis-business-organizations-89.html&gt; [Accessed 14 November 2021].</w:t>
      </w:r>
    </w:p>
    <w:p w14:paraId="6F7AC2E5" w14:textId="77777777" w:rsidR="00B43638" w:rsidRPr="00433D63" w:rsidRDefault="00B43638" w:rsidP="00433D63">
      <w:pPr>
        <w:spacing w:line="480" w:lineRule="auto"/>
        <w:rPr>
          <w:color w:val="000000" w:themeColor="text1"/>
          <w:shd w:val="clear" w:color="auto" w:fill="FFFFFF"/>
        </w:rPr>
      </w:pPr>
    </w:p>
    <w:p w14:paraId="7F7A321F" w14:textId="71D2B45E" w:rsidR="00B43638" w:rsidRPr="00B43638" w:rsidRDefault="00B43638" w:rsidP="00433D63">
      <w:pPr>
        <w:spacing w:line="480" w:lineRule="auto"/>
        <w:rPr>
          <w:color w:val="000000" w:themeColor="text1"/>
        </w:rPr>
      </w:pPr>
      <w:r w:rsidRPr="00B43638">
        <w:rPr>
          <w:color w:val="000000" w:themeColor="text1"/>
          <w:shd w:val="clear" w:color="auto" w:fill="FFFFFF"/>
        </w:rPr>
        <w:t>GURL, E., 2017. SWOT analysis: A theoretical review.</w:t>
      </w:r>
      <w:r w:rsidRPr="00433D63">
        <w:rPr>
          <w:color w:val="000000" w:themeColor="text1"/>
          <w:shd w:val="clear" w:color="auto" w:fill="FFFFFF"/>
        </w:rPr>
        <w:t xml:space="preserve"> P1146</w:t>
      </w:r>
    </w:p>
    <w:p w14:paraId="22A36B57" w14:textId="77777777" w:rsidR="00C55899" w:rsidRPr="00433D63" w:rsidRDefault="00C55899" w:rsidP="00433D63">
      <w:pPr>
        <w:spacing w:line="480" w:lineRule="auto"/>
        <w:rPr>
          <w:color w:val="000000" w:themeColor="text1"/>
        </w:rPr>
      </w:pPr>
    </w:p>
    <w:p w14:paraId="57A991B5" w14:textId="40701866" w:rsidR="00A15620" w:rsidRPr="00433D63" w:rsidRDefault="00A15620" w:rsidP="00433D63">
      <w:pPr>
        <w:spacing w:line="480" w:lineRule="auto"/>
        <w:rPr>
          <w:color w:val="000000" w:themeColor="text1"/>
          <w:shd w:val="clear" w:color="auto" w:fill="FFFFFF"/>
        </w:rPr>
      </w:pPr>
      <w:r w:rsidRPr="00A7408B">
        <w:rPr>
          <w:color w:val="000000" w:themeColor="text1"/>
          <w:shd w:val="clear" w:color="auto" w:fill="FFFFFF"/>
        </w:rPr>
        <w:t>Gheibi, M., Karrabi, M., Mohammadi, A. and Dadvar, A., 2018. Controlling air pollution in a city: A perspective from SOAR‐PESTLE analysis. </w:t>
      </w:r>
      <w:r w:rsidRPr="00A7408B">
        <w:rPr>
          <w:i/>
          <w:iCs/>
          <w:color w:val="000000" w:themeColor="text1"/>
        </w:rPr>
        <w:t>Integrated environmental assessment and management</w:t>
      </w:r>
      <w:r w:rsidRPr="00A7408B">
        <w:rPr>
          <w:color w:val="000000" w:themeColor="text1"/>
          <w:shd w:val="clear" w:color="auto" w:fill="FFFFFF"/>
        </w:rPr>
        <w:t>, </w:t>
      </w:r>
      <w:r w:rsidRPr="00A7408B">
        <w:rPr>
          <w:i/>
          <w:iCs/>
          <w:color w:val="000000" w:themeColor="text1"/>
        </w:rPr>
        <w:t>14</w:t>
      </w:r>
      <w:r w:rsidRPr="00A7408B">
        <w:rPr>
          <w:color w:val="000000" w:themeColor="text1"/>
          <w:shd w:val="clear" w:color="auto" w:fill="FFFFFF"/>
        </w:rPr>
        <w:t>(4), pp.480-488.</w:t>
      </w:r>
    </w:p>
    <w:p w14:paraId="2764E8D5" w14:textId="77777777" w:rsidR="00C55899" w:rsidRPr="00A7408B" w:rsidRDefault="00C55899" w:rsidP="00433D63">
      <w:pPr>
        <w:spacing w:line="480" w:lineRule="auto"/>
        <w:rPr>
          <w:color w:val="000000" w:themeColor="text1"/>
        </w:rPr>
      </w:pPr>
    </w:p>
    <w:p w14:paraId="1F47AEB0" w14:textId="77777777" w:rsidR="00A15620" w:rsidRPr="00433D63" w:rsidRDefault="00A15620" w:rsidP="00433D63">
      <w:pPr>
        <w:spacing w:line="480" w:lineRule="auto"/>
        <w:rPr>
          <w:color w:val="000000" w:themeColor="text1"/>
        </w:rPr>
      </w:pPr>
      <w:r w:rsidRPr="00433D63">
        <w:rPr>
          <w:color w:val="000000" w:themeColor="text1"/>
          <w:shd w:val="clear" w:color="auto" w:fill="FFFFFF"/>
        </w:rPr>
        <w:t>Goyal, A. (2021). A Critical Analysis of Porter’s 5 Forces Model of Competitive Advantage. Retrieved from </w:t>
      </w:r>
      <w:hyperlink r:id="rId10" w:history="1">
        <w:r w:rsidRPr="00433D63">
          <w:rPr>
            <w:color w:val="000000" w:themeColor="text1"/>
            <w:u w:val="single"/>
          </w:rPr>
          <w:t>http://doi.one/10.1729/Journal.25126</w:t>
        </w:r>
      </w:hyperlink>
      <w:r w:rsidRPr="00433D63">
        <w:rPr>
          <w:color w:val="000000" w:themeColor="text1"/>
        </w:rPr>
        <w:br/>
      </w:r>
    </w:p>
    <w:p w14:paraId="1C0558ED" w14:textId="1A5BE8D5"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Hall, M., 2021.</w:t>
      </w:r>
      <w:r w:rsidRPr="00433D63">
        <w:rPr>
          <w:rStyle w:val="apple-converted-space"/>
          <w:color w:val="000000" w:themeColor="text1"/>
          <w:shd w:val="clear" w:color="auto" w:fill="FFFFFF"/>
        </w:rPr>
        <w:t> </w:t>
      </w:r>
      <w:r w:rsidRPr="00433D63">
        <w:rPr>
          <w:i/>
          <w:iCs/>
          <w:color w:val="000000" w:themeColor="text1"/>
        </w:rPr>
        <w:t xml:space="preserve">Porter's 5 Forces vs. PESTLE Analysis: What's the </w:t>
      </w:r>
      <w:proofErr w:type="gramStart"/>
      <w:r w:rsidRPr="00433D63">
        <w:rPr>
          <w:i/>
          <w:iCs/>
          <w:color w:val="000000" w:themeColor="text1"/>
        </w:rPr>
        <w:t>Difference?</w:t>
      </w:r>
      <w:r w:rsidRPr="00433D63">
        <w:rPr>
          <w:color w:val="000000" w:themeColor="text1"/>
          <w:shd w:val="clear" w:color="auto" w:fill="FFFFFF"/>
        </w:rPr>
        <w:t>.</w:t>
      </w:r>
      <w:proofErr w:type="gramEnd"/>
      <w:r w:rsidRPr="00433D63">
        <w:rPr>
          <w:color w:val="000000" w:themeColor="text1"/>
          <w:shd w:val="clear" w:color="auto" w:fill="FFFFFF"/>
        </w:rPr>
        <w:t xml:space="preserve"> [online] Investopedia. Available at: &lt;https://www.investopedia.com/ask/answers/041015/whats-difference-between-porters-5-forces-and-pestle-analysis.asp&gt; [Accessed 13 December 2021].</w:t>
      </w:r>
    </w:p>
    <w:p w14:paraId="52FFF53D" w14:textId="77777777" w:rsidR="00C55899" w:rsidRPr="00433D63" w:rsidRDefault="00C55899" w:rsidP="00433D63">
      <w:pPr>
        <w:spacing w:line="480" w:lineRule="auto"/>
        <w:rPr>
          <w:color w:val="000000" w:themeColor="text1"/>
        </w:rPr>
      </w:pPr>
    </w:p>
    <w:p w14:paraId="14313E6A" w14:textId="49488453" w:rsidR="00A15620" w:rsidRDefault="00A15620" w:rsidP="00433D63">
      <w:pPr>
        <w:spacing w:line="480" w:lineRule="auto"/>
        <w:rPr>
          <w:color w:val="000000" w:themeColor="text1"/>
          <w:shd w:val="clear" w:color="auto" w:fill="FFFFFF"/>
        </w:rPr>
      </w:pPr>
      <w:proofErr w:type="gramStart"/>
      <w:r w:rsidRPr="00433D63">
        <w:rPr>
          <w:color w:val="000000" w:themeColor="text1"/>
          <w:shd w:val="clear" w:color="auto" w:fill="FFFFFF"/>
        </w:rPr>
        <w:lastRenderedPageBreak/>
        <w:t>Hea,H</w:t>
      </w:r>
      <w:proofErr w:type="gramEnd"/>
      <w:r w:rsidRPr="00433D63">
        <w:rPr>
          <w:color w:val="000000" w:themeColor="text1"/>
          <w:shd w:val="clear" w:color="auto" w:fill="FFFFFF"/>
        </w:rPr>
        <w:t xml:space="preserve">, Harris, L (2020) 'The impact of Covid-19 pandemic on corporate social responsibility and marketing philosophy', Journal of Business Responsibility, 116(), pp. 176-182 [Online]. Available at: https://www.ncbi.nlm.nih.gov/pmc/articles/PMC7241379/ </w:t>
      </w:r>
      <w:r w:rsidR="00C55899" w:rsidRPr="00433D63">
        <w:rPr>
          <w:color w:val="000000" w:themeColor="text1"/>
          <w:shd w:val="clear" w:color="auto" w:fill="FFFFFF"/>
        </w:rPr>
        <w:t>[</w:t>
      </w:r>
      <w:r w:rsidRPr="00433D63">
        <w:rPr>
          <w:color w:val="000000" w:themeColor="text1"/>
          <w:shd w:val="clear" w:color="auto" w:fill="FFFFFF"/>
        </w:rPr>
        <w:t>Accessed: 6th November 2021</w:t>
      </w:r>
      <w:r w:rsidR="00C55899" w:rsidRPr="00433D63">
        <w:rPr>
          <w:color w:val="000000" w:themeColor="text1"/>
          <w:shd w:val="clear" w:color="auto" w:fill="FFFFFF"/>
        </w:rPr>
        <w:t>]</w:t>
      </w:r>
      <w:r w:rsidRPr="00433D63">
        <w:rPr>
          <w:color w:val="000000" w:themeColor="text1"/>
          <w:shd w:val="clear" w:color="auto" w:fill="FFFFFF"/>
        </w:rPr>
        <w:t>.</w:t>
      </w:r>
    </w:p>
    <w:p w14:paraId="7E095344" w14:textId="77777777" w:rsidR="00433D63" w:rsidRPr="00433D63" w:rsidRDefault="00433D63" w:rsidP="00433D63">
      <w:pPr>
        <w:spacing w:line="480" w:lineRule="auto"/>
        <w:rPr>
          <w:color w:val="000000" w:themeColor="text1"/>
          <w:shd w:val="clear" w:color="auto" w:fill="FFFFFF"/>
        </w:rPr>
      </w:pPr>
    </w:p>
    <w:p w14:paraId="5D0B2800" w14:textId="77777777" w:rsidR="002468A7" w:rsidRPr="00433D63" w:rsidRDefault="002468A7" w:rsidP="00433D63">
      <w:pPr>
        <w:spacing w:line="480" w:lineRule="auto"/>
      </w:pPr>
      <w:r w:rsidRPr="00433D63">
        <w:rPr>
          <w:rStyle w:val="selectable"/>
          <w:color w:val="000000"/>
        </w:rPr>
        <w:t xml:space="preserve">Herbst, A., 2019. </w:t>
      </w:r>
      <w:r w:rsidRPr="00433D63">
        <w:rPr>
          <w:rStyle w:val="selectable"/>
          <w:i/>
          <w:iCs/>
          <w:color w:val="000000"/>
        </w:rPr>
        <w:t>Expectations vs. Reality in the Veterinary Profession: Vet vs. Profession</w:t>
      </w:r>
      <w:r w:rsidRPr="00433D63">
        <w:rPr>
          <w:rStyle w:val="selectable"/>
          <w:color w:val="000000"/>
        </w:rPr>
        <w:t>. [online] Kickassvets.com. Available at: &lt;https://www.kickassvets.com/blogs/blogEVRPart2.php&gt; [Accessed 16 November 2021].</w:t>
      </w:r>
    </w:p>
    <w:p w14:paraId="22470A1E" w14:textId="5C7985BB" w:rsidR="00C55899" w:rsidRPr="00433D63" w:rsidRDefault="00C55899" w:rsidP="00433D63">
      <w:pPr>
        <w:spacing w:line="480" w:lineRule="auto"/>
        <w:rPr>
          <w:color w:val="000000" w:themeColor="text1"/>
        </w:rPr>
      </w:pPr>
    </w:p>
    <w:p w14:paraId="2685766C" w14:textId="77777777" w:rsidR="003E65D2" w:rsidRPr="00433D63" w:rsidRDefault="003E65D2" w:rsidP="00433D63">
      <w:pPr>
        <w:spacing w:line="480" w:lineRule="auto"/>
      </w:pPr>
      <w:r w:rsidRPr="00433D63">
        <w:rPr>
          <w:rStyle w:val="selectable"/>
          <w:color w:val="000000"/>
        </w:rPr>
        <w:t xml:space="preserve">Howarth, J., 2021. </w:t>
      </w:r>
      <w:r w:rsidRPr="00433D63">
        <w:rPr>
          <w:rStyle w:val="selectable"/>
          <w:i/>
          <w:iCs/>
          <w:color w:val="000000"/>
        </w:rPr>
        <w:t>Business Technology Transformation | Project One</w:t>
      </w:r>
      <w:r w:rsidRPr="00433D63">
        <w:rPr>
          <w:rStyle w:val="selectable"/>
          <w:color w:val="000000"/>
        </w:rPr>
        <w:t>. [online] Project One. Available at: &lt;https://projectone.com/creating-and-communicating-a-clear-and-shared-vision/&gt; [Accessed 16 November 2021].</w:t>
      </w:r>
    </w:p>
    <w:p w14:paraId="3D0C3DA9" w14:textId="77777777" w:rsidR="003E65D2" w:rsidRPr="00433D63" w:rsidRDefault="003E65D2" w:rsidP="00433D63">
      <w:pPr>
        <w:spacing w:line="480" w:lineRule="auto"/>
        <w:rPr>
          <w:color w:val="000000" w:themeColor="text1"/>
        </w:rPr>
      </w:pPr>
    </w:p>
    <w:p w14:paraId="40341278" w14:textId="63775523"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Houben, G., Lenie, K. and Vanhoof, K., 1999. A knowledge-based SWOT-analysis system as an instrument for strategic planning in small and medium sized enterprises. </w:t>
      </w:r>
      <w:r w:rsidRPr="00433D63">
        <w:rPr>
          <w:i/>
          <w:iCs/>
          <w:color w:val="000000" w:themeColor="text1"/>
        </w:rPr>
        <w:t>Decision Support Systems</w:t>
      </w:r>
      <w:r w:rsidRPr="00433D63">
        <w:rPr>
          <w:color w:val="000000" w:themeColor="text1"/>
          <w:shd w:val="clear" w:color="auto" w:fill="FFFFFF"/>
        </w:rPr>
        <w:t>, 26(2), pp.125-135.</w:t>
      </w:r>
    </w:p>
    <w:p w14:paraId="7409FE92" w14:textId="77777777" w:rsidR="00C55899" w:rsidRPr="00433D63" w:rsidRDefault="00C55899" w:rsidP="00433D63">
      <w:pPr>
        <w:spacing w:line="480" w:lineRule="auto"/>
        <w:rPr>
          <w:color w:val="000000" w:themeColor="text1"/>
        </w:rPr>
      </w:pPr>
    </w:p>
    <w:p w14:paraId="28B554A5" w14:textId="00755404" w:rsidR="00A15620" w:rsidRPr="00433D63" w:rsidRDefault="00A15620" w:rsidP="00433D63">
      <w:pPr>
        <w:spacing w:line="480" w:lineRule="auto"/>
        <w:rPr>
          <w:color w:val="000000" w:themeColor="text1"/>
        </w:rPr>
      </w:pPr>
      <w:r w:rsidRPr="00433D63">
        <w:rPr>
          <w:color w:val="000000" w:themeColor="text1"/>
          <w:shd w:val="clear" w:color="auto" w:fill="FFFFFF"/>
        </w:rPr>
        <w:t>Innovationtactics (2018) Strategy: Porter’s Five Forces explained (plus example Uber). Available at:</w:t>
      </w:r>
      <w:r w:rsidRPr="00433D63">
        <w:rPr>
          <w:rStyle w:val="apple-converted-space"/>
          <w:color w:val="000000" w:themeColor="text1"/>
          <w:shd w:val="clear" w:color="auto" w:fill="FFFFFF"/>
        </w:rPr>
        <w:t> </w:t>
      </w:r>
      <w:hyperlink r:id="rId11" w:history="1">
        <w:r w:rsidRPr="00433D63">
          <w:rPr>
            <w:rStyle w:val="Hyperlink"/>
            <w:color w:val="0D0D0D" w:themeColor="text1" w:themeTint="F2"/>
          </w:rPr>
          <w:t>https://innovationtactics.com/porter-five-forces</w:t>
        </w:r>
        <w:r w:rsidRPr="00433D63">
          <w:rPr>
            <w:rStyle w:val="Hyperlink"/>
            <w:color w:val="0D0D0D" w:themeColor="text1" w:themeTint="F2"/>
          </w:rPr>
          <w:t>/</w:t>
        </w:r>
      </w:hyperlink>
      <w:r w:rsidR="00C55899" w:rsidRPr="00433D63">
        <w:rPr>
          <w:color w:val="0D0D0D" w:themeColor="text1" w:themeTint="F2"/>
          <w:shd w:val="clear" w:color="auto" w:fill="FFFFFF"/>
        </w:rPr>
        <w:t xml:space="preserve"> [</w:t>
      </w:r>
      <w:r w:rsidRPr="00433D63">
        <w:rPr>
          <w:color w:val="0D0D0D" w:themeColor="text1" w:themeTint="F2"/>
          <w:shd w:val="clear" w:color="auto" w:fill="FFFFFF"/>
        </w:rPr>
        <w:t xml:space="preserve">Accessed </w:t>
      </w:r>
      <w:r w:rsidRPr="00433D63">
        <w:rPr>
          <w:color w:val="000000" w:themeColor="text1"/>
          <w:shd w:val="clear" w:color="auto" w:fill="FFFFFF"/>
        </w:rPr>
        <w:t>19th November 2021</w:t>
      </w:r>
      <w:r w:rsidR="00C55899" w:rsidRPr="00433D63">
        <w:rPr>
          <w:color w:val="000000" w:themeColor="text1"/>
          <w:shd w:val="clear" w:color="auto" w:fill="FFFFFF"/>
        </w:rPr>
        <w:t>]</w:t>
      </w:r>
    </w:p>
    <w:p w14:paraId="4F7D099E" w14:textId="77777777" w:rsidR="00A15620" w:rsidRPr="00433D63" w:rsidRDefault="00A15620" w:rsidP="00433D63">
      <w:pPr>
        <w:pStyle w:val="NormalWeb"/>
        <w:spacing w:line="480" w:lineRule="auto"/>
        <w:rPr>
          <w:color w:val="000000" w:themeColor="text1"/>
        </w:rPr>
      </w:pPr>
      <w:r w:rsidRPr="00433D63">
        <w:rPr>
          <w:color w:val="000000" w:themeColor="text1"/>
        </w:rPr>
        <w:t xml:space="preserve">Keene, C., &amp; Scott, P. (2014). Appreciative Inquiry: Business Planning Using SOAR. Retrieved from: http://designresearchtechniques.com/casestudies/appreciative-inquiry-business-planning-using- soar/ </w:t>
      </w:r>
    </w:p>
    <w:p w14:paraId="0AE6DDC6" w14:textId="01318C8A"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lastRenderedPageBreak/>
        <w:t>Keir, S., 2021.</w:t>
      </w:r>
      <w:r w:rsidRPr="00433D63">
        <w:rPr>
          <w:rStyle w:val="apple-converted-space"/>
          <w:color w:val="000000" w:themeColor="text1"/>
          <w:shd w:val="clear" w:color="auto" w:fill="FFFFFF"/>
        </w:rPr>
        <w:t> </w:t>
      </w:r>
      <w:r w:rsidRPr="00433D63">
        <w:rPr>
          <w:i/>
          <w:iCs/>
          <w:color w:val="000000" w:themeColor="text1"/>
        </w:rPr>
        <w:t>Where are all the vets? | Sarah The Vet</w:t>
      </w:r>
      <w:r w:rsidRPr="00433D63">
        <w:rPr>
          <w:color w:val="000000" w:themeColor="text1"/>
          <w:shd w:val="clear" w:color="auto" w:fill="FFFFFF"/>
        </w:rPr>
        <w:t xml:space="preserve">. [online] Sarah </w:t>
      </w:r>
      <w:proofErr w:type="gramStart"/>
      <w:r w:rsidRPr="00433D63">
        <w:rPr>
          <w:color w:val="000000" w:themeColor="text1"/>
          <w:shd w:val="clear" w:color="auto" w:fill="FFFFFF"/>
        </w:rPr>
        <w:t>The</w:t>
      </w:r>
      <w:proofErr w:type="gramEnd"/>
      <w:r w:rsidRPr="00433D63">
        <w:rPr>
          <w:color w:val="000000" w:themeColor="text1"/>
          <w:shd w:val="clear" w:color="auto" w:fill="FFFFFF"/>
        </w:rPr>
        <w:t xml:space="preserve"> Vet. Available at: &lt;https://www.sarahthevet.com/2021/07/02/where-are-all-the-vets/&gt; [Accessed 12 December 2021].</w:t>
      </w:r>
    </w:p>
    <w:p w14:paraId="64E94134" w14:textId="77777777" w:rsidR="00C55899" w:rsidRPr="00433D63" w:rsidRDefault="00C55899" w:rsidP="00433D63">
      <w:pPr>
        <w:spacing w:line="480" w:lineRule="auto"/>
        <w:rPr>
          <w:color w:val="000000" w:themeColor="text1"/>
        </w:rPr>
      </w:pPr>
    </w:p>
    <w:p w14:paraId="55D6B392" w14:textId="67BFCFA2"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Kenton, W., 2021.</w:t>
      </w:r>
      <w:r w:rsidRPr="00433D63">
        <w:rPr>
          <w:rStyle w:val="apple-converted-space"/>
          <w:color w:val="000000" w:themeColor="text1"/>
          <w:shd w:val="clear" w:color="auto" w:fill="FFFFFF"/>
        </w:rPr>
        <w:t> </w:t>
      </w:r>
      <w:r w:rsidRPr="00433D63">
        <w:rPr>
          <w:i/>
          <w:iCs/>
          <w:color w:val="000000" w:themeColor="text1"/>
        </w:rPr>
        <w:t>How SWOT (Strength, Weakness, Opportunity, and Threat) Analysis Works</w:t>
      </w:r>
      <w:r w:rsidRPr="00433D63">
        <w:rPr>
          <w:color w:val="000000" w:themeColor="text1"/>
          <w:shd w:val="clear" w:color="auto" w:fill="FFFFFF"/>
        </w:rPr>
        <w:t>. [online] Investopedia. Available at: &lt;https://www.investopedia.com/terms/s/swot.asp&gt; [Accessed 12 December 2021].</w:t>
      </w:r>
    </w:p>
    <w:p w14:paraId="448D70EA" w14:textId="77777777" w:rsidR="00C55899" w:rsidRPr="00433D63" w:rsidRDefault="00C55899" w:rsidP="00433D63">
      <w:pPr>
        <w:spacing w:line="480" w:lineRule="auto"/>
        <w:rPr>
          <w:color w:val="000000" w:themeColor="text1"/>
        </w:rPr>
      </w:pPr>
    </w:p>
    <w:p w14:paraId="28B3BC2F" w14:textId="2C5B6AAC" w:rsidR="00A15620" w:rsidRPr="00433D63" w:rsidRDefault="00A15620" w:rsidP="00433D63">
      <w:pPr>
        <w:spacing w:line="480" w:lineRule="auto"/>
        <w:rPr>
          <w:rStyle w:val="selectable"/>
          <w:color w:val="000000" w:themeColor="text1"/>
        </w:rPr>
      </w:pPr>
      <w:r w:rsidRPr="00433D63">
        <w:rPr>
          <w:rStyle w:val="selectable"/>
          <w:color w:val="000000" w:themeColor="text1"/>
        </w:rPr>
        <w:t xml:space="preserve">Kotter, J., 2007. </w:t>
      </w:r>
      <w:r w:rsidRPr="00433D63">
        <w:rPr>
          <w:rStyle w:val="selectable"/>
          <w:i/>
          <w:iCs/>
          <w:color w:val="000000" w:themeColor="text1"/>
        </w:rPr>
        <w:t>Leading Change: Why Transformation Efforts Fail</w:t>
      </w:r>
      <w:r w:rsidRPr="00433D63">
        <w:rPr>
          <w:rStyle w:val="selectable"/>
          <w:color w:val="000000" w:themeColor="text1"/>
        </w:rPr>
        <w:t>. [online] Harvard Business Review. Available at: &lt;https://hbr.org/2007/01/leading-change-why-transformation-efforts-fail&gt; [Accessed 12 December 2021].</w:t>
      </w:r>
    </w:p>
    <w:p w14:paraId="4A1822B3" w14:textId="1AF7FB2E" w:rsidR="001779EB" w:rsidRPr="00433D63" w:rsidRDefault="001779EB" w:rsidP="00433D63">
      <w:pPr>
        <w:spacing w:line="480" w:lineRule="auto"/>
        <w:rPr>
          <w:rStyle w:val="selectable"/>
          <w:color w:val="000000" w:themeColor="text1"/>
        </w:rPr>
      </w:pPr>
    </w:p>
    <w:p w14:paraId="366BD87F" w14:textId="36A4BFDD" w:rsidR="001779EB" w:rsidRPr="00433D63" w:rsidRDefault="001779EB" w:rsidP="00433D63">
      <w:pPr>
        <w:spacing w:line="480" w:lineRule="auto"/>
        <w:rPr>
          <w:rStyle w:val="selectable"/>
        </w:rPr>
      </w:pPr>
      <w:r w:rsidRPr="00433D63">
        <w:rPr>
          <w:color w:val="181818"/>
          <w:shd w:val="clear" w:color="auto" w:fill="FFFFFF"/>
        </w:rPr>
        <w:t>Kotter, J. P.</w:t>
      </w:r>
      <w:r w:rsidRPr="00433D63">
        <w:rPr>
          <w:rStyle w:val="apple-converted-space"/>
          <w:color w:val="0D0D0D" w:themeColor="text1" w:themeTint="F2"/>
          <w:shd w:val="clear" w:color="auto" w:fill="FFFFFF"/>
        </w:rPr>
        <w:t> </w:t>
      </w:r>
      <w:hyperlink r:id="rId12" w:history="1">
        <w:r w:rsidRPr="00433D63">
          <w:rPr>
            <w:rStyle w:val="Hyperlink"/>
            <w:color w:val="0D0D0D" w:themeColor="text1" w:themeTint="F2"/>
          </w:rPr>
          <w:t>Leading Change</w:t>
        </w:r>
      </w:hyperlink>
      <w:r w:rsidRPr="00433D63">
        <w:rPr>
          <w:color w:val="181818"/>
          <w:shd w:val="clear" w:color="auto" w:fill="FFFFFF"/>
        </w:rPr>
        <w:t>. Boston: Harvard Business School Press, 1996.</w:t>
      </w:r>
    </w:p>
    <w:p w14:paraId="48A11C19" w14:textId="77777777" w:rsidR="00C55899" w:rsidRPr="00433D63" w:rsidRDefault="00C55899" w:rsidP="00433D63">
      <w:pPr>
        <w:spacing w:line="480" w:lineRule="auto"/>
        <w:rPr>
          <w:color w:val="000000" w:themeColor="text1"/>
        </w:rPr>
      </w:pPr>
    </w:p>
    <w:p w14:paraId="1247303E" w14:textId="3D6BF8F7" w:rsidR="00A15620" w:rsidRPr="00433D63" w:rsidRDefault="00A15620" w:rsidP="00433D63">
      <w:pPr>
        <w:tabs>
          <w:tab w:val="left" w:pos="1760"/>
        </w:tabs>
        <w:spacing w:line="480" w:lineRule="auto"/>
        <w:rPr>
          <w:color w:val="000000" w:themeColor="text1"/>
        </w:rPr>
      </w:pPr>
      <w:r w:rsidRPr="00467478">
        <w:rPr>
          <w:color w:val="000000" w:themeColor="text1"/>
        </w:rPr>
        <w:t>Laird, J.E. and Rosenbloom, P.S., 1990, July. Integrating, Execution, Planning, and Learning in Soar for External Environments. In </w:t>
      </w:r>
      <w:r w:rsidRPr="00467478">
        <w:rPr>
          <w:i/>
          <w:iCs/>
          <w:color w:val="000000" w:themeColor="text1"/>
        </w:rPr>
        <w:t>AAAI</w:t>
      </w:r>
      <w:r w:rsidRPr="00467478">
        <w:rPr>
          <w:color w:val="000000" w:themeColor="text1"/>
        </w:rPr>
        <w:t> (Vol. 90, pp. 1022-1029).</w:t>
      </w:r>
    </w:p>
    <w:p w14:paraId="723AF8A4" w14:textId="77777777" w:rsidR="00C55899" w:rsidRPr="00433D63" w:rsidRDefault="00C55899" w:rsidP="00433D63">
      <w:pPr>
        <w:tabs>
          <w:tab w:val="left" w:pos="1760"/>
        </w:tabs>
        <w:spacing w:line="480" w:lineRule="auto"/>
        <w:rPr>
          <w:color w:val="000000" w:themeColor="text1"/>
        </w:rPr>
      </w:pPr>
    </w:p>
    <w:p w14:paraId="501273D8" w14:textId="292D4FE2"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McKinsey (1996) Staircases to growth. Available at:</w:t>
      </w:r>
      <w:r w:rsidRPr="00433D63">
        <w:rPr>
          <w:rStyle w:val="apple-converted-space"/>
          <w:color w:val="000000" w:themeColor="text1"/>
          <w:shd w:val="clear" w:color="auto" w:fill="FFFFFF"/>
        </w:rPr>
        <w:t> </w:t>
      </w:r>
      <w:hyperlink r:id="rId13" w:history="1">
        <w:r w:rsidRPr="00433D63">
          <w:rPr>
            <w:rStyle w:val="Hyperlink"/>
            <w:color w:val="000000" w:themeColor="text1"/>
          </w:rPr>
          <w:t>https://www.mckinsey.com/featured-insights/employment-and-growth/staircases-to-growth</w:t>
        </w:r>
      </w:hyperlink>
      <w:r w:rsidRPr="00433D63">
        <w:rPr>
          <w:rStyle w:val="apple-converted-space"/>
          <w:color w:val="000000" w:themeColor="text1"/>
          <w:shd w:val="clear" w:color="auto" w:fill="FFFFFF"/>
        </w:rPr>
        <w:t> </w:t>
      </w:r>
      <w:r w:rsidR="00C55899" w:rsidRPr="00433D63">
        <w:rPr>
          <w:color w:val="000000" w:themeColor="text1"/>
          <w:shd w:val="clear" w:color="auto" w:fill="FFFFFF"/>
        </w:rPr>
        <w:t>[</w:t>
      </w:r>
      <w:r w:rsidRPr="00433D63">
        <w:rPr>
          <w:color w:val="000000" w:themeColor="text1"/>
          <w:shd w:val="clear" w:color="auto" w:fill="FFFFFF"/>
        </w:rPr>
        <w:t>Accessed: 15 December 2021</w:t>
      </w:r>
      <w:r w:rsidR="00C55899" w:rsidRPr="00433D63">
        <w:rPr>
          <w:color w:val="000000" w:themeColor="text1"/>
          <w:shd w:val="clear" w:color="auto" w:fill="FFFFFF"/>
        </w:rPr>
        <w:t>]</w:t>
      </w:r>
      <w:r w:rsidRPr="00433D63">
        <w:rPr>
          <w:color w:val="000000" w:themeColor="text1"/>
          <w:shd w:val="clear" w:color="auto" w:fill="FFFFFF"/>
        </w:rPr>
        <w:t>.</w:t>
      </w:r>
    </w:p>
    <w:p w14:paraId="68630AFA" w14:textId="77777777" w:rsidR="00A15620" w:rsidRPr="00433D63" w:rsidRDefault="00A15620" w:rsidP="00433D63">
      <w:pPr>
        <w:spacing w:line="480" w:lineRule="auto"/>
        <w:rPr>
          <w:color w:val="000000" w:themeColor="text1"/>
        </w:rPr>
      </w:pPr>
    </w:p>
    <w:p w14:paraId="6EF2FD95" w14:textId="31FFCCF4"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Miller, K., 2020.</w:t>
      </w:r>
      <w:r w:rsidRPr="00433D63">
        <w:rPr>
          <w:rStyle w:val="apple-converted-space"/>
          <w:color w:val="000000" w:themeColor="text1"/>
          <w:shd w:val="clear" w:color="auto" w:fill="FFFFFF"/>
        </w:rPr>
        <w:t> </w:t>
      </w:r>
      <w:r w:rsidRPr="00433D63">
        <w:rPr>
          <w:i/>
          <w:iCs/>
          <w:color w:val="000000" w:themeColor="text1"/>
        </w:rPr>
        <w:t>A Manager’s Guide to Successful Strategy Implementation | HBS Online</w:t>
      </w:r>
      <w:r w:rsidRPr="00433D63">
        <w:rPr>
          <w:color w:val="000000" w:themeColor="text1"/>
          <w:shd w:val="clear" w:color="auto" w:fill="FFFFFF"/>
        </w:rPr>
        <w:t>. [online] Business Insights - Blog. Available at: &lt;https://online.hbs.edu/blog/post/strategy-implementation-for-managers&gt; [Accessed 16 November 2021].</w:t>
      </w:r>
    </w:p>
    <w:p w14:paraId="3D666955" w14:textId="77777777" w:rsidR="00A15620" w:rsidRPr="00433D63" w:rsidRDefault="00A15620" w:rsidP="00433D63">
      <w:pPr>
        <w:spacing w:line="480" w:lineRule="auto"/>
        <w:rPr>
          <w:color w:val="000000" w:themeColor="text1"/>
        </w:rPr>
      </w:pPr>
    </w:p>
    <w:p w14:paraId="7AF72E58" w14:textId="328C6B61"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lastRenderedPageBreak/>
        <w:t>Mindtools.com. 2019. </w:t>
      </w:r>
      <w:r w:rsidRPr="00433D63">
        <w:rPr>
          <w:i/>
          <w:iCs/>
          <w:color w:val="000000" w:themeColor="text1"/>
        </w:rPr>
        <w:t>SWOT Analysis: Strengths, Weaknesses, Opportunities, Threats</w:t>
      </w:r>
      <w:r w:rsidRPr="00433D63">
        <w:rPr>
          <w:color w:val="000000" w:themeColor="text1"/>
          <w:shd w:val="clear" w:color="auto" w:fill="FFFFFF"/>
        </w:rPr>
        <w:t>. [online] Available at: &lt;https://www.mindtools.com/pages/article/newTMC_05.htm&gt; [Accessed 23 November 2021].</w:t>
      </w:r>
    </w:p>
    <w:p w14:paraId="50002E5F" w14:textId="77777777" w:rsidR="00A15620" w:rsidRPr="00433D63" w:rsidRDefault="00A15620" w:rsidP="00433D63">
      <w:pPr>
        <w:spacing w:line="480" w:lineRule="auto"/>
        <w:rPr>
          <w:color w:val="000000" w:themeColor="text1"/>
        </w:rPr>
      </w:pPr>
    </w:p>
    <w:p w14:paraId="77B9D17D" w14:textId="46CC6637" w:rsidR="00A15620" w:rsidRDefault="00A15620" w:rsidP="00433D63">
      <w:pPr>
        <w:spacing w:line="480" w:lineRule="auto"/>
        <w:rPr>
          <w:color w:val="000000" w:themeColor="text1"/>
        </w:rPr>
      </w:pPr>
      <w:r w:rsidRPr="00433D63">
        <w:rPr>
          <w:color w:val="000000" w:themeColor="text1"/>
        </w:rPr>
        <w:t xml:space="preserve">Palmer, I., Dunford, R. and Buchanan, D., 2009. </w:t>
      </w:r>
      <w:r w:rsidRPr="00433D63">
        <w:rPr>
          <w:i/>
          <w:iCs/>
          <w:color w:val="000000" w:themeColor="text1"/>
        </w:rPr>
        <w:t>Managing organizational change</w:t>
      </w:r>
      <w:r w:rsidRPr="00433D63">
        <w:rPr>
          <w:color w:val="000000" w:themeColor="text1"/>
        </w:rPr>
        <w:t>. McGraw-Hill Higher Education.</w:t>
      </w:r>
    </w:p>
    <w:p w14:paraId="2A7A3867" w14:textId="77777777" w:rsidR="00433D63" w:rsidRPr="00433D63" w:rsidRDefault="00433D63" w:rsidP="00433D63">
      <w:pPr>
        <w:spacing w:line="480" w:lineRule="auto"/>
        <w:rPr>
          <w:color w:val="000000" w:themeColor="text1"/>
        </w:rPr>
      </w:pPr>
    </w:p>
    <w:p w14:paraId="2EA69B6D" w14:textId="6A216917"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Paramitha, T., Tobing, D. and Suroso, I. (2020). Kalimantan No. 37, Campus Tegalboto. NTERNATIONAL JOURNAL OF RESEARCH SCIENCE &amp; MANAGEMENT, [online] 7(1). Available at:</w:t>
      </w:r>
      <w:r w:rsidRPr="00433D63">
        <w:rPr>
          <w:rStyle w:val="apple-converted-space"/>
          <w:color w:val="000000" w:themeColor="text1"/>
          <w:shd w:val="clear" w:color="auto" w:fill="FFFFFF"/>
        </w:rPr>
        <w:t> </w:t>
      </w:r>
      <w:hyperlink r:id="rId14" w:history="1">
        <w:r w:rsidRPr="00433D63">
          <w:rPr>
            <w:rStyle w:val="Hyperlink"/>
            <w:color w:val="000000" w:themeColor="text1"/>
          </w:rPr>
          <w:t>http://www.ijrsm.com/issues%20pdf%20file/Archive-2020/January-2020/22.pdf</w:t>
        </w:r>
      </w:hyperlink>
      <w:r w:rsidRPr="00433D63">
        <w:rPr>
          <w:rStyle w:val="apple-converted-space"/>
          <w:color w:val="000000" w:themeColor="text1"/>
          <w:shd w:val="clear" w:color="auto" w:fill="FFFFFF"/>
        </w:rPr>
        <w:t> </w:t>
      </w:r>
      <w:r w:rsidRPr="00433D63">
        <w:rPr>
          <w:color w:val="000000" w:themeColor="text1"/>
          <w:shd w:val="clear" w:color="auto" w:fill="FFFFFF"/>
        </w:rPr>
        <w:t>[Accessed 27 Dec. 2021].</w:t>
      </w:r>
    </w:p>
    <w:p w14:paraId="1EC97B50" w14:textId="77777777" w:rsidR="00A15620" w:rsidRPr="00433D63" w:rsidRDefault="00A15620" w:rsidP="00433D63">
      <w:pPr>
        <w:spacing w:line="480" w:lineRule="auto"/>
        <w:rPr>
          <w:color w:val="000000" w:themeColor="text1"/>
        </w:rPr>
      </w:pPr>
    </w:p>
    <w:p w14:paraId="48A5778B" w14:textId="32B309F0"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Pathak, R., 2020.</w:t>
      </w:r>
      <w:r w:rsidRPr="00433D63">
        <w:rPr>
          <w:rStyle w:val="apple-converted-space"/>
          <w:color w:val="000000" w:themeColor="text1"/>
          <w:shd w:val="clear" w:color="auto" w:fill="FFFFFF"/>
        </w:rPr>
        <w:t> </w:t>
      </w:r>
      <w:r w:rsidRPr="00433D63">
        <w:rPr>
          <w:i/>
          <w:iCs/>
          <w:color w:val="000000" w:themeColor="text1"/>
        </w:rPr>
        <w:t>What is PESTLE Analysis? Factors, Advantages and Disadvantages of PESTLE Analysis</w:t>
      </w:r>
      <w:r w:rsidRPr="00433D63">
        <w:rPr>
          <w:color w:val="000000" w:themeColor="text1"/>
          <w:shd w:val="clear" w:color="auto" w:fill="FFFFFF"/>
        </w:rPr>
        <w:t>. [online] Analyticssteps.com. Available at: &lt;https://www.analyticssteps.com/blogs/what-pestle-analysis&gt; [Accessed 10 December 2021].</w:t>
      </w:r>
    </w:p>
    <w:p w14:paraId="1990FC07" w14:textId="77777777" w:rsidR="00A15620" w:rsidRPr="00433D63" w:rsidRDefault="00A15620" w:rsidP="00433D63">
      <w:pPr>
        <w:spacing w:line="480" w:lineRule="auto"/>
        <w:rPr>
          <w:color w:val="000000" w:themeColor="text1"/>
          <w:shd w:val="clear" w:color="auto" w:fill="FFFFFF"/>
        </w:rPr>
      </w:pPr>
    </w:p>
    <w:p w14:paraId="0EE7EC43" w14:textId="5969C3E2"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Pfma.org.uk. 2020.</w:t>
      </w:r>
      <w:r w:rsidRPr="00433D63">
        <w:rPr>
          <w:rStyle w:val="apple-converted-space"/>
          <w:color w:val="000000" w:themeColor="text1"/>
          <w:shd w:val="clear" w:color="auto" w:fill="FFFFFF"/>
        </w:rPr>
        <w:t> </w:t>
      </w:r>
      <w:r w:rsidRPr="00433D63">
        <w:rPr>
          <w:i/>
          <w:iCs/>
          <w:color w:val="000000" w:themeColor="text1"/>
        </w:rPr>
        <w:t>PFMA confirms dramatic rise in pet acquisition among Millennials</w:t>
      </w:r>
      <w:r w:rsidRPr="00433D63">
        <w:rPr>
          <w:color w:val="000000" w:themeColor="text1"/>
          <w:shd w:val="clear" w:color="auto" w:fill="FFFFFF"/>
        </w:rPr>
        <w:t>. [online] Available at: &lt;https://www.pfma.org.uk/news/pfma-confirms-dramatic-rise-in-pet-acquisition-among-millennials-&gt; [Accessed 12 November 2021].</w:t>
      </w:r>
    </w:p>
    <w:p w14:paraId="498C9EC0" w14:textId="77777777" w:rsidR="00A15620" w:rsidRPr="00433D63" w:rsidRDefault="00A15620" w:rsidP="00433D63">
      <w:pPr>
        <w:spacing w:line="480" w:lineRule="auto"/>
        <w:rPr>
          <w:color w:val="000000" w:themeColor="text1"/>
        </w:rPr>
      </w:pPr>
    </w:p>
    <w:p w14:paraId="725F74DE" w14:textId="42C516FC"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Porter, M, E. (2008): The Five Competitive Forces That Shape Strategy, Special Issue on HBS Centennial. Harvard Business Review 86, no. 1 78–93.</w:t>
      </w:r>
    </w:p>
    <w:p w14:paraId="1E0FA641" w14:textId="77777777" w:rsidR="00A15620" w:rsidRPr="00433D63" w:rsidRDefault="00A15620" w:rsidP="00433D63">
      <w:pPr>
        <w:spacing w:line="480" w:lineRule="auto"/>
        <w:rPr>
          <w:color w:val="000000" w:themeColor="text1"/>
        </w:rPr>
      </w:pPr>
    </w:p>
    <w:p w14:paraId="53136122" w14:textId="795AECDB"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Pownall, M., 2017. </w:t>
      </w:r>
      <w:r w:rsidRPr="00433D63">
        <w:rPr>
          <w:i/>
          <w:iCs/>
          <w:color w:val="000000" w:themeColor="text1"/>
        </w:rPr>
        <w:t>Plan for Success in Your Equine Veterinary Business</w:t>
      </w:r>
      <w:r w:rsidRPr="00433D63">
        <w:rPr>
          <w:color w:val="000000" w:themeColor="text1"/>
          <w:shd w:val="clear" w:color="auto" w:fill="FFFFFF"/>
        </w:rPr>
        <w:t xml:space="preserve">. [online] Business Solutions for Equine Practitioners | EquiManagement. Available at: </w:t>
      </w:r>
      <w:r w:rsidRPr="00433D63">
        <w:rPr>
          <w:color w:val="000000" w:themeColor="text1"/>
          <w:shd w:val="clear" w:color="auto" w:fill="FFFFFF"/>
        </w:rPr>
        <w:lastRenderedPageBreak/>
        <w:t>&lt;https://equimanagement.com/articles/plan-for-success-in-your-equine-veterinary-business&gt; [Accessed 10 December 2021].</w:t>
      </w:r>
    </w:p>
    <w:p w14:paraId="303D8286" w14:textId="77777777" w:rsidR="00A15620" w:rsidRPr="00433D63" w:rsidRDefault="00A15620" w:rsidP="00433D63">
      <w:pPr>
        <w:spacing w:line="480" w:lineRule="auto"/>
        <w:rPr>
          <w:color w:val="000000" w:themeColor="text1"/>
        </w:rPr>
      </w:pPr>
    </w:p>
    <w:p w14:paraId="29823230" w14:textId="77777777" w:rsidR="00A15620" w:rsidRPr="00433D63" w:rsidRDefault="00A15620" w:rsidP="00433D63">
      <w:pPr>
        <w:spacing w:line="480" w:lineRule="auto"/>
        <w:rPr>
          <w:color w:val="000000" w:themeColor="text1"/>
        </w:rPr>
      </w:pPr>
      <w:r w:rsidRPr="00433D63">
        <w:rPr>
          <w:color w:val="000000" w:themeColor="text1"/>
          <w:shd w:val="clear" w:color="auto" w:fill="FFFFFF"/>
        </w:rPr>
        <w:t>Rastogi, N.I.T.A.N.K. and Trivedi, M.K., 2016. PESTLE technique–a tool to identify external risks in construction projects.</w:t>
      </w:r>
      <w:r w:rsidRPr="00433D63">
        <w:rPr>
          <w:rStyle w:val="apple-converted-space"/>
          <w:color w:val="000000" w:themeColor="text1"/>
          <w:shd w:val="clear" w:color="auto" w:fill="FFFFFF"/>
        </w:rPr>
        <w:t> </w:t>
      </w:r>
      <w:r w:rsidRPr="00433D63">
        <w:rPr>
          <w:i/>
          <w:iCs/>
          <w:color w:val="000000" w:themeColor="text1"/>
        </w:rPr>
        <w:t>International Research Journal of Engineering and Technology (IRJET)</w:t>
      </w:r>
      <w:r w:rsidRPr="00433D63">
        <w:rPr>
          <w:color w:val="000000" w:themeColor="text1"/>
          <w:shd w:val="clear" w:color="auto" w:fill="FFFFFF"/>
        </w:rPr>
        <w:t>,</w:t>
      </w:r>
      <w:r w:rsidRPr="00433D63">
        <w:rPr>
          <w:rStyle w:val="apple-converted-space"/>
          <w:color w:val="000000" w:themeColor="text1"/>
          <w:shd w:val="clear" w:color="auto" w:fill="FFFFFF"/>
        </w:rPr>
        <w:t> </w:t>
      </w:r>
      <w:r w:rsidRPr="00433D63">
        <w:rPr>
          <w:i/>
          <w:iCs/>
          <w:color w:val="000000" w:themeColor="text1"/>
        </w:rPr>
        <w:t>3</w:t>
      </w:r>
      <w:r w:rsidRPr="00433D63">
        <w:rPr>
          <w:color w:val="000000" w:themeColor="text1"/>
          <w:shd w:val="clear" w:color="auto" w:fill="FFFFFF"/>
        </w:rPr>
        <w:t>(1), pp.384-388.</w:t>
      </w:r>
    </w:p>
    <w:p w14:paraId="02CC374E" w14:textId="77777777" w:rsidR="00A15620" w:rsidRPr="00433D63" w:rsidRDefault="00A15620" w:rsidP="00433D63">
      <w:pPr>
        <w:spacing w:before="100" w:beforeAutospacing="1" w:after="100" w:afterAutospacing="1" w:line="480" w:lineRule="auto"/>
        <w:rPr>
          <w:color w:val="000000" w:themeColor="text1"/>
        </w:rPr>
      </w:pPr>
      <w:r w:rsidRPr="00433D63">
        <w:rPr>
          <w:color w:val="000000" w:themeColor="text1"/>
        </w:rPr>
        <w:t xml:space="preserve">RCVS. 2017. </w:t>
      </w:r>
      <w:r w:rsidRPr="00433D63">
        <w:rPr>
          <w:i/>
          <w:iCs/>
          <w:color w:val="000000" w:themeColor="text1"/>
        </w:rPr>
        <w:t>European veterinary surgeons working in the UK: The impact of Brexit</w:t>
      </w:r>
      <w:r w:rsidRPr="00433D63">
        <w:rPr>
          <w:color w:val="000000" w:themeColor="text1"/>
        </w:rPr>
        <w:t xml:space="preserve">. [online] Available at: &lt;https://www.rcvs.org.uk/document-library/european-veterinary-surgeons-working-in-the-uk-the-impact-of/&gt; [Accessed 17 December 2021]. </w:t>
      </w:r>
    </w:p>
    <w:p w14:paraId="6F7252F8" w14:textId="77777777" w:rsidR="00A15620" w:rsidRPr="00433D63" w:rsidRDefault="00A15620" w:rsidP="00433D63">
      <w:pPr>
        <w:pStyle w:val="NormalWeb"/>
        <w:spacing w:line="480" w:lineRule="auto"/>
        <w:rPr>
          <w:color w:val="000000" w:themeColor="text1"/>
        </w:rPr>
      </w:pPr>
      <w:r w:rsidRPr="00433D63">
        <w:rPr>
          <w:color w:val="000000" w:themeColor="text1"/>
        </w:rPr>
        <w:t xml:space="preserve">Silbert, J.H., &amp; Silbert, T.S. (2007). SOARing from SWOT: four lessons every strategic plan must know. AI Practitioner: International Journal of AI Best Practice, Retrieved from www.innovationpartners.com </w:t>
      </w:r>
    </w:p>
    <w:p w14:paraId="0FE5F7AC" w14:textId="3B7D048A"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Smith, D. (2019) ‘5 Steps for Overcoming Resistance to Change in the Workplace’, BizLibrary, 13 December. Available at:</w:t>
      </w:r>
      <w:r w:rsidRPr="00433D63">
        <w:rPr>
          <w:rStyle w:val="apple-converted-space"/>
          <w:color w:val="000000" w:themeColor="text1"/>
          <w:shd w:val="clear" w:color="auto" w:fill="FFFFFF"/>
        </w:rPr>
        <w:t> </w:t>
      </w:r>
      <w:hyperlink r:id="rId15" w:history="1">
        <w:r w:rsidRPr="00433D63">
          <w:rPr>
            <w:rStyle w:val="Hyperlink"/>
            <w:color w:val="000000" w:themeColor="text1"/>
          </w:rPr>
          <w:t>https://www.bizlibrary.com/blog/workforce-management/managing-change-resistant-employees/</w:t>
        </w:r>
      </w:hyperlink>
      <w:r w:rsidRPr="00433D63">
        <w:rPr>
          <w:rStyle w:val="apple-converted-space"/>
          <w:color w:val="000000" w:themeColor="text1"/>
          <w:shd w:val="clear" w:color="auto" w:fill="FFFFFF"/>
        </w:rPr>
        <w:t> </w:t>
      </w:r>
      <w:r w:rsidR="00C55899" w:rsidRPr="00433D63">
        <w:rPr>
          <w:color w:val="000000" w:themeColor="text1"/>
          <w:shd w:val="clear" w:color="auto" w:fill="FFFFFF"/>
        </w:rPr>
        <w:t>[</w:t>
      </w:r>
      <w:r w:rsidRPr="00433D63">
        <w:rPr>
          <w:color w:val="000000" w:themeColor="text1"/>
          <w:shd w:val="clear" w:color="auto" w:fill="FFFFFF"/>
        </w:rPr>
        <w:t>Accessed: 21 November 2021</w:t>
      </w:r>
      <w:r w:rsidR="00C55899" w:rsidRPr="00433D63">
        <w:rPr>
          <w:color w:val="000000" w:themeColor="text1"/>
          <w:shd w:val="clear" w:color="auto" w:fill="FFFFFF"/>
        </w:rPr>
        <w:t>]</w:t>
      </w:r>
      <w:r w:rsidRPr="00433D63">
        <w:rPr>
          <w:color w:val="000000" w:themeColor="text1"/>
          <w:shd w:val="clear" w:color="auto" w:fill="FFFFFF"/>
        </w:rPr>
        <w:t>.</w:t>
      </w:r>
    </w:p>
    <w:p w14:paraId="4623F0A8" w14:textId="2DD29AE4" w:rsidR="00911070" w:rsidRPr="00433D63" w:rsidRDefault="00911070" w:rsidP="00433D63">
      <w:pPr>
        <w:spacing w:before="100" w:beforeAutospacing="1" w:after="100" w:afterAutospacing="1" w:line="480" w:lineRule="auto"/>
        <w:rPr>
          <w:color w:val="000000" w:themeColor="text1"/>
        </w:rPr>
      </w:pPr>
      <w:r w:rsidRPr="00911070">
        <w:rPr>
          <w:color w:val="000000" w:themeColor="text1"/>
        </w:rPr>
        <w:t xml:space="preserve">Stavros, J., Cooperrider, D. L., &amp; Kelley, D. L. (2003). Strategic inquiry appreciative intent: inspiration to SOAR, a new framework for strategic planning. AI Practitioner. 11, 10-17. </w:t>
      </w:r>
    </w:p>
    <w:p w14:paraId="045B4A8B" w14:textId="77777777" w:rsidR="00A15620" w:rsidRPr="00433D63" w:rsidRDefault="00A15620" w:rsidP="00433D63">
      <w:pPr>
        <w:pStyle w:val="NormalWeb"/>
        <w:spacing w:line="480" w:lineRule="auto"/>
        <w:rPr>
          <w:color w:val="000000" w:themeColor="text1"/>
        </w:rPr>
      </w:pPr>
      <w:r w:rsidRPr="00433D63">
        <w:rPr>
          <w:color w:val="000000" w:themeColor="text1"/>
        </w:rPr>
        <w:t xml:space="preserve">Thomas, E. C. (2013) Appreciative inquiry: A positive approach to change. Retrieved from http://www.ipspr.sc.edu/ejournal/ejournal0611/appreciative%20inquiry.pdf </w:t>
      </w:r>
    </w:p>
    <w:p w14:paraId="3D476DCB" w14:textId="2039C13C" w:rsidR="00A15620" w:rsidRPr="00433D63" w:rsidRDefault="00A15620" w:rsidP="00433D63">
      <w:pPr>
        <w:spacing w:line="480" w:lineRule="auto"/>
        <w:ind w:hanging="120"/>
        <w:rPr>
          <w:color w:val="000000" w:themeColor="text1"/>
        </w:rPr>
      </w:pPr>
      <w:r w:rsidRPr="00433D63">
        <w:rPr>
          <w:color w:val="000000" w:themeColor="text1"/>
        </w:rPr>
        <w:t>Vancil, R. and Lorange, P., 2022. </w:t>
      </w:r>
      <w:r w:rsidRPr="00433D63">
        <w:rPr>
          <w:i/>
          <w:iCs/>
          <w:color w:val="000000" w:themeColor="text1"/>
        </w:rPr>
        <w:t>Strategic Planning in Diversified Companies</w:t>
      </w:r>
      <w:r w:rsidRPr="00433D63">
        <w:rPr>
          <w:color w:val="000000" w:themeColor="text1"/>
        </w:rPr>
        <w:t>. [online] Harvard Business Review. Available at: &lt;https://hbr.org/1975/01/strategic-planning-in-diversified-companies&gt; [Accessed 10 December 202</w:t>
      </w:r>
      <w:r w:rsidR="00C55899" w:rsidRPr="00433D63">
        <w:rPr>
          <w:color w:val="000000" w:themeColor="text1"/>
        </w:rPr>
        <w:t>1</w:t>
      </w:r>
      <w:r w:rsidRPr="00433D63">
        <w:rPr>
          <w:color w:val="000000" w:themeColor="text1"/>
        </w:rPr>
        <w:t>].</w:t>
      </w:r>
    </w:p>
    <w:p w14:paraId="5BD0EE83" w14:textId="77777777" w:rsidR="00A15620" w:rsidRPr="00433D63" w:rsidRDefault="00A15620" w:rsidP="00433D63">
      <w:pPr>
        <w:spacing w:line="480" w:lineRule="auto"/>
        <w:ind w:hanging="120"/>
        <w:rPr>
          <w:color w:val="000000" w:themeColor="text1"/>
        </w:rPr>
      </w:pPr>
    </w:p>
    <w:p w14:paraId="784BE088" w14:textId="1E0517B6" w:rsidR="00A15620" w:rsidRPr="00433D63" w:rsidRDefault="00A15620" w:rsidP="00433D63">
      <w:pPr>
        <w:spacing w:line="480" w:lineRule="auto"/>
        <w:rPr>
          <w:color w:val="000000" w:themeColor="text1"/>
          <w:shd w:val="clear" w:color="auto" w:fill="FFFFFF"/>
        </w:rPr>
      </w:pPr>
      <w:r w:rsidRPr="00433D63">
        <w:rPr>
          <w:color w:val="000000" w:themeColor="text1"/>
          <w:shd w:val="clear" w:color="auto" w:fill="FFFFFF"/>
        </w:rPr>
        <w:t>Vet Practice Magazine. 2019. </w:t>
      </w:r>
      <w:r w:rsidRPr="00433D63">
        <w:rPr>
          <w:i/>
          <w:iCs/>
          <w:color w:val="000000" w:themeColor="text1"/>
        </w:rPr>
        <w:t>Your business plan: how to write one</w:t>
      </w:r>
      <w:r w:rsidRPr="00433D63">
        <w:rPr>
          <w:color w:val="000000" w:themeColor="text1"/>
          <w:shd w:val="clear" w:color="auto" w:fill="FFFFFF"/>
        </w:rPr>
        <w:t>. [online] Available at: &lt;https://vetpracticemag.com.au/your-business-plan-how-to-write-one/&gt; [Accessed 10 November 202</w:t>
      </w:r>
      <w:r w:rsidR="00C55899" w:rsidRPr="00433D63">
        <w:rPr>
          <w:color w:val="000000" w:themeColor="text1"/>
          <w:shd w:val="clear" w:color="auto" w:fill="FFFFFF"/>
        </w:rPr>
        <w:t>1</w:t>
      </w:r>
      <w:r w:rsidRPr="00433D63">
        <w:rPr>
          <w:color w:val="000000" w:themeColor="text1"/>
          <w:shd w:val="clear" w:color="auto" w:fill="FFFFFF"/>
        </w:rPr>
        <w:t>].</w:t>
      </w:r>
    </w:p>
    <w:p w14:paraId="36E940E7" w14:textId="77777777" w:rsidR="00A15620" w:rsidRPr="00433D63" w:rsidRDefault="00A15620" w:rsidP="00433D63">
      <w:pPr>
        <w:spacing w:line="480" w:lineRule="auto"/>
        <w:rPr>
          <w:color w:val="000000" w:themeColor="text1"/>
        </w:rPr>
      </w:pPr>
    </w:p>
    <w:p w14:paraId="11F1AECE" w14:textId="038CDDA5" w:rsidR="00A15620" w:rsidRDefault="00A15620" w:rsidP="00433D63">
      <w:pPr>
        <w:spacing w:line="480" w:lineRule="auto"/>
        <w:rPr>
          <w:color w:val="000000" w:themeColor="text1"/>
          <w:shd w:val="clear" w:color="auto" w:fill="FFFFFF"/>
        </w:rPr>
      </w:pPr>
      <w:r w:rsidRPr="00433D63">
        <w:rPr>
          <w:color w:val="000000" w:themeColor="text1"/>
          <w:shd w:val="clear" w:color="auto" w:fill="FFFFFF"/>
        </w:rPr>
        <w:t>Ward, S., 2020.</w:t>
      </w:r>
      <w:r w:rsidRPr="00433D63">
        <w:rPr>
          <w:rStyle w:val="apple-converted-space"/>
          <w:color w:val="000000" w:themeColor="text1"/>
          <w:shd w:val="clear" w:color="auto" w:fill="FFFFFF"/>
        </w:rPr>
        <w:t> </w:t>
      </w:r>
      <w:r w:rsidRPr="00433D63">
        <w:rPr>
          <w:i/>
          <w:iCs/>
          <w:color w:val="000000" w:themeColor="text1"/>
        </w:rPr>
        <w:t>Reasons a Business Plan Is Key to Success</w:t>
      </w:r>
      <w:r w:rsidRPr="00433D63">
        <w:rPr>
          <w:color w:val="000000" w:themeColor="text1"/>
          <w:shd w:val="clear" w:color="auto" w:fill="FFFFFF"/>
        </w:rPr>
        <w:t>. [online] The Balance Small Business. Available at: &lt;https://www.thebalancesmb.com/why-write-a-business-plan-2948013&gt; [Accessed 12 November 2021].</w:t>
      </w:r>
    </w:p>
    <w:p w14:paraId="4E1FBAFD" w14:textId="77777777" w:rsidR="00433D63" w:rsidRPr="00433D63" w:rsidRDefault="00433D63" w:rsidP="00433D63">
      <w:pPr>
        <w:spacing w:line="480" w:lineRule="auto"/>
        <w:rPr>
          <w:color w:val="000000" w:themeColor="text1"/>
          <w:shd w:val="clear" w:color="auto" w:fill="FFFFFF"/>
        </w:rPr>
      </w:pPr>
    </w:p>
    <w:p w14:paraId="0DDF64E3" w14:textId="77777777" w:rsidR="00EB79C7" w:rsidRPr="00433D63" w:rsidRDefault="00EB79C7" w:rsidP="00433D63">
      <w:pPr>
        <w:spacing w:line="480" w:lineRule="auto"/>
      </w:pPr>
      <w:r w:rsidRPr="00433D63">
        <w:rPr>
          <w:rStyle w:val="selectable"/>
          <w:color w:val="000000"/>
        </w:rPr>
        <w:t xml:space="preserve">Warrilow, S., 2019. </w:t>
      </w:r>
      <w:r w:rsidRPr="00433D63">
        <w:rPr>
          <w:rStyle w:val="selectable"/>
          <w:i/>
          <w:iCs/>
          <w:color w:val="000000"/>
        </w:rPr>
        <w:t>Where Kotter's 8 Steps Gets it Wrong</w:t>
      </w:r>
      <w:r w:rsidRPr="00433D63">
        <w:rPr>
          <w:rStyle w:val="selectable"/>
          <w:color w:val="000000"/>
        </w:rPr>
        <w:t>. [online] Strategies-for-managing-change.com. Available at: &lt;https://www.strategies-for-managing-change.com/where-kotters-8-steps-gets-it-wrong.html&gt; [Accessed 16 December 2021].</w:t>
      </w:r>
    </w:p>
    <w:p w14:paraId="18ABFCB2" w14:textId="77777777" w:rsidR="00A15620" w:rsidRPr="00433D63" w:rsidRDefault="00A15620" w:rsidP="00433D63">
      <w:pPr>
        <w:spacing w:line="480" w:lineRule="auto"/>
        <w:rPr>
          <w:color w:val="000000" w:themeColor="text1"/>
        </w:rPr>
      </w:pPr>
    </w:p>
    <w:p w14:paraId="4AEF5AA9" w14:textId="325550A8" w:rsidR="00E145DE" w:rsidRPr="00433D63" w:rsidRDefault="00A15620" w:rsidP="00433D63">
      <w:pPr>
        <w:spacing w:line="480" w:lineRule="auto"/>
        <w:rPr>
          <w:color w:val="000000" w:themeColor="text1"/>
        </w:rPr>
      </w:pPr>
      <w:r w:rsidRPr="00FD125B">
        <w:rPr>
          <w:color w:val="000000" w:themeColor="text1"/>
        </w:rPr>
        <w:t xml:space="preserve">Wick, D., 2018. </w:t>
      </w:r>
      <w:r w:rsidRPr="00FD125B">
        <w:rPr>
          <w:i/>
          <w:iCs/>
          <w:color w:val="000000" w:themeColor="text1"/>
        </w:rPr>
        <w:t xml:space="preserve">Why Have a 3 – 5 Year </w:t>
      </w:r>
      <w:proofErr w:type="gramStart"/>
      <w:r w:rsidRPr="00FD125B">
        <w:rPr>
          <w:i/>
          <w:iCs/>
          <w:color w:val="000000" w:themeColor="text1"/>
        </w:rPr>
        <w:t>Plan?</w:t>
      </w:r>
      <w:r w:rsidRPr="00FD125B">
        <w:rPr>
          <w:color w:val="000000" w:themeColor="text1"/>
        </w:rPr>
        <w:t>.</w:t>
      </w:r>
      <w:proofErr w:type="gramEnd"/>
      <w:r w:rsidRPr="00FD125B">
        <w:rPr>
          <w:color w:val="000000" w:themeColor="text1"/>
        </w:rPr>
        <w:t xml:space="preserve"> [online] Strategicdiscipline.positioningsystems.com. Available at: &lt;http://strategicdiscipline.positioningsystems.com/blog-0/why-have-a-3-5-year-plan&gt; [Accessed 15 December 2021].</w:t>
      </w:r>
    </w:p>
    <w:p w14:paraId="053B4267" w14:textId="77777777" w:rsidR="00E145DE" w:rsidRPr="00433D63" w:rsidRDefault="00E145DE" w:rsidP="00433D63">
      <w:pPr>
        <w:spacing w:line="480" w:lineRule="auto"/>
        <w:rPr>
          <w:color w:val="000000" w:themeColor="text1"/>
        </w:rPr>
      </w:pPr>
    </w:p>
    <w:p w14:paraId="24E2087B" w14:textId="106661E4" w:rsidR="009D2E46" w:rsidRPr="00433D63" w:rsidRDefault="00A15620" w:rsidP="00433D63">
      <w:pPr>
        <w:spacing w:line="480" w:lineRule="auto"/>
        <w:rPr>
          <w:b/>
          <w:bCs/>
          <w:color w:val="000000" w:themeColor="text1"/>
        </w:rPr>
      </w:pPr>
      <w:r w:rsidRPr="00433D63">
        <w:rPr>
          <w:b/>
          <w:bCs/>
          <w:color w:val="000000" w:themeColor="text1"/>
        </w:rPr>
        <w:t>Bibliography</w:t>
      </w:r>
    </w:p>
    <w:p w14:paraId="42C612FD" w14:textId="77777777" w:rsidR="009D2E46" w:rsidRPr="00433D63" w:rsidRDefault="009D2E46" w:rsidP="00433D63">
      <w:pPr>
        <w:spacing w:line="480" w:lineRule="auto"/>
        <w:rPr>
          <w:color w:val="000000" w:themeColor="text1"/>
        </w:rPr>
      </w:pPr>
    </w:p>
    <w:p w14:paraId="0E6C2D87" w14:textId="77777777" w:rsidR="009D2E46" w:rsidRPr="00433D63" w:rsidRDefault="009D2E46" w:rsidP="00433D63">
      <w:pPr>
        <w:spacing w:line="480" w:lineRule="auto"/>
        <w:rPr>
          <w:color w:val="000000" w:themeColor="text1"/>
        </w:rPr>
      </w:pPr>
      <w:r w:rsidRPr="00433D63">
        <w:rPr>
          <w:color w:val="000000" w:themeColor="text1"/>
          <w:shd w:val="clear" w:color="auto" w:fill="FFFFFF"/>
        </w:rPr>
        <w:t>Allison, S., Eggleston-Ahearn, A., Courtney, C., Hardy, C., Malbrue, R., Quammen, J., Sander, W., Swartz, A., Wexler, S. and Zedek, A., 2016. Implementing wellness in the veterinary workplace.</w:t>
      </w:r>
      <w:r w:rsidRPr="00433D63">
        <w:rPr>
          <w:rStyle w:val="apple-converted-space"/>
          <w:color w:val="000000" w:themeColor="text1"/>
          <w:shd w:val="clear" w:color="auto" w:fill="FFFFFF"/>
        </w:rPr>
        <w:t> </w:t>
      </w:r>
      <w:r w:rsidRPr="00433D63">
        <w:rPr>
          <w:i/>
          <w:iCs/>
          <w:color w:val="000000" w:themeColor="text1"/>
        </w:rPr>
        <w:t>Journal of the American Veterinary Medical Association</w:t>
      </w:r>
      <w:r w:rsidRPr="00433D63">
        <w:rPr>
          <w:color w:val="000000" w:themeColor="text1"/>
          <w:shd w:val="clear" w:color="auto" w:fill="FFFFFF"/>
        </w:rPr>
        <w:t>, 249(8), pp.879-881.</w:t>
      </w:r>
    </w:p>
    <w:p w14:paraId="671B5B86" w14:textId="77777777" w:rsidR="009D2E46" w:rsidRPr="00433D63" w:rsidRDefault="009D2E46" w:rsidP="00433D63">
      <w:pPr>
        <w:pStyle w:val="NormalWeb"/>
        <w:spacing w:line="480" w:lineRule="auto"/>
        <w:rPr>
          <w:color w:val="000000" w:themeColor="text1"/>
        </w:rPr>
      </w:pPr>
      <w:r w:rsidRPr="00433D63">
        <w:rPr>
          <w:color w:val="000000" w:themeColor="text1"/>
        </w:rPr>
        <w:lastRenderedPageBreak/>
        <w:t xml:space="preserve">Avey, J.B., Hughes, L.W., Norman, S.M., &amp; Luthans, K.W. (2008). Using positivity, transformational leadership, and empowerment to combat employee negativity. Leadership &amp; Organization Development Journal, 29(2), 110-126. </w:t>
      </w:r>
    </w:p>
    <w:p w14:paraId="1F930876" w14:textId="237D819A"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Blount, S. and Leinwand, P., 2021.</w:t>
      </w:r>
      <w:r w:rsidRPr="00433D63">
        <w:rPr>
          <w:rStyle w:val="apple-converted-space"/>
          <w:color w:val="000000" w:themeColor="text1"/>
          <w:shd w:val="clear" w:color="auto" w:fill="FFFFFF"/>
        </w:rPr>
        <w:t> </w:t>
      </w:r>
      <w:r w:rsidRPr="00433D63">
        <w:rPr>
          <w:i/>
          <w:iCs/>
          <w:color w:val="000000" w:themeColor="text1"/>
        </w:rPr>
        <w:t xml:space="preserve">Why Are We </w:t>
      </w:r>
      <w:proofErr w:type="gramStart"/>
      <w:r w:rsidRPr="00433D63">
        <w:rPr>
          <w:i/>
          <w:iCs/>
          <w:color w:val="000000" w:themeColor="text1"/>
        </w:rPr>
        <w:t>Here?</w:t>
      </w:r>
      <w:r w:rsidRPr="00433D63">
        <w:rPr>
          <w:color w:val="000000" w:themeColor="text1"/>
          <w:shd w:val="clear" w:color="auto" w:fill="FFFFFF"/>
        </w:rPr>
        <w:t>.</w:t>
      </w:r>
      <w:proofErr w:type="gramEnd"/>
      <w:r w:rsidRPr="00433D63">
        <w:rPr>
          <w:color w:val="000000" w:themeColor="text1"/>
          <w:shd w:val="clear" w:color="auto" w:fill="FFFFFF"/>
        </w:rPr>
        <w:t xml:space="preserve"> [online] Harvard Business Review. Available at: &lt;https://hbr.org/2019/11/why-are-we-here&gt; [Accessed 12 November 2021].</w:t>
      </w:r>
    </w:p>
    <w:p w14:paraId="20E1C1B8" w14:textId="77777777" w:rsidR="009D2E46" w:rsidRPr="00433D63" w:rsidRDefault="009D2E46" w:rsidP="00433D63">
      <w:pPr>
        <w:spacing w:line="480" w:lineRule="auto"/>
        <w:rPr>
          <w:color w:val="000000" w:themeColor="text1"/>
          <w:shd w:val="clear" w:color="auto" w:fill="FFFFFF"/>
        </w:rPr>
      </w:pPr>
    </w:p>
    <w:p w14:paraId="66B8561B" w14:textId="77777777" w:rsidR="009D2E46" w:rsidRPr="00433D63" w:rsidRDefault="009D2E46" w:rsidP="00433D63">
      <w:pPr>
        <w:pStyle w:val="Bibliography"/>
        <w:spacing w:line="480" w:lineRule="auto"/>
        <w:ind w:left="720" w:hanging="720"/>
        <w:rPr>
          <w:rFonts w:ascii="Times New Roman" w:hAnsi="Times New Roman" w:cs="Times New Roman"/>
          <w:noProof/>
          <w:sz w:val="24"/>
          <w:szCs w:val="24"/>
        </w:rPr>
      </w:pPr>
      <w:r w:rsidRPr="00433D63">
        <w:rPr>
          <w:rFonts w:ascii="Times New Roman" w:hAnsi="Times New Roman" w:cs="Times New Roman"/>
          <w:noProof/>
          <w:sz w:val="24"/>
          <w:szCs w:val="24"/>
        </w:rPr>
        <w:t xml:space="preserve">Brajaballav, S. P. (2016). Impact of self effiicacy and contextual variables on entrepreneurial intention. </w:t>
      </w:r>
      <w:r w:rsidRPr="00433D63">
        <w:rPr>
          <w:rFonts w:ascii="Times New Roman" w:hAnsi="Times New Roman" w:cs="Times New Roman"/>
          <w:i/>
          <w:iCs/>
          <w:noProof/>
          <w:sz w:val="24"/>
          <w:szCs w:val="24"/>
        </w:rPr>
        <w:t>Social sciences and humanities, 3</w:t>
      </w:r>
      <w:r w:rsidRPr="00433D63">
        <w:rPr>
          <w:rFonts w:ascii="Times New Roman" w:hAnsi="Times New Roman" w:cs="Times New Roman"/>
          <w:noProof/>
          <w:sz w:val="24"/>
          <w:szCs w:val="24"/>
        </w:rPr>
        <w:t>(25), 1121 - 1138.</w:t>
      </w:r>
    </w:p>
    <w:p w14:paraId="48CC2F56" w14:textId="79B5B72D" w:rsidR="009D2E46" w:rsidRPr="00433D63" w:rsidRDefault="009D2E46" w:rsidP="00433D63">
      <w:pPr>
        <w:spacing w:line="480" w:lineRule="auto"/>
        <w:ind w:hanging="120"/>
        <w:rPr>
          <w:color w:val="000000" w:themeColor="text1"/>
        </w:rPr>
      </w:pPr>
      <w:r w:rsidRPr="00433D63">
        <w:rPr>
          <w:color w:val="000000" w:themeColor="text1"/>
        </w:rPr>
        <w:t>Bruin, L., 2016. </w:t>
      </w:r>
      <w:r w:rsidRPr="00433D63">
        <w:rPr>
          <w:i/>
          <w:iCs/>
          <w:color w:val="000000" w:themeColor="text1"/>
        </w:rPr>
        <w:t>PESTEL Analysis (PEST Analysis) EXPLAINED with EXAMPLES | B2U</w:t>
      </w:r>
      <w:r w:rsidRPr="00433D63">
        <w:rPr>
          <w:color w:val="000000" w:themeColor="text1"/>
        </w:rPr>
        <w:t>. [online] B2U - Business-to-you.com. Available at: &lt;https://www.business-to-you.com/scanning-the-environment-pestel-analysis/&gt; [Accessed 9 November 2021].</w:t>
      </w:r>
    </w:p>
    <w:p w14:paraId="4B4126AB" w14:textId="77777777" w:rsidR="00332F41" w:rsidRPr="00433D63" w:rsidRDefault="00332F41" w:rsidP="00433D63">
      <w:pPr>
        <w:spacing w:line="480" w:lineRule="auto"/>
        <w:ind w:hanging="120"/>
        <w:rPr>
          <w:color w:val="000000" w:themeColor="text1"/>
        </w:rPr>
      </w:pPr>
    </w:p>
    <w:p w14:paraId="07F40CEB" w14:textId="77777777" w:rsidR="00332F41" w:rsidRPr="00332F41" w:rsidRDefault="00332F41" w:rsidP="00433D63">
      <w:pPr>
        <w:spacing w:line="480" w:lineRule="auto"/>
      </w:pPr>
      <w:r w:rsidRPr="00332F41">
        <w:rPr>
          <w:color w:val="000000"/>
        </w:rPr>
        <w:t xml:space="preserve">Burnes, B., 2004. Kurt Lewin and the Planned Approach to Change: A Re-appraisal. </w:t>
      </w:r>
      <w:r w:rsidRPr="00332F41">
        <w:rPr>
          <w:i/>
          <w:iCs/>
          <w:color w:val="000000"/>
        </w:rPr>
        <w:t>Journal of Management Studies</w:t>
      </w:r>
      <w:r w:rsidRPr="00332F41">
        <w:rPr>
          <w:color w:val="000000"/>
        </w:rPr>
        <w:t>, 41(6), pp.977-1002.</w:t>
      </w:r>
    </w:p>
    <w:p w14:paraId="73821CEB" w14:textId="77777777" w:rsidR="009D2E46" w:rsidRPr="00433D63" w:rsidRDefault="009D2E46" w:rsidP="00433D63">
      <w:pPr>
        <w:spacing w:line="480" w:lineRule="auto"/>
        <w:ind w:hanging="120"/>
        <w:rPr>
          <w:color w:val="000000" w:themeColor="text1"/>
        </w:rPr>
      </w:pPr>
    </w:p>
    <w:p w14:paraId="5C40D4CD" w14:textId="619C50FD"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Business Insights - Blog. 2021. </w:t>
      </w:r>
      <w:r w:rsidRPr="00433D63">
        <w:rPr>
          <w:i/>
          <w:iCs/>
          <w:color w:val="000000" w:themeColor="text1"/>
        </w:rPr>
        <w:t>Why Is Strategic Planning Important? | HBS Online</w:t>
      </w:r>
      <w:r w:rsidRPr="00433D63">
        <w:rPr>
          <w:color w:val="000000" w:themeColor="text1"/>
          <w:shd w:val="clear" w:color="auto" w:fill="FFFFFF"/>
        </w:rPr>
        <w:t>. [online] Available at: &lt;https://online.hbs.edu/blog/post/why-is-strategic-planning-important&gt; [Accessed 16 November 2021].</w:t>
      </w:r>
    </w:p>
    <w:p w14:paraId="44DBF039" w14:textId="77777777" w:rsidR="009D2E46" w:rsidRPr="00433D63" w:rsidRDefault="009D2E46" w:rsidP="00433D63">
      <w:pPr>
        <w:spacing w:line="480" w:lineRule="auto"/>
        <w:rPr>
          <w:color w:val="000000" w:themeColor="text1"/>
          <w:shd w:val="clear" w:color="auto" w:fill="FFFFFF"/>
        </w:rPr>
      </w:pPr>
    </w:p>
    <w:p w14:paraId="3E309F27" w14:textId="449B8D47"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Byrne, J., 2018.</w:t>
      </w:r>
      <w:r w:rsidRPr="00433D63">
        <w:rPr>
          <w:rStyle w:val="apple-converted-space"/>
          <w:color w:val="000000" w:themeColor="text1"/>
          <w:shd w:val="clear" w:color="auto" w:fill="FFFFFF"/>
        </w:rPr>
        <w:t> </w:t>
      </w:r>
      <w:r w:rsidRPr="00433D63">
        <w:rPr>
          <w:i/>
          <w:iCs/>
          <w:color w:val="000000" w:themeColor="text1"/>
        </w:rPr>
        <w:t xml:space="preserve">Motivating From the </w:t>
      </w:r>
      <w:proofErr w:type="gramStart"/>
      <w:r w:rsidRPr="00433D63">
        <w:rPr>
          <w:i/>
          <w:iCs/>
          <w:color w:val="000000" w:themeColor="text1"/>
        </w:rPr>
        <w:t>Top Down</w:t>
      </w:r>
      <w:proofErr w:type="gramEnd"/>
      <w:r w:rsidRPr="00433D63">
        <w:rPr>
          <w:i/>
          <w:iCs/>
          <w:color w:val="000000" w:themeColor="text1"/>
        </w:rPr>
        <w:t xml:space="preserve"> SWOT Analysis</w:t>
      </w:r>
      <w:r w:rsidRPr="00433D63">
        <w:rPr>
          <w:color w:val="000000" w:themeColor="text1"/>
          <w:shd w:val="clear" w:color="auto" w:fill="FFFFFF"/>
        </w:rPr>
        <w:t>. [online] Case48. Available at: &lt;https://www.case48.com/swot-case/32654-Motivating-From-the-Top-Down&gt; [Accessed 3 November 2021].</w:t>
      </w:r>
    </w:p>
    <w:p w14:paraId="1E87BD14" w14:textId="77777777" w:rsidR="009D2E46" w:rsidRPr="00433D63" w:rsidRDefault="009D2E46" w:rsidP="00433D63">
      <w:pPr>
        <w:spacing w:line="480" w:lineRule="auto"/>
        <w:rPr>
          <w:color w:val="000000" w:themeColor="text1"/>
          <w:shd w:val="clear" w:color="auto" w:fill="FFFFFF"/>
        </w:rPr>
      </w:pPr>
    </w:p>
    <w:p w14:paraId="6A567D79" w14:textId="586D6B66"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lastRenderedPageBreak/>
        <w:t>CIPD. 2020. </w:t>
      </w:r>
      <w:r w:rsidRPr="00433D63">
        <w:rPr>
          <w:i/>
          <w:iCs/>
          <w:color w:val="000000" w:themeColor="text1"/>
        </w:rPr>
        <w:t xml:space="preserve">PESTLE Analysis | Factsheets </w:t>
      </w:r>
      <w:r w:rsidRPr="00433D63">
        <w:rPr>
          <w:color w:val="000000" w:themeColor="text1"/>
          <w:shd w:val="clear" w:color="auto" w:fill="FFFFFF"/>
        </w:rPr>
        <w:t>[online] Available at: &lt;https://www.cipd.co.uk/knowledge/strategy/organisational-development/pestle-analysis-factsheet#gref&gt; [Accessed 20 November 2021].</w:t>
      </w:r>
    </w:p>
    <w:p w14:paraId="78BE1EAA" w14:textId="77777777" w:rsidR="009D2E46" w:rsidRPr="00433D63" w:rsidRDefault="009D2E46" w:rsidP="00433D63">
      <w:pPr>
        <w:spacing w:line="480" w:lineRule="auto"/>
        <w:rPr>
          <w:color w:val="000000" w:themeColor="text1"/>
          <w:shd w:val="clear" w:color="auto" w:fill="FFFFFF"/>
        </w:rPr>
      </w:pPr>
    </w:p>
    <w:p w14:paraId="131870CA" w14:textId="77777777" w:rsidR="009D2E46" w:rsidRPr="00433D63" w:rsidRDefault="009D2E46" w:rsidP="00433D63">
      <w:pPr>
        <w:spacing w:line="480" w:lineRule="auto"/>
        <w:rPr>
          <w:color w:val="000000" w:themeColor="text1"/>
          <w:shd w:val="clear" w:color="auto" w:fill="FFFFFF"/>
        </w:rPr>
      </w:pPr>
      <w:r w:rsidRPr="003035E0">
        <w:rPr>
          <w:color w:val="000000" w:themeColor="text1"/>
          <w:shd w:val="clear" w:color="auto" w:fill="FFFFFF"/>
        </w:rPr>
        <w:t xml:space="preserve">Cosby, M., 2018. Strategic Planning: Using SWAT or SOAR Analysis to Improve your </w:t>
      </w:r>
      <w:proofErr w:type="gramStart"/>
      <w:r w:rsidRPr="003035E0">
        <w:rPr>
          <w:color w:val="000000" w:themeColor="text1"/>
          <w:shd w:val="clear" w:color="auto" w:fill="FFFFFF"/>
        </w:rPr>
        <w:t>Organization</w:t>
      </w:r>
      <w:proofErr w:type="gramEnd"/>
      <w:r w:rsidRPr="003035E0">
        <w:rPr>
          <w:color w:val="000000" w:themeColor="text1"/>
          <w:shd w:val="clear" w:color="auto" w:fill="FFFFFF"/>
        </w:rPr>
        <w:t>. </w:t>
      </w:r>
      <w:r w:rsidRPr="003035E0">
        <w:rPr>
          <w:i/>
          <w:iCs/>
          <w:color w:val="000000" w:themeColor="text1"/>
        </w:rPr>
        <w:t>Temple University Libraries</w:t>
      </w:r>
      <w:r w:rsidRPr="003035E0">
        <w:rPr>
          <w:color w:val="000000" w:themeColor="text1"/>
          <w:shd w:val="clear" w:color="auto" w:fill="FFFFFF"/>
        </w:rPr>
        <w:t>.</w:t>
      </w:r>
    </w:p>
    <w:p w14:paraId="2BABA317" w14:textId="77777777" w:rsidR="009D2E46" w:rsidRPr="00433D63" w:rsidRDefault="009D2E46" w:rsidP="00433D63">
      <w:pPr>
        <w:spacing w:line="480" w:lineRule="auto"/>
        <w:rPr>
          <w:color w:val="000000" w:themeColor="text1"/>
        </w:rPr>
      </w:pPr>
      <w:r w:rsidRPr="00433D63">
        <w:rPr>
          <w:color w:val="000000" w:themeColor="text1"/>
          <w:shd w:val="clear" w:color="auto" w:fill="FFFFFF"/>
        </w:rPr>
        <w:t xml:space="preserve">Dalken (2014) Are Porter’s Five Competitive Forces </w:t>
      </w:r>
      <w:proofErr w:type="gramStart"/>
      <w:r w:rsidRPr="00433D63">
        <w:rPr>
          <w:color w:val="000000" w:themeColor="text1"/>
          <w:shd w:val="clear" w:color="auto" w:fill="FFFFFF"/>
        </w:rPr>
        <w:t>still</w:t>
      </w:r>
      <w:proofErr w:type="gramEnd"/>
      <w:r w:rsidRPr="00433D63">
        <w:rPr>
          <w:color w:val="000000" w:themeColor="text1"/>
          <w:shd w:val="clear" w:color="auto" w:fill="FFFFFF"/>
        </w:rPr>
        <w:t xml:space="preserve"> Applicable? A Critical Examination concerning the Relevance for Today’s Business. Available at:</w:t>
      </w:r>
      <w:r w:rsidRPr="00433D63">
        <w:rPr>
          <w:rStyle w:val="apple-converted-space"/>
          <w:color w:val="000000" w:themeColor="text1"/>
          <w:shd w:val="clear" w:color="auto" w:fill="FFFFFF"/>
        </w:rPr>
        <w:t> </w:t>
      </w:r>
      <w:hyperlink r:id="rId16" w:history="1">
        <w:r w:rsidRPr="00433D63">
          <w:rPr>
            <w:rStyle w:val="Hyperlink"/>
            <w:color w:val="000000" w:themeColor="text1"/>
          </w:rPr>
          <w:t>https://essay.utwente.nl/65339/1/D%C3%A4lken_BA_MB.pdf</w:t>
        </w:r>
      </w:hyperlink>
      <w:r w:rsidRPr="00433D63">
        <w:rPr>
          <w:rStyle w:val="apple-converted-space"/>
          <w:color w:val="000000" w:themeColor="text1"/>
          <w:shd w:val="clear" w:color="auto" w:fill="FFFFFF"/>
        </w:rPr>
        <w:t> </w:t>
      </w:r>
      <w:r w:rsidRPr="00433D63">
        <w:rPr>
          <w:color w:val="000000" w:themeColor="text1"/>
          <w:shd w:val="clear" w:color="auto" w:fill="FFFFFF"/>
        </w:rPr>
        <w:t>[Accessed 18th November 2021]</w:t>
      </w:r>
      <w:r w:rsidRPr="00433D63">
        <w:rPr>
          <w:color w:val="000000" w:themeColor="text1"/>
        </w:rPr>
        <w:br/>
      </w:r>
    </w:p>
    <w:p w14:paraId="729C7B8D" w14:textId="30AB4E34"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Felsted, K., 2013. </w:t>
      </w:r>
      <w:r w:rsidRPr="00433D63">
        <w:rPr>
          <w:i/>
          <w:iCs/>
          <w:color w:val="000000" w:themeColor="text1"/>
        </w:rPr>
        <w:t>VetFolio</w:t>
      </w:r>
      <w:r w:rsidRPr="00433D63">
        <w:rPr>
          <w:color w:val="000000" w:themeColor="text1"/>
          <w:shd w:val="clear" w:color="auto" w:fill="FFFFFF"/>
        </w:rPr>
        <w:t>. [online] Vetfolio.com. Available at: &lt;https://www.vetfolio.com/learn/article/tips-and-ideas-for-success-in-practice&gt; [Accessed 21 November 2022].</w:t>
      </w:r>
    </w:p>
    <w:p w14:paraId="36E3F0D7" w14:textId="77777777" w:rsidR="009D2E46" w:rsidRPr="00433D63" w:rsidRDefault="009D2E46" w:rsidP="00433D63">
      <w:pPr>
        <w:spacing w:line="480" w:lineRule="auto"/>
        <w:rPr>
          <w:color w:val="000000" w:themeColor="text1"/>
        </w:rPr>
      </w:pPr>
    </w:p>
    <w:p w14:paraId="783CB406" w14:textId="7C12A81B"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Felsted, K., 2013. </w:t>
      </w:r>
      <w:r w:rsidRPr="00433D63">
        <w:rPr>
          <w:i/>
          <w:iCs/>
          <w:color w:val="000000" w:themeColor="text1"/>
        </w:rPr>
        <w:t>VetFolio</w:t>
      </w:r>
      <w:r w:rsidRPr="00433D63">
        <w:rPr>
          <w:color w:val="000000" w:themeColor="text1"/>
          <w:shd w:val="clear" w:color="auto" w:fill="FFFFFF"/>
        </w:rPr>
        <w:t>. [online] Vetfolio.com. Available at: &lt;https://www.vetfolio.com/learn/article/tips-and-ideas-for-success-in-practice&gt; [Accessed 21 November 2021].</w:t>
      </w:r>
    </w:p>
    <w:p w14:paraId="72C7FF54" w14:textId="77777777" w:rsidR="003C2171" w:rsidRPr="00433D63" w:rsidRDefault="003C2171" w:rsidP="00433D63">
      <w:pPr>
        <w:spacing w:line="480" w:lineRule="auto"/>
        <w:rPr>
          <w:color w:val="000000" w:themeColor="text1"/>
          <w:shd w:val="clear" w:color="auto" w:fill="FFFFFF"/>
        </w:rPr>
      </w:pPr>
    </w:p>
    <w:p w14:paraId="64A06FED" w14:textId="7D9B2C87" w:rsidR="003C2171" w:rsidRPr="003C2171" w:rsidRDefault="003C2171" w:rsidP="00433D63">
      <w:pPr>
        <w:spacing w:line="480" w:lineRule="auto"/>
      </w:pPr>
      <w:r w:rsidRPr="003C2171">
        <w:rPr>
          <w:color w:val="000000"/>
        </w:rPr>
        <w:t xml:space="preserve">Fenton, K., 2021. </w:t>
      </w:r>
      <w:r w:rsidRPr="003C2171">
        <w:rPr>
          <w:i/>
          <w:iCs/>
          <w:color w:val="000000"/>
        </w:rPr>
        <w:t>Welsh vets 'in tears' as demand surges amid staff shortage | ITV News</w:t>
      </w:r>
      <w:r w:rsidRPr="003C2171">
        <w:rPr>
          <w:color w:val="000000"/>
        </w:rPr>
        <w:t>. [online] ITV News. Available at: &lt;https://www.itv.com/news/wales/2021-08-11/vets-in-tears-as-demand-spikes-amid-shortage&gt; [Accessed 1 December 2021].</w:t>
      </w:r>
    </w:p>
    <w:p w14:paraId="1B26DF22" w14:textId="77777777" w:rsidR="009D2E46" w:rsidRPr="00433D63" w:rsidRDefault="009D2E46" w:rsidP="00433D63">
      <w:pPr>
        <w:spacing w:line="480" w:lineRule="auto"/>
        <w:rPr>
          <w:color w:val="000000" w:themeColor="text1"/>
          <w:shd w:val="clear" w:color="auto" w:fill="FFFFFF"/>
        </w:rPr>
      </w:pPr>
    </w:p>
    <w:p w14:paraId="4BD34849" w14:textId="3D4ADE7D"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lastRenderedPageBreak/>
        <w:t>Flexee. 2020.</w:t>
      </w:r>
      <w:r w:rsidRPr="00433D63">
        <w:rPr>
          <w:rStyle w:val="apple-converted-space"/>
          <w:color w:val="000000" w:themeColor="text1"/>
          <w:shd w:val="clear" w:color="auto" w:fill="FFFFFF"/>
        </w:rPr>
        <w:t> </w:t>
      </w:r>
      <w:r w:rsidRPr="00433D63">
        <w:rPr>
          <w:i/>
          <w:iCs/>
          <w:color w:val="000000" w:themeColor="text1"/>
        </w:rPr>
        <w:t>Podcast: What Have We Learnt About Flexible Working Through Covid? — Flexee</w:t>
      </w:r>
      <w:r w:rsidRPr="00433D63">
        <w:rPr>
          <w:color w:val="000000" w:themeColor="text1"/>
          <w:shd w:val="clear" w:color="auto" w:fill="FFFFFF"/>
        </w:rPr>
        <w:t>. [online] Available at: &lt;https://www.flexee.vet/news/blog-post-title-two-7f2ds&gt; [Accessed 12 December 2021].</w:t>
      </w:r>
    </w:p>
    <w:p w14:paraId="7C4631A8" w14:textId="77777777" w:rsidR="009D2E46" w:rsidRPr="00433D63" w:rsidRDefault="009D2E46" w:rsidP="00433D63">
      <w:pPr>
        <w:spacing w:line="480" w:lineRule="auto"/>
        <w:rPr>
          <w:color w:val="000000" w:themeColor="text1"/>
          <w:shd w:val="clear" w:color="auto" w:fill="FFFFFF"/>
        </w:rPr>
      </w:pPr>
    </w:p>
    <w:p w14:paraId="0388E6F9" w14:textId="2BEBE87A"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Frue, K., 2018.</w:t>
      </w:r>
      <w:r w:rsidRPr="00433D63">
        <w:rPr>
          <w:rStyle w:val="apple-converted-space"/>
          <w:color w:val="000000" w:themeColor="text1"/>
          <w:shd w:val="clear" w:color="auto" w:fill="FFFFFF"/>
        </w:rPr>
        <w:t> </w:t>
      </w:r>
      <w:r w:rsidRPr="00433D63">
        <w:rPr>
          <w:i/>
          <w:iCs/>
          <w:color w:val="000000" w:themeColor="text1"/>
        </w:rPr>
        <w:t>6 Frustrating Disadvantages of PESTLE Analysis</w:t>
      </w:r>
      <w:r w:rsidRPr="00433D63">
        <w:rPr>
          <w:color w:val="000000" w:themeColor="text1"/>
          <w:shd w:val="clear" w:color="auto" w:fill="FFFFFF"/>
        </w:rPr>
        <w:t>. [online] PESTLE Analysis. Available at: &lt;https://pestleanalysis.com/disadvantages-of-pestle-analysis/&gt; [Accessed 3 December 2021].</w:t>
      </w:r>
    </w:p>
    <w:p w14:paraId="14426046" w14:textId="77777777" w:rsidR="009D2E46" w:rsidRPr="00433D63" w:rsidRDefault="009D2E46" w:rsidP="00433D63">
      <w:pPr>
        <w:spacing w:line="480" w:lineRule="auto"/>
        <w:rPr>
          <w:color w:val="000000" w:themeColor="text1"/>
        </w:rPr>
      </w:pPr>
    </w:p>
    <w:p w14:paraId="361198C1" w14:textId="517409A3"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Frue, K., 2018.</w:t>
      </w:r>
      <w:r w:rsidRPr="00433D63">
        <w:rPr>
          <w:rStyle w:val="apple-converted-space"/>
          <w:color w:val="000000" w:themeColor="text1"/>
          <w:shd w:val="clear" w:color="auto" w:fill="FFFFFF"/>
        </w:rPr>
        <w:t> </w:t>
      </w:r>
      <w:r w:rsidRPr="00433D63">
        <w:rPr>
          <w:i/>
          <w:iCs/>
          <w:color w:val="000000" w:themeColor="text1"/>
        </w:rPr>
        <w:t>6 Frustrating Disadvantages of PESTLE Analysis</w:t>
      </w:r>
      <w:r w:rsidRPr="00433D63">
        <w:rPr>
          <w:color w:val="000000" w:themeColor="text1"/>
          <w:shd w:val="clear" w:color="auto" w:fill="FFFFFF"/>
        </w:rPr>
        <w:t>. [online] PESTLE Analysis. Available at: &lt;https://pestleanalysis.com/disadvantages-of-pestle-analysis/&gt; [Accessed 3 December 2021].</w:t>
      </w:r>
    </w:p>
    <w:p w14:paraId="6BA2927F" w14:textId="77777777" w:rsidR="009D2E46" w:rsidRPr="00433D63" w:rsidRDefault="009D2E46" w:rsidP="00433D63">
      <w:pPr>
        <w:spacing w:line="480" w:lineRule="auto"/>
        <w:rPr>
          <w:color w:val="000000" w:themeColor="text1"/>
          <w:shd w:val="clear" w:color="auto" w:fill="FFFFFF"/>
        </w:rPr>
      </w:pPr>
    </w:p>
    <w:p w14:paraId="5C1DE3BA" w14:textId="56DAFBA2"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Gartenstein, D., 2018.</w:t>
      </w:r>
      <w:r w:rsidRPr="00433D63">
        <w:rPr>
          <w:rStyle w:val="apple-converted-space"/>
          <w:color w:val="000000" w:themeColor="text1"/>
          <w:shd w:val="clear" w:color="auto" w:fill="FFFFFF"/>
        </w:rPr>
        <w:t> </w:t>
      </w:r>
      <w:r w:rsidRPr="00433D63">
        <w:rPr>
          <w:i/>
          <w:iCs/>
          <w:color w:val="000000" w:themeColor="text1"/>
        </w:rPr>
        <w:t xml:space="preserve">Why Is Strategic Planning Important to an </w:t>
      </w:r>
      <w:proofErr w:type="gramStart"/>
      <w:r w:rsidRPr="00433D63">
        <w:rPr>
          <w:i/>
          <w:iCs/>
          <w:color w:val="000000" w:themeColor="text1"/>
        </w:rPr>
        <w:t>Organization?</w:t>
      </w:r>
      <w:r w:rsidRPr="00433D63">
        <w:rPr>
          <w:color w:val="000000" w:themeColor="text1"/>
          <w:shd w:val="clear" w:color="auto" w:fill="FFFFFF"/>
        </w:rPr>
        <w:t>.</w:t>
      </w:r>
      <w:proofErr w:type="gramEnd"/>
      <w:r w:rsidRPr="00433D63">
        <w:rPr>
          <w:color w:val="000000" w:themeColor="text1"/>
          <w:shd w:val="clear" w:color="auto" w:fill="FFFFFF"/>
        </w:rPr>
        <w:t xml:space="preserve"> [online] yourbusiness. Available at: &lt;https://yourbusiness.azcentral.com/strategic-planning-important-organization-4103.html&gt; [Accessed 10 November 2021].</w:t>
      </w:r>
    </w:p>
    <w:p w14:paraId="29F46C77" w14:textId="77777777" w:rsidR="009D2E46" w:rsidRPr="00433D63" w:rsidRDefault="009D2E46" w:rsidP="00433D63">
      <w:pPr>
        <w:spacing w:line="480" w:lineRule="auto"/>
        <w:rPr>
          <w:color w:val="000000" w:themeColor="text1"/>
          <w:shd w:val="clear" w:color="auto" w:fill="FFFFFF"/>
        </w:rPr>
      </w:pPr>
    </w:p>
    <w:p w14:paraId="01B63895" w14:textId="20F1D950"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Gartenstein, D., 2019. </w:t>
      </w:r>
      <w:r w:rsidRPr="00433D63">
        <w:rPr>
          <w:i/>
          <w:iCs/>
          <w:color w:val="000000" w:themeColor="text1"/>
        </w:rPr>
        <w:t>How to Write a Strategic Analysis for Business Organizations</w:t>
      </w:r>
      <w:r w:rsidRPr="00433D63">
        <w:rPr>
          <w:color w:val="000000" w:themeColor="text1"/>
          <w:shd w:val="clear" w:color="auto" w:fill="FFFFFF"/>
        </w:rPr>
        <w:t>. [online] small business chron. Available at: &lt;https://smallbusiness.chron.com/write-strategic-analysis-business-organizations-89.html&gt; [Accessed 14 November 2021].</w:t>
      </w:r>
    </w:p>
    <w:p w14:paraId="792AA1DC" w14:textId="77777777" w:rsidR="009D2E46" w:rsidRPr="00433D63" w:rsidRDefault="009D2E46" w:rsidP="00433D63">
      <w:pPr>
        <w:spacing w:line="480" w:lineRule="auto"/>
        <w:rPr>
          <w:color w:val="000000" w:themeColor="text1"/>
          <w:shd w:val="clear" w:color="auto" w:fill="FFFFFF"/>
        </w:rPr>
      </w:pPr>
    </w:p>
    <w:p w14:paraId="46A54FB8" w14:textId="73905FEB" w:rsidR="009D2E46" w:rsidRPr="00433D63" w:rsidRDefault="009D2E46" w:rsidP="00433D63">
      <w:pPr>
        <w:spacing w:line="480" w:lineRule="auto"/>
        <w:rPr>
          <w:color w:val="000000" w:themeColor="text1"/>
          <w:shd w:val="clear" w:color="auto" w:fill="FFFFFF"/>
        </w:rPr>
      </w:pPr>
      <w:r w:rsidRPr="00A7408B">
        <w:rPr>
          <w:color w:val="000000" w:themeColor="text1"/>
          <w:shd w:val="clear" w:color="auto" w:fill="FFFFFF"/>
        </w:rPr>
        <w:t>Gheibi, M., Karrabi, M., Mohammadi, A. and Dadvar, A., 2018. Controlling air pollution in a city: A perspective from SOAR‐PESTLE analysis. </w:t>
      </w:r>
      <w:r w:rsidRPr="00A7408B">
        <w:rPr>
          <w:i/>
          <w:iCs/>
          <w:color w:val="000000" w:themeColor="text1"/>
        </w:rPr>
        <w:t>Integrated environmental assessment and management</w:t>
      </w:r>
      <w:r w:rsidRPr="00A7408B">
        <w:rPr>
          <w:color w:val="000000" w:themeColor="text1"/>
          <w:shd w:val="clear" w:color="auto" w:fill="FFFFFF"/>
        </w:rPr>
        <w:t>, </w:t>
      </w:r>
      <w:r w:rsidRPr="00A7408B">
        <w:rPr>
          <w:i/>
          <w:iCs/>
          <w:color w:val="000000" w:themeColor="text1"/>
        </w:rPr>
        <w:t>14</w:t>
      </w:r>
      <w:r w:rsidRPr="00A7408B">
        <w:rPr>
          <w:color w:val="000000" w:themeColor="text1"/>
          <w:shd w:val="clear" w:color="auto" w:fill="FFFFFF"/>
        </w:rPr>
        <w:t>(4), pp.480-488.</w:t>
      </w:r>
    </w:p>
    <w:p w14:paraId="04BCA2E6" w14:textId="77777777" w:rsidR="009D2E46" w:rsidRPr="00433D63" w:rsidRDefault="009D2E46" w:rsidP="00433D63">
      <w:pPr>
        <w:spacing w:line="480" w:lineRule="auto"/>
        <w:rPr>
          <w:color w:val="000000" w:themeColor="text1"/>
          <w:shd w:val="clear" w:color="auto" w:fill="FFFFFF"/>
        </w:rPr>
      </w:pPr>
    </w:p>
    <w:p w14:paraId="4EF02A66" w14:textId="77777777" w:rsidR="009D2E46" w:rsidRPr="00433D63" w:rsidRDefault="009D2E46" w:rsidP="00433D63">
      <w:pPr>
        <w:spacing w:line="480" w:lineRule="auto"/>
        <w:rPr>
          <w:color w:val="000000" w:themeColor="text1"/>
        </w:rPr>
      </w:pPr>
      <w:r w:rsidRPr="00433D63">
        <w:rPr>
          <w:color w:val="000000" w:themeColor="text1"/>
          <w:shd w:val="clear" w:color="auto" w:fill="FFFFFF"/>
        </w:rPr>
        <w:lastRenderedPageBreak/>
        <w:t>Goyal, A. (2021). A Critical Analysis of Porter’s 5 Forces Model of Competitive Advantage. Retrieved from </w:t>
      </w:r>
      <w:hyperlink r:id="rId17" w:history="1">
        <w:r w:rsidRPr="00433D63">
          <w:rPr>
            <w:color w:val="000000" w:themeColor="text1"/>
            <w:u w:val="single"/>
          </w:rPr>
          <w:t>http://doi.one/10.1729/Journal.25126</w:t>
        </w:r>
      </w:hyperlink>
      <w:r w:rsidRPr="00433D63">
        <w:rPr>
          <w:color w:val="000000" w:themeColor="text1"/>
        </w:rPr>
        <w:br/>
      </w:r>
    </w:p>
    <w:p w14:paraId="6E9772C1" w14:textId="5786BBB6"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Hall, M., 2021.</w:t>
      </w:r>
      <w:r w:rsidRPr="00433D63">
        <w:rPr>
          <w:rStyle w:val="apple-converted-space"/>
          <w:color w:val="000000" w:themeColor="text1"/>
          <w:shd w:val="clear" w:color="auto" w:fill="FFFFFF"/>
        </w:rPr>
        <w:t> </w:t>
      </w:r>
      <w:r w:rsidRPr="00433D63">
        <w:rPr>
          <w:i/>
          <w:iCs/>
          <w:color w:val="000000" w:themeColor="text1"/>
        </w:rPr>
        <w:t xml:space="preserve">Porter's 5 Forces vs. PESTLE Analysis: What's the </w:t>
      </w:r>
      <w:proofErr w:type="gramStart"/>
      <w:r w:rsidRPr="00433D63">
        <w:rPr>
          <w:i/>
          <w:iCs/>
          <w:color w:val="000000" w:themeColor="text1"/>
        </w:rPr>
        <w:t>Difference?</w:t>
      </w:r>
      <w:r w:rsidRPr="00433D63">
        <w:rPr>
          <w:color w:val="000000" w:themeColor="text1"/>
          <w:shd w:val="clear" w:color="auto" w:fill="FFFFFF"/>
        </w:rPr>
        <w:t>.</w:t>
      </w:r>
      <w:proofErr w:type="gramEnd"/>
      <w:r w:rsidRPr="00433D63">
        <w:rPr>
          <w:color w:val="000000" w:themeColor="text1"/>
          <w:shd w:val="clear" w:color="auto" w:fill="FFFFFF"/>
        </w:rPr>
        <w:t xml:space="preserve"> [online] Investopedia. Available at: &lt;https://www.investopedia.com/ask/answers/041015/whats-difference-between-porters-5-forces-and-pestle-analysis.asp&gt; [Accessed 13 December 2021]</w:t>
      </w:r>
    </w:p>
    <w:p w14:paraId="66DC2249" w14:textId="77777777" w:rsidR="009D2E46" w:rsidRPr="00433D63" w:rsidRDefault="009D2E46" w:rsidP="00433D63">
      <w:pPr>
        <w:spacing w:line="480" w:lineRule="auto"/>
        <w:rPr>
          <w:color w:val="000000" w:themeColor="text1"/>
          <w:shd w:val="clear" w:color="auto" w:fill="FFFFFF"/>
        </w:rPr>
      </w:pPr>
    </w:p>
    <w:p w14:paraId="431A3EF0" w14:textId="77777777" w:rsidR="009D2E46" w:rsidRPr="00433D63" w:rsidRDefault="009D2E46" w:rsidP="00433D63">
      <w:pPr>
        <w:spacing w:line="480" w:lineRule="auto"/>
        <w:rPr>
          <w:color w:val="000000" w:themeColor="text1"/>
          <w:shd w:val="clear" w:color="auto" w:fill="FFFFFF"/>
        </w:rPr>
      </w:pPr>
      <w:proofErr w:type="gramStart"/>
      <w:r w:rsidRPr="00433D63">
        <w:rPr>
          <w:color w:val="000000" w:themeColor="text1"/>
          <w:shd w:val="clear" w:color="auto" w:fill="FFFFFF"/>
        </w:rPr>
        <w:t>Hea,H</w:t>
      </w:r>
      <w:proofErr w:type="gramEnd"/>
      <w:r w:rsidRPr="00433D63">
        <w:rPr>
          <w:color w:val="000000" w:themeColor="text1"/>
          <w:shd w:val="clear" w:color="auto" w:fill="FFFFFF"/>
        </w:rPr>
        <w:t>, Harris, L (2020) 'The impact of Covid-19 pandemic on corporate social responsibility and marketing philosophy', Journal of Business Responsibility, 116(), pp. 176-182 [Online]. Available at: https://www.ncbi.nlm.nih.gov/pmc/articles/PMC7241379/ [Accessed: 6th November 2021].</w:t>
      </w:r>
    </w:p>
    <w:p w14:paraId="60ED5B85" w14:textId="261C3D50"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Houben, G., Lenie, K. and Vanhoof, K., 1999. A knowledge-based SWOT-analysis system as an instrument for strategic planning in small and medium sized enterprises. </w:t>
      </w:r>
      <w:r w:rsidRPr="00433D63">
        <w:rPr>
          <w:i/>
          <w:iCs/>
          <w:color w:val="000000" w:themeColor="text1"/>
        </w:rPr>
        <w:t>Decision Support Systems</w:t>
      </w:r>
      <w:r w:rsidRPr="00433D63">
        <w:rPr>
          <w:color w:val="000000" w:themeColor="text1"/>
          <w:shd w:val="clear" w:color="auto" w:fill="FFFFFF"/>
        </w:rPr>
        <w:t>, 26(2), pp.125-135.</w:t>
      </w:r>
    </w:p>
    <w:p w14:paraId="2468E408" w14:textId="77777777" w:rsidR="009D2E46" w:rsidRPr="00433D63" w:rsidRDefault="009D2E46" w:rsidP="00433D63">
      <w:pPr>
        <w:spacing w:line="480" w:lineRule="auto"/>
        <w:rPr>
          <w:color w:val="000000" w:themeColor="text1"/>
          <w:shd w:val="clear" w:color="auto" w:fill="FFFFFF"/>
        </w:rPr>
      </w:pPr>
    </w:p>
    <w:p w14:paraId="0CDCF175" w14:textId="6700C2B2"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Innovationtactics (2018) Strategy: Porter’s Five Forces explained (plus example Uber). Available at:</w:t>
      </w:r>
      <w:r w:rsidRPr="00433D63">
        <w:rPr>
          <w:rStyle w:val="apple-converted-space"/>
          <w:color w:val="000000" w:themeColor="text1"/>
          <w:shd w:val="clear" w:color="auto" w:fill="FFFFFF"/>
        </w:rPr>
        <w:t> </w:t>
      </w:r>
      <w:hyperlink r:id="rId18" w:history="1">
        <w:r w:rsidRPr="00433D63">
          <w:rPr>
            <w:rStyle w:val="Hyperlink"/>
            <w:color w:val="000000" w:themeColor="text1"/>
          </w:rPr>
          <w:t>https://innovationtactics.com/porter-five-forces/</w:t>
        </w:r>
      </w:hyperlink>
      <w:r w:rsidRPr="00433D63">
        <w:rPr>
          <w:color w:val="000000" w:themeColor="text1"/>
          <w:shd w:val="clear" w:color="auto" w:fill="FFFFFF"/>
        </w:rPr>
        <w:t xml:space="preserve"> [Accessed 19th November 2021]</w:t>
      </w:r>
    </w:p>
    <w:p w14:paraId="233A24EC" w14:textId="77777777" w:rsidR="009D2E46" w:rsidRPr="00433D63" w:rsidRDefault="009D2E46" w:rsidP="00433D63">
      <w:pPr>
        <w:spacing w:line="480" w:lineRule="auto"/>
        <w:rPr>
          <w:color w:val="000000" w:themeColor="text1"/>
        </w:rPr>
      </w:pPr>
    </w:p>
    <w:p w14:paraId="1327DDD0" w14:textId="77777777" w:rsidR="009D2E46" w:rsidRPr="00433D63" w:rsidRDefault="009D2E46" w:rsidP="00433D63">
      <w:pPr>
        <w:spacing w:line="480" w:lineRule="auto"/>
        <w:rPr>
          <w:color w:val="000000" w:themeColor="text1"/>
        </w:rPr>
      </w:pPr>
      <w:proofErr w:type="spellStart"/>
      <w:r w:rsidRPr="00433D63">
        <w:rPr>
          <w:color w:val="000000" w:themeColor="text1"/>
          <w:shd w:val="clear" w:color="auto" w:fill="FFFFFF"/>
        </w:rPr>
        <w:t>Juneja</w:t>
      </w:r>
      <w:proofErr w:type="spellEnd"/>
      <w:r w:rsidRPr="00433D63">
        <w:rPr>
          <w:color w:val="000000" w:themeColor="text1"/>
          <w:shd w:val="clear" w:color="auto" w:fill="FFFFFF"/>
        </w:rPr>
        <w:t>, P. (2019). McKinsey 7S Change Model. [online]</w:t>
      </w:r>
      <w:r w:rsidRPr="00433D63">
        <w:rPr>
          <w:rStyle w:val="apple-converted-space"/>
          <w:color w:val="000000" w:themeColor="text1"/>
          <w:shd w:val="clear" w:color="auto" w:fill="FFFFFF"/>
        </w:rPr>
        <w:t> </w:t>
      </w:r>
      <w:hyperlink r:id="rId19" w:history="1">
        <w:r w:rsidRPr="00433D63">
          <w:rPr>
            <w:rStyle w:val="Hyperlink"/>
            <w:color w:val="000000" w:themeColor="text1"/>
          </w:rPr>
          <w:t>Managementstudyguide.com</w:t>
        </w:r>
      </w:hyperlink>
      <w:r w:rsidRPr="00433D63">
        <w:rPr>
          <w:color w:val="000000" w:themeColor="text1"/>
          <w:shd w:val="clear" w:color="auto" w:fill="FFFFFF"/>
        </w:rPr>
        <w:t>. Available at:</w:t>
      </w:r>
      <w:r w:rsidRPr="00433D63">
        <w:rPr>
          <w:rStyle w:val="apple-converted-space"/>
          <w:color w:val="000000" w:themeColor="text1"/>
          <w:shd w:val="clear" w:color="auto" w:fill="FFFFFF"/>
        </w:rPr>
        <w:t> </w:t>
      </w:r>
      <w:hyperlink r:id="rId20" w:history="1">
        <w:r w:rsidRPr="00433D63">
          <w:rPr>
            <w:rStyle w:val="Hyperlink"/>
            <w:color w:val="000000" w:themeColor="text1"/>
          </w:rPr>
          <w:t>https://www.managementstudyguide.com/mckinsey-7s-change-model.htm</w:t>
        </w:r>
      </w:hyperlink>
      <w:r w:rsidRPr="00433D63">
        <w:rPr>
          <w:rStyle w:val="apple-converted-space"/>
          <w:color w:val="000000" w:themeColor="text1"/>
          <w:shd w:val="clear" w:color="auto" w:fill="FFFFFF"/>
        </w:rPr>
        <w:t> </w:t>
      </w:r>
      <w:r w:rsidRPr="00433D63">
        <w:rPr>
          <w:color w:val="000000" w:themeColor="text1"/>
          <w:shd w:val="clear" w:color="auto" w:fill="FFFFFF"/>
        </w:rPr>
        <w:t>[Accessed 20 Nov. 2021].</w:t>
      </w:r>
      <w:r w:rsidRPr="00433D63">
        <w:rPr>
          <w:color w:val="000000" w:themeColor="text1"/>
        </w:rPr>
        <w:br/>
      </w:r>
      <w:r w:rsidRPr="00433D63">
        <w:rPr>
          <w:color w:val="000000" w:themeColor="text1"/>
        </w:rPr>
        <w:br/>
      </w:r>
      <w:r w:rsidRPr="00433D63">
        <w:rPr>
          <w:color w:val="000000" w:themeColor="text1"/>
          <w:shd w:val="clear" w:color="auto" w:fill="FFFFFF"/>
        </w:rPr>
        <w:t>Weeks, A. (2020). PESTLE Analysis. [online] CIPD. Available at:</w:t>
      </w:r>
      <w:r w:rsidRPr="00433D63">
        <w:rPr>
          <w:rStyle w:val="apple-converted-space"/>
          <w:color w:val="000000" w:themeColor="text1"/>
          <w:shd w:val="clear" w:color="auto" w:fill="FFFFFF"/>
        </w:rPr>
        <w:t> </w:t>
      </w:r>
      <w:hyperlink r:id="rId21" w:anchor="gref." w:history="1">
        <w:r w:rsidRPr="00433D63">
          <w:rPr>
            <w:rStyle w:val="Hyperlink"/>
            <w:color w:val="000000" w:themeColor="text1"/>
          </w:rPr>
          <w:t>https://www.cipd.co.uk/knowledge/strategy/organisational-development/pestle-analysis-</w:t>
        </w:r>
        <w:r w:rsidRPr="00433D63">
          <w:rPr>
            <w:rStyle w:val="Hyperlink"/>
            <w:color w:val="000000" w:themeColor="text1"/>
          </w:rPr>
          <w:lastRenderedPageBreak/>
          <w:t>factsheet#gref.</w:t>
        </w:r>
      </w:hyperlink>
      <w:r w:rsidRPr="00433D63">
        <w:rPr>
          <w:color w:val="000000" w:themeColor="text1"/>
        </w:rPr>
        <w:br/>
      </w:r>
      <w:r w:rsidRPr="00433D63">
        <w:rPr>
          <w:color w:val="000000" w:themeColor="text1"/>
        </w:rPr>
        <w:br/>
      </w:r>
      <w:r w:rsidRPr="00433D63">
        <w:rPr>
          <w:color w:val="000000" w:themeColor="text1"/>
          <w:shd w:val="clear" w:color="auto" w:fill="FFFFFF"/>
        </w:rPr>
        <w:t>Story, J. (2019). How to use the McKinsey 7S model in marketing | Smart Insights. [online] Smart Insights. Available at:</w:t>
      </w:r>
      <w:r w:rsidRPr="00433D63">
        <w:rPr>
          <w:rStyle w:val="apple-converted-space"/>
          <w:color w:val="000000" w:themeColor="text1"/>
          <w:shd w:val="clear" w:color="auto" w:fill="FFFFFF"/>
        </w:rPr>
        <w:t> </w:t>
      </w:r>
      <w:hyperlink r:id="rId22" w:history="1">
        <w:r w:rsidRPr="00433D63">
          <w:rPr>
            <w:rStyle w:val="Hyperlink"/>
            <w:color w:val="000000" w:themeColor="text1"/>
          </w:rPr>
          <w:t>https://www.smartinsights.com/marketing-planning/marketing-models/mckinsey-7s-model/.</w:t>
        </w:r>
      </w:hyperlink>
      <w:r w:rsidRPr="00433D63">
        <w:rPr>
          <w:color w:val="000000" w:themeColor="text1"/>
        </w:rPr>
        <w:br/>
      </w:r>
      <w:r w:rsidRPr="00433D63">
        <w:rPr>
          <w:color w:val="000000" w:themeColor="text1"/>
        </w:rPr>
        <w:br/>
      </w:r>
      <w:r w:rsidRPr="00433D63">
        <w:rPr>
          <w:color w:val="000000" w:themeColor="text1"/>
          <w:shd w:val="clear" w:color="auto" w:fill="FFFFFF"/>
        </w:rPr>
        <w:t>Paramitha, T., Tobing, D. and Suroso, I. (2020). Kalimantan No. 37, Campus Tegalboto. NTERNATIONAL JOURNAL OF RESEARCH SCIENCE &amp; MANAGEMENT, [online] 7(1). Available at:</w:t>
      </w:r>
      <w:r w:rsidRPr="00433D63">
        <w:rPr>
          <w:rStyle w:val="apple-converted-space"/>
          <w:color w:val="000000" w:themeColor="text1"/>
          <w:shd w:val="clear" w:color="auto" w:fill="FFFFFF"/>
        </w:rPr>
        <w:t> </w:t>
      </w:r>
      <w:hyperlink r:id="rId23" w:history="1">
        <w:r w:rsidRPr="00433D63">
          <w:rPr>
            <w:rStyle w:val="Hyperlink"/>
            <w:color w:val="000000" w:themeColor="text1"/>
          </w:rPr>
          <w:t>http://www.ijrsm.com/issues%20pdf%20file/Archive-2020/January-2020/22.pdf</w:t>
        </w:r>
      </w:hyperlink>
      <w:r w:rsidRPr="00433D63">
        <w:rPr>
          <w:rStyle w:val="apple-converted-space"/>
          <w:color w:val="000000" w:themeColor="text1"/>
          <w:shd w:val="clear" w:color="auto" w:fill="FFFFFF"/>
        </w:rPr>
        <w:t> </w:t>
      </w:r>
      <w:r w:rsidRPr="00433D63">
        <w:rPr>
          <w:color w:val="000000" w:themeColor="text1"/>
          <w:shd w:val="clear" w:color="auto" w:fill="FFFFFF"/>
        </w:rPr>
        <w:t>[Accessed 27 Oct. 2021].</w:t>
      </w:r>
      <w:r w:rsidRPr="00433D63">
        <w:rPr>
          <w:color w:val="000000" w:themeColor="text1"/>
        </w:rPr>
        <w:br/>
      </w:r>
      <w:r w:rsidRPr="00433D63">
        <w:rPr>
          <w:color w:val="000000" w:themeColor="text1"/>
        </w:rPr>
        <w:br/>
      </w:r>
      <w:r w:rsidRPr="00433D63">
        <w:rPr>
          <w:color w:val="000000" w:themeColor="text1"/>
          <w:shd w:val="clear" w:color="auto" w:fill="FFFFFF"/>
        </w:rPr>
        <w:t xml:space="preserve">Kotter, J. (2021). The 8-Step Process for Leading Change | </w:t>
      </w:r>
      <w:proofErr w:type="spellStart"/>
      <w:r w:rsidRPr="00433D63">
        <w:rPr>
          <w:color w:val="000000" w:themeColor="text1"/>
          <w:shd w:val="clear" w:color="auto" w:fill="FFFFFF"/>
        </w:rPr>
        <w:t>Dr.</w:t>
      </w:r>
      <w:proofErr w:type="spellEnd"/>
      <w:r w:rsidRPr="00433D63">
        <w:rPr>
          <w:color w:val="000000" w:themeColor="text1"/>
          <w:shd w:val="clear" w:color="auto" w:fill="FFFFFF"/>
        </w:rPr>
        <w:t xml:space="preserve"> John Kotter. [online] Kotter. Available at:</w:t>
      </w:r>
      <w:r w:rsidRPr="00433D63">
        <w:rPr>
          <w:rStyle w:val="apple-converted-space"/>
          <w:color w:val="000000" w:themeColor="text1"/>
          <w:shd w:val="clear" w:color="auto" w:fill="FFFFFF"/>
        </w:rPr>
        <w:t> </w:t>
      </w:r>
      <w:hyperlink r:id="rId24" w:history="1">
        <w:r w:rsidRPr="00433D63">
          <w:rPr>
            <w:rStyle w:val="Hyperlink"/>
            <w:color w:val="000000" w:themeColor="text1"/>
          </w:rPr>
          <w:t>https://www.kotterinc.com/8-step-process-for-leading-change/.</w:t>
        </w:r>
      </w:hyperlink>
    </w:p>
    <w:p w14:paraId="7B7532E6" w14:textId="77777777" w:rsidR="009D2E46" w:rsidRPr="00433D63" w:rsidRDefault="009D2E46" w:rsidP="00433D63">
      <w:pPr>
        <w:pStyle w:val="NormalWeb"/>
        <w:spacing w:line="480" w:lineRule="auto"/>
        <w:rPr>
          <w:color w:val="000000" w:themeColor="text1"/>
        </w:rPr>
      </w:pPr>
      <w:r w:rsidRPr="00433D63">
        <w:rPr>
          <w:color w:val="000000" w:themeColor="text1"/>
        </w:rPr>
        <w:t xml:space="preserve">Keene, C., &amp; Scott, P. (2014). Appreciative Inquiry: Business Planning Using SOAR. Retrieved from: http://designresearchtechniques.com/casestudies/appreciative-inquiry-business-planning-using- soar/ </w:t>
      </w:r>
    </w:p>
    <w:p w14:paraId="5A2EA68D" w14:textId="08A727B0"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Keir, S., 2021.</w:t>
      </w:r>
      <w:r w:rsidRPr="00433D63">
        <w:rPr>
          <w:rStyle w:val="apple-converted-space"/>
          <w:color w:val="000000" w:themeColor="text1"/>
          <w:shd w:val="clear" w:color="auto" w:fill="FFFFFF"/>
        </w:rPr>
        <w:t> </w:t>
      </w:r>
      <w:r w:rsidRPr="00433D63">
        <w:rPr>
          <w:i/>
          <w:iCs/>
          <w:color w:val="000000" w:themeColor="text1"/>
        </w:rPr>
        <w:t>Where are all the vets? | Sarah The Vet</w:t>
      </w:r>
      <w:r w:rsidRPr="00433D63">
        <w:rPr>
          <w:color w:val="000000" w:themeColor="text1"/>
          <w:shd w:val="clear" w:color="auto" w:fill="FFFFFF"/>
        </w:rPr>
        <w:t xml:space="preserve">. [online] Sarah </w:t>
      </w:r>
      <w:proofErr w:type="gramStart"/>
      <w:r w:rsidRPr="00433D63">
        <w:rPr>
          <w:color w:val="000000" w:themeColor="text1"/>
          <w:shd w:val="clear" w:color="auto" w:fill="FFFFFF"/>
        </w:rPr>
        <w:t>The</w:t>
      </w:r>
      <w:proofErr w:type="gramEnd"/>
      <w:r w:rsidRPr="00433D63">
        <w:rPr>
          <w:color w:val="000000" w:themeColor="text1"/>
          <w:shd w:val="clear" w:color="auto" w:fill="FFFFFF"/>
        </w:rPr>
        <w:t xml:space="preserve"> Vet. Available at: &lt;https://www.sarahthevet.com/2021/07/02/where-are-all-the-vets/&gt; [Accessed 12 December 2021].</w:t>
      </w:r>
    </w:p>
    <w:p w14:paraId="0FAA3606" w14:textId="77777777" w:rsidR="009D2E46" w:rsidRPr="00433D63" w:rsidRDefault="009D2E46" w:rsidP="00433D63">
      <w:pPr>
        <w:spacing w:line="480" w:lineRule="auto"/>
        <w:rPr>
          <w:color w:val="000000" w:themeColor="text1"/>
          <w:shd w:val="clear" w:color="auto" w:fill="FFFFFF"/>
        </w:rPr>
      </w:pPr>
    </w:p>
    <w:p w14:paraId="4AB858F2" w14:textId="0FE748AB"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Kenton, W., 2021.</w:t>
      </w:r>
      <w:r w:rsidRPr="00433D63">
        <w:rPr>
          <w:rStyle w:val="apple-converted-space"/>
          <w:color w:val="000000" w:themeColor="text1"/>
          <w:shd w:val="clear" w:color="auto" w:fill="FFFFFF"/>
        </w:rPr>
        <w:t> </w:t>
      </w:r>
      <w:r w:rsidRPr="00433D63">
        <w:rPr>
          <w:i/>
          <w:iCs/>
          <w:color w:val="000000" w:themeColor="text1"/>
        </w:rPr>
        <w:t>How SWOT (Strength, Weakness, Opportunity, and Threat) Analysis Works</w:t>
      </w:r>
      <w:r w:rsidRPr="00433D63">
        <w:rPr>
          <w:color w:val="000000" w:themeColor="text1"/>
          <w:shd w:val="clear" w:color="auto" w:fill="FFFFFF"/>
        </w:rPr>
        <w:t>. [online] Investopedia. Available at: &lt;https://www.investopedia.com/terms/s/swot.asp&gt; [Accessed 12 December 2021].</w:t>
      </w:r>
    </w:p>
    <w:p w14:paraId="36DB7C59" w14:textId="77777777" w:rsidR="009D2E46" w:rsidRPr="00433D63" w:rsidRDefault="009D2E46" w:rsidP="00433D63">
      <w:pPr>
        <w:spacing w:line="480" w:lineRule="auto"/>
        <w:rPr>
          <w:color w:val="000000" w:themeColor="text1"/>
        </w:rPr>
      </w:pPr>
    </w:p>
    <w:p w14:paraId="1D392112" w14:textId="1D3E2CF7"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lastRenderedPageBreak/>
        <w:t>Kenton, W., 2021.</w:t>
      </w:r>
      <w:r w:rsidRPr="00433D63">
        <w:rPr>
          <w:rStyle w:val="apple-converted-space"/>
          <w:color w:val="000000" w:themeColor="text1"/>
          <w:shd w:val="clear" w:color="auto" w:fill="FFFFFF"/>
        </w:rPr>
        <w:t> </w:t>
      </w:r>
      <w:r w:rsidRPr="00433D63">
        <w:rPr>
          <w:i/>
          <w:iCs/>
          <w:color w:val="000000" w:themeColor="text1"/>
        </w:rPr>
        <w:t>How SWOT (Strength, Weakness, Opportunity, and Threat) Analysis Works</w:t>
      </w:r>
      <w:r w:rsidRPr="00433D63">
        <w:rPr>
          <w:color w:val="000000" w:themeColor="text1"/>
          <w:shd w:val="clear" w:color="auto" w:fill="FFFFFF"/>
        </w:rPr>
        <w:t>. [online] Investopedia. Available at: &lt;https://www.investopedia.com/terms/s/swot.asp&gt; [Accessed 12 December 2021].</w:t>
      </w:r>
    </w:p>
    <w:p w14:paraId="754FAFE8" w14:textId="77777777" w:rsidR="009D2E46" w:rsidRPr="00433D63" w:rsidRDefault="009D2E46" w:rsidP="00433D63">
      <w:pPr>
        <w:spacing w:line="480" w:lineRule="auto"/>
        <w:rPr>
          <w:color w:val="000000" w:themeColor="text1"/>
          <w:shd w:val="clear" w:color="auto" w:fill="FFFFFF"/>
        </w:rPr>
      </w:pPr>
    </w:p>
    <w:p w14:paraId="33B66B42" w14:textId="0D1C4F9F" w:rsidR="009D2E46" w:rsidRPr="00433D63" w:rsidRDefault="009D2E46" w:rsidP="00433D63">
      <w:pPr>
        <w:spacing w:line="480" w:lineRule="auto"/>
        <w:rPr>
          <w:rStyle w:val="selectable"/>
          <w:color w:val="000000" w:themeColor="text1"/>
        </w:rPr>
      </w:pPr>
      <w:r w:rsidRPr="00433D63">
        <w:rPr>
          <w:rStyle w:val="selectable"/>
          <w:color w:val="000000" w:themeColor="text1"/>
        </w:rPr>
        <w:t xml:space="preserve">Kotter, J., 2007. </w:t>
      </w:r>
      <w:r w:rsidRPr="00433D63">
        <w:rPr>
          <w:rStyle w:val="selectable"/>
          <w:i/>
          <w:iCs/>
          <w:color w:val="000000" w:themeColor="text1"/>
        </w:rPr>
        <w:t>Leading Change: Why Transformation Efforts Fail</w:t>
      </w:r>
      <w:r w:rsidRPr="00433D63">
        <w:rPr>
          <w:rStyle w:val="selectable"/>
          <w:color w:val="000000" w:themeColor="text1"/>
        </w:rPr>
        <w:t>. [online] Harvard Business Review. Available at: &lt;https://hbr.org/2007/01/leading-change-why-transformation-efforts-fail&gt; [Accessed 12 December 2021].</w:t>
      </w:r>
    </w:p>
    <w:p w14:paraId="12272F73" w14:textId="77777777" w:rsidR="009D2E46" w:rsidRPr="00433D63" w:rsidRDefault="009D2E46" w:rsidP="00433D63">
      <w:pPr>
        <w:spacing w:line="480" w:lineRule="auto"/>
        <w:rPr>
          <w:rStyle w:val="selectable"/>
          <w:color w:val="000000" w:themeColor="text1"/>
        </w:rPr>
      </w:pPr>
    </w:p>
    <w:p w14:paraId="783D93E5" w14:textId="77777777" w:rsidR="009D2E46" w:rsidRPr="00433D63" w:rsidRDefault="009D2E46" w:rsidP="00433D63">
      <w:pPr>
        <w:tabs>
          <w:tab w:val="left" w:pos="1760"/>
        </w:tabs>
        <w:spacing w:line="480" w:lineRule="auto"/>
        <w:rPr>
          <w:color w:val="000000" w:themeColor="text1"/>
        </w:rPr>
      </w:pPr>
      <w:r w:rsidRPr="00467478">
        <w:rPr>
          <w:color w:val="000000" w:themeColor="text1"/>
        </w:rPr>
        <w:t>Laird, J.E. and Rosenbloom, P.S., 1990, July. Integrating, Execution, Planning, and Learning in Soar for External Environments. In </w:t>
      </w:r>
      <w:r w:rsidRPr="00467478">
        <w:rPr>
          <w:i/>
          <w:iCs/>
          <w:color w:val="000000" w:themeColor="text1"/>
        </w:rPr>
        <w:t>AAAI</w:t>
      </w:r>
      <w:r w:rsidRPr="00467478">
        <w:rPr>
          <w:color w:val="000000" w:themeColor="text1"/>
        </w:rPr>
        <w:t> (Vol. 90, pp. 1022-1029).</w:t>
      </w:r>
    </w:p>
    <w:p w14:paraId="6D5FBEFC" w14:textId="77777777" w:rsidR="009D2E46" w:rsidRPr="00433D63" w:rsidRDefault="009D2E46" w:rsidP="00433D63">
      <w:pPr>
        <w:spacing w:line="480" w:lineRule="auto"/>
        <w:rPr>
          <w:color w:val="000000" w:themeColor="text1"/>
        </w:rPr>
      </w:pPr>
      <w:r w:rsidRPr="00433D63">
        <w:rPr>
          <w:color w:val="000000" w:themeColor="text1"/>
          <w:shd w:val="clear" w:color="auto" w:fill="FFFFFF"/>
        </w:rPr>
        <w:t>Larsen, M. (2000) ‘Staircase to Growth’, p. 38.</w:t>
      </w:r>
    </w:p>
    <w:p w14:paraId="0D2EC110" w14:textId="72FE31F5"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McKinsey (1996) Staircases to growth. Available at:</w:t>
      </w:r>
      <w:r w:rsidRPr="00433D63">
        <w:rPr>
          <w:rStyle w:val="apple-converted-space"/>
          <w:color w:val="000000" w:themeColor="text1"/>
          <w:shd w:val="clear" w:color="auto" w:fill="FFFFFF"/>
        </w:rPr>
        <w:t> </w:t>
      </w:r>
      <w:hyperlink r:id="rId25" w:history="1">
        <w:r w:rsidRPr="00433D63">
          <w:rPr>
            <w:rStyle w:val="Hyperlink"/>
            <w:color w:val="000000" w:themeColor="text1"/>
          </w:rPr>
          <w:t>https://www.mckinsey.com/featured-insights/employment-and-growth/staircases-to-growth</w:t>
        </w:r>
      </w:hyperlink>
      <w:r w:rsidRPr="00433D63">
        <w:rPr>
          <w:rStyle w:val="apple-converted-space"/>
          <w:color w:val="000000" w:themeColor="text1"/>
          <w:shd w:val="clear" w:color="auto" w:fill="FFFFFF"/>
        </w:rPr>
        <w:t> </w:t>
      </w:r>
      <w:r w:rsidRPr="00433D63">
        <w:rPr>
          <w:color w:val="000000" w:themeColor="text1"/>
          <w:shd w:val="clear" w:color="auto" w:fill="FFFFFF"/>
        </w:rPr>
        <w:t>[Accessed: 15 December 2021].</w:t>
      </w:r>
    </w:p>
    <w:p w14:paraId="1CCF827C" w14:textId="77777777" w:rsidR="009D2E46" w:rsidRPr="00433D63" w:rsidRDefault="009D2E46" w:rsidP="00433D63">
      <w:pPr>
        <w:spacing w:line="480" w:lineRule="auto"/>
        <w:rPr>
          <w:color w:val="000000" w:themeColor="text1"/>
          <w:shd w:val="clear" w:color="auto" w:fill="FFFFFF"/>
        </w:rPr>
      </w:pPr>
    </w:p>
    <w:p w14:paraId="55B12B7F" w14:textId="5FCD99E6"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Miller, K., 2020.</w:t>
      </w:r>
      <w:r w:rsidRPr="00433D63">
        <w:rPr>
          <w:rStyle w:val="apple-converted-space"/>
          <w:color w:val="000000" w:themeColor="text1"/>
          <w:shd w:val="clear" w:color="auto" w:fill="FFFFFF"/>
        </w:rPr>
        <w:t> </w:t>
      </w:r>
      <w:r w:rsidRPr="00433D63">
        <w:rPr>
          <w:i/>
          <w:iCs/>
          <w:color w:val="000000" w:themeColor="text1"/>
        </w:rPr>
        <w:t>A Manager’s Guide to Successful Strategy Implementation | HBS Online</w:t>
      </w:r>
      <w:r w:rsidRPr="00433D63">
        <w:rPr>
          <w:color w:val="000000" w:themeColor="text1"/>
          <w:shd w:val="clear" w:color="auto" w:fill="FFFFFF"/>
        </w:rPr>
        <w:t>. [online] Business Insights - Blog. Available at: &lt;https://online.hbs.edu/blog/post/strategy-implementation-for-managers&gt; [Accessed 16 November 2021].</w:t>
      </w:r>
    </w:p>
    <w:p w14:paraId="6D95F800" w14:textId="77777777" w:rsidR="009D2E46" w:rsidRPr="00433D63" w:rsidRDefault="009D2E46" w:rsidP="00433D63">
      <w:pPr>
        <w:spacing w:line="480" w:lineRule="auto"/>
        <w:rPr>
          <w:color w:val="000000" w:themeColor="text1"/>
          <w:shd w:val="clear" w:color="auto" w:fill="FFFFFF"/>
        </w:rPr>
      </w:pPr>
    </w:p>
    <w:p w14:paraId="08DE992E" w14:textId="2D5803F9"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Mindtools.com. 2019. </w:t>
      </w:r>
      <w:r w:rsidRPr="00433D63">
        <w:rPr>
          <w:i/>
          <w:iCs/>
          <w:color w:val="000000" w:themeColor="text1"/>
        </w:rPr>
        <w:t>SWOT Analysis: Strengths, Weaknesses, Opportunities, Threats</w:t>
      </w:r>
      <w:r w:rsidRPr="00433D63">
        <w:rPr>
          <w:color w:val="000000" w:themeColor="text1"/>
          <w:shd w:val="clear" w:color="auto" w:fill="FFFFFF"/>
        </w:rPr>
        <w:t>. [online] Available at: &lt;https://www.mindtools.com/pages/article/newTMC_05.htm&gt; [Accessed 23 November 2021].</w:t>
      </w:r>
    </w:p>
    <w:p w14:paraId="249D378F" w14:textId="77777777" w:rsidR="009D2E46" w:rsidRPr="00433D63" w:rsidRDefault="009D2E46" w:rsidP="00433D63">
      <w:pPr>
        <w:spacing w:line="480" w:lineRule="auto"/>
        <w:rPr>
          <w:color w:val="000000" w:themeColor="text1"/>
          <w:shd w:val="clear" w:color="auto" w:fill="FFFFFF"/>
        </w:rPr>
      </w:pPr>
    </w:p>
    <w:p w14:paraId="5EA73EB8" w14:textId="77777777" w:rsidR="009D2E46" w:rsidRPr="00433D63" w:rsidRDefault="009D2E46" w:rsidP="00433D63">
      <w:pPr>
        <w:spacing w:line="480" w:lineRule="auto"/>
        <w:rPr>
          <w:color w:val="000000" w:themeColor="text1"/>
        </w:rPr>
      </w:pPr>
      <w:r w:rsidRPr="00433D63">
        <w:rPr>
          <w:color w:val="000000" w:themeColor="text1"/>
        </w:rPr>
        <w:t xml:space="preserve">Palmer, I., Dunford, R. and Buchanan, D., 2009. </w:t>
      </w:r>
      <w:r w:rsidRPr="00433D63">
        <w:rPr>
          <w:i/>
          <w:iCs/>
          <w:color w:val="000000" w:themeColor="text1"/>
        </w:rPr>
        <w:t>Managing organizational change</w:t>
      </w:r>
      <w:r w:rsidRPr="00433D63">
        <w:rPr>
          <w:color w:val="000000" w:themeColor="text1"/>
        </w:rPr>
        <w:t>. McGraw-Hill Higher Education.</w:t>
      </w:r>
    </w:p>
    <w:p w14:paraId="511DFDD9" w14:textId="3E692318"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lastRenderedPageBreak/>
        <w:t>Paramitha, T., Tobing, D. and Suroso, I. (2020). Kalimantan No. 37, Campus Tegalboto. NTERNATIONAL JOURNAL OF RESEARCH SCIENCE &amp; MANAGEMENT, [online] 7(1). Available at:</w:t>
      </w:r>
      <w:r w:rsidRPr="00433D63">
        <w:rPr>
          <w:rStyle w:val="apple-converted-space"/>
          <w:color w:val="000000" w:themeColor="text1"/>
          <w:shd w:val="clear" w:color="auto" w:fill="FFFFFF"/>
        </w:rPr>
        <w:t> </w:t>
      </w:r>
      <w:hyperlink r:id="rId26" w:history="1">
        <w:r w:rsidRPr="00433D63">
          <w:rPr>
            <w:rStyle w:val="Hyperlink"/>
            <w:color w:val="000000" w:themeColor="text1"/>
          </w:rPr>
          <w:t>http://www.ijrsm.com/issues%20pdf%20file/Archive-2020/January-2020/22.pdf</w:t>
        </w:r>
      </w:hyperlink>
      <w:r w:rsidRPr="00433D63">
        <w:rPr>
          <w:rStyle w:val="apple-converted-space"/>
          <w:color w:val="000000" w:themeColor="text1"/>
          <w:shd w:val="clear" w:color="auto" w:fill="FFFFFF"/>
        </w:rPr>
        <w:t> </w:t>
      </w:r>
      <w:r w:rsidRPr="00433D63">
        <w:rPr>
          <w:color w:val="000000" w:themeColor="text1"/>
          <w:shd w:val="clear" w:color="auto" w:fill="FFFFFF"/>
        </w:rPr>
        <w:t>[Accessed 27 Dec. 2021].</w:t>
      </w:r>
    </w:p>
    <w:p w14:paraId="627427C2" w14:textId="77777777" w:rsidR="009D2E46" w:rsidRPr="00433D63" w:rsidRDefault="009D2E46" w:rsidP="00433D63">
      <w:pPr>
        <w:spacing w:line="480" w:lineRule="auto"/>
        <w:rPr>
          <w:color w:val="000000" w:themeColor="text1"/>
        </w:rPr>
      </w:pPr>
    </w:p>
    <w:p w14:paraId="06A041FB" w14:textId="1D2627BA"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Paramitha, T., Tobing, D. and Suroso, I. (2020). Kalimantan No. 37, Campus Tegalboto. NTERNATIONAL JOURNAL OF RESEARCH SCIENCE &amp; MANAGEMENT, [online] 7(1). Available at:</w:t>
      </w:r>
      <w:r w:rsidRPr="00433D63">
        <w:rPr>
          <w:rStyle w:val="apple-converted-space"/>
          <w:color w:val="000000" w:themeColor="text1"/>
          <w:shd w:val="clear" w:color="auto" w:fill="FFFFFF"/>
        </w:rPr>
        <w:t> </w:t>
      </w:r>
      <w:hyperlink r:id="rId27" w:history="1">
        <w:r w:rsidRPr="00433D63">
          <w:rPr>
            <w:rStyle w:val="Hyperlink"/>
            <w:color w:val="000000" w:themeColor="text1"/>
          </w:rPr>
          <w:t>http://www.ijrsm.com/issues%20pdf%20file/Archive-2020/January-2020/22.pdf</w:t>
        </w:r>
      </w:hyperlink>
      <w:r w:rsidRPr="00433D63">
        <w:rPr>
          <w:rStyle w:val="apple-converted-space"/>
          <w:color w:val="000000" w:themeColor="text1"/>
          <w:shd w:val="clear" w:color="auto" w:fill="FFFFFF"/>
        </w:rPr>
        <w:t> </w:t>
      </w:r>
      <w:r w:rsidRPr="00433D63">
        <w:rPr>
          <w:color w:val="000000" w:themeColor="text1"/>
          <w:shd w:val="clear" w:color="auto" w:fill="FFFFFF"/>
        </w:rPr>
        <w:t>[Accessed 27 Dec. 2021].</w:t>
      </w:r>
    </w:p>
    <w:p w14:paraId="5BCED3C6" w14:textId="77777777" w:rsidR="009D2E46" w:rsidRPr="00433D63" w:rsidRDefault="009D2E46" w:rsidP="00433D63">
      <w:pPr>
        <w:spacing w:line="480" w:lineRule="auto"/>
        <w:rPr>
          <w:color w:val="000000" w:themeColor="text1"/>
          <w:shd w:val="clear" w:color="auto" w:fill="FFFFFF"/>
        </w:rPr>
      </w:pPr>
    </w:p>
    <w:p w14:paraId="4D0FECFC" w14:textId="289F3E87"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Pathak, R., 2020.</w:t>
      </w:r>
      <w:r w:rsidRPr="00433D63">
        <w:rPr>
          <w:rStyle w:val="apple-converted-space"/>
          <w:color w:val="000000" w:themeColor="text1"/>
          <w:shd w:val="clear" w:color="auto" w:fill="FFFFFF"/>
        </w:rPr>
        <w:t> </w:t>
      </w:r>
      <w:r w:rsidRPr="00433D63">
        <w:rPr>
          <w:i/>
          <w:iCs/>
          <w:color w:val="000000" w:themeColor="text1"/>
        </w:rPr>
        <w:t>What is PESTLE Analysis? Factors, Advantages and Disadvantages of PESTLE Analysis</w:t>
      </w:r>
      <w:r w:rsidRPr="00433D63">
        <w:rPr>
          <w:color w:val="000000" w:themeColor="text1"/>
          <w:shd w:val="clear" w:color="auto" w:fill="FFFFFF"/>
        </w:rPr>
        <w:t>. [online] Analyticssteps.com. Available at: &lt;https://www.analyticssteps.com/blogs/what-pestle-analysis&gt; [Accessed 10 December 2021].</w:t>
      </w:r>
    </w:p>
    <w:p w14:paraId="002E9498" w14:textId="77777777" w:rsidR="009D2E46" w:rsidRPr="00433D63" w:rsidRDefault="009D2E46" w:rsidP="00433D63">
      <w:pPr>
        <w:spacing w:line="480" w:lineRule="auto"/>
        <w:rPr>
          <w:color w:val="000000" w:themeColor="text1"/>
        </w:rPr>
      </w:pPr>
    </w:p>
    <w:p w14:paraId="77035F3A" w14:textId="16072CA4"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Pathak, R., 2020.</w:t>
      </w:r>
      <w:r w:rsidRPr="00433D63">
        <w:rPr>
          <w:rStyle w:val="apple-converted-space"/>
          <w:color w:val="000000" w:themeColor="text1"/>
          <w:shd w:val="clear" w:color="auto" w:fill="FFFFFF"/>
        </w:rPr>
        <w:t> </w:t>
      </w:r>
      <w:r w:rsidRPr="00433D63">
        <w:rPr>
          <w:i/>
          <w:iCs/>
          <w:color w:val="000000" w:themeColor="text1"/>
        </w:rPr>
        <w:t>What is PESTLE Analysis? Factors, Advantages and Disadvantages of PESTLE Analysis</w:t>
      </w:r>
      <w:r w:rsidRPr="00433D63">
        <w:rPr>
          <w:color w:val="000000" w:themeColor="text1"/>
          <w:shd w:val="clear" w:color="auto" w:fill="FFFFFF"/>
        </w:rPr>
        <w:t>. [online] Analyticssteps.com. Available at: &lt;https://www.analyticssteps.com/blogs/what-pestle-analysis&gt; [Accessed 10 December 2021].</w:t>
      </w:r>
    </w:p>
    <w:p w14:paraId="2C484382" w14:textId="77777777" w:rsidR="009D2E46" w:rsidRPr="00433D63" w:rsidRDefault="009D2E46" w:rsidP="00433D63">
      <w:pPr>
        <w:spacing w:line="480" w:lineRule="auto"/>
        <w:rPr>
          <w:color w:val="000000" w:themeColor="text1"/>
          <w:shd w:val="clear" w:color="auto" w:fill="FFFFFF"/>
        </w:rPr>
      </w:pPr>
    </w:p>
    <w:p w14:paraId="5769328C" w14:textId="6B528F59"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Pfma.org.uk. 2020.</w:t>
      </w:r>
      <w:r w:rsidRPr="00433D63">
        <w:rPr>
          <w:rStyle w:val="apple-converted-space"/>
          <w:color w:val="000000" w:themeColor="text1"/>
          <w:shd w:val="clear" w:color="auto" w:fill="FFFFFF"/>
        </w:rPr>
        <w:t> </w:t>
      </w:r>
      <w:r w:rsidRPr="00433D63">
        <w:rPr>
          <w:i/>
          <w:iCs/>
          <w:color w:val="000000" w:themeColor="text1"/>
        </w:rPr>
        <w:t>PFMA confirms dramatic rise in pet acquisition among Millennials</w:t>
      </w:r>
      <w:r w:rsidRPr="00433D63">
        <w:rPr>
          <w:color w:val="000000" w:themeColor="text1"/>
          <w:shd w:val="clear" w:color="auto" w:fill="FFFFFF"/>
        </w:rPr>
        <w:t>. [online] Available at: &lt;https://www.pfma.org.uk/news/pfma-confirms-dramatic-rise-in-pet-acquisition-among-millennials-&gt; [Accessed 12 November 2021].</w:t>
      </w:r>
    </w:p>
    <w:p w14:paraId="5952336E" w14:textId="77777777" w:rsidR="009D2E46" w:rsidRPr="00433D63" w:rsidRDefault="009D2E46" w:rsidP="00433D63">
      <w:pPr>
        <w:spacing w:line="480" w:lineRule="auto"/>
        <w:rPr>
          <w:color w:val="000000" w:themeColor="text1"/>
          <w:shd w:val="clear" w:color="auto" w:fill="FFFFFF"/>
        </w:rPr>
      </w:pPr>
    </w:p>
    <w:p w14:paraId="79C51613" w14:textId="19364776"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Porter, M, E. (2008): The Five Competitive Forces That Shape Strategy, Special Issue on HBS Centennial. Harvard Business Review 86, no. 1 78–93.</w:t>
      </w:r>
    </w:p>
    <w:p w14:paraId="526048B1" w14:textId="77777777" w:rsidR="009D2E46" w:rsidRPr="00433D63" w:rsidRDefault="009D2E46" w:rsidP="00433D63">
      <w:pPr>
        <w:spacing w:line="480" w:lineRule="auto"/>
        <w:rPr>
          <w:color w:val="000000" w:themeColor="text1"/>
          <w:shd w:val="clear" w:color="auto" w:fill="FFFFFF"/>
        </w:rPr>
      </w:pPr>
    </w:p>
    <w:p w14:paraId="18ECC25A" w14:textId="418BE498"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lastRenderedPageBreak/>
        <w:t>Pownall, M., 2017. </w:t>
      </w:r>
      <w:r w:rsidRPr="00433D63">
        <w:rPr>
          <w:i/>
          <w:iCs/>
          <w:color w:val="000000" w:themeColor="text1"/>
        </w:rPr>
        <w:t>Plan for Success in Your Equine Veterinary Business</w:t>
      </w:r>
      <w:r w:rsidRPr="00433D63">
        <w:rPr>
          <w:color w:val="000000" w:themeColor="text1"/>
          <w:shd w:val="clear" w:color="auto" w:fill="FFFFFF"/>
        </w:rPr>
        <w:t xml:space="preserve">. [online] Business Solutions for Equine Practitioners | </w:t>
      </w:r>
      <w:proofErr w:type="spellStart"/>
      <w:r w:rsidRPr="00433D63">
        <w:rPr>
          <w:color w:val="000000" w:themeColor="text1"/>
          <w:shd w:val="clear" w:color="auto" w:fill="FFFFFF"/>
        </w:rPr>
        <w:t>EquiManagement</w:t>
      </w:r>
      <w:proofErr w:type="spellEnd"/>
      <w:r w:rsidRPr="00433D63">
        <w:rPr>
          <w:color w:val="000000" w:themeColor="text1"/>
          <w:shd w:val="clear" w:color="auto" w:fill="FFFFFF"/>
        </w:rPr>
        <w:t>. Available at: &lt;https://equimanagement.com/articles/plan-for-success-in-your-equine-veterinary-business&gt; [Accessed 10 December 2021].</w:t>
      </w:r>
    </w:p>
    <w:p w14:paraId="2ECD68B2" w14:textId="77777777" w:rsidR="009D2E46" w:rsidRPr="00433D63" w:rsidRDefault="009D2E46" w:rsidP="00433D63">
      <w:pPr>
        <w:spacing w:line="480" w:lineRule="auto"/>
        <w:rPr>
          <w:color w:val="000000" w:themeColor="text1"/>
          <w:shd w:val="clear" w:color="auto" w:fill="FFFFFF"/>
        </w:rPr>
      </w:pPr>
    </w:p>
    <w:p w14:paraId="4DE8BC74" w14:textId="52D18B70"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Rastogi, N.I.T.A.N.K. and Trivedi, M.K., 2016. PESTLE technique–a tool to identify external risks in construction projects.</w:t>
      </w:r>
      <w:r w:rsidRPr="00433D63">
        <w:rPr>
          <w:rStyle w:val="apple-converted-space"/>
          <w:color w:val="000000" w:themeColor="text1"/>
          <w:shd w:val="clear" w:color="auto" w:fill="FFFFFF"/>
        </w:rPr>
        <w:t> </w:t>
      </w:r>
      <w:r w:rsidRPr="00433D63">
        <w:rPr>
          <w:i/>
          <w:iCs/>
          <w:color w:val="000000" w:themeColor="text1"/>
        </w:rPr>
        <w:t>International Research Journal of Engineering and Technology (IRJET)</w:t>
      </w:r>
      <w:r w:rsidRPr="00433D63">
        <w:rPr>
          <w:color w:val="000000" w:themeColor="text1"/>
          <w:shd w:val="clear" w:color="auto" w:fill="FFFFFF"/>
        </w:rPr>
        <w:t>,</w:t>
      </w:r>
      <w:r w:rsidRPr="00433D63">
        <w:rPr>
          <w:rStyle w:val="apple-converted-space"/>
          <w:color w:val="000000" w:themeColor="text1"/>
          <w:shd w:val="clear" w:color="auto" w:fill="FFFFFF"/>
        </w:rPr>
        <w:t> </w:t>
      </w:r>
      <w:r w:rsidRPr="00433D63">
        <w:rPr>
          <w:i/>
          <w:iCs/>
          <w:color w:val="000000" w:themeColor="text1"/>
        </w:rPr>
        <w:t>3</w:t>
      </w:r>
      <w:r w:rsidRPr="00433D63">
        <w:rPr>
          <w:color w:val="000000" w:themeColor="text1"/>
          <w:shd w:val="clear" w:color="auto" w:fill="FFFFFF"/>
        </w:rPr>
        <w:t>(1), pp.384-388.</w:t>
      </w:r>
    </w:p>
    <w:p w14:paraId="4BDF190F" w14:textId="77777777" w:rsidR="009D2E46" w:rsidRPr="00433D63" w:rsidRDefault="009D2E46" w:rsidP="00433D63">
      <w:pPr>
        <w:spacing w:line="480" w:lineRule="auto"/>
        <w:rPr>
          <w:color w:val="000000" w:themeColor="text1"/>
        </w:rPr>
      </w:pPr>
    </w:p>
    <w:p w14:paraId="74928C19" w14:textId="77777777" w:rsidR="009D2E46" w:rsidRPr="00433D63" w:rsidRDefault="009D2E46" w:rsidP="00433D63">
      <w:pPr>
        <w:pStyle w:val="Bibliography"/>
        <w:spacing w:line="480" w:lineRule="auto"/>
        <w:ind w:left="720" w:hanging="720"/>
        <w:rPr>
          <w:rFonts w:ascii="Times New Roman" w:hAnsi="Times New Roman" w:cs="Times New Roman"/>
          <w:noProof/>
          <w:sz w:val="24"/>
          <w:szCs w:val="24"/>
        </w:rPr>
      </w:pPr>
      <w:r w:rsidRPr="00433D63">
        <w:rPr>
          <w:rFonts w:ascii="Times New Roman" w:hAnsi="Times New Roman" w:cs="Times New Roman"/>
          <w:noProof/>
          <w:sz w:val="24"/>
          <w:szCs w:val="24"/>
        </w:rPr>
        <w:t xml:space="preserve">RCVS. (2019). </w:t>
      </w:r>
      <w:r w:rsidRPr="00433D63">
        <w:rPr>
          <w:rFonts w:ascii="Times New Roman" w:hAnsi="Times New Roman" w:cs="Times New Roman"/>
          <w:i/>
          <w:iCs/>
          <w:noProof/>
          <w:sz w:val="24"/>
          <w:szCs w:val="24"/>
        </w:rPr>
        <w:t>Practice Standards Scheme</w:t>
      </w:r>
      <w:r w:rsidRPr="00433D63">
        <w:rPr>
          <w:rFonts w:ascii="Times New Roman" w:hAnsi="Times New Roman" w:cs="Times New Roman"/>
          <w:noProof/>
          <w:sz w:val="24"/>
          <w:szCs w:val="24"/>
        </w:rPr>
        <w:t>. Retrieved April 17, 2019, from https://www.rcvs.org.uk/setting-standards/practice-standards-scheme/</w:t>
      </w:r>
    </w:p>
    <w:p w14:paraId="351592BE" w14:textId="77777777" w:rsidR="009D2E46" w:rsidRPr="00433D63" w:rsidRDefault="009D2E46" w:rsidP="00433D63">
      <w:pPr>
        <w:spacing w:before="100" w:beforeAutospacing="1" w:after="100" w:afterAutospacing="1" w:line="480" w:lineRule="auto"/>
        <w:rPr>
          <w:color w:val="000000" w:themeColor="text1"/>
        </w:rPr>
      </w:pPr>
      <w:r w:rsidRPr="00433D63">
        <w:rPr>
          <w:color w:val="000000" w:themeColor="text1"/>
        </w:rPr>
        <w:t xml:space="preserve">RCVS. 2017. </w:t>
      </w:r>
      <w:r w:rsidRPr="00433D63">
        <w:rPr>
          <w:i/>
          <w:iCs/>
          <w:color w:val="000000" w:themeColor="text1"/>
        </w:rPr>
        <w:t>European veterinary surgeons working in the UK: The impact of Brexit</w:t>
      </w:r>
      <w:r w:rsidRPr="00433D63">
        <w:rPr>
          <w:color w:val="000000" w:themeColor="text1"/>
        </w:rPr>
        <w:t xml:space="preserve">. [online] Available at: &lt;https://www.rcvs.org.uk/document-library/european-veterinary-surgeons-working-in-the-uk-the-impact-of/&gt; [Accessed 17 December 2021]. </w:t>
      </w:r>
    </w:p>
    <w:p w14:paraId="17AB6003" w14:textId="77777777" w:rsidR="009D2E46" w:rsidRPr="00433D63" w:rsidRDefault="009D2E46" w:rsidP="00433D63">
      <w:pPr>
        <w:pStyle w:val="NormalWeb"/>
        <w:spacing w:line="480" w:lineRule="auto"/>
        <w:rPr>
          <w:color w:val="000000" w:themeColor="text1"/>
        </w:rPr>
      </w:pPr>
      <w:r w:rsidRPr="00433D63">
        <w:rPr>
          <w:color w:val="000000" w:themeColor="text1"/>
        </w:rPr>
        <w:t xml:space="preserve">Silbert, J.H., &amp; Silbert, T.S. (2007). SOARing from SWOT: four lessons every strategic plan must know. AI Practitioner: International Journal of AI Best Practice, Retrieved from www.innovationpartners.com </w:t>
      </w:r>
    </w:p>
    <w:p w14:paraId="248F1687" w14:textId="08B51292"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Smith, D. (2019) ‘5 Steps for Overcoming Resistance to Change in the Workplace’, BizLibrary, 13 December. Available at:</w:t>
      </w:r>
      <w:r w:rsidRPr="00433D63">
        <w:rPr>
          <w:rStyle w:val="apple-converted-space"/>
          <w:color w:val="000000" w:themeColor="text1"/>
          <w:shd w:val="clear" w:color="auto" w:fill="FFFFFF"/>
        </w:rPr>
        <w:t> </w:t>
      </w:r>
      <w:hyperlink r:id="rId28" w:history="1">
        <w:r w:rsidRPr="00433D63">
          <w:rPr>
            <w:rStyle w:val="Hyperlink"/>
            <w:color w:val="000000" w:themeColor="text1"/>
          </w:rPr>
          <w:t>https://www.bizlibrary.com/blog/workforce-management/managing-change-resistant-employees/</w:t>
        </w:r>
      </w:hyperlink>
      <w:r w:rsidRPr="00433D63">
        <w:rPr>
          <w:rStyle w:val="apple-converted-space"/>
          <w:color w:val="000000" w:themeColor="text1"/>
          <w:shd w:val="clear" w:color="auto" w:fill="FFFFFF"/>
        </w:rPr>
        <w:t> </w:t>
      </w:r>
      <w:r w:rsidRPr="00433D63">
        <w:rPr>
          <w:color w:val="000000" w:themeColor="text1"/>
          <w:shd w:val="clear" w:color="auto" w:fill="FFFFFF"/>
        </w:rPr>
        <w:t>[Accessed: 21 November 2021].</w:t>
      </w:r>
    </w:p>
    <w:p w14:paraId="25962915" w14:textId="0CB2CD65" w:rsidR="00CC1A34" w:rsidRPr="00433D63" w:rsidRDefault="00CC1A34" w:rsidP="00433D63">
      <w:pPr>
        <w:spacing w:line="480" w:lineRule="auto"/>
        <w:rPr>
          <w:color w:val="000000" w:themeColor="text1"/>
          <w:shd w:val="clear" w:color="auto" w:fill="FFFFFF"/>
        </w:rPr>
      </w:pPr>
    </w:p>
    <w:p w14:paraId="7CB2E35D" w14:textId="420A0799" w:rsidR="00CC1A34" w:rsidRPr="00433D63" w:rsidRDefault="00CC1A34" w:rsidP="00433D63">
      <w:pPr>
        <w:spacing w:line="480" w:lineRule="auto"/>
      </w:pPr>
      <w:r w:rsidRPr="00433D63">
        <w:rPr>
          <w:rStyle w:val="selectable"/>
          <w:color w:val="000000"/>
        </w:rPr>
        <w:t xml:space="preserve">Tahir, U., 2019. </w:t>
      </w:r>
      <w:r w:rsidRPr="00433D63">
        <w:rPr>
          <w:rStyle w:val="selectable"/>
          <w:i/>
          <w:iCs/>
          <w:color w:val="000000"/>
        </w:rPr>
        <w:t>Kotter’s 8 Steps Model of Change Management | CMI</w:t>
      </w:r>
      <w:r w:rsidRPr="00433D63">
        <w:rPr>
          <w:rStyle w:val="selectable"/>
          <w:color w:val="000000"/>
        </w:rPr>
        <w:t>. [online] CMI. Available at: &lt;http://changemanagementinsight.com/kotters-8-steps-model-of-change-management/&gt; [Accessed 16 November 202</w:t>
      </w:r>
      <w:r w:rsidRPr="00433D63">
        <w:rPr>
          <w:rStyle w:val="selectable"/>
          <w:color w:val="000000"/>
        </w:rPr>
        <w:t>1</w:t>
      </w:r>
      <w:r w:rsidRPr="00433D63">
        <w:rPr>
          <w:rStyle w:val="selectable"/>
          <w:color w:val="000000"/>
        </w:rPr>
        <w:t>].</w:t>
      </w:r>
    </w:p>
    <w:p w14:paraId="427E4919" w14:textId="77777777" w:rsidR="00CC1A34" w:rsidRPr="00433D63" w:rsidRDefault="00CC1A34" w:rsidP="00433D63">
      <w:pPr>
        <w:spacing w:line="480" w:lineRule="auto"/>
        <w:rPr>
          <w:color w:val="000000" w:themeColor="text1"/>
          <w:shd w:val="clear" w:color="auto" w:fill="FFFFFF"/>
        </w:rPr>
      </w:pPr>
    </w:p>
    <w:p w14:paraId="2EF74C84" w14:textId="2B662563" w:rsidR="00CC1A34" w:rsidRPr="00433D63" w:rsidRDefault="009D2E46" w:rsidP="00433D63">
      <w:pPr>
        <w:pStyle w:val="NormalWeb"/>
        <w:spacing w:line="480" w:lineRule="auto"/>
        <w:rPr>
          <w:color w:val="000000" w:themeColor="text1"/>
        </w:rPr>
      </w:pPr>
      <w:r w:rsidRPr="00433D63">
        <w:rPr>
          <w:color w:val="000000" w:themeColor="text1"/>
        </w:rPr>
        <w:t xml:space="preserve">Thomas, E. C. (2013) Appreciative inquiry: A positive approach to change. Retrieved from http://www.ipspr.sc.edu/ejournal/ejournal0611/appreciative%20inquiry.pdf </w:t>
      </w:r>
    </w:p>
    <w:p w14:paraId="1DBEDC6F" w14:textId="77777777" w:rsidR="009D2E46" w:rsidRPr="00433D63" w:rsidRDefault="009D2E46" w:rsidP="00433D63">
      <w:pPr>
        <w:spacing w:line="480" w:lineRule="auto"/>
        <w:ind w:hanging="120"/>
        <w:rPr>
          <w:color w:val="000000" w:themeColor="text1"/>
        </w:rPr>
      </w:pPr>
      <w:r w:rsidRPr="00433D63">
        <w:rPr>
          <w:color w:val="000000" w:themeColor="text1"/>
        </w:rPr>
        <w:t>Vancil, R. and Lorange, P., 2022. </w:t>
      </w:r>
      <w:r w:rsidRPr="00433D63">
        <w:rPr>
          <w:i/>
          <w:iCs/>
          <w:color w:val="000000" w:themeColor="text1"/>
        </w:rPr>
        <w:t>Strategic Planning in Diversified Companies</w:t>
      </w:r>
      <w:r w:rsidRPr="00433D63">
        <w:rPr>
          <w:color w:val="000000" w:themeColor="text1"/>
        </w:rPr>
        <w:t>. [online] Harvard Business Review. Available at: &lt;https://hbr.org/1975/01/strategic-planning-in-diversified-companies&gt; [Accessed 10 December 2022].</w:t>
      </w:r>
    </w:p>
    <w:p w14:paraId="40E5B038" w14:textId="77777777" w:rsidR="00047A40" w:rsidRPr="00433D63" w:rsidRDefault="00047A40" w:rsidP="00433D63">
      <w:pPr>
        <w:spacing w:line="480" w:lineRule="auto"/>
        <w:ind w:hanging="120"/>
        <w:rPr>
          <w:color w:val="000000" w:themeColor="text1"/>
        </w:rPr>
      </w:pPr>
    </w:p>
    <w:p w14:paraId="3E1B5F9F" w14:textId="46A626FD" w:rsidR="009D2E46" w:rsidRPr="00433D63" w:rsidRDefault="009D2E46" w:rsidP="00433D63">
      <w:pPr>
        <w:spacing w:line="480" w:lineRule="auto"/>
        <w:ind w:hanging="120"/>
        <w:rPr>
          <w:color w:val="000000" w:themeColor="text1"/>
        </w:rPr>
      </w:pPr>
      <w:r w:rsidRPr="00433D63">
        <w:rPr>
          <w:color w:val="000000" w:themeColor="text1"/>
        </w:rPr>
        <w:t xml:space="preserve">Vancil, R. and </w:t>
      </w:r>
      <w:proofErr w:type="spellStart"/>
      <w:r w:rsidRPr="00433D63">
        <w:rPr>
          <w:color w:val="000000" w:themeColor="text1"/>
        </w:rPr>
        <w:t>Lorange</w:t>
      </w:r>
      <w:proofErr w:type="spellEnd"/>
      <w:r w:rsidRPr="00433D63">
        <w:rPr>
          <w:color w:val="000000" w:themeColor="text1"/>
        </w:rPr>
        <w:t>, P., 2022. </w:t>
      </w:r>
      <w:r w:rsidRPr="00433D63">
        <w:rPr>
          <w:i/>
          <w:iCs/>
          <w:color w:val="000000" w:themeColor="text1"/>
        </w:rPr>
        <w:t>Strategic Planning in Diversified Companies</w:t>
      </w:r>
      <w:r w:rsidRPr="00433D63">
        <w:rPr>
          <w:color w:val="000000" w:themeColor="text1"/>
        </w:rPr>
        <w:t>. [online] Harvard Business Review. Available at: &lt;https://hbr.org/1975/01/strategic-planning-in-diversified-companies&gt; [Accessed 10 December 2021].</w:t>
      </w:r>
    </w:p>
    <w:p w14:paraId="6F329F29" w14:textId="77777777" w:rsidR="00047A40" w:rsidRPr="00433D63" w:rsidRDefault="00047A40" w:rsidP="00433D63">
      <w:pPr>
        <w:spacing w:line="480" w:lineRule="auto"/>
        <w:ind w:hanging="120"/>
        <w:rPr>
          <w:color w:val="000000" w:themeColor="text1"/>
        </w:rPr>
      </w:pPr>
    </w:p>
    <w:p w14:paraId="3B3033AC" w14:textId="0410CD47"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Vet Practice Magazine. 2019. </w:t>
      </w:r>
      <w:r w:rsidRPr="00433D63">
        <w:rPr>
          <w:i/>
          <w:iCs/>
          <w:color w:val="000000" w:themeColor="text1"/>
        </w:rPr>
        <w:t>Your business plan: how to write one</w:t>
      </w:r>
      <w:r w:rsidRPr="00433D63">
        <w:rPr>
          <w:color w:val="000000" w:themeColor="text1"/>
          <w:shd w:val="clear" w:color="auto" w:fill="FFFFFF"/>
        </w:rPr>
        <w:t>. [online] Available at: &lt;https://vetpracticemag.com.au/your-business-plan-how-to-write-one/&gt; [Accessed 10 November 2021].</w:t>
      </w:r>
    </w:p>
    <w:p w14:paraId="139FC721" w14:textId="77777777" w:rsidR="00047A40" w:rsidRPr="00433D63" w:rsidRDefault="00047A40" w:rsidP="00433D63">
      <w:pPr>
        <w:spacing w:line="480" w:lineRule="auto"/>
        <w:rPr>
          <w:color w:val="000000" w:themeColor="text1"/>
          <w:shd w:val="clear" w:color="auto" w:fill="FFFFFF"/>
        </w:rPr>
      </w:pPr>
    </w:p>
    <w:p w14:paraId="433B3051" w14:textId="254FF454" w:rsidR="009D2E46" w:rsidRPr="00433D63" w:rsidRDefault="009D2E46" w:rsidP="00433D63">
      <w:pPr>
        <w:spacing w:line="480" w:lineRule="auto"/>
        <w:rPr>
          <w:color w:val="000000" w:themeColor="text1"/>
          <w:shd w:val="clear" w:color="auto" w:fill="FFFFFF"/>
        </w:rPr>
      </w:pPr>
      <w:r w:rsidRPr="00433D63">
        <w:rPr>
          <w:color w:val="000000" w:themeColor="text1"/>
          <w:shd w:val="clear" w:color="auto" w:fill="FFFFFF"/>
        </w:rPr>
        <w:t>Ward, S., 2020.</w:t>
      </w:r>
      <w:r w:rsidRPr="00433D63">
        <w:rPr>
          <w:rStyle w:val="apple-converted-space"/>
          <w:color w:val="000000" w:themeColor="text1"/>
          <w:shd w:val="clear" w:color="auto" w:fill="FFFFFF"/>
        </w:rPr>
        <w:t> </w:t>
      </w:r>
      <w:r w:rsidRPr="00433D63">
        <w:rPr>
          <w:i/>
          <w:iCs/>
          <w:color w:val="000000" w:themeColor="text1"/>
        </w:rPr>
        <w:t>Reasons a Business Plan Is Key to Success</w:t>
      </w:r>
      <w:r w:rsidRPr="00433D63">
        <w:rPr>
          <w:color w:val="000000" w:themeColor="text1"/>
          <w:shd w:val="clear" w:color="auto" w:fill="FFFFFF"/>
        </w:rPr>
        <w:t>. [online] The Balance Small Business. Available at: &lt;https://www.thebalancesmb.com/why-write-a-business-plan-2948013&gt; [Accessed 12 November 2021].</w:t>
      </w:r>
    </w:p>
    <w:p w14:paraId="075CEE38" w14:textId="77777777" w:rsidR="009D2E46" w:rsidRPr="00433D63" w:rsidRDefault="009D2E46" w:rsidP="00433D63">
      <w:pPr>
        <w:spacing w:line="480" w:lineRule="auto"/>
        <w:rPr>
          <w:color w:val="000000" w:themeColor="text1"/>
          <w:shd w:val="clear" w:color="auto" w:fill="FFFFFF"/>
        </w:rPr>
      </w:pPr>
    </w:p>
    <w:p w14:paraId="50B95D4E" w14:textId="48D13854" w:rsidR="009D2E46" w:rsidRPr="00433D63" w:rsidRDefault="009D2E46" w:rsidP="00433D63">
      <w:pPr>
        <w:spacing w:line="480" w:lineRule="auto"/>
        <w:rPr>
          <w:rStyle w:val="Hyperlink"/>
          <w:color w:val="000000" w:themeColor="text1"/>
        </w:rPr>
      </w:pPr>
      <w:r w:rsidRPr="00433D63">
        <w:rPr>
          <w:color w:val="000000" w:themeColor="text1"/>
          <w:shd w:val="clear" w:color="auto" w:fill="FFFFFF"/>
        </w:rPr>
        <w:t>Weeks, A. (2020). PESTLE Analysis. [online] CIPD. Available at:</w:t>
      </w:r>
      <w:r w:rsidRPr="00433D63">
        <w:rPr>
          <w:rStyle w:val="apple-converted-space"/>
          <w:color w:val="000000" w:themeColor="text1"/>
          <w:shd w:val="clear" w:color="auto" w:fill="FFFFFF"/>
        </w:rPr>
        <w:t> </w:t>
      </w:r>
      <w:hyperlink r:id="rId29" w:anchor="gref." w:history="1">
        <w:r w:rsidRPr="00433D63">
          <w:rPr>
            <w:rStyle w:val="Hyperlink"/>
            <w:color w:val="000000" w:themeColor="text1"/>
          </w:rPr>
          <w:t>https://www.cipd.co.uk/knowledge/strategy/organisational-development/pestle-analysis-factsheet#gref.</w:t>
        </w:r>
      </w:hyperlink>
    </w:p>
    <w:p w14:paraId="1D6ACD3A" w14:textId="77777777" w:rsidR="009D2E46" w:rsidRPr="00433D63" w:rsidRDefault="009D2E46" w:rsidP="00433D63">
      <w:pPr>
        <w:spacing w:line="480" w:lineRule="auto"/>
        <w:rPr>
          <w:color w:val="000000" w:themeColor="text1"/>
        </w:rPr>
      </w:pPr>
    </w:p>
    <w:p w14:paraId="723D56EB" w14:textId="77777777" w:rsidR="009D2E46" w:rsidRPr="00FD125B" w:rsidRDefault="009D2E46" w:rsidP="00433D63">
      <w:pPr>
        <w:spacing w:line="480" w:lineRule="auto"/>
        <w:rPr>
          <w:color w:val="000000" w:themeColor="text1"/>
        </w:rPr>
      </w:pPr>
      <w:r w:rsidRPr="00FD125B">
        <w:rPr>
          <w:color w:val="000000" w:themeColor="text1"/>
        </w:rPr>
        <w:lastRenderedPageBreak/>
        <w:t xml:space="preserve">Wick, D., 2018. </w:t>
      </w:r>
      <w:r w:rsidRPr="00FD125B">
        <w:rPr>
          <w:i/>
          <w:iCs/>
          <w:color w:val="000000" w:themeColor="text1"/>
        </w:rPr>
        <w:t xml:space="preserve">Why Have a 3 – 5 Year </w:t>
      </w:r>
      <w:proofErr w:type="gramStart"/>
      <w:r w:rsidRPr="00FD125B">
        <w:rPr>
          <w:i/>
          <w:iCs/>
          <w:color w:val="000000" w:themeColor="text1"/>
        </w:rPr>
        <w:t>Plan?</w:t>
      </w:r>
      <w:r w:rsidRPr="00FD125B">
        <w:rPr>
          <w:color w:val="000000" w:themeColor="text1"/>
        </w:rPr>
        <w:t>.</w:t>
      </w:r>
      <w:proofErr w:type="gramEnd"/>
      <w:r w:rsidRPr="00FD125B">
        <w:rPr>
          <w:color w:val="000000" w:themeColor="text1"/>
        </w:rPr>
        <w:t xml:space="preserve"> [online] Strategicdiscipline.positioningsystems.com. Available at: &lt;http://strategicdiscipline.positioningsystems.com/blog-0/why-have-a-3-5-year-plan&gt; [Accessed 15 December 2021].</w:t>
      </w:r>
    </w:p>
    <w:p w14:paraId="500566C4" w14:textId="77777777" w:rsidR="004E4E8F" w:rsidRPr="00433D63" w:rsidRDefault="004E4E8F" w:rsidP="00433D63">
      <w:pPr>
        <w:spacing w:line="480" w:lineRule="auto"/>
      </w:pPr>
    </w:p>
    <w:p w14:paraId="09D0521B" w14:textId="6784266C" w:rsidR="006A13BF" w:rsidRPr="00433D63" w:rsidRDefault="00BF4C8C" w:rsidP="00433D63">
      <w:pPr>
        <w:spacing w:line="480" w:lineRule="auto"/>
        <w:rPr>
          <w:b/>
          <w:bCs/>
        </w:rPr>
      </w:pPr>
      <w:r w:rsidRPr="00433D63">
        <w:rPr>
          <w:b/>
          <w:bCs/>
        </w:rPr>
        <w:t>Appendices</w:t>
      </w:r>
    </w:p>
    <w:p w14:paraId="2D9516CD" w14:textId="4B988CB7" w:rsidR="00BF4C8C" w:rsidRPr="00433D63" w:rsidRDefault="00BF4C8C" w:rsidP="00433D63">
      <w:pPr>
        <w:spacing w:line="480" w:lineRule="auto"/>
      </w:pPr>
    </w:p>
    <w:p w14:paraId="174CF7FB" w14:textId="0805338F" w:rsidR="00BF4C8C" w:rsidRPr="00433D63" w:rsidRDefault="00BF4C8C" w:rsidP="00433D63">
      <w:pPr>
        <w:spacing w:line="480" w:lineRule="auto"/>
      </w:pPr>
      <w:r w:rsidRPr="00433D63">
        <w:t>Company overview</w:t>
      </w:r>
    </w:p>
    <w:p w14:paraId="4A97995D" w14:textId="77777777" w:rsidR="00BF4C8C" w:rsidRPr="00433D63" w:rsidRDefault="00BF4C8C" w:rsidP="00433D63">
      <w:pPr>
        <w:spacing w:line="480" w:lineRule="auto"/>
      </w:pPr>
    </w:p>
    <w:p w14:paraId="2CD9EE0F" w14:textId="4CFE774D" w:rsidR="00BF4C8C" w:rsidRPr="00433D63" w:rsidRDefault="00BF4C8C" w:rsidP="00433D63">
      <w:pPr>
        <w:spacing w:line="480" w:lineRule="auto"/>
      </w:pPr>
      <w:r w:rsidRPr="00433D63">
        <w:t>Park Vets is a well-established small animal veterinary practice providing routine veterinary care to a large demographic within South Wales. The practice underwent corporate acquisition in 2019 by VetPartners LTD. The practice currently employs two clinical directors, fourteen vet surgeons, seventeen qualified veterinary nurses, three student veterinary nurses and sixteen support staff across three branches.</w:t>
      </w:r>
    </w:p>
    <w:p w14:paraId="3F8E75D0" w14:textId="77777777" w:rsidR="00BF4C8C" w:rsidRPr="00433D63" w:rsidRDefault="00BF4C8C" w:rsidP="00433D63">
      <w:pPr>
        <w:spacing w:line="480" w:lineRule="auto"/>
      </w:pPr>
      <w:r w:rsidRPr="00433D63">
        <w:t>Vet Partner’s philosophy and values are gradually being combined with Park Vets own set of values to create new processes and methods of working. This process is being undertaken gradually as change often creates turmoil which may disrupt the relatively stable employee base which has seen sustained organic growth despite undefined strategy.</w:t>
      </w:r>
    </w:p>
    <w:p w14:paraId="0AF81464" w14:textId="0F992530" w:rsidR="00047A40" w:rsidRPr="00433D63" w:rsidRDefault="00BF4C8C" w:rsidP="00433D63">
      <w:pPr>
        <w:spacing w:line="480" w:lineRule="auto"/>
      </w:pPr>
      <w:r w:rsidRPr="00433D63">
        <w:t>Park Vets has successfully transitioned through business life cycles stages 1 – 4 but now is required to identify key services opportunities to ensure effective harvest. Investment from corporate shareholders will reinvigorate the practice and prevent migration into decline as the current directors retire, and new leadership provides succession.</w:t>
      </w:r>
    </w:p>
    <w:p w14:paraId="61C41457" w14:textId="07F892EF" w:rsidR="00224867" w:rsidRDefault="00224867"/>
    <w:p w14:paraId="662990C5" w14:textId="77777777" w:rsidR="00235FDA" w:rsidRDefault="00235FDA"/>
    <w:p w14:paraId="4078A05A" w14:textId="6EAC733C" w:rsidR="00224867" w:rsidRDefault="00224867"/>
    <w:p w14:paraId="604C4C0E" w14:textId="6A0E9092" w:rsidR="006A13BF" w:rsidRDefault="006A13BF"/>
    <w:p w14:paraId="0DFF8062" w14:textId="1DECDA17" w:rsidR="0026215C" w:rsidRDefault="0026215C"/>
    <w:p w14:paraId="22775775" w14:textId="5762F8B2" w:rsidR="0026215C" w:rsidRDefault="0026215C"/>
    <w:p w14:paraId="0AEBB2AA" w14:textId="77777777" w:rsidR="0026215C" w:rsidRDefault="0026215C"/>
    <w:p w14:paraId="3EA18FBE" w14:textId="0B42F90B" w:rsidR="00BF4C8C" w:rsidRDefault="00BF4C8C" w:rsidP="00BF4C8C">
      <w:pPr>
        <w:rPr>
          <w:rFonts w:ascii="Calibri" w:hAnsi="Calibri" w:cs="Calibri"/>
        </w:rPr>
      </w:pPr>
      <w:r>
        <w:rPr>
          <w:rFonts w:ascii="Calibri" w:hAnsi="Calibri" w:cs="Calibri"/>
          <w:u w:val="single"/>
        </w:rPr>
        <w:t xml:space="preserve">Park Vets </w:t>
      </w:r>
      <w:r w:rsidRPr="00197D49">
        <w:rPr>
          <w:rFonts w:ascii="Calibri" w:hAnsi="Calibri" w:cs="Calibri"/>
          <w:u w:val="single"/>
        </w:rPr>
        <w:t xml:space="preserve">Vision Statement </w:t>
      </w:r>
    </w:p>
    <w:p w14:paraId="571451A0" w14:textId="4C5F264A" w:rsidR="00BF4C8C" w:rsidRDefault="00BF4C8C" w:rsidP="00BF4C8C">
      <w:pPr>
        <w:rPr>
          <w:rFonts w:ascii="Calibri" w:hAnsi="Calibri" w:cs="Calibri"/>
        </w:rPr>
      </w:pPr>
      <w:r w:rsidRPr="00A73E9E">
        <w:rPr>
          <w:rFonts w:ascii="Calibri" w:hAnsi="Calibri" w:cs="Calibri"/>
          <w:b/>
          <w:bCs/>
          <w:noProof/>
        </w:rPr>
        <mc:AlternateContent>
          <mc:Choice Requires="wps">
            <w:drawing>
              <wp:anchor distT="0" distB="0" distL="114300" distR="114300" simplePos="0" relativeHeight="251659264" behindDoc="0" locked="0" layoutInCell="1" allowOverlap="1" wp14:anchorId="243AA2E0" wp14:editId="1408A807">
                <wp:simplePos x="0" y="0"/>
                <wp:positionH relativeFrom="column">
                  <wp:posOffset>114300</wp:posOffset>
                </wp:positionH>
                <wp:positionV relativeFrom="paragraph">
                  <wp:posOffset>124460</wp:posOffset>
                </wp:positionV>
                <wp:extent cx="6086475" cy="1625600"/>
                <wp:effectExtent l="25400" t="12700" r="34925" b="12700"/>
                <wp:wrapNone/>
                <wp:docPr id="21" name="Isosceles Triangle 21"/>
                <wp:cNvGraphicFramePr/>
                <a:graphic xmlns:a="http://schemas.openxmlformats.org/drawingml/2006/main">
                  <a:graphicData uri="http://schemas.microsoft.com/office/word/2010/wordprocessingShape">
                    <wps:wsp>
                      <wps:cNvSpPr/>
                      <wps:spPr>
                        <a:xfrm>
                          <a:off x="0" y="0"/>
                          <a:ext cx="6086475" cy="1625600"/>
                        </a:xfrm>
                        <a:prstGeom prst="triangl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F460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1" o:spid="_x0000_s1026" type="#_x0000_t5" style="position:absolute;margin-left:9pt;margin-top:9.8pt;width:479.25pt;height:1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FhOBnQIAALsFAAAOAAAAZHJzL2Uyb0RvYy54bWysVEtPGzEQvlfqf7B8L7uJkkAjNigCUSFR&#13;&#10;iAoVZ+O1s5Zsj2s72aS/vmPvZol49FA1B2fej29n5vxiZzTZCh8U2IqOTkpKhOVQK7uu6M/H6y9n&#13;&#10;lITIbM00WFHRvQj0YvH503nr5mIMDehaeIJBbJi3rqJNjG5eFIE3wrBwAk5YVErwhkVk/bqoPWsx&#13;&#10;utHFuCxnRQu+dh64CAGlV52SLnJ8KQWP91IGEYmuKNYW8+vz+5zeYnHO5mvPXKN4Xwb7hyoMUxaT&#13;&#10;DqGuWGRk49WbUEZxDwFkPOFgCpBScZF7wG5G5atuHhrmRO4FwQlugCn8v7D8brvyRNUVHY8osczg&#13;&#10;N7oJELjQIpBHr5hda0FQiUi1LszR4cGtfM8FJFPbO+lN+seGyC6jux/QFbtIOApn5dlscjqlhKNu&#13;&#10;NBtPZ2XGv3hxdz7EbwIMSURFY58+I8u2tyFiWjQ/mKWMAbSqr5XWmUljIy61J1uGH5xxLmwcZXe9&#13;&#10;Md+h7uSTEn/dp0cxDkgnxnqGivIApkg54VGSIoHQtZ2puNcipdb2h5AIJDY6zgmHCG9rCQ2rRSee&#13;&#10;fpgzB0yRJTY3xO6a+SB2h05vn1xF3oDBufxbYZ3z4JEzg42Ds1EW/HsBNCLcZ+7sEbIjaBL5DPUe&#13;&#10;x8xDt3/B8WuFX/iWhbhiHhcOVxOPSLzHR2poKwo9RUkD/vd78mSPe4BaSlpc4IqGXxvmBSX6xuKG&#13;&#10;fB1NJmnjMzOZno6R8cea52ON3ZhLwJHBJcDqMpnsoz6Q0oN5wluzTFlRxSzH3BXl0R+Yy9gdFrxW&#13;&#10;XCyX2Qy33LF4ax8cT8ETqml6H3dPzLvDmOOG3MFh2dn81aR3tsnTwnITQaq8Bi+49njjhcjD2l+z&#13;&#10;dIKO+Wz1cnMXfwAAAP//AwBQSwMEFAAGAAgAAAAhAOnmfKTiAAAADgEAAA8AAABkcnMvZG93bnJl&#13;&#10;di54bWxMj81OwzAQhO9IvIO1SFwq6lCpSZvGqRAVdxp+BDcn3iYWsR3F2zbw9CynctnVaLSz8xXb&#13;&#10;yfXihGO0wSu4nycg0DfBWN8qeH15uluBiKS90X3wqOAbI2zL66tC5yac/R5PFbWCQ3zMtYKOaMil&#13;&#10;jE2HTsd5GNCzdwij08RybKUZ9ZnDXS8XSZJKp63nD50e8LHD5qs6OgVvs+rTRvz4eU6I3nc4ZHZ2&#13;&#10;qJW6vZl2Gx4PGxCEE10u4I+B+0PJxepw9CaKnvWKeYj3OgXB/jpLlyBqBYtsmYIsC/kfo/wFAAD/&#13;&#10;/wMAUEsBAi0AFAAGAAgAAAAhALaDOJL+AAAA4QEAABMAAAAAAAAAAAAAAAAAAAAAAFtDb250ZW50&#13;&#10;X1R5cGVzXS54bWxQSwECLQAUAAYACAAAACEAOP0h/9YAAACUAQAACwAAAAAAAAAAAAAAAAAvAQAA&#13;&#10;X3JlbHMvLnJlbHNQSwECLQAUAAYACAAAACEAKBYTgZ0CAAC7BQAADgAAAAAAAAAAAAAAAAAuAgAA&#13;&#10;ZHJzL2Uyb0RvYy54bWxQSwECLQAUAAYACAAAACEA6eZ8pOIAAAAOAQAADwAAAAAAAAAAAAAAAAD3&#13;&#10;BAAAZHJzL2Rvd25yZXYueG1sUEsFBgAAAAAEAAQA8wAAAAYGAAAAAA==&#13;&#10;" fillcolor="#b4c6e7 [1300]" strokecolor="#1f3763 [1604]" strokeweight="1pt"/>
            </w:pict>
          </mc:Fallback>
        </mc:AlternateContent>
      </w:r>
    </w:p>
    <w:p w14:paraId="418C4CA7" w14:textId="6987B43D" w:rsidR="00BF4C8C" w:rsidRDefault="00BF4C8C" w:rsidP="00BF4C8C">
      <w:pPr>
        <w:rPr>
          <w:rFonts w:ascii="Calibri" w:hAnsi="Calibri" w:cs="Calibri"/>
        </w:rPr>
      </w:pPr>
    </w:p>
    <w:p w14:paraId="3E65813A" w14:textId="77777777" w:rsidR="00BF4C8C" w:rsidRDefault="00BF4C8C" w:rsidP="00BF4C8C">
      <w:pPr>
        <w:rPr>
          <w:rFonts w:ascii="Calibri" w:hAnsi="Calibri" w:cs="Calibri"/>
        </w:rPr>
      </w:pPr>
    </w:p>
    <w:p w14:paraId="571B70C0" w14:textId="77777777" w:rsidR="00BF4C8C" w:rsidRDefault="00BF4C8C" w:rsidP="00BF4C8C">
      <w:pPr>
        <w:rPr>
          <w:rFonts w:ascii="Calibri" w:hAnsi="Calibri" w:cs="Calibri"/>
        </w:rPr>
      </w:pPr>
    </w:p>
    <w:p w14:paraId="52C1580E" w14:textId="77777777" w:rsidR="00BF4C8C" w:rsidRPr="00197D49" w:rsidRDefault="00BF4C8C" w:rsidP="00BF4C8C">
      <w:pPr>
        <w:rPr>
          <w:rFonts w:ascii="Calibri" w:hAnsi="Calibri" w:cs="Calibri"/>
        </w:rPr>
      </w:pPr>
    </w:p>
    <w:p w14:paraId="5E5BF6E9" w14:textId="656770CC" w:rsidR="00BF4C8C" w:rsidRPr="00A73E9E" w:rsidRDefault="00BF4C8C" w:rsidP="00BF4C8C">
      <w:pPr>
        <w:rPr>
          <w:rFonts w:ascii="Calibri" w:hAnsi="Calibri" w:cs="Calibri"/>
          <w:b/>
          <w:bCs/>
        </w:rPr>
      </w:pPr>
      <w:r w:rsidRPr="00A73E9E">
        <w:rPr>
          <w:rFonts w:ascii="Calibri" w:hAnsi="Calibri" w:cs="Calibri"/>
          <w:b/>
          <w:bCs/>
        </w:rPr>
        <w:t>VISION</w:t>
      </w:r>
    </w:p>
    <w:p w14:paraId="091C4315" w14:textId="77777777" w:rsidR="00BF4C8C" w:rsidRPr="00197D49" w:rsidRDefault="00BF4C8C" w:rsidP="00BF4C8C">
      <w:pPr>
        <w:rPr>
          <w:rFonts w:ascii="Calibri" w:hAnsi="Calibri" w:cs="Calibri"/>
        </w:rPr>
      </w:pPr>
      <w:r w:rsidRPr="00197D49">
        <w:rPr>
          <w:rFonts w:ascii="Calibri" w:hAnsi="Calibri" w:cs="Calibri"/>
          <w:noProof/>
        </w:rPr>
        <mc:AlternateContent>
          <mc:Choice Requires="wps">
            <w:drawing>
              <wp:anchor distT="0" distB="0" distL="114300" distR="114300" simplePos="0" relativeHeight="251660288" behindDoc="0" locked="0" layoutInCell="1" allowOverlap="1" wp14:anchorId="76FBB1B8" wp14:editId="1515FAC4">
                <wp:simplePos x="0" y="0"/>
                <wp:positionH relativeFrom="column">
                  <wp:posOffset>1873250</wp:posOffset>
                </wp:positionH>
                <wp:positionV relativeFrom="paragraph">
                  <wp:posOffset>5080</wp:posOffset>
                </wp:positionV>
                <wp:extent cx="2638425" cy="4095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2638425" cy="409575"/>
                        </a:xfrm>
                        <a:prstGeom prst="rect">
                          <a:avLst/>
                        </a:prstGeom>
                        <a:solidFill>
                          <a:schemeClr val="accent1">
                            <a:lumMod val="40000"/>
                            <a:lumOff val="60000"/>
                          </a:schemeClr>
                        </a:solidFill>
                        <a:ln w="6350">
                          <a:noFill/>
                        </a:ln>
                      </wps:spPr>
                      <wps:txbx>
                        <w:txbxContent>
                          <w:p w14:paraId="1EC4AA25" w14:textId="77777777" w:rsidR="00BF4C8C" w:rsidRPr="000072E0" w:rsidRDefault="00BF4C8C" w:rsidP="00BF4C8C">
                            <w:pPr>
                              <w:jc w:val="center"/>
                              <w:rPr>
                                <w:b/>
                                <w:bCs/>
                              </w:rPr>
                            </w:pPr>
                            <w:r w:rsidRPr="000072E0">
                              <w:rPr>
                                <w:b/>
                                <w:bCs/>
                              </w:rPr>
                              <w:t>To be the veterinary group of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FBB1B8" id="Text Box 6" o:spid="_x0000_s1027" type="#_x0000_t202" style="position:absolute;margin-left:147.5pt;margin-top:.4pt;width:207.75pt;height:3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SJKvTQIAAJoEAAAOAAAAZHJzL2Uyb0RvYy54bWysVEtv2zAMvg/YfxB0X+ykTtoacYosRYYB&#13;&#10;WVsgHXpWZCk2IIuapMTOfv0oOa91Ow3LQaFIio+PHz196BpF9sK6GnRBh4OUEqE5lLXeFvT76/LT&#13;&#10;HSXOM10yBVoU9CAcfZh9/DBtTS5GUIEqhSUYRLu8NQWtvDd5kjheiYa5ARih0SjBNszj1W6T0rIW&#13;&#10;ozcqGaXpJGnBlsYCF86h9rE30lmML6Xg/llKJzxRBcXafDxtPDfhTGZTlm8tM1XNj2Wwf6iiYbXG&#13;&#10;pOdQj8wzsrP1H6GamltwIP2AQ5OAlDUXsQfsZpi+62ZdMSNiLwiOM2eY3P8Ly5/2a/Niie8+Q4cD&#13;&#10;DIC0xuUOlaGfTtom/GOlBO0I4eEMm+g84agcTW7ustGYEo62LL0f345DmOTy2ljnvwhoSBAKanEs&#13;&#10;ES22Xznfu55cQjIHqi6XtVLxEqggFsqSPcMhMs6F9sP4XO2ab1D2+izFXz9OVOPQe/XkpMZqIqlC&#13;&#10;pFjbb0mUJm1BJzfjNAbWELL3hSmN7hdIguS7TUfq8gquDZQHRNFCTzBn+LLGVlfM+RdmkVEIHG6J&#13;&#10;f8ZDKsBccJQoqcD+/Js++OOg0UpJiwwtqPuxY1ZQor5qpMD9MMsCpeMlG9+O8GKvLZtri941C0D8&#13;&#10;hriPhkcx+Ht1EqWF5g2XaR6yoolpjrkL6k/iwvd7g8vIxXwenZDEhvmVXhseQod5hUG+dm/MmuO0&#13;&#10;PfLkCU5cZvm7ofe+4aWG+c6DrCMjAs49qkf4cQHi3I7LGjbs+h69Lp+U2S8AAAD//wMAUEsDBBQA&#13;&#10;BgAIAAAAIQAczxqi4gAAAAwBAAAPAAAAZHJzL2Rvd25yZXYueG1sTI9BS8NAEIXvgv9hGcGb3W0l&#13;&#10;rU0zKaWiInjQKuhxm4xJNDsbsts0+usdT3p5MDzmvfdl69G1aqA+NJ4RphMDirjwZcMVwsvzzcUV&#13;&#10;qBAtl7b1TAhfFGCdn55kNi39kZ9o2MVKSQiH1CLUMXap1qGoydkw8R2xeO++dzbK2Ve67O1Rwl2r&#13;&#10;Z8bMtbMNS0NtO9rWVHzuDg6BFzTcvZrv5cP24/5tc2tc4R4d4vnZeL0S2axARRrj3wf8Msh+yGXY&#13;&#10;3h+4DKpFmC0TAYoIQiH2YmoSUHuEeXIJOs/0f4j8BwAA//8DAFBLAQItABQABgAIAAAAIQC2gziS&#13;&#10;/gAAAOEBAAATAAAAAAAAAAAAAAAAAAAAAABbQ29udGVudF9UeXBlc10ueG1sUEsBAi0AFAAGAAgA&#13;&#10;AAAhADj9If/WAAAAlAEAAAsAAAAAAAAAAAAAAAAALwEAAF9yZWxzLy5yZWxzUEsBAi0AFAAGAAgA&#13;&#10;AAAhAPZIkq9NAgAAmgQAAA4AAAAAAAAAAAAAAAAALgIAAGRycy9lMm9Eb2MueG1sUEsBAi0AFAAG&#13;&#10;AAgAAAAhABzPGqLiAAAADAEAAA8AAAAAAAAAAAAAAAAApwQAAGRycy9kb3ducmV2LnhtbFBLBQYA&#13;&#10;AAAABAAEAPMAAAC2BQAAAAA=&#13;&#10;" fillcolor="#b4c6e7 [1300]" stroked="f" strokeweight=".5pt">
                <v:textbox>
                  <w:txbxContent>
                    <w:p w14:paraId="1EC4AA25" w14:textId="77777777" w:rsidR="00BF4C8C" w:rsidRPr="000072E0" w:rsidRDefault="00BF4C8C" w:rsidP="00BF4C8C">
                      <w:pPr>
                        <w:jc w:val="center"/>
                        <w:rPr>
                          <w:b/>
                          <w:bCs/>
                        </w:rPr>
                      </w:pPr>
                      <w:r w:rsidRPr="000072E0">
                        <w:rPr>
                          <w:b/>
                          <w:bCs/>
                        </w:rPr>
                        <w:t>To be the veterinary group of choice</w:t>
                      </w:r>
                    </w:p>
                  </w:txbxContent>
                </v:textbox>
              </v:shape>
            </w:pict>
          </mc:Fallback>
        </mc:AlternateContent>
      </w:r>
    </w:p>
    <w:p w14:paraId="1C462877" w14:textId="77777777" w:rsidR="00BF4C8C" w:rsidRDefault="00BF4C8C" w:rsidP="00BF4C8C">
      <w:pPr>
        <w:rPr>
          <w:rFonts w:ascii="Calibri" w:hAnsi="Calibri" w:cs="Calibri"/>
        </w:rPr>
      </w:pPr>
    </w:p>
    <w:p w14:paraId="4A8B1AAC" w14:textId="77777777" w:rsidR="00BF4C8C" w:rsidRDefault="00BF4C8C" w:rsidP="00BF4C8C">
      <w:pPr>
        <w:rPr>
          <w:rFonts w:ascii="Calibri" w:hAnsi="Calibri" w:cs="Calibri"/>
        </w:rPr>
      </w:pPr>
    </w:p>
    <w:p w14:paraId="558B1039" w14:textId="77777777" w:rsidR="00BF4C8C" w:rsidRDefault="00BF4C8C" w:rsidP="00BF4C8C">
      <w:pPr>
        <w:rPr>
          <w:rFonts w:ascii="Calibri" w:hAnsi="Calibri" w:cs="Calibri"/>
        </w:rPr>
      </w:pPr>
    </w:p>
    <w:p w14:paraId="52FA4F72" w14:textId="77777777" w:rsidR="00BF4C8C" w:rsidRPr="00197D49" w:rsidRDefault="00BF4C8C" w:rsidP="00BF4C8C">
      <w:pPr>
        <w:rPr>
          <w:rFonts w:ascii="Calibri" w:hAnsi="Calibri" w:cs="Calibri"/>
        </w:rPr>
      </w:pPr>
    </w:p>
    <w:p w14:paraId="67C6A21A" w14:textId="77777777" w:rsidR="00BF4C8C" w:rsidRDefault="00BF4C8C" w:rsidP="00BF4C8C">
      <w:pPr>
        <w:rPr>
          <w:rFonts w:ascii="Calibri" w:hAnsi="Calibri" w:cs="Calibri"/>
        </w:rPr>
      </w:pPr>
    </w:p>
    <w:p w14:paraId="4A45A98B" w14:textId="77777777" w:rsidR="00BF4C8C" w:rsidRPr="00A73E9E" w:rsidRDefault="00BF4C8C" w:rsidP="00BF4C8C">
      <w:pPr>
        <w:rPr>
          <w:rFonts w:ascii="Calibri" w:hAnsi="Calibri" w:cs="Calibri"/>
          <w:b/>
          <w:bCs/>
        </w:rPr>
      </w:pPr>
      <w:r w:rsidRPr="00A73E9E">
        <w:rPr>
          <w:rFonts w:ascii="Calibri" w:hAnsi="Calibri" w:cs="Calibri"/>
          <w:b/>
          <w:bCs/>
          <w:noProof/>
        </w:rPr>
        <mc:AlternateContent>
          <mc:Choice Requires="wps">
            <w:drawing>
              <wp:anchor distT="0" distB="0" distL="114300" distR="114300" simplePos="0" relativeHeight="251661312" behindDoc="0" locked="0" layoutInCell="1" allowOverlap="1" wp14:anchorId="4BE5F2BA" wp14:editId="4F9D988B">
                <wp:simplePos x="0" y="0"/>
                <wp:positionH relativeFrom="column">
                  <wp:posOffset>170815</wp:posOffset>
                </wp:positionH>
                <wp:positionV relativeFrom="paragraph">
                  <wp:posOffset>304800</wp:posOffset>
                </wp:positionV>
                <wp:extent cx="1000125" cy="157162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1000125" cy="1571625"/>
                        </a:xfrm>
                        <a:prstGeom prst="rect">
                          <a:avLst/>
                        </a:prstGeom>
                        <a:solidFill>
                          <a:schemeClr val="accent2"/>
                        </a:solidFill>
                        <a:ln w="6350">
                          <a:solidFill>
                            <a:schemeClr val="accent1"/>
                          </a:solidFill>
                        </a:ln>
                      </wps:spPr>
                      <wps:txbx>
                        <w:txbxContent>
                          <w:p w14:paraId="57E71269" w14:textId="77777777" w:rsidR="00BF4C8C" w:rsidRDefault="00BF4C8C" w:rsidP="00BF4C8C">
                            <w:r>
                              <w:t>Provide outstanding care for our patients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5F2BA" id="Text Box 27" o:spid="_x0000_s1028" type="#_x0000_t202" style="position:absolute;margin-left:13.45pt;margin-top:24pt;width:78.75pt;height:1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r7lJOgIAAIwEAAAOAAAAZHJzL2Uyb0RvYy54bWysVEuP2jAQvlfqf7B8L0kosNuIsKKsqCqh&#13;&#10;3ZXYas/GsUkkx+PahoT++o5NeCztqerFmfGM5/HNN5k+dI0ie2FdDbqg2SClRGgOZa23Bf3xuvx0&#13;&#10;T4nzTJdMgRYFPQhHH2YfP0xbk4shVKBKYQkG0S5vTUEr702eJI5XomFuAEZoNEqwDfOo2m1SWtZi&#13;&#10;9EYlwzSdJC3Y0ljgwjm8fTwa6SzGl1Jw/yylE56ogmJtPp42nptwJrMpy7eWmarmfRnsH6poWK0x&#13;&#10;6TnUI/OM7Gz9R6im5hYcSD/g0CQgZc1F7AG7ydKbbtYVMyL2guA4c4bJ/b+w/Gm/Ni+W+O4rdDjA&#13;&#10;AEhrXO7wMvTTSduEL1ZK0I4QHs6wic4THh6laZoNx5RwtGXju2yCCsZJLs+Ndf6bgIYEoaAW5xLh&#13;&#10;YvuV80fXk0vI5kDV5bJWKiqBC2KhLNkznCLjXGg/7BO881SatAWdfB6nMfg7W2TUbZTYLpZ55Yma&#13;&#10;0lj7BYQg+W7TkbosaMwbbjZQHhA3C0dKOcOXNfa2Ys6/MIscQqhwL/wzHlIB1gW9REkF9tff7oM/&#13;&#10;jhatlLTIyYK6nztmBSXqu8ahf8lGo0DiqIzGd0NU7LVlc23Ru2YBCFiGG2h4FIO/VydRWmjecH3m&#13;&#10;ISuamOaYu6D+JC78cVNw/biYz6MT0tYwv9Jrw0PoMKAwudfujVnTj9cjM57gxF6W30z56Bteapjv&#13;&#10;PMg6UuCCag8/Uj6SqF/PsFPXevS6/ERmvwEAAP//AwBQSwMEFAAGAAgAAAAhAB32DNjjAAAADgEA&#13;&#10;AA8AAABkcnMvZG93bnJldi54bWxMj0FvwjAMhe+T9h8iT9ptpEMFldIUjU27IC6DaRq30HhtReNU&#13;&#10;SYCyXz9zYhdL1nv+/F6xGGwnTuhD60jB8ygBgVQ501Kt4HP7/pSBCFGT0Z0jVHDBAIvy/q7QuXFn&#13;&#10;+sDTJtaCIRRyraCJsc+lDFWDVoeR65FY+3He6sirr6Xx+sxw28lxkkyl1S3xh0b3+NpgddgcrYJ0&#13;&#10;d3G4ikvrV8v1d9wdvrbrX6vU48PwNufxMgcRcYi3C7h24PxQcrC9O5IJolMwns7YycCMe131LE1B&#13;&#10;7FmYTSYgy0L+r1H+AQAA//8DAFBLAQItABQABgAIAAAAIQC2gziS/gAAAOEBAAATAAAAAAAAAAAA&#13;&#10;AAAAAAAAAABbQ29udGVudF9UeXBlc10ueG1sUEsBAi0AFAAGAAgAAAAhADj9If/WAAAAlAEAAAsA&#13;&#10;AAAAAAAAAAAAAAAALwEAAF9yZWxzLy5yZWxzUEsBAi0AFAAGAAgAAAAhALqvuUk6AgAAjAQAAA4A&#13;&#10;AAAAAAAAAAAAAAAALgIAAGRycy9lMm9Eb2MueG1sUEsBAi0AFAAGAAgAAAAhAB32DNjjAAAADgEA&#13;&#10;AA8AAAAAAAAAAAAAAAAAlAQAAGRycy9kb3ducmV2LnhtbFBLBQYAAAAABAAEAPMAAACkBQAAAAA=&#13;&#10;" fillcolor="#ed7d31 [3205]" strokecolor="#4472c4 [3204]" strokeweight=".5pt">
                <v:textbox>
                  <w:txbxContent>
                    <w:p w14:paraId="57E71269" w14:textId="77777777" w:rsidR="00BF4C8C" w:rsidRDefault="00BF4C8C" w:rsidP="00BF4C8C">
                      <w:r>
                        <w:t>Provide outstanding care for our patients</w:t>
                      </w:r>
                    </w:p>
                  </w:txbxContent>
                </v:textbox>
              </v:shape>
            </w:pict>
          </mc:Fallback>
        </mc:AlternateContent>
      </w:r>
      <w:r w:rsidRPr="00A73E9E">
        <w:rPr>
          <w:rFonts w:ascii="Calibri" w:hAnsi="Calibri" w:cs="Calibri"/>
          <w:b/>
          <w:bCs/>
          <w:noProof/>
        </w:rPr>
        <mc:AlternateContent>
          <mc:Choice Requires="wps">
            <w:drawing>
              <wp:anchor distT="0" distB="0" distL="114300" distR="114300" simplePos="0" relativeHeight="251662336" behindDoc="0" locked="0" layoutInCell="1" allowOverlap="1" wp14:anchorId="6BF1F791" wp14:editId="3CB3652B">
                <wp:simplePos x="0" y="0"/>
                <wp:positionH relativeFrom="column">
                  <wp:posOffset>1409700</wp:posOffset>
                </wp:positionH>
                <wp:positionV relativeFrom="paragraph">
                  <wp:posOffset>313690</wp:posOffset>
                </wp:positionV>
                <wp:extent cx="933450" cy="15335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933450" cy="1533525"/>
                        </a:xfrm>
                        <a:prstGeom prst="rect">
                          <a:avLst/>
                        </a:prstGeom>
                        <a:solidFill>
                          <a:schemeClr val="accent1">
                            <a:lumMod val="40000"/>
                            <a:lumOff val="60000"/>
                          </a:schemeClr>
                        </a:solidFill>
                        <a:ln w="6350">
                          <a:solidFill>
                            <a:schemeClr val="accent1"/>
                          </a:solidFill>
                        </a:ln>
                      </wps:spPr>
                      <wps:txbx>
                        <w:txbxContent>
                          <w:p w14:paraId="3E838B8C" w14:textId="77777777" w:rsidR="00BF4C8C" w:rsidRDefault="00BF4C8C" w:rsidP="00BF4C8C">
                            <w:r>
                              <w:t>Provide an excellent experience for clients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1F791" id="Text Box 19" o:spid="_x0000_s1029" type="#_x0000_t202" style="position:absolute;margin-left:111pt;margin-top:24.7pt;width:73.5pt;height:12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imSUQIAAMYEAAAOAAAAZHJzL2Uyb0RvYy54bWysVN9v2jAQfp+0/8Hy+wghwNqIUDEqpkld&#13;&#10;W4lOfTaODZEcn2cbEvbX7+wQYN0epmk8mPPd+X58911md22tyEFYV4EuaDoYUiI0h7LS24J+e1l9&#13;&#10;uKHEeaZLpkCLgh6Fo3fz9+9mjcnFCHagSmEJBtEub0xBd96bPEkc34mauQEYodEowdbM49Vuk9Ky&#13;&#10;BqPXKhkNh9OkAVsaC1w4h9r7zkjnMb6UgvsnKZ3wRBUUa/PxtPHchDOZz1i+tczsKn4qg/1DFTWr&#13;&#10;NCY9h7pnnpG9rX4LVVfcggPpBxzqBKSsuIg9YDfp8E036x0zIvaC4Dhzhsn9v7D88bA2z5b49hO0&#13;&#10;OMAASGNc7lAZ+mmlrcM/VkrQjhAez7CJ1hOOytssG0/QwtGUTrJsMpqEMMnltbHOfxZQkyAU1OJY&#13;&#10;Ilrs8OB859q7hGQOVFWuKqXiJVBBLJUlB4ZDZJwL7dP4XO3rr1B2+vEQf904UY1D79TTXo3VRFKF&#13;&#10;SLG2X5IoTZqCTjNs428L6Mq+ioIZlMbQF/iC5NtNS6qyoFkP7QbKIyJuoSOjM3xVISwPzPlnZpF9&#13;&#10;CCVulH/CQyrAuuAkUbID++NP+uCPpEArJQ2yuaDu+55ZQYn6opEut+l4HOgfL+PJxxFe7LVlc23R&#13;&#10;+3oJiHWKu2t4FIO/V70oLdSvuHiLkBVNTHPMXVDfi0vf7RguLheLRXRCwhvmH/Ta8BA64ByG/tK+&#13;&#10;MmtOzPDIqUfoec/yNwTpfMNLDYu9B1lF9gScO1RP8OOyxBmfFjts4/U9el0+P/OfAAAA//8DAFBL&#13;&#10;AwQUAAYACAAAACEAoEblfuMAAAAPAQAADwAAAGRycy9kb3ducmV2LnhtbEyPT0/DMAzF70h8h8hI&#13;&#10;3FhKmaa2azpNIDiAEFqHxDVtTFORP1WSbuXbY05wsWQ/+/n96t1iDTthiKN3Am5XGTB0vVejGwS8&#13;&#10;Hx9vCmAxSaek8Q4FfGOEXXN5UctK+bM74KlNAyMTFyspQKc0VZzHXqOVceUndKR9+mBlojYMXAV5&#13;&#10;JnNreJ5lG27l6OiDlhPea+y/2tkK6A6xmGT7dixePmyYjX593j8pIa6vloctlf0WWMIl/V3ALwPl&#13;&#10;h4aCdX52KjIjIM9zAkoC1uUaGC3cbUoadKSUWQm8qfl/juYHAAD//wMAUEsBAi0AFAAGAAgAAAAh&#13;&#10;ALaDOJL+AAAA4QEAABMAAAAAAAAAAAAAAAAAAAAAAFtDb250ZW50X1R5cGVzXS54bWxQSwECLQAU&#13;&#10;AAYACAAAACEAOP0h/9YAAACUAQAACwAAAAAAAAAAAAAAAAAvAQAAX3JlbHMvLnJlbHNQSwECLQAU&#13;&#10;AAYACAAAACEApLYpklECAADGBAAADgAAAAAAAAAAAAAAAAAuAgAAZHJzL2Uyb0RvYy54bWxQSwEC&#13;&#10;LQAUAAYACAAAACEAoEblfuMAAAAPAQAADwAAAAAAAAAAAAAAAACrBAAAZHJzL2Rvd25yZXYueG1s&#13;&#10;UEsFBgAAAAAEAAQA8wAAALsFAAAAAA==&#13;&#10;" fillcolor="#b4c6e7 [1300]" strokecolor="#4472c4 [3204]" strokeweight=".5pt">
                <v:textbox>
                  <w:txbxContent>
                    <w:p w14:paraId="3E838B8C" w14:textId="77777777" w:rsidR="00BF4C8C" w:rsidRDefault="00BF4C8C" w:rsidP="00BF4C8C">
                      <w:r>
                        <w:t>Provide an excellent experience for clients</w:t>
                      </w:r>
                    </w:p>
                  </w:txbxContent>
                </v:textbox>
              </v:shape>
            </w:pict>
          </mc:Fallback>
        </mc:AlternateContent>
      </w:r>
      <w:r w:rsidRPr="00A73E9E">
        <w:rPr>
          <w:rFonts w:ascii="Calibri" w:hAnsi="Calibri" w:cs="Calibri"/>
          <w:b/>
          <w:bCs/>
        </w:rPr>
        <w:t>STRATEGIES</w:t>
      </w:r>
    </w:p>
    <w:p w14:paraId="6D861B20" w14:textId="77777777" w:rsidR="00BF4C8C" w:rsidRPr="00197D49" w:rsidRDefault="00BF4C8C" w:rsidP="00BF4C8C">
      <w:pPr>
        <w:rPr>
          <w:rFonts w:ascii="Calibri" w:hAnsi="Calibri" w:cs="Calibri"/>
        </w:rPr>
      </w:pPr>
      <w:r w:rsidRPr="00197D49">
        <w:rPr>
          <w:rFonts w:ascii="Calibri" w:hAnsi="Calibri" w:cs="Calibri"/>
          <w:noProof/>
        </w:rPr>
        <mc:AlternateContent>
          <mc:Choice Requires="wps">
            <w:drawing>
              <wp:anchor distT="0" distB="0" distL="114300" distR="114300" simplePos="0" relativeHeight="251665408" behindDoc="0" locked="0" layoutInCell="1" allowOverlap="1" wp14:anchorId="493D0740" wp14:editId="454BF9EB">
                <wp:simplePos x="0" y="0"/>
                <wp:positionH relativeFrom="column">
                  <wp:posOffset>5143500</wp:posOffset>
                </wp:positionH>
                <wp:positionV relativeFrom="paragraph">
                  <wp:posOffset>111760</wp:posOffset>
                </wp:positionV>
                <wp:extent cx="1057275" cy="15240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057275" cy="1524000"/>
                        </a:xfrm>
                        <a:prstGeom prst="rect">
                          <a:avLst/>
                        </a:prstGeom>
                        <a:solidFill>
                          <a:schemeClr val="accent2"/>
                        </a:solidFill>
                        <a:ln w="6350">
                          <a:solidFill>
                            <a:schemeClr val="accent1"/>
                          </a:solidFill>
                        </a:ln>
                      </wps:spPr>
                      <wps:txbx>
                        <w:txbxContent>
                          <w:p w14:paraId="60B76F64" w14:textId="77777777" w:rsidR="00BF4C8C" w:rsidRDefault="00BF4C8C" w:rsidP="00BF4C8C">
                            <w:r>
                              <w:t>Expand our business through the attraction and acquisition of desirable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3D0740" id="Text Box 3" o:spid="_x0000_s1030" type="#_x0000_t202" style="position:absolute;margin-left:405pt;margin-top:8.8pt;width:83.25pt;height:120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Y4YOwIAAIwEAAAOAAAAZHJzL2Uyb0RvYy54bWysVE2P2jAQvVfqf7B8LwkUdrcRYUVZUVVC&#13;&#10;uyux1Z6NYxNLjse1DQn99R2bb9pT1YuZyYyfZ968YfzYNZpshfMKTEn7vZwSYThUyqxL+uNt/umB&#13;&#10;Eh+YqZgGI0q6E54+Tj5+GLe2EAOoQVfCEQQxvmhtSesQbJFlnteiYb4HVhgMSnANC+i6dVY51iJ6&#13;&#10;o7NBnt9lLbjKOuDCe/z6tA/SScKXUvDwIqUXgeiSYm0hnS6dq3hmkzEr1o7ZWvFDGewfqmiYMvjo&#13;&#10;CeqJBUY2Tv0B1SjuwIMMPQ5NBlIqLlIP2E0/v+lmWTMrUi9Ijrcnmvz/g+XP26V9dSR0X6HDAUZC&#13;&#10;WusLjx9jP510TfzFSgnGkcLdiTbRBcLjpXx0P7gfUcIx1h8NhnmeiM3O163z4ZuAhkSjpA7nkuhi&#13;&#10;24UP+CSmHlPiax60quZK6+RELYiZdmTLcIqMc2HCIBaKt64ytSFtSe8+j/IEfhVLirpFSe1eo6Cn&#13;&#10;DUKfSYhW6FYdUVVJh0eCVlDtkDcHe0l5y+cKe1swH16ZQw0hVbgX4QUPqQHrgoNFSQ3u19++x3wc&#13;&#10;LUYpaVGTJfU/N8wJSvR3g0P/0h8Oo4iTM0TS0XGXkdVlxGyaGSBhfdxAy5MZ84M+mtJB847rM42v&#13;&#10;YogZjm+XNBzNWdhvCq4fF9NpSkLZWhYWZml5hI4DipN7696Zs4fxBlTGMxzVy4qbKe9z400D000A&#13;&#10;qZIEIs97Vg/0o+TTjA/rGXfq0k9Z5z+RyW8AAAD//wMAUEsDBBQABgAIAAAAIQCDGmSq5AAAAA8B&#13;&#10;AAAPAAAAZHJzL2Rvd25yZXYueG1sTI9Bb8IwDIXvk/YfIk/abaSgUaA0RWPTLogLME1wC43XVjRO&#13;&#10;lQQo+/XzTtvFkv3s5/fli9624oI+NI4UDAcJCKTSmYYqBR+796cpiBA1Gd06QgU3DLAo7u9ynRl3&#13;&#10;pQ1etrESbEIh0wrqGLtMylDWaHUYuA6JtS/nrY7c+koar69sbls5SpJUWt0Qf6h1h681lqft2Sp4&#13;&#10;PtwcruLS+tVyvY+H0+du/W2Venzo3+ZcXuYgIvbx7wJ+GTg/FBzs6M5kgmgVTIcJA0UWJikIXphN&#13;&#10;0jGIo4LRmCeyyOV/juIHAAD//wMAUEsBAi0AFAAGAAgAAAAhALaDOJL+AAAA4QEAABMAAAAAAAAA&#13;&#10;AAAAAAAAAAAAAFtDb250ZW50X1R5cGVzXS54bWxQSwECLQAUAAYACAAAACEAOP0h/9YAAACUAQAA&#13;&#10;CwAAAAAAAAAAAAAAAAAvAQAAX3JlbHMvLnJlbHNQSwECLQAUAAYACAAAACEAMJmOGDsCAACMBAAA&#13;&#10;DgAAAAAAAAAAAAAAAAAuAgAAZHJzL2Uyb0RvYy54bWxQSwECLQAUAAYACAAAACEAgxpkquQAAAAP&#13;&#10;AQAADwAAAAAAAAAAAAAAAACVBAAAZHJzL2Rvd25yZXYueG1sUEsFBgAAAAAEAAQA8wAAAKYFAAAA&#13;&#10;AA==&#13;&#10;" fillcolor="#ed7d31 [3205]" strokecolor="#4472c4 [3204]" strokeweight=".5pt">
                <v:textbox>
                  <w:txbxContent>
                    <w:p w14:paraId="60B76F64" w14:textId="77777777" w:rsidR="00BF4C8C" w:rsidRDefault="00BF4C8C" w:rsidP="00BF4C8C">
                      <w:r>
                        <w:t>Expand our business through the attraction and acquisition of desirable practices</w:t>
                      </w:r>
                    </w:p>
                  </w:txbxContent>
                </v:textbox>
              </v:shape>
            </w:pict>
          </mc:Fallback>
        </mc:AlternateContent>
      </w:r>
      <w:r w:rsidRPr="00197D49">
        <w:rPr>
          <w:rFonts w:ascii="Calibri" w:hAnsi="Calibri" w:cs="Calibri"/>
          <w:noProof/>
        </w:rPr>
        <mc:AlternateContent>
          <mc:Choice Requires="wps">
            <w:drawing>
              <wp:anchor distT="0" distB="0" distL="114300" distR="114300" simplePos="0" relativeHeight="251664384" behindDoc="0" locked="0" layoutInCell="1" allowOverlap="1" wp14:anchorId="0EBF73C8" wp14:editId="61C9771A">
                <wp:simplePos x="0" y="0"/>
                <wp:positionH relativeFrom="column">
                  <wp:posOffset>3924300</wp:posOffset>
                </wp:positionH>
                <wp:positionV relativeFrom="paragraph">
                  <wp:posOffset>83185</wp:posOffset>
                </wp:positionV>
                <wp:extent cx="1000125" cy="15716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000125" cy="1571625"/>
                        </a:xfrm>
                        <a:prstGeom prst="rect">
                          <a:avLst/>
                        </a:prstGeom>
                        <a:solidFill>
                          <a:schemeClr val="accent1">
                            <a:lumMod val="40000"/>
                            <a:lumOff val="60000"/>
                          </a:schemeClr>
                        </a:solidFill>
                        <a:ln w="6350">
                          <a:solidFill>
                            <a:schemeClr val="accent1"/>
                          </a:solidFill>
                        </a:ln>
                      </wps:spPr>
                      <wps:txbx>
                        <w:txbxContent>
                          <w:p w14:paraId="47963E22" w14:textId="77777777" w:rsidR="00BF4C8C" w:rsidRDefault="00BF4C8C" w:rsidP="00BF4C8C">
                            <w:r>
                              <w:t>Develop our business in an efficient, sustainable and profitable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BF73C8" id="Text Box 17" o:spid="_x0000_s1031" type="#_x0000_t202" style="position:absolute;margin-left:309pt;margin-top:6.55pt;width:78.75pt;height:123.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yvaUgIAAMcEAAAOAAAAZHJzL2Uyb0RvYy54bWysVEuP2jAQvlfqf7B8L0kosC0irCgrqkp0&#13;&#10;dyW22rNxHGLJ8bi2IaG/vmMnvLY9Vb048/LM+JtvMrtva0UOwjoJOqfZIKVEaA6F1Luc/nhZffhE&#13;&#10;ifNMF0yBFjk9Ckfv5+/fzRozFUOoQBXCEkyi3bQxOa28N9MkcbwSNXMDMEKjswRbM4+q3SWFZQ1m&#13;&#10;r1UyTNNJ0oAtjAUunEPrQ+ek85i/LAX3T2XphCcqp9ibj6eN5zacyXzGpjvLTCV53wb7hy5qJjUW&#13;&#10;Pad6YJ6RvZV/pKolt+Cg9AMOdQJlKbmIb8DXZOmb12wqZkR8C4LjzBkm9//S8sfDxjxb4tsv0OIA&#13;&#10;AyCNcVOHxvCetrR1+GKnBP0I4fEMm2g94eFSmqbZcEwJR182vssmqGCe5HLdWOe/CqhJEHJqcS4R&#13;&#10;LnZYO9+FnkJCNQdKFiupVFQCF8RSWXJgOEXGudA+i9fVvv4ORWcfYRf9PNGMU+/Mk5MZu4msCpli&#13;&#10;bzdFlCZNTicfx2lMfOM7X7ttoGv7KhIrKI2pL/gFybfblsgipxGTYNlCcUTILXRsdIavJMKyZs4/&#13;&#10;M4v0Q5RxpfwTHqUC7At6iZIK7K+/2UM8sgK9lDRI55y6n3tmBSXqm0a+fM5Go8D/qIzGd0NU7LVn&#13;&#10;e+3R+3oJiHWGy2t4FEO8VyextFC/4uYtQlV0Mc2xdk79SVz6bslwc7lYLGIQMt4wv9Ybw0PqMNsw&#13;&#10;9Jf2lVnTM8MjqR7hRHw2fUOQLjbc1LDYeyhlZM8F1R5+3JY4436zwzpe6zHq8v+Z/wYAAP//AwBQ&#13;&#10;SwMEFAAGAAgAAAAhAAqdT0TkAAAADwEAAA8AAABkcnMvZG93bnJldi54bWxMj09Lw0AQxe+C32EZ&#13;&#10;wZvdpNI0pNmUouhBEWkqeJ1kt9nQ/ROymzZ+e8dTvQwM782b9yu3szXsrMbQeycgXSTAlGu97F0n&#13;&#10;4Ovw8pADCxGdROOdEvCjAmyr25sSC+kvbq/OdewYhbhQoAAd41BwHlqtLIaFH5Qj7ehHi5HWseNy&#13;&#10;xAuFW8OXSZJxi72jDxoH9aRVe6onK6DZh3zA+vOQv3/bcTL64233KoW4v5ufNzR2G2BRzfF6AX8M&#13;&#10;1B8qKtb4ycnAjIAszQkokvCYAiPDer1aAWsELLMkA16V/D9H9QsAAP//AwBQSwECLQAUAAYACAAA&#13;&#10;ACEAtoM4kv4AAADhAQAAEwAAAAAAAAAAAAAAAAAAAAAAW0NvbnRlbnRfVHlwZXNdLnhtbFBLAQIt&#13;&#10;ABQABgAIAAAAIQA4/SH/1gAAAJQBAAALAAAAAAAAAAAAAAAAAC8BAABfcmVscy8ucmVsc1BLAQIt&#13;&#10;ABQABgAIAAAAIQBrhyvaUgIAAMcEAAAOAAAAAAAAAAAAAAAAAC4CAABkcnMvZTJvRG9jLnhtbFBL&#13;&#10;AQItABQABgAIAAAAIQAKnU9E5AAAAA8BAAAPAAAAAAAAAAAAAAAAAKwEAABkcnMvZG93bnJldi54&#13;&#10;bWxQSwUGAAAAAAQABADzAAAAvQUAAAAA&#13;&#10;" fillcolor="#b4c6e7 [1300]" strokecolor="#4472c4 [3204]" strokeweight=".5pt">
                <v:textbox>
                  <w:txbxContent>
                    <w:p w14:paraId="47963E22" w14:textId="77777777" w:rsidR="00BF4C8C" w:rsidRDefault="00BF4C8C" w:rsidP="00BF4C8C">
                      <w:r>
                        <w:t>Develop our business in an efficient, sustainable and profitable way</w:t>
                      </w:r>
                    </w:p>
                  </w:txbxContent>
                </v:textbox>
              </v:shape>
            </w:pict>
          </mc:Fallback>
        </mc:AlternateContent>
      </w:r>
      <w:r w:rsidRPr="00197D49">
        <w:rPr>
          <w:rFonts w:ascii="Calibri" w:hAnsi="Calibri" w:cs="Calibri"/>
          <w:noProof/>
        </w:rPr>
        <mc:AlternateContent>
          <mc:Choice Requires="wps">
            <w:drawing>
              <wp:anchor distT="0" distB="0" distL="114300" distR="114300" simplePos="0" relativeHeight="251663360" behindDoc="0" locked="0" layoutInCell="1" allowOverlap="1" wp14:anchorId="08EB0A2C" wp14:editId="3BF1F8C6">
                <wp:simplePos x="0" y="0"/>
                <wp:positionH relativeFrom="column">
                  <wp:posOffset>2686050</wp:posOffset>
                </wp:positionH>
                <wp:positionV relativeFrom="paragraph">
                  <wp:posOffset>111760</wp:posOffset>
                </wp:positionV>
                <wp:extent cx="904875" cy="15430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904875" cy="1543050"/>
                        </a:xfrm>
                        <a:prstGeom prst="rect">
                          <a:avLst/>
                        </a:prstGeom>
                        <a:solidFill>
                          <a:srgbClr val="92D050"/>
                        </a:solidFill>
                        <a:ln w="6350">
                          <a:solidFill>
                            <a:schemeClr val="accent1"/>
                          </a:solidFill>
                        </a:ln>
                      </wps:spPr>
                      <wps:txbx>
                        <w:txbxContent>
                          <w:p w14:paraId="7D13C38A" w14:textId="77777777" w:rsidR="00BF4C8C" w:rsidRDefault="00BF4C8C" w:rsidP="00BF4C8C">
                            <w:r>
                              <w:t>Be a great place to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EB0A2C" id="Text Box 18" o:spid="_x0000_s1032" type="#_x0000_t202" style="position:absolute;margin-left:211.5pt;margin-top:8.8pt;width:71.25pt;height:12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XbrPAIAAIgEAAAOAAAAZHJzL2Uyb0RvYy54bWysVE1v2zAMvQ/YfxB0X+ykSdsYcYosQYYB&#13;&#10;RVsgHXpWZCkWIIuapMTOfv0o5XPtTsMuMilSj+Qj6clD12iyE84rMCXt93JKhOFQKbMp6Y/X5Zd7&#13;&#10;SnxgpmIajCjpXnj6MP38adLaQgygBl0JRxDE+KK1Ja1DsEWWeV6LhvkeWGHQKME1LKDqNlnlWIvo&#13;&#10;jc4GeX6bteAq64AL7/F2cTDSacKXUvDwLKUXgeiSYm4hnS6d63hm0wkrNo7ZWvFjGuwfsmiYMhj0&#13;&#10;DLVggZGtUx+gGsUdeJChx6HJQErFRaoBq+nn76pZ1cyKVAuS4+2ZJv//YPnTbmVfHAndV+iwgZGQ&#13;&#10;1vrC42Wsp5OuiV/MlKAdKdyfaRNdIBwvx/nw/m5ECUdTfzS8yUeJ1+zy2jofvgloSBRK6rAtiS22&#13;&#10;e/QBI6LrySUG86BVtVRaJ8Vt1nPtyI5hC8eDxQX9DzdtSFvS2xuM/REiTpM4gzDOhQmpVAx8hYKa&#13;&#10;NpjNhYAohW7dEVUh+ImcNVR75MzBYZy85UuFhT0yH16Yw/lBmnAnwjMeUgPmBUeJkhrcr7/dR39s&#13;&#10;K1opaXEeS+p/bpkTlOjvBhs+7g+HcYCTMhzdDVBx15b1tcVsmzkgX33cPsuTGP2DPonSQfOGqzOL&#13;&#10;UdHEDMfYJQ0ncR4OW4Krx8VslpxwZC0Lj2ZleYSOPMe2vXZvzNljbwNOxROcJpcV71p88I0vDcy2&#13;&#10;AaRK/Y88H1g90o/jnsbiuJpxn6715HX5gUx/AwAA//8DAFBLAwQUAAYACAAAACEAsBad0eIAAAAP&#13;&#10;AQAADwAAAGRycy9kb3ducmV2LnhtbEyPwU7DMBBE70j8g7VI3KhNIKakcSoEQohTRcIHuLGbRLXX&#13;&#10;IXab8PcsJ7istJrZ2XnldvGOne0Uh4AKblcCmMU2mAE7BZ/N680aWEwajXYBrYJvG2FbXV6UujBh&#13;&#10;xg97rlPHKARjoRX0KY0F57HtrddxFUaLpB3C5HWideq4mfRM4d7xTAjJvR6QPvR6tM+9bY/1yStY&#13;&#10;N+l9zpb6TTRf7lGO3W5Ogit1fbW8bGg8bYAlu6S/C/hloP5QUbF9OKGJzCm4z+4IKJHwIIGRIZd5&#13;&#10;DmyvIJNCAq9K/p+j+gEAAP//AwBQSwECLQAUAAYACAAAACEAtoM4kv4AAADhAQAAEwAAAAAAAAAA&#13;&#10;AAAAAAAAAAAAW0NvbnRlbnRfVHlwZXNdLnhtbFBLAQItABQABgAIAAAAIQA4/SH/1gAAAJQBAAAL&#13;&#10;AAAAAAAAAAAAAAAAAC8BAABfcmVscy8ucmVsc1BLAQItABQABgAIAAAAIQDG4XbrPAIAAIgEAAAO&#13;&#10;AAAAAAAAAAAAAAAAAC4CAABkcnMvZTJvRG9jLnhtbFBLAQItABQABgAIAAAAIQCwFp3R4gAAAA8B&#13;&#10;AAAPAAAAAAAAAAAAAAAAAJYEAABkcnMvZG93bnJldi54bWxQSwUGAAAAAAQABADzAAAApQUAAAAA&#13;&#10;" fillcolor="#92d050" strokecolor="#4472c4 [3204]" strokeweight=".5pt">
                <v:textbox>
                  <w:txbxContent>
                    <w:p w14:paraId="7D13C38A" w14:textId="77777777" w:rsidR="00BF4C8C" w:rsidRDefault="00BF4C8C" w:rsidP="00BF4C8C">
                      <w:r>
                        <w:t>Be a great place to work</w:t>
                      </w:r>
                    </w:p>
                  </w:txbxContent>
                </v:textbox>
              </v:shape>
            </w:pict>
          </mc:Fallback>
        </mc:AlternateContent>
      </w:r>
    </w:p>
    <w:p w14:paraId="4CCB8E77" w14:textId="77777777" w:rsidR="00BF4C8C" w:rsidRPr="00197D49" w:rsidRDefault="00BF4C8C" w:rsidP="00BF4C8C">
      <w:pPr>
        <w:rPr>
          <w:rFonts w:ascii="Calibri" w:hAnsi="Calibri" w:cs="Calibri"/>
        </w:rPr>
      </w:pPr>
    </w:p>
    <w:p w14:paraId="38253E2D" w14:textId="77777777" w:rsidR="00BF4C8C" w:rsidRPr="00197D49" w:rsidRDefault="00BF4C8C" w:rsidP="00BF4C8C">
      <w:pPr>
        <w:rPr>
          <w:rFonts w:ascii="Calibri" w:hAnsi="Calibri" w:cs="Calibri"/>
        </w:rPr>
      </w:pPr>
    </w:p>
    <w:p w14:paraId="07CF211D" w14:textId="77777777" w:rsidR="00BF4C8C" w:rsidRPr="00197D49" w:rsidRDefault="00BF4C8C" w:rsidP="00BF4C8C">
      <w:pPr>
        <w:rPr>
          <w:rFonts w:ascii="Calibri" w:hAnsi="Calibri" w:cs="Calibri"/>
        </w:rPr>
      </w:pPr>
    </w:p>
    <w:p w14:paraId="30360411" w14:textId="77777777" w:rsidR="00BF4C8C" w:rsidRPr="00197D49" w:rsidRDefault="00BF4C8C" w:rsidP="00BF4C8C">
      <w:pPr>
        <w:rPr>
          <w:rFonts w:ascii="Calibri" w:hAnsi="Calibri" w:cs="Calibri"/>
        </w:rPr>
      </w:pPr>
    </w:p>
    <w:p w14:paraId="2346D24D" w14:textId="77777777" w:rsidR="00BF4C8C" w:rsidRDefault="00BF4C8C" w:rsidP="00BF4C8C"/>
    <w:p w14:paraId="6EFE8A71" w14:textId="77777777" w:rsidR="00BF4C8C" w:rsidRDefault="00BF4C8C" w:rsidP="00BF4C8C"/>
    <w:p w14:paraId="36121347" w14:textId="77777777" w:rsidR="00BF4C8C" w:rsidRDefault="00BF4C8C" w:rsidP="00BF4C8C"/>
    <w:p w14:paraId="6E7A58F1" w14:textId="31EBDC0E" w:rsidR="00BF4C8C" w:rsidRDefault="00BF4C8C" w:rsidP="00BF4C8C"/>
    <w:p w14:paraId="4065C7B3" w14:textId="1BAAE3DD" w:rsidR="00BF4C8C" w:rsidRDefault="00BF4C8C" w:rsidP="00BF4C8C"/>
    <w:p w14:paraId="66B300B2" w14:textId="77777777" w:rsidR="00BF4C8C" w:rsidRDefault="00BF4C8C" w:rsidP="00BF4C8C"/>
    <w:p w14:paraId="7C2EA346" w14:textId="51A25D6B" w:rsidR="00BF4C8C" w:rsidRPr="001B7982" w:rsidRDefault="00BF4C8C" w:rsidP="00BF4C8C">
      <w:pPr>
        <w:pStyle w:val="Title"/>
        <w:rPr>
          <w:rFonts w:ascii="Times New Roman" w:hAnsi="Times New Roman" w:cs="Times New Roman"/>
          <w:color w:val="000000" w:themeColor="text1"/>
          <w:sz w:val="24"/>
          <w:szCs w:val="24"/>
        </w:rPr>
      </w:pPr>
      <w:r w:rsidRPr="001B7982">
        <w:rPr>
          <w:rFonts w:ascii="Times New Roman" w:hAnsi="Times New Roman" w:cs="Times New Roman"/>
          <w:color w:val="000000" w:themeColor="text1"/>
          <w:sz w:val="24"/>
          <w:szCs w:val="24"/>
        </w:rPr>
        <w:t>(Park Vets Business review 2020, Emma Hollingworth RVN CVPM)</w:t>
      </w:r>
    </w:p>
    <w:p w14:paraId="1AF4FE93" w14:textId="77777777" w:rsidR="00BF4C8C" w:rsidRPr="00E458FC" w:rsidRDefault="00BF4C8C"/>
    <w:sectPr w:rsidR="00BF4C8C" w:rsidRPr="00E458FC">
      <w:headerReference w:type="even" r:id="rId30"/>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F9D11" w14:textId="77777777" w:rsidR="00AA4710" w:rsidRDefault="00AA4710" w:rsidP="00E145DE">
      <w:r>
        <w:separator/>
      </w:r>
    </w:p>
  </w:endnote>
  <w:endnote w:type="continuationSeparator" w:id="0">
    <w:p w14:paraId="1D5D3861" w14:textId="77777777" w:rsidR="00AA4710" w:rsidRDefault="00AA4710" w:rsidP="00E1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C8777" w14:textId="77777777" w:rsidR="00AA4710" w:rsidRDefault="00AA4710" w:rsidP="00E145DE">
      <w:r>
        <w:separator/>
      </w:r>
    </w:p>
  </w:footnote>
  <w:footnote w:type="continuationSeparator" w:id="0">
    <w:p w14:paraId="13D74CFE" w14:textId="77777777" w:rsidR="00AA4710" w:rsidRDefault="00AA4710" w:rsidP="00E14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784492"/>
      <w:docPartObj>
        <w:docPartGallery w:val="Page Numbers (Top of Page)"/>
        <w:docPartUnique/>
      </w:docPartObj>
    </w:sdtPr>
    <w:sdtEndPr>
      <w:rPr>
        <w:rStyle w:val="PageNumber"/>
      </w:rPr>
    </w:sdtEndPr>
    <w:sdtContent>
      <w:p w14:paraId="11BD7E50" w14:textId="75D31D99" w:rsidR="005B0E62" w:rsidRDefault="005B0E62" w:rsidP="007E66D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39969C" w14:textId="77777777" w:rsidR="005B0E62" w:rsidRDefault="005B0E62" w:rsidP="005B0E6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383924"/>
      <w:docPartObj>
        <w:docPartGallery w:val="Page Numbers (Top of Page)"/>
        <w:docPartUnique/>
      </w:docPartObj>
    </w:sdtPr>
    <w:sdtEndPr>
      <w:rPr>
        <w:rStyle w:val="PageNumber"/>
      </w:rPr>
    </w:sdtEndPr>
    <w:sdtContent>
      <w:p w14:paraId="24622DF6" w14:textId="704A10ED" w:rsidR="005B0E62" w:rsidRDefault="005B0E62" w:rsidP="007E66D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7AED13" w14:textId="77777777" w:rsidR="005B0E62" w:rsidRDefault="005B0E62" w:rsidP="005B0E6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7D7F"/>
    <w:multiLevelType w:val="multilevel"/>
    <w:tmpl w:val="02A4BA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4671D5F"/>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3" w15:restartNumberingAfterBreak="0">
    <w:nsid w:val="08A84FFA"/>
    <w:multiLevelType w:val="multilevel"/>
    <w:tmpl w:val="CB8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A45FD"/>
    <w:multiLevelType w:val="multilevel"/>
    <w:tmpl w:val="4832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02678"/>
    <w:multiLevelType w:val="hybridMultilevel"/>
    <w:tmpl w:val="15A4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934203F"/>
    <w:multiLevelType w:val="multilevel"/>
    <w:tmpl w:val="7226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3673F"/>
    <w:multiLevelType w:val="multilevel"/>
    <w:tmpl w:val="50AC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B63DFF"/>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481EFB"/>
    <w:multiLevelType w:val="multilevel"/>
    <w:tmpl w:val="6F26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E1D1A"/>
    <w:multiLevelType w:val="multilevel"/>
    <w:tmpl w:val="44B2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0A5CD3"/>
    <w:multiLevelType w:val="hybridMultilevel"/>
    <w:tmpl w:val="BBECFAF4"/>
    <w:lvl w:ilvl="0" w:tplc="9DB48996">
      <w:start w:val="1"/>
      <w:numFmt w:val="decimal"/>
      <w:lvlText w:val="%1."/>
      <w:lvlJc w:val="left"/>
      <w:pPr>
        <w:ind w:left="717" w:hanging="360"/>
      </w:pPr>
      <w:rPr>
        <w:rFonts w:hint="default"/>
      </w:r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3" w15:restartNumberingAfterBreak="0">
    <w:nsid w:val="3EA042D2"/>
    <w:multiLevelType w:val="hybridMultilevel"/>
    <w:tmpl w:val="0DACC96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004134"/>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23468B"/>
    <w:multiLevelType w:val="hybridMultilevel"/>
    <w:tmpl w:val="991C5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52548B"/>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B46B23"/>
    <w:multiLevelType w:val="hybridMultilevel"/>
    <w:tmpl w:val="BAA4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E397A"/>
    <w:multiLevelType w:val="hybridMultilevel"/>
    <w:tmpl w:val="1A22FF1E"/>
    <w:lvl w:ilvl="0" w:tplc="E3B4F4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39E2750"/>
    <w:multiLevelType w:val="hybridMultilevel"/>
    <w:tmpl w:val="1BF25E52"/>
    <w:lvl w:ilvl="0" w:tplc="612C4AA0">
      <w:numFmt w:val="bullet"/>
      <w:lvlText w:val="•"/>
      <w:lvlJc w:val="left"/>
      <w:pPr>
        <w:ind w:left="1440" w:hanging="720"/>
      </w:pPr>
      <w:rPr>
        <w:rFonts w:ascii="Times New Roman" w:eastAsiaTheme="maj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429751F"/>
    <w:multiLevelType w:val="multilevel"/>
    <w:tmpl w:val="0CCC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AA0E60"/>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141E93"/>
    <w:multiLevelType w:val="multilevel"/>
    <w:tmpl w:val="4CC2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DD1EC2"/>
    <w:multiLevelType w:val="multilevel"/>
    <w:tmpl w:val="40EE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673AE8"/>
    <w:multiLevelType w:val="multilevel"/>
    <w:tmpl w:val="2B38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13392"/>
    <w:multiLevelType w:val="multilevel"/>
    <w:tmpl w:val="35C8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B54711"/>
    <w:multiLevelType w:val="multilevel"/>
    <w:tmpl w:val="4832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6B5348"/>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8C235D"/>
    <w:multiLevelType w:val="hybridMultilevel"/>
    <w:tmpl w:val="E0D0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F61ABF"/>
    <w:multiLevelType w:val="multilevel"/>
    <w:tmpl w:val="7BBA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C30ED"/>
    <w:multiLevelType w:val="hybridMultilevel"/>
    <w:tmpl w:val="1756A078"/>
    <w:lvl w:ilvl="0" w:tplc="603C570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4C2FFC"/>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7"/>
  </w:num>
  <w:num w:numId="3">
    <w:abstractNumId w:val="18"/>
  </w:num>
  <w:num w:numId="4">
    <w:abstractNumId w:val="12"/>
  </w:num>
  <w:num w:numId="5">
    <w:abstractNumId w:val="28"/>
  </w:num>
  <w:num w:numId="6">
    <w:abstractNumId w:val="30"/>
  </w:num>
  <w:num w:numId="7">
    <w:abstractNumId w:val="11"/>
  </w:num>
  <w:num w:numId="8">
    <w:abstractNumId w:val="0"/>
  </w:num>
  <w:num w:numId="9">
    <w:abstractNumId w:val="24"/>
  </w:num>
  <w:num w:numId="10">
    <w:abstractNumId w:val="3"/>
  </w:num>
  <w:num w:numId="11">
    <w:abstractNumId w:val="7"/>
  </w:num>
  <w:num w:numId="12">
    <w:abstractNumId w:val="26"/>
  </w:num>
  <w:num w:numId="13">
    <w:abstractNumId w:val="9"/>
  </w:num>
  <w:num w:numId="14">
    <w:abstractNumId w:val="20"/>
  </w:num>
  <w:num w:numId="15">
    <w:abstractNumId w:val="10"/>
  </w:num>
  <w:num w:numId="16">
    <w:abstractNumId w:val="25"/>
  </w:num>
  <w:num w:numId="17">
    <w:abstractNumId w:val="29"/>
  </w:num>
  <w:num w:numId="18">
    <w:abstractNumId w:val="23"/>
  </w:num>
  <w:num w:numId="19">
    <w:abstractNumId w:val="6"/>
  </w:num>
  <w:num w:numId="20">
    <w:abstractNumId w:val="4"/>
  </w:num>
  <w:num w:numId="21">
    <w:abstractNumId w:val="13"/>
  </w:num>
  <w:num w:numId="22">
    <w:abstractNumId w:val="5"/>
  </w:num>
  <w:num w:numId="23">
    <w:abstractNumId w:val="15"/>
  </w:num>
  <w:num w:numId="24">
    <w:abstractNumId w:val="19"/>
  </w:num>
  <w:num w:numId="25">
    <w:abstractNumId w:val="8"/>
  </w:num>
  <w:num w:numId="26">
    <w:abstractNumId w:val="22"/>
  </w:num>
  <w:num w:numId="27">
    <w:abstractNumId w:val="21"/>
  </w:num>
  <w:num w:numId="28">
    <w:abstractNumId w:val="16"/>
  </w:num>
  <w:num w:numId="29">
    <w:abstractNumId w:val="14"/>
  </w:num>
  <w:num w:numId="30">
    <w:abstractNumId w:val="1"/>
  </w:num>
  <w:num w:numId="31">
    <w:abstractNumId w:val="3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DC0"/>
    <w:rsid w:val="00000F60"/>
    <w:rsid w:val="00003D1D"/>
    <w:rsid w:val="00024172"/>
    <w:rsid w:val="000333EC"/>
    <w:rsid w:val="00035793"/>
    <w:rsid w:val="00047A40"/>
    <w:rsid w:val="00084565"/>
    <w:rsid w:val="000965B9"/>
    <w:rsid w:val="000B3C9D"/>
    <w:rsid w:val="000B4498"/>
    <w:rsid w:val="000C6B1E"/>
    <w:rsid w:val="000D37BD"/>
    <w:rsid w:val="000D42D6"/>
    <w:rsid w:val="001147AD"/>
    <w:rsid w:val="00117500"/>
    <w:rsid w:val="00121273"/>
    <w:rsid w:val="00132BEF"/>
    <w:rsid w:val="001433E8"/>
    <w:rsid w:val="00147FB2"/>
    <w:rsid w:val="00154067"/>
    <w:rsid w:val="001779EB"/>
    <w:rsid w:val="00195CCE"/>
    <w:rsid w:val="001975E4"/>
    <w:rsid w:val="001C24DA"/>
    <w:rsid w:val="001D4694"/>
    <w:rsid w:val="001F0B1A"/>
    <w:rsid w:val="00204C96"/>
    <w:rsid w:val="00221349"/>
    <w:rsid w:val="00224867"/>
    <w:rsid w:val="00232BD5"/>
    <w:rsid w:val="00235FDA"/>
    <w:rsid w:val="002468A7"/>
    <w:rsid w:val="00252E3B"/>
    <w:rsid w:val="0026215C"/>
    <w:rsid w:val="00272F23"/>
    <w:rsid w:val="0028424A"/>
    <w:rsid w:val="00297186"/>
    <w:rsid w:val="002A4D61"/>
    <w:rsid w:val="002A7327"/>
    <w:rsid w:val="002B3D1B"/>
    <w:rsid w:val="002C1D25"/>
    <w:rsid w:val="002D5167"/>
    <w:rsid w:val="002F2BC5"/>
    <w:rsid w:val="0030000A"/>
    <w:rsid w:val="003035E0"/>
    <w:rsid w:val="0031010B"/>
    <w:rsid w:val="00320875"/>
    <w:rsid w:val="00323786"/>
    <w:rsid w:val="00332F41"/>
    <w:rsid w:val="00344052"/>
    <w:rsid w:val="003546D3"/>
    <w:rsid w:val="00355EC4"/>
    <w:rsid w:val="00370AB1"/>
    <w:rsid w:val="00376405"/>
    <w:rsid w:val="003809E9"/>
    <w:rsid w:val="00390091"/>
    <w:rsid w:val="00391275"/>
    <w:rsid w:val="003979A3"/>
    <w:rsid w:val="003C2171"/>
    <w:rsid w:val="003C4956"/>
    <w:rsid w:val="003D149D"/>
    <w:rsid w:val="003E65D2"/>
    <w:rsid w:val="00404022"/>
    <w:rsid w:val="00417052"/>
    <w:rsid w:val="0042073F"/>
    <w:rsid w:val="00426BBF"/>
    <w:rsid w:val="00433D63"/>
    <w:rsid w:val="00434161"/>
    <w:rsid w:val="004423D7"/>
    <w:rsid w:val="004465C6"/>
    <w:rsid w:val="00450A9D"/>
    <w:rsid w:val="00462579"/>
    <w:rsid w:val="00465C3C"/>
    <w:rsid w:val="00467478"/>
    <w:rsid w:val="00471500"/>
    <w:rsid w:val="00481323"/>
    <w:rsid w:val="004859D5"/>
    <w:rsid w:val="004A7D5A"/>
    <w:rsid w:val="004B3D19"/>
    <w:rsid w:val="004C05C4"/>
    <w:rsid w:val="004C0F88"/>
    <w:rsid w:val="004C43E0"/>
    <w:rsid w:val="004E35AA"/>
    <w:rsid w:val="004E4E8F"/>
    <w:rsid w:val="004E64DC"/>
    <w:rsid w:val="004F2ACD"/>
    <w:rsid w:val="004F6347"/>
    <w:rsid w:val="005041C1"/>
    <w:rsid w:val="00511E01"/>
    <w:rsid w:val="00517A48"/>
    <w:rsid w:val="0053270E"/>
    <w:rsid w:val="005375ED"/>
    <w:rsid w:val="0054587B"/>
    <w:rsid w:val="0057323C"/>
    <w:rsid w:val="005816AA"/>
    <w:rsid w:val="005A3355"/>
    <w:rsid w:val="005A4337"/>
    <w:rsid w:val="005B0E62"/>
    <w:rsid w:val="005D2E96"/>
    <w:rsid w:val="005D5356"/>
    <w:rsid w:val="005F2ABA"/>
    <w:rsid w:val="005F5A08"/>
    <w:rsid w:val="0061165A"/>
    <w:rsid w:val="0063122C"/>
    <w:rsid w:val="00652223"/>
    <w:rsid w:val="00655D5C"/>
    <w:rsid w:val="00660652"/>
    <w:rsid w:val="00672B0F"/>
    <w:rsid w:val="0067704F"/>
    <w:rsid w:val="006A13BF"/>
    <w:rsid w:val="006C49AD"/>
    <w:rsid w:val="006D6697"/>
    <w:rsid w:val="006F3E05"/>
    <w:rsid w:val="00716C18"/>
    <w:rsid w:val="00721E5B"/>
    <w:rsid w:val="00726AEB"/>
    <w:rsid w:val="00736A0B"/>
    <w:rsid w:val="007458C8"/>
    <w:rsid w:val="00755C1C"/>
    <w:rsid w:val="00770C52"/>
    <w:rsid w:val="00780066"/>
    <w:rsid w:val="0079170A"/>
    <w:rsid w:val="00792779"/>
    <w:rsid w:val="00792861"/>
    <w:rsid w:val="00796DF7"/>
    <w:rsid w:val="007A6918"/>
    <w:rsid w:val="007B457D"/>
    <w:rsid w:val="007C2595"/>
    <w:rsid w:val="007C79E4"/>
    <w:rsid w:val="007D1DC0"/>
    <w:rsid w:val="007E2130"/>
    <w:rsid w:val="007F7DAF"/>
    <w:rsid w:val="00800990"/>
    <w:rsid w:val="00806E36"/>
    <w:rsid w:val="0082070D"/>
    <w:rsid w:val="00820C6B"/>
    <w:rsid w:val="00834115"/>
    <w:rsid w:val="00841BF5"/>
    <w:rsid w:val="008654DE"/>
    <w:rsid w:val="00874F4F"/>
    <w:rsid w:val="00876733"/>
    <w:rsid w:val="00881EFC"/>
    <w:rsid w:val="00893738"/>
    <w:rsid w:val="00893836"/>
    <w:rsid w:val="008B4CEC"/>
    <w:rsid w:val="008C1229"/>
    <w:rsid w:val="008C27BD"/>
    <w:rsid w:val="008D108E"/>
    <w:rsid w:val="008E12F8"/>
    <w:rsid w:val="008E5429"/>
    <w:rsid w:val="008E64A7"/>
    <w:rsid w:val="008E74BD"/>
    <w:rsid w:val="008F785D"/>
    <w:rsid w:val="00903089"/>
    <w:rsid w:val="00911070"/>
    <w:rsid w:val="009265D2"/>
    <w:rsid w:val="00926ABB"/>
    <w:rsid w:val="00942C90"/>
    <w:rsid w:val="009466B7"/>
    <w:rsid w:val="00953619"/>
    <w:rsid w:val="00961DBA"/>
    <w:rsid w:val="009714E7"/>
    <w:rsid w:val="00984D75"/>
    <w:rsid w:val="009A06B6"/>
    <w:rsid w:val="009B0137"/>
    <w:rsid w:val="009B07FD"/>
    <w:rsid w:val="009B0B16"/>
    <w:rsid w:val="009B396E"/>
    <w:rsid w:val="009B7259"/>
    <w:rsid w:val="009C5DFA"/>
    <w:rsid w:val="009D2E46"/>
    <w:rsid w:val="009D3FB7"/>
    <w:rsid w:val="009F0B92"/>
    <w:rsid w:val="00A15620"/>
    <w:rsid w:val="00A307B4"/>
    <w:rsid w:val="00A64AC0"/>
    <w:rsid w:val="00A7408B"/>
    <w:rsid w:val="00A94F9B"/>
    <w:rsid w:val="00AA065D"/>
    <w:rsid w:val="00AA2D6A"/>
    <w:rsid w:val="00AA4710"/>
    <w:rsid w:val="00AB4614"/>
    <w:rsid w:val="00AB6827"/>
    <w:rsid w:val="00AD3FAB"/>
    <w:rsid w:val="00AF302F"/>
    <w:rsid w:val="00B008D7"/>
    <w:rsid w:val="00B00915"/>
    <w:rsid w:val="00B161D7"/>
    <w:rsid w:val="00B27DF9"/>
    <w:rsid w:val="00B30FF7"/>
    <w:rsid w:val="00B43638"/>
    <w:rsid w:val="00B454C9"/>
    <w:rsid w:val="00B51CAE"/>
    <w:rsid w:val="00B555F4"/>
    <w:rsid w:val="00B61C84"/>
    <w:rsid w:val="00B9744D"/>
    <w:rsid w:val="00BA6906"/>
    <w:rsid w:val="00BB01C6"/>
    <w:rsid w:val="00BB678B"/>
    <w:rsid w:val="00BC4A39"/>
    <w:rsid w:val="00BE16B1"/>
    <w:rsid w:val="00BE46BA"/>
    <w:rsid w:val="00BE46E2"/>
    <w:rsid w:val="00BF4C8C"/>
    <w:rsid w:val="00BF5390"/>
    <w:rsid w:val="00C05E67"/>
    <w:rsid w:val="00C22697"/>
    <w:rsid w:val="00C4127B"/>
    <w:rsid w:val="00C47F3A"/>
    <w:rsid w:val="00C54223"/>
    <w:rsid w:val="00C55899"/>
    <w:rsid w:val="00C73416"/>
    <w:rsid w:val="00C8331F"/>
    <w:rsid w:val="00CA2B33"/>
    <w:rsid w:val="00CA331B"/>
    <w:rsid w:val="00CA59B0"/>
    <w:rsid w:val="00CB1111"/>
    <w:rsid w:val="00CC1A34"/>
    <w:rsid w:val="00CC326E"/>
    <w:rsid w:val="00CE2B3C"/>
    <w:rsid w:val="00CF4D04"/>
    <w:rsid w:val="00D0404E"/>
    <w:rsid w:val="00D10CE3"/>
    <w:rsid w:val="00D12841"/>
    <w:rsid w:val="00D15BB4"/>
    <w:rsid w:val="00D33D38"/>
    <w:rsid w:val="00D5704F"/>
    <w:rsid w:val="00D602DC"/>
    <w:rsid w:val="00D703F8"/>
    <w:rsid w:val="00D75C5C"/>
    <w:rsid w:val="00E145DE"/>
    <w:rsid w:val="00E24DA8"/>
    <w:rsid w:val="00E260EF"/>
    <w:rsid w:val="00E337E4"/>
    <w:rsid w:val="00E458FC"/>
    <w:rsid w:val="00E52378"/>
    <w:rsid w:val="00E8015C"/>
    <w:rsid w:val="00E8588D"/>
    <w:rsid w:val="00EA330C"/>
    <w:rsid w:val="00EA5591"/>
    <w:rsid w:val="00EB79C7"/>
    <w:rsid w:val="00EC1DE8"/>
    <w:rsid w:val="00EF4EAE"/>
    <w:rsid w:val="00EF7043"/>
    <w:rsid w:val="00F00D61"/>
    <w:rsid w:val="00F23773"/>
    <w:rsid w:val="00F3316F"/>
    <w:rsid w:val="00F34624"/>
    <w:rsid w:val="00F47D75"/>
    <w:rsid w:val="00F55531"/>
    <w:rsid w:val="00F667B8"/>
    <w:rsid w:val="00F720DF"/>
    <w:rsid w:val="00F80FED"/>
    <w:rsid w:val="00F81F47"/>
    <w:rsid w:val="00F8290B"/>
    <w:rsid w:val="00F879BE"/>
    <w:rsid w:val="00F9004D"/>
    <w:rsid w:val="00F92A3B"/>
    <w:rsid w:val="00F93014"/>
    <w:rsid w:val="00FA3AC1"/>
    <w:rsid w:val="00FB2F90"/>
    <w:rsid w:val="00FD125B"/>
    <w:rsid w:val="00FF10BF"/>
    <w:rsid w:val="00FF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63C9"/>
  <w15:chartTrackingRefBased/>
  <w15:docId w15:val="{0D499B09-5EB0-0540-9854-2529FF45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8A7"/>
    <w:rPr>
      <w:rFonts w:ascii="Times New Roman" w:eastAsia="Times New Roman" w:hAnsi="Times New Roman" w:cs="Times New Roman"/>
      <w:lang w:eastAsia="en-GB"/>
    </w:rPr>
  </w:style>
  <w:style w:type="paragraph" w:styleId="Heading2">
    <w:name w:val="heading 2"/>
    <w:basedOn w:val="Normal"/>
    <w:link w:val="Heading2Char"/>
    <w:uiPriority w:val="9"/>
    <w:qFormat/>
    <w:rsid w:val="009B725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2B3D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A13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BF4C8C"/>
    <w:rPr>
      <w:rFonts w:asciiTheme="majorHAnsi" w:eastAsiaTheme="minorHAnsi" w:hAnsiTheme="majorHAnsi" w:cs="Times New Roman (Body CS)"/>
      <w:color w:val="4472C4" w:themeColor="accent1"/>
      <w:sz w:val="68"/>
      <w:szCs w:val="22"/>
      <w:lang w:val="en-US" w:eastAsia="en-US"/>
    </w:rPr>
  </w:style>
  <w:style w:type="character" w:customStyle="1" w:styleId="TitleChar">
    <w:name w:val="Title Char"/>
    <w:basedOn w:val="DefaultParagraphFont"/>
    <w:link w:val="Title"/>
    <w:rsid w:val="00BF4C8C"/>
    <w:rPr>
      <w:rFonts w:asciiTheme="majorHAnsi" w:hAnsiTheme="majorHAnsi" w:cs="Times New Roman (Body CS)"/>
      <w:color w:val="4472C4" w:themeColor="accent1"/>
      <w:sz w:val="68"/>
      <w:szCs w:val="22"/>
      <w:lang w:val="en-US"/>
    </w:rPr>
  </w:style>
  <w:style w:type="character" w:customStyle="1" w:styleId="apple-converted-space">
    <w:name w:val="apple-converted-space"/>
    <w:basedOn w:val="DefaultParagraphFont"/>
    <w:rsid w:val="00121273"/>
  </w:style>
  <w:style w:type="paragraph" w:styleId="NormalWeb">
    <w:name w:val="Normal (Web)"/>
    <w:basedOn w:val="Normal"/>
    <w:uiPriority w:val="99"/>
    <w:unhideWhenUsed/>
    <w:rsid w:val="002F2BC5"/>
    <w:pPr>
      <w:spacing w:before="100" w:beforeAutospacing="1" w:after="100" w:afterAutospacing="1"/>
    </w:pPr>
  </w:style>
  <w:style w:type="paragraph" w:styleId="ListParagraph">
    <w:name w:val="List Paragraph"/>
    <w:basedOn w:val="Normal"/>
    <w:uiPriority w:val="34"/>
    <w:qFormat/>
    <w:rsid w:val="005D5356"/>
    <w:pPr>
      <w:ind w:left="720"/>
      <w:contextualSpacing/>
    </w:pPr>
  </w:style>
  <w:style w:type="character" w:styleId="Hyperlink">
    <w:name w:val="Hyperlink"/>
    <w:basedOn w:val="DefaultParagraphFont"/>
    <w:uiPriority w:val="99"/>
    <w:unhideWhenUsed/>
    <w:rsid w:val="005D5356"/>
    <w:rPr>
      <w:color w:val="0000FF"/>
      <w:u w:val="single"/>
    </w:rPr>
  </w:style>
  <w:style w:type="table" w:styleId="TableGrid">
    <w:name w:val="Table Grid"/>
    <w:basedOn w:val="TableNormal"/>
    <w:uiPriority w:val="39"/>
    <w:rsid w:val="005D5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5D5356"/>
  </w:style>
  <w:style w:type="character" w:customStyle="1" w:styleId="Heading4Char">
    <w:name w:val="Heading 4 Char"/>
    <w:basedOn w:val="DefaultParagraphFont"/>
    <w:link w:val="Heading4"/>
    <w:uiPriority w:val="9"/>
    <w:rsid w:val="006A13BF"/>
    <w:rPr>
      <w:rFonts w:asciiTheme="majorHAnsi" w:eastAsiaTheme="majorEastAsia" w:hAnsiTheme="majorHAnsi" w:cstheme="majorBidi"/>
      <w:i/>
      <w:iCs/>
      <w:color w:val="2F5496" w:themeColor="accent1" w:themeShade="BF"/>
      <w:lang w:eastAsia="en-GB"/>
    </w:rPr>
  </w:style>
  <w:style w:type="character" w:customStyle="1" w:styleId="e24kjd">
    <w:name w:val="e24kjd"/>
    <w:basedOn w:val="DefaultParagraphFont"/>
    <w:rsid w:val="006A13BF"/>
  </w:style>
  <w:style w:type="character" w:customStyle="1" w:styleId="Heading4Char1">
    <w:name w:val="Heading 4 Char1"/>
    <w:basedOn w:val="DefaultParagraphFont"/>
    <w:uiPriority w:val="9"/>
    <w:semiHidden/>
    <w:rsid w:val="006A13BF"/>
    <w:rPr>
      <w:rFonts w:asciiTheme="majorHAnsi" w:eastAsiaTheme="majorEastAsia" w:hAnsiTheme="majorHAnsi" w:cstheme="majorBidi"/>
      <w:i/>
      <w:iCs/>
      <w:color w:val="2F5496" w:themeColor="accent1" w:themeShade="BF"/>
      <w:lang w:eastAsia="en-GB"/>
    </w:rPr>
  </w:style>
  <w:style w:type="paragraph" w:styleId="Bibliography">
    <w:name w:val="Bibliography"/>
    <w:basedOn w:val="Normal"/>
    <w:next w:val="Normal"/>
    <w:uiPriority w:val="37"/>
    <w:unhideWhenUsed/>
    <w:rsid w:val="004E4E8F"/>
    <w:pPr>
      <w:spacing w:after="240"/>
    </w:pPr>
    <w:rPr>
      <w:rFonts w:asciiTheme="minorHAnsi" w:eastAsiaTheme="minorHAnsi" w:hAnsiTheme="minorHAnsi" w:cs="Times New Roman (Body CS)"/>
      <w:color w:val="000000" w:themeColor="text1"/>
      <w:sz w:val="22"/>
      <w:szCs w:val="22"/>
      <w:lang w:val="en-US" w:eastAsia="en-US"/>
    </w:rPr>
  </w:style>
  <w:style w:type="paragraph" w:styleId="Header">
    <w:name w:val="header"/>
    <w:basedOn w:val="Normal"/>
    <w:link w:val="HeaderChar"/>
    <w:uiPriority w:val="99"/>
    <w:unhideWhenUsed/>
    <w:rsid w:val="00E145DE"/>
    <w:pPr>
      <w:tabs>
        <w:tab w:val="center" w:pos="4513"/>
        <w:tab w:val="right" w:pos="9026"/>
      </w:tabs>
    </w:pPr>
  </w:style>
  <w:style w:type="character" w:customStyle="1" w:styleId="HeaderChar">
    <w:name w:val="Header Char"/>
    <w:basedOn w:val="DefaultParagraphFont"/>
    <w:link w:val="Header"/>
    <w:uiPriority w:val="99"/>
    <w:rsid w:val="00E145DE"/>
    <w:rPr>
      <w:rFonts w:ascii="Times New Roman" w:eastAsia="Times New Roman" w:hAnsi="Times New Roman" w:cs="Times New Roman"/>
      <w:lang w:eastAsia="en-GB"/>
    </w:rPr>
  </w:style>
  <w:style w:type="paragraph" w:styleId="Footer">
    <w:name w:val="footer"/>
    <w:basedOn w:val="Normal"/>
    <w:link w:val="FooterChar"/>
    <w:uiPriority w:val="99"/>
    <w:unhideWhenUsed/>
    <w:rsid w:val="00E145DE"/>
    <w:pPr>
      <w:tabs>
        <w:tab w:val="center" w:pos="4513"/>
        <w:tab w:val="right" w:pos="9026"/>
      </w:tabs>
    </w:pPr>
  </w:style>
  <w:style w:type="character" w:customStyle="1" w:styleId="FooterChar">
    <w:name w:val="Footer Char"/>
    <w:basedOn w:val="DefaultParagraphFont"/>
    <w:link w:val="Footer"/>
    <w:uiPriority w:val="99"/>
    <w:rsid w:val="00E145D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B0E62"/>
  </w:style>
  <w:style w:type="character" w:styleId="Strong">
    <w:name w:val="Strong"/>
    <w:basedOn w:val="DefaultParagraphFont"/>
    <w:uiPriority w:val="22"/>
    <w:qFormat/>
    <w:rsid w:val="00EF4EAE"/>
    <w:rPr>
      <w:b/>
      <w:bCs/>
    </w:rPr>
  </w:style>
  <w:style w:type="character" w:styleId="Emphasis">
    <w:name w:val="Emphasis"/>
    <w:basedOn w:val="DefaultParagraphFont"/>
    <w:uiPriority w:val="20"/>
    <w:qFormat/>
    <w:rsid w:val="00EF4EAE"/>
    <w:rPr>
      <w:i/>
      <w:iCs/>
    </w:rPr>
  </w:style>
  <w:style w:type="character" w:styleId="UnresolvedMention">
    <w:name w:val="Unresolved Mention"/>
    <w:basedOn w:val="DefaultParagraphFont"/>
    <w:uiPriority w:val="99"/>
    <w:semiHidden/>
    <w:unhideWhenUsed/>
    <w:rsid w:val="009F0B92"/>
    <w:rPr>
      <w:color w:val="605E5C"/>
      <w:shd w:val="clear" w:color="auto" w:fill="E1DFDD"/>
    </w:rPr>
  </w:style>
  <w:style w:type="character" w:customStyle="1" w:styleId="Heading2Char">
    <w:name w:val="Heading 2 Char"/>
    <w:basedOn w:val="DefaultParagraphFont"/>
    <w:link w:val="Heading2"/>
    <w:uiPriority w:val="9"/>
    <w:rsid w:val="009B7259"/>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C55899"/>
    <w:rPr>
      <w:color w:val="954F72" w:themeColor="followedHyperlink"/>
      <w:u w:val="single"/>
    </w:rPr>
  </w:style>
  <w:style w:type="character" w:customStyle="1" w:styleId="Heading3Char">
    <w:name w:val="Heading 3 Char"/>
    <w:basedOn w:val="DefaultParagraphFont"/>
    <w:link w:val="Heading3"/>
    <w:uiPriority w:val="9"/>
    <w:semiHidden/>
    <w:rsid w:val="002B3D1B"/>
    <w:rPr>
      <w:rFonts w:asciiTheme="majorHAnsi" w:eastAsiaTheme="majorEastAsia" w:hAnsiTheme="majorHAnsi" w:cstheme="majorBidi"/>
      <w:color w:val="1F3763" w:themeColor="accent1" w:themeShade="7F"/>
      <w:lang w:eastAsia="en-GB"/>
    </w:rPr>
  </w:style>
  <w:style w:type="paragraph" w:customStyle="1" w:styleId="xxmsonormal">
    <w:name w:val="x_x_msonormal"/>
    <w:basedOn w:val="Normal"/>
    <w:rsid w:val="005F2ABA"/>
    <w:pPr>
      <w:spacing w:before="100" w:beforeAutospacing="1" w:after="100" w:afterAutospacing="1"/>
    </w:pPr>
  </w:style>
  <w:style w:type="character" w:customStyle="1" w:styleId="markasw0ow5eq">
    <w:name w:val="markasw0ow5eq"/>
    <w:basedOn w:val="DefaultParagraphFont"/>
    <w:rsid w:val="005F2ABA"/>
  </w:style>
  <w:style w:type="character" w:customStyle="1" w:styleId="markhcy68xzvw">
    <w:name w:val="markhcy68xzvw"/>
    <w:basedOn w:val="DefaultParagraphFont"/>
    <w:rsid w:val="005F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4168">
      <w:bodyDiv w:val="1"/>
      <w:marLeft w:val="0"/>
      <w:marRight w:val="0"/>
      <w:marTop w:val="0"/>
      <w:marBottom w:val="0"/>
      <w:divBdr>
        <w:top w:val="none" w:sz="0" w:space="0" w:color="auto"/>
        <w:left w:val="none" w:sz="0" w:space="0" w:color="auto"/>
        <w:bottom w:val="none" w:sz="0" w:space="0" w:color="auto"/>
        <w:right w:val="none" w:sz="0" w:space="0" w:color="auto"/>
      </w:divBdr>
    </w:div>
    <w:div w:id="11029113">
      <w:bodyDiv w:val="1"/>
      <w:marLeft w:val="0"/>
      <w:marRight w:val="0"/>
      <w:marTop w:val="0"/>
      <w:marBottom w:val="0"/>
      <w:divBdr>
        <w:top w:val="none" w:sz="0" w:space="0" w:color="auto"/>
        <w:left w:val="none" w:sz="0" w:space="0" w:color="auto"/>
        <w:bottom w:val="none" w:sz="0" w:space="0" w:color="auto"/>
        <w:right w:val="none" w:sz="0" w:space="0" w:color="auto"/>
      </w:divBdr>
    </w:div>
    <w:div w:id="16195582">
      <w:bodyDiv w:val="1"/>
      <w:marLeft w:val="0"/>
      <w:marRight w:val="0"/>
      <w:marTop w:val="0"/>
      <w:marBottom w:val="0"/>
      <w:divBdr>
        <w:top w:val="none" w:sz="0" w:space="0" w:color="auto"/>
        <w:left w:val="none" w:sz="0" w:space="0" w:color="auto"/>
        <w:bottom w:val="none" w:sz="0" w:space="0" w:color="auto"/>
        <w:right w:val="none" w:sz="0" w:space="0" w:color="auto"/>
      </w:divBdr>
    </w:div>
    <w:div w:id="45446969">
      <w:bodyDiv w:val="1"/>
      <w:marLeft w:val="0"/>
      <w:marRight w:val="0"/>
      <w:marTop w:val="0"/>
      <w:marBottom w:val="0"/>
      <w:divBdr>
        <w:top w:val="none" w:sz="0" w:space="0" w:color="auto"/>
        <w:left w:val="none" w:sz="0" w:space="0" w:color="auto"/>
        <w:bottom w:val="none" w:sz="0" w:space="0" w:color="auto"/>
        <w:right w:val="none" w:sz="0" w:space="0" w:color="auto"/>
      </w:divBdr>
    </w:div>
    <w:div w:id="60182564">
      <w:bodyDiv w:val="1"/>
      <w:marLeft w:val="0"/>
      <w:marRight w:val="0"/>
      <w:marTop w:val="0"/>
      <w:marBottom w:val="0"/>
      <w:divBdr>
        <w:top w:val="none" w:sz="0" w:space="0" w:color="auto"/>
        <w:left w:val="none" w:sz="0" w:space="0" w:color="auto"/>
        <w:bottom w:val="none" w:sz="0" w:space="0" w:color="auto"/>
        <w:right w:val="none" w:sz="0" w:space="0" w:color="auto"/>
      </w:divBdr>
    </w:div>
    <w:div w:id="118308923">
      <w:bodyDiv w:val="1"/>
      <w:marLeft w:val="0"/>
      <w:marRight w:val="0"/>
      <w:marTop w:val="0"/>
      <w:marBottom w:val="0"/>
      <w:divBdr>
        <w:top w:val="none" w:sz="0" w:space="0" w:color="auto"/>
        <w:left w:val="none" w:sz="0" w:space="0" w:color="auto"/>
        <w:bottom w:val="none" w:sz="0" w:space="0" w:color="auto"/>
        <w:right w:val="none" w:sz="0" w:space="0" w:color="auto"/>
      </w:divBdr>
    </w:div>
    <w:div w:id="150633824">
      <w:bodyDiv w:val="1"/>
      <w:marLeft w:val="0"/>
      <w:marRight w:val="0"/>
      <w:marTop w:val="0"/>
      <w:marBottom w:val="0"/>
      <w:divBdr>
        <w:top w:val="none" w:sz="0" w:space="0" w:color="auto"/>
        <w:left w:val="none" w:sz="0" w:space="0" w:color="auto"/>
        <w:bottom w:val="none" w:sz="0" w:space="0" w:color="auto"/>
        <w:right w:val="none" w:sz="0" w:space="0" w:color="auto"/>
      </w:divBdr>
    </w:div>
    <w:div w:id="151796464">
      <w:bodyDiv w:val="1"/>
      <w:marLeft w:val="0"/>
      <w:marRight w:val="0"/>
      <w:marTop w:val="0"/>
      <w:marBottom w:val="0"/>
      <w:divBdr>
        <w:top w:val="none" w:sz="0" w:space="0" w:color="auto"/>
        <w:left w:val="none" w:sz="0" w:space="0" w:color="auto"/>
        <w:bottom w:val="none" w:sz="0" w:space="0" w:color="auto"/>
        <w:right w:val="none" w:sz="0" w:space="0" w:color="auto"/>
      </w:divBdr>
    </w:div>
    <w:div w:id="164177225">
      <w:bodyDiv w:val="1"/>
      <w:marLeft w:val="0"/>
      <w:marRight w:val="0"/>
      <w:marTop w:val="0"/>
      <w:marBottom w:val="0"/>
      <w:divBdr>
        <w:top w:val="none" w:sz="0" w:space="0" w:color="auto"/>
        <w:left w:val="none" w:sz="0" w:space="0" w:color="auto"/>
        <w:bottom w:val="none" w:sz="0" w:space="0" w:color="auto"/>
        <w:right w:val="none" w:sz="0" w:space="0" w:color="auto"/>
      </w:divBdr>
    </w:div>
    <w:div w:id="168297856">
      <w:bodyDiv w:val="1"/>
      <w:marLeft w:val="0"/>
      <w:marRight w:val="0"/>
      <w:marTop w:val="0"/>
      <w:marBottom w:val="0"/>
      <w:divBdr>
        <w:top w:val="none" w:sz="0" w:space="0" w:color="auto"/>
        <w:left w:val="none" w:sz="0" w:space="0" w:color="auto"/>
        <w:bottom w:val="none" w:sz="0" w:space="0" w:color="auto"/>
        <w:right w:val="none" w:sz="0" w:space="0" w:color="auto"/>
      </w:divBdr>
    </w:div>
    <w:div w:id="169027444">
      <w:bodyDiv w:val="1"/>
      <w:marLeft w:val="0"/>
      <w:marRight w:val="0"/>
      <w:marTop w:val="0"/>
      <w:marBottom w:val="0"/>
      <w:divBdr>
        <w:top w:val="none" w:sz="0" w:space="0" w:color="auto"/>
        <w:left w:val="none" w:sz="0" w:space="0" w:color="auto"/>
        <w:bottom w:val="none" w:sz="0" w:space="0" w:color="auto"/>
        <w:right w:val="none" w:sz="0" w:space="0" w:color="auto"/>
      </w:divBdr>
      <w:divsChild>
        <w:div w:id="872226108">
          <w:marLeft w:val="0"/>
          <w:marRight w:val="0"/>
          <w:marTop w:val="0"/>
          <w:marBottom w:val="0"/>
          <w:divBdr>
            <w:top w:val="none" w:sz="0" w:space="0" w:color="auto"/>
            <w:left w:val="none" w:sz="0" w:space="0" w:color="auto"/>
            <w:bottom w:val="none" w:sz="0" w:space="0" w:color="auto"/>
            <w:right w:val="none" w:sz="0" w:space="0" w:color="auto"/>
          </w:divBdr>
          <w:divsChild>
            <w:div w:id="2113936157">
              <w:marLeft w:val="0"/>
              <w:marRight w:val="0"/>
              <w:marTop w:val="0"/>
              <w:marBottom w:val="0"/>
              <w:divBdr>
                <w:top w:val="none" w:sz="0" w:space="0" w:color="auto"/>
                <w:left w:val="none" w:sz="0" w:space="0" w:color="auto"/>
                <w:bottom w:val="none" w:sz="0" w:space="0" w:color="auto"/>
                <w:right w:val="none" w:sz="0" w:space="0" w:color="auto"/>
              </w:divBdr>
              <w:divsChild>
                <w:div w:id="87315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3892">
      <w:bodyDiv w:val="1"/>
      <w:marLeft w:val="0"/>
      <w:marRight w:val="0"/>
      <w:marTop w:val="0"/>
      <w:marBottom w:val="0"/>
      <w:divBdr>
        <w:top w:val="none" w:sz="0" w:space="0" w:color="auto"/>
        <w:left w:val="none" w:sz="0" w:space="0" w:color="auto"/>
        <w:bottom w:val="none" w:sz="0" w:space="0" w:color="auto"/>
        <w:right w:val="none" w:sz="0" w:space="0" w:color="auto"/>
      </w:divBdr>
    </w:div>
    <w:div w:id="215165972">
      <w:bodyDiv w:val="1"/>
      <w:marLeft w:val="0"/>
      <w:marRight w:val="0"/>
      <w:marTop w:val="0"/>
      <w:marBottom w:val="0"/>
      <w:divBdr>
        <w:top w:val="none" w:sz="0" w:space="0" w:color="auto"/>
        <w:left w:val="none" w:sz="0" w:space="0" w:color="auto"/>
        <w:bottom w:val="none" w:sz="0" w:space="0" w:color="auto"/>
        <w:right w:val="none" w:sz="0" w:space="0" w:color="auto"/>
      </w:divBdr>
    </w:div>
    <w:div w:id="245843973">
      <w:bodyDiv w:val="1"/>
      <w:marLeft w:val="0"/>
      <w:marRight w:val="0"/>
      <w:marTop w:val="0"/>
      <w:marBottom w:val="0"/>
      <w:divBdr>
        <w:top w:val="none" w:sz="0" w:space="0" w:color="auto"/>
        <w:left w:val="none" w:sz="0" w:space="0" w:color="auto"/>
        <w:bottom w:val="none" w:sz="0" w:space="0" w:color="auto"/>
        <w:right w:val="none" w:sz="0" w:space="0" w:color="auto"/>
      </w:divBdr>
    </w:div>
    <w:div w:id="259458094">
      <w:bodyDiv w:val="1"/>
      <w:marLeft w:val="0"/>
      <w:marRight w:val="0"/>
      <w:marTop w:val="0"/>
      <w:marBottom w:val="0"/>
      <w:divBdr>
        <w:top w:val="none" w:sz="0" w:space="0" w:color="auto"/>
        <w:left w:val="none" w:sz="0" w:space="0" w:color="auto"/>
        <w:bottom w:val="none" w:sz="0" w:space="0" w:color="auto"/>
        <w:right w:val="none" w:sz="0" w:space="0" w:color="auto"/>
      </w:divBdr>
    </w:div>
    <w:div w:id="269975216">
      <w:bodyDiv w:val="1"/>
      <w:marLeft w:val="0"/>
      <w:marRight w:val="0"/>
      <w:marTop w:val="0"/>
      <w:marBottom w:val="0"/>
      <w:divBdr>
        <w:top w:val="none" w:sz="0" w:space="0" w:color="auto"/>
        <w:left w:val="none" w:sz="0" w:space="0" w:color="auto"/>
        <w:bottom w:val="none" w:sz="0" w:space="0" w:color="auto"/>
        <w:right w:val="none" w:sz="0" w:space="0" w:color="auto"/>
      </w:divBdr>
    </w:div>
    <w:div w:id="288051277">
      <w:bodyDiv w:val="1"/>
      <w:marLeft w:val="0"/>
      <w:marRight w:val="0"/>
      <w:marTop w:val="0"/>
      <w:marBottom w:val="0"/>
      <w:divBdr>
        <w:top w:val="none" w:sz="0" w:space="0" w:color="auto"/>
        <w:left w:val="none" w:sz="0" w:space="0" w:color="auto"/>
        <w:bottom w:val="none" w:sz="0" w:space="0" w:color="auto"/>
        <w:right w:val="none" w:sz="0" w:space="0" w:color="auto"/>
      </w:divBdr>
      <w:divsChild>
        <w:div w:id="48845414">
          <w:marLeft w:val="0"/>
          <w:marRight w:val="0"/>
          <w:marTop w:val="0"/>
          <w:marBottom w:val="0"/>
          <w:divBdr>
            <w:top w:val="none" w:sz="0" w:space="0" w:color="auto"/>
            <w:left w:val="none" w:sz="0" w:space="0" w:color="auto"/>
            <w:bottom w:val="none" w:sz="0" w:space="0" w:color="auto"/>
            <w:right w:val="none" w:sz="0" w:space="0" w:color="auto"/>
          </w:divBdr>
          <w:divsChild>
            <w:div w:id="1049957826">
              <w:marLeft w:val="0"/>
              <w:marRight w:val="0"/>
              <w:marTop w:val="0"/>
              <w:marBottom w:val="0"/>
              <w:divBdr>
                <w:top w:val="none" w:sz="0" w:space="0" w:color="auto"/>
                <w:left w:val="none" w:sz="0" w:space="0" w:color="auto"/>
                <w:bottom w:val="none" w:sz="0" w:space="0" w:color="auto"/>
                <w:right w:val="none" w:sz="0" w:space="0" w:color="auto"/>
              </w:divBdr>
              <w:divsChild>
                <w:div w:id="1103261875">
                  <w:marLeft w:val="0"/>
                  <w:marRight w:val="0"/>
                  <w:marTop w:val="0"/>
                  <w:marBottom w:val="0"/>
                  <w:divBdr>
                    <w:top w:val="none" w:sz="0" w:space="0" w:color="auto"/>
                    <w:left w:val="none" w:sz="0" w:space="0" w:color="auto"/>
                    <w:bottom w:val="none" w:sz="0" w:space="0" w:color="auto"/>
                    <w:right w:val="none" w:sz="0" w:space="0" w:color="auto"/>
                  </w:divBdr>
                </w:div>
              </w:divsChild>
            </w:div>
            <w:div w:id="1810708816">
              <w:marLeft w:val="0"/>
              <w:marRight w:val="0"/>
              <w:marTop w:val="0"/>
              <w:marBottom w:val="0"/>
              <w:divBdr>
                <w:top w:val="none" w:sz="0" w:space="0" w:color="auto"/>
                <w:left w:val="none" w:sz="0" w:space="0" w:color="auto"/>
                <w:bottom w:val="none" w:sz="0" w:space="0" w:color="auto"/>
                <w:right w:val="none" w:sz="0" w:space="0" w:color="auto"/>
              </w:divBdr>
              <w:divsChild>
                <w:div w:id="925186315">
                  <w:marLeft w:val="0"/>
                  <w:marRight w:val="0"/>
                  <w:marTop w:val="0"/>
                  <w:marBottom w:val="0"/>
                  <w:divBdr>
                    <w:top w:val="none" w:sz="0" w:space="0" w:color="auto"/>
                    <w:left w:val="none" w:sz="0" w:space="0" w:color="auto"/>
                    <w:bottom w:val="none" w:sz="0" w:space="0" w:color="auto"/>
                    <w:right w:val="none" w:sz="0" w:space="0" w:color="auto"/>
                  </w:divBdr>
                </w:div>
              </w:divsChild>
            </w:div>
            <w:div w:id="1094670022">
              <w:marLeft w:val="0"/>
              <w:marRight w:val="0"/>
              <w:marTop w:val="0"/>
              <w:marBottom w:val="0"/>
              <w:divBdr>
                <w:top w:val="none" w:sz="0" w:space="0" w:color="auto"/>
                <w:left w:val="none" w:sz="0" w:space="0" w:color="auto"/>
                <w:bottom w:val="none" w:sz="0" w:space="0" w:color="auto"/>
                <w:right w:val="none" w:sz="0" w:space="0" w:color="auto"/>
              </w:divBdr>
              <w:divsChild>
                <w:div w:id="1377311017">
                  <w:marLeft w:val="0"/>
                  <w:marRight w:val="0"/>
                  <w:marTop w:val="0"/>
                  <w:marBottom w:val="0"/>
                  <w:divBdr>
                    <w:top w:val="none" w:sz="0" w:space="0" w:color="auto"/>
                    <w:left w:val="none" w:sz="0" w:space="0" w:color="auto"/>
                    <w:bottom w:val="none" w:sz="0" w:space="0" w:color="auto"/>
                    <w:right w:val="none" w:sz="0" w:space="0" w:color="auto"/>
                  </w:divBdr>
                </w:div>
              </w:divsChild>
            </w:div>
            <w:div w:id="1815757775">
              <w:marLeft w:val="0"/>
              <w:marRight w:val="0"/>
              <w:marTop w:val="0"/>
              <w:marBottom w:val="0"/>
              <w:divBdr>
                <w:top w:val="none" w:sz="0" w:space="0" w:color="auto"/>
                <w:left w:val="none" w:sz="0" w:space="0" w:color="auto"/>
                <w:bottom w:val="none" w:sz="0" w:space="0" w:color="auto"/>
                <w:right w:val="none" w:sz="0" w:space="0" w:color="auto"/>
              </w:divBdr>
              <w:divsChild>
                <w:div w:id="241257710">
                  <w:marLeft w:val="0"/>
                  <w:marRight w:val="0"/>
                  <w:marTop w:val="0"/>
                  <w:marBottom w:val="0"/>
                  <w:divBdr>
                    <w:top w:val="none" w:sz="0" w:space="0" w:color="auto"/>
                    <w:left w:val="none" w:sz="0" w:space="0" w:color="auto"/>
                    <w:bottom w:val="none" w:sz="0" w:space="0" w:color="auto"/>
                    <w:right w:val="none" w:sz="0" w:space="0" w:color="auto"/>
                  </w:divBdr>
                </w:div>
              </w:divsChild>
            </w:div>
            <w:div w:id="1827357292">
              <w:marLeft w:val="0"/>
              <w:marRight w:val="0"/>
              <w:marTop w:val="0"/>
              <w:marBottom w:val="0"/>
              <w:divBdr>
                <w:top w:val="none" w:sz="0" w:space="0" w:color="auto"/>
                <w:left w:val="none" w:sz="0" w:space="0" w:color="auto"/>
                <w:bottom w:val="none" w:sz="0" w:space="0" w:color="auto"/>
                <w:right w:val="none" w:sz="0" w:space="0" w:color="auto"/>
              </w:divBdr>
              <w:divsChild>
                <w:div w:id="189337474">
                  <w:marLeft w:val="0"/>
                  <w:marRight w:val="0"/>
                  <w:marTop w:val="0"/>
                  <w:marBottom w:val="0"/>
                  <w:divBdr>
                    <w:top w:val="none" w:sz="0" w:space="0" w:color="auto"/>
                    <w:left w:val="none" w:sz="0" w:space="0" w:color="auto"/>
                    <w:bottom w:val="none" w:sz="0" w:space="0" w:color="auto"/>
                    <w:right w:val="none" w:sz="0" w:space="0" w:color="auto"/>
                  </w:divBdr>
                </w:div>
              </w:divsChild>
            </w:div>
            <w:div w:id="1652294381">
              <w:marLeft w:val="0"/>
              <w:marRight w:val="0"/>
              <w:marTop w:val="0"/>
              <w:marBottom w:val="0"/>
              <w:divBdr>
                <w:top w:val="none" w:sz="0" w:space="0" w:color="auto"/>
                <w:left w:val="none" w:sz="0" w:space="0" w:color="auto"/>
                <w:bottom w:val="none" w:sz="0" w:space="0" w:color="auto"/>
                <w:right w:val="none" w:sz="0" w:space="0" w:color="auto"/>
              </w:divBdr>
              <w:divsChild>
                <w:div w:id="1306013748">
                  <w:marLeft w:val="0"/>
                  <w:marRight w:val="0"/>
                  <w:marTop w:val="0"/>
                  <w:marBottom w:val="0"/>
                  <w:divBdr>
                    <w:top w:val="none" w:sz="0" w:space="0" w:color="auto"/>
                    <w:left w:val="none" w:sz="0" w:space="0" w:color="auto"/>
                    <w:bottom w:val="none" w:sz="0" w:space="0" w:color="auto"/>
                    <w:right w:val="none" w:sz="0" w:space="0" w:color="auto"/>
                  </w:divBdr>
                </w:div>
              </w:divsChild>
            </w:div>
            <w:div w:id="1580940509">
              <w:marLeft w:val="0"/>
              <w:marRight w:val="0"/>
              <w:marTop w:val="0"/>
              <w:marBottom w:val="0"/>
              <w:divBdr>
                <w:top w:val="none" w:sz="0" w:space="0" w:color="auto"/>
                <w:left w:val="none" w:sz="0" w:space="0" w:color="auto"/>
                <w:bottom w:val="none" w:sz="0" w:space="0" w:color="auto"/>
                <w:right w:val="none" w:sz="0" w:space="0" w:color="auto"/>
              </w:divBdr>
              <w:divsChild>
                <w:div w:id="1260868186">
                  <w:marLeft w:val="0"/>
                  <w:marRight w:val="0"/>
                  <w:marTop w:val="0"/>
                  <w:marBottom w:val="0"/>
                  <w:divBdr>
                    <w:top w:val="none" w:sz="0" w:space="0" w:color="auto"/>
                    <w:left w:val="none" w:sz="0" w:space="0" w:color="auto"/>
                    <w:bottom w:val="none" w:sz="0" w:space="0" w:color="auto"/>
                    <w:right w:val="none" w:sz="0" w:space="0" w:color="auto"/>
                  </w:divBdr>
                </w:div>
              </w:divsChild>
            </w:div>
            <w:div w:id="134640915">
              <w:marLeft w:val="0"/>
              <w:marRight w:val="0"/>
              <w:marTop w:val="0"/>
              <w:marBottom w:val="0"/>
              <w:divBdr>
                <w:top w:val="none" w:sz="0" w:space="0" w:color="auto"/>
                <w:left w:val="none" w:sz="0" w:space="0" w:color="auto"/>
                <w:bottom w:val="none" w:sz="0" w:space="0" w:color="auto"/>
                <w:right w:val="none" w:sz="0" w:space="0" w:color="auto"/>
              </w:divBdr>
              <w:divsChild>
                <w:div w:id="248395253">
                  <w:marLeft w:val="0"/>
                  <w:marRight w:val="0"/>
                  <w:marTop w:val="0"/>
                  <w:marBottom w:val="0"/>
                  <w:divBdr>
                    <w:top w:val="none" w:sz="0" w:space="0" w:color="auto"/>
                    <w:left w:val="none" w:sz="0" w:space="0" w:color="auto"/>
                    <w:bottom w:val="none" w:sz="0" w:space="0" w:color="auto"/>
                    <w:right w:val="none" w:sz="0" w:space="0" w:color="auto"/>
                  </w:divBdr>
                </w:div>
              </w:divsChild>
            </w:div>
            <w:div w:id="493843328">
              <w:marLeft w:val="0"/>
              <w:marRight w:val="0"/>
              <w:marTop w:val="0"/>
              <w:marBottom w:val="0"/>
              <w:divBdr>
                <w:top w:val="none" w:sz="0" w:space="0" w:color="auto"/>
                <w:left w:val="none" w:sz="0" w:space="0" w:color="auto"/>
                <w:bottom w:val="none" w:sz="0" w:space="0" w:color="auto"/>
                <w:right w:val="none" w:sz="0" w:space="0" w:color="auto"/>
              </w:divBdr>
              <w:divsChild>
                <w:div w:id="243075350">
                  <w:marLeft w:val="0"/>
                  <w:marRight w:val="0"/>
                  <w:marTop w:val="0"/>
                  <w:marBottom w:val="0"/>
                  <w:divBdr>
                    <w:top w:val="none" w:sz="0" w:space="0" w:color="auto"/>
                    <w:left w:val="none" w:sz="0" w:space="0" w:color="auto"/>
                    <w:bottom w:val="none" w:sz="0" w:space="0" w:color="auto"/>
                    <w:right w:val="none" w:sz="0" w:space="0" w:color="auto"/>
                  </w:divBdr>
                </w:div>
              </w:divsChild>
            </w:div>
            <w:div w:id="414790075">
              <w:marLeft w:val="0"/>
              <w:marRight w:val="0"/>
              <w:marTop w:val="0"/>
              <w:marBottom w:val="0"/>
              <w:divBdr>
                <w:top w:val="none" w:sz="0" w:space="0" w:color="auto"/>
                <w:left w:val="none" w:sz="0" w:space="0" w:color="auto"/>
                <w:bottom w:val="none" w:sz="0" w:space="0" w:color="auto"/>
                <w:right w:val="none" w:sz="0" w:space="0" w:color="auto"/>
              </w:divBdr>
              <w:divsChild>
                <w:div w:id="554436559">
                  <w:marLeft w:val="0"/>
                  <w:marRight w:val="0"/>
                  <w:marTop w:val="0"/>
                  <w:marBottom w:val="0"/>
                  <w:divBdr>
                    <w:top w:val="none" w:sz="0" w:space="0" w:color="auto"/>
                    <w:left w:val="none" w:sz="0" w:space="0" w:color="auto"/>
                    <w:bottom w:val="none" w:sz="0" w:space="0" w:color="auto"/>
                    <w:right w:val="none" w:sz="0" w:space="0" w:color="auto"/>
                  </w:divBdr>
                </w:div>
              </w:divsChild>
            </w:div>
            <w:div w:id="2125610319">
              <w:marLeft w:val="0"/>
              <w:marRight w:val="0"/>
              <w:marTop w:val="0"/>
              <w:marBottom w:val="0"/>
              <w:divBdr>
                <w:top w:val="none" w:sz="0" w:space="0" w:color="auto"/>
                <w:left w:val="none" w:sz="0" w:space="0" w:color="auto"/>
                <w:bottom w:val="none" w:sz="0" w:space="0" w:color="auto"/>
                <w:right w:val="none" w:sz="0" w:space="0" w:color="auto"/>
              </w:divBdr>
              <w:divsChild>
                <w:div w:id="1489787053">
                  <w:marLeft w:val="0"/>
                  <w:marRight w:val="0"/>
                  <w:marTop w:val="0"/>
                  <w:marBottom w:val="0"/>
                  <w:divBdr>
                    <w:top w:val="none" w:sz="0" w:space="0" w:color="auto"/>
                    <w:left w:val="none" w:sz="0" w:space="0" w:color="auto"/>
                    <w:bottom w:val="none" w:sz="0" w:space="0" w:color="auto"/>
                    <w:right w:val="none" w:sz="0" w:space="0" w:color="auto"/>
                  </w:divBdr>
                </w:div>
              </w:divsChild>
            </w:div>
            <w:div w:id="2039576808">
              <w:marLeft w:val="0"/>
              <w:marRight w:val="0"/>
              <w:marTop w:val="0"/>
              <w:marBottom w:val="0"/>
              <w:divBdr>
                <w:top w:val="none" w:sz="0" w:space="0" w:color="auto"/>
                <w:left w:val="none" w:sz="0" w:space="0" w:color="auto"/>
                <w:bottom w:val="none" w:sz="0" w:space="0" w:color="auto"/>
                <w:right w:val="none" w:sz="0" w:space="0" w:color="auto"/>
              </w:divBdr>
              <w:divsChild>
                <w:div w:id="257755957">
                  <w:marLeft w:val="0"/>
                  <w:marRight w:val="0"/>
                  <w:marTop w:val="0"/>
                  <w:marBottom w:val="0"/>
                  <w:divBdr>
                    <w:top w:val="none" w:sz="0" w:space="0" w:color="auto"/>
                    <w:left w:val="none" w:sz="0" w:space="0" w:color="auto"/>
                    <w:bottom w:val="none" w:sz="0" w:space="0" w:color="auto"/>
                    <w:right w:val="none" w:sz="0" w:space="0" w:color="auto"/>
                  </w:divBdr>
                </w:div>
              </w:divsChild>
            </w:div>
            <w:div w:id="1139035274">
              <w:marLeft w:val="0"/>
              <w:marRight w:val="0"/>
              <w:marTop w:val="0"/>
              <w:marBottom w:val="0"/>
              <w:divBdr>
                <w:top w:val="none" w:sz="0" w:space="0" w:color="auto"/>
                <w:left w:val="none" w:sz="0" w:space="0" w:color="auto"/>
                <w:bottom w:val="none" w:sz="0" w:space="0" w:color="auto"/>
                <w:right w:val="none" w:sz="0" w:space="0" w:color="auto"/>
              </w:divBdr>
              <w:divsChild>
                <w:div w:id="34736404">
                  <w:marLeft w:val="0"/>
                  <w:marRight w:val="0"/>
                  <w:marTop w:val="0"/>
                  <w:marBottom w:val="0"/>
                  <w:divBdr>
                    <w:top w:val="none" w:sz="0" w:space="0" w:color="auto"/>
                    <w:left w:val="none" w:sz="0" w:space="0" w:color="auto"/>
                    <w:bottom w:val="none" w:sz="0" w:space="0" w:color="auto"/>
                    <w:right w:val="none" w:sz="0" w:space="0" w:color="auto"/>
                  </w:divBdr>
                </w:div>
              </w:divsChild>
            </w:div>
            <w:div w:id="2058819940">
              <w:marLeft w:val="0"/>
              <w:marRight w:val="0"/>
              <w:marTop w:val="0"/>
              <w:marBottom w:val="0"/>
              <w:divBdr>
                <w:top w:val="none" w:sz="0" w:space="0" w:color="auto"/>
                <w:left w:val="none" w:sz="0" w:space="0" w:color="auto"/>
                <w:bottom w:val="none" w:sz="0" w:space="0" w:color="auto"/>
                <w:right w:val="none" w:sz="0" w:space="0" w:color="auto"/>
              </w:divBdr>
              <w:divsChild>
                <w:div w:id="1952736416">
                  <w:marLeft w:val="0"/>
                  <w:marRight w:val="0"/>
                  <w:marTop w:val="0"/>
                  <w:marBottom w:val="0"/>
                  <w:divBdr>
                    <w:top w:val="none" w:sz="0" w:space="0" w:color="auto"/>
                    <w:left w:val="none" w:sz="0" w:space="0" w:color="auto"/>
                    <w:bottom w:val="none" w:sz="0" w:space="0" w:color="auto"/>
                    <w:right w:val="none" w:sz="0" w:space="0" w:color="auto"/>
                  </w:divBdr>
                </w:div>
              </w:divsChild>
            </w:div>
            <w:div w:id="1501890245">
              <w:marLeft w:val="0"/>
              <w:marRight w:val="0"/>
              <w:marTop w:val="0"/>
              <w:marBottom w:val="0"/>
              <w:divBdr>
                <w:top w:val="none" w:sz="0" w:space="0" w:color="auto"/>
                <w:left w:val="none" w:sz="0" w:space="0" w:color="auto"/>
                <w:bottom w:val="none" w:sz="0" w:space="0" w:color="auto"/>
                <w:right w:val="none" w:sz="0" w:space="0" w:color="auto"/>
              </w:divBdr>
              <w:divsChild>
                <w:div w:id="436145362">
                  <w:marLeft w:val="0"/>
                  <w:marRight w:val="0"/>
                  <w:marTop w:val="0"/>
                  <w:marBottom w:val="0"/>
                  <w:divBdr>
                    <w:top w:val="none" w:sz="0" w:space="0" w:color="auto"/>
                    <w:left w:val="none" w:sz="0" w:space="0" w:color="auto"/>
                    <w:bottom w:val="none" w:sz="0" w:space="0" w:color="auto"/>
                    <w:right w:val="none" w:sz="0" w:space="0" w:color="auto"/>
                  </w:divBdr>
                </w:div>
              </w:divsChild>
            </w:div>
            <w:div w:id="998776737">
              <w:marLeft w:val="0"/>
              <w:marRight w:val="0"/>
              <w:marTop w:val="0"/>
              <w:marBottom w:val="0"/>
              <w:divBdr>
                <w:top w:val="none" w:sz="0" w:space="0" w:color="auto"/>
                <w:left w:val="none" w:sz="0" w:space="0" w:color="auto"/>
                <w:bottom w:val="none" w:sz="0" w:space="0" w:color="auto"/>
                <w:right w:val="none" w:sz="0" w:space="0" w:color="auto"/>
              </w:divBdr>
              <w:divsChild>
                <w:div w:id="93533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85204">
          <w:marLeft w:val="0"/>
          <w:marRight w:val="0"/>
          <w:marTop w:val="0"/>
          <w:marBottom w:val="0"/>
          <w:divBdr>
            <w:top w:val="none" w:sz="0" w:space="0" w:color="auto"/>
            <w:left w:val="none" w:sz="0" w:space="0" w:color="auto"/>
            <w:bottom w:val="none" w:sz="0" w:space="0" w:color="auto"/>
            <w:right w:val="none" w:sz="0" w:space="0" w:color="auto"/>
          </w:divBdr>
          <w:divsChild>
            <w:div w:id="953753898">
              <w:marLeft w:val="0"/>
              <w:marRight w:val="0"/>
              <w:marTop w:val="0"/>
              <w:marBottom w:val="0"/>
              <w:divBdr>
                <w:top w:val="none" w:sz="0" w:space="0" w:color="auto"/>
                <w:left w:val="none" w:sz="0" w:space="0" w:color="auto"/>
                <w:bottom w:val="none" w:sz="0" w:space="0" w:color="auto"/>
                <w:right w:val="none" w:sz="0" w:space="0" w:color="auto"/>
              </w:divBdr>
              <w:divsChild>
                <w:div w:id="1100178123">
                  <w:marLeft w:val="0"/>
                  <w:marRight w:val="0"/>
                  <w:marTop w:val="0"/>
                  <w:marBottom w:val="0"/>
                  <w:divBdr>
                    <w:top w:val="none" w:sz="0" w:space="0" w:color="auto"/>
                    <w:left w:val="none" w:sz="0" w:space="0" w:color="auto"/>
                    <w:bottom w:val="none" w:sz="0" w:space="0" w:color="auto"/>
                    <w:right w:val="none" w:sz="0" w:space="0" w:color="auto"/>
                  </w:divBdr>
                </w:div>
              </w:divsChild>
            </w:div>
            <w:div w:id="113864616">
              <w:marLeft w:val="0"/>
              <w:marRight w:val="0"/>
              <w:marTop w:val="0"/>
              <w:marBottom w:val="0"/>
              <w:divBdr>
                <w:top w:val="none" w:sz="0" w:space="0" w:color="auto"/>
                <w:left w:val="none" w:sz="0" w:space="0" w:color="auto"/>
                <w:bottom w:val="none" w:sz="0" w:space="0" w:color="auto"/>
                <w:right w:val="none" w:sz="0" w:space="0" w:color="auto"/>
              </w:divBdr>
              <w:divsChild>
                <w:div w:id="1378048787">
                  <w:marLeft w:val="0"/>
                  <w:marRight w:val="0"/>
                  <w:marTop w:val="0"/>
                  <w:marBottom w:val="0"/>
                  <w:divBdr>
                    <w:top w:val="none" w:sz="0" w:space="0" w:color="auto"/>
                    <w:left w:val="none" w:sz="0" w:space="0" w:color="auto"/>
                    <w:bottom w:val="none" w:sz="0" w:space="0" w:color="auto"/>
                    <w:right w:val="none" w:sz="0" w:space="0" w:color="auto"/>
                  </w:divBdr>
                </w:div>
              </w:divsChild>
            </w:div>
            <w:div w:id="446772895">
              <w:marLeft w:val="0"/>
              <w:marRight w:val="0"/>
              <w:marTop w:val="0"/>
              <w:marBottom w:val="0"/>
              <w:divBdr>
                <w:top w:val="none" w:sz="0" w:space="0" w:color="auto"/>
                <w:left w:val="none" w:sz="0" w:space="0" w:color="auto"/>
                <w:bottom w:val="none" w:sz="0" w:space="0" w:color="auto"/>
                <w:right w:val="none" w:sz="0" w:space="0" w:color="auto"/>
              </w:divBdr>
              <w:divsChild>
                <w:div w:id="660355033">
                  <w:marLeft w:val="0"/>
                  <w:marRight w:val="0"/>
                  <w:marTop w:val="0"/>
                  <w:marBottom w:val="0"/>
                  <w:divBdr>
                    <w:top w:val="none" w:sz="0" w:space="0" w:color="auto"/>
                    <w:left w:val="none" w:sz="0" w:space="0" w:color="auto"/>
                    <w:bottom w:val="none" w:sz="0" w:space="0" w:color="auto"/>
                    <w:right w:val="none" w:sz="0" w:space="0" w:color="auto"/>
                  </w:divBdr>
                </w:div>
              </w:divsChild>
            </w:div>
            <w:div w:id="1554006715">
              <w:marLeft w:val="0"/>
              <w:marRight w:val="0"/>
              <w:marTop w:val="0"/>
              <w:marBottom w:val="0"/>
              <w:divBdr>
                <w:top w:val="none" w:sz="0" w:space="0" w:color="auto"/>
                <w:left w:val="none" w:sz="0" w:space="0" w:color="auto"/>
                <w:bottom w:val="none" w:sz="0" w:space="0" w:color="auto"/>
                <w:right w:val="none" w:sz="0" w:space="0" w:color="auto"/>
              </w:divBdr>
              <w:divsChild>
                <w:div w:id="2052805477">
                  <w:marLeft w:val="0"/>
                  <w:marRight w:val="0"/>
                  <w:marTop w:val="0"/>
                  <w:marBottom w:val="0"/>
                  <w:divBdr>
                    <w:top w:val="none" w:sz="0" w:space="0" w:color="auto"/>
                    <w:left w:val="none" w:sz="0" w:space="0" w:color="auto"/>
                    <w:bottom w:val="none" w:sz="0" w:space="0" w:color="auto"/>
                    <w:right w:val="none" w:sz="0" w:space="0" w:color="auto"/>
                  </w:divBdr>
                </w:div>
              </w:divsChild>
            </w:div>
            <w:div w:id="1798257333">
              <w:marLeft w:val="0"/>
              <w:marRight w:val="0"/>
              <w:marTop w:val="0"/>
              <w:marBottom w:val="0"/>
              <w:divBdr>
                <w:top w:val="none" w:sz="0" w:space="0" w:color="auto"/>
                <w:left w:val="none" w:sz="0" w:space="0" w:color="auto"/>
                <w:bottom w:val="none" w:sz="0" w:space="0" w:color="auto"/>
                <w:right w:val="none" w:sz="0" w:space="0" w:color="auto"/>
              </w:divBdr>
              <w:divsChild>
                <w:div w:id="312294854">
                  <w:marLeft w:val="0"/>
                  <w:marRight w:val="0"/>
                  <w:marTop w:val="0"/>
                  <w:marBottom w:val="0"/>
                  <w:divBdr>
                    <w:top w:val="none" w:sz="0" w:space="0" w:color="auto"/>
                    <w:left w:val="none" w:sz="0" w:space="0" w:color="auto"/>
                    <w:bottom w:val="none" w:sz="0" w:space="0" w:color="auto"/>
                    <w:right w:val="none" w:sz="0" w:space="0" w:color="auto"/>
                  </w:divBdr>
                </w:div>
              </w:divsChild>
            </w:div>
            <w:div w:id="1580823070">
              <w:marLeft w:val="0"/>
              <w:marRight w:val="0"/>
              <w:marTop w:val="0"/>
              <w:marBottom w:val="0"/>
              <w:divBdr>
                <w:top w:val="none" w:sz="0" w:space="0" w:color="auto"/>
                <w:left w:val="none" w:sz="0" w:space="0" w:color="auto"/>
                <w:bottom w:val="none" w:sz="0" w:space="0" w:color="auto"/>
                <w:right w:val="none" w:sz="0" w:space="0" w:color="auto"/>
              </w:divBdr>
              <w:divsChild>
                <w:div w:id="1111170026">
                  <w:marLeft w:val="0"/>
                  <w:marRight w:val="0"/>
                  <w:marTop w:val="0"/>
                  <w:marBottom w:val="0"/>
                  <w:divBdr>
                    <w:top w:val="none" w:sz="0" w:space="0" w:color="auto"/>
                    <w:left w:val="none" w:sz="0" w:space="0" w:color="auto"/>
                    <w:bottom w:val="none" w:sz="0" w:space="0" w:color="auto"/>
                    <w:right w:val="none" w:sz="0" w:space="0" w:color="auto"/>
                  </w:divBdr>
                </w:div>
              </w:divsChild>
            </w:div>
            <w:div w:id="1979455939">
              <w:marLeft w:val="0"/>
              <w:marRight w:val="0"/>
              <w:marTop w:val="0"/>
              <w:marBottom w:val="0"/>
              <w:divBdr>
                <w:top w:val="none" w:sz="0" w:space="0" w:color="auto"/>
                <w:left w:val="none" w:sz="0" w:space="0" w:color="auto"/>
                <w:bottom w:val="none" w:sz="0" w:space="0" w:color="auto"/>
                <w:right w:val="none" w:sz="0" w:space="0" w:color="auto"/>
              </w:divBdr>
              <w:divsChild>
                <w:div w:id="345864163">
                  <w:marLeft w:val="0"/>
                  <w:marRight w:val="0"/>
                  <w:marTop w:val="0"/>
                  <w:marBottom w:val="0"/>
                  <w:divBdr>
                    <w:top w:val="none" w:sz="0" w:space="0" w:color="auto"/>
                    <w:left w:val="none" w:sz="0" w:space="0" w:color="auto"/>
                    <w:bottom w:val="none" w:sz="0" w:space="0" w:color="auto"/>
                    <w:right w:val="none" w:sz="0" w:space="0" w:color="auto"/>
                  </w:divBdr>
                </w:div>
              </w:divsChild>
            </w:div>
            <w:div w:id="391388992">
              <w:marLeft w:val="0"/>
              <w:marRight w:val="0"/>
              <w:marTop w:val="0"/>
              <w:marBottom w:val="0"/>
              <w:divBdr>
                <w:top w:val="none" w:sz="0" w:space="0" w:color="auto"/>
                <w:left w:val="none" w:sz="0" w:space="0" w:color="auto"/>
                <w:bottom w:val="none" w:sz="0" w:space="0" w:color="auto"/>
                <w:right w:val="none" w:sz="0" w:space="0" w:color="auto"/>
              </w:divBdr>
              <w:divsChild>
                <w:div w:id="1709841761">
                  <w:marLeft w:val="0"/>
                  <w:marRight w:val="0"/>
                  <w:marTop w:val="0"/>
                  <w:marBottom w:val="0"/>
                  <w:divBdr>
                    <w:top w:val="none" w:sz="0" w:space="0" w:color="auto"/>
                    <w:left w:val="none" w:sz="0" w:space="0" w:color="auto"/>
                    <w:bottom w:val="none" w:sz="0" w:space="0" w:color="auto"/>
                    <w:right w:val="none" w:sz="0" w:space="0" w:color="auto"/>
                  </w:divBdr>
                </w:div>
              </w:divsChild>
            </w:div>
            <w:div w:id="2104455671">
              <w:marLeft w:val="0"/>
              <w:marRight w:val="0"/>
              <w:marTop w:val="0"/>
              <w:marBottom w:val="0"/>
              <w:divBdr>
                <w:top w:val="none" w:sz="0" w:space="0" w:color="auto"/>
                <w:left w:val="none" w:sz="0" w:space="0" w:color="auto"/>
                <w:bottom w:val="none" w:sz="0" w:space="0" w:color="auto"/>
                <w:right w:val="none" w:sz="0" w:space="0" w:color="auto"/>
              </w:divBdr>
              <w:divsChild>
                <w:div w:id="1689939258">
                  <w:marLeft w:val="0"/>
                  <w:marRight w:val="0"/>
                  <w:marTop w:val="0"/>
                  <w:marBottom w:val="0"/>
                  <w:divBdr>
                    <w:top w:val="none" w:sz="0" w:space="0" w:color="auto"/>
                    <w:left w:val="none" w:sz="0" w:space="0" w:color="auto"/>
                    <w:bottom w:val="none" w:sz="0" w:space="0" w:color="auto"/>
                    <w:right w:val="none" w:sz="0" w:space="0" w:color="auto"/>
                  </w:divBdr>
                </w:div>
              </w:divsChild>
            </w:div>
            <w:div w:id="862982725">
              <w:marLeft w:val="0"/>
              <w:marRight w:val="0"/>
              <w:marTop w:val="0"/>
              <w:marBottom w:val="0"/>
              <w:divBdr>
                <w:top w:val="none" w:sz="0" w:space="0" w:color="auto"/>
                <w:left w:val="none" w:sz="0" w:space="0" w:color="auto"/>
                <w:bottom w:val="none" w:sz="0" w:space="0" w:color="auto"/>
                <w:right w:val="none" w:sz="0" w:space="0" w:color="auto"/>
              </w:divBdr>
              <w:divsChild>
                <w:div w:id="971011165">
                  <w:marLeft w:val="0"/>
                  <w:marRight w:val="0"/>
                  <w:marTop w:val="0"/>
                  <w:marBottom w:val="0"/>
                  <w:divBdr>
                    <w:top w:val="none" w:sz="0" w:space="0" w:color="auto"/>
                    <w:left w:val="none" w:sz="0" w:space="0" w:color="auto"/>
                    <w:bottom w:val="none" w:sz="0" w:space="0" w:color="auto"/>
                    <w:right w:val="none" w:sz="0" w:space="0" w:color="auto"/>
                  </w:divBdr>
                </w:div>
              </w:divsChild>
            </w:div>
            <w:div w:id="2050762881">
              <w:marLeft w:val="0"/>
              <w:marRight w:val="0"/>
              <w:marTop w:val="0"/>
              <w:marBottom w:val="0"/>
              <w:divBdr>
                <w:top w:val="none" w:sz="0" w:space="0" w:color="auto"/>
                <w:left w:val="none" w:sz="0" w:space="0" w:color="auto"/>
                <w:bottom w:val="none" w:sz="0" w:space="0" w:color="auto"/>
                <w:right w:val="none" w:sz="0" w:space="0" w:color="auto"/>
              </w:divBdr>
              <w:divsChild>
                <w:div w:id="1752044982">
                  <w:marLeft w:val="0"/>
                  <w:marRight w:val="0"/>
                  <w:marTop w:val="0"/>
                  <w:marBottom w:val="0"/>
                  <w:divBdr>
                    <w:top w:val="none" w:sz="0" w:space="0" w:color="auto"/>
                    <w:left w:val="none" w:sz="0" w:space="0" w:color="auto"/>
                    <w:bottom w:val="none" w:sz="0" w:space="0" w:color="auto"/>
                    <w:right w:val="none" w:sz="0" w:space="0" w:color="auto"/>
                  </w:divBdr>
                </w:div>
              </w:divsChild>
            </w:div>
            <w:div w:id="1889801820">
              <w:marLeft w:val="0"/>
              <w:marRight w:val="0"/>
              <w:marTop w:val="0"/>
              <w:marBottom w:val="0"/>
              <w:divBdr>
                <w:top w:val="none" w:sz="0" w:space="0" w:color="auto"/>
                <w:left w:val="none" w:sz="0" w:space="0" w:color="auto"/>
                <w:bottom w:val="none" w:sz="0" w:space="0" w:color="auto"/>
                <w:right w:val="none" w:sz="0" w:space="0" w:color="auto"/>
              </w:divBdr>
              <w:divsChild>
                <w:div w:id="1825392941">
                  <w:marLeft w:val="0"/>
                  <w:marRight w:val="0"/>
                  <w:marTop w:val="0"/>
                  <w:marBottom w:val="0"/>
                  <w:divBdr>
                    <w:top w:val="none" w:sz="0" w:space="0" w:color="auto"/>
                    <w:left w:val="none" w:sz="0" w:space="0" w:color="auto"/>
                    <w:bottom w:val="none" w:sz="0" w:space="0" w:color="auto"/>
                    <w:right w:val="none" w:sz="0" w:space="0" w:color="auto"/>
                  </w:divBdr>
                </w:div>
              </w:divsChild>
            </w:div>
            <w:div w:id="1504781686">
              <w:marLeft w:val="0"/>
              <w:marRight w:val="0"/>
              <w:marTop w:val="0"/>
              <w:marBottom w:val="0"/>
              <w:divBdr>
                <w:top w:val="none" w:sz="0" w:space="0" w:color="auto"/>
                <w:left w:val="none" w:sz="0" w:space="0" w:color="auto"/>
                <w:bottom w:val="none" w:sz="0" w:space="0" w:color="auto"/>
                <w:right w:val="none" w:sz="0" w:space="0" w:color="auto"/>
              </w:divBdr>
              <w:divsChild>
                <w:div w:id="1141968459">
                  <w:marLeft w:val="0"/>
                  <w:marRight w:val="0"/>
                  <w:marTop w:val="0"/>
                  <w:marBottom w:val="0"/>
                  <w:divBdr>
                    <w:top w:val="none" w:sz="0" w:space="0" w:color="auto"/>
                    <w:left w:val="none" w:sz="0" w:space="0" w:color="auto"/>
                    <w:bottom w:val="none" w:sz="0" w:space="0" w:color="auto"/>
                    <w:right w:val="none" w:sz="0" w:space="0" w:color="auto"/>
                  </w:divBdr>
                </w:div>
              </w:divsChild>
            </w:div>
            <w:div w:id="603347497">
              <w:marLeft w:val="0"/>
              <w:marRight w:val="0"/>
              <w:marTop w:val="0"/>
              <w:marBottom w:val="0"/>
              <w:divBdr>
                <w:top w:val="none" w:sz="0" w:space="0" w:color="auto"/>
                <w:left w:val="none" w:sz="0" w:space="0" w:color="auto"/>
                <w:bottom w:val="none" w:sz="0" w:space="0" w:color="auto"/>
                <w:right w:val="none" w:sz="0" w:space="0" w:color="auto"/>
              </w:divBdr>
              <w:divsChild>
                <w:div w:id="903950097">
                  <w:marLeft w:val="0"/>
                  <w:marRight w:val="0"/>
                  <w:marTop w:val="0"/>
                  <w:marBottom w:val="0"/>
                  <w:divBdr>
                    <w:top w:val="none" w:sz="0" w:space="0" w:color="auto"/>
                    <w:left w:val="none" w:sz="0" w:space="0" w:color="auto"/>
                    <w:bottom w:val="none" w:sz="0" w:space="0" w:color="auto"/>
                    <w:right w:val="none" w:sz="0" w:space="0" w:color="auto"/>
                  </w:divBdr>
                </w:div>
              </w:divsChild>
            </w:div>
            <w:div w:id="346369676">
              <w:marLeft w:val="0"/>
              <w:marRight w:val="0"/>
              <w:marTop w:val="0"/>
              <w:marBottom w:val="0"/>
              <w:divBdr>
                <w:top w:val="none" w:sz="0" w:space="0" w:color="auto"/>
                <w:left w:val="none" w:sz="0" w:space="0" w:color="auto"/>
                <w:bottom w:val="none" w:sz="0" w:space="0" w:color="auto"/>
                <w:right w:val="none" w:sz="0" w:space="0" w:color="auto"/>
              </w:divBdr>
              <w:divsChild>
                <w:div w:id="198446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6916">
      <w:bodyDiv w:val="1"/>
      <w:marLeft w:val="0"/>
      <w:marRight w:val="0"/>
      <w:marTop w:val="0"/>
      <w:marBottom w:val="0"/>
      <w:divBdr>
        <w:top w:val="none" w:sz="0" w:space="0" w:color="auto"/>
        <w:left w:val="none" w:sz="0" w:space="0" w:color="auto"/>
        <w:bottom w:val="none" w:sz="0" w:space="0" w:color="auto"/>
        <w:right w:val="none" w:sz="0" w:space="0" w:color="auto"/>
      </w:divBdr>
    </w:div>
    <w:div w:id="303775544">
      <w:bodyDiv w:val="1"/>
      <w:marLeft w:val="0"/>
      <w:marRight w:val="0"/>
      <w:marTop w:val="0"/>
      <w:marBottom w:val="0"/>
      <w:divBdr>
        <w:top w:val="none" w:sz="0" w:space="0" w:color="auto"/>
        <w:left w:val="none" w:sz="0" w:space="0" w:color="auto"/>
        <w:bottom w:val="none" w:sz="0" w:space="0" w:color="auto"/>
        <w:right w:val="none" w:sz="0" w:space="0" w:color="auto"/>
      </w:divBdr>
    </w:div>
    <w:div w:id="311259008">
      <w:bodyDiv w:val="1"/>
      <w:marLeft w:val="0"/>
      <w:marRight w:val="0"/>
      <w:marTop w:val="0"/>
      <w:marBottom w:val="0"/>
      <w:divBdr>
        <w:top w:val="none" w:sz="0" w:space="0" w:color="auto"/>
        <w:left w:val="none" w:sz="0" w:space="0" w:color="auto"/>
        <w:bottom w:val="none" w:sz="0" w:space="0" w:color="auto"/>
        <w:right w:val="none" w:sz="0" w:space="0" w:color="auto"/>
      </w:divBdr>
    </w:div>
    <w:div w:id="317921882">
      <w:bodyDiv w:val="1"/>
      <w:marLeft w:val="0"/>
      <w:marRight w:val="0"/>
      <w:marTop w:val="0"/>
      <w:marBottom w:val="0"/>
      <w:divBdr>
        <w:top w:val="none" w:sz="0" w:space="0" w:color="auto"/>
        <w:left w:val="none" w:sz="0" w:space="0" w:color="auto"/>
        <w:bottom w:val="none" w:sz="0" w:space="0" w:color="auto"/>
        <w:right w:val="none" w:sz="0" w:space="0" w:color="auto"/>
      </w:divBdr>
    </w:div>
    <w:div w:id="327487657">
      <w:bodyDiv w:val="1"/>
      <w:marLeft w:val="0"/>
      <w:marRight w:val="0"/>
      <w:marTop w:val="0"/>
      <w:marBottom w:val="0"/>
      <w:divBdr>
        <w:top w:val="none" w:sz="0" w:space="0" w:color="auto"/>
        <w:left w:val="none" w:sz="0" w:space="0" w:color="auto"/>
        <w:bottom w:val="none" w:sz="0" w:space="0" w:color="auto"/>
        <w:right w:val="none" w:sz="0" w:space="0" w:color="auto"/>
      </w:divBdr>
    </w:div>
    <w:div w:id="330721047">
      <w:bodyDiv w:val="1"/>
      <w:marLeft w:val="0"/>
      <w:marRight w:val="0"/>
      <w:marTop w:val="0"/>
      <w:marBottom w:val="0"/>
      <w:divBdr>
        <w:top w:val="none" w:sz="0" w:space="0" w:color="auto"/>
        <w:left w:val="none" w:sz="0" w:space="0" w:color="auto"/>
        <w:bottom w:val="none" w:sz="0" w:space="0" w:color="auto"/>
        <w:right w:val="none" w:sz="0" w:space="0" w:color="auto"/>
      </w:divBdr>
      <w:divsChild>
        <w:div w:id="17389738">
          <w:marLeft w:val="0"/>
          <w:marRight w:val="0"/>
          <w:marTop w:val="0"/>
          <w:marBottom w:val="0"/>
          <w:divBdr>
            <w:top w:val="none" w:sz="0" w:space="0" w:color="auto"/>
            <w:left w:val="none" w:sz="0" w:space="0" w:color="auto"/>
            <w:bottom w:val="none" w:sz="0" w:space="0" w:color="auto"/>
            <w:right w:val="none" w:sz="0" w:space="0" w:color="auto"/>
          </w:divBdr>
        </w:div>
      </w:divsChild>
    </w:div>
    <w:div w:id="333192331">
      <w:bodyDiv w:val="1"/>
      <w:marLeft w:val="0"/>
      <w:marRight w:val="0"/>
      <w:marTop w:val="0"/>
      <w:marBottom w:val="0"/>
      <w:divBdr>
        <w:top w:val="none" w:sz="0" w:space="0" w:color="auto"/>
        <w:left w:val="none" w:sz="0" w:space="0" w:color="auto"/>
        <w:bottom w:val="none" w:sz="0" w:space="0" w:color="auto"/>
        <w:right w:val="none" w:sz="0" w:space="0" w:color="auto"/>
      </w:divBdr>
    </w:div>
    <w:div w:id="335302666">
      <w:bodyDiv w:val="1"/>
      <w:marLeft w:val="0"/>
      <w:marRight w:val="0"/>
      <w:marTop w:val="0"/>
      <w:marBottom w:val="0"/>
      <w:divBdr>
        <w:top w:val="none" w:sz="0" w:space="0" w:color="auto"/>
        <w:left w:val="none" w:sz="0" w:space="0" w:color="auto"/>
        <w:bottom w:val="none" w:sz="0" w:space="0" w:color="auto"/>
        <w:right w:val="none" w:sz="0" w:space="0" w:color="auto"/>
      </w:divBdr>
      <w:divsChild>
        <w:div w:id="1439911188">
          <w:marLeft w:val="0"/>
          <w:marRight w:val="0"/>
          <w:marTop w:val="0"/>
          <w:marBottom w:val="0"/>
          <w:divBdr>
            <w:top w:val="none" w:sz="0" w:space="0" w:color="auto"/>
            <w:left w:val="none" w:sz="0" w:space="0" w:color="auto"/>
            <w:bottom w:val="none" w:sz="0" w:space="0" w:color="auto"/>
            <w:right w:val="none" w:sz="0" w:space="0" w:color="auto"/>
          </w:divBdr>
          <w:divsChild>
            <w:div w:id="1881746821">
              <w:marLeft w:val="0"/>
              <w:marRight w:val="0"/>
              <w:marTop w:val="0"/>
              <w:marBottom w:val="0"/>
              <w:divBdr>
                <w:top w:val="none" w:sz="0" w:space="0" w:color="auto"/>
                <w:left w:val="none" w:sz="0" w:space="0" w:color="auto"/>
                <w:bottom w:val="none" w:sz="0" w:space="0" w:color="auto"/>
                <w:right w:val="none" w:sz="0" w:space="0" w:color="auto"/>
              </w:divBdr>
              <w:divsChild>
                <w:div w:id="1639610513">
                  <w:marLeft w:val="0"/>
                  <w:marRight w:val="0"/>
                  <w:marTop w:val="0"/>
                  <w:marBottom w:val="0"/>
                  <w:divBdr>
                    <w:top w:val="none" w:sz="0" w:space="0" w:color="auto"/>
                    <w:left w:val="none" w:sz="0" w:space="0" w:color="auto"/>
                    <w:bottom w:val="none" w:sz="0" w:space="0" w:color="auto"/>
                    <w:right w:val="none" w:sz="0" w:space="0" w:color="auto"/>
                  </w:divBdr>
                  <w:divsChild>
                    <w:div w:id="179316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185554">
      <w:bodyDiv w:val="1"/>
      <w:marLeft w:val="0"/>
      <w:marRight w:val="0"/>
      <w:marTop w:val="0"/>
      <w:marBottom w:val="0"/>
      <w:divBdr>
        <w:top w:val="none" w:sz="0" w:space="0" w:color="auto"/>
        <w:left w:val="none" w:sz="0" w:space="0" w:color="auto"/>
        <w:bottom w:val="none" w:sz="0" w:space="0" w:color="auto"/>
        <w:right w:val="none" w:sz="0" w:space="0" w:color="auto"/>
      </w:divBdr>
    </w:div>
    <w:div w:id="408309277">
      <w:bodyDiv w:val="1"/>
      <w:marLeft w:val="0"/>
      <w:marRight w:val="0"/>
      <w:marTop w:val="0"/>
      <w:marBottom w:val="0"/>
      <w:divBdr>
        <w:top w:val="none" w:sz="0" w:space="0" w:color="auto"/>
        <w:left w:val="none" w:sz="0" w:space="0" w:color="auto"/>
        <w:bottom w:val="none" w:sz="0" w:space="0" w:color="auto"/>
        <w:right w:val="none" w:sz="0" w:space="0" w:color="auto"/>
      </w:divBdr>
    </w:div>
    <w:div w:id="408500090">
      <w:bodyDiv w:val="1"/>
      <w:marLeft w:val="0"/>
      <w:marRight w:val="0"/>
      <w:marTop w:val="0"/>
      <w:marBottom w:val="0"/>
      <w:divBdr>
        <w:top w:val="none" w:sz="0" w:space="0" w:color="auto"/>
        <w:left w:val="none" w:sz="0" w:space="0" w:color="auto"/>
        <w:bottom w:val="none" w:sz="0" w:space="0" w:color="auto"/>
        <w:right w:val="none" w:sz="0" w:space="0" w:color="auto"/>
      </w:divBdr>
    </w:div>
    <w:div w:id="417867520">
      <w:bodyDiv w:val="1"/>
      <w:marLeft w:val="0"/>
      <w:marRight w:val="0"/>
      <w:marTop w:val="0"/>
      <w:marBottom w:val="0"/>
      <w:divBdr>
        <w:top w:val="none" w:sz="0" w:space="0" w:color="auto"/>
        <w:left w:val="none" w:sz="0" w:space="0" w:color="auto"/>
        <w:bottom w:val="none" w:sz="0" w:space="0" w:color="auto"/>
        <w:right w:val="none" w:sz="0" w:space="0" w:color="auto"/>
      </w:divBdr>
    </w:div>
    <w:div w:id="440538547">
      <w:bodyDiv w:val="1"/>
      <w:marLeft w:val="0"/>
      <w:marRight w:val="0"/>
      <w:marTop w:val="0"/>
      <w:marBottom w:val="0"/>
      <w:divBdr>
        <w:top w:val="none" w:sz="0" w:space="0" w:color="auto"/>
        <w:left w:val="none" w:sz="0" w:space="0" w:color="auto"/>
        <w:bottom w:val="none" w:sz="0" w:space="0" w:color="auto"/>
        <w:right w:val="none" w:sz="0" w:space="0" w:color="auto"/>
      </w:divBdr>
    </w:div>
    <w:div w:id="456222962">
      <w:bodyDiv w:val="1"/>
      <w:marLeft w:val="0"/>
      <w:marRight w:val="0"/>
      <w:marTop w:val="0"/>
      <w:marBottom w:val="0"/>
      <w:divBdr>
        <w:top w:val="none" w:sz="0" w:space="0" w:color="auto"/>
        <w:left w:val="none" w:sz="0" w:space="0" w:color="auto"/>
        <w:bottom w:val="none" w:sz="0" w:space="0" w:color="auto"/>
        <w:right w:val="none" w:sz="0" w:space="0" w:color="auto"/>
      </w:divBdr>
    </w:div>
    <w:div w:id="511840221">
      <w:bodyDiv w:val="1"/>
      <w:marLeft w:val="0"/>
      <w:marRight w:val="0"/>
      <w:marTop w:val="0"/>
      <w:marBottom w:val="0"/>
      <w:divBdr>
        <w:top w:val="none" w:sz="0" w:space="0" w:color="auto"/>
        <w:left w:val="none" w:sz="0" w:space="0" w:color="auto"/>
        <w:bottom w:val="none" w:sz="0" w:space="0" w:color="auto"/>
        <w:right w:val="none" w:sz="0" w:space="0" w:color="auto"/>
      </w:divBdr>
    </w:div>
    <w:div w:id="520357977">
      <w:bodyDiv w:val="1"/>
      <w:marLeft w:val="0"/>
      <w:marRight w:val="0"/>
      <w:marTop w:val="0"/>
      <w:marBottom w:val="0"/>
      <w:divBdr>
        <w:top w:val="none" w:sz="0" w:space="0" w:color="auto"/>
        <w:left w:val="none" w:sz="0" w:space="0" w:color="auto"/>
        <w:bottom w:val="none" w:sz="0" w:space="0" w:color="auto"/>
        <w:right w:val="none" w:sz="0" w:space="0" w:color="auto"/>
      </w:divBdr>
    </w:div>
    <w:div w:id="547450920">
      <w:bodyDiv w:val="1"/>
      <w:marLeft w:val="0"/>
      <w:marRight w:val="0"/>
      <w:marTop w:val="0"/>
      <w:marBottom w:val="0"/>
      <w:divBdr>
        <w:top w:val="none" w:sz="0" w:space="0" w:color="auto"/>
        <w:left w:val="none" w:sz="0" w:space="0" w:color="auto"/>
        <w:bottom w:val="none" w:sz="0" w:space="0" w:color="auto"/>
        <w:right w:val="none" w:sz="0" w:space="0" w:color="auto"/>
      </w:divBdr>
    </w:div>
    <w:div w:id="552692410">
      <w:bodyDiv w:val="1"/>
      <w:marLeft w:val="0"/>
      <w:marRight w:val="0"/>
      <w:marTop w:val="0"/>
      <w:marBottom w:val="0"/>
      <w:divBdr>
        <w:top w:val="none" w:sz="0" w:space="0" w:color="auto"/>
        <w:left w:val="none" w:sz="0" w:space="0" w:color="auto"/>
        <w:bottom w:val="none" w:sz="0" w:space="0" w:color="auto"/>
        <w:right w:val="none" w:sz="0" w:space="0" w:color="auto"/>
      </w:divBdr>
    </w:div>
    <w:div w:id="569653499">
      <w:bodyDiv w:val="1"/>
      <w:marLeft w:val="0"/>
      <w:marRight w:val="0"/>
      <w:marTop w:val="0"/>
      <w:marBottom w:val="0"/>
      <w:divBdr>
        <w:top w:val="none" w:sz="0" w:space="0" w:color="auto"/>
        <w:left w:val="none" w:sz="0" w:space="0" w:color="auto"/>
        <w:bottom w:val="none" w:sz="0" w:space="0" w:color="auto"/>
        <w:right w:val="none" w:sz="0" w:space="0" w:color="auto"/>
      </w:divBdr>
    </w:div>
    <w:div w:id="594947341">
      <w:bodyDiv w:val="1"/>
      <w:marLeft w:val="0"/>
      <w:marRight w:val="0"/>
      <w:marTop w:val="0"/>
      <w:marBottom w:val="0"/>
      <w:divBdr>
        <w:top w:val="none" w:sz="0" w:space="0" w:color="auto"/>
        <w:left w:val="none" w:sz="0" w:space="0" w:color="auto"/>
        <w:bottom w:val="none" w:sz="0" w:space="0" w:color="auto"/>
        <w:right w:val="none" w:sz="0" w:space="0" w:color="auto"/>
      </w:divBdr>
    </w:div>
    <w:div w:id="619386756">
      <w:bodyDiv w:val="1"/>
      <w:marLeft w:val="0"/>
      <w:marRight w:val="0"/>
      <w:marTop w:val="0"/>
      <w:marBottom w:val="0"/>
      <w:divBdr>
        <w:top w:val="none" w:sz="0" w:space="0" w:color="auto"/>
        <w:left w:val="none" w:sz="0" w:space="0" w:color="auto"/>
        <w:bottom w:val="none" w:sz="0" w:space="0" w:color="auto"/>
        <w:right w:val="none" w:sz="0" w:space="0" w:color="auto"/>
      </w:divBdr>
    </w:div>
    <w:div w:id="636494672">
      <w:bodyDiv w:val="1"/>
      <w:marLeft w:val="0"/>
      <w:marRight w:val="0"/>
      <w:marTop w:val="0"/>
      <w:marBottom w:val="0"/>
      <w:divBdr>
        <w:top w:val="none" w:sz="0" w:space="0" w:color="auto"/>
        <w:left w:val="none" w:sz="0" w:space="0" w:color="auto"/>
        <w:bottom w:val="none" w:sz="0" w:space="0" w:color="auto"/>
        <w:right w:val="none" w:sz="0" w:space="0" w:color="auto"/>
      </w:divBdr>
    </w:div>
    <w:div w:id="656762051">
      <w:bodyDiv w:val="1"/>
      <w:marLeft w:val="0"/>
      <w:marRight w:val="0"/>
      <w:marTop w:val="0"/>
      <w:marBottom w:val="0"/>
      <w:divBdr>
        <w:top w:val="none" w:sz="0" w:space="0" w:color="auto"/>
        <w:left w:val="none" w:sz="0" w:space="0" w:color="auto"/>
        <w:bottom w:val="none" w:sz="0" w:space="0" w:color="auto"/>
        <w:right w:val="none" w:sz="0" w:space="0" w:color="auto"/>
      </w:divBdr>
    </w:div>
    <w:div w:id="664892146">
      <w:bodyDiv w:val="1"/>
      <w:marLeft w:val="0"/>
      <w:marRight w:val="0"/>
      <w:marTop w:val="0"/>
      <w:marBottom w:val="0"/>
      <w:divBdr>
        <w:top w:val="none" w:sz="0" w:space="0" w:color="auto"/>
        <w:left w:val="none" w:sz="0" w:space="0" w:color="auto"/>
        <w:bottom w:val="none" w:sz="0" w:space="0" w:color="auto"/>
        <w:right w:val="none" w:sz="0" w:space="0" w:color="auto"/>
      </w:divBdr>
    </w:div>
    <w:div w:id="687365014">
      <w:bodyDiv w:val="1"/>
      <w:marLeft w:val="0"/>
      <w:marRight w:val="0"/>
      <w:marTop w:val="0"/>
      <w:marBottom w:val="0"/>
      <w:divBdr>
        <w:top w:val="none" w:sz="0" w:space="0" w:color="auto"/>
        <w:left w:val="none" w:sz="0" w:space="0" w:color="auto"/>
        <w:bottom w:val="none" w:sz="0" w:space="0" w:color="auto"/>
        <w:right w:val="none" w:sz="0" w:space="0" w:color="auto"/>
      </w:divBdr>
    </w:div>
    <w:div w:id="714892634">
      <w:bodyDiv w:val="1"/>
      <w:marLeft w:val="0"/>
      <w:marRight w:val="0"/>
      <w:marTop w:val="0"/>
      <w:marBottom w:val="0"/>
      <w:divBdr>
        <w:top w:val="none" w:sz="0" w:space="0" w:color="auto"/>
        <w:left w:val="none" w:sz="0" w:space="0" w:color="auto"/>
        <w:bottom w:val="none" w:sz="0" w:space="0" w:color="auto"/>
        <w:right w:val="none" w:sz="0" w:space="0" w:color="auto"/>
      </w:divBdr>
    </w:div>
    <w:div w:id="724372857">
      <w:bodyDiv w:val="1"/>
      <w:marLeft w:val="0"/>
      <w:marRight w:val="0"/>
      <w:marTop w:val="0"/>
      <w:marBottom w:val="0"/>
      <w:divBdr>
        <w:top w:val="none" w:sz="0" w:space="0" w:color="auto"/>
        <w:left w:val="none" w:sz="0" w:space="0" w:color="auto"/>
        <w:bottom w:val="none" w:sz="0" w:space="0" w:color="auto"/>
        <w:right w:val="none" w:sz="0" w:space="0" w:color="auto"/>
      </w:divBdr>
    </w:div>
    <w:div w:id="761990847">
      <w:bodyDiv w:val="1"/>
      <w:marLeft w:val="0"/>
      <w:marRight w:val="0"/>
      <w:marTop w:val="0"/>
      <w:marBottom w:val="0"/>
      <w:divBdr>
        <w:top w:val="none" w:sz="0" w:space="0" w:color="auto"/>
        <w:left w:val="none" w:sz="0" w:space="0" w:color="auto"/>
        <w:bottom w:val="none" w:sz="0" w:space="0" w:color="auto"/>
        <w:right w:val="none" w:sz="0" w:space="0" w:color="auto"/>
      </w:divBdr>
    </w:div>
    <w:div w:id="763303907">
      <w:bodyDiv w:val="1"/>
      <w:marLeft w:val="0"/>
      <w:marRight w:val="0"/>
      <w:marTop w:val="0"/>
      <w:marBottom w:val="0"/>
      <w:divBdr>
        <w:top w:val="none" w:sz="0" w:space="0" w:color="auto"/>
        <w:left w:val="none" w:sz="0" w:space="0" w:color="auto"/>
        <w:bottom w:val="none" w:sz="0" w:space="0" w:color="auto"/>
        <w:right w:val="none" w:sz="0" w:space="0" w:color="auto"/>
      </w:divBdr>
    </w:div>
    <w:div w:id="784349279">
      <w:bodyDiv w:val="1"/>
      <w:marLeft w:val="0"/>
      <w:marRight w:val="0"/>
      <w:marTop w:val="0"/>
      <w:marBottom w:val="0"/>
      <w:divBdr>
        <w:top w:val="none" w:sz="0" w:space="0" w:color="auto"/>
        <w:left w:val="none" w:sz="0" w:space="0" w:color="auto"/>
        <w:bottom w:val="none" w:sz="0" w:space="0" w:color="auto"/>
        <w:right w:val="none" w:sz="0" w:space="0" w:color="auto"/>
      </w:divBdr>
    </w:div>
    <w:div w:id="788816456">
      <w:bodyDiv w:val="1"/>
      <w:marLeft w:val="0"/>
      <w:marRight w:val="0"/>
      <w:marTop w:val="0"/>
      <w:marBottom w:val="0"/>
      <w:divBdr>
        <w:top w:val="none" w:sz="0" w:space="0" w:color="auto"/>
        <w:left w:val="none" w:sz="0" w:space="0" w:color="auto"/>
        <w:bottom w:val="none" w:sz="0" w:space="0" w:color="auto"/>
        <w:right w:val="none" w:sz="0" w:space="0" w:color="auto"/>
      </w:divBdr>
      <w:divsChild>
        <w:div w:id="555551599">
          <w:marLeft w:val="0"/>
          <w:marRight w:val="0"/>
          <w:marTop w:val="0"/>
          <w:marBottom w:val="0"/>
          <w:divBdr>
            <w:top w:val="none" w:sz="0" w:space="0" w:color="auto"/>
            <w:left w:val="none" w:sz="0" w:space="0" w:color="auto"/>
            <w:bottom w:val="none" w:sz="0" w:space="0" w:color="auto"/>
            <w:right w:val="none" w:sz="0" w:space="0" w:color="auto"/>
          </w:divBdr>
          <w:divsChild>
            <w:div w:id="1261110336">
              <w:marLeft w:val="0"/>
              <w:marRight w:val="0"/>
              <w:marTop w:val="0"/>
              <w:marBottom w:val="0"/>
              <w:divBdr>
                <w:top w:val="none" w:sz="0" w:space="0" w:color="auto"/>
                <w:left w:val="none" w:sz="0" w:space="0" w:color="auto"/>
                <w:bottom w:val="none" w:sz="0" w:space="0" w:color="auto"/>
                <w:right w:val="none" w:sz="0" w:space="0" w:color="auto"/>
              </w:divBdr>
              <w:divsChild>
                <w:div w:id="34825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81331">
      <w:bodyDiv w:val="1"/>
      <w:marLeft w:val="0"/>
      <w:marRight w:val="0"/>
      <w:marTop w:val="0"/>
      <w:marBottom w:val="0"/>
      <w:divBdr>
        <w:top w:val="none" w:sz="0" w:space="0" w:color="auto"/>
        <w:left w:val="none" w:sz="0" w:space="0" w:color="auto"/>
        <w:bottom w:val="none" w:sz="0" w:space="0" w:color="auto"/>
        <w:right w:val="none" w:sz="0" w:space="0" w:color="auto"/>
      </w:divBdr>
      <w:divsChild>
        <w:div w:id="1099326565">
          <w:marLeft w:val="0"/>
          <w:marRight w:val="0"/>
          <w:marTop w:val="0"/>
          <w:marBottom w:val="0"/>
          <w:divBdr>
            <w:top w:val="none" w:sz="0" w:space="0" w:color="auto"/>
            <w:left w:val="none" w:sz="0" w:space="0" w:color="auto"/>
            <w:bottom w:val="none" w:sz="0" w:space="0" w:color="auto"/>
            <w:right w:val="none" w:sz="0" w:space="0" w:color="auto"/>
          </w:divBdr>
          <w:divsChild>
            <w:div w:id="1269773864">
              <w:marLeft w:val="0"/>
              <w:marRight w:val="0"/>
              <w:marTop w:val="0"/>
              <w:marBottom w:val="0"/>
              <w:divBdr>
                <w:top w:val="none" w:sz="0" w:space="0" w:color="auto"/>
                <w:left w:val="none" w:sz="0" w:space="0" w:color="auto"/>
                <w:bottom w:val="none" w:sz="0" w:space="0" w:color="auto"/>
                <w:right w:val="none" w:sz="0" w:space="0" w:color="auto"/>
              </w:divBdr>
              <w:divsChild>
                <w:div w:id="168933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839286">
      <w:bodyDiv w:val="1"/>
      <w:marLeft w:val="0"/>
      <w:marRight w:val="0"/>
      <w:marTop w:val="0"/>
      <w:marBottom w:val="0"/>
      <w:divBdr>
        <w:top w:val="none" w:sz="0" w:space="0" w:color="auto"/>
        <w:left w:val="none" w:sz="0" w:space="0" w:color="auto"/>
        <w:bottom w:val="none" w:sz="0" w:space="0" w:color="auto"/>
        <w:right w:val="none" w:sz="0" w:space="0" w:color="auto"/>
      </w:divBdr>
      <w:divsChild>
        <w:div w:id="1035351889">
          <w:marLeft w:val="0"/>
          <w:marRight w:val="0"/>
          <w:marTop w:val="0"/>
          <w:marBottom w:val="0"/>
          <w:divBdr>
            <w:top w:val="none" w:sz="0" w:space="0" w:color="auto"/>
            <w:left w:val="none" w:sz="0" w:space="0" w:color="auto"/>
            <w:bottom w:val="none" w:sz="0" w:space="0" w:color="auto"/>
            <w:right w:val="none" w:sz="0" w:space="0" w:color="auto"/>
          </w:divBdr>
          <w:divsChild>
            <w:div w:id="385027565">
              <w:marLeft w:val="0"/>
              <w:marRight w:val="0"/>
              <w:marTop w:val="0"/>
              <w:marBottom w:val="0"/>
              <w:divBdr>
                <w:top w:val="none" w:sz="0" w:space="0" w:color="auto"/>
                <w:left w:val="none" w:sz="0" w:space="0" w:color="auto"/>
                <w:bottom w:val="none" w:sz="0" w:space="0" w:color="auto"/>
                <w:right w:val="none" w:sz="0" w:space="0" w:color="auto"/>
              </w:divBdr>
              <w:divsChild>
                <w:div w:id="1431121166">
                  <w:marLeft w:val="0"/>
                  <w:marRight w:val="0"/>
                  <w:marTop w:val="0"/>
                  <w:marBottom w:val="0"/>
                  <w:divBdr>
                    <w:top w:val="none" w:sz="0" w:space="0" w:color="auto"/>
                    <w:left w:val="none" w:sz="0" w:space="0" w:color="auto"/>
                    <w:bottom w:val="none" w:sz="0" w:space="0" w:color="auto"/>
                    <w:right w:val="none" w:sz="0" w:space="0" w:color="auto"/>
                  </w:divBdr>
                  <w:divsChild>
                    <w:div w:id="8581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18398">
      <w:bodyDiv w:val="1"/>
      <w:marLeft w:val="0"/>
      <w:marRight w:val="0"/>
      <w:marTop w:val="0"/>
      <w:marBottom w:val="0"/>
      <w:divBdr>
        <w:top w:val="none" w:sz="0" w:space="0" w:color="auto"/>
        <w:left w:val="none" w:sz="0" w:space="0" w:color="auto"/>
        <w:bottom w:val="none" w:sz="0" w:space="0" w:color="auto"/>
        <w:right w:val="none" w:sz="0" w:space="0" w:color="auto"/>
      </w:divBdr>
    </w:div>
    <w:div w:id="822476908">
      <w:bodyDiv w:val="1"/>
      <w:marLeft w:val="0"/>
      <w:marRight w:val="0"/>
      <w:marTop w:val="0"/>
      <w:marBottom w:val="0"/>
      <w:divBdr>
        <w:top w:val="none" w:sz="0" w:space="0" w:color="auto"/>
        <w:left w:val="none" w:sz="0" w:space="0" w:color="auto"/>
        <w:bottom w:val="none" w:sz="0" w:space="0" w:color="auto"/>
        <w:right w:val="none" w:sz="0" w:space="0" w:color="auto"/>
      </w:divBdr>
    </w:div>
    <w:div w:id="827944814">
      <w:bodyDiv w:val="1"/>
      <w:marLeft w:val="0"/>
      <w:marRight w:val="0"/>
      <w:marTop w:val="0"/>
      <w:marBottom w:val="0"/>
      <w:divBdr>
        <w:top w:val="none" w:sz="0" w:space="0" w:color="auto"/>
        <w:left w:val="none" w:sz="0" w:space="0" w:color="auto"/>
        <w:bottom w:val="none" w:sz="0" w:space="0" w:color="auto"/>
        <w:right w:val="none" w:sz="0" w:space="0" w:color="auto"/>
      </w:divBdr>
    </w:div>
    <w:div w:id="842010670">
      <w:bodyDiv w:val="1"/>
      <w:marLeft w:val="0"/>
      <w:marRight w:val="0"/>
      <w:marTop w:val="0"/>
      <w:marBottom w:val="0"/>
      <w:divBdr>
        <w:top w:val="none" w:sz="0" w:space="0" w:color="auto"/>
        <w:left w:val="none" w:sz="0" w:space="0" w:color="auto"/>
        <w:bottom w:val="none" w:sz="0" w:space="0" w:color="auto"/>
        <w:right w:val="none" w:sz="0" w:space="0" w:color="auto"/>
      </w:divBdr>
    </w:div>
    <w:div w:id="853375890">
      <w:bodyDiv w:val="1"/>
      <w:marLeft w:val="0"/>
      <w:marRight w:val="0"/>
      <w:marTop w:val="0"/>
      <w:marBottom w:val="0"/>
      <w:divBdr>
        <w:top w:val="none" w:sz="0" w:space="0" w:color="auto"/>
        <w:left w:val="none" w:sz="0" w:space="0" w:color="auto"/>
        <w:bottom w:val="none" w:sz="0" w:space="0" w:color="auto"/>
        <w:right w:val="none" w:sz="0" w:space="0" w:color="auto"/>
      </w:divBdr>
    </w:div>
    <w:div w:id="855267746">
      <w:bodyDiv w:val="1"/>
      <w:marLeft w:val="0"/>
      <w:marRight w:val="0"/>
      <w:marTop w:val="0"/>
      <w:marBottom w:val="0"/>
      <w:divBdr>
        <w:top w:val="none" w:sz="0" w:space="0" w:color="auto"/>
        <w:left w:val="none" w:sz="0" w:space="0" w:color="auto"/>
        <w:bottom w:val="none" w:sz="0" w:space="0" w:color="auto"/>
        <w:right w:val="none" w:sz="0" w:space="0" w:color="auto"/>
      </w:divBdr>
    </w:div>
    <w:div w:id="870262527">
      <w:bodyDiv w:val="1"/>
      <w:marLeft w:val="0"/>
      <w:marRight w:val="0"/>
      <w:marTop w:val="0"/>
      <w:marBottom w:val="0"/>
      <w:divBdr>
        <w:top w:val="none" w:sz="0" w:space="0" w:color="auto"/>
        <w:left w:val="none" w:sz="0" w:space="0" w:color="auto"/>
        <w:bottom w:val="none" w:sz="0" w:space="0" w:color="auto"/>
        <w:right w:val="none" w:sz="0" w:space="0" w:color="auto"/>
      </w:divBdr>
    </w:div>
    <w:div w:id="872158600">
      <w:bodyDiv w:val="1"/>
      <w:marLeft w:val="0"/>
      <w:marRight w:val="0"/>
      <w:marTop w:val="0"/>
      <w:marBottom w:val="0"/>
      <w:divBdr>
        <w:top w:val="none" w:sz="0" w:space="0" w:color="auto"/>
        <w:left w:val="none" w:sz="0" w:space="0" w:color="auto"/>
        <w:bottom w:val="none" w:sz="0" w:space="0" w:color="auto"/>
        <w:right w:val="none" w:sz="0" w:space="0" w:color="auto"/>
      </w:divBdr>
      <w:divsChild>
        <w:div w:id="49303062">
          <w:marLeft w:val="0"/>
          <w:marRight w:val="0"/>
          <w:marTop w:val="0"/>
          <w:marBottom w:val="0"/>
          <w:divBdr>
            <w:top w:val="none" w:sz="0" w:space="0" w:color="auto"/>
            <w:left w:val="none" w:sz="0" w:space="0" w:color="auto"/>
            <w:bottom w:val="none" w:sz="0" w:space="0" w:color="auto"/>
            <w:right w:val="none" w:sz="0" w:space="0" w:color="auto"/>
          </w:divBdr>
          <w:divsChild>
            <w:div w:id="1745640594">
              <w:marLeft w:val="0"/>
              <w:marRight w:val="0"/>
              <w:marTop w:val="0"/>
              <w:marBottom w:val="0"/>
              <w:divBdr>
                <w:top w:val="none" w:sz="0" w:space="0" w:color="auto"/>
                <w:left w:val="none" w:sz="0" w:space="0" w:color="auto"/>
                <w:bottom w:val="none" w:sz="0" w:space="0" w:color="auto"/>
                <w:right w:val="none" w:sz="0" w:space="0" w:color="auto"/>
              </w:divBdr>
              <w:divsChild>
                <w:div w:id="138964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200093">
      <w:bodyDiv w:val="1"/>
      <w:marLeft w:val="0"/>
      <w:marRight w:val="0"/>
      <w:marTop w:val="0"/>
      <w:marBottom w:val="0"/>
      <w:divBdr>
        <w:top w:val="none" w:sz="0" w:space="0" w:color="auto"/>
        <w:left w:val="none" w:sz="0" w:space="0" w:color="auto"/>
        <w:bottom w:val="none" w:sz="0" w:space="0" w:color="auto"/>
        <w:right w:val="none" w:sz="0" w:space="0" w:color="auto"/>
      </w:divBdr>
    </w:div>
    <w:div w:id="921993213">
      <w:bodyDiv w:val="1"/>
      <w:marLeft w:val="0"/>
      <w:marRight w:val="0"/>
      <w:marTop w:val="0"/>
      <w:marBottom w:val="0"/>
      <w:divBdr>
        <w:top w:val="none" w:sz="0" w:space="0" w:color="auto"/>
        <w:left w:val="none" w:sz="0" w:space="0" w:color="auto"/>
        <w:bottom w:val="none" w:sz="0" w:space="0" w:color="auto"/>
        <w:right w:val="none" w:sz="0" w:space="0" w:color="auto"/>
      </w:divBdr>
    </w:div>
    <w:div w:id="923992655">
      <w:bodyDiv w:val="1"/>
      <w:marLeft w:val="0"/>
      <w:marRight w:val="0"/>
      <w:marTop w:val="0"/>
      <w:marBottom w:val="0"/>
      <w:divBdr>
        <w:top w:val="none" w:sz="0" w:space="0" w:color="auto"/>
        <w:left w:val="none" w:sz="0" w:space="0" w:color="auto"/>
        <w:bottom w:val="none" w:sz="0" w:space="0" w:color="auto"/>
        <w:right w:val="none" w:sz="0" w:space="0" w:color="auto"/>
      </w:divBdr>
    </w:div>
    <w:div w:id="957875912">
      <w:bodyDiv w:val="1"/>
      <w:marLeft w:val="0"/>
      <w:marRight w:val="0"/>
      <w:marTop w:val="0"/>
      <w:marBottom w:val="0"/>
      <w:divBdr>
        <w:top w:val="none" w:sz="0" w:space="0" w:color="auto"/>
        <w:left w:val="none" w:sz="0" w:space="0" w:color="auto"/>
        <w:bottom w:val="none" w:sz="0" w:space="0" w:color="auto"/>
        <w:right w:val="none" w:sz="0" w:space="0" w:color="auto"/>
      </w:divBdr>
    </w:div>
    <w:div w:id="995917611">
      <w:bodyDiv w:val="1"/>
      <w:marLeft w:val="0"/>
      <w:marRight w:val="0"/>
      <w:marTop w:val="0"/>
      <w:marBottom w:val="0"/>
      <w:divBdr>
        <w:top w:val="none" w:sz="0" w:space="0" w:color="auto"/>
        <w:left w:val="none" w:sz="0" w:space="0" w:color="auto"/>
        <w:bottom w:val="none" w:sz="0" w:space="0" w:color="auto"/>
        <w:right w:val="none" w:sz="0" w:space="0" w:color="auto"/>
      </w:divBdr>
    </w:div>
    <w:div w:id="1011101261">
      <w:bodyDiv w:val="1"/>
      <w:marLeft w:val="0"/>
      <w:marRight w:val="0"/>
      <w:marTop w:val="0"/>
      <w:marBottom w:val="0"/>
      <w:divBdr>
        <w:top w:val="none" w:sz="0" w:space="0" w:color="auto"/>
        <w:left w:val="none" w:sz="0" w:space="0" w:color="auto"/>
        <w:bottom w:val="none" w:sz="0" w:space="0" w:color="auto"/>
        <w:right w:val="none" w:sz="0" w:space="0" w:color="auto"/>
      </w:divBdr>
    </w:div>
    <w:div w:id="1030648739">
      <w:bodyDiv w:val="1"/>
      <w:marLeft w:val="0"/>
      <w:marRight w:val="0"/>
      <w:marTop w:val="0"/>
      <w:marBottom w:val="0"/>
      <w:divBdr>
        <w:top w:val="none" w:sz="0" w:space="0" w:color="auto"/>
        <w:left w:val="none" w:sz="0" w:space="0" w:color="auto"/>
        <w:bottom w:val="none" w:sz="0" w:space="0" w:color="auto"/>
        <w:right w:val="none" w:sz="0" w:space="0" w:color="auto"/>
      </w:divBdr>
    </w:div>
    <w:div w:id="1035039977">
      <w:bodyDiv w:val="1"/>
      <w:marLeft w:val="0"/>
      <w:marRight w:val="0"/>
      <w:marTop w:val="0"/>
      <w:marBottom w:val="0"/>
      <w:divBdr>
        <w:top w:val="none" w:sz="0" w:space="0" w:color="auto"/>
        <w:left w:val="none" w:sz="0" w:space="0" w:color="auto"/>
        <w:bottom w:val="none" w:sz="0" w:space="0" w:color="auto"/>
        <w:right w:val="none" w:sz="0" w:space="0" w:color="auto"/>
      </w:divBdr>
    </w:div>
    <w:div w:id="1041978058">
      <w:bodyDiv w:val="1"/>
      <w:marLeft w:val="0"/>
      <w:marRight w:val="0"/>
      <w:marTop w:val="0"/>
      <w:marBottom w:val="0"/>
      <w:divBdr>
        <w:top w:val="none" w:sz="0" w:space="0" w:color="auto"/>
        <w:left w:val="none" w:sz="0" w:space="0" w:color="auto"/>
        <w:bottom w:val="none" w:sz="0" w:space="0" w:color="auto"/>
        <w:right w:val="none" w:sz="0" w:space="0" w:color="auto"/>
      </w:divBdr>
    </w:div>
    <w:div w:id="1045713709">
      <w:bodyDiv w:val="1"/>
      <w:marLeft w:val="0"/>
      <w:marRight w:val="0"/>
      <w:marTop w:val="0"/>
      <w:marBottom w:val="0"/>
      <w:divBdr>
        <w:top w:val="none" w:sz="0" w:space="0" w:color="auto"/>
        <w:left w:val="none" w:sz="0" w:space="0" w:color="auto"/>
        <w:bottom w:val="none" w:sz="0" w:space="0" w:color="auto"/>
        <w:right w:val="none" w:sz="0" w:space="0" w:color="auto"/>
      </w:divBdr>
    </w:div>
    <w:div w:id="1066800086">
      <w:bodyDiv w:val="1"/>
      <w:marLeft w:val="0"/>
      <w:marRight w:val="0"/>
      <w:marTop w:val="0"/>
      <w:marBottom w:val="0"/>
      <w:divBdr>
        <w:top w:val="none" w:sz="0" w:space="0" w:color="auto"/>
        <w:left w:val="none" w:sz="0" w:space="0" w:color="auto"/>
        <w:bottom w:val="none" w:sz="0" w:space="0" w:color="auto"/>
        <w:right w:val="none" w:sz="0" w:space="0" w:color="auto"/>
      </w:divBdr>
      <w:divsChild>
        <w:div w:id="653997195">
          <w:marLeft w:val="0"/>
          <w:marRight w:val="0"/>
          <w:marTop w:val="0"/>
          <w:marBottom w:val="0"/>
          <w:divBdr>
            <w:top w:val="none" w:sz="0" w:space="0" w:color="auto"/>
            <w:left w:val="none" w:sz="0" w:space="0" w:color="auto"/>
            <w:bottom w:val="none" w:sz="0" w:space="0" w:color="auto"/>
            <w:right w:val="none" w:sz="0" w:space="0" w:color="auto"/>
          </w:divBdr>
          <w:divsChild>
            <w:div w:id="745104776">
              <w:marLeft w:val="0"/>
              <w:marRight w:val="0"/>
              <w:marTop w:val="0"/>
              <w:marBottom w:val="0"/>
              <w:divBdr>
                <w:top w:val="none" w:sz="0" w:space="0" w:color="auto"/>
                <w:left w:val="none" w:sz="0" w:space="0" w:color="auto"/>
                <w:bottom w:val="none" w:sz="0" w:space="0" w:color="auto"/>
                <w:right w:val="none" w:sz="0" w:space="0" w:color="auto"/>
              </w:divBdr>
              <w:divsChild>
                <w:div w:id="20045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03928">
      <w:bodyDiv w:val="1"/>
      <w:marLeft w:val="0"/>
      <w:marRight w:val="0"/>
      <w:marTop w:val="0"/>
      <w:marBottom w:val="0"/>
      <w:divBdr>
        <w:top w:val="none" w:sz="0" w:space="0" w:color="auto"/>
        <w:left w:val="none" w:sz="0" w:space="0" w:color="auto"/>
        <w:bottom w:val="none" w:sz="0" w:space="0" w:color="auto"/>
        <w:right w:val="none" w:sz="0" w:space="0" w:color="auto"/>
      </w:divBdr>
    </w:div>
    <w:div w:id="1138644247">
      <w:bodyDiv w:val="1"/>
      <w:marLeft w:val="0"/>
      <w:marRight w:val="0"/>
      <w:marTop w:val="0"/>
      <w:marBottom w:val="0"/>
      <w:divBdr>
        <w:top w:val="none" w:sz="0" w:space="0" w:color="auto"/>
        <w:left w:val="none" w:sz="0" w:space="0" w:color="auto"/>
        <w:bottom w:val="none" w:sz="0" w:space="0" w:color="auto"/>
        <w:right w:val="none" w:sz="0" w:space="0" w:color="auto"/>
      </w:divBdr>
    </w:div>
    <w:div w:id="1139616991">
      <w:bodyDiv w:val="1"/>
      <w:marLeft w:val="0"/>
      <w:marRight w:val="0"/>
      <w:marTop w:val="0"/>
      <w:marBottom w:val="0"/>
      <w:divBdr>
        <w:top w:val="none" w:sz="0" w:space="0" w:color="auto"/>
        <w:left w:val="none" w:sz="0" w:space="0" w:color="auto"/>
        <w:bottom w:val="none" w:sz="0" w:space="0" w:color="auto"/>
        <w:right w:val="none" w:sz="0" w:space="0" w:color="auto"/>
      </w:divBdr>
    </w:div>
    <w:div w:id="1140071868">
      <w:bodyDiv w:val="1"/>
      <w:marLeft w:val="0"/>
      <w:marRight w:val="0"/>
      <w:marTop w:val="0"/>
      <w:marBottom w:val="0"/>
      <w:divBdr>
        <w:top w:val="none" w:sz="0" w:space="0" w:color="auto"/>
        <w:left w:val="none" w:sz="0" w:space="0" w:color="auto"/>
        <w:bottom w:val="none" w:sz="0" w:space="0" w:color="auto"/>
        <w:right w:val="none" w:sz="0" w:space="0" w:color="auto"/>
      </w:divBdr>
      <w:divsChild>
        <w:div w:id="1262689243">
          <w:marLeft w:val="0"/>
          <w:marRight w:val="0"/>
          <w:marTop w:val="0"/>
          <w:marBottom w:val="0"/>
          <w:divBdr>
            <w:top w:val="none" w:sz="0" w:space="0" w:color="auto"/>
            <w:left w:val="none" w:sz="0" w:space="0" w:color="auto"/>
            <w:bottom w:val="none" w:sz="0" w:space="0" w:color="auto"/>
            <w:right w:val="none" w:sz="0" w:space="0" w:color="auto"/>
          </w:divBdr>
          <w:divsChild>
            <w:div w:id="2074698410">
              <w:marLeft w:val="0"/>
              <w:marRight w:val="0"/>
              <w:marTop w:val="0"/>
              <w:marBottom w:val="0"/>
              <w:divBdr>
                <w:top w:val="none" w:sz="0" w:space="0" w:color="auto"/>
                <w:left w:val="none" w:sz="0" w:space="0" w:color="auto"/>
                <w:bottom w:val="none" w:sz="0" w:space="0" w:color="auto"/>
                <w:right w:val="none" w:sz="0" w:space="0" w:color="auto"/>
              </w:divBdr>
              <w:divsChild>
                <w:div w:id="250745947">
                  <w:marLeft w:val="0"/>
                  <w:marRight w:val="0"/>
                  <w:marTop w:val="0"/>
                  <w:marBottom w:val="0"/>
                  <w:divBdr>
                    <w:top w:val="none" w:sz="0" w:space="0" w:color="auto"/>
                    <w:left w:val="none" w:sz="0" w:space="0" w:color="auto"/>
                    <w:bottom w:val="none" w:sz="0" w:space="0" w:color="auto"/>
                    <w:right w:val="none" w:sz="0" w:space="0" w:color="auto"/>
                  </w:divBdr>
                  <w:divsChild>
                    <w:div w:id="179000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771196">
      <w:bodyDiv w:val="1"/>
      <w:marLeft w:val="0"/>
      <w:marRight w:val="0"/>
      <w:marTop w:val="0"/>
      <w:marBottom w:val="0"/>
      <w:divBdr>
        <w:top w:val="none" w:sz="0" w:space="0" w:color="auto"/>
        <w:left w:val="none" w:sz="0" w:space="0" w:color="auto"/>
        <w:bottom w:val="none" w:sz="0" w:space="0" w:color="auto"/>
        <w:right w:val="none" w:sz="0" w:space="0" w:color="auto"/>
      </w:divBdr>
    </w:div>
    <w:div w:id="1210921601">
      <w:bodyDiv w:val="1"/>
      <w:marLeft w:val="0"/>
      <w:marRight w:val="0"/>
      <w:marTop w:val="0"/>
      <w:marBottom w:val="0"/>
      <w:divBdr>
        <w:top w:val="none" w:sz="0" w:space="0" w:color="auto"/>
        <w:left w:val="none" w:sz="0" w:space="0" w:color="auto"/>
        <w:bottom w:val="none" w:sz="0" w:space="0" w:color="auto"/>
        <w:right w:val="none" w:sz="0" w:space="0" w:color="auto"/>
      </w:divBdr>
    </w:div>
    <w:div w:id="1220895403">
      <w:bodyDiv w:val="1"/>
      <w:marLeft w:val="0"/>
      <w:marRight w:val="0"/>
      <w:marTop w:val="0"/>
      <w:marBottom w:val="0"/>
      <w:divBdr>
        <w:top w:val="none" w:sz="0" w:space="0" w:color="auto"/>
        <w:left w:val="none" w:sz="0" w:space="0" w:color="auto"/>
        <w:bottom w:val="none" w:sz="0" w:space="0" w:color="auto"/>
        <w:right w:val="none" w:sz="0" w:space="0" w:color="auto"/>
      </w:divBdr>
    </w:div>
    <w:div w:id="1249653417">
      <w:bodyDiv w:val="1"/>
      <w:marLeft w:val="0"/>
      <w:marRight w:val="0"/>
      <w:marTop w:val="0"/>
      <w:marBottom w:val="0"/>
      <w:divBdr>
        <w:top w:val="none" w:sz="0" w:space="0" w:color="auto"/>
        <w:left w:val="none" w:sz="0" w:space="0" w:color="auto"/>
        <w:bottom w:val="none" w:sz="0" w:space="0" w:color="auto"/>
        <w:right w:val="none" w:sz="0" w:space="0" w:color="auto"/>
      </w:divBdr>
      <w:divsChild>
        <w:div w:id="1327130219">
          <w:marLeft w:val="0"/>
          <w:marRight w:val="0"/>
          <w:marTop w:val="0"/>
          <w:marBottom w:val="0"/>
          <w:divBdr>
            <w:top w:val="none" w:sz="0" w:space="0" w:color="auto"/>
            <w:left w:val="none" w:sz="0" w:space="0" w:color="auto"/>
            <w:bottom w:val="none" w:sz="0" w:space="0" w:color="auto"/>
            <w:right w:val="none" w:sz="0" w:space="0" w:color="auto"/>
          </w:divBdr>
        </w:div>
        <w:div w:id="2038895356">
          <w:marLeft w:val="0"/>
          <w:marRight w:val="0"/>
          <w:marTop w:val="0"/>
          <w:marBottom w:val="0"/>
          <w:divBdr>
            <w:top w:val="none" w:sz="0" w:space="0" w:color="auto"/>
            <w:left w:val="none" w:sz="0" w:space="0" w:color="auto"/>
            <w:bottom w:val="none" w:sz="0" w:space="0" w:color="auto"/>
            <w:right w:val="none" w:sz="0" w:space="0" w:color="auto"/>
          </w:divBdr>
        </w:div>
        <w:div w:id="159665613">
          <w:marLeft w:val="0"/>
          <w:marRight w:val="0"/>
          <w:marTop w:val="0"/>
          <w:marBottom w:val="0"/>
          <w:divBdr>
            <w:top w:val="none" w:sz="0" w:space="0" w:color="auto"/>
            <w:left w:val="none" w:sz="0" w:space="0" w:color="auto"/>
            <w:bottom w:val="none" w:sz="0" w:space="0" w:color="auto"/>
            <w:right w:val="none" w:sz="0" w:space="0" w:color="auto"/>
          </w:divBdr>
        </w:div>
      </w:divsChild>
    </w:div>
    <w:div w:id="1255438291">
      <w:bodyDiv w:val="1"/>
      <w:marLeft w:val="0"/>
      <w:marRight w:val="0"/>
      <w:marTop w:val="0"/>
      <w:marBottom w:val="0"/>
      <w:divBdr>
        <w:top w:val="none" w:sz="0" w:space="0" w:color="auto"/>
        <w:left w:val="none" w:sz="0" w:space="0" w:color="auto"/>
        <w:bottom w:val="none" w:sz="0" w:space="0" w:color="auto"/>
        <w:right w:val="none" w:sz="0" w:space="0" w:color="auto"/>
      </w:divBdr>
      <w:divsChild>
        <w:div w:id="1677882294">
          <w:marLeft w:val="0"/>
          <w:marRight w:val="0"/>
          <w:marTop w:val="0"/>
          <w:marBottom w:val="0"/>
          <w:divBdr>
            <w:top w:val="none" w:sz="0" w:space="0" w:color="auto"/>
            <w:left w:val="none" w:sz="0" w:space="0" w:color="auto"/>
            <w:bottom w:val="none" w:sz="0" w:space="0" w:color="auto"/>
            <w:right w:val="none" w:sz="0" w:space="0" w:color="auto"/>
          </w:divBdr>
          <w:divsChild>
            <w:div w:id="30620478">
              <w:marLeft w:val="0"/>
              <w:marRight w:val="0"/>
              <w:marTop w:val="0"/>
              <w:marBottom w:val="0"/>
              <w:divBdr>
                <w:top w:val="none" w:sz="0" w:space="0" w:color="auto"/>
                <w:left w:val="none" w:sz="0" w:space="0" w:color="auto"/>
                <w:bottom w:val="none" w:sz="0" w:space="0" w:color="auto"/>
                <w:right w:val="none" w:sz="0" w:space="0" w:color="auto"/>
              </w:divBdr>
              <w:divsChild>
                <w:div w:id="1645962150">
                  <w:marLeft w:val="0"/>
                  <w:marRight w:val="0"/>
                  <w:marTop w:val="0"/>
                  <w:marBottom w:val="0"/>
                  <w:divBdr>
                    <w:top w:val="none" w:sz="0" w:space="0" w:color="auto"/>
                    <w:left w:val="none" w:sz="0" w:space="0" w:color="auto"/>
                    <w:bottom w:val="none" w:sz="0" w:space="0" w:color="auto"/>
                    <w:right w:val="none" w:sz="0" w:space="0" w:color="auto"/>
                  </w:divBdr>
                  <w:divsChild>
                    <w:div w:id="1541240608">
                      <w:marLeft w:val="0"/>
                      <w:marRight w:val="0"/>
                      <w:marTop w:val="0"/>
                      <w:marBottom w:val="0"/>
                      <w:divBdr>
                        <w:top w:val="none" w:sz="0" w:space="0" w:color="auto"/>
                        <w:left w:val="none" w:sz="0" w:space="0" w:color="auto"/>
                        <w:bottom w:val="none" w:sz="0" w:space="0" w:color="auto"/>
                        <w:right w:val="none" w:sz="0" w:space="0" w:color="auto"/>
                      </w:divBdr>
                    </w:div>
                    <w:div w:id="9284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819508">
      <w:bodyDiv w:val="1"/>
      <w:marLeft w:val="0"/>
      <w:marRight w:val="0"/>
      <w:marTop w:val="0"/>
      <w:marBottom w:val="0"/>
      <w:divBdr>
        <w:top w:val="none" w:sz="0" w:space="0" w:color="auto"/>
        <w:left w:val="none" w:sz="0" w:space="0" w:color="auto"/>
        <w:bottom w:val="none" w:sz="0" w:space="0" w:color="auto"/>
        <w:right w:val="none" w:sz="0" w:space="0" w:color="auto"/>
      </w:divBdr>
    </w:div>
    <w:div w:id="1279526152">
      <w:bodyDiv w:val="1"/>
      <w:marLeft w:val="0"/>
      <w:marRight w:val="0"/>
      <w:marTop w:val="0"/>
      <w:marBottom w:val="0"/>
      <w:divBdr>
        <w:top w:val="none" w:sz="0" w:space="0" w:color="auto"/>
        <w:left w:val="none" w:sz="0" w:space="0" w:color="auto"/>
        <w:bottom w:val="none" w:sz="0" w:space="0" w:color="auto"/>
        <w:right w:val="none" w:sz="0" w:space="0" w:color="auto"/>
      </w:divBdr>
    </w:div>
    <w:div w:id="1346397950">
      <w:bodyDiv w:val="1"/>
      <w:marLeft w:val="0"/>
      <w:marRight w:val="0"/>
      <w:marTop w:val="0"/>
      <w:marBottom w:val="0"/>
      <w:divBdr>
        <w:top w:val="none" w:sz="0" w:space="0" w:color="auto"/>
        <w:left w:val="none" w:sz="0" w:space="0" w:color="auto"/>
        <w:bottom w:val="none" w:sz="0" w:space="0" w:color="auto"/>
        <w:right w:val="none" w:sz="0" w:space="0" w:color="auto"/>
      </w:divBdr>
      <w:divsChild>
        <w:div w:id="1776288113">
          <w:marLeft w:val="0"/>
          <w:marRight w:val="0"/>
          <w:marTop w:val="0"/>
          <w:marBottom w:val="0"/>
          <w:divBdr>
            <w:top w:val="none" w:sz="0" w:space="0" w:color="auto"/>
            <w:left w:val="none" w:sz="0" w:space="0" w:color="auto"/>
            <w:bottom w:val="none" w:sz="0" w:space="0" w:color="auto"/>
            <w:right w:val="none" w:sz="0" w:space="0" w:color="auto"/>
          </w:divBdr>
        </w:div>
      </w:divsChild>
    </w:div>
    <w:div w:id="1358459948">
      <w:bodyDiv w:val="1"/>
      <w:marLeft w:val="0"/>
      <w:marRight w:val="0"/>
      <w:marTop w:val="0"/>
      <w:marBottom w:val="0"/>
      <w:divBdr>
        <w:top w:val="none" w:sz="0" w:space="0" w:color="auto"/>
        <w:left w:val="none" w:sz="0" w:space="0" w:color="auto"/>
        <w:bottom w:val="none" w:sz="0" w:space="0" w:color="auto"/>
        <w:right w:val="none" w:sz="0" w:space="0" w:color="auto"/>
      </w:divBdr>
    </w:div>
    <w:div w:id="1368410369">
      <w:bodyDiv w:val="1"/>
      <w:marLeft w:val="0"/>
      <w:marRight w:val="0"/>
      <w:marTop w:val="0"/>
      <w:marBottom w:val="0"/>
      <w:divBdr>
        <w:top w:val="none" w:sz="0" w:space="0" w:color="auto"/>
        <w:left w:val="none" w:sz="0" w:space="0" w:color="auto"/>
        <w:bottom w:val="none" w:sz="0" w:space="0" w:color="auto"/>
        <w:right w:val="none" w:sz="0" w:space="0" w:color="auto"/>
      </w:divBdr>
    </w:div>
    <w:div w:id="1409614465">
      <w:bodyDiv w:val="1"/>
      <w:marLeft w:val="0"/>
      <w:marRight w:val="0"/>
      <w:marTop w:val="0"/>
      <w:marBottom w:val="0"/>
      <w:divBdr>
        <w:top w:val="none" w:sz="0" w:space="0" w:color="auto"/>
        <w:left w:val="none" w:sz="0" w:space="0" w:color="auto"/>
        <w:bottom w:val="none" w:sz="0" w:space="0" w:color="auto"/>
        <w:right w:val="none" w:sz="0" w:space="0" w:color="auto"/>
      </w:divBdr>
    </w:div>
    <w:div w:id="1440032564">
      <w:bodyDiv w:val="1"/>
      <w:marLeft w:val="0"/>
      <w:marRight w:val="0"/>
      <w:marTop w:val="0"/>
      <w:marBottom w:val="0"/>
      <w:divBdr>
        <w:top w:val="none" w:sz="0" w:space="0" w:color="auto"/>
        <w:left w:val="none" w:sz="0" w:space="0" w:color="auto"/>
        <w:bottom w:val="none" w:sz="0" w:space="0" w:color="auto"/>
        <w:right w:val="none" w:sz="0" w:space="0" w:color="auto"/>
      </w:divBdr>
    </w:div>
    <w:div w:id="1447583549">
      <w:bodyDiv w:val="1"/>
      <w:marLeft w:val="0"/>
      <w:marRight w:val="0"/>
      <w:marTop w:val="0"/>
      <w:marBottom w:val="0"/>
      <w:divBdr>
        <w:top w:val="none" w:sz="0" w:space="0" w:color="auto"/>
        <w:left w:val="none" w:sz="0" w:space="0" w:color="auto"/>
        <w:bottom w:val="none" w:sz="0" w:space="0" w:color="auto"/>
        <w:right w:val="none" w:sz="0" w:space="0" w:color="auto"/>
      </w:divBdr>
    </w:div>
    <w:div w:id="1473718792">
      <w:bodyDiv w:val="1"/>
      <w:marLeft w:val="0"/>
      <w:marRight w:val="0"/>
      <w:marTop w:val="0"/>
      <w:marBottom w:val="0"/>
      <w:divBdr>
        <w:top w:val="none" w:sz="0" w:space="0" w:color="auto"/>
        <w:left w:val="none" w:sz="0" w:space="0" w:color="auto"/>
        <w:bottom w:val="none" w:sz="0" w:space="0" w:color="auto"/>
        <w:right w:val="none" w:sz="0" w:space="0" w:color="auto"/>
      </w:divBdr>
    </w:div>
    <w:div w:id="1487746480">
      <w:bodyDiv w:val="1"/>
      <w:marLeft w:val="0"/>
      <w:marRight w:val="0"/>
      <w:marTop w:val="0"/>
      <w:marBottom w:val="0"/>
      <w:divBdr>
        <w:top w:val="none" w:sz="0" w:space="0" w:color="auto"/>
        <w:left w:val="none" w:sz="0" w:space="0" w:color="auto"/>
        <w:bottom w:val="none" w:sz="0" w:space="0" w:color="auto"/>
        <w:right w:val="none" w:sz="0" w:space="0" w:color="auto"/>
      </w:divBdr>
    </w:div>
    <w:div w:id="1514298177">
      <w:bodyDiv w:val="1"/>
      <w:marLeft w:val="0"/>
      <w:marRight w:val="0"/>
      <w:marTop w:val="0"/>
      <w:marBottom w:val="0"/>
      <w:divBdr>
        <w:top w:val="none" w:sz="0" w:space="0" w:color="auto"/>
        <w:left w:val="none" w:sz="0" w:space="0" w:color="auto"/>
        <w:bottom w:val="none" w:sz="0" w:space="0" w:color="auto"/>
        <w:right w:val="none" w:sz="0" w:space="0" w:color="auto"/>
      </w:divBdr>
      <w:divsChild>
        <w:div w:id="1512528344">
          <w:marLeft w:val="0"/>
          <w:marRight w:val="0"/>
          <w:marTop w:val="0"/>
          <w:marBottom w:val="0"/>
          <w:divBdr>
            <w:top w:val="none" w:sz="0" w:space="0" w:color="auto"/>
            <w:left w:val="none" w:sz="0" w:space="0" w:color="auto"/>
            <w:bottom w:val="none" w:sz="0" w:space="0" w:color="auto"/>
            <w:right w:val="none" w:sz="0" w:space="0" w:color="auto"/>
          </w:divBdr>
          <w:divsChild>
            <w:div w:id="1580139466">
              <w:marLeft w:val="0"/>
              <w:marRight w:val="0"/>
              <w:marTop w:val="0"/>
              <w:marBottom w:val="0"/>
              <w:divBdr>
                <w:top w:val="none" w:sz="0" w:space="0" w:color="auto"/>
                <w:left w:val="none" w:sz="0" w:space="0" w:color="auto"/>
                <w:bottom w:val="none" w:sz="0" w:space="0" w:color="auto"/>
                <w:right w:val="none" w:sz="0" w:space="0" w:color="auto"/>
              </w:divBdr>
              <w:divsChild>
                <w:div w:id="97217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900384">
      <w:bodyDiv w:val="1"/>
      <w:marLeft w:val="0"/>
      <w:marRight w:val="0"/>
      <w:marTop w:val="0"/>
      <w:marBottom w:val="0"/>
      <w:divBdr>
        <w:top w:val="none" w:sz="0" w:space="0" w:color="auto"/>
        <w:left w:val="none" w:sz="0" w:space="0" w:color="auto"/>
        <w:bottom w:val="none" w:sz="0" w:space="0" w:color="auto"/>
        <w:right w:val="none" w:sz="0" w:space="0" w:color="auto"/>
      </w:divBdr>
      <w:divsChild>
        <w:div w:id="2056587367">
          <w:marLeft w:val="0"/>
          <w:marRight w:val="0"/>
          <w:marTop w:val="0"/>
          <w:marBottom w:val="0"/>
          <w:divBdr>
            <w:top w:val="none" w:sz="0" w:space="0" w:color="auto"/>
            <w:left w:val="none" w:sz="0" w:space="0" w:color="auto"/>
            <w:bottom w:val="none" w:sz="0" w:space="0" w:color="auto"/>
            <w:right w:val="none" w:sz="0" w:space="0" w:color="auto"/>
          </w:divBdr>
          <w:divsChild>
            <w:div w:id="970987274">
              <w:marLeft w:val="0"/>
              <w:marRight w:val="0"/>
              <w:marTop w:val="0"/>
              <w:marBottom w:val="0"/>
              <w:divBdr>
                <w:top w:val="none" w:sz="0" w:space="0" w:color="auto"/>
                <w:left w:val="none" w:sz="0" w:space="0" w:color="auto"/>
                <w:bottom w:val="none" w:sz="0" w:space="0" w:color="auto"/>
                <w:right w:val="none" w:sz="0" w:space="0" w:color="auto"/>
              </w:divBdr>
              <w:divsChild>
                <w:div w:id="204304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587755">
      <w:bodyDiv w:val="1"/>
      <w:marLeft w:val="0"/>
      <w:marRight w:val="0"/>
      <w:marTop w:val="0"/>
      <w:marBottom w:val="0"/>
      <w:divBdr>
        <w:top w:val="none" w:sz="0" w:space="0" w:color="auto"/>
        <w:left w:val="none" w:sz="0" w:space="0" w:color="auto"/>
        <w:bottom w:val="none" w:sz="0" w:space="0" w:color="auto"/>
        <w:right w:val="none" w:sz="0" w:space="0" w:color="auto"/>
      </w:divBdr>
      <w:divsChild>
        <w:div w:id="1918857827">
          <w:marLeft w:val="0"/>
          <w:marRight w:val="0"/>
          <w:marTop w:val="0"/>
          <w:marBottom w:val="0"/>
          <w:divBdr>
            <w:top w:val="none" w:sz="0" w:space="0" w:color="auto"/>
            <w:left w:val="none" w:sz="0" w:space="0" w:color="auto"/>
            <w:bottom w:val="none" w:sz="0" w:space="0" w:color="auto"/>
            <w:right w:val="none" w:sz="0" w:space="0" w:color="auto"/>
          </w:divBdr>
          <w:divsChild>
            <w:div w:id="647052996">
              <w:marLeft w:val="0"/>
              <w:marRight w:val="0"/>
              <w:marTop w:val="0"/>
              <w:marBottom w:val="0"/>
              <w:divBdr>
                <w:top w:val="none" w:sz="0" w:space="0" w:color="auto"/>
                <w:left w:val="none" w:sz="0" w:space="0" w:color="auto"/>
                <w:bottom w:val="none" w:sz="0" w:space="0" w:color="auto"/>
                <w:right w:val="none" w:sz="0" w:space="0" w:color="auto"/>
              </w:divBdr>
              <w:divsChild>
                <w:div w:id="944386416">
                  <w:marLeft w:val="0"/>
                  <w:marRight w:val="0"/>
                  <w:marTop w:val="0"/>
                  <w:marBottom w:val="0"/>
                  <w:divBdr>
                    <w:top w:val="none" w:sz="0" w:space="0" w:color="auto"/>
                    <w:left w:val="none" w:sz="0" w:space="0" w:color="auto"/>
                    <w:bottom w:val="none" w:sz="0" w:space="0" w:color="auto"/>
                    <w:right w:val="none" w:sz="0" w:space="0" w:color="auto"/>
                  </w:divBdr>
                  <w:divsChild>
                    <w:div w:id="9714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22864">
      <w:bodyDiv w:val="1"/>
      <w:marLeft w:val="0"/>
      <w:marRight w:val="0"/>
      <w:marTop w:val="0"/>
      <w:marBottom w:val="0"/>
      <w:divBdr>
        <w:top w:val="none" w:sz="0" w:space="0" w:color="auto"/>
        <w:left w:val="none" w:sz="0" w:space="0" w:color="auto"/>
        <w:bottom w:val="none" w:sz="0" w:space="0" w:color="auto"/>
        <w:right w:val="none" w:sz="0" w:space="0" w:color="auto"/>
      </w:divBdr>
    </w:div>
    <w:div w:id="1614899582">
      <w:bodyDiv w:val="1"/>
      <w:marLeft w:val="0"/>
      <w:marRight w:val="0"/>
      <w:marTop w:val="0"/>
      <w:marBottom w:val="0"/>
      <w:divBdr>
        <w:top w:val="none" w:sz="0" w:space="0" w:color="auto"/>
        <w:left w:val="none" w:sz="0" w:space="0" w:color="auto"/>
        <w:bottom w:val="none" w:sz="0" w:space="0" w:color="auto"/>
        <w:right w:val="none" w:sz="0" w:space="0" w:color="auto"/>
      </w:divBdr>
    </w:div>
    <w:div w:id="1639064897">
      <w:bodyDiv w:val="1"/>
      <w:marLeft w:val="0"/>
      <w:marRight w:val="0"/>
      <w:marTop w:val="0"/>
      <w:marBottom w:val="0"/>
      <w:divBdr>
        <w:top w:val="none" w:sz="0" w:space="0" w:color="auto"/>
        <w:left w:val="none" w:sz="0" w:space="0" w:color="auto"/>
        <w:bottom w:val="none" w:sz="0" w:space="0" w:color="auto"/>
        <w:right w:val="none" w:sz="0" w:space="0" w:color="auto"/>
      </w:divBdr>
      <w:divsChild>
        <w:div w:id="1161847357">
          <w:marLeft w:val="0"/>
          <w:marRight w:val="0"/>
          <w:marTop w:val="0"/>
          <w:marBottom w:val="0"/>
          <w:divBdr>
            <w:top w:val="none" w:sz="0" w:space="0" w:color="auto"/>
            <w:left w:val="none" w:sz="0" w:space="0" w:color="auto"/>
            <w:bottom w:val="none" w:sz="0" w:space="0" w:color="auto"/>
            <w:right w:val="none" w:sz="0" w:space="0" w:color="auto"/>
          </w:divBdr>
          <w:divsChild>
            <w:div w:id="412580934">
              <w:marLeft w:val="0"/>
              <w:marRight w:val="0"/>
              <w:marTop w:val="0"/>
              <w:marBottom w:val="0"/>
              <w:divBdr>
                <w:top w:val="none" w:sz="0" w:space="0" w:color="auto"/>
                <w:left w:val="none" w:sz="0" w:space="0" w:color="auto"/>
                <w:bottom w:val="none" w:sz="0" w:space="0" w:color="auto"/>
                <w:right w:val="none" w:sz="0" w:space="0" w:color="auto"/>
              </w:divBdr>
              <w:divsChild>
                <w:div w:id="110456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41947">
      <w:bodyDiv w:val="1"/>
      <w:marLeft w:val="0"/>
      <w:marRight w:val="0"/>
      <w:marTop w:val="0"/>
      <w:marBottom w:val="0"/>
      <w:divBdr>
        <w:top w:val="none" w:sz="0" w:space="0" w:color="auto"/>
        <w:left w:val="none" w:sz="0" w:space="0" w:color="auto"/>
        <w:bottom w:val="none" w:sz="0" w:space="0" w:color="auto"/>
        <w:right w:val="none" w:sz="0" w:space="0" w:color="auto"/>
      </w:divBdr>
    </w:div>
    <w:div w:id="1644432855">
      <w:bodyDiv w:val="1"/>
      <w:marLeft w:val="0"/>
      <w:marRight w:val="0"/>
      <w:marTop w:val="0"/>
      <w:marBottom w:val="0"/>
      <w:divBdr>
        <w:top w:val="none" w:sz="0" w:space="0" w:color="auto"/>
        <w:left w:val="none" w:sz="0" w:space="0" w:color="auto"/>
        <w:bottom w:val="none" w:sz="0" w:space="0" w:color="auto"/>
        <w:right w:val="none" w:sz="0" w:space="0" w:color="auto"/>
      </w:divBdr>
    </w:div>
    <w:div w:id="1645155892">
      <w:bodyDiv w:val="1"/>
      <w:marLeft w:val="0"/>
      <w:marRight w:val="0"/>
      <w:marTop w:val="0"/>
      <w:marBottom w:val="0"/>
      <w:divBdr>
        <w:top w:val="none" w:sz="0" w:space="0" w:color="auto"/>
        <w:left w:val="none" w:sz="0" w:space="0" w:color="auto"/>
        <w:bottom w:val="none" w:sz="0" w:space="0" w:color="auto"/>
        <w:right w:val="none" w:sz="0" w:space="0" w:color="auto"/>
      </w:divBdr>
    </w:div>
    <w:div w:id="1653020474">
      <w:bodyDiv w:val="1"/>
      <w:marLeft w:val="0"/>
      <w:marRight w:val="0"/>
      <w:marTop w:val="0"/>
      <w:marBottom w:val="0"/>
      <w:divBdr>
        <w:top w:val="none" w:sz="0" w:space="0" w:color="auto"/>
        <w:left w:val="none" w:sz="0" w:space="0" w:color="auto"/>
        <w:bottom w:val="none" w:sz="0" w:space="0" w:color="auto"/>
        <w:right w:val="none" w:sz="0" w:space="0" w:color="auto"/>
      </w:divBdr>
    </w:div>
    <w:div w:id="1703096558">
      <w:bodyDiv w:val="1"/>
      <w:marLeft w:val="0"/>
      <w:marRight w:val="0"/>
      <w:marTop w:val="0"/>
      <w:marBottom w:val="0"/>
      <w:divBdr>
        <w:top w:val="none" w:sz="0" w:space="0" w:color="auto"/>
        <w:left w:val="none" w:sz="0" w:space="0" w:color="auto"/>
        <w:bottom w:val="none" w:sz="0" w:space="0" w:color="auto"/>
        <w:right w:val="none" w:sz="0" w:space="0" w:color="auto"/>
      </w:divBdr>
    </w:div>
    <w:div w:id="1760446684">
      <w:bodyDiv w:val="1"/>
      <w:marLeft w:val="0"/>
      <w:marRight w:val="0"/>
      <w:marTop w:val="0"/>
      <w:marBottom w:val="0"/>
      <w:divBdr>
        <w:top w:val="none" w:sz="0" w:space="0" w:color="auto"/>
        <w:left w:val="none" w:sz="0" w:space="0" w:color="auto"/>
        <w:bottom w:val="none" w:sz="0" w:space="0" w:color="auto"/>
        <w:right w:val="none" w:sz="0" w:space="0" w:color="auto"/>
      </w:divBdr>
    </w:div>
    <w:div w:id="1791048865">
      <w:bodyDiv w:val="1"/>
      <w:marLeft w:val="0"/>
      <w:marRight w:val="0"/>
      <w:marTop w:val="0"/>
      <w:marBottom w:val="0"/>
      <w:divBdr>
        <w:top w:val="none" w:sz="0" w:space="0" w:color="auto"/>
        <w:left w:val="none" w:sz="0" w:space="0" w:color="auto"/>
        <w:bottom w:val="none" w:sz="0" w:space="0" w:color="auto"/>
        <w:right w:val="none" w:sz="0" w:space="0" w:color="auto"/>
      </w:divBdr>
      <w:divsChild>
        <w:div w:id="146290491">
          <w:marLeft w:val="0"/>
          <w:marRight w:val="0"/>
          <w:marTop w:val="0"/>
          <w:marBottom w:val="0"/>
          <w:divBdr>
            <w:top w:val="none" w:sz="0" w:space="0" w:color="auto"/>
            <w:left w:val="none" w:sz="0" w:space="0" w:color="auto"/>
            <w:bottom w:val="none" w:sz="0" w:space="0" w:color="auto"/>
            <w:right w:val="none" w:sz="0" w:space="0" w:color="auto"/>
          </w:divBdr>
          <w:divsChild>
            <w:div w:id="393966637">
              <w:marLeft w:val="0"/>
              <w:marRight w:val="0"/>
              <w:marTop w:val="0"/>
              <w:marBottom w:val="0"/>
              <w:divBdr>
                <w:top w:val="none" w:sz="0" w:space="0" w:color="auto"/>
                <w:left w:val="none" w:sz="0" w:space="0" w:color="auto"/>
                <w:bottom w:val="none" w:sz="0" w:space="0" w:color="auto"/>
                <w:right w:val="none" w:sz="0" w:space="0" w:color="auto"/>
              </w:divBdr>
              <w:divsChild>
                <w:div w:id="81653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991">
      <w:bodyDiv w:val="1"/>
      <w:marLeft w:val="0"/>
      <w:marRight w:val="0"/>
      <w:marTop w:val="0"/>
      <w:marBottom w:val="0"/>
      <w:divBdr>
        <w:top w:val="none" w:sz="0" w:space="0" w:color="auto"/>
        <w:left w:val="none" w:sz="0" w:space="0" w:color="auto"/>
        <w:bottom w:val="none" w:sz="0" w:space="0" w:color="auto"/>
        <w:right w:val="none" w:sz="0" w:space="0" w:color="auto"/>
      </w:divBdr>
    </w:div>
    <w:div w:id="1804617343">
      <w:bodyDiv w:val="1"/>
      <w:marLeft w:val="0"/>
      <w:marRight w:val="0"/>
      <w:marTop w:val="0"/>
      <w:marBottom w:val="0"/>
      <w:divBdr>
        <w:top w:val="none" w:sz="0" w:space="0" w:color="auto"/>
        <w:left w:val="none" w:sz="0" w:space="0" w:color="auto"/>
        <w:bottom w:val="none" w:sz="0" w:space="0" w:color="auto"/>
        <w:right w:val="none" w:sz="0" w:space="0" w:color="auto"/>
      </w:divBdr>
    </w:div>
    <w:div w:id="1820733109">
      <w:bodyDiv w:val="1"/>
      <w:marLeft w:val="0"/>
      <w:marRight w:val="0"/>
      <w:marTop w:val="0"/>
      <w:marBottom w:val="0"/>
      <w:divBdr>
        <w:top w:val="none" w:sz="0" w:space="0" w:color="auto"/>
        <w:left w:val="none" w:sz="0" w:space="0" w:color="auto"/>
        <w:bottom w:val="none" w:sz="0" w:space="0" w:color="auto"/>
        <w:right w:val="none" w:sz="0" w:space="0" w:color="auto"/>
      </w:divBdr>
    </w:div>
    <w:div w:id="1827820314">
      <w:bodyDiv w:val="1"/>
      <w:marLeft w:val="0"/>
      <w:marRight w:val="0"/>
      <w:marTop w:val="0"/>
      <w:marBottom w:val="0"/>
      <w:divBdr>
        <w:top w:val="none" w:sz="0" w:space="0" w:color="auto"/>
        <w:left w:val="none" w:sz="0" w:space="0" w:color="auto"/>
        <w:bottom w:val="none" w:sz="0" w:space="0" w:color="auto"/>
        <w:right w:val="none" w:sz="0" w:space="0" w:color="auto"/>
      </w:divBdr>
    </w:div>
    <w:div w:id="1867675339">
      <w:bodyDiv w:val="1"/>
      <w:marLeft w:val="0"/>
      <w:marRight w:val="0"/>
      <w:marTop w:val="0"/>
      <w:marBottom w:val="0"/>
      <w:divBdr>
        <w:top w:val="none" w:sz="0" w:space="0" w:color="auto"/>
        <w:left w:val="none" w:sz="0" w:space="0" w:color="auto"/>
        <w:bottom w:val="none" w:sz="0" w:space="0" w:color="auto"/>
        <w:right w:val="none" w:sz="0" w:space="0" w:color="auto"/>
      </w:divBdr>
    </w:div>
    <w:div w:id="1868179137">
      <w:bodyDiv w:val="1"/>
      <w:marLeft w:val="0"/>
      <w:marRight w:val="0"/>
      <w:marTop w:val="0"/>
      <w:marBottom w:val="0"/>
      <w:divBdr>
        <w:top w:val="none" w:sz="0" w:space="0" w:color="auto"/>
        <w:left w:val="none" w:sz="0" w:space="0" w:color="auto"/>
        <w:bottom w:val="none" w:sz="0" w:space="0" w:color="auto"/>
        <w:right w:val="none" w:sz="0" w:space="0" w:color="auto"/>
      </w:divBdr>
    </w:div>
    <w:div w:id="1881161849">
      <w:bodyDiv w:val="1"/>
      <w:marLeft w:val="0"/>
      <w:marRight w:val="0"/>
      <w:marTop w:val="0"/>
      <w:marBottom w:val="0"/>
      <w:divBdr>
        <w:top w:val="none" w:sz="0" w:space="0" w:color="auto"/>
        <w:left w:val="none" w:sz="0" w:space="0" w:color="auto"/>
        <w:bottom w:val="none" w:sz="0" w:space="0" w:color="auto"/>
        <w:right w:val="none" w:sz="0" w:space="0" w:color="auto"/>
      </w:divBdr>
      <w:divsChild>
        <w:div w:id="1893150269">
          <w:marLeft w:val="0"/>
          <w:marRight w:val="0"/>
          <w:marTop w:val="0"/>
          <w:marBottom w:val="0"/>
          <w:divBdr>
            <w:top w:val="none" w:sz="0" w:space="0" w:color="auto"/>
            <w:left w:val="none" w:sz="0" w:space="0" w:color="auto"/>
            <w:bottom w:val="none" w:sz="0" w:space="0" w:color="auto"/>
            <w:right w:val="none" w:sz="0" w:space="0" w:color="auto"/>
          </w:divBdr>
          <w:divsChild>
            <w:div w:id="828788531">
              <w:marLeft w:val="0"/>
              <w:marRight w:val="0"/>
              <w:marTop w:val="0"/>
              <w:marBottom w:val="0"/>
              <w:divBdr>
                <w:top w:val="none" w:sz="0" w:space="0" w:color="auto"/>
                <w:left w:val="none" w:sz="0" w:space="0" w:color="auto"/>
                <w:bottom w:val="none" w:sz="0" w:space="0" w:color="auto"/>
                <w:right w:val="none" w:sz="0" w:space="0" w:color="auto"/>
              </w:divBdr>
              <w:divsChild>
                <w:div w:id="13871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550501">
      <w:bodyDiv w:val="1"/>
      <w:marLeft w:val="0"/>
      <w:marRight w:val="0"/>
      <w:marTop w:val="0"/>
      <w:marBottom w:val="0"/>
      <w:divBdr>
        <w:top w:val="none" w:sz="0" w:space="0" w:color="auto"/>
        <w:left w:val="none" w:sz="0" w:space="0" w:color="auto"/>
        <w:bottom w:val="none" w:sz="0" w:space="0" w:color="auto"/>
        <w:right w:val="none" w:sz="0" w:space="0" w:color="auto"/>
      </w:divBdr>
    </w:div>
    <w:div w:id="1982535019">
      <w:bodyDiv w:val="1"/>
      <w:marLeft w:val="0"/>
      <w:marRight w:val="0"/>
      <w:marTop w:val="0"/>
      <w:marBottom w:val="0"/>
      <w:divBdr>
        <w:top w:val="none" w:sz="0" w:space="0" w:color="auto"/>
        <w:left w:val="none" w:sz="0" w:space="0" w:color="auto"/>
        <w:bottom w:val="none" w:sz="0" w:space="0" w:color="auto"/>
        <w:right w:val="none" w:sz="0" w:space="0" w:color="auto"/>
      </w:divBdr>
    </w:div>
    <w:div w:id="1988700191">
      <w:bodyDiv w:val="1"/>
      <w:marLeft w:val="0"/>
      <w:marRight w:val="0"/>
      <w:marTop w:val="0"/>
      <w:marBottom w:val="0"/>
      <w:divBdr>
        <w:top w:val="none" w:sz="0" w:space="0" w:color="auto"/>
        <w:left w:val="none" w:sz="0" w:space="0" w:color="auto"/>
        <w:bottom w:val="none" w:sz="0" w:space="0" w:color="auto"/>
        <w:right w:val="none" w:sz="0" w:space="0" w:color="auto"/>
      </w:divBdr>
    </w:div>
    <w:div w:id="2011640359">
      <w:bodyDiv w:val="1"/>
      <w:marLeft w:val="0"/>
      <w:marRight w:val="0"/>
      <w:marTop w:val="0"/>
      <w:marBottom w:val="0"/>
      <w:divBdr>
        <w:top w:val="none" w:sz="0" w:space="0" w:color="auto"/>
        <w:left w:val="none" w:sz="0" w:space="0" w:color="auto"/>
        <w:bottom w:val="none" w:sz="0" w:space="0" w:color="auto"/>
        <w:right w:val="none" w:sz="0" w:space="0" w:color="auto"/>
      </w:divBdr>
    </w:div>
    <w:div w:id="2038774038">
      <w:bodyDiv w:val="1"/>
      <w:marLeft w:val="0"/>
      <w:marRight w:val="0"/>
      <w:marTop w:val="0"/>
      <w:marBottom w:val="0"/>
      <w:divBdr>
        <w:top w:val="none" w:sz="0" w:space="0" w:color="auto"/>
        <w:left w:val="none" w:sz="0" w:space="0" w:color="auto"/>
        <w:bottom w:val="none" w:sz="0" w:space="0" w:color="auto"/>
        <w:right w:val="none" w:sz="0" w:space="0" w:color="auto"/>
      </w:divBdr>
    </w:div>
    <w:div w:id="2069450906">
      <w:bodyDiv w:val="1"/>
      <w:marLeft w:val="0"/>
      <w:marRight w:val="0"/>
      <w:marTop w:val="0"/>
      <w:marBottom w:val="0"/>
      <w:divBdr>
        <w:top w:val="none" w:sz="0" w:space="0" w:color="auto"/>
        <w:left w:val="none" w:sz="0" w:space="0" w:color="auto"/>
        <w:bottom w:val="none" w:sz="0" w:space="0" w:color="auto"/>
        <w:right w:val="none" w:sz="0" w:space="0" w:color="auto"/>
      </w:divBdr>
    </w:div>
    <w:div w:id="2090611159">
      <w:bodyDiv w:val="1"/>
      <w:marLeft w:val="0"/>
      <w:marRight w:val="0"/>
      <w:marTop w:val="0"/>
      <w:marBottom w:val="0"/>
      <w:divBdr>
        <w:top w:val="none" w:sz="0" w:space="0" w:color="auto"/>
        <w:left w:val="none" w:sz="0" w:space="0" w:color="auto"/>
        <w:bottom w:val="none" w:sz="0" w:space="0" w:color="auto"/>
        <w:right w:val="none" w:sz="0" w:space="0" w:color="auto"/>
      </w:divBdr>
    </w:div>
    <w:div w:id="2096366339">
      <w:bodyDiv w:val="1"/>
      <w:marLeft w:val="0"/>
      <w:marRight w:val="0"/>
      <w:marTop w:val="0"/>
      <w:marBottom w:val="0"/>
      <w:divBdr>
        <w:top w:val="none" w:sz="0" w:space="0" w:color="auto"/>
        <w:left w:val="none" w:sz="0" w:space="0" w:color="auto"/>
        <w:bottom w:val="none" w:sz="0" w:space="0" w:color="auto"/>
        <w:right w:val="none" w:sz="0" w:space="0" w:color="auto"/>
      </w:divBdr>
    </w:div>
    <w:div w:id="2103410656">
      <w:bodyDiv w:val="1"/>
      <w:marLeft w:val="0"/>
      <w:marRight w:val="0"/>
      <w:marTop w:val="0"/>
      <w:marBottom w:val="0"/>
      <w:divBdr>
        <w:top w:val="none" w:sz="0" w:space="0" w:color="auto"/>
        <w:left w:val="none" w:sz="0" w:space="0" w:color="auto"/>
        <w:bottom w:val="none" w:sz="0" w:space="0" w:color="auto"/>
        <w:right w:val="none" w:sz="0" w:space="0" w:color="auto"/>
      </w:divBdr>
    </w:div>
    <w:div w:id="2113236968">
      <w:bodyDiv w:val="1"/>
      <w:marLeft w:val="0"/>
      <w:marRight w:val="0"/>
      <w:marTop w:val="0"/>
      <w:marBottom w:val="0"/>
      <w:divBdr>
        <w:top w:val="none" w:sz="0" w:space="0" w:color="auto"/>
        <w:left w:val="none" w:sz="0" w:space="0" w:color="auto"/>
        <w:bottom w:val="none" w:sz="0" w:space="0" w:color="auto"/>
        <w:right w:val="none" w:sz="0" w:space="0" w:color="auto"/>
      </w:divBdr>
    </w:div>
    <w:div w:id="212299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ckinsey.com/featured-insights/employment-and-growth/staircases-to-growth" TargetMode="External"/><Relationship Id="rId18" Type="http://schemas.openxmlformats.org/officeDocument/2006/relationships/hyperlink" Target="https://innovationtactics.com/porter-five-forces/" TargetMode="External"/><Relationship Id="rId26" Type="http://schemas.openxmlformats.org/officeDocument/2006/relationships/hyperlink" Target="http://www.ijrsm.com/issues%20pdf%20file/Archive-2020/January-2020/22.pdf" TargetMode="External"/><Relationship Id="rId3" Type="http://schemas.openxmlformats.org/officeDocument/2006/relationships/styles" Target="styles.xml"/><Relationship Id="rId21" Type="http://schemas.openxmlformats.org/officeDocument/2006/relationships/hyperlink" Target="https://www.cipd.co.uk/knowledge/strategy/organisational-development/pestle-analysis-factsheet" TargetMode="External"/><Relationship Id="rId7" Type="http://schemas.openxmlformats.org/officeDocument/2006/relationships/endnotes" Target="endnotes.xml"/><Relationship Id="rId12" Type="http://schemas.openxmlformats.org/officeDocument/2006/relationships/hyperlink" Target="http://www.hbs.edu/faculty/product/137" TargetMode="External"/><Relationship Id="rId17" Type="http://schemas.openxmlformats.org/officeDocument/2006/relationships/hyperlink" Target="http://doi.one/10.1729/Journal.25126" TargetMode="External"/><Relationship Id="rId25" Type="http://schemas.openxmlformats.org/officeDocument/2006/relationships/hyperlink" Target="https://www.mckinsey.com/featured-insights/employment-and-growth/staircases-to-growth"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ssay.utwente.nl/65339/1/D%C3%A4lken_BA_MB.pdf" TargetMode="External"/><Relationship Id="rId20" Type="http://schemas.openxmlformats.org/officeDocument/2006/relationships/hyperlink" Target="https://www.managementstudyguide.com/mckinsey-7s-change-model.htm" TargetMode="External"/><Relationship Id="rId29" Type="http://schemas.openxmlformats.org/officeDocument/2006/relationships/hyperlink" Target="https://www.cipd.co.uk/knowledge/strategy/organisational-development/pestle-analysis-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novationtactics.com/porter-five-forces/" TargetMode="External"/><Relationship Id="rId24" Type="http://schemas.openxmlformats.org/officeDocument/2006/relationships/hyperlink" Target="https://www.kotterinc.com/8-step-process-for-leading-chang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izlibrary.com/blog/workforce-management/managing-change-resistant-employees/" TargetMode="External"/><Relationship Id="rId23" Type="http://schemas.openxmlformats.org/officeDocument/2006/relationships/hyperlink" Target="http://www.ijrsm.com/issues%20pdf%20file/Archive-2020/January-2020/22.pdf" TargetMode="External"/><Relationship Id="rId28" Type="http://schemas.openxmlformats.org/officeDocument/2006/relationships/hyperlink" Target="https://www.bizlibrary.com/blog/workforce-management/managing-change-resistant-employees/" TargetMode="External"/><Relationship Id="rId10" Type="http://schemas.openxmlformats.org/officeDocument/2006/relationships/hyperlink" Target="http://doi.one/10.1729/Journal.25126" TargetMode="External"/><Relationship Id="rId19" Type="http://schemas.openxmlformats.org/officeDocument/2006/relationships/hyperlink" Target="http://Managementstudyguide.co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ssay.utwente.nl/65339/1/D%C3%A4lken_BA_MB.pdf" TargetMode="External"/><Relationship Id="rId14" Type="http://schemas.openxmlformats.org/officeDocument/2006/relationships/hyperlink" Target="http://www.ijrsm.com/issues%20pdf%20file/Archive-2020/January-2020/22.pdf" TargetMode="External"/><Relationship Id="rId22" Type="http://schemas.openxmlformats.org/officeDocument/2006/relationships/hyperlink" Target="https://www.smartinsights.com/marketing-planning/marketing-models/mckinsey-7s-model/" TargetMode="External"/><Relationship Id="rId27" Type="http://schemas.openxmlformats.org/officeDocument/2006/relationships/hyperlink" Target="http://www.ijrsm.com/issues%20pdf%20file/Archive-2020/January-2020/22.pdf" TargetMode="External"/><Relationship Id="rId30" Type="http://schemas.openxmlformats.org/officeDocument/2006/relationships/header" Target="header1.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CGM19</b:Tag>
    <b:SourceType>InternetSite</b:SourceType>
    <b:Guid>{E2D29022-0B1F-42FB-84F6-D29D412A07B6}</b:Guid>
    <b:Title>Strategic planning tools</b:Title>
    <b:Year>2019</b:Year>
    <b:YearAccessed>2020</b:YearAccessed>
    <b:MonthAccessed>May</b:MonthAccessed>
    <b:DayAccessed>14th</b:DayAccessed>
    <b:URL>https://www.cgma.org/resources/tools/essential-tools/strategic-planning-tools.html</b:URL>
    <b:Author>
      <b:Author>
        <b:Corporate>CGMA</b:Corporate>
      </b:Author>
    </b:Author>
    <b:RefOrder>1</b:RefOrder>
  </b:Source>
  <b:Source>
    <b:Tag>CCl12</b:Tag>
    <b:SourceType>BookSection</b:SourceType>
    <b:Guid>{7772F6A6-ADD0-490B-B891-7B941BD8A8CA}</b:Guid>
    <b:Title>BSAVA Manual In small animal Practice Management and Development</b:Title>
    <b:BookTitle>Practice Management and Development</b:BookTitle>
    <b:Year>2012</b:Year>
    <b:Pages>462-477</b:Pages>
    <b:Publisher>BSAVA</b:Publisher>
    <b:Author>
      <b:Author>
        <b:NameList>
          <b:Person>
            <b:Last>Chapman</b:Last>
            <b:First>C</b:First>
            <b:Middle>Clarke &amp; M</b:Middle>
          </b:Person>
        </b:NameList>
      </b:Author>
    </b:Author>
    <b:RefOrder>4</b:RefOrder>
  </b:Source>
  <b:Source>
    <b:Tag>Mik17</b:Tag>
    <b:SourceType>InternetSite</b:SourceType>
    <b:Guid>{C31EBF15-5405-4A50-9760-87A9FCC9827C}</b:Guid>
    <b:Author>
      <b:Author>
        <b:NameList>
          <b:Person>
            <b:Last>Pownall</b:Last>
            <b:First>Mike</b:First>
          </b:Person>
        </b:NameList>
      </b:Author>
    </b:Author>
    <b:Title>Equimanagement: plan for success in your equine business</b:Title>
    <b:Year>2017</b:Year>
    <b:YearAccessed>2020</b:YearAccessed>
    <b:MonthAccessed>May</b:MonthAccessed>
    <b:DayAccessed>26th</b:DayAccessed>
    <b:URL>www.equimanagement.com/articles/plan-for-success</b:URL>
    <b:RefOrder>5</b:RefOrder>
  </b:Source>
</b:Sources>
</file>

<file path=customXml/itemProps1.xml><?xml version="1.0" encoding="utf-8"?>
<ds:datastoreItem xmlns:ds="http://schemas.openxmlformats.org/officeDocument/2006/customXml" ds:itemID="{19413C72-A446-4740-94CC-10BDE1DEC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TotalTime>
  <Pages>41</Pages>
  <Words>8680</Words>
  <Characters>49481</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emery</dc:creator>
  <cp:keywords/>
  <dc:description/>
  <cp:lastModifiedBy>jade emery</cp:lastModifiedBy>
  <cp:revision>94</cp:revision>
  <dcterms:created xsi:type="dcterms:W3CDTF">2021-10-31T16:51:00Z</dcterms:created>
  <dcterms:modified xsi:type="dcterms:W3CDTF">2022-01-16T22:33:00Z</dcterms:modified>
</cp:coreProperties>
</file>