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5871EF" w14:textId="77777777" w:rsidR="008C756A" w:rsidRPr="003428C0" w:rsidRDefault="008C756A" w:rsidP="008C756A">
      <w:pPr>
        <w:spacing w:after="0" w:line="360" w:lineRule="auto"/>
        <w:jc w:val="center"/>
        <w:rPr>
          <w:rFonts w:ascii="Algerian" w:eastAsia="Times New Roman" w:hAnsi="Algerian" w:cs="Arial"/>
          <w:b/>
          <w:bCs/>
          <w:color w:val="000000" w:themeColor="text1"/>
          <w:kern w:val="0"/>
          <w:sz w:val="24"/>
          <w:szCs w:val="24"/>
          <w:lang w:eastAsia="en-GB"/>
          <w14:ligatures w14:val="none"/>
        </w:rPr>
      </w:pPr>
    </w:p>
    <w:p w14:paraId="5493D0E3" w14:textId="77777777" w:rsidR="008C756A" w:rsidRPr="003428C0" w:rsidRDefault="008C756A" w:rsidP="008C756A">
      <w:pPr>
        <w:spacing w:after="0" w:line="360" w:lineRule="auto"/>
        <w:jc w:val="center"/>
        <w:rPr>
          <w:rFonts w:ascii="Algerian" w:eastAsia="Times New Roman" w:hAnsi="Algerian" w:cs="Arial"/>
          <w:b/>
          <w:bCs/>
          <w:color w:val="000000" w:themeColor="text1"/>
          <w:kern w:val="0"/>
          <w:sz w:val="24"/>
          <w:szCs w:val="24"/>
          <w:lang w:eastAsia="en-GB"/>
          <w14:ligatures w14:val="none"/>
        </w:rPr>
      </w:pPr>
    </w:p>
    <w:p w14:paraId="2BA855DE" w14:textId="77777777" w:rsidR="008C756A" w:rsidRPr="003428C0" w:rsidRDefault="008C756A" w:rsidP="008C756A">
      <w:pPr>
        <w:spacing w:after="0" w:line="360" w:lineRule="auto"/>
        <w:jc w:val="center"/>
        <w:rPr>
          <w:rFonts w:ascii="Algerian" w:eastAsia="Times New Roman" w:hAnsi="Algerian" w:cs="Arial"/>
          <w:b/>
          <w:bCs/>
          <w:color w:val="000000" w:themeColor="text1"/>
          <w:kern w:val="0"/>
          <w:sz w:val="24"/>
          <w:szCs w:val="24"/>
          <w:lang w:eastAsia="en-GB"/>
          <w14:ligatures w14:val="none"/>
        </w:rPr>
      </w:pPr>
    </w:p>
    <w:p w14:paraId="59598949" w14:textId="45C18216" w:rsidR="008C756A" w:rsidRPr="003428C0" w:rsidRDefault="008C756A" w:rsidP="008C756A">
      <w:pPr>
        <w:spacing w:after="0" w:line="360" w:lineRule="auto"/>
        <w:jc w:val="center"/>
        <w:rPr>
          <w:rFonts w:ascii="Algerian" w:hAnsi="Algerian" w:cs="Arial"/>
          <w:b/>
          <w:bCs/>
          <w:color w:val="000000" w:themeColor="text1"/>
          <w:sz w:val="24"/>
          <w:szCs w:val="24"/>
        </w:rPr>
      </w:pPr>
      <w:r w:rsidRPr="003428C0">
        <w:rPr>
          <w:rFonts w:ascii="Algerian" w:eastAsia="Times New Roman" w:hAnsi="Algerian" w:cs="Arial"/>
          <w:b/>
          <w:bCs/>
          <w:color w:val="000000" w:themeColor="text1"/>
          <w:kern w:val="0"/>
          <w:sz w:val="24"/>
          <w:szCs w:val="24"/>
          <w:lang w:eastAsia="en-GB"/>
          <w14:ligatures w14:val="none"/>
        </w:rPr>
        <w:t>STUDENT NAME: Sulaimon Edun Adunni</w:t>
      </w:r>
    </w:p>
    <w:p w14:paraId="5AF489BD" w14:textId="77777777" w:rsidR="008C756A" w:rsidRPr="003428C0" w:rsidRDefault="008C756A" w:rsidP="008C756A">
      <w:pPr>
        <w:spacing w:after="0" w:line="360" w:lineRule="auto"/>
        <w:jc w:val="center"/>
        <w:rPr>
          <w:rFonts w:ascii="Algerian" w:hAnsi="Algerian" w:cs="Arial"/>
          <w:b/>
          <w:bCs/>
          <w:color w:val="000000" w:themeColor="text1"/>
          <w:sz w:val="24"/>
          <w:szCs w:val="24"/>
        </w:rPr>
      </w:pPr>
      <w:r w:rsidRPr="003428C0">
        <w:rPr>
          <w:rFonts w:ascii="Algerian" w:hAnsi="Algerian" w:cs="Arial"/>
          <w:b/>
          <w:bCs/>
          <w:color w:val="000000" w:themeColor="text1"/>
          <w:sz w:val="24"/>
          <w:szCs w:val="24"/>
        </w:rPr>
        <w:t>STUDENT NUMBER: 2219831</w:t>
      </w:r>
    </w:p>
    <w:p w14:paraId="7254F7CA" w14:textId="0EBC13F3" w:rsidR="008C756A" w:rsidRPr="003428C0" w:rsidRDefault="008C756A" w:rsidP="008C756A">
      <w:pPr>
        <w:spacing w:after="0" w:line="360" w:lineRule="auto"/>
        <w:jc w:val="center"/>
        <w:rPr>
          <w:rFonts w:ascii="Algerian" w:hAnsi="Algerian" w:cs="Arial"/>
          <w:b/>
          <w:bCs/>
          <w:color w:val="000000" w:themeColor="text1"/>
          <w:sz w:val="24"/>
          <w:szCs w:val="24"/>
        </w:rPr>
      </w:pPr>
      <w:r w:rsidRPr="003428C0">
        <w:rPr>
          <w:rFonts w:ascii="Algerian" w:hAnsi="Algerian" w:cs="Arial"/>
          <w:b/>
          <w:bCs/>
          <w:color w:val="000000" w:themeColor="text1"/>
          <w:sz w:val="24"/>
          <w:szCs w:val="24"/>
        </w:rPr>
        <w:t xml:space="preserve">MODEL: </w:t>
      </w:r>
      <w:r w:rsidRPr="003428C0">
        <w:rPr>
          <w:rFonts w:ascii="Algerian" w:hAnsi="Algerian" w:cs="Arial"/>
          <w:b/>
          <w:bCs/>
          <w:color w:val="000000" w:themeColor="text1"/>
          <w:sz w:val="24"/>
          <w:szCs w:val="24"/>
        </w:rPr>
        <w:t>DIGITAL SKILLS AND RESEARCH METHODS</w:t>
      </w:r>
    </w:p>
    <w:p w14:paraId="40B3024F" w14:textId="41E75975" w:rsidR="008C756A" w:rsidRPr="003428C0" w:rsidRDefault="008C756A" w:rsidP="008C756A">
      <w:pPr>
        <w:spacing w:after="0" w:line="360" w:lineRule="auto"/>
        <w:jc w:val="center"/>
        <w:rPr>
          <w:rFonts w:ascii="Algerian" w:hAnsi="Algerian" w:cs="Arial"/>
          <w:b/>
          <w:bCs/>
          <w:color w:val="000000" w:themeColor="text1"/>
          <w:sz w:val="24"/>
          <w:szCs w:val="24"/>
        </w:rPr>
      </w:pPr>
      <w:r w:rsidRPr="003428C0">
        <w:rPr>
          <w:rFonts w:ascii="Algerian" w:hAnsi="Algerian" w:cs="Arial"/>
          <w:b/>
          <w:bCs/>
          <w:color w:val="000000" w:themeColor="text1"/>
          <w:sz w:val="24"/>
          <w:szCs w:val="24"/>
        </w:rPr>
        <w:t>MODEL CODE: LCHS400</w:t>
      </w:r>
      <w:r w:rsidRPr="003428C0">
        <w:rPr>
          <w:rFonts w:ascii="Algerian" w:hAnsi="Algerian" w:cs="Arial"/>
          <w:b/>
          <w:bCs/>
          <w:color w:val="000000" w:themeColor="text1"/>
          <w:sz w:val="24"/>
          <w:szCs w:val="24"/>
        </w:rPr>
        <w:t>2</w:t>
      </w:r>
    </w:p>
    <w:p w14:paraId="2E6C6957" w14:textId="77777777" w:rsidR="008C756A" w:rsidRPr="003428C0" w:rsidRDefault="008C756A" w:rsidP="008C756A">
      <w:pPr>
        <w:spacing w:after="0" w:line="360" w:lineRule="auto"/>
        <w:jc w:val="center"/>
        <w:rPr>
          <w:rFonts w:ascii="Algerian" w:hAnsi="Algerian" w:cs="Arial"/>
          <w:b/>
          <w:bCs/>
          <w:color w:val="000000" w:themeColor="text1"/>
          <w:sz w:val="24"/>
          <w:szCs w:val="24"/>
        </w:rPr>
      </w:pPr>
      <w:r w:rsidRPr="003428C0">
        <w:rPr>
          <w:rFonts w:ascii="Algerian" w:hAnsi="Algerian" w:cs="Arial"/>
          <w:b/>
          <w:bCs/>
          <w:color w:val="000000" w:themeColor="text1"/>
          <w:sz w:val="24"/>
          <w:szCs w:val="24"/>
        </w:rPr>
        <w:t>LECTURER: Hamdi Hussain</w:t>
      </w:r>
    </w:p>
    <w:p w14:paraId="101203E1" w14:textId="51ED5102" w:rsidR="008C756A" w:rsidRPr="003428C0" w:rsidRDefault="008C756A" w:rsidP="008C756A">
      <w:pPr>
        <w:spacing w:after="0" w:line="360" w:lineRule="auto"/>
        <w:jc w:val="center"/>
        <w:rPr>
          <w:rFonts w:ascii="Algerian" w:hAnsi="Algerian" w:cs="Arial"/>
          <w:b/>
          <w:bCs/>
          <w:color w:val="000000" w:themeColor="text1"/>
          <w:sz w:val="24"/>
          <w:szCs w:val="24"/>
        </w:rPr>
      </w:pPr>
      <w:r w:rsidRPr="003428C0">
        <w:rPr>
          <w:rFonts w:ascii="Algerian" w:hAnsi="Algerian" w:cs="Arial"/>
          <w:b/>
          <w:bCs/>
          <w:color w:val="000000" w:themeColor="text1"/>
          <w:sz w:val="24"/>
          <w:szCs w:val="24"/>
        </w:rPr>
        <w:t xml:space="preserve">ASSINMENT TITLE: </w:t>
      </w:r>
      <w:r w:rsidRPr="003428C0">
        <w:rPr>
          <w:rFonts w:ascii="Algerian" w:hAnsi="Algerian" w:cs="Arial"/>
          <w:b/>
          <w:bCs/>
          <w:color w:val="000000" w:themeColor="text1"/>
          <w:sz w:val="24"/>
          <w:szCs w:val="24"/>
        </w:rPr>
        <w:t>Written report - resit</w:t>
      </w:r>
    </w:p>
    <w:p w14:paraId="1E2B76FA" w14:textId="1C4C83E4" w:rsidR="008C756A" w:rsidRPr="003428C0" w:rsidRDefault="008C756A" w:rsidP="008C756A">
      <w:pPr>
        <w:spacing w:after="0" w:line="360" w:lineRule="auto"/>
        <w:jc w:val="center"/>
        <w:rPr>
          <w:rFonts w:ascii="Algerian" w:hAnsi="Algerian" w:cs="Arial"/>
          <w:b/>
          <w:bCs/>
          <w:color w:val="000000" w:themeColor="text1"/>
          <w:sz w:val="24"/>
          <w:szCs w:val="24"/>
        </w:rPr>
      </w:pPr>
      <w:r w:rsidRPr="003428C0">
        <w:rPr>
          <w:rFonts w:ascii="Algerian" w:hAnsi="Algerian" w:cs="Arial"/>
          <w:b/>
          <w:bCs/>
          <w:color w:val="000000" w:themeColor="text1"/>
          <w:sz w:val="24"/>
          <w:szCs w:val="24"/>
        </w:rPr>
        <w:t>submitted</w:t>
      </w:r>
      <w:r w:rsidRPr="003428C0">
        <w:rPr>
          <w:rFonts w:ascii="Algerian" w:hAnsi="Algerian" w:cs="Arial"/>
          <w:b/>
          <w:bCs/>
          <w:color w:val="000000" w:themeColor="text1"/>
          <w:sz w:val="24"/>
          <w:szCs w:val="24"/>
        </w:rPr>
        <w:t xml:space="preserve"> DATE: </w:t>
      </w:r>
      <w:r w:rsidRPr="003428C0">
        <w:rPr>
          <w:rFonts w:ascii="Algerian" w:hAnsi="Algerian" w:cs="Arial"/>
          <w:b/>
          <w:bCs/>
          <w:color w:val="000000" w:themeColor="text1"/>
          <w:sz w:val="24"/>
          <w:szCs w:val="24"/>
        </w:rPr>
        <w:t>5</w:t>
      </w:r>
      <w:r w:rsidRPr="003428C0">
        <w:rPr>
          <w:rFonts w:ascii="Algerian" w:hAnsi="Algerian" w:cs="Arial"/>
          <w:b/>
          <w:bCs/>
          <w:color w:val="000000" w:themeColor="text1"/>
          <w:sz w:val="24"/>
          <w:szCs w:val="24"/>
          <w:vertAlign w:val="superscript"/>
        </w:rPr>
        <w:t>TH</w:t>
      </w:r>
      <w:r w:rsidRPr="003428C0">
        <w:rPr>
          <w:rFonts w:ascii="Algerian" w:hAnsi="Algerian" w:cs="Arial"/>
          <w:b/>
          <w:bCs/>
          <w:color w:val="000000" w:themeColor="text1"/>
          <w:sz w:val="24"/>
          <w:szCs w:val="24"/>
        </w:rPr>
        <w:t xml:space="preserve"> </w:t>
      </w:r>
      <w:r w:rsidRPr="003428C0">
        <w:rPr>
          <w:rFonts w:ascii="Algerian" w:hAnsi="Algerian" w:cs="Arial"/>
          <w:b/>
          <w:bCs/>
          <w:color w:val="000000" w:themeColor="text1"/>
          <w:sz w:val="24"/>
          <w:szCs w:val="24"/>
        </w:rPr>
        <w:t>April</w:t>
      </w:r>
      <w:r w:rsidRPr="003428C0">
        <w:rPr>
          <w:rFonts w:ascii="Algerian" w:hAnsi="Algerian" w:cs="Arial"/>
          <w:b/>
          <w:bCs/>
          <w:color w:val="000000" w:themeColor="text1"/>
          <w:sz w:val="24"/>
          <w:szCs w:val="24"/>
        </w:rPr>
        <w:t xml:space="preserve"> 202</w:t>
      </w:r>
      <w:r w:rsidRPr="003428C0">
        <w:rPr>
          <w:rFonts w:ascii="Algerian" w:hAnsi="Algerian" w:cs="Arial"/>
          <w:b/>
          <w:bCs/>
          <w:color w:val="000000" w:themeColor="text1"/>
          <w:sz w:val="24"/>
          <w:szCs w:val="24"/>
        </w:rPr>
        <w:t>4</w:t>
      </w:r>
    </w:p>
    <w:p w14:paraId="6E96DD9D" w14:textId="77777777" w:rsidR="008C756A" w:rsidRPr="003428C0" w:rsidRDefault="008C756A">
      <w:pPr>
        <w:rPr>
          <w:sz w:val="24"/>
          <w:szCs w:val="24"/>
        </w:rPr>
      </w:pPr>
    </w:p>
    <w:p w14:paraId="4A1E08A7" w14:textId="77777777" w:rsidR="008C756A" w:rsidRPr="003428C0" w:rsidRDefault="008C756A">
      <w:pPr>
        <w:rPr>
          <w:sz w:val="24"/>
          <w:szCs w:val="24"/>
        </w:rPr>
      </w:pPr>
    </w:p>
    <w:p w14:paraId="6EE95A83" w14:textId="77777777" w:rsidR="008C756A" w:rsidRPr="003428C0" w:rsidRDefault="008C756A">
      <w:pPr>
        <w:rPr>
          <w:sz w:val="24"/>
          <w:szCs w:val="24"/>
        </w:rPr>
      </w:pPr>
    </w:p>
    <w:p w14:paraId="51085F52" w14:textId="77777777" w:rsidR="008C756A" w:rsidRPr="003428C0" w:rsidRDefault="008C756A">
      <w:pPr>
        <w:rPr>
          <w:sz w:val="24"/>
          <w:szCs w:val="24"/>
        </w:rPr>
      </w:pPr>
    </w:p>
    <w:p w14:paraId="5C736891" w14:textId="77777777" w:rsidR="008C756A" w:rsidRPr="003428C0" w:rsidRDefault="008C756A">
      <w:pPr>
        <w:rPr>
          <w:sz w:val="24"/>
          <w:szCs w:val="24"/>
        </w:rPr>
      </w:pPr>
    </w:p>
    <w:p w14:paraId="7AE1E790" w14:textId="77777777" w:rsidR="008C756A" w:rsidRPr="003428C0" w:rsidRDefault="008C756A">
      <w:pPr>
        <w:rPr>
          <w:sz w:val="24"/>
          <w:szCs w:val="24"/>
        </w:rPr>
      </w:pPr>
    </w:p>
    <w:p w14:paraId="3244774A" w14:textId="77777777" w:rsidR="008C756A" w:rsidRPr="003428C0" w:rsidRDefault="008C756A">
      <w:pPr>
        <w:rPr>
          <w:sz w:val="24"/>
          <w:szCs w:val="24"/>
        </w:rPr>
      </w:pPr>
    </w:p>
    <w:p w14:paraId="497C7364" w14:textId="77777777" w:rsidR="008C756A" w:rsidRPr="003428C0" w:rsidRDefault="008C756A">
      <w:pPr>
        <w:rPr>
          <w:sz w:val="24"/>
          <w:szCs w:val="24"/>
        </w:rPr>
      </w:pPr>
    </w:p>
    <w:p w14:paraId="79460D1F" w14:textId="77777777" w:rsidR="008C756A" w:rsidRPr="003428C0" w:rsidRDefault="008C756A">
      <w:pPr>
        <w:rPr>
          <w:sz w:val="24"/>
          <w:szCs w:val="24"/>
        </w:rPr>
      </w:pPr>
    </w:p>
    <w:p w14:paraId="32316675" w14:textId="77777777" w:rsidR="008C756A" w:rsidRDefault="008C756A">
      <w:pPr>
        <w:rPr>
          <w:sz w:val="24"/>
          <w:szCs w:val="24"/>
        </w:rPr>
      </w:pPr>
    </w:p>
    <w:p w14:paraId="76C2848E" w14:textId="77777777" w:rsidR="003428C0" w:rsidRDefault="003428C0">
      <w:pPr>
        <w:rPr>
          <w:sz w:val="24"/>
          <w:szCs w:val="24"/>
        </w:rPr>
      </w:pPr>
    </w:p>
    <w:p w14:paraId="64257CD1" w14:textId="77777777" w:rsidR="003428C0" w:rsidRDefault="003428C0">
      <w:pPr>
        <w:rPr>
          <w:sz w:val="24"/>
          <w:szCs w:val="24"/>
        </w:rPr>
      </w:pPr>
    </w:p>
    <w:p w14:paraId="5D132F09" w14:textId="77777777" w:rsidR="003428C0" w:rsidRDefault="003428C0">
      <w:pPr>
        <w:rPr>
          <w:sz w:val="24"/>
          <w:szCs w:val="24"/>
        </w:rPr>
      </w:pPr>
    </w:p>
    <w:p w14:paraId="59BF4FA5" w14:textId="77777777" w:rsidR="003428C0" w:rsidRPr="003428C0" w:rsidRDefault="003428C0">
      <w:pPr>
        <w:rPr>
          <w:sz w:val="24"/>
          <w:szCs w:val="24"/>
        </w:rPr>
      </w:pPr>
    </w:p>
    <w:p w14:paraId="720BDA0B" w14:textId="77777777" w:rsidR="008C756A" w:rsidRPr="003428C0" w:rsidRDefault="008C756A">
      <w:pPr>
        <w:rPr>
          <w:sz w:val="24"/>
          <w:szCs w:val="24"/>
        </w:rPr>
      </w:pPr>
    </w:p>
    <w:p w14:paraId="0D1FD024" w14:textId="77777777" w:rsidR="008C756A" w:rsidRPr="003428C0" w:rsidRDefault="008C756A">
      <w:pPr>
        <w:rPr>
          <w:sz w:val="24"/>
          <w:szCs w:val="24"/>
        </w:rPr>
      </w:pPr>
    </w:p>
    <w:p w14:paraId="1E41998F" w14:textId="77777777" w:rsidR="008C756A" w:rsidRPr="003428C0" w:rsidRDefault="008C756A">
      <w:pPr>
        <w:rPr>
          <w:sz w:val="24"/>
          <w:szCs w:val="24"/>
        </w:rPr>
      </w:pPr>
    </w:p>
    <w:p w14:paraId="5DEDA49F" w14:textId="77777777" w:rsidR="008C756A" w:rsidRPr="003428C0" w:rsidRDefault="008C756A">
      <w:pPr>
        <w:rPr>
          <w:sz w:val="24"/>
          <w:szCs w:val="24"/>
        </w:rPr>
      </w:pPr>
    </w:p>
    <w:p w14:paraId="796684BD" w14:textId="77777777" w:rsidR="008C756A" w:rsidRPr="003428C0" w:rsidRDefault="008C756A" w:rsidP="003428C0">
      <w:pPr>
        <w:spacing w:line="276" w:lineRule="auto"/>
        <w:rPr>
          <w:rFonts w:ascii="Arial" w:hAnsi="Arial" w:cs="Arial"/>
          <w:sz w:val="24"/>
          <w:szCs w:val="24"/>
        </w:rPr>
      </w:pPr>
    </w:p>
    <w:p w14:paraId="67298363" w14:textId="77777777" w:rsidR="00D036CB" w:rsidRPr="003428C0" w:rsidRDefault="008C756A" w:rsidP="003428C0">
      <w:pPr>
        <w:spacing w:after="0" w:line="276" w:lineRule="auto"/>
        <w:textAlignment w:val="baseline"/>
        <w:rPr>
          <w:rFonts w:ascii="Arial" w:eastAsia="Times New Roman" w:hAnsi="Arial" w:cs="Arial"/>
          <w:kern w:val="0"/>
          <w:sz w:val="24"/>
          <w:szCs w:val="24"/>
          <w:lang w:eastAsia="en-GB"/>
          <w14:ligatures w14:val="none"/>
        </w:rPr>
      </w:pPr>
      <w:r w:rsidRPr="008C756A">
        <w:rPr>
          <w:rFonts w:ascii="Arial" w:eastAsia="Times New Roman" w:hAnsi="Arial" w:cs="Arial"/>
          <w:b/>
          <w:bCs/>
          <w:kern w:val="0"/>
          <w:sz w:val="24"/>
          <w:szCs w:val="24"/>
          <w:lang w:eastAsia="en-GB"/>
          <w14:ligatures w14:val="none"/>
        </w:rPr>
        <w:lastRenderedPageBreak/>
        <w:t>Task 1: Explanation of the Data Protection Act 2018</w:t>
      </w:r>
      <w:r w:rsidRPr="008C756A">
        <w:rPr>
          <w:rFonts w:ascii="Arial" w:eastAsia="Times New Roman" w:hAnsi="Arial" w:cs="Arial"/>
          <w:kern w:val="0"/>
          <w:sz w:val="24"/>
          <w:szCs w:val="24"/>
          <w:lang w:eastAsia="en-GB"/>
          <w14:ligatures w14:val="none"/>
        </w:rPr>
        <w:br/>
      </w:r>
      <w:r w:rsidRPr="008C756A">
        <w:rPr>
          <w:rFonts w:ascii="Arial" w:eastAsia="Times New Roman" w:hAnsi="Arial" w:cs="Arial"/>
          <w:kern w:val="0"/>
          <w:sz w:val="24"/>
          <w:szCs w:val="24"/>
          <w:lang w:eastAsia="en-GB"/>
          <w14:ligatures w14:val="none"/>
        </w:rPr>
        <w:br/>
        <w:t xml:space="preserve">The Data Protection Act 2018 is a crucial piece of legislation in the United Kingdom that governs the processing of personal data. It replaces the previous Data Protection Act 1998 and incorporates the EU's General Data Protection Regulation (GDPR) into UK law post-Brexit. The Act aims to protect individuals' personal data and ensure that organizations handling this data do so responsibly and lawfully. </w:t>
      </w:r>
    </w:p>
    <w:p w14:paraId="77E120B0" w14:textId="77777777" w:rsidR="00D036CB" w:rsidRPr="003428C0" w:rsidRDefault="00D036CB" w:rsidP="003428C0">
      <w:pPr>
        <w:spacing w:after="0" w:line="276" w:lineRule="auto"/>
        <w:textAlignment w:val="baseline"/>
        <w:rPr>
          <w:rFonts w:ascii="Arial" w:eastAsia="Times New Roman" w:hAnsi="Arial" w:cs="Arial"/>
          <w:kern w:val="0"/>
          <w:sz w:val="24"/>
          <w:szCs w:val="24"/>
          <w:lang w:eastAsia="en-GB"/>
          <w14:ligatures w14:val="none"/>
        </w:rPr>
      </w:pPr>
    </w:p>
    <w:p w14:paraId="68EBEEC7" w14:textId="3EA26A9F" w:rsidR="00D036CB" w:rsidRPr="003428C0" w:rsidRDefault="008C756A" w:rsidP="003428C0">
      <w:pPr>
        <w:spacing w:after="0" w:line="276" w:lineRule="auto"/>
        <w:textAlignment w:val="baseline"/>
        <w:rPr>
          <w:rFonts w:ascii="Arial" w:eastAsia="Times New Roman" w:hAnsi="Arial" w:cs="Arial"/>
          <w:b/>
          <w:bCs/>
          <w:kern w:val="0"/>
          <w:sz w:val="24"/>
          <w:szCs w:val="24"/>
          <w:lang w:eastAsia="en-GB"/>
          <w14:ligatures w14:val="none"/>
        </w:rPr>
      </w:pPr>
      <w:r w:rsidRPr="008C756A">
        <w:rPr>
          <w:rFonts w:ascii="Arial" w:eastAsia="Times New Roman" w:hAnsi="Arial" w:cs="Arial"/>
          <w:b/>
          <w:bCs/>
          <w:kern w:val="0"/>
          <w:sz w:val="24"/>
          <w:szCs w:val="24"/>
          <w:lang w:eastAsia="en-GB"/>
          <w14:ligatures w14:val="none"/>
        </w:rPr>
        <w:t>Here are some key points that a workplace should be aware of:</w:t>
      </w:r>
    </w:p>
    <w:p w14:paraId="38DA43AC" w14:textId="77777777" w:rsidR="001445B0" w:rsidRPr="003428C0" w:rsidRDefault="008C756A" w:rsidP="003428C0">
      <w:pPr>
        <w:spacing w:after="0" w:line="276" w:lineRule="auto"/>
        <w:textAlignment w:val="baseline"/>
        <w:rPr>
          <w:rFonts w:ascii="Arial" w:eastAsia="Times New Roman" w:hAnsi="Arial" w:cs="Arial"/>
          <w:kern w:val="0"/>
          <w:sz w:val="24"/>
          <w:szCs w:val="24"/>
          <w:lang w:eastAsia="en-GB"/>
          <w14:ligatures w14:val="none"/>
        </w:rPr>
      </w:pPr>
      <w:r w:rsidRPr="008C756A">
        <w:rPr>
          <w:rFonts w:ascii="Arial" w:eastAsia="Times New Roman" w:hAnsi="Arial" w:cs="Arial"/>
          <w:kern w:val="0"/>
          <w:sz w:val="24"/>
          <w:szCs w:val="24"/>
          <w:lang w:eastAsia="en-GB"/>
          <w14:ligatures w14:val="none"/>
        </w:rPr>
        <w:br/>
      </w:r>
      <w:r w:rsidRPr="008C756A">
        <w:rPr>
          <w:rFonts w:ascii="Arial" w:eastAsia="Times New Roman" w:hAnsi="Arial" w:cs="Arial"/>
          <w:b/>
          <w:bCs/>
          <w:kern w:val="0"/>
          <w:sz w:val="24"/>
          <w:szCs w:val="24"/>
          <w:lang w:eastAsia="en-GB"/>
          <w14:ligatures w14:val="none"/>
        </w:rPr>
        <w:t>1.</w:t>
      </w:r>
      <w:r w:rsidR="00D036CB" w:rsidRPr="003428C0">
        <w:rPr>
          <w:rFonts w:ascii="Arial" w:eastAsia="Times New Roman" w:hAnsi="Arial" w:cs="Arial"/>
          <w:b/>
          <w:bCs/>
          <w:kern w:val="0"/>
          <w:sz w:val="24"/>
          <w:szCs w:val="24"/>
          <w:lang w:eastAsia="en-GB"/>
          <w14:ligatures w14:val="none"/>
        </w:rPr>
        <w:t xml:space="preserve"> </w:t>
      </w:r>
      <w:r w:rsidRPr="008C756A">
        <w:rPr>
          <w:rFonts w:ascii="Arial" w:eastAsia="Times New Roman" w:hAnsi="Arial" w:cs="Arial"/>
          <w:b/>
          <w:bCs/>
          <w:kern w:val="0"/>
          <w:sz w:val="24"/>
          <w:szCs w:val="24"/>
          <w:lang w:eastAsia="en-GB"/>
          <w14:ligatures w14:val="none"/>
        </w:rPr>
        <w:t>Lawful Processing:</w:t>
      </w:r>
      <w:r w:rsidRPr="008C756A">
        <w:rPr>
          <w:rFonts w:ascii="Arial" w:eastAsia="Times New Roman" w:hAnsi="Arial" w:cs="Arial"/>
          <w:kern w:val="0"/>
          <w:sz w:val="24"/>
          <w:szCs w:val="24"/>
          <w:lang w:eastAsia="en-GB"/>
          <w14:ligatures w14:val="none"/>
        </w:rPr>
        <w:t xml:space="preserve"> Organizations must have a lawful basis for processing personal data. This can include consent from the individual, the necessity of processing for a contract, legal obligation, vital interests, public task, or legitimate interests pursued by the data controller.</w:t>
      </w:r>
      <w:r w:rsidR="001445B0" w:rsidRPr="003428C0">
        <w:rPr>
          <w:rFonts w:ascii="Arial" w:eastAsia="Times New Roman" w:hAnsi="Arial" w:cs="Arial"/>
          <w:kern w:val="0"/>
          <w:sz w:val="24"/>
          <w:szCs w:val="24"/>
          <w:lang w:eastAsia="en-GB"/>
          <w14:ligatures w14:val="none"/>
        </w:rPr>
        <w:t xml:space="preserve"> </w:t>
      </w:r>
    </w:p>
    <w:p w14:paraId="788E931F" w14:textId="77777777" w:rsidR="001445B0" w:rsidRPr="003428C0" w:rsidRDefault="001445B0" w:rsidP="003428C0">
      <w:pPr>
        <w:spacing w:after="0" w:line="276" w:lineRule="auto"/>
        <w:textAlignment w:val="baseline"/>
        <w:rPr>
          <w:rFonts w:ascii="Arial" w:eastAsia="Times New Roman" w:hAnsi="Arial" w:cs="Arial"/>
          <w:kern w:val="0"/>
          <w:sz w:val="24"/>
          <w:szCs w:val="24"/>
          <w:lang w:eastAsia="en-GB"/>
          <w14:ligatures w14:val="none"/>
        </w:rPr>
      </w:pPr>
    </w:p>
    <w:p w14:paraId="6DA45796" w14:textId="211810D4" w:rsidR="001445B0" w:rsidRPr="003428C0" w:rsidRDefault="001445B0" w:rsidP="003428C0">
      <w:pPr>
        <w:spacing w:after="0" w:line="276" w:lineRule="auto"/>
        <w:textAlignment w:val="baseline"/>
        <w:rPr>
          <w:rFonts w:ascii="Arial" w:eastAsia="Times New Roman" w:hAnsi="Arial" w:cs="Arial"/>
          <w:kern w:val="0"/>
          <w:sz w:val="24"/>
          <w:szCs w:val="24"/>
          <w:lang w:eastAsia="en-GB"/>
          <w14:ligatures w14:val="none"/>
        </w:rPr>
      </w:pPr>
      <w:r w:rsidRPr="003428C0">
        <w:rPr>
          <w:rFonts w:ascii="Arial" w:eastAsia="Times New Roman" w:hAnsi="Arial" w:cs="Arial"/>
          <w:b/>
          <w:bCs/>
          <w:kern w:val="0"/>
          <w:sz w:val="24"/>
          <w:szCs w:val="24"/>
          <w:lang w:eastAsia="en-GB"/>
          <w14:ligatures w14:val="none"/>
        </w:rPr>
        <w:t xml:space="preserve">2. </w:t>
      </w:r>
      <w:r w:rsidRPr="008C756A">
        <w:rPr>
          <w:rFonts w:ascii="Arial" w:eastAsia="Times New Roman" w:hAnsi="Arial" w:cs="Arial"/>
          <w:b/>
          <w:bCs/>
          <w:kern w:val="0"/>
          <w:sz w:val="24"/>
          <w:szCs w:val="24"/>
          <w:lang w:eastAsia="en-GB"/>
          <w14:ligatures w14:val="none"/>
        </w:rPr>
        <w:t>Lawfulness, Fairness, and Transparency</w:t>
      </w:r>
      <w:r w:rsidRPr="003428C0">
        <w:rPr>
          <w:rFonts w:ascii="Arial" w:eastAsia="Times New Roman" w:hAnsi="Arial" w:cs="Arial"/>
          <w:b/>
          <w:bCs/>
          <w:kern w:val="0"/>
          <w:sz w:val="24"/>
          <w:szCs w:val="24"/>
          <w:lang w:eastAsia="en-GB"/>
          <w14:ligatures w14:val="none"/>
        </w:rPr>
        <w:t>:</w:t>
      </w:r>
      <w:r w:rsidRPr="008C756A">
        <w:rPr>
          <w:rFonts w:ascii="Arial" w:eastAsia="Times New Roman" w:hAnsi="Arial" w:cs="Arial"/>
          <w:kern w:val="0"/>
          <w:sz w:val="24"/>
          <w:szCs w:val="24"/>
          <w:lang w:eastAsia="en-GB"/>
          <w14:ligatures w14:val="none"/>
        </w:rPr>
        <w:t xml:space="preserve"> Data should be processed lawfully, fairly, and transparently. This means that individuals should be informed about how their data is being used.</w:t>
      </w:r>
      <w:r w:rsidR="008C756A" w:rsidRPr="008C756A">
        <w:rPr>
          <w:rFonts w:ascii="Arial" w:eastAsia="Times New Roman" w:hAnsi="Arial" w:cs="Arial"/>
          <w:kern w:val="0"/>
          <w:sz w:val="24"/>
          <w:szCs w:val="24"/>
          <w:lang w:eastAsia="en-GB"/>
          <w14:ligatures w14:val="none"/>
        </w:rPr>
        <w:br/>
      </w:r>
      <w:r w:rsidR="008C756A" w:rsidRPr="008C756A">
        <w:rPr>
          <w:rFonts w:ascii="Arial" w:eastAsia="Times New Roman" w:hAnsi="Arial" w:cs="Arial"/>
          <w:kern w:val="0"/>
          <w:sz w:val="24"/>
          <w:szCs w:val="24"/>
          <w:lang w:eastAsia="en-GB"/>
          <w14:ligatures w14:val="none"/>
        </w:rPr>
        <w:br/>
      </w:r>
      <w:r w:rsidRPr="003428C0">
        <w:rPr>
          <w:rFonts w:ascii="Arial" w:eastAsia="Times New Roman" w:hAnsi="Arial" w:cs="Arial"/>
          <w:b/>
          <w:bCs/>
          <w:kern w:val="0"/>
          <w:sz w:val="24"/>
          <w:szCs w:val="24"/>
          <w:lang w:eastAsia="en-GB"/>
          <w14:ligatures w14:val="none"/>
        </w:rPr>
        <w:t>3</w:t>
      </w:r>
      <w:r w:rsidR="008C756A" w:rsidRPr="008C756A">
        <w:rPr>
          <w:rFonts w:ascii="Arial" w:eastAsia="Times New Roman" w:hAnsi="Arial" w:cs="Arial"/>
          <w:b/>
          <w:bCs/>
          <w:kern w:val="0"/>
          <w:sz w:val="24"/>
          <w:szCs w:val="24"/>
          <w:lang w:eastAsia="en-GB"/>
          <w14:ligatures w14:val="none"/>
        </w:rPr>
        <w:t>. Data Minimization:</w:t>
      </w:r>
      <w:r w:rsidR="008C756A" w:rsidRPr="008C756A">
        <w:rPr>
          <w:rFonts w:ascii="Arial" w:eastAsia="Times New Roman" w:hAnsi="Arial" w:cs="Arial"/>
          <w:kern w:val="0"/>
          <w:sz w:val="24"/>
          <w:szCs w:val="24"/>
          <w:lang w:eastAsia="en-GB"/>
          <w14:ligatures w14:val="none"/>
        </w:rPr>
        <w:t xml:space="preserve"> Personal data collected should be adequate, relevant, and limited to what is necessary for the purposes for which it is processed.</w:t>
      </w:r>
      <w:r w:rsidR="00D036CB" w:rsidRPr="003428C0">
        <w:rPr>
          <w:rFonts w:ascii="Arial" w:eastAsia="Times New Roman" w:hAnsi="Arial" w:cs="Arial"/>
          <w:kern w:val="0"/>
          <w:sz w:val="24"/>
          <w:szCs w:val="24"/>
          <w:lang w:eastAsia="en-GB"/>
          <w14:ligatures w14:val="none"/>
        </w:rPr>
        <w:t xml:space="preserve"> </w:t>
      </w:r>
      <w:r w:rsidR="00D036CB" w:rsidRPr="008C756A">
        <w:rPr>
          <w:rFonts w:ascii="Arial" w:eastAsia="Times New Roman" w:hAnsi="Arial" w:cs="Arial"/>
          <w:kern w:val="0"/>
          <w:sz w:val="24"/>
          <w:szCs w:val="24"/>
          <w:lang w:eastAsia="en-GB"/>
          <w14:ligatures w14:val="none"/>
        </w:rPr>
        <w:t>Data should only be collected for specified, explicit, and legitimate purposes. It should not be further processed in a manner that is incompatible with those purposes.</w:t>
      </w:r>
      <w:r w:rsidRPr="003428C0">
        <w:rPr>
          <w:rFonts w:ascii="Arial" w:eastAsia="Times New Roman" w:hAnsi="Arial" w:cs="Arial"/>
          <w:kern w:val="0"/>
          <w:sz w:val="24"/>
          <w:szCs w:val="24"/>
          <w:lang w:eastAsia="en-GB"/>
          <w14:ligatures w14:val="none"/>
        </w:rPr>
        <w:t xml:space="preserve"> </w:t>
      </w:r>
      <w:r w:rsidRPr="008C756A">
        <w:rPr>
          <w:rFonts w:ascii="Arial" w:eastAsia="Times New Roman" w:hAnsi="Arial" w:cs="Arial"/>
          <w:kern w:val="0"/>
          <w:sz w:val="24"/>
          <w:szCs w:val="24"/>
          <w:lang w:eastAsia="en-GB"/>
          <w14:ligatures w14:val="none"/>
        </w:rPr>
        <w:t>Only the minimum amount of data necessary for the specified purpose should be collected and processed.</w:t>
      </w:r>
      <w:r w:rsidR="00D036CB" w:rsidRPr="008C756A">
        <w:rPr>
          <w:rFonts w:ascii="Arial" w:eastAsia="Times New Roman" w:hAnsi="Arial" w:cs="Arial"/>
          <w:kern w:val="0"/>
          <w:sz w:val="24"/>
          <w:szCs w:val="24"/>
          <w:lang w:eastAsia="en-GB"/>
          <w14:ligatures w14:val="none"/>
        </w:rPr>
        <w:br/>
      </w:r>
      <w:r w:rsidR="008C756A" w:rsidRPr="008C756A">
        <w:rPr>
          <w:rFonts w:ascii="Arial" w:eastAsia="Times New Roman" w:hAnsi="Arial" w:cs="Arial"/>
          <w:kern w:val="0"/>
          <w:sz w:val="24"/>
          <w:szCs w:val="24"/>
          <w:lang w:eastAsia="en-GB"/>
          <w14:ligatures w14:val="none"/>
        </w:rPr>
        <w:br/>
      </w:r>
      <w:r w:rsidRPr="003428C0">
        <w:rPr>
          <w:rFonts w:ascii="Arial" w:eastAsia="Times New Roman" w:hAnsi="Arial" w:cs="Arial"/>
          <w:b/>
          <w:bCs/>
          <w:kern w:val="0"/>
          <w:sz w:val="24"/>
          <w:szCs w:val="24"/>
          <w:lang w:eastAsia="en-GB"/>
          <w14:ligatures w14:val="none"/>
        </w:rPr>
        <w:t>4.</w:t>
      </w:r>
      <w:r w:rsidR="008C756A" w:rsidRPr="008C756A">
        <w:rPr>
          <w:rFonts w:ascii="Arial" w:eastAsia="Times New Roman" w:hAnsi="Arial" w:cs="Arial"/>
          <w:b/>
          <w:bCs/>
          <w:kern w:val="0"/>
          <w:sz w:val="24"/>
          <w:szCs w:val="24"/>
          <w:lang w:eastAsia="en-GB"/>
          <w14:ligatures w14:val="none"/>
        </w:rPr>
        <w:t xml:space="preserve"> Security Measures:</w:t>
      </w:r>
      <w:r w:rsidR="008C756A" w:rsidRPr="008C756A">
        <w:rPr>
          <w:rFonts w:ascii="Arial" w:eastAsia="Times New Roman" w:hAnsi="Arial" w:cs="Arial"/>
          <w:kern w:val="0"/>
          <w:sz w:val="24"/>
          <w:szCs w:val="24"/>
          <w:lang w:eastAsia="en-GB"/>
          <w14:ligatures w14:val="none"/>
        </w:rPr>
        <w:t xml:space="preserve"> Employers must implement appropriate technical and organizational measures to ensure the security of personal data, including protection against unauthorized or unlawful processing and against accidental loss, destruction, or damage.</w:t>
      </w:r>
      <w:r w:rsidR="008C756A" w:rsidRPr="008C756A">
        <w:rPr>
          <w:rFonts w:ascii="Arial" w:eastAsia="Times New Roman" w:hAnsi="Arial" w:cs="Arial"/>
          <w:kern w:val="0"/>
          <w:sz w:val="24"/>
          <w:szCs w:val="24"/>
          <w:lang w:eastAsia="en-GB"/>
          <w14:ligatures w14:val="none"/>
        </w:rPr>
        <w:br/>
      </w:r>
      <w:r w:rsidR="008C756A" w:rsidRPr="008C756A">
        <w:rPr>
          <w:rFonts w:ascii="Arial" w:eastAsia="Times New Roman" w:hAnsi="Arial" w:cs="Arial"/>
          <w:kern w:val="0"/>
          <w:sz w:val="24"/>
          <w:szCs w:val="24"/>
          <w:lang w:eastAsia="en-GB"/>
          <w14:ligatures w14:val="none"/>
        </w:rPr>
        <w:br/>
      </w:r>
      <w:r w:rsidRPr="003428C0">
        <w:rPr>
          <w:rFonts w:ascii="Arial" w:eastAsia="Times New Roman" w:hAnsi="Arial" w:cs="Arial"/>
          <w:b/>
          <w:bCs/>
          <w:kern w:val="0"/>
          <w:sz w:val="24"/>
          <w:szCs w:val="24"/>
          <w:lang w:eastAsia="en-GB"/>
          <w14:ligatures w14:val="none"/>
        </w:rPr>
        <w:t>5</w:t>
      </w:r>
      <w:r w:rsidR="008C756A" w:rsidRPr="008C756A">
        <w:rPr>
          <w:rFonts w:ascii="Arial" w:eastAsia="Times New Roman" w:hAnsi="Arial" w:cs="Arial"/>
          <w:b/>
          <w:bCs/>
          <w:kern w:val="0"/>
          <w:sz w:val="24"/>
          <w:szCs w:val="24"/>
          <w:lang w:eastAsia="en-GB"/>
          <w14:ligatures w14:val="none"/>
        </w:rPr>
        <w:t>. Data Subject Rights:</w:t>
      </w:r>
      <w:r w:rsidR="008C756A" w:rsidRPr="008C756A">
        <w:rPr>
          <w:rFonts w:ascii="Arial" w:eastAsia="Times New Roman" w:hAnsi="Arial" w:cs="Arial"/>
          <w:kern w:val="0"/>
          <w:sz w:val="24"/>
          <w:szCs w:val="24"/>
          <w:lang w:eastAsia="en-GB"/>
          <w14:ligatures w14:val="none"/>
        </w:rPr>
        <w:t xml:space="preserve"> Individuals have various rights under the DPA 2018, such as the right to access their personal data, the right to rectification, erasure, and restriction of processing, as well as the right to data portability.</w:t>
      </w:r>
    </w:p>
    <w:p w14:paraId="0B7EC10A" w14:textId="77777777" w:rsidR="001445B0" w:rsidRPr="003428C0" w:rsidRDefault="001445B0" w:rsidP="003428C0">
      <w:pPr>
        <w:spacing w:after="0" w:line="276" w:lineRule="auto"/>
        <w:textAlignment w:val="baseline"/>
        <w:rPr>
          <w:rFonts w:ascii="Arial" w:eastAsia="Times New Roman" w:hAnsi="Arial" w:cs="Arial"/>
          <w:kern w:val="0"/>
          <w:sz w:val="24"/>
          <w:szCs w:val="24"/>
          <w:lang w:eastAsia="en-GB"/>
          <w14:ligatures w14:val="none"/>
        </w:rPr>
      </w:pPr>
    </w:p>
    <w:p w14:paraId="3527752F" w14:textId="388ED6C8" w:rsidR="00D036CB" w:rsidRPr="003428C0" w:rsidRDefault="001445B0" w:rsidP="003428C0">
      <w:pPr>
        <w:spacing w:after="0" w:line="276" w:lineRule="auto"/>
        <w:textAlignment w:val="baseline"/>
        <w:rPr>
          <w:rFonts w:ascii="Arial" w:eastAsia="Times New Roman" w:hAnsi="Arial" w:cs="Arial"/>
          <w:kern w:val="0"/>
          <w:sz w:val="24"/>
          <w:szCs w:val="24"/>
          <w:lang w:eastAsia="en-GB"/>
          <w14:ligatures w14:val="none"/>
        </w:rPr>
      </w:pPr>
      <w:r w:rsidRPr="003428C0">
        <w:rPr>
          <w:rFonts w:ascii="Arial" w:eastAsia="Times New Roman" w:hAnsi="Arial" w:cs="Arial"/>
          <w:b/>
          <w:bCs/>
          <w:kern w:val="0"/>
          <w:sz w:val="24"/>
          <w:szCs w:val="24"/>
          <w:lang w:eastAsia="en-GB"/>
          <w14:ligatures w14:val="none"/>
        </w:rPr>
        <w:t xml:space="preserve">6. </w:t>
      </w:r>
      <w:r w:rsidRPr="008C756A">
        <w:rPr>
          <w:rFonts w:ascii="Arial" w:eastAsia="Times New Roman" w:hAnsi="Arial" w:cs="Arial"/>
          <w:b/>
          <w:bCs/>
          <w:kern w:val="0"/>
          <w:sz w:val="24"/>
          <w:szCs w:val="24"/>
          <w:lang w:eastAsia="en-GB"/>
          <w14:ligatures w14:val="none"/>
        </w:rPr>
        <w:t>Accuracy</w:t>
      </w:r>
      <w:r w:rsidRPr="003428C0">
        <w:rPr>
          <w:rFonts w:ascii="Arial" w:eastAsia="Times New Roman" w:hAnsi="Arial" w:cs="Arial"/>
          <w:b/>
          <w:bCs/>
          <w:kern w:val="0"/>
          <w:sz w:val="24"/>
          <w:szCs w:val="24"/>
          <w:lang w:eastAsia="en-GB"/>
          <w14:ligatures w14:val="none"/>
        </w:rPr>
        <w:t>:</w:t>
      </w:r>
      <w:r w:rsidRPr="008C756A">
        <w:rPr>
          <w:rFonts w:ascii="Arial" w:eastAsia="Times New Roman" w:hAnsi="Arial" w:cs="Arial"/>
          <w:kern w:val="0"/>
          <w:sz w:val="24"/>
          <w:szCs w:val="24"/>
          <w:lang w:eastAsia="en-GB"/>
          <w14:ligatures w14:val="none"/>
        </w:rPr>
        <w:t xml:space="preserve">  Data should be accurate and, where necessary, kept up to date. Inaccurate data should be rectified or erased.</w:t>
      </w:r>
      <w:r w:rsidR="008C756A" w:rsidRPr="008C756A">
        <w:rPr>
          <w:rFonts w:ascii="Arial" w:eastAsia="Times New Roman" w:hAnsi="Arial" w:cs="Arial"/>
          <w:kern w:val="0"/>
          <w:sz w:val="24"/>
          <w:szCs w:val="24"/>
          <w:lang w:eastAsia="en-GB"/>
          <w14:ligatures w14:val="none"/>
        </w:rPr>
        <w:br/>
      </w:r>
    </w:p>
    <w:p w14:paraId="12F632EA" w14:textId="2CDFCF15" w:rsidR="001445B0" w:rsidRPr="003428C0" w:rsidRDefault="001445B0" w:rsidP="003428C0">
      <w:pPr>
        <w:spacing w:after="0" w:line="276" w:lineRule="auto"/>
        <w:textAlignment w:val="baseline"/>
        <w:rPr>
          <w:rFonts w:ascii="Arial" w:eastAsia="Times New Roman" w:hAnsi="Arial" w:cs="Arial"/>
          <w:kern w:val="0"/>
          <w:sz w:val="24"/>
          <w:szCs w:val="24"/>
          <w:lang w:eastAsia="en-GB"/>
          <w14:ligatures w14:val="none"/>
        </w:rPr>
      </w:pPr>
      <w:r w:rsidRPr="003428C0">
        <w:rPr>
          <w:rFonts w:ascii="Arial" w:eastAsia="Times New Roman" w:hAnsi="Arial" w:cs="Arial"/>
          <w:b/>
          <w:bCs/>
          <w:kern w:val="0"/>
          <w:sz w:val="24"/>
          <w:szCs w:val="24"/>
          <w:lang w:eastAsia="en-GB"/>
          <w14:ligatures w14:val="none"/>
        </w:rPr>
        <w:t>7</w:t>
      </w:r>
      <w:r w:rsidRPr="008C756A">
        <w:rPr>
          <w:rFonts w:ascii="Arial" w:eastAsia="Times New Roman" w:hAnsi="Arial" w:cs="Arial"/>
          <w:b/>
          <w:bCs/>
          <w:kern w:val="0"/>
          <w:sz w:val="24"/>
          <w:szCs w:val="24"/>
          <w:lang w:eastAsia="en-GB"/>
          <w14:ligatures w14:val="none"/>
        </w:rPr>
        <w:t>.Integrity and Confidentiality</w:t>
      </w:r>
      <w:r w:rsidRPr="003428C0">
        <w:rPr>
          <w:rFonts w:ascii="Arial" w:eastAsia="Times New Roman" w:hAnsi="Arial" w:cs="Arial"/>
          <w:b/>
          <w:bCs/>
          <w:kern w:val="0"/>
          <w:sz w:val="24"/>
          <w:szCs w:val="24"/>
          <w:lang w:eastAsia="en-GB"/>
          <w14:ligatures w14:val="none"/>
        </w:rPr>
        <w:t>:</w:t>
      </w:r>
      <w:r w:rsidRPr="008C756A">
        <w:rPr>
          <w:rFonts w:ascii="Arial" w:eastAsia="Times New Roman" w:hAnsi="Arial" w:cs="Arial"/>
          <w:kern w:val="0"/>
          <w:sz w:val="24"/>
          <w:szCs w:val="24"/>
          <w:lang w:eastAsia="en-GB"/>
          <w14:ligatures w14:val="none"/>
        </w:rPr>
        <w:t xml:space="preserve"> Data should be processed in a manner that ensures appropriate security, including protection against unauthorized or unlawful processing and against accidental loss, destruction, or damage.</w:t>
      </w:r>
    </w:p>
    <w:p w14:paraId="0C4A0DFE" w14:textId="77777777" w:rsidR="001445B0" w:rsidRPr="003428C0" w:rsidRDefault="001445B0" w:rsidP="003428C0">
      <w:pPr>
        <w:spacing w:after="0" w:line="276" w:lineRule="auto"/>
        <w:textAlignment w:val="baseline"/>
        <w:rPr>
          <w:rFonts w:ascii="Arial" w:eastAsia="Times New Roman" w:hAnsi="Arial" w:cs="Arial"/>
          <w:kern w:val="0"/>
          <w:sz w:val="24"/>
          <w:szCs w:val="24"/>
          <w:lang w:eastAsia="en-GB"/>
          <w14:ligatures w14:val="none"/>
        </w:rPr>
      </w:pPr>
    </w:p>
    <w:p w14:paraId="0924709E" w14:textId="43CF4E5B" w:rsidR="001445B0" w:rsidRPr="003428C0" w:rsidRDefault="001445B0" w:rsidP="003428C0">
      <w:pPr>
        <w:spacing w:after="0" w:line="276" w:lineRule="auto"/>
        <w:textAlignment w:val="baseline"/>
        <w:rPr>
          <w:rFonts w:ascii="Arial" w:eastAsia="Times New Roman" w:hAnsi="Arial" w:cs="Arial"/>
          <w:kern w:val="0"/>
          <w:sz w:val="24"/>
          <w:szCs w:val="24"/>
          <w:lang w:eastAsia="en-GB"/>
          <w14:ligatures w14:val="none"/>
        </w:rPr>
      </w:pPr>
      <w:r w:rsidRPr="003428C0">
        <w:rPr>
          <w:rFonts w:ascii="Arial" w:eastAsia="Times New Roman" w:hAnsi="Arial" w:cs="Arial"/>
          <w:b/>
          <w:bCs/>
          <w:kern w:val="0"/>
          <w:sz w:val="24"/>
          <w:szCs w:val="24"/>
          <w:lang w:eastAsia="en-GB"/>
          <w14:ligatures w14:val="none"/>
        </w:rPr>
        <w:lastRenderedPageBreak/>
        <w:t>8</w:t>
      </w:r>
      <w:r w:rsidRPr="008C756A">
        <w:rPr>
          <w:rFonts w:ascii="Arial" w:eastAsia="Times New Roman" w:hAnsi="Arial" w:cs="Arial"/>
          <w:b/>
          <w:bCs/>
          <w:kern w:val="0"/>
          <w:sz w:val="24"/>
          <w:szCs w:val="24"/>
          <w:lang w:eastAsia="en-GB"/>
          <w14:ligatures w14:val="none"/>
        </w:rPr>
        <w:t>. Storage Limitation</w:t>
      </w:r>
      <w:r w:rsidRPr="003428C0">
        <w:rPr>
          <w:rFonts w:ascii="Arial" w:eastAsia="Times New Roman" w:hAnsi="Arial" w:cs="Arial"/>
          <w:b/>
          <w:bCs/>
          <w:kern w:val="0"/>
          <w:sz w:val="24"/>
          <w:szCs w:val="24"/>
          <w:lang w:eastAsia="en-GB"/>
          <w14:ligatures w14:val="none"/>
        </w:rPr>
        <w:t xml:space="preserve">: </w:t>
      </w:r>
      <w:r w:rsidRPr="008C756A">
        <w:rPr>
          <w:rFonts w:ascii="Arial" w:eastAsia="Times New Roman" w:hAnsi="Arial" w:cs="Arial"/>
          <w:kern w:val="0"/>
          <w:sz w:val="24"/>
          <w:szCs w:val="24"/>
          <w:lang w:eastAsia="en-GB"/>
          <w14:ligatures w14:val="none"/>
        </w:rPr>
        <w:t>Data should not be kept for longer than is necessary for the purpose for which it is being processed.</w:t>
      </w:r>
      <w:r w:rsidRPr="008C756A">
        <w:rPr>
          <w:rFonts w:ascii="Arial" w:eastAsia="Times New Roman" w:hAnsi="Arial" w:cs="Arial"/>
          <w:kern w:val="0"/>
          <w:sz w:val="24"/>
          <w:szCs w:val="24"/>
          <w:lang w:eastAsia="en-GB"/>
          <w14:ligatures w14:val="none"/>
        </w:rPr>
        <w:br/>
      </w:r>
    </w:p>
    <w:p w14:paraId="40803ECE" w14:textId="77777777" w:rsidR="001445B0" w:rsidRPr="003428C0" w:rsidRDefault="001445B0" w:rsidP="003428C0">
      <w:pPr>
        <w:spacing w:after="0" w:line="276" w:lineRule="auto"/>
        <w:textAlignment w:val="baseline"/>
        <w:rPr>
          <w:rFonts w:ascii="Arial" w:eastAsia="Times New Roman" w:hAnsi="Arial" w:cs="Arial"/>
          <w:kern w:val="0"/>
          <w:sz w:val="24"/>
          <w:szCs w:val="24"/>
          <w:lang w:eastAsia="en-GB"/>
          <w14:ligatures w14:val="none"/>
        </w:rPr>
      </w:pPr>
    </w:p>
    <w:p w14:paraId="5DA15300" w14:textId="60FD774A" w:rsidR="00D036CB" w:rsidRPr="003428C0" w:rsidRDefault="00D036CB" w:rsidP="003428C0">
      <w:pPr>
        <w:spacing w:after="0" w:line="276" w:lineRule="auto"/>
        <w:textAlignment w:val="baseline"/>
        <w:rPr>
          <w:rFonts w:ascii="Arial" w:eastAsia="Times New Roman" w:hAnsi="Arial" w:cs="Arial"/>
          <w:kern w:val="0"/>
          <w:sz w:val="24"/>
          <w:szCs w:val="24"/>
          <w:lang w:eastAsia="en-GB"/>
          <w14:ligatures w14:val="none"/>
        </w:rPr>
      </w:pPr>
      <w:r w:rsidRPr="008C756A">
        <w:rPr>
          <w:rFonts w:ascii="Arial" w:eastAsia="Times New Roman" w:hAnsi="Arial" w:cs="Arial"/>
          <w:kern w:val="0"/>
          <w:sz w:val="24"/>
          <w:szCs w:val="24"/>
          <w:lang w:eastAsia="en-GB"/>
          <w14:ligatures w14:val="none"/>
        </w:rPr>
        <w:br/>
      </w:r>
      <w:r w:rsidR="008C756A" w:rsidRPr="008C756A">
        <w:rPr>
          <w:rFonts w:ascii="Arial" w:eastAsia="Times New Roman" w:hAnsi="Arial" w:cs="Arial"/>
          <w:kern w:val="0"/>
          <w:sz w:val="24"/>
          <w:szCs w:val="24"/>
          <w:lang w:eastAsia="en-GB"/>
          <w14:ligatures w14:val="none"/>
        </w:rPr>
        <w:br/>
      </w:r>
      <w:r w:rsidR="008C756A" w:rsidRPr="008C756A">
        <w:rPr>
          <w:rFonts w:ascii="Arial" w:eastAsia="Times New Roman" w:hAnsi="Arial" w:cs="Arial"/>
          <w:b/>
          <w:bCs/>
          <w:kern w:val="0"/>
          <w:sz w:val="24"/>
          <w:szCs w:val="24"/>
          <w:lang w:eastAsia="en-GB"/>
          <w14:ligatures w14:val="none"/>
        </w:rPr>
        <w:t>An example of how information can be protected in a workplace is through encryption</w:t>
      </w:r>
      <w:r w:rsidR="008C756A" w:rsidRPr="008C756A">
        <w:rPr>
          <w:rFonts w:ascii="Arial" w:eastAsia="Times New Roman" w:hAnsi="Arial" w:cs="Arial"/>
          <w:kern w:val="0"/>
          <w:sz w:val="24"/>
          <w:szCs w:val="24"/>
          <w:lang w:eastAsia="en-GB"/>
          <w14:ligatures w14:val="none"/>
        </w:rPr>
        <w:t xml:space="preserve">. </w:t>
      </w:r>
    </w:p>
    <w:p w14:paraId="7569970D" w14:textId="77777777" w:rsidR="001445B0" w:rsidRPr="003428C0" w:rsidRDefault="008C756A" w:rsidP="003428C0">
      <w:pPr>
        <w:spacing w:after="0" w:line="276" w:lineRule="auto"/>
        <w:textAlignment w:val="baseline"/>
        <w:rPr>
          <w:rFonts w:ascii="Arial" w:eastAsia="Times New Roman" w:hAnsi="Arial" w:cs="Arial"/>
          <w:kern w:val="0"/>
          <w:sz w:val="24"/>
          <w:szCs w:val="24"/>
          <w:lang w:eastAsia="en-GB"/>
          <w14:ligatures w14:val="none"/>
        </w:rPr>
      </w:pPr>
      <w:r w:rsidRPr="008C756A">
        <w:rPr>
          <w:rFonts w:ascii="Arial" w:eastAsia="Times New Roman" w:hAnsi="Arial" w:cs="Arial"/>
          <w:kern w:val="0"/>
          <w:sz w:val="24"/>
          <w:szCs w:val="24"/>
          <w:lang w:eastAsia="en-GB"/>
          <w14:ligatures w14:val="none"/>
        </w:rPr>
        <w:t>By encrypting sensitive data, organizations can ensure that even if the data is intercepted, it remains unreadable and unusable to unauthorized parties.</w:t>
      </w:r>
    </w:p>
    <w:p w14:paraId="5A6AD237" w14:textId="77777777" w:rsidR="003428C0" w:rsidRPr="003428C0" w:rsidRDefault="001445B0" w:rsidP="003428C0">
      <w:pPr>
        <w:spacing w:after="0" w:line="276" w:lineRule="auto"/>
        <w:textAlignment w:val="baseline"/>
        <w:rPr>
          <w:rFonts w:ascii="Arial" w:eastAsia="Times New Roman" w:hAnsi="Arial" w:cs="Arial"/>
          <w:kern w:val="0"/>
          <w:sz w:val="24"/>
          <w:szCs w:val="24"/>
          <w:lang w:eastAsia="en-GB"/>
          <w14:ligatures w14:val="none"/>
        </w:rPr>
      </w:pPr>
      <w:r w:rsidRPr="008C756A">
        <w:rPr>
          <w:rFonts w:ascii="Arial" w:eastAsia="Times New Roman" w:hAnsi="Arial" w:cs="Arial"/>
          <w:kern w:val="0"/>
          <w:sz w:val="24"/>
          <w:szCs w:val="24"/>
          <w:lang w:eastAsia="en-GB"/>
          <w14:ligatures w14:val="none"/>
        </w:rPr>
        <w:t>An</w:t>
      </w:r>
      <w:r w:rsidR="003428C0" w:rsidRPr="003428C0">
        <w:rPr>
          <w:rFonts w:ascii="Arial" w:eastAsia="Times New Roman" w:hAnsi="Arial" w:cs="Arial"/>
          <w:kern w:val="0"/>
          <w:sz w:val="24"/>
          <w:szCs w:val="24"/>
          <w:lang w:eastAsia="en-GB"/>
          <w14:ligatures w14:val="none"/>
        </w:rPr>
        <w:t>other</w:t>
      </w:r>
      <w:r w:rsidRPr="008C756A">
        <w:rPr>
          <w:rFonts w:ascii="Arial" w:eastAsia="Times New Roman" w:hAnsi="Arial" w:cs="Arial"/>
          <w:kern w:val="0"/>
          <w:sz w:val="24"/>
          <w:szCs w:val="24"/>
          <w:lang w:eastAsia="en-GB"/>
          <w14:ligatures w14:val="none"/>
        </w:rPr>
        <w:t xml:space="preserve"> example of how information can be protected in a workplace is by implementing access controls and encryption. Access controls ensure that only authorized personnel can access certain data, while encryption secures the data itself, making it unreadable without the appropriate decryption key.</w:t>
      </w:r>
      <w:r w:rsidRPr="008C756A">
        <w:rPr>
          <w:rFonts w:ascii="Arial" w:eastAsia="Times New Roman" w:hAnsi="Arial" w:cs="Arial"/>
          <w:kern w:val="0"/>
          <w:sz w:val="24"/>
          <w:szCs w:val="24"/>
          <w:lang w:eastAsia="en-GB"/>
          <w14:ligatures w14:val="none"/>
        </w:rPr>
        <w:br/>
      </w:r>
      <w:r w:rsidR="008C756A" w:rsidRPr="008C756A">
        <w:rPr>
          <w:rFonts w:ascii="Arial" w:eastAsia="Times New Roman" w:hAnsi="Arial" w:cs="Arial"/>
          <w:kern w:val="0"/>
          <w:sz w:val="24"/>
          <w:szCs w:val="24"/>
          <w:lang w:eastAsia="en-GB"/>
          <w14:ligatures w14:val="none"/>
        </w:rPr>
        <w:br/>
      </w:r>
      <w:r w:rsidR="008C756A" w:rsidRPr="008C756A">
        <w:rPr>
          <w:rFonts w:ascii="Arial" w:eastAsia="Times New Roman" w:hAnsi="Arial" w:cs="Arial"/>
          <w:kern w:val="0"/>
          <w:sz w:val="24"/>
          <w:szCs w:val="24"/>
          <w:lang w:eastAsia="en-GB"/>
          <w14:ligatures w14:val="none"/>
        </w:rPr>
        <w:br/>
      </w:r>
      <w:r w:rsidR="008C756A" w:rsidRPr="008C756A">
        <w:rPr>
          <w:rFonts w:ascii="Arial" w:eastAsia="Times New Roman" w:hAnsi="Arial" w:cs="Arial"/>
          <w:b/>
          <w:bCs/>
          <w:kern w:val="0"/>
          <w:sz w:val="24"/>
          <w:szCs w:val="24"/>
          <w:lang w:eastAsia="en-GB"/>
          <w14:ligatures w14:val="none"/>
        </w:rPr>
        <w:t>Consequences of a Data Breach</w:t>
      </w:r>
      <w:r w:rsidR="008C756A" w:rsidRPr="008C756A">
        <w:rPr>
          <w:rFonts w:ascii="Arial" w:eastAsia="Times New Roman" w:hAnsi="Arial" w:cs="Arial"/>
          <w:kern w:val="0"/>
          <w:sz w:val="24"/>
          <w:szCs w:val="24"/>
          <w:lang w:eastAsia="en-GB"/>
          <w14:ligatures w14:val="none"/>
        </w:rPr>
        <w:br/>
      </w:r>
      <w:r w:rsidR="008C756A" w:rsidRPr="008C756A">
        <w:rPr>
          <w:rFonts w:ascii="Arial" w:eastAsia="Times New Roman" w:hAnsi="Arial" w:cs="Arial"/>
          <w:kern w:val="0"/>
          <w:sz w:val="24"/>
          <w:szCs w:val="24"/>
          <w:lang w:eastAsia="en-GB"/>
          <w14:ligatures w14:val="none"/>
        </w:rPr>
        <w:br/>
        <w:t>A data breach can have severe consequences for a workplace, including:</w:t>
      </w:r>
      <w:r w:rsidR="008C756A" w:rsidRPr="008C756A">
        <w:rPr>
          <w:rFonts w:ascii="Arial" w:eastAsia="Times New Roman" w:hAnsi="Arial" w:cs="Arial"/>
          <w:kern w:val="0"/>
          <w:sz w:val="24"/>
          <w:szCs w:val="24"/>
          <w:lang w:eastAsia="en-GB"/>
          <w14:ligatures w14:val="none"/>
        </w:rPr>
        <w:br/>
      </w:r>
      <w:r w:rsidR="008C756A" w:rsidRPr="008C756A">
        <w:rPr>
          <w:rFonts w:ascii="Arial" w:eastAsia="Times New Roman" w:hAnsi="Arial" w:cs="Arial"/>
          <w:kern w:val="0"/>
          <w:sz w:val="24"/>
          <w:szCs w:val="24"/>
          <w:lang w:eastAsia="en-GB"/>
          <w14:ligatures w14:val="none"/>
        </w:rPr>
        <w:br/>
      </w:r>
      <w:r w:rsidR="008C756A" w:rsidRPr="008C756A">
        <w:rPr>
          <w:rFonts w:ascii="Arial" w:eastAsia="Times New Roman" w:hAnsi="Arial" w:cs="Arial"/>
          <w:b/>
          <w:bCs/>
          <w:kern w:val="0"/>
          <w:sz w:val="24"/>
          <w:szCs w:val="24"/>
          <w:lang w:eastAsia="en-GB"/>
          <w14:ligatures w14:val="none"/>
        </w:rPr>
        <w:t>1. Financial Penalties:</w:t>
      </w:r>
      <w:r w:rsidR="008C756A" w:rsidRPr="008C756A">
        <w:rPr>
          <w:rFonts w:ascii="Arial" w:eastAsia="Times New Roman" w:hAnsi="Arial" w:cs="Arial"/>
          <w:kern w:val="0"/>
          <w:sz w:val="24"/>
          <w:szCs w:val="24"/>
          <w:lang w:eastAsia="en-GB"/>
          <w14:ligatures w14:val="none"/>
        </w:rPr>
        <w:t xml:space="preserve"> Under the DPA 2018, the Information Commissioner's Office (ICO) has the power to impose fines of up to £17.5 million or 4% of global turnover, whichever is higher, for serious infringements of data protection principles.</w:t>
      </w:r>
    </w:p>
    <w:p w14:paraId="1BAA0CA7" w14:textId="77777777" w:rsidR="003428C0" w:rsidRPr="003428C0" w:rsidRDefault="003428C0" w:rsidP="003428C0">
      <w:pPr>
        <w:spacing w:after="0" w:line="276" w:lineRule="auto"/>
        <w:textAlignment w:val="baseline"/>
        <w:rPr>
          <w:rFonts w:ascii="Arial" w:eastAsia="Times New Roman" w:hAnsi="Arial" w:cs="Arial"/>
          <w:kern w:val="0"/>
          <w:sz w:val="24"/>
          <w:szCs w:val="24"/>
          <w:lang w:eastAsia="en-GB"/>
          <w14:ligatures w14:val="none"/>
        </w:rPr>
      </w:pPr>
    </w:p>
    <w:p w14:paraId="0779C281" w14:textId="7C4D82C7" w:rsidR="003428C0" w:rsidRPr="003428C0" w:rsidRDefault="003428C0" w:rsidP="003428C0">
      <w:pPr>
        <w:spacing w:after="0" w:line="276" w:lineRule="auto"/>
        <w:textAlignment w:val="baseline"/>
        <w:rPr>
          <w:rFonts w:ascii="Arial" w:eastAsia="Times New Roman" w:hAnsi="Arial" w:cs="Arial"/>
          <w:kern w:val="0"/>
          <w:sz w:val="24"/>
          <w:szCs w:val="24"/>
          <w:lang w:eastAsia="en-GB"/>
          <w14:ligatures w14:val="none"/>
        </w:rPr>
      </w:pPr>
      <w:r w:rsidRPr="008C756A">
        <w:rPr>
          <w:rFonts w:ascii="Arial" w:eastAsia="Times New Roman" w:hAnsi="Arial" w:cs="Arial"/>
          <w:kern w:val="0"/>
          <w:sz w:val="24"/>
          <w:szCs w:val="24"/>
          <w:lang w:eastAsia="en-GB"/>
          <w14:ligatures w14:val="none"/>
        </w:rPr>
        <w:t>For instance, in 2019, British Airways was fined £183 million for a data breach that compromised the personal and financial data of around 500,000 customers.</w:t>
      </w:r>
      <w:r w:rsidRPr="008C756A">
        <w:rPr>
          <w:rFonts w:ascii="Arial" w:eastAsia="Times New Roman" w:hAnsi="Arial" w:cs="Arial"/>
          <w:kern w:val="0"/>
          <w:sz w:val="24"/>
          <w:szCs w:val="24"/>
          <w:lang w:eastAsia="en-GB"/>
          <w14:ligatures w14:val="none"/>
        </w:rPr>
        <w:br/>
      </w:r>
      <w:r w:rsidR="008C756A" w:rsidRPr="008C756A">
        <w:rPr>
          <w:rFonts w:ascii="Arial" w:eastAsia="Times New Roman" w:hAnsi="Arial" w:cs="Arial"/>
          <w:kern w:val="0"/>
          <w:sz w:val="24"/>
          <w:szCs w:val="24"/>
          <w:lang w:eastAsia="en-GB"/>
          <w14:ligatures w14:val="none"/>
        </w:rPr>
        <w:br/>
      </w:r>
      <w:r w:rsidR="008C756A" w:rsidRPr="008C756A">
        <w:rPr>
          <w:rFonts w:ascii="Arial" w:eastAsia="Times New Roman" w:hAnsi="Arial" w:cs="Arial"/>
          <w:kern w:val="0"/>
          <w:sz w:val="24"/>
          <w:szCs w:val="24"/>
          <w:lang w:eastAsia="en-GB"/>
          <w14:ligatures w14:val="none"/>
        </w:rPr>
        <w:br/>
      </w:r>
      <w:r w:rsidR="008C756A" w:rsidRPr="008C756A">
        <w:rPr>
          <w:rFonts w:ascii="Arial" w:eastAsia="Times New Roman" w:hAnsi="Arial" w:cs="Arial"/>
          <w:b/>
          <w:bCs/>
          <w:kern w:val="0"/>
          <w:sz w:val="24"/>
          <w:szCs w:val="24"/>
          <w:lang w:eastAsia="en-GB"/>
          <w14:ligatures w14:val="none"/>
        </w:rPr>
        <w:t>2. Reputational Damage:</w:t>
      </w:r>
      <w:r w:rsidR="008C756A" w:rsidRPr="008C756A">
        <w:rPr>
          <w:rFonts w:ascii="Arial" w:eastAsia="Times New Roman" w:hAnsi="Arial" w:cs="Arial"/>
          <w:kern w:val="0"/>
          <w:sz w:val="24"/>
          <w:szCs w:val="24"/>
          <w:lang w:eastAsia="en-GB"/>
          <w14:ligatures w14:val="none"/>
        </w:rPr>
        <w:t xml:space="preserve"> Data breaches can severely damage an organization's reputation and erode customer trust. This can lead to loss of business, customer churn, and difficulty in attracting new customers.</w:t>
      </w:r>
      <w:r w:rsidR="008C756A" w:rsidRPr="008C756A">
        <w:rPr>
          <w:rFonts w:ascii="Arial" w:eastAsia="Times New Roman" w:hAnsi="Arial" w:cs="Arial"/>
          <w:kern w:val="0"/>
          <w:sz w:val="24"/>
          <w:szCs w:val="24"/>
          <w:lang w:eastAsia="en-GB"/>
          <w14:ligatures w14:val="none"/>
        </w:rPr>
        <w:br/>
      </w:r>
      <w:r w:rsidR="008C756A" w:rsidRPr="008C756A">
        <w:rPr>
          <w:rFonts w:ascii="Arial" w:eastAsia="Times New Roman" w:hAnsi="Arial" w:cs="Arial"/>
          <w:kern w:val="0"/>
          <w:sz w:val="24"/>
          <w:szCs w:val="24"/>
          <w:lang w:eastAsia="en-GB"/>
          <w14:ligatures w14:val="none"/>
        </w:rPr>
        <w:br/>
      </w:r>
      <w:r w:rsidR="008C756A" w:rsidRPr="008C756A">
        <w:rPr>
          <w:rFonts w:ascii="Arial" w:eastAsia="Times New Roman" w:hAnsi="Arial" w:cs="Arial"/>
          <w:b/>
          <w:bCs/>
          <w:kern w:val="0"/>
          <w:sz w:val="24"/>
          <w:szCs w:val="24"/>
          <w:lang w:eastAsia="en-GB"/>
          <w14:ligatures w14:val="none"/>
        </w:rPr>
        <w:t>3. Legal Ramifications:</w:t>
      </w:r>
      <w:r w:rsidR="008C756A" w:rsidRPr="008C756A">
        <w:rPr>
          <w:rFonts w:ascii="Arial" w:eastAsia="Times New Roman" w:hAnsi="Arial" w:cs="Arial"/>
          <w:kern w:val="0"/>
          <w:sz w:val="24"/>
          <w:szCs w:val="24"/>
          <w:lang w:eastAsia="en-GB"/>
          <w14:ligatures w14:val="none"/>
        </w:rPr>
        <w:t xml:space="preserve"> Data breaches may also result in legal action being taken against the organization by affected individuals or regulatory bodies, leading to </w:t>
      </w:r>
      <w:r w:rsidRPr="003428C0">
        <w:rPr>
          <w:rFonts w:ascii="Arial" w:eastAsia="Times New Roman" w:hAnsi="Arial" w:cs="Arial"/>
          <w:kern w:val="0"/>
          <w:sz w:val="24"/>
          <w:szCs w:val="24"/>
          <w:lang w:eastAsia="en-GB"/>
          <w14:ligatures w14:val="none"/>
        </w:rPr>
        <w:t>costly legal</w:t>
      </w:r>
      <w:r w:rsidR="008C756A" w:rsidRPr="008C756A">
        <w:rPr>
          <w:rFonts w:ascii="Arial" w:eastAsia="Times New Roman" w:hAnsi="Arial" w:cs="Arial"/>
          <w:kern w:val="0"/>
          <w:sz w:val="24"/>
          <w:szCs w:val="24"/>
          <w:lang w:eastAsia="en-GB"/>
          <w14:ligatures w14:val="none"/>
        </w:rPr>
        <w:t xml:space="preserve"> fees, compensation payouts, and court orders.</w:t>
      </w:r>
      <w:r w:rsidR="008C756A" w:rsidRPr="008C756A">
        <w:rPr>
          <w:rFonts w:ascii="Arial" w:eastAsia="Times New Roman" w:hAnsi="Arial" w:cs="Arial"/>
          <w:kern w:val="0"/>
          <w:sz w:val="24"/>
          <w:szCs w:val="24"/>
          <w:lang w:eastAsia="en-GB"/>
          <w14:ligatures w14:val="none"/>
        </w:rPr>
        <w:br/>
      </w:r>
      <w:r w:rsidR="008C756A" w:rsidRPr="008C756A">
        <w:rPr>
          <w:rFonts w:ascii="Arial" w:eastAsia="Times New Roman" w:hAnsi="Arial" w:cs="Arial"/>
          <w:kern w:val="0"/>
          <w:sz w:val="24"/>
          <w:szCs w:val="24"/>
          <w:lang w:eastAsia="en-GB"/>
          <w14:ligatures w14:val="none"/>
        </w:rPr>
        <w:br/>
        <w:t>In conclusion, complying with the Data Protection Act 2018 is essential for workplaces to protect individuals' personal data, avoid legal repercussions, and maintain trust with stakeholders.</w:t>
      </w:r>
      <w:r w:rsidRPr="003428C0">
        <w:rPr>
          <w:rFonts w:ascii="Arial" w:eastAsia="Times New Roman" w:hAnsi="Arial" w:cs="Arial"/>
          <w:kern w:val="0"/>
          <w:sz w:val="24"/>
          <w:szCs w:val="24"/>
          <w:lang w:eastAsia="en-GB"/>
          <w14:ligatures w14:val="none"/>
        </w:rPr>
        <w:t xml:space="preserve"> i</w:t>
      </w:r>
      <w:r w:rsidRPr="008C756A">
        <w:rPr>
          <w:rFonts w:ascii="Arial" w:eastAsia="Times New Roman" w:hAnsi="Arial" w:cs="Arial"/>
          <w:kern w:val="0"/>
          <w:sz w:val="24"/>
          <w:szCs w:val="24"/>
          <w:lang w:eastAsia="en-GB"/>
          <w14:ligatures w14:val="none"/>
        </w:rPr>
        <w:t>t is essential for workplaces to fully understand and comply with the Data Protection Act 2018 to ensure the protection of individuals' personal data and avoid the serious consequences of data breaches.</w:t>
      </w:r>
      <w:r w:rsidRPr="008C756A">
        <w:rPr>
          <w:rFonts w:ascii="Arial" w:eastAsia="Times New Roman" w:hAnsi="Arial" w:cs="Arial"/>
          <w:kern w:val="0"/>
          <w:sz w:val="24"/>
          <w:szCs w:val="24"/>
          <w:lang w:eastAsia="en-GB"/>
          <w14:ligatures w14:val="none"/>
        </w:rPr>
        <w:br/>
      </w:r>
      <w:r w:rsidRPr="008C756A">
        <w:rPr>
          <w:rFonts w:ascii="Arial" w:eastAsia="Times New Roman" w:hAnsi="Arial" w:cs="Arial"/>
          <w:kern w:val="0"/>
          <w:sz w:val="24"/>
          <w:szCs w:val="24"/>
          <w:lang w:eastAsia="en-GB"/>
          <w14:ligatures w14:val="none"/>
        </w:rPr>
        <w:br/>
      </w:r>
      <w:r w:rsidR="008C756A" w:rsidRPr="008C756A">
        <w:rPr>
          <w:rFonts w:ascii="Arial" w:eastAsia="Times New Roman" w:hAnsi="Arial" w:cs="Arial"/>
          <w:kern w:val="0"/>
          <w:sz w:val="24"/>
          <w:szCs w:val="24"/>
          <w:lang w:eastAsia="en-GB"/>
          <w14:ligatures w14:val="none"/>
        </w:rPr>
        <w:br/>
      </w:r>
    </w:p>
    <w:p w14:paraId="46A96D5E" w14:textId="65279525" w:rsidR="008C756A" w:rsidRPr="008C756A" w:rsidRDefault="008C756A" w:rsidP="003428C0">
      <w:pPr>
        <w:spacing w:after="0" w:line="276" w:lineRule="auto"/>
        <w:textAlignment w:val="baseline"/>
        <w:rPr>
          <w:rFonts w:ascii="Arial" w:eastAsia="Times New Roman" w:hAnsi="Arial" w:cs="Arial"/>
          <w:kern w:val="0"/>
          <w:sz w:val="24"/>
          <w:szCs w:val="24"/>
          <w:lang w:eastAsia="en-GB"/>
          <w14:ligatures w14:val="none"/>
        </w:rPr>
      </w:pPr>
      <w:r w:rsidRPr="008C756A">
        <w:rPr>
          <w:rFonts w:ascii="Arial" w:eastAsia="Times New Roman" w:hAnsi="Arial" w:cs="Arial"/>
          <w:b/>
          <w:bCs/>
          <w:kern w:val="0"/>
          <w:sz w:val="24"/>
          <w:szCs w:val="24"/>
          <w:lang w:eastAsia="en-GB"/>
          <w14:ligatures w14:val="none"/>
        </w:rPr>
        <w:lastRenderedPageBreak/>
        <w:t>Reference List</w:t>
      </w:r>
      <w:r w:rsidRPr="008C756A">
        <w:rPr>
          <w:rFonts w:ascii="Arial" w:eastAsia="Times New Roman" w:hAnsi="Arial" w:cs="Arial"/>
          <w:kern w:val="0"/>
          <w:sz w:val="24"/>
          <w:szCs w:val="24"/>
          <w:lang w:eastAsia="en-GB"/>
          <w14:ligatures w14:val="none"/>
        </w:rPr>
        <w:br/>
      </w:r>
      <w:r w:rsidRPr="008C756A">
        <w:rPr>
          <w:rFonts w:ascii="Arial" w:eastAsia="Times New Roman" w:hAnsi="Arial" w:cs="Arial"/>
          <w:kern w:val="0"/>
          <w:sz w:val="24"/>
          <w:szCs w:val="24"/>
          <w:lang w:eastAsia="en-GB"/>
          <w14:ligatures w14:val="none"/>
        </w:rPr>
        <w:br/>
        <w:t>- Information Commissioner's Office. (2018). Guide to the General Data Protection Regulation (GDPR). Retrieved from - Data Protection Act 2018. Retrieved from</w:t>
      </w:r>
    </w:p>
    <w:p w14:paraId="6CD5847D" w14:textId="77777777" w:rsidR="008C756A" w:rsidRPr="008C756A" w:rsidRDefault="008C756A" w:rsidP="003428C0">
      <w:pPr>
        <w:spacing w:after="0" w:line="276" w:lineRule="auto"/>
        <w:textAlignment w:val="baseline"/>
        <w:rPr>
          <w:rFonts w:ascii="Arial" w:eastAsia="Times New Roman" w:hAnsi="Arial" w:cs="Arial"/>
          <w:kern w:val="0"/>
          <w:sz w:val="24"/>
          <w:szCs w:val="24"/>
          <w:lang w:eastAsia="en-GB"/>
          <w14:ligatures w14:val="none"/>
        </w:rPr>
      </w:pPr>
    </w:p>
    <w:p w14:paraId="56628E3F" w14:textId="6C4B71DF" w:rsidR="008C756A" w:rsidRPr="008C756A" w:rsidRDefault="008C756A" w:rsidP="008C756A">
      <w:pPr>
        <w:spacing w:after="0" w:line="240" w:lineRule="auto"/>
        <w:textAlignment w:val="baseline"/>
        <w:rPr>
          <w:rFonts w:ascii="inherit" w:eastAsia="Times New Roman" w:hAnsi="inherit" w:cs="Segoe UI"/>
          <w:kern w:val="0"/>
          <w:sz w:val="24"/>
          <w:szCs w:val="24"/>
          <w:lang w:eastAsia="en-GB"/>
          <w14:ligatures w14:val="none"/>
        </w:rPr>
      </w:pPr>
      <w:r w:rsidRPr="008C756A">
        <w:rPr>
          <w:rFonts w:ascii="inherit" w:eastAsia="Times New Roman" w:hAnsi="inherit" w:cs="Segoe UI"/>
          <w:kern w:val="0"/>
          <w:sz w:val="24"/>
          <w:szCs w:val="24"/>
          <w:lang w:eastAsia="en-GB"/>
          <w14:ligatures w14:val="none"/>
        </w:rPr>
        <w:br/>
      </w:r>
    </w:p>
    <w:p w14:paraId="1DF7EF6A" w14:textId="77777777" w:rsidR="008C756A" w:rsidRPr="008C756A" w:rsidRDefault="008C756A" w:rsidP="008C756A">
      <w:pPr>
        <w:spacing w:after="0" w:line="240" w:lineRule="auto"/>
        <w:textAlignment w:val="baseline"/>
        <w:rPr>
          <w:rFonts w:ascii="inherit" w:eastAsia="Times New Roman" w:hAnsi="inherit" w:cs="Segoe UI"/>
          <w:kern w:val="0"/>
          <w:sz w:val="24"/>
          <w:szCs w:val="24"/>
          <w:lang w:eastAsia="en-GB"/>
          <w14:ligatures w14:val="none"/>
        </w:rPr>
      </w:pPr>
    </w:p>
    <w:p w14:paraId="4BA877E5" w14:textId="77777777" w:rsidR="008C756A" w:rsidRPr="008C756A" w:rsidRDefault="008C756A" w:rsidP="008C756A">
      <w:pPr>
        <w:spacing w:after="0" w:line="240" w:lineRule="auto"/>
        <w:textAlignment w:val="baseline"/>
        <w:rPr>
          <w:rFonts w:ascii="inherit" w:eastAsia="Times New Roman" w:hAnsi="inherit" w:cs="Segoe UI"/>
          <w:kern w:val="0"/>
          <w:sz w:val="24"/>
          <w:szCs w:val="24"/>
          <w:lang w:eastAsia="en-GB"/>
          <w14:ligatures w14:val="none"/>
        </w:rPr>
      </w:pPr>
    </w:p>
    <w:p w14:paraId="190C637C" w14:textId="77777777" w:rsidR="008C756A" w:rsidRPr="008C756A" w:rsidRDefault="008C756A" w:rsidP="008C756A">
      <w:pPr>
        <w:spacing w:after="0" w:line="240" w:lineRule="auto"/>
        <w:textAlignment w:val="baseline"/>
        <w:rPr>
          <w:rFonts w:ascii="inherit" w:eastAsia="Times New Roman" w:hAnsi="inherit" w:cs="Segoe UI"/>
          <w:kern w:val="0"/>
          <w:sz w:val="24"/>
          <w:szCs w:val="24"/>
          <w:lang w:eastAsia="en-GB"/>
          <w14:ligatures w14:val="none"/>
        </w:rPr>
      </w:pPr>
    </w:p>
    <w:p w14:paraId="0B5156FB" w14:textId="77777777" w:rsidR="008C756A" w:rsidRPr="008C756A" w:rsidRDefault="008C756A" w:rsidP="008C756A">
      <w:pPr>
        <w:spacing w:after="0" w:line="240" w:lineRule="auto"/>
        <w:textAlignment w:val="baseline"/>
        <w:rPr>
          <w:rFonts w:ascii="inherit" w:eastAsia="Times New Roman" w:hAnsi="inherit" w:cs="Segoe UI"/>
          <w:kern w:val="0"/>
          <w:sz w:val="24"/>
          <w:szCs w:val="24"/>
          <w:lang w:eastAsia="en-GB"/>
          <w14:ligatures w14:val="none"/>
        </w:rPr>
      </w:pPr>
    </w:p>
    <w:p w14:paraId="0B96D2DE" w14:textId="77777777" w:rsidR="008C756A" w:rsidRPr="008C756A" w:rsidRDefault="008C756A" w:rsidP="008C756A">
      <w:pPr>
        <w:spacing w:after="150" w:line="240" w:lineRule="auto"/>
        <w:textAlignment w:val="baseline"/>
        <w:rPr>
          <w:rFonts w:ascii="inherit" w:eastAsia="Times New Roman" w:hAnsi="inherit" w:cs="Segoe UI"/>
          <w:kern w:val="0"/>
          <w:sz w:val="24"/>
          <w:szCs w:val="24"/>
          <w:lang w:eastAsia="en-GB"/>
          <w14:ligatures w14:val="none"/>
        </w:rPr>
      </w:pPr>
    </w:p>
    <w:p w14:paraId="342438AF" w14:textId="090AD940" w:rsidR="008C756A" w:rsidRPr="008C756A" w:rsidRDefault="008C756A" w:rsidP="008C756A">
      <w:pPr>
        <w:spacing w:after="120" w:line="240" w:lineRule="auto"/>
        <w:textAlignment w:val="baseline"/>
        <w:rPr>
          <w:rFonts w:ascii="Segoe UI" w:eastAsia="Times New Roman" w:hAnsi="Segoe UI" w:cs="Segoe UI"/>
          <w:kern w:val="0"/>
          <w:sz w:val="24"/>
          <w:szCs w:val="24"/>
          <w:lang w:eastAsia="en-GB"/>
          <w14:ligatures w14:val="none"/>
        </w:rPr>
      </w:pPr>
    </w:p>
    <w:p w14:paraId="573C853F" w14:textId="77777777" w:rsidR="008C756A" w:rsidRPr="008C756A" w:rsidRDefault="008C756A" w:rsidP="008C756A">
      <w:pPr>
        <w:spacing w:after="150" w:line="240" w:lineRule="auto"/>
        <w:textAlignment w:val="baseline"/>
        <w:rPr>
          <w:rFonts w:ascii="inherit" w:eastAsia="Times New Roman" w:hAnsi="inherit" w:cs="Segoe UI"/>
          <w:kern w:val="0"/>
          <w:sz w:val="24"/>
          <w:szCs w:val="24"/>
          <w:lang w:eastAsia="en-GB"/>
          <w14:ligatures w14:val="none"/>
        </w:rPr>
      </w:pPr>
    </w:p>
    <w:p w14:paraId="47D09E6C" w14:textId="394CBEB5" w:rsidR="008C756A" w:rsidRPr="008C756A" w:rsidRDefault="008C756A" w:rsidP="008C756A">
      <w:pPr>
        <w:spacing w:after="120" w:line="240" w:lineRule="auto"/>
        <w:textAlignment w:val="baseline"/>
        <w:rPr>
          <w:rFonts w:ascii="Segoe UI" w:eastAsia="Times New Roman" w:hAnsi="Segoe UI" w:cs="Segoe UI"/>
          <w:kern w:val="0"/>
          <w:sz w:val="24"/>
          <w:szCs w:val="24"/>
          <w:lang w:eastAsia="en-GB"/>
          <w14:ligatures w14:val="none"/>
        </w:rPr>
      </w:pPr>
    </w:p>
    <w:p w14:paraId="194E3DFD" w14:textId="77777777" w:rsidR="008C756A" w:rsidRPr="003428C0" w:rsidRDefault="008C756A">
      <w:pPr>
        <w:rPr>
          <w:sz w:val="24"/>
          <w:szCs w:val="24"/>
        </w:rPr>
      </w:pPr>
    </w:p>
    <w:p w14:paraId="2693BAFF" w14:textId="77777777" w:rsidR="008C756A" w:rsidRPr="003428C0" w:rsidRDefault="008C756A">
      <w:pPr>
        <w:rPr>
          <w:sz w:val="24"/>
          <w:szCs w:val="24"/>
        </w:rPr>
      </w:pPr>
    </w:p>
    <w:sectPr w:rsidR="008C756A" w:rsidRPr="003428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56A"/>
    <w:rsid w:val="001445B0"/>
    <w:rsid w:val="003428C0"/>
    <w:rsid w:val="008C756A"/>
    <w:rsid w:val="00D036CB"/>
    <w:rsid w:val="00F86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87FC4"/>
  <w15:chartTrackingRefBased/>
  <w15:docId w15:val="{86E9768B-95BC-4382-8F36-B6E3E9FAD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56A"/>
    <w:pPr>
      <w:spacing w:line="256" w:lineRule="auto"/>
    </w:pPr>
    <w:rPr>
      <w:sz w:val="22"/>
      <w:szCs w:val="22"/>
    </w:rPr>
  </w:style>
  <w:style w:type="paragraph" w:styleId="Heading1">
    <w:name w:val="heading 1"/>
    <w:basedOn w:val="Normal"/>
    <w:next w:val="Normal"/>
    <w:link w:val="Heading1Char"/>
    <w:uiPriority w:val="9"/>
    <w:qFormat/>
    <w:rsid w:val="008C756A"/>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756A"/>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756A"/>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756A"/>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8C756A"/>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8C756A"/>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8C756A"/>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8C756A"/>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8C756A"/>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75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75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75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75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75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75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75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75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756A"/>
    <w:rPr>
      <w:rFonts w:eastAsiaTheme="majorEastAsia" w:cstheme="majorBidi"/>
      <w:color w:val="272727" w:themeColor="text1" w:themeTint="D8"/>
    </w:rPr>
  </w:style>
  <w:style w:type="paragraph" w:styleId="Title">
    <w:name w:val="Title"/>
    <w:basedOn w:val="Normal"/>
    <w:next w:val="Normal"/>
    <w:link w:val="TitleChar"/>
    <w:uiPriority w:val="10"/>
    <w:qFormat/>
    <w:rsid w:val="008C75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75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756A"/>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75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756A"/>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8C756A"/>
    <w:rPr>
      <w:i/>
      <w:iCs/>
      <w:color w:val="404040" w:themeColor="text1" w:themeTint="BF"/>
    </w:rPr>
  </w:style>
  <w:style w:type="paragraph" w:styleId="ListParagraph">
    <w:name w:val="List Paragraph"/>
    <w:basedOn w:val="Normal"/>
    <w:uiPriority w:val="34"/>
    <w:qFormat/>
    <w:rsid w:val="008C756A"/>
    <w:pPr>
      <w:spacing w:line="278" w:lineRule="auto"/>
      <w:ind w:left="720"/>
      <w:contextualSpacing/>
    </w:pPr>
    <w:rPr>
      <w:sz w:val="24"/>
      <w:szCs w:val="24"/>
    </w:rPr>
  </w:style>
  <w:style w:type="character" w:styleId="IntenseEmphasis">
    <w:name w:val="Intense Emphasis"/>
    <w:basedOn w:val="DefaultParagraphFont"/>
    <w:uiPriority w:val="21"/>
    <w:qFormat/>
    <w:rsid w:val="008C756A"/>
    <w:rPr>
      <w:i/>
      <w:iCs/>
      <w:color w:val="0F4761" w:themeColor="accent1" w:themeShade="BF"/>
    </w:rPr>
  </w:style>
  <w:style w:type="paragraph" w:styleId="IntenseQuote">
    <w:name w:val="Intense Quote"/>
    <w:basedOn w:val="Normal"/>
    <w:next w:val="Normal"/>
    <w:link w:val="IntenseQuoteChar"/>
    <w:uiPriority w:val="30"/>
    <w:qFormat/>
    <w:rsid w:val="008C756A"/>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8C756A"/>
    <w:rPr>
      <w:i/>
      <w:iCs/>
      <w:color w:val="0F4761" w:themeColor="accent1" w:themeShade="BF"/>
    </w:rPr>
  </w:style>
  <w:style w:type="character" w:styleId="IntenseReference">
    <w:name w:val="Intense Reference"/>
    <w:basedOn w:val="DefaultParagraphFont"/>
    <w:uiPriority w:val="32"/>
    <w:qFormat/>
    <w:rsid w:val="008C756A"/>
    <w:rPr>
      <w:b/>
      <w:bCs/>
      <w:smallCaps/>
      <w:color w:val="0F4761" w:themeColor="accent1" w:themeShade="BF"/>
      <w:spacing w:val="5"/>
    </w:rPr>
  </w:style>
  <w:style w:type="character" w:customStyle="1" w:styleId="flwlv">
    <w:name w:val="flwlv"/>
    <w:basedOn w:val="DefaultParagraphFont"/>
    <w:rsid w:val="008C75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085748">
      <w:bodyDiv w:val="1"/>
      <w:marLeft w:val="0"/>
      <w:marRight w:val="0"/>
      <w:marTop w:val="0"/>
      <w:marBottom w:val="0"/>
      <w:divBdr>
        <w:top w:val="none" w:sz="0" w:space="0" w:color="auto"/>
        <w:left w:val="none" w:sz="0" w:space="0" w:color="auto"/>
        <w:bottom w:val="none" w:sz="0" w:space="0" w:color="auto"/>
        <w:right w:val="none" w:sz="0" w:space="0" w:color="auto"/>
      </w:divBdr>
    </w:div>
    <w:div w:id="1294866187">
      <w:bodyDiv w:val="1"/>
      <w:marLeft w:val="0"/>
      <w:marRight w:val="0"/>
      <w:marTop w:val="0"/>
      <w:marBottom w:val="0"/>
      <w:divBdr>
        <w:top w:val="none" w:sz="0" w:space="0" w:color="auto"/>
        <w:left w:val="none" w:sz="0" w:space="0" w:color="auto"/>
        <w:bottom w:val="none" w:sz="0" w:space="0" w:color="auto"/>
        <w:right w:val="none" w:sz="0" w:space="0" w:color="auto"/>
      </w:divBdr>
      <w:divsChild>
        <w:div w:id="1363895172">
          <w:marLeft w:val="0"/>
          <w:marRight w:val="0"/>
          <w:marTop w:val="0"/>
          <w:marBottom w:val="0"/>
          <w:divBdr>
            <w:top w:val="none" w:sz="0" w:space="0" w:color="auto"/>
            <w:left w:val="none" w:sz="0" w:space="0" w:color="auto"/>
            <w:bottom w:val="none" w:sz="0" w:space="0" w:color="auto"/>
            <w:right w:val="none" w:sz="0" w:space="0" w:color="auto"/>
          </w:divBdr>
          <w:divsChild>
            <w:div w:id="1660189096">
              <w:marLeft w:val="0"/>
              <w:marRight w:val="0"/>
              <w:marTop w:val="0"/>
              <w:marBottom w:val="0"/>
              <w:divBdr>
                <w:top w:val="none" w:sz="0" w:space="0" w:color="auto"/>
                <w:left w:val="none" w:sz="0" w:space="0" w:color="auto"/>
                <w:bottom w:val="none" w:sz="0" w:space="0" w:color="auto"/>
                <w:right w:val="none" w:sz="0" w:space="0" w:color="auto"/>
              </w:divBdr>
              <w:divsChild>
                <w:div w:id="77290942">
                  <w:marLeft w:val="0"/>
                  <w:marRight w:val="0"/>
                  <w:marTop w:val="0"/>
                  <w:marBottom w:val="0"/>
                  <w:divBdr>
                    <w:top w:val="none" w:sz="0" w:space="0" w:color="auto"/>
                    <w:left w:val="none" w:sz="0" w:space="0" w:color="auto"/>
                    <w:bottom w:val="none" w:sz="0" w:space="0" w:color="auto"/>
                    <w:right w:val="none" w:sz="0" w:space="0" w:color="auto"/>
                  </w:divBdr>
                  <w:divsChild>
                    <w:div w:id="1741823859">
                      <w:marLeft w:val="0"/>
                      <w:marRight w:val="0"/>
                      <w:marTop w:val="0"/>
                      <w:marBottom w:val="0"/>
                      <w:divBdr>
                        <w:top w:val="none" w:sz="0" w:space="0" w:color="auto"/>
                        <w:left w:val="none" w:sz="0" w:space="0" w:color="auto"/>
                        <w:bottom w:val="none" w:sz="0" w:space="0" w:color="auto"/>
                        <w:right w:val="none" w:sz="0" w:space="0" w:color="auto"/>
                      </w:divBdr>
                      <w:divsChild>
                        <w:div w:id="1704355796">
                          <w:marLeft w:val="0"/>
                          <w:marRight w:val="0"/>
                          <w:marTop w:val="0"/>
                          <w:marBottom w:val="0"/>
                          <w:divBdr>
                            <w:top w:val="none" w:sz="0" w:space="0" w:color="auto"/>
                            <w:left w:val="none" w:sz="0" w:space="0" w:color="auto"/>
                            <w:bottom w:val="none" w:sz="0" w:space="0" w:color="auto"/>
                            <w:right w:val="none" w:sz="0" w:space="0" w:color="auto"/>
                          </w:divBdr>
                          <w:divsChild>
                            <w:div w:id="1725257830">
                              <w:marLeft w:val="0"/>
                              <w:marRight w:val="0"/>
                              <w:marTop w:val="0"/>
                              <w:marBottom w:val="0"/>
                              <w:divBdr>
                                <w:top w:val="none" w:sz="0" w:space="0" w:color="auto"/>
                                <w:left w:val="none" w:sz="0" w:space="0" w:color="auto"/>
                                <w:bottom w:val="none" w:sz="0" w:space="0" w:color="auto"/>
                                <w:right w:val="none" w:sz="0" w:space="0" w:color="auto"/>
                              </w:divBdr>
                              <w:divsChild>
                                <w:div w:id="1626499909">
                                  <w:marLeft w:val="0"/>
                                  <w:marRight w:val="0"/>
                                  <w:marTop w:val="0"/>
                                  <w:marBottom w:val="0"/>
                                  <w:divBdr>
                                    <w:top w:val="none" w:sz="0" w:space="0" w:color="auto"/>
                                    <w:left w:val="none" w:sz="0" w:space="0" w:color="auto"/>
                                    <w:bottom w:val="none" w:sz="0" w:space="0" w:color="auto"/>
                                    <w:right w:val="none" w:sz="0" w:space="0" w:color="auto"/>
                                  </w:divBdr>
                                  <w:divsChild>
                                    <w:div w:id="1379477002">
                                      <w:marLeft w:val="0"/>
                                      <w:marRight w:val="0"/>
                                      <w:marTop w:val="0"/>
                                      <w:marBottom w:val="0"/>
                                      <w:divBdr>
                                        <w:top w:val="none" w:sz="0" w:space="0" w:color="auto"/>
                                        <w:left w:val="none" w:sz="0" w:space="0" w:color="auto"/>
                                        <w:bottom w:val="none" w:sz="0" w:space="0" w:color="auto"/>
                                        <w:right w:val="none" w:sz="0" w:space="0" w:color="auto"/>
                                      </w:divBdr>
                                      <w:divsChild>
                                        <w:div w:id="1657493776">
                                          <w:marLeft w:val="105"/>
                                          <w:marRight w:val="0"/>
                                          <w:marTop w:val="0"/>
                                          <w:marBottom w:val="0"/>
                                          <w:divBdr>
                                            <w:top w:val="none" w:sz="0" w:space="0" w:color="auto"/>
                                            <w:left w:val="none" w:sz="0" w:space="0" w:color="auto"/>
                                            <w:bottom w:val="none" w:sz="0" w:space="0" w:color="auto"/>
                                            <w:right w:val="none" w:sz="0" w:space="0" w:color="auto"/>
                                          </w:divBdr>
                                          <w:divsChild>
                                            <w:div w:id="838809052">
                                              <w:marLeft w:val="0"/>
                                              <w:marRight w:val="0"/>
                                              <w:marTop w:val="0"/>
                                              <w:marBottom w:val="0"/>
                                              <w:divBdr>
                                                <w:top w:val="none" w:sz="0" w:space="0" w:color="auto"/>
                                                <w:left w:val="none" w:sz="0" w:space="0" w:color="auto"/>
                                                <w:bottom w:val="none" w:sz="0" w:space="0" w:color="auto"/>
                                                <w:right w:val="none" w:sz="0" w:space="0" w:color="auto"/>
                                              </w:divBdr>
                                              <w:divsChild>
                                                <w:div w:id="2066374527">
                                                  <w:marLeft w:val="0"/>
                                                  <w:marRight w:val="0"/>
                                                  <w:marTop w:val="0"/>
                                                  <w:marBottom w:val="0"/>
                                                  <w:divBdr>
                                                    <w:top w:val="none" w:sz="0" w:space="0" w:color="auto"/>
                                                    <w:left w:val="none" w:sz="0" w:space="0" w:color="auto"/>
                                                    <w:bottom w:val="none" w:sz="0" w:space="0" w:color="auto"/>
                                                    <w:right w:val="none" w:sz="0" w:space="0" w:color="auto"/>
                                                  </w:divBdr>
                                                  <w:divsChild>
                                                    <w:div w:id="1111243413">
                                                      <w:marLeft w:val="0"/>
                                                      <w:marRight w:val="0"/>
                                                      <w:marTop w:val="0"/>
                                                      <w:marBottom w:val="0"/>
                                                      <w:divBdr>
                                                        <w:top w:val="none" w:sz="0" w:space="0" w:color="auto"/>
                                                        <w:left w:val="none" w:sz="0" w:space="0" w:color="auto"/>
                                                        <w:bottom w:val="none" w:sz="0" w:space="0" w:color="auto"/>
                                                        <w:right w:val="none" w:sz="0" w:space="0" w:color="auto"/>
                                                      </w:divBdr>
                                                      <w:divsChild>
                                                        <w:div w:id="453908260">
                                                          <w:marLeft w:val="0"/>
                                                          <w:marRight w:val="0"/>
                                                          <w:marTop w:val="0"/>
                                                          <w:marBottom w:val="0"/>
                                                          <w:divBdr>
                                                            <w:top w:val="none" w:sz="0" w:space="0" w:color="auto"/>
                                                            <w:left w:val="none" w:sz="0" w:space="0" w:color="auto"/>
                                                            <w:bottom w:val="none" w:sz="0" w:space="0" w:color="auto"/>
                                                            <w:right w:val="none" w:sz="0" w:space="0" w:color="auto"/>
                                                          </w:divBdr>
                                                          <w:divsChild>
                                                            <w:div w:id="1215386797">
                                                              <w:marLeft w:val="0"/>
                                                              <w:marRight w:val="0"/>
                                                              <w:marTop w:val="0"/>
                                                              <w:marBottom w:val="0"/>
                                                              <w:divBdr>
                                                                <w:top w:val="none" w:sz="0" w:space="0" w:color="auto"/>
                                                                <w:left w:val="none" w:sz="0" w:space="0" w:color="auto"/>
                                                                <w:bottom w:val="none" w:sz="0" w:space="0" w:color="auto"/>
                                                                <w:right w:val="none" w:sz="0" w:space="0" w:color="auto"/>
                                                              </w:divBdr>
                                                              <w:divsChild>
                                                                <w:div w:id="1744837439">
                                                                  <w:marLeft w:val="0"/>
                                                                  <w:marRight w:val="0"/>
                                                                  <w:marTop w:val="0"/>
                                                                  <w:marBottom w:val="0"/>
                                                                  <w:divBdr>
                                                                    <w:top w:val="none" w:sz="0" w:space="0" w:color="auto"/>
                                                                    <w:left w:val="none" w:sz="0" w:space="0" w:color="auto"/>
                                                                    <w:bottom w:val="none" w:sz="0" w:space="0" w:color="auto"/>
                                                                    <w:right w:val="none" w:sz="0" w:space="0" w:color="auto"/>
                                                                  </w:divBdr>
                                                                  <w:divsChild>
                                                                    <w:div w:id="100682827">
                                                                      <w:marLeft w:val="0"/>
                                                                      <w:marRight w:val="0"/>
                                                                      <w:marTop w:val="0"/>
                                                                      <w:marBottom w:val="0"/>
                                                                      <w:divBdr>
                                                                        <w:top w:val="none" w:sz="0" w:space="0" w:color="auto"/>
                                                                        <w:left w:val="none" w:sz="0" w:space="0" w:color="auto"/>
                                                                        <w:bottom w:val="none" w:sz="0" w:space="0" w:color="auto"/>
                                                                        <w:right w:val="none" w:sz="0" w:space="0" w:color="auto"/>
                                                                      </w:divBdr>
                                                                      <w:divsChild>
                                                                        <w:div w:id="1314524311">
                                                                          <w:marLeft w:val="0"/>
                                                                          <w:marRight w:val="0"/>
                                                                          <w:marTop w:val="0"/>
                                                                          <w:marBottom w:val="0"/>
                                                                          <w:divBdr>
                                                                            <w:top w:val="none" w:sz="0" w:space="0" w:color="auto"/>
                                                                            <w:left w:val="none" w:sz="0" w:space="0" w:color="auto"/>
                                                                            <w:bottom w:val="none" w:sz="0" w:space="0" w:color="auto"/>
                                                                            <w:right w:val="none" w:sz="0" w:space="0" w:color="auto"/>
                                                                          </w:divBdr>
                                                                          <w:divsChild>
                                                                            <w:div w:id="74977803">
                                                                              <w:marLeft w:val="0"/>
                                                                              <w:marRight w:val="0"/>
                                                                              <w:marTop w:val="0"/>
                                                                              <w:marBottom w:val="0"/>
                                                                              <w:divBdr>
                                                                                <w:top w:val="none" w:sz="0" w:space="0" w:color="auto"/>
                                                                                <w:left w:val="none" w:sz="0" w:space="0" w:color="auto"/>
                                                                                <w:bottom w:val="none" w:sz="0" w:space="0" w:color="auto"/>
                                                                                <w:right w:val="none" w:sz="0" w:space="0" w:color="auto"/>
                                                                              </w:divBdr>
                                                                              <w:divsChild>
                                                                                <w:div w:id="1967393689">
                                                                                  <w:marLeft w:val="120"/>
                                                                                  <w:marRight w:val="0"/>
                                                                                  <w:marTop w:val="0"/>
                                                                                  <w:marBottom w:val="0"/>
                                                                                  <w:divBdr>
                                                                                    <w:top w:val="none" w:sz="0" w:space="0" w:color="auto"/>
                                                                                    <w:left w:val="none" w:sz="0" w:space="0" w:color="auto"/>
                                                                                    <w:bottom w:val="none" w:sz="0" w:space="0" w:color="auto"/>
                                                                                    <w:right w:val="none" w:sz="0" w:space="0" w:color="auto"/>
                                                                                  </w:divBdr>
                                                                                  <w:divsChild>
                                                                                    <w:div w:id="878711409">
                                                                                      <w:marLeft w:val="0"/>
                                                                                      <w:marRight w:val="0"/>
                                                                                      <w:marTop w:val="0"/>
                                                                                      <w:marBottom w:val="0"/>
                                                                                      <w:divBdr>
                                                                                        <w:top w:val="none" w:sz="0" w:space="0" w:color="auto"/>
                                                                                        <w:left w:val="none" w:sz="0" w:space="0" w:color="auto"/>
                                                                                        <w:bottom w:val="none" w:sz="0" w:space="0" w:color="auto"/>
                                                                                        <w:right w:val="none" w:sz="0" w:space="0" w:color="auto"/>
                                                                                      </w:divBdr>
                                                                                      <w:divsChild>
                                                                                        <w:div w:id="1162040734">
                                                                                          <w:marLeft w:val="0"/>
                                                                                          <w:marRight w:val="0"/>
                                                                                          <w:marTop w:val="0"/>
                                                                                          <w:marBottom w:val="0"/>
                                                                                          <w:divBdr>
                                                                                            <w:top w:val="none" w:sz="0" w:space="0" w:color="auto"/>
                                                                                            <w:left w:val="none" w:sz="0" w:space="0" w:color="auto"/>
                                                                                            <w:bottom w:val="none" w:sz="0" w:space="0" w:color="auto"/>
                                                                                            <w:right w:val="none" w:sz="0" w:space="0" w:color="auto"/>
                                                                                          </w:divBdr>
                                                                                          <w:divsChild>
                                                                                            <w:div w:id="1373186389">
                                                                                              <w:marLeft w:val="0"/>
                                                                                              <w:marRight w:val="0"/>
                                                                                              <w:marTop w:val="0"/>
                                                                                              <w:marBottom w:val="0"/>
                                                                                              <w:divBdr>
                                                                                                <w:top w:val="none" w:sz="0" w:space="0" w:color="auto"/>
                                                                                                <w:left w:val="none" w:sz="0" w:space="0" w:color="auto"/>
                                                                                                <w:bottom w:val="none" w:sz="0" w:space="0" w:color="auto"/>
                                                                                                <w:right w:val="none" w:sz="0" w:space="0" w:color="auto"/>
                                                                                              </w:divBdr>
                                                                                              <w:divsChild>
                                                                                                <w:div w:id="755712100">
                                                                                                  <w:marLeft w:val="30"/>
                                                                                                  <w:marRight w:val="30"/>
                                                                                                  <w:marTop w:val="30"/>
                                                                                                  <w:marBottom w:val="120"/>
                                                                                                  <w:divBdr>
                                                                                                    <w:top w:val="none" w:sz="0" w:space="0" w:color="auto"/>
                                                                                                    <w:left w:val="none" w:sz="0" w:space="0" w:color="auto"/>
                                                                                                    <w:bottom w:val="none" w:sz="0" w:space="0" w:color="auto"/>
                                                                                                    <w:right w:val="none" w:sz="0" w:space="0" w:color="auto"/>
                                                                                                  </w:divBdr>
                                                                                                  <w:divsChild>
                                                                                                    <w:div w:id="1019354365">
                                                                                                      <w:marLeft w:val="0"/>
                                                                                                      <w:marRight w:val="0"/>
                                                                                                      <w:marTop w:val="240"/>
                                                                                                      <w:marBottom w:val="150"/>
                                                                                                      <w:divBdr>
                                                                                                        <w:top w:val="none" w:sz="0" w:space="0" w:color="auto"/>
                                                                                                        <w:left w:val="none" w:sz="0" w:space="0" w:color="auto"/>
                                                                                                        <w:bottom w:val="none" w:sz="0" w:space="0" w:color="auto"/>
                                                                                                        <w:right w:val="none" w:sz="0" w:space="0" w:color="auto"/>
                                                                                                      </w:divBdr>
                                                                                                      <w:divsChild>
                                                                                                        <w:div w:id="1193104682">
                                                                                                          <w:marLeft w:val="0"/>
                                                                                                          <w:marRight w:val="0"/>
                                                                                                          <w:marTop w:val="0"/>
                                                                                                          <w:marBottom w:val="0"/>
                                                                                                          <w:divBdr>
                                                                                                            <w:top w:val="none" w:sz="0" w:space="0" w:color="auto"/>
                                                                                                            <w:left w:val="none" w:sz="0" w:space="0" w:color="auto"/>
                                                                                                            <w:bottom w:val="none" w:sz="0" w:space="0" w:color="auto"/>
                                                                                                            <w:right w:val="none" w:sz="0" w:space="0" w:color="auto"/>
                                                                                                          </w:divBdr>
                                                                                                          <w:divsChild>
                                                                                                            <w:div w:id="753205737">
                                                                                                              <w:marLeft w:val="0"/>
                                                                                                              <w:marRight w:val="0"/>
                                                                                                              <w:marTop w:val="0"/>
                                                                                                              <w:marBottom w:val="0"/>
                                                                                                              <w:divBdr>
                                                                                                                <w:top w:val="none" w:sz="0" w:space="0" w:color="auto"/>
                                                                                                                <w:left w:val="none" w:sz="0" w:space="0" w:color="auto"/>
                                                                                                                <w:bottom w:val="none" w:sz="0" w:space="0" w:color="auto"/>
                                                                                                                <w:right w:val="none" w:sz="0" w:space="0" w:color="auto"/>
                                                                                                              </w:divBdr>
                                                                                                              <w:divsChild>
                                                                                                                <w:div w:id="862742136">
                                                                                                                  <w:marLeft w:val="0"/>
                                                                                                                  <w:marRight w:val="0"/>
                                                                                                                  <w:marTop w:val="0"/>
                                                                                                                  <w:marBottom w:val="0"/>
                                                                                                                  <w:divBdr>
                                                                                                                    <w:top w:val="none" w:sz="0" w:space="0" w:color="auto"/>
                                                                                                                    <w:left w:val="none" w:sz="0" w:space="0" w:color="auto"/>
                                                                                                                    <w:bottom w:val="none" w:sz="0" w:space="0" w:color="auto"/>
                                                                                                                    <w:right w:val="none" w:sz="0" w:space="0" w:color="auto"/>
                                                                                                                  </w:divBdr>
                                                                                                                  <w:divsChild>
                                                                                                                    <w:div w:id="453794239">
                                                                                                                      <w:marLeft w:val="0"/>
                                                                                                                      <w:marRight w:val="0"/>
                                                                                                                      <w:marTop w:val="0"/>
                                                                                                                      <w:marBottom w:val="0"/>
                                                                                                                      <w:divBdr>
                                                                                                                        <w:top w:val="none" w:sz="0" w:space="0" w:color="auto"/>
                                                                                                                        <w:left w:val="none" w:sz="0" w:space="0" w:color="auto"/>
                                                                                                                        <w:bottom w:val="none" w:sz="0" w:space="0" w:color="auto"/>
                                                                                                                        <w:right w:val="none" w:sz="0" w:space="0" w:color="auto"/>
                                                                                                                      </w:divBdr>
                                                                                                                    </w:div>
                                                                                                                    <w:div w:id="584844633">
                                                                                                                      <w:marLeft w:val="0"/>
                                                                                                                      <w:marRight w:val="0"/>
                                                                                                                      <w:marTop w:val="0"/>
                                                                                                                      <w:marBottom w:val="0"/>
                                                                                                                      <w:divBdr>
                                                                                                                        <w:top w:val="none" w:sz="0" w:space="0" w:color="auto"/>
                                                                                                                        <w:left w:val="none" w:sz="0" w:space="0" w:color="auto"/>
                                                                                                                        <w:bottom w:val="none" w:sz="0" w:space="0" w:color="auto"/>
                                                                                                                        <w:right w:val="none" w:sz="0" w:space="0" w:color="auto"/>
                                                                                                                      </w:divBdr>
                                                                                                                    </w:div>
                                                                                                                    <w:div w:id="948004963">
                                                                                                                      <w:marLeft w:val="0"/>
                                                                                                                      <w:marRight w:val="0"/>
                                                                                                                      <w:marTop w:val="0"/>
                                                                                                                      <w:marBottom w:val="0"/>
                                                                                                                      <w:divBdr>
                                                                                                                        <w:top w:val="none" w:sz="0" w:space="0" w:color="auto"/>
                                                                                                                        <w:left w:val="none" w:sz="0" w:space="0" w:color="auto"/>
                                                                                                                        <w:bottom w:val="none" w:sz="0" w:space="0" w:color="auto"/>
                                                                                                                        <w:right w:val="none" w:sz="0" w:space="0" w:color="auto"/>
                                                                                                                      </w:divBdr>
                                                                                                                    </w:div>
                                                                                                                    <w:div w:id="840118327">
                                                                                                                      <w:marLeft w:val="0"/>
                                                                                                                      <w:marRight w:val="0"/>
                                                                                                                      <w:marTop w:val="0"/>
                                                                                                                      <w:marBottom w:val="0"/>
                                                                                                                      <w:divBdr>
                                                                                                                        <w:top w:val="none" w:sz="0" w:space="0" w:color="auto"/>
                                                                                                                        <w:left w:val="none" w:sz="0" w:space="0" w:color="auto"/>
                                                                                                                        <w:bottom w:val="none" w:sz="0" w:space="0" w:color="auto"/>
                                                                                                                        <w:right w:val="none" w:sz="0" w:space="0" w:color="auto"/>
                                                                                                                      </w:divBdr>
                                                                                                                    </w:div>
                                                                                                                    <w:div w:id="1370836691">
                                                                                                                      <w:marLeft w:val="0"/>
                                                                                                                      <w:marRight w:val="0"/>
                                                                                                                      <w:marTop w:val="0"/>
                                                                                                                      <w:marBottom w:val="0"/>
                                                                                                                      <w:divBdr>
                                                                                                                        <w:top w:val="none" w:sz="0" w:space="0" w:color="auto"/>
                                                                                                                        <w:left w:val="none" w:sz="0" w:space="0" w:color="auto"/>
                                                                                                                        <w:bottom w:val="none" w:sz="0" w:space="0" w:color="auto"/>
                                                                                                                        <w:right w:val="none" w:sz="0" w:space="0" w:color="auto"/>
                                                                                                                      </w:divBdr>
                                                                                                                      <w:divsChild>
                                                                                                                        <w:div w:id="1392466549">
                                                                                                                          <w:marLeft w:val="0"/>
                                                                                                                          <w:marRight w:val="0"/>
                                                                                                                          <w:marTop w:val="0"/>
                                                                                                                          <w:marBottom w:val="0"/>
                                                                                                                          <w:divBdr>
                                                                                                                            <w:top w:val="none" w:sz="0" w:space="0" w:color="auto"/>
                                                                                                                            <w:left w:val="none" w:sz="0" w:space="0" w:color="auto"/>
                                                                                                                            <w:bottom w:val="none" w:sz="0" w:space="0" w:color="auto"/>
                                                                                                                            <w:right w:val="none" w:sz="0" w:space="0" w:color="auto"/>
                                                                                                                          </w:divBdr>
                                                                                                                        </w:div>
                                                                                                                      </w:divsChild>
                                                                                                                    </w:div>
                                                                                                                    <w:div w:id="15900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786851">
                                                                                                      <w:marLeft w:val="-6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29595095">
      <w:bodyDiv w:val="1"/>
      <w:marLeft w:val="0"/>
      <w:marRight w:val="0"/>
      <w:marTop w:val="0"/>
      <w:marBottom w:val="0"/>
      <w:divBdr>
        <w:top w:val="none" w:sz="0" w:space="0" w:color="auto"/>
        <w:left w:val="none" w:sz="0" w:space="0" w:color="auto"/>
        <w:bottom w:val="none" w:sz="0" w:space="0" w:color="auto"/>
        <w:right w:val="none" w:sz="0" w:space="0" w:color="auto"/>
      </w:divBdr>
      <w:divsChild>
        <w:div w:id="2026899509">
          <w:marLeft w:val="0"/>
          <w:marRight w:val="0"/>
          <w:marTop w:val="0"/>
          <w:marBottom w:val="0"/>
          <w:divBdr>
            <w:top w:val="none" w:sz="0" w:space="0" w:color="auto"/>
            <w:left w:val="none" w:sz="0" w:space="0" w:color="auto"/>
            <w:bottom w:val="none" w:sz="0" w:space="0" w:color="auto"/>
            <w:right w:val="none" w:sz="0" w:space="0" w:color="auto"/>
          </w:divBdr>
          <w:divsChild>
            <w:div w:id="1234588561">
              <w:marLeft w:val="0"/>
              <w:marRight w:val="0"/>
              <w:marTop w:val="0"/>
              <w:marBottom w:val="0"/>
              <w:divBdr>
                <w:top w:val="none" w:sz="0" w:space="0" w:color="auto"/>
                <w:left w:val="none" w:sz="0" w:space="0" w:color="auto"/>
                <w:bottom w:val="none" w:sz="0" w:space="0" w:color="auto"/>
                <w:right w:val="none" w:sz="0" w:space="0" w:color="auto"/>
              </w:divBdr>
              <w:divsChild>
                <w:div w:id="1581327548">
                  <w:marLeft w:val="0"/>
                  <w:marRight w:val="0"/>
                  <w:marTop w:val="0"/>
                  <w:marBottom w:val="0"/>
                  <w:divBdr>
                    <w:top w:val="none" w:sz="0" w:space="0" w:color="auto"/>
                    <w:left w:val="none" w:sz="0" w:space="0" w:color="auto"/>
                    <w:bottom w:val="none" w:sz="0" w:space="0" w:color="auto"/>
                    <w:right w:val="none" w:sz="0" w:space="0" w:color="auto"/>
                  </w:divBdr>
                  <w:divsChild>
                    <w:div w:id="1587955145">
                      <w:marLeft w:val="0"/>
                      <w:marRight w:val="0"/>
                      <w:marTop w:val="0"/>
                      <w:marBottom w:val="0"/>
                      <w:divBdr>
                        <w:top w:val="none" w:sz="0" w:space="0" w:color="auto"/>
                        <w:left w:val="none" w:sz="0" w:space="0" w:color="auto"/>
                        <w:bottom w:val="none" w:sz="0" w:space="0" w:color="auto"/>
                        <w:right w:val="none" w:sz="0" w:space="0" w:color="auto"/>
                      </w:divBdr>
                      <w:divsChild>
                        <w:div w:id="768038210">
                          <w:marLeft w:val="0"/>
                          <w:marRight w:val="0"/>
                          <w:marTop w:val="0"/>
                          <w:marBottom w:val="0"/>
                          <w:divBdr>
                            <w:top w:val="none" w:sz="0" w:space="0" w:color="auto"/>
                            <w:left w:val="none" w:sz="0" w:space="0" w:color="auto"/>
                            <w:bottom w:val="none" w:sz="0" w:space="0" w:color="auto"/>
                            <w:right w:val="none" w:sz="0" w:space="0" w:color="auto"/>
                          </w:divBdr>
                          <w:divsChild>
                            <w:div w:id="211773669">
                              <w:marLeft w:val="0"/>
                              <w:marRight w:val="0"/>
                              <w:marTop w:val="0"/>
                              <w:marBottom w:val="0"/>
                              <w:divBdr>
                                <w:top w:val="none" w:sz="0" w:space="0" w:color="auto"/>
                                <w:left w:val="none" w:sz="0" w:space="0" w:color="auto"/>
                                <w:bottom w:val="none" w:sz="0" w:space="0" w:color="auto"/>
                                <w:right w:val="none" w:sz="0" w:space="0" w:color="auto"/>
                              </w:divBdr>
                              <w:divsChild>
                                <w:div w:id="1592278191">
                                  <w:marLeft w:val="0"/>
                                  <w:marRight w:val="0"/>
                                  <w:marTop w:val="0"/>
                                  <w:marBottom w:val="0"/>
                                  <w:divBdr>
                                    <w:top w:val="none" w:sz="0" w:space="0" w:color="auto"/>
                                    <w:left w:val="none" w:sz="0" w:space="0" w:color="auto"/>
                                    <w:bottom w:val="none" w:sz="0" w:space="0" w:color="auto"/>
                                    <w:right w:val="none" w:sz="0" w:space="0" w:color="auto"/>
                                  </w:divBdr>
                                  <w:divsChild>
                                    <w:div w:id="462235700">
                                      <w:marLeft w:val="0"/>
                                      <w:marRight w:val="0"/>
                                      <w:marTop w:val="0"/>
                                      <w:marBottom w:val="0"/>
                                      <w:divBdr>
                                        <w:top w:val="none" w:sz="0" w:space="0" w:color="auto"/>
                                        <w:left w:val="none" w:sz="0" w:space="0" w:color="auto"/>
                                        <w:bottom w:val="none" w:sz="0" w:space="0" w:color="auto"/>
                                        <w:right w:val="none" w:sz="0" w:space="0" w:color="auto"/>
                                      </w:divBdr>
                                      <w:divsChild>
                                        <w:div w:id="1081097488">
                                          <w:marLeft w:val="105"/>
                                          <w:marRight w:val="0"/>
                                          <w:marTop w:val="0"/>
                                          <w:marBottom w:val="0"/>
                                          <w:divBdr>
                                            <w:top w:val="none" w:sz="0" w:space="0" w:color="auto"/>
                                            <w:left w:val="none" w:sz="0" w:space="0" w:color="auto"/>
                                            <w:bottom w:val="none" w:sz="0" w:space="0" w:color="auto"/>
                                            <w:right w:val="none" w:sz="0" w:space="0" w:color="auto"/>
                                          </w:divBdr>
                                          <w:divsChild>
                                            <w:div w:id="2139687955">
                                              <w:marLeft w:val="0"/>
                                              <w:marRight w:val="0"/>
                                              <w:marTop w:val="0"/>
                                              <w:marBottom w:val="0"/>
                                              <w:divBdr>
                                                <w:top w:val="none" w:sz="0" w:space="0" w:color="auto"/>
                                                <w:left w:val="none" w:sz="0" w:space="0" w:color="auto"/>
                                                <w:bottom w:val="none" w:sz="0" w:space="0" w:color="auto"/>
                                                <w:right w:val="none" w:sz="0" w:space="0" w:color="auto"/>
                                              </w:divBdr>
                                              <w:divsChild>
                                                <w:div w:id="1377122057">
                                                  <w:marLeft w:val="0"/>
                                                  <w:marRight w:val="0"/>
                                                  <w:marTop w:val="0"/>
                                                  <w:marBottom w:val="0"/>
                                                  <w:divBdr>
                                                    <w:top w:val="none" w:sz="0" w:space="0" w:color="auto"/>
                                                    <w:left w:val="none" w:sz="0" w:space="0" w:color="auto"/>
                                                    <w:bottom w:val="none" w:sz="0" w:space="0" w:color="auto"/>
                                                    <w:right w:val="none" w:sz="0" w:space="0" w:color="auto"/>
                                                  </w:divBdr>
                                                  <w:divsChild>
                                                    <w:div w:id="1503085068">
                                                      <w:marLeft w:val="0"/>
                                                      <w:marRight w:val="0"/>
                                                      <w:marTop w:val="0"/>
                                                      <w:marBottom w:val="0"/>
                                                      <w:divBdr>
                                                        <w:top w:val="none" w:sz="0" w:space="0" w:color="auto"/>
                                                        <w:left w:val="none" w:sz="0" w:space="0" w:color="auto"/>
                                                        <w:bottom w:val="none" w:sz="0" w:space="0" w:color="auto"/>
                                                        <w:right w:val="none" w:sz="0" w:space="0" w:color="auto"/>
                                                      </w:divBdr>
                                                      <w:divsChild>
                                                        <w:div w:id="124131222">
                                                          <w:marLeft w:val="0"/>
                                                          <w:marRight w:val="0"/>
                                                          <w:marTop w:val="0"/>
                                                          <w:marBottom w:val="0"/>
                                                          <w:divBdr>
                                                            <w:top w:val="none" w:sz="0" w:space="0" w:color="auto"/>
                                                            <w:left w:val="none" w:sz="0" w:space="0" w:color="auto"/>
                                                            <w:bottom w:val="none" w:sz="0" w:space="0" w:color="auto"/>
                                                            <w:right w:val="none" w:sz="0" w:space="0" w:color="auto"/>
                                                          </w:divBdr>
                                                          <w:divsChild>
                                                            <w:div w:id="1878463876">
                                                              <w:marLeft w:val="0"/>
                                                              <w:marRight w:val="0"/>
                                                              <w:marTop w:val="0"/>
                                                              <w:marBottom w:val="0"/>
                                                              <w:divBdr>
                                                                <w:top w:val="none" w:sz="0" w:space="0" w:color="auto"/>
                                                                <w:left w:val="none" w:sz="0" w:space="0" w:color="auto"/>
                                                                <w:bottom w:val="none" w:sz="0" w:space="0" w:color="auto"/>
                                                                <w:right w:val="none" w:sz="0" w:space="0" w:color="auto"/>
                                                              </w:divBdr>
                                                              <w:divsChild>
                                                                <w:div w:id="1017270224">
                                                                  <w:marLeft w:val="0"/>
                                                                  <w:marRight w:val="0"/>
                                                                  <w:marTop w:val="0"/>
                                                                  <w:marBottom w:val="0"/>
                                                                  <w:divBdr>
                                                                    <w:top w:val="none" w:sz="0" w:space="0" w:color="auto"/>
                                                                    <w:left w:val="none" w:sz="0" w:space="0" w:color="auto"/>
                                                                    <w:bottom w:val="none" w:sz="0" w:space="0" w:color="auto"/>
                                                                    <w:right w:val="none" w:sz="0" w:space="0" w:color="auto"/>
                                                                  </w:divBdr>
                                                                  <w:divsChild>
                                                                    <w:div w:id="799422119">
                                                                      <w:marLeft w:val="0"/>
                                                                      <w:marRight w:val="0"/>
                                                                      <w:marTop w:val="0"/>
                                                                      <w:marBottom w:val="0"/>
                                                                      <w:divBdr>
                                                                        <w:top w:val="none" w:sz="0" w:space="0" w:color="auto"/>
                                                                        <w:left w:val="none" w:sz="0" w:space="0" w:color="auto"/>
                                                                        <w:bottom w:val="none" w:sz="0" w:space="0" w:color="auto"/>
                                                                        <w:right w:val="none" w:sz="0" w:space="0" w:color="auto"/>
                                                                      </w:divBdr>
                                                                      <w:divsChild>
                                                                        <w:div w:id="1399015257">
                                                                          <w:marLeft w:val="0"/>
                                                                          <w:marRight w:val="0"/>
                                                                          <w:marTop w:val="0"/>
                                                                          <w:marBottom w:val="0"/>
                                                                          <w:divBdr>
                                                                            <w:top w:val="none" w:sz="0" w:space="0" w:color="auto"/>
                                                                            <w:left w:val="none" w:sz="0" w:space="0" w:color="auto"/>
                                                                            <w:bottom w:val="none" w:sz="0" w:space="0" w:color="auto"/>
                                                                            <w:right w:val="none" w:sz="0" w:space="0" w:color="auto"/>
                                                                          </w:divBdr>
                                                                          <w:divsChild>
                                                                            <w:div w:id="1662855209">
                                                                              <w:marLeft w:val="0"/>
                                                                              <w:marRight w:val="0"/>
                                                                              <w:marTop w:val="0"/>
                                                                              <w:marBottom w:val="0"/>
                                                                              <w:divBdr>
                                                                                <w:top w:val="none" w:sz="0" w:space="0" w:color="auto"/>
                                                                                <w:left w:val="none" w:sz="0" w:space="0" w:color="auto"/>
                                                                                <w:bottom w:val="none" w:sz="0" w:space="0" w:color="auto"/>
                                                                                <w:right w:val="none" w:sz="0" w:space="0" w:color="auto"/>
                                                                              </w:divBdr>
                                                                              <w:divsChild>
                                                                                <w:div w:id="1450855515">
                                                                                  <w:marLeft w:val="120"/>
                                                                                  <w:marRight w:val="0"/>
                                                                                  <w:marTop w:val="0"/>
                                                                                  <w:marBottom w:val="0"/>
                                                                                  <w:divBdr>
                                                                                    <w:top w:val="none" w:sz="0" w:space="0" w:color="auto"/>
                                                                                    <w:left w:val="none" w:sz="0" w:space="0" w:color="auto"/>
                                                                                    <w:bottom w:val="none" w:sz="0" w:space="0" w:color="auto"/>
                                                                                    <w:right w:val="none" w:sz="0" w:space="0" w:color="auto"/>
                                                                                  </w:divBdr>
                                                                                  <w:divsChild>
                                                                                    <w:div w:id="663170827">
                                                                                      <w:marLeft w:val="0"/>
                                                                                      <w:marRight w:val="0"/>
                                                                                      <w:marTop w:val="0"/>
                                                                                      <w:marBottom w:val="0"/>
                                                                                      <w:divBdr>
                                                                                        <w:top w:val="none" w:sz="0" w:space="0" w:color="auto"/>
                                                                                        <w:left w:val="none" w:sz="0" w:space="0" w:color="auto"/>
                                                                                        <w:bottom w:val="none" w:sz="0" w:space="0" w:color="auto"/>
                                                                                        <w:right w:val="none" w:sz="0" w:space="0" w:color="auto"/>
                                                                                      </w:divBdr>
                                                                                      <w:divsChild>
                                                                                        <w:div w:id="1398742576">
                                                                                          <w:marLeft w:val="0"/>
                                                                                          <w:marRight w:val="0"/>
                                                                                          <w:marTop w:val="0"/>
                                                                                          <w:marBottom w:val="0"/>
                                                                                          <w:divBdr>
                                                                                            <w:top w:val="none" w:sz="0" w:space="0" w:color="auto"/>
                                                                                            <w:left w:val="none" w:sz="0" w:space="0" w:color="auto"/>
                                                                                            <w:bottom w:val="none" w:sz="0" w:space="0" w:color="auto"/>
                                                                                            <w:right w:val="none" w:sz="0" w:space="0" w:color="auto"/>
                                                                                          </w:divBdr>
                                                                                          <w:divsChild>
                                                                                            <w:div w:id="942419286">
                                                                                              <w:marLeft w:val="0"/>
                                                                                              <w:marRight w:val="0"/>
                                                                                              <w:marTop w:val="0"/>
                                                                                              <w:marBottom w:val="0"/>
                                                                                              <w:divBdr>
                                                                                                <w:top w:val="none" w:sz="0" w:space="0" w:color="auto"/>
                                                                                                <w:left w:val="none" w:sz="0" w:space="0" w:color="auto"/>
                                                                                                <w:bottom w:val="none" w:sz="0" w:space="0" w:color="auto"/>
                                                                                                <w:right w:val="none" w:sz="0" w:space="0" w:color="auto"/>
                                                                                              </w:divBdr>
                                                                                              <w:divsChild>
                                                                                                <w:div w:id="1772124457">
                                                                                                  <w:marLeft w:val="30"/>
                                                                                                  <w:marRight w:val="30"/>
                                                                                                  <w:marTop w:val="30"/>
                                                                                                  <w:marBottom w:val="120"/>
                                                                                                  <w:divBdr>
                                                                                                    <w:top w:val="none" w:sz="0" w:space="0" w:color="auto"/>
                                                                                                    <w:left w:val="none" w:sz="0" w:space="0" w:color="auto"/>
                                                                                                    <w:bottom w:val="none" w:sz="0" w:space="0" w:color="auto"/>
                                                                                                    <w:right w:val="none" w:sz="0" w:space="0" w:color="auto"/>
                                                                                                  </w:divBdr>
                                                                                                  <w:divsChild>
                                                                                                    <w:div w:id="1223248537">
                                                                                                      <w:marLeft w:val="0"/>
                                                                                                      <w:marRight w:val="0"/>
                                                                                                      <w:marTop w:val="240"/>
                                                                                                      <w:marBottom w:val="150"/>
                                                                                                      <w:divBdr>
                                                                                                        <w:top w:val="none" w:sz="0" w:space="0" w:color="auto"/>
                                                                                                        <w:left w:val="none" w:sz="0" w:space="0" w:color="auto"/>
                                                                                                        <w:bottom w:val="none" w:sz="0" w:space="0" w:color="auto"/>
                                                                                                        <w:right w:val="none" w:sz="0" w:space="0" w:color="auto"/>
                                                                                                      </w:divBdr>
                                                                                                      <w:divsChild>
                                                                                                        <w:div w:id="1015889306">
                                                                                                          <w:marLeft w:val="0"/>
                                                                                                          <w:marRight w:val="0"/>
                                                                                                          <w:marTop w:val="0"/>
                                                                                                          <w:marBottom w:val="0"/>
                                                                                                          <w:divBdr>
                                                                                                            <w:top w:val="none" w:sz="0" w:space="0" w:color="auto"/>
                                                                                                            <w:left w:val="none" w:sz="0" w:space="0" w:color="auto"/>
                                                                                                            <w:bottom w:val="none" w:sz="0" w:space="0" w:color="auto"/>
                                                                                                            <w:right w:val="none" w:sz="0" w:space="0" w:color="auto"/>
                                                                                                          </w:divBdr>
                                                                                                          <w:divsChild>
                                                                                                            <w:div w:id="165243629">
                                                                                                              <w:marLeft w:val="0"/>
                                                                                                              <w:marRight w:val="0"/>
                                                                                                              <w:marTop w:val="0"/>
                                                                                                              <w:marBottom w:val="0"/>
                                                                                                              <w:divBdr>
                                                                                                                <w:top w:val="none" w:sz="0" w:space="0" w:color="auto"/>
                                                                                                                <w:left w:val="none" w:sz="0" w:space="0" w:color="auto"/>
                                                                                                                <w:bottom w:val="none" w:sz="0" w:space="0" w:color="auto"/>
                                                                                                                <w:right w:val="none" w:sz="0" w:space="0" w:color="auto"/>
                                                                                                              </w:divBdr>
                                                                                                              <w:divsChild>
                                                                                                                <w:div w:id="1416901282">
                                                                                                                  <w:marLeft w:val="0"/>
                                                                                                                  <w:marRight w:val="0"/>
                                                                                                                  <w:marTop w:val="0"/>
                                                                                                                  <w:marBottom w:val="0"/>
                                                                                                                  <w:divBdr>
                                                                                                                    <w:top w:val="none" w:sz="0" w:space="0" w:color="auto"/>
                                                                                                                    <w:left w:val="none" w:sz="0" w:space="0" w:color="auto"/>
                                                                                                                    <w:bottom w:val="none" w:sz="0" w:space="0" w:color="auto"/>
                                                                                                                    <w:right w:val="none" w:sz="0" w:space="0" w:color="auto"/>
                                                                                                                  </w:divBdr>
                                                                                                                  <w:divsChild>
                                                                                                                    <w:div w:id="1594050930">
                                                                                                                      <w:marLeft w:val="0"/>
                                                                                                                      <w:marRight w:val="0"/>
                                                                                                                      <w:marTop w:val="0"/>
                                                                                                                      <w:marBottom w:val="0"/>
                                                                                                                      <w:divBdr>
                                                                                                                        <w:top w:val="none" w:sz="0" w:space="0" w:color="auto"/>
                                                                                                                        <w:left w:val="none" w:sz="0" w:space="0" w:color="auto"/>
                                                                                                                        <w:bottom w:val="none" w:sz="0" w:space="0" w:color="auto"/>
                                                                                                                        <w:right w:val="none" w:sz="0" w:space="0" w:color="auto"/>
                                                                                                                      </w:divBdr>
                                                                                                                    </w:div>
                                                                                                                    <w:div w:id="994186150">
                                                                                                                      <w:marLeft w:val="0"/>
                                                                                                                      <w:marRight w:val="0"/>
                                                                                                                      <w:marTop w:val="0"/>
                                                                                                                      <w:marBottom w:val="0"/>
                                                                                                                      <w:divBdr>
                                                                                                                        <w:top w:val="none" w:sz="0" w:space="0" w:color="auto"/>
                                                                                                                        <w:left w:val="none" w:sz="0" w:space="0" w:color="auto"/>
                                                                                                                        <w:bottom w:val="none" w:sz="0" w:space="0" w:color="auto"/>
                                                                                                                        <w:right w:val="none" w:sz="0" w:space="0" w:color="auto"/>
                                                                                                                      </w:divBdr>
                                                                                                                    </w:div>
                                                                                                                    <w:div w:id="1340696807">
                                                                                                                      <w:marLeft w:val="0"/>
                                                                                                                      <w:marRight w:val="0"/>
                                                                                                                      <w:marTop w:val="0"/>
                                                                                                                      <w:marBottom w:val="0"/>
                                                                                                                      <w:divBdr>
                                                                                                                        <w:top w:val="none" w:sz="0" w:space="0" w:color="auto"/>
                                                                                                                        <w:left w:val="none" w:sz="0" w:space="0" w:color="auto"/>
                                                                                                                        <w:bottom w:val="none" w:sz="0" w:space="0" w:color="auto"/>
                                                                                                                        <w:right w:val="none" w:sz="0" w:space="0" w:color="auto"/>
                                                                                                                      </w:divBdr>
                                                                                                                    </w:div>
                                                                                                                    <w:div w:id="398405754">
                                                                                                                      <w:marLeft w:val="0"/>
                                                                                                                      <w:marRight w:val="0"/>
                                                                                                                      <w:marTop w:val="0"/>
                                                                                                                      <w:marBottom w:val="0"/>
                                                                                                                      <w:divBdr>
                                                                                                                        <w:top w:val="none" w:sz="0" w:space="0" w:color="auto"/>
                                                                                                                        <w:left w:val="none" w:sz="0" w:space="0" w:color="auto"/>
                                                                                                                        <w:bottom w:val="none" w:sz="0" w:space="0" w:color="auto"/>
                                                                                                                        <w:right w:val="none" w:sz="0" w:space="0" w:color="auto"/>
                                                                                                                      </w:divBdr>
                                                                                                                    </w:div>
                                                                                                                    <w:div w:id="1631589455">
                                                                                                                      <w:marLeft w:val="0"/>
                                                                                                                      <w:marRight w:val="0"/>
                                                                                                                      <w:marTop w:val="0"/>
                                                                                                                      <w:marBottom w:val="0"/>
                                                                                                                      <w:divBdr>
                                                                                                                        <w:top w:val="none" w:sz="0" w:space="0" w:color="auto"/>
                                                                                                                        <w:left w:val="none" w:sz="0" w:space="0" w:color="auto"/>
                                                                                                                        <w:bottom w:val="none" w:sz="0" w:space="0" w:color="auto"/>
                                                                                                                        <w:right w:val="none" w:sz="0" w:space="0" w:color="auto"/>
                                                                                                                      </w:divBdr>
                                                                                                                      <w:divsChild>
                                                                                                                        <w:div w:id="1313558509">
                                                                                                                          <w:marLeft w:val="0"/>
                                                                                                                          <w:marRight w:val="0"/>
                                                                                                                          <w:marTop w:val="0"/>
                                                                                                                          <w:marBottom w:val="0"/>
                                                                                                                          <w:divBdr>
                                                                                                                            <w:top w:val="none" w:sz="0" w:space="0" w:color="auto"/>
                                                                                                                            <w:left w:val="none" w:sz="0" w:space="0" w:color="auto"/>
                                                                                                                            <w:bottom w:val="none" w:sz="0" w:space="0" w:color="auto"/>
                                                                                                                            <w:right w:val="none" w:sz="0" w:space="0" w:color="auto"/>
                                                                                                                          </w:divBdr>
                                                                                                                        </w:div>
                                                                                                                      </w:divsChild>
                                                                                                                    </w:div>
                                                                                                                    <w:div w:id="58001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8748362">
                                                                                                      <w:marLeft w:val="-6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TotalTime>
  <Pages>4</Pages>
  <Words>702</Words>
  <Characters>4004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Sulaimon Edun Adunni (2219831)</dc:creator>
  <cp:keywords/>
  <dc:description/>
  <cp:lastModifiedBy>Sulaimon Edun Adunni (2219831)</cp:lastModifiedBy>
  <cp:revision>1</cp:revision>
  <dcterms:created xsi:type="dcterms:W3CDTF">2024-04-01T17:20:00Z</dcterms:created>
  <dcterms:modified xsi:type="dcterms:W3CDTF">2024-04-01T18:02:00Z</dcterms:modified>
</cp:coreProperties>
</file>