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3926B2" w14:textId="77777777" w:rsidR="00541863" w:rsidRPr="00410502" w:rsidRDefault="00541863" w:rsidP="00541863">
      <w:pPr>
        <w:spacing w:line="360" w:lineRule="auto"/>
        <w:rPr>
          <w:rFonts w:eastAsia="Times New Roman"/>
          <w:b/>
          <w:sz w:val="32"/>
          <w:szCs w:val="32"/>
        </w:rPr>
      </w:pPr>
    </w:p>
    <w:p w14:paraId="658E248C" w14:textId="77777777" w:rsidR="00541863" w:rsidRPr="00410502" w:rsidRDefault="00541863" w:rsidP="00541863">
      <w:pPr>
        <w:spacing w:line="360" w:lineRule="auto"/>
        <w:rPr>
          <w:rFonts w:eastAsia="Times New Roman"/>
          <w:b/>
          <w:sz w:val="32"/>
          <w:szCs w:val="32"/>
        </w:rPr>
      </w:pPr>
    </w:p>
    <w:p w14:paraId="191CFD4F" w14:textId="77777777" w:rsidR="00541863" w:rsidRPr="00410502" w:rsidRDefault="00541863" w:rsidP="00541863">
      <w:pPr>
        <w:spacing w:line="360" w:lineRule="auto"/>
        <w:rPr>
          <w:rFonts w:eastAsia="Times New Roman"/>
          <w:b/>
          <w:sz w:val="32"/>
          <w:szCs w:val="32"/>
        </w:rPr>
      </w:pPr>
    </w:p>
    <w:p w14:paraId="082E8024" w14:textId="77777777" w:rsidR="00541863" w:rsidRPr="00410502" w:rsidRDefault="00541863" w:rsidP="00541863">
      <w:pPr>
        <w:spacing w:line="360" w:lineRule="auto"/>
        <w:rPr>
          <w:rFonts w:eastAsia="Times New Roman"/>
          <w:b/>
          <w:sz w:val="32"/>
          <w:szCs w:val="32"/>
        </w:rPr>
      </w:pPr>
    </w:p>
    <w:p w14:paraId="7AF6A0A5" w14:textId="77777777" w:rsidR="00541863" w:rsidRPr="00410502" w:rsidRDefault="00541863" w:rsidP="00541863">
      <w:pPr>
        <w:spacing w:line="360" w:lineRule="auto"/>
        <w:rPr>
          <w:rFonts w:eastAsia="Times New Roman"/>
          <w:b/>
          <w:sz w:val="32"/>
          <w:szCs w:val="32"/>
        </w:rPr>
      </w:pPr>
    </w:p>
    <w:p w14:paraId="627DC34A" w14:textId="77777777" w:rsidR="00541863" w:rsidRPr="00410502" w:rsidRDefault="00541863" w:rsidP="00541863">
      <w:pPr>
        <w:spacing w:line="360" w:lineRule="auto"/>
        <w:rPr>
          <w:rFonts w:eastAsia="Times New Roman"/>
          <w:b/>
          <w:sz w:val="32"/>
          <w:szCs w:val="32"/>
        </w:rPr>
      </w:pPr>
    </w:p>
    <w:p w14:paraId="0DB9D6B6" w14:textId="77777777" w:rsidR="00541863" w:rsidRPr="00410502" w:rsidRDefault="00541863" w:rsidP="00541863">
      <w:pPr>
        <w:spacing w:line="360" w:lineRule="auto"/>
        <w:rPr>
          <w:rFonts w:eastAsia="Times New Roman"/>
          <w:b/>
          <w:sz w:val="32"/>
          <w:szCs w:val="32"/>
        </w:rPr>
      </w:pPr>
    </w:p>
    <w:p w14:paraId="2D6EBC04" w14:textId="77777777" w:rsidR="00541863" w:rsidRPr="00410502" w:rsidRDefault="00541863" w:rsidP="00541863">
      <w:pPr>
        <w:spacing w:line="360" w:lineRule="auto"/>
        <w:rPr>
          <w:rFonts w:eastAsia="Times New Roman"/>
          <w:b/>
          <w:sz w:val="32"/>
          <w:szCs w:val="32"/>
        </w:rPr>
      </w:pPr>
    </w:p>
    <w:p w14:paraId="0C2FAC44" w14:textId="77777777" w:rsidR="00541863" w:rsidRPr="00410502" w:rsidRDefault="00541863" w:rsidP="00541863">
      <w:pPr>
        <w:spacing w:line="360" w:lineRule="auto"/>
        <w:rPr>
          <w:rFonts w:eastAsia="Times New Roman"/>
          <w:b/>
          <w:sz w:val="32"/>
          <w:szCs w:val="32"/>
        </w:rPr>
      </w:pPr>
    </w:p>
    <w:p w14:paraId="1BF052C5" w14:textId="77777777" w:rsidR="00541863" w:rsidRPr="00410502" w:rsidRDefault="00541863" w:rsidP="00541863">
      <w:pPr>
        <w:spacing w:line="360" w:lineRule="auto"/>
        <w:jc w:val="center"/>
        <w:rPr>
          <w:rFonts w:eastAsia="Times New Roman"/>
          <w:b/>
          <w:sz w:val="44"/>
          <w:szCs w:val="44"/>
        </w:rPr>
      </w:pPr>
      <w:r w:rsidRPr="00410502">
        <w:rPr>
          <w:rFonts w:eastAsia="Times New Roman"/>
          <w:b/>
          <w:sz w:val="44"/>
          <w:szCs w:val="44"/>
        </w:rPr>
        <w:t>Data Handling and Business Intelligence</w:t>
      </w:r>
    </w:p>
    <w:p w14:paraId="6DA40D88" w14:textId="77777777" w:rsidR="00541863" w:rsidRPr="00410502" w:rsidRDefault="00541863" w:rsidP="00541863">
      <w:pPr>
        <w:spacing w:line="360" w:lineRule="auto"/>
        <w:jc w:val="center"/>
        <w:rPr>
          <w:b/>
          <w:bCs/>
          <w:sz w:val="44"/>
          <w:szCs w:val="44"/>
        </w:rPr>
      </w:pPr>
      <w:r w:rsidRPr="00410502">
        <w:rPr>
          <w:b/>
          <w:bCs/>
          <w:sz w:val="44"/>
          <w:szCs w:val="44"/>
        </w:rPr>
        <w:t xml:space="preserve">Essay </w:t>
      </w:r>
    </w:p>
    <w:p w14:paraId="49A7FC90" w14:textId="77777777" w:rsidR="00541863" w:rsidRPr="00410502" w:rsidRDefault="00541863" w:rsidP="00541863">
      <w:pPr>
        <w:spacing w:line="360" w:lineRule="auto"/>
      </w:pPr>
    </w:p>
    <w:p w14:paraId="4C90F85A" w14:textId="77777777" w:rsidR="00541863" w:rsidRPr="00410502" w:rsidRDefault="00541863" w:rsidP="00541863">
      <w:pPr>
        <w:spacing w:line="360" w:lineRule="auto"/>
      </w:pPr>
    </w:p>
    <w:p w14:paraId="70947EF1" w14:textId="77777777" w:rsidR="00541863" w:rsidRPr="00410502" w:rsidRDefault="00541863" w:rsidP="00541863">
      <w:pPr>
        <w:spacing w:line="360" w:lineRule="auto"/>
      </w:pPr>
    </w:p>
    <w:p w14:paraId="0BD6D31F" w14:textId="77777777" w:rsidR="00541863" w:rsidRPr="00410502" w:rsidRDefault="00541863" w:rsidP="00541863">
      <w:pPr>
        <w:spacing w:line="360" w:lineRule="auto"/>
      </w:pPr>
    </w:p>
    <w:p w14:paraId="4B6E1192" w14:textId="77777777" w:rsidR="00541863" w:rsidRPr="00410502" w:rsidRDefault="00541863" w:rsidP="00541863">
      <w:pPr>
        <w:widowControl w:val="0"/>
        <w:autoSpaceDE w:val="0"/>
        <w:autoSpaceDN w:val="0"/>
        <w:adjustRightInd w:val="0"/>
        <w:spacing w:after="200" w:line="360" w:lineRule="auto"/>
      </w:pPr>
      <w:r w:rsidRPr="00410502">
        <w:t>Student name: Roman Grigoriev</w:t>
      </w:r>
    </w:p>
    <w:p w14:paraId="58A4E88D" w14:textId="77777777" w:rsidR="00541863" w:rsidRPr="00410502" w:rsidRDefault="00541863" w:rsidP="00541863">
      <w:pPr>
        <w:widowControl w:val="0"/>
        <w:autoSpaceDE w:val="0"/>
        <w:autoSpaceDN w:val="0"/>
        <w:adjustRightInd w:val="0"/>
        <w:spacing w:after="200" w:line="360" w:lineRule="auto"/>
      </w:pPr>
      <w:r w:rsidRPr="00410502">
        <w:t>Student ID: 2229684</w:t>
      </w:r>
    </w:p>
    <w:p w14:paraId="497A533F" w14:textId="77777777" w:rsidR="00541863" w:rsidRPr="00410502" w:rsidRDefault="00541863" w:rsidP="00541863">
      <w:pPr>
        <w:widowControl w:val="0"/>
        <w:autoSpaceDE w:val="0"/>
        <w:autoSpaceDN w:val="0"/>
        <w:adjustRightInd w:val="0"/>
        <w:spacing w:after="200" w:line="360" w:lineRule="auto"/>
      </w:pPr>
      <w:r w:rsidRPr="00410502">
        <w:t>Module code: LCBB5000</w:t>
      </w:r>
    </w:p>
    <w:p w14:paraId="74D8728C" w14:textId="77777777" w:rsidR="00541863" w:rsidRPr="00410502" w:rsidRDefault="00541863" w:rsidP="00541863">
      <w:pPr>
        <w:widowControl w:val="0"/>
        <w:autoSpaceDE w:val="0"/>
        <w:autoSpaceDN w:val="0"/>
        <w:adjustRightInd w:val="0"/>
        <w:spacing w:after="200" w:line="360" w:lineRule="auto"/>
      </w:pPr>
      <w:r w:rsidRPr="00410502">
        <w:t>Module name: Data Handling and Business Intelligence</w:t>
      </w:r>
    </w:p>
    <w:p w14:paraId="2EAF5CD2" w14:textId="77777777" w:rsidR="00541863" w:rsidRPr="00410502" w:rsidRDefault="00541863" w:rsidP="00541863">
      <w:pPr>
        <w:widowControl w:val="0"/>
        <w:autoSpaceDE w:val="0"/>
        <w:autoSpaceDN w:val="0"/>
        <w:adjustRightInd w:val="0"/>
        <w:spacing w:after="200" w:line="360" w:lineRule="auto"/>
      </w:pPr>
      <w:r w:rsidRPr="00410502">
        <w:t>Lecturer: Dr Molly Jack</w:t>
      </w:r>
    </w:p>
    <w:p w14:paraId="1888B6CA" w14:textId="77777777" w:rsidR="00541863" w:rsidRPr="00410502" w:rsidRDefault="00541863" w:rsidP="00541863">
      <w:pPr>
        <w:spacing w:line="360" w:lineRule="auto"/>
        <w:rPr>
          <w:b/>
          <w:bCs/>
          <w:sz w:val="44"/>
          <w:szCs w:val="44"/>
        </w:rPr>
      </w:pPr>
      <w:r w:rsidRPr="00410502">
        <w:rPr>
          <w:b/>
          <w:bCs/>
        </w:rPr>
        <w:br w:type="page"/>
      </w:r>
    </w:p>
    <w:p w14:paraId="4FD91655" w14:textId="77777777" w:rsidR="00541863" w:rsidRPr="00410502" w:rsidRDefault="00541863" w:rsidP="00541863">
      <w:pPr>
        <w:spacing w:line="360" w:lineRule="auto"/>
        <w:rPr>
          <w:rFonts w:eastAsia="Times New Roman"/>
          <w:b/>
          <w:sz w:val="32"/>
          <w:szCs w:val="32"/>
        </w:rPr>
      </w:pPr>
      <w:r w:rsidRPr="00410502">
        <w:rPr>
          <w:rFonts w:eastAsia="Times New Roman"/>
          <w:b/>
          <w:sz w:val="32"/>
          <w:szCs w:val="32"/>
        </w:rPr>
        <w:lastRenderedPageBreak/>
        <w:t xml:space="preserve">Table of Contents </w:t>
      </w:r>
    </w:p>
    <w:sdt>
      <w:sdtPr>
        <w:rPr>
          <w:rFonts w:ascii="Arial" w:eastAsia="Arial" w:hAnsi="Arial" w:cs="Arial"/>
          <w:color w:val="auto"/>
          <w:sz w:val="22"/>
          <w:szCs w:val="22"/>
          <w:lang w:val="en" w:eastAsia="en-IN"/>
        </w:rPr>
        <w:id w:val="-470368691"/>
        <w:docPartObj>
          <w:docPartGallery w:val="Table of Contents"/>
          <w:docPartUnique/>
        </w:docPartObj>
      </w:sdtPr>
      <w:sdtEndPr>
        <w:rPr>
          <w:b/>
          <w:bCs/>
          <w:noProof/>
        </w:rPr>
      </w:sdtEndPr>
      <w:sdtContent>
        <w:p w14:paraId="563AA87F" w14:textId="77777777" w:rsidR="00541863" w:rsidRPr="00410502" w:rsidRDefault="00541863" w:rsidP="00541863">
          <w:pPr>
            <w:pStyle w:val="TOCHeading"/>
            <w:spacing w:line="360" w:lineRule="auto"/>
            <w:rPr>
              <w:rFonts w:ascii="Arial" w:hAnsi="Arial" w:cs="Arial"/>
              <w:sz w:val="24"/>
              <w:szCs w:val="24"/>
            </w:rPr>
          </w:pPr>
        </w:p>
        <w:p w14:paraId="0F7BD70C" w14:textId="6DCAE8E9" w:rsidR="00CB4862" w:rsidRDefault="00541863">
          <w:pPr>
            <w:pStyle w:val="TOC1"/>
            <w:rPr>
              <w:rFonts w:asciiTheme="minorHAnsi" w:eastAsiaTheme="minorEastAsia" w:hAnsiTheme="minorHAnsi" w:cstheme="minorBidi"/>
              <w:b w:val="0"/>
              <w:bCs w:val="0"/>
              <w:kern w:val="2"/>
              <w:sz w:val="22"/>
              <w:szCs w:val="22"/>
              <w:lang w:val="en-GB" w:eastAsia="en-GB"/>
              <w14:ligatures w14:val="standardContextual"/>
            </w:rPr>
          </w:pPr>
          <w:r w:rsidRPr="00410502">
            <w:rPr>
              <w:rFonts w:ascii="Arial" w:hAnsi="Arial" w:cs="Arial"/>
            </w:rPr>
            <w:fldChar w:fldCharType="begin"/>
          </w:r>
          <w:r w:rsidRPr="00410502">
            <w:rPr>
              <w:rFonts w:ascii="Arial" w:hAnsi="Arial" w:cs="Arial"/>
            </w:rPr>
            <w:instrText xml:space="preserve"> TOC \o "1-3" \h \z \u </w:instrText>
          </w:r>
          <w:r w:rsidRPr="00410502">
            <w:rPr>
              <w:rFonts w:ascii="Arial" w:hAnsi="Arial" w:cs="Arial"/>
            </w:rPr>
            <w:fldChar w:fldCharType="separate"/>
          </w:r>
          <w:hyperlink w:anchor="_Toc175339467" w:history="1">
            <w:r w:rsidR="00CB4862" w:rsidRPr="00EE0238">
              <w:rPr>
                <w:rStyle w:val="Hyperlink"/>
                <w:rFonts w:ascii="Arial" w:hAnsi="Arial"/>
              </w:rPr>
              <w:t>Introduction</w:t>
            </w:r>
            <w:r w:rsidR="00CB4862">
              <w:rPr>
                <w:webHidden/>
              </w:rPr>
              <w:tab/>
            </w:r>
            <w:r w:rsidR="00CB4862">
              <w:rPr>
                <w:webHidden/>
              </w:rPr>
              <w:fldChar w:fldCharType="begin"/>
            </w:r>
            <w:r w:rsidR="00CB4862">
              <w:rPr>
                <w:webHidden/>
              </w:rPr>
              <w:instrText xml:space="preserve"> PAGEREF _Toc175339467 \h </w:instrText>
            </w:r>
            <w:r w:rsidR="00CB4862">
              <w:rPr>
                <w:webHidden/>
              </w:rPr>
            </w:r>
            <w:r w:rsidR="00CB4862">
              <w:rPr>
                <w:webHidden/>
              </w:rPr>
              <w:fldChar w:fldCharType="separate"/>
            </w:r>
            <w:r w:rsidR="00CB4862">
              <w:rPr>
                <w:webHidden/>
              </w:rPr>
              <w:t>3</w:t>
            </w:r>
            <w:r w:rsidR="00CB4862">
              <w:rPr>
                <w:webHidden/>
              </w:rPr>
              <w:fldChar w:fldCharType="end"/>
            </w:r>
          </w:hyperlink>
        </w:p>
        <w:p w14:paraId="1CF58F60" w14:textId="0BCD12D6" w:rsidR="00CB4862" w:rsidRDefault="00CB4862">
          <w:pPr>
            <w:pStyle w:val="TOC1"/>
            <w:rPr>
              <w:rFonts w:asciiTheme="minorHAnsi" w:eastAsiaTheme="minorEastAsia" w:hAnsiTheme="minorHAnsi" w:cstheme="minorBidi"/>
              <w:b w:val="0"/>
              <w:bCs w:val="0"/>
              <w:kern w:val="2"/>
              <w:sz w:val="22"/>
              <w:szCs w:val="22"/>
              <w:lang w:val="en-GB" w:eastAsia="en-GB"/>
              <w14:ligatures w14:val="standardContextual"/>
            </w:rPr>
          </w:pPr>
          <w:hyperlink w:anchor="_Toc175339468" w:history="1">
            <w:r w:rsidRPr="00EE0238">
              <w:rPr>
                <w:rStyle w:val="Hyperlink"/>
                <w:rFonts w:ascii="Arial" w:hAnsi="Arial"/>
              </w:rPr>
              <w:t>Part 1</w:t>
            </w:r>
            <w:r>
              <w:rPr>
                <w:webHidden/>
              </w:rPr>
              <w:tab/>
            </w:r>
            <w:r>
              <w:rPr>
                <w:webHidden/>
              </w:rPr>
              <w:fldChar w:fldCharType="begin"/>
            </w:r>
            <w:r>
              <w:rPr>
                <w:webHidden/>
              </w:rPr>
              <w:instrText xml:space="preserve"> PAGEREF _Toc175339468 \h </w:instrText>
            </w:r>
            <w:r>
              <w:rPr>
                <w:webHidden/>
              </w:rPr>
            </w:r>
            <w:r>
              <w:rPr>
                <w:webHidden/>
              </w:rPr>
              <w:fldChar w:fldCharType="separate"/>
            </w:r>
            <w:r>
              <w:rPr>
                <w:webHidden/>
              </w:rPr>
              <w:t>3</w:t>
            </w:r>
            <w:r>
              <w:rPr>
                <w:webHidden/>
              </w:rPr>
              <w:fldChar w:fldCharType="end"/>
            </w:r>
          </w:hyperlink>
        </w:p>
        <w:p w14:paraId="138A0934" w14:textId="2B582A6A"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69" w:history="1">
            <w:r w:rsidRPr="00EE0238">
              <w:rPr>
                <w:rStyle w:val="Hyperlink"/>
                <w:noProof/>
              </w:rPr>
              <w:t>1. Trends in sales over the months</w:t>
            </w:r>
            <w:r>
              <w:rPr>
                <w:noProof/>
                <w:webHidden/>
              </w:rPr>
              <w:tab/>
            </w:r>
            <w:r>
              <w:rPr>
                <w:noProof/>
                <w:webHidden/>
              </w:rPr>
              <w:fldChar w:fldCharType="begin"/>
            </w:r>
            <w:r>
              <w:rPr>
                <w:noProof/>
                <w:webHidden/>
              </w:rPr>
              <w:instrText xml:space="preserve"> PAGEREF _Toc175339469 \h </w:instrText>
            </w:r>
            <w:r>
              <w:rPr>
                <w:noProof/>
                <w:webHidden/>
              </w:rPr>
            </w:r>
            <w:r>
              <w:rPr>
                <w:noProof/>
                <w:webHidden/>
              </w:rPr>
              <w:fldChar w:fldCharType="separate"/>
            </w:r>
            <w:r>
              <w:rPr>
                <w:noProof/>
                <w:webHidden/>
              </w:rPr>
              <w:t>3</w:t>
            </w:r>
            <w:r>
              <w:rPr>
                <w:noProof/>
                <w:webHidden/>
              </w:rPr>
              <w:fldChar w:fldCharType="end"/>
            </w:r>
          </w:hyperlink>
        </w:p>
        <w:p w14:paraId="318FD3A1" w14:textId="38A5A596"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0" w:history="1">
            <w:r w:rsidRPr="00EE0238">
              <w:rPr>
                <w:rStyle w:val="Hyperlink"/>
                <w:noProof/>
              </w:rPr>
              <w:t>2. The most frequently purchased items</w:t>
            </w:r>
            <w:r>
              <w:rPr>
                <w:noProof/>
                <w:webHidden/>
              </w:rPr>
              <w:tab/>
            </w:r>
            <w:r>
              <w:rPr>
                <w:noProof/>
                <w:webHidden/>
              </w:rPr>
              <w:fldChar w:fldCharType="begin"/>
            </w:r>
            <w:r>
              <w:rPr>
                <w:noProof/>
                <w:webHidden/>
              </w:rPr>
              <w:instrText xml:space="preserve"> PAGEREF _Toc175339470 \h </w:instrText>
            </w:r>
            <w:r>
              <w:rPr>
                <w:noProof/>
                <w:webHidden/>
              </w:rPr>
            </w:r>
            <w:r>
              <w:rPr>
                <w:noProof/>
                <w:webHidden/>
              </w:rPr>
              <w:fldChar w:fldCharType="separate"/>
            </w:r>
            <w:r>
              <w:rPr>
                <w:noProof/>
                <w:webHidden/>
              </w:rPr>
              <w:t>6</w:t>
            </w:r>
            <w:r>
              <w:rPr>
                <w:noProof/>
                <w:webHidden/>
              </w:rPr>
              <w:fldChar w:fldCharType="end"/>
            </w:r>
          </w:hyperlink>
        </w:p>
        <w:p w14:paraId="75B682C1" w14:textId="1A501739"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1" w:history="1">
            <w:r w:rsidRPr="00EE0238">
              <w:rPr>
                <w:rStyle w:val="Hyperlink"/>
                <w:noProof/>
              </w:rPr>
              <w:t>3. The quantity of items purchased by customers in each transaction</w:t>
            </w:r>
            <w:r>
              <w:rPr>
                <w:noProof/>
                <w:webHidden/>
              </w:rPr>
              <w:tab/>
            </w:r>
            <w:r>
              <w:rPr>
                <w:noProof/>
                <w:webHidden/>
              </w:rPr>
              <w:fldChar w:fldCharType="begin"/>
            </w:r>
            <w:r>
              <w:rPr>
                <w:noProof/>
                <w:webHidden/>
              </w:rPr>
              <w:instrText xml:space="preserve"> PAGEREF _Toc175339471 \h </w:instrText>
            </w:r>
            <w:r>
              <w:rPr>
                <w:noProof/>
                <w:webHidden/>
              </w:rPr>
            </w:r>
            <w:r>
              <w:rPr>
                <w:noProof/>
                <w:webHidden/>
              </w:rPr>
              <w:fldChar w:fldCharType="separate"/>
            </w:r>
            <w:r>
              <w:rPr>
                <w:noProof/>
                <w:webHidden/>
              </w:rPr>
              <w:t>8</w:t>
            </w:r>
            <w:r>
              <w:rPr>
                <w:noProof/>
                <w:webHidden/>
              </w:rPr>
              <w:fldChar w:fldCharType="end"/>
            </w:r>
          </w:hyperlink>
        </w:p>
        <w:p w14:paraId="75C319F3" w14:textId="57D3F0C8"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2" w:history="1">
            <w:r w:rsidRPr="00EE0238">
              <w:rPr>
                <w:rStyle w:val="Hyperlink"/>
                <w:noProof/>
              </w:rPr>
              <w:t>4. The most profitable segment of customers</w:t>
            </w:r>
            <w:r>
              <w:rPr>
                <w:noProof/>
                <w:webHidden/>
              </w:rPr>
              <w:tab/>
            </w:r>
            <w:r>
              <w:rPr>
                <w:noProof/>
                <w:webHidden/>
              </w:rPr>
              <w:fldChar w:fldCharType="begin"/>
            </w:r>
            <w:r>
              <w:rPr>
                <w:noProof/>
                <w:webHidden/>
              </w:rPr>
              <w:instrText xml:space="preserve"> PAGEREF _Toc175339472 \h </w:instrText>
            </w:r>
            <w:r>
              <w:rPr>
                <w:noProof/>
                <w:webHidden/>
              </w:rPr>
            </w:r>
            <w:r>
              <w:rPr>
                <w:noProof/>
                <w:webHidden/>
              </w:rPr>
              <w:fldChar w:fldCharType="separate"/>
            </w:r>
            <w:r>
              <w:rPr>
                <w:noProof/>
                <w:webHidden/>
              </w:rPr>
              <w:t>12</w:t>
            </w:r>
            <w:r>
              <w:rPr>
                <w:noProof/>
                <w:webHidden/>
              </w:rPr>
              <w:fldChar w:fldCharType="end"/>
            </w:r>
          </w:hyperlink>
        </w:p>
        <w:p w14:paraId="58C77896" w14:textId="20D777A1"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3" w:history="1">
            <w:r w:rsidRPr="00EE0238">
              <w:rPr>
                <w:rStyle w:val="Hyperlink"/>
                <w:noProof/>
              </w:rPr>
              <w:t>5. Suggested strategies for the retailer for securing greater profits</w:t>
            </w:r>
            <w:r>
              <w:rPr>
                <w:noProof/>
                <w:webHidden/>
              </w:rPr>
              <w:tab/>
            </w:r>
            <w:r>
              <w:rPr>
                <w:noProof/>
                <w:webHidden/>
              </w:rPr>
              <w:fldChar w:fldCharType="begin"/>
            </w:r>
            <w:r>
              <w:rPr>
                <w:noProof/>
                <w:webHidden/>
              </w:rPr>
              <w:instrText xml:space="preserve"> PAGEREF _Toc175339473 \h </w:instrText>
            </w:r>
            <w:r>
              <w:rPr>
                <w:noProof/>
                <w:webHidden/>
              </w:rPr>
            </w:r>
            <w:r>
              <w:rPr>
                <w:noProof/>
                <w:webHidden/>
              </w:rPr>
              <w:fldChar w:fldCharType="separate"/>
            </w:r>
            <w:r>
              <w:rPr>
                <w:noProof/>
                <w:webHidden/>
              </w:rPr>
              <w:t>14</w:t>
            </w:r>
            <w:r>
              <w:rPr>
                <w:noProof/>
                <w:webHidden/>
              </w:rPr>
              <w:fldChar w:fldCharType="end"/>
            </w:r>
          </w:hyperlink>
        </w:p>
        <w:p w14:paraId="7769EF53" w14:textId="1EF16C5F" w:rsidR="00CB4862" w:rsidRDefault="00CB4862">
          <w:pPr>
            <w:pStyle w:val="TOC1"/>
            <w:rPr>
              <w:rFonts w:asciiTheme="minorHAnsi" w:eastAsiaTheme="minorEastAsia" w:hAnsiTheme="minorHAnsi" w:cstheme="minorBidi"/>
              <w:b w:val="0"/>
              <w:bCs w:val="0"/>
              <w:kern w:val="2"/>
              <w:sz w:val="22"/>
              <w:szCs w:val="22"/>
              <w:lang w:val="en-GB" w:eastAsia="en-GB"/>
              <w14:ligatures w14:val="standardContextual"/>
            </w:rPr>
          </w:pPr>
          <w:hyperlink w:anchor="_Toc175339474" w:history="1">
            <w:r w:rsidRPr="00EE0238">
              <w:rPr>
                <w:rStyle w:val="Hyperlink"/>
                <w:rFonts w:ascii="Arial" w:hAnsi="Arial"/>
              </w:rPr>
              <w:t>Part 2</w:t>
            </w:r>
            <w:r>
              <w:rPr>
                <w:webHidden/>
              </w:rPr>
              <w:tab/>
            </w:r>
            <w:r>
              <w:rPr>
                <w:webHidden/>
              </w:rPr>
              <w:fldChar w:fldCharType="begin"/>
            </w:r>
            <w:r>
              <w:rPr>
                <w:webHidden/>
              </w:rPr>
              <w:instrText xml:space="preserve"> PAGEREF _Toc175339474 \h </w:instrText>
            </w:r>
            <w:r>
              <w:rPr>
                <w:webHidden/>
              </w:rPr>
            </w:r>
            <w:r>
              <w:rPr>
                <w:webHidden/>
              </w:rPr>
              <w:fldChar w:fldCharType="separate"/>
            </w:r>
            <w:r>
              <w:rPr>
                <w:webHidden/>
              </w:rPr>
              <w:t>16</w:t>
            </w:r>
            <w:r>
              <w:rPr>
                <w:webHidden/>
              </w:rPr>
              <w:fldChar w:fldCharType="end"/>
            </w:r>
          </w:hyperlink>
        </w:p>
        <w:p w14:paraId="360F4561" w14:textId="1B1F4137"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5" w:history="1">
            <w:r w:rsidRPr="00EE0238">
              <w:rPr>
                <w:rStyle w:val="Hyperlink"/>
                <w:noProof/>
              </w:rPr>
              <w:t>1. The proportion of males and females in the survey</w:t>
            </w:r>
            <w:r>
              <w:rPr>
                <w:noProof/>
                <w:webHidden/>
              </w:rPr>
              <w:tab/>
            </w:r>
            <w:r>
              <w:rPr>
                <w:noProof/>
                <w:webHidden/>
              </w:rPr>
              <w:fldChar w:fldCharType="begin"/>
            </w:r>
            <w:r>
              <w:rPr>
                <w:noProof/>
                <w:webHidden/>
              </w:rPr>
              <w:instrText xml:space="preserve"> PAGEREF _Toc175339475 \h </w:instrText>
            </w:r>
            <w:r>
              <w:rPr>
                <w:noProof/>
                <w:webHidden/>
              </w:rPr>
            </w:r>
            <w:r>
              <w:rPr>
                <w:noProof/>
                <w:webHidden/>
              </w:rPr>
              <w:fldChar w:fldCharType="separate"/>
            </w:r>
            <w:r>
              <w:rPr>
                <w:noProof/>
                <w:webHidden/>
              </w:rPr>
              <w:t>16</w:t>
            </w:r>
            <w:r>
              <w:rPr>
                <w:noProof/>
                <w:webHidden/>
              </w:rPr>
              <w:fldChar w:fldCharType="end"/>
            </w:r>
          </w:hyperlink>
        </w:p>
        <w:p w14:paraId="02E56864" w14:textId="1350CB25"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6" w:history="1">
            <w:r w:rsidRPr="00EE0238">
              <w:rPr>
                <w:rStyle w:val="Hyperlink"/>
                <w:noProof/>
              </w:rPr>
              <w:t>2. The proportion of students qualifying and not qualifying for free lunch</w:t>
            </w:r>
            <w:r>
              <w:rPr>
                <w:noProof/>
                <w:webHidden/>
              </w:rPr>
              <w:tab/>
            </w:r>
            <w:r>
              <w:rPr>
                <w:noProof/>
                <w:webHidden/>
              </w:rPr>
              <w:fldChar w:fldCharType="begin"/>
            </w:r>
            <w:r>
              <w:rPr>
                <w:noProof/>
                <w:webHidden/>
              </w:rPr>
              <w:instrText xml:space="preserve"> PAGEREF _Toc175339476 \h </w:instrText>
            </w:r>
            <w:r>
              <w:rPr>
                <w:noProof/>
                <w:webHidden/>
              </w:rPr>
            </w:r>
            <w:r>
              <w:rPr>
                <w:noProof/>
                <w:webHidden/>
              </w:rPr>
              <w:fldChar w:fldCharType="separate"/>
            </w:r>
            <w:r>
              <w:rPr>
                <w:noProof/>
                <w:webHidden/>
              </w:rPr>
              <w:t>17</w:t>
            </w:r>
            <w:r>
              <w:rPr>
                <w:noProof/>
                <w:webHidden/>
              </w:rPr>
              <w:fldChar w:fldCharType="end"/>
            </w:r>
          </w:hyperlink>
        </w:p>
        <w:p w14:paraId="35E2891D" w14:textId="2503D914"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7" w:history="1">
            <w:r w:rsidRPr="00EE0238">
              <w:rPr>
                <w:rStyle w:val="Hyperlink"/>
                <w:noProof/>
              </w:rPr>
              <w:t>3. Mean and Median of students who qualify or don’t qualify for free lunch</w:t>
            </w:r>
            <w:r>
              <w:rPr>
                <w:noProof/>
                <w:webHidden/>
              </w:rPr>
              <w:tab/>
            </w:r>
            <w:r>
              <w:rPr>
                <w:noProof/>
                <w:webHidden/>
              </w:rPr>
              <w:fldChar w:fldCharType="begin"/>
            </w:r>
            <w:r>
              <w:rPr>
                <w:noProof/>
                <w:webHidden/>
              </w:rPr>
              <w:instrText xml:space="preserve"> PAGEREF _Toc175339477 \h </w:instrText>
            </w:r>
            <w:r>
              <w:rPr>
                <w:noProof/>
                <w:webHidden/>
              </w:rPr>
            </w:r>
            <w:r>
              <w:rPr>
                <w:noProof/>
                <w:webHidden/>
              </w:rPr>
              <w:fldChar w:fldCharType="separate"/>
            </w:r>
            <w:r>
              <w:rPr>
                <w:noProof/>
                <w:webHidden/>
              </w:rPr>
              <w:t>18</w:t>
            </w:r>
            <w:r>
              <w:rPr>
                <w:noProof/>
                <w:webHidden/>
              </w:rPr>
              <w:fldChar w:fldCharType="end"/>
            </w:r>
          </w:hyperlink>
        </w:p>
        <w:p w14:paraId="4EB2EDA3" w14:textId="2DA4E258"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8" w:history="1">
            <w:r w:rsidRPr="00EE0238">
              <w:rPr>
                <w:rStyle w:val="Hyperlink"/>
                <w:noProof/>
              </w:rPr>
              <w:t>4. K-means Clustering and its Specific example</w:t>
            </w:r>
            <w:r>
              <w:rPr>
                <w:noProof/>
                <w:webHidden/>
              </w:rPr>
              <w:tab/>
            </w:r>
            <w:r>
              <w:rPr>
                <w:noProof/>
                <w:webHidden/>
              </w:rPr>
              <w:fldChar w:fldCharType="begin"/>
            </w:r>
            <w:r>
              <w:rPr>
                <w:noProof/>
                <w:webHidden/>
              </w:rPr>
              <w:instrText xml:space="preserve"> PAGEREF _Toc175339478 \h </w:instrText>
            </w:r>
            <w:r>
              <w:rPr>
                <w:noProof/>
                <w:webHidden/>
              </w:rPr>
            </w:r>
            <w:r>
              <w:rPr>
                <w:noProof/>
                <w:webHidden/>
              </w:rPr>
              <w:fldChar w:fldCharType="separate"/>
            </w:r>
            <w:r>
              <w:rPr>
                <w:noProof/>
                <w:webHidden/>
              </w:rPr>
              <w:t>18</w:t>
            </w:r>
            <w:r>
              <w:rPr>
                <w:noProof/>
                <w:webHidden/>
              </w:rPr>
              <w:fldChar w:fldCharType="end"/>
            </w:r>
          </w:hyperlink>
        </w:p>
        <w:p w14:paraId="4153575D" w14:textId="124338C3" w:rsidR="00CB4862" w:rsidRDefault="00CB4862">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75339479" w:history="1">
            <w:r w:rsidRPr="00EE0238">
              <w:rPr>
                <w:rStyle w:val="Hyperlink"/>
                <w:noProof/>
              </w:rPr>
              <w:t>5. Advantages &amp; disadvantages of statistical software SPSS &amp; MS Excel</w:t>
            </w:r>
            <w:r>
              <w:rPr>
                <w:noProof/>
                <w:webHidden/>
              </w:rPr>
              <w:tab/>
            </w:r>
            <w:r>
              <w:rPr>
                <w:noProof/>
                <w:webHidden/>
              </w:rPr>
              <w:fldChar w:fldCharType="begin"/>
            </w:r>
            <w:r>
              <w:rPr>
                <w:noProof/>
                <w:webHidden/>
              </w:rPr>
              <w:instrText xml:space="preserve"> PAGEREF _Toc175339479 \h </w:instrText>
            </w:r>
            <w:r>
              <w:rPr>
                <w:noProof/>
                <w:webHidden/>
              </w:rPr>
            </w:r>
            <w:r>
              <w:rPr>
                <w:noProof/>
                <w:webHidden/>
              </w:rPr>
              <w:fldChar w:fldCharType="separate"/>
            </w:r>
            <w:r>
              <w:rPr>
                <w:noProof/>
                <w:webHidden/>
              </w:rPr>
              <w:t>20</w:t>
            </w:r>
            <w:r>
              <w:rPr>
                <w:noProof/>
                <w:webHidden/>
              </w:rPr>
              <w:fldChar w:fldCharType="end"/>
            </w:r>
          </w:hyperlink>
        </w:p>
        <w:p w14:paraId="354B59C3" w14:textId="4884513A" w:rsidR="00CB4862" w:rsidRDefault="00CB4862">
          <w:pPr>
            <w:pStyle w:val="TOC1"/>
            <w:rPr>
              <w:rFonts w:asciiTheme="minorHAnsi" w:eastAsiaTheme="minorEastAsia" w:hAnsiTheme="minorHAnsi" w:cstheme="minorBidi"/>
              <w:b w:val="0"/>
              <w:bCs w:val="0"/>
              <w:kern w:val="2"/>
              <w:sz w:val="22"/>
              <w:szCs w:val="22"/>
              <w:lang w:val="en-GB" w:eastAsia="en-GB"/>
              <w14:ligatures w14:val="standardContextual"/>
            </w:rPr>
          </w:pPr>
          <w:hyperlink w:anchor="_Toc175339480" w:history="1">
            <w:r w:rsidRPr="00EE0238">
              <w:rPr>
                <w:rStyle w:val="Hyperlink"/>
                <w:rFonts w:ascii="Arial" w:hAnsi="Arial"/>
              </w:rPr>
              <w:t>Conclusion</w:t>
            </w:r>
            <w:r>
              <w:rPr>
                <w:webHidden/>
              </w:rPr>
              <w:tab/>
            </w:r>
            <w:r>
              <w:rPr>
                <w:webHidden/>
              </w:rPr>
              <w:fldChar w:fldCharType="begin"/>
            </w:r>
            <w:r>
              <w:rPr>
                <w:webHidden/>
              </w:rPr>
              <w:instrText xml:space="preserve"> PAGEREF _Toc175339480 \h </w:instrText>
            </w:r>
            <w:r>
              <w:rPr>
                <w:webHidden/>
              </w:rPr>
            </w:r>
            <w:r>
              <w:rPr>
                <w:webHidden/>
              </w:rPr>
              <w:fldChar w:fldCharType="separate"/>
            </w:r>
            <w:r>
              <w:rPr>
                <w:webHidden/>
              </w:rPr>
              <w:t>22</w:t>
            </w:r>
            <w:r>
              <w:rPr>
                <w:webHidden/>
              </w:rPr>
              <w:fldChar w:fldCharType="end"/>
            </w:r>
          </w:hyperlink>
        </w:p>
        <w:p w14:paraId="26BF528D" w14:textId="15D95F68" w:rsidR="00CB4862" w:rsidRDefault="00CB4862">
          <w:pPr>
            <w:pStyle w:val="TOC1"/>
            <w:rPr>
              <w:rFonts w:asciiTheme="minorHAnsi" w:eastAsiaTheme="minorEastAsia" w:hAnsiTheme="minorHAnsi" w:cstheme="minorBidi"/>
              <w:b w:val="0"/>
              <w:bCs w:val="0"/>
              <w:kern w:val="2"/>
              <w:sz w:val="22"/>
              <w:szCs w:val="22"/>
              <w:lang w:val="en-GB" w:eastAsia="en-GB"/>
              <w14:ligatures w14:val="standardContextual"/>
            </w:rPr>
          </w:pPr>
          <w:hyperlink w:anchor="_Toc175339481" w:history="1">
            <w:r w:rsidRPr="00EE0238">
              <w:rPr>
                <w:rStyle w:val="Hyperlink"/>
                <w:rFonts w:ascii="Arial" w:hAnsi="Arial"/>
              </w:rPr>
              <w:t>Reference List</w:t>
            </w:r>
            <w:r>
              <w:rPr>
                <w:webHidden/>
              </w:rPr>
              <w:tab/>
            </w:r>
            <w:r>
              <w:rPr>
                <w:webHidden/>
              </w:rPr>
              <w:fldChar w:fldCharType="begin"/>
            </w:r>
            <w:r>
              <w:rPr>
                <w:webHidden/>
              </w:rPr>
              <w:instrText xml:space="preserve"> PAGEREF _Toc175339481 \h </w:instrText>
            </w:r>
            <w:r>
              <w:rPr>
                <w:webHidden/>
              </w:rPr>
            </w:r>
            <w:r>
              <w:rPr>
                <w:webHidden/>
              </w:rPr>
              <w:fldChar w:fldCharType="separate"/>
            </w:r>
            <w:r>
              <w:rPr>
                <w:webHidden/>
              </w:rPr>
              <w:t>23</w:t>
            </w:r>
            <w:r>
              <w:rPr>
                <w:webHidden/>
              </w:rPr>
              <w:fldChar w:fldCharType="end"/>
            </w:r>
          </w:hyperlink>
        </w:p>
        <w:p w14:paraId="61374C2F" w14:textId="14CEB45B" w:rsidR="00541863" w:rsidRPr="00410502" w:rsidRDefault="00541863" w:rsidP="00541863">
          <w:pPr>
            <w:spacing w:line="360" w:lineRule="auto"/>
          </w:pPr>
          <w:r w:rsidRPr="00410502">
            <w:rPr>
              <w:b/>
              <w:bCs/>
              <w:noProof/>
              <w:sz w:val="24"/>
              <w:szCs w:val="24"/>
            </w:rPr>
            <w:fldChar w:fldCharType="end"/>
          </w:r>
        </w:p>
      </w:sdtContent>
    </w:sdt>
    <w:p w14:paraId="21728556" w14:textId="77777777" w:rsidR="00541863" w:rsidRPr="00410502" w:rsidRDefault="00541863" w:rsidP="00541863">
      <w:pPr>
        <w:spacing w:line="360" w:lineRule="auto"/>
        <w:rPr>
          <w:rFonts w:eastAsia="Times New Roman"/>
          <w:b/>
          <w:sz w:val="32"/>
          <w:szCs w:val="32"/>
        </w:rPr>
      </w:pPr>
      <w:r w:rsidRPr="00410502">
        <w:br w:type="page"/>
      </w:r>
    </w:p>
    <w:p w14:paraId="4171FB0D" w14:textId="77777777" w:rsidR="00541863" w:rsidRPr="00410502" w:rsidRDefault="00541863" w:rsidP="00541863">
      <w:pPr>
        <w:pStyle w:val="Heading1"/>
        <w:jc w:val="left"/>
        <w:rPr>
          <w:rFonts w:ascii="Arial" w:hAnsi="Arial"/>
        </w:rPr>
      </w:pPr>
      <w:bookmarkStart w:id="0" w:name="_Toc170996316"/>
      <w:bookmarkStart w:id="1" w:name="_Toc175339467"/>
      <w:r w:rsidRPr="00410502">
        <w:rPr>
          <w:rFonts w:ascii="Arial" w:hAnsi="Arial"/>
        </w:rPr>
        <w:lastRenderedPageBreak/>
        <w:t>Introduction</w:t>
      </w:r>
      <w:bookmarkEnd w:id="0"/>
      <w:bookmarkEnd w:id="1"/>
      <w:r w:rsidRPr="00410502">
        <w:rPr>
          <w:rFonts w:ascii="Arial" w:hAnsi="Arial"/>
        </w:rPr>
        <w:t xml:space="preserve"> </w:t>
      </w:r>
    </w:p>
    <w:p w14:paraId="4CB8EE26" w14:textId="77777777" w:rsidR="00541863" w:rsidRPr="00410502" w:rsidRDefault="00541863" w:rsidP="00541863">
      <w:pPr>
        <w:spacing w:line="360" w:lineRule="auto"/>
        <w:rPr>
          <w:rFonts w:eastAsia="Times New Roman"/>
          <w:sz w:val="24"/>
          <w:szCs w:val="24"/>
        </w:rPr>
      </w:pPr>
      <w:r w:rsidRPr="00410502">
        <w:rPr>
          <w:rFonts w:eastAsia="Times New Roman"/>
          <w:sz w:val="24"/>
          <w:szCs w:val="24"/>
        </w:rPr>
        <w:t>This assignment will demonstrate how different data analytics technologies are utilized to analyze an organization's sales and other elemental data. Decisions can be made with knowledge thanks to the analysis of data, which offers insightful information about an organization's performance and other areas. It also assesses changes in the data variables. The first section will involve the analysis of sales data from an online store located in the UK to identify patterns in monthly sales, things purchased, items bought by consumers per transaction, etc. Relevant measures will be suggested to the organization in light of these evaluations in an effort to boost profitability. MS Excel will be used for the entire analysis procedure. In part 2, SPSS and MS Excel will be used to analyze survey data from a school. Descriptive data, the proportion of female and male students, the quantity of students who receive free lunches and those who do not, and other factors will all be assessed. Additionally, the benefits and drawbacks of utilizing Microsoft Excel and SPSS will be discussed, respectively.</w:t>
      </w:r>
    </w:p>
    <w:p w14:paraId="6D950C22" w14:textId="77777777" w:rsidR="00541863" w:rsidRPr="00410502" w:rsidRDefault="00541863" w:rsidP="00541863">
      <w:pPr>
        <w:spacing w:line="360" w:lineRule="auto"/>
        <w:rPr>
          <w:rFonts w:eastAsia="Times New Roman"/>
          <w:sz w:val="24"/>
          <w:szCs w:val="24"/>
        </w:rPr>
      </w:pPr>
      <w:r w:rsidRPr="00410502">
        <w:rPr>
          <w:rFonts w:eastAsia="Times New Roman"/>
          <w:sz w:val="24"/>
          <w:szCs w:val="24"/>
        </w:rPr>
        <w:t>Organizations use two related processes, data handling and business handling, to analyze data on various levels. The process of gathering, logging, and presenting data such that it is understandable to people is referred to as data handling. However, the process of using and analyzing data to enable organizations to make well-informed business decisions is known as business intelligence.</w:t>
      </w:r>
    </w:p>
    <w:p w14:paraId="09FF5683" w14:textId="77777777" w:rsidR="00541863" w:rsidRPr="00410502" w:rsidRDefault="00541863" w:rsidP="00541863">
      <w:pPr>
        <w:pStyle w:val="Heading1"/>
        <w:jc w:val="left"/>
        <w:rPr>
          <w:rFonts w:ascii="Arial" w:hAnsi="Arial"/>
        </w:rPr>
      </w:pPr>
      <w:bookmarkStart w:id="2" w:name="_Toc170996317"/>
      <w:bookmarkStart w:id="3" w:name="_Toc175339468"/>
      <w:r w:rsidRPr="00410502">
        <w:rPr>
          <w:rFonts w:ascii="Arial" w:hAnsi="Arial"/>
        </w:rPr>
        <w:t>Part 1</w:t>
      </w:r>
      <w:bookmarkEnd w:id="2"/>
      <w:bookmarkEnd w:id="3"/>
    </w:p>
    <w:p w14:paraId="23A69145" w14:textId="77777777" w:rsidR="00541863" w:rsidRPr="00410502" w:rsidRDefault="00541863" w:rsidP="00541863">
      <w:pPr>
        <w:pStyle w:val="Heading2"/>
        <w:jc w:val="left"/>
        <w:rPr>
          <w:rFonts w:ascii="Arial" w:hAnsi="Arial"/>
        </w:rPr>
      </w:pPr>
      <w:bookmarkStart w:id="4" w:name="_Toc170996318"/>
      <w:bookmarkStart w:id="5" w:name="_Toc175339469"/>
      <w:r w:rsidRPr="00410502">
        <w:rPr>
          <w:rFonts w:ascii="Arial" w:hAnsi="Arial"/>
        </w:rPr>
        <w:t>1. Trends in sales over the months</w:t>
      </w:r>
      <w:bookmarkEnd w:id="4"/>
      <w:bookmarkEnd w:id="5"/>
    </w:p>
    <w:p w14:paraId="481FC7F4"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For the assessment of changing trends in sales over different months of the data, a pivot table will be prepared, which has been attached below –</w:t>
      </w:r>
    </w:p>
    <w:p w14:paraId="0646A4D9" w14:textId="77777777" w:rsidR="00541863" w:rsidRPr="00410502" w:rsidRDefault="00541863" w:rsidP="00541863">
      <w:pPr>
        <w:spacing w:before="240" w:after="240" w:line="360" w:lineRule="auto"/>
        <w:rPr>
          <w:rFonts w:eastAsia="Times New Roman"/>
          <w:sz w:val="24"/>
          <w:szCs w:val="24"/>
        </w:rPr>
      </w:pP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5974"/>
        <w:gridCol w:w="3386"/>
      </w:tblGrid>
      <w:tr w:rsidR="00541863" w:rsidRPr="00410502" w14:paraId="2F8A51FD" w14:textId="77777777" w:rsidTr="007041B1">
        <w:trPr>
          <w:trHeight w:val="375"/>
        </w:trPr>
        <w:tc>
          <w:tcPr>
            <w:tcW w:w="5973"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5F2EDE10" w14:textId="77777777" w:rsidR="00541863" w:rsidRPr="00410502" w:rsidRDefault="00541863" w:rsidP="007041B1">
            <w:pPr>
              <w:spacing w:before="240" w:after="240" w:line="360" w:lineRule="auto"/>
              <w:rPr>
                <w:rFonts w:eastAsia="Times New Roman"/>
                <w:b/>
                <w:sz w:val="24"/>
                <w:szCs w:val="24"/>
              </w:rPr>
            </w:pPr>
            <w:r w:rsidRPr="00410502">
              <w:rPr>
                <w:rFonts w:eastAsia="Times New Roman"/>
                <w:b/>
                <w:sz w:val="24"/>
                <w:szCs w:val="24"/>
              </w:rPr>
              <w:lastRenderedPageBreak/>
              <w:t>Date</w:t>
            </w:r>
          </w:p>
        </w:tc>
        <w:tc>
          <w:tcPr>
            <w:tcW w:w="3386" w:type="dxa"/>
            <w:tcBorders>
              <w:top w:val="single" w:sz="5" w:space="0" w:color="000000"/>
              <w:left w:val="single" w:sz="5" w:space="0" w:color="ABABAB"/>
              <w:bottom w:val="nil"/>
              <w:right w:val="single" w:sz="5" w:space="0" w:color="000000"/>
            </w:tcBorders>
            <w:tcMar>
              <w:top w:w="0" w:type="dxa"/>
              <w:left w:w="100" w:type="dxa"/>
              <w:bottom w:w="0" w:type="dxa"/>
              <w:right w:w="100" w:type="dxa"/>
            </w:tcMar>
            <w:vAlign w:val="bottom"/>
          </w:tcPr>
          <w:p w14:paraId="240A05B9" w14:textId="77777777" w:rsidR="00541863" w:rsidRPr="00410502" w:rsidRDefault="00541863" w:rsidP="007041B1">
            <w:pPr>
              <w:spacing w:before="240" w:after="240" w:line="360" w:lineRule="auto"/>
              <w:rPr>
                <w:rFonts w:eastAsia="Times New Roman"/>
                <w:b/>
                <w:sz w:val="24"/>
                <w:szCs w:val="24"/>
              </w:rPr>
            </w:pPr>
            <w:r w:rsidRPr="00410502">
              <w:rPr>
                <w:rFonts w:eastAsia="Times New Roman"/>
                <w:b/>
                <w:sz w:val="24"/>
                <w:szCs w:val="24"/>
              </w:rPr>
              <w:t>Total</w:t>
            </w:r>
          </w:p>
        </w:tc>
      </w:tr>
      <w:tr w:rsidR="00541863" w:rsidRPr="00410502" w14:paraId="4D170EF8" w14:textId="77777777" w:rsidTr="007041B1">
        <w:trPr>
          <w:trHeight w:val="360"/>
        </w:trPr>
        <w:tc>
          <w:tcPr>
            <w:tcW w:w="5973" w:type="dxa"/>
            <w:tcBorders>
              <w:top w:val="single" w:sz="5" w:space="0" w:color="ABABAB"/>
              <w:left w:val="single" w:sz="5" w:space="0" w:color="000000"/>
              <w:bottom w:val="nil"/>
              <w:right w:val="nil"/>
            </w:tcBorders>
            <w:tcMar>
              <w:top w:w="0" w:type="dxa"/>
              <w:left w:w="100" w:type="dxa"/>
              <w:bottom w:w="0" w:type="dxa"/>
              <w:right w:w="100" w:type="dxa"/>
            </w:tcMar>
          </w:tcPr>
          <w:p w14:paraId="68783132"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11/17/2019</w:t>
            </w:r>
          </w:p>
        </w:tc>
        <w:tc>
          <w:tcPr>
            <w:tcW w:w="3386" w:type="dxa"/>
            <w:tcBorders>
              <w:top w:val="single" w:sz="5" w:space="0" w:color="ABABAB"/>
              <w:left w:val="single" w:sz="5" w:space="0" w:color="ABABAB"/>
              <w:bottom w:val="nil"/>
              <w:right w:val="single" w:sz="5" w:space="0" w:color="000000"/>
            </w:tcBorders>
            <w:tcMar>
              <w:top w:w="0" w:type="dxa"/>
              <w:left w:w="100" w:type="dxa"/>
              <w:bottom w:w="0" w:type="dxa"/>
              <w:right w:w="100" w:type="dxa"/>
            </w:tcMar>
            <w:vAlign w:val="bottom"/>
          </w:tcPr>
          <w:p w14:paraId="660446A5"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£3,33,756.04</w:t>
            </w:r>
          </w:p>
        </w:tc>
      </w:tr>
      <w:tr w:rsidR="00541863" w:rsidRPr="00410502" w14:paraId="6D53A831"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08A61092"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11/18/2019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65D667A9"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£2,83,981.88</w:t>
            </w:r>
          </w:p>
        </w:tc>
      </w:tr>
      <w:tr w:rsidR="00541863" w:rsidRPr="00410502" w14:paraId="4FB3AFD5"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3D684BEC"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11/20/2019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65357AC4"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£2,25,964.27</w:t>
            </w:r>
          </w:p>
        </w:tc>
      </w:tr>
      <w:tr w:rsidR="00541863" w:rsidRPr="00410502" w14:paraId="1ABE5E60"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3B6D572B"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11/21/2019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6CB5EFD3"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£3,03,521.71</w:t>
            </w:r>
          </w:p>
        </w:tc>
      </w:tr>
      <w:tr w:rsidR="00541863" w:rsidRPr="00410502" w14:paraId="551E820C"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143751EF"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11/22/2019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294EF51F"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£3,44,094.58</w:t>
            </w:r>
          </w:p>
        </w:tc>
      </w:tr>
      <w:tr w:rsidR="00541863" w:rsidRPr="00410502" w14:paraId="77083160"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0E6FF3C2"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11/23/2019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77E71471"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£2,53,060.26</w:t>
            </w:r>
          </w:p>
        </w:tc>
      </w:tr>
      <w:tr w:rsidR="00541863" w:rsidRPr="00410502" w14:paraId="660FE273"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105B39AC"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11/24/2019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16C03076"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£1,60,298.43</w:t>
            </w:r>
          </w:p>
        </w:tc>
      </w:tr>
      <w:tr w:rsidR="00541863" w:rsidRPr="00410502" w14:paraId="747072E9"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0A6F4FD7"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11/25/2019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6B569A75"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£1,96,698.50</w:t>
            </w:r>
          </w:p>
        </w:tc>
      </w:tr>
      <w:tr w:rsidR="00541863" w:rsidRPr="00410502" w14:paraId="32B4BDCF"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18F550F4"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11/27/2019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162F614E"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£71,093.21</w:t>
            </w:r>
          </w:p>
        </w:tc>
      </w:tr>
      <w:tr w:rsidR="00541863" w:rsidRPr="00410502" w14:paraId="39241E22"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5AE28B2F"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11/28/2019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400273E0"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£1,85,503.86</w:t>
            </w:r>
          </w:p>
        </w:tc>
      </w:tr>
      <w:tr w:rsidR="00541863" w:rsidRPr="00410502" w14:paraId="3E8E3855"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39A4DC50"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11/29/2019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04A4BA5D"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£1,99,865.21</w:t>
            </w:r>
          </w:p>
        </w:tc>
      </w:tr>
      <w:tr w:rsidR="00541863" w:rsidRPr="00410502" w14:paraId="3A02765F"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7113F7B5"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11/30/2019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2612CB00"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£1,81,841.24</w:t>
            </w:r>
          </w:p>
        </w:tc>
      </w:tr>
      <w:tr w:rsidR="00541863" w:rsidRPr="00410502" w14:paraId="1FB71287"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0B83FD45"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12/01/2019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619802FA"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£1,72,592.36</w:t>
            </w:r>
          </w:p>
        </w:tc>
      </w:tr>
      <w:tr w:rsidR="00541863" w:rsidRPr="00410502" w14:paraId="04AC5E32"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4D4E997D"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lastRenderedPageBreak/>
              <w:t>12/02/2019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5B631F15"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£1,79,868.59</w:t>
            </w:r>
          </w:p>
        </w:tc>
      </w:tr>
      <w:tr w:rsidR="00541863" w:rsidRPr="00410502" w14:paraId="2EAC32F8"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63A6576A"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12/04/2019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7F7460A2"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£79,020.71</w:t>
            </w:r>
          </w:p>
        </w:tc>
      </w:tr>
      <w:tr w:rsidR="00541863" w:rsidRPr="00410502" w14:paraId="7F8992E4"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1F2C2159"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12/05/2019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7B081138"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£2,88,295.47</w:t>
            </w:r>
          </w:p>
        </w:tc>
      </w:tr>
      <w:tr w:rsidR="00541863" w:rsidRPr="00410502" w14:paraId="7D9D60BE"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5BD53747"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12/06/2019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1DB681C7"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£1,90,335.34</w:t>
            </w:r>
          </w:p>
        </w:tc>
      </w:tr>
      <w:tr w:rsidR="00541863" w:rsidRPr="00410502" w14:paraId="0ABF7BD9"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199554BC"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12/07/2019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10E05F94"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£2,63,611.26</w:t>
            </w:r>
          </w:p>
        </w:tc>
      </w:tr>
      <w:tr w:rsidR="00541863" w:rsidRPr="00410502" w14:paraId="283B50AF"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6EFEE775"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12/08/2019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4402531D"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£2,15,952.78</w:t>
            </w:r>
          </w:p>
        </w:tc>
      </w:tr>
      <w:tr w:rsidR="00541863" w:rsidRPr="00410502" w14:paraId="28B4A2F5" w14:textId="77777777" w:rsidTr="007041B1">
        <w:trPr>
          <w:trHeight w:val="360"/>
        </w:trPr>
        <w:tc>
          <w:tcPr>
            <w:tcW w:w="5973" w:type="dxa"/>
            <w:tcBorders>
              <w:top w:val="nil"/>
              <w:left w:val="single" w:sz="5" w:space="0" w:color="000000"/>
              <w:bottom w:val="nil"/>
              <w:right w:val="nil"/>
            </w:tcBorders>
            <w:tcMar>
              <w:top w:w="0" w:type="dxa"/>
              <w:left w:w="100" w:type="dxa"/>
              <w:bottom w:w="0" w:type="dxa"/>
              <w:right w:w="100" w:type="dxa"/>
            </w:tcMar>
          </w:tcPr>
          <w:p w14:paraId="0693188D"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12/09/2019</w:t>
            </w:r>
          </w:p>
        </w:tc>
        <w:tc>
          <w:tcPr>
            <w:tcW w:w="3386" w:type="dxa"/>
            <w:tcBorders>
              <w:top w:val="nil"/>
              <w:left w:val="single" w:sz="5" w:space="0" w:color="ABABAB"/>
              <w:bottom w:val="nil"/>
              <w:right w:val="single" w:sz="5" w:space="0" w:color="000000"/>
            </w:tcBorders>
            <w:tcMar>
              <w:top w:w="0" w:type="dxa"/>
              <w:left w:w="100" w:type="dxa"/>
              <w:bottom w:w="0" w:type="dxa"/>
              <w:right w:w="100" w:type="dxa"/>
            </w:tcMar>
            <w:vAlign w:val="bottom"/>
          </w:tcPr>
          <w:p w14:paraId="54219DEE" w14:textId="77777777" w:rsidR="00541863" w:rsidRPr="00410502" w:rsidRDefault="00541863" w:rsidP="007041B1">
            <w:pPr>
              <w:spacing w:before="240" w:after="240" w:line="360" w:lineRule="auto"/>
              <w:rPr>
                <w:rFonts w:eastAsia="Times New Roman"/>
                <w:sz w:val="24"/>
                <w:szCs w:val="24"/>
              </w:rPr>
            </w:pPr>
            <w:r w:rsidRPr="00410502">
              <w:rPr>
                <w:rFonts w:eastAsia="Times New Roman"/>
                <w:sz w:val="24"/>
                <w:szCs w:val="24"/>
              </w:rPr>
              <w:t>£6,04,502.11</w:t>
            </w:r>
          </w:p>
        </w:tc>
      </w:tr>
      <w:tr w:rsidR="00541863" w:rsidRPr="00410502" w14:paraId="7BB5B0B3" w14:textId="77777777" w:rsidTr="007041B1">
        <w:trPr>
          <w:trHeight w:val="375"/>
        </w:trPr>
        <w:tc>
          <w:tcPr>
            <w:tcW w:w="5973" w:type="dxa"/>
            <w:tcBorders>
              <w:top w:val="single" w:sz="5" w:space="0" w:color="ABABAB"/>
              <w:left w:val="single" w:sz="5" w:space="0" w:color="000000"/>
              <w:bottom w:val="single" w:sz="5" w:space="0" w:color="000000"/>
              <w:right w:val="nil"/>
            </w:tcBorders>
            <w:tcMar>
              <w:top w:w="0" w:type="dxa"/>
              <w:left w:w="100" w:type="dxa"/>
              <w:bottom w:w="0" w:type="dxa"/>
              <w:right w:w="100" w:type="dxa"/>
            </w:tcMar>
            <w:vAlign w:val="bottom"/>
          </w:tcPr>
          <w:p w14:paraId="34DC4F45" w14:textId="77777777" w:rsidR="00541863" w:rsidRPr="00410502" w:rsidRDefault="00541863" w:rsidP="007041B1">
            <w:pPr>
              <w:spacing w:before="240" w:after="240" w:line="360" w:lineRule="auto"/>
              <w:rPr>
                <w:rFonts w:eastAsia="Times New Roman"/>
                <w:b/>
                <w:sz w:val="24"/>
                <w:szCs w:val="24"/>
                <w:u w:val="single"/>
              </w:rPr>
            </w:pPr>
            <w:r w:rsidRPr="00410502">
              <w:rPr>
                <w:rFonts w:eastAsia="Times New Roman"/>
                <w:b/>
                <w:sz w:val="24"/>
                <w:szCs w:val="24"/>
                <w:u w:val="single"/>
              </w:rPr>
              <w:t>Grand Total</w:t>
            </w:r>
          </w:p>
        </w:tc>
        <w:tc>
          <w:tcPr>
            <w:tcW w:w="3386" w:type="dxa"/>
            <w:tcBorders>
              <w:top w:val="single" w:sz="5" w:space="0" w:color="ABABAB"/>
              <w:left w:val="single" w:sz="5" w:space="0" w:color="ABABAB"/>
              <w:bottom w:val="single" w:sz="5" w:space="0" w:color="000000"/>
              <w:right w:val="single" w:sz="5" w:space="0" w:color="000000"/>
            </w:tcBorders>
            <w:tcMar>
              <w:top w:w="0" w:type="dxa"/>
              <w:left w:w="100" w:type="dxa"/>
              <w:bottom w:w="0" w:type="dxa"/>
              <w:right w:w="100" w:type="dxa"/>
            </w:tcMar>
            <w:vAlign w:val="bottom"/>
          </w:tcPr>
          <w:p w14:paraId="02D9E1BD" w14:textId="77777777" w:rsidR="00541863" w:rsidRPr="00410502" w:rsidRDefault="00541863" w:rsidP="007041B1">
            <w:pPr>
              <w:spacing w:before="240" w:after="240" w:line="360" w:lineRule="auto"/>
              <w:rPr>
                <w:rFonts w:eastAsia="Times New Roman"/>
                <w:b/>
                <w:sz w:val="24"/>
                <w:szCs w:val="24"/>
                <w:u w:val="single"/>
              </w:rPr>
            </w:pPr>
            <w:r w:rsidRPr="00410502">
              <w:rPr>
                <w:rFonts w:eastAsia="Times New Roman"/>
                <w:b/>
                <w:sz w:val="24"/>
                <w:szCs w:val="24"/>
                <w:u w:val="single"/>
              </w:rPr>
              <w:t>£47,33,857.81</w:t>
            </w:r>
          </w:p>
        </w:tc>
      </w:tr>
    </w:tbl>
    <w:p w14:paraId="0448C735" w14:textId="77777777" w:rsidR="00541863" w:rsidRPr="00410502" w:rsidRDefault="00541863" w:rsidP="00541863">
      <w:pPr>
        <w:spacing w:before="240" w:after="240" w:line="360" w:lineRule="auto"/>
        <w:rPr>
          <w:rFonts w:eastAsia="Times New Roman"/>
          <w:sz w:val="24"/>
          <w:szCs w:val="24"/>
        </w:rPr>
      </w:pPr>
      <w:r w:rsidRPr="00410502">
        <w:rPr>
          <w:rFonts w:eastAsia="Times New Roman"/>
          <w:b/>
          <w:sz w:val="24"/>
          <w:szCs w:val="24"/>
        </w:rPr>
        <w:t xml:space="preserve"> </w:t>
      </w:r>
      <w:r w:rsidRPr="00410502">
        <w:rPr>
          <w:rFonts w:eastAsia="Times New Roman"/>
          <w:sz w:val="24"/>
          <w:szCs w:val="24"/>
        </w:rPr>
        <w:t xml:space="preserve">Using the information in the above table, a line chart has been prepared, which provides relevant insights into the trends in sales of the business – </w:t>
      </w:r>
    </w:p>
    <w:p w14:paraId="770EF053" w14:textId="77777777" w:rsidR="00541863" w:rsidRPr="00410502" w:rsidRDefault="00541863" w:rsidP="00541863">
      <w:pPr>
        <w:spacing w:before="240" w:after="240" w:line="360" w:lineRule="auto"/>
        <w:rPr>
          <w:rFonts w:eastAsia="Times New Roman"/>
          <w:sz w:val="24"/>
          <w:szCs w:val="24"/>
        </w:rPr>
      </w:pPr>
      <w:r w:rsidRPr="00410502">
        <w:rPr>
          <w:rFonts w:eastAsia="Times New Roman"/>
          <w:noProof/>
          <w:sz w:val="24"/>
          <w:szCs w:val="24"/>
        </w:rPr>
        <w:drawing>
          <wp:inline distT="114300" distB="114300" distL="114300" distR="114300" wp14:anchorId="4988BBFF" wp14:editId="1DA111C3">
            <wp:extent cx="5943600" cy="2602523"/>
            <wp:effectExtent l="0" t="0" r="0" b="762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947165" cy="2604084"/>
                    </a:xfrm>
                    <a:prstGeom prst="rect">
                      <a:avLst/>
                    </a:prstGeom>
                    <a:ln/>
                  </pic:spPr>
                </pic:pic>
              </a:graphicData>
            </a:graphic>
          </wp:inline>
        </w:drawing>
      </w:r>
    </w:p>
    <w:p w14:paraId="1326A993" w14:textId="77777777" w:rsidR="00541863" w:rsidRPr="00410502" w:rsidRDefault="00541863" w:rsidP="00541863">
      <w:pPr>
        <w:spacing w:before="240" w:after="240" w:line="360" w:lineRule="auto"/>
        <w:rPr>
          <w:rFonts w:eastAsia="Times New Roman"/>
          <w:b/>
          <w:sz w:val="24"/>
          <w:szCs w:val="24"/>
        </w:rPr>
      </w:pPr>
      <w:r w:rsidRPr="00410502">
        <w:rPr>
          <w:rFonts w:eastAsia="Times New Roman"/>
          <w:sz w:val="24"/>
          <w:szCs w:val="24"/>
        </w:rPr>
        <w:lastRenderedPageBreak/>
        <w:t>The chart contains information on each day’s sales revenue for around one month from 17</w:t>
      </w:r>
      <w:r w:rsidRPr="00410502">
        <w:rPr>
          <w:rFonts w:eastAsia="Times New Roman"/>
          <w:sz w:val="24"/>
          <w:szCs w:val="24"/>
          <w:vertAlign w:val="superscript"/>
        </w:rPr>
        <w:t>th</w:t>
      </w:r>
      <w:r w:rsidRPr="00410502">
        <w:rPr>
          <w:rFonts w:eastAsia="Times New Roman"/>
          <w:sz w:val="24"/>
          <w:szCs w:val="24"/>
        </w:rPr>
        <w:t xml:space="preserve"> November 2019 to 9</w:t>
      </w:r>
      <w:r w:rsidRPr="00410502">
        <w:rPr>
          <w:rFonts w:eastAsia="Times New Roman"/>
          <w:sz w:val="24"/>
          <w:szCs w:val="24"/>
          <w:vertAlign w:val="superscript"/>
        </w:rPr>
        <w:t>th</w:t>
      </w:r>
      <w:r w:rsidRPr="00410502">
        <w:rPr>
          <w:rFonts w:eastAsia="Times New Roman"/>
          <w:sz w:val="24"/>
          <w:szCs w:val="24"/>
        </w:rPr>
        <w:t xml:space="preserve"> December 2019. The trendline has remained fairly straight throughout the period, however, the slope is slightly positive, which indicates that over time, the sales revenue of the e-commerce business has steadily increased. Out of total sales of £47,33,857.81, more sales have been raised in December as compared to November. On 9</w:t>
      </w:r>
      <w:r w:rsidRPr="00410502">
        <w:rPr>
          <w:rFonts w:eastAsia="Times New Roman"/>
          <w:sz w:val="24"/>
          <w:szCs w:val="24"/>
          <w:vertAlign w:val="superscript"/>
        </w:rPr>
        <w:t>th</w:t>
      </w:r>
      <w:r w:rsidRPr="00410502">
        <w:rPr>
          <w:rFonts w:eastAsia="Times New Roman"/>
          <w:sz w:val="24"/>
          <w:szCs w:val="24"/>
        </w:rPr>
        <w:t xml:space="preserve"> December 2019, the most sales revenue has been generated by the company.  </w:t>
      </w:r>
      <w:r w:rsidRPr="00410502">
        <w:rPr>
          <w:rFonts w:eastAsia="Times New Roman"/>
          <w:b/>
          <w:sz w:val="24"/>
          <w:szCs w:val="24"/>
        </w:rPr>
        <w:t xml:space="preserve"> </w:t>
      </w:r>
    </w:p>
    <w:p w14:paraId="4D4424F9" w14:textId="77777777" w:rsidR="00541863" w:rsidRPr="00410502" w:rsidRDefault="00541863" w:rsidP="00541863">
      <w:pPr>
        <w:pStyle w:val="Heading2"/>
        <w:jc w:val="left"/>
        <w:rPr>
          <w:rFonts w:ascii="Arial" w:hAnsi="Arial"/>
        </w:rPr>
      </w:pPr>
      <w:bookmarkStart w:id="6" w:name="_Toc170996319"/>
      <w:bookmarkStart w:id="7" w:name="_Toc175339470"/>
      <w:r w:rsidRPr="00410502">
        <w:rPr>
          <w:rFonts w:ascii="Arial" w:hAnsi="Arial"/>
        </w:rPr>
        <w:t>2. The most frequently purchased items</w:t>
      </w:r>
      <w:bookmarkEnd w:id="6"/>
      <w:bookmarkEnd w:id="7"/>
    </w:p>
    <w:p w14:paraId="4A4B439E"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 xml:space="preserve">To evaluate the items that are purchased more often by the customers, another pivot table has been generated on MS Excel and using that information of the table, a column chart has been prepared and attached below. In the following table, the most purchased 50 different items have been projected – </w:t>
      </w:r>
    </w:p>
    <w:tbl>
      <w:tblPr>
        <w:tblW w:w="9277" w:type="dxa"/>
        <w:tblLook w:val="04A0" w:firstRow="1" w:lastRow="0" w:firstColumn="1" w:lastColumn="0" w:noHBand="0" w:noVBand="1"/>
      </w:tblPr>
      <w:tblGrid>
        <w:gridCol w:w="7686"/>
        <w:gridCol w:w="1591"/>
      </w:tblGrid>
      <w:tr w:rsidR="00541863" w:rsidRPr="00410502" w14:paraId="651F117B" w14:textId="77777777" w:rsidTr="007041B1">
        <w:trPr>
          <w:trHeight w:val="243"/>
        </w:trPr>
        <w:tc>
          <w:tcPr>
            <w:tcW w:w="7686" w:type="dxa"/>
            <w:tcBorders>
              <w:top w:val="single" w:sz="4" w:space="0" w:color="auto"/>
              <w:left w:val="single" w:sz="4" w:space="0" w:color="auto"/>
              <w:bottom w:val="nil"/>
              <w:right w:val="nil"/>
            </w:tcBorders>
            <w:shd w:val="clear" w:color="auto" w:fill="auto"/>
            <w:noWrap/>
            <w:vAlign w:val="bottom"/>
            <w:hideMark/>
          </w:tcPr>
          <w:p w14:paraId="446DD219" w14:textId="77777777" w:rsidR="00541863" w:rsidRPr="00410502" w:rsidRDefault="00541863" w:rsidP="007041B1">
            <w:pPr>
              <w:spacing w:line="360" w:lineRule="auto"/>
              <w:rPr>
                <w:rFonts w:eastAsia="Times New Roman"/>
                <w:b/>
                <w:bCs/>
                <w:color w:val="000000"/>
                <w:sz w:val="24"/>
                <w:szCs w:val="24"/>
                <w:lang w:val="en-IN"/>
              </w:rPr>
            </w:pPr>
            <w:r w:rsidRPr="00410502">
              <w:rPr>
                <w:rFonts w:eastAsia="Times New Roman"/>
                <w:b/>
                <w:bCs/>
                <w:color w:val="000000"/>
                <w:sz w:val="24"/>
                <w:szCs w:val="24"/>
                <w:lang w:val="en-IN"/>
              </w:rPr>
              <w:t>ProductName</w:t>
            </w:r>
          </w:p>
        </w:tc>
        <w:tc>
          <w:tcPr>
            <w:tcW w:w="1591" w:type="dxa"/>
            <w:tcBorders>
              <w:top w:val="single" w:sz="4" w:space="0" w:color="auto"/>
              <w:left w:val="single" w:sz="4" w:space="0" w:color="ABABAB"/>
              <w:bottom w:val="nil"/>
              <w:right w:val="single" w:sz="4" w:space="0" w:color="auto"/>
            </w:tcBorders>
            <w:shd w:val="clear" w:color="auto" w:fill="auto"/>
            <w:noWrap/>
            <w:vAlign w:val="bottom"/>
            <w:hideMark/>
          </w:tcPr>
          <w:p w14:paraId="4421F0C8" w14:textId="77777777" w:rsidR="00541863" w:rsidRPr="00410502" w:rsidRDefault="00541863" w:rsidP="007041B1">
            <w:pPr>
              <w:spacing w:line="360" w:lineRule="auto"/>
              <w:rPr>
                <w:rFonts w:eastAsia="Times New Roman"/>
                <w:b/>
                <w:bCs/>
                <w:color w:val="000000"/>
                <w:sz w:val="24"/>
                <w:szCs w:val="24"/>
                <w:lang w:val="en-IN"/>
              </w:rPr>
            </w:pPr>
            <w:r w:rsidRPr="00410502">
              <w:rPr>
                <w:rFonts w:eastAsia="Times New Roman"/>
                <w:b/>
                <w:bCs/>
                <w:color w:val="000000"/>
                <w:sz w:val="24"/>
                <w:szCs w:val="24"/>
                <w:lang w:val="en-IN"/>
              </w:rPr>
              <w:t>Total</w:t>
            </w:r>
          </w:p>
        </w:tc>
      </w:tr>
      <w:tr w:rsidR="00541863" w:rsidRPr="00410502" w14:paraId="200728B6" w14:textId="77777777" w:rsidTr="007041B1">
        <w:trPr>
          <w:trHeight w:val="243"/>
        </w:trPr>
        <w:tc>
          <w:tcPr>
            <w:tcW w:w="7686" w:type="dxa"/>
            <w:tcBorders>
              <w:top w:val="single" w:sz="4" w:space="0" w:color="ABABAB"/>
              <w:left w:val="single" w:sz="4" w:space="0" w:color="auto"/>
              <w:bottom w:val="nil"/>
              <w:right w:val="nil"/>
            </w:tcBorders>
            <w:shd w:val="clear" w:color="auto" w:fill="auto"/>
            <w:noWrap/>
            <w:vAlign w:val="bottom"/>
            <w:hideMark/>
          </w:tcPr>
          <w:p w14:paraId="73EE79F1" w14:textId="77777777" w:rsidR="00541863" w:rsidRPr="00410502" w:rsidRDefault="00541863" w:rsidP="007041B1">
            <w:pPr>
              <w:spacing w:line="360" w:lineRule="auto"/>
              <w:rPr>
                <w:rFonts w:eastAsia="Times New Roman"/>
                <w:color w:val="000000"/>
                <w:lang w:val="en-IN"/>
              </w:rPr>
            </w:pPr>
            <w:proofErr w:type="spellStart"/>
            <w:r w:rsidRPr="00410502">
              <w:rPr>
                <w:rFonts w:eastAsia="Times New Roman"/>
                <w:color w:val="000000"/>
                <w:lang w:val="en-IN"/>
              </w:rPr>
              <w:t>Asstd</w:t>
            </w:r>
            <w:proofErr w:type="spellEnd"/>
            <w:r w:rsidRPr="00410502">
              <w:rPr>
                <w:rFonts w:eastAsia="Times New Roman"/>
                <w:color w:val="000000"/>
                <w:lang w:val="en-IN"/>
              </w:rPr>
              <w:t xml:space="preserve"> Design 3d Paper Stickers</w:t>
            </w:r>
          </w:p>
        </w:tc>
        <w:tc>
          <w:tcPr>
            <w:tcW w:w="1591" w:type="dxa"/>
            <w:tcBorders>
              <w:top w:val="single" w:sz="4" w:space="0" w:color="ABABAB"/>
              <w:left w:val="single" w:sz="4" w:space="0" w:color="ABABAB"/>
              <w:bottom w:val="nil"/>
              <w:right w:val="single" w:sz="4" w:space="0" w:color="auto"/>
            </w:tcBorders>
            <w:shd w:val="clear" w:color="auto" w:fill="auto"/>
            <w:noWrap/>
            <w:vAlign w:val="bottom"/>
            <w:hideMark/>
          </w:tcPr>
          <w:p w14:paraId="1EC8FFB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12632</w:t>
            </w:r>
          </w:p>
        </w:tc>
      </w:tr>
      <w:tr w:rsidR="00541863" w:rsidRPr="00410502" w14:paraId="695EE5B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4DB1930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Rabbit Night Light</w:t>
            </w:r>
          </w:p>
        </w:tc>
        <w:tc>
          <w:tcPr>
            <w:tcW w:w="1591" w:type="dxa"/>
            <w:tcBorders>
              <w:top w:val="nil"/>
              <w:left w:val="single" w:sz="4" w:space="0" w:color="ABABAB"/>
              <w:bottom w:val="nil"/>
              <w:right w:val="single" w:sz="4" w:space="0" w:color="auto"/>
            </w:tcBorders>
            <w:shd w:val="clear" w:color="auto" w:fill="auto"/>
            <w:noWrap/>
            <w:vAlign w:val="bottom"/>
            <w:hideMark/>
          </w:tcPr>
          <w:p w14:paraId="306337C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11251</w:t>
            </w:r>
          </w:p>
        </w:tc>
      </w:tr>
      <w:tr w:rsidR="00541863" w:rsidRPr="00410502" w14:paraId="383F73E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78A082C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Popcorn Holder</w:t>
            </w:r>
          </w:p>
        </w:tc>
        <w:tc>
          <w:tcPr>
            <w:tcW w:w="1591" w:type="dxa"/>
            <w:tcBorders>
              <w:top w:val="nil"/>
              <w:left w:val="single" w:sz="4" w:space="0" w:color="ABABAB"/>
              <w:bottom w:val="nil"/>
              <w:right w:val="single" w:sz="4" w:space="0" w:color="auto"/>
            </w:tcBorders>
            <w:shd w:val="clear" w:color="auto" w:fill="auto"/>
            <w:noWrap/>
            <w:vAlign w:val="bottom"/>
            <w:hideMark/>
          </w:tcPr>
          <w:p w14:paraId="40C748C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11238</w:t>
            </w:r>
          </w:p>
        </w:tc>
      </w:tr>
      <w:tr w:rsidR="00541863" w:rsidRPr="00410502" w14:paraId="326AABF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754F141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Paper Chain Kit 50'S Christmas</w:t>
            </w:r>
          </w:p>
        </w:tc>
        <w:tc>
          <w:tcPr>
            <w:tcW w:w="1591" w:type="dxa"/>
            <w:tcBorders>
              <w:top w:val="nil"/>
              <w:left w:val="single" w:sz="4" w:space="0" w:color="ABABAB"/>
              <w:bottom w:val="nil"/>
              <w:right w:val="single" w:sz="4" w:space="0" w:color="auto"/>
            </w:tcBorders>
            <w:shd w:val="clear" w:color="auto" w:fill="auto"/>
            <w:noWrap/>
            <w:vAlign w:val="bottom"/>
            <w:hideMark/>
          </w:tcPr>
          <w:p w14:paraId="75C219F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5496</w:t>
            </w:r>
          </w:p>
        </w:tc>
      </w:tr>
      <w:tr w:rsidR="00541863" w:rsidRPr="00410502" w14:paraId="71935355"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4154D69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Disco Ball Christmas Decoration</w:t>
            </w:r>
          </w:p>
        </w:tc>
        <w:tc>
          <w:tcPr>
            <w:tcW w:w="1591" w:type="dxa"/>
            <w:tcBorders>
              <w:top w:val="nil"/>
              <w:left w:val="single" w:sz="4" w:space="0" w:color="ABABAB"/>
              <w:bottom w:val="nil"/>
              <w:right w:val="single" w:sz="4" w:space="0" w:color="auto"/>
            </w:tcBorders>
            <w:shd w:val="clear" w:color="auto" w:fill="auto"/>
            <w:noWrap/>
            <w:vAlign w:val="bottom"/>
            <w:hideMark/>
          </w:tcPr>
          <w:p w14:paraId="6EBA065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3916</w:t>
            </w:r>
          </w:p>
        </w:tc>
      </w:tr>
      <w:tr w:rsidR="00541863" w:rsidRPr="00410502" w14:paraId="2B89D3A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3BF0E89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Wooden Star Christmas Scandinavian</w:t>
            </w:r>
          </w:p>
        </w:tc>
        <w:tc>
          <w:tcPr>
            <w:tcW w:w="1591" w:type="dxa"/>
            <w:tcBorders>
              <w:top w:val="nil"/>
              <w:left w:val="single" w:sz="4" w:space="0" w:color="ABABAB"/>
              <w:bottom w:val="nil"/>
              <w:right w:val="single" w:sz="4" w:space="0" w:color="auto"/>
            </w:tcBorders>
            <w:shd w:val="clear" w:color="auto" w:fill="auto"/>
            <w:noWrap/>
            <w:vAlign w:val="bottom"/>
            <w:hideMark/>
          </w:tcPr>
          <w:p w14:paraId="2417439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3676</w:t>
            </w:r>
          </w:p>
        </w:tc>
      </w:tr>
      <w:tr w:rsidR="00541863" w:rsidRPr="00410502" w14:paraId="1CBD0E34"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618A4E1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Assorted Colour Bird Ornament</w:t>
            </w:r>
          </w:p>
        </w:tc>
        <w:tc>
          <w:tcPr>
            <w:tcW w:w="1591" w:type="dxa"/>
            <w:tcBorders>
              <w:top w:val="nil"/>
              <w:left w:val="single" w:sz="4" w:space="0" w:color="ABABAB"/>
              <w:bottom w:val="nil"/>
              <w:right w:val="single" w:sz="4" w:space="0" w:color="auto"/>
            </w:tcBorders>
            <w:shd w:val="clear" w:color="auto" w:fill="auto"/>
            <w:noWrap/>
            <w:vAlign w:val="bottom"/>
            <w:hideMark/>
          </w:tcPr>
          <w:p w14:paraId="11E1C13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3273</w:t>
            </w:r>
          </w:p>
        </w:tc>
      </w:tr>
      <w:tr w:rsidR="00541863" w:rsidRPr="00410502" w14:paraId="381E766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1BD6AA7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World War 2 Gliders </w:t>
            </w:r>
            <w:proofErr w:type="spellStart"/>
            <w:r w:rsidRPr="00410502">
              <w:rPr>
                <w:rFonts w:eastAsia="Times New Roman"/>
                <w:color w:val="000000"/>
                <w:lang w:val="en-IN"/>
              </w:rPr>
              <w:t>Asstd</w:t>
            </w:r>
            <w:proofErr w:type="spellEnd"/>
            <w:r w:rsidRPr="00410502">
              <w:rPr>
                <w:rFonts w:eastAsia="Times New Roman"/>
                <w:color w:val="000000"/>
                <w:lang w:val="en-IN"/>
              </w:rPr>
              <w:t xml:space="preserve"> Designs</w:t>
            </w:r>
          </w:p>
        </w:tc>
        <w:tc>
          <w:tcPr>
            <w:tcW w:w="1591" w:type="dxa"/>
            <w:tcBorders>
              <w:top w:val="nil"/>
              <w:left w:val="single" w:sz="4" w:space="0" w:color="ABABAB"/>
              <w:bottom w:val="nil"/>
              <w:right w:val="single" w:sz="4" w:space="0" w:color="auto"/>
            </w:tcBorders>
            <w:shd w:val="clear" w:color="auto" w:fill="auto"/>
            <w:noWrap/>
            <w:vAlign w:val="bottom"/>
            <w:hideMark/>
          </w:tcPr>
          <w:p w14:paraId="1556A5A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3113</w:t>
            </w:r>
          </w:p>
        </w:tc>
      </w:tr>
      <w:tr w:rsidR="00541863" w:rsidRPr="00410502" w14:paraId="5BB3716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03B1FD4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Wooden Heart Christmas Scandinavian</w:t>
            </w:r>
          </w:p>
        </w:tc>
        <w:tc>
          <w:tcPr>
            <w:tcW w:w="1591" w:type="dxa"/>
            <w:tcBorders>
              <w:top w:val="nil"/>
              <w:left w:val="single" w:sz="4" w:space="0" w:color="ABABAB"/>
              <w:bottom w:val="nil"/>
              <w:right w:val="single" w:sz="4" w:space="0" w:color="auto"/>
            </w:tcBorders>
            <w:shd w:val="clear" w:color="auto" w:fill="auto"/>
            <w:noWrap/>
            <w:vAlign w:val="bottom"/>
            <w:hideMark/>
          </w:tcPr>
          <w:p w14:paraId="5E4D6F4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3112</w:t>
            </w:r>
          </w:p>
        </w:tc>
      </w:tr>
      <w:tr w:rsidR="00541863" w:rsidRPr="00410502" w14:paraId="06E831E8"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0E1352F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Vintage Doily Jumbo Bag Red</w:t>
            </w:r>
          </w:p>
        </w:tc>
        <w:tc>
          <w:tcPr>
            <w:tcW w:w="1591" w:type="dxa"/>
            <w:tcBorders>
              <w:top w:val="nil"/>
              <w:left w:val="single" w:sz="4" w:space="0" w:color="ABABAB"/>
              <w:bottom w:val="nil"/>
              <w:right w:val="single" w:sz="4" w:space="0" w:color="auto"/>
            </w:tcBorders>
            <w:shd w:val="clear" w:color="auto" w:fill="auto"/>
            <w:noWrap/>
            <w:vAlign w:val="bottom"/>
            <w:hideMark/>
          </w:tcPr>
          <w:p w14:paraId="16639F6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2730</w:t>
            </w:r>
          </w:p>
        </w:tc>
      </w:tr>
      <w:tr w:rsidR="00541863" w:rsidRPr="00410502" w14:paraId="29E9D388"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14CF36D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Paper Chain Kit Vintage Christmas</w:t>
            </w:r>
          </w:p>
        </w:tc>
        <w:tc>
          <w:tcPr>
            <w:tcW w:w="1591" w:type="dxa"/>
            <w:tcBorders>
              <w:top w:val="nil"/>
              <w:left w:val="single" w:sz="4" w:space="0" w:color="ABABAB"/>
              <w:bottom w:val="nil"/>
              <w:right w:val="single" w:sz="4" w:space="0" w:color="auto"/>
            </w:tcBorders>
            <w:shd w:val="clear" w:color="auto" w:fill="auto"/>
            <w:noWrap/>
            <w:vAlign w:val="bottom"/>
            <w:hideMark/>
          </w:tcPr>
          <w:p w14:paraId="6C76F03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2712</w:t>
            </w:r>
          </w:p>
        </w:tc>
      </w:tr>
      <w:tr w:rsidR="00541863" w:rsidRPr="00410502" w14:paraId="2992E1E7"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0A64DDC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Cream Hanging Heart T-Light Holder</w:t>
            </w:r>
          </w:p>
        </w:tc>
        <w:tc>
          <w:tcPr>
            <w:tcW w:w="1591" w:type="dxa"/>
            <w:tcBorders>
              <w:top w:val="nil"/>
              <w:left w:val="single" w:sz="4" w:space="0" w:color="ABABAB"/>
              <w:bottom w:val="nil"/>
              <w:right w:val="single" w:sz="4" w:space="0" w:color="auto"/>
            </w:tcBorders>
            <w:shd w:val="clear" w:color="auto" w:fill="auto"/>
            <w:noWrap/>
            <w:vAlign w:val="bottom"/>
            <w:hideMark/>
          </w:tcPr>
          <w:p w14:paraId="5A9BE45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2616</w:t>
            </w:r>
          </w:p>
        </w:tc>
      </w:tr>
      <w:tr w:rsidR="00541863" w:rsidRPr="00410502" w14:paraId="60C1FEF1"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02F112A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Rotating Silver Angels T-Light </w:t>
            </w:r>
            <w:proofErr w:type="spellStart"/>
            <w:r w:rsidRPr="00410502">
              <w:rPr>
                <w:rFonts w:eastAsia="Times New Roman"/>
                <w:color w:val="000000"/>
                <w:lang w:val="en-IN"/>
              </w:rPr>
              <w:t>Hldr</w:t>
            </w:r>
            <w:proofErr w:type="spellEnd"/>
          </w:p>
        </w:tc>
        <w:tc>
          <w:tcPr>
            <w:tcW w:w="1591" w:type="dxa"/>
            <w:tcBorders>
              <w:top w:val="nil"/>
              <w:left w:val="single" w:sz="4" w:space="0" w:color="ABABAB"/>
              <w:bottom w:val="nil"/>
              <w:right w:val="single" w:sz="4" w:space="0" w:color="auto"/>
            </w:tcBorders>
            <w:shd w:val="clear" w:color="auto" w:fill="auto"/>
            <w:noWrap/>
            <w:vAlign w:val="bottom"/>
            <w:hideMark/>
          </w:tcPr>
          <w:p w14:paraId="7565E2F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2610</w:t>
            </w:r>
          </w:p>
        </w:tc>
      </w:tr>
      <w:tr w:rsidR="00541863" w:rsidRPr="00410502" w14:paraId="563AC080"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0D5E5E3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60 Cake Cases Vintage Christmas</w:t>
            </w:r>
          </w:p>
        </w:tc>
        <w:tc>
          <w:tcPr>
            <w:tcW w:w="1591" w:type="dxa"/>
            <w:tcBorders>
              <w:top w:val="nil"/>
              <w:left w:val="single" w:sz="4" w:space="0" w:color="ABABAB"/>
              <w:bottom w:val="nil"/>
              <w:right w:val="single" w:sz="4" w:space="0" w:color="auto"/>
            </w:tcBorders>
            <w:shd w:val="clear" w:color="auto" w:fill="auto"/>
            <w:noWrap/>
            <w:vAlign w:val="bottom"/>
            <w:hideMark/>
          </w:tcPr>
          <w:p w14:paraId="7850FE5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2545</w:t>
            </w:r>
          </w:p>
        </w:tc>
      </w:tr>
      <w:tr w:rsidR="00541863" w:rsidRPr="00410502" w14:paraId="5DE51D7E"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26F7C77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Jumbo Bag 50'S Christmas</w:t>
            </w:r>
          </w:p>
        </w:tc>
        <w:tc>
          <w:tcPr>
            <w:tcW w:w="1591" w:type="dxa"/>
            <w:tcBorders>
              <w:top w:val="nil"/>
              <w:left w:val="single" w:sz="4" w:space="0" w:color="ABABAB"/>
              <w:bottom w:val="nil"/>
              <w:right w:val="single" w:sz="4" w:space="0" w:color="auto"/>
            </w:tcBorders>
            <w:shd w:val="clear" w:color="auto" w:fill="auto"/>
            <w:noWrap/>
            <w:vAlign w:val="bottom"/>
            <w:hideMark/>
          </w:tcPr>
          <w:p w14:paraId="0AAB04D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2489</w:t>
            </w:r>
          </w:p>
        </w:tc>
      </w:tr>
      <w:tr w:rsidR="00541863" w:rsidRPr="00410502" w14:paraId="45372EAC"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39A95AD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Jumbo Bag Red </w:t>
            </w:r>
            <w:proofErr w:type="spellStart"/>
            <w:r w:rsidRPr="00410502">
              <w:rPr>
                <w:rFonts w:eastAsia="Times New Roman"/>
                <w:color w:val="000000"/>
                <w:lang w:val="en-IN"/>
              </w:rPr>
              <w:t>Retrospot</w:t>
            </w:r>
            <w:proofErr w:type="spellEnd"/>
          </w:p>
        </w:tc>
        <w:tc>
          <w:tcPr>
            <w:tcW w:w="1591" w:type="dxa"/>
            <w:tcBorders>
              <w:top w:val="nil"/>
              <w:left w:val="single" w:sz="4" w:space="0" w:color="ABABAB"/>
              <w:bottom w:val="nil"/>
              <w:right w:val="single" w:sz="4" w:space="0" w:color="auto"/>
            </w:tcBorders>
            <w:shd w:val="clear" w:color="auto" w:fill="auto"/>
            <w:noWrap/>
            <w:vAlign w:val="bottom"/>
            <w:hideMark/>
          </w:tcPr>
          <w:p w14:paraId="310FC64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2484</w:t>
            </w:r>
          </w:p>
        </w:tc>
      </w:tr>
      <w:tr w:rsidR="00541863" w:rsidRPr="00410502" w14:paraId="0BCD6592"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710646E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lastRenderedPageBreak/>
              <w:t>Black Record Cover Frame</w:t>
            </w:r>
          </w:p>
        </w:tc>
        <w:tc>
          <w:tcPr>
            <w:tcW w:w="1591" w:type="dxa"/>
            <w:tcBorders>
              <w:top w:val="nil"/>
              <w:left w:val="single" w:sz="4" w:space="0" w:color="ABABAB"/>
              <w:bottom w:val="nil"/>
              <w:right w:val="single" w:sz="4" w:space="0" w:color="auto"/>
            </w:tcBorders>
            <w:shd w:val="clear" w:color="auto" w:fill="auto"/>
            <w:noWrap/>
            <w:vAlign w:val="bottom"/>
            <w:hideMark/>
          </w:tcPr>
          <w:p w14:paraId="18DA5A7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2443</w:t>
            </w:r>
          </w:p>
        </w:tc>
      </w:tr>
      <w:tr w:rsidR="00541863" w:rsidRPr="00410502" w14:paraId="24BEFD1F"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61BE397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Charlotte Bag Suki Design</w:t>
            </w:r>
          </w:p>
        </w:tc>
        <w:tc>
          <w:tcPr>
            <w:tcW w:w="1591" w:type="dxa"/>
            <w:tcBorders>
              <w:top w:val="nil"/>
              <w:left w:val="single" w:sz="4" w:space="0" w:color="ABABAB"/>
              <w:bottom w:val="nil"/>
              <w:right w:val="single" w:sz="4" w:space="0" w:color="auto"/>
            </w:tcBorders>
            <w:shd w:val="clear" w:color="auto" w:fill="auto"/>
            <w:noWrap/>
            <w:vAlign w:val="bottom"/>
            <w:hideMark/>
          </w:tcPr>
          <w:p w14:paraId="59AEDF7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2391</w:t>
            </w:r>
          </w:p>
        </w:tc>
      </w:tr>
      <w:tr w:rsidR="00541863" w:rsidRPr="00410502" w14:paraId="50F72C45"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4E01468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Christmas Hanging Star </w:t>
            </w:r>
            <w:proofErr w:type="gramStart"/>
            <w:r w:rsidRPr="00410502">
              <w:rPr>
                <w:rFonts w:eastAsia="Times New Roman"/>
                <w:color w:val="000000"/>
                <w:lang w:val="en-IN"/>
              </w:rPr>
              <w:t>With</w:t>
            </w:r>
            <w:proofErr w:type="gramEnd"/>
            <w:r w:rsidRPr="00410502">
              <w:rPr>
                <w:rFonts w:eastAsia="Times New Roman"/>
                <w:color w:val="000000"/>
                <w:lang w:val="en-IN"/>
              </w:rPr>
              <w:t xml:space="preserve"> Bell</w:t>
            </w:r>
          </w:p>
        </w:tc>
        <w:tc>
          <w:tcPr>
            <w:tcW w:w="1591" w:type="dxa"/>
            <w:tcBorders>
              <w:top w:val="nil"/>
              <w:left w:val="single" w:sz="4" w:space="0" w:color="ABABAB"/>
              <w:bottom w:val="nil"/>
              <w:right w:val="single" w:sz="4" w:space="0" w:color="auto"/>
            </w:tcBorders>
            <w:shd w:val="clear" w:color="auto" w:fill="auto"/>
            <w:noWrap/>
            <w:vAlign w:val="bottom"/>
            <w:hideMark/>
          </w:tcPr>
          <w:p w14:paraId="21FBB90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2190</w:t>
            </w:r>
          </w:p>
        </w:tc>
      </w:tr>
      <w:tr w:rsidR="00541863" w:rsidRPr="00410502" w14:paraId="45D356F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356A394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Red </w:t>
            </w:r>
            <w:proofErr w:type="spellStart"/>
            <w:r w:rsidRPr="00410502">
              <w:rPr>
                <w:rFonts w:eastAsia="Times New Roman"/>
                <w:color w:val="000000"/>
                <w:lang w:val="en-IN"/>
              </w:rPr>
              <w:t>Retrospot</w:t>
            </w:r>
            <w:proofErr w:type="spellEnd"/>
            <w:r w:rsidRPr="00410502">
              <w:rPr>
                <w:rFonts w:eastAsia="Times New Roman"/>
                <w:color w:val="000000"/>
                <w:lang w:val="en-IN"/>
              </w:rPr>
              <w:t xml:space="preserve"> Charlotte Bag</w:t>
            </w:r>
          </w:p>
        </w:tc>
        <w:tc>
          <w:tcPr>
            <w:tcW w:w="1591" w:type="dxa"/>
            <w:tcBorders>
              <w:top w:val="nil"/>
              <w:left w:val="single" w:sz="4" w:space="0" w:color="ABABAB"/>
              <w:bottom w:val="nil"/>
              <w:right w:val="single" w:sz="4" w:space="0" w:color="auto"/>
            </w:tcBorders>
            <w:shd w:val="clear" w:color="auto" w:fill="auto"/>
            <w:noWrap/>
            <w:vAlign w:val="bottom"/>
            <w:hideMark/>
          </w:tcPr>
          <w:p w14:paraId="4723DC9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2114</w:t>
            </w:r>
          </w:p>
        </w:tc>
      </w:tr>
      <w:tr w:rsidR="00541863" w:rsidRPr="00410502" w14:paraId="613B0759"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57BD0D9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Victorian Glass Hanging T-Light</w:t>
            </w:r>
          </w:p>
        </w:tc>
        <w:tc>
          <w:tcPr>
            <w:tcW w:w="1591" w:type="dxa"/>
            <w:tcBorders>
              <w:top w:val="nil"/>
              <w:left w:val="single" w:sz="4" w:space="0" w:color="ABABAB"/>
              <w:bottom w:val="nil"/>
              <w:right w:val="single" w:sz="4" w:space="0" w:color="auto"/>
            </w:tcBorders>
            <w:shd w:val="clear" w:color="auto" w:fill="auto"/>
            <w:noWrap/>
            <w:vAlign w:val="bottom"/>
            <w:hideMark/>
          </w:tcPr>
          <w:p w14:paraId="0ABF1FF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2009</w:t>
            </w:r>
          </w:p>
        </w:tc>
      </w:tr>
      <w:tr w:rsidR="00541863" w:rsidRPr="00410502" w14:paraId="043CDEFA"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3095C46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Bicycle Puncture Repair Kit</w:t>
            </w:r>
          </w:p>
        </w:tc>
        <w:tc>
          <w:tcPr>
            <w:tcW w:w="1591" w:type="dxa"/>
            <w:tcBorders>
              <w:top w:val="nil"/>
              <w:left w:val="single" w:sz="4" w:space="0" w:color="ABABAB"/>
              <w:bottom w:val="nil"/>
              <w:right w:val="single" w:sz="4" w:space="0" w:color="auto"/>
            </w:tcBorders>
            <w:shd w:val="clear" w:color="auto" w:fill="auto"/>
            <w:noWrap/>
            <w:vAlign w:val="bottom"/>
            <w:hideMark/>
          </w:tcPr>
          <w:p w14:paraId="7C9BE8B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1864</w:t>
            </w:r>
          </w:p>
        </w:tc>
      </w:tr>
      <w:tr w:rsidR="00541863" w:rsidRPr="00410502" w14:paraId="7A78B23A"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2E42CC6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Gardeners Kneeling Pad Keep Calm</w:t>
            </w:r>
          </w:p>
        </w:tc>
        <w:tc>
          <w:tcPr>
            <w:tcW w:w="1591" w:type="dxa"/>
            <w:tcBorders>
              <w:top w:val="nil"/>
              <w:left w:val="single" w:sz="4" w:space="0" w:color="ABABAB"/>
              <w:bottom w:val="nil"/>
              <w:right w:val="single" w:sz="4" w:space="0" w:color="auto"/>
            </w:tcBorders>
            <w:shd w:val="clear" w:color="auto" w:fill="auto"/>
            <w:noWrap/>
            <w:vAlign w:val="bottom"/>
            <w:hideMark/>
          </w:tcPr>
          <w:p w14:paraId="53A84C0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1860</w:t>
            </w:r>
          </w:p>
        </w:tc>
      </w:tr>
      <w:tr w:rsidR="00541863" w:rsidRPr="00410502" w14:paraId="6D11043A"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035A628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Jam Making Set Printed</w:t>
            </w:r>
          </w:p>
        </w:tc>
        <w:tc>
          <w:tcPr>
            <w:tcW w:w="1591" w:type="dxa"/>
            <w:tcBorders>
              <w:top w:val="nil"/>
              <w:left w:val="single" w:sz="4" w:space="0" w:color="ABABAB"/>
              <w:bottom w:val="nil"/>
              <w:right w:val="single" w:sz="4" w:space="0" w:color="auto"/>
            </w:tcBorders>
            <w:shd w:val="clear" w:color="auto" w:fill="auto"/>
            <w:noWrap/>
            <w:vAlign w:val="bottom"/>
            <w:hideMark/>
          </w:tcPr>
          <w:p w14:paraId="3D83318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1837</w:t>
            </w:r>
          </w:p>
        </w:tc>
      </w:tr>
      <w:tr w:rsidR="00541863" w:rsidRPr="00410502" w14:paraId="1160169C"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40DC17A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Hand Warmer Owl Design</w:t>
            </w:r>
          </w:p>
        </w:tc>
        <w:tc>
          <w:tcPr>
            <w:tcW w:w="1591" w:type="dxa"/>
            <w:tcBorders>
              <w:top w:val="nil"/>
              <w:left w:val="single" w:sz="4" w:space="0" w:color="ABABAB"/>
              <w:bottom w:val="nil"/>
              <w:right w:val="single" w:sz="4" w:space="0" w:color="auto"/>
            </w:tcBorders>
            <w:shd w:val="clear" w:color="auto" w:fill="auto"/>
            <w:noWrap/>
            <w:vAlign w:val="bottom"/>
            <w:hideMark/>
          </w:tcPr>
          <w:p w14:paraId="568397B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1810</w:t>
            </w:r>
          </w:p>
        </w:tc>
      </w:tr>
      <w:tr w:rsidR="00541863" w:rsidRPr="00410502" w14:paraId="3E0B2535"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2E500AF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Antique Silver T-Light Glass</w:t>
            </w:r>
          </w:p>
        </w:tc>
        <w:tc>
          <w:tcPr>
            <w:tcW w:w="1591" w:type="dxa"/>
            <w:tcBorders>
              <w:top w:val="nil"/>
              <w:left w:val="single" w:sz="4" w:space="0" w:color="ABABAB"/>
              <w:bottom w:val="nil"/>
              <w:right w:val="single" w:sz="4" w:space="0" w:color="auto"/>
            </w:tcBorders>
            <w:shd w:val="clear" w:color="auto" w:fill="auto"/>
            <w:noWrap/>
            <w:vAlign w:val="bottom"/>
            <w:hideMark/>
          </w:tcPr>
          <w:p w14:paraId="4FC119E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1775</w:t>
            </w:r>
          </w:p>
        </w:tc>
      </w:tr>
      <w:tr w:rsidR="00541863" w:rsidRPr="00410502" w14:paraId="604B932A"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4C9F32E0" w14:textId="77777777" w:rsidR="00541863" w:rsidRPr="00410502" w:rsidRDefault="00541863" w:rsidP="007041B1">
            <w:pPr>
              <w:spacing w:line="360" w:lineRule="auto"/>
              <w:rPr>
                <w:rFonts w:eastAsia="Times New Roman"/>
                <w:color w:val="000000"/>
                <w:lang w:val="en-IN"/>
              </w:rPr>
            </w:pPr>
            <w:proofErr w:type="spellStart"/>
            <w:r w:rsidRPr="00410502">
              <w:rPr>
                <w:rFonts w:eastAsia="Times New Roman"/>
                <w:color w:val="000000"/>
                <w:lang w:val="en-IN"/>
              </w:rPr>
              <w:t>Bubblegum</w:t>
            </w:r>
            <w:proofErr w:type="spellEnd"/>
            <w:r w:rsidRPr="00410502">
              <w:rPr>
                <w:rFonts w:eastAsia="Times New Roman"/>
                <w:color w:val="000000"/>
                <w:lang w:val="en-IN"/>
              </w:rPr>
              <w:t xml:space="preserve"> Ring Assorted</w:t>
            </w:r>
          </w:p>
        </w:tc>
        <w:tc>
          <w:tcPr>
            <w:tcW w:w="1591" w:type="dxa"/>
            <w:tcBorders>
              <w:top w:val="nil"/>
              <w:left w:val="single" w:sz="4" w:space="0" w:color="ABABAB"/>
              <w:bottom w:val="nil"/>
              <w:right w:val="single" w:sz="4" w:space="0" w:color="auto"/>
            </w:tcBorders>
            <w:shd w:val="clear" w:color="auto" w:fill="auto"/>
            <w:noWrap/>
            <w:vAlign w:val="bottom"/>
            <w:hideMark/>
          </w:tcPr>
          <w:p w14:paraId="126FA64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1765</w:t>
            </w:r>
          </w:p>
        </w:tc>
      </w:tr>
      <w:tr w:rsidR="00541863" w:rsidRPr="00410502" w14:paraId="641611BB"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4E599F2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Jumbo Bag Vintage Doily</w:t>
            </w:r>
          </w:p>
        </w:tc>
        <w:tc>
          <w:tcPr>
            <w:tcW w:w="1591" w:type="dxa"/>
            <w:tcBorders>
              <w:top w:val="nil"/>
              <w:left w:val="single" w:sz="4" w:space="0" w:color="ABABAB"/>
              <w:bottom w:val="nil"/>
              <w:right w:val="single" w:sz="4" w:space="0" w:color="auto"/>
            </w:tcBorders>
            <w:shd w:val="clear" w:color="auto" w:fill="auto"/>
            <w:noWrap/>
            <w:vAlign w:val="bottom"/>
            <w:hideMark/>
          </w:tcPr>
          <w:p w14:paraId="5F3A8BE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1739</w:t>
            </w:r>
          </w:p>
        </w:tc>
      </w:tr>
      <w:tr w:rsidR="00541863" w:rsidRPr="00410502" w14:paraId="10996663"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3DB3139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Chilli Lights</w:t>
            </w:r>
          </w:p>
        </w:tc>
        <w:tc>
          <w:tcPr>
            <w:tcW w:w="1591" w:type="dxa"/>
            <w:tcBorders>
              <w:top w:val="nil"/>
              <w:left w:val="single" w:sz="4" w:space="0" w:color="ABABAB"/>
              <w:bottom w:val="nil"/>
              <w:right w:val="single" w:sz="4" w:space="0" w:color="auto"/>
            </w:tcBorders>
            <w:shd w:val="clear" w:color="auto" w:fill="auto"/>
            <w:noWrap/>
            <w:vAlign w:val="bottom"/>
            <w:hideMark/>
          </w:tcPr>
          <w:p w14:paraId="1A036DD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1692</w:t>
            </w:r>
          </w:p>
        </w:tc>
      </w:tr>
      <w:tr w:rsidR="00541863" w:rsidRPr="00410502" w14:paraId="2A6DF8CC"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67F9ADE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Rain Poncho </w:t>
            </w:r>
            <w:proofErr w:type="spellStart"/>
            <w:r w:rsidRPr="00410502">
              <w:rPr>
                <w:rFonts w:eastAsia="Times New Roman"/>
                <w:color w:val="000000"/>
                <w:lang w:val="en-IN"/>
              </w:rPr>
              <w:t>Retrospot</w:t>
            </w:r>
            <w:proofErr w:type="spellEnd"/>
          </w:p>
        </w:tc>
        <w:tc>
          <w:tcPr>
            <w:tcW w:w="1591" w:type="dxa"/>
            <w:tcBorders>
              <w:top w:val="nil"/>
              <w:left w:val="single" w:sz="4" w:space="0" w:color="ABABAB"/>
              <w:bottom w:val="nil"/>
              <w:right w:val="single" w:sz="4" w:space="0" w:color="auto"/>
            </w:tcBorders>
            <w:shd w:val="clear" w:color="auto" w:fill="auto"/>
            <w:noWrap/>
            <w:vAlign w:val="bottom"/>
            <w:hideMark/>
          </w:tcPr>
          <w:p w14:paraId="7091F4E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1679</w:t>
            </w:r>
          </w:p>
        </w:tc>
      </w:tr>
      <w:tr w:rsidR="00541863" w:rsidRPr="00410502" w14:paraId="508EF671"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57EE75B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Hot Water Bottle Keep Calm</w:t>
            </w:r>
          </w:p>
        </w:tc>
        <w:tc>
          <w:tcPr>
            <w:tcW w:w="1591" w:type="dxa"/>
            <w:tcBorders>
              <w:top w:val="nil"/>
              <w:left w:val="single" w:sz="4" w:space="0" w:color="ABABAB"/>
              <w:bottom w:val="nil"/>
              <w:right w:val="single" w:sz="4" w:space="0" w:color="auto"/>
            </w:tcBorders>
            <w:shd w:val="clear" w:color="auto" w:fill="auto"/>
            <w:noWrap/>
            <w:vAlign w:val="bottom"/>
            <w:hideMark/>
          </w:tcPr>
          <w:p w14:paraId="7226AB8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1679</w:t>
            </w:r>
          </w:p>
        </w:tc>
      </w:tr>
      <w:tr w:rsidR="00541863" w:rsidRPr="00410502" w14:paraId="029D52A4"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179120E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Classic Chrome Bicycle Bell</w:t>
            </w:r>
          </w:p>
        </w:tc>
        <w:tc>
          <w:tcPr>
            <w:tcW w:w="1591" w:type="dxa"/>
            <w:tcBorders>
              <w:top w:val="nil"/>
              <w:left w:val="single" w:sz="4" w:space="0" w:color="ABABAB"/>
              <w:bottom w:val="nil"/>
              <w:right w:val="single" w:sz="4" w:space="0" w:color="auto"/>
            </w:tcBorders>
            <w:shd w:val="clear" w:color="auto" w:fill="auto"/>
            <w:noWrap/>
            <w:vAlign w:val="bottom"/>
            <w:hideMark/>
          </w:tcPr>
          <w:p w14:paraId="35A7D4D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1661</w:t>
            </w:r>
          </w:p>
        </w:tc>
      </w:tr>
      <w:tr w:rsidR="00541863" w:rsidRPr="00410502" w14:paraId="7A4F9491"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68780DD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Jumbo Bag Vintage Christmas</w:t>
            </w:r>
          </w:p>
        </w:tc>
        <w:tc>
          <w:tcPr>
            <w:tcW w:w="1591" w:type="dxa"/>
            <w:tcBorders>
              <w:top w:val="nil"/>
              <w:left w:val="single" w:sz="4" w:space="0" w:color="ABABAB"/>
              <w:bottom w:val="nil"/>
              <w:right w:val="single" w:sz="4" w:space="0" w:color="auto"/>
            </w:tcBorders>
            <w:shd w:val="clear" w:color="auto" w:fill="auto"/>
            <w:noWrap/>
            <w:vAlign w:val="bottom"/>
            <w:hideMark/>
          </w:tcPr>
          <w:p w14:paraId="60B77D5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1655</w:t>
            </w:r>
          </w:p>
        </w:tc>
      </w:tr>
      <w:tr w:rsidR="00541863" w:rsidRPr="00410502" w14:paraId="31E4F83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5A03807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Classic Bicycle Clips</w:t>
            </w:r>
          </w:p>
        </w:tc>
        <w:tc>
          <w:tcPr>
            <w:tcW w:w="1591" w:type="dxa"/>
            <w:tcBorders>
              <w:top w:val="nil"/>
              <w:left w:val="single" w:sz="4" w:space="0" w:color="ABABAB"/>
              <w:bottom w:val="nil"/>
              <w:right w:val="single" w:sz="4" w:space="0" w:color="auto"/>
            </w:tcBorders>
            <w:shd w:val="clear" w:color="auto" w:fill="auto"/>
            <w:noWrap/>
            <w:vAlign w:val="bottom"/>
            <w:hideMark/>
          </w:tcPr>
          <w:p w14:paraId="5363ACB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1644</w:t>
            </w:r>
          </w:p>
        </w:tc>
      </w:tr>
      <w:tr w:rsidR="00541863" w:rsidRPr="00410502" w14:paraId="12172458"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3814124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Cook With Wine Metal Sign</w:t>
            </w:r>
          </w:p>
        </w:tc>
        <w:tc>
          <w:tcPr>
            <w:tcW w:w="1591" w:type="dxa"/>
            <w:tcBorders>
              <w:top w:val="nil"/>
              <w:left w:val="single" w:sz="4" w:space="0" w:color="ABABAB"/>
              <w:bottom w:val="nil"/>
              <w:right w:val="single" w:sz="4" w:space="0" w:color="auto"/>
            </w:tcBorders>
            <w:shd w:val="clear" w:color="auto" w:fill="auto"/>
            <w:noWrap/>
            <w:vAlign w:val="bottom"/>
            <w:hideMark/>
          </w:tcPr>
          <w:p w14:paraId="750D162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1595</w:t>
            </w:r>
          </w:p>
        </w:tc>
      </w:tr>
      <w:tr w:rsidR="00541863" w:rsidRPr="00410502" w14:paraId="4669AB93"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1CD9FF8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Jumbo Bag Paisley Park</w:t>
            </w:r>
          </w:p>
        </w:tc>
        <w:tc>
          <w:tcPr>
            <w:tcW w:w="1591" w:type="dxa"/>
            <w:tcBorders>
              <w:top w:val="nil"/>
              <w:left w:val="single" w:sz="4" w:space="0" w:color="ABABAB"/>
              <w:bottom w:val="nil"/>
              <w:right w:val="single" w:sz="4" w:space="0" w:color="auto"/>
            </w:tcBorders>
            <w:shd w:val="clear" w:color="auto" w:fill="auto"/>
            <w:noWrap/>
            <w:vAlign w:val="bottom"/>
            <w:hideMark/>
          </w:tcPr>
          <w:p w14:paraId="722D141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1590</w:t>
            </w:r>
          </w:p>
        </w:tc>
      </w:tr>
      <w:tr w:rsidR="00541863" w:rsidRPr="00410502" w14:paraId="3FC46555"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5EE7F6C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Traditional Modelling Clay</w:t>
            </w:r>
          </w:p>
        </w:tc>
        <w:tc>
          <w:tcPr>
            <w:tcW w:w="1591" w:type="dxa"/>
            <w:tcBorders>
              <w:top w:val="nil"/>
              <w:left w:val="single" w:sz="4" w:space="0" w:color="ABABAB"/>
              <w:bottom w:val="nil"/>
              <w:right w:val="single" w:sz="4" w:space="0" w:color="auto"/>
            </w:tcBorders>
            <w:shd w:val="clear" w:color="auto" w:fill="auto"/>
            <w:noWrap/>
            <w:vAlign w:val="bottom"/>
            <w:hideMark/>
          </w:tcPr>
          <w:p w14:paraId="03F3EC7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1587</w:t>
            </w:r>
          </w:p>
        </w:tc>
      </w:tr>
      <w:tr w:rsidR="00541863" w:rsidRPr="00410502" w14:paraId="6020C844"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6C70334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Vintage Snap Cards</w:t>
            </w:r>
          </w:p>
        </w:tc>
        <w:tc>
          <w:tcPr>
            <w:tcW w:w="1591" w:type="dxa"/>
            <w:tcBorders>
              <w:top w:val="nil"/>
              <w:left w:val="single" w:sz="4" w:space="0" w:color="ABABAB"/>
              <w:bottom w:val="nil"/>
              <w:right w:val="single" w:sz="4" w:space="0" w:color="auto"/>
            </w:tcBorders>
            <w:shd w:val="clear" w:color="auto" w:fill="auto"/>
            <w:noWrap/>
            <w:vAlign w:val="bottom"/>
            <w:hideMark/>
          </w:tcPr>
          <w:p w14:paraId="276B72D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1539</w:t>
            </w:r>
          </w:p>
        </w:tc>
      </w:tr>
      <w:tr w:rsidR="00541863" w:rsidRPr="00410502" w14:paraId="7B487117"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64AFBAB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Hot Water Bottle Tea </w:t>
            </w:r>
            <w:proofErr w:type="gramStart"/>
            <w:r w:rsidRPr="00410502">
              <w:rPr>
                <w:rFonts w:eastAsia="Times New Roman"/>
                <w:color w:val="000000"/>
                <w:lang w:val="en-IN"/>
              </w:rPr>
              <w:t>And</w:t>
            </w:r>
            <w:proofErr w:type="gramEnd"/>
            <w:r w:rsidRPr="00410502">
              <w:rPr>
                <w:rFonts w:eastAsia="Times New Roman"/>
                <w:color w:val="000000"/>
                <w:lang w:val="en-IN"/>
              </w:rPr>
              <w:t xml:space="preserve"> Sympathy</w:t>
            </w:r>
          </w:p>
        </w:tc>
        <w:tc>
          <w:tcPr>
            <w:tcW w:w="1591" w:type="dxa"/>
            <w:tcBorders>
              <w:top w:val="nil"/>
              <w:left w:val="single" w:sz="4" w:space="0" w:color="ABABAB"/>
              <w:bottom w:val="nil"/>
              <w:right w:val="single" w:sz="4" w:space="0" w:color="auto"/>
            </w:tcBorders>
            <w:shd w:val="clear" w:color="auto" w:fill="auto"/>
            <w:noWrap/>
            <w:vAlign w:val="bottom"/>
            <w:hideMark/>
          </w:tcPr>
          <w:p w14:paraId="449AA21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1521</w:t>
            </w:r>
          </w:p>
        </w:tc>
      </w:tr>
      <w:tr w:rsidR="00541863" w:rsidRPr="00410502" w14:paraId="1429B05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2527766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Doughnut Lip Gloss</w:t>
            </w:r>
          </w:p>
        </w:tc>
        <w:tc>
          <w:tcPr>
            <w:tcW w:w="1591" w:type="dxa"/>
            <w:tcBorders>
              <w:top w:val="nil"/>
              <w:left w:val="single" w:sz="4" w:space="0" w:color="ABABAB"/>
              <w:bottom w:val="nil"/>
              <w:right w:val="single" w:sz="4" w:space="0" w:color="auto"/>
            </w:tcBorders>
            <w:shd w:val="clear" w:color="auto" w:fill="auto"/>
            <w:noWrap/>
            <w:vAlign w:val="bottom"/>
            <w:hideMark/>
          </w:tcPr>
          <w:p w14:paraId="75F6B27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1497</w:t>
            </w:r>
          </w:p>
        </w:tc>
      </w:tr>
      <w:tr w:rsidR="00541863" w:rsidRPr="00410502" w14:paraId="4CB1052D"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1E5FA28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Please One Person Metal Sign</w:t>
            </w:r>
          </w:p>
        </w:tc>
        <w:tc>
          <w:tcPr>
            <w:tcW w:w="1591" w:type="dxa"/>
            <w:tcBorders>
              <w:top w:val="nil"/>
              <w:left w:val="single" w:sz="4" w:space="0" w:color="ABABAB"/>
              <w:bottom w:val="nil"/>
              <w:right w:val="single" w:sz="4" w:space="0" w:color="auto"/>
            </w:tcBorders>
            <w:shd w:val="clear" w:color="auto" w:fill="auto"/>
            <w:noWrap/>
            <w:vAlign w:val="bottom"/>
            <w:hideMark/>
          </w:tcPr>
          <w:p w14:paraId="55EBA8A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1490</w:t>
            </w:r>
          </w:p>
        </w:tc>
      </w:tr>
      <w:tr w:rsidR="00541863" w:rsidRPr="00410502" w14:paraId="7803CEF1"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3E205D4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Star Decoration Painted Zinc</w:t>
            </w:r>
          </w:p>
        </w:tc>
        <w:tc>
          <w:tcPr>
            <w:tcW w:w="1591" w:type="dxa"/>
            <w:tcBorders>
              <w:top w:val="nil"/>
              <w:left w:val="single" w:sz="4" w:space="0" w:color="ABABAB"/>
              <w:bottom w:val="nil"/>
              <w:right w:val="single" w:sz="4" w:space="0" w:color="auto"/>
            </w:tcBorders>
            <w:shd w:val="clear" w:color="auto" w:fill="auto"/>
            <w:noWrap/>
            <w:vAlign w:val="bottom"/>
            <w:hideMark/>
          </w:tcPr>
          <w:p w14:paraId="7AA71CA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1489</w:t>
            </w:r>
          </w:p>
        </w:tc>
      </w:tr>
      <w:tr w:rsidR="00541863" w:rsidRPr="00410502" w14:paraId="4248BBF8"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4526F97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Metal Sign Take It </w:t>
            </w:r>
            <w:proofErr w:type="gramStart"/>
            <w:r w:rsidRPr="00410502">
              <w:rPr>
                <w:rFonts w:eastAsia="Times New Roman"/>
                <w:color w:val="000000"/>
                <w:lang w:val="en-IN"/>
              </w:rPr>
              <w:t>Or</w:t>
            </w:r>
            <w:proofErr w:type="gramEnd"/>
            <w:r w:rsidRPr="00410502">
              <w:rPr>
                <w:rFonts w:eastAsia="Times New Roman"/>
                <w:color w:val="000000"/>
                <w:lang w:val="en-IN"/>
              </w:rPr>
              <w:t xml:space="preserve"> Leave It</w:t>
            </w:r>
          </w:p>
        </w:tc>
        <w:tc>
          <w:tcPr>
            <w:tcW w:w="1591" w:type="dxa"/>
            <w:tcBorders>
              <w:top w:val="nil"/>
              <w:left w:val="single" w:sz="4" w:space="0" w:color="ABABAB"/>
              <w:bottom w:val="nil"/>
              <w:right w:val="single" w:sz="4" w:space="0" w:color="auto"/>
            </w:tcBorders>
            <w:shd w:val="clear" w:color="auto" w:fill="auto"/>
            <w:noWrap/>
            <w:vAlign w:val="bottom"/>
            <w:hideMark/>
          </w:tcPr>
          <w:p w14:paraId="033C7B0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1478</w:t>
            </w:r>
          </w:p>
        </w:tc>
      </w:tr>
      <w:tr w:rsidR="00541863" w:rsidRPr="00410502" w14:paraId="340A8750"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7B5FFFA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Pack Of 12 London Tissues</w:t>
            </w:r>
          </w:p>
        </w:tc>
        <w:tc>
          <w:tcPr>
            <w:tcW w:w="1591" w:type="dxa"/>
            <w:tcBorders>
              <w:top w:val="nil"/>
              <w:left w:val="single" w:sz="4" w:space="0" w:color="ABABAB"/>
              <w:bottom w:val="nil"/>
              <w:right w:val="single" w:sz="4" w:space="0" w:color="auto"/>
            </w:tcBorders>
            <w:shd w:val="clear" w:color="auto" w:fill="auto"/>
            <w:noWrap/>
            <w:vAlign w:val="bottom"/>
            <w:hideMark/>
          </w:tcPr>
          <w:p w14:paraId="2CE04D8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1471</w:t>
            </w:r>
          </w:p>
        </w:tc>
      </w:tr>
      <w:tr w:rsidR="00541863" w:rsidRPr="00410502" w14:paraId="632064D8"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12F5D10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Multi Colour Silver T-Light Holder</w:t>
            </w:r>
          </w:p>
        </w:tc>
        <w:tc>
          <w:tcPr>
            <w:tcW w:w="1591" w:type="dxa"/>
            <w:tcBorders>
              <w:top w:val="nil"/>
              <w:left w:val="single" w:sz="4" w:space="0" w:color="ABABAB"/>
              <w:bottom w:val="nil"/>
              <w:right w:val="single" w:sz="4" w:space="0" w:color="auto"/>
            </w:tcBorders>
            <w:shd w:val="clear" w:color="auto" w:fill="auto"/>
            <w:noWrap/>
            <w:vAlign w:val="bottom"/>
            <w:hideMark/>
          </w:tcPr>
          <w:p w14:paraId="7B6169A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1461</w:t>
            </w:r>
          </w:p>
        </w:tc>
      </w:tr>
      <w:tr w:rsidR="00541863" w:rsidRPr="00410502" w14:paraId="0D04EE10"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6CC99F7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Blue Harmonica </w:t>
            </w:r>
            <w:proofErr w:type="gramStart"/>
            <w:r w:rsidRPr="00410502">
              <w:rPr>
                <w:rFonts w:eastAsia="Times New Roman"/>
                <w:color w:val="000000"/>
                <w:lang w:val="en-IN"/>
              </w:rPr>
              <w:t>In</w:t>
            </w:r>
            <w:proofErr w:type="gramEnd"/>
            <w:r w:rsidRPr="00410502">
              <w:rPr>
                <w:rFonts w:eastAsia="Times New Roman"/>
                <w:color w:val="000000"/>
                <w:lang w:val="en-IN"/>
              </w:rPr>
              <w:t xml:space="preserve"> Box</w:t>
            </w:r>
          </w:p>
        </w:tc>
        <w:tc>
          <w:tcPr>
            <w:tcW w:w="1591" w:type="dxa"/>
            <w:tcBorders>
              <w:top w:val="nil"/>
              <w:left w:val="single" w:sz="4" w:space="0" w:color="ABABAB"/>
              <w:bottom w:val="nil"/>
              <w:right w:val="single" w:sz="4" w:space="0" w:color="auto"/>
            </w:tcBorders>
            <w:shd w:val="clear" w:color="auto" w:fill="auto"/>
            <w:noWrap/>
            <w:vAlign w:val="bottom"/>
            <w:hideMark/>
          </w:tcPr>
          <w:p w14:paraId="0DF8634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1447</w:t>
            </w:r>
          </w:p>
        </w:tc>
      </w:tr>
      <w:tr w:rsidR="00541863" w:rsidRPr="00410502" w14:paraId="708A6698"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112DA4C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Set Of 60 I Love London Cake Cases</w:t>
            </w:r>
          </w:p>
        </w:tc>
        <w:tc>
          <w:tcPr>
            <w:tcW w:w="1591" w:type="dxa"/>
            <w:tcBorders>
              <w:top w:val="nil"/>
              <w:left w:val="single" w:sz="4" w:space="0" w:color="ABABAB"/>
              <w:bottom w:val="nil"/>
              <w:right w:val="single" w:sz="4" w:space="0" w:color="auto"/>
            </w:tcBorders>
            <w:shd w:val="clear" w:color="auto" w:fill="auto"/>
            <w:noWrap/>
            <w:vAlign w:val="bottom"/>
            <w:hideMark/>
          </w:tcPr>
          <w:p w14:paraId="1F17D67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1438</w:t>
            </w:r>
          </w:p>
        </w:tc>
      </w:tr>
      <w:tr w:rsidR="00541863" w:rsidRPr="00410502" w14:paraId="12B7D689"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088EC23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Alarm Clock </w:t>
            </w:r>
            <w:proofErr w:type="spellStart"/>
            <w:r w:rsidRPr="00410502">
              <w:rPr>
                <w:rFonts w:eastAsia="Times New Roman"/>
                <w:color w:val="000000"/>
                <w:lang w:val="en-IN"/>
              </w:rPr>
              <w:t>Bakelike</w:t>
            </w:r>
            <w:proofErr w:type="spellEnd"/>
            <w:r w:rsidRPr="00410502">
              <w:rPr>
                <w:rFonts w:eastAsia="Times New Roman"/>
                <w:color w:val="000000"/>
                <w:lang w:val="en-IN"/>
              </w:rPr>
              <w:t xml:space="preserve"> Red</w:t>
            </w:r>
          </w:p>
        </w:tc>
        <w:tc>
          <w:tcPr>
            <w:tcW w:w="1591" w:type="dxa"/>
            <w:tcBorders>
              <w:top w:val="nil"/>
              <w:left w:val="single" w:sz="4" w:space="0" w:color="ABABAB"/>
              <w:bottom w:val="nil"/>
              <w:right w:val="single" w:sz="4" w:space="0" w:color="auto"/>
            </w:tcBorders>
            <w:shd w:val="clear" w:color="auto" w:fill="auto"/>
            <w:noWrap/>
            <w:vAlign w:val="bottom"/>
            <w:hideMark/>
          </w:tcPr>
          <w:p w14:paraId="67BE831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1425</w:t>
            </w:r>
          </w:p>
        </w:tc>
      </w:tr>
      <w:tr w:rsidR="00541863" w:rsidRPr="00410502" w14:paraId="4A18C94F" w14:textId="77777777" w:rsidTr="007041B1">
        <w:trPr>
          <w:trHeight w:val="243"/>
        </w:trPr>
        <w:tc>
          <w:tcPr>
            <w:tcW w:w="7686" w:type="dxa"/>
            <w:tcBorders>
              <w:top w:val="nil"/>
              <w:left w:val="single" w:sz="4" w:space="0" w:color="auto"/>
              <w:bottom w:val="nil"/>
              <w:right w:val="nil"/>
            </w:tcBorders>
            <w:shd w:val="clear" w:color="auto" w:fill="auto"/>
            <w:noWrap/>
            <w:vAlign w:val="bottom"/>
            <w:hideMark/>
          </w:tcPr>
          <w:p w14:paraId="31ADFCB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Red Toadstool Led Night Light</w:t>
            </w:r>
          </w:p>
        </w:tc>
        <w:tc>
          <w:tcPr>
            <w:tcW w:w="1591" w:type="dxa"/>
            <w:tcBorders>
              <w:top w:val="nil"/>
              <w:left w:val="single" w:sz="4" w:space="0" w:color="ABABAB"/>
              <w:bottom w:val="nil"/>
              <w:right w:val="single" w:sz="4" w:space="0" w:color="auto"/>
            </w:tcBorders>
            <w:shd w:val="clear" w:color="auto" w:fill="auto"/>
            <w:noWrap/>
            <w:vAlign w:val="bottom"/>
            <w:hideMark/>
          </w:tcPr>
          <w:p w14:paraId="7AC3F19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1420</w:t>
            </w:r>
          </w:p>
        </w:tc>
      </w:tr>
      <w:tr w:rsidR="00541863" w:rsidRPr="00410502" w14:paraId="76EE67EA" w14:textId="77777777" w:rsidTr="007041B1">
        <w:trPr>
          <w:trHeight w:val="243"/>
        </w:trPr>
        <w:tc>
          <w:tcPr>
            <w:tcW w:w="7686" w:type="dxa"/>
            <w:tcBorders>
              <w:top w:val="nil"/>
              <w:left w:val="single" w:sz="4" w:space="0" w:color="auto"/>
              <w:bottom w:val="single" w:sz="4" w:space="0" w:color="auto"/>
              <w:right w:val="nil"/>
            </w:tcBorders>
            <w:shd w:val="clear" w:color="auto" w:fill="auto"/>
            <w:noWrap/>
            <w:vAlign w:val="bottom"/>
            <w:hideMark/>
          </w:tcPr>
          <w:p w14:paraId="33EFBB3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 xml:space="preserve">Pack Of 72 </w:t>
            </w:r>
            <w:proofErr w:type="spellStart"/>
            <w:r w:rsidRPr="00410502">
              <w:rPr>
                <w:rFonts w:eastAsia="Times New Roman"/>
                <w:color w:val="000000"/>
                <w:lang w:val="en-IN"/>
              </w:rPr>
              <w:t>Retrospot</w:t>
            </w:r>
            <w:proofErr w:type="spellEnd"/>
            <w:r w:rsidRPr="00410502">
              <w:rPr>
                <w:rFonts w:eastAsia="Times New Roman"/>
                <w:color w:val="000000"/>
                <w:lang w:val="en-IN"/>
              </w:rPr>
              <w:t xml:space="preserve"> Cake Cases</w:t>
            </w:r>
          </w:p>
        </w:tc>
        <w:tc>
          <w:tcPr>
            <w:tcW w:w="1591" w:type="dxa"/>
            <w:tcBorders>
              <w:top w:val="nil"/>
              <w:left w:val="single" w:sz="4" w:space="0" w:color="ABABAB"/>
              <w:bottom w:val="single" w:sz="4" w:space="0" w:color="auto"/>
              <w:right w:val="single" w:sz="4" w:space="0" w:color="auto"/>
            </w:tcBorders>
            <w:shd w:val="clear" w:color="auto" w:fill="auto"/>
            <w:noWrap/>
            <w:vAlign w:val="bottom"/>
            <w:hideMark/>
          </w:tcPr>
          <w:p w14:paraId="0EEEB6F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1405</w:t>
            </w:r>
          </w:p>
        </w:tc>
      </w:tr>
    </w:tbl>
    <w:p w14:paraId="331566B5"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lastRenderedPageBreak/>
        <w:t>Now, consider the following chart -</w:t>
      </w:r>
    </w:p>
    <w:p w14:paraId="5711FA68" w14:textId="77777777" w:rsidR="00541863" w:rsidRPr="00410502" w:rsidRDefault="00541863" w:rsidP="00541863">
      <w:pPr>
        <w:spacing w:before="240" w:after="240" w:line="360" w:lineRule="auto"/>
        <w:rPr>
          <w:rFonts w:eastAsia="Times New Roman"/>
          <w:sz w:val="24"/>
          <w:szCs w:val="24"/>
        </w:rPr>
      </w:pPr>
      <w:r w:rsidRPr="00410502">
        <w:rPr>
          <w:rFonts w:eastAsia="Times New Roman"/>
          <w:noProof/>
          <w:sz w:val="24"/>
          <w:szCs w:val="24"/>
        </w:rPr>
        <w:drawing>
          <wp:inline distT="114300" distB="114300" distL="114300" distR="114300" wp14:anchorId="47331D70" wp14:editId="0EFD22FD">
            <wp:extent cx="5943600" cy="35687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3568700"/>
                    </a:xfrm>
                    <a:prstGeom prst="rect">
                      <a:avLst/>
                    </a:prstGeom>
                    <a:ln/>
                  </pic:spPr>
                </pic:pic>
              </a:graphicData>
            </a:graphic>
          </wp:inline>
        </w:drawing>
      </w:r>
    </w:p>
    <w:p w14:paraId="67C03AA6"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 xml:space="preserve">As the table shows, 2768 different products have been sold by the company to its customers during the one-month period. From those products, the most purchased item has been </w:t>
      </w:r>
      <w:proofErr w:type="spellStart"/>
      <w:r w:rsidRPr="00410502">
        <w:rPr>
          <w:rFonts w:eastAsia="Times New Roman"/>
          <w:sz w:val="24"/>
          <w:szCs w:val="24"/>
        </w:rPr>
        <w:t>Asstd</w:t>
      </w:r>
      <w:proofErr w:type="spellEnd"/>
      <w:r w:rsidRPr="00410502">
        <w:rPr>
          <w:rFonts w:eastAsia="Times New Roman"/>
          <w:sz w:val="24"/>
          <w:szCs w:val="24"/>
        </w:rPr>
        <w:t xml:space="preserve"> Design 3D Paper Stickers. A total of 12,632 quantities of that item have been purchased which is higher than any other items. The second most purchased items have been Rabbit Night Light, which has been bought 11,251 times by the customers. The third most purchased item is the Popcorn Holder, whose 11,238 quantities have been purchased.   </w:t>
      </w:r>
    </w:p>
    <w:p w14:paraId="5496EE76" w14:textId="77777777" w:rsidR="00541863" w:rsidRPr="00410502" w:rsidRDefault="00541863" w:rsidP="00541863">
      <w:pPr>
        <w:pStyle w:val="Heading2"/>
        <w:jc w:val="left"/>
        <w:rPr>
          <w:rFonts w:ascii="Arial" w:hAnsi="Arial"/>
        </w:rPr>
      </w:pPr>
      <w:bookmarkStart w:id="8" w:name="_Toc170996320"/>
      <w:bookmarkStart w:id="9" w:name="_Toc175339471"/>
      <w:r w:rsidRPr="00410502">
        <w:rPr>
          <w:rFonts w:ascii="Arial" w:hAnsi="Arial"/>
        </w:rPr>
        <w:t>3. The quantity of items purchased by customers in each transaction</w:t>
      </w:r>
      <w:bookmarkEnd w:id="8"/>
      <w:bookmarkEnd w:id="9"/>
    </w:p>
    <w:p w14:paraId="3D46FDE2"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 xml:space="preserve">Another pivot table has been created to assess how many quantities of products have been purchased in total for each transaction. </w:t>
      </w:r>
    </w:p>
    <w:tbl>
      <w:tblPr>
        <w:tblW w:w="9418" w:type="dxa"/>
        <w:tblLook w:val="04A0" w:firstRow="1" w:lastRow="0" w:firstColumn="1" w:lastColumn="0" w:noHBand="0" w:noVBand="1"/>
      </w:tblPr>
      <w:tblGrid>
        <w:gridCol w:w="4496"/>
        <w:gridCol w:w="4922"/>
      </w:tblGrid>
      <w:tr w:rsidR="00541863" w:rsidRPr="00410502" w14:paraId="46752AE8" w14:textId="77777777" w:rsidTr="007041B1">
        <w:trPr>
          <w:trHeight w:val="229"/>
        </w:trPr>
        <w:tc>
          <w:tcPr>
            <w:tcW w:w="4496" w:type="dxa"/>
            <w:tcBorders>
              <w:top w:val="single" w:sz="4" w:space="0" w:color="auto"/>
              <w:left w:val="single" w:sz="4" w:space="0" w:color="auto"/>
              <w:bottom w:val="nil"/>
              <w:right w:val="nil"/>
            </w:tcBorders>
            <w:shd w:val="clear" w:color="auto" w:fill="auto"/>
            <w:noWrap/>
            <w:vAlign w:val="bottom"/>
            <w:hideMark/>
          </w:tcPr>
          <w:p w14:paraId="678698D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Transaction No</w:t>
            </w:r>
          </w:p>
        </w:tc>
        <w:tc>
          <w:tcPr>
            <w:tcW w:w="4922" w:type="dxa"/>
            <w:tcBorders>
              <w:top w:val="single" w:sz="4" w:space="0" w:color="auto"/>
              <w:left w:val="single" w:sz="4" w:space="0" w:color="ABABAB"/>
              <w:bottom w:val="nil"/>
              <w:right w:val="single" w:sz="4" w:space="0" w:color="auto"/>
            </w:tcBorders>
            <w:shd w:val="clear" w:color="auto" w:fill="auto"/>
            <w:noWrap/>
            <w:vAlign w:val="bottom"/>
            <w:hideMark/>
          </w:tcPr>
          <w:p w14:paraId="31A29D3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Total</w:t>
            </w:r>
          </w:p>
        </w:tc>
      </w:tr>
      <w:tr w:rsidR="00541863" w:rsidRPr="00410502" w14:paraId="1CD9B63A" w14:textId="77777777" w:rsidTr="007041B1">
        <w:trPr>
          <w:trHeight w:val="229"/>
        </w:trPr>
        <w:tc>
          <w:tcPr>
            <w:tcW w:w="4496" w:type="dxa"/>
            <w:tcBorders>
              <w:top w:val="single" w:sz="4" w:space="0" w:color="ABABAB"/>
              <w:left w:val="single" w:sz="4" w:space="0" w:color="auto"/>
              <w:bottom w:val="nil"/>
              <w:right w:val="nil"/>
            </w:tcBorders>
            <w:shd w:val="clear" w:color="auto" w:fill="auto"/>
            <w:noWrap/>
            <w:vAlign w:val="bottom"/>
            <w:hideMark/>
          </w:tcPr>
          <w:p w14:paraId="17FBD26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581483</w:t>
            </w:r>
          </w:p>
        </w:tc>
        <w:tc>
          <w:tcPr>
            <w:tcW w:w="4922" w:type="dxa"/>
            <w:tcBorders>
              <w:top w:val="single" w:sz="4" w:space="0" w:color="ABABAB"/>
              <w:left w:val="single" w:sz="4" w:space="0" w:color="ABABAB"/>
              <w:bottom w:val="nil"/>
              <w:right w:val="single" w:sz="4" w:space="0" w:color="auto"/>
            </w:tcBorders>
            <w:shd w:val="clear" w:color="auto" w:fill="auto"/>
            <w:noWrap/>
            <w:vAlign w:val="bottom"/>
            <w:hideMark/>
          </w:tcPr>
          <w:p w14:paraId="32C3CE9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80995</w:t>
            </w:r>
          </w:p>
        </w:tc>
      </w:tr>
      <w:tr w:rsidR="00541863" w:rsidRPr="00410502" w14:paraId="7D1961D2"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7307F1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lastRenderedPageBreak/>
              <w:t>578841</w:t>
            </w:r>
          </w:p>
        </w:tc>
        <w:tc>
          <w:tcPr>
            <w:tcW w:w="4922" w:type="dxa"/>
            <w:tcBorders>
              <w:top w:val="nil"/>
              <w:left w:val="single" w:sz="4" w:space="0" w:color="ABABAB"/>
              <w:bottom w:val="nil"/>
              <w:right w:val="single" w:sz="4" w:space="0" w:color="auto"/>
            </w:tcBorders>
            <w:shd w:val="clear" w:color="auto" w:fill="auto"/>
            <w:noWrap/>
            <w:vAlign w:val="bottom"/>
            <w:hideMark/>
          </w:tcPr>
          <w:p w14:paraId="4A88CC7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12540</w:t>
            </w:r>
          </w:p>
        </w:tc>
      </w:tr>
      <w:tr w:rsidR="00541863" w:rsidRPr="00410502" w14:paraId="49F15AA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51CABF0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581175</w:t>
            </w:r>
          </w:p>
        </w:tc>
        <w:tc>
          <w:tcPr>
            <w:tcW w:w="4922" w:type="dxa"/>
            <w:tcBorders>
              <w:top w:val="nil"/>
              <w:left w:val="single" w:sz="4" w:space="0" w:color="ABABAB"/>
              <w:bottom w:val="nil"/>
              <w:right w:val="single" w:sz="4" w:space="0" w:color="auto"/>
            </w:tcBorders>
            <w:shd w:val="clear" w:color="auto" w:fill="auto"/>
            <w:noWrap/>
            <w:vAlign w:val="bottom"/>
            <w:hideMark/>
          </w:tcPr>
          <w:p w14:paraId="6A0E842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7366</w:t>
            </w:r>
          </w:p>
        </w:tc>
      </w:tr>
      <w:tr w:rsidR="00541863" w:rsidRPr="00410502" w14:paraId="44EF6282"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B2FD49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578140</w:t>
            </w:r>
          </w:p>
        </w:tc>
        <w:tc>
          <w:tcPr>
            <w:tcW w:w="4922" w:type="dxa"/>
            <w:tcBorders>
              <w:top w:val="nil"/>
              <w:left w:val="single" w:sz="4" w:space="0" w:color="ABABAB"/>
              <w:bottom w:val="nil"/>
              <w:right w:val="single" w:sz="4" w:space="0" w:color="auto"/>
            </w:tcBorders>
            <w:shd w:val="clear" w:color="auto" w:fill="auto"/>
            <w:noWrap/>
            <w:vAlign w:val="bottom"/>
            <w:hideMark/>
          </w:tcPr>
          <w:p w14:paraId="04FBA4D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5760</w:t>
            </w:r>
          </w:p>
        </w:tc>
      </w:tr>
      <w:tr w:rsidR="00541863" w:rsidRPr="00410502" w14:paraId="6EAC92D6"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EA2FAF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580665</w:t>
            </w:r>
          </w:p>
        </w:tc>
        <w:tc>
          <w:tcPr>
            <w:tcW w:w="4922" w:type="dxa"/>
            <w:tcBorders>
              <w:top w:val="nil"/>
              <w:left w:val="single" w:sz="4" w:space="0" w:color="ABABAB"/>
              <w:bottom w:val="nil"/>
              <w:right w:val="single" w:sz="4" w:space="0" w:color="auto"/>
            </w:tcBorders>
            <w:shd w:val="clear" w:color="auto" w:fill="auto"/>
            <w:noWrap/>
            <w:vAlign w:val="bottom"/>
            <w:hideMark/>
          </w:tcPr>
          <w:p w14:paraId="3D833C4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4732</w:t>
            </w:r>
          </w:p>
        </w:tc>
      </w:tr>
      <w:tr w:rsidR="00541863" w:rsidRPr="00410502" w14:paraId="77D831CF"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D89FF2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581105</w:t>
            </w:r>
          </w:p>
        </w:tc>
        <w:tc>
          <w:tcPr>
            <w:tcW w:w="4922" w:type="dxa"/>
            <w:tcBorders>
              <w:top w:val="nil"/>
              <w:left w:val="single" w:sz="4" w:space="0" w:color="ABABAB"/>
              <w:bottom w:val="nil"/>
              <w:right w:val="single" w:sz="4" w:space="0" w:color="auto"/>
            </w:tcBorders>
            <w:shd w:val="clear" w:color="auto" w:fill="auto"/>
            <w:noWrap/>
            <w:vAlign w:val="bottom"/>
            <w:hideMark/>
          </w:tcPr>
          <w:p w14:paraId="620F165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4340</w:t>
            </w:r>
          </w:p>
        </w:tc>
      </w:tr>
      <w:tr w:rsidR="00541863" w:rsidRPr="00410502" w14:paraId="13C8174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BFBD33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580652</w:t>
            </w:r>
          </w:p>
        </w:tc>
        <w:tc>
          <w:tcPr>
            <w:tcW w:w="4922" w:type="dxa"/>
            <w:tcBorders>
              <w:top w:val="nil"/>
              <w:left w:val="single" w:sz="4" w:space="0" w:color="ABABAB"/>
              <w:bottom w:val="nil"/>
              <w:right w:val="single" w:sz="4" w:space="0" w:color="auto"/>
            </w:tcBorders>
            <w:shd w:val="clear" w:color="auto" w:fill="auto"/>
            <w:noWrap/>
            <w:vAlign w:val="bottom"/>
            <w:hideMark/>
          </w:tcPr>
          <w:p w14:paraId="46E329D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3920</w:t>
            </w:r>
          </w:p>
        </w:tc>
      </w:tr>
      <w:tr w:rsidR="00541863" w:rsidRPr="00410502" w14:paraId="26A9F112"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E32159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578125</w:t>
            </w:r>
          </w:p>
        </w:tc>
        <w:tc>
          <w:tcPr>
            <w:tcW w:w="4922" w:type="dxa"/>
            <w:tcBorders>
              <w:top w:val="nil"/>
              <w:left w:val="single" w:sz="4" w:space="0" w:color="ABABAB"/>
              <w:bottom w:val="nil"/>
              <w:right w:val="single" w:sz="4" w:space="0" w:color="auto"/>
            </w:tcBorders>
            <w:shd w:val="clear" w:color="auto" w:fill="auto"/>
            <w:noWrap/>
            <w:vAlign w:val="bottom"/>
            <w:hideMark/>
          </w:tcPr>
          <w:p w14:paraId="6274674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3806</w:t>
            </w:r>
          </w:p>
        </w:tc>
      </w:tr>
      <w:tr w:rsidR="00541863" w:rsidRPr="00410502" w14:paraId="61DD38D2"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0920BD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581020</w:t>
            </w:r>
          </w:p>
        </w:tc>
        <w:tc>
          <w:tcPr>
            <w:tcW w:w="4922" w:type="dxa"/>
            <w:tcBorders>
              <w:top w:val="nil"/>
              <w:left w:val="single" w:sz="4" w:space="0" w:color="ABABAB"/>
              <w:bottom w:val="nil"/>
              <w:right w:val="single" w:sz="4" w:space="0" w:color="auto"/>
            </w:tcBorders>
            <w:shd w:val="clear" w:color="auto" w:fill="auto"/>
            <w:noWrap/>
            <w:vAlign w:val="bottom"/>
            <w:hideMark/>
          </w:tcPr>
          <w:p w14:paraId="5DDC275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3295</w:t>
            </w:r>
          </w:p>
        </w:tc>
      </w:tr>
      <w:tr w:rsidR="00541863" w:rsidRPr="00410502" w14:paraId="3FE161E4"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ED9CDC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580729</w:t>
            </w:r>
          </w:p>
        </w:tc>
        <w:tc>
          <w:tcPr>
            <w:tcW w:w="4922" w:type="dxa"/>
            <w:tcBorders>
              <w:top w:val="nil"/>
              <w:left w:val="single" w:sz="4" w:space="0" w:color="ABABAB"/>
              <w:bottom w:val="nil"/>
              <w:right w:val="single" w:sz="4" w:space="0" w:color="auto"/>
            </w:tcBorders>
            <w:shd w:val="clear" w:color="auto" w:fill="auto"/>
            <w:noWrap/>
            <w:vAlign w:val="bottom"/>
            <w:hideMark/>
          </w:tcPr>
          <w:p w14:paraId="04B8C81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2455</w:t>
            </w:r>
          </w:p>
        </w:tc>
      </w:tr>
      <w:tr w:rsidR="00541863" w:rsidRPr="00410502" w14:paraId="4DF9B96D"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475368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581457</w:t>
            </w:r>
          </w:p>
        </w:tc>
        <w:tc>
          <w:tcPr>
            <w:tcW w:w="4922" w:type="dxa"/>
            <w:tcBorders>
              <w:top w:val="nil"/>
              <w:left w:val="single" w:sz="4" w:space="0" w:color="ABABAB"/>
              <w:bottom w:val="nil"/>
              <w:right w:val="single" w:sz="4" w:space="0" w:color="auto"/>
            </w:tcBorders>
            <w:shd w:val="clear" w:color="auto" w:fill="auto"/>
            <w:noWrap/>
            <w:vAlign w:val="bottom"/>
            <w:hideMark/>
          </w:tcPr>
          <w:p w14:paraId="5FB8C21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2414</w:t>
            </w:r>
          </w:p>
        </w:tc>
      </w:tr>
      <w:tr w:rsidR="00541863" w:rsidRPr="00410502" w14:paraId="43D8634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04B6DB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579692</w:t>
            </w:r>
          </w:p>
        </w:tc>
        <w:tc>
          <w:tcPr>
            <w:tcW w:w="4922" w:type="dxa"/>
            <w:tcBorders>
              <w:top w:val="nil"/>
              <w:left w:val="single" w:sz="4" w:space="0" w:color="ABABAB"/>
              <w:bottom w:val="nil"/>
              <w:right w:val="single" w:sz="4" w:space="0" w:color="auto"/>
            </w:tcBorders>
            <w:shd w:val="clear" w:color="auto" w:fill="auto"/>
            <w:noWrap/>
            <w:vAlign w:val="bottom"/>
            <w:hideMark/>
          </w:tcPr>
          <w:p w14:paraId="68BD5E5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2299</w:t>
            </w:r>
          </w:p>
        </w:tc>
      </w:tr>
      <w:tr w:rsidR="00541863" w:rsidRPr="00410502" w14:paraId="7B620418"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5F64995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581476</w:t>
            </w:r>
          </w:p>
        </w:tc>
        <w:tc>
          <w:tcPr>
            <w:tcW w:w="4922" w:type="dxa"/>
            <w:tcBorders>
              <w:top w:val="nil"/>
              <w:left w:val="single" w:sz="4" w:space="0" w:color="ABABAB"/>
              <w:bottom w:val="nil"/>
              <w:right w:val="single" w:sz="4" w:space="0" w:color="auto"/>
            </w:tcBorders>
            <w:shd w:val="clear" w:color="auto" w:fill="auto"/>
            <w:noWrap/>
            <w:vAlign w:val="bottom"/>
            <w:hideMark/>
          </w:tcPr>
          <w:p w14:paraId="315A971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2215</w:t>
            </w:r>
          </w:p>
        </w:tc>
      </w:tr>
      <w:tr w:rsidR="00541863" w:rsidRPr="00410502" w14:paraId="4ED7CBC6"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A44114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576923</w:t>
            </w:r>
          </w:p>
        </w:tc>
        <w:tc>
          <w:tcPr>
            <w:tcW w:w="4922" w:type="dxa"/>
            <w:tcBorders>
              <w:top w:val="nil"/>
              <w:left w:val="single" w:sz="4" w:space="0" w:color="ABABAB"/>
              <w:bottom w:val="nil"/>
              <w:right w:val="single" w:sz="4" w:space="0" w:color="auto"/>
            </w:tcBorders>
            <w:shd w:val="clear" w:color="auto" w:fill="auto"/>
            <w:noWrap/>
            <w:vAlign w:val="bottom"/>
            <w:hideMark/>
          </w:tcPr>
          <w:p w14:paraId="205743F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2210</w:t>
            </w:r>
          </w:p>
        </w:tc>
      </w:tr>
      <w:tr w:rsidR="00541863" w:rsidRPr="00410502" w14:paraId="2D598BA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7B151B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580727</w:t>
            </w:r>
          </w:p>
        </w:tc>
        <w:tc>
          <w:tcPr>
            <w:tcW w:w="4922" w:type="dxa"/>
            <w:tcBorders>
              <w:top w:val="nil"/>
              <w:left w:val="single" w:sz="4" w:space="0" w:color="ABABAB"/>
              <w:bottom w:val="nil"/>
              <w:right w:val="single" w:sz="4" w:space="0" w:color="auto"/>
            </w:tcBorders>
            <w:shd w:val="clear" w:color="auto" w:fill="auto"/>
            <w:noWrap/>
            <w:vAlign w:val="bottom"/>
            <w:hideMark/>
          </w:tcPr>
          <w:p w14:paraId="789954D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2191</w:t>
            </w:r>
          </w:p>
        </w:tc>
      </w:tr>
      <w:tr w:rsidR="00541863" w:rsidRPr="00410502" w14:paraId="778755FA"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5F4EAEA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581219</w:t>
            </w:r>
          </w:p>
        </w:tc>
        <w:tc>
          <w:tcPr>
            <w:tcW w:w="4922" w:type="dxa"/>
            <w:tcBorders>
              <w:top w:val="nil"/>
              <w:left w:val="single" w:sz="4" w:space="0" w:color="ABABAB"/>
              <w:bottom w:val="nil"/>
              <w:right w:val="single" w:sz="4" w:space="0" w:color="auto"/>
            </w:tcBorders>
            <w:shd w:val="clear" w:color="auto" w:fill="auto"/>
            <w:noWrap/>
            <w:vAlign w:val="bottom"/>
            <w:hideMark/>
          </w:tcPr>
          <w:p w14:paraId="6890011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2149</w:t>
            </w:r>
          </w:p>
        </w:tc>
      </w:tr>
      <w:tr w:rsidR="00541863" w:rsidRPr="00410502" w14:paraId="619E0D28"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DFA4A9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578305</w:t>
            </w:r>
          </w:p>
        </w:tc>
        <w:tc>
          <w:tcPr>
            <w:tcW w:w="4922" w:type="dxa"/>
            <w:tcBorders>
              <w:top w:val="nil"/>
              <w:left w:val="single" w:sz="4" w:space="0" w:color="ABABAB"/>
              <w:bottom w:val="nil"/>
              <w:right w:val="single" w:sz="4" w:space="0" w:color="auto"/>
            </w:tcBorders>
            <w:shd w:val="clear" w:color="auto" w:fill="auto"/>
            <w:noWrap/>
            <w:vAlign w:val="bottom"/>
            <w:hideMark/>
          </w:tcPr>
          <w:p w14:paraId="260D270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2111</w:t>
            </w:r>
          </w:p>
        </w:tc>
      </w:tr>
      <w:tr w:rsidR="00541863" w:rsidRPr="00410502" w14:paraId="3157124F"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76B8F6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579196</w:t>
            </w:r>
          </w:p>
        </w:tc>
        <w:tc>
          <w:tcPr>
            <w:tcW w:w="4922" w:type="dxa"/>
            <w:tcBorders>
              <w:top w:val="nil"/>
              <w:left w:val="single" w:sz="4" w:space="0" w:color="ABABAB"/>
              <w:bottom w:val="nil"/>
              <w:right w:val="single" w:sz="4" w:space="0" w:color="auto"/>
            </w:tcBorders>
            <w:shd w:val="clear" w:color="auto" w:fill="auto"/>
            <w:noWrap/>
            <w:vAlign w:val="bottom"/>
            <w:hideMark/>
          </w:tcPr>
          <w:p w14:paraId="4469FE8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2105</w:t>
            </w:r>
          </w:p>
        </w:tc>
      </w:tr>
      <w:tr w:rsidR="00541863" w:rsidRPr="00410502" w14:paraId="4DE28276"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466252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579498</w:t>
            </w:r>
          </w:p>
        </w:tc>
        <w:tc>
          <w:tcPr>
            <w:tcW w:w="4922" w:type="dxa"/>
            <w:tcBorders>
              <w:top w:val="nil"/>
              <w:left w:val="single" w:sz="4" w:space="0" w:color="ABABAB"/>
              <w:bottom w:val="nil"/>
              <w:right w:val="single" w:sz="4" w:space="0" w:color="auto"/>
            </w:tcBorders>
            <w:shd w:val="clear" w:color="auto" w:fill="auto"/>
            <w:noWrap/>
            <w:vAlign w:val="bottom"/>
            <w:hideMark/>
          </w:tcPr>
          <w:p w14:paraId="0DAD56A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2040</w:t>
            </w:r>
          </w:p>
        </w:tc>
      </w:tr>
      <w:tr w:rsidR="00541863" w:rsidRPr="00410502" w14:paraId="703D52A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5B3C66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581492</w:t>
            </w:r>
          </w:p>
        </w:tc>
        <w:tc>
          <w:tcPr>
            <w:tcW w:w="4922" w:type="dxa"/>
            <w:tcBorders>
              <w:top w:val="nil"/>
              <w:left w:val="single" w:sz="4" w:space="0" w:color="ABABAB"/>
              <w:bottom w:val="nil"/>
              <w:right w:val="single" w:sz="4" w:space="0" w:color="auto"/>
            </w:tcBorders>
            <w:shd w:val="clear" w:color="auto" w:fill="auto"/>
            <w:noWrap/>
            <w:vAlign w:val="bottom"/>
            <w:hideMark/>
          </w:tcPr>
          <w:p w14:paraId="5CCE451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2010</w:t>
            </w:r>
          </w:p>
        </w:tc>
      </w:tr>
      <w:tr w:rsidR="00541863" w:rsidRPr="00410502" w14:paraId="4F5FD0EE"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B97CB1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580115</w:t>
            </w:r>
          </w:p>
        </w:tc>
        <w:tc>
          <w:tcPr>
            <w:tcW w:w="4922" w:type="dxa"/>
            <w:tcBorders>
              <w:top w:val="nil"/>
              <w:left w:val="single" w:sz="4" w:space="0" w:color="ABABAB"/>
              <w:bottom w:val="nil"/>
              <w:right w:val="single" w:sz="4" w:space="0" w:color="auto"/>
            </w:tcBorders>
            <w:shd w:val="clear" w:color="auto" w:fill="auto"/>
            <w:noWrap/>
            <w:vAlign w:val="bottom"/>
            <w:hideMark/>
          </w:tcPr>
          <w:p w14:paraId="095650A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1986</w:t>
            </w:r>
          </w:p>
        </w:tc>
      </w:tr>
      <w:tr w:rsidR="00541863" w:rsidRPr="00410502" w14:paraId="000313ED"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9DF2D4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580673</w:t>
            </w:r>
          </w:p>
        </w:tc>
        <w:tc>
          <w:tcPr>
            <w:tcW w:w="4922" w:type="dxa"/>
            <w:tcBorders>
              <w:top w:val="nil"/>
              <w:left w:val="single" w:sz="4" w:space="0" w:color="ABABAB"/>
              <w:bottom w:val="nil"/>
              <w:right w:val="single" w:sz="4" w:space="0" w:color="auto"/>
            </w:tcBorders>
            <w:shd w:val="clear" w:color="auto" w:fill="auto"/>
            <w:noWrap/>
            <w:vAlign w:val="bottom"/>
            <w:hideMark/>
          </w:tcPr>
          <w:p w14:paraId="71D7D49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1892</w:t>
            </w:r>
          </w:p>
        </w:tc>
      </w:tr>
      <w:tr w:rsidR="00541863" w:rsidRPr="00410502" w14:paraId="56B235BD"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1201CC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580367</w:t>
            </w:r>
          </w:p>
        </w:tc>
        <w:tc>
          <w:tcPr>
            <w:tcW w:w="4922" w:type="dxa"/>
            <w:tcBorders>
              <w:top w:val="nil"/>
              <w:left w:val="single" w:sz="4" w:space="0" w:color="ABABAB"/>
              <w:bottom w:val="nil"/>
              <w:right w:val="single" w:sz="4" w:space="0" w:color="auto"/>
            </w:tcBorders>
            <w:shd w:val="clear" w:color="auto" w:fill="auto"/>
            <w:noWrap/>
            <w:vAlign w:val="bottom"/>
            <w:hideMark/>
          </w:tcPr>
          <w:p w14:paraId="17FCC22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1871</w:t>
            </w:r>
          </w:p>
        </w:tc>
      </w:tr>
      <w:tr w:rsidR="00541863" w:rsidRPr="00410502" w14:paraId="40612EB0"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DC47FB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580730</w:t>
            </w:r>
          </w:p>
        </w:tc>
        <w:tc>
          <w:tcPr>
            <w:tcW w:w="4922" w:type="dxa"/>
            <w:tcBorders>
              <w:top w:val="nil"/>
              <w:left w:val="single" w:sz="4" w:space="0" w:color="ABABAB"/>
              <w:bottom w:val="nil"/>
              <w:right w:val="single" w:sz="4" w:space="0" w:color="auto"/>
            </w:tcBorders>
            <w:shd w:val="clear" w:color="auto" w:fill="auto"/>
            <w:noWrap/>
            <w:vAlign w:val="bottom"/>
            <w:hideMark/>
          </w:tcPr>
          <w:p w14:paraId="466589B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1857</w:t>
            </w:r>
          </w:p>
        </w:tc>
      </w:tr>
      <w:tr w:rsidR="00541863" w:rsidRPr="00410502" w14:paraId="2A3463FC"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B48DD6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581217</w:t>
            </w:r>
          </w:p>
        </w:tc>
        <w:tc>
          <w:tcPr>
            <w:tcW w:w="4922" w:type="dxa"/>
            <w:tcBorders>
              <w:top w:val="nil"/>
              <w:left w:val="single" w:sz="4" w:space="0" w:color="ABABAB"/>
              <w:bottom w:val="nil"/>
              <w:right w:val="single" w:sz="4" w:space="0" w:color="auto"/>
            </w:tcBorders>
            <w:shd w:val="clear" w:color="auto" w:fill="auto"/>
            <w:noWrap/>
            <w:vAlign w:val="bottom"/>
            <w:hideMark/>
          </w:tcPr>
          <w:p w14:paraId="656336A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1851</w:t>
            </w:r>
          </w:p>
        </w:tc>
      </w:tr>
      <w:tr w:rsidR="00541863" w:rsidRPr="00410502" w14:paraId="79A85C5B"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6EC80A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578270</w:t>
            </w:r>
          </w:p>
        </w:tc>
        <w:tc>
          <w:tcPr>
            <w:tcW w:w="4922" w:type="dxa"/>
            <w:tcBorders>
              <w:top w:val="nil"/>
              <w:left w:val="single" w:sz="4" w:space="0" w:color="ABABAB"/>
              <w:bottom w:val="nil"/>
              <w:right w:val="single" w:sz="4" w:space="0" w:color="auto"/>
            </w:tcBorders>
            <w:shd w:val="clear" w:color="auto" w:fill="auto"/>
            <w:noWrap/>
            <w:vAlign w:val="bottom"/>
            <w:hideMark/>
          </w:tcPr>
          <w:p w14:paraId="2A116DA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1800</w:t>
            </w:r>
          </w:p>
        </w:tc>
      </w:tr>
      <w:tr w:rsidR="00541863" w:rsidRPr="00410502" w14:paraId="10982C2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AEC143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579777</w:t>
            </w:r>
          </w:p>
        </w:tc>
        <w:tc>
          <w:tcPr>
            <w:tcW w:w="4922" w:type="dxa"/>
            <w:tcBorders>
              <w:top w:val="nil"/>
              <w:left w:val="single" w:sz="4" w:space="0" w:color="ABABAB"/>
              <w:bottom w:val="nil"/>
              <w:right w:val="single" w:sz="4" w:space="0" w:color="auto"/>
            </w:tcBorders>
            <w:shd w:val="clear" w:color="auto" w:fill="auto"/>
            <w:noWrap/>
            <w:vAlign w:val="bottom"/>
            <w:hideMark/>
          </w:tcPr>
          <w:p w14:paraId="5DD0068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1761</w:t>
            </w:r>
          </w:p>
        </w:tc>
      </w:tr>
      <w:tr w:rsidR="00541863" w:rsidRPr="00410502" w14:paraId="28A3613A"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8E1F72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581439</w:t>
            </w:r>
          </w:p>
        </w:tc>
        <w:tc>
          <w:tcPr>
            <w:tcW w:w="4922" w:type="dxa"/>
            <w:tcBorders>
              <w:top w:val="nil"/>
              <w:left w:val="single" w:sz="4" w:space="0" w:color="ABABAB"/>
              <w:bottom w:val="nil"/>
              <w:right w:val="single" w:sz="4" w:space="0" w:color="auto"/>
            </w:tcBorders>
            <w:shd w:val="clear" w:color="auto" w:fill="auto"/>
            <w:noWrap/>
            <w:vAlign w:val="bottom"/>
            <w:hideMark/>
          </w:tcPr>
          <w:p w14:paraId="4FD48FF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1747</w:t>
            </w:r>
          </w:p>
        </w:tc>
      </w:tr>
      <w:tr w:rsidR="00541863" w:rsidRPr="00410502" w14:paraId="37AED124"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ED5C2E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580297</w:t>
            </w:r>
          </w:p>
        </w:tc>
        <w:tc>
          <w:tcPr>
            <w:tcW w:w="4922" w:type="dxa"/>
            <w:tcBorders>
              <w:top w:val="nil"/>
              <w:left w:val="single" w:sz="4" w:space="0" w:color="ABABAB"/>
              <w:bottom w:val="nil"/>
              <w:right w:val="single" w:sz="4" w:space="0" w:color="auto"/>
            </w:tcBorders>
            <w:shd w:val="clear" w:color="auto" w:fill="auto"/>
            <w:noWrap/>
            <w:vAlign w:val="bottom"/>
            <w:hideMark/>
          </w:tcPr>
          <w:p w14:paraId="09A26FF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1744</w:t>
            </w:r>
          </w:p>
        </w:tc>
      </w:tr>
      <w:tr w:rsidR="00541863" w:rsidRPr="00410502" w14:paraId="7EAFA0FA"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89A2D9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578233</w:t>
            </w:r>
          </w:p>
        </w:tc>
        <w:tc>
          <w:tcPr>
            <w:tcW w:w="4922" w:type="dxa"/>
            <w:tcBorders>
              <w:top w:val="nil"/>
              <w:left w:val="single" w:sz="4" w:space="0" w:color="ABABAB"/>
              <w:bottom w:val="nil"/>
              <w:right w:val="single" w:sz="4" w:space="0" w:color="auto"/>
            </w:tcBorders>
            <w:shd w:val="clear" w:color="auto" w:fill="auto"/>
            <w:noWrap/>
            <w:vAlign w:val="bottom"/>
            <w:hideMark/>
          </w:tcPr>
          <w:p w14:paraId="5DD2E53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1699</w:t>
            </w:r>
          </w:p>
        </w:tc>
      </w:tr>
      <w:tr w:rsidR="00541863" w:rsidRPr="00410502" w14:paraId="09E0B140"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2BF93A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580983</w:t>
            </w:r>
          </w:p>
        </w:tc>
        <w:tc>
          <w:tcPr>
            <w:tcW w:w="4922" w:type="dxa"/>
            <w:tcBorders>
              <w:top w:val="nil"/>
              <w:left w:val="single" w:sz="4" w:space="0" w:color="ABABAB"/>
              <w:bottom w:val="nil"/>
              <w:right w:val="single" w:sz="4" w:space="0" w:color="auto"/>
            </w:tcBorders>
            <w:shd w:val="clear" w:color="auto" w:fill="auto"/>
            <w:noWrap/>
            <w:vAlign w:val="bottom"/>
            <w:hideMark/>
          </w:tcPr>
          <w:p w14:paraId="7A9038D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1649</w:t>
            </w:r>
          </w:p>
        </w:tc>
      </w:tr>
      <w:tr w:rsidR="00541863" w:rsidRPr="00410502" w14:paraId="678BED4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BFC998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577783</w:t>
            </w:r>
          </w:p>
        </w:tc>
        <w:tc>
          <w:tcPr>
            <w:tcW w:w="4922" w:type="dxa"/>
            <w:tcBorders>
              <w:top w:val="nil"/>
              <w:left w:val="single" w:sz="4" w:space="0" w:color="ABABAB"/>
              <w:bottom w:val="nil"/>
              <w:right w:val="single" w:sz="4" w:space="0" w:color="auto"/>
            </w:tcBorders>
            <w:shd w:val="clear" w:color="auto" w:fill="auto"/>
            <w:noWrap/>
            <w:vAlign w:val="bottom"/>
            <w:hideMark/>
          </w:tcPr>
          <w:p w14:paraId="749A892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1644</w:t>
            </w:r>
          </w:p>
        </w:tc>
      </w:tr>
      <w:tr w:rsidR="00541863" w:rsidRPr="00410502" w14:paraId="07E9B3D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E1B072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580744</w:t>
            </w:r>
          </w:p>
        </w:tc>
        <w:tc>
          <w:tcPr>
            <w:tcW w:w="4922" w:type="dxa"/>
            <w:tcBorders>
              <w:top w:val="nil"/>
              <w:left w:val="single" w:sz="4" w:space="0" w:color="ABABAB"/>
              <w:bottom w:val="nil"/>
              <w:right w:val="single" w:sz="4" w:space="0" w:color="auto"/>
            </w:tcBorders>
            <w:shd w:val="clear" w:color="auto" w:fill="auto"/>
            <w:noWrap/>
            <w:vAlign w:val="bottom"/>
            <w:hideMark/>
          </w:tcPr>
          <w:p w14:paraId="6DEF144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1640</w:t>
            </w:r>
          </w:p>
        </w:tc>
      </w:tr>
      <w:tr w:rsidR="00541863" w:rsidRPr="00410502" w14:paraId="5CF75858"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BA54D6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577358</w:t>
            </w:r>
          </w:p>
        </w:tc>
        <w:tc>
          <w:tcPr>
            <w:tcW w:w="4922" w:type="dxa"/>
            <w:tcBorders>
              <w:top w:val="nil"/>
              <w:left w:val="single" w:sz="4" w:space="0" w:color="ABABAB"/>
              <w:bottom w:val="nil"/>
              <w:right w:val="single" w:sz="4" w:space="0" w:color="auto"/>
            </w:tcBorders>
            <w:shd w:val="clear" w:color="auto" w:fill="auto"/>
            <w:noWrap/>
            <w:vAlign w:val="bottom"/>
            <w:hideMark/>
          </w:tcPr>
          <w:p w14:paraId="7F96F30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1620</w:t>
            </w:r>
          </w:p>
        </w:tc>
      </w:tr>
      <w:tr w:rsidR="00541863" w:rsidRPr="00410502" w14:paraId="4FE7217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805165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579284</w:t>
            </w:r>
          </w:p>
        </w:tc>
        <w:tc>
          <w:tcPr>
            <w:tcW w:w="4922" w:type="dxa"/>
            <w:tcBorders>
              <w:top w:val="nil"/>
              <w:left w:val="single" w:sz="4" w:space="0" w:color="ABABAB"/>
              <w:bottom w:val="nil"/>
              <w:right w:val="single" w:sz="4" w:space="0" w:color="auto"/>
            </w:tcBorders>
            <w:shd w:val="clear" w:color="auto" w:fill="auto"/>
            <w:noWrap/>
            <w:vAlign w:val="bottom"/>
            <w:hideMark/>
          </w:tcPr>
          <w:p w14:paraId="1636D07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1619</w:t>
            </w:r>
          </w:p>
        </w:tc>
      </w:tr>
      <w:tr w:rsidR="00541863" w:rsidRPr="00410502" w14:paraId="0E784216"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0FAD43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lastRenderedPageBreak/>
              <w:t>578344</w:t>
            </w:r>
          </w:p>
        </w:tc>
        <w:tc>
          <w:tcPr>
            <w:tcW w:w="4922" w:type="dxa"/>
            <w:tcBorders>
              <w:top w:val="nil"/>
              <w:left w:val="single" w:sz="4" w:space="0" w:color="ABABAB"/>
              <w:bottom w:val="nil"/>
              <w:right w:val="single" w:sz="4" w:space="0" w:color="auto"/>
            </w:tcBorders>
            <w:shd w:val="clear" w:color="auto" w:fill="auto"/>
            <w:noWrap/>
            <w:vAlign w:val="bottom"/>
            <w:hideMark/>
          </w:tcPr>
          <w:p w14:paraId="61AB94C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1602</w:t>
            </w:r>
          </w:p>
        </w:tc>
      </w:tr>
      <w:tr w:rsidR="00541863" w:rsidRPr="00410502" w14:paraId="0B68D46B"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68BEFA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577822</w:t>
            </w:r>
          </w:p>
        </w:tc>
        <w:tc>
          <w:tcPr>
            <w:tcW w:w="4922" w:type="dxa"/>
            <w:tcBorders>
              <w:top w:val="nil"/>
              <w:left w:val="single" w:sz="4" w:space="0" w:color="ABABAB"/>
              <w:bottom w:val="nil"/>
              <w:right w:val="single" w:sz="4" w:space="0" w:color="auto"/>
            </w:tcBorders>
            <w:shd w:val="clear" w:color="auto" w:fill="auto"/>
            <w:noWrap/>
            <w:vAlign w:val="bottom"/>
            <w:hideMark/>
          </w:tcPr>
          <w:p w14:paraId="3175B33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1600</w:t>
            </w:r>
          </w:p>
        </w:tc>
      </w:tr>
      <w:tr w:rsidR="00541863" w:rsidRPr="00410502" w14:paraId="2361CC5B"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FA9D06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578060</w:t>
            </w:r>
          </w:p>
        </w:tc>
        <w:tc>
          <w:tcPr>
            <w:tcW w:w="4922" w:type="dxa"/>
            <w:tcBorders>
              <w:top w:val="nil"/>
              <w:left w:val="single" w:sz="4" w:space="0" w:color="ABABAB"/>
              <w:bottom w:val="nil"/>
              <w:right w:val="single" w:sz="4" w:space="0" w:color="auto"/>
            </w:tcBorders>
            <w:shd w:val="clear" w:color="auto" w:fill="auto"/>
            <w:noWrap/>
            <w:vAlign w:val="bottom"/>
            <w:hideMark/>
          </w:tcPr>
          <w:p w14:paraId="40AC0C5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1600</w:t>
            </w:r>
          </w:p>
        </w:tc>
      </w:tr>
      <w:tr w:rsidR="00541863" w:rsidRPr="00410502" w14:paraId="21BE5174"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9E990B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577754</w:t>
            </w:r>
          </w:p>
        </w:tc>
        <w:tc>
          <w:tcPr>
            <w:tcW w:w="4922" w:type="dxa"/>
            <w:tcBorders>
              <w:top w:val="nil"/>
              <w:left w:val="single" w:sz="4" w:space="0" w:color="ABABAB"/>
              <w:bottom w:val="nil"/>
              <w:right w:val="single" w:sz="4" w:space="0" w:color="auto"/>
            </w:tcBorders>
            <w:shd w:val="clear" w:color="auto" w:fill="auto"/>
            <w:noWrap/>
            <w:vAlign w:val="bottom"/>
            <w:hideMark/>
          </w:tcPr>
          <w:p w14:paraId="10622F5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1524</w:t>
            </w:r>
          </w:p>
        </w:tc>
      </w:tr>
      <w:tr w:rsidR="00541863" w:rsidRPr="00410502" w14:paraId="48FD3D56"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D47A1D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579508</w:t>
            </w:r>
          </w:p>
        </w:tc>
        <w:tc>
          <w:tcPr>
            <w:tcW w:w="4922" w:type="dxa"/>
            <w:tcBorders>
              <w:top w:val="nil"/>
              <w:left w:val="single" w:sz="4" w:space="0" w:color="ABABAB"/>
              <w:bottom w:val="nil"/>
              <w:right w:val="single" w:sz="4" w:space="0" w:color="auto"/>
            </w:tcBorders>
            <w:shd w:val="clear" w:color="auto" w:fill="auto"/>
            <w:noWrap/>
            <w:vAlign w:val="bottom"/>
            <w:hideMark/>
          </w:tcPr>
          <w:p w14:paraId="6019632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1516</w:t>
            </w:r>
          </w:p>
        </w:tc>
      </w:tr>
      <w:tr w:rsidR="00541863" w:rsidRPr="00410502" w14:paraId="5072E54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626DD3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578347</w:t>
            </w:r>
          </w:p>
        </w:tc>
        <w:tc>
          <w:tcPr>
            <w:tcW w:w="4922" w:type="dxa"/>
            <w:tcBorders>
              <w:top w:val="nil"/>
              <w:left w:val="single" w:sz="4" w:space="0" w:color="ABABAB"/>
              <w:bottom w:val="nil"/>
              <w:right w:val="single" w:sz="4" w:space="0" w:color="auto"/>
            </w:tcBorders>
            <w:shd w:val="clear" w:color="auto" w:fill="auto"/>
            <w:noWrap/>
            <w:vAlign w:val="bottom"/>
            <w:hideMark/>
          </w:tcPr>
          <w:p w14:paraId="0C02549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1513</w:t>
            </w:r>
          </w:p>
        </w:tc>
      </w:tr>
      <w:tr w:rsidR="00541863" w:rsidRPr="00410502" w14:paraId="68798B7C"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2D22A1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580363</w:t>
            </w:r>
          </w:p>
        </w:tc>
        <w:tc>
          <w:tcPr>
            <w:tcW w:w="4922" w:type="dxa"/>
            <w:tcBorders>
              <w:top w:val="nil"/>
              <w:left w:val="single" w:sz="4" w:space="0" w:color="ABABAB"/>
              <w:bottom w:val="nil"/>
              <w:right w:val="single" w:sz="4" w:space="0" w:color="auto"/>
            </w:tcBorders>
            <w:shd w:val="clear" w:color="auto" w:fill="auto"/>
            <w:noWrap/>
            <w:vAlign w:val="bottom"/>
            <w:hideMark/>
          </w:tcPr>
          <w:p w14:paraId="33A5534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1500</w:t>
            </w:r>
          </w:p>
        </w:tc>
      </w:tr>
      <w:tr w:rsidR="00541863" w:rsidRPr="00410502" w14:paraId="1C1E437D"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9E8FE1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581458</w:t>
            </w:r>
          </w:p>
        </w:tc>
        <w:tc>
          <w:tcPr>
            <w:tcW w:w="4922" w:type="dxa"/>
            <w:tcBorders>
              <w:top w:val="nil"/>
              <w:left w:val="single" w:sz="4" w:space="0" w:color="ABABAB"/>
              <w:bottom w:val="nil"/>
              <w:right w:val="single" w:sz="4" w:space="0" w:color="auto"/>
            </w:tcBorders>
            <w:shd w:val="clear" w:color="auto" w:fill="auto"/>
            <w:noWrap/>
            <w:vAlign w:val="bottom"/>
            <w:hideMark/>
          </w:tcPr>
          <w:p w14:paraId="1A67D33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1500</w:t>
            </w:r>
          </w:p>
        </w:tc>
      </w:tr>
      <w:tr w:rsidR="00541863" w:rsidRPr="00410502" w14:paraId="524557F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500FE4D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577150</w:t>
            </w:r>
          </w:p>
        </w:tc>
        <w:tc>
          <w:tcPr>
            <w:tcW w:w="4922" w:type="dxa"/>
            <w:tcBorders>
              <w:top w:val="nil"/>
              <w:left w:val="single" w:sz="4" w:space="0" w:color="ABABAB"/>
              <w:bottom w:val="nil"/>
              <w:right w:val="single" w:sz="4" w:space="0" w:color="auto"/>
            </w:tcBorders>
            <w:shd w:val="clear" w:color="auto" w:fill="auto"/>
            <w:noWrap/>
            <w:vAlign w:val="bottom"/>
            <w:hideMark/>
          </w:tcPr>
          <w:p w14:paraId="0CCA91B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1457</w:t>
            </w:r>
          </w:p>
        </w:tc>
      </w:tr>
      <w:tr w:rsidR="00541863" w:rsidRPr="00410502" w14:paraId="018CCC85"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94BD4C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579251</w:t>
            </w:r>
          </w:p>
        </w:tc>
        <w:tc>
          <w:tcPr>
            <w:tcW w:w="4922" w:type="dxa"/>
            <w:tcBorders>
              <w:top w:val="nil"/>
              <w:left w:val="single" w:sz="4" w:space="0" w:color="ABABAB"/>
              <w:bottom w:val="nil"/>
              <w:right w:val="single" w:sz="4" w:space="0" w:color="auto"/>
            </w:tcBorders>
            <w:shd w:val="clear" w:color="auto" w:fill="auto"/>
            <w:noWrap/>
            <w:vAlign w:val="bottom"/>
            <w:hideMark/>
          </w:tcPr>
          <w:p w14:paraId="7D2EA56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1456</w:t>
            </w:r>
          </w:p>
        </w:tc>
      </w:tr>
      <w:tr w:rsidR="00541863" w:rsidRPr="00410502" w14:paraId="1BFDF015"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18ECB4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580873</w:t>
            </w:r>
          </w:p>
        </w:tc>
        <w:tc>
          <w:tcPr>
            <w:tcW w:w="4922" w:type="dxa"/>
            <w:tcBorders>
              <w:top w:val="nil"/>
              <w:left w:val="single" w:sz="4" w:space="0" w:color="ABABAB"/>
              <w:bottom w:val="nil"/>
              <w:right w:val="single" w:sz="4" w:space="0" w:color="auto"/>
            </w:tcBorders>
            <w:shd w:val="clear" w:color="auto" w:fill="auto"/>
            <w:noWrap/>
            <w:vAlign w:val="bottom"/>
            <w:hideMark/>
          </w:tcPr>
          <w:p w14:paraId="2E194F2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1410</w:t>
            </w:r>
          </w:p>
        </w:tc>
      </w:tr>
      <w:tr w:rsidR="00541863" w:rsidRPr="00410502" w14:paraId="1F05E056"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7F0293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581115</w:t>
            </w:r>
          </w:p>
        </w:tc>
        <w:tc>
          <w:tcPr>
            <w:tcW w:w="4922" w:type="dxa"/>
            <w:tcBorders>
              <w:top w:val="nil"/>
              <w:left w:val="single" w:sz="4" w:space="0" w:color="ABABAB"/>
              <w:bottom w:val="nil"/>
              <w:right w:val="single" w:sz="4" w:space="0" w:color="auto"/>
            </w:tcBorders>
            <w:shd w:val="clear" w:color="auto" w:fill="auto"/>
            <w:noWrap/>
            <w:vAlign w:val="bottom"/>
            <w:hideMark/>
          </w:tcPr>
          <w:p w14:paraId="5369DB1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1404</w:t>
            </w:r>
          </w:p>
        </w:tc>
      </w:tr>
      <w:tr w:rsidR="00541863" w:rsidRPr="00410502" w14:paraId="2CBBACB7"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F7C0FD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578746</w:t>
            </w:r>
          </w:p>
        </w:tc>
        <w:tc>
          <w:tcPr>
            <w:tcW w:w="4922" w:type="dxa"/>
            <w:tcBorders>
              <w:top w:val="nil"/>
              <w:left w:val="single" w:sz="4" w:space="0" w:color="ABABAB"/>
              <w:bottom w:val="nil"/>
              <w:right w:val="single" w:sz="4" w:space="0" w:color="auto"/>
            </w:tcBorders>
            <w:shd w:val="clear" w:color="auto" w:fill="auto"/>
            <w:noWrap/>
            <w:vAlign w:val="bottom"/>
            <w:hideMark/>
          </w:tcPr>
          <w:p w14:paraId="1577B73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1402</w:t>
            </w:r>
          </w:p>
        </w:tc>
      </w:tr>
      <w:tr w:rsidR="00541863" w:rsidRPr="00410502" w14:paraId="53300B0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6DDC11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579187</w:t>
            </w:r>
          </w:p>
        </w:tc>
        <w:tc>
          <w:tcPr>
            <w:tcW w:w="4922" w:type="dxa"/>
            <w:tcBorders>
              <w:top w:val="nil"/>
              <w:left w:val="single" w:sz="4" w:space="0" w:color="ABABAB"/>
              <w:bottom w:val="nil"/>
              <w:right w:val="single" w:sz="4" w:space="0" w:color="auto"/>
            </w:tcBorders>
            <w:shd w:val="clear" w:color="auto" w:fill="auto"/>
            <w:noWrap/>
            <w:vAlign w:val="bottom"/>
            <w:hideMark/>
          </w:tcPr>
          <w:p w14:paraId="7446978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1401</w:t>
            </w:r>
          </w:p>
        </w:tc>
      </w:tr>
      <w:tr w:rsidR="00541863" w:rsidRPr="00410502" w14:paraId="50FB4E4E"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523140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581133</w:t>
            </w:r>
          </w:p>
        </w:tc>
        <w:tc>
          <w:tcPr>
            <w:tcW w:w="4922" w:type="dxa"/>
            <w:tcBorders>
              <w:top w:val="nil"/>
              <w:left w:val="single" w:sz="4" w:space="0" w:color="ABABAB"/>
              <w:bottom w:val="nil"/>
              <w:right w:val="single" w:sz="4" w:space="0" w:color="auto"/>
            </w:tcBorders>
            <w:shd w:val="clear" w:color="auto" w:fill="auto"/>
            <w:noWrap/>
            <w:vAlign w:val="bottom"/>
            <w:hideMark/>
          </w:tcPr>
          <w:p w14:paraId="5DC45B9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1392</w:t>
            </w:r>
          </w:p>
        </w:tc>
      </w:tr>
      <w:tr w:rsidR="00541863" w:rsidRPr="00410502" w14:paraId="4A91102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53F7EFF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579538</w:t>
            </w:r>
          </w:p>
        </w:tc>
        <w:tc>
          <w:tcPr>
            <w:tcW w:w="4922" w:type="dxa"/>
            <w:tcBorders>
              <w:top w:val="nil"/>
              <w:left w:val="single" w:sz="4" w:space="0" w:color="ABABAB"/>
              <w:bottom w:val="nil"/>
              <w:right w:val="single" w:sz="4" w:space="0" w:color="auto"/>
            </w:tcBorders>
            <w:shd w:val="clear" w:color="auto" w:fill="auto"/>
            <w:noWrap/>
            <w:vAlign w:val="bottom"/>
            <w:hideMark/>
          </w:tcPr>
          <w:p w14:paraId="69BE74B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1390</w:t>
            </w:r>
          </w:p>
        </w:tc>
      </w:tr>
      <w:tr w:rsidR="00541863" w:rsidRPr="00410502" w14:paraId="1A56AFED"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A24DF4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579672</w:t>
            </w:r>
          </w:p>
        </w:tc>
        <w:tc>
          <w:tcPr>
            <w:tcW w:w="4922" w:type="dxa"/>
            <w:tcBorders>
              <w:top w:val="nil"/>
              <w:left w:val="single" w:sz="4" w:space="0" w:color="ABABAB"/>
              <w:bottom w:val="nil"/>
              <w:right w:val="single" w:sz="4" w:space="0" w:color="auto"/>
            </w:tcBorders>
            <w:shd w:val="clear" w:color="auto" w:fill="auto"/>
            <w:noWrap/>
            <w:vAlign w:val="bottom"/>
            <w:hideMark/>
          </w:tcPr>
          <w:p w14:paraId="3395F14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1386</w:t>
            </w:r>
          </w:p>
        </w:tc>
      </w:tr>
      <w:tr w:rsidR="00541863" w:rsidRPr="00410502" w14:paraId="594B201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AA7DD3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578065</w:t>
            </w:r>
          </w:p>
        </w:tc>
        <w:tc>
          <w:tcPr>
            <w:tcW w:w="4922" w:type="dxa"/>
            <w:tcBorders>
              <w:top w:val="nil"/>
              <w:left w:val="single" w:sz="4" w:space="0" w:color="ABABAB"/>
              <w:bottom w:val="nil"/>
              <w:right w:val="single" w:sz="4" w:space="0" w:color="auto"/>
            </w:tcBorders>
            <w:shd w:val="clear" w:color="auto" w:fill="auto"/>
            <w:noWrap/>
            <w:vAlign w:val="bottom"/>
            <w:hideMark/>
          </w:tcPr>
          <w:p w14:paraId="64DEFAD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1377</w:t>
            </w:r>
          </w:p>
        </w:tc>
      </w:tr>
      <w:tr w:rsidR="00541863" w:rsidRPr="00410502" w14:paraId="61D786CC"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21A0AF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577078</w:t>
            </w:r>
          </w:p>
        </w:tc>
        <w:tc>
          <w:tcPr>
            <w:tcW w:w="4922" w:type="dxa"/>
            <w:tcBorders>
              <w:top w:val="nil"/>
              <w:left w:val="single" w:sz="4" w:space="0" w:color="ABABAB"/>
              <w:bottom w:val="nil"/>
              <w:right w:val="single" w:sz="4" w:space="0" w:color="auto"/>
            </w:tcBorders>
            <w:shd w:val="clear" w:color="auto" w:fill="auto"/>
            <w:noWrap/>
            <w:vAlign w:val="bottom"/>
            <w:hideMark/>
          </w:tcPr>
          <w:p w14:paraId="2C23509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1360</w:t>
            </w:r>
          </w:p>
        </w:tc>
      </w:tr>
      <w:tr w:rsidR="00541863" w:rsidRPr="00410502" w14:paraId="20F3B68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45B271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579512</w:t>
            </w:r>
          </w:p>
        </w:tc>
        <w:tc>
          <w:tcPr>
            <w:tcW w:w="4922" w:type="dxa"/>
            <w:tcBorders>
              <w:top w:val="nil"/>
              <w:left w:val="single" w:sz="4" w:space="0" w:color="ABABAB"/>
              <w:bottom w:val="nil"/>
              <w:right w:val="single" w:sz="4" w:space="0" w:color="auto"/>
            </w:tcBorders>
            <w:shd w:val="clear" w:color="auto" w:fill="auto"/>
            <w:noWrap/>
            <w:vAlign w:val="bottom"/>
            <w:hideMark/>
          </w:tcPr>
          <w:p w14:paraId="57F65A5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1344</w:t>
            </w:r>
          </w:p>
        </w:tc>
      </w:tr>
      <w:tr w:rsidR="00541863" w:rsidRPr="00410502" w14:paraId="40D32B9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0AE68D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579093</w:t>
            </w:r>
          </w:p>
        </w:tc>
        <w:tc>
          <w:tcPr>
            <w:tcW w:w="4922" w:type="dxa"/>
            <w:tcBorders>
              <w:top w:val="nil"/>
              <w:left w:val="single" w:sz="4" w:space="0" w:color="ABABAB"/>
              <w:bottom w:val="nil"/>
              <w:right w:val="single" w:sz="4" w:space="0" w:color="auto"/>
            </w:tcBorders>
            <w:shd w:val="clear" w:color="auto" w:fill="auto"/>
            <w:noWrap/>
            <w:vAlign w:val="bottom"/>
            <w:hideMark/>
          </w:tcPr>
          <w:p w14:paraId="7DF87CA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1322</w:t>
            </w:r>
          </w:p>
        </w:tc>
      </w:tr>
      <w:tr w:rsidR="00541863" w:rsidRPr="00410502" w14:paraId="317D9EC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03C5C1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578143</w:t>
            </w:r>
          </w:p>
        </w:tc>
        <w:tc>
          <w:tcPr>
            <w:tcW w:w="4922" w:type="dxa"/>
            <w:tcBorders>
              <w:top w:val="nil"/>
              <w:left w:val="single" w:sz="4" w:space="0" w:color="ABABAB"/>
              <w:bottom w:val="nil"/>
              <w:right w:val="single" w:sz="4" w:space="0" w:color="auto"/>
            </w:tcBorders>
            <w:shd w:val="clear" w:color="auto" w:fill="auto"/>
            <w:noWrap/>
            <w:vAlign w:val="bottom"/>
            <w:hideMark/>
          </w:tcPr>
          <w:p w14:paraId="26A560C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1284</w:t>
            </w:r>
          </w:p>
        </w:tc>
      </w:tr>
      <w:tr w:rsidR="00541863" w:rsidRPr="00410502" w14:paraId="279570E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B406E1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578827</w:t>
            </w:r>
          </w:p>
        </w:tc>
        <w:tc>
          <w:tcPr>
            <w:tcW w:w="4922" w:type="dxa"/>
            <w:tcBorders>
              <w:top w:val="nil"/>
              <w:left w:val="single" w:sz="4" w:space="0" w:color="ABABAB"/>
              <w:bottom w:val="nil"/>
              <w:right w:val="single" w:sz="4" w:space="0" w:color="auto"/>
            </w:tcBorders>
            <w:shd w:val="clear" w:color="auto" w:fill="auto"/>
            <w:noWrap/>
            <w:vAlign w:val="bottom"/>
            <w:hideMark/>
          </w:tcPr>
          <w:p w14:paraId="31CD2F1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1255</w:t>
            </w:r>
          </w:p>
        </w:tc>
      </w:tr>
      <w:tr w:rsidR="00541863" w:rsidRPr="00410502" w14:paraId="649C9C48"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B195A6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577844</w:t>
            </w:r>
          </w:p>
        </w:tc>
        <w:tc>
          <w:tcPr>
            <w:tcW w:w="4922" w:type="dxa"/>
            <w:tcBorders>
              <w:top w:val="nil"/>
              <w:left w:val="single" w:sz="4" w:space="0" w:color="ABABAB"/>
              <w:bottom w:val="nil"/>
              <w:right w:val="single" w:sz="4" w:space="0" w:color="auto"/>
            </w:tcBorders>
            <w:shd w:val="clear" w:color="auto" w:fill="auto"/>
            <w:noWrap/>
            <w:vAlign w:val="bottom"/>
            <w:hideMark/>
          </w:tcPr>
          <w:p w14:paraId="06AE37B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1242</w:t>
            </w:r>
          </w:p>
        </w:tc>
      </w:tr>
      <w:tr w:rsidR="00541863" w:rsidRPr="00410502" w14:paraId="32BCE85C"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7245B7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579936</w:t>
            </w:r>
          </w:p>
        </w:tc>
        <w:tc>
          <w:tcPr>
            <w:tcW w:w="4922" w:type="dxa"/>
            <w:tcBorders>
              <w:top w:val="nil"/>
              <w:left w:val="single" w:sz="4" w:space="0" w:color="ABABAB"/>
              <w:bottom w:val="nil"/>
              <w:right w:val="single" w:sz="4" w:space="0" w:color="auto"/>
            </w:tcBorders>
            <w:shd w:val="clear" w:color="auto" w:fill="auto"/>
            <w:noWrap/>
            <w:vAlign w:val="bottom"/>
            <w:hideMark/>
          </w:tcPr>
          <w:p w14:paraId="78D5878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1200</w:t>
            </w:r>
          </w:p>
        </w:tc>
      </w:tr>
      <w:tr w:rsidR="00541863" w:rsidRPr="00410502" w14:paraId="44B6188C"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42AF2C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581459</w:t>
            </w:r>
          </w:p>
        </w:tc>
        <w:tc>
          <w:tcPr>
            <w:tcW w:w="4922" w:type="dxa"/>
            <w:tcBorders>
              <w:top w:val="nil"/>
              <w:left w:val="single" w:sz="4" w:space="0" w:color="ABABAB"/>
              <w:bottom w:val="nil"/>
              <w:right w:val="single" w:sz="4" w:space="0" w:color="auto"/>
            </w:tcBorders>
            <w:shd w:val="clear" w:color="auto" w:fill="auto"/>
            <w:noWrap/>
            <w:vAlign w:val="bottom"/>
            <w:hideMark/>
          </w:tcPr>
          <w:p w14:paraId="4EAFAE1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1200</w:t>
            </w:r>
          </w:p>
        </w:tc>
      </w:tr>
      <w:tr w:rsidR="00541863" w:rsidRPr="00410502" w14:paraId="405918AD"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8D8803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577768</w:t>
            </w:r>
          </w:p>
        </w:tc>
        <w:tc>
          <w:tcPr>
            <w:tcW w:w="4922" w:type="dxa"/>
            <w:tcBorders>
              <w:top w:val="nil"/>
              <w:left w:val="single" w:sz="4" w:space="0" w:color="ABABAB"/>
              <w:bottom w:val="nil"/>
              <w:right w:val="single" w:sz="4" w:space="0" w:color="auto"/>
            </w:tcBorders>
            <w:shd w:val="clear" w:color="auto" w:fill="auto"/>
            <w:noWrap/>
            <w:vAlign w:val="bottom"/>
            <w:hideMark/>
          </w:tcPr>
          <w:p w14:paraId="44BA764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1197</w:t>
            </w:r>
          </w:p>
        </w:tc>
      </w:tr>
      <w:tr w:rsidR="00541863" w:rsidRPr="00410502" w14:paraId="3F1E0558"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514813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578844</w:t>
            </w:r>
          </w:p>
        </w:tc>
        <w:tc>
          <w:tcPr>
            <w:tcW w:w="4922" w:type="dxa"/>
            <w:tcBorders>
              <w:top w:val="nil"/>
              <w:left w:val="single" w:sz="4" w:space="0" w:color="ABABAB"/>
              <w:bottom w:val="nil"/>
              <w:right w:val="single" w:sz="4" w:space="0" w:color="auto"/>
            </w:tcBorders>
            <w:shd w:val="clear" w:color="auto" w:fill="auto"/>
            <w:noWrap/>
            <w:vAlign w:val="bottom"/>
            <w:hideMark/>
          </w:tcPr>
          <w:p w14:paraId="6EAEB33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1183</w:t>
            </w:r>
          </w:p>
        </w:tc>
      </w:tr>
      <w:tr w:rsidR="00541863" w:rsidRPr="00410502" w14:paraId="65D9CACD"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DBFDC0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577747</w:t>
            </w:r>
          </w:p>
        </w:tc>
        <w:tc>
          <w:tcPr>
            <w:tcW w:w="4922" w:type="dxa"/>
            <w:tcBorders>
              <w:top w:val="nil"/>
              <w:left w:val="single" w:sz="4" w:space="0" w:color="ABABAB"/>
              <w:bottom w:val="nil"/>
              <w:right w:val="single" w:sz="4" w:space="0" w:color="auto"/>
            </w:tcBorders>
            <w:shd w:val="clear" w:color="auto" w:fill="auto"/>
            <w:noWrap/>
            <w:vAlign w:val="bottom"/>
            <w:hideMark/>
          </w:tcPr>
          <w:p w14:paraId="446806C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1182</w:t>
            </w:r>
          </w:p>
        </w:tc>
      </w:tr>
      <w:tr w:rsidR="00541863" w:rsidRPr="00410502" w14:paraId="015859A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F45FCA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579986</w:t>
            </w:r>
          </w:p>
        </w:tc>
        <w:tc>
          <w:tcPr>
            <w:tcW w:w="4922" w:type="dxa"/>
            <w:tcBorders>
              <w:top w:val="nil"/>
              <w:left w:val="single" w:sz="4" w:space="0" w:color="ABABAB"/>
              <w:bottom w:val="nil"/>
              <w:right w:val="single" w:sz="4" w:space="0" w:color="auto"/>
            </w:tcBorders>
            <w:shd w:val="clear" w:color="auto" w:fill="auto"/>
            <w:noWrap/>
            <w:vAlign w:val="bottom"/>
            <w:hideMark/>
          </w:tcPr>
          <w:p w14:paraId="6AF9846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1167</w:t>
            </w:r>
          </w:p>
        </w:tc>
      </w:tr>
      <w:tr w:rsidR="00541863" w:rsidRPr="00410502" w14:paraId="74D3AB3D"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573279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580985</w:t>
            </w:r>
          </w:p>
        </w:tc>
        <w:tc>
          <w:tcPr>
            <w:tcW w:w="4922" w:type="dxa"/>
            <w:tcBorders>
              <w:top w:val="nil"/>
              <w:left w:val="single" w:sz="4" w:space="0" w:color="ABABAB"/>
              <w:bottom w:val="nil"/>
              <w:right w:val="single" w:sz="4" w:space="0" w:color="auto"/>
            </w:tcBorders>
            <w:shd w:val="clear" w:color="auto" w:fill="auto"/>
            <w:noWrap/>
            <w:vAlign w:val="bottom"/>
            <w:hideMark/>
          </w:tcPr>
          <w:p w14:paraId="1DC39FB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1160</w:t>
            </w:r>
          </w:p>
        </w:tc>
      </w:tr>
      <w:tr w:rsidR="00541863" w:rsidRPr="00410502" w14:paraId="5B5E605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75D28F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580875</w:t>
            </w:r>
          </w:p>
        </w:tc>
        <w:tc>
          <w:tcPr>
            <w:tcW w:w="4922" w:type="dxa"/>
            <w:tcBorders>
              <w:top w:val="nil"/>
              <w:left w:val="single" w:sz="4" w:space="0" w:color="ABABAB"/>
              <w:bottom w:val="nil"/>
              <w:right w:val="single" w:sz="4" w:space="0" w:color="auto"/>
            </w:tcBorders>
            <w:shd w:val="clear" w:color="auto" w:fill="auto"/>
            <w:noWrap/>
            <w:vAlign w:val="bottom"/>
            <w:hideMark/>
          </w:tcPr>
          <w:p w14:paraId="4BFA460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1152</w:t>
            </w:r>
          </w:p>
        </w:tc>
      </w:tr>
      <w:tr w:rsidR="00541863" w:rsidRPr="00410502" w14:paraId="3FB2C69B"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EA236C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580243</w:t>
            </w:r>
          </w:p>
        </w:tc>
        <w:tc>
          <w:tcPr>
            <w:tcW w:w="4922" w:type="dxa"/>
            <w:tcBorders>
              <w:top w:val="nil"/>
              <w:left w:val="single" w:sz="4" w:space="0" w:color="ABABAB"/>
              <w:bottom w:val="nil"/>
              <w:right w:val="single" w:sz="4" w:space="0" w:color="auto"/>
            </w:tcBorders>
            <w:shd w:val="clear" w:color="auto" w:fill="auto"/>
            <w:noWrap/>
            <w:vAlign w:val="bottom"/>
            <w:hideMark/>
          </w:tcPr>
          <w:p w14:paraId="401D50D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1120</w:t>
            </w:r>
          </w:p>
        </w:tc>
      </w:tr>
      <w:tr w:rsidR="00541863" w:rsidRPr="00410502" w14:paraId="25460E28"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87A103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580116</w:t>
            </w:r>
          </w:p>
        </w:tc>
        <w:tc>
          <w:tcPr>
            <w:tcW w:w="4922" w:type="dxa"/>
            <w:tcBorders>
              <w:top w:val="nil"/>
              <w:left w:val="single" w:sz="4" w:space="0" w:color="ABABAB"/>
              <w:bottom w:val="nil"/>
              <w:right w:val="single" w:sz="4" w:space="0" w:color="auto"/>
            </w:tcBorders>
            <w:shd w:val="clear" w:color="auto" w:fill="auto"/>
            <w:noWrap/>
            <w:vAlign w:val="bottom"/>
            <w:hideMark/>
          </w:tcPr>
          <w:p w14:paraId="0DCDA52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1101</w:t>
            </w:r>
          </w:p>
        </w:tc>
      </w:tr>
      <w:tr w:rsidR="00541863" w:rsidRPr="00410502" w14:paraId="56D0FC98"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B99DC7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lastRenderedPageBreak/>
              <w:t>580146</w:t>
            </w:r>
          </w:p>
        </w:tc>
        <w:tc>
          <w:tcPr>
            <w:tcW w:w="4922" w:type="dxa"/>
            <w:tcBorders>
              <w:top w:val="nil"/>
              <w:left w:val="single" w:sz="4" w:space="0" w:color="ABABAB"/>
              <w:bottom w:val="nil"/>
              <w:right w:val="single" w:sz="4" w:space="0" w:color="auto"/>
            </w:tcBorders>
            <w:shd w:val="clear" w:color="auto" w:fill="auto"/>
            <w:noWrap/>
            <w:vAlign w:val="bottom"/>
            <w:hideMark/>
          </w:tcPr>
          <w:p w14:paraId="28AB831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1086</w:t>
            </w:r>
          </w:p>
        </w:tc>
      </w:tr>
      <w:tr w:rsidR="00541863" w:rsidRPr="00410502" w14:paraId="3204F05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A773AF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578067</w:t>
            </w:r>
          </w:p>
        </w:tc>
        <w:tc>
          <w:tcPr>
            <w:tcW w:w="4922" w:type="dxa"/>
            <w:tcBorders>
              <w:top w:val="nil"/>
              <w:left w:val="single" w:sz="4" w:space="0" w:color="ABABAB"/>
              <w:bottom w:val="nil"/>
              <w:right w:val="single" w:sz="4" w:space="0" w:color="auto"/>
            </w:tcBorders>
            <w:shd w:val="clear" w:color="auto" w:fill="auto"/>
            <w:noWrap/>
            <w:vAlign w:val="bottom"/>
            <w:hideMark/>
          </w:tcPr>
          <w:p w14:paraId="3B1F121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1084</w:t>
            </w:r>
          </w:p>
        </w:tc>
      </w:tr>
      <w:tr w:rsidR="00541863" w:rsidRPr="00410502" w14:paraId="3C464C7E"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2841A9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581256</w:t>
            </w:r>
          </w:p>
        </w:tc>
        <w:tc>
          <w:tcPr>
            <w:tcW w:w="4922" w:type="dxa"/>
            <w:tcBorders>
              <w:top w:val="nil"/>
              <w:left w:val="single" w:sz="4" w:space="0" w:color="ABABAB"/>
              <w:bottom w:val="nil"/>
              <w:right w:val="single" w:sz="4" w:space="0" w:color="auto"/>
            </w:tcBorders>
            <w:shd w:val="clear" w:color="auto" w:fill="auto"/>
            <w:noWrap/>
            <w:vAlign w:val="bottom"/>
            <w:hideMark/>
          </w:tcPr>
          <w:p w14:paraId="20FD9B9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1074</w:t>
            </w:r>
          </w:p>
        </w:tc>
      </w:tr>
      <w:tr w:rsidR="00541863" w:rsidRPr="00410502" w14:paraId="1E29B5C4"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FF1527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581410</w:t>
            </w:r>
          </w:p>
        </w:tc>
        <w:tc>
          <w:tcPr>
            <w:tcW w:w="4922" w:type="dxa"/>
            <w:tcBorders>
              <w:top w:val="nil"/>
              <w:left w:val="single" w:sz="4" w:space="0" w:color="ABABAB"/>
              <w:bottom w:val="nil"/>
              <w:right w:val="single" w:sz="4" w:space="0" w:color="auto"/>
            </w:tcBorders>
            <w:shd w:val="clear" w:color="auto" w:fill="auto"/>
            <w:noWrap/>
            <w:vAlign w:val="bottom"/>
            <w:hideMark/>
          </w:tcPr>
          <w:p w14:paraId="17F49CA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1069</w:t>
            </w:r>
          </w:p>
        </w:tc>
      </w:tr>
      <w:tr w:rsidR="00541863" w:rsidRPr="00410502" w14:paraId="2593A50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12EDB8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581375</w:t>
            </w:r>
          </w:p>
        </w:tc>
        <w:tc>
          <w:tcPr>
            <w:tcW w:w="4922" w:type="dxa"/>
            <w:tcBorders>
              <w:top w:val="nil"/>
              <w:left w:val="single" w:sz="4" w:space="0" w:color="ABABAB"/>
              <w:bottom w:val="nil"/>
              <w:right w:val="single" w:sz="4" w:space="0" w:color="auto"/>
            </w:tcBorders>
            <w:shd w:val="clear" w:color="auto" w:fill="auto"/>
            <w:noWrap/>
            <w:vAlign w:val="bottom"/>
            <w:hideMark/>
          </w:tcPr>
          <w:p w14:paraId="3DA95E4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1056</w:t>
            </w:r>
          </w:p>
        </w:tc>
      </w:tr>
      <w:tr w:rsidR="00541863" w:rsidRPr="00410502" w14:paraId="595F2644"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C2E334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580153</w:t>
            </w:r>
          </w:p>
        </w:tc>
        <w:tc>
          <w:tcPr>
            <w:tcW w:w="4922" w:type="dxa"/>
            <w:tcBorders>
              <w:top w:val="nil"/>
              <w:left w:val="single" w:sz="4" w:space="0" w:color="ABABAB"/>
              <w:bottom w:val="nil"/>
              <w:right w:val="single" w:sz="4" w:space="0" w:color="auto"/>
            </w:tcBorders>
            <w:shd w:val="clear" w:color="auto" w:fill="auto"/>
            <w:noWrap/>
            <w:vAlign w:val="bottom"/>
            <w:hideMark/>
          </w:tcPr>
          <w:p w14:paraId="0372778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1027</w:t>
            </w:r>
          </w:p>
        </w:tc>
      </w:tr>
      <w:tr w:rsidR="00541863" w:rsidRPr="00410502" w14:paraId="16B0F5A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24BE47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579400</w:t>
            </w:r>
          </w:p>
        </w:tc>
        <w:tc>
          <w:tcPr>
            <w:tcW w:w="4922" w:type="dxa"/>
            <w:tcBorders>
              <w:top w:val="nil"/>
              <w:left w:val="single" w:sz="4" w:space="0" w:color="ABABAB"/>
              <w:bottom w:val="nil"/>
              <w:right w:val="single" w:sz="4" w:space="0" w:color="auto"/>
            </w:tcBorders>
            <w:shd w:val="clear" w:color="auto" w:fill="auto"/>
            <w:noWrap/>
            <w:vAlign w:val="bottom"/>
            <w:hideMark/>
          </w:tcPr>
          <w:p w14:paraId="2488299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1024</w:t>
            </w:r>
          </w:p>
        </w:tc>
      </w:tr>
      <w:tr w:rsidR="00541863" w:rsidRPr="00410502" w14:paraId="11970FD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DCBDE8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581188</w:t>
            </w:r>
          </w:p>
        </w:tc>
        <w:tc>
          <w:tcPr>
            <w:tcW w:w="4922" w:type="dxa"/>
            <w:tcBorders>
              <w:top w:val="nil"/>
              <w:left w:val="single" w:sz="4" w:space="0" w:color="ABABAB"/>
              <w:bottom w:val="nil"/>
              <w:right w:val="single" w:sz="4" w:space="0" w:color="auto"/>
            </w:tcBorders>
            <w:shd w:val="clear" w:color="auto" w:fill="auto"/>
            <w:noWrap/>
            <w:vAlign w:val="bottom"/>
            <w:hideMark/>
          </w:tcPr>
          <w:p w14:paraId="3125C8D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1016</w:t>
            </w:r>
          </w:p>
        </w:tc>
      </w:tr>
      <w:tr w:rsidR="00541863" w:rsidRPr="00410502" w14:paraId="4D78F5C5"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B46766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578149</w:t>
            </w:r>
          </w:p>
        </w:tc>
        <w:tc>
          <w:tcPr>
            <w:tcW w:w="4922" w:type="dxa"/>
            <w:tcBorders>
              <w:top w:val="nil"/>
              <w:left w:val="single" w:sz="4" w:space="0" w:color="ABABAB"/>
              <w:bottom w:val="nil"/>
              <w:right w:val="single" w:sz="4" w:space="0" w:color="auto"/>
            </w:tcBorders>
            <w:shd w:val="clear" w:color="auto" w:fill="auto"/>
            <w:noWrap/>
            <w:vAlign w:val="bottom"/>
            <w:hideMark/>
          </w:tcPr>
          <w:p w14:paraId="09383C9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1007</w:t>
            </w:r>
          </w:p>
        </w:tc>
      </w:tr>
      <w:tr w:rsidR="00541863" w:rsidRPr="00410502" w14:paraId="4B8A5217"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479780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580615</w:t>
            </w:r>
          </w:p>
        </w:tc>
        <w:tc>
          <w:tcPr>
            <w:tcW w:w="4922" w:type="dxa"/>
            <w:tcBorders>
              <w:top w:val="nil"/>
              <w:left w:val="single" w:sz="4" w:space="0" w:color="ABABAB"/>
              <w:bottom w:val="nil"/>
              <w:right w:val="single" w:sz="4" w:space="0" w:color="auto"/>
            </w:tcBorders>
            <w:shd w:val="clear" w:color="auto" w:fill="auto"/>
            <w:noWrap/>
            <w:vAlign w:val="bottom"/>
            <w:hideMark/>
          </w:tcPr>
          <w:p w14:paraId="32FDBEB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1005</w:t>
            </w:r>
          </w:p>
        </w:tc>
      </w:tr>
      <w:tr w:rsidR="00541863" w:rsidRPr="00410502" w14:paraId="190AE8D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47C0D8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577810</w:t>
            </w:r>
          </w:p>
        </w:tc>
        <w:tc>
          <w:tcPr>
            <w:tcW w:w="4922" w:type="dxa"/>
            <w:tcBorders>
              <w:top w:val="nil"/>
              <w:left w:val="single" w:sz="4" w:space="0" w:color="ABABAB"/>
              <w:bottom w:val="nil"/>
              <w:right w:val="single" w:sz="4" w:space="0" w:color="auto"/>
            </w:tcBorders>
            <w:shd w:val="clear" w:color="auto" w:fill="auto"/>
            <w:noWrap/>
            <w:vAlign w:val="bottom"/>
            <w:hideMark/>
          </w:tcPr>
          <w:p w14:paraId="761EDCD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1000</w:t>
            </w:r>
          </w:p>
        </w:tc>
      </w:tr>
      <w:tr w:rsidR="00541863" w:rsidRPr="00410502" w14:paraId="5C75520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5292632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580170</w:t>
            </w:r>
          </w:p>
        </w:tc>
        <w:tc>
          <w:tcPr>
            <w:tcW w:w="4922" w:type="dxa"/>
            <w:tcBorders>
              <w:top w:val="nil"/>
              <w:left w:val="single" w:sz="4" w:space="0" w:color="ABABAB"/>
              <w:bottom w:val="nil"/>
              <w:right w:val="single" w:sz="4" w:space="0" w:color="auto"/>
            </w:tcBorders>
            <w:shd w:val="clear" w:color="auto" w:fill="auto"/>
            <w:noWrap/>
            <w:vAlign w:val="bottom"/>
            <w:hideMark/>
          </w:tcPr>
          <w:p w14:paraId="54F1D49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1000</w:t>
            </w:r>
          </w:p>
        </w:tc>
      </w:tr>
      <w:tr w:rsidR="00541863" w:rsidRPr="00410502" w14:paraId="067F0C3B"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BD9116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580178</w:t>
            </w:r>
          </w:p>
        </w:tc>
        <w:tc>
          <w:tcPr>
            <w:tcW w:w="4922" w:type="dxa"/>
            <w:tcBorders>
              <w:top w:val="nil"/>
              <w:left w:val="single" w:sz="4" w:space="0" w:color="ABABAB"/>
              <w:bottom w:val="nil"/>
              <w:right w:val="single" w:sz="4" w:space="0" w:color="auto"/>
            </w:tcBorders>
            <w:shd w:val="clear" w:color="auto" w:fill="auto"/>
            <w:noWrap/>
            <w:vAlign w:val="bottom"/>
            <w:hideMark/>
          </w:tcPr>
          <w:p w14:paraId="717DE9C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988</w:t>
            </w:r>
          </w:p>
        </w:tc>
      </w:tr>
      <w:tr w:rsidR="00541863" w:rsidRPr="00410502" w14:paraId="4867AB92"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5304F41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581266</w:t>
            </w:r>
          </w:p>
        </w:tc>
        <w:tc>
          <w:tcPr>
            <w:tcW w:w="4922" w:type="dxa"/>
            <w:tcBorders>
              <w:top w:val="nil"/>
              <w:left w:val="single" w:sz="4" w:space="0" w:color="ABABAB"/>
              <w:bottom w:val="nil"/>
              <w:right w:val="single" w:sz="4" w:space="0" w:color="auto"/>
            </w:tcBorders>
            <w:shd w:val="clear" w:color="auto" w:fill="auto"/>
            <w:noWrap/>
            <w:vAlign w:val="bottom"/>
            <w:hideMark/>
          </w:tcPr>
          <w:p w14:paraId="0015338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987</w:t>
            </w:r>
          </w:p>
        </w:tc>
      </w:tr>
      <w:tr w:rsidR="00541863" w:rsidRPr="00410502" w14:paraId="362FFEB5"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C2DE9D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580754</w:t>
            </w:r>
          </w:p>
        </w:tc>
        <w:tc>
          <w:tcPr>
            <w:tcW w:w="4922" w:type="dxa"/>
            <w:tcBorders>
              <w:top w:val="nil"/>
              <w:left w:val="single" w:sz="4" w:space="0" w:color="ABABAB"/>
              <w:bottom w:val="nil"/>
              <w:right w:val="single" w:sz="4" w:space="0" w:color="auto"/>
            </w:tcBorders>
            <w:shd w:val="clear" w:color="auto" w:fill="auto"/>
            <w:noWrap/>
            <w:vAlign w:val="bottom"/>
            <w:hideMark/>
          </w:tcPr>
          <w:p w14:paraId="1870B08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979</w:t>
            </w:r>
          </w:p>
        </w:tc>
      </w:tr>
      <w:tr w:rsidR="00541863" w:rsidRPr="00410502" w14:paraId="3B2CAE8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6A4B484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579291</w:t>
            </w:r>
          </w:p>
        </w:tc>
        <w:tc>
          <w:tcPr>
            <w:tcW w:w="4922" w:type="dxa"/>
            <w:tcBorders>
              <w:top w:val="nil"/>
              <w:left w:val="single" w:sz="4" w:space="0" w:color="ABABAB"/>
              <w:bottom w:val="nil"/>
              <w:right w:val="single" w:sz="4" w:space="0" w:color="auto"/>
            </w:tcBorders>
            <w:shd w:val="clear" w:color="auto" w:fill="auto"/>
            <w:noWrap/>
            <w:vAlign w:val="bottom"/>
            <w:hideMark/>
          </w:tcPr>
          <w:p w14:paraId="6520ECE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955</w:t>
            </w:r>
          </w:p>
        </w:tc>
      </w:tr>
      <w:tr w:rsidR="00541863" w:rsidRPr="00410502" w14:paraId="275FC5DF"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C30911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579525</w:t>
            </w:r>
          </w:p>
        </w:tc>
        <w:tc>
          <w:tcPr>
            <w:tcW w:w="4922" w:type="dxa"/>
            <w:tcBorders>
              <w:top w:val="nil"/>
              <w:left w:val="single" w:sz="4" w:space="0" w:color="ABABAB"/>
              <w:bottom w:val="nil"/>
              <w:right w:val="single" w:sz="4" w:space="0" w:color="auto"/>
            </w:tcBorders>
            <w:shd w:val="clear" w:color="auto" w:fill="auto"/>
            <w:noWrap/>
            <w:vAlign w:val="bottom"/>
            <w:hideMark/>
          </w:tcPr>
          <w:p w14:paraId="2E3AF89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950</w:t>
            </w:r>
          </w:p>
        </w:tc>
      </w:tr>
      <w:tr w:rsidR="00541863" w:rsidRPr="00410502" w14:paraId="52F62391"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036D00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578358</w:t>
            </w:r>
          </w:p>
        </w:tc>
        <w:tc>
          <w:tcPr>
            <w:tcW w:w="4922" w:type="dxa"/>
            <w:tcBorders>
              <w:top w:val="nil"/>
              <w:left w:val="single" w:sz="4" w:space="0" w:color="ABABAB"/>
              <w:bottom w:val="nil"/>
              <w:right w:val="single" w:sz="4" w:space="0" w:color="auto"/>
            </w:tcBorders>
            <w:shd w:val="clear" w:color="auto" w:fill="auto"/>
            <w:noWrap/>
            <w:vAlign w:val="bottom"/>
            <w:hideMark/>
          </w:tcPr>
          <w:p w14:paraId="71D6A7F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948</w:t>
            </w:r>
          </w:p>
        </w:tc>
      </w:tr>
      <w:tr w:rsidR="00541863" w:rsidRPr="00410502" w14:paraId="08760F04"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47BF491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580610</w:t>
            </w:r>
          </w:p>
        </w:tc>
        <w:tc>
          <w:tcPr>
            <w:tcW w:w="4922" w:type="dxa"/>
            <w:tcBorders>
              <w:top w:val="nil"/>
              <w:left w:val="single" w:sz="4" w:space="0" w:color="ABABAB"/>
              <w:bottom w:val="nil"/>
              <w:right w:val="single" w:sz="4" w:space="0" w:color="auto"/>
            </w:tcBorders>
            <w:shd w:val="clear" w:color="auto" w:fill="auto"/>
            <w:noWrap/>
            <w:vAlign w:val="bottom"/>
            <w:hideMark/>
          </w:tcPr>
          <w:p w14:paraId="1064DCC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947</w:t>
            </w:r>
          </w:p>
        </w:tc>
      </w:tr>
      <w:tr w:rsidR="00541863" w:rsidRPr="00410502" w14:paraId="0FD97134"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42ACEB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580519</w:t>
            </w:r>
          </w:p>
        </w:tc>
        <w:tc>
          <w:tcPr>
            <w:tcW w:w="4922" w:type="dxa"/>
            <w:tcBorders>
              <w:top w:val="nil"/>
              <w:left w:val="single" w:sz="4" w:space="0" w:color="ABABAB"/>
              <w:bottom w:val="nil"/>
              <w:right w:val="single" w:sz="4" w:space="0" w:color="auto"/>
            </w:tcBorders>
            <w:shd w:val="clear" w:color="auto" w:fill="auto"/>
            <w:noWrap/>
            <w:vAlign w:val="bottom"/>
            <w:hideMark/>
          </w:tcPr>
          <w:p w14:paraId="694825A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938</w:t>
            </w:r>
          </w:p>
        </w:tc>
      </w:tr>
      <w:tr w:rsidR="00541863" w:rsidRPr="00410502" w14:paraId="2657E8E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3D8A33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579784</w:t>
            </w:r>
          </w:p>
        </w:tc>
        <w:tc>
          <w:tcPr>
            <w:tcW w:w="4922" w:type="dxa"/>
            <w:tcBorders>
              <w:top w:val="nil"/>
              <w:left w:val="single" w:sz="4" w:space="0" w:color="ABABAB"/>
              <w:bottom w:val="nil"/>
              <w:right w:val="single" w:sz="4" w:space="0" w:color="auto"/>
            </w:tcBorders>
            <w:shd w:val="clear" w:color="auto" w:fill="auto"/>
            <w:noWrap/>
            <w:vAlign w:val="bottom"/>
            <w:hideMark/>
          </w:tcPr>
          <w:p w14:paraId="48F97DB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936</w:t>
            </w:r>
          </w:p>
        </w:tc>
      </w:tr>
      <w:tr w:rsidR="00541863" w:rsidRPr="00410502" w14:paraId="1A191F47"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158F04E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578321</w:t>
            </w:r>
          </w:p>
        </w:tc>
        <w:tc>
          <w:tcPr>
            <w:tcW w:w="4922" w:type="dxa"/>
            <w:tcBorders>
              <w:top w:val="nil"/>
              <w:left w:val="single" w:sz="4" w:space="0" w:color="ABABAB"/>
              <w:bottom w:val="nil"/>
              <w:right w:val="single" w:sz="4" w:space="0" w:color="auto"/>
            </w:tcBorders>
            <w:shd w:val="clear" w:color="auto" w:fill="auto"/>
            <w:noWrap/>
            <w:vAlign w:val="bottom"/>
            <w:hideMark/>
          </w:tcPr>
          <w:p w14:paraId="2ABC6FC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920</w:t>
            </w:r>
          </w:p>
        </w:tc>
      </w:tr>
      <w:tr w:rsidR="00541863" w:rsidRPr="00410502" w14:paraId="47E52E40"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50D1B58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578833</w:t>
            </w:r>
          </w:p>
        </w:tc>
        <w:tc>
          <w:tcPr>
            <w:tcW w:w="4922" w:type="dxa"/>
            <w:tcBorders>
              <w:top w:val="nil"/>
              <w:left w:val="single" w:sz="4" w:space="0" w:color="ABABAB"/>
              <w:bottom w:val="nil"/>
              <w:right w:val="single" w:sz="4" w:space="0" w:color="auto"/>
            </w:tcBorders>
            <w:shd w:val="clear" w:color="auto" w:fill="auto"/>
            <w:noWrap/>
            <w:vAlign w:val="bottom"/>
            <w:hideMark/>
          </w:tcPr>
          <w:p w14:paraId="182E6BA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911</w:t>
            </w:r>
          </w:p>
        </w:tc>
      </w:tr>
      <w:tr w:rsidR="00541863" w:rsidRPr="00410502" w14:paraId="6DFF94D3"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E2C30C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577034</w:t>
            </w:r>
          </w:p>
        </w:tc>
        <w:tc>
          <w:tcPr>
            <w:tcW w:w="4922" w:type="dxa"/>
            <w:tcBorders>
              <w:top w:val="nil"/>
              <w:left w:val="single" w:sz="4" w:space="0" w:color="ABABAB"/>
              <w:bottom w:val="nil"/>
              <w:right w:val="single" w:sz="4" w:space="0" w:color="auto"/>
            </w:tcBorders>
            <w:shd w:val="clear" w:color="auto" w:fill="auto"/>
            <w:noWrap/>
            <w:vAlign w:val="bottom"/>
            <w:hideMark/>
          </w:tcPr>
          <w:p w14:paraId="40573E5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909</w:t>
            </w:r>
          </w:p>
        </w:tc>
      </w:tr>
      <w:tr w:rsidR="00541863" w:rsidRPr="00410502" w14:paraId="3D1DA01A"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00FD613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577021</w:t>
            </w:r>
          </w:p>
        </w:tc>
        <w:tc>
          <w:tcPr>
            <w:tcW w:w="4922" w:type="dxa"/>
            <w:tcBorders>
              <w:top w:val="nil"/>
              <w:left w:val="single" w:sz="4" w:space="0" w:color="ABABAB"/>
              <w:bottom w:val="nil"/>
              <w:right w:val="single" w:sz="4" w:space="0" w:color="auto"/>
            </w:tcBorders>
            <w:shd w:val="clear" w:color="auto" w:fill="auto"/>
            <w:noWrap/>
            <w:vAlign w:val="bottom"/>
            <w:hideMark/>
          </w:tcPr>
          <w:p w14:paraId="1387002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906</w:t>
            </w:r>
          </w:p>
        </w:tc>
      </w:tr>
      <w:tr w:rsidR="00541863" w:rsidRPr="00410502" w14:paraId="15745355"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493D2C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581146</w:t>
            </w:r>
          </w:p>
        </w:tc>
        <w:tc>
          <w:tcPr>
            <w:tcW w:w="4922" w:type="dxa"/>
            <w:tcBorders>
              <w:top w:val="nil"/>
              <w:left w:val="single" w:sz="4" w:space="0" w:color="ABABAB"/>
              <w:bottom w:val="nil"/>
              <w:right w:val="single" w:sz="4" w:space="0" w:color="auto"/>
            </w:tcBorders>
            <w:shd w:val="clear" w:color="auto" w:fill="auto"/>
            <w:noWrap/>
            <w:vAlign w:val="bottom"/>
            <w:hideMark/>
          </w:tcPr>
          <w:p w14:paraId="260B2AC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902</w:t>
            </w:r>
          </w:p>
        </w:tc>
      </w:tr>
      <w:tr w:rsidR="00541863" w:rsidRPr="00410502" w14:paraId="5BA72F59"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2AADAB3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581179</w:t>
            </w:r>
          </w:p>
        </w:tc>
        <w:tc>
          <w:tcPr>
            <w:tcW w:w="4922" w:type="dxa"/>
            <w:tcBorders>
              <w:top w:val="nil"/>
              <w:left w:val="single" w:sz="4" w:space="0" w:color="ABABAB"/>
              <w:bottom w:val="nil"/>
              <w:right w:val="single" w:sz="4" w:space="0" w:color="auto"/>
            </w:tcBorders>
            <w:shd w:val="clear" w:color="auto" w:fill="auto"/>
            <w:noWrap/>
            <w:vAlign w:val="bottom"/>
            <w:hideMark/>
          </w:tcPr>
          <w:p w14:paraId="638E0D7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889</w:t>
            </w:r>
          </w:p>
        </w:tc>
      </w:tr>
      <w:tr w:rsidR="00541863" w:rsidRPr="00410502" w14:paraId="47ED2A75"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37D04E1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580167</w:t>
            </w:r>
          </w:p>
        </w:tc>
        <w:tc>
          <w:tcPr>
            <w:tcW w:w="4922" w:type="dxa"/>
            <w:tcBorders>
              <w:top w:val="nil"/>
              <w:left w:val="single" w:sz="4" w:space="0" w:color="ABABAB"/>
              <w:bottom w:val="nil"/>
              <w:right w:val="single" w:sz="4" w:space="0" w:color="auto"/>
            </w:tcBorders>
            <w:shd w:val="clear" w:color="auto" w:fill="auto"/>
            <w:noWrap/>
            <w:vAlign w:val="bottom"/>
            <w:hideMark/>
          </w:tcPr>
          <w:p w14:paraId="4D516DC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880</w:t>
            </w:r>
          </w:p>
        </w:tc>
      </w:tr>
      <w:tr w:rsidR="00541863" w:rsidRPr="00410502" w14:paraId="18B89D28"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082A91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580645</w:t>
            </w:r>
          </w:p>
        </w:tc>
        <w:tc>
          <w:tcPr>
            <w:tcW w:w="4922" w:type="dxa"/>
            <w:tcBorders>
              <w:top w:val="nil"/>
              <w:left w:val="single" w:sz="4" w:space="0" w:color="ABABAB"/>
              <w:bottom w:val="nil"/>
              <w:right w:val="single" w:sz="4" w:space="0" w:color="auto"/>
            </w:tcBorders>
            <w:shd w:val="clear" w:color="auto" w:fill="auto"/>
            <w:noWrap/>
            <w:vAlign w:val="bottom"/>
            <w:hideMark/>
          </w:tcPr>
          <w:p w14:paraId="5F9CAD7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878</w:t>
            </w:r>
          </w:p>
        </w:tc>
      </w:tr>
      <w:tr w:rsidR="00541863" w:rsidRPr="00410502" w14:paraId="574581DB" w14:textId="77777777" w:rsidTr="007041B1">
        <w:trPr>
          <w:trHeight w:val="229"/>
        </w:trPr>
        <w:tc>
          <w:tcPr>
            <w:tcW w:w="4496" w:type="dxa"/>
            <w:tcBorders>
              <w:top w:val="nil"/>
              <w:left w:val="single" w:sz="4" w:space="0" w:color="auto"/>
              <w:bottom w:val="nil"/>
              <w:right w:val="nil"/>
            </w:tcBorders>
            <w:shd w:val="clear" w:color="auto" w:fill="auto"/>
            <w:noWrap/>
            <w:vAlign w:val="bottom"/>
            <w:hideMark/>
          </w:tcPr>
          <w:p w14:paraId="7D71CDF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577850</w:t>
            </w:r>
          </w:p>
        </w:tc>
        <w:tc>
          <w:tcPr>
            <w:tcW w:w="4922" w:type="dxa"/>
            <w:tcBorders>
              <w:top w:val="nil"/>
              <w:left w:val="single" w:sz="4" w:space="0" w:color="ABABAB"/>
              <w:bottom w:val="nil"/>
              <w:right w:val="single" w:sz="4" w:space="0" w:color="auto"/>
            </w:tcBorders>
            <w:shd w:val="clear" w:color="auto" w:fill="auto"/>
            <w:noWrap/>
            <w:vAlign w:val="bottom"/>
            <w:hideMark/>
          </w:tcPr>
          <w:p w14:paraId="11F74CAF"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870</w:t>
            </w:r>
          </w:p>
        </w:tc>
      </w:tr>
      <w:tr w:rsidR="00541863" w:rsidRPr="00410502" w14:paraId="32B3FD64" w14:textId="77777777" w:rsidTr="007041B1">
        <w:trPr>
          <w:trHeight w:val="229"/>
        </w:trPr>
        <w:tc>
          <w:tcPr>
            <w:tcW w:w="4496" w:type="dxa"/>
            <w:tcBorders>
              <w:top w:val="nil"/>
              <w:left w:val="single" w:sz="4" w:space="0" w:color="auto"/>
              <w:bottom w:val="single" w:sz="4" w:space="0" w:color="auto"/>
              <w:right w:val="nil"/>
            </w:tcBorders>
            <w:shd w:val="clear" w:color="auto" w:fill="auto"/>
            <w:noWrap/>
            <w:vAlign w:val="bottom"/>
            <w:hideMark/>
          </w:tcPr>
          <w:p w14:paraId="209395D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577816</w:t>
            </w:r>
          </w:p>
        </w:tc>
        <w:tc>
          <w:tcPr>
            <w:tcW w:w="4922" w:type="dxa"/>
            <w:tcBorders>
              <w:top w:val="nil"/>
              <w:left w:val="single" w:sz="4" w:space="0" w:color="ABABAB"/>
              <w:bottom w:val="single" w:sz="4" w:space="0" w:color="auto"/>
              <w:right w:val="single" w:sz="4" w:space="0" w:color="auto"/>
            </w:tcBorders>
            <w:shd w:val="clear" w:color="auto" w:fill="auto"/>
            <w:noWrap/>
            <w:vAlign w:val="bottom"/>
            <w:hideMark/>
          </w:tcPr>
          <w:p w14:paraId="58E70B9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864</w:t>
            </w:r>
          </w:p>
        </w:tc>
      </w:tr>
    </w:tbl>
    <w:p w14:paraId="3E0CA9E3"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 xml:space="preserve">In this table, 100 transactions with the most quantity of purchases have been attached and projected for better </w:t>
      </w:r>
      <w:proofErr w:type="spellStart"/>
      <w:r w:rsidRPr="00410502">
        <w:rPr>
          <w:rFonts w:eastAsia="Times New Roman"/>
          <w:sz w:val="24"/>
          <w:szCs w:val="24"/>
        </w:rPr>
        <w:t>visualisation</w:t>
      </w:r>
      <w:proofErr w:type="spellEnd"/>
      <w:r w:rsidRPr="00410502">
        <w:rPr>
          <w:rFonts w:eastAsia="Times New Roman"/>
          <w:sz w:val="24"/>
          <w:szCs w:val="24"/>
        </w:rPr>
        <w:t xml:space="preserve"> and understanding. </w:t>
      </w:r>
    </w:p>
    <w:p w14:paraId="06DE4B06" w14:textId="77777777" w:rsidR="00541863" w:rsidRPr="00410502" w:rsidRDefault="00541863" w:rsidP="00541863">
      <w:pPr>
        <w:spacing w:before="240" w:after="240" w:line="360" w:lineRule="auto"/>
        <w:rPr>
          <w:rFonts w:eastAsia="Times New Roman"/>
          <w:b/>
          <w:sz w:val="24"/>
          <w:szCs w:val="24"/>
        </w:rPr>
      </w:pPr>
      <w:r w:rsidRPr="00410502">
        <w:rPr>
          <w:rFonts w:eastAsia="Times New Roman"/>
          <w:sz w:val="24"/>
          <w:szCs w:val="24"/>
        </w:rPr>
        <w:lastRenderedPageBreak/>
        <w:t xml:space="preserve">By classifying the entire data in the context of different transaction IDs. around 302 items on average are purchased in each unique transaction. The ‘AVERAGE’ function has been used on the MS Excel. Also, a pivot table was prepared, which projected that the most quantities have been purchased for transaction no - 581483, a total of 80,995 quantities of items have been purchased.      </w:t>
      </w:r>
    </w:p>
    <w:p w14:paraId="18F0EBB1" w14:textId="77777777" w:rsidR="00541863" w:rsidRPr="00410502" w:rsidRDefault="00541863" w:rsidP="00541863">
      <w:pPr>
        <w:pStyle w:val="Heading2"/>
        <w:jc w:val="left"/>
        <w:rPr>
          <w:rFonts w:ascii="Arial" w:hAnsi="Arial"/>
        </w:rPr>
      </w:pPr>
      <w:bookmarkStart w:id="10" w:name="_Toc170996321"/>
      <w:bookmarkStart w:id="11" w:name="_Toc175339472"/>
      <w:r w:rsidRPr="00410502">
        <w:rPr>
          <w:rFonts w:ascii="Arial" w:hAnsi="Arial"/>
        </w:rPr>
        <w:t>4. The most profitable segment of customers</w:t>
      </w:r>
      <w:bookmarkEnd w:id="10"/>
      <w:bookmarkEnd w:id="11"/>
    </w:p>
    <w:tbl>
      <w:tblPr>
        <w:tblW w:w="9247" w:type="dxa"/>
        <w:tblLook w:val="04A0" w:firstRow="1" w:lastRow="0" w:firstColumn="1" w:lastColumn="0" w:noHBand="0" w:noVBand="1"/>
      </w:tblPr>
      <w:tblGrid>
        <w:gridCol w:w="6294"/>
        <w:gridCol w:w="2953"/>
      </w:tblGrid>
      <w:tr w:rsidR="00541863" w:rsidRPr="00410502" w14:paraId="34544A76" w14:textId="77777777" w:rsidTr="007041B1">
        <w:trPr>
          <w:trHeight w:val="257"/>
        </w:trPr>
        <w:tc>
          <w:tcPr>
            <w:tcW w:w="6294" w:type="dxa"/>
            <w:tcBorders>
              <w:top w:val="single" w:sz="4" w:space="0" w:color="auto"/>
              <w:left w:val="single" w:sz="4" w:space="0" w:color="auto"/>
              <w:bottom w:val="nil"/>
              <w:right w:val="nil"/>
            </w:tcBorders>
            <w:shd w:val="clear" w:color="auto" w:fill="auto"/>
            <w:noWrap/>
            <w:vAlign w:val="bottom"/>
            <w:hideMark/>
          </w:tcPr>
          <w:p w14:paraId="6D8E95DA" w14:textId="77777777" w:rsidR="00541863" w:rsidRPr="00410502" w:rsidRDefault="00541863" w:rsidP="007041B1">
            <w:pPr>
              <w:spacing w:line="360" w:lineRule="auto"/>
              <w:rPr>
                <w:rFonts w:eastAsia="Times New Roman"/>
                <w:b/>
                <w:bCs/>
                <w:color w:val="000000"/>
                <w:lang w:val="en-IN"/>
              </w:rPr>
            </w:pPr>
            <w:r w:rsidRPr="00410502">
              <w:rPr>
                <w:rFonts w:eastAsia="Times New Roman"/>
                <w:b/>
                <w:bCs/>
                <w:color w:val="000000"/>
                <w:lang w:val="en-IN"/>
              </w:rPr>
              <w:t>Country</w:t>
            </w:r>
          </w:p>
        </w:tc>
        <w:tc>
          <w:tcPr>
            <w:tcW w:w="2953" w:type="dxa"/>
            <w:tcBorders>
              <w:top w:val="single" w:sz="4" w:space="0" w:color="auto"/>
              <w:left w:val="single" w:sz="4" w:space="0" w:color="ABABAB"/>
              <w:bottom w:val="nil"/>
              <w:right w:val="single" w:sz="4" w:space="0" w:color="auto"/>
            </w:tcBorders>
            <w:shd w:val="clear" w:color="auto" w:fill="auto"/>
            <w:noWrap/>
            <w:vAlign w:val="bottom"/>
            <w:hideMark/>
          </w:tcPr>
          <w:p w14:paraId="1217C103" w14:textId="77777777" w:rsidR="00541863" w:rsidRPr="00410502" w:rsidRDefault="00541863" w:rsidP="007041B1">
            <w:pPr>
              <w:spacing w:line="360" w:lineRule="auto"/>
              <w:rPr>
                <w:rFonts w:eastAsia="Times New Roman"/>
                <w:b/>
                <w:bCs/>
                <w:color w:val="000000"/>
                <w:lang w:val="en-IN"/>
              </w:rPr>
            </w:pPr>
            <w:r w:rsidRPr="00410502">
              <w:rPr>
                <w:rFonts w:eastAsia="Times New Roman"/>
                <w:b/>
                <w:bCs/>
                <w:color w:val="000000"/>
                <w:lang w:val="en-IN"/>
              </w:rPr>
              <w:t>Total</w:t>
            </w:r>
          </w:p>
        </w:tc>
      </w:tr>
      <w:tr w:rsidR="00541863" w:rsidRPr="00410502" w14:paraId="5C8BA816" w14:textId="77777777" w:rsidTr="007041B1">
        <w:trPr>
          <w:trHeight w:val="257"/>
        </w:trPr>
        <w:tc>
          <w:tcPr>
            <w:tcW w:w="6294" w:type="dxa"/>
            <w:tcBorders>
              <w:top w:val="single" w:sz="4" w:space="0" w:color="ABABAB"/>
              <w:left w:val="single" w:sz="4" w:space="0" w:color="auto"/>
              <w:bottom w:val="nil"/>
              <w:right w:val="nil"/>
            </w:tcBorders>
            <w:shd w:val="clear" w:color="auto" w:fill="auto"/>
            <w:noWrap/>
            <w:vAlign w:val="bottom"/>
            <w:hideMark/>
          </w:tcPr>
          <w:p w14:paraId="20B9577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Australia</w:t>
            </w:r>
          </w:p>
        </w:tc>
        <w:tc>
          <w:tcPr>
            <w:tcW w:w="2953" w:type="dxa"/>
            <w:tcBorders>
              <w:top w:val="single" w:sz="4" w:space="0" w:color="ABABAB"/>
              <w:left w:val="single" w:sz="4" w:space="0" w:color="ABABAB"/>
              <w:bottom w:val="nil"/>
              <w:right w:val="single" w:sz="4" w:space="0" w:color="auto"/>
            </w:tcBorders>
            <w:shd w:val="clear" w:color="auto" w:fill="auto"/>
            <w:noWrap/>
            <w:vAlign w:val="bottom"/>
            <w:hideMark/>
          </w:tcPr>
          <w:p w14:paraId="015CB4A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1386.56</w:t>
            </w:r>
          </w:p>
        </w:tc>
      </w:tr>
      <w:tr w:rsidR="00541863" w:rsidRPr="00410502" w14:paraId="22754BE8"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74BC350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Austria</w:t>
            </w:r>
          </w:p>
        </w:tc>
        <w:tc>
          <w:tcPr>
            <w:tcW w:w="2953" w:type="dxa"/>
            <w:tcBorders>
              <w:top w:val="nil"/>
              <w:left w:val="single" w:sz="4" w:space="0" w:color="ABABAB"/>
              <w:bottom w:val="nil"/>
              <w:right w:val="single" w:sz="4" w:space="0" w:color="auto"/>
            </w:tcBorders>
            <w:shd w:val="clear" w:color="auto" w:fill="auto"/>
            <w:noWrap/>
            <w:vAlign w:val="bottom"/>
            <w:hideMark/>
          </w:tcPr>
          <w:p w14:paraId="734B151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22549.46</w:t>
            </w:r>
          </w:p>
        </w:tc>
      </w:tr>
      <w:tr w:rsidR="00541863" w:rsidRPr="00410502" w14:paraId="6B0D57C3"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08EDC57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Belgium</w:t>
            </w:r>
          </w:p>
        </w:tc>
        <w:tc>
          <w:tcPr>
            <w:tcW w:w="2953" w:type="dxa"/>
            <w:tcBorders>
              <w:top w:val="nil"/>
              <w:left w:val="single" w:sz="4" w:space="0" w:color="ABABAB"/>
              <w:bottom w:val="nil"/>
              <w:right w:val="single" w:sz="4" w:space="0" w:color="auto"/>
            </w:tcBorders>
            <w:shd w:val="clear" w:color="auto" w:fill="auto"/>
            <w:noWrap/>
            <w:vAlign w:val="bottom"/>
            <w:hideMark/>
          </w:tcPr>
          <w:p w14:paraId="24BC68C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21272.21</w:t>
            </w:r>
          </w:p>
        </w:tc>
      </w:tr>
      <w:tr w:rsidR="00541863" w:rsidRPr="00410502" w14:paraId="1BCBD859"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79ECC52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Channel Islands</w:t>
            </w:r>
          </w:p>
        </w:tc>
        <w:tc>
          <w:tcPr>
            <w:tcW w:w="2953" w:type="dxa"/>
            <w:tcBorders>
              <w:top w:val="nil"/>
              <w:left w:val="single" w:sz="4" w:space="0" w:color="ABABAB"/>
              <w:bottom w:val="nil"/>
              <w:right w:val="single" w:sz="4" w:space="0" w:color="auto"/>
            </w:tcBorders>
            <w:shd w:val="clear" w:color="auto" w:fill="auto"/>
            <w:noWrap/>
            <w:vAlign w:val="bottom"/>
            <w:hideMark/>
          </w:tcPr>
          <w:p w14:paraId="0B53756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1370.63</w:t>
            </w:r>
          </w:p>
        </w:tc>
      </w:tr>
      <w:tr w:rsidR="00541863" w:rsidRPr="00410502" w14:paraId="4F9CA515"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76377F5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Cyprus</w:t>
            </w:r>
          </w:p>
        </w:tc>
        <w:tc>
          <w:tcPr>
            <w:tcW w:w="2953" w:type="dxa"/>
            <w:tcBorders>
              <w:top w:val="nil"/>
              <w:left w:val="single" w:sz="4" w:space="0" w:color="ABABAB"/>
              <w:bottom w:val="nil"/>
              <w:right w:val="single" w:sz="4" w:space="0" w:color="auto"/>
            </w:tcBorders>
            <w:shd w:val="clear" w:color="auto" w:fill="auto"/>
            <w:noWrap/>
            <w:vAlign w:val="bottom"/>
            <w:hideMark/>
          </w:tcPr>
          <w:p w14:paraId="4A1CD82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3498.13</w:t>
            </w:r>
          </w:p>
        </w:tc>
      </w:tr>
      <w:tr w:rsidR="00541863" w:rsidRPr="00410502" w14:paraId="09E2D5EF"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477605D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Czech Republic</w:t>
            </w:r>
          </w:p>
        </w:tc>
        <w:tc>
          <w:tcPr>
            <w:tcW w:w="2953" w:type="dxa"/>
            <w:tcBorders>
              <w:top w:val="nil"/>
              <w:left w:val="single" w:sz="4" w:space="0" w:color="ABABAB"/>
              <w:bottom w:val="nil"/>
              <w:right w:val="single" w:sz="4" w:space="0" w:color="auto"/>
            </w:tcBorders>
            <w:shd w:val="clear" w:color="auto" w:fill="auto"/>
            <w:noWrap/>
            <w:vAlign w:val="bottom"/>
            <w:hideMark/>
          </w:tcPr>
          <w:p w14:paraId="15CA386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-458.82</w:t>
            </w:r>
          </w:p>
        </w:tc>
      </w:tr>
      <w:tr w:rsidR="00541863" w:rsidRPr="00410502" w14:paraId="258C3070"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5E35F7BB"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Denmark</w:t>
            </w:r>
          </w:p>
        </w:tc>
        <w:tc>
          <w:tcPr>
            <w:tcW w:w="2953" w:type="dxa"/>
            <w:tcBorders>
              <w:top w:val="nil"/>
              <w:left w:val="single" w:sz="4" w:space="0" w:color="ABABAB"/>
              <w:bottom w:val="nil"/>
              <w:right w:val="single" w:sz="4" w:space="0" w:color="auto"/>
            </w:tcBorders>
            <w:shd w:val="clear" w:color="auto" w:fill="auto"/>
            <w:noWrap/>
            <w:vAlign w:val="bottom"/>
            <w:hideMark/>
          </w:tcPr>
          <w:p w14:paraId="576DACD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4411.08</w:t>
            </w:r>
          </w:p>
        </w:tc>
      </w:tr>
      <w:tr w:rsidR="00541863" w:rsidRPr="00410502" w14:paraId="23401447"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0E2AEFF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EIRE</w:t>
            </w:r>
          </w:p>
        </w:tc>
        <w:tc>
          <w:tcPr>
            <w:tcW w:w="2953" w:type="dxa"/>
            <w:tcBorders>
              <w:top w:val="nil"/>
              <w:left w:val="single" w:sz="4" w:space="0" w:color="ABABAB"/>
              <w:bottom w:val="nil"/>
              <w:right w:val="single" w:sz="4" w:space="0" w:color="auto"/>
            </w:tcBorders>
            <w:shd w:val="clear" w:color="auto" w:fill="auto"/>
            <w:noWrap/>
            <w:vAlign w:val="bottom"/>
            <w:hideMark/>
          </w:tcPr>
          <w:p w14:paraId="2045725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75983.59</w:t>
            </w:r>
          </w:p>
        </w:tc>
      </w:tr>
      <w:tr w:rsidR="00541863" w:rsidRPr="00410502" w14:paraId="1B72C445"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6C56A2C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Finland</w:t>
            </w:r>
          </w:p>
        </w:tc>
        <w:tc>
          <w:tcPr>
            <w:tcW w:w="2953" w:type="dxa"/>
            <w:tcBorders>
              <w:top w:val="nil"/>
              <w:left w:val="single" w:sz="4" w:space="0" w:color="ABABAB"/>
              <w:bottom w:val="nil"/>
              <w:right w:val="single" w:sz="4" w:space="0" w:color="auto"/>
            </w:tcBorders>
            <w:shd w:val="clear" w:color="auto" w:fill="auto"/>
            <w:noWrap/>
            <w:vAlign w:val="bottom"/>
            <w:hideMark/>
          </w:tcPr>
          <w:p w14:paraId="52AEEAC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6754.28</w:t>
            </w:r>
          </w:p>
        </w:tc>
      </w:tr>
      <w:tr w:rsidR="00541863" w:rsidRPr="00410502" w14:paraId="200122EF"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1CE03FF8"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France</w:t>
            </w:r>
          </w:p>
        </w:tc>
        <w:tc>
          <w:tcPr>
            <w:tcW w:w="2953" w:type="dxa"/>
            <w:tcBorders>
              <w:top w:val="nil"/>
              <w:left w:val="single" w:sz="4" w:space="0" w:color="ABABAB"/>
              <w:bottom w:val="nil"/>
              <w:right w:val="single" w:sz="4" w:space="0" w:color="auto"/>
            </w:tcBorders>
            <w:shd w:val="clear" w:color="auto" w:fill="auto"/>
            <w:noWrap/>
            <w:vAlign w:val="bottom"/>
            <w:hideMark/>
          </w:tcPr>
          <w:p w14:paraId="6202C9B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79464.4</w:t>
            </w:r>
          </w:p>
        </w:tc>
      </w:tr>
      <w:tr w:rsidR="00541863" w:rsidRPr="00410502" w14:paraId="73F4E6E8"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66A6002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Germany</w:t>
            </w:r>
          </w:p>
        </w:tc>
        <w:tc>
          <w:tcPr>
            <w:tcW w:w="2953" w:type="dxa"/>
            <w:tcBorders>
              <w:top w:val="nil"/>
              <w:left w:val="single" w:sz="4" w:space="0" w:color="ABABAB"/>
              <w:bottom w:val="nil"/>
              <w:right w:val="single" w:sz="4" w:space="0" w:color="auto"/>
            </w:tcBorders>
            <w:shd w:val="clear" w:color="auto" w:fill="auto"/>
            <w:noWrap/>
            <w:vAlign w:val="bottom"/>
            <w:hideMark/>
          </w:tcPr>
          <w:p w14:paraId="0961473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82842.93</w:t>
            </w:r>
          </w:p>
        </w:tc>
      </w:tr>
      <w:tr w:rsidR="00541863" w:rsidRPr="00410502" w14:paraId="2E0F7001"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154B56C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Greece</w:t>
            </w:r>
          </w:p>
        </w:tc>
        <w:tc>
          <w:tcPr>
            <w:tcW w:w="2953" w:type="dxa"/>
            <w:tcBorders>
              <w:top w:val="nil"/>
              <w:left w:val="single" w:sz="4" w:space="0" w:color="ABABAB"/>
              <w:bottom w:val="nil"/>
              <w:right w:val="single" w:sz="4" w:space="0" w:color="auto"/>
            </w:tcBorders>
            <w:shd w:val="clear" w:color="auto" w:fill="auto"/>
            <w:noWrap/>
            <w:vAlign w:val="bottom"/>
            <w:hideMark/>
          </w:tcPr>
          <w:p w14:paraId="064C095A"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1547.87</w:t>
            </w:r>
          </w:p>
        </w:tc>
      </w:tr>
      <w:tr w:rsidR="00541863" w:rsidRPr="00410502" w14:paraId="0FB74779"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2148939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Iceland</w:t>
            </w:r>
          </w:p>
        </w:tc>
        <w:tc>
          <w:tcPr>
            <w:tcW w:w="2953" w:type="dxa"/>
            <w:tcBorders>
              <w:top w:val="nil"/>
              <w:left w:val="single" w:sz="4" w:space="0" w:color="ABABAB"/>
              <w:bottom w:val="nil"/>
              <w:right w:val="single" w:sz="4" w:space="0" w:color="auto"/>
            </w:tcBorders>
            <w:shd w:val="clear" w:color="auto" w:fill="auto"/>
            <w:noWrap/>
            <w:vAlign w:val="bottom"/>
            <w:hideMark/>
          </w:tcPr>
          <w:p w14:paraId="78527DF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10975.14</w:t>
            </w:r>
          </w:p>
        </w:tc>
      </w:tr>
      <w:tr w:rsidR="00541863" w:rsidRPr="00410502" w14:paraId="6C13D8C6"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053D9F3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Italy</w:t>
            </w:r>
          </w:p>
        </w:tc>
        <w:tc>
          <w:tcPr>
            <w:tcW w:w="2953" w:type="dxa"/>
            <w:tcBorders>
              <w:top w:val="nil"/>
              <w:left w:val="single" w:sz="4" w:space="0" w:color="ABABAB"/>
              <w:bottom w:val="nil"/>
              <w:right w:val="single" w:sz="4" w:space="0" w:color="auto"/>
            </w:tcBorders>
            <w:shd w:val="clear" w:color="auto" w:fill="auto"/>
            <w:noWrap/>
            <w:vAlign w:val="bottom"/>
            <w:hideMark/>
          </w:tcPr>
          <w:p w14:paraId="2812961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19186.27</w:t>
            </w:r>
          </w:p>
        </w:tc>
      </w:tr>
      <w:tr w:rsidR="00541863" w:rsidRPr="00410502" w14:paraId="2D48D144"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5070128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Japan</w:t>
            </w:r>
          </w:p>
        </w:tc>
        <w:tc>
          <w:tcPr>
            <w:tcW w:w="2953" w:type="dxa"/>
            <w:tcBorders>
              <w:top w:val="nil"/>
              <w:left w:val="single" w:sz="4" w:space="0" w:color="ABABAB"/>
              <w:bottom w:val="nil"/>
              <w:right w:val="single" w:sz="4" w:space="0" w:color="auto"/>
            </w:tcBorders>
            <w:shd w:val="clear" w:color="auto" w:fill="auto"/>
            <w:noWrap/>
            <w:vAlign w:val="bottom"/>
            <w:hideMark/>
          </w:tcPr>
          <w:p w14:paraId="76837C69"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42924.61</w:t>
            </w:r>
          </w:p>
        </w:tc>
      </w:tr>
      <w:tr w:rsidR="00541863" w:rsidRPr="00410502" w14:paraId="477FC940"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5D90E0C3"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Malta</w:t>
            </w:r>
          </w:p>
        </w:tc>
        <w:tc>
          <w:tcPr>
            <w:tcW w:w="2953" w:type="dxa"/>
            <w:tcBorders>
              <w:top w:val="nil"/>
              <w:left w:val="single" w:sz="4" w:space="0" w:color="ABABAB"/>
              <w:bottom w:val="nil"/>
              <w:right w:val="single" w:sz="4" w:space="0" w:color="auto"/>
            </w:tcBorders>
            <w:shd w:val="clear" w:color="auto" w:fill="auto"/>
            <w:noWrap/>
            <w:vAlign w:val="bottom"/>
            <w:hideMark/>
          </w:tcPr>
          <w:p w14:paraId="1A0B887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1829.3</w:t>
            </w:r>
          </w:p>
        </w:tc>
      </w:tr>
      <w:tr w:rsidR="00541863" w:rsidRPr="00410502" w14:paraId="0465C122"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0C586BA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Netherlands</w:t>
            </w:r>
          </w:p>
        </w:tc>
        <w:tc>
          <w:tcPr>
            <w:tcW w:w="2953" w:type="dxa"/>
            <w:tcBorders>
              <w:top w:val="nil"/>
              <w:left w:val="single" w:sz="4" w:space="0" w:color="ABABAB"/>
              <w:bottom w:val="nil"/>
              <w:right w:val="single" w:sz="4" w:space="0" w:color="auto"/>
            </w:tcBorders>
            <w:shd w:val="clear" w:color="auto" w:fill="auto"/>
            <w:noWrap/>
            <w:vAlign w:val="bottom"/>
            <w:hideMark/>
          </w:tcPr>
          <w:p w14:paraId="37279401"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103698.2</w:t>
            </w:r>
          </w:p>
        </w:tc>
      </w:tr>
      <w:tr w:rsidR="00541863" w:rsidRPr="00410502" w14:paraId="0D15D84E"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4EAEF5D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Norway</w:t>
            </w:r>
          </w:p>
        </w:tc>
        <w:tc>
          <w:tcPr>
            <w:tcW w:w="2953" w:type="dxa"/>
            <w:tcBorders>
              <w:top w:val="nil"/>
              <w:left w:val="single" w:sz="4" w:space="0" w:color="ABABAB"/>
              <w:bottom w:val="nil"/>
              <w:right w:val="single" w:sz="4" w:space="0" w:color="auto"/>
            </w:tcBorders>
            <w:shd w:val="clear" w:color="auto" w:fill="auto"/>
            <w:noWrap/>
            <w:vAlign w:val="bottom"/>
            <w:hideMark/>
          </w:tcPr>
          <w:p w14:paraId="291B083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47948.12</w:t>
            </w:r>
          </w:p>
        </w:tc>
      </w:tr>
      <w:tr w:rsidR="00541863" w:rsidRPr="00410502" w14:paraId="71DEAAFD"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1A17EB06"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Portugal</w:t>
            </w:r>
          </w:p>
        </w:tc>
        <w:tc>
          <w:tcPr>
            <w:tcW w:w="2953" w:type="dxa"/>
            <w:tcBorders>
              <w:top w:val="nil"/>
              <w:left w:val="single" w:sz="4" w:space="0" w:color="ABABAB"/>
              <w:bottom w:val="nil"/>
              <w:right w:val="single" w:sz="4" w:space="0" w:color="auto"/>
            </w:tcBorders>
            <w:shd w:val="clear" w:color="auto" w:fill="auto"/>
            <w:noWrap/>
            <w:vAlign w:val="bottom"/>
            <w:hideMark/>
          </w:tcPr>
          <w:p w14:paraId="22A011F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14751.05</w:t>
            </w:r>
          </w:p>
        </w:tc>
      </w:tr>
      <w:tr w:rsidR="00541863" w:rsidRPr="00410502" w14:paraId="2B592272"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06529FD4"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Spain</w:t>
            </w:r>
          </w:p>
        </w:tc>
        <w:tc>
          <w:tcPr>
            <w:tcW w:w="2953" w:type="dxa"/>
            <w:tcBorders>
              <w:top w:val="nil"/>
              <w:left w:val="single" w:sz="4" w:space="0" w:color="ABABAB"/>
              <w:bottom w:val="nil"/>
              <w:right w:val="single" w:sz="4" w:space="0" w:color="auto"/>
            </w:tcBorders>
            <w:shd w:val="clear" w:color="auto" w:fill="auto"/>
            <w:noWrap/>
            <w:vAlign w:val="bottom"/>
            <w:hideMark/>
          </w:tcPr>
          <w:p w14:paraId="2ACA3B7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17107.91</w:t>
            </w:r>
          </w:p>
        </w:tc>
      </w:tr>
      <w:tr w:rsidR="00541863" w:rsidRPr="00410502" w14:paraId="6C1E9290"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158B48CE"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Sweden</w:t>
            </w:r>
          </w:p>
        </w:tc>
        <w:tc>
          <w:tcPr>
            <w:tcW w:w="2953" w:type="dxa"/>
            <w:tcBorders>
              <w:top w:val="nil"/>
              <w:left w:val="single" w:sz="4" w:space="0" w:color="ABABAB"/>
              <w:bottom w:val="nil"/>
              <w:right w:val="single" w:sz="4" w:space="0" w:color="auto"/>
            </w:tcBorders>
            <w:shd w:val="clear" w:color="auto" w:fill="auto"/>
            <w:noWrap/>
            <w:vAlign w:val="bottom"/>
            <w:hideMark/>
          </w:tcPr>
          <w:p w14:paraId="1B74D510"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1443.85</w:t>
            </w:r>
          </w:p>
        </w:tc>
      </w:tr>
      <w:tr w:rsidR="00541863" w:rsidRPr="00410502" w14:paraId="31E8B08F"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6BE990A7"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Switzerland</w:t>
            </w:r>
          </w:p>
        </w:tc>
        <w:tc>
          <w:tcPr>
            <w:tcW w:w="2953" w:type="dxa"/>
            <w:tcBorders>
              <w:top w:val="nil"/>
              <w:left w:val="single" w:sz="4" w:space="0" w:color="ABABAB"/>
              <w:bottom w:val="nil"/>
              <w:right w:val="single" w:sz="4" w:space="0" w:color="auto"/>
            </w:tcBorders>
            <w:shd w:val="clear" w:color="auto" w:fill="auto"/>
            <w:noWrap/>
            <w:vAlign w:val="bottom"/>
            <w:hideMark/>
          </w:tcPr>
          <w:p w14:paraId="7A5F37B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9946.49</w:t>
            </w:r>
          </w:p>
        </w:tc>
      </w:tr>
      <w:tr w:rsidR="00541863" w:rsidRPr="00410502" w14:paraId="43B2B459"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46CA3265"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United Kingdom</w:t>
            </w:r>
          </w:p>
        </w:tc>
        <w:tc>
          <w:tcPr>
            <w:tcW w:w="2953" w:type="dxa"/>
            <w:tcBorders>
              <w:top w:val="nil"/>
              <w:left w:val="single" w:sz="4" w:space="0" w:color="ABABAB"/>
              <w:bottom w:val="nil"/>
              <w:right w:val="single" w:sz="4" w:space="0" w:color="auto"/>
            </w:tcBorders>
            <w:shd w:val="clear" w:color="auto" w:fill="auto"/>
            <w:noWrap/>
            <w:vAlign w:val="bottom"/>
            <w:hideMark/>
          </w:tcPr>
          <w:p w14:paraId="55FC1B5D"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4160911.51</w:t>
            </w:r>
          </w:p>
        </w:tc>
      </w:tr>
      <w:tr w:rsidR="00541863" w:rsidRPr="00410502" w14:paraId="401321C0" w14:textId="77777777" w:rsidTr="007041B1">
        <w:trPr>
          <w:trHeight w:val="257"/>
        </w:trPr>
        <w:tc>
          <w:tcPr>
            <w:tcW w:w="6294" w:type="dxa"/>
            <w:tcBorders>
              <w:top w:val="nil"/>
              <w:left w:val="single" w:sz="4" w:space="0" w:color="auto"/>
              <w:bottom w:val="nil"/>
              <w:right w:val="nil"/>
            </w:tcBorders>
            <w:shd w:val="clear" w:color="auto" w:fill="auto"/>
            <w:noWrap/>
            <w:vAlign w:val="bottom"/>
            <w:hideMark/>
          </w:tcPr>
          <w:p w14:paraId="39BD93F2"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USA</w:t>
            </w:r>
          </w:p>
        </w:tc>
        <w:tc>
          <w:tcPr>
            <w:tcW w:w="2953" w:type="dxa"/>
            <w:tcBorders>
              <w:top w:val="nil"/>
              <w:left w:val="single" w:sz="4" w:space="0" w:color="ABABAB"/>
              <w:bottom w:val="nil"/>
              <w:right w:val="single" w:sz="4" w:space="0" w:color="auto"/>
            </w:tcBorders>
            <w:shd w:val="clear" w:color="auto" w:fill="auto"/>
            <w:noWrap/>
            <w:vAlign w:val="bottom"/>
            <w:hideMark/>
          </w:tcPr>
          <w:p w14:paraId="38E18E0C" w14:textId="77777777" w:rsidR="00541863" w:rsidRPr="00410502" w:rsidRDefault="00541863" w:rsidP="007041B1">
            <w:pPr>
              <w:spacing w:line="360" w:lineRule="auto"/>
              <w:rPr>
                <w:rFonts w:eastAsia="Times New Roman"/>
                <w:color w:val="000000"/>
                <w:lang w:val="en-IN"/>
              </w:rPr>
            </w:pPr>
            <w:r w:rsidRPr="00410502">
              <w:rPr>
                <w:rFonts w:eastAsia="Times New Roman"/>
                <w:color w:val="000000"/>
                <w:lang w:val="en-IN"/>
              </w:rPr>
              <w:t>2513.04</w:t>
            </w:r>
          </w:p>
        </w:tc>
      </w:tr>
      <w:tr w:rsidR="00541863" w:rsidRPr="00410502" w14:paraId="1363A906" w14:textId="77777777" w:rsidTr="007041B1">
        <w:trPr>
          <w:trHeight w:val="257"/>
        </w:trPr>
        <w:tc>
          <w:tcPr>
            <w:tcW w:w="6294" w:type="dxa"/>
            <w:tcBorders>
              <w:top w:val="single" w:sz="4" w:space="0" w:color="ABABAB"/>
              <w:left w:val="single" w:sz="4" w:space="0" w:color="auto"/>
              <w:bottom w:val="single" w:sz="4" w:space="0" w:color="auto"/>
              <w:right w:val="nil"/>
            </w:tcBorders>
            <w:shd w:val="clear" w:color="auto" w:fill="auto"/>
            <w:noWrap/>
            <w:vAlign w:val="bottom"/>
            <w:hideMark/>
          </w:tcPr>
          <w:p w14:paraId="39028FDA" w14:textId="77777777" w:rsidR="00541863" w:rsidRPr="00410502" w:rsidRDefault="00541863" w:rsidP="007041B1">
            <w:pPr>
              <w:spacing w:line="360" w:lineRule="auto"/>
              <w:rPr>
                <w:rFonts w:eastAsia="Times New Roman"/>
                <w:b/>
                <w:bCs/>
                <w:i/>
                <w:iCs/>
                <w:color w:val="000000"/>
                <w:u w:val="single"/>
                <w:lang w:val="en-IN"/>
              </w:rPr>
            </w:pPr>
            <w:r w:rsidRPr="00410502">
              <w:rPr>
                <w:rFonts w:eastAsia="Times New Roman"/>
                <w:b/>
                <w:bCs/>
                <w:i/>
                <w:iCs/>
                <w:color w:val="000000"/>
                <w:u w:val="single"/>
                <w:lang w:val="en-IN"/>
              </w:rPr>
              <w:lastRenderedPageBreak/>
              <w:t>Grand Total</w:t>
            </w:r>
          </w:p>
        </w:tc>
        <w:tc>
          <w:tcPr>
            <w:tcW w:w="2953" w:type="dxa"/>
            <w:tcBorders>
              <w:top w:val="single" w:sz="4" w:space="0" w:color="ABABAB"/>
              <w:left w:val="single" w:sz="4" w:space="0" w:color="ABABAB"/>
              <w:bottom w:val="single" w:sz="4" w:space="0" w:color="auto"/>
              <w:right w:val="single" w:sz="4" w:space="0" w:color="auto"/>
            </w:tcBorders>
            <w:shd w:val="clear" w:color="auto" w:fill="auto"/>
            <w:noWrap/>
            <w:vAlign w:val="bottom"/>
            <w:hideMark/>
          </w:tcPr>
          <w:p w14:paraId="32557484" w14:textId="77777777" w:rsidR="00541863" w:rsidRPr="00410502" w:rsidRDefault="00541863" w:rsidP="007041B1">
            <w:pPr>
              <w:spacing w:line="360" w:lineRule="auto"/>
              <w:rPr>
                <w:rFonts w:eastAsia="Times New Roman"/>
                <w:b/>
                <w:bCs/>
                <w:i/>
                <w:iCs/>
                <w:color w:val="000000"/>
                <w:u w:val="single"/>
                <w:lang w:val="en-IN"/>
              </w:rPr>
            </w:pPr>
            <w:r w:rsidRPr="00410502">
              <w:rPr>
                <w:rFonts w:eastAsia="Times New Roman"/>
                <w:b/>
                <w:bCs/>
                <w:i/>
                <w:iCs/>
                <w:color w:val="000000"/>
                <w:u w:val="single"/>
                <w:lang w:val="en-IN"/>
              </w:rPr>
              <w:t>4733857.81</w:t>
            </w:r>
          </w:p>
        </w:tc>
      </w:tr>
    </w:tbl>
    <w:p w14:paraId="71580014" w14:textId="77777777" w:rsidR="00541863" w:rsidRPr="00410502" w:rsidRDefault="00541863" w:rsidP="00541863">
      <w:pPr>
        <w:spacing w:before="240" w:after="240" w:line="360" w:lineRule="auto"/>
        <w:rPr>
          <w:rFonts w:eastAsia="Times New Roman"/>
          <w:bCs/>
          <w:sz w:val="24"/>
          <w:szCs w:val="24"/>
        </w:rPr>
      </w:pPr>
      <w:r w:rsidRPr="00410502">
        <w:rPr>
          <w:rFonts w:eastAsia="Times New Roman"/>
          <w:bCs/>
          <w:sz w:val="24"/>
          <w:szCs w:val="24"/>
        </w:rPr>
        <w:t xml:space="preserve">A pivot table has been prepared on the MS Excel to </w:t>
      </w:r>
      <w:proofErr w:type="spellStart"/>
      <w:r w:rsidRPr="00410502">
        <w:rPr>
          <w:rFonts w:eastAsia="Times New Roman"/>
          <w:bCs/>
          <w:sz w:val="24"/>
          <w:szCs w:val="24"/>
        </w:rPr>
        <w:t>analyse</w:t>
      </w:r>
      <w:proofErr w:type="spellEnd"/>
      <w:r w:rsidRPr="00410502">
        <w:rPr>
          <w:rFonts w:eastAsia="Times New Roman"/>
          <w:bCs/>
          <w:sz w:val="24"/>
          <w:szCs w:val="24"/>
        </w:rPr>
        <w:t xml:space="preserve"> these aspects and using the information of the pivot table, a bar diagram has been prepared and attached below - </w:t>
      </w:r>
    </w:p>
    <w:p w14:paraId="5807E23F" w14:textId="77777777" w:rsidR="00541863" w:rsidRPr="00410502" w:rsidRDefault="00541863" w:rsidP="00541863">
      <w:pPr>
        <w:spacing w:before="240" w:after="240" w:line="360" w:lineRule="auto"/>
        <w:rPr>
          <w:rFonts w:eastAsia="Times New Roman"/>
          <w:b/>
          <w:sz w:val="24"/>
          <w:szCs w:val="24"/>
        </w:rPr>
      </w:pPr>
      <w:r w:rsidRPr="00410502">
        <w:rPr>
          <w:rFonts w:eastAsia="Times New Roman"/>
          <w:b/>
          <w:noProof/>
          <w:sz w:val="24"/>
          <w:szCs w:val="24"/>
        </w:rPr>
        <w:drawing>
          <wp:inline distT="114300" distB="114300" distL="114300" distR="114300" wp14:anchorId="2033FA76" wp14:editId="051C3D57">
            <wp:extent cx="5943600" cy="35687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3568700"/>
                    </a:xfrm>
                    <a:prstGeom prst="rect">
                      <a:avLst/>
                    </a:prstGeom>
                    <a:ln/>
                  </pic:spPr>
                </pic:pic>
              </a:graphicData>
            </a:graphic>
          </wp:inline>
        </w:drawing>
      </w:r>
    </w:p>
    <w:p w14:paraId="417F62C7"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 xml:space="preserve">The bar chart attached above indicates that the company has generated the most revenue from customers who live in the UK. A total of £41,60,911.51 of revenue has been raised from the UK customers, therefore, the customers of the UK can be considered the most profitable segment for the e-commerce retailer. The company offers items to customers from 24 different countries, which include Australia, USA, Belgium, Japan, Czechia, Spain, Portugal, Holland, etc. However, the customers of Czechia cannot be profitable as the company has secured revenue losses from the customers of this group. Also, the e-commerce business entity looks heavily dependent on the UK customers as compared to other countries.   </w:t>
      </w:r>
    </w:p>
    <w:p w14:paraId="4EFD489B" w14:textId="77777777" w:rsidR="00541863" w:rsidRPr="00410502" w:rsidRDefault="00541863" w:rsidP="00541863">
      <w:pPr>
        <w:pStyle w:val="Heading2"/>
        <w:jc w:val="left"/>
        <w:rPr>
          <w:rFonts w:ascii="Arial" w:hAnsi="Arial"/>
        </w:rPr>
      </w:pPr>
      <w:bookmarkStart w:id="12" w:name="_Toc170996322"/>
      <w:bookmarkStart w:id="13" w:name="_Toc175339473"/>
      <w:r w:rsidRPr="00410502">
        <w:rPr>
          <w:rFonts w:ascii="Arial" w:hAnsi="Arial"/>
        </w:rPr>
        <w:lastRenderedPageBreak/>
        <w:t>5. Suggested strategies for the retailer for securing greater profits</w:t>
      </w:r>
      <w:bookmarkEnd w:id="12"/>
      <w:bookmarkEnd w:id="13"/>
    </w:p>
    <w:p w14:paraId="65D733C1"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The retailer can consider the strategies referred to below -</w:t>
      </w:r>
    </w:p>
    <w:p w14:paraId="0BE95DF7" w14:textId="77777777" w:rsidR="00541863" w:rsidRPr="00410502" w:rsidRDefault="00541863" w:rsidP="00541863">
      <w:pPr>
        <w:spacing w:before="240" w:after="240" w:line="360" w:lineRule="auto"/>
        <w:rPr>
          <w:rFonts w:eastAsia="Times New Roman"/>
          <w:b/>
          <w:i/>
          <w:sz w:val="24"/>
          <w:szCs w:val="24"/>
        </w:rPr>
      </w:pPr>
      <w:r w:rsidRPr="00410502">
        <w:rPr>
          <w:rFonts w:eastAsia="Times New Roman"/>
          <w:b/>
          <w:sz w:val="24"/>
          <w:szCs w:val="24"/>
        </w:rPr>
        <w:t xml:space="preserve"> </w:t>
      </w:r>
      <w:proofErr w:type="spellStart"/>
      <w:r w:rsidRPr="00410502">
        <w:rPr>
          <w:rFonts w:eastAsia="Times New Roman"/>
          <w:b/>
          <w:i/>
          <w:sz w:val="24"/>
          <w:szCs w:val="24"/>
        </w:rPr>
        <w:t>i</w:t>
      </w:r>
      <w:proofErr w:type="spellEnd"/>
      <w:r w:rsidRPr="00410502">
        <w:rPr>
          <w:rFonts w:eastAsia="Times New Roman"/>
          <w:b/>
          <w:i/>
          <w:sz w:val="24"/>
          <w:szCs w:val="24"/>
        </w:rPr>
        <w:t>. Segmentation and targeting of customers:</w:t>
      </w:r>
    </w:p>
    <w:p w14:paraId="12C680F5"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It has been determined through study that the company's ability to turn a profit depends on its UK clientele. The UK's e-commerce retail sector is fiercely competitive, as there are other big players in the market as Amazon, Asda, ASOS, and others, therefore this reduces the likelihood of turning a bigger profit. The business should therefore concentrate on drawing in clients from other nations (</w:t>
      </w:r>
      <w:r w:rsidRPr="00410502">
        <w:rPr>
          <w:rFonts w:eastAsia="Times New Roman"/>
          <w:sz w:val="24"/>
          <w:szCs w:val="24"/>
          <w:highlight w:val="white"/>
        </w:rPr>
        <w:t xml:space="preserve">Gomez </w:t>
      </w:r>
      <w:r w:rsidRPr="00410502">
        <w:rPr>
          <w:rFonts w:eastAsia="Times New Roman"/>
          <w:i/>
          <w:sz w:val="24"/>
          <w:szCs w:val="24"/>
          <w:highlight w:val="white"/>
        </w:rPr>
        <w:t>et al</w:t>
      </w:r>
      <w:r w:rsidRPr="00410502">
        <w:rPr>
          <w:rFonts w:eastAsia="Times New Roman"/>
          <w:sz w:val="24"/>
          <w:szCs w:val="24"/>
          <w:highlight w:val="white"/>
        </w:rPr>
        <w:t>. 2018)</w:t>
      </w:r>
      <w:r w:rsidRPr="00410502">
        <w:rPr>
          <w:rFonts w:eastAsia="Times New Roman"/>
          <w:sz w:val="24"/>
          <w:szCs w:val="24"/>
        </w:rPr>
        <w:t>. To get people to buy things, more deals and discounts must be made available. The organization will become more profitable as a result of diversifying its revenue source.</w:t>
      </w:r>
    </w:p>
    <w:p w14:paraId="644E01A1" w14:textId="77777777" w:rsidR="00541863" w:rsidRPr="00410502" w:rsidRDefault="00541863" w:rsidP="00541863">
      <w:pPr>
        <w:spacing w:before="240" w:after="240" w:line="360" w:lineRule="auto"/>
        <w:rPr>
          <w:rFonts w:eastAsia="Times New Roman"/>
          <w:b/>
          <w:i/>
          <w:sz w:val="24"/>
          <w:szCs w:val="24"/>
        </w:rPr>
      </w:pPr>
      <w:r w:rsidRPr="00410502">
        <w:rPr>
          <w:rFonts w:eastAsia="Times New Roman"/>
          <w:b/>
          <w:i/>
          <w:sz w:val="24"/>
          <w:szCs w:val="24"/>
        </w:rPr>
        <w:t>ii. Focus on marketing &amp; sales:</w:t>
      </w:r>
    </w:p>
    <w:p w14:paraId="1FA17A65"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Rather than concentrating on generating profits, the corporation ought to prioritize maximizing sales. The business must spend money on marketing in order to maximize sales volume. Promoting and promoting the brand aggressively will increase consumer awareness of it. It will also spread awareness of the company to new clients. Increased sales are the result of these actions. In comparison to traditional marketing, the e-commerce company ought to prioritize digital marketing methods (</w:t>
      </w:r>
      <w:r w:rsidRPr="00410502">
        <w:rPr>
          <w:rFonts w:eastAsia="Times New Roman"/>
          <w:sz w:val="24"/>
          <w:szCs w:val="24"/>
          <w:highlight w:val="white"/>
        </w:rPr>
        <w:t xml:space="preserve">Markovitch </w:t>
      </w:r>
      <w:r w:rsidRPr="00410502">
        <w:rPr>
          <w:rFonts w:eastAsia="Times New Roman"/>
          <w:i/>
          <w:sz w:val="24"/>
          <w:szCs w:val="24"/>
          <w:highlight w:val="white"/>
        </w:rPr>
        <w:t>et al</w:t>
      </w:r>
      <w:r w:rsidRPr="00410502">
        <w:rPr>
          <w:rFonts w:eastAsia="Times New Roman"/>
          <w:sz w:val="24"/>
          <w:szCs w:val="24"/>
          <w:highlight w:val="white"/>
        </w:rPr>
        <w:t>. 2020)</w:t>
      </w:r>
      <w:r w:rsidRPr="00410502">
        <w:rPr>
          <w:rFonts w:eastAsia="Times New Roman"/>
          <w:sz w:val="24"/>
          <w:szCs w:val="24"/>
        </w:rPr>
        <w:t>. The corporation can market its brand through sponsorships, Google Ads, and social media initiatives.</w:t>
      </w:r>
    </w:p>
    <w:p w14:paraId="10E146AB" w14:textId="77777777" w:rsidR="00541863" w:rsidRPr="00410502" w:rsidRDefault="00541863" w:rsidP="00541863">
      <w:pPr>
        <w:spacing w:before="240" w:after="240" w:line="360" w:lineRule="auto"/>
        <w:rPr>
          <w:rFonts w:eastAsia="Times New Roman"/>
          <w:b/>
          <w:i/>
          <w:sz w:val="24"/>
          <w:szCs w:val="24"/>
        </w:rPr>
      </w:pPr>
      <w:r w:rsidRPr="00410502">
        <w:rPr>
          <w:rFonts w:eastAsia="Times New Roman"/>
          <w:b/>
          <w:i/>
          <w:sz w:val="24"/>
          <w:szCs w:val="24"/>
        </w:rPr>
        <w:t>iii. Expansion of the business into emerging markets:</w:t>
      </w:r>
    </w:p>
    <w:p w14:paraId="2D60B6A9"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 xml:space="preserve">The investigation shows that the business with its headquarters in the UK also sells to customers in a few other European nations. In this regard, the organization may consider growing into new emerging markets in Africa, South America, and Southeast Asia. Because of their dense populations, Southeast Asian nations have a significant need for retail items. Additionally, the corporation can anticipate making more money from sales in those nations due to the lower value of their currencies. Additionally, the </w:t>
      </w:r>
      <w:r w:rsidRPr="00410502">
        <w:rPr>
          <w:rFonts w:eastAsia="Times New Roman"/>
          <w:sz w:val="24"/>
          <w:szCs w:val="24"/>
        </w:rPr>
        <w:lastRenderedPageBreak/>
        <w:t>retailer will acquire a strong monopoly power and a competitive edge in the market (</w:t>
      </w:r>
      <w:r w:rsidRPr="00410502">
        <w:rPr>
          <w:rFonts w:eastAsia="Times New Roman"/>
          <w:sz w:val="24"/>
          <w:szCs w:val="24"/>
          <w:highlight w:val="white"/>
        </w:rPr>
        <w:t>LinkedIn, 2024)</w:t>
      </w:r>
      <w:r w:rsidRPr="00410502">
        <w:rPr>
          <w:rFonts w:eastAsia="Times New Roman"/>
          <w:sz w:val="24"/>
          <w:szCs w:val="24"/>
        </w:rPr>
        <w:t>.</w:t>
      </w:r>
    </w:p>
    <w:p w14:paraId="724C2F22" w14:textId="77777777" w:rsidR="00541863" w:rsidRPr="00410502" w:rsidRDefault="00541863" w:rsidP="00541863">
      <w:pPr>
        <w:spacing w:before="240" w:after="240" w:line="360" w:lineRule="auto"/>
        <w:rPr>
          <w:rFonts w:eastAsia="Times New Roman"/>
          <w:b/>
          <w:i/>
          <w:sz w:val="24"/>
          <w:szCs w:val="24"/>
        </w:rPr>
      </w:pPr>
      <w:r w:rsidRPr="00410502">
        <w:rPr>
          <w:rFonts w:eastAsia="Times New Roman"/>
          <w:b/>
          <w:i/>
          <w:sz w:val="24"/>
          <w:szCs w:val="24"/>
        </w:rPr>
        <w:t>iv. Optimization of the supply chain:</w:t>
      </w:r>
    </w:p>
    <w:p w14:paraId="6FB91EF7"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 xml:space="preserve">The business can cut production costs and streamline its supply chain processes to boost profitability. In order to accomplish this, the business might get in touch with regional suppliers and vendors that can offer materials at a reduced price and also postpone the payment deadline (Marshall, 2022). In addition, the business may establish a few factories in South East Asian nations like Bangladesh, Thailand, Sri Lanka, India, etc., where inexpensive </w:t>
      </w:r>
      <w:proofErr w:type="spellStart"/>
      <w:r w:rsidRPr="00410502">
        <w:rPr>
          <w:rFonts w:eastAsia="Times New Roman"/>
          <w:sz w:val="24"/>
          <w:szCs w:val="24"/>
        </w:rPr>
        <w:t>labour</w:t>
      </w:r>
      <w:proofErr w:type="spellEnd"/>
      <w:r w:rsidRPr="00410502">
        <w:rPr>
          <w:rFonts w:eastAsia="Times New Roman"/>
          <w:sz w:val="24"/>
          <w:szCs w:val="24"/>
        </w:rPr>
        <w:t xml:space="preserve"> is readily available. It's also necessary to increase operational efficiency. Additionally, technological development is essential for controlling rising expenses and streamlining supply chain processes.</w:t>
      </w:r>
    </w:p>
    <w:p w14:paraId="2BE5CE10" w14:textId="77777777" w:rsidR="00541863" w:rsidRPr="00410502" w:rsidRDefault="00541863" w:rsidP="00541863">
      <w:pPr>
        <w:spacing w:before="240" w:after="240" w:line="360" w:lineRule="auto"/>
        <w:rPr>
          <w:rFonts w:eastAsia="Times New Roman"/>
          <w:b/>
          <w:i/>
          <w:sz w:val="24"/>
          <w:szCs w:val="24"/>
        </w:rPr>
      </w:pPr>
      <w:r w:rsidRPr="00410502">
        <w:rPr>
          <w:rFonts w:eastAsia="Times New Roman"/>
          <w:b/>
          <w:i/>
          <w:sz w:val="24"/>
          <w:szCs w:val="24"/>
        </w:rPr>
        <w:t>v. Modifications in the pricing strategies:</w:t>
      </w:r>
    </w:p>
    <w:p w14:paraId="2A1EF7AF" w14:textId="77777777" w:rsidR="00541863" w:rsidRPr="00410502" w:rsidRDefault="00541863" w:rsidP="00541863">
      <w:pPr>
        <w:spacing w:before="240" w:after="240" w:line="360" w:lineRule="auto"/>
        <w:rPr>
          <w:rFonts w:eastAsia="Times New Roman"/>
          <w:sz w:val="24"/>
          <w:szCs w:val="24"/>
        </w:rPr>
      </w:pPr>
      <w:r w:rsidRPr="00410502">
        <w:rPr>
          <w:rFonts w:eastAsia="Times New Roman"/>
          <w:sz w:val="24"/>
          <w:szCs w:val="24"/>
        </w:rPr>
        <w:t>Prices per unit should rise for products with more demand. For products with reduced demand, the corporation may choose to apply penetration pricing. Customers will be drawn in if the product prices are first set lower. The business may increase the cost of those products once a clientele has been established. Optimizing client satisfaction should receive more attention. The store can increase the products' average transaction value by upselling and cross-selling. Efficient framing of pricing strategies is necessary to retain a higher customer base and maintain revenue growth for the business (</w:t>
      </w:r>
      <w:r w:rsidRPr="00410502">
        <w:rPr>
          <w:rFonts w:eastAsia="Times New Roman"/>
          <w:sz w:val="24"/>
          <w:szCs w:val="24"/>
          <w:highlight w:val="white"/>
        </w:rPr>
        <w:t xml:space="preserve">Li </w:t>
      </w:r>
      <w:r w:rsidRPr="00410502">
        <w:rPr>
          <w:rFonts w:eastAsia="Times New Roman"/>
          <w:i/>
          <w:sz w:val="24"/>
          <w:szCs w:val="24"/>
          <w:highlight w:val="white"/>
        </w:rPr>
        <w:t>et al</w:t>
      </w:r>
      <w:r w:rsidRPr="00410502">
        <w:rPr>
          <w:rFonts w:eastAsia="Times New Roman"/>
          <w:sz w:val="24"/>
          <w:szCs w:val="24"/>
          <w:highlight w:val="white"/>
        </w:rPr>
        <w:t>. 2023)</w:t>
      </w:r>
      <w:r w:rsidRPr="00410502">
        <w:rPr>
          <w:rFonts w:eastAsia="Times New Roman"/>
          <w:sz w:val="24"/>
          <w:szCs w:val="24"/>
        </w:rPr>
        <w:t xml:space="preserve">. </w:t>
      </w:r>
    </w:p>
    <w:p w14:paraId="0110AD13" w14:textId="77777777" w:rsidR="00541863" w:rsidRPr="00410502" w:rsidRDefault="00541863" w:rsidP="00541863">
      <w:pPr>
        <w:rPr>
          <w:rFonts w:eastAsia="Times New Roman"/>
          <w:sz w:val="24"/>
          <w:szCs w:val="24"/>
        </w:rPr>
      </w:pPr>
      <w:r w:rsidRPr="00410502">
        <w:rPr>
          <w:rFonts w:eastAsia="Times New Roman"/>
          <w:sz w:val="24"/>
          <w:szCs w:val="24"/>
        </w:rPr>
        <w:br w:type="page"/>
      </w:r>
    </w:p>
    <w:p w14:paraId="77CC63BA" w14:textId="77777777" w:rsidR="00541863" w:rsidRPr="00410502" w:rsidRDefault="00541863" w:rsidP="00541863">
      <w:pPr>
        <w:pStyle w:val="Heading1"/>
        <w:jc w:val="left"/>
        <w:rPr>
          <w:rFonts w:ascii="Arial" w:hAnsi="Arial"/>
        </w:rPr>
      </w:pPr>
      <w:bookmarkStart w:id="14" w:name="_Toc170996323"/>
      <w:bookmarkStart w:id="15" w:name="_Toc175339474"/>
      <w:r w:rsidRPr="00410502">
        <w:rPr>
          <w:rFonts w:ascii="Arial" w:hAnsi="Arial"/>
        </w:rPr>
        <w:lastRenderedPageBreak/>
        <w:t>Part 2</w:t>
      </w:r>
      <w:bookmarkEnd w:id="14"/>
      <w:bookmarkEnd w:id="15"/>
      <w:r w:rsidRPr="00410502">
        <w:rPr>
          <w:rFonts w:ascii="Arial" w:hAnsi="Arial"/>
        </w:rPr>
        <w:t xml:space="preserve"> </w:t>
      </w:r>
    </w:p>
    <w:p w14:paraId="771ACEC1" w14:textId="77777777" w:rsidR="00541863" w:rsidRPr="00410502" w:rsidRDefault="00541863" w:rsidP="00541863">
      <w:pPr>
        <w:pStyle w:val="Heading2"/>
        <w:jc w:val="left"/>
        <w:rPr>
          <w:rFonts w:ascii="Arial" w:hAnsi="Arial"/>
        </w:rPr>
      </w:pPr>
      <w:bookmarkStart w:id="16" w:name="_Toc170996324"/>
      <w:bookmarkStart w:id="17" w:name="_Toc175339475"/>
      <w:r w:rsidRPr="00410502">
        <w:rPr>
          <w:rFonts w:ascii="Arial" w:hAnsi="Arial"/>
        </w:rPr>
        <w:t>1. The proportion of males and females in the survey</w:t>
      </w:r>
      <w:bookmarkEnd w:id="16"/>
      <w:bookmarkEnd w:id="17"/>
      <w:r w:rsidRPr="00410502">
        <w:rPr>
          <w:rFonts w:ascii="Arial" w:hAnsi="Arial"/>
        </w:rPr>
        <w:t xml:space="preserve"> </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4560"/>
        <w:gridCol w:w="4800"/>
      </w:tblGrid>
      <w:tr w:rsidR="00541863" w:rsidRPr="00410502" w14:paraId="64292ACD" w14:textId="77777777" w:rsidTr="007041B1">
        <w:trPr>
          <w:trHeight w:val="485"/>
        </w:trPr>
        <w:tc>
          <w:tcPr>
            <w:tcW w:w="4560" w:type="dxa"/>
            <w:tcBorders>
              <w:top w:val="single" w:sz="8" w:space="0" w:color="000000"/>
              <w:left w:val="single" w:sz="8" w:space="0" w:color="000000"/>
              <w:bottom w:val="single" w:sz="8" w:space="0" w:color="8EA9DB"/>
              <w:right w:val="single" w:sz="8" w:space="0" w:color="000000"/>
            </w:tcBorders>
            <w:shd w:val="clear" w:color="auto" w:fill="D9E1F2"/>
            <w:tcMar>
              <w:top w:w="100" w:type="dxa"/>
              <w:left w:w="100" w:type="dxa"/>
              <w:bottom w:w="100" w:type="dxa"/>
              <w:right w:w="100" w:type="dxa"/>
            </w:tcMar>
          </w:tcPr>
          <w:p w14:paraId="5A7AB4FA" w14:textId="77777777" w:rsidR="00541863" w:rsidRPr="00410502" w:rsidRDefault="00541863" w:rsidP="007041B1">
            <w:pPr>
              <w:spacing w:line="360" w:lineRule="auto"/>
              <w:rPr>
                <w:rFonts w:eastAsia="Times New Roman"/>
                <w:b/>
                <w:sz w:val="24"/>
                <w:szCs w:val="24"/>
              </w:rPr>
            </w:pPr>
            <w:r w:rsidRPr="00410502">
              <w:rPr>
                <w:rFonts w:eastAsia="Times New Roman"/>
                <w:b/>
                <w:sz w:val="24"/>
                <w:szCs w:val="24"/>
              </w:rPr>
              <w:t>Gender</w:t>
            </w:r>
          </w:p>
        </w:tc>
        <w:tc>
          <w:tcPr>
            <w:tcW w:w="4800" w:type="dxa"/>
            <w:tcBorders>
              <w:top w:val="single" w:sz="8" w:space="0" w:color="000000"/>
              <w:left w:val="single" w:sz="8" w:space="0" w:color="000000"/>
              <w:bottom w:val="single" w:sz="8" w:space="0" w:color="8EA9DB"/>
              <w:right w:val="single" w:sz="8" w:space="0" w:color="000000"/>
            </w:tcBorders>
            <w:shd w:val="clear" w:color="auto" w:fill="D9E1F2"/>
            <w:tcMar>
              <w:top w:w="100" w:type="dxa"/>
              <w:left w:w="100" w:type="dxa"/>
              <w:bottom w:w="100" w:type="dxa"/>
              <w:right w:w="100" w:type="dxa"/>
            </w:tcMar>
          </w:tcPr>
          <w:p w14:paraId="307DC632" w14:textId="77777777" w:rsidR="00541863" w:rsidRPr="00410502" w:rsidRDefault="00541863" w:rsidP="007041B1">
            <w:pPr>
              <w:spacing w:line="360" w:lineRule="auto"/>
              <w:rPr>
                <w:rFonts w:eastAsia="Times New Roman"/>
                <w:b/>
                <w:sz w:val="24"/>
                <w:szCs w:val="24"/>
              </w:rPr>
            </w:pPr>
            <w:r w:rsidRPr="00410502">
              <w:rPr>
                <w:rFonts w:eastAsia="Times New Roman"/>
                <w:b/>
                <w:sz w:val="24"/>
                <w:szCs w:val="24"/>
              </w:rPr>
              <w:t>Count of Gender</w:t>
            </w:r>
          </w:p>
        </w:tc>
      </w:tr>
      <w:tr w:rsidR="00541863" w:rsidRPr="00410502" w14:paraId="1B49A805" w14:textId="77777777" w:rsidTr="007041B1">
        <w:trPr>
          <w:trHeight w:val="485"/>
        </w:trPr>
        <w:tc>
          <w:tcPr>
            <w:tcW w:w="4560" w:type="dxa"/>
            <w:tcBorders>
              <w:top w:val="single" w:sz="8" w:space="0" w:color="8EA9DB"/>
              <w:left w:val="single" w:sz="8" w:space="0" w:color="000000"/>
              <w:bottom w:val="single" w:sz="8" w:space="0" w:color="000000"/>
              <w:right w:val="single" w:sz="8" w:space="0" w:color="000000"/>
            </w:tcBorders>
            <w:tcMar>
              <w:top w:w="100" w:type="dxa"/>
              <w:left w:w="100" w:type="dxa"/>
              <w:bottom w:w="100" w:type="dxa"/>
              <w:right w:w="100" w:type="dxa"/>
            </w:tcMar>
          </w:tcPr>
          <w:p w14:paraId="1A5BF4FC" w14:textId="77777777" w:rsidR="00541863" w:rsidRPr="00410502" w:rsidRDefault="00541863" w:rsidP="007041B1">
            <w:pPr>
              <w:spacing w:line="360" w:lineRule="auto"/>
              <w:rPr>
                <w:rFonts w:eastAsia="Times New Roman"/>
                <w:sz w:val="24"/>
                <w:szCs w:val="24"/>
              </w:rPr>
            </w:pPr>
            <w:r w:rsidRPr="00410502">
              <w:rPr>
                <w:rFonts w:eastAsia="Times New Roman"/>
                <w:sz w:val="24"/>
                <w:szCs w:val="24"/>
              </w:rPr>
              <w:t>Female</w:t>
            </w:r>
          </w:p>
        </w:tc>
        <w:tc>
          <w:tcPr>
            <w:tcW w:w="4800" w:type="dxa"/>
            <w:tcBorders>
              <w:top w:val="single" w:sz="8" w:space="0" w:color="8EA9DB"/>
              <w:left w:val="single" w:sz="8" w:space="0" w:color="000000"/>
              <w:bottom w:val="single" w:sz="8" w:space="0" w:color="000000"/>
              <w:right w:val="single" w:sz="8" w:space="0" w:color="000000"/>
            </w:tcBorders>
            <w:tcMar>
              <w:top w:w="100" w:type="dxa"/>
              <w:left w:w="100" w:type="dxa"/>
              <w:bottom w:w="100" w:type="dxa"/>
              <w:right w:w="100" w:type="dxa"/>
            </w:tcMar>
          </w:tcPr>
          <w:p w14:paraId="54D21A59" w14:textId="77777777" w:rsidR="00541863" w:rsidRPr="00410502" w:rsidRDefault="00541863" w:rsidP="007041B1">
            <w:pPr>
              <w:spacing w:line="360" w:lineRule="auto"/>
              <w:rPr>
                <w:rFonts w:eastAsia="Times New Roman"/>
                <w:sz w:val="24"/>
                <w:szCs w:val="24"/>
              </w:rPr>
            </w:pPr>
            <w:r w:rsidRPr="00410502">
              <w:rPr>
                <w:rFonts w:eastAsia="Times New Roman"/>
                <w:sz w:val="24"/>
                <w:szCs w:val="24"/>
              </w:rPr>
              <w:t>1056</w:t>
            </w:r>
          </w:p>
        </w:tc>
      </w:tr>
      <w:tr w:rsidR="00541863" w:rsidRPr="00410502" w14:paraId="20D4365A" w14:textId="77777777" w:rsidTr="007041B1">
        <w:trPr>
          <w:trHeight w:val="485"/>
        </w:trPr>
        <w:tc>
          <w:tcPr>
            <w:tcW w:w="4560" w:type="dxa"/>
            <w:tcBorders>
              <w:top w:val="single" w:sz="8" w:space="0" w:color="000000"/>
              <w:left w:val="single" w:sz="8" w:space="0" w:color="000000"/>
              <w:bottom w:val="single" w:sz="8" w:space="0" w:color="8EA9DB"/>
              <w:right w:val="single" w:sz="8" w:space="0" w:color="000000"/>
            </w:tcBorders>
            <w:tcMar>
              <w:top w:w="100" w:type="dxa"/>
              <w:left w:w="100" w:type="dxa"/>
              <w:bottom w:w="100" w:type="dxa"/>
              <w:right w:w="100" w:type="dxa"/>
            </w:tcMar>
          </w:tcPr>
          <w:p w14:paraId="73BF7991" w14:textId="77777777" w:rsidR="00541863" w:rsidRPr="00410502" w:rsidRDefault="00541863" w:rsidP="007041B1">
            <w:pPr>
              <w:spacing w:line="360" w:lineRule="auto"/>
              <w:rPr>
                <w:rFonts w:eastAsia="Times New Roman"/>
                <w:sz w:val="24"/>
                <w:szCs w:val="24"/>
              </w:rPr>
            </w:pPr>
            <w:r w:rsidRPr="00410502">
              <w:rPr>
                <w:rFonts w:eastAsia="Times New Roman"/>
                <w:sz w:val="24"/>
                <w:szCs w:val="24"/>
              </w:rPr>
              <w:t>Male</w:t>
            </w:r>
          </w:p>
        </w:tc>
        <w:tc>
          <w:tcPr>
            <w:tcW w:w="4800" w:type="dxa"/>
            <w:tcBorders>
              <w:top w:val="single" w:sz="8" w:space="0" w:color="000000"/>
              <w:left w:val="single" w:sz="8" w:space="0" w:color="000000"/>
              <w:bottom w:val="single" w:sz="8" w:space="0" w:color="8EA9DB"/>
              <w:right w:val="single" w:sz="8" w:space="0" w:color="000000"/>
            </w:tcBorders>
            <w:tcMar>
              <w:top w:w="100" w:type="dxa"/>
              <w:left w:w="100" w:type="dxa"/>
              <w:bottom w:w="100" w:type="dxa"/>
              <w:right w:w="100" w:type="dxa"/>
            </w:tcMar>
          </w:tcPr>
          <w:p w14:paraId="13A7A0E5" w14:textId="77777777" w:rsidR="00541863" w:rsidRPr="00410502" w:rsidRDefault="00541863" w:rsidP="007041B1">
            <w:pPr>
              <w:spacing w:line="360" w:lineRule="auto"/>
              <w:rPr>
                <w:rFonts w:eastAsia="Times New Roman"/>
                <w:sz w:val="24"/>
                <w:szCs w:val="24"/>
              </w:rPr>
            </w:pPr>
            <w:r w:rsidRPr="00410502">
              <w:rPr>
                <w:rFonts w:eastAsia="Times New Roman"/>
                <w:sz w:val="24"/>
                <w:szCs w:val="24"/>
              </w:rPr>
              <w:t>1077</w:t>
            </w:r>
          </w:p>
        </w:tc>
      </w:tr>
      <w:tr w:rsidR="00541863" w:rsidRPr="00410502" w14:paraId="7E427ACA" w14:textId="77777777" w:rsidTr="007041B1">
        <w:trPr>
          <w:trHeight w:val="485"/>
        </w:trPr>
        <w:tc>
          <w:tcPr>
            <w:tcW w:w="4560" w:type="dxa"/>
            <w:tcBorders>
              <w:top w:val="single" w:sz="8" w:space="0" w:color="8EA9DB"/>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tcPr>
          <w:p w14:paraId="0835E747" w14:textId="77777777" w:rsidR="00541863" w:rsidRPr="00410502" w:rsidRDefault="00541863" w:rsidP="007041B1">
            <w:pPr>
              <w:spacing w:line="360" w:lineRule="auto"/>
              <w:rPr>
                <w:rFonts w:eastAsia="Times New Roman"/>
                <w:b/>
                <w:sz w:val="24"/>
                <w:szCs w:val="24"/>
              </w:rPr>
            </w:pPr>
            <w:r w:rsidRPr="00410502">
              <w:rPr>
                <w:rFonts w:eastAsia="Times New Roman"/>
                <w:b/>
                <w:sz w:val="24"/>
                <w:szCs w:val="24"/>
              </w:rPr>
              <w:t>Grand Total</w:t>
            </w:r>
          </w:p>
        </w:tc>
        <w:tc>
          <w:tcPr>
            <w:tcW w:w="4800" w:type="dxa"/>
            <w:tcBorders>
              <w:top w:val="single" w:sz="8" w:space="0" w:color="8EA9DB"/>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tcPr>
          <w:p w14:paraId="16F63456" w14:textId="77777777" w:rsidR="00541863" w:rsidRPr="00410502" w:rsidRDefault="00541863" w:rsidP="007041B1">
            <w:pPr>
              <w:spacing w:line="360" w:lineRule="auto"/>
              <w:rPr>
                <w:rFonts w:eastAsia="Times New Roman"/>
                <w:b/>
                <w:sz w:val="24"/>
                <w:szCs w:val="24"/>
              </w:rPr>
            </w:pPr>
            <w:r w:rsidRPr="00410502">
              <w:rPr>
                <w:rFonts w:eastAsia="Times New Roman"/>
                <w:b/>
                <w:sz w:val="24"/>
                <w:szCs w:val="24"/>
              </w:rPr>
              <w:t>2133</w:t>
            </w:r>
          </w:p>
        </w:tc>
      </w:tr>
    </w:tbl>
    <w:p w14:paraId="576D9663" w14:textId="77777777" w:rsidR="00541863" w:rsidRPr="00410502" w:rsidRDefault="00541863" w:rsidP="00541863">
      <w:pPr>
        <w:spacing w:line="360" w:lineRule="auto"/>
        <w:rPr>
          <w:rFonts w:eastAsia="Times New Roman"/>
          <w:b/>
          <w:sz w:val="24"/>
          <w:szCs w:val="24"/>
        </w:rPr>
      </w:pPr>
    </w:p>
    <w:p w14:paraId="222F294F" w14:textId="77777777" w:rsidR="00541863" w:rsidRPr="00410502" w:rsidRDefault="00541863" w:rsidP="00541863">
      <w:pPr>
        <w:spacing w:line="360" w:lineRule="auto"/>
        <w:rPr>
          <w:rFonts w:eastAsia="Times New Roman"/>
          <w:sz w:val="24"/>
          <w:szCs w:val="24"/>
        </w:rPr>
      </w:pPr>
      <w:r w:rsidRPr="00410502">
        <w:rPr>
          <w:rFonts w:eastAsia="Times New Roman"/>
          <w:sz w:val="24"/>
          <w:szCs w:val="24"/>
        </w:rPr>
        <w:t xml:space="preserve">A pivot table has been prepared in MS Excel for the dataset, which entails that there are a total of 2,133 students, out of which 1,077 students are male students and 1,056 are female students. For graphically presenting this data, a column chart has been prepared in SPSS, that has been attached below - </w:t>
      </w:r>
    </w:p>
    <w:p w14:paraId="06509145" w14:textId="77777777" w:rsidR="00541863" w:rsidRPr="00410502" w:rsidRDefault="00541863" w:rsidP="00541863">
      <w:pPr>
        <w:spacing w:line="360" w:lineRule="auto"/>
        <w:jc w:val="center"/>
        <w:rPr>
          <w:rFonts w:eastAsia="Times New Roman"/>
          <w:b/>
          <w:sz w:val="24"/>
          <w:szCs w:val="24"/>
        </w:rPr>
      </w:pPr>
      <w:r w:rsidRPr="00410502">
        <w:rPr>
          <w:rFonts w:eastAsia="Times New Roman"/>
          <w:b/>
          <w:noProof/>
          <w:sz w:val="24"/>
          <w:szCs w:val="24"/>
        </w:rPr>
        <w:drawing>
          <wp:inline distT="0" distB="0" distL="0" distR="0" wp14:anchorId="2769D620" wp14:editId="224840D9">
            <wp:extent cx="4086225" cy="3667648"/>
            <wp:effectExtent l="0" t="0" r="0" b="9525"/>
            <wp:docPr id="2107934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34768" name="Picture 2107934768"/>
                    <pic:cNvPicPr/>
                  </pic:nvPicPr>
                  <pic:blipFill>
                    <a:blip r:embed="rId10">
                      <a:extLst>
                        <a:ext uri="{28A0092B-C50C-407E-A947-70E740481C1C}">
                          <a14:useLocalDpi xmlns:a14="http://schemas.microsoft.com/office/drawing/2010/main" val="0"/>
                        </a:ext>
                      </a:extLst>
                    </a:blip>
                    <a:stretch>
                      <a:fillRect/>
                    </a:stretch>
                  </pic:blipFill>
                  <pic:spPr>
                    <a:xfrm>
                      <a:off x="0" y="0"/>
                      <a:ext cx="4096232" cy="3676630"/>
                    </a:xfrm>
                    <a:prstGeom prst="rect">
                      <a:avLst/>
                    </a:prstGeom>
                  </pic:spPr>
                </pic:pic>
              </a:graphicData>
            </a:graphic>
          </wp:inline>
        </w:drawing>
      </w:r>
    </w:p>
    <w:p w14:paraId="5BE1C82D" w14:textId="77777777" w:rsidR="00541863" w:rsidRPr="00410502" w:rsidRDefault="00541863" w:rsidP="00541863">
      <w:pPr>
        <w:spacing w:line="360" w:lineRule="auto"/>
        <w:rPr>
          <w:rFonts w:eastAsia="Times New Roman"/>
          <w:b/>
          <w:sz w:val="24"/>
          <w:szCs w:val="24"/>
        </w:rPr>
      </w:pPr>
      <w:r w:rsidRPr="00410502">
        <w:rPr>
          <w:rFonts w:eastAsia="Times New Roman"/>
          <w:sz w:val="24"/>
          <w:szCs w:val="24"/>
        </w:rPr>
        <w:lastRenderedPageBreak/>
        <w:t>As the column chart projects, the column for male students is a taller one, which indicates that more male students are there in the school as compared to female students.</w:t>
      </w:r>
    </w:p>
    <w:p w14:paraId="7FC94474" w14:textId="77777777" w:rsidR="00541863" w:rsidRPr="00410502" w:rsidRDefault="00541863" w:rsidP="00541863">
      <w:pPr>
        <w:pStyle w:val="Heading2"/>
        <w:jc w:val="left"/>
        <w:rPr>
          <w:rFonts w:ascii="Arial" w:hAnsi="Arial"/>
        </w:rPr>
      </w:pPr>
      <w:bookmarkStart w:id="18" w:name="_Toc170996325"/>
      <w:bookmarkStart w:id="19" w:name="_Toc175339476"/>
      <w:r w:rsidRPr="00410502">
        <w:rPr>
          <w:rFonts w:ascii="Arial" w:hAnsi="Arial"/>
        </w:rPr>
        <w:t>2. The proportion of students qualifying and not qualifying for free lunch</w:t>
      </w:r>
      <w:bookmarkEnd w:id="18"/>
      <w:bookmarkEnd w:id="19"/>
    </w:p>
    <w:tbl>
      <w:tblPr>
        <w:tblW w:w="9375" w:type="dxa"/>
        <w:tblBorders>
          <w:top w:val="nil"/>
          <w:left w:val="nil"/>
          <w:bottom w:val="nil"/>
          <w:right w:val="nil"/>
          <w:insideH w:val="nil"/>
          <w:insideV w:val="nil"/>
        </w:tblBorders>
        <w:tblLayout w:type="fixed"/>
        <w:tblLook w:val="0600" w:firstRow="0" w:lastRow="0" w:firstColumn="0" w:lastColumn="0" w:noHBand="1" w:noVBand="1"/>
      </w:tblPr>
      <w:tblGrid>
        <w:gridCol w:w="6150"/>
        <w:gridCol w:w="3225"/>
      </w:tblGrid>
      <w:tr w:rsidR="00541863" w:rsidRPr="00410502" w14:paraId="72D1B7F7" w14:textId="77777777" w:rsidTr="007041B1">
        <w:trPr>
          <w:trHeight w:val="770"/>
        </w:trPr>
        <w:tc>
          <w:tcPr>
            <w:tcW w:w="6150" w:type="dxa"/>
            <w:tcBorders>
              <w:top w:val="single" w:sz="8" w:space="0" w:color="000000"/>
              <w:left w:val="single" w:sz="8" w:space="0" w:color="000000"/>
              <w:bottom w:val="single" w:sz="8" w:space="0" w:color="8EA9DB"/>
              <w:right w:val="single" w:sz="8" w:space="0" w:color="000000"/>
            </w:tcBorders>
            <w:shd w:val="clear" w:color="auto" w:fill="D9E1F2"/>
            <w:tcMar>
              <w:top w:w="100" w:type="dxa"/>
              <w:left w:w="100" w:type="dxa"/>
              <w:bottom w:w="100" w:type="dxa"/>
              <w:right w:w="100" w:type="dxa"/>
            </w:tcMar>
          </w:tcPr>
          <w:p w14:paraId="67541BBC" w14:textId="77777777" w:rsidR="00541863" w:rsidRPr="00410502" w:rsidRDefault="00541863" w:rsidP="007041B1">
            <w:pPr>
              <w:spacing w:line="360" w:lineRule="auto"/>
              <w:rPr>
                <w:rFonts w:eastAsia="Times New Roman"/>
                <w:b/>
                <w:sz w:val="24"/>
                <w:szCs w:val="24"/>
              </w:rPr>
            </w:pPr>
            <w:r w:rsidRPr="00410502">
              <w:rPr>
                <w:rFonts w:eastAsia="Times New Roman"/>
                <w:b/>
                <w:sz w:val="24"/>
                <w:szCs w:val="24"/>
              </w:rPr>
              <w:t xml:space="preserve">Category for applicability of free lunch </w:t>
            </w:r>
          </w:p>
        </w:tc>
        <w:tc>
          <w:tcPr>
            <w:tcW w:w="3225" w:type="dxa"/>
            <w:tcBorders>
              <w:top w:val="single" w:sz="8" w:space="0" w:color="000000"/>
              <w:left w:val="single" w:sz="8" w:space="0" w:color="000000"/>
              <w:bottom w:val="single" w:sz="8" w:space="0" w:color="8EA9DB"/>
              <w:right w:val="single" w:sz="8" w:space="0" w:color="000000"/>
            </w:tcBorders>
            <w:shd w:val="clear" w:color="auto" w:fill="D9E1F2"/>
            <w:tcMar>
              <w:top w:w="100" w:type="dxa"/>
              <w:left w:w="100" w:type="dxa"/>
              <w:bottom w:w="100" w:type="dxa"/>
              <w:right w:w="100" w:type="dxa"/>
            </w:tcMar>
          </w:tcPr>
          <w:p w14:paraId="20B8F668" w14:textId="77777777" w:rsidR="00541863" w:rsidRPr="00410502" w:rsidRDefault="00541863" w:rsidP="007041B1">
            <w:pPr>
              <w:spacing w:line="360" w:lineRule="auto"/>
              <w:rPr>
                <w:rFonts w:eastAsia="Times New Roman"/>
                <w:b/>
                <w:sz w:val="24"/>
                <w:szCs w:val="24"/>
              </w:rPr>
            </w:pPr>
            <w:r w:rsidRPr="00410502">
              <w:rPr>
                <w:rFonts w:eastAsia="Times New Roman"/>
                <w:b/>
                <w:sz w:val="24"/>
                <w:szCs w:val="24"/>
              </w:rPr>
              <w:t>Count of Lunch</w:t>
            </w:r>
          </w:p>
        </w:tc>
      </w:tr>
      <w:tr w:rsidR="00541863" w:rsidRPr="00410502" w14:paraId="31D3CD0E" w14:textId="77777777" w:rsidTr="007041B1">
        <w:trPr>
          <w:trHeight w:val="770"/>
        </w:trPr>
        <w:tc>
          <w:tcPr>
            <w:tcW w:w="6150" w:type="dxa"/>
            <w:tcBorders>
              <w:top w:val="single" w:sz="8" w:space="0" w:color="8EA9DB"/>
              <w:left w:val="single" w:sz="8" w:space="0" w:color="000000"/>
              <w:bottom w:val="single" w:sz="8" w:space="0" w:color="000000"/>
              <w:right w:val="single" w:sz="8" w:space="0" w:color="000000"/>
            </w:tcBorders>
            <w:tcMar>
              <w:top w:w="100" w:type="dxa"/>
              <w:left w:w="100" w:type="dxa"/>
              <w:bottom w:w="100" w:type="dxa"/>
              <w:right w:w="100" w:type="dxa"/>
            </w:tcMar>
          </w:tcPr>
          <w:p w14:paraId="728B63CE" w14:textId="77777777" w:rsidR="00541863" w:rsidRPr="00410502" w:rsidRDefault="00541863" w:rsidP="007041B1">
            <w:pPr>
              <w:spacing w:line="360" w:lineRule="auto"/>
              <w:rPr>
                <w:rFonts w:eastAsia="Times New Roman"/>
                <w:sz w:val="24"/>
                <w:szCs w:val="24"/>
              </w:rPr>
            </w:pPr>
            <w:r w:rsidRPr="00410502">
              <w:rPr>
                <w:rFonts w:eastAsia="Times New Roman"/>
                <w:sz w:val="24"/>
                <w:szCs w:val="24"/>
              </w:rPr>
              <w:t xml:space="preserve">Does not qualify for free/ reduced lunch </w:t>
            </w:r>
          </w:p>
        </w:tc>
        <w:tc>
          <w:tcPr>
            <w:tcW w:w="3225" w:type="dxa"/>
            <w:tcBorders>
              <w:top w:val="single" w:sz="8" w:space="0" w:color="8EA9DB"/>
              <w:left w:val="single" w:sz="8" w:space="0" w:color="000000"/>
              <w:bottom w:val="single" w:sz="8" w:space="0" w:color="000000"/>
              <w:right w:val="single" w:sz="8" w:space="0" w:color="000000"/>
            </w:tcBorders>
            <w:tcMar>
              <w:top w:w="100" w:type="dxa"/>
              <w:left w:w="100" w:type="dxa"/>
              <w:bottom w:w="100" w:type="dxa"/>
              <w:right w:w="100" w:type="dxa"/>
            </w:tcMar>
          </w:tcPr>
          <w:p w14:paraId="6880D763" w14:textId="77777777" w:rsidR="00541863" w:rsidRPr="00410502" w:rsidRDefault="00541863" w:rsidP="007041B1">
            <w:pPr>
              <w:spacing w:line="360" w:lineRule="auto"/>
              <w:rPr>
                <w:rFonts w:eastAsia="Times New Roman"/>
                <w:sz w:val="24"/>
                <w:szCs w:val="24"/>
              </w:rPr>
            </w:pPr>
            <w:r w:rsidRPr="00410502">
              <w:rPr>
                <w:rFonts w:eastAsia="Times New Roman"/>
                <w:sz w:val="24"/>
                <w:szCs w:val="24"/>
              </w:rPr>
              <w:t>1215</w:t>
            </w:r>
          </w:p>
        </w:tc>
      </w:tr>
      <w:tr w:rsidR="00541863" w:rsidRPr="00410502" w14:paraId="787C87B4" w14:textId="77777777" w:rsidTr="007041B1">
        <w:trPr>
          <w:trHeight w:val="515"/>
        </w:trPr>
        <w:tc>
          <w:tcPr>
            <w:tcW w:w="6150" w:type="dxa"/>
            <w:tcBorders>
              <w:top w:val="single" w:sz="8" w:space="0" w:color="000000"/>
              <w:left w:val="single" w:sz="8" w:space="0" w:color="000000"/>
              <w:bottom w:val="single" w:sz="8" w:space="0" w:color="8EA9DB"/>
              <w:right w:val="single" w:sz="8" w:space="0" w:color="000000"/>
            </w:tcBorders>
            <w:tcMar>
              <w:top w:w="100" w:type="dxa"/>
              <w:left w:w="100" w:type="dxa"/>
              <w:bottom w:w="100" w:type="dxa"/>
              <w:right w:w="100" w:type="dxa"/>
            </w:tcMar>
          </w:tcPr>
          <w:p w14:paraId="256E4EA1" w14:textId="77777777" w:rsidR="00541863" w:rsidRPr="00410502" w:rsidRDefault="00541863" w:rsidP="007041B1">
            <w:pPr>
              <w:spacing w:line="360" w:lineRule="auto"/>
              <w:rPr>
                <w:rFonts w:eastAsia="Times New Roman"/>
                <w:sz w:val="24"/>
                <w:szCs w:val="24"/>
              </w:rPr>
            </w:pPr>
            <w:r w:rsidRPr="00410502">
              <w:rPr>
                <w:rFonts w:eastAsia="Times New Roman"/>
                <w:sz w:val="24"/>
                <w:szCs w:val="24"/>
              </w:rPr>
              <w:t xml:space="preserve">Qualify for free/ reduced lunch </w:t>
            </w:r>
          </w:p>
        </w:tc>
        <w:tc>
          <w:tcPr>
            <w:tcW w:w="3225" w:type="dxa"/>
            <w:tcBorders>
              <w:top w:val="single" w:sz="8" w:space="0" w:color="000000"/>
              <w:left w:val="single" w:sz="8" w:space="0" w:color="000000"/>
              <w:bottom w:val="single" w:sz="8" w:space="0" w:color="8EA9DB"/>
              <w:right w:val="single" w:sz="8" w:space="0" w:color="000000"/>
            </w:tcBorders>
            <w:tcMar>
              <w:top w:w="100" w:type="dxa"/>
              <w:left w:w="100" w:type="dxa"/>
              <w:bottom w:w="100" w:type="dxa"/>
              <w:right w:w="100" w:type="dxa"/>
            </w:tcMar>
          </w:tcPr>
          <w:p w14:paraId="13CB4757" w14:textId="77777777" w:rsidR="00541863" w:rsidRPr="00410502" w:rsidRDefault="00541863" w:rsidP="007041B1">
            <w:pPr>
              <w:spacing w:line="360" w:lineRule="auto"/>
              <w:rPr>
                <w:rFonts w:eastAsia="Times New Roman"/>
                <w:sz w:val="24"/>
                <w:szCs w:val="24"/>
              </w:rPr>
            </w:pPr>
            <w:r w:rsidRPr="00410502">
              <w:rPr>
                <w:rFonts w:eastAsia="Times New Roman"/>
                <w:sz w:val="24"/>
                <w:szCs w:val="24"/>
              </w:rPr>
              <w:t>918</w:t>
            </w:r>
          </w:p>
        </w:tc>
      </w:tr>
      <w:tr w:rsidR="00541863" w:rsidRPr="00410502" w14:paraId="0FC09ADF" w14:textId="77777777" w:rsidTr="007041B1">
        <w:trPr>
          <w:trHeight w:val="515"/>
        </w:trPr>
        <w:tc>
          <w:tcPr>
            <w:tcW w:w="6150" w:type="dxa"/>
            <w:tcBorders>
              <w:top w:val="single" w:sz="8" w:space="0" w:color="8EA9DB"/>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tcPr>
          <w:p w14:paraId="5C6EFFF2" w14:textId="77777777" w:rsidR="00541863" w:rsidRPr="00410502" w:rsidRDefault="00541863" w:rsidP="007041B1">
            <w:pPr>
              <w:spacing w:line="360" w:lineRule="auto"/>
              <w:rPr>
                <w:rFonts w:eastAsia="Times New Roman"/>
                <w:b/>
                <w:sz w:val="24"/>
                <w:szCs w:val="24"/>
              </w:rPr>
            </w:pPr>
            <w:r w:rsidRPr="00410502">
              <w:rPr>
                <w:rFonts w:eastAsia="Times New Roman"/>
                <w:b/>
                <w:sz w:val="24"/>
                <w:szCs w:val="24"/>
              </w:rPr>
              <w:t>Grand Total</w:t>
            </w:r>
          </w:p>
        </w:tc>
        <w:tc>
          <w:tcPr>
            <w:tcW w:w="3225" w:type="dxa"/>
            <w:tcBorders>
              <w:top w:val="single" w:sz="8" w:space="0" w:color="8EA9DB"/>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tcPr>
          <w:p w14:paraId="295DD4FC" w14:textId="77777777" w:rsidR="00541863" w:rsidRPr="00410502" w:rsidRDefault="00541863" w:rsidP="007041B1">
            <w:pPr>
              <w:spacing w:line="360" w:lineRule="auto"/>
              <w:rPr>
                <w:rFonts w:eastAsia="Times New Roman"/>
                <w:b/>
                <w:sz w:val="24"/>
                <w:szCs w:val="24"/>
              </w:rPr>
            </w:pPr>
            <w:r w:rsidRPr="00410502">
              <w:rPr>
                <w:rFonts w:eastAsia="Times New Roman"/>
                <w:b/>
                <w:sz w:val="24"/>
                <w:szCs w:val="24"/>
              </w:rPr>
              <w:t>2133</w:t>
            </w:r>
          </w:p>
        </w:tc>
      </w:tr>
    </w:tbl>
    <w:p w14:paraId="6B020FE3" w14:textId="77777777" w:rsidR="00541863" w:rsidRPr="00410502" w:rsidRDefault="00541863" w:rsidP="00541863">
      <w:pPr>
        <w:spacing w:line="360" w:lineRule="auto"/>
        <w:rPr>
          <w:rFonts w:eastAsia="Times New Roman"/>
          <w:b/>
          <w:sz w:val="24"/>
          <w:szCs w:val="24"/>
        </w:rPr>
      </w:pPr>
    </w:p>
    <w:p w14:paraId="49285E1E" w14:textId="77777777" w:rsidR="00541863" w:rsidRPr="00410502" w:rsidRDefault="00541863" w:rsidP="00541863">
      <w:pPr>
        <w:spacing w:line="360" w:lineRule="auto"/>
        <w:jc w:val="center"/>
        <w:rPr>
          <w:rFonts w:eastAsia="Times New Roman"/>
          <w:b/>
          <w:sz w:val="24"/>
          <w:szCs w:val="24"/>
        </w:rPr>
      </w:pPr>
      <w:r w:rsidRPr="00410502">
        <w:rPr>
          <w:rFonts w:eastAsia="Times New Roman"/>
          <w:b/>
          <w:noProof/>
          <w:sz w:val="24"/>
          <w:szCs w:val="24"/>
        </w:rPr>
        <w:drawing>
          <wp:inline distT="0" distB="0" distL="0" distR="0" wp14:anchorId="48EC99A7" wp14:editId="37CF66D2">
            <wp:extent cx="3477110" cy="3381847"/>
            <wp:effectExtent l="0" t="0" r="9525" b="9525"/>
            <wp:docPr id="882501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501871" name="Picture 882501871"/>
                    <pic:cNvPicPr/>
                  </pic:nvPicPr>
                  <pic:blipFill>
                    <a:blip r:embed="rId11">
                      <a:extLst>
                        <a:ext uri="{28A0092B-C50C-407E-A947-70E740481C1C}">
                          <a14:useLocalDpi xmlns:a14="http://schemas.microsoft.com/office/drawing/2010/main" val="0"/>
                        </a:ext>
                      </a:extLst>
                    </a:blip>
                    <a:stretch>
                      <a:fillRect/>
                    </a:stretch>
                  </pic:blipFill>
                  <pic:spPr>
                    <a:xfrm>
                      <a:off x="0" y="0"/>
                      <a:ext cx="3477110" cy="3381847"/>
                    </a:xfrm>
                    <a:prstGeom prst="rect">
                      <a:avLst/>
                    </a:prstGeom>
                  </pic:spPr>
                </pic:pic>
              </a:graphicData>
            </a:graphic>
          </wp:inline>
        </w:drawing>
      </w:r>
    </w:p>
    <w:p w14:paraId="2CAF790B" w14:textId="77777777" w:rsidR="00541863" w:rsidRPr="00410502" w:rsidRDefault="00541863" w:rsidP="00541863">
      <w:pPr>
        <w:spacing w:line="360" w:lineRule="auto"/>
        <w:rPr>
          <w:rFonts w:eastAsia="Times New Roman"/>
          <w:sz w:val="24"/>
          <w:szCs w:val="24"/>
        </w:rPr>
      </w:pPr>
      <w:r w:rsidRPr="00410502">
        <w:rPr>
          <w:rFonts w:eastAsia="Times New Roman"/>
          <w:sz w:val="24"/>
          <w:szCs w:val="24"/>
        </w:rPr>
        <w:t>918 students are eligible for free or reduced meals, while 1,215 students do not, according to the bar diagram.</w:t>
      </w:r>
    </w:p>
    <w:p w14:paraId="62C37429" w14:textId="77777777" w:rsidR="00541863" w:rsidRPr="00410502" w:rsidRDefault="00541863" w:rsidP="00541863">
      <w:pPr>
        <w:pStyle w:val="Heading2"/>
        <w:jc w:val="left"/>
        <w:rPr>
          <w:rFonts w:ascii="Arial" w:hAnsi="Arial"/>
        </w:rPr>
      </w:pPr>
      <w:bookmarkStart w:id="20" w:name="_Toc170996326"/>
      <w:bookmarkStart w:id="21" w:name="_Toc175339477"/>
      <w:r w:rsidRPr="00410502">
        <w:rPr>
          <w:rFonts w:ascii="Arial" w:hAnsi="Arial"/>
        </w:rPr>
        <w:lastRenderedPageBreak/>
        <w:t>3. Mean and Median of students who qualify or don’t qualify for free lunch</w:t>
      </w:r>
      <w:bookmarkEnd w:id="20"/>
      <w:bookmarkEnd w:id="21"/>
    </w:p>
    <w:p w14:paraId="7F4C2893" w14:textId="77777777" w:rsidR="00541863" w:rsidRPr="00410502" w:rsidRDefault="00541863" w:rsidP="00541863">
      <w:pPr>
        <w:spacing w:line="360" w:lineRule="auto"/>
      </w:pPr>
      <w:r w:rsidRPr="00410502">
        <w:t>The table below shows descriptive statistics for three variables: "</w:t>
      </w:r>
      <w:proofErr w:type="spellStart"/>
      <w:r w:rsidRPr="00410502">
        <w:t>Student_No</w:t>
      </w:r>
      <w:proofErr w:type="spellEnd"/>
      <w:r w:rsidRPr="00410502">
        <w:t>," "Pretest," and "Posttest," based on a sample of 2,133 students. The "Pretest" scores an average score of 54.96 and a standard deviation of 13.563, indicating moderate variability. The "Posttest" scores an average score of 67.10. The standard deviation is slightly higher at 13.987, suggesting that while the average score increased, the spread of scores remained similar. This improvement in scores suggests that the students performed better after the test.</w:t>
      </w:r>
    </w:p>
    <w:p w14:paraId="27BD8DE2" w14:textId="77777777" w:rsidR="00541863" w:rsidRPr="00410502" w:rsidRDefault="00541863" w:rsidP="00541863">
      <w:pPr>
        <w:spacing w:line="360" w:lineRule="auto"/>
      </w:pPr>
    </w:p>
    <w:p w14:paraId="2DF8E1F5" w14:textId="77777777" w:rsidR="00541863" w:rsidRPr="00410502" w:rsidRDefault="00541863" w:rsidP="00541863">
      <w:pPr>
        <w:spacing w:line="360" w:lineRule="auto"/>
        <w:jc w:val="center"/>
      </w:pPr>
      <w:r w:rsidRPr="00410502">
        <w:rPr>
          <w:noProof/>
        </w:rPr>
        <w:drawing>
          <wp:inline distT="0" distB="0" distL="0" distR="0" wp14:anchorId="2AA8673F" wp14:editId="198DB760">
            <wp:extent cx="3810532" cy="1352739"/>
            <wp:effectExtent l="0" t="0" r="0" b="0"/>
            <wp:docPr id="1726190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90268" name="Picture 1726190268"/>
                    <pic:cNvPicPr/>
                  </pic:nvPicPr>
                  <pic:blipFill>
                    <a:blip r:embed="rId12">
                      <a:extLst>
                        <a:ext uri="{28A0092B-C50C-407E-A947-70E740481C1C}">
                          <a14:useLocalDpi xmlns:a14="http://schemas.microsoft.com/office/drawing/2010/main" val="0"/>
                        </a:ext>
                      </a:extLst>
                    </a:blip>
                    <a:stretch>
                      <a:fillRect/>
                    </a:stretch>
                  </pic:blipFill>
                  <pic:spPr>
                    <a:xfrm>
                      <a:off x="0" y="0"/>
                      <a:ext cx="3810532" cy="1352739"/>
                    </a:xfrm>
                    <a:prstGeom prst="rect">
                      <a:avLst/>
                    </a:prstGeom>
                  </pic:spPr>
                </pic:pic>
              </a:graphicData>
            </a:graphic>
          </wp:inline>
        </w:drawing>
      </w:r>
    </w:p>
    <w:p w14:paraId="40013917" w14:textId="77777777" w:rsidR="00541863" w:rsidRPr="00410502" w:rsidRDefault="00541863" w:rsidP="00541863">
      <w:pPr>
        <w:pStyle w:val="Heading2"/>
        <w:jc w:val="left"/>
        <w:rPr>
          <w:rFonts w:ascii="Arial" w:hAnsi="Arial"/>
        </w:rPr>
      </w:pPr>
      <w:bookmarkStart w:id="22" w:name="_Toc175339478"/>
      <w:r w:rsidRPr="00410502">
        <w:rPr>
          <w:rFonts w:ascii="Arial" w:hAnsi="Arial"/>
        </w:rPr>
        <w:t>4. K-means Clustering and its Specific example</w:t>
      </w:r>
      <w:bookmarkEnd w:id="22"/>
    </w:p>
    <w:p w14:paraId="09F7ECF8" w14:textId="77777777" w:rsidR="00541863" w:rsidRPr="00410502" w:rsidRDefault="00541863" w:rsidP="00541863">
      <w:pPr>
        <w:spacing w:line="360" w:lineRule="auto"/>
        <w:rPr>
          <w:rFonts w:eastAsia="Times New Roman"/>
          <w:bCs/>
          <w:sz w:val="24"/>
          <w:szCs w:val="24"/>
          <w:lang w:val="en-IN"/>
        </w:rPr>
      </w:pPr>
      <w:r w:rsidRPr="00410502">
        <w:rPr>
          <w:rFonts w:eastAsia="Times New Roman"/>
          <w:bCs/>
          <w:sz w:val="24"/>
          <w:szCs w:val="24"/>
          <w:lang w:val="en-IN"/>
        </w:rPr>
        <w:t xml:space="preserve">"K-means clustering" is the name of a learning algorithm for unsupervised data clustering. Unlabelled data points are clustered in this clustering technique. "K-means clustering" is a widely used technique in machine learning. The K-means clustering technique divides a data distribution into many groups according to the separation between the centroids. The median or mean of all the points within a cluster, depending on the characteristics of the data, is called a centroid. </w:t>
      </w:r>
    </w:p>
    <w:p w14:paraId="074A8FC2" w14:textId="77777777" w:rsidR="00541863" w:rsidRPr="00410502" w:rsidRDefault="00541863" w:rsidP="00541863">
      <w:pPr>
        <w:spacing w:line="360" w:lineRule="auto"/>
        <w:rPr>
          <w:rFonts w:eastAsia="Times New Roman"/>
          <w:b/>
          <w:i/>
          <w:iCs/>
          <w:sz w:val="24"/>
          <w:szCs w:val="24"/>
        </w:rPr>
      </w:pPr>
      <w:r w:rsidRPr="00410502">
        <w:rPr>
          <w:rFonts w:eastAsia="Times New Roman"/>
          <w:b/>
          <w:i/>
          <w:iCs/>
          <w:sz w:val="24"/>
          <w:szCs w:val="24"/>
        </w:rPr>
        <w:t>Example using the ‘</w:t>
      </w:r>
      <w:proofErr w:type="spellStart"/>
      <w:r w:rsidRPr="00410502">
        <w:rPr>
          <w:rFonts w:eastAsia="Times New Roman"/>
          <w:b/>
          <w:i/>
          <w:iCs/>
          <w:sz w:val="24"/>
          <w:szCs w:val="24"/>
        </w:rPr>
        <w:t>Student_Score</w:t>
      </w:r>
      <w:proofErr w:type="spellEnd"/>
      <w:r w:rsidRPr="00410502">
        <w:rPr>
          <w:rFonts w:eastAsia="Times New Roman"/>
          <w:b/>
          <w:i/>
          <w:iCs/>
          <w:sz w:val="24"/>
          <w:szCs w:val="24"/>
        </w:rPr>
        <w:t>’ dataset:</w:t>
      </w:r>
    </w:p>
    <w:p w14:paraId="5279B8A7" w14:textId="77777777" w:rsidR="00541863" w:rsidRPr="00410502" w:rsidRDefault="00541863" w:rsidP="00541863">
      <w:pPr>
        <w:spacing w:line="360" w:lineRule="auto"/>
        <w:rPr>
          <w:rFonts w:eastAsia="Times New Roman"/>
          <w:sz w:val="24"/>
          <w:szCs w:val="24"/>
        </w:rPr>
      </w:pPr>
      <w:r w:rsidRPr="00410502">
        <w:rPr>
          <w:rFonts w:eastAsia="Times New Roman"/>
          <w:sz w:val="24"/>
          <w:szCs w:val="24"/>
        </w:rPr>
        <w:t xml:space="preserve">This dataset has been </w:t>
      </w:r>
      <w:proofErr w:type="spellStart"/>
      <w:r w:rsidRPr="00410502">
        <w:rPr>
          <w:rFonts w:eastAsia="Times New Roman"/>
          <w:sz w:val="24"/>
          <w:szCs w:val="24"/>
        </w:rPr>
        <w:t>analysed</w:t>
      </w:r>
      <w:proofErr w:type="spellEnd"/>
      <w:r w:rsidRPr="00410502">
        <w:rPr>
          <w:rFonts w:eastAsia="Times New Roman"/>
          <w:sz w:val="24"/>
          <w:szCs w:val="24"/>
        </w:rPr>
        <w:t xml:space="preserve"> through the SPSS software and the results of the analysis have been following - </w:t>
      </w:r>
    </w:p>
    <w:p w14:paraId="22ADBAD5" w14:textId="77777777" w:rsidR="00541863" w:rsidRPr="00410502" w:rsidRDefault="00541863" w:rsidP="00541863">
      <w:pPr>
        <w:spacing w:line="360" w:lineRule="auto"/>
        <w:jc w:val="center"/>
        <w:rPr>
          <w:rFonts w:eastAsia="Times New Roman"/>
          <w:sz w:val="24"/>
          <w:szCs w:val="24"/>
        </w:rPr>
      </w:pPr>
      <w:r w:rsidRPr="00410502">
        <w:rPr>
          <w:rFonts w:eastAsia="Times New Roman"/>
          <w:noProof/>
          <w:sz w:val="24"/>
          <w:szCs w:val="24"/>
        </w:rPr>
        <w:drawing>
          <wp:inline distT="0" distB="0" distL="0" distR="0" wp14:anchorId="6CC0AF65" wp14:editId="3715A782">
            <wp:extent cx="1691787" cy="1196444"/>
            <wp:effectExtent l="0" t="0" r="3810" b="3810"/>
            <wp:docPr id="1709277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277799" name=""/>
                    <pic:cNvPicPr/>
                  </pic:nvPicPr>
                  <pic:blipFill>
                    <a:blip r:embed="rId13"/>
                    <a:stretch>
                      <a:fillRect/>
                    </a:stretch>
                  </pic:blipFill>
                  <pic:spPr>
                    <a:xfrm>
                      <a:off x="0" y="0"/>
                      <a:ext cx="1691787" cy="1196444"/>
                    </a:xfrm>
                    <a:prstGeom prst="rect">
                      <a:avLst/>
                    </a:prstGeom>
                  </pic:spPr>
                </pic:pic>
              </a:graphicData>
            </a:graphic>
          </wp:inline>
        </w:drawing>
      </w:r>
    </w:p>
    <w:p w14:paraId="7DE540E3" w14:textId="77777777" w:rsidR="00541863" w:rsidRPr="00410502" w:rsidRDefault="00541863" w:rsidP="00541863">
      <w:pPr>
        <w:spacing w:line="360" w:lineRule="auto"/>
        <w:rPr>
          <w:rFonts w:eastAsia="Times New Roman"/>
          <w:sz w:val="24"/>
          <w:szCs w:val="24"/>
          <w:lang w:val="en-IN"/>
        </w:rPr>
      </w:pPr>
      <w:r w:rsidRPr="00410502">
        <w:rPr>
          <w:rFonts w:eastAsia="Times New Roman"/>
          <w:sz w:val="24"/>
          <w:szCs w:val="24"/>
          <w:lang w:val="en-IN"/>
        </w:rPr>
        <w:lastRenderedPageBreak/>
        <w:t xml:space="preserve">The above table shows that there are 4 different variables. The centroids of each cluster in this case, before any iterations start, are Clusters 1 and 2. Clusters 1 and 2 begin at centres 23, and 93, respectively, for the pretest variable in this case. For cluster 1 and cluster 2, the initial centres of the </w:t>
      </w:r>
      <w:proofErr w:type="spellStart"/>
      <w:r w:rsidRPr="00410502">
        <w:rPr>
          <w:rFonts w:eastAsia="Times New Roman"/>
          <w:sz w:val="24"/>
          <w:szCs w:val="24"/>
          <w:lang w:val="en-IN"/>
        </w:rPr>
        <w:t>posttest</w:t>
      </w:r>
      <w:proofErr w:type="spellEnd"/>
      <w:r w:rsidRPr="00410502">
        <w:rPr>
          <w:rFonts w:eastAsia="Times New Roman"/>
          <w:sz w:val="24"/>
          <w:szCs w:val="24"/>
          <w:lang w:val="en-IN"/>
        </w:rPr>
        <w:t xml:space="preserve"> variable are 35 and 100, respectively. Starting at 1.00 and 2.00, respectively, are Clusters 1 and 2 for the Gender Variable. Clusters 1 and 2 begin lunch at 1.00 and 0.00, respectively. These starting centres have been obtained either by random selection or by a specified initialization. </w:t>
      </w:r>
    </w:p>
    <w:p w14:paraId="5EF7378E" w14:textId="77777777" w:rsidR="00541863" w:rsidRPr="00410502" w:rsidRDefault="00541863" w:rsidP="00541863">
      <w:pPr>
        <w:spacing w:line="360" w:lineRule="auto"/>
        <w:jc w:val="center"/>
        <w:rPr>
          <w:rFonts w:eastAsia="Times New Roman"/>
          <w:sz w:val="24"/>
          <w:szCs w:val="24"/>
        </w:rPr>
      </w:pPr>
      <w:r w:rsidRPr="00410502">
        <w:rPr>
          <w:rFonts w:eastAsia="Times New Roman"/>
          <w:noProof/>
          <w:sz w:val="24"/>
          <w:szCs w:val="24"/>
        </w:rPr>
        <w:drawing>
          <wp:inline distT="0" distB="0" distL="0" distR="0" wp14:anchorId="54C7FCC5" wp14:editId="1738E38A">
            <wp:extent cx="4587638" cy="1958510"/>
            <wp:effectExtent l="0" t="0" r="3810" b="3810"/>
            <wp:docPr id="1979597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97050" name=""/>
                    <pic:cNvPicPr/>
                  </pic:nvPicPr>
                  <pic:blipFill>
                    <a:blip r:embed="rId14"/>
                    <a:stretch>
                      <a:fillRect/>
                    </a:stretch>
                  </pic:blipFill>
                  <pic:spPr>
                    <a:xfrm>
                      <a:off x="0" y="0"/>
                      <a:ext cx="4587638" cy="1958510"/>
                    </a:xfrm>
                    <a:prstGeom prst="rect">
                      <a:avLst/>
                    </a:prstGeom>
                  </pic:spPr>
                </pic:pic>
              </a:graphicData>
            </a:graphic>
          </wp:inline>
        </w:drawing>
      </w:r>
    </w:p>
    <w:p w14:paraId="4D1B1C6D" w14:textId="77777777" w:rsidR="00541863" w:rsidRPr="00410502" w:rsidRDefault="00541863" w:rsidP="00541863">
      <w:pPr>
        <w:spacing w:line="360" w:lineRule="auto"/>
        <w:rPr>
          <w:rFonts w:eastAsia="Times New Roman"/>
          <w:sz w:val="24"/>
          <w:szCs w:val="24"/>
          <w:lang w:val="en-IN"/>
        </w:rPr>
      </w:pPr>
      <w:r w:rsidRPr="00410502">
        <w:rPr>
          <w:rFonts w:eastAsia="Times New Roman"/>
          <w:sz w:val="24"/>
          <w:szCs w:val="24"/>
          <w:lang w:val="en-IN"/>
        </w:rPr>
        <w:t xml:space="preserve">This table shows how the cluster centres changed throughout the course of seven iterations. After 30.193 and 33.610 units of change in Clusters 1 and 2, respectively, in Iteration 1. After 7 iterations, the modifications amount to 0.000, signifying that the algorithm has reached convergence and no additional tweaks are necessary. It is at this point that the algorithm is stable. </w:t>
      </w:r>
    </w:p>
    <w:p w14:paraId="241E5346" w14:textId="77777777" w:rsidR="00541863" w:rsidRPr="00410502" w:rsidRDefault="00541863" w:rsidP="00541863">
      <w:pPr>
        <w:spacing w:line="360" w:lineRule="auto"/>
        <w:jc w:val="center"/>
        <w:rPr>
          <w:rFonts w:eastAsia="Times New Roman"/>
          <w:sz w:val="24"/>
          <w:szCs w:val="24"/>
        </w:rPr>
      </w:pPr>
      <w:r w:rsidRPr="00410502">
        <w:rPr>
          <w:rFonts w:eastAsia="Times New Roman"/>
          <w:noProof/>
          <w:sz w:val="24"/>
          <w:szCs w:val="24"/>
        </w:rPr>
        <w:drawing>
          <wp:inline distT="0" distB="0" distL="0" distR="0" wp14:anchorId="7C7DF407" wp14:editId="0707BB04">
            <wp:extent cx="1615580" cy="1127858"/>
            <wp:effectExtent l="0" t="0" r="3810" b="0"/>
            <wp:docPr id="233630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30504" name=""/>
                    <pic:cNvPicPr/>
                  </pic:nvPicPr>
                  <pic:blipFill>
                    <a:blip r:embed="rId15"/>
                    <a:stretch>
                      <a:fillRect/>
                    </a:stretch>
                  </pic:blipFill>
                  <pic:spPr>
                    <a:xfrm>
                      <a:off x="0" y="0"/>
                      <a:ext cx="1615580" cy="1127858"/>
                    </a:xfrm>
                    <a:prstGeom prst="rect">
                      <a:avLst/>
                    </a:prstGeom>
                  </pic:spPr>
                </pic:pic>
              </a:graphicData>
            </a:graphic>
          </wp:inline>
        </w:drawing>
      </w:r>
    </w:p>
    <w:p w14:paraId="3A6D5775" w14:textId="77777777" w:rsidR="00541863" w:rsidRPr="00410502" w:rsidRDefault="00541863" w:rsidP="00541863">
      <w:pPr>
        <w:spacing w:line="360" w:lineRule="auto"/>
        <w:rPr>
          <w:rFonts w:eastAsia="Times New Roman"/>
          <w:sz w:val="24"/>
          <w:szCs w:val="24"/>
          <w:lang w:val="en-IN"/>
        </w:rPr>
      </w:pPr>
      <w:r w:rsidRPr="00410502">
        <w:rPr>
          <w:rFonts w:eastAsia="Times New Roman"/>
          <w:sz w:val="24"/>
          <w:szCs w:val="24"/>
          <w:lang w:val="en-IN"/>
        </w:rPr>
        <w:t xml:space="preserve">Regarding the pretest and </w:t>
      </w:r>
      <w:proofErr w:type="spellStart"/>
      <w:r w:rsidRPr="00410502">
        <w:rPr>
          <w:rFonts w:eastAsia="Times New Roman"/>
          <w:sz w:val="24"/>
          <w:szCs w:val="24"/>
          <w:lang w:val="en-IN"/>
        </w:rPr>
        <w:t>posttest</w:t>
      </w:r>
      <w:proofErr w:type="spellEnd"/>
      <w:r w:rsidRPr="00410502">
        <w:rPr>
          <w:rFonts w:eastAsia="Times New Roman"/>
          <w:sz w:val="24"/>
          <w:szCs w:val="24"/>
          <w:lang w:val="en-IN"/>
        </w:rPr>
        <w:t xml:space="preserve"> variables, there have been comparatively large variances between Clusters 1 and 2. In contrast, gender shows very little variation among clusters, suggesting that gender is not a major component that separates clusters. Additionally, there is a noticeable distinction across the ‘Lunch’ variable, suggesting that there is a variable that differs amongst the clusters. </w:t>
      </w:r>
    </w:p>
    <w:p w14:paraId="0FC0F1BB" w14:textId="77777777" w:rsidR="00541863" w:rsidRPr="00410502" w:rsidRDefault="00541863" w:rsidP="00541863">
      <w:pPr>
        <w:spacing w:line="360" w:lineRule="auto"/>
        <w:jc w:val="center"/>
        <w:rPr>
          <w:rFonts w:eastAsia="Times New Roman"/>
          <w:sz w:val="24"/>
          <w:szCs w:val="24"/>
        </w:rPr>
      </w:pPr>
      <w:r w:rsidRPr="00410502">
        <w:rPr>
          <w:rFonts w:eastAsia="Times New Roman"/>
          <w:noProof/>
          <w:sz w:val="24"/>
          <w:szCs w:val="24"/>
        </w:rPr>
        <w:lastRenderedPageBreak/>
        <w:drawing>
          <wp:inline distT="0" distB="0" distL="0" distR="0" wp14:anchorId="4E9E2F57" wp14:editId="258B00DD">
            <wp:extent cx="1501270" cy="1028789"/>
            <wp:effectExtent l="0" t="0" r="3810" b="0"/>
            <wp:docPr id="495992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92776" name=""/>
                    <pic:cNvPicPr/>
                  </pic:nvPicPr>
                  <pic:blipFill>
                    <a:blip r:embed="rId16"/>
                    <a:stretch>
                      <a:fillRect/>
                    </a:stretch>
                  </pic:blipFill>
                  <pic:spPr>
                    <a:xfrm>
                      <a:off x="0" y="0"/>
                      <a:ext cx="1501270" cy="1028789"/>
                    </a:xfrm>
                    <a:prstGeom prst="rect">
                      <a:avLst/>
                    </a:prstGeom>
                  </pic:spPr>
                </pic:pic>
              </a:graphicData>
            </a:graphic>
          </wp:inline>
        </w:drawing>
      </w:r>
    </w:p>
    <w:p w14:paraId="78065EAF" w14:textId="77777777" w:rsidR="00541863" w:rsidRPr="00410502" w:rsidRDefault="00541863" w:rsidP="00541863">
      <w:pPr>
        <w:spacing w:line="360" w:lineRule="auto"/>
        <w:rPr>
          <w:rFonts w:eastAsia="Times New Roman"/>
          <w:sz w:val="24"/>
          <w:szCs w:val="24"/>
          <w:lang w:val="en-IN"/>
        </w:rPr>
      </w:pPr>
      <w:r w:rsidRPr="00410502">
        <w:rPr>
          <w:rFonts w:eastAsia="Times New Roman"/>
          <w:sz w:val="24"/>
          <w:szCs w:val="24"/>
          <w:lang w:val="en-IN"/>
        </w:rPr>
        <w:t xml:space="preserve">In this scenario, there are 993 cases in cluster 1 and 1,140 cases in cluster 2. </w:t>
      </w:r>
      <w:r w:rsidRPr="00410502">
        <w:rPr>
          <w:rFonts w:eastAsia="Times New Roman"/>
          <w:sz w:val="24"/>
          <w:szCs w:val="24"/>
          <w:lang w:val="en-IN"/>
        </w:rPr>
        <w:br/>
      </w:r>
    </w:p>
    <w:p w14:paraId="276B51EB" w14:textId="77777777" w:rsidR="00541863" w:rsidRPr="00410502" w:rsidRDefault="00541863" w:rsidP="00541863">
      <w:pPr>
        <w:spacing w:line="360" w:lineRule="auto"/>
        <w:jc w:val="center"/>
        <w:rPr>
          <w:rFonts w:eastAsia="Times New Roman"/>
          <w:sz w:val="24"/>
          <w:szCs w:val="24"/>
        </w:rPr>
      </w:pPr>
      <w:r w:rsidRPr="00410502">
        <w:rPr>
          <w:rFonts w:eastAsia="Times New Roman"/>
          <w:noProof/>
          <w:sz w:val="24"/>
          <w:szCs w:val="24"/>
        </w:rPr>
        <w:drawing>
          <wp:inline distT="0" distB="0" distL="0" distR="0" wp14:anchorId="60ACD31C" wp14:editId="612BB52F">
            <wp:extent cx="4968671" cy="3909399"/>
            <wp:effectExtent l="0" t="0" r="3810" b="0"/>
            <wp:docPr id="276749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49246" name=""/>
                    <pic:cNvPicPr/>
                  </pic:nvPicPr>
                  <pic:blipFill>
                    <a:blip r:embed="rId17"/>
                    <a:stretch>
                      <a:fillRect/>
                    </a:stretch>
                  </pic:blipFill>
                  <pic:spPr>
                    <a:xfrm>
                      <a:off x="0" y="0"/>
                      <a:ext cx="4968671" cy="3909399"/>
                    </a:xfrm>
                    <a:prstGeom prst="rect">
                      <a:avLst/>
                    </a:prstGeom>
                  </pic:spPr>
                </pic:pic>
              </a:graphicData>
            </a:graphic>
          </wp:inline>
        </w:drawing>
      </w:r>
    </w:p>
    <w:p w14:paraId="5B325F0A" w14:textId="77777777" w:rsidR="00541863" w:rsidRPr="00410502" w:rsidRDefault="00541863" w:rsidP="00541863">
      <w:pPr>
        <w:spacing w:line="360" w:lineRule="auto"/>
        <w:rPr>
          <w:rFonts w:eastAsia="Times New Roman"/>
          <w:bCs/>
          <w:sz w:val="24"/>
          <w:szCs w:val="24"/>
        </w:rPr>
      </w:pPr>
      <w:r w:rsidRPr="00410502">
        <w:rPr>
          <w:rFonts w:eastAsia="Times New Roman"/>
          <w:sz w:val="24"/>
          <w:szCs w:val="24"/>
          <w:lang w:val="en-IN"/>
        </w:rPr>
        <w:t xml:space="preserve">According to this chart, there is a direct and positive relationship between the Pretest and </w:t>
      </w:r>
      <w:proofErr w:type="spellStart"/>
      <w:r w:rsidRPr="00410502">
        <w:rPr>
          <w:rFonts w:eastAsia="Times New Roman"/>
          <w:sz w:val="24"/>
          <w:szCs w:val="24"/>
          <w:lang w:val="en-IN"/>
        </w:rPr>
        <w:t>Posttest</w:t>
      </w:r>
      <w:proofErr w:type="spellEnd"/>
      <w:r w:rsidRPr="00410502">
        <w:rPr>
          <w:rFonts w:eastAsia="Times New Roman"/>
          <w:sz w:val="24"/>
          <w:szCs w:val="24"/>
          <w:lang w:val="en-IN"/>
        </w:rPr>
        <w:t xml:space="preserve">: rising Pretest values cause rising </w:t>
      </w:r>
      <w:proofErr w:type="spellStart"/>
      <w:r w:rsidRPr="00410502">
        <w:rPr>
          <w:rFonts w:eastAsia="Times New Roman"/>
          <w:sz w:val="24"/>
          <w:szCs w:val="24"/>
          <w:lang w:val="en-IN"/>
        </w:rPr>
        <w:t>Posttest</w:t>
      </w:r>
      <w:proofErr w:type="spellEnd"/>
      <w:r w:rsidRPr="00410502">
        <w:rPr>
          <w:rFonts w:eastAsia="Times New Roman"/>
          <w:sz w:val="24"/>
          <w:szCs w:val="24"/>
          <w:lang w:val="en-IN"/>
        </w:rPr>
        <w:t xml:space="preserve"> values, and vice versa. </w:t>
      </w:r>
    </w:p>
    <w:p w14:paraId="3674E517" w14:textId="77777777" w:rsidR="00541863" w:rsidRPr="00410502" w:rsidRDefault="00541863" w:rsidP="00541863">
      <w:pPr>
        <w:pStyle w:val="Heading2"/>
        <w:jc w:val="left"/>
        <w:rPr>
          <w:rFonts w:ascii="Arial" w:hAnsi="Arial"/>
        </w:rPr>
      </w:pPr>
      <w:bookmarkStart w:id="23" w:name="_Toc170996327"/>
      <w:bookmarkStart w:id="24" w:name="_Toc175339479"/>
      <w:r w:rsidRPr="00410502">
        <w:rPr>
          <w:rFonts w:ascii="Arial" w:hAnsi="Arial"/>
        </w:rPr>
        <w:t>5. Advantages &amp; disadvantages of statistical software SPSS &amp; MS Excel</w:t>
      </w:r>
      <w:bookmarkEnd w:id="23"/>
      <w:bookmarkEnd w:id="24"/>
      <w:r w:rsidRPr="00410502">
        <w:rPr>
          <w:rFonts w:ascii="Arial" w:hAnsi="Arial"/>
        </w:rPr>
        <w:t xml:space="preserve"> </w:t>
      </w:r>
    </w:p>
    <w:p w14:paraId="3D8570C2" w14:textId="77777777" w:rsidR="00541863" w:rsidRPr="00410502" w:rsidRDefault="00541863" w:rsidP="00541863">
      <w:pPr>
        <w:spacing w:line="360" w:lineRule="auto"/>
        <w:rPr>
          <w:rFonts w:eastAsia="Times New Roman"/>
          <w:b/>
          <w:sz w:val="24"/>
          <w:szCs w:val="24"/>
          <w:u w:val="single"/>
        </w:rPr>
      </w:pPr>
      <w:r w:rsidRPr="00410502">
        <w:rPr>
          <w:rFonts w:eastAsia="Times New Roman"/>
          <w:b/>
          <w:sz w:val="24"/>
          <w:szCs w:val="24"/>
          <w:u w:val="single"/>
        </w:rPr>
        <w:t>SPSS</w:t>
      </w:r>
    </w:p>
    <w:p w14:paraId="43438E4E" w14:textId="77777777" w:rsidR="00541863" w:rsidRPr="00410502" w:rsidRDefault="00541863" w:rsidP="00541863">
      <w:pPr>
        <w:spacing w:line="360" w:lineRule="auto"/>
        <w:rPr>
          <w:rFonts w:eastAsia="Times New Roman"/>
          <w:b/>
          <w:i/>
          <w:sz w:val="24"/>
          <w:szCs w:val="24"/>
        </w:rPr>
      </w:pPr>
      <w:r w:rsidRPr="00410502">
        <w:rPr>
          <w:rFonts w:eastAsia="Times New Roman"/>
          <w:b/>
          <w:i/>
          <w:sz w:val="24"/>
          <w:szCs w:val="24"/>
        </w:rPr>
        <w:t xml:space="preserve">Advantages: </w:t>
      </w:r>
    </w:p>
    <w:p w14:paraId="11B71949" w14:textId="77777777" w:rsidR="00541863" w:rsidRPr="00410502" w:rsidRDefault="00541863" w:rsidP="00541863">
      <w:pPr>
        <w:numPr>
          <w:ilvl w:val="0"/>
          <w:numId w:val="1"/>
        </w:numPr>
        <w:spacing w:line="360" w:lineRule="auto"/>
        <w:rPr>
          <w:rFonts w:eastAsia="Times New Roman"/>
          <w:sz w:val="24"/>
          <w:szCs w:val="24"/>
        </w:rPr>
      </w:pPr>
      <w:r w:rsidRPr="00410502">
        <w:rPr>
          <w:rFonts w:eastAsia="Times New Roman"/>
          <w:sz w:val="24"/>
          <w:szCs w:val="24"/>
        </w:rPr>
        <w:t>To use SPSS is simple. The SPSS provides prompt and accurate responses as well.</w:t>
      </w:r>
    </w:p>
    <w:p w14:paraId="3851BBEB" w14:textId="77777777" w:rsidR="00541863" w:rsidRPr="00410502" w:rsidRDefault="00541863" w:rsidP="00541863">
      <w:pPr>
        <w:numPr>
          <w:ilvl w:val="0"/>
          <w:numId w:val="1"/>
        </w:numPr>
        <w:spacing w:line="360" w:lineRule="auto"/>
        <w:rPr>
          <w:rFonts w:eastAsia="Times New Roman"/>
          <w:sz w:val="24"/>
          <w:szCs w:val="24"/>
        </w:rPr>
      </w:pPr>
      <w:r w:rsidRPr="00410502">
        <w:rPr>
          <w:rFonts w:eastAsia="Times New Roman"/>
          <w:sz w:val="24"/>
          <w:szCs w:val="24"/>
        </w:rPr>
        <w:lastRenderedPageBreak/>
        <w:t>The syntax records can be saved and adjusted appropriately; however, SPSS users are not required to work with syntax. To appropriately visualize the data, SPSS offers a variety of useful tables and graphs, making it more dynamic.</w:t>
      </w:r>
    </w:p>
    <w:p w14:paraId="32A2FB44" w14:textId="77777777" w:rsidR="00541863" w:rsidRPr="00410502" w:rsidRDefault="00541863" w:rsidP="00541863">
      <w:pPr>
        <w:numPr>
          <w:ilvl w:val="0"/>
          <w:numId w:val="1"/>
        </w:numPr>
        <w:spacing w:line="360" w:lineRule="auto"/>
        <w:rPr>
          <w:rFonts w:eastAsia="Times New Roman"/>
          <w:sz w:val="24"/>
          <w:szCs w:val="24"/>
        </w:rPr>
      </w:pPr>
      <w:r w:rsidRPr="00410502">
        <w:rPr>
          <w:rFonts w:eastAsia="Times New Roman"/>
          <w:sz w:val="24"/>
          <w:szCs w:val="24"/>
        </w:rPr>
        <w:t>Using SPSS makes managing data straightforward. Making use of the SPSS doesn't take much work at all.</w:t>
      </w:r>
    </w:p>
    <w:p w14:paraId="318E31D3" w14:textId="77777777" w:rsidR="00541863" w:rsidRPr="00410502" w:rsidRDefault="00541863" w:rsidP="00541863">
      <w:pPr>
        <w:numPr>
          <w:ilvl w:val="0"/>
          <w:numId w:val="1"/>
        </w:numPr>
        <w:spacing w:line="360" w:lineRule="auto"/>
        <w:rPr>
          <w:rFonts w:eastAsia="Times New Roman"/>
          <w:sz w:val="24"/>
          <w:szCs w:val="24"/>
        </w:rPr>
      </w:pPr>
      <w:r w:rsidRPr="00410502">
        <w:rPr>
          <w:rFonts w:eastAsia="Times New Roman"/>
          <w:sz w:val="24"/>
          <w:szCs w:val="24"/>
        </w:rPr>
        <w:t>There are fewer errors with SPSS. The graph may be altered in accordance with the needs of the data distribution.</w:t>
      </w:r>
    </w:p>
    <w:p w14:paraId="371A487D" w14:textId="77777777" w:rsidR="00541863" w:rsidRPr="00410502" w:rsidRDefault="00541863" w:rsidP="00541863">
      <w:pPr>
        <w:numPr>
          <w:ilvl w:val="0"/>
          <w:numId w:val="1"/>
        </w:numPr>
        <w:spacing w:line="360" w:lineRule="auto"/>
        <w:rPr>
          <w:rFonts w:eastAsia="Times New Roman"/>
          <w:sz w:val="24"/>
          <w:szCs w:val="24"/>
        </w:rPr>
      </w:pPr>
      <w:r w:rsidRPr="00410502">
        <w:rPr>
          <w:rFonts w:eastAsia="Times New Roman"/>
          <w:sz w:val="24"/>
          <w:szCs w:val="24"/>
        </w:rPr>
        <w:t>The fact that SPSS is available in multiple languages means that most people can readily use it.</w:t>
      </w:r>
    </w:p>
    <w:p w14:paraId="065BBF47" w14:textId="77777777" w:rsidR="00541863" w:rsidRPr="00410502" w:rsidRDefault="00541863" w:rsidP="00541863">
      <w:pPr>
        <w:spacing w:line="360" w:lineRule="auto"/>
        <w:rPr>
          <w:rFonts w:eastAsia="Times New Roman"/>
          <w:b/>
          <w:i/>
          <w:sz w:val="24"/>
          <w:szCs w:val="24"/>
        </w:rPr>
      </w:pPr>
      <w:r w:rsidRPr="00410502">
        <w:rPr>
          <w:rFonts w:eastAsia="Times New Roman"/>
          <w:b/>
          <w:i/>
          <w:sz w:val="24"/>
          <w:szCs w:val="24"/>
        </w:rPr>
        <w:t>Disadvantages:</w:t>
      </w:r>
    </w:p>
    <w:p w14:paraId="08C5AE6F" w14:textId="77777777" w:rsidR="00541863" w:rsidRPr="00410502" w:rsidRDefault="00541863" w:rsidP="00541863">
      <w:pPr>
        <w:numPr>
          <w:ilvl w:val="0"/>
          <w:numId w:val="3"/>
        </w:numPr>
        <w:spacing w:line="360" w:lineRule="auto"/>
        <w:rPr>
          <w:rFonts w:eastAsia="Times New Roman"/>
          <w:sz w:val="24"/>
          <w:szCs w:val="24"/>
        </w:rPr>
      </w:pPr>
      <w:r w:rsidRPr="00410502">
        <w:rPr>
          <w:rFonts w:eastAsia="Times New Roman"/>
          <w:sz w:val="24"/>
          <w:szCs w:val="24"/>
        </w:rPr>
        <w:t>SPSS will not be helpful if the user needs to analyze a sizable dataset. For some industries, SPSS might not be able to assess productive results.</w:t>
      </w:r>
    </w:p>
    <w:p w14:paraId="22C18F2D" w14:textId="77777777" w:rsidR="00541863" w:rsidRPr="00410502" w:rsidRDefault="00541863" w:rsidP="00541863">
      <w:pPr>
        <w:numPr>
          <w:ilvl w:val="0"/>
          <w:numId w:val="3"/>
        </w:numPr>
        <w:spacing w:line="360" w:lineRule="auto"/>
        <w:rPr>
          <w:rFonts w:eastAsia="Times New Roman"/>
          <w:sz w:val="24"/>
          <w:szCs w:val="24"/>
        </w:rPr>
      </w:pPr>
      <w:r w:rsidRPr="00410502">
        <w:rPr>
          <w:rFonts w:eastAsia="Times New Roman"/>
          <w:sz w:val="24"/>
          <w:szCs w:val="24"/>
        </w:rPr>
        <w:t>The user could not get accurate results from the analysis if data is acquired by skewed or inaccurate means. If the sample is not done appropriately, the assessment of the information is misleading.</w:t>
      </w:r>
    </w:p>
    <w:p w14:paraId="769E6352" w14:textId="77777777" w:rsidR="00541863" w:rsidRPr="00410502" w:rsidRDefault="00541863" w:rsidP="00541863">
      <w:pPr>
        <w:numPr>
          <w:ilvl w:val="0"/>
          <w:numId w:val="3"/>
        </w:numPr>
        <w:spacing w:line="360" w:lineRule="auto"/>
        <w:rPr>
          <w:rFonts w:eastAsia="Times New Roman"/>
          <w:sz w:val="24"/>
          <w:szCs w:val="24"/>
        </w:rPr>
      </w:pPr>
      <w:r w:rsidRPr="00410502">
        <w:rPr>
          <w:rFonts w:eastAsia="Times New Roman"/>
          <w:sz w:val="24"/>
          <w:szCs w:val="24"/>
        </w:rPr>
        <w:t>When the precise object that researchers need to assess is not measured, the SPSS could not be helpful.</w:t>
      </w:r>
    </w:p>
    <w:p w14:paraId="355546E9" w14:textId="77777777" w:rsidR="00541863" w:rsidRPr="00410502" w:rsidRDefault="00541863" w:rsidP="00541863">
      <w:pPr>
        <w:numPr>
          <w:ilvl w:val="0"/>
          <w:numId w:val="3"/>
        </w:numPr>
        <w:spacing w:line="360" w:lineRule="auto"/>
        <w:rPr>
          <w:rFonts w:eastAsia="Times New Roman"/>
          <w:sz w:val="24"/>
          <w:szCs w:val="24"/>
        </w:rPr>
      </w:pPr>
      <w:r w:rsidRPr="00410502">
        <w:rPr>
          <w:rFonts w:eastAsia="Times New Roman"/>
          <w:sz w:val="24"/>
          <w:szCs w:val="24"/>
        </w:rPr>
        <w:t>Analyzing qualitative data is not possible using SPSS. Furthermore, compared to SAS and R, SPSS is more difficult for users to program.</w:t>
      </w:r>
    </w:p>
    <w:p w14:paraId="238E37E1" w14:textId="77777777" w:rsidR="00541863" w:rsidRPr="00410502" w:rsidRDefault="00541863" w:rsidP="00541863">
      <w:pPr>
        <w:spacing w:line="360" w:lineRule="auto"/>
        <w:rPr>
          <w:rFonts w:eastAsia="Times New Roman"/>
          <w:b/>
          <w:sz w:val="24"/>
          <w:szCs w:val="24"/>
        </w:rPr>
      </w:pPr>
    </w:p>
    <w:p w14:paraId="22028769" w14:textId="77777777" w:rsidR="00541863" w:rsidRPr="00410502" w:rsidRDefault="00541863" w:rsidP="00541863">
      <w:pPr>
        <w:spacing w:line="360" w:lineRule="auto"/>
        <w:rPr>
          <w:rFonts w:eastAsia="Times New Roman"/>
          <w:b/>
          <w:sz w:val="24"/>
          <w:szCs w:val="24"/>
          <w:u w:val="single"/>
        </w:rPr>
      </w:pPr>
      <w:r w:rsidRPr="00410502">
        <w:rPr>
          <w:rFonts w:eastAsia="Times New Roman"/>
          <w:b/>
          <w:sz w:val="24"/>
          <w:szCs w:val="24"/>
          <w:u w:val="single"/>
        </w:rPr>
        <w:t>MS Excel</w:t>
      </w:r>
    </w:p>
    <w:p w14:paraId="5611845C" w14:textId="77777777" w:rsidR="00541863" w:rsidRPr="00410502" w:rsidRDefault="00541863" w:rsidP="00541863">
      <w:pPr>
        <w:spacing w:line="360" w:lineRule="auto"/>
        <w:rPr>
          <w:rFonts w:eastAsia="Times New Roman"/>
          <w:b/>
          <w:i/>
          <w:sz w:val="24"/>
          <w:szCs w:val="24"/>
        </w:rPr>
      </w:pPr>
      <w:r w:rsidRPr="00410502">
        <w:rPr>
          <w:rFonts w:eastAsia="Times New Roman"/>
          <w:b/>
          <w:i/>
          <w:sz w:val="24"/>
          <w:szCs w:val="24"/>
        </w:rPr>
        <w:t xml:space="preserve">Advantages: </w:t>
      </w:r>
    </w:p>
    <w:p w14:paraId="790FA69E" w14:textId="77777777" w:rsidR="00541863" w:rsidRPr="00410502" w:rsidRDefault="00541863" w:rsidP="00541863">
      <w:pPr>
        <w:numPr>
          <w:ilvl w:val="0"/>
          <w:numId w:val="4"/>
        </w:numPr>
        <w:spacing w:line="360" w:lineRule="auto"/>
        <w:rPr>
          <w:rFonts w:eastAsia="Times New Roman"/>
          <w:sz w:val="24"/>
          <w:szCs w:val="24"/>
        </w:rPr>
      </w:pPr>
      <w:r w:rsidRPr="00410502">
        <w:rPr>
          <w:rFonts w:eastAsia="Times New Roman"/>
          <w:sz w:val="24"/>
          <w:szCs w:val="24"/>
        </w:rPr>
        <w:t>Excel for Microsoft can be used to easily insert data. Data filtering is another helpful tool that is simple to utilize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6877FC7F" w14:textId="77777777" w:rsidR="00541863" w:rsidRPr="00410502" w:rsidRDefault="00541863" w:rsidP="00541863">
      <w:pPr>
        <w:numPr>
          <w:ilvl w:val="0"/>
          <w:numId w:val="4"/>
        </w:numPr>
        <w:spacing w:line="360" w:lineRule="auto"/>
        <w:rPr>
          <w:rFonts w:eastAsia="Times New Roman"/>
          <w:sz w:val="24"/>
          <w:szCs w:val="24"/>
        </w:rPr>
      </w:pPr>
      <w:r w:rsidRPr="00410502">
        <w:rPr>
          <w:rFonts w:eastAsia="Times New Roman"/>
          <w:sz w:val="24"/>
          <w:szCs w:val="24"/>
        </w:rPr>
        <w:t>Data can be simply obtained in Microsoft Excel. While it takes time to find data by hand, MS Excel makes it simple to seek and retrieve data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5E1E9323" w14:textId="77777777" w:rsidR="00541863" w:rsidRPr="00410502" w:rsidRDefault="00541863" w:rsidP="00541863">
      <w:pPr>
        <w:numPr>
          <w:ilvl w:val="0"/>
          <w:numId w:val="4"/>
        </w:numPr>
        <w:spacing w:line="360" w:lineRule="auto"/>
        <w:rPr>
          <w:rFonts w:eastAsia="Times New Roman"/>
          <w:sz w:val="24"/>
          <w:szCs w:val="24"/>
        </w:rPr>
      </w:pPr>
      <w:r w:rsidRPr="00410502">
        <w:rPr>
          <w:rFonts w:eastAsia="Times New Roman"/>
          <w:sz w:val="24"/>
          <w:szCs w:val="24"/>
        </w:rPr>
        <w:t>MS Excel provides simply understood capabilities for performing a variety of mathematical and statistical tasks. Utilizing these functions also expedites the process of computation and analysis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55FFA158" w14:textId="77777777" w:rsidR="00541863" w:rsidRPr="00410502" w:rsidRDefault="00541863" w:rsidP="00541863">
      <w:pPr>
        <w:numPr>
          <w:ilvl w:val="0"/>
          <w:numId w:val="4"/>
        </w:numPr>
        <w:spacing w:line="360" w:lineRule="auto"/>
        <w:rPr>
          <w:rFonts w:eastAsia="Times New Roman"/>
          <w:sz w:val="24"/>
          <w:szCs w:val="24"/>
        </w:rPr>
      </w:pPr>
      <w:r w:rsidRPr="00410502">
        <w:rPr>
          <w:rFonts w:eastAsia="Times New Roman"/>
          <w:sz w:val="24"/>
          <w:szCs w:val="24"/>
        </w:rPr>
        <w:t>Passwords can be used to secure Microsoft Excel spreadsheets, reducing the likelihood of data loss or theft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4ADDA1EE" w14:textId="77777777" w:rsidR="00541863" w:rsidRPr="00410502" w:rsidRDefault="00541863" w:rsidP="00541863">
      <w:pPr>
        <w:numPr>
          <w:ilvl w:val="0"/>
          <w:numId w:val="4"/>
        </w:numPr>
        <w:spacing w:line="360" w:lineRule="auto"/>
        <w:rPr>
          <w:rFonts w:eastAsia="Times New Roman"/>
          <w:sz w:val="24"/>
          <w:szCs w:val="24"/>
        </w:rPr>
      </w:pPr>
      <w:r w:rsidRPr="00410502">
        <w:rPr>
          <w:rFonts w:eastAsia="Times New Roman"/>
          <w:sz w:val="24"/>
          <w:szCs w:val="24"/>
        </w:rPr>
        <w:lastRenderedPageBreak/>
        <w:t>Multiple worksheets might contain information pertaining to various topics under a single file. To keep track of data from several categories, separate files and registers are not necessary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339A160E" w14:textId="77777777" w:rsidR="00541863" w:rsidRPr="00410502" w:rsidRDefault="00541863" w:rsidP="00541863">
      <w:pPr>
        <w:spacing w:line="360" w:lineRule="auto"/>
        <w:rPr>
          <w:rFonts w:eastAsia="Times New Roman"/>
          <w:b/>
          <w:i/>
          <w:sz w:val="24"/>
          <w:szCs w:val="24"/>
        </w:rPr>
      </w:pPr>
      <w:r w:rsidRPr="00410502">
        <w:rPr>
          <w:rFonts w:eastAsia="Times New Roman"/>
          <w:b/>
          <w:i/>
          <w:sz w:val="24"/>
          <w:szCs w:val="24"/>
        </w:rPr>
        <w:t>Disadvantages:</w:t>
      </w:r>
    </w:p>
    <w:p w14:paraId="394CF4D2" w14:textId="77777777" w:rsidR="00541863" w:rsidRPr="00410502" w:rsidRDefault="00541863" w:rsidP="00541863">
      <w:pPr>
        <w:numPr>
          <w:ilvl w:val="0"/>
          <w:numId w:val="2"/>
        </w:numPr>
        <w:spacing w:line="360" w:lineRule="auto"/>
        <w:rPr>
          <w:rFonts w:eastAsia="Times New Roman"/>
          <w:sz w:val="24"/>
          <w:szCs w:val="24"/>
        </w:rPr>
      </w:pPr>
      <w:r w:rsidRPr="00410502">
        <w:rPr>
          <w:rFonts w:eastAsia="Times New Roman"/>
          <w:sz w:val="24"/>
          <w:szCs w:val="24"/>
        </w:rPr>
        <w:t>MS Excel has limitations on file sizes. Thus, MS Excel is not able to handle data with a large number of observations adequately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5858FF0B" w14:textId="77777777" w:rsidR="00541863" w:rsidRPr="00410502" w:rsidRDefault="00541863" w:rsidP="00541863">
      <w:pPr>
        <w:numPr>
          <w:ilvl w:val="0"/>
          <w:numId w:val="2"/>
        </w:numPr>
        <w:spacing w:line="360" w:lineRule="auto"/>
        <w:rPr>
          <w:rFonts w:eastAsia="Times New Roman"/>
          <w:sz w:val="24"/>
          <w:szCs w:val="24"/>
        </w:rPr>
      </w:pPr>
      <w:r w:rsidRPr="00410502">
        <w:rPr>
          <w:rFonts w:eastAsia="Times New Roman"/>
          <w:sz w:val="24"/>
          <w:szCs w:val="24"/>
        </w:rPr>
        <w:t>Learning how to use the features of Microsoft Excel is not simple. Therefore, it takes time for beginners to learn how to use Microsoft Excel effectively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693D3245" w14:textId="77777777" w:rsidR="00541863" w:rsidRPr="00410502" w:rsidRDefault="00541863" w:rsidP="00541863">
      <w:pPr>
        <w:numPr>
          <w:ilvl w:val="0"/>
          <w:numId w:val="2"/>
        </w:numPr>
        <w:spacing w:line="360" w:lineRule="auto"/>
        <w:rPr>
          <w:rFonts w:eastAsia="Times New Roman"/>
          <w:sz w:val="24"/>
          <w:szCs w:val="24"/>
        </w:rPr>
      </w:pPr>
      <w:r w:rsidRPr="00410502">
        <w:rPr>
          <w:rFonts w:eastAsia="Times New Roman"/>
          <w:sz w:val="24"/>
          <w:szCs w:val="24"/>
        </w:rPr>
        <w:t>MS Excel does not have a fast autofill capability. It's crucial that users understand the features and other functionalities of Microsoft Excel in order to properly autofill the cells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6BBE62C5" w14:textId="77777777" w:rsidR="00541863" w:rsidRPr="00410502" w:rsidRDefault="00541863" w:rsidP="00541863">
      <w:pPr>
        <w:numPr>
          <w:ilvl w:val="0"/>
          <w:numId w:val="2"/>
        </w:numPr>
        <w:spacing w:line="360" w:lineRule="auto"/>
        <w:rPr>
          <w:rFonts w:eastAsia="Times New Roman"/>
          <w:sz w:val="24"/>
          <w:szCs w:val="24"/>
        </w:rPr>
      </w:pPr>
      <w:r w:rsidRPr="00410502">
        <w:rPr>
          <w:rFonts w:eastAsia="Times New Roman"/>
          <w:sz w:val="24"/>
          <w:szCs w:val="24"/>
        </w:rPr>
        <w:t>Random mistakes can occur in MS Excel. It's critical that users understand which information category to use. If an accurate procedure is not followed, data involving percentages and fractions may produce unsuitable outcomes (</w:t>
      </w:r>
      <w:proofErr w:type="spellStart"/>
      <w:r w:rsidRPr="00410502">
        <w:rPr>
          <w:color w:val="000000"/>
          <w:sz w:val="24"/>
          <w:szCs w:val="24"/>
        </w:rPr>
        <w:t>Javatpoint</w:t>
      </w:r>
      <w:proofErr w:type="spellEnd"/>
      <w:r w:rsidRPr="00410502">
        <w:rPr>
          <w:color w:val="000000"/>
          <w:sz w:val="24"/>
          <w:szCs w:val="24"/>
        </w:rPr>
        <w:t>, 2024)</w:t>
      </w:r>
      <w:r w:rsidRPr="00410502">
        <w:rPr>
          <w:rFonts w:eastAsia="Times New Roman"/>
          <w:sz w:val="24"/>
          <w:szCs w:val="24"/>
        </w:rPr>
        <w:t>.</w:t>
      </w:r>
    </w:p>
    <w:p w14:paraId="01E01A61" w14:textId="77777777" w:rsidR="00541863" w:rsidRPr="00410502" w:rsidRDefault="00541863" w:rsidP="00541863">
      <w:pPr>
        <w:pStyle w:val="Heading1"/>
        <w:jc w:val="left"/>
        <w:rPr>
          <w:rFonts w:ascii="Arial" w:hAnsi="Arial"/>
        </w:rPr>
      </w:pPr>
      <w:bookmarkStart w:id="25" w:name="_Toc170996328"/>
      <w:bookmarkStart w:id="26" w:name="_Toc175339480"/>
      <w:r w:rsidRPr="00410502">
        <w:rPr>
          <w:rFonts w:ascii="Arial" w:hAnsi="Arial"/>
        </w:rPr>
        <w:t>Conclusion</w:t>
      </w:r>
      <w:bookmarkEnd w:id="25"/>
      <w:bookmarkEnd w:id="26"/>
      <w:r w:rsidRPr="00410502">
        <w:rPr>
          <w:rFonts w:ascii="Arial" w:hAnsi="Arial"/>
        </w:rPr>
        <w:t xml:space="preserve"> </w:t>
      </w:r>
    </w:p>
    <w:p w14:paraId="0D60A3A1" w14:textId="77777777" w:rsidR="00541863" w:rsidRPr="00410502" w:rsidRDefault="00541863" w:rsidP="00541863">
      <w:pPr>
        <w:spacing w:line="360" w:lineRule="auto"/>
        <w:rPr>
          <w:rFonts w:eastAsia="Times New Roman"/>
          <w:b/>
          <w:sz w:val="24"/>
          <w:szCs w:val="24"/>
        </w:rPr>
      </w:pPr>
      <w:r w:rsidRPr="00410502">
        <w:rPr>
          <w:rFonts w:eastAsia="Times New Roman"/>
          <w:sz w:val="24"/>
          <w:szCs w:val="24"/>
        </w:rPr>
        <w:t xml:space="preserve">In this project, the data analytics process stages have been used to analyze two datasets. Data collecting, cleaning the data, analysis of data, data visualization, and data interpretation are the five steps of the data analytics process in this case. Viable insights into potential tactics to increase profitability are provided by the company's sales data analysis. To display sales trends and offer insights into other aspects, a variety of charts have been created. Part 2 has shown the benefits and drawbacks of Microsoft Excel. While SPSS is more specialized in static work, MS Excel is utilized more frequently for analytical tasks. </w:t>
      </w:r>
      <w:r w:rsidRPr="00410502">
        <w:br w:type="page"/>
      </w:r>
    </w:p>
    <w:p w14:paraId="4F72074B" w14:textId="77777777" w:rsidR="00541863" w:rsidRPr="00410502" w:rsidRDefault="00541863" w:rsidP="00541863">
      <w:pPr>
        <w:pStyle w:val="Heading1"/>
        <w:jc w:val="left"/>
        <w:rPr>
          <w:rFonts w:ascii="Arial" w:hAnsi="Arial"/>
        </w:rPr>
      </w:pPr>
      <w:bookmarkStart w:id="27" w:name="_Toc170996329"/>
      <w:bookmarkStart w:id="28" w:name="_Toc175339481"/>
      <w:r w:rsidRPr="00410502">
        <w:rPr>
          <w:rFonts w:ascii="Arial" w:hAnsi="Arial"/>
        </w:rPr>
        <w:lastRenderedPageBreak/>
        <w:t>Reference List</w:t>
      </w:r>
      <w:bookmarkEnd w:id="27"/>
      <w:bookmarkEnd w:id="28"/>
    </w:p>
    <w:p w14:paraId="648EB4BE" w14:textId="77777777" w:rsidR="00541863" w:rsidRPr="00410502" w:rsidRDefault="00541863" w:rsidP="00541863">
      <w:pPr>
        <w:spacing w:line="360" w:lineRule="auto"/>
        <w:rPr>
          <w:rFonts w:eastAsia="Times New Roman"/>
          <w:sz w:val="24"/>
          <w:szCs w:val="24"/>
          <w:highlight w:val="white"/>
        </w:rPr>
      </w:pPr>
      <w:r w:rsidRPr="00410502">
        <w:rPr>
          <w:rFonts w:eastAsia="Times New Roman"/>
          <w:sz w:val="24"/>
          <w:szCs w:val="24"/>
          <w:highlight w:val="white"/>
        </w:rPr>
        <w:t xml:space="preserve">Gomez, A., Loar, R. and Kramer, A.E., (2018). The impact of market segmentation and social marketing on uptake of preventive </w:t>
      </w:r>
      <w:proofErr w:type="spellStart"/>
      <w:r w:rsidRPr="00410502">
        <w:rPr>
          <w:rFonts w:eastAsia="Times New Roman"/>
          <w:sz w:val="24"/>
          <w:szCs w:val="24"/>
          <w:highlight w:val="white"/>
        </w:rPr>
        <w:t>programmes</w:t>
      </w:r>
      <w:proofErr w:type="spellEnd"/>
      <w:r w:rsidRPr="00410502">
        <w:rPr>
          <w:rFonts w:eastAsia="Times New Roman"/>
          <w:sz w:val="24"/>
          <w:szCs w:val="24"/>
          <w:highlight w:val="white"/>
        </w:rPr>
        <w:t xml:space="preserve">: The example of voluntary medical male circumcision. A literature review. </w:t>
      </w:r>
      <w:r w:rsidRPr="00410502">
        <w:rPr>
          <w:rFonts w:eastAsia="Times New Roman"/>
          <w:i/>
          <w:sz w:val="24"/>
          <w:szCs w:val="24"/>
          <w:highlight w:val="white"/>
        </w:rPr>
        <w:t>Gates Open Research</w:t>
      </w:r>
      <w:r w:rsidRPr="00410502">
        <w:rPr>
          <w:rFonts w:eastAsia="Times New Roman"/>
          <w:sz w:val="24"/>
          <w:szCs w:val="24"/>
          <w:highlight w:val="white"/>
        </w:rPr>
        <w:t xml:space="preserve">, </w:t>
      </w:r>
      <w:r w:rsidRPr="00410502">
        <w:rPr>
          <w:rFonts w:eastAsia="Times New Roman"/>
          <w:i/>
          <w:sz w:val="24"/>
          <w:szCs w:val="24"/>
          <w:highlight w:val="white"/>
        </w:rPr>
        <w:t>2</w:t>
      </w:r>
      <w:r w:rsidRPr="00410502">
        <w:rPr>
          <w:rFonts w:eastAsia="Times New Roman"/>
          <w:sz w:val="24"/>
          <w:szCs w:val="24"/>
          <w:highlight w:val="white"/>
        </w:rPr>
        <w:t xml:space="preserve">. </w:t>
      </w:r>
      <w:hyperlink r:id="rId18">
        <w:r w:rsidRPr="00410502">
          <w:rPr>
            <w:rFonts w:eastAsia="Times New Roman"/>
            <w:color w:val="1155CC"/>
            <w:sz w:val="24"/>
            <w:szCs w:val="24"/>
            <w:highlight w:val="white"/>
            <w:u w:val="single"/>
          </w:rPr>
          <w:t>https://www.ncbi.nlm.nih.gov/pmc/articles/PMC6480503/</w:t>
        </w:r>
      </w:hyperlink>
      <w:r w:rsidRPr="00410502">
        <w:rPr>
          <w:rFonts w:eastAsia="Times New Roman"/>
          <w:sz w:val="24"/>
          <w:szCs w:val="24"/>
          <w:highlight w:val="white"/>
        </w:rPr>
        <w:t>.</w:t>
      </w:r>
    </w:p>
    <w:p w14:paraId="51B8B776" w14:textId="77777777" w:rsidR="00541863" w:rsidRPr="00410502" w:rsidRDefault="00541863" w:rsidP="00541863">
      <w:pPr>
        <w:pStyle w:val="NormalWeb"/>
        <w:spacing w:before="0" w:beforeAutospacing="0" w:after="240" w:afterAutospacing="0" w:line="360" w:lineRule="auto"/>
        <w:rPr>
          <w:rFonts w:ascii="Arial" w:hAnsi="Arial" w:cs="Arial"/>
        </w:rPr>
      </w:pPr>
      <w:proofErr w:type="spellStart"/>
      <w:r w:rsidRPr="00410502">
        <w:rPr>
          <w:rFonts w:ascii="Arial" w:hAnsi="Arial" w:cs="Arial"/>
          <w:color w:val="000000"/>
        </w:rPr>
        <w:t>Javatpoint</w:t>
      </w:r>
      <w:proofErr w:type="spellEnd"/>
      <w:r w:rsidRPr="00410502">
        <w:rPr>
          <w:rFonts w:ascii="Arial" w:hAnsi="Arial" w:cs="Arial"/>
          <w:color w:val="000000"/>
        </w:rPr>
        <w:t xml:space="preserve">. (2024). </w:t>
      </w:r>
      <w:r w:rsidRPr="00410502">
        <w:rPr>
          <w:rFonts w:ascii="Arial" w:hAnsi="Arial" w:cs="Arial"/>
          <w:i/>
          <w:iCs/>
          <w:color w:val="000000"/>
        </w:rPr>
        <w:t xml:space="preserve">Advantages and Disadvantages of MS Excel - </w:t>
      </w:r>
      <w:proofErr w:type="spellStart"/>
      <w:r w:rsidRPr="00410502">
        <w:rPr>
          <w:rFonts w:ascii="Arial" w:hAnsi="Arial" w:cs="Arial"/>
          <w:i/>
          <w:iCs/>
          <w:color w:val="000000"/>
        </w:rPr>
        <w:t>Javatpoint</w:t>
      </w:r>
      <w:proofErr w:type="spellEnd"/>
      <w:r w:rsidRPr="00410502">
        <w:rPr>
          <w:rFonts w:ascii="Arial" w:hAnsi="Arial" w:cs="Arial"/>
          <w:color w:val="000000"/>
        </w:rPr>
        <w:t>. [online] Available at: https://www.javatpoint.com/advantages-and-disadvantages-of-ms-excel [Accessed 4 Jul. 2024].</w:t>
      </w:r>
    </w:p>
    <w:p w14:paraId="36630CEC" w14:textId="77777777" w:rsidR="00541863" w:rsidRPr="00410502" w:rsidRDefault="00541863" w:rsidP="00541863">
      <w:pPr>
        <w:spacing w:line="360" w:lineRule="auto"/>
        <w:rPr>
          <w:rFonts w:eastAsia="Times New Roman"/>
          <w:sz w:val="24"/>
          <w:szCs w:val="24"/>
          <w:highlight w:val="white"/>
        </w:rPr>
      </w:pPr>
      <w:r w:rsidRPr="00410502">
        <w:rPr>
          <w:rFonts w:eastAsia="Times New Roman"/>
          <w:sz w:val="24"/>
          <w:szCs w:val="24"/>
          <w:highlight w:val="white"/>
        </w:rPr>
        <w:t xml:space="preserve">Li, H., Xiao, Q. and Peng, T., (2023). Optimal Pricing Strategy of New Products and Remanufactured Products Considering Consumers’ Switching Purchase Behavior. </w:t>
      </w:r>
      <w:r w:rsidRPr="00410502">
        <w:rPr>
          <w:rFonts w:eastAsia="Times New Roman"/>
          <w:i/>
          <w:sz w:val="24"/>
          <w:szCs w:val="24"/>
          <w:highlight w:val="white"/>
        </w:rPr>
        <w:t>Sustainability</w:t>
      </w:r>
      <w:r w:rsidRPr="00410502">
        <w:rPr>
          <w:rFonts w:eastAsia="Times New Roman"/>
          <w:sz w:val="24"/>
          <w:szCs w:val="24"/>
          <w:highlight w:val="white"/>
        </w:rPr>
        <w:t xml:space="preserve">, </w:t>
      </w:r>
      <w:r w:rsidRPr="00410502">
        <w:rPr>
          <w:rFonts w:eastAsia="Times New Roman"/>
          <w:i/>
          <w:sz w:val="24"/>
          <w:szCs w:val="24"/>
          <w:highlight w:val="white"/>
        </w:rPr>
        <w:t>15</w:t>
      </w:r>
      <w:r w:rsidRPr="00410502">
        <w:rPr>
          <w:rFonts w:eastAsia="Times New Roman"/>
          <w:sz w:val="24"/>
          <w:szCs w:val="24"/>
          <w:highlight w:val="white"/>
        </w:rPr>
        <w:t xml:space="preserve">(6), p.5246. </w:t>
      </w:r>
      <w:hyperlink r:id="rId19">
        <w:r w:rsidRPr="00410502">
          <w:rPr>
            <w:rFonts w:eastAsia="Times New Roman"/>
            <w:color w:val="1155CC"/>
            <w:sz w:val="24"/>
            <w:szCs w:val="24"/>
            <w:highlight w:val="white"/>
            <w:u w:val="single"/>
          </w:rPr>
          <w:t>https://www.mdpi.com/2071-1050/15/6/5246/pdf</w:t>
        </w:r>
      </w:hyperlink>
      <w:r w:rsidRPr="00410502">
        <w:rPr>
          <w:rFonts w:eastAsia="Times New Roman"/>
          <w:sz w:val="24"/>
          <w:szCs w:val="24"/>
          <w:highlight w:val="white"/>
        </w:rPr>
        <w:t>.</w:t>
      </w:r>
    </w:p>
    <w:p w14:paraId="10F39886" w14:textId="77777777" w:rsidR="00541863" w:rsidRPr="00410502" w:rsidRDefault="00541863" w:rsidP="00541863">
      <w:pPr>
        <w:spacing w:after="240" w:line="360" w:lineRule="auto"/>
        <w:rPr>
          <w:rFonts w:eastAsia="Times New Roman"/>
          <w:sz w:val="24"/>
          <w:szCs w:val="24"/>
          <w:highlight w:val="white"/>
        </w:rPr>
      </w:pPr>
      <w:r w:rsidRPr="00410502">
        <w:rPr>
          <w:rFonts w:eastAsia="Times New Roman"/>
          <w:sz w:val="24"/>
          <w:szCs w:val="24"/>
          <w:highlight w:val="white"/>
        </w:rPr>
        <w:t xml:space="preserve">LinkedIn. (2024). </w:t>
      </w:r>
      <w:r w:rsidRPr="00410502">
        <w:rPr>
          <w:rFonts w:eastAsia="Times New Roman"/>
          <w:i/>
          <w:sz w:val="24"/>
          <w:szCs w:val="24"/>
          <w:highlight w:val="white"/>
        </w:rPr>
        <w:t>Market Expansion: Unlocking New Opportunities for Sales and Profitability</w:t>
      </w:r>
      <w:r w:rsidRPr="00410502">
        <w:rPr>
          <w:rFonts w:eastAsia="Times New Roman"/>
          <w:sz w:val="24"/>
          <w:szCs w:val="24"/>
          <w:highlight w:val="white"/>
        </w:rPr>
        <w:t>. [online] Available at: https://www.linkedin.com/pulse/market-expansion-unlocking-new-opportunities-sales-abhi-golhar [Accessed 4 Jul. 2024].</w:t>
      </w:r>
    </w:p>
    <w:p w14:paraId="6C2EF789" w14:textId="77777777" w:rsidR="00541863" w:rsidRPr="00410502" w:rsidRDefault="00541863" w:rsidP="00541863">
      <w:pPr>
        <w:spacing w:line="360" w:lineRule="auto"/>
        <w:rPr>
          <w:rFonts w:eastAsia="Times New Roman"/>
          <w:sz w:val="24"/>
          <w:szCs w:val="24"/>
          <w:highlight w:val="white"/>
        </w:rPr>
      </w:pPr>
      <w:r w:rsidRPr="00410502">
        <w:rPr>
          <w:rFonts w:eastAsia="Times New Roman"/>
          <w:sz w:val="24"/>
          <w:szCs w:val="24"/>
          <w:highlight w:val="white"/>
        </w:rPr>
        <w:t xml:space="preserve">Markovitch, D.G., Huang, D. and Ye, P., (2020). Marketing intensity and firm performance: Contrasting the insights based on actual marketing expenditure and its SG&amp;A proxy. </w:t>
      </w:r>
      <w:r w:rsidRPr="00410502">
        <w:rPr>
          <w:rFonts w:eastAsia="Times New Roman"/>
          <w:i/>
          <w:sz w:val="24"/>
          <w:szCs w:val="24"/>
          <w:highlight w:val="white"/>
        </w:rPr>
        <w:t>Journal of Business Research</w:t>
      </w:r>
      <w:r w:rsidRPr="00410502">
        <w:rPr>
          <w:rFonts w:eastAsia="Times New Roman"/>
          <w:sz w:val="24"/>
          <w:szCs w:val="24"/>
          <w:highlight w:val="white"/>
        </w:rPr>
        <w:t xml:space="preserve">, </w:t>
      </w:r>
      <w:r w:rsidRPr="00410502">
        <w:rPr>
          <w:rFonts w:eastAsia="Times New Roman"/>
          <w:i/>
          <w:sz w:val="24"/>
          <w:szCs w:val="24"/>
          <w:highlight w:val="white"/>
        </w:rPr>
        <w:t>118</w:t>
      </w:r>
      <w:r w:rsidRPr="00410502">
        <w:rPr>
          <w:rFonts w:eastAsia="Times New Roman"/>
          <w:sz w:val="24"/>
          <w:szCs w:val="24"/>
          <w:highlight w:val="white"/>
        </w:rPr>
        <w:t xml:space="preserve">, pp.223-239. </w:t>
      </w:r>
      <w:hyperlink r:id="rId20">
        <w:r w:rsidRPr="00410502">
          <w:rPr>
            <w:rFonts w:eastAsia="Times New Roman"/>
            <w:color w:val="1155CC"/>
            <w:sz w:val="24"/>
            <w:szCs w:val="24"/>
            <w:highlight w:val="white"/>
            <w:u w:val="single"/>
          </w:rPr>
          <w:t>https://nscpolteksby.ac.id/ebook/files/Ebook/Journal%20International/Marketing/Journal%20of%20Business%20Research/Volume%20118%2C%20September%202020%2C%20Pages%20223-239.pdf</w:t>
        </w:r>
      </w:hyperlink>
      <w:r w:rsidRPr="00410502">
        <w:rPr>
          <w:rFonts w:eastAsia="Times New Roman"/>
          <w:sz w:val="24"/>
          <w:szCs w:val="24"/>
          <w:highlight w:val="white"/>
        </w:rPr>
        <w:t xml:space="preserve">. </w:t>
      </w:r>
    </w:p>
    <w:p w14:paraId="60DB3F13" w14:textId="77777777" w:rsidR="00541863" w:rsidRPr="00410502" w:rsidRDefault="00541863" w:rsidP="00541863">
      <w:pPr>
        <w:spacing w:line="360" w:lineRule="auto"/>
        <w:rPr>
          <w:rFonts w:eastAsia="Times New Roman"/>
          <w:sz w:val="24"/>
          <w:szCs w:val="24"/>
          <w:highlight w:val="white"/>
        </w:rPr>
      </w:pPr>
      <w:r w:rsidRPr="00410502">
        <w:rPr>
          <w:rFonts w:eastAsia="Times New Roman"/>
          <w:sz w:val="24"/>
          <w:szCs w:val="24"/>
          <w:highlight w:val="white"/>
        </w:rPr>
        <w:t>Marshall, M. (2022). </w:t>
      </w:r>
      <w:r w:rsidRPr="00410502">
        <w:rPr>
          <w:rFonts w:eastAsia="Times New Roman"/>
          <w:i/>
          <w:sz w:val="24"/>
          <w:szCs w:val="24"/>
          <w:highlight w:val="white"/>
        </w:rPr>
        <w:t>Strategies for Improving Companies’ Productivity and Profitability</w:t>
      </w:r>
      <w:r w:rsidRPr="00410502">
        <w:rPr>
          <w:rFonts w:eastAsia="Times New Roman"/>
          <w:sz w:val="24"/>
          <w:szCs w:val="24"/>
          <w:highlight w:val="white"/>
        </w:rPr>
        <w:t xml:space="preserve"> (Doctoral dissertation, Walden University). </w:t>
      </w:r>
      <w:hyperlink r:id="rId21">
        <w:r w:rsidRPr="00410502">
          <w:rPr>
            <w:rFonts w:eastAsia="Times New Roman"/>
            <w:color w:val="0000FF"/>
            <w:sz w:val="24"/>
            <w:szCs w:val="24"/>
            <w:highlight w:val="white"/>
            <w:u w:val="single"/>
          </w:rPr>
          <w:t>https://scholarworks.waldenu.edu/cgi/viewcontent.cgi?article=14040&amp;context=dissertations</w:t>
        </w:r>
      </w:hyperlink>
      <w:r w:rsidRPr="00410502">
        <w:rPr>
          <w:rFonts w:eastAsia="Times New Roman"/>
          <w:sz w:val="24"/>
          <w:szCs w:val="24"/>
          <w:highlight w:val="white"/>
        </w:rPr>
        <w:t>.</w:t>
      </w:r>
    </w:p>
    <w:p w14:paraId="560FA2ED" w14:textId="77777777" w:rsidR="00541863" w:rsidRPr="00410502" w:rsidRDefault="00541863" w:rsidP="00541863">
      <w:pPr>
        <w:spacing w:line="360" w:lineRule="auto"/>
        <w:rPr>
          <w:rFonts w:eastAsia="Times New Roman"/>
          <w:sz w:val="24"/>
          <w:szCs w:val="24"/>
          <w:highlight w:val="white"/>
        </w:rPr>
      </w:pPr>
    </w:p>
    <w:p w14:paraId="30EA54EF" w14:textId="77777777" w:rsidR="00541863" w:rsidRPr="00410502" w:rsidRDefault="00541863" w:rsidP="00541863">
      <w:pPr>
        <w:spacing w:line="360" w:lineRule="auto"/>
        <w:rPr>
          <w:rFonts w:eastAsia="Times New Roman"/>
          <w:b/>
          <w:sz w:val="24"/>
          <w:szCs w:val="24"/>
        </w:rPr>
      </w:pPr>
      <w:r w:rsidRPr="00410502">
        <w:rPr>
          <w:rFonts w:eastAsia="Times New Roman"/>
          <w:b/>
          <w:sz w:val="24"/>
          <w:szCs w:val="24"/>
        </w:rPr>
        <w:t xml:space="preserve"> </w:t>
      </w:r>
    </w:p>
    <w:p w14:paraId="28C931D0" w14:textId="77777777" w:rsidR="00541863" w:rsidRPr="00410502" w:rsidRDefault="00541863" w:rsidP="00541863">
      <w:pPr>
        <w:spacing w:line="360" w:lineRule="auto"/>
        <w:rPr>
          <w:rFonts w:eastAsia="Times New Roman"/>
          <w:b/>
          <w:sz w:val="32"/>
          <w:szCs w:val="32"/>
        </w:rPr>
      </w:pPr>
    </w:p>
    <w:p w14:paraId="5F76D094" w14:textId="77777777" w:rsidR="001C4441" w:rsidRDefault="001C4441"/>
    <w:sectPr w:rsidR="001C4441" w:rsidSect="00541863">
      <w:headerReference w:type="default" r:id="rId2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439BD" w14:textId="77777777" w:rsidR="00E81CDE" w:rsidRDefault="00E81CDE">
      <w:pPr>
        <w:spacing w:line="240" w:lineRule="auto"/>
      </w:pPr>
      <w:r>
        <w:separator/>
      </w:r>
    </w:p>
  </w:endnote>
  <w:endnote w:type="continuationSeparator" w:id="0">
    <w:p w14:paraId="0C86AC82" w14:textId="77777777" w:rsidR="00E81CDE" w:rsidRDefault="00E81C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6206259"/>
      <w:docPartObj>
        <w:docPartGallery w:val="Page Numbers (Bottom of Page)"/>
        <w:docPartUnique/>
      </w:docPartObj>
    </w:sdtPr>
    <w:sdtEndPr>
      <w:rPr>
        <w:noProof/>
      </w:rPr>
    </w:sdtEndPr>
    <w:sdtContent>
      <w:p w14:paraId="6F002889" w14:textId="77777777" w:rsidR="00541863" w:rsidRDefault="005418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200ED9" w14:textId="77777777" w:rsidR="00541863" w:rsidRDefault="00541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8ED40" w14:textId="77777777" w:rsidR="00E81CDE" w:rsidRDefault="00E81CDE">
      <w:pPr>
        <w:spacing w:line="240" w:lineRule="auto"/>
      </w:pPr>
      <w:r>
        <w:separator/>
      </w:r>
    </w:p>
  </w:footnote>
  <w:footnote w:type="continuationSeparator" w:id="0">
    <w:p w14:paraId="13E8D802" w14:textId="77777777" w:rsidR="00E81CDE" w:rsidRDefault="00E81C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2A802" w14:textId="77777777" w:rsidR="00541863" w:rsidRDefault="00541863">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5666D9"/>
    <w:multiLevelType w:val="multilevel"/>
    <w:tmpl w:val="DB444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F7551F"/>
    <w:multiLevelType w:val="multilevel"/>
    <w:tmpl w:val="83F02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287870"/>
    <w:multiLevelType w:val="multilevel"/>
    <w:tmpl w:val="49385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17271FE"/>
    <w:multiLevelType w:val="multilevel"/>
    <w:tmpl w:val="D5BC2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24355827">
    <w:abstractNumId w:val="3"/>
  </w:num>
  <w:num w:numId="2" w16cid:durableId="1293289394">
    <w:abstractNumId w:val="2"/>
  </w:num>
  <w:num w:numId="3" w16cid:durableId="798957484">
    <w:abstractNumId w:val="1"/>
  </w:num>
  <w:num w:numId="4" w16cid:durableId="6835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9C0"/>
    <w:rsid w:val="001C4441"/>
    <w:rsid w:val="00294F25"/>
    <w:rsid w:val="002B09C0"/>
    <w:rsid w:val="00541863"/>
    <w:rsid w:val="00CB4862"/>
    <w:rsid w:val="00DC657F"/>
    <w:rsid w:val="00E81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3C463"/>
  <w15:chartTrackingRefBased/>
  <w15:docId w15:val="{FD93F734-8953-4FD7-B719-6873607CD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63"/>
    <w:pPr>
      <w:spacing w:after="0" w:line="276" w:lineRule="auto"/>
    </w:pPr>
    <w:rPr>
      <w:rFonts w:ascii="Arial" w:eastAsia="Arial" w:hAnsi="Arial" w:cs="Arial"/>
      <w:kern w:val="0"/>
      <w:lang w:val="en" w:eastAsia="en-IN"/>
      <w14:ligatures w14:val="none"/>
    </w:rPr>
  </w:style>
  <w:style w:type="paragraph" w:styleId="Heading1">
    <w:name w:val="heading 1"/>
    <w:basedOn w:val="Normal"/>
    <w:next w:val="Normal"/>
    <w:link w:val="Heading1Char"/>
    <w:uiPriority w:val="9"/>
    <w:qFormat/>
    <w:rsid w:val="00541863"/>
    <w:pPr>
      <w:keepNext/>
      <w:keepLines/>
      <w:spacing w:before="640" w:after="360" w:line="360" w:lineRule="auto"/>
      <w:jc w:val="both"/>
      <w:outlineLvl w:val="0"/>
    </w:pPr>
    <w:rPr>
      <w:rFonts w:ascii="Times New Roman" w:hAnsi="Times New Roman"/>
      <w:b/>
      <w:color w:val="000000" w:themeColor="text1"/>
      <w:sz w:val="24"/>
      <w:szCs w:val="40"/>
      <w:u w:val="single"/>
    </w:rPr>
  </w:style>
  <w:style w:type="paragraph" w:styleId="Heading2">
    <w:name w:val="heading 2"/>
    <w:basedOn w:val="Normal"/>
    <w:next w:val="Normal"/>
    <w:link w:val="Heading2Char"/>
    <w:uiPriority w:val="9"/>
    <w:unhideWhenUsed/>
    <w:qFormat/>
    <w:rsid w:val="00541863"/>
    <w:pPr>
      <w:keepNext/>
      <w:keepLines/>
      <w:spacing w:before="600" w:after="36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link w:val="Heading3Char"/>
    <w:uiPriority w:val="9"/>
    <w:semiHidden/>
    <w:unhideWhenUsed/>
    <w:qFormat/>
    <w:rsid w:val="00541863"/>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541863"/>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rsid w:val="00541863"/>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rsid w:val="0054186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863"/>
    <w:rPr>
      <w:rFonts w:ascii="Times New Roman" w:eastAsia="Arial" w:hAnsi="Times New Roman" w:cs="Arial"/>
      <w:b/>
      <w:color w:val="000000" w:themeColor="text1"/>
      <w:kern w:val="0"/>
      <w:sz w:val="24"/>
      <w:szCs w:val="40"/>
      <w:u w:val="single"/>
      <w:lang w:val="en" w:eastAsia="en-IN"/>
      <w14:ligatures w14:val="none"/>
    </w:rPr>
  </w:style>
  <w:style w:type="character" w:customStyle="1" w:styleId="Heading2Char">
    <w:name w:val="Heading 2 Char"/>
    <w:basedOn w:val="DefaultParagraphFont"/>
    <w:link w:val="Heading2"/>
    <w:uiPriority w:val="9"/>
    <w:rsid w:val="00541863"/>
    <w:rPr>
      <w:rFonts w:ascii="Times New Roman" w:eastAsia="Arial" w:hAnsi="Times New Roman" w:cs="Arial"/>
      <w:b/>
      <w:color w:val="000000" w:themeColor="text1"/>
      <w:kern w:val="0"/>
      <w:sz w:val="24"/>
      <w:szCs w:val="32"/>
      <w:lang w:val="en" w:eastAsia="en-IN"/>
      <w14:ligatures w14:val="none"/>
    </w:rPr>
  </w:style>
  <w:style w:type="character" w:customStyle="1" w:styleId="Heading3Char">
    <w:name w:val="Heading 3 Char"/>
    <w:basedOn w:val="DefaultParagraphFont"/>
    <w:link w:val="Heading3"/>
    <w:uiPriority w:val="9"/>
    <w:semiHidden/>
    <w:rsid w:val="00541863"/>
    <w:rPr>
      <w:rFonts w:ascii="Arial" w:eastAsia="Arial" w:hAnsi="Arial" w:cs="Arial"/>
      <w:color w:val="434343"/>
      <w:kern w:val="0"/>
      <w:sz w:val="28"/>
      <w:szCs w:val="28"/>
      <w:lang w:val="en" w:eastAsia="en-IN"/>
      <w14:ligatures w14:val="none"/>
    </w:rPr>
  </w:style>
  <w:style w:type="character" w:customStyle="1" w:styleId="Heading4Char">
    <w:name w:val="Heading 4 Char"/>
    <w:basedOn w:val="DefaultParagraphFont"/>
    <w:link w:val="Heading4"/>
    <w:uiPriority w:val="9"/>
    <w:semiHidden/>
    <w:rsid w:val="00541863"/>
    <w:rPr>
      <w:rFonts w:ascii="Arial" w:eastAsia="Arial" w:hAnsi="Arial" w:cs="Arial"/>
      <w:color w:val="666666"/>
      <w:kern w:val="0"/>
      <w:sz w:val="24"/>
      <w:szCs w:val="24"/>
      <w:lang w:val="en" w:eastAsia="en-IN"/>
      <w14:ligatures w14:val="none"/>
    </w:rPr>
  </w:style>
  <w:style w:type="character" w:customStyle="1" w:styleId="Heading5Char">
    <w:name w:val="Heading 5 Char"/>
    <w:basedOn w:val="DefaultParagraphFont"/>
    <w:link w:val="Heading5"/>
    <w:uiPriority w:val="9"/>
    <w:semiHidden/>
    <w:rsid w:val="00541863"/>
    <w:rPr>
      <w:rFonts w:ascii="Arial" w:eastAsia="Arial" w:hAnsi="Arial" w:cs="Arial"/>
      <w:color w:val="666666"/>
      <w:kern w:val="0"/>
      <w:lang w:val="en" w:eastAsia="en-IN"/>
      <w14:ligatures w14:val="none"/>
    </w:rPr>
  </w:style>
  <w:style w:type="character" w:customStyle="1" w:styleId="Heading6Char">
    <w:name w:val="Heading 6 Char"/>
    <w:basedOn w:val="DefaultParagraphFont"/>
    <w:link w:val="Heading6"/>
    <w:uiPriority w:val="9"/>
    <w:semiHidden/>
    <w:rsid w:val="00541863"/>
    <w:rPr>
      <w:rFonts w:ascii="Arial" w:eastAsia="Arial" w:hAnsi="Arial" w:cs="Arial"/>
      <w:i/>
      <w:color w:val="666666"/>
      <w:kern w:val="0"/>
      <w:lang w:val="en" w:eastAsia="en-IN"/>
      <w14:ligatures w14:val="none"/>
    </w:rPr>
  </w:style>
  <w:style w:type="paragraph" w:styleId="Title">
    <w:name w:val="Title"/>
    <w:basedOn w:val="Normal"/>
    <w:next w:val="Normal"/>
    <w:link w:val="TitleChar"/>
    <w:uiPriority w:val="10"/>
    <w:qFormat/>
    <w:rsid w:val="00541863"/>
    <w:pPr>
      <w:keepNext/>
      <w:keepLines/>
      <w:spacing w:after="60"/>
    </w:pPr>
    <w:rPr>
      <w:sz w:val="52"/>
      <w:szCs w:val="52"/>
    </w:rPr>
  </w:style>
  <w:style w:type="character" w:customStyle="1" w:styleId="TitleChar">
    <w:name w:val="Title Char"/>
    <w:basedOn w:val="DefaultParagraphFont"/>
    <w:link w:val="Title"/>
    <w:uiPriority w:val="10"/>
    <w:rsid w:val="00541863"/>
    <w:rPr>
      <w:rFonts w:ascii="Arial" w:eastAsia="Arial" w:hAnsi="Arial" w:cs="Arial"/>
      <w:kern w:val="0"/>
      <w:sz w:val="52"/>
      <w:szCs w:val="52"/>
      <w:lang w:val="en" w:eastAsia="en-IN"/>
      <w14:ligatures w14:val="none"/>
    </w:rPr>
  </w:style>
  <w:style w:type="paragraph" w:styleId="Subtitle">
    <w:name w:val="Subtitle"/>
    <w:basedOn w:val="Normal"/>
    <w:next w:val="Normal"/>
    <w:link w:val="SubtitleChar"/>
    <w:uiPriority w:val="11"/>
    <w:qFormat/>
    <w:rsid w:val="00541863"/>
    <w:pPr>
      <w:keepNext/>
      <w:keepLines/>
      <w:spacing w:after="320"/>
    </w:pPr>
    <w:rPr>
      <w:color w:val="666666"/>
      <w:sz w:val="30"/>
      <w:szCs w:val="30"/>
    </w:rPr>
  </w:style>
  <w:style w:type="character" w:customStyle="1" w:styleId="SubtitleChar">
    <w:name w:val="Subtitle Char"/>
    <w:basedOn w:val="DefaultParagraphFont"/>
    <w:link w:val="Subtitle"/>
    <w:uiPriority w:val="11"/>
    <w:rsid w:val="00541863"/>
    <w:rPr>
      <w:rFonts w:ascii="Arial" w:eastAsia="Arial" w:hAnsi="Arial" w:cs="Arial"/>
      <w:color w:val="666666"/>
      <w:kern w:val="0"/>
      <w:sz w:val="30"/>
      <w:szCs w:val="30"/>
      <w:lang w:val="en" w:eastAsia="en-IN"/>
      <w14:ligatures w14:val="none"/>
    </w:rPr>
  </w:style>
  <w:style w:type="paragraph" w:styleId="NormalWeb">
    <w:name w:val="Normal (Web)"/>
    <w:basedOn w:val="Normal"/>
    <w:uiPriority w:val="99"/>
    <w:unhideWhenUsed/>
    <w:rsid w:val="00541863"/>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541863"/>
    <w:pPr>
      <w:tabs>
        <w:tab w:val="center" w:pos="4513"/>
        <w:tab w:val="right" w:pos="9026"/>
      </w:tabs>
      <w:spacing w:line="240" w:lineRule="auto"/>
    </w:pPr>
  </w:style>
  <w:style w:type="character" w:customStyle="1" w:styleId="HeaderChar">
    <w:name w:val="Header Char"/>
    <w:basedOn w:val="DefaultParagraphFont"/>
    <w:link w:val="Header"/>
    <w:uiPriority w:val="99"/>
    <w:rsid w:val="00541863"/>
    <w:rPr>
      <w:rFonts w:ascii="Arial" w:eastAsia="Arial" w:hAnsi="Arial" w:cs="Arial"/>
      <w:kern w:val="0"/>
      <w:lang w:val="en" w:eastAsia="en-IN"/>
      <w14:ligatures w14:val="none"/>
    </w:rPr>
  </w:style>
  <w:style w:type="paragraph" w:styleId="Footer">
    <w:name w:val="footer"/>
    <w:basedOn w:val="Normal"/>
    <w:link w:val="FooterChar"/>
    <w:uiPriority w:val="99"/>
    <w:unhideWhenUsed/>
    <w:rsid w:val="00541863"/>
    <w:pPr>
      <w:tabs>
        <w:tab w:val="center" w:pos="4513"/>
        <w:tab w:val="right" w:pos="9026"/>
      </w:tabs>
      <w:spacing w:line="240" w:lineRule="auto"/>
    </w:pPr>
  </w:style>
  <w:style w:type="character" w:customStyle="1" w:styleId="FooterChar">
    <w:name w:val="Footer Char"/>
    <w:basedOn w:val="DefaultParagraphFont"/>
    <w:link w:val="Footer"/>
    <w:uiPriority w:val="99"/>
    <w:rsid w:val="00541863"/>
    <w:rPr>
      <w:rFonts w:ascii="Arial" w:eastAsia="Arial" w:hAnsi="Arial" w:cs="Arial"/>
      <w:kern w:val="0"/>
      <w:lang w:val="en" w:eastAsia="en-IN"/>
      <w14:ligatures w14:val="none"/>
    </w:rPr>
  </w:style>
  <w:style w:type="paragraph" w:styleId="TOCHeading">
    <w:name w:val="TOC Heading"/>
    <w:basedOn w:val="Heading1"/>
    <w:next w:val="Normal"/>
    <w:uiPriority w:val="39"/>
    <w:unhideWhenUsed/>
    <w:qFormat/>
    <w:rsid w:val="00541863"/>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u w:val="none"/>
      <w:lang w:val="en-US" w:eastAsia="en-US"/>
    </w:rPr>
  </w:style>
  <w:style w:type="paragraph" w:styleId="TOC1">
    <w:name w:val="toc 1"/>
    <w:basedOn w:val="Normal"/>
    <w:next w:val="Normal"/>
    <w:autoRedefine/>
    <w:uiPriority w:val="39"/>
    <w:unhideWhenUsed/>
    <w:rsid w:val="00541863"/>
    <w:pPr>
      <w:tabs>
        <w:tab w:val="right" w:leader="dot" w:pos="9350"/>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541863"/>
    <w:pPr>
      <w:spacing w:after="100"/>
      <w:ind w:left="220"/>
    </w:pPr>
  </w:style>
  <w:style w:type="character" w:styleId="Hyperlink">
    <w:name w:val="Hyperlink"/>
    <w:basedOn w:val="DefaultParagraphFont"/>
    <w:uiPriority w:val="99"/>
    <w:unhideWhenUsed/>
    <w:rsid w:val="005418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ncbi.nlm.nih.gov/pmc/articles/PMC6480503/" TargetMode="External"/><Relationship Id="rId3" Type="http://schemas.openxmlformats.org/officeDocument/2006/relationships/settings" Target="settings.xml"/><Relationship Id="rId21" Type="http://schemas.openxmlformats.org/officeDocument/2006/relationships/hyperlink" Target="https://scholarworks.waldenu.edu/cgi/viewcontent.cgi?article=14040&amp;context=dissertation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nscpolteksby.ac.id/ebook/files/Ebook/Journal%20International/Marketing/Journal%20of%20Business%20Research/Volume%20118%2C%20September%202020%2C%20Pages%20223-23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mdpi.com/2071-1050/15/6/5246/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3393</Words>
  <Characters>18775</Characters>
  <DocSecurity>0</DocSecurity>
  <Lines>724</Lines>
  <Paragraphs>521</Paragraphs>
  <ScaleCrop>false</ScaleCrop>
  <Company/>
  <LinksUpToDate>false</LinksUpToDate>
  <CharactersWithSpaces>21697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2024-08-23T20:02:00Z</dcterms:created>
  <dcterms:modified xsi:type="dcterms:W3CDTF">2024-08-23T20:04:00Z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6269883fa3aca6d484304c66d5d7a2d323334ed9f8c9aab2fe4b8214959fc81b</vt:lpwstr>
  </property>
</Properties>
</file>