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D4B5A" w:rsidRDefault="00DD4B5A" w:rsidP="00DD4B5A">
      <w:pPr>
        <w:pStyle w:val="NormalWeb"/>
        <w:rPr>
          <w:rFonts w:ascii="Century Gothic" w:hAnsi="Century Gothic"/>
          <w:sz w:val="28"/>
          <w:szCs w:val="28"/>
        </w:rPr>
      </w:pPr>
      <w:r>
        <w:rPr>
          <w:rFonts w:ascii="Century Gothic" w:hAnsi="Century Gothic"/>
          <w:bCs/>
          <w:iCs/>
          <w:color w:val="800000"/>
          <w:sz w:val="28"/>
          <w:szCs w:val="28"/>
        </w:rPr>
        <w:t>PRINCIPLES OF DIALOGUE</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 xml:space="preserve">a. Dialogue must be a response to a situation, plot or action. </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 xml:space="preserve">b. Dialogue must be a response to each character in the scene. </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c. Dialogue must be comic relief.</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d. Dialogue must connect to the next scene.</w:t>
      </w:r>
    </w:p>
    <w:p w:rsidR="00DD4B5A" w:rsidRDefault="00DD4B5A" w:rsidP="00DD4B5A">
      <w:pPr>
        <w:pStyle w:val="NormalWeb"/>
        <w:ind w:left="180" w:hanging="180"/>
        <w:rPr>
          <w:rFonts w:ascii="Century Gothic" w:hAnsi="Century Gothic"/>
          <w:sz w:val="22"/>
          <w:szCs w:val="22"/>
        </w:rPr>
      </w:pPr>
      <w:proofErr w:type="gramStart"/>
      <w:r>
        <w:rPr>
          <w:rFonts w:ascii="Century Gothic" w:hAnsi="Century Gothic"/>
          <w:sz w:val="22"/>
          <w:szCs w:val="22"/>
        </w:rPr>
        <w:t>e</w:t>
      </w:r>
      <w:proofErr w:type="gramEnd"/>
      <w:r>
        <w:rPr>
          <w:rFonts w:ascii="Century Gothic" w:hAnsi="Century Gothic"/>
          <w:sz w:val="22"/>
          <w:szCs w:val="22"/>
        </w:rPr>
        <w:t>. Avoid reflective, passive and neutral. Go for active, and direct and emotional.</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f. Dialogue must be believable by being specific...by being specific to the character's background and emotional state.</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 xml:space="preserve">g. If dialogue is reacting to action or situation then it must be dramatic and poised on polarities. The goals of the characters in each scene should be different. </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 xml:space="preserve">h. Dialogue should be continuous. </w:t>
      </w:r>
      <w:proofErr w:type="gramStart"/>
      <w:r>
        <w:rPr>
          <w:rFonts w:ascii="Century Gothic" w:hAnsi="Century Gothic"/>
          <w:sz w:val="22"/>
          <w:szCs w:val="22"/>
        </w:rPr>
        <w:t>Tip...characters often take</w:t>
      </w:r>
      <w:proofErr w:type="gramEnd"/>
      <w:r>
        <w:rPr>
          <w:rFonts w:ascii="Century Gothic" w:hAnsi="Century Gothic"/>
          <w:sz w:val="22"/>
          <w:szCs w:val="22"/>
        </w:rPr>
        <w:t xml:space="preserve"> a tag by repeating the last word spoken by the first character.</w:t>
      </w:r>
    </w:p>
    <w:p w:rsidR="00DD4B5A" w:rsidRDefault="00DD4B5A" w:rsidP="00DD4B5A">
      <w:pPr>
        <w:pStyle w:val="NormalWeb"/>
        <w:ind w:left="180" w:hanging="180"/>
        <w:rPr>
          <w:rFonts w:ascii="Century Gothic" w:hAnsi="Century Gothic"/>
          <w:sz w:val="22"/>
          <w:szCs w:val="22"/>
        </w:rPr>
      </w:pPr>
      <w:proofErr w:type="spellStart"/>
      <w:r>
        <w:rPr>
          <w:rFonts w:ascii="Century Gothic" w:hAnsi="Century Gothic"/>
          <w:sz w:val="22"/>
          <w:szCs w:val="22"/>
        </w:rPr>
        <w:t>i</w:t>
      </w:r>
      <w:proofErr w:type="spellEnd"/>
      <w:r>
        <w:rPr>
          <w:rFonts w:ascii="Century Gothic" w:hAnsi="Century Gothic"/>
          <w:sz w:val="22"/>
          <w:szCs w:val="22"/>
        </w:rPr>
        <w:t>. Dialogue must relate to function.</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j. You can mix direct with indirect between two characters because they have different goals.</w:t>
      </w:r>
    </w:p>
    <w:p w:rsidR="00DD4B5A" w:rsidRDefault="00DD4B5A" w:rsidP="00DD4B5A">
      <w:pPr>
        <w:pStyle w:val="NormalWeb"/>
        <w:ind w:left="180" w:hanging="180"/>
        <w:rPr>
          <w:rFonts w:ascii="Century Gothic" w:hAnsi="Century Gothic"/>
          <w:sz w:val="22"/>
          <w:szCs w:val="22"/>
        </w:rPr>
      </w:pPr>
      <w:r>
        <w:rPr>
          <w:rFonts w:ascii="Century Gothic" w:hAnsi="Century Gothic"/>
          <w:sz w:val="22"/>
          <w:szCs w:val="22"/>
        </w:rPr>
        <w:t>k. Humorous dialogue is not a character telling a joke but a line or lines responding to the dramatic situation.</w:t>
      </w:r>
    </w:p>
    <w:p w:rsidR="00DD4B5A" w:rsidRDefault="00DD4B5A" w:rsidP="00DD4B5A">
      <w:pPr>
        <w:ind w:left="180" w:hanging="180"/>
        <w:rPr>
          <w:rFonts w:ascii="Century Gothic" w:hAnsi="Century Gothic"/>
        </w:rPr>
      </w:pPr>
      <w:r>
        <w:rPr>
          <w:rFonts w:ascii="Century Gothic" w:hAnsi="Century Gothic"/>
          <w:sz w:val="22"/>
          <w:szCs w:val="22"/>
        </w:rPr>
        <w:t>l. Heightened dialogue vs naturalistic dialogue. Heightened language is the language of the theatre...high octane communication...poetic, philosophical...</w:t>
      </w:r>
      <w:proofErr w:type="spellStart"/>
      <w:r>
        <w:rPr>
          <w:rFonts w:ascii="Century Gothic" w:hAnsi="Century Gothic"/>
          <w:sz w:val="22"/>
          <w:szCs w:val="22"/>
        </w:rPr>
        <w:t>charged</w:t>
      </w:r>
      <w:proofErr w:type="gramStart"/>
      <w:r>
        <w:rPr>
          <w:rFonts w:ascii="Century Gothic" w:hAnsi="Century Gothic"/>
          <w:sz w:val="22"/>
          <w:szCs w:val="22"/>
        </w:rPr>
        <w:t>..the</w:t>
      </w:r>
      <w:proofErr w:type="spellEnd"/>
      <w:proofErr w:type="gramEnd"/>
      <w:r>
        <w:rPr>
          <w:rFonts w:ascii="Century Gothic" w:hAnsi="Century Gothic"/>
          <w:sz w:val="22"/>
          <w:szCs w:val="22"/>
        </w:rPr>
        <w:t xml:space="preserve"> expression of the playwright...It serves not only the development of the plot and character, but it also presents the view of the writer. Works well in radio. But there is now a tendency for more naturalism. Radio producers like to go out on location and explore realism. In these situations you must stick to natural dialogue.</w:t>
      </w:r>
      <w:r>
        <w:rPr>
          <w:rFonts w:ascii="Century Gothic" w:hAnsi="Century Gothic"/>
        </w:rPr>
        <w:t xml:space="preserve"> </w:t>
      </w:r>
    </w:p>
    <w:p w:rsidR="00DD4B5A" w:rsidRDefault="00DD4B5A" w:rsidP="00DD4B5A">
      <w:pPr>
        <w:ind w:left="180" w:hanging="180"/>
        <w:rPr>
          <w:rFonts w:ascii="Century Gothic" w:hAnsi="Century Gothic"/>
        </w:rPr>
      </w:pPr>
    </w:p>
    <w:p w:rsidR="00DD4B5A" w:rsidRDefault="00DD4B5A" w:rsidP="00DD4B5A">
      <w:pPr>
        <w:jc w:val="right"/>
        <w:rPr>
          <w:rFonts w:ascii="Century Gothic" w:hAnsi="Century Gothic"/>
          <w:sz w:val="22"/>
          <w:szCs w:val="22"/>
        </w:rPr>
      </w:pPr>
      <w:hyperlink r:id="rId5" w:history="1">
        <w:r>
          <w:rPr>
            <w:rStyle w:val="Hyperlink"/>
            <w:rFonts w:ascii="Century Gothic" w:hAnsi="Century Gothic"/>
            <w:sz w:val="22"/>
            <w:szCs w:val="22"/>
          </w:rPr>
          <w:t>http://www.irdp.co.uk/scripts.htm</w:t>
        </w:r>
      </w:hyperlink>
    </w:p>
    <w:p w:rsidR="00DD4B5A" w:rsidRDefault="00DD4B5A" w:rsidP="00DD4B5A">
      <w:pPr>
        <w:rPr>
          <w:rFonts w:ascii="Century Gothic" w:hAnsi="Century Gothic"/>
        </w:rPr>
      </w:pPr>
    </w:p>
    <w:p w:rsidR="00DD4B5A" w:rsidRDefault="00DD4B5A" w:rsidP="00DD4B5A">
      <w:pPr>
        <w:pStyle w:val="NormalWeb"/>
        <w:ind w:left="180" w:hanging="180"/>
        <w:rPr>
          <w:rFonts w:ascii="Century Gothic" w:hAnsi="Century Gothic"/>
          <w:sz w:val="22"/>
          <w:szCs w:val="22"/>
        </w:rPr>
      </w:pPr>
    </w:p>
    <w:p w:rsidR="004276B5" w:rsidRDefault="004276B5">
      <w:bookmarkStart w:id="0" w:name="_GoBack"/>
      <w:bookmarkEnd w:id="0"/>
    </w:p>
    <w:sectPr w:rsidR="004276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4B5A"/>
    <w:rsid w:val="004276B5"/>
    <w:rsid w:val="00DD4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4B5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unhideWhenUsed/>
    <w:rsid w:val="00DD4B5A"/>
    <w:rPr>
      <w:color w:val="0000FF"/>
      <w:u w:val="single"/>
    </w:rPr>
  </w:style>
  <w:style w:type="paragraph" w:styleId="NormalWeb">
    <w:name w:val="Normal (Web)"/>
    <w:basedOn w:val="Normal"/>
    <w:semiHidden/>
    <w:unhideWhenUsed/>
    <w:rsid w:val="00DD4B5A"/>
    <w:pPr>
      <w:spacing w:before="100" w:beforeAutospacing="1" w:after="100" w:afterAutospacing="1"/>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4B5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unhideWhenUsed/>
    <w:rsid w:val="00DD4B5A"/>
    <w:rPr>
      <w:color w:val="0000FF"/>
      <w:u w:val="single"/>
    </w:rPr>
  </w:style>
  <w:style w:type="paragraph" w:styleId="NormalWeb">
    <w:name w:val="Normal (Web)"/>
    <w:basedOn w:val="Normal"/>
    <w:semiHidden/>
    <w:unhideWhenUsed/>
    <w:rsid w:val="00DD4B5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1407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irdp.co.uk/scripts.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231</Words>
  <Characters>1320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2016-10-20T15:38:00Z</dcterms:created>
  <dcterms:modified xsi:type="dcterms:W3CDTF">2016-10-20T15:38:00Z</dcterms:modified>
</cp:coreProperties>
</file>