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975236" w14:textId="77777777" w:rsidR="00C0170A" w:rsidRPr="00EE2BB9" w:rsidRDefault="00C0170A" w:rsidP="00C0170A">
      <w:pPr>
        <w:pStyle w:val="ListParagraph"/>
        <w:numPr>
          <w:ilvl w:val="0"/>
          <w:numId w:val="2"/>
        </w:numPr>
        <w:rPr>
          <w:rFonts w:ascii="Aptos" w:eastAsia="Aptos" w:hAnsi="Aptos" w:cs="Aptos"/>
          <w:b/>
          <w:sz w:val="28"/>
          <w:szCs w:val="28"/>
        </w:rPr>
      </w:pPr>
      <w:r w:rsidRPr="00EE2BB9">
        <w:rPr>
          <w:rFonts w:ascii="Aptos" w:eastAsia="Aptos" w:hAnsi="Aptos" w:cs="Aptos"/>
          <w:b/>
          <w:sz w:val="28"/>
          <w:szCs w:val="28"/>
        </w:rPr>
        <w:t>IEEE Referencing &amp; written summary on essential academic and employment skills(350WORDS)</w:t>
      </w:r>
    </w:p>
    <w:p w14:paraId="3C3989C8" w14:textId="77777777" w:rsidR="00C0170A" w:rsidRPr="00AD1418" w:rsidRDefault="00C0170A" w:rsidP="00C0170A">
      <w:pPr>
        <w:rPr>
          <w:rFonts w:ascii="Aptos" w:eastAsia="Aptos" w:hAnsi="Aptos" w:cs="Aptos"/>
          <w:b/>
        </w:rPr>
      </w:pPr>
    </w:p>
    <w:p w14:paraId="06677EEC" w14:textId="77777777" w:rsidR="00C0170A" w:rsidRDefault="00C0170A" w:rsidP="00C0170A">
      <w:pPr>
        <w:jc w:val="center"/>
        <w:rPr>
          <w:rFonts w:ascii="Aptos" w:eastAsia="Aptos" w:hAnsi="Aptos" w:cs="Aptos"/>
        </w:rPr>
      </w:pPr>
    </w:p>
    <w:p w14:paraId="4B7CDF3A" w14:textId="77777777" w:rsidR="00C0170A" w:rsidRDefault="00C0170A" w:rsidP="00C0170A">
      <w:pPr>
        <w:pStyle w:val="ListParagraph"/>
        <w:numPr>
          <w:ilvl w:val="0"/>
          <w:numId w:val="1"/>
        </w:numPr>
        <w:jc w:val="center"/>
        <w:rPr>
          <w:rFonts w:ascii="Aptos" w:eastAsia="Aptos" w:hAnsi="Aptos" w:cs="Aptos"/>
          <w:sz w:val="40"/>
          <w:szCs w:val="40"/>
          <w:highlight w:val="green"/>
        </w:rPr>
      </w:pPr>
      <w:r w:rsidRPr="00E05930">
        <w:rPr>
          <w:rFonts w:ascii="Aptos" w:eastAsia="Aptos" w:hAnsi="Aptos" w:cs="Aptos"/>
          <w:sz w:val="40"/>
          <w:szCs w:val="40"/>
          <w:highlight w:val="green"/>
        </w:rPr>
        <w:t>Essential skills and employment</w:t>
      </w:r>
    </w:p>
    <w:p w14:paraId="108C9674" w14:textId="77777777" w:rsidR="00C0170A" w:rsidRDefault="00C0170A" w:rsidP="00C0170A">
      <w:pPr>
        <w:ind w:left="720"/>
        <w:rPr>
          <w:rFonts w:ascii="Aptos" w:eastAsia="Aptos" w:hAnsi="Aptos" w:cs="Aptos"/>
        </w:rPr>
      </w:pPr>
    </w:p>
    <w:p w14:paraId="70568E0D" w14:textId="16A44964" w:rsidR="00B26E68" w:rsidRDefault="00C0170A" w:rsidP="00B26E68">
      <w:pPr>
        <w:spacing w:line="240" w:lineRule="auto"/>
        <w:rPr>
          <w:rFonts w:ascii="Times New Roman" w:eastAsia="Times New Roman" w:hAnsi="Times New Roman" w:cs="Times New Roman"/>
          <w:lang w:val="en-GB" w:eastAsia="en-GB"/>
        </w:rPr>
      </w:pPr>
      <w:r w:rsidRPr="004E7349">
        <w:rPr>
          <w:rFonts w:ascii="Aptos" w:eastAsia="Aptos" w:hAnsi="Aptos" w:cs="Aptos"/>
          <w:noProof/>
          <w:sz w:val="40"/>
          <w:szCs w:val="40"/>
        </w:rPr>
        <w:drawing>
          <wp:anchor distT="0" distB="0" distL="114300" distR="114300" simplePos="0" relativeHeight="251659264" behindDoc="0" locked="0" layoutInCell="1" allowOverlap="1" wp14:anchorId="36C2CC97" wp14:editId="3C5EA922">
            <wp:simplePos x="0" y="0"/>
            <wp:positionH relativeFrom="column">
              <wp:posOffset>243840</wp:posOffset>
            </wp:positionH>
            <wp:positionV relativeFrom="paragraph">
              <wp:posOffset>58420</wp:posOffset>
            </wp:positionV>
            <wp:extent cx="1800860" cy="1012825"/>
            <wp:effectExtent l="0" t="0" r="8890" b="0"/>
            <wp:wrapThrough wrapText="bothSides">
              <wp:wrapPolygon edited="0">
                <wp:start x="0" y="0"/>
                <wp:lineTo x="0" y="21126"/>
                <wp:lineTo x="21478" y="21126"/>
                <wp:lineTo x="21478" y="0"/>
                <wp:lineTo x="0" y="0"/>
              </wp:wrapPolygon>
            </wp:wrapThrough>
            <wp:docPr id="1913147941" name="Picture 1" descr="A hand touching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147941" name="Picture 1" descr="A hand touching a blue screen&#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1800860" cy="1012825"/>
                    </a:xfrm>
                    <a:prstGeom prst="rect">
                      <a:avLst/>
                    </a:prstGeom>
                  </pic:spPr>
                </pic:pic>
              </a:graphicData>
            </a:graphic>
            <wp14:sizeRelH relativeFrom="margin">
              <wp14:pctWidth>0</wp14:pctWidth>
            </wp14:sizeRelH>
            <wp14:sizeRelV relativeFrom="margin">
              <wp14:pctHeight>0</wp14:pctHeight>
            </wp14:sizeRelV>
          </wp:anchor>
        </w:drawing>
      </w:r>
      <w:r w:rsidR="00B35D9F">
        <w:rPr>
          <w:rFonts w:ascii="Times New Roman" w:eastAsia="Times New Roman" w:hAnsi="Times New Roman" w:cs="Times New Roman"/>
          <w:i/>
          <w:iCs/>
          <w:lang w:val="en-GB" w:eastAsia="en-GB"/>
        </w:rPr>
        <w:t>The successful student needs to have a consideration of a good time management to study as for skills and determination and motivation to work hard, understanding a higher level study ,development the right mind set, well being informed, take the right opportunity as the right time .</w:t>
      </w:r>
      <w:r w:rsidR="00B26E68" w:rsidRPr="00B26E68">
        <w:rPr>
          <w:rFonts w:ascii="Times New Roman" w:eastAsia="Times New Roman" w:hAnsi="Times New Roman" w:cs="Times New Roman"/>
          <w:lang w:val="en-GB" w:eastAsia="en-GB"/>
        </w:rPr>
        <w:t xml:space="preserve"> [1] </w:t>
      </w:r>
    </w:p>
    <w:p w14:paraId="5F261B2D" w14:textId="548A8772" w:rsidR="000D1D7D" w:rsidRDefault="009B413F" w:rsidP="000D1D7D">
      <w:pPr>
        <w:pStyle w:val="NormalWeb"/>
        <w:shd w:val="clear" w:color="auto" w:fill="FFFFFF"/>
        <w:spacing w:before="0" w:beforeAutospacing="0" w:after="173" w:afterAutospacing="0"/>
        <w:jc w:val="center"/>
        <w:rPr>
          <w:rFonts w:ascii="Roboto" w:hAnsi="Roboto"/>
          <w:color w:val="000000"/>
          <w:sz w:val="21"/>
          <w:szCs w:val="21"/>
        </w:rPr>
      </w:pPr>
      <w:r w:rsidRPr="003A6E1E">
        <w:t xml:space="preserve">As there is a student-cantered and problem </w:t>
      </w:r>
      <w:r w:rsidR="003A6E1E" w:rsidRPr="003A6E1E">
        <w:t xml:space="preserve">solving, teaching </w:t>
      </w:r>
      <w:r w:rsidR="00C2501C" w:rsidRPr="003A6E1E">
        <w:t>centre</w:t>
      </w:r>
      <w:r w:rsidRPr="003A6E1E">
        <w:t xml:space="preserve">, the </w:t>
      </w:r>
      <w:r w:rsidR="003A6E1E" w:rsidRPr="003A6E1E">
        <w:t>way of their</w:t>
      </w:r>
      <w:r w:rsidRPr="003A6E1E">
        <w:t xml:space="preserve"> teaching mechanisms has a real life test of my career future ,this unique and valuable learning class and teaching method will injected me to have a positive outcome on my employability future ,I’ll </w:t>
      </w:r>
      <w:r w:rsidR="003A6E1E" w:rsidRPr="003A6E1E">
        <w:t>handle</w:t>
      </w:r>
      <w:r w:rsidRPr="003A6E1E">
        <w:t xml:space="preserve"> a complex </w:t>
      </w:r>
      <w:r w:rsidR="003A6E1E" w:rsidRPr="003A6E1E">
        <w:t xml:space="preserve">problem, to work collaboratively ,develop inter personal </w:t>
      </w:r>
      <w:r w:rsidR="00C2501C" w:rsidRPr="003A6E1E">
        <w:t>S</w:t>
      </w:r>
      <w:r w:rsidR="00C2501C">
        <w:rPr>
          <w:rStyle w:val="ng-scope"/>
          <w:rFonts w:ascii="Roboto" w:hAnsi="Roboto"/>
          <w:color w:val="53565A"/>
          <w:sz w:val="21"/>
          <w:szCs w:val="21"/>
          <w:shd w:val="clear" w:color="auto" w:fill="FFFFFF"/>
        </w:rPr>
        <w:t>entence</w:t>
      </w:r>
      <w:r w:rsidR="00F66C9F">
        <w:rPr>
          <w:rStyle w:val="ng-scope"/>
          <w:rFonts w:ascii="Roboto" w:hAnsi="Roboto"/>
          <w:color w:val="53565A"/>
          <w:sz w:val="21"/>
          <w:szCs w:val="21"/>
          <w:shd w:val="clear" w:color="auto" w:fill="FFFFFF"/>
        </w:rPr>
        <w:t xml:space="preserve"> with multiple citations</w:t>
      </w:r>
      <w:r w:rsidR="00F66C9F">
        <w:rPr>
          <w:rFonts w:ascii="Roboto" w:hAnsi="Roboto"/>
          <w:color w:val="53565A"/>
          <w:sz w:val="21"/>
          <w:szCs w:val="21"/>
          <w:shd w:val="clear" w:color="auto" w:fill="FFFFFF"/>
        </w:rPr>
        <w:t> </w:t>
      </w:r>
      <w:r w:rsidR="00F66C9F">
        <w:rPr>
          <w:rStyle w:val="ng-binding"/>
          <w:rFonts w:ascii="Roboto" w:hAnsi="Roboto"/>
          <w:color w:val="53565A"/>
          <w:sz w:val="21"/>
          <w:szCs w:val="21"/>
          <w:shd w:val="clear" w:color="auto" w:fill="FFFFFF"/>
        </w:rPr>
        <w:t>[ 2]</w:t>
      </w:r>
      <w:r w:rsidR="00F66C9F">
        <w:rPr>
          <w:rStyle w:val="ng-scope"/>
          <w:rFonts w:ascii="Roboto" w:hAnsi="Roboto"/>
          <w:color w:val="53565A"/>
          <w:sz w:val="21"/>
          <w:szCs w:val="21"/>
          <w:shd w:val="clear" w:color="auto" w:fill="FFFFFF"/>
        </w:rPr>
        <w:t>.</w:t>
      </w:r>
      <w:r w:rsidR="000D1D7D" w:rsidRPr="000D1D7D">
        <w:rPr>
          <w:rFonts w:ascii="Roboto" w:hAnsi="Roboto"/>
          <w:color w:val="000000"/>
          <w:sz w:val="21"/>
          <w:szCs w:val="21"/>
        </w:rPr>
        <w:t xml:space="preserve"> </w:t>
      </w:r>
    </w:p>
    <w:p w14:paraId="4A67358B" w14:textId="72A8FBC7" w:rsidR="00EC6C55" w:rsidRDefault="00B13253" w:rsidP="00F01F0A">
      <w:pPr>
        <w:spacing w:line="240" w:lineRule="auto"/>
        <w:rPr>
          <w:rFonts w:ascii="Times New Roman" w:eastAsia="Times New Roman" w:hAnsi="Times New Roman" w:cs="Times New Roman"/>
          <w:lang w:val="en-GB" w:eastAsia="en-GB"/>
        </w:rPr>
      </w:pPr>
      <w:r>
        <w:t>Among the multiple terms associated with lifelong education and lifelong learning, community education appears as a strand that captures not only their practical examples but also philosophical motives. Motivation is one the skills that I have always developed.</w:t>
      </w:r>
      <w:r w:rsidR="00EC6C55" w:rsidRPr="00EC6C55">
        <w:rPr>
          <w:rFonts w:ascii="Times New Roman" w:eastAsia="Times New Roman" w:hAnsi="Times New Roman" w:cs="Times New Roman"/>
          <w:lang w:val="en-GB" w:eastAsia="en-GB"/>
        </w:rPr>
        <w:t>[</w:t>
      </w:r>
      <w:r w:rsidR="00C2501C">
        <w:rPr>
          <w:rFonts w:ascii="Times New Roman" w:eastAsia="Times New Roman" w:hAnsi="Times New Roman" w:cs="Times New Roman"/>
          <w:lang w:val="en-GB" w:eastAsia="en-GB"/>
        </w:rPr>
        <w:t>3</w:t>
      </w:r>
      <w:r w:rsidR="00EC6C55" w:rsidRPr="00EC6C55">
        <w:rPr>
          <w:rFonts w:ascii="Times New Roman" w:eastAsia="Times New Roman" w:hAnsi="Times New Roman" w:cs="Times New Roman"/>
          <w:lang w:val="en-GB" w:eastAsia="en-GB"/>
        </w:rPr>
        <w:t>]</w:t>
      </w:r>
    </w:p>
    <w:p w14:paraId="2EBF5781" w14:textId="77777777" w:rsidR="004F1F32" w:rsidRDefault="004F1F32" w:rsidP="00EC6C55">
      <w:pPr>
        <w:spacing w:after="0" w:line="240" w:lineRule="auto"/>
        <w:rPr>
          <w:rFonts w:ascii="Times New Roman" w:eastAsia="Times New Roman" w:hAnsi="Times New Roman" w:cs="Times New Roman"/>
          <w:lang w:val="en-GB" w:eastAsia="en-GB"/>
        </w:rPr>
      </w:pPr>
    </w:p>
    <w:p w14:paraId="7EE3F3C3" w14:textId="171A4D75" w:rsidR="006C79A8" w:rsidRPr="006C79A8" w:rsidRDefault="004F1F32" w:rsidP="006C79A8">
      <w:pPr>
        <w:spacing w:after="0" w:line="240" w:lineRule="auto"/>
        <w:rPr>
          <w:rFonts w:ascii="Times New Roman" w:eastAsia="Times New Roman" w:hAnsi="Times New Roman" w:cs="Times New Roman"/>
          <w:lang w:val="en-GB" w:eastAsia="en-GB"/>
        </w:rPr>
      </w:pPr>
      <w:r>
        <w:t>The implications of sustainable skill training on the quality of life and on socio-economic aspects of communities that are directly affected by the Technical and Vocational Education and Training (TVET) industry, particularly in developing countries. Developing the skills will help me to focus on the specific part of my career sector  and I will be be capable to communicate with employer as well as the employes , in such a way that , I’ll increase my performance and efficiency .</w:t>
      </w:r>
      <w:r w:rsidR="006C79A8" w:rsidRPr="006C79A8">
        <w:rPr>
          <w:rFonts w:ascii="Times New Roman" w:eastAsia="Times New Roman" w:hAnsi="Times New Roman" w:cs="Times New Roman"/>
          <w:lang w:val="en-GB" w:eastAsia="en-GB"/>
        </w:rPr>
        <w:t>[</w:t>
      </w:r>
      <w:r w:rsidR="00C2501C">
        <w:rPr>
          <w:rFonts w:ascii="Times New Roman" w:eastAsia="Times New Roman" w:hAnsi="Times New Roman" w:cs="Times New Roman"/>
          <w:lang w:val="en-GB" w:eastAsia="en-GB"/>
        </w:rPr>
        <w:t>4</w:t>
      </w:r>
      <w:r w:rsidR="006C79A8" w:rsidRPr="006C79A8">
        <w:rPr>
          <w:rFonts w:ascii="Times New Roman" w:eastAsia="Times New Roman" w:hAnsi="Times New Roman" w:cs="Times New Roman"/>
          <w:lang w:val="en-GB" w:eastAsia="en-GB"/>
        </w:rPr>
        <w:t>]</w:t>
      </w:r>
    </w:p>
    <w:p w14:paraId="6EA2B1E4" w14:textId="77777777" w:rsidR="004F1F32" w:rsidRDefault="004F1F32" w:rsidP="00EC6C55">
      <w:pPr>
        <w:spacing w:after="0" w:line="240" w:lineRule="auto"/>
        <w:rPr>
          <w:rFonts w:ascii="Times New Roman" w:eastAsia="Times New Roman" w:hAnsi="Times New Roman" w:cs="Times New Roman"/>
          <w:lang w:val="en-GB" w:eastAsia="en-GB"/>
        </w:rPr>
      </w:pPr>
    </w:p>
    <w:p w14:paraId="00E92B87" w14:textId="77777777" w:rsidR="004F1F32" w:rsidRDefault="004F1F32" w:rsidP="00EC6C55">
      <w:pPr>
        <w:spacing w:after="0" w:line="240" w:lineRule="auto"/>
        <w:rPr>
          <w:rFonts w:ascii="Times New Roman" w:eastAsia="Times New Roman" w:hAnsi="Times New Roman" w:cs="Times New Roman"/>
          <w:lang w:val="en-GB" w:eastAsia="en-GB"/>
        </w:rPr>
      </w:pPr>
    </w:p>
    <w:p w14:paraId="4A25FA06" w14:textId="77777777" w:rsidR="004F1F32" w:rsidRDefault="004F1F32" w:rsidP="00EC6C55">
      <w:pPr>
        <w:spacing w:after="0" w:line="240" w:lineRule="auto"/>
        <w:rPr>
          <w:rFonts w:ascii="Times New Roman" w:eastAsia="Times New Roman" w:hAnsi="Times New Roman" w:cs="Times New Roman"/>
          <w:lang w:val="en-GB" w:eastAsia="en-GB"/>
        </w:rPr>
      </w:pPr>
    </w:p>
    <w:p w14:paraId="41C8A1C3" w14:textId="77777777" w:rsidR="004F1F32" w:rsidRDefault="004F1F32" w:rsidP="00EC6C55">
      <w:pPr>
        <w:spacing w:after="0" w:line="240" w:lineRule="auto"/>
        <w:rPr>
          <w:rFonts w:ascii="Times New Roman" w:eastAsia="Times New Roman" w:hAnsi="Times New Roman" w:cs="Times New Roman"/>
          <w:lang w:val="en-GB" w:eastAsia="en-GB"/>
        </w:rPr>
      </w:pPr>
    </w:p>
    <w:p w14:paraId="1C50D9F4" w14:textId="77777777" w:rsidR="004F1F32" w:rsidRDefault="004F1F32" w:rsidP="00EC6C55">
      <w:pPr>
        <w:spacing w:after="0" w:line="240" w:lineRule="auto"/>
        <w:rPr>
          <w:rFonts w:ascii="Times New Roman" w:eastAsia="Times New Roman" w:hAnsi="Times New Roman" w:cs="Times New Roman"/>
          <w:lang w:val="en-GB" w:eastAsia="en-GB"/>
        </w:rPr>
      </w:pPr>
    </w:p>
    <w:p w14:paraId="22CEF6C2" w14:textId="77777777" w:rsidR="004F1F32" w:rsidRDefault="004F1F32" w:rsidP="00EC6C55">
      <w:pPr>
        <w:spacing w:after="0" w:line="240" w:lineRule="auto"/>
        <w:rPr>
          <w:rFonts w:ascii="Times New Roman" w:eastAsia="Times New Roman" w:hAnsi="Times New Roman" w:cs="Times New Roman"/>
          <w:lang w:val="en-GB" w:eastAsia="en-GB"/>
        </w:rPr>
      </w:pPr>
    </w:p>
    <w:p w14:paraId="2353C0D2" w14:textId="77777777" w:rsidR="004F1F32" w:rsidRDefault="004F1F32" w:rsidP="00EC6C55">
      <w:pPr>
        <w:spacing w:after="0" w:line="240" w:lineRule="auto"/>
        <w:rPr>
          <w:rFonts w:ascii="Times New Roman" w:eastAsia="Times New Roman" w:hAnsi="Times New Roman" w:cs="Times New Roman"/>
          <w:lang w:val="en-GB" w:eastAsia="en-GB"/>
        </w:rPr>
      </w:pPr>
    </w:p>
    <w:p w14:paraId="5E80742E" w14:textId="77777777" w:rsidR="004F1F32" w:rsidRDefault="004F1F32" w:rsidP="00EC6C55">
      <w:pPr>
        <w:spacing w:after="0" w:line="240" w:lineRule="auto"/>
        <w:rPr>
          <w:rFonts w:ascii="Times New Roman" w:eastAsia="Times New Roman" w:hAnsi="Times New Roman" w:cs="Times New Roman"/>
          <w:lang w:val="en-GB" w:eastAsia="en-GB"/>
        </w:rPr>
      </w:pPr>
    </w:p>
    <w:p w14:paraId="77B2C258" w14:textId="77777777" w:rsidR="004F1F32" w:rsidRPr="00EC6C55" w:rsidRDefault="004F1F32" w:rsidP="00EC6C55">
      <w:pPr>
        <w:spacing w:after="0" w:line="240" w:lineRule="auto"/>
        <w:rPr>
          <w:rFonts w:ascii="Times New Roman" w:eastAsia="Times New Roman" w:hAnsi="Times New Roman" w:cs="Times New Roman"/>
          <w:lang w:val="en-GB" w:eastAsia="en-GB"/>
        </w:rPr>
      </w:pPr>
    </w:p>
    <w:p w14:paraId="54421759" w14:textId="747DF0E8" w:rsidR="00B13253" w:rsidRDefault="00B13253" w:rsidP="00B13253">
      <w:pPr>
        <w:pStyle w:val="NormalWeb"/>
        <w:shd w:val="clear" w:color="auto" w:fill="FFFFFF"/>
        <w:spacing w:before="0" w:beforeAutospacing="0" w:after="173" w:afterAutospacing="0"/>
        <w:rPr>
          <w:rFonts w:ascii="Roboto" w:hAnsi="Roboto"/>
          <w:color w:val="000000"/>
          <w:sz w:val="21"/>
          <w:szCs w:val="21"/>
        </w:rPr>
      </w:pPr>
    </w:p>
    <w:p w14:paraId="344D5E5C" w14:textId="77777777" w:rsidR="000D1D7D" w:rsidRDefault="000D1D7D" w:rsidP="000D1D7D">
      <w:pPr>
        <w:pStyle w:val="NormalWeb"/>
        <w:shd w:val="clear" w:color="auto" w:fill="FFFFFF"/>
        <w:spacing w:before="0" w:beforeAutospacing="0" w:after="173" w:afterAutospacing="0"/>
        <w:jc w:val="center"/>
        <w:rPr>
          <w:rFonts w:ascii="Roboto" w:hAnsi="Roboto"/>
          <w:color w:val="000000"/>
          <w:sz w:val="21"/>
          <w:szCs w:val="21"/>
        </w:rPr>
      </w:pPr>
    </w:p>
    <w:p w14:paraId="37437639" w14:textId="77777777" w:rsidR="000D1D7D" w:rsidRDefault="000D1D7D" w:rsidP="000D1D7D">
      <w:pPr>
        <w:pStyle w:val="NormalWeb"/>
        <w:shd w:val="clear" w:color="auto" w:fill="FFFFFF"/>
        <w:spacing w:before="0" w:beforeAutospacing="0" w:after="173" w:afterAutospacing="0"/>
        <w:jc w:val="center"/>
        <w:rPr>
          <w:rFonts w:ascii="Roboto" w:hAnsi="Roboto"/>
          <w:color w:val="000000"/>
          <w:sz w:val="21"/>
          <w:szCs w:val="21"/>
        </w:rPr>
      </w:pPr>
    </w:p>
    <w:p w14:paraId="589020A7" w14:textId="77777777" w:rsidR="000D1D7D" w:rsidRDefault="000D1D7D" w:rsidP="000D1D7D">
      <w:pPr>
        <w:pStyle w:val="NormalWeb"/>
        <w:shd w:val="clear" w:color="auto" w:fill="FFFFFF"/>
        <w:spacing w:before="0" w:beforeAutospacing="0" w:after="173" w:afterAutospacing="0"/>
        <w:jc w:val="center"/>
        <w:rPr>
          <w:rFonts w:ascii="Roboto" w:hAnsi="Roboto"/>
          <w:color w:val="000000"/>
          <w:sz w:val="21"/>
          <w:szCs w:val="21"/>
        </w:rPr>
      </w:pPr>
    </w:p>
    <w:p w14:paraId="6BDF9F60" w14:textId="77777777" w:rsidR="000D1D7D" w:rsidRDefault="000D1D7D" w:rsidP="000D1D7D">
      <w:pPr>
        <w:pStyle w:val="NormalWeb"/>
        <w:shd w:val="clear" w:color="auto" w:fill="FFFFFF"/>
        <w:spacing w:before="0" w:beforeAutospacing="0" w:after="173" w:afterAutospacing="0"/>
        <w:jc w:val="center"/>
        <w:rPr>
          <w:rFonts w:ascii="Roboto" w:hAnsi="Roboto"/>
          <w:color w:val="000000"/>
          <w:sz w:val="21"/>
          <w:szCs w:val="21"/>
        </w:rPr>
      </w:pPr>
    </w:p>
    <w:p w14:paraId="4D3C527B" w14:textId="77777777" w:rsidR="000D1D7D" w:rsidRDefault="000D1D7D" w:rsidP="009B76AA">
      <w:pPr>
        <w:pStyle w:val="NormalWeb"/>
        <w:shd w:val="clear" w:color="auto" w:fill="FFFFFF"/>
        <w:spacing w:before="0" w:beforeAutospacing="0" w:after="173" w:afterAutospacing="0"/>
        <w:rPr>
          <w:rFonts w:ascii="Roboto" w:hAnsi="Roboto"/>
          <w:color w:val="000000"/>
          <w:sz w:val="21"/>
          <w:szCs w:val="21"/>
        </w:rPr>
      </w:pPr>
    </w:p>
    <w:p w14:paraId="7772F510" w14:textId="77777777" w:rsidR="000D1D7D" w:rsidRDefault="000D1D7D" w:rsidP="000D1D7D">
      <w:pPr>
        <w:pStyle w:val="NormalWeb"/>
        <w:shd w:val="clear" w:color="auto" w:fill="FFFFFF"/>
        <w:spacing w:before="0" w:beforeAutospacing="0" w:after="173" w:afterAutospacing="0"/>
        <w:jc w:val="center"/>
        <w:rPr>
          <w:rFonts w:ascii="Roboto" w:hAnsi="Roboto"/>
          <w:color w:val="000000"/>
          <w:sz w:val="21"/>
          <w:szCs w:val="21"/>
        </w:rPr>
      </w:pPr>
    </w:p>
    <w:p w14:paraId="28076301" w14:textId="77777777" w:rsidR="000D1D7D" w:rsidRDefault="000D1D7D" w:rsidP="000D1D7D">
      <w:pPr>
        <w:pStyle w:val="NormalWeb"/>
        <w:shd w:val="clear" w:color="auto" w:fill="FFFFFF"/>
        <w:spacing w:before="0" w:beforeAutospacing="0" w:after="173" w:afterAutospacing="0"/>
        <w:jc w:val="center"/>
        <w:rPr>
          <w:rFonts w:ascii="Roboto" w:hAnsi="Roboto"/>
          <w:color w:val="000000"/>
          <w:sz w:val="21"/>
          <w:szCs w:val="21"/>
        </w:rPr>
      </w:pPr>
    </w:p>
    <w:p w14:paraId="21185B35" w14:textId="10304D05" w:rsidR="000D1D7D" w:rsidRDefault="000D1D7D" w:rsidP="000D1D7D">
      <w:pPr>
        <w:pStyle w:val="NormalWeb"/>
        <w:shd w:val="clear" w:color="auto" w:fill="FFFFFF"/>
        <w:spacing w:before="0" w:beforeAutospacing="0" w:after="173" w:afterAutospacing="0"/>
        <w:jc w:val="center"/>
        <w:rPr>
          <w:rFonts w:ascii="Roboto" w:hAnsi="Roboto"/>
          <w:color w:val="000000"/>
          <w:sz w:val="21"/>
          <w:szCs w:val="21"/>
        </w:rPr>
      </w:pPr>
      <w:r>
        <w:rPr>
          <w:rFonts w:ascii="Roboto" w:hAnsi="Roboto"/>
          <w:color w:val="000000"/>
          <w:sz w:val="21"/>
          <w:szCs w:val="21"/>
        </w:rPr>
        <w:t>References</w:t>
      </w:r>
    </w:p>
    <w:p w14:paraId="44531C3D" w14:textId="30174D34" w:rsidR="000D1D7D" w:rsidRDefault="000D1D7D" w:rsidP="000D1D7D">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 S. Cottrell, </w:t>
      </w:r>
      <w:r>
        <w:rPr>
          <w:rFonts w:ascii="Roboto" w:hAnsi="Roboto"/>
          <w:i/>
          <w:iCs/>
          <w:color w:val="000000"/>
          <w:sz w:val="21"/>
          <w:szCs w:val="21"/>
        </w:rPr>
        <w:t>The study skills handbook, </w:t>
      </w:r>
      <w:r>
        <w:rPr>
          <w:rFonts w:ascii="Roboto" w:hAnsi="Roboto"/>
          <w:color w:val="000000"/>
          <w:sz w:val="21"/>
          <w:szCs w:val="21"/>
        </w:rPr>
        <w:t>London: Red Globe Press, 2019.</w:t>
      </w:r>
    </w:p>
    <w:p w14:paraId="5FAA5269" w14:textId="77777777" w:rsidR="000D1D7D" w:rsidRDefault="000D1D7D" w:rsidP="000D1D7D">
      <w:pPr>
        <w:pStyle w:val="NormalWeb"/>
        <w:shd w:val="clear" w:color="auto" w:fill="FFFFFF"/>
        <w:spacing w:before="0" w:beforeAutospacing="0" w:after="173" w:afterAutospacing="0"/>
        <w:rPr>
          <w:rFonts w:ascii="Roboto" w:hAnsi="Roboto"/>
          <w:color w:val="000000"/>
          <w:sz w:val="21"/>
          <w:szCs w:val="21"/>
        </w:rPr>
      </w:pPr>
    </w:p>
    <w:p w14:paraId="7B1148B8" w14:textId="148A8701" w:rsidR="00180526" w:rsidRDefault="000D1D7D" w:rsidP="00180526">
      <w:pPr>
        <w:pStyle w:val="NormalWeb"/>
        <w:shd w:val="clear" w:color="auto" w:fill="FFFFFF"/>
        <w:spacing w:before="0" w:beforeAutospacing="0" w:after="173" w:afterAutospacing="0"/>
        <w:jc w:val="center"/>
        <w:rPr>
          <w:rFonts w:ascii="Roboto" w:hAnsi="Roboto"/>
          <w:color w:val="000000"/>
          <w:sz w:val="21"/>
          <w:szCs w:val="21"/>
        </w:rPr>
      </w:pPr>
      <w:r>
        <w:rPr>
          <w:rFonts w:ascii="Roboto" w:hAnsi="Roboto"/>
          <w:color w:val="000000"/>
          <w:sz w:val="21"/>
          <w:szCs w:val="21"/>
        </w:rPr>
        <w:t>[</w:t>
      </w:r>
      <w:r w:rsidR="00A546B6">
        <w:rPr>
          <w:rFonts w:ascii="Roboto" w:hAnsi="Roboto"/>
          <w:color w:val="000000"/>
          <w:sz w:val="21"/>
          <w:szCs w:val="21"/>
        </w:rPr>
        <w:t>2</w:t>
      </w:r>
      <w:r>
        <w:rPr>
          <w:rFonts w:ascii="Roboto" w:hAnsi="Roboto"/>
          <w:color w:val="000000"/>
          <w:sz w:val="21"/>
          <w:szCs w:val="21"/>
        </w:rPr>
        <w:t>] C. N. Allan, C. Campbell and J. Crough,</w:t>
      </w:r>
      <w:r>
        <w:rPr>
          <w:rFonts w:ascii="Roboto" w:hAnsi="Roboto"/>
          <w:i/>
          <w:iCs/>
          <w:color w:val="000000"/>
          <w:sz w:val="21"/>
          <w:szCs w:val="21"/>
        </w:rPr>
        <w:t>Blended Learning Designs in STEM Higher Education Putting Learning First, </w:t>
      </w:r>
      <w:r>
        <w:rPr>
          <w:rFonts w:ascii="Roboto" w:hAnsi="Roboto"/>
          <w:color w:val="000000"/>
          <w:sz w:val="21"/>
          <w:szCs w:val="21"/>
        </w:rPr>
        <w:t>1st Ed. Singapore: Springer Singapore, 2019. doi: 10.1007/978-981-13-6982-7</w:t>
      </w:r>
    </w:p>
    <w:p w14:paraId="0E54C501" w14:textId="78FDE0EF" w:rsidR="009B76AA" w:rsidRDefault="00180526" w:rsidP="009B76AA">
      <w:pPr>
        <w:pStyle w:val="NormalWeb"/>
        <w:shd w:val="clear" w:color="auto" w:fill="FFFFFF"/>
        <w:spacing w:before="0" w:beforeAutospacing="0" w:after="173" w:afterAutospacing="0"/>
        <w:jc w:val="center"/>
        <w:rPr>
          <w:rFonts w:ascii="Roboto" w:hAnsi="Roboto"/>
          <w:color w:val="000000"/>
          <w:sz w:val="21"/>
          <w:szCs w:val="21"/>
        </w:rPr>
      </w:pPr>
      <w:r>
        <w:rPr>
          <w:rFonts w:ascii="Roboto" w:hAnsi="Roboto"/>
          <w:color w:val="000000"/>
          <w:sz w:val="21"/>
          <w:szCs w:val="21"/>
        </w:rPr>
        <w:t>[</w:t>
      </w:r>
      <w:r w:rsidR="00A546B6">
        <w:rPr>
          <w:rFonts w:ascii="Roboto" w:hAnsi="Roboto"/>
          <w:color w:val="000000"/>
          <w:sz w:val="21"/>
          <w:szCs w:val="21"/>
        </w:rPr>
        <w:t>3</w:t>
      </w:r>
      <w:r>
        <w:rPr>
          <w:rFonts w:ascii="Roboto" w:hAnsi="Roboto"/>
          <w:color w:val="000000"/>
          <w:sz w:val="21"/>
          <w:szCs w:val="21"/>
        </w:rPr>
        <w:t>] J. Keengwe and R. Byamukama,</w:t>
      </w:r>
      <w:r>
        <w:rPr>
          <w:rFonts w:ascii="Roboto" w:hAnsi="Roboto"/>
          <w:i/>
          <w:iCs/>
          <w:color w:val="000000"/>
          <w:sz w:val="21"/>
          <w:szCs w:val="21"/>
        </w:rPr>
        <w:t>Handbook of research on promoting higher-order skills and global competencies in life and work, </w:t>
      </w:r>
      <w:r>
        <w:rPr>
          <w:rFonts w:ascii="Roboto" w:hAnsi="Roboto"/>
          <w:color w:val="000000"/>
          <w:sz w:val="21"/>
          <w:szCs w:val="21"/>
        </w:rPr>
        <w:t>Hershey, Pennsylva</w:t>
      </w:r>
      <w:r w:rsidR="009B76AA">
        <w:rPr>
          <w:rFonts w:ascii="Roboto" w:hAnsi="Roboto"/>
          <w:color w:val="000000"/>
          <w:sz w:val="21"/>
          <w:szCs w:val="21"/>
        </w:rPr>
        <w:t>References</w:t>
      </w:r>
    </w:p>
    <w:p w14:paraId="65167A7F" w14:textId="48B58904" w:rsidR="009B76AA" w:rsidRDefault="009B76AA" w:rsidP="009B76AA">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w:t>
      </w:r>
      <w:r w:rsidR="00A546B6">
        <w:rPr>
          <w:rFonts w:ascii="Roboto" w:hAnsi="Roboto"/>
          <w:color w:val="000000"/>
          <w:sz w:val="21"/>
          <w:szCs w:val="21"/>
        </w:rPr>
        <w:t>4</w:t>
      </w:r>
      <w:r>
        <w:rPr>
          <w:rFonts w:ascii="Roboto" w:hAnsi="Roboto"/>
          <w:color w:val="000000"/>
          <w:sz w:val="21"/>
          <w:szCs w:val="21"/>
        </w:rPr>
        <w:t>] </w:t>
      </w:r>
      <w:r>
        <w:rPr>
          <w:rFonts w:ascii="Roboto" w:hAnsi="Roboto"/>
          <w:i/>
          <w:iCs/>
          <w:color w:val="000000"/>
          <w:sz w:val="21"/>
          <w:szCs w:val="21"/>
        </w:rPr>
        <w:t>Research anthology on business and technical education : concepts, methodologies, tools, and applications, </w:t>
      </w:r>
      <w:r>
        <w:rPr>
          <w:rFonts w:ascii="Roboto" w:hAnsi="Roboto"/>
          <w:color w:val="000000"/>
          <w:sz w:val="21"/>
          <w:szCs w:val="21"/>
        </w:rPr>
        <w:t>Hershey, Pennsylvania: Business Science Reference, 2020. doi: 10.4018/978-1-7998-5345-9</w:t>
      </w:r>
    </w:p>
    <w:p w14:paraId="611FA6BD" w14:textId="2A6650C0" w:rsidR="00180526" w:rsidRDefault="00180526" w:rsidP="009B76AA">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nia: Information Science Reference, 2018. doi: 10.4018/978-1-5225-6331-0</w:t>
      </w:r>
    </w:p>
    <w:p w14:paraId="7E9F0CD4" w14:textId="77777777" w:rsidR="009B76AA" w:rsidRDefault="009B76AA" w:rsidP="009B76AA">
      <w:pPr>
        <w:pStyle w:val="NormalWeb"/>
        <w:shd w:val="clear" w:color="auto" w:fill="FFFFFF"/>
        <w:spacing w:before="0" w:beforeAutospacing="0" w:after="173" w:afterAutospacing="0"/>
        <w:ind w:left="450" w:hanging="450"/>
        <w:rPr>
          <w:rFonts w:ascii="Roboto" w:hAnsi="Roboto"/>
          <w:color w:val="000000"/>
          <w:sz w:val="21"/>
          <w:szCs w:val="21"/>
        </w:rPr>
      </w:pPr>
    </w:p>
    <w:p w14:paraId="6A5EB292" w14:textId="77777777" w:rsidR="009B76AA" w:rsidRDefault="009B76AA" w:rsidP="009B76AA">
      <w:pPr>
        <w:pStyle w:val="NormalWeb"/>
        <w:shd w:val="clear" w:color="auto" w:fill="FFFFFF"/>
        <w:spacing w:before="0" w:beforeAutospacing="0" w:after="173" w:afterAutospacing="0"/>
        <w:ind w:left="450" w:hanging="450"/>
        <w:rPr>
          <w:rFonts w:ascii="Roboto" w:hAnsi="Roboto"/>
          <w:color w:val="000000"/>
          <w:sz w:val="21"/>
          <w:szCs w:val="21"/>
        </w:rPr>
      </w:pPr>
    </w:p>
    <w:p w14:paraId="3E6FB36E" w14:textId="164C9015" w:rsidR="000D1D7D" w:rsidRDefault="000D1D7D" w:rsidP="000D1D7D">
      <w:pPr>
        <w:pStyle w:val="NormalWeb"/>
        <w:shd w:val="clear" w:color="auto" w:fill="FFFFFF"/>
        <w:spacing w:before="0" w:beforeAutospacing="0" w:after="173" w:afterAutospacing="0"/>
        <w:ind w:left="450" w:hanging="450"/>
        <w:rPr>
          <w:rFonts w:ascii="Roboto" w:hAnsi="Roboto"/>
          <w:color w:val="000000"/>
          <w:sz w:val="21"/>
          <w:szCs w:val="21"/>
        </w:rPr>
      </w:pPr>
    </w:p>
    <w:p w14:paraId="1DD2D500" w14:textId="77777777" w:rsidR="00180526" w:rsidRDefault="00180526" w:rsidP="000D1D7D">
      <w:pPr>
        <w:pStyle w:val="NormalWeb"/>
        <w:shd w:val="clear" w:color="auto" w:fill="FFFFFF"/>
        <w:spacing w:before="0" w:beforeAutospacing="0" w:after="173" w:afterAutospacing="0"/>
        <w:ind w:left="450" w:hanging="450"/>
        <w:rPr>
          <w:rFonts w:ascii="Roboto" w:hAnsi="Roboto"/>
          <w:color w:val="000000"/>
          <w:sz w:val="21"/>
          <w:szCs w:val="21"/>
        </w:rPr>
      </w:pPr>
    </w:p>
    <w:p w14:paraId="50432508" w14:textId="77777777" w:rsidR="00180526" w:rsidRDefault="00180526" w:rsidP="000D1D7D">
      <w:pPr>
        <w:pStyle w:val="NormalWeb"/>
        <w:shd w:val="clear" w:color="auto" w:fill="FFFFFF"/>
        <w:spacing w:before="0" w:beforeAutospacing="0" w:after="173" w:afterAutospacing="0"/>
        <w:ind w:left="450" w:hanging="450"/>
        <w:rPr>
          <w:rFonts w:ascii="Roboto" w:hAnsi="Roboto"/>
          <w:color w:val="000000"/>
          <w:sz w:val="21"/>
          <w:szCs w:val="21"/>
        </w:rPr>
      </w:pPr>
    </w:p>
    <w:p w14:paraId="742D1E83" w14:textId="5E435F1F" w:rsidR="009B413F" w:rsidRPr="003A6E1E" w:rsidRDefault="009B413F" w:rsidP="00B26E68">
      <w:pPr>
        <w:spacing w:line="240" w:lineRule="auto"/>
        <w:rPr>
          <w:rFonts w:ascii="Times New Roman" w:eastAsia="Times New Roman" w:hAnsi="Times New Roman" w:cs="Times New Roman"/>
          <w:lang w:val="en-GB" w:eastAsia="en-GB"/>
        </w:rPr>
      </w:pPr>
    </w:p>
    <w:p w14:paraId="134E5ADB" w14:textId="77777777" w:rsidR="00B26E68" w:rsidRDefault="00B26E68" w:rsidP="00B26E68">
      <w:pPr>
        <w:spacing w:line="240" w:lineRule="auto"/>
        <w:rPr>
          <w:rFonts w:ascii="Times New Roman" w:eastAsia="Times New Roman" w:hAnsi="Times New Roman" w:cs="Times New Roman"/>
          <w:lang w:val="en-GB" w:eastAsia="en-GB"/>
        </w:rPr>
      </w:pPr>
    </w:p>
    <w:p w14:paraId="4FEBC8DD" w14:textId="77777777" w:rsidR="00B26E68" w:rsidRPr="00B26E68" w:rsidRDefault="00B26E68" w:rsidP="00B26E68">
      <w:pPr>
        <w:spacing w:line="240" w:lineRule="auto"/>
        <w:rPr>
          <w:rFonts w:ascii="Times New Roman" w:eastAsia="Times New Roman" w:hAnsi="Times New Roman" w:cs="Times New Roman"/>
          <w:lang w:val="en-GB" w:eastAsia="en-GB"/>
        </w:rPr>
      </w:pPr>
    </w:p>
    <w:p w14:paraId="7C74A692" w14:textId="43948182" w:rsidR="00C0170A" w:rsidRPr="008E0A37" w:rsidRDefault="00C0170A" w:rsidP="00C0170A">
      <w:pPr>
        <w:rPr>
          <w:rFonts w:ascii="Times New Roman" w:eastAsia="Times New Roman" w:hAnsi="Times New Roman" w:cs="Times New Roman"/>
          <w:lang w:val="en-GB" w:eastAsia="en-GB"/>
        </w:rPr>
      </w:pPr>
    </w:p>
    <w:p w14:paraId="2227255A" w14:textId="77777777" w:rsidR="00C0170A" w:rsidRPr="00D537BB" w:rsidRDefault="00C0170A" w:rsidP="00C0170A">
      <w:pPr>
        <w:ind w:left="720"/>
        <w:rPr>
          <w:rFonts w:ascii="Aptos" w:eastAsia="Aptos" w:hAnsi="Aptos" w:cs="Aptos"/>
        </w:rPr>
      </w:pPr>
      <w:r>
        <w:rPr>
          <w:rFonts w:ascii="Aptos" w:eastAsia="Aptos" w:hAnsi="Aptos" w:cs="Aptos"/>
        </w:rPr>
        <w:t xml:space="preserve">                                                                                                                                                                                                                                                                                                                                                                                             </w:t>
      </w:r>
    </w:p>
    <w:p w14:paraId="52D0C057" w14:textId="77777777" w:rsidR="00C0170A" w:rsidRDefault="00C0170A" w:rsidP="00C0170A">
      <w:pPr>
        <w:rPr>
          <w:rFonts w:ascii="Aptos" w:eastAsia="Aptos" w:hAnsi="Aptos" w:cs="Aptos"/>
          <w:b/>
          <w:bCs/>
        </w:rPr>
      </w:pPr>
    </w:p>
    <w:p w14:paraId="2D6FB0DC" w14:textId="77777777" w:rsidR="00C0170A" w:rsidRDefault="00C0170A" w:rsidP="00C0170A">
      <w:pPr>
        <w:rPr>
          <w:rFonts w:ascii="Aptos" w:eastAsia="Aptos" w:hAnsi="Aptos" w:cs="Aptos"/>
          <w:b/>
          <w:bCs/>
        </w:rPr>
      </w:pPr>
    </w:p>
    <w:p w14:paraId="30E0A6F0" w14:textId="77777777" w:rsidR="00C0170A" w:rsidRDefault="00C0170A" w:rsidP="00C0170A">
      <w:pPr>
        <w:rPr>
          <w:rFonts w:ascii="Aptos" w:eastAsia="Aptos" w:hAnsi="Aptos" w:cs="Aptos"/>
          <w:b/>
          <w:bCs/>
        </w:rPr>
      </w:pPr>
    </w:p>
    <w:p w14:paraId="357115D0" w14:textId="77777777" w:rsidR="00C0170A" w:rsidRDefault="00C0170A" w:rsidP="00C0170A">
      <w:pPr>
        <w:rPr>
          <w:rFonts w:ascii="Aptos" w:eastAsia="Aptos" w:hAnsi="Aptos" w:cs="Aptos"/>
          <w:b/>
          <w:bCs/>
        </w:rPr>
      </w:pPr>
    </w:p>
    <w:p w14:paraId="4E5992B3" w14:textId="197B73D4" w:rsidR="005D52E3" w:rsidRDefault="005D52E3" w:rsidP="005D52E3">
      <w:pPr>
        <w:pStyle w:val="NormalWeb"/>
        <w:shd w:val="clear" w:color="auto" w:fill="FFFFFF"/>
        <w:spacing w:before="0" w:beforeAutospacing="0" w:after="173" w:afterAutospacing="0"/>
        <w:jc w:val="center"/>
        <w:rPr>
          <w:rFonts w:ascii="Roboto" w:hAnsi="Roboto"/>
          <w:color w:val="000000"/>
          <w:sz w:val="21"/>
          <w:szCs w:val="21"/>
        </w:rPr>
      </w:pPr>
    </w:p>
    <w:p w14:paraId="1CF233D2" w14:textId="702BD50C" w:rsidR="00C0170A" w:rsidRDefault="00C0170A" w:rsidP="00C0170A">
      <w:pPr>
        <w:rPr>
          <w:rFonts w:ascii="Aptos" w:eastAsia="Aptos" w:hAnsi="Aptos" w:cs="Aptos"/>
          <w:b/>
          <w:bCs/>
        </w:rPr>
      </w:pPr>
    </w:p>
    <w:p w14:paraId="42AA0C44" w14:textId="77777777" w:rsidR="005D52E3" w:rsidRPr="00B35D9F" w:rsidRDefault="005D52E3" w:rsidP="00C0170A">
      <w:pPr>
        <w:rPr>
          <w:rFonts w:ascii="Aptos" w:eastAsia="Aptos" w:hAnsi="Aptos" w:cs="Aptos"/>
          <w:b/>
          <w:bCs/>
        </w:rPr>
      </w:pPr>
    </w:p>
    <w:p w14:paraId="0A1115B9" w14:textId="183FC642" w:rsidR="0069025E" w:rsidRPr="00B036AC" w:rsidRDefault="0069025E" w:rsidP="00C0170A"/>
    <w:p w14:paraId="12BAC5CD" w14:textId="77777777" w:rsidR="00C0170A" w:rsidRDefault="00C0170A" w:rsidP="00C0170A">
      <w:pPr>
        <w:rPr>
          <w:rFonts w:ascii="Aptos" w:eastAsia="Aptos" w:hAnsi="Aptos" w:cs="Aptos"/>
          <w:b/>
          <w:bCs/>
        </w:rPr>
      </w:pPr>
    </w:p>
    <w:p w14:paraId="2242FA07" w14:textId="77777777" w:rsidR="00C0170A" w:rsidRDefault="00C0170A" w:rsidP="00C0170A">
      <w:pPr>
        <w:rPr>
          <w:rFonts w:ascii="Aptos" w:eastAsia="Aptos" w:hAnsi="Aptos" w:cs="Aptos"/>
          <w:b/>
          <w:bCs/>
        </w:rPr>
      </w:pPr>
    </w:p>
    <w:p w14:paraId="7E7EACFD" w14:textId="77777777" w:rsidR="00C0170A" w:rsidRDefault="00C0170A" w:rsidP="00C0170A">
      <w:pPr>
        <w:rPr>
          <w:rFonts w:ascii="Aptos" w:eastAsia="Aptos" w:hAnsi="Aptos" w:cs="Aptos"/>
          <w:b/>
          <w:bCs/>
        </w:rPr>
      </w:pPr>
    </w:p>
    <w:p w14:paraId="5CBF6CEE" w14:textId="77777777" w:rsidR="00C0170A" w:rsidRDefault="00C0170A" w:rsidP="00C0170A"/>
    <w:p w14:paraId="7060BC79" w14:textId="77777777" w:rsidR="008C5F48" w:rsidRDefault="008C5F48"/>
    <w:sectPr w:rsidR="008C5F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Roboto">
    <w:altName w:val="Arial"/>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98E99C"/>
    <w:multiLevelType w:val="hybridMultilevel"/>
    <w:tmpl w:val="9D74F258"/>
    <w:lvl w:ilvl="0" w:tplc="CBE0F184">
      <w:start w:val="1"/>
      <w:numFmt w:val="decimal"/>
      <w:lvlText w:val="%1."/>
      <w:lvlJc w:val="left"/>
      <w:pPr>
        <w:ind w:left="720" w:hanging="360"/>
      </w:pPr>
    </w:lvl>
    <w:lvl w:ilvl="1" w:tplc="065EB204">
      <w:start w:val="1"/>
      <w:numFmt w:val="lowerLetter"/>
      <w:lvlText w:val="%2."/>
      <w:lvlJc w:val="left"/>
      <w:pPr>
        <w:ind w:left="1440" w:hanging="360"/>
      </w:pPr>
    </w:lvl>
    <w:lvl w:ilvl="2" w:tplc="F614EC20">
      <w:start w:val="1"/>
      <w:numFmt w:val="lowerRoman"/>
      <w:lvlText w:val="%3."/>
      <w:lvlJc w:val="right"/>
      <w:pPr>
        <w:ind w:left="2160" w:hanging="180"/>
      </w:pPr>
    </w:lvl>
    <w:lvl w:ilvl="3" w:tplc="19261B7A">
      <w:start w:val="1"/>
      <w:numFmt w:val="decimal"/>
      <w:lvlText w:val="%4."/>
      <w:lvlJc w:val="left"/>
      <w:pPr>
        <w:ind w:left="2880" w:hanging="360"/>
      </w:pPr>
    </w:lvl>
    <w:lvl w:ilvl="4" w:tplc="669A8FCC">
      <w:start w:val="1"/>
      <w:numFmt w:val="lowerLetter"/>
      <w:lvlText w:val="%5."/>
      <w:lvlJc w:val="left"/>
      <w:pPr>
        <w:ind w:left="3600" w:hanging="360"/>
      </w:pPr>
    </w:lvl>
    <w:lvl w:ilvl="5" w:tplc="E94C94E6">
      <w:start w:val="1"/>
      <w:numFmt w:val="lowerRoman"/>
      <w:lvlText w:val="%6."/>
      <w:lvlJc w:val="right"/>
      <w:pPr>
        <w:ind w:left="4320" w:hanging="180"/>
      </w:pPr>
    </w:lvl>
    <w:lvl w:ilvl="6" w:tplc="B6E60ECC">
      <w:start w:val="1"/>
      <w:numFmt w:val="decimal"/>
      <w:lvlText w:val="%7."/>
      <w:lvlJc w:val="left"/>
      <w:pPr>
        <w:ind w:left="5040" w:hanging="360"/>
      </w:pPr>
    </w:lvl>
    <w:lvl w:ilvl="7" w:tplc="E6560F02">
      <w:start w:val="1"/>
      <w:numFmt w:val="lowerLetter"/>
      <w:lvlText w:val="%8."/>
      <w:lvlJc w:val="left"/>
      <w:pPr>
        <w:ind w:left="5760" w:hanging="360"/>
      </w:pPr>
    </w:lvl>
    <w:lvl w:ilvl="8" w:tplc="1BDC1BBE">
      <w:start w:val="1"/>
      <w:numFmt w:val="lowerRoman"/>
      <w:lvlText w:val="%9."/>
      <w:lvlJc w:val="right"/>
      <w:pPr>
        <w:ind w:left="6480" w:hanging="180"/>
      </w:pPr>
    </w:lvl>
  </w:abstractNum>
  <w:abstractNum w:abstractNumId="1" w15:restartNumberingAfterBreak="0">
    <w:nsid w:val="76620F16"/>
    <w:multiLevelType w:val="hybridMultilevel"/>
    <w:tmpl w:val="12A4640C"/>
    <w:lvl w:ilvl="0" w:tplc="8FBED13A">
      <w:start w:val="1"/>
      <w:numFmt w:val="upperLetter"/>
      <w:lvlText w:val="%1."/>
      <w:lvlJc w:val="left"/>
      <w:pPr>
        <w:ind w:left="720" w:hanging="360"/>
      </w:pPr>
    </w:lvl>
    <w:lvl w:ilvl="1" w:tplc="41EA39E8">
      <w:start w:val="1"/>
      <w:numFmt w:val="lowerLetter"/>
      <w:lvlText w:val="%2."/>
      <w:lvlJc w:val="left"/>
      <w:pPr>
        <w:ind w:left="1440" w:hanging="360"/>
      </w:pPr>
    </w:lvl>
    <w:lvl w:ilvl="2" w:tplc="C2AE13B8">
      <w:start w:val="1"/>
      <w:numFmt w:val="lowerRoman"/>
      <w:lvlText w:val="%3."/>
      <w:lvlJc w:val="right"/>
      <w:pPr>
        <w:ind w:left="2160" w:hanging="180"/>
      </w:pPr>
    </w:lvl>
    <w:lvl w:ilvl="3" w:tplc="FA66C3C6">
      <w:start w:val="1"/>
      <w:numFmt w:val="decimal"/>
      <w:lvlText w:val="%4."/>
      <w:lvlJc w:val="left"/>
      <w:pPr>
        <w:ind w:left="2880" w:hanging="360"/>
      </w:pPr>
    </w:lvl>
    <w:lvl w:ilvl="4" w:tplc="2648E76E">
      <w:start w:val="1"/>
      <w:numFmt w:val="lowerLetter"/>
      <w:lvlText w:val="%5."/>
      <w:lvlJc w:val="left"/>
      <w:pPr>
        <w:ind w:left="3600" w:hanging="360"/>
      </w:pPr>
    </w:lvl>
    <w:lvl w:ilvl="5" w:tplc="0E74C3BA">
      <w:start w:val="1"/>
      <w:numFmt w:val="lowerRoman"/>
      <w:lvlText w:val="%6."/>
      <w:lvlJc w:val="right"/>
      <w:pPr>
        <w:ind w:left="4320" w:hanging="180"/>
      </w:pPr>
    </w:lvl>
    <w:lvl w:ilvl="6" w:tplc="6256D812">
      <w:start w:val="1"/>
      <w:numFmt w:val="decimal"/>
      <w:lvlText w:val="%7."/>
      <w:lvlJc w:val="left"/>
      <w:pPr>
        <w:ind w:left="5040" w:hanging="360"/>
      </w:pPr>
    </w:lvl>
    <w:lvl w:ilvl="7" w:tplc="BC663626">
      <w:start w:val="1"/>
      <w:numFmt w:val="lowerLetter"/>
      <w:lvlText w:val="%8."/>
      <w:lvlJc w:val="left"/>
      <w:pPr>
        <w:ind w:left="5760" w:hanging="360"/>
      </w:pPr>
    </w:lvl>
    <w:lvl w:ilvl="8" w:tplc="C0AAD272">
      <w:start w:val="1"/>
      <w:numFmt w:val="lowerRoman"/>
      <w:lvlText w:val="%9."/>
      <w:lvlJc w:val="right"/>
      <w:pPr>
        <w:ind w:left="6480" w:hanging="180"/>
      </w:pPr>
    </w:lvl>
  </w:abstractNum>
  <w:num w:numId="1" w16cid:durableId="1011107472">
    <w:abstractNumId w:val="1"/>
  </w:num>
  <w:num w:numId="2" w16cid:durableId="14739844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7C6F"/>
    <w:rsid w:val="000D1D7D"/>
    <w:rsid w:val="00180526"/>
    <w:rsid w:val="001E1AA4"/>
    <w:rsid w:val="00214AB9"/>
    <w:rsid w:val="002A7C6F"/>
    <w:rsid w:val="003A6E1E"/>
    <w:rsid w:val="004E7349"/>
    <w:rsid w:val="004F1F32"/>
    <w:rsid w:val="005D52E3"/>
    <w:rsid w:val="0069025E"/>
    <w:rsid w:val="006C79A8"/>
    <w:rsid w:val="008821E5"/>
    <w:rsid w:val="008C5F48"/>
    <w:rsid w:val="009B413F"/>
    <w:rsid w:val="009B76AA"/>
    <w:rsid w:val="00A546B6"/>
    <w:rsid w:val="00B036AC"/>
    <w:rsid w:val="00B13253"/>
    <w:rsid w:val="00B26E68"/>
    <w:rsid w:val="00B35D9F"/>
    <w:rsid w:val="00C0170A"/>
    <w:rsid w:val="00C2501C"/>
    <w:rsid w:val="00E275E7"/>
    <w:rsid w:val="00EC6C55"/>
    <w:rsid w:val="00F01F0A"/>
    <w:rsid w:val="00F66C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47DAE"/>
  <w15:chartTrackingRefBased/>
  <w15:docId w15:val="{60D68728-1F26-43C0-BFE6-7128066A06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170A"/>
    <w:pPr>
      <w:spacing w:line="279" w:lineRule="auto"/>
    </w:pPr>
    <w:rPr>
      <w:rFonts w:eastAsiaTheme="minorEastAsia"/>
      <w:kern w:val="0"/>
      <w:sz w:val="24"/>
      <w:szCs w:val="24"/>
      <w:lang w:val="en-US" w:eastAsia="ja-JP"/>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170A"/>
    <w:pPr>
      <w:ind w:left="720"/>
      <w:contextualSpacing/>
    </w:pPr>
  </w:style>
  <w:style w:type="character" w:styleId="Hyperlink">
    <w:name w:val="Hyperlink"/>
    <w:basedOn w:val="DefaultParagraphFont"/>
    <w:uiPriority w:val="99"/>
    <w:unhideWhenUsed/>
    <w:rsid w:val="0069025E"/>
    <w:rPr>
      <w:color w:val="0563C1" w:themeColor="hyperlink"/>
      <w:u w:val="single"/>
    </w:rPr>
  </w:style>
  <w:style w:type="character" w:styleId="UnresolvedMention">
    <w:name w:val="Unresolved Mention"/>
    <w:basedOn w:val="DefaultParagraphFont"/>
    <w:uiPriority w:val="99"/>
    <w:semiHidden/>
    <w:unhideWhenUsed/>
    <w:rsid w:val="0069025E"/>
    <w:rPr>
      <w:color w:val="605E5C"/>
      <w:shd w:val="clear" w:color="auto" w:fill="E1DFDD"/>
    </w:rPr>
  </w:style>
  <w:style w:type="paragraph" w:styleId="NormalWeb">
    <w:name w:val="Normal (Web)"/>
    <w:basedOn w:val="Normal"/>
    <w:uiPriority w:val="99"/>
    <w:semiHidden/>
    <w:unhideWhenUsed/>
    <w:rsid w:val="005D52E3"/>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ng-scope">
    <w:name w:val="ng-scope"/>
    <w:basedOn w:val="DefaultParagraphFont"/>
    <w:rsid w:val="00F66C9F"/>
  </w:style>
  <w:style w:type="character" w:customStyle="1" w:styleId="ng-binding">
    <w:name w:val="ng-binding"/>
    <w:basedOn w:val="DefaultParagraphFont"/>
    <w:rsid w:val="00F66C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207501">
      <w:bodyDiv w:val="1"/>
      <w:marLeft w:val="0"/>
      <w:marRight w:val="0"/>
      <w:marTop w:val="0"/>
      <w:marBottom w:val="0"/>
      <w:divBdr>
        <w:top w:val="none" w:sz="0" w:space="0" w:color="auto"/>
        <w:left w:val="none" w:sz="0" w:space="0" w:color="auto"/>
        <w:bottom w:val="none" w:sz="0" w:space="0" w:color="auto"/>
        <w:right w:val="none" w:sz="0" w:space="0" w:color="auto"/>
      </w:divBdr>
      <w:divsChild>
        <w:div w:id="402604483">
          <w:marLeft w:val="0"/>
          <w:marRight w:val="0"/>
          <w:marTop w:val="0"/>
          <w:marBottom w:val="0"/>
          <w:divBdr>
            <w:top w:val="none" w:sz="0" w:space="0" w:color="auto"/>
            <w:left w:val="none" w:sz="0" w:space="0" w:color="auto"/>
            <w:bottom w:val="none" w:sz="0" w:space="0" w:color="auto"/>
            <w:right w:val="none" w:sz="0" w:space="0" w:color="auto"/>
          </w:divBdr>
          <w:divsChild>
            <w:div w:id="195586373">
              <w:marLeft w:val="0"/>
              <w:marRight w:val="0"/>
              <w:marTop w:val="0"/>
              <w:marBottom w:val="0"/>
              <w:divBdr>
                <w:top w:val="none" w:sz="0" w:space="0" w:color="auto"/>
                <w:left w:val="none" w:sz="0" w:space="0" w:color="auto"/>
                <w:bottom w:val="none" w:sz="0" w:space="0" w:color="auto"/>
                <w:right w:val="none" w:sz="0" w:space="0" w:color="auto"/>
              </w:divBdr>
            </w:div>
            <w:div w:id="861283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019004">
      <w:bodyDiv w:val="1"/>
      <w:marLeft w:val="0"/>
      <w:marRight w:val="0"/>
      <w:marTop w:val="0"/>
      <w:marBottom w:val="0"/>
      <w:divBdr>
        <w:top w:val="none" w:sz="0" w:space="0" w:color="auto"/>
        <w:left w:val="none" w:sz="0" w:space="0" w:color="auto"/>
        <w:bottom w:val="none" w:sz="0" w:space="0" w:color="auto"/>
        <w:right w:val="none" w:sz="0" w:space="0" w:color="auto"/>
      </w:divBdr>
    </w:div>
    <w:div w:id="528417097">
      <w:bodyDiv w:val="1"/>
      <w:marLeft w:val="0"/>
      <w:marRight w:val="0"/>
      <w:marTop w:val="0"/>
      <w:marBottom w:val="0"/>
      <w:divBdr>
        <w:top w:val="none" w:sz="0" w:space="0" w:color="auto"/>
        <w:left w:val="none" w:sz="0" w:space="0" w:color="auto"/>
        <w:bottom w:val="none" w:sz="0" w:space="0" w:color="auto"/>
        <w:right w:val="none" w:sz="0" w:space="0" w:color="auto"/>
      </w:divBdr>
      <w:divsChild>
        <w:div w:id="1155994763">
          <w:marLeft w:val="0"/>
          <w:marRight w:val="0"/>
          <w:marTop w:val="0"/>
          <w:marBottom w:val="0"/>
          <w:divBdr>
            <w:top w:val="none" w:sz="0" w:space="0" w:color="auto"/>
            <w:left w:val="none" w:sz="0" w:space="0" w:color="auto"/>
            <w:bottom w:val="none" w:sz="0" w:space="0" w:color="auto"/>
            <w:right w:val="none" w:sz="0" w:space="0" w:color="auto"/>
          </w:divBdr>
          <w:divsChild>
            <w:div w:id="28141756">
              <w:marLeft w:val="0"/>
              <w:marRight w:val="0"/>
              <w:marTop w:val="0"/>
              <w:marBottom w:val="0"/>
              <w:divBdr>
                <w:top w:val="none" w:sz="0" w:space="0" w:color="auto"/>
                <w:left w:val="none" w:sz="0" w:space="0" w:color="auto"/>
                <w:bottom w:val="none" w:sz="0" w:space="0" w:color="auto"/>
                <w:right w:val="none" w:sz="0" w:space="0" w:color="auto"/>
              </w:divBdr>
            </w:div>
            <w:div w:id="158808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4361631">
      <w:bodyDiv w:val="1"/>
      <w:marLeft w:val="0"/>
      <w:marRight w:val="0"/>
      <w:marTop w:val="0"/>
      <w:marBottom w:val="0"/>
      <w:divBdr>
        <w:top w:val="none" w:sz="0" w:space="0" w:color="auto"/>
        <w:left w:val="none" w:sz="0" w:space="0" w:color="auto"/>
        <w:bottom w:val="none" w:sz="0" w:space="0" w:color="auto"/>
        <w:right w:val="none" w:sz="0" w:space="0" w:color="auto"/>
      </w:divBdr>
    </w:div>
    <w:div w:id="1630671370">
      <w:bodyDiv w:val="1"/>
      <w:marLeft w:val="0"/>
      <w:marRight w:val="0"/>
      <w:marTop w:val="0"/>
      <w:marBottom w:val="0"/>
      <w:divBdr>
        <w:top w:val="none" w:sz="0" w:space="0" w:color="auto"/>
        <w:left w:val="none" w:sz="0" w:space="0" w:color="auto"/>
        <w:bottom w:val="none" w:sz="0" w:space="0" w:color="auto"/>
        <w:right w:val="none" w:sz="0" w:space="0" w:color="auto"/>
      </w:divBdr>
    </w:div>
    <w:div w:id="2073231501">
      <w:bodyDiv w:val="1"/>
      <w:marLeft w:val="0"/>
      <w:marRight w:val="0"/>
      <w:marTop w:val="0"/>
      <w:marBottom w:val="0"/>
      <w:divBdr>
        <w:top w:val="none" w:sz="0" w:space="0" w:color="auto"/>
        <w:left w:val="none" w:sz="0" w:space="0" w:color="auto"/>
        <w:bottom w:val="none" w:sz="0" w:space="0" w:color="auto"/>
        <w:right w:val="none" w:sz="0" w:space="0" w:color="auto"/>
      </w:divBdr>
      <w:divsChild>
        <w:div w:id="857767191">
          <w:marLeft w:val="0"/>
          <w:marRight w:val="0"/>
          <w:marTop w:val="0"/>
          <w:marBottom w:val="0"/>
          <w:divBdr>
            <w:top w:val="none" w:sz="0" w:space="0" w:color="auto"/>
            <w:left w:val="none" w:sz="0" w:space="0" w:color="auto"/>
            <w:bottom w:val="none" w:sz="0" w:space="0" w:color="auto"/>
            <w:right w:val="none" w:sz="0" w:space="0" w:color="auto"/>
          </w:divBdr>
          <w:divsChild>
            <w:div w:id="709957191">
              <w:marLeft w:val="0"/>
              <w:marRight w:val="0"/>
              <w:marTop w:val="0"/>
              <w:marBottom w:val="0"/>
              <w:divBdr>
                <w:top w:val="none" w:sz="0" w:space="0" w:color="auto"/>
                <w:left w:val="none" w:sz="0" w:space="0" w:color="auto"/>
                <w:bottom w:val="none" w:sz="0" w:space="0" w:color="auto"/>
                <w:right w:val="none" w:sz="0" w:space="0" w:color="auto"/>
              </w:divBdr>
            </w:div>
            <w:div w:id="875124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693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TotalTime>
  <Pages>3</Pages>
  <Words>402</Words>
  <Characters>2296</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Selomon Dawit (2323551)</dc:creator>
  <cp:keywords/>
  <dc:description/>
  <cp:lastModifiedBy>Selomon Dawit (2323551)</cp:lastModifiedBy>
  <cp:revision>21</cp:revision>
  <dcterms:created xsi:type="dcterms:W3CDTF">2024-03-13T00:35:00Z</dcterms:created>
  <dcterms:modified xsi:type="dcterms:W3CDTF">2024-03-18T13:56:00Z</dcterms:modified>
</cp:coreProperties>
</file>