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FE578B" w:rsidP="6E0DBC02" w:rsidRDefault="1AFE578B" w14:paraId="53164150" w14:textId="3D1474E9">
      <w:pPr>
        <w:spacing w:line="360" w:lineRule="auto"/>
        <w:rPr>
          <w:rFonts w:ascii="Arial" w:hAnsi="Arial" w:eastAsia="Arial" w:cs="Arial"/>
          <w:sz w:val="24"/>
          <w:szCs w:val="24"/>
          <w:u w:val="single"/>
        </w:rPr>
      </w:pPr>
      <w:r w:rsidRPr="6E0DBC02" w:rsidR="1AFE578B">
        <w:rPr>
          <w:rFonts w:ascii="Arial" w:hAnsi="Arial" w:eastAsia="Arial" w:cs="Arial"/>
          <w:sz w:val="24"/>
          <w:szCs w:val="24"/>
          <w:u w:val="single"/>
        </w:rPr>
        <w:t xml:space="preserve">Using the ideas of Judith Butler, how does the role of motherhood in the Catholic Church try to </w:t>
      </w:r>
      <w:r w:rsidRPr="6E0DBC02" w:rsidR="1AFE578B">
        <w:rPr>
          <w:rFonts w:ascii="Arial" w:hAnsi="Arial" w:eastAsia="Arial" w:cs="Arial"/>
          <w:sz w:val="24"/>
          <w:szCs w:val="24"/>
          <w:u w:val="single"/>
        </w:rPr>
        <w:t>ma</w:t>
      </w:r>
      <w:r w:rsidRPr="6E0DBC02" w:rsidR="676AE69F">
        <w:rPr>
          <w:rFonts w:ascii="Arial" w:hAnsi="Arial" w:eastAsia="Arial" w:cs="Arial"/>
          <w:sz w:val="24"/>
          <w:szCs w:val="24"/>
          <w:u w:val="single"/>
        </w:rPr>
        <w:t>intain</w:t>
      </w:r>
      <w:r w:rsidRPr="6E0DBC02" w:rsidR="676AE69F">
        <w:rPr>
          <w:rFonts w:ascii="Arial" w:hAnsi="Arial" w:eastAsia="Arial" w:cs="Arial"/>
          <w:sz w:val="24"/>
          <w:szCs w:val="24"/>
          <w:u w:val="single"/>
        </w:rPr>
        <w:t xml:space="preserve"> the female gender?</w:t>
      </w:r>
    </w:p>
    <w:p w:rsidR="2901AE2D" w:rsidP="6E0DBC02" w:rsidRDefault="2901AE2D" w14:paraId="0CD704D1" w14:textId="1403D55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The Catholic Church has become controversial within contemporary movements such as feminism and queer theory </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 its views on gender, </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sex</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 and sexuality. Most recently, the Catholic Church has discussed how the anti-gender movement has become a threat to the Church, as well as to humanity. This is because Catholicism sees gender as being based on heteronormative binaries according to the biblical authority that God created man and woman</w:t>
      </w:r>
      <w:r w:rsidRPr="6E0DBC02" w:rsidR="6EC9F787">
        <w:rPr>
          <w:rFonts w:ascii="Arial" w:hAnsi="Arial" w:eastAsia="Arial" w:cs="Arial"/>
          <w:b w:val="0"/>
          <w:bCs w:val="0"/>
          <w:i w:val="0"/>
          <w:iCs w:val="0"/>
          <w:caps w:val="0"/>
          <w:smallCaps w:val="0"/>
          <w:noProof w:val="0"/>
          <w:color w:val="000000" w:themeColor="text1" w:themeTint="FF" w:themeShade="FF"/>
          <w:sz w:val="24"/>
          <w:szCs w:val="24"/>
          <w:lang w:val="en-US"/>
        </w:rPr>
        <w:t xml:space="preserve"> and natural l</w:t>
      </w:r>
      <w:r w:rsidRPr="6E0DBC02" w:rsidR="3FCD4134">
        <w:rPr>
          <w:rFonts w:ascii="Arial" w:hAnsi="Arial" w:eastAsia="Arial" w:cs="Arial"/>
          <w:b w:val="0"/>
          <w:bCs w:val="0"/>
          <w:i w:val="0"/>
          <w:iCs w:val="0"/>
          <w:caps w:val="0"/>
          <w:smallCaps w:val="0"/>
          <w:noProof w:val="0"/>
          <w:color w:val="000000" w:themeColor="text1" w:themeTint="FF" w:themeShade="FF"/>
          <w:sz w:val="24"/>
          <w:szCs w:val="24"/>
          <w:lang w:val="en-US"/>
        </w:rPr>
        <w:t>a</w:t>
      </w:r>
      <w:r w:rsidRPr="6E0DBC02" w:rsidR="6EC9F787">
        <w:rPr>
          <w:rFonts w:ascii="Arial" w:hAnsi="Arial" w:eastAsia="Arial" w:cs="Arial"/>
          <w:b w:val="0"/>
          <w:bCs w:val="0"/>
          <w:i w:val="0"/>
          <w:iCs w:val="0"/>
          <w:caps w:val="0"/>
          <w:smallCaps w:val="0"/>
          <w:noProof w:val="0"/>
          <w:color w:val="000000" w:themeColor="text1" w:themeTint="FF" w:themeShade="FF"/>
          <w:sz w:val="24"/>
          <w:szCs w:val="24"/>
          <w:lang w:val="en-US"/>
        </w:rPr>
        <w:t>w. Those</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 genders and sexualities that do not conform to these standards, such as homosexuality, are seen as unnatural. Judith Butler has openly criticized the Catholic Church’s condemnation of genders that do not conform to heteronormative gender binaries. She argues that Catholicism upholds heteronormative binaries to protect the traditional view</w:t>
      </w:r>
      <w:r w:rsidRPr="6E0DBC02" w:rsidR="7855B3D4">
        <w:rPr>
          <w:rFonts w:ascii="Arial" w:hAnsi="Arial" w:eastAsia="Arial" w:cs="Arial"/>
          <w:b w:val="0"/>
          <w:bCs w:val="0"/>
          <w:i w:val="0"/>
          <w:iCs w:val="0"/>
          <w:caps w:val="0"/>
          <w:smallCaps w:val="0"/>
          <w:noProof w:val="0"/>
          <w:color w:val="000000" w:themeColor="text1" w:themeTint="FF" w:themeShade="FF"/>
          <w:sz w:val="24"/>
          <w:szCs w:val="24"/>
          <w:lang w:val="en-US"/>
        </w:rPr>
        <w:t>s</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0DBC02" w:rsidR="2993F1C6">
        <w:rPr>
          <w:rFonts w:ascii="Arial" w:hAnsi="Arial" w:eastAsia="Arial" w:cs="Arial"/>
          <w:b w:val="0"/>
          <w:bCs w:val="0"/>
          <w:i w:val="0"/>
          <w:iCs w:val="0"/>
          <w:caps w:val="0"/>
          <w:smallCaps w:val="0"/>
          <w:noProof w:val="0"/>
          <w:color w:val="000000" w:themeColor="text1" w:themeTint="FF" w:themeShade="FF"/>
          <w:sz w:val="24"/>
          <w:szCs w:val="24"/>
          <w:lang w:val="en-US"/>
        </w:rPr>
        <w:t>of gender roles and</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 family</w:t>
      </w:r>
      <w:r w:rsidRPr="6E0DBC02" w:rsidR="3D91094B">
        <w:rPr>
          <w:rFonts w:ascii="Arial" w:hAnsi="Arial" w:eastAsia="Arial" w:cs="Arial"/>
          <w:b w:val="0"/>
          <w:bCs w:val="0"/>
          <w:i w:val="0"/>
          <w:iCs w:val="0"/>
          <w:caps w:val="0"/>
          <w:smallCaps w:val="0"/>
          <w:noProof w:val="0"/>
          <w:color w:val="000000" w:themeColor="text1" w:themeTint="FF" w:themeShade="FF"/>
          <w:sz w:val="24"/>
          <w:szCs w:val="24"/>
          <w:lang w:val="en-US"/>
        </w:rPr>
        <w:t>.</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This essay will aim to show how the Catholic church’s emphasis on motherhood promotes a regulatory framework </w:t>
      </w:r>
      <w:r w:rsidRPr="6E0DBC02" w:rsidR="254C3BE2">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6E0DBC02" w:rsidR="254C3BE2">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E0DBC02" w:rsidR="254C3BE2">
        <w:rPr>
          <w:rFonts w:ascii="Arial" w:hAnsi="Arial" w:eastAsia="Arial" w:cs="Arial"/>
          <w:b w:val="0"/>
          <w:bCs w:val="0"/>
          <w:i w:val="0"/>
          <w:iCs w:val="0"/>
          <w:caps w:val="0"/>
          <w:smallCaps w:val="0"/>
          <w:noProof w:val="0"/>
          <w:color w:val="000000" w:themeColor="text1" w:themeTint="FF" w:themeShade="FF"/>
          <w:sz w:val="24"/>
          <w:szCs w:val="24"/>
          <w:lang w:val="en-US"/>
        </w:rPr>
        <w:t xml:space="preserve"> female gender</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Using Butler’s idea of performativity, </w:t>
      </w:r>
      <w:r w:rsidRPr="6E0DBC02" w:rsidR="45F9C949">
        <w:rPr>
          <w:rFonts w:ascii="Arial" w:hAnsi="Arial" w:eastAsia="Arial" w:cs="Arial"/>
          <w:b w:val="0"/>
          <w:bCs w:val="0"/>
          <w:i w:val="0"/>
          <w:iCs w:val="0"/>
          <w:caps w:val="0"/>
          <w:smallCaps w:val="0"/>
          <w:noProof w:val="0"/>
          <w:color w:val="000000" w:themeColor="text1" w:themeTint="FF" w:themeShade="FF"/>
          <w:sz w:val="24"/>
          <w:szCs w:val="24"/>
          <w:lang w:val="en-US"/>
        </w:rPr>
        <w:t>it</w:t>
      </w:r>
      <w:r w:rsidRPr="6E0DBC02" w:rsidR="45F9C949">
        <w:rPr>
          <w:rFonts w:ascii="Arial" w:hAnsi="Arial" w:eastAsia="Arial" w:cs="Arial"/>
          <w:b w:val="0"/>
          <w:bCs w:val="0"/>
          <w:i w:val="0"/>
          <w:iCs w:val="0"/>
          <w:caps w:val="0"/>
          <w:smallCaps w:val="0"/>
          <w:noProof w:val="0"/>
          <w:color w:val="000000" w:themeColor="text1" w:themeTint="FF" w:themeShade="FF"/>
          <w:sz w:val="24"/>
          <w:szCs w:val="24"/>
          <w:lang w:val="en-US"/>
        </w:rPr>
        <w:t xml:space="preserve"> will argue that </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the act of motherhood </w:t>
      </w:r>
      <w:r w:rsidRPr="6E0DBC02" w:rsidR="7A23C793">
        <w:rPr>
          <w:rFonts w:ascii="Arial" w:hAnsi="Arial" w:eastAsia="Arial" w:cs="Arial"/>
          <w:b w:val="0"/>
          <w:bCs w:val="0"/>
          <w:i w:val="0"/>
          <w:iCs w:val="0"/>
          <w:caps w:val="0"/>
          <w:smallCaps w:val="0"/>
          <w:noProof w:val="0"/>
          <w:color w:val="000000" w:themeColor="text1" w:themeTint="FF" w:themeShade="FF"/>
          <w:sz w:val="24"/>
          <w:szCs w:val="24"/>
          <w:lang w:val="en-US"/>
        </w:rPr>
        <w:t xml:space="preserve">depicts </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maternity as being natural and innate to </w:t>
      </w:r>
      <w:r w:rsidRPr="6E0DBC02" w:rsidR="54E61E6B">
        <w:rPr>
          <w:rFonts w:ascii="Arial" w:hAnsi="Arial" w:eastAsia="Arial" w:cs="Arial"/>
          <w:b w:val="0"/>
          <w:bCs w:val="0"/>
          <w:i w:val="0"/>
          <w:iCs w:val="0"/>
          <w:caps w:val="0"/>
          <w:smallCaps w:val="0"/>
          <w:noProof w:val="0"/>
          <w:color w:val="000000" w:themeColor="text1" w:themeTint="FF" w:themeShade="FF"/>
          <w:sz w:val="24"/>
          <w:szCs w:val="24"/>
          <w:lang w:val="en-US"/>
        </w:rPr>
        <w:t>women but is in fact not. This will be linked to how the Catholic Church sees motherhood as natural because of their bio</w:t>
      </w:r>
      <w:r w:rsidRPr="6E0DBC02" w:rsidR="139DDEBE">
        <w:rPr>
          <w:rFonts w:ascii="Arial" w:hAnsi="Arial" w:eastAsia="Arial" w:cs="Arial"/>
          <w:b w:val="0"/>
          <w:bCs w:val="0"/>
          <w:i w:val="0"/>
          <w:iCs w:val="0"/>
          <w:caps w:val="0"/>
          <w:smallCaps w:val="0"/>
          <w:noProof w:val="0"/>
          <w:color w:val="000000" w:themeColor="text1" w:themeTint="FF" w:themeShade="FF"/>
          <w:sz w:val="24"/>
          <w:szCs w:val="24"/>
          <w:lang w:val="en-US"/>
        </w:rPr>
        <w:t xml:space="preserve">logical sex. </w:t>
      </w:r>
      <w:r w:rsidRPr="6E0DBC02" w:rsidR="75A686F3">
        <w:rPr>
          <w:rFonts w:ascii="Arial" w:hAnsi="Arial" w:eastAsia="Arial" w:cs="Arial"/>
          <w:b w:val="0"/>
          <w:bCs w:val="0"/>
          <w:i w:val="0"/>
          <w:iCs w:val="0"/>
          <w:caps w:val="0"/>
          <w:smallCaps w:val="0"/>
          <w:noProof w:val="0"/>
          <w:color w:val="000000" w:themeColor="text1" w:themeTint="FF" w:themeShade="FF"/>
          <w:sz w:val="24"/>
          <w:szCs w:val="24"/>
          <w:lang w:val="en-US"/>
        </w:rPr>
        <w:t xml:space="preserve">However, </w:t>
      </w:r>
      <w:r w:rsidRPr="6E0DBC02" w:rsidR="54F8F98C">
        <w:rPr>
          <w:rFonts w:ascii="Arial" w:hAnsi="Arial" w:eastAsia="Arial" w:cs="Arial"/>
          <w:b w:val="0"/>
          <w:bCs w:val="0"/>
          <w:i w:val="0"/>
          <w:iCs w:val="0"/>
          <w:caps w:val="0"/>
          <w:smallCaps w:val="0"/>
          <w:noProof w:val="0"/>
          <w:color w:val="000000" w:themeColor="text1" w:themeTint="FF" w:themeShade="FF"/>
          <w:sz w:val="24"/>
          <w:szCs w:val="24"/>
          <w:lang w:val="en-US"/>
        </w:rPr>
        <w:t>Butler argues th</w:t>
      </w:r>
      <w:r w:rsidRPr="6E0DBC02" w:rsidR="032AFA75">
        <w:rPr>
          <w:rFonts w:ascii="Arial" w:hAnsi="Arial" w:eastAsia="Arial" w:cs="Arial"/>
          <w:b w:val="0"/>
          <w:bCs w:val="0"/>
          <w:i w:val="0"/>
          <w:iCs w:val="0"/>
          <w:caps w:val="0"/>
          <w:smallCaps w:val="0"/>
          <w:noProof w:val="0"/>
          <w:color w:val="000000" w:themeColor="text1" w:themeTint="FF" w:themeShade="FF"/>
          <w:sz w:val="24"/>
          <w:szCs w:val="24"/>
          <w:lang w:val="en-US"/>
        </w:rPr>
        <w:t xml:space="preserve">at motherhood is only seen as natural because </w:t>
      </w:r>
      <w:r w:rsidRPr="6E0DBC02" w:rsidR="57AF2F29">
        <w:rPr>
          <w:rFonts w:ascii="Arial" w:hAnsi="Arial" w:eastAsia="Arial" w:cs="Arial"/>
          <w:b w:val="0"/>
          <w:bCs w:val="0"/>
          <w:i w:val="0"/>
          <w:iCs w:val="0"/>
          <w:caps w:val="0"/>
          <w:smallCaps w:val="0"/>
          <w:noProof w:val="0"/>
          <w:color w:val="000000" w:themeColor="text1" w:themeTint="FF" w:themeShade="FF"/>
          <w:sz w:val="24"/>
          <w:szCs w:val="24"/>
          <w:lang w:val="en-US"/>
        </w:rPr>
        <w:t xml:space="preserve">the constant repetition of motherhood is a social, </w:t>
      </w:r>
      <w:r w:rsidRPr="6E0DBC02" w:rsidR="57AF2F29">
        <w:rPr>
          <w:rFonts w:ascii="Arial" w:hAnsi="Arial" w:eastAsia="Arial" w:cs="Arial"/>
          <w:b w:val="0"/>
          <w:bCs w:val="0"/>
          <w:i w:val="0"/>
          <w:iCs w:val="0"/>
          <w:caps w:val="0"/>
          <w:smallCaps w:val="0"/>
          <w:noProof w:val="0"/>
          <w:color w:val="000000" w:themeColor="text1" w:themeTint="FF" w:themeShade="FF"/>
          <w:sz w:val="24"/>
          <w:szCs w:val="24"/>
          <w:lang w:val="en-US"/>
        </w:rPr>
        <w:t>historical</w:t>
      </w:r>
      <w:r w:rsidRPr="6E0DBC02" w:rsidR="57AF2F29">
        <w:rPr>
          <w:rFonts w:ascii="Arial" w:hAnsi="Arial" w:eastAsia="Arial" w:cs="Arial"/>
          <w:b w:val="0"/>
          <w:bCs w:val="0"/>
          <w:i w:val="0"/>
          <w:iCs w:val="0"/>
          <w:caps w:val="0"/>
          <w:smallCaps w:val="0"/>
          <w:noProof w:val="0"/>
          <w:color w:val="000000" w:themeColor="text1" w:themeTint="FF" w:themeShade="FF"/>
          <w:sz w:val="24"/>
          <w:szCs w:val="24"/>
          <w:lang w:val="en-US"/>
        </w:rPr>
        <w:t xml:space="preserve"> and cultural construction </w:t>
      </w:r>
      <w:r w:rsidRPr="6E0DBC02" w:rsidR="65AD2B86">
        <w:rPr>
          <w:rFonts w:ascii="Arial" w:hAnsi="Arial" w:eastAsia="Arial" w:cs="Arial"/>
          <w:b w:val="0"/>
          <w:bCs w:val="0"/>
          <w:i w:val="0"/>
          <w:iCs w:val="0"/>
          <w:caps w:val="0"/>
          <w:smallCaps w:val="0"/>
          <w:noProof w:val="0"/>
          <w:color w:val="000000" w:themeColor="text1" w:themeTint="FF" w:themeShade="FF"/>
          <w:sz w:val="24"/>
          <w:szCs w:val="24"/>
          <w:lang w:val="en-US"/>
        </w:rPr>
        <w:t>for</w:t>
      </w:r>
      <w:r w:rsidRPr="6E0DBC02" w:rsidR="57AF2F29">
        <w:rPr>
          <w:rFonts w:ascii="Arial" w:hAnsi="Arial" w:eastAsia="Arial" w:cs="Arial"/>
          <w:b w:val="0"/>
          <w:bCs w:val="0"/>
          <w:i w:val="0"/>
          <w:iCs w:val="0"/>
          <w:caps w:val="0"/>
          <w:smallCaps w:val="0"/>
          <w:noProof w:val="0"/>
          <w:color w:val="000000" w:themeColor="text1" w:themeTint="FF" w:themeShade="FF"/>
          <w:sz w:val="24"/>
          <w:szCs w:val="24"/>
          <w:lang w:val="en-US"/>
        </w:rPr>
        <w:t xml:space="preserve"> power </w:t>
      </w:r>
      <w:r w:rsidRPr="6E0DBC02" w:rsidR="788E01E3">
        <w:rPr>
          <w:rFonts w:ascii="Arial" w:hAnsi="Arial" w:eastAsia="Arial" w:cs="Arial"/>
          <w:b w:val="0"/>
          <w:bCs w:val="0"/>
          <w:i w:val="0"/>
          <w:iCs w:val="0"/>
          <w:caps w:val="0"/>
          <w:smallCaps w:val="0"/>
          <w:noProof w:val="0"/>
          <w:color w:val="000000" w:themeColor="text1" w:themeTint="FF" w:themeShade="FF"/>
          <w:sz w:val="24"/>
          <w:szCs w:val="24"/>
          <w:lang w:val="en-US"/>
        </w:rPr>
        <w:t>discourses</w:t>
      </w:r>
      <w:r w:rsidRPr="6E0DBC02" w:rsidR="57AF2F29">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w:t>
      </w:r>
      <w:r w:rsidRPr="6E0DBC02" w:rsidR="1327E5B6">
        <w:rPr>
          <w:rFonts w:ascii="Arial" w:hAnsi="Arial" w:eastAsia="Arial" w:cs="Arial"/>
          <w:b w:val="0"/>
          <w:bCs w:val="0"/>
          <w:i w:val="0"/>
          <w:iCs w:val="0"/>
          <w:caps w:val="0"/>
          <w:smallCaps w:val="0"/>
          <w:noProof w:val="0"/>
          <w:color w:val="000000" w:themeColor="text1" w:themeTint="FF" w:themeShade="FF"/>
          <w:sz w:val="24"/>
          <w:szCs w:val="24"/>
          <w:lang w:val="en-US"/>
        </w:rPr>
        <w:t>the Catholic Church</w:t>
      </w:r>
      <w:r w:rsidRPr="6E0DBC02" w:rsidR="20BACC3C">
        <w:rPr>
          <w:rFonts w:ascii="Arial" w:hAnsi="Arial" w:eastAsia="Arial" w:cs="Arial"/>
          <w:b w:val="0"/>
          <w:bCs w:val="0"/>
          <w:i w:val="0"/>
          <w:iCs w:val="0"/>
          <w:caps w:val="0"/>
          <w:smallCaps w:val="0"/>
          <w:noProof w:val="0"/>
          <w:color w:val="000000" w:themeColor="text1" w:themeTint="FF" w:themeShade="FF"/>
          <w:sz w:val="24"/>
          <w:szCs w:val="24"/>
          <w:lang w:val="en-US"/>
        </w:rPr>
        <w:t xml:space="preserve">. This is to </w:t>
      </w:r>
      <w:r w:rsidRPr="6E0DBC02" w:rsidR="73FBEA9D">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E0DBC02" w:rsidR="1327E5B6">
        <w:rPr>
          <w:rFonts w:ascii="Arial" w:hAnsi="Arial" w:eastAsia="Arial" w:cs="Arial"/>
          <w:b w:val="0"/>
          <w:bCs w:val="0"/>
          <w:i w:val="0"/>
          <w:iCs w:val="0"/>
          <w:caps w:val="0"/>
          <w:smallCaps w:val="0"/>
          <w:noProof w:val="0"/>
          <w:color w:val="000000" w:themeColor="text1" w:themeTint="FF" w:themeShade="FF"/>
          <w:sz w:val="24"/>
          <w:szCs w:val="24"/>
          <w:lang w:val="en-US"/>
        </w:rPr>
        <w:t xml:space="preserve"> their ideal female </w:t>
      </w:r>
      <w:r w:rsidRPr="6E0DBC02" w:rsidR="36D0F1AD">
        <w:rPr>
          <w:rFonts w:ascii="Arial" w:hAnsi="Arial" w:eastAsia="Arial" w:cs="Arial"/>
          <w:b w:val="0"/>
          <w:bCs w:val="0"/>
          <w:i w:val="0"/>
          <w:iCs w:val="0"/>
          <w:caps w:val="0"/>
          <w:smallCaps w:val="0"/>
          <w:noProof w:val="0"/>
          <w:color w:val="000000" w:themeColor="text1" w:themeTint="FF" w:themeShade="FF"/>
          <w:sz w:val="24"/>
          <w:szCs w:val="24"/>
          <w:lang w:val="en-US"/>
        </w:rPr>
        <w:t>gender</w:t>
      </w:r>
      <w:r w:rsidRPr="6E0DBC02" w:rsidR="1327E5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0DBC02" w:rsidR="73EA140A">
        <w:rPr>
          <w:rFonts w:ascii="Arial" w:hAnsi="Arial" w:eastAsia="Arial" w:cs="Arial"/>
          <w:b w:val="0"/>
          <w:bCs w:val="0"/>
          <w:i w:val="0"/>
          <w:iCs w:val="0"/>
          <w:caps w:val="0"/>
          <w:smallCaps w:val="0"/>
          <w:noProof w:val="0"/>
          <w:color w:val="000000" w:themeColor="text1" w:themeTint="FF" w:themeShade="FF"/>
          <w:sz w:val="24"/>
          <w:szCs w:val="24"/>
          <w:lang w:val="en-US"/>
        </w:rPr>
        <w:t>The emphasis on the binary of gender restricts women being identified as to whatever ‘man’ is not</w:t>
      </w:r>
      <w:r w:rsidRPr="6E0DBC02" w:rsidR="197E5AFC">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mother/father.</w:t>
      </w:r>
      <w:r w:rsidRPr="6E0DBC02" w:rsidR="73EA140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0DBC02" w:rsidR="25F0AD85">
        <w:rPr>
          <w:rFonts w:ascii="Arial" w:hAnsi="Arial" w:eastAsia="Arial" w:cs="Arial"/>
          <w:b w:val="0"/>
          <w:bCs w:val="0"/>
          <w:i w:val="0"/>
          <w:iCs w:val="0"/>
          <w:caps w:val="0"/>
          <w:smallCaps w:val="0"/>
          <w:noProof w:val="0"/>
          <w:color w:val="000000" w:themeColor="text1" w:themeTint="FF" w:themeShade="FF"/>
          <w:sz w:val="24"/>
          <w:szCs w:val="24"/>
          <w:lang w:val="en-US"/>
        </w:rPr>
        <w:t>Motherhood also tries to deter homosexuality, through the inc</w:t>
      </w:r>
      <w:r w:rsidRPr="6E0DBC02" w:rsidR="469E3AEC">
        <w:rPr>
          <w:rFonts w:ascii="Arial" w:hAnsi="Arial" w:eastAsia="Arial" w:cs="Arial"/>
          <w:b w:val="0"/>
          <w:bCs w:val="0"/>
          <w:i w:val="0"/>
          <w:iCs w:val="0"/>
          <w:caps w:val="0"/>
          <w:smallCaps w:val="0"/>
          <w:noProof w:val="0"/>
          <w:color w:val="000000" w:themeColor="text1" w:themeTint="FF" w:themeShade="FF"/>
          <w:sz w:val="24"/>
          <w:szCs w:val="24"/>
          <w:lang w:val="en-US"/>
        </w:rPr>
        <w:t xml:space="preserve">est taboo. This essay </w:t>
      </w:r>
      <w:r w:rsidRPr="6E0DBC02" w:rsidR="73EA140A">
        <w:rPr>
          <w:rFonts w:ascii="Arial" w:hAnsi="Arial" w:eastAsia="Arial" w:cs="Arial"/>
          <w:b w:val="0"/>
          <w:bCs w:val="0"/>
          <w:i w:val="0"/>
          <w:iCs w:val="0"/>
          <w:caps w:val="0"/>
          <w:smallCaps w:val="0"/>
          <w:noProof w:val="0"/>
          <w:color w:val="000000" w:themeColor="text1" w:themeTint="FF" w:themeShade="FF"/>
          <w:sz w:val="24"/>
          <w:szCs w:val="24"/>
          <w:lang w:val="en-US"/>
        </w:rPr>
        <w:t xml:space="preserve">will argue that this is </w:t>
      </w:r>
      <w:r w:rsidRPr="6E0DBC02" w:rsidR="27084655">
        <w:rPr>
          <w:rFonts w:ascii="Arial" w:hAnsi="Arial" w:eastAsia="Arial" w:cs="Arial"/>
          <w:b w:val="0"/>
          <w:bCs w:val="0"/>
          <w:i w:val="0"/>
          <w:iCs w:val="0"/>
          <w:caps w:val="0"/>
          <w:smallCaps w:val="0"/>
          <w:noProof w:val="0"/>
          <w:color w:val="000000" w:themeColor="text1" w:themeTint="FF" w:themeShade="FF"/>
          <w:sz w:val="24"/>
          <w:szCs w:val="24"/>
          <w:lang w:val="en-US"/>
        </w:rPr>
        <w:t xml:space="preserve">important for the Catholic Church as it tries to </w:t>
      </w:r>
      <w:r w:rsidRPr="6E0DBC02" w:rsidR="2B706B1D">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E0DBC02" w:rsidR="270846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0DBC02" w:rsidR="032E8A49">
        <w:rPr>
          <w:rFonts w:ascii="Arial" w:hAnsi="Arial" w:eastAsia="Arial" w:cs="Arial"/>
          <w:b w:val="0"/>
          <w:bCs w:val="0"/>
          <w:i w:val="0"/>
          <w:iCs w:val="0"/>
          <w:caps w:val="0"/>
          <w:smallCaps w:val="0"/>
          <w:noProof w:val="0"/>
          <w:color w:val="000000" w:themeColor="text1" w:themeTint="FF" w:themeShade="FF"/>
          <w:sz w:val="24"/>
          <w:szCs w:val="24"/>
          <w:lang w:val="en-US"/>
        </w:rPr>
        <w:t>social</w:t>
      </w:r>
      <w:r w:rsidRPr="6E0DBC02" w:rsidR="7535E993">
        <w:rPr>
          <w:rFonts w:ascii="Arial" w:hAnsi="Arial" w:eastAsia="Arial" w:cs="Arial"/>
          <w:b w:val="0"/>
          <w:bCs w:val="0"/>
          <w:i w:val="0"/>
          <w:iCs w:val="0"/>
          <w:caps w:val="0"/>
          <w:smallCaps w:val="0"/>
          <w:noProof w:val="0"/>
          <w:color w:val="000000" w:themeColor="text1" w:themeTint="FF" w:themeShade="FF"/>
          <w:sz w:val="24"/>
          <w:szCs w:val="24"/>
          <w:lang w:val="en-US"/>
        </w:rPr>
        <w:t xml:space="preserve"> order </w:t>
      </w:r>
      <w:r w:rsidRPr="6E0DBC02" w:rsidR="0165E254">
        <w:rPr>
          <w:rFonts w:ascii="Arial" w:hAnsi="Arial" w:eastAsia="Arial" w:cs="Arial"/>
          <w:b w:val="0"/>
          <w:bCs w:val="0"/>
          <w:i w:val="0"/>
          <w:iCs w:val="0"/>
          <w:caps w:val="0"/>
          <w:smallCaps w:val="0"/>
          <w:noProof w:val="0"/>
          <w:color w:val="000000" w:themeColor="text1" w:themeTint="FF" w:themeShade="FF"/>
          <w:sz w:val="24"/>
          <w:szCs w:val="24"/>
          <w:lang w:val="en-US"/>
        </w:rPr>
        <w:t>to prolong the future of the Catholic faith. This is because female genders that do not conform such as lesbians, risk the</w:t>
      </w:r>
      <w:r w:rsidRPr="6E0DBC02" w:rsidR="77E6C388">
        <w:rPr>
          <w:rFonts w:ascii="Arial" w:hAnsi="Arial" w:eastAsia="Arial" w:cs="Arial"/>
          <w:b w:val="0"/>
          <w:bCs w:val="0"/>
          <w:i w:val="0"/>
          <w:iCs w:val="0"/>
          <w:caps w:val="0"/>
          <w:smallCaps w:val="0"/>
          <w:noProof w:val="0"/>
          <w:color w:val="000000" w:themeColor="text1" w:themeTint="FF" w:themeShade="FF"/>
          <w:sz w:val="24"/>
          <w:szCs w:val="24"/>
          <w:lang w:val="en-US"/>
        </w:rPr>
        <w:t xml:space="preserve"> Catholic Church from increasing in population. </w:t>
      </w:r>
      <w:r w:rsidRPr="6E0DBC02" w:rsidR="2901AE2D">
        <w:rPr>
          <w:rFonts w:ascii="Arial" w:hAnsi="Arial" w:eastAsia="Arial" w:cs="Arial"/>
          <w:b w:val="0"/>
          <w:bCs w:val="0"/>
          <w:i w:val="0"/>
          <w:iCs w:val="0"/>
          <w:caps w:val="0"/>
          <w:smallCaps w:val="0"/>
          <w:noProof w:val="0"/>
          <w:color w:val="000000" w:themeColor="text1" w:themeTint="FF" w:themeShade="FF"/>
          <w:sz w:val="24"/>
          <w:szCs w:val="24"/>
          <w:lang w:val="en-US"/>
        </w:rPr>
        <w:t xml:space="preserve">This essay will discuss how the Virgin Mary, as a symbol of motherhood in the Catholic Church, depicts the dualism of virginity and motherhood as being natural female attributes. However, this creates pressure for women to conform to either virginity or motherhood. This portrayal of the female gender is shaped within a patriarchal discourse, which can lead to women who do not conform to these gender norms being marginalized within the Catholic Church, and society. This will lead onto Butler’s ideas of subversion and resistance. This work will show how the use of contraception can challenge female gender roles </w:t>
      </w:r>
      <w:r w:rsidRPr="6E0DBC02" w:rsidR="4348A530">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E0DBC02" w:rsidR="4348A530">
        <w:rPr>
          <w:rFonts w:ascii="Arial" w:hAnsi="Arial" w:eastAsia="Arial" w:cs="Arial"/>
          <w:b w:val="0"/>
          <w:bCs w:val="0"/>
          <w:i w:val="0"/>
          <w:iCs w:val="0"/>
          <w:caps w:val="0"/>
          <w:smallCaps w:val="0"/>
          <w:noProof w:val="0"/>
          <w:color w:val="000000" w:themeColor="text1" w:themeTint="FF" w:themeShade="FF"/>
          <w:sz w:val="24"/>
          <w:szCs w:val="24"/>
          <w:lang w:val="en-US"/>
        </w:rPr>
        <w:t xml:space="preserve"> motherhood. This is because it is seen as resisting the gender norm that women are agents for procreation.</w:t>
      </w:r>
      <w:r w:rsidRPr="6E0DBC02" w:rsidR="72A62D83">
        <w:rPr>
          <w:rFonts w:ascii="Arial" w:hAnsi="Arial" w:eastAsia="Arial" w:cs="Arial"/>
          <w:b w:val="0"/>
          <w:bCs w:val="0"/>
          <w:i w:val="0"/>
          <w:iCs w:val="0"/>
          <w:caps w:val="0"/>
          <w:smallCaps w:val="0"/>
          <w:noProof w:val="0"/>
          <w:color w:val="000000" w:themeColor="text1" w:themeTint="FF" w:themeShade="FF"/>
          <w:sz w:val="24"/>
          <w:szCs w:val="24"/>
          <w:lang w:val="en-US"/>
        </w:rPr>
        <w:t xml:space="preserve"> Taking contraception will be shown as resisting </w:t>
      </w:r>
      <w:r w:rsidRPr="6E0DBC02" w:rsidR="00A429E1">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6E0DBC02" w:rsidR="72A62D83">
        <w:rPr>
          <w:rFonts w:ascii="Arial" w:hAnsi="Arial" w:eastAsia="Arial" w:cs="Arial"/>
          <w:b w:val="0"/>
          <w:bCs w:val="0"/>
          <w:i w:val="0"/>
          <w:iCs w:val="0"/>
          <w:caps w:val="0"/>
          <w:smallCaps w:val="0"/>
          <w:noProof w:val="0"/>
          <w:color w:val="000000" w:themeColor="text1" w:themeTint="FF" w:themeShade="FF"/>
          <w:sz w:val="24"/>
          <w:szCs w:val="24"/>
          <w:lang w:val="en-US"/>
        </w:rPr>
        <w:t>female gen</w:t>
      </w:r>
      <w:r w:rsidRPr="6E0DBC02" w:rsidR="089E54E7">
        <w:rPr>
          <w:rFonts w:ascii="Arial" w:hAnsi="Arial" w:eastAsia="Arial" w:cs="Arial"/>
          <w:b w:val="0"/>
          <w:bCs w:val="0"/>
          <w:i w:val="0"/>
          <w:iCs w:val="0"/>
          <w:caps w:val="0"/>
          <w:smallCaps w:val="0"/>
          <w:noProof w:val="0"/>
          <w:color w:val="000000" w:themeColor="text1" w:themeTint="FF" w:themeShade="FF"/>
          <w:sz w:val="24"/>
          <w:szCs w:val="24"/>
          <w:lang w:val="en-US"/>
        </w:rPr>
        <w:t>d</w:t>
      </w:r>
      <w:r w:rsidRPr="6E0DBC02" w:rsidR="72A62D83">
        <w:rPr>
          <w:rFonts w:ascii="Arial" w:hAnsi="Arial" w:eastAsia="Arial" w:cs="Arial"/>
          <w:b w:val="0"/>
          <w:bCs w:val="0"/>
          <w:i w:val="0"/>
          <w:iCs w:val="0"/>
          <w:caps w:val="0"/>
          <w:smallCaps w:val="0"/>
          <w:noProof w:val="0"/>
          <w:color w:val="000000" w:themeColor="text1" w:themeTint="FF" w:themeShade="FF"/>
          <w:sz w:val="24"/>
          <w:szCs w:val="24"/>
          <w:lang w:val="en-US"/>
        </w:rPr>
        <w:t>er role</w:t>
      </w:r>
      <w:r w:rsidRPr="6E0DBC02" w:rsidR="0042EC40">
        <w:rPr>
          <w:rFonts w:ascii="Arial" w:hAnsi="Arial" w:eastAsia="Arial" w:cs="Arial"/>
          <w:b w:val="0"/>
          <w:bCs w:val="0"/>
          <w:i w:val="0"/>
          <w:iCs w:val="0"/>
          <w:caps w:val="0"/>
          <w:smallCaps w:val="0"/>
          <w:noProof w:val="0"/>
          <w:color w:val="000000" w:themeColor="text1" w:themeTint="FF" w:themeShade="FF"/>
          <w:sz w:val="24"/>
          <w:szCs w:val="24"/>
          <w:lang w:val="en-US"/>
        </w:rPr>
        <w:t xml:space="preserve"> of motherhood in the Catholic Church. Furthermore</w:t>
      </w:r>
      <w:r w:rsidRPr="6E0DBC02" w:rsidR="4348A5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0DBC02" w:rsidR="78445CA7">
        <w:rPr>
          <w:rFonts w:ascii="Arial" w:hAnsi="Arial" w:eastAsia="Arial" w:cs="Arial"/>
          <w:b w:val="0"/>
          <w:bCs w:val="0"/>
          <w:i w:val="0"/>
          <w:iCs w:val="0"/>
          <w:caps w:val="0"/>
          <w:smallCaps w:val="0"/>
          <w:noProof w:val="0"/>
          <w:color w:val="000000" w:themeColor="text1" w:themeTint="FF" w:themeShade="FF"/>
          <w:sz w:val="24"/>
          <w:szCs w:val="24"/>
          <w:lang w:val="en-US"/>
        </w:rPr>
        <w:t xml:space="preserve">Butler argues that homosexuality is </w:t>
      </w:r>
      <w:r w:rsidRPr="6E0DBC02" w:rsidR="25514D66">
        <w:rPr>
          <w:rFonts w:ascii="Arial" w:hAnsi="Arial" w:eastAsia="Arial" w:cs="Arial"/>
          <w:b w:val="0"/>
          <w:bCs w:val="0"/>
          <w:i w:val="0"/>
          <w:iCs w:val="0"/>
          <w:caps w:val="0"/>
          <w:smallCaps w:val="0"/>
          <w:noProof w:val="0"/>
          <w:color w:val="000000" w:themeColor="text1" w:themeTint="FF" w:themeShade="FF"/>
          <w:sz w:val="24"/>
          <w:szCs w:val="24"/>
          <w:lang w:val="en-US"/>
        </w:rPr>
        <w:t>resistant</w:t>
      </w:r>
      <w:r w:rsidRPr="6E0DBC02" w:rsidR="78445CA7">
        <w:rPr>
          <w:rFonts w:ascii="Arial" w:hAnsi="Arial" w:eastAsia="Arial" w:cs="Arial"/>
          <w:b w:val="0"/>
          <w:bCs w:val="0"/>
          <w:i w:val="0"/>
          <w:iCs w:val="0"/>
          <w:caps w:val="0"/>
          <w:smallCaps w:val="0"/>
          <w:noProof w:val="0"/>
          <w:color w:val="000000" w:themeColor="text1" w:themeTint="FF" w:themeShade="FF"/>
          <w:sz w:val="24"/>
          <w:szCs w:val="24"/>
          <w:lang w:val="en-US"/>
        </w:rPr>
        <w:t xml:space="preserve"> to gender roles. This will be shown in how </w:t>
      </w:r>
      <w:r w:rsidRPr="6E0DBC02" w:rsidR="14272264">
        <w:rPr>
          <w:rFonts w:ascii="Arial" w:hAnsi="Arial" w:eastAsia="Arial" w:cs="Arial"/>
          <w:b w:val="0"/>
          <w:bCs w:val="0"/>
          <w:i w:val="0"/>
          <w:iCs w:val="0"/>
          <w:caps w:val="0"/>
          <w:smallCaps w:val="0"/>
          <w:noProof w:val="0"/>
          <w:color w:val="000000" w:themeColor="text1" w:themeTint="FF" w:themeShade="FF"/>
          <w:sz w:val="24"/>
          <w:szCs w:val="24"/>
          <w:lang w:val="en-US"/>
        </w:rPr>
        <w:t xml:space="preserve">female </w:t>
      </w:r>
      <w:r w:rsidRPr="6E0DBC02" w:rsidR="78445CA7">
        <w:rPr>
          <w:rFonts w:ascii="Arial" w:hAnsi="Arial" w:eastAsia="Arial" w:cs="Arial"/>
          <w:b w:val="0"/>
          <w:bCs w:val="0"/>
          <w:i w:val="0"/>
          <w:iCs w:val="0"/>
          <w:caps w:val="0"/>
          <w:smallCaps w:val="0"/>
          <w:noProof w:val="0"/>
          <w:color w:val="000000" w:themeColor="text1" w:themeTint="FF" w:themeShade="FF"/>
          <w:sz w:val="24"/>
          <w:szCs w:val="24"/>
          <w:lang w:val="en-US"/>
        </w:rPr>
        <w:t>same-sex coupl</w:t>
      </w:r>
      <w:r w:rsidRPr="6E0DBC02" w:rsidR="602BE3F9">
        <w:rPr>
          <w:rFonts w:ascii="Arial" w:hAnsi="Arial" w:eastAsia="Arial" w:cs="Arial"/>
          <w:b w:val="0"/>
          <w:bCs w:val="0"/>
          <w:i w:val="0"/>
          <w:iCs w:val="0"/>
          <w:caps w:val="0"/>
          <w:smallCaps w:val="0"/>
          <w:noProof w:val="0"/>
          <w:color w:val="000000" w:themeColor="text1" w:themeTint="FF" w:themeShade="FF"/>
          <w:sz w:val="24"/>
          <w:szCs w:val="24"/>
          <w:lang w:val="en-US"/>
        </w:rPr>
        <w:t>es</w:t>
      </w:r>
      <w:r w:rsidRPr="6E0DBC02" w:rsidR="6E9AFB05">
        <w:rPr>
          <w:rFonts w:ascii="Arial" w:hAnsi="Arial" w:eastAsia="Arial" w:cs="Arial"/>
          <w:b w:val="0"/>
          <w:bCs w:val="0"/>
          <w:i w:val="0"/>
          <w:iCs w:val="0"/>
          <w:caps w:val="0"/>
          <w:smallCaps w:val="0"/>
          <w:noProof w:val="0"/>
          <w:color w:val="000000" w:themeColor="text1" w:themeTint="FF" w:themeShade="FF"/>
          <w:sz w:val="24"/>
          <w:szCs w:val="24"/>
          <w:lang w:val="en-US"/>
        </w:rPr>
        <w:t xml:space="preserve"> challenge the conception of heterosexual parents.</w:t>
      </w:r>
      <w:r w:rsidRPr="6E0DBC02" w:rsidR="2151B748">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it will be argued that this subversion is difficult, as same-sex partners are seen as either taking on the feminine or masculine role of mother/father. </w:t>
      </w:r>
      <w:r w:rsidRPr="6E0DBC02" w:rsidR="6E9AFB05">
        <w:rPr>
          <w:rFonts w:ascii="Arial" w:hAnsi="Arial" w:eastAsia="Arial" w:cs="Arial"/>
          <w:b w:val="0"/>
          <w:bCs w:val="0"/>
          <w:i w:val="0"/>
          <w:iCs w:val="0"/>
          <w:caps w:val="0"/>
          <w:smallCaps w:val="0"/>
          <w:noProof w:val="0"/>
          <w:color w:val="000000" w:themeColor="text1" w:themeTint="FF" w:themeShade="FF"/>
          <w:sz w:val="24"/>
          <w:szCs w:val="24"/>
          <w:lang w:val="en-US"/>
        </w:rPr>
        <w:t xml:space="preserve">This will be linked to how the Catholic Church </w:t>
      </w:r>
      <w:r w:rsidRPr="6E0DBC02" w:rsidR="0DC08C00">
        <w:rPr>
          <w:rFonts w:ascii="Arial" w:hAnsi="Arial" w:eastAsia="Arial" w:cs="Arial"/>
          <w:b w:val="0"/>
          <w:bCs w:val="0"/>
          <w:i w:val="0"/>
          <w:iCs w:val="0"/>
          <w:caps w:val="0"/>
          <w:smallCaps w:val="0"/>
          <w:noProof w:val="0"/>
          <w:color w:val="000000" w:themeColor="text1" w:themeTint="FF" w:themeShade="FF"/>
          <w:sz w:val="24"/>
          <w:szCs w:val="24"/>
          <w:lang w:val="en-US"/>
        </w:rPr>
        <w:t xml:space="preserve">marginalizes same sex couples as they oppose reproductive technology and adoption rights to same-sex partnerships. </w:t>
      </w:r>
      <w:r w:rsidRPr="6E0DBC02" w:rsidR="2407ECE5">
        <w:rPr>
          <w:rFonts w:ascii="Arial" w:hAnsi="Arial" w:eastAsia="Arial" w:cs="Arial"/>
          <w:b w:val="0"/>
          <w:bCs w:val="0"/>
          <w:i w:val="0"/>
          <w:iCs w:val="0"/>
          <w:caps w:val="0"/>
          <w:smallCaps w:val="0"/>
          <w:noProof w:val="0"/>
          <w:color w:val="000000" w:themeColor="text1" w:themeTint="FF" w:themeShade="FF"/>
          <w:sz w:val="24"/>
          <w:szCs w:val="24"/>
          <w:lang w:val="en-US"/>
        </w:rPr>
        <w:t xml:space="preserve">This essay hopes to </w:t>
      </w:r>
      <w:r w:rsidRPr="6E0DBC02" w:rsidR="6C789601">
        <w:rPr>
          <w:rFonts w:ascii="Arial" w:hAnsi="Arial" w:eastAsia="Arial" w:cs="Arial"/>
          <w:b w:val="0"/>
          <w:bCs w:val="0"/>
          <w:i w:val="0"/>
          <w:iCs w:val="0"/>
          <w:caps w:val="0"/>
          <w:smallCaps w:val="0"/>
          <w:noProof w:val="0"/>
          <w:color w:val="000000" w:themeColor="text1" w:themeTint="FF" w:themeShade="FF"/>
          <w:sz w:val="24"/>
          <w:szCs w:val="24"/>
          <w:lang w:val="en-US"/>
        </w:rPr>
        <w:t>articulate that</w:t>
      </w:r>
      <w:r w:rsidRPr="6E0DBC02" w:rsidR="2407ECE5">
        <w:rPr>
          <w:rFonts w:ascii="Arial" w:hAnsi="Arial" w:eastAsia="Arial" w:cs="Arial"/>
          <w:b w:val="0"/>
          <w:bCs w:val="0"/>
          <w:i w:val="0"/>
          <w:iCs w:val="0"/>
          <w:caps w:val="0"/>
          <w:smallCaps w:val="0"/>
          <w:noProof w:val="0"/>
          <w:color w:val="000000" w:themeColor="text1" w:themeTint="FF" w:themeShade="FF"/>
          <w:sz w:val="24"/>
          <w:szCs w:val="24"/>
          <w:lang w:val="en-US"/>
        </w:rPr>
        <w:t xml:space="preserve"> Butler’s ideas show how the Catholic Church uses motherhood to </w:t>
      </w:r>
      <w:r w:rsidRPr="6E0DBC02" w:rsidR="2407ECE5">
        <w:rPr>
          <w:rFonts w:ascii="Arial" w:hAnsi="Arial" w:eastAsia="Arial" w:cs="Arial"/>
          <w:b w:val="0"/>
          <w:bCs w:val="0"/>
          <w:i w:val="0"/>
          <w:iCs w:val="0"/>
          <w:caps w:val="0"/>
          <w:smallCaps w:val="0"/>
          <w:noProof w:val="0"/>
          <w:color w:val="000000" w:themeColor="text1" w:themeTint="FF" w:themeShade="FF"/>
          <w:sz w:val="24"/>
          <w:szCs w:val="24"/>
          <w:lang w:val="en-US"/>
        </w:rPr>
        <w:t xml:space="preserve">maintain and regulate female gender in society.  </w:t>
      </w:r>
    </w:p>
    <w:p w:rsidR="6E0DBC02" w:rsidP="6E0DBC02" w:rsidRDefault="6E0DBC02" w14:paraId="0DDE79FC" w14:textId="1D8095C9">
      <w:pPr>
        <w:pStyle w:val="Normal"/>
        <w:spacing w:before="0" w:beforeAutospacing="off" w:after="160" w:afterAutospacing="off" w:line="259" w:lineRule="auto"/>
        <w:ind w:left="0" w:right="0"/>
        <w:jc w:val="left"/>
        <w:rPr>
          <w:rFonts w:ascii="Arial" w:hAnsi="Arial" w:eastAsia="Arial" w:cs="Arial"/>
          <w:noProof w:val="0"/>
          <w:sz w:val="24"/>
          <w:szCs w:val="24"/>
          <w:lang w:val="en-US"/>
        </w:rPr>
      </w:pPr>
    </w:p>
    <w:p w:rsidR="6E0DBC02" w:rsidP="6E0DBC02" w:rsidRDefault="6E0DBC02" w14:paraId="12A1F364" w14:textId="46078EA6">
      <w:pPr>
        <w:pStyle w:val="Normal"/>
        <w:spacing w:before="0" w:beforeAutospacing="off" w:after="160" w:afterAutospacing="off" w:line="259" w:lineRule="auto"/>
        <w:ind w:left="0" w:right="0"/>
        <w:jc w:val="left"/>
        <w:rPr>
          <w:rFonts w:ascii="Arial" w:hAnsi="Arial" w:eastAsia="Arial" w:cs="Arial"/>
          <w:noProof w:val="0"/>
          <w:sz w:val="24"/>
          <w:szCs w:val="24"/>
          <w:lang w:val="en-US"/>
        </w:rPr>
      </w:pPr>
    </w:p>
    <w:p w:rsidR="6E0DBC02" w:rsidP="6E0DBC02" w:rsidRDefault="6E0DBC02" w14:paraId="6A08BE51" w14:textId="7DE5AF82">
      <w:pPr>
        <w:pStyle w:val="Normal"/>
        <w:rPr>
          <w:rFonts w:ascii="Arial" w:hAnsi="Arial" w:eastAsia="Arial" w:cs="Arial"/>
          <w:sz w:val="24"/>
          <w:szCs w:val="24"/>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22D229"/>
    <w:rsid w:val="0042EC40"/>
    <w:rsid w:val="0081E218"/>
    <w:rsid w:val="0089CF9E"/>
    <w:rsid w:val="00A429E1"/>
    <w:rsid w:val="00EE4DB4"/>
    <w:rsid w:val="0165E254"/>
    <w:rsid w:val="032AFA75"/>
    <w:rsid w:val="032E8A49"/>
    <w:rsid w:val="03B982DA"/>
    <w:rsid w:val="0894E183"/>
    <w:rsid w:val="089E54E7"/>
    <w:rsid w:val="0BCC8245"/>
    <w:rsid w:val="0DC08C00"/>
    <w:rsid w:val="10ECBAA5"/>
    <w:rsid w:val="12C09140"/>
    <w:rsid w:val="1327E5B6"/>
    <w:rsid w:val="139DDEBE"/>
    <w:rsid w:val="1406BCBB"/>
    <w:rsid w:val="14272264"/>
    <w:rsid w:val="145C61A1"/>
    <w:rsid w:val="170F34EC"/>
    <w:rsid w:val="173E5D7D"/>
    <w:rsid w:val="17940263"/>
    <w:rsid w:val="18DA2DDE"/>
    <w:rsid w:val="192FD2C4"/>
    <w:rsid w:val="197E5AFC"/>
    <w:rsid w:val="1A46D5AE"/>
    <w:rsid w:val="1AFE578B"/>
    <w:rsid w:val="20BACC3C"/>
    <w:rsid w:val="2151B748"/>
    <w:rsid w:val="22D6B50A"/>
    <w:rsid w:val="2407ECE5"/>
    <w:rsid w:val="254C3BE2"/>
    <w:rsid w:val="25514D66"/>
    <w:rsid w:val="25F0AD85"/>
    <w:rsid w:val="264AFA8E"/>
    <w:rsid w:val="27084655"/>
    <w:rsid w:val="2901AE2D"/>
    <w:rsid w:val="2993F1C6"/>
    <w:rsid w:val="2B1C68DB"/>
    <w:rsid w:val="2B706B1D"/>
    <w:rsid w:val="2DC870B5"/>
    <w:rsid w:val="2E560C73"/>
    <w:rsid w:val="2E9E5D61"/>
    <w:rsid w:val="318DAD35"/>
    <w:rsid w:val="33C7736A"/>
    <w:rsid w:val="35E408D0"/>
    <w:rsid w:val="36611E58"/>
    <w:rsid w:val="369046E9"/>
    <w:rsid w:val="36D0F1AD"/>
    <w:rsid w:val="37E1C386"/>
    <w:rsid w:val="3A36B4EE"/>
    <w:rsid w:val="3D91094B"/>
    <w:rsid w:val="3E741DC3"/>
    <w:rsid w:val="3E9B58CE"/>
    <w:rsid w:val="3FCD4134"/>
    <w:rsid w:val="4348A530"/>
    <w:rsid w:val="43E584BA"/>
    <w:rsid w:val="45F9C949"/>
    <w:rsid w:val="469E3AEC"/>
    <w:rsid w:val="4A54C63E"/>
    <w:rsid w:val="4BF0969F"/>
    <w:rsid w:val="4D8C6700"/>
    <w:rsid w:val="54E61E6B"/>
    <w:rsid w:val="54F8F98C"/>
    <w:rsid w:val="55D41DA7"/>
    <w:rsid w:val="57AF2F29"/>
    <w:rsid w:val="583123D3"/>
    <w:rsid w:val="58D1453E"/>
    <w:rsid w:val="590BBE69"/>
    <w:rsid w:val="5D89626D"/>
    <w:rsid w:val="602BE3F9"/>
    <w:rsid w:val="60A27EF8"/>
    <w:rsid w:val="6145F8DF"/>
    <w:rsid w:val="623E4F59"/>
    <w:rsid w:val="62B2A0AF"/>
    <w:rsid w:val="62E1C940"/>
    <w:rsid w:val="65AD2B86"/>
    <w:rsid w:val="676AE69F"/>
    <w:rsid w:val="6C789601"/>
    <w:rsid w:val="6DF55356"/>
    <w:rsid w:val="6E0DBC02"/>
    <w:rsid w:val="6E247BE7"/>
    <w:rsid w:val="6E9AFB05"/>
    <w:rsid w:val="6EC9F787"/>
    <w:rsid w:val="6F9123B7"/>
    <w:rsid w:val="7022D229"/>
    <w:rsid w:val="72A62D83"/>
    <w:rsid w:val="73EA140A"/>
    <w:rsid w:val="73FBEA9D"/>
    <w:rsid w:val="7535E993"/>
    <w:rsid w:val="75A686F3"/>
    <w:rsid w:val="77E6C388"/>
    <w:rsid w:val="78445CA7"/>
    <w:rsid w:val="7855B3D4"/>
    <w:rsid w:val="788E01E3"/>
    <w:rsid w:val="7A12A093"/>
    <w:rsid w:val="7A23C793"/>
    <w:rsid w:val="7CD5EFFF"/>
    <w:rsid w:val="7E6FF9F8"/>
    <w:rsid w:val="7E71C060"/>
    <w:rsid w:val="7EE61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D229"/>
  <w15:chartTrackingRefBased/>
  <w15:docId w15:val="{8CEF62F4-7779-4D54-BE2E-B760664834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2023-11-24T15:48:00.5153102Z</dcterms:created>
  <dcterms:modified xsi:type="dcterms:W3CDTF">2023-11-24T16:33:57.4278450Z</dcterms:modified>
  <dc:creator>Sian George (2312671)</dc:creator>
  <lastModifiedBy>Sian George (2312671)</lastModifiedBy>
</coreProperties>
</file>