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8C40A" w14:textId="77777777" w:rsidR="00767CE9" w:rsidRPr="009C5091" w:rsidRDefault="00E20B29" w:rsidP="00767CE9">
      <w:pPr>
        <w:rPr>
          <w:rFonts w:ascii="Arial" w:eastAsia="Times New Roman" w:hAnsi="Arial" w:cs="Arial"/>
          <w:b/>
          <w:bCs/>
        </w:rPr>
      </w:pPr>
      <w:r w:rsidRPr="009C5091">
        <w:rPr>
          <w:rFonts w:ascii="Arial" w:hAnsi="Arial" w:cs="Arial"/>
          <w:b/>
          <w:bCs/>
        </w:rPr>
        <w:t xml:space="preserve">E. Oren, </w:t>
      </w:r>
      <w:r w:rsidR="00110ECF" w:rsidRPr="009C5091">
        <w:rPr>
          <w:rFonts w:ascii="Arial" w:hAnsi="Arial" w:cs="Arial"/>
          <w:b/>
          <w:bCs/>
        </w:rPr>
        <w:t>‘</w:t>
      </w:r>
      <w:r w:rsidRPr="009C5091">
        <w:rPr>
          <w:rFonts w:ascii="Arial" w:hAnsi="Arial" w:cs="Arial"/>
          <w:b/>
          <w:bCs/>
        </w:rPr>
        <w:t xml:space="preserve">The Overland Route </w:t>
      </w:r>
      <w:r w:rsidR="00110ECF" w:rsidRPr="009C5091">
        <w:rPr>
          <w:rFonts w:ascii="Arial" w:hAnsi="Arial" w:cs="Arial"/>
          <w:b/>
          <w:bCs/>
        </w:rPr>
        <w:t>B</w:t>
      </w:r>
      <w:r w:rsidRPr="009C5091">
        <w:rPr>
          <w:rFonts w:ascii="Arial" w:hAnsi="Arial" w:cs="Arial"/>
          <w:b/>
          <w:bCs/>
        </w:rPr>
        <w:t xml:space="preserve">etween Egypt </w:t>
      </w:r>
      <w:r w:rsidR="00110ECF" w:rsidRPr="009C5091">
        <w:rPr>
          <w:rFonts w:ascii="Arial" w:hAnsi="Arial" w:cs="Arial"/>
          <w:b/>
          <w:bCs/>
        </w:rPr>
        <w:t>and Canaan in the Early Bronze Age’</w:t>
      </w:r>
      <w:r w:rsidR="00381792" w:rsidRPr="009C5091">
        <w:rPr>
          <w:rFonts w:ascii="Arial" w:hAnsi="Arial" w:cs="Arial"/>
          <w:b/>
          <w:bCs/>
        </w:rPr>
        <w:t xml:space="preserve"> (1973) </w:t>
      </w:r>
      <w:r w:rsidR="00F91567" w:rsidRPr="009C5091">
        <w:rPr>
          <w:rFonts w:ascii="Arial" w:hAnsi="Arial" w:cs="Arial"/>
          <w:b/>
          <w:bCs/>
        </w:rPr>
        <w:t>I</w:t>
      </w:r>
      <w:r w:rsidR="00381792" w:rsidRPr="009C5091">
        <w:rPr>
          <w:rFonts w:ascii="Arial" w:eastAsia="Times New Roman" w:hAnsi="Arial" w:cs="Arial"/>
          <w:b/>
          <w:bCs/>
          <w:i/>
          <w:iCs/>
        </w:rPr>
        <w:t>srael Exploration Journal</w:t>
      </w:r>
      <w:r w:rsidR="00F91567" w:rsidRPr="009C5091">
        <w:rPr>
          <w:rFonts w:ascii="Arial" w:eastAsia="Times New Roman" w:hAnsi="Arial" w:cs="Arial"/>
          <w:b/>
          <w:bCs/>
        </w:rPr>
        <w:t xml:space="preserve"> </w:t>
      </w:r>
      <w:r w:rsidR="00381792" w:rsidRPr="009C5091">
        <w:rPr>
          <w:rFonts w:ascii="Arial" w:eastAsia="Times New Roman" w:hAnsi="Arial" w:cs="Arial"/>
          <w:b/>
          <w:bCs/>
        </w:rPr>
        <w:t xml:space="preserve">Vol. 23, No. 4, pp. 198-205 </w:t>
      </w:r>
    </w:p>
    <w:p w14:paraId="59DC39C2" w14:textId="4783680F" w:rsidR="00086912" w:rsidRPr="00883A4B" w:rsidRDefault="00257C47" w:rsidP="00767CE9">
      <w:pPr>
        <w:rPr>
          <w:rFonts w:ascii="Arial" w:hAnsi="Arial" w:cs="Arial"/>
        </w:rPr>
      </w:pPr>
      <w:r w:rsidRPr="00883A4B">
        <w:rPr>
          <w:rFonts w:ascii="Arial" w:hAnsi="Arial" w:cs="Arial"/>
        </w:rPr>
        <w:t xml:space="preserve">This article </w:t>
      </w:r>
      <w:r w:rsidR="005518A4" w:rsidRPr="00883A4B">
        <w:rPr>
          <w:rFonts w:ascii="Arial" w:hAnsi="Arial" w:cs="Arial"/>
        </w:rPr>
        <w:t xml:space="preserve">explores the ‘interconnectedness’ of Egypt and the </w:t>
      </w:r>
      <w:r w:rsidR="00E71212" w:rsidRPr="00883A4B">
        <w:rPr>
          <w:rFonts w:ascii="Arial" w:hAnsi="Arial" w:cs="Arial"/>
        </w:rPr>
        <w:t>Near East</w:t>
      </w:r>
      <w:r w:rsidR="008415E7" w:rsidRPr="00883A4B">
        <w:rPr>
          <w:rFonts w:ascii="Arial" w:hAnsi="Arial" w:cs="Arial"/>
        </w:rPr>
        <w:t>.</w:t>
      </w:r>
      <w:r w:rsidR="00E04454" w:rsidRPr="00883A4B">
        <w:rPr>
          <w:rFonts w:ascii="Arial" w:hAnsi="Arial" w:cs="Arial"/>
        </w:rPr>
        <w:t xml:space="preserve"> </w:t>
      </w:r>
      <w:r w:rsidR="00CA0F18" w:rsidRPr="00883A4B">
        <w:rPr>
          <w:rFonts w:ascii="Arial" w:hAnsi="Arial" w:cs="Arial"/>
        </w:rPr>
        <w:t>Or</w:t>
      </w:r>
      <w:r w:rsidR="00C33BF7">
        <w:rPr>
          <w:rFonts w:ascii="Arial" w:hAnsi="Arial" w:cs="Arial"/>
        </w:rPr>
        <w:t>e</w:t>
      </w:r>
      <w:r w:rsidR="00CA0F18" w:rsidRPr="00883A4B">
        <w:rPr>
          <w:rFonts w:ascii="Arial" w:hAnsi="Arial" w:cs="Arial"/>
        </w:rPr>
        <w:t xml:space="preserve">n </w:t>
      </w:r>
      <w:r w:rsidR="00623003" w:rsidRPr="00883A4B">
        <w:rPr>
          <w:rFonts w:ascii="Arial" w:hAnsi="Arial" w:cs="Arial"/>
        </w:rPr>
        <w:t>ascertain</w:t>
      </w:r>
      <w:r w:rsidR="00D039B9">
        <w:rPr>
          <w:rFonts w:ascii="Arial" w:hAnsi="Arial" w:cs="Arial"/>
        </w:rPr>
        <w:t>s</w:t>
      </w:r>
      <w:r w:rsidR="00B31E8D" w:rsidRPr="00883A4B">
        <w:rPr>
          <w:rFonts w:ascii="Arial" w:hAnsi="Arial" w:cs="Arial"/>
        </w:rPr>
        <w:t xml:space="preserve"> this through </w:t>
      </w:r>
      <w:r w:rsidR="004E7622" w:rsidRPr="00883A4B">
        <w:rPr>
          <w:rFonts w:ascii="Arial" w:hAnsi="Arial" w:cs="Arial"/>
        </w:rPr>
        <w:t xml:space="preserve">analysis of sites </w:t>
      </w:r>
      <w:r w:rsidR="0081687E" w:rsidRPr="00883A4B">
        <w:rPr>
          <w:rFonts w:ascii="Arial" w:hAnsi="Arial" w:cs="Arial"/>
        </w:rPr>
        <w:t>‘be</w:t>
      </w:r>
      <w:r w:rsidR="000458C9">
        <w:rPr>
          <w:rFonts w:ascii="Arial" w:hAnsi="Arial" w:cs="Arial"/>
        </w:rPr>
        <w:t>t</w:t>
      </w:r>
      <w:r w:rsidR="0081687E" w:rsidRPr="00883A4B">
        <w:rPr>
          <w:rFonts w:ascii="Arial" w:hAnsi="Arial" w:cs="Arial"/>
        </w:rPr>
        <w:t>ween Wadi el-Arish and the Suez Canal</w:t>
      </w:r>
      <w:r w:rsidR="004064FA" w:rsidRPr="00883A4B">
        <w:rPr>
          <w:rFonts w:ascii="Arial" w:hAnsi="Arial" w:cs="Arial"/>
        </w:rPr>
        <w:t>’</w:t>
      </w:r>
      <w:r w:rsidR="00437471" w:rsidRPr="00883A4B">
        <w:rPr>
          <w:rFonts w:ascii="Arial" w:hAnsi="Arial" w:cs="Arial"/>
        </w:rPr>
        <w:t xml:space="preserve"> and</w:t>
      </w:r>
      <w:r w:rsidR="004064FA" w:rsidRPr="00883A4B">
        <w:rPr>
          <w:rFonts w:ascii="Arial" w:hAnsi="Arial" w:cs="Arial"/>
        </w:rPr>
        <w:t xml:space="preserve"> </w:t>
      </w:r>
      <w:r w:rsidR="0059648E" w:rsidRPr="00883A4B">
        <w:rPr>
          <w:rFonts w:ascii="Arial" w:hAnsi="Arial" w:cs="Arial"/>
        </w:rPr>
        <w:t>object anal</w:t>
      </w:r>
      <w:r w:rsidR="00A249A5" w:rsidRPr="00883A4B">
        <w:rPr>
          <w:rFonts w:ascii="Arial" w:hAnsi="Arial" w:cs="Arial"/>
        </w:rPr>
        <w:t>ysis</w:t>
      </w:r>
      <w:r w:rsidR="002E5951">
        <w:rPr>
          <w:rFonts w:ascii="Arial" w:hAnsi="Arial" w:cs="Arial"/>
        </w:rPr>
        <w:t xml:space="preserve">, on which he relies </w:t>
      </w:r>
      <w:r w:rsidR="0014097D">
        <w:rPr>
          <w:rFonts w:ascii="Arial" w:hAnsi="Arial" w:cs="Arial"/>
        </w:rPr>
        <w:t>heavily</w:t>
      </w:r>
      <w:r w:rsidR="009C3158" w:rsidRPr="00883A4B">
        <w:rPr>
          <w:rFonts w:ascii="Arial" w:hAnsi="Arial" w:cs="Arial"/>
        </w:rPr>
        <w:t>.</w:t>
      </w:r>
      <w:r w:rsidR="00A249A5" w:rsidRPr="00883A4B">
        <w:rPr>
          <w:rFonts w:ascii="Arial" w:hAnsi="Arial" w:cs="Arial"/>
        </w:rPr>
        <w:t xml:space="preserve"> </w:t>
      </w:r>
      <w:r w:rsidR="00481728" w:rsidRPr="00883A4B">
        <w:rPr>
          <w:rFonts w:ascii="Arial" w:hAnsi="Arial" w:cs="Arial"/>
        </w:rPr>
        <w:t>H</w:t>
      </w:r>
      <w:r w:rsidR="00A249A5" w:rsidRPr="00883A4B">
        <w:rPr>
          <w:rFonts w:ascii="Arial" w:hAnsi="Arial" w:cs="Arial"/>
        </w:rPr>
        <w:t>e con</w:t>
      </w:r>
      <w:r w:rsidR="00565CA2" w:rsidRPr="00883A4B">
        <w:rPr>
          <w:rFonts w:ascii="Arial" w:hAnsi="Arial" w:cs="Arial"/>
        </w:rPr>
        <w:t xml:space="preserve">cludes </w:t>
      </w:r>
      <w:r w:rsidR="001C7A01" w:rsidRPr="00883A4B">
        <w:rPr>
          <w:rFonts w:ascii="Arial" w:hAnsi="Arial" w:cs="Arial"/>
        </w:rPr>
        <w:t>‘</w:t>
      </w:r>
      <w:r w:rsidR="00AC1E3B" w:rsidRPr="00AE157A">
        <w:rPr>
          <w:rFonts w:ascii="Arial" w:hAnsi="Arial" w:cs="Arial"/>
          <w:i/>
          <w:iCs/>
        </w:rPr>
        <w:t xml:space="preserve">an intensive settlement or encampment of some scale and over a wide area, rather than a series of temporary stations or </w:t>
      </w:r>
      <w:r w:rsidR="001C7A01" w:rsidRPr="00AE157A">
        <w:rPr>
          <w:rFonts w:ascii="Arial" w:hAnsi="Arial" w:cs="Arial"/>
          <w:i/>
          <w:iCs/>
        </w:rPr>
        <w:t>trading posts along a certain road linking Egypt and Canaan</w:t>
      </w:r>
      <w:r w:rsidR="001C7A01" w:rsidRPr="00883A4B">
        <w:rPr>
          <w:rFonts w:ascii="Arial" w:hAnsi="Arial" w:cs="Arial"/>
        </w:rPr>
        <w:t xml:space="preserve">.’ </w:t>
      </w:r>
      <w:r w:rsidR="001A190C" w:rsidRPr="00883A4B">
        <w:rPr>
          <w:rFonts w:ascii="Arial" w:hAnsi="Arial" w:cs="Arial"/>
        </w:rPr>
        <w:t>Oren</w:t>
      </w:r>
      <w:r w:rsidR="0028796A" w:rsidRPr="00883A4B">
        <w:rPr>
          <w:rFonts w:ascii="Arial" w:hAnsi="Arial" w:cs="Arial"/>
        </w:rPr>
        <w:t xml:space="preserve"> </w:t>
      </w:r>
      <w:r w:rsidR="003C554E" w:rsidRPr="00883A4B">
        <w:rPr>
          <w:rFonts w:ascii="Arial" w:hAnsi="Arial" w:cs="Arial"/>
        </w:rPr>
        <w:t>assesses</w:t>
      </w:r>
      <w:r w:rsidR="00387CB1" w:rsidRPr="00883A4B">
        <w:rPr>
          <w:rFonts w:ascii="Arial" w:hAnsi="Arial" w:cs="Arial"/>
        </w:rPr>
        <w:t xml:space="preserve"> </w:t>
      </w:r>
      <w:r w:rsidR="008C2308" w:rsidRPr="00883A4B">
        <w:rPr>
          <w:rFonts w:ascii="Arial" w:hAnsi="Arial" w:cs="Arial"/>
        </w:rPr>
        <w:t xml:space="preserve">vessel </w:t>
      </w:r>
      <w:r w:rsidR="00710779" w:rsidRPr="00883A4B">
        <w:rPr>
          <w:rFonts w:ascii="Arial" w:hAnsi="Arial" w:cs="Arial"/>
        </w:rPr>
        <w:t>variations</w:t>
      </w:r>
      <w:r w:rsidR="00A0601C" w:rsidRPr="00883A4B">
        <w:rPr>
          <w:rFonts w:ascii="Arial" w:hAnsi="Arial" w:cs="Arial"/>
        </w:rPr>
        <w:t xml:space="preserve">, </w:t>
      </w:r>
      <w:r w:rsidR="00710779" w:rsidRPr="00883A4B">
        <w:rPr>
          <w:rFonts w:ascii="Arial" w:hAnsi="Arial" w:cs="Arial"/>
        </w:rPr>
        <w:t>referenc</w:t>
      </w:r>
      <w:r w:rsidR="004853DF">
        <w:rPr>
          <w:rFonts w:ascii="Arial" w:hAnsi="Arial" w:cs="Arial"/>
        </w:rPr>
        <w:t xml:space="preserve">ing </w:t>
      </w:r>
      <w:r w:rsidR="00710779" w:rsidRPr="00883A4B">
        <w:rPr>
          <w:rFonts w:ascii="Arial" w:hAnsi="Arial" w:cs="Arial"/>
        </w:rPr>
        <w:t>Petrie</w:t>
      </w:r>
      <w:r w:rsidR="00A0601C" w:rsidRPr="00883A4B">
        <w:rPr>
          <w:rFonts w:ascii="Arial" w:hAnsi="Arial" w:cs="Arial"/>
        </w:rPr>
        <w:t xml:space="preserve">, </w:t>
      </w:r>
      <w:r w:rsidR="00ED369C" w:rsidRPr="00883A4B">
        <w:rPr>
          <w:rFonts w:ascii="Arial" w:hAnsi="Arial" w:cs="Arial"/>
        </w:rPr>
        <w:t>establish</w:t>
      </w:r>
      <w:r w:rsidR="00863D4B">
        <w:rPr>
          <w:rFonts w:ascii="Arial" w:hAnsi="Arial" w:cs="Arial"/>
        </w:rPr>
        <w:t>ing</w:t>
      </w:r>
      <w:r w:rsidR="00A0601C" w:rsidRPr="00883A4B">
        <w:rPr>
          <w:rFonts w:ascii="Arial" w:hAnsi="Arial" w:cs="Arial"/>
        </w:rPr>
        <w:t xml:space="preserve"> geographical </w:t>
      </w:r>
      <w:r w:rsidR="00ED369C" w:rsidRPr="00883A4B">
        <w:rPr>
          <w:rFonts w:ascii="Arial" w:hAnsi="Arial" w:cs="Arial"/>
        </w:rPr>
        <w:t xml:space="preserve">origin </w:t>
      </w:r>
      <w:r w:rsidR="00A0601C" w:rsidRPr="00883A4B">
        <w:rPr>
          <w:rFonts w:ascii="Arial" w:hAnsi="Arial" w:cs="Arial"/>
        </w:rPr>
        <w:t>and dat</w:t>
      </w:r>
      <w:r w:rsidR="00D17B34">
        <w:rPr>
          <w:rFonts w:ascii="Arial" w:hAnsi="Arial" w:cs="Arial"/>
        </w:rPr>
        <w:t>e</w:t>
      </w:r>
      <w:r w:rsidR="0041355B" w:rsidRPr="00883A4B">
        <w:rPr>
          <w:rFonts w:ascii="Arial" w:hAnsi="Arial" w:cs="Arial"/>
        </w:rPr>
        <w:t xml:space="preserve">. </w:t>
      </w:r>
      <w:r w:rsidR="009A16E1" w:rsidRPr="00883A4B">
        <w:rPr>
          <w:rFonts w:ascii="Arial" w:hAnsi="Arial" w:cs="Arial"/>
        </w:rPr>
        <w:t xml:space="preserve">He supplements archaeological </w:t>
      </w:r>
      <w:r w:rsidR="00133294" w:rsidRPr="00883A4B">
        <w:rPr>
          <w:rFonts w:ascii="Arial" w:hAnsi="Arial" w:cs="Arial"/>
        </w:rPr>
        <w:t xml:space="preserve">evidence with </w:t>
      </w:r>
      <w:r w:rsidR="00D11DBA" w:rsidRPr="00883A4B">
        <w:rPr>
          <w:rFonts w:ascii="Arial" w:hAnsi="Arial" w:cs="Arial"/>
        </w:rPr>
        <w:t>Egyptian accounts</w:t>
      </w:r>
      <w:r w:rsidR="00CF6C62" w:rsidRPr="00883A4B">
        <w:rPr>
          <w:rFonts w:ascii="Arial" w:hAnsi="Arial" w:cs="Arial"/>
        </w:rPr>
        <w:t>,</w:t>
      </w:r>
      <w:r w:rsidR="00AE5172" w:rsidRPr="00883A4B">
        <w:rPr>
          <w:rFonts w:ascii="Arial" w:hAnsi="Arial" w:cs="Arial"/>
        </w:rPr>
        <w:t xml:space="preserve"> </w:t>
      </w:r>
      <w:r w:rsidR="00885A2C" w:rsidRPr="00883A4B">
        <w:rPr>
          <w:rFonts w:ascii="Arial" w:hAnsi="Arial" w:cs="Arial"/>
        </w:rPr>
        <w:t>indicat</w:t>
      </w:r>
      <w:r w:rsidR="00DF717B">
        <w:rPr>
          <w:rFonts w:ascii="Arial" w:hAnsi="Arial" w:cs="Arial"/>
        </w:rPr>
        <w:t>ing</w:t>
      </w:r>
      <w:r w:rsidR="00885A2C" w:rsidRPr="00883A4B">
        <w:rPr>
          <w:rFonts w:ascii="Arial" w:hAnsi="Arial" w:cs="Arial"/>
        </w:rPr>
        <w:t xml:space="preserve"> non-intensive</w:t>
      </w:r>
      <w:r w:rsidR="0002281D" w:rsidRPr="00883A4B">
        <w:rPr>
          <w:rFonts w:ascii="Arial" w:hAnsi="Arial" w:cs="Arial"/>
        </w:rPr>
        <w:t xml:space="preserve"> </w:t>
      </w:r>
      <w:r w:rsidR="008E208D" w:rsidRPr="00883A4B">
        <w:rPr>
          <w:rFonts w:ascii="Arial" w:hAnsi="Arial" w:cs="Arial"/>
        </w:rPr>
        <w:t xml:space="preserve">trade, </w:t>
      </w:r>
      <w:r w:rsidR="00F57196">
        <w:rPr>
          <w:rFonts w:ascii="Arial" w:hAnsi="Arial" w:cs="Arial"/>
        </w:rPr>
        <w:t xml:space="preserve">but </w:t>
      </w:r>
      <w:r w:rsidR="008E208D" w:rsidRPr="00883A4B">
        <w:rPr>
          <w:rFonts w:ascii="Arial" w:hAnsi="Arial" w:cs="Arial"/>
        </w:rPr>
        <w:t xml:space="preserve">rather </w:t>
      </w:r>
      <w:r w:rsidR="00405C72" w:rsidRPr="00883A4B">
        <w:rPr>
          <w:rFonts w:ascii="Arial" w:hAnsi="Arial" w:cs="Arial"/>
        </w:rPr>
        <w:t>fluctuating tran</w:t>
      </w:r>
      <w:r w:rsidR="00593FA1">
        <w:rPr>
          <w:rFonts w:ascii="Arial" w:hAnsi="Arial" w:cs="Arial"/>
        </w:rPr>
        <w:t>s</w:t>
      </w:r>
      <w:r w:rsidR="002807DD">
        <w:rPr>
          <w:rFonts w:ascii="Arial" w:hAnsi="Arial" w:cs="Arial"/>
        </w:rPr>
        <w:t>mi</w:t>
      </w:r>
      <w:r w:rsidR="00405C72" w:rsidRPr="00883A4B">
        <w:rPr>
          <w:rFonts w:ascii="Arial" w:hAnsi="Arial" w:cs="Arial"/>
        </w:rPr>
        <w:t>ssion</w:t>
      </w:r>
      <w:r w:rsidR="00AE5172" w:rsidRPr="00883A4B">
        <w:rPr>
          <w:rFonts w:ascii="Arial" w:hAnsi="Arial" w:cs="Arial"/>
        </w:rPr>
        <w:t>.</w:t>
      </w:r>
      <w:r w:rsidR="008019D8" w:rsidRPr="00883A4B">
        <w:rPr>
          <w:rFonts w:ascii="Arial" w:hAnsi="Arial" w:cs="Arial"/>
        </w:rPr>
        <w:t xml:space="preserve"> </w:t>
      </w:r>
      <w:r w:rsidR="0051671F">
        <w:rPr>
          <w:rFonts w:ascii="Arial" w:hAnsi="Arial" w:cs="Arial"/>
        </w:rPr>
        <w:t>However</w:t>
      </w:r>
      <w:r w:rsidR="008740C7">
        <w:rPr>
          <w:rFonts w:ascii="Arial" w:hAnsi="Arial" w:cs="Arial"/>
        </w:rPr>
        <w:t xml:space="preserve">, </w:t>
      </w:r>
      <w:r w:rsidR="00947006" w:rsidRPr="00883A4B">
        <w:rPr>
          <w:rFonts w:ascii="Arial" w:hAnsi="Arial" w:cs="Arial"/>
        </w:rPr>
        <w:t xml:space="preserve">it could have been </w:t>
      </w:r>
      <w:r w:rsidR="008C6D6B" w:rsidRPr="00883A4B">
        <w:rPr>
          <w:rFonts w:ascii="Arial" w:hAnsi="Arial" w:cs="Arial"/>
        </w:rPr>
        <w:t xml:space="preserve">supported </w:t>
      </w:r>
      <w:r w:rsidR="00947006" w:rsidRPr="00883A4B">
        <w:rPr>
          <w:rFonts w:ascii="Arial" w:hAnsi="Arial" w:cs="Arial"/>
        </w:rPr>
        <w:t>with Egyptian sources</w:t>
      </w:r>
      <w:r w:rsidR="001C2AA6">
        <w:rPr>
          <w:rFonts w:ascii="Arial" w:hAnsi="Arial" w:cs="Arial"/>
        </w:rPr>
        <w:t xml:space="preserve"> (</w:t>
      </w:r>
      <w:r w:rsidR="00947006" w:rsidRPr="00883A4B">
        <w:rPr>
          <w:rFonts w:ascii="Arial" w:hAnsi="Arial" w:cs="Arial"/>
        </w:rPr>
        <w:t>wall art or papyri</w:t>
      </w:r>
      <w:r w:rsidR="0031222A">
        <w:rPr>
          <w:rFonts w:ascii="Arial" w:hAnsi="Arial" w:cs="Arial"/>
        </w:rPr>
        <w:t>).</w:t>
      </w:r>
      <w:r w:rsidR="00947006" w:rsidRPr="00883A4B">
        <w:rPr>
          <w:rFonts w:ascii="Arial" w:hAnsi="Arial" w:cs="Arial"/>
        </w:rPr>
        <w:t xml:space="preserve"> </w:t>
      </w:r>
      <w:r w:rsidR="00AE5172" w:rsidRPr="00883A4B">
        <w:rPr>
          <w:rFonts w:ascii="Arial" w:hAnsi="Arial" w:cs="Arial"/>
        </w:rPr>
        <w:t xml:space="preserve">One </w:t>
      </w:r>
      <w:r w:rsidR="00456B9E">
        <w:rPr>
          <w:rFonts w:ascii="Arial" w:hAnsi="Arial" w:cs="Arial"/>
        </w:rPr>
        <w:t xml:space="preserve">of Oren’s </w:t>
      </w:r>
      <w:r w:rsidR="00AE5172" w:rsidRPr="00883A4B">
        <w:rPr>
          <w:rFonts w:ascii="Arial" w:hAnsi="Arial" w:cs="Arial"/>
        </w:rPr>
        <w:t>major argument</w:t>
      </w:r>
      <w:r w:rsidR="00456B9E">
        <w:rPr>
          <w:rFonts w:ascii="Arial" w:hAnsi="Arial" w:cs="Arial"/>
        </w:rPr>
        <w:t>s</w:t>
      </w:r>
      <w:r w:rsidR="00AE5172" w:rsidRPr="00883A4B">
        <w:rPr>
          <w:rFonts w:ascii="Arial" w:hAnsi="Arial" w:cs="Arial"/>
        </w:rPr>
        <w:t xml:space="preserve"> is that discovery of copper</w:t>
      </w:r>
      <w:r w:rsidR="004F1E96" w:rsidRPr="00883A4B">
        <w:rPr>
          <w:rFonts w:ascii="Arial" w:hAnsi="Arial" w:cs="Arial"/>
        </w:rPr>
        <w:t xml:space="preserve"> </w:t>
      </w:r>
      <w:r w:rsidR="00D8712D" w:rsidRPr="00883A4B">
        <w:rPr>
          <w:rFonts w:ascii="Arial" w:hAnsi="Arial" w:cs="Arial"/>
        </w:rPr>
        <w:t xml:space="preserve">mines </w:t>
      </w:r>
      <w:r w:rsidR="00260762" w:rsidRPr="00883A4B">
        <w:rPr>
          <w:rFonts w:ascii="Arial" w:hAnsi="Arial" w:cs="Arial"/>
        </w:rPr>
        <w:t>in Northern Sinai</w:t>
      </w:r>
      <w:r w:rsidR="005143A3" w:rsidRPr="00883A4B">
        <w:rPr>
          <w:rFonts w:ascii="Arial" w:hAnsi="Arial" w:cs="Arial"/>
        </w:rPr>
        <w:t xml:space="preserve"> </w:t>
      </w:r>
      <w:r w:rsidR="00760C50" w:rsidRPr="00883A4B">
        <w:rPr>
          <w:rFonts w:ascii="Arial" w:hAnsi="Arial" w:cs="Arial"/>
        </w:rPr>
        <w:t xml:space="preserve">hurried Egypt’s ‘expansion’. He very strongly phrases it as </w:t>
      </w:r>
      <w:r w:rsidR="00760C50" w:rsidRPr="008F63EA">
        <w:rPr>
          <w:rFonts w:ascii="Arial" w:hAnsi="Arial" w:cs="Arial"/>
          <w:i/>
          <w:iCs/>
        </w:rPr>
        <w:t>‘s</w:t>
      </w:r>
      <w:r w:rsidR="00F63DC6" w:rsidRPr="008F63EA">
        <w:rPr>
          <w:rFonts w:ascii="Arial" w:hAnsi="Arial" w:cs="Arial"/>
          <w:i/>
          <w:iCs/>
        </w:rPr>
        <w:t>ystematic exploitation</w:t>
      </w:r>
      <w:r w:rsidR="00F63DC6" w:rsidRPr="00883A4B">
        <w:rPr>
          <w:rFonts w:ascii="Arial" w:hAnsi="Arial" w:cs="Arial"/>
        </w:rPr>
        <w:t>’</w:t>
      </w:r>
      <w:r w:rsidR="00B70CA5" w:rsidRPr="00883A4B">
        <w:rPr>
          <w:rFonts w:ascii="Arial" w:hAnsi="Arial" w:cs="Arial"/>
        </w:rPr>
        <w:t>.</w:t>
      </w:r>
      <w:r w:rsidR="00B94EDD" w:rsidRPr="00883A4B">
        <w:rPr>
          <w:rFonts w:ascii="Arial" w:hAnsi="Arial" w:cs="Arial"/>
        </w:rPr>
        <w:t xml:space="preserve"> Is </w:t>
      </w:r>
      <w:r w:rsidR="005920B6" w:rsidRPr="00883A4B">
        <w:rPr>
          <w:rFonts w:ascii="Arial" w:hAnsi="Arial" w:cs="Arial"/>
        </w:rPr>
        <w:t xml:space="preserve">this entirely fair? </w:t>
      </w:r>
      <w:r w:rsidR="000E3D91" w:rsidRPr="00883A4B">
        <w:rPr>
          <w:rFonts w:ascii="Arial" w:hAnsi="Arial" w:cs="Arial"/>
        </w:rPr>
        <w:t>Or</w:t>
      </w:r>
      <w:r w:rsidR="002373E5" w:rsidRPr="00883A4B">
        <w:rPr>
          <w:rFonts w:ascii="Arial" w:hAnsi="Arial" w:cs="Arial"/>
        </w:rPr>
        <w:t>e</w:t>
      </w:r>
      <w:r w:rsidR="000E3D91" w:rsidRPr="00883A4B">
        <w:rPr>
          <w:rFonts w:ascii="Arial" w:hAnsi="Arial" w:cs="Arial"/>
        </w:rPr>
        <w:t xml:space="preserve">n </w:t>
      </w:r>
      <w:r w:rsidR="005920B6" w:rsidRPr="00883A4B">
        <w:rPr>
          <w:rFonts w:ascii="Arial" w:hAnsi="Arial" w:cs="Arial"/>
        </w:rPr>
        <w:t>is Israeli,</w:t>
      </w:r>
      <w:r w:rsidR="0002639E">
        <w:rPr>
          <w:rFonts w:ascii="Arial" w:hAnsi="Arial" w:cs="Arial"/>
        </w:rPr>
        <w:t xml:space="preserve"> </w:t>
      </w:r>
      <w:r w:rsidR="005920B6" w:rsidRPr="00883A4B">
        <w:rPr>
          <w:rFonts w:ascii="Arial" w:hAnsi="Arial" w:cs="Arial"/>
        </w:rPr>
        <w:t>writing</w:t>
      </w:r>
      <w:r w:rsidR="00096B3A" w:rsidRPr="00883A4B">
        <w:rPr>
          <w:rFonts w:ascii="Arial" w:hAnsi="Arial" w:cs="Arial"/>
        </w:rPr>
        <w:t xml:space="preserve"> from a Near Eastern view so </w:t>
      </w:r>
      <w:r w:rsidR="002373E5" w:rsidRPr="00883A4B">
        <w:rPr>
          <w:rFonts w:ascii="Arial" w:hAnsi="Arial" w:cs="Arial"/>
        </w:rPr>
        <w:t xml:space="preserve">I would </w:t>
      </w:r>
      <w:r w:rsidR="00657947">
        <w:rPr>
          <w:rFonts w:ascii="Arial" w:hAnsi="Arial" w:cs="Arial"/>
        </w:rPr>
        <w:t xml:space="preserve">be cautious relying on this </w:t>
      </w:r>
      <w:r w:rsidR="00094B3A">
        <w:rPr>
          <w:rFonts w:ascii="Arial" w:hAnsi="Arial" w:cs="Arial"/>
        </w:rPr>
        <w:t>alone</w:t>
      </w:r>
      <w:r w:rsidR="002373E5" w:rsidRPr="00883A4B">
        <w:rPr>
          <w:rFonts w:ascii="Arial" w:hAnsi="Arial" w:cs="Arial"/>
        </w:rPr>
        <w:t xml:space="preserve">. </w:t>
      </w:r>
      <w:r w:rsidR="00C7645A" w:rsidRPr="00883A4B">
        <w:rPr>
          <w:rFonts w:ascii="Arial" w:hAnsi="Arial" w:cs="Arial"/>
        </w:rPr>
        <w:t>T</w:t>
      </w:r>
      <w:r w:rsidRPr="00883A4B">
        <w:rPr>
          <w:rFonts w:ascii="Arial" w:hAnsi="Arial" w:cs="Arial"/>
        </w:rPr>
        <w:t xml:space="preserve">he </w:t>
      </w:r>
      <w:r w:rsidR="002A2E72" w:rsidRPr="00883A4B">
        <w:rPr>
          <w:rFonts w:ascii="Arial" w:hAnsi="Arial" w:cs="Arial"/>
        </w:rPr>
        <w:t>Israel Exploratio</w:t>
      </w:r>
      <w:r w:rsidR="00027A0B">
        <w:rPr>
          <w:rFonts w:ascii="Arial" w:hAnsi="Arial" w:cs="Arial"/>
        </w:rPr>
        <w:t>n Society</w:t>
      </w:r>
      <w:r w:rsidR="00C176FE" w:rsidRPr="00883A4B">
        <w:rPr>
          <w:rFonts w:ascii="Arial" w:hAnsi="Arial" w:cs="Arial"/>
        </w:rPr>
        <w:t xml:space="preserve"> </w:t>
      </w:r>
      <w:r w:rsidR="000D4869" w:rsidRPr="00883A4B">
        <w:rPr>
          <w:rFonts w:ascii="Arial" w:hAnsi="Arial" w:cs="Arial"/>
        </w:rPr>
        <w:t>is</w:t>
      </w:r>
      <w:r w:rsidR="00BE6F38" w:rsidRPr="00883A4B">
        <w:rPr>
          <w:rFonts w:ascii="Arial" w:hAnsi="Arial" w:cs="Arial"/>
        </w:rPr>
        <w:t xml:space="preserve"> </w:t>
      </w:r>
      <w:r w:rsidR="000D4869" w:rsidRPr="00883A4B">
        <w:rPr>
          <w:rFonts w:ascii="Arial" w:hAnsi="Arial" w:cs="Arial"/>
        </w:rPr>
        <w:t xml:space="preserve">a </w:t>
      </w:r>
      <w:r w:rsidR="009C5BE2" w:rsidRPr="00883A4B">
        <w:rPr>
          <w:rFonts w:ascii="Arial" w:hAnsi="Arial" w:cs="Arial"/>
        </w:rPr>
        <w:t>long</w:t>
      </w:r>
      <w:r w:rsidR="004F4F47" w:rsidRPr="00883A4B">
        <w:rPr>
          <w:rFonts w:ascii="Arial" w:hAnsi="Arial" w:cs="Arial"/>
        </w:rPr>
        <w:t>-standing journal</w:t>
      </w:r>
      <w:r w:rsidR="00D85519">
        <w:rPr>
          <w:rFonts w:ascii="Arial" w:hAnsi="Arial" w:cs="Arial"/>
        </w:rPr>
        <w:t>, e</w:t>
      </w:r>
      <w:r w:rsidR="007C2E8D" w:rsidRPr="00883A4B">
        <w:rPr>
          <w:rFonts w:ascii="Arial" w:hAnsi="Arial" w:cs="Arial"/>
        </w:rPr>
        <w:t>xcavation work was carried out</w:t>
      </w:r>
      <w:r w:rsidR="00E92983" w:rsidRPr="00883A4B">
        <w:rPr>
          <w:rFonts w:ascii="Arial" w:hAnsi="Arial" w:cs="Arial"/>
        </w:rPr>
        <w:t xml:space="preserve"> within Israel, </w:t>
      </w:r>
      <w:r w:rsidR="0063411F" w:rsidRPr="00883A4B">
        <w:rPr>
          <w:rFonts w:ascii="Arial" w:hAnsi="Arial" w:cs="Arial"/>
        </w:rPr>
        <w:t xml:space="preserve">therefore </w:t>
      </w:r>
      <w:r w:rsidR="000D4869" w:rsidRPr="00883A4B">
        <w:rPr>
          <w:rFonts w:ascii="Arial" w:hAnsi="Arial" w:cs="Arial"/>
        </w:rPr>
        <w:t xml:space="preserve">is there a </w:t>
      </w:r>
      <w:r w:rsidR="00E92983" w:rsidRPr="00883A4B">
        <w:rPr>
          <w:rFonts w:ascii="Arial" w:hAnsi="Arial" w:cs="Arial"/>
        </w:rPr>
        <w:t>greater availability of evidence</w:t>
      </w:r>
      <w:r w:rsidR="006E5C0A">
        <w:rPr>
          <w:rFonts w:ascii="Arial" w:hAnsi="Arial" w:cs="Arial"/>
        </w:rPr>
        <w:t xml:space="preserve"> </w:t>
      </w:r>
      <w:r w:rsidR="00C969B9" w:rsidRPr="00883A4B">
        <w:rPr>
          <w:rFonts w:ascii="Arial" w:hAnsi="Arial" w:cs="Arial"/>
        </w:rPr>
        <w:t>at the university</w:t>
      </w:r>
      <w:r w:rsidR="009C26BF" w:rsidRPr="00883A4B">
        <w:rPr>
          <w:rFonts w:ascii="Arial" w:hAnsi="Arial" w:cs="Arial"/>
        </w:rPr>
        <w:t xml:space="preserve">? </w:t>
      </w:r>
      <w:r w:rsidR="00C20F55">
        <w:rPr>
          <w:rFonts w:ascii="Arial" w:hAnsi="Arial" w:cs="Arial"/>
        </w:rPr>
        <w:t xml:space="preserve">As </w:t>
      </w:r>
      <w:r w:rsidR="00935AE5">
        <w:rPr>
          <w:rFonts w:ascii="Arial" w:hAnsi="Arial" w:cs="Arial"/>
        </w:rPr>
        <w:t xml:space="preserve">this is </w:t>
      </w:r>
      <w:r w:rsidR="00C20F55">
        <w:rPr>
          <w:rFonts w:ascii="Arial" w:hAnsi="Arial" w:cs="Arial"/>
        </w:rPr>
        <w:t xml:space="preserve">a shorter </w:t>
      </w:r>
      <w:r w:rsidR="00EF3954" w:rsidRPr="00883A4B">
        <w:rPr>
          <w:rFonts w:ascii="Arial" w:hAnsi="Arial" w:cs="Arial"/>
        </w:rPr>
        <w:t xml:space="preserve">article </w:t>
      </w:r>
      <w:r w:rsidR="00935AE5">
        <w:rPr>
          <w:rFonts w:ascii="Arial" w:hAnsi="Arial" w:cs="Arial"/>
        </w:rPr>
        <w:t>did Oren</w:t>
      </w:r>
      <w:r w:rsidR="00082EEE" w:rsidRPr="00883A4B">
        <w:rPr>
          <w:rFonts w:ascii="Arial" w:hAnsi="Arial" w:cs="Arial"/>
        </w:rPr>
        <w:t xml:space="preserve"> fe</w:t>
      </w:r>
      <w:r w:rsidR="00DE1682" w:rsidRPr="00883A4B">
        <w:rPr>
          <w:rFonts w:ascii="Arial" w:hAnsi="Arial" w:cs="Arial"/>
        </w:rPr>
        <w:t>el</w:t>
      </w:r>
      <w:r w:rsidR="00082EEE" w:rsidRPr="00883A4B">
        <w:rPr>
          <w:rFonts w:ascii="Arial" w:hAnsi="Arial" w:cs="Arial"/>
        </w:rPr>
        <w:t xml:space="preserve"> constrained</w:t>
      </w:r>
      <w:r w:rsidR="001E72E0" w:rsidRPr="00883A4B">
        <w:rPr>
          <w:rFonts w:ascii="Arial" w:hAnsi="Arial" w:cs="Arial"/>
        </w:rPr>
        <w:t xml:space="preserve"> </w:t>
      </w:r>
      <w:r w:rsidR="004D5132" w:rsidRPr="00883A4B">
        <w:rPr>
          <w:rFonts w:ascii="Arial" w:hAnsi="Arial" w:cs="Arial"/>
        </w:rPr>
        <w:t xml:space="preserve">with the </w:t>
      </w:r>
      <w:proofErr w:type="gramStart"/>
      <w:r w:rsidR="004D5132" w:rsidRPr="00883A4B">
        <w:rPr>
          <w:rFonts w:ascii="Arial" w:hAnsi="Arial" w:cs="Arial"/>
        </w:rPr>
        <w:t>information</w:t>
      </w:r>
      <w:r w:rsidR="00560FAC" w:rsidRPr="00883A4B">
        <w:rPr>
          <w:rFonts w:ascii="Arial" w:hAnsi="Arial" w:cs="Arial"/>
        </w:rPr>
        <w:t>?</w:t>
      </w:r>
      <w:proofErr w:type="gramEnd"/>
      <w:r w:rsidR="004D5132" w:rsidRPr="00883A4B">
        <w:rPr>
          <w:rFonts w:ascii="Arial" w:hAnsi="Arial" w:cs="Arial"/>
        </w:rPr>
        <w:t xml:space="preserve"> </w:t>
      </w:r>
      <w:r w:rsidR="00EF3954" w:rsidRPr="00883A4B">
        <w:rPr>
          <w:rFonts w:ascii="Arial" w:hAnsi="Arial" w:cs="Arial"/>
        </w:rPr>
        <w:t xml:space="preserve">This </w:t>
      </w:r>
      <w:r w:rsidR="001E72E0" w:rsidRPr="00883A4B">
        <w:rPr>
          <w:rFonts w:ascii="Arial" w:hAnsi="Arial" w:cs="Arial"/>
        </w:rPr>
        <w:t>c</w:t>
      </w:r>
      <w:r w:rsidR="00EF3954" w:rsidRPr="00883A4B">
        <w:rPr>
          <w:rFonts w:ascii="Arial" w:hAnsi="Arial" w:cs="Arial"/>
        </w:rPr>
        <w:t xml:space="preserve">ould ultimately </w:t>
      </w:r>
      <w:r w:rsidR="006E36AC" w:rsidRPr="00883A4B">
        <w:rPr>
          <w:rFonts w:ascii="Arial" w:hAnsi="Arial" w:cs="Arial"/>
        </w:rPr>
        <w:t>a</w:t>
      </w:r>
      <w:r w:rsidR="00EF3954" w:rsidRPr="00883A4B">
        <w:rPr>
          <w:rFonts w:ascii="Arial" w:hAnsi="Arial" w:cs="Arial"/>
        </w:rPr>
        <w:t xml:space="preserve">ffect </w:t>
      </w:r>
      <w:r w:rsidR="0064459C" w:rsidRPr="00883A4B">
        <w:rPr>
          <w:rFonts w:ascii="Arial" w:hAnsi="Arial" w:cs="Arial"/>
        </w:rPr>
        <w:t xml:space="preserve">the </w:t>
      </w:r>
      <w:r w:rsidR="005B494F" w:rsidRPr="00883A4B">
        <w:rPr>
          <w:rFonts w:ascii="Arial" w:hAnsi="Arial" w:cs="Arial"/>
        </w:rPr>
        <w:t>m</w:t>
      </w:r>
      <w:r w:rsidR="00580E95" w:rsidRPr="00883A4B">
        <w:rPr>
          <w:rFonts w:ascii="Arial" w:hAnsi="Arial" w:cs="Arial"/>
        </w:rPr>
        <w:t>erit</w:t>
      </w:r>
      <w:r w:rsidR="005B494F" w:rsidRPr="00883A4B">
        <w:rPr>
          <w:rFonts w:ascii="Arial" w:hAnsi="Arial" w:cs="Arial"/>
        </w:rPr>
        <w:t xml:space="preserve"> </w:t>
      </w:r>
      <w:r w:rsidR="00804F35" w:rsidRPr="00883A4B">
        <w:rPr>
          <w:rFonts w:ascii="Arial" w:hAnsi="Arial" w:cs="Arial"/>
        </w:rPr>
        <w:t xml:space="preserve">of this article. </w:t>
      </w:r>
      <w:r w:rsidR="0062716C" w:rsidRPr="00883A4B">
        <w:rPr>
          <w:rFonts w:ascii="Arial" w:hAnsi="Arial" w:cs="Arial"/>
        </w:rPr>
        <w:t>T</w:t>
      </w:r>
      <w:r w:rsidR="00804F35" w:rsidRPr="00883A4B">
        <w:rPr>
          <w:rFonts w:ascii="Arial" w:hAnsi="Arial" w:cs="Arial"/>
        </w:rPr>
        <w:t>his is a beneficial article</w:t>
      </w:r>
      <w:r w:rsidR="00950180">
        <w:rPr>
          <w:rFonts w:ascii="Arial" w:hAnsi="Arial" w:cs="Arial"/>
        </w:rPr>
        <w:t xml:space="preserve">, giving </w:t>
      </w:r>
      <w:r w:rsidR="00804F35" w:rsidRPr="00883A4B">
        <w:rPr>
          <w:rFonts w:ascii="Arial" w:hAnsi="Arial" w:cs="Arial"/>
        </w:rPr>
        <w:t xml:space="preserve">an interesting </w:t>
      </w:r>
      <w:r w:rsidR="00096B3A" w:rsidRPr="00883A4B">
        <w:rPr>
          <w:rFonts w:ascii="Arial" w:hAnsi="Arial" w:cs="Arial"/>
        </w:rPr>
        <w:t xml:space="preserve">Near Eastern </w:t>
      </w:r>
      <w:r w:rsidR="00FF1639" w:rsidRPr="00883A4B">
        <w:rPr>
          <w:rFonts w:ascii="Arial" w:hAnsi="Arial" w:cs="Arial"/>
        </w:rPr>
        <w:t>view of Egypt’s actions.</w:t>
      </w:r>
      <w:r w:rsidR="007217E9" w:rsidRPr="00883A4B">
        <w:rPr>
          <w:rFonts w:ascii="Arial" w:hAnsi="Arial" w:cs="Arial"/>
        </w:rPr>
        <w:t xml:space="preserve"> </w:t>
      </w:r>
      <w:r w:rsidR="002373E5" w:rsidRPr="00883A4B">
        <w:rPr>
          <w:rFonts w:ascii="Arial" w:hAnsi="Arial" w:cs="Arial"/>
        </w:rPr>
        <w:t>It is us</w:t>
      </w:r>
      <w:r w:rsidR="002B6E87" w:rsidRPr="00883A4B">
        <w:rPr>
          <w:rFonts w:ascii="Arial" w:hAnsi="Arial" w:cs="Arial"/>
        </w:rPr>
        <w:t>e</w:t>
      </w:r>
      <w:r w:rsidR="00535721">
        <w:rPr>
          <w:rFonts w:ascii="Arial" w:hAnsi="Arial" w:cs="Arial"/>
        </w:rPr>
        <w:t>ful</w:t>
      </w:r>
      <w:r w:rsidR="002B6E87" w:rsidRPr="00883A4B">
        <w:rPr>
          <w:rFonts w:ascii="Arial" w:hAnsi="Arial" w:cs="Arial"/>
        </w:rPr>
        <w:t xml:space="preserve"> </w:t>
      </w:r>
      <w:r w:rsidR="00FF3F28" w:rsidRPr="00883A4B">
        <w:rPr>
          <w:rFonts w:ascii="Arial" w:hAnsi="Arial" w:cs="Arial"/>
        </w:rPr>
        <w:t xml:space="preserve">regarding </w:t>
      </w:r>
      <w:r w:rsidR="00E00593" w:rsidRPr="00883A4B">
        <w:rPr>
          <w:rFonts w:ascii="Arial" w:hAnsi="Arial" w:cs="Arial"/>
        </w:rPr>
        <w:t xml:space="preserve">development and </w:t>
      </w:r>
      <w:r w:rsidR="00053889" w:rsidRPr="00883A4B">
        <w:rPr>
          <w:rFonts w:ascii="Arial" w:hAnsi="Arial" w:cs="Arial"/>
        </w:rPr>
        <w:t>cultural relations, but only serves an introductory purpose in my eyes.</w:t>
      </w:r>
      <w:r w:rsidR="00492126" w:rsidRPr="00883A4B">
        <w:rPr>
          <w:rFonts w:ascii="Arial" w:hAnsi="Arial" w:cs="Arial"/>
        </w:rPr>
        <w:t xml:space="preserve"> Due to the lack </w:t>
      </w:r>
      <w:r w:rsidR="002F6D37" w:rsidRPr="00883A4B">
        <w:rPr>
          <w:rFonts w:ascii="Arial" w:hAnsi="Arial" w:cs="Arial"/>
        </w:rPr>
        <w:t>of exploration it is inherently hindered. In the context of when it was written it was helpful</w:t>
      </w:r>
      <w:r w:rsidR="006E0314" w:rsidRPr="00883A4B">
        <w:rPr>
          <w:rFonts w:ascii="Arial" w:hAnsi="Arial" w:cs="Arial"/>
        </w:rPr>
        <w:t xml:space="preserve">; </w:t>
      </w:r>
      <w:r w:rsidR="002F6D37" w:rsidRPr="00883A4B">
        <w:rPr>
          <w:rFonts w:ascii="Arial" w:hAnsi="Arial" w:cs="Arial"/>
        </w:rPr>
        <w:t>shed</w:t>
      </w:r>
      <w:r w:rsidR="006547C5">
        <w:rPr>
          <w:rFonts w:ascii="Arial" w:hAnsi="Arial" w:cs="Arial"/>
        </w:rPr>
        <w:t>ding</w:t>
      </w:r>
      <w:r w:rsidR="002F6D37" w:rsidRPr="00883A4B">
        <w:rPr>
          <w:rFonts w:ascii="Arial" w:hAnsi="Arial" w:cs="Arial"/>
        </w:rPr>
        <w:t xml:space="preserve"> light on an undiscovered area, and</w:t>
      </w:r>
      <w:r w:rsidR="006E0314" w:rsidRPr="00883A4B">
        <w:rPr>
          <w:rFonts w:ascii="Arial" w:hAnsi="Arial" w:cs="Arial"/>
        </w:rPr>
        <w:t xml:space="preserve"> </w:t>
      </w:r>
      <w:r w:rsidR="00C46410" w:rsidRPr="00883A4B">
        <w:rPr>
          <w:rFonts w:ascii="Arial" w:hAnsi="Arial" w:cs="Arial"/>
        </w:rPr>
        <w:t>contemporaneous to the expedition,</w:t>
      </w:r>
      <w:r w:rsidR="00DD7188" w:rsidRPr="00883A4B">
        <w:rPr>
          <w:rFonts w:ascii="Arial" w:hAnsi="Arial" w:cs="Arial"/>
        </w:rPr>
        <w:t xml:space="preserve"> boosting its value</w:t>
      </w:r>
      <w:r w:rsidR="00267F39" w:rsidRPr="00883A4B">
        <w:rPr>
          <w:rFonts w:ascii="Arial" w:hAnsi="Arial" w:cs="Arial"/>
        </w:rPr>
        <w:t>.</w:t>
      </w:r>
    </w:p>
    <w:p w14:paraId="74BA437F" w14:textId="3F97D3F2" w:rsidR="007467C0" w:rsidRPr="009C5091" w:rsidRDefault="00C92A83" w:rsidP="00EA704E">
      <w:pPr>
        <w:tabs>
          <w:tab w:val="left" w:pos="7000"/>
        </w:tabs>
        <w:rPr>
          <w:rFonts w:ascii="Arial" w:hAnsi="Arial" w:cs="Arial"/>
          <w:b/>
          <w:bCs/>
        </w:rPr>
      </w:pPr>
      <w:hyperlink r:id="rId8" w:history="1">
        <w:r w:rsidR="008819D5" w:rsidRPr="009C5091">
          <w:rPr>
            <w:rStyle w:val="Hyperlink"/>
            <w:rFonts w:ascii="Arial" w:hAnsi="Arial" w:cs="Arial"/>
            <w:b/>
            <w:bCs/>
            <w:color w:val="auto"/>
          </w:rPr>
          <w:t>https://www.history.com/topics/pre-history/bronze-age</w:t>
        </w:r>
      </w:hyperlink>
    </w:p>
    <w:p w14:paraId="647DE31E" w14:textId="77777777" w:rsidR="005821ED" w:rsidRDefault="00953FAF" w:rsidP="00B71FFA">
      <w:pPr>
        <w:rPr>
          <w:rFonts w:ascii="Arial" w:eastAsia="Times New Roman" w:hAnsi="Arial" w:cs="Arial"/>
        </w:rPr>
      </w:pPr>
      <w:r w:rsidRPr="00883A4B">
        <w:rPr>
          <w:rFonts w:ascii="Arial" w:eastAsia="Times New Roman" w:hAnsi="Arial" w:cs="Arial"/>
        </w:rPr>
        <w:t>This article giv</w:t>
      </w:r>
      <w:r w:rsidR="008568FA" w:rsidRPr="00883A4B">
        <w:rPr>
          <w:rFonts w:ascii="Arial" w:eastAsia="Times New Roman" w:hAnsi="Arial" w:cs="Arial"/>
        </w:rPr>
        <w:t>es</w:t>
      </w:r>
      <w:r w:rsidRPr="00883A4B">
        <w:rPr>
          <w:rFonts w:ascii="Arial" w:eastAsia="Times New Roman" w:hAnsi="Arial" w:cs="Arial"/>
        </w:rPr>
        <w:t xml:space="preserve"> a broad overview of the </w:t>
      </w:r>
      <w:r w:rsidR="00941886" w:rsidRPr="00883A4B">
        <w:rPr>
          <w:rFonts w:ascii="Arial" w:eastAsia="Times New Roman" w:hAnsi="Arial" w:cs="Arial"/>
        </w:rPr>
        <w:t xml:space="preserve">global </w:t>
      </w:r>
      <w:r w:rsidRPr="00883A4B">
        <w:rPr>
          <w:rFonts w:ascii="Arial" w:eastAsia="Times New Roman" w:hAnsi="Arial" w:cs="Arial"/>
        </w:rPr>
        <w:t>Bronze Age</w:t>
      </w:r>
      <w:r w:rsidR="00580503">
        <w:rPr>
          <w:rFonts w:ascii="Arial" w:eastAsia="Times New Roman" w:hAnsi="Arial" w:cs="Arial"/>
        </w:rPr>
        <w:t xml:space="preserve">, </w:t>
      </w:r>
      <w:r w:rsidR="001938E0" w:rsidRPr="00883A4B">
        <w:rPr>
          <w:rFonts w:ascii="Arial" w:eastAsia="Times New Roman" w:hAnsi="Arial" w:cs="Arial"/>
        </w:rPr>
        <w:t>divided into subsectio</w:t>
      </w:r>
      <w:r w:rsidR="00D95A58" w:rsidRPr="00883A4B">
        <w:rPr>
          <w:rFonts w:ascii="Arial" w:eastAsia="Times New Roman" w:hAnsi="Arial" w:cs="Arial"/>
        </w:rPr>
        <w:t>ns</w:t>
      </w:r>
      <w:r w:rsidR="00F86C2D">
        <w:rPr>
          <w:rFonts w:ascii="Arial" w:eastAsia="Times New Roman" w:hAnsi="Arial" w:cs="Arial"/>
        </w:rPr>
        <w:t>,</w:t>
      </w:r>
      <w:r w:rsidR="001938E0" w:rsidRPr="00883A4B">
        <w:rPr>
          <w:rFonts w:ascii="Arial" w:eastAsia="Times New Roman" w:hAnsi="Arial" w:cs="Arial"/>
        </w:rPr>
        <w:t xml:space="preserve"> </w:t>
      </w:r>
      <w:r w:rsidR="00AA4290">
        <w:rPr>
          <w:rFonts w:ascii="Arial" w:eastAsia="Times New Roman" w:hAnsi="Arial" w:cs="Arial"/>
        </w:rPr>
        <w:t xml:space="preserve">with </w:t>
      </w:r>
      <w:r w:rsidR="005B1CE3" w:rsidRPr="00883A4B">
        <w:rPr>
          <w:rFonts w:ascii="Arial" w:eastAsia="Times New Roman" w:hAnsi="Arial" w:cs="Arial"/>
        </w:rPr>
        <w:t xml:space="preserve">no real </w:t>
      </w:r>
      <w:r w:rsidR="009C6A69" w:rsidRPr="00883A4B">
        <w:rPr>
          <w:rFonts w:ascii="Arial" w:eastAsia="Times New Roman" w:hAnsi="Arial" w:cs="Arial"/>
        </w:rPr>
        <w:t>theory as such</w:t>
      </w:r>
      <w:r w:rsidR="00B874B4">
        <w:rPr>
          <w:rFonts w:ascii="Arial" w:eastAsia="Times New Roman" w:hAnsi="Arial" w:cs="Arial"/>
        </w:rPr>
        <w:t xml:space="preserve">. </w:t>
      </w:r>
      <w:r w:rsidR="00511062">
        <w:rPr>
          <w:rFonts w:ascii="Arial" w:eastAsia="Times New Roman" w:hAnsi="Arial" w:cs="Arial"/>
        </w:rPr>
        <w:t xml:space="preserve">It </w:t>
      </w:r>
      <w:r w:rsidR="009C6A69" w:rsidRPr="00883A4B">
        <w:rPr>
          <w:rFonts w:ascii="Arial" w:eastAsia="Times New Roman" w:hAnsi="Arial" w:cs="Arial"/>
        </w:rPr>
        <w:t xml:space="preserve">is simply an informative </w:t>
      </w:r>
      <w:r w:rsidR="00B52A69" w:rsidRPr="00883A4B">
        <w:rPr>
          <w:rFonts w:ascii="Arial" w:eastAsia="Times New Roman" w:hAnsi="Arial" w:cs="Arial"/>
        </w:rPr>
        <w:t>‘</w:t>
      </w:r>
      <w:proofErr w:type="spellStart"/>
      <w:r w:rsidR="00B52A69" w:rsidRPr="00883A4B">
        <w:rPr>
          <w:rFonts w:ascii="Arial" w:eastAsia="Times New Roman" w:hAnsi="Arial" w:cs="Arial"/>
        </w:rPr>
        <w:t>broadstroke</w:t>
      </w:r>
      <w:proofErr w:type="spellEnd"/>
      <w:r w:rsidR="00B52A69" w:rsidRPr="00883A4B">
        <w:rPr>
          <w:rFonts w:ascii="Arial" w:eastAsia="Times New Roman" w:hAnsi="Arial" w:cs="Arial"/>
        </w:rPr>
        <w:t>’ over this time period</w:t>
      </w:r>
      <w:r w:rsidR="005379E6" w:rsidRPr="00883A4B">
        <w:rPr>
          <w:rFonts w:ascii="Arial" w:eastAsia="Times New Roman" w:hAnsi="Arial" w:cs="Arial"/>
        </w:rPr>
        <w:t xml:space="preserve">. The information presented has been borrowed from other sources </w:t>
      </w:r>
      <w:r w:rsidR="006157D5" w:rsidRPr="00883A4B">
        <w:rPr>
          <w:rFonts w:ascii="Arial" w:eastAsia="Times New Roman" w:hAnsi="Arial" w:cs="Arial"/>
        </w:rPr>
        <w:t>such as the Metr</w:t>
      </w:r>
      <w:r w:rsidR="0017605E" w:rsidRPr="00883A4B">
        <w:rPr>
          <w:rFonts w:ascii="Arial" w:eastAsia="Times New Roman" w:hAnsi="Arial" w:cs="Arial"/>
        </w:rPr>
        <w:t>opolitan Museum of Art</w:t>
      </w:r>
      <w:r w:rsidR="00FE46D4" w:rsidRPr="00883A4B">
        <w:rPr>
          <w:rFonts w:ascii="Arial" w:eastAsia="Times New Roman" w:hAnsi="Arial" w:cs="Arial"/>
        </w:rPr>
        <w:t xml:space="preserve">, National Geographic </w:t>
      </w:r>
      <w:r w:rsidR="00CE60AE" w:rsidRPr="00883A4B">
        <w:rPr>
          <w:rFonts w:ascii="Arial" w:eastAsia="Times New Roman" w:hAnsi="Arial" w:cs="Arial"/>
        </w:rPr>
        <w:t xml:space="preserve">and the Ancient History </w:t>
      </w:r>
      <w:r w:rsidR="008D6E98" w:rsidRPr="00883A4B">
        <w:rPr>
          <w:rFonts w:ascii="Arial" w:eastAsia="Times New Roman" w:hAnsi="Arial" w:cs="Arial"/>
        </w:rPr>
        <w:t>Encyclopaedia</w:t>
      </w:r>
      <w:r w:rsidR="00293A5B" w:rsidRPr="00883A4B">
        <w:rPr>
          <w:rFonts w:ascii="Arial" w:eastAsia="Times New Roman" w:hAnsi="Arial" w:cs="Arial"/>
        </w:rPr>
        <w:t>.</w:t>
      </w:r>
      <w:r w:rsidR="00CE60AE" w:rsidRPr="00883A4B">
        <w:rPr>
          <w:rFonts w:ascii="Arial" w:eastAsia="Times New Roman" w:hAnsi="Arial" w:cs="Arial"/>
        </w:rPr>
        <w:t xml:space="preserve"> </w:t>
      </w:r>
      <w:r w:rsidR="003A1BA5" w:rsidRPr="00883A4B">
        <w:rPr>
          <w:rFonts w:ascii="Arial" w:eastAsia="Times New Roman" w:hAnsi="Arial" w:cs="Arial"/>
        </w:rPr>
        <w:t>This is a wide scope of sources and not all are directly correlated to the study of history</w:t>
      </w:r>
      <w:r w:rsidR="00A54640">
        <w:rPr>
          <w:rFonts w:ascii="Arial" w:eastAsia="Times New Roman" w:hAnsi="Arial" w:cs="Arial"/>
        </w:rPr>
        <w:t xml:space="preserve">, </w:t>
      </w:r>
      <w:r w:rsidR="009D3433" w:rsidRPr="00883A4B">
        <w:rPr>
          <w:rFonts w:ascii="Arial" w:eastAsia="Times New Roman" w:hAnsi="Arial" w:cs="Arial"/>
        </w:rPr>
        <w:t>aimed at a wider audience</w:t>
      </w:r>
      <w:r w:rsidR="00763141" w:rsidRPr="00883A4B">
        <w:rPr>
          <w:rFonts w:ascii="Arial" w:eastAsia="Times New Roman" w:hAnsi="Arial" w:cs="Arial"/>
        </w:rPr>
        <w:t xml:space="preserve"> t</w:t>
      </w:r>
      <w:r w:rsidR="009D3433" w:rsidRPr="00883A4B">
        <w:rPr>
          <w:rFonts w:ascii="Arial" w:eastAsia="Times New Roman" w:hAnsi="Arial" w:cs="Arial"/>
        </w:rPr>
        <w:t>hrough rather generalised terminology</w:t>
      </w:r>
      <w:r w:rsidR="00763141" w:rsidRPr="00883A4B">
        <w:rPr>
          <w:rFonts w:ascii="Arial" w:eastAsia="Times New Roman" w:hAnsi="Arial" w:cs="Arial"/>
        </w:rPr>
        <w:t>. It</w:t>
      </w:r>
      <w:r w:rsidR="00E44D58" w:rsidRPr="00883A4B">
        <w:rPr>
          <w:rFonts w:ascii="Arial" w:eastAsia="Times New Roman" w:hAnsi="Arial" w:cs="Arial"/>
        </w:rPr>
        <w:t xml:space="preserve"> does not really address any issues</w:t>
      </w:r>
      <w:r w:rsidR="00763141" w:rsidRPr="00883A4B">
        <w:rPr>
          <w:rFonts w:ascii="Arial" w:eastAsia="Times New Roman" w:hAnsi="Arial" w:cs="Arial"/>
        </w:rPr>
        <w:t xml:space="preserve"> </w:t>
      </w:r>
      <w:r w:rsidR="00E44D58" w:rsidRPr="00883A4B">
        <w:rPr>
          <w:rFonts w:ascii="Arial" w:eastAsia="Times New Roman" w:hAnsi="Arial" w:cs="Arial"/>
        </w:rPr>
        <w:t>and is an open-ended article.</w:t>
      </w:r>
      <w:r w:rsidR="00745DC3" w:rsidRPr="00883A4B">
        <w:rPr>
          <w:rFonts w:ascii="Arial" w:eastAsia="Times New Roman" w:hAnsi="Arial" w:cs="Arial"/>
        </w:rPr>
        <w:t xml:space="preserve"> </w:t>
      </w:r>
      <w:r w:rsidR="0099451E" w:rsidRPr="00883A4B">
        <w:rPr>
          <w:rFonts w:ascii="Arial" w:eastAsia="Times New Roman" w:hAnsi="Arial" w:cs="Arial"/>
        </w:rPr>
        <w:t xml:space="preserve">It would be </w:t>
      </w:r>
      <w:r w:rsidR="00607B4E" w:rsidRPr="00883A4B">
        <w:rPr>
          <w:rFonts w:ascii="Arial" w:eastAsia="Times New Roman" w:hAnsi="Arial" w:cs="Arial"/>
        </w:rPr>
        <w:t>helpful for anyone who was unsure about the</w:t>
      </w:r>
      <w:r w:rsidR="00205AE2" w:rsidRPr="00883A4B">
        <w:rPr>
          <w:rFonts w:ascii="Arial" w:eastAsia="Times New Roman" w:hAnsi="Arial" w:cs="Arial"/>
        </w:rPr>
        <w:t xml:space="preserve"> </w:t>
      </w:r>
      <w:r w:rsidR="00607B4E" w:rsidRPr="00883A4B">
        <w:rPr>
          <w:rFonts w:ascii="Arial" w:eastAsia="Times New Roman" w:hAnsi="Arial" w:cs="Arial"/>
        </w:rPr>
        <w:t xml:space="preserve">period and </w:t>
      </w:r>
      <w:r w:rsidR="00401FA9" w:rsidRPr="00883A4B">
        <w:rPr>
          <w:rFonts w:ascii="Arial" w:eastAsia="Times New Roman" w:hAnsi="Arial" w:cs="Arial"/>
        </w:rPr>
        <w:t>a valuable</w:t>
      </w:r>
      <w:r w:rsidR="001A7FE2" w:rsidRPr="00883A4B">
        <w:rPr>
          <w:rFonts w:ascii="Arial" w:eastAsia="Times New Roman" w:hAnsi="Arial" w:cs="Arial"/>
        </w:rPr>
        <w:t xml:space="preserve"> starting point f</w:t>
      </w:r>
      <w:r w:rsidR="00401FA9" w:rsidRPr="00883A4B">
        <w:rPr>
          <w:rFonts w:ascii="Arial" w:eastAsia="Times New Roman" w:hAnsi="Arial" w:cs="Arial"/>
        </w:rPr>
        <w:t xml:space="preserve">or someone who was interested in a specific </w:t>
      </w:r>
      <w:r w:rsidR="00B41877" w:rsidRPr="00883A4B">
        <w:rPr>
          <w:rFonts w:ascii="Arial" w:eastAsia="Times New Roman" w:hAnsi="Arial" w:cs="Arial"/>
        </w:rPr>
        <w:t>culture</w:t>
      </w:r>
      <w:r w:rsidR="00FC54DB" w:rsidRPr="00883A4B">
        <w:rPr>
          <w:rFonts w:ascii="Arial" w:eastAsia="Times New Roman" w:hAnsi="Arial" w:cs="Arial"/>
        </w:rPr>
        <w:t>.</w:t>
      </w:r>
      <w:r w:rsidR="000E260A" w:rsidRPr="00883A4B">
        <w:rPr>
          <w:rFonts w:ascii="Arial" w:eastAsia="Times New Roman" w:hAnsi="Arial" w:cs="Arial"/>
        </w:rPr>
        <w:t xml:space="preserve"> </w:t>
      </w:r>
      <w:r w:rsidR="001C6CF2" w:rsidRPr="00883A4B">
        <w:rPr>
          <w:rFonts w:ascii="Arial" w:eastAsia="Times New Roman" w:hAnsi="Arial" w:cs="Arial"/>
        </w:rPr>
        <w:t>Th</w:t>
      </w:r>
      <w:r w:rsidR="00F62D36" w:rsidRPr="00883A4B">
        <w:rPr>
          <w:rFonts w:ascii="Arial" w:eastAsia="Times New Roman" w:hAnsi="Arial" w:cs="Arial"/>
        </w:rPr>
        <w:t xml:space="preserve">ere is not enough to glean from this article for </w:t>
      </w:r>
      <w:r w:rsidR="00B341C0" w:rsidRPr="00883A4B">
        <w:rPr>
          <w:rFonts w:ascii="Arial" w:eastAsia="Times New Roman" w:hAnsi="Arial" w:cs="Arial"/>
        </w:rPr>
        <w:t xml:space="preserve">it be of </w:t>
      </w:r>
      <w:r w:rsidR="00142B08" w:rsidRPr="00883A4B">
        <w:rPr>
          <w:rFonts w:ascii="Arial" w:eastAsia="Times New Roman" w:hAnsi="Arial" w:cs="Arial"/>
        </w:rPr>
        <w:t>real value to me, I feel that</w:t>
      </w:r>
      <w:r w:rsidR="00046027" w:rsidRPr="00883A4B">
        <w:rPr>
          <w:rFonts w:ascii="Arial" w:eastAsia="Times New Roman" w:hAnsi="Arial" w:cs="Arial"/>
        </w:rPr>
        <w:t xml:space="preserve"> </w:t>
      </w:r>
      <w:r w:rsidR="00FF50DF" w:rsidRPr="00883A4B">
        <w:rPr>
          <w:rFonts w:ascii="Arial" w:eastAsia="Times New Roman" w:hAnsi="Arial" w:cs="Arial"/>
        </w:rPr>
        <w:t>it is inconsistent with detail</w:t>
      </w:r>
      <w:r w:rsidR="00E3689E" w:rsidRPr="00883A4B">
        <w:rPr>
          <w:rFonts w:ascii="Arial" w:eastAsia="Times New Roman" w:hAnsi="Arial" w:cs="Arial"/>
        </w:rPr>
        <w:t xml:space="preserve">, and relies upon generalised information. </w:t>
      </w:r>
      <w:r w:rsidR="005F3C33" w:rsidRPr="00883A4B">
        <w:rPr>
          <w:rFonts w:ascii="Arial" w:eastAsia="Times New Roman" w:hAnsi="Arial" w:cs="Arial"/>
        </w:rPr>
        <w:t xml:space="preserve">An example of this I would say is in the description of the </w:t>
      </w:r>
      <w:r w:rsidR="00CB7A9C" w:rsidRPr="00883A4B">
        <w:rPr>
          <w:rFonts w:ascii="Arial" w:eastAsia="Times New Roman" w:hAnsi="Arial" w:cs="Arial"/>
        </w:rPr>
        <w:t xml:space="preserve">period’s </w:t>
      </w:r>
      <w:r w:rsidR="005F3C33" w:rsidRPr="00883A4B">
        <w:rPr>
          <w:rFonts w:ascii="Arial" w:eastAsia="Times New Roman" w:hAnsi="Arial" w:cs="Arial"/>
        </w:rPr>
        <w:t xml:space="preserve">collapse. It links to scholarly fact, introducing archaeological evidence and then </w:t>
      </w:r>
      <w:r w:rsidR="00EC0CE4" w:rsidRPr="00883A4B">
        <w:rPr>
          <w:rFonts w:ascii="Arial" w:eastAsia="Times New Roman" w:hAnsi="Arial" w:cs="Arial"/>
        </w:rPr>
        <w:t>o</w:t>
      </w:r>
      <w:r w:rsidR="005F3C33" w:rsidRPr="00883A4B">
        <w:rPr>
          <w:rFonts w:ascii="Arial" w:eastAsia="Times New Roman" w:hAnsi="Arial" w:cs="Arial"/>
        </w:rPr>
        <w:t xml:space="preserve">ther factors not backed </w:t>
      </w:r>
      <w:r w:rsidR="009C374E" w:rsidRPr="00883A4B">
        <w:rPr>
          <w:rFonts w:ascii="Arial" w:eastAsia="Times New Roman" w:hAnsi="Arial" w:cs="Arial"/>
        </w:rPr>
        <w:t>up by any evidence</w:t>
      </w:r>
      <w:r w:rsidR="00A53AEC" w:rsidRPr="00883A4B">
        <w:rPr>
          <w:rFonts w:ascii="Arial" w:eastAsia="Times New Roman" w:hAnsi="Arial" w:cs="Arial"/>
        </w:rPr>
        <w:t>.</w:t>
      </w:r>
      <w:r w:rsidR="00E3689E" w:rsidRPr="00883A4B">
        <w:rPr>
          <w:rFonts w:ascii="Arial" w:eastAsia="Times New Roman" w:hAnsi="Arial" w:cs="Arial"/>
        </w:rPr>
        <w:t xml:space="preserve"> </w:t>
      </w:r>
      <w:r w:rsidR="003A5919" w:rsidRPr="00883A4B">
        <w:rPr>
          <w:rFonts w:ascii="Arial" w:eastAsia="Times New Roman" w:hAnsi="Arial" w:cs="Arial"/>
        </w:rPr>
        <w:t>I</w:t>
      </w:r>
      <w:r w:rsidR="005E72E4" w:rsidRPr="00883A4B">
        <w:rPr>
          <w:rFonts w:ascii="Arial" w:eastAsia="Times New Roman" w:hAnsi="Arial" w:cs="Arial"/>
        </w:rPr>
        <w:t xml:space="preserve">n synopsis, </w:t>
      </w:r>
      <w:r w:rsidR="00CB7A9C" w:rsidRPr="00883A4B">
        <w:rPr>
          <w:rFonts w:ascii="Arial" w:eastAsia="Times New Roman" w:hAnsi="Arial" w:cs="Arial"/>
        </w:rPr>
        <w:t xml:space="preserve">it has an </w:t>
      </w:r>
      <w:r w:rsidR="005E72E4" w:rsidRPr="00883A4B">
        <w:rPr>
          <w:rFonts w:ascii="Arial" w:eastAsia="Times New Roman" w:hAnsi="Arial" w:cs="Arial"/>
        </w:rPr>
        <w:t>introductory purpose, a</w:t>
      </w:r>
      <w:r w:rsidR="00EC0CE4" w:rsidRPr="00883A4B">
        <w:rPr>
          <w:rFonts w:ascii="Arial" w:eastAsia="Times New Roman" w:hAnsi="Arial" w:cs="Arial"/>
        </w:rPr>
        <w:t>n</w:t>
      </w:r>
      <w:r w:rsidR="00E20A18" w:rsidRPr="00883A4B">
        <w:rPr>
          <w:rFonts w:ascii="Arial" w:eastAsia="Times New Roman" w:hAnsi="Arial" w:cs="Arial"/>
        </w:rPr>
        <w:t xml:space="preserve"> </w:t>
      </w:r>
      <w:r w:rsidR="004F3E7D" w:rsidRPr="00883A4B">
        <w:rPr>
          <w:rFonts w:ascii="Arial" w:eastAsia="Times New Roman" w:hAnsi="Arial" w:cs="Arial"/>
        </w:rPr>
        <w:t xml:space="preserve">overall view of this period. I regard the </w:t>
      </w:r>
      <w:r w:rsidR="00D23E5E" w:rsidRPr="00883A4B">
        <w:rPr>
          <w:rFonts w:ascii="Arial" w:eastAsia="Times New Roman" w:hAnsi="Arial" w:cs="Arial"/>
        </w:rPr>
        <w:t xml:space="preserve">section on </w:t>
      </w:r>
      <w:proofErr w:type="gramStart"/>
      <w:r w:rsidR="00D23E5E" w:rsidRPr="00883A4B">
        <w:rPr>
          <w:rFonts w:ascii="Arial" w:eastAsia="Times New Roman" w:hAnsi="Arial" w:cs="Arial"/>
        </w:rPr>
        <w:t>tool-making</w:t>
      </w:r>
      <w:proofErr w:type="gramEnd"/>
      <w:r w:rsidR="00403DCA" w:rsidRPr="00883A4B">
        <w:rPr>
          <w:rFonts w:ascii="Arial" w:eastAsia="Times New Roman" w:hAnsi="Arial" w:cs="Arial"/>
        </w:rPr>
        <w:t xml:space="preserve"> especially,</w:t>
      </w:r>
      <w:r w:rsidR="00D23E5E" w:rsidRPr="00883A4B">
        <w:rPr>
          <w:rFonts w:ascii="Arial" w:eastAsia="Times New Roman" w:hAnsi="Arial" w:cs="Arial"/>
        </w:rPr>
        <w:t xml:space="preserve"> but </w:t>
      </w:r>
      <w:r w:rsidR="009967D0" w:rsidRPr="00883A4B">
        <w:rPr>
          <w:rFonts w:ascii="Arial" w:eastAsia="Times New Roman" w:hAnsi="Arial" w:cs="Arial"/>
        </w:rPr>
        <w:t xml:space="preserve">feel limited by its academic value. A major factor for me is that it has been continuously updated </w:t>
      </w:r>
      <w:r w:rsidR="0017187B" w:rsidRPr="00883A4B">
        <w:rPr>
          <w:rFonts w:ascii="Arial" w:eastAsia="Times New Roman" w:hAnsi="Arial" w:cs="Arial"/>
        </w:rPr>
        <w:t>over the course of a year (last in September 2019), los</w:t>
      </w:r>
      <w:r w:rsidR="00FA3DE4">
        <w:rPr>
          <w:rFonts w:ascii="Arial" w:eastAsia="Times New Roman" w:hAnsi="Arial" w:cs="Arial"/>
        </w:rPr>
        <w:t>ing</w:t>
      </w:r>
      <w:r w:rsidR="0017187B" w:rsidRPr="00883A4B">
        <w:rPr>
          <w:rFonts w:ascii="Arial" w:eastAsia="Times New Roman" w:hAnsi="Arial" w:cs="Arial"/>
        </w:rPr>
        <w:t xml:space="preserve"> its continuity an</w:t>
      </w:r>
      <w:r w:rsidR="006D71EB" w:rsidRPr="00883A4B">
        <w:rPr>
          <w:rFonts w:ascii="Arial" w:eastAsia="Times New Roman" w:hAnsi="Arial" w:cs="Arial"/>
        </w:rPr>
        <w:t xml:space="preserve">d </w:t>
      </w:r>
      <w:r w:rsidR="00404B4B" w:rsidRPr="00883A4B">
        <w:rPr>
          <w:rFonts w:ascii="Arial" w:eastAsia="Times New Roman" w:hAnsi="Arial" w:cs="Arial"/>
        </w:rPr>
        <w:t>i</w:t>
      </w:r>
      <w:r w:rsidR="003B2726">
        <w:rPr>
          <w:rFonts w:ascii="Arial" w:eastAsia="Times New Roman" w:hAnsi="Arial" w:cs="Arial"/>
        </w:rPr>
        <w:t xml:space="preserve">s more </w:t>
      </w:r>
      <w:r w:rsidR="00CE4D5B" w:rsidRPr="00883A4B">
        <w:rPr>
          <w:rFonts w:ascii="Arial" w:eastAsia="Times New Roman" w:hAnsi="Arial" w:cs="Arial"/>
        </w:rPr>
        <w:t>disparate.</w:t>
      </w:r>
      <w:r w:rsidR="006276D7" w:rsidRPr="00883A4B">
        <w:rPr>
          <w:rFonts w:ascii="Arial" w:eastAsia="Times New Roman" w:hAnsi="Arial" w:cs="Arial"/>
        </w:rPr>
        <w:t xml:space="preserve"> Als</w:t>
      </w:r>
      <w:r w:rsidR="000D7407" w:rsidRPr="00883A4B">
        <w:rPr>
          <w:rFonts w:ascii="Arial" w:eastAsia="Times New Roman" w:hAnsi="Arial" w:cs="Arial"/>
        </w:rPr>
        <w:t xml:space="preserve">o, written </w:t>
      </w:r>
      <w:r w:rsidR="006D71EB" w:rsidRPr="00883A4B">
        <w:rPr>
          <w:rFonts w:ascii="Arial" w:eastAsia="Times New Roman" w:hAnsi="Arial" w:cs="Arial"/>
        </w:rPr>
        <w:t xml:space="preserve">by a </w:t>
      </w:r>
      <w:r w:rsidR="000262BC" w:rsidRPr="00883A4B">
        <w:rPr>
          <w:rFonts w:ascii="Arial" w:eastAsia="Times New Roman" w:hAnsi="Arial" w:cs="Arial"/>
        </w:rPr>
        <w:t xml:space="preserve">programme broadcaster, </w:t>
      </w:r>
      <w:r w:rsidR="003857CE" w:rsidRPr="00883A4B">
        <w:rPr>
          <w:rFonts w:ascii="Arial" w:eastAsia="Times New Roman" w:hAnsi="Arial" w:cs="Arial"/>
        </w:rPr>
        <w:t xml:space="preserve">it is an </w:t>
      </w:r>
      <w:r w:rsidR="00B71FFA" w:rsidRPr="00883A4B">
        <w:rPr>
          <w:rFonts w:ascii="Arial" w:eastAsia="Times New Roman" w:hAnsi="Arial" w:cs="Arial"/>
        </w:rPr>
        <w:t xml:space="preserve">attempt to </w:t>
      </w:r>
      <w:r w:rsidR="00C154EC" w:rsidRPr="00883A4B">
        <w:rPr>
          <w:rFonts w:ascii="Arial" w:eastAsia="Times New Roman" w:hAnsi="Arial" w:cs="Arial"/>
        </w:rPr>
        <w:t>garner support</w:t>
      </w:r>
      <w:r w:rsidR="008819D5" w:rsidRPr="00883A4B">
        <w:rPr>
          <w:rFonts w:ascii="Arial" w:eastAsia="Times New Roman" w:hAnsi="Arial" w:cs="Arial"/>
        </w:rPr>
        <w:t xml:space="preserve"> for their programmes, </w:t>
      </w:r>
      <w:r w:rsidR="00936CEF">
        <w:rPr>
          <w:rFonts w:ascii="Arial" w:eastAsia="Times New Roman" w:hAnsi="Arial" w:cs="Arial"/>
        </w:rPr>
        <w:t xml:space="preserve">giving </w:t>
      </w:r>
      <w:r w:rsidR="00055CF7">
        <w:rPr>
          <w:rFonts w:ascii="Arial" w:eastAsia="Times New Roman" w:hAnsi="Arial" w:cs="Arial"/>
        </w:rPr>
        <w:t>bias</w:t>
      </w:r>
      <w:r w:rsidR="008819D5" w:rsidRPr="00883A4B">
        <w:rPr>
          <w:rFonts w:ascii="Arial" w:eastAsia="Times New Roman" w:hAnsi="Arial" w:cs="Arial"/>
        </w:rPr>
        <w:t xml:space="preserve"> in its writing.</w:t>
      </w:r>
      <w:r w:rsidR="001710F0" w:rsidRPr="00883A4B">
        <w:rPr>
          <w:rFonts w:ascii="Arial" w:eastAsia="Times New Roman" w:hAnsi="Arial" w:cs="Arial"/>
        </w:rPr>
        <w:t xml:space="preserve"> </w:t>
      </w:r>
    </w:p>
    <w:p w14:paraId="319AFCC5" w14:textId="39DCBE50" w:rsidR="00D64242" w:rsidRPr="005821ED" w:rsidRDefault="009A1537" w:rsidP="00B71FFA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M. J. Adams,</w:t>
      </w:r>
      <w:r w:rsidR="006E2052" w:rsidRPr="009C5091">
        <w:rPr>
          <w:rFonts w:ascii="Arial" w:eastAsia="Times New Roman" w:hAnsi="Arial" w:cs="Arial"/>
          <w:b/>
          <w:bCs/>
        </w:rPr>
        <w:t xml:space="preserve"> </w:t>
      </w:r>
      <w:r w:rsidR="00D64242" w:rsidRPr="009C5091">
        <w:rPr>
          <w:rFonts w:ascii="Arial" w:eastAsia="Times New Roman" w:hAnsi="Arial" w:cs="Arial"/>
          <w:b/>
          <w:bCs/>
        </w:rPr>
        <w:t xml:space="preserve">‘Egypt and the </w:t>
      </w:r>
      <w:r w:rsidR="00AA2999" w:rsidRPr="009C5091">
        <w:rPr>
          <w:rFonts w:ascii="Arial" w:eastAsia="Times New Roman" w:hAnsi="Arial" w:cs="Arial"/>
          <w:b/>
          <w:bCs/>
        </w:rPr>
        <w:t>L</w:t>
      </w:r>
      <w:r w:rsidR="00D64242" w:rsidRPr="009C5091">
        <w:rPr>
          <w:rFonts w:ascii="Arial" w:eastAsia="Times New Roman" w:hAnsi="Arial" w:cs="Arial"/>
          <w:b/>
          <w:bCs/>
        </w:rPr>
        <w:t>evant in</w:t>
      </w:r>
      <w:r w:rsidR="00AA2999" w:rsidRPr="009C5091">
        <w:rPr>
          <w:rFonts w:ascii="Arial" w:eastAsia="Times New Roman" w:hAnsi="Arial" w:cs="Arial"/>
          <w:b/>
          <w:bCs/>
        </w:rPr>
        <w:t xml:space="preserve"> the</w:t>
      </w:r>
      <w:r w:rsidR="00D64242" w:rsidRPr="009C5091">
        <w:rPr>
          <w:rFonts w:ascii="Arial" w:eastAsia="Times New Roman" w:hAnsi="Arial" w:cs="Arial"/>
          <w:b/>
          <w:bCs/>
        </w:rPr>
        <w:t xml:space="preserve"> Early Middle Bronze Age</w:t>
      </w:r>
      <w:r w:rsidR="00D74BE0">
        <w:rPr>
          <w:rFonts w:ascii="Arial" w:eastAsia="Times New Roman" w:hAnsi="Arial" w:cs="Arial"/>
          <w:b/>
          <w:bCs/>
        </w:rPr>
        <w:t>/</w:t>
      </w:r>
      <w:r w:rsidR="00AA2999" w:rsidRPr="009C5091">
        <w:rPr>
          <w:rFonts w:ascii="Arial" w:eastAsia="Times New Roman" w:hAnsi="Arial" w:cs="Arial"/>
          <w:b/>
          <w:bCs/>
        </w:rPr>
        <w:t>Transition</w:t>
      </w:r>
      <w:r w:rsidR="00D74BE0" w:rsidRPr="00D74BE0">
        <w:t xml:space="preserve"> </w:t>
      </w:r>
      <w:r w:rsidR="00D74BE0" w:rsidRPr="00D74BE0">
        <w:rPr>
          <w:rFonts w:ascii="Arial" w:hAnsi="Arial" w:cs="Arial"/>
          <w:b/>
          <w:bCs/>
        </w:rPr>
        <w:t>in the Ancient Near East. Chronology, C14, and Climate Change</w:t>
      </w:r>
      <w:r w:rsidR="00D74BE0">
        <w:t>,</w:t>
      </w:r>
      <w:r w:rsidR="00AA2999" w:rsidRPr="009C5091">
        <w:rPr>
          <w:rFonts w:ascii="Arial" w:eastAsia="Times New Roman" w:hAnsi="Arial" w:cs="Arial"/>
          <w:b/>
          <w:bCs/>
        </w:rPr>
        <w:t>’</w:t>
      </w:r>
      <w:r w:rsidR="0024459A">
        <w:rPr>
          <w:rFonts w:ascii="Arial" w:eastAsia="Times New Roman" w:hAnsi="Arial" w:cs="Arial"/>
          <w:b/>
          <w:bCs/>
        </w:rPr>
        <w:t xml:space="preserve"> </w:t>
      </w:r>
      <w:r w:rsidR="002B0760" w:rsidRPr="00B7279E">
        <w:rPr>
          <w:rFonts w:ascii="Arial" w:hAnsi="Arial" w:cs="Arial"/>
          <w:b/>
          <w:bCs/>
        </w:rPr>
        <w:t>The University of Chicago Oriental Institute</w:t>
      </w:r>
      <w:r w:rsidR="006E2052" w:rsidRPr="009C5091">
        <w:rPr>
          <w:rFonts w:ascii="Arial" w:eastAsia="Times New Roman" w:hAnsi="Arial" w:cs="Arial"/>
          <w:b/>
          <w:bCs/>
        </w:rPr>
        <w:t xml:space="preserve"> </w:t>
      </w:r>
      <w:r w:rsidR="006A5AD0">
        <w:rPr>
          <w:rFonts w:ascii="Arial" w:eastAsia="Times New Roman" w:hAnsi="Arial" w:cs="Arial"/>
          <w:b/>
          <w:bCs/>
        </w:rPr>
        <w:t xml:space="preserve">(May 2014) </w:t>
      </w:r>
      <w:r w:rsidR="00B7279E">
        <w:rPr>
          <w:rFonts w:ascii="Arial" w:eastAsia="Times New Roman" w:hAnsi="Arial" w:cs="Arial"/>
          <w:b/>
          <w:bCs/>
        </w:rPr>
        <w:t>pp. 4</w:t>
      </w:r>
      <w:r w:rsidR="005821ED">
        <w:rPr>
          <w:rFonts w:ascii="Arial" w:eastAsia="Times New Roman" w:hAnsi="Arial" w:cs="Arial"/>
          <w:b/>
          <w:bCs/>
        </w:rPr>
        <w:t>93 -515</w:t>
      </w:r>
    </w:p>
    <w:p w14:paraId="5E98CAF7" w14:textId="05B6F184" w:rsidR="00F3164B" w:rsidRPr="00883A4B" w:rsidRDefault="002438A0" w:rsidP="00B71FFA">
      <w:pPr>
        <w:rPr>
          <w:rFonts w:ascii="Arial" w:hAnsi="Arial" w:cs="Arial"/>
          <w:color w:val="000000"/>
        </w:rPr>
      </w:pPr>
      <w:r w:rsidRPr="00883A4B">
        <w:rPr>
          <w:rFonts w:ascii="Arial" w:eastAsia="Times New Roman" w:hAnsi="Arial" w:cs="Arial"/>
        </w:rPr>
        <w:t>This article</w:t>
      </w:r>
      <w:r w:rsidR="00D459A4" w:rsidRPr="00883A4B">
        <w:rPr>
          <w:rFonts w:ascii="Arial" w:eastAsia="Times New Roman" w:hAnsi="Arial" w:cs="Arial"/>
        </w:rPr>
        <w:t xml:space="preserve"> </w:t>
      </w:r>
      <w:r w:rsidR="00946F43">
        <w:rPr>
          <w:rFonts w:ascii="Arial" w:eastAsia="Times New Roman" w:hAnsi="Arial" w:cs="Arial"/>
        </w:rPr>
        <w:t>i</w:t>
      </w:r>
      <w:r w:rsidR="00D459A4" w:rsidRPr="00883A4B">
        <w:rPr>
          <w:rFonts w:ascii="Arial" w:eastAsia="Times New Roman" w:hAnsi="Arial" w:cs="Arial"/>
        </w:rPr>
        <w:t xml:space="preserve">s </w:t>
      </w:r>
      <w:r w:rsidR="00307739" w:rsidRPr="00883A4B">
        <w:rPr>
          <w:rFonts w:ascii="Arial" w:eastAsia="Times New Roman" w:hAnsi="Arial" w:cs="Arial"/>
        </w:rPr>
        <w:t xml:space="preserve">from </w:t>
      </w:r>
      <w:r w:rsidRPr="00883A4B">
        <w:rPr>
          <w:rFonts w:ascii="Arial" w:eastAsia="Times New Roman" w:hAnsi="Arial" w:cs="Arial"/>
        </w:rPr>
        <w:t xml:space="preserve">the </w:t>
      </w:r>
      <w:r w:rsidR="00E9274E" w:rsidRPr="00883A4B">
        <w:rPr>
          <w:rFonts w:ascii="Arial" w:hAnsi="Arial" w:cs="Arial"/>
        </w:rPr>
        <w:t>tenth annual Oriental Institute Postdoctoral Seminar</w:t>
      </w:r>
      <w:r w:rsidR="00951D6C">
        <w:rPr>
          <w:rFonts w:ascii="Arial" w:hAnsi="Arial" w:cs="Arial"/>
        </w:rPr>
        <w:t xml:space="preserve">. </w:t>
      </w:r>
      <w:r w:rsidRPr="00883A4B">
        <w:rPr>
          <w:rFonts w:ascii="Arial" w:eastAsia="Times New Roman" w:hAnsi="Arial" w:cs="Arial"/>
        </w:rPr>
        <w:t xml:space="preserve">Adams </w:t>
      </w:r>
      <w:r w:rsidR="00CF5F02" w:rsidRPr="00883A4B">
        <w:rPr>
          <w:rFonts w:ascii="Arial" w:eastAsia="Times New Roman" w:hAnsi="Arial" w:cs="Arial"/>
        </w:rPr>
        <w:t>rea</w:t>
      </w:r>
      <w:r w:rsidR="00D81D28" w:rsidRPr="00883A4B">
        <w:rPr>
          <w:rFonts w:ascii="Arial" w:eastAsia="Times New Roman" w:hAnsi="Arial" w:cs="Arial"/>
        </w:rPr>
        <w:t xml:space="preserve">sserts </w:t>
      </w:r>
      <w:r w:rsidR="00245900" w:rsidRPr="00883A4B">
        <w:rPr>
          <w:rFonts w:ascii="Arial" w:eastAsia="Times New Roman" w:hAnsi="Arial" w:cs="Arial"/>
        </w:rPr>
        <w:t xml:space="preserve">that </w:t>
      </w:r>
      <w:r w:rsidR="00B1224A" w:rsidRPr="00883A4B">
        <w:rPr>
          <w:rFonts w:ascii="Arial" w:eastAsia="Times New Roman" w:hAnsi="Arial" w:cs="Arial"/>
        </w:rPr>
        <w:t>a</w:t>
      </w:r>
      <w:r w:rsidR="004E0966" w:rsidRPr="00883A4B">
        <w:rPr>
          <w:rFonts w:ascii="Arial" w:eastAsia="Times New Roman" w:hAnsi="Arial" w:cs="Arial"/>
        </w:rPr>
        <w:t>round 2200 BC</w:t>
      </w:r>
      <w:r w:rsidR="00060BD6" w:rsidRPr="00883A4B">
        <w:rPr>
          <w:rFonts w:ascii="Arial" w:eastAsia="Times New Roman" w:hAnsi="Arial" w:cs="Arial"/>
        </w:rPr>
        <w:t xml:space="preserve"> to 2000 BC </w:t>
      </w:r>
      <w:r w:rsidR="00DC7C23" w:rsidRPr="00883A4B">
        <w:rPr>
          <w:rFonts w:ascii="Arial" w:eastAsia="Times New Roman" w:hAnsi="Arial" w:cs="Arial"/>
        </w:rPr>
        <w:t xml:space="preserve">there </w:t>
      </w:r>
      <w:r w:rsidR="00E7244E" w:rsidRPr="00883A4B">
        <w:rPr>
          <w:rFonts w:ascii="Arial" w:eastAsia="Times New Roman" w:hAnsi="Arial" w:cs="Arial"/>
        </w:rPr>
        <w:t>wa</w:t>
      </w:r>
      <w:r w:rsidR="00DC7C23" w:rsidRPr="00883A4B">
        <w:rPr>
          <w:rFonts w:ascii="Arial" w:eastAsia="Times New Roman" w:hAnsi="Arial" w:cs="Arial"/>
        </w:rPr>
        <w:t xml:space="preserve">s </w:t>
      </w:r>
      <w:r w:rsidR="00060BD6" w:rsidRPr="00883A4B">
        <w:rPr>
          <w:rFonts w:ascii="Arial" w:eastAsia="Times New Roman" w:hAnsi="Arial" w:cs="Arial"/>
        </w:rPr>
        <w:t xml:space="preserve">a </w:t>
      </w:r>
      <w:r w:rsidR="00060BD6" w:rsidRPr="00F758AB">
        <w:rPr>
          <w:rFonts w:ascii="Arial" w:eastAsia="Times New Roman" w:hAnsi="Arial" w:cs="Arial"/>
          <w:i/>
          <w:iCs/>
        </w:rPr>
        <w:t>‘global-scale climatological</w:t>
      </w:r>
      <w:r w:rsidR="00060BD6" w:rsidRPr="00883A4B">
        <w:rPr>
          <w:rFonts w:ascii="Arial" w:eastAsia="Times New Roman" w:hAnsi="Arial" w:cs="Arial"/>
        </w:rPr>
        <w:t xml:space="preserve"> </w:t>
      </w:r>
      <w:r w:rsidR="00060BD6" w:rsidRPr="00F758AB">
        <w:rPr>
          <w:rFonts w:ascii="Arial" w:eastAsia="Times New Roman" w:hAnsi="Arial" w:cs="Arial"/>
          <w:i/>
          <w:iCs/>
        </w:rPr>
        <w:t>event’</w:t>
      </w:r>
      <w:r w:rsidR="00946F43">
        <w:rPr>
          <w:rFonts w:ascii="Arial" w:eastAsia="Times New Roman" w:hAnsi="Arial" w:cs="Arial"/>
        </w:rPr>
        <w:t xml:space="preserve"> - </w:t>
      </w:r>
      <w:r w:rsidR="00DC7C23" w:rsidRPr="00883A4B">
        <w:rPr>
          <w:rFonts w:ascii="Arial" w:eastAsia="Times New Roman" w:hAnsi="Arial" w:cs="Arial"/>
        </w:rPr>
        <w:t>a major decrease in precipitat</w:t>
      </w:r>
      <w:r w:rsidR="00892E1D" w:rsidRPr="00883A4B">
        <w:rPr>
          <w:rFonts w:ascii="Arial" w:eastAsia="Times New Roman" w:hAnsi="Arial" w:cs="Arial"/>
        </w:rPr>
        <w:t xml:space="preserve">ion, </w:t>
      </w:r>
      <w:r w:rsidR="00774D4F">
        <w:rPr>
          <w:rFonts w:ascii="Arial" w:eastAsia="Times New Roman" w:hAnsi="Arial" w:cs="Arial"/>
        </w:rPr>
        <w:t>causing</w:t>
      </w:r>
      <w:r w:rsidR="00C73524" w:rsidRPr="00883A4B">
        <w:rPr>
          <w:rFonts w:ascii="Arial" w:eastAsia="Times New Roman" w:hAnsi="Arial" w:cs="Arial"/>
        </w:rPr>
        <w:t xml:space="preserve"> major changes </w:t>
      </w:r>
      <w:r w:rsidR="00627E04">
        <w:rPr>
          <w:rFonts w:ascii="Arial" w:eastAsia="Times New Roman" w:hAnsi="Arial" w:cs="Arial"/>
        </w:rPr>
        <w:t>to</w:t>
      </w:r>
      <w:r w:rsidR="00C73524" w:rsidRPr="00883A4B">
        <w:rPr>
          <w:rFonts w:ascii="Arial" w:eastAsia="Times New Roman" w:hAnsi="Arial" w:cs="Arial"/>
        </w:rPr>
        <w:t xml:space="preserve"> daily life in the Levant</w:t>
      </w:r>
      <w:r w:rsidR="0071086D" w:rsidRPr="00883A4B">
        <w:rPr>
          <w:rFonts w:ascii="Arial" w:eastAsia="Times New Roman" w:hAnsi="Arial" w:cs="Arial"/>
        </w:rPr>
        <w:t>.</w:t>
      </w:r>
      <w:r w:rsidR="00804D11" w:rsidRPr="00883A4B">
        <w:rPr>
          <w:rFonts w:ascii="Arial" w:hAnsi="Arial" w:cs="Arial"/>
          <w:i/>
          <w:iCs/>
          <w:color w:val="000000"/>
        </w:rPr>
        <w:t xml:space="preserve"> </w:t>
      </w:r>
      <w:r w:rsidR="00670B6D" w:rsidRPr="00883A4B">
        <w:rPr>
          <w:rFonts w:ascii="Arial" w:hAnsi="Arial" w:cs="Arial"/>
          <w:color w:val="000000"/>
        </w:rPr>
        <w:t xml:space="preserve">Adams </w:t>
      </w:r>
      <w:r w:rsidR="00AC6F0E">
        <w:rPr>
          <w:rFonts w:ascii="Arial" w:hAnsi="Arial" w:cs="Arial"/>
          <w:color w:val="000000"/>
        </w:rPr>
        <w:t>later</w:t>
      </w:r>
      <w:r w:rsidR="00670B6D" w:rsidRPr="00883A4B">
        <w:rPr>
          <w:rFonts w:ascii="Arial" w:hAnsi="Arial" w:cs="Arial"/>
          <w:color w:val="000000"/>
        </w:rPr>
        <w:t xml:space="preserve"> </w:t>
      </w:r>
      <w:r w:rsidR="00670B6D" w:rsidRPr="00883A4B">
        <w:rPr>
          <w:rFonts w:ascii="Arial" w:hAnsi="Arial" w:cs="Arial"/>
          <w:color w:val="000000"/>
        </w:rPr>
        <w:lastRenderedPageBreak/>
        <w:t>explore</w:t>
      </w:r>
      <w:r w:rsidR="00516C11">
        <w:rPr>
          <w:rFonts w:ascii="Arial" w:hAnsi="Arial" w:cs="Arial"/>
          <w:color w:val="000000"/>
        </w:rPr>
        <w:t>s</w:t>
      </w:r>
      <w:r w:rsidR="00670B6D" w:rsidRPr="00883A4B">
        <w:rPr>
          <w:rFonts w:ascii="Arial" w:hAnsi="Arial" w:cs="Arial"/>
          <w:color w:val="000000"/>
        </w:rPr>
        <w:t xml:space="preserve"> </w:t>
      </w:r>
      <w:r w:rsidR="006E0B40" w:rsidRPr="00883A4B">
        <w:rPr>
          <w:rFonts w:ascii="Arial" w:hAnsi="Arial" w:cs="Arial"/>
          <w:color w:val="000000"/>
        </w:rPr>
        <w:t>mass a</w:t>
      </w:r>
      <w:r w:rsidR="00490A88" w:rsidRPr="00883A4B">
        <w:rPr>
          <w:rFonts w:ascii="Arial" w:hAnsi="Arial" w:cs="Arial"/>
          <w:color w:val="000000"/>
        </w:rPr>
        <w:t>bandonment</w:t>
      </w:r>
      <w:r w:rsidR="0094278F" w:rsidRPr="00883A4B">
        <w:rPr>
          <w:rFonts w:ascii="Arial" w:hAnsi="Arial" w:cs="Arial"/>
          <w:color w:val="000000"/>
        </w:rPr>
        <w:t>. A</w:t>
      </w:r>
      <w:r w:rsidR="008D7B93" w:rsidRPr="00883A4B">
        <w:rPr>
          <w:rFonts w:ascii="Arial" w:hAnsi="Arial" w:cs="Arial"/>
          <w:color w:val="000000"/>
        </w:rPr>
        <w:t xml:space="preserve"> </w:t>
      </w:r>
      <w:proofErr w:type="spellStart"/>
      <w:r w:rsidR="00820E96" w:rsidRPr="00883A4B">
        <w:rPr>
          <w:rFonts w:ascii="Arial" w:hAnsi="Arial" w:cs="Arial"/>
          <w:color w:val="000000"/>
        </w:rPr>
        <w:t>radio</w:t>
      </w:r>
      <w:r w:rsidR="00F35614" w:rsidRPr="00883A4B">
        <w:rPr>
          <w:rFonts w:ascii="Arial" w:hAnsi="Arial" w:cs="Arial"/>
          <w:color w:val="000000"/>
        </w:rPr>
        <w:t>based</w:t>
      </w:r>
      <w:proofErr w:type="spellEnd"/>
      <w:r w:rsidR="00820E96" w:rsidRPr="00883A4B">
        <w:rPr>
          <w:rFonts w:ascii="Arial" w:hAnsi="Arial" w:cs="Arial"/>
          <w:color w:val="000000"/>
        </w:rPr>
        <w:t>-</w:t>
      </w:r>
      <w:r w:rsidR="00F35614" w:rsidRPr="00883A4B">
        <w:rPr>
          <w:rFonts w:ascii="Arial" w:hAnsi="Arial" w:cs="Arial"/>
          <w:color w:val="000000"/>
        </w:rPr>
        <w:t>carbon chronology</w:t>
      </w:r>
      <w:r w:rsidR="0094278F" w:rsidRPr="00883A4B">
        <w:rPr>
          <w:rFonts w:ascii="Arial" w:hAnsi="Arial" w:cs="Arial"/>
          <w:color w:val="000000"/>
        </w:rPr>
        <w:t xml:space="preserve"> </w:t>
      </w:r>
      <w:r w:rsidR="00DF1EA8" w:rsidRPr="00883A4B">
        <w:rPr>
          <w:rFonts w:ascii="Arial" w:hAnsi="Arial" w:cs="Arial"/>
          <w:color w:val="000000"/>
        </w:rPr>
        <w:t xml:space="preserve">forces him to reconsider the relationship between </w:t>
      </w:r>
      <w:r w:rsidR="000C05A0" w:rsidRPr="00883A4B">
        <w:rPr>
          <w:rFonts w:ascii="Arial" w:hAnsi="Arial" w:cs="Arial"/>
          <w:color w:val="000000"/>
        </w:rPr>
        <w:t xml:space="preserve">Old Kingdom </w:t>
      </w:r>
      <w:r w:rsidR="00DF1EA8" w:rsidRPr="00883A4B">
        <w:rPr>
          <w:rFonts w:ascii="Arial" w:hAnsi="Arial" w:cs="Arial"/>
          <w:color w:val="000000"/>
        </w:rPr>
        <w:t xml:space="preserve">Egypt and the </w:t>
      </w:r>
      <w:r w:rsidR="000C05A0" w:rsidRPr="00883A4B">
        <w:rPr>
          <w:rFonts w:ascii="Arial" w:hAnsi="Arial" w:cs="Arial"/>
          <w:color w:val="000000"/>
        </w:rPr>
        <w:t>Early Bronze</w:t>
      </w:r>
      <w:r w:rsidR="000A4528" w:rsidRPr="00883A4B">
        <w:rPr>
          <w:rFonts w:ascii="Arial" w:hAnsi="Arial" w:cs="Arial"/>
          <w:color w:val="000000"/>
        </w:rPr>
        <w:t xml:space="preserve"> II</w:t>
      </w:r>
      <w:r w:rsidR="00C72A2D">
        <w:rPr>
          <w:rFonts w:ascii="Arial" w:hAnsi="Arial" w:cs="Arial"/>
          <w:color w:val="000000"/>
        </w:rPr>
        <w:t xml:space="preserve"> Levant</w:t>
      </w:r>
      <w:r w:rsidR="009621FC" w:rsidRPr="00883A4B">
        <w:rPr>
          <w:rFonts w:ascii="Arial" w:hAnsi="Arial" w:cs="Arial"/>
          <w:color w:val="000000"/>
        </w:rPr>
        <w:t xml:space="preserve">. </w:t>
      </w:r>
      <w:r w:rsidR="002C65C4">
        <w:rPr>
          <w:rFonts w:ascii="Arial" w:hAnsi="Arial" w:cs="Arial"/>
          <w:color w:val="000000"/>
        </w:rPr>
        <w:t xml:space="preserve">Adams’ major argument </w:t>
      </w:r>
      <w:r w:rsidR="00FF0641">
        <w:rPr>
          <w:rFonts w:ascii="Arial" w:hAnsi="Arial" w:cs="Arial"/>
          <w:color w:val="000000"/>
        </w:rPr>
        <w:t xml:space="preserve">revolves around </w:t>
      </w:r>
      <w:r w:rsidR="00F819F1" w:rsidRPr="000C40A1">
        <w:rPr>
          <w:rFonts w:ascii="Arial" w:hAnsi="Arial" w:cs="Arial"/>
          <w:i/>
          <w:iCs/>
          <w:color w:val="000000"/>
        </w:rPr>
        <w:t>‘Egyptianized</w:t>
      </w:r>
      <w:r w:rsidR="00F819F1">
        <w:rPr>
          <w:rFonts w:ascii="Arial" w:hAnsi="Arial" w:cs="Arial"/>
          <w:color w:val="000000"/>
        </w:rPr>
        <w:t xml:space="preserve">’ </w:t>
      </w:r>
      <w:r w:rsidR="007221EF">
        <w:rPr>
          <w:rFonts w:ascii="Arial" w:hAnsi="Arial" w:cs="Arial"/>
          <w:color w:val="000000"/>
        </w:rPr>
        <w:t xml:space="preserve">foundation deposits at </w:t>
      </w:r>
      <w:proofErr w:type="spellStart"/>
      <w:r w:rsidR="007221EF">
        <w:rPr>
          <w:rFonts w:ascii="Arial" w:hAnsi="Arial" w:cs="Arial"/>
          <w:color w:val="000000"/>
        </w:rPr>
        <w:t>Meggido</w:t>
      </w:r>
      <w:proofErr w:type="spellEnd"/>
      <w:r w:rsidR="00597DE1">
        <w:rPr>
          <w:rFonts w:ascii="Arial" w:hAnsi="Arial" w:cs="Arial"/>
          <w:color w:val="000000"/>
        </w:rPr>
        <w:t xml:space="preserve">, </w:t>
      </w:r>
      <w:r w:rsidR="00506B4B">
        <w:rPr>
          <w:rFonts w:ascii="Arial" w:hAnsi="Arial" w:cs="Arial"/>
          <w:color w:val="000000"/>
        </w:rPr>
        <w:t>in</w:t>
      </w:r>
      <w:r w:rsidR="00AC3A62">
        <w:rPr>
          <w:rFonts w:ascii="Arial" w:hAnsi="Arial" w:cs="Arial"/>
          <w:color w:val="000000"/>
        </w:rPr>
        <w:t xml:space="preserve">timating a </w:t>
      </w:r>
      <w:r w:rsidR="00AC3A62" w:rsidRPr="00C92A83">
        <w:rPr>
          <w:rFonts w:ascii="Arial" w:hAnsi="Arial" w:cs="Arial"/>
          <w:i/>
          <w:iCs/>
          <w:color w:val="000000"/>
        </w:rPr>
        <w:t>‘political and territorial thrust from the north</w:t>
      </w:r>
      <w:r w:rsidR="006C23BE" w:rsidRPr="00C92A83">
        <w:rPr>
          <w:rFonts w:ascii="Arial" w:hAnsi="Arial" w:cs="Arial"/>
          <w:i/>
          <w:iCs/>
          <w:color w:val="000000"/>
        </w:rPr>
        <w:t>’</w:t>
      </w:r>
      <w:r w:rsidR="006C23BE">
        <w:rPr>
          <w:rFonts w:ascii="Arial" w:hAnsi="Arial" w:cs="Arial"/>
          <w:color w:val="000000"/>
        </w:rPr>
        <w:t>.</w:t>
      </w:r>
      <w:r w:rsidR="00A36FAD" w:rsidRPr="00883A4B">
        <w:rPr>
          <w:rFonts w:ascii="Arial" w:hAnsi="Arial" w:cs="Arial"/>
          <w:color w:val="000000"/>
        </w:rPr>
        <w:t xml:space="preserve"> </w:t>
      </w:r>
      <w:r w:rsidR="00D87623" w:rsidRPr="00883A4B">
        <w:rPr>
          <w:rFonts w:ascii="Arial" w:hAnsi="Arial" w:cs="Arial"/>
          <w:color w:val="000000"/>
        </w:rPr>
        <w:t>Secondly</w:t>
      </w:r>
      <w:r w:rsidR="007C5120" w:rsidRPr="00883A4B">
        <w:rPr>
          <w:rFonts w:ascii="Arial" w:hAnsi="Arial" w:cs="Arial"/>
          <w:color w:val="000000"/>
        </w:rPr>
        <w:t>,</w:t>
      </w:r>
      <w:r w:rsidR="00D87623" w:rsidRPr="00883A4B">
        <w:rPr>
          <w:rFonts w:ascii="Arial" w:hAnsi="Arial" w:cs="Arial"/>
          <w:color w:val="000000"/>
        </w:rPr>
        <w:t xml:space="preserve"> he argues that Egypt, in the Early Bronze Age III, </w:t>
      </w:r>
      <w:r w:rsidR="00980EBF" w:rsidRPr="00883A4B">
        <w:rPr>
          <w:rFonts w:ascii="Arial" w:hAnsi="Arial" w:cs="Arial"/>
          <w:color w:val="000000"/>
        </w:rPr>
        <w:t>had ‘</w:t>
      </w:r>
      <w:r w:rsidR="00980EBF" w:rsidRPr="007F60F5">
        <w:rPr>
          <w:rFonts w:ascii="Arial" w:hAnsi="Arial" w:cs="Arial"/>
          <w:i/>
          <w:iCs/>
          <w:color w:val="000000"/>
        </w:rPr>
        <w:t xml:space="preserve">lost interest’ </w:t>
      </w:r>
      <w:r w:rsidR="000535B0">
        <w:rPr>
          <w:rFonts w:ascii="Arial" w:hAnsi="Arial" w:cs="Arial"/>
          <w:color w:val="000000"/>
        </w:rPr>
        <w:t>then</w:t>
      </w:r>
      <w:r w:rsidR="00761BF7" w:rsidRPr="00883A4B">
        <w:rPr>
          <w:rFonts w:ascii="Arial" w:hAnsi="Arial" w:cs="Arial"/>
          <w:color w:val="000000"/>
        </w:rPr>
        <w:t xml:space="preserve"> </w:t>
      </w:r>
      <w:r w:rsidR="00604A89" w:rsidRPr="00883A4B">
        <w:rPr>
          <w:rFonts w:ascii="Arial" w:hAnsi="Arial" w:cs="Arial"/>
          <w:color w:val="000000"/>
        </w:rPr>
        <w:t xml:space="preserve">in its </w:t>
      </w:r>
      <w:r w:rsidR="00AD6B64" w:rsidRPr="007F60F5">
        <w:rPr>
          <w:rFonts w:ascii="Arial" w:hAnsi="Arial" w:cs="Arial"/>
          <w:i/>
          <w:iCs/>
          <w:color w:val="000000"/>
        </w:rPr>
        <w:t>‘peak hierarchical development’</w:t>
      </w:r>
      <w:r w:rsidR="00AD6B64" w:rsidRPr="00883A4B">
        <w:rPr>
          <w:rFonts w:ascii="Arial" w:hAnsi="Arial" w:cs="Arial"/>
          <w:color w:val="000000"/>
        </w:rPr>
        <w:t xml:space="preserve">. </w:t>
      </w:r>
      <w:r w:rsidR="00B516B4" w:rsidRPr="00883A4B">
        <w:rPr>
          <w:rFonts w:ascii="Arial" w:hAnsi="Arial" w:cs="Arial"/>
          <w:color w:val="000000"/>
        </w:rPr>
        <w:t>He includes</w:t>
      </w:r>
      <w:r w:rsidR="008415D5" w:rsidRPr="00883A4B">
        <w:rPr>
          <w:rFonts w:ascii="Arial" w:hAnsi="Arial" w:cs="Arial"/>
          <w:color w:val="000000"/>
        </w:rPr>
        <w:t xml:space="preserve"> </w:t>
      </w:r>
      <w:r w:rsidR="00317F95" w:rsidRPr="00883A4B">
        <w:rPr>
          <w:rFonts w:ascii="Arial" w:hAnsi="Arial" w:cs="Arial"/>
          <w:color w:val="000000"/>
        </w:rPr>
        <w:t>radio-</w:t>
      </w:r>
      <w:r w:rsidR="00D600FA" w:rsidRPr="00883A4B">
        <w:rPr>
          <w:rFonts w:ascii="Arial" w:hAnsi="Arial" w:cs="Arial"/>
          <w:color w:val="000000"/>
        </w:rPr>
        <w:t>chromatolo</w:t>
      </w:r>
      <w:r w:rsidR="00317F95" w:rsidRPr="00883A4B">
        <w:rPr>
          <w:rFonts w:ascii="Arial" w:hAnsi="Arial" w:cs="Arial"/>
          <w:color w:val="000000"/>
        </w:rPr>
        <w:t>gy</w:t>
      </w:r>
      <w:r w:rsidR="00D600FA" w:rsidRPr="00883A4B">
        <w:rPr>
          <w:rFonts w:ascii="Arial" w:hAnsi="Arial" w:cs="Arial"/>
          <w:color w:val="000000"/>
        </w:rPr>
        <w:t xml:space="preserve"> studies in numerous sites</w:t>
      </w:r>
      <w:r w:rsidR="00656D99">
        <w:rPr>
          <w:rFonts w:ascii="Arial" w:hAnsi="Arial" w:cs="Arial"/>
          <w:color w:val="000000"/>
        </w:rPr>
        <w:t>,</w:t>
      </w:r>
      <w:r w:rsidR="00D600FA" w:rsidRPr="00883A4B">
        <w:rPr>
          <w:rFonts w:ascii="Arial" w:hAnsi="Arial" w:cs="Arial"/>
          <w:color w:val="000000"/>
        </w:rPr>
        <w:t xml:space="preserve"> establish</w:t>
      </w:r>
      <w:r w:rsidR="00656D99">
        <w:rPr>
          <w:rFonts w:ascii="Arial" w:hAnsi="Arial" w:cs="Arial"/>
          <w:color w:val="000000"/>
        </w:rPr>
        <w:t>ing</w:t>
      </w:r>
      <w:r w:rsidR="00D600FA" w:rsidRPr="00883A4B">
        <w:rPr>
          <w:rFonts w:ascii="Arial" w:hAnsi="Arial" w:cs="Arial"/>
          <w:color w:val="000000"/>
        </w:rPr>
        <w:t xml:space="preserve"> a relational timeline. Moreover, </w:t>
      </w:r>
      <w:r w:rsidR="008415D5" w:rsidRPr="00883A4B">
        <w:rPr>
          <w:rFonts w:ascii="Arial" w:hAnsi="Arial" w:cs="Arial"/>
          <w:color w:val="000000"/>
        </w:rPr>
        <w:t xml:space="preserve">he </w:t>
      </w:r>
      <w:r w:rsidR="001045CC" w:rsidRPr="00883A4B">
        <w:rPr>
          <w:rFonts w:ascii="Arial" w:hAnsi="Arial" w:cs="Arial"/>
          <w:color w:val="000000"/>
        </w:rPr>
        <w:t>reference</w:t>
      </w:r>
      <w:r w:rsidR="00C36236" w:rsidRPr="00883A4B">
        <w:rPr>
          <w:rFonts w:ascii="Arial" w:hAnsi="Arial" w:cs="Arial"/>
          <w:color w:val="000000"/>
        </w:rPr>
        <w:t>s</w:t>
      </w:r>
      <w:r w:rsidR="001045CC" w:rsidRPr="00883A4B">
        <w:rPr>
          <w:rFonts w:ascii="Arial" w:hAnsi="Arial" w:cs="Arial"/>
          <w:color w:val="000000"/>
        </w:rPr>
        <w:t xml:space="preserve"> t</w:t>
      </w:r>
      <w:r w:rsidR="0031715A" w:rsidRPr="00883A4B">
        <w:rPr>
          <w:rFonts w:ascii="Arial" w:hAnsi="Arial" w:cs="Arial"/>
          <w:color w:val="000000"/>
        </w:rPr>
        <w:t xml:space="preserve">he </w:t>
      </w:r>
      <w:r w:rsidR="001045CC" w:rsidRPr="00883A4B">
        <w:rPr>
          <w:rFonts w:ascii="Arial" w:hAnsi="Arial" w:cs="Arial"/>
          <w:color w:val="000000"/>
        </w:rPr>
        <w:t xml:space="preserve">stratigraphy of </w:t>
      </w:r>
      <w:proofErr w:type="spellStart"/>
      <w:r w:rsidR="001045CC" w:rsidRPr="00883A4B">
        <w:rPr>
          <w:rFonts w:ascii="Arial" w:hAnsi="Arial" w:cs="Arial"/>
          <w:color w:val="000000"/>
        </w:rPr>
        <w:t>Meggido</w:t>
      </w:r>
      <w:proofErr w:type="spellEnd"/>
      <w:r w:rsidR="00295DD9" w:rsidRPr="00883A4B">
        <w:rPr>
          <w:rFonts w:ascii="Arial" w:hAnsi="Arial" w:cs="Arial"/>
          <w:color w:val="000000"/>
        </w:rPr>
        <w:t xml:space="preserve">, </w:t>
      </w:r>
      <w:r w:rsidR="0052104B" w:rsidRPr="00883A4B">
        <w:rPr>
          <w:rFonts w:ascii="Arial" w:hAnsi="Arial" w:cs="Arial"/>
          <w:color w:val="000000"/>
        </w:rPr>
        <w:t>compar</w:t>
      </w:r>
      <w:r w:rsidR="002B3AE0">
        <w:rPr>
          <w:rFonts w:ascii="Arial" w:hAnsi="Arial" w:cs="Arial"/>
          <w:color w:val="000000"/>
        </w:rPr>
        <w:t>ing</w:t>
      </w:r>
      <w:r w:rsidR="0052104B" w:rsidRPr="00883A4B">
        <w:rPr>
          <w:rFonts w:ascii="Arial" w:hAnsi="Arial" w:cs="Arial"/>
          <w:color w:val="000000"/>
        </w:rPr>
        <w:t xml:space="preserve"> foundation deposits found</w:t>
      </w:r>
      <w:r w:rsidR="00487900" w:rsidRPr="00883A4B">
        <w:rPr>
          <w:rFonts w:ascii="Arial" w:hAnsi="Arial" w:cs="Arial"/>
          <w:color w:val="000000"/>
        </w:rPr>
        <w:t xml:space="preserve"> at Deir El</w:t>
      </w:r>
      <w:r w:rsidR="00295F71" w:rsidRPr="00883A4B">
        <w:rPr>
          <w:rFonts w:ascii="Arial" w:hAnsi="Arial" w:cs="Arial"/>
          <w:color w:val="000000"/>
        </w:rPr>
        <w:t>-</w:t>
      </w:r>
      <w:proofErr w:type="spellStart"/>
      <w:r w:rsidR="00295F71" w:rsidRPr="00883A4B">
        <w:rPr>
          <w:rFonts w:ascii="Arial" w:hAnsi="Arial" w:cs="Arial"/>
          <w:color w:val="000000"/>
        </w:rPr>
        <w:t>Bahri</w:t>
      </w:r>
      <w:proofErr w:type="spellEnd"/>
      <w:r w:rsidR="00295F71" w:rsidRPr="00883A4B">
        <w:rPr>
          <w:rFonts w:ascii="Arial" w:hAnsi="Arial" w:cs="Arial"/>
          <w:color w:val="000000"/>
        </w:rPr>
        <w:t xml:space="preserve">, </w:t>
      </w:r>
      <w:r w:rsidR="00AC3D0F">
        <w:rPr>
          <w:rFonts w:ascii="Arial" w:hAnsi="Arial" w:cs="Arial"/>
          <w:color w:val="000000"/>
        </w:rPr>
        <w:t>assessing</w:t>
      </w:r>
      <w:r w:rsidR="00295F71" w:rsidRPr="00883A4B">
        <w:rPr>
          <w:rFonts w:ascii="Arial" w:hAnsi="Arial" w:cs="Arial"/>
          <w:color w:val="000000"/>
        </w:rPr>
        <w:t xml:space="preserve"> Near Easter</w:t>
      </w:r>
      <w:r w:rsidR="001B3B27" w:rsidRPr="00883A4B">
        <w:rPr>
          <w:rFonts w:ascii="Arial" w:hAnsi="Arial" w:cs="Arial"/>
          <w:color w:val="000000"/>
        </w:rPr>
        <w:t xml:space="preserve">n </w:t>
      </w:r>
      <w:r w:rsidR="00093E93" w:rsidRPr="00883A4B">
        <w:rPr>
          <w:rFonts w:ascii="Arial" w:hAnsi="Arial" w:cs="Arial"/>
          <w:color w:val="000000"/>
        </w:rPr>
        <w:t>in</w:t>
      </w:r>
      <w:r w:rsidR="000B1E3B" w:rsidRPr="00883A4B">
        <w:rPr>
          <w:rFonts w:ascii="Arial" w:hAnsi="Arial" w:cs="Arial"/>
          <w:color w:val="000000"/>
        </w:rPr>
        <w:t>fluence.</w:t>
      </w:r>
      <w:r w:rsidR="0052104B" w:rsidRPr="00883A4B">
        <w:rPr>
          <w:rFonts w:ascii="Arial" w:hAnsi="Arial" w:cs="Arial"/>
          <w:color w:val="000000"/>
        </w:rPr>
        <w:t xml:space="preserve"> </w:t>
      </w:r>
      <w:r w:rsidR="002B019B">
        <w:rPr>
          <w:rFonts w:ascii="Arial" w:hAnsi="Arial" w:cs="Arial"/>
          <w:color w:val="000000"/>
        </w:rPr>
        <w:t>W</w:t>
      </w:r>
      <w:r w:rsidR="007759EB" w:rsidRPr="00883A4B">
        <w:rPr>
          <w:rFonts w:ascii="Arial" w:hAnsi="Arial" w:cs="Arial"/>
          <w:color w:val="000000"/>
        </w:rPr>
        <w:t xml:space="preserve">ritten in </w:t>
      </w:r>
      <w:r w:rsidR="00395EDD" w:rsidRPr="00883A4B">
        <w:rPr>
          <w:rFonts w:ascii="Arial" w:hAnsi="Arial" w:cs="Arial"/>
          <w:color w:val="000000"/>
        </w:rPr>
        <w:t>2014 at the height of the Megiddo Expedition</w:t>
      </w:r>
      <w:r w:rsidR="004C418A" w:rsidRPr="00883A4B">
        <w:rPr>
          <w:rFonts w:ascii="Arial" w:hAnsi="Arial" w:cs="Arial"/>
          <w:color w:val="000000"/>
        </w:rPr>
        <w:t xml:space="preserve">, </w:t>
      </w:r>
      <w:r w:rsidR="0091445B">
        <w:rPr>
          <w:rFonts w:ascii="Arial" w:hAnsi="Arial" w:cs="Arial"/>
          <w:color w:val="000000"/>
        </w:rPr>
        <w:t xml:space="preserve">this </w:t>
      </w:r>
      <w:r w:rsidR="00F81DF0" w:rsidRPr="00883A4B">
        <w:rPr>
          <w:rFonts w:ascii="Arial" w:hAnsi="Arial" w:cs="Arial"/>
          <w:color w:val="000000"/>
        </w:rPr>
        <w:t>current article</w:t>
      </w:r>
      <w:r w:rsidR="000028B6">
        <w:rPr>
          <w:rFonts w:ascii="Arial" w:hAnsi="Arial" w:cs="Arial"/>
          <w:color w:val="000000"/>
        </w:rPr>
        <w:t xml:space="preserve"> </w:t>
      </w:r>
      <w:r w:rsidR="009115A0" w:rsidRPr="00883A4B">
        <w:rPr>
          <w:rFonts w:ascii="Arial" w:hAnsi="Arial" w:cs="Arial"/>
          <w:color w:val="000000"/>
        </w:rPr>
        <w:t xml:space="preserve">could be used to directly counter </w:t>
      </w:r>
      <w:r w:rsidR="00682F9B" w:rsidRPr="00883A4B">
        <w:rPr>
          <w:rFonts w:ascii="Arial" w:hAnsi="Arial" w:cs="Arial"/>
          <w:color w:val="000000"/>
        </w:rPr>
        <w:t>Oren</w:t>
      </w:r>
      <w:r w:rsidR="003B612E">
        <w:rPr>
          <w:rFonts w:ascii="Arial" w:hAnsi="Arial" w:cs="Arial"/>
          <w:color w:val="000000"/>
        </w:rPr>
        <w:t>’s views</w:t>
      </w:r>
      <w:r w:rsidR="00ED67AF">
        <w:rPr>
          <w:rFonts w:ascii="Arial" w:hAnsi="Arial" w:cs="Arial"/>
          <w:color w:val="000000"/>
        </w:rPr>
        <w:t>,</w:t>
      </w:r>
      <w:r w:rsidR="00F911A4">
        <w:rPr>
          <w:rFonts w:ascii="Arial" w:hAnsi="Arial" w:cs="Arial"/>
          <w:color w:val="000000"/>
        </w:rPr>
        <w:t xml:space="preserve"> who </w:t>
      </w:r>
      <w:r w:rsidR="00682F9B" w:rsidRPr="00883A4B">
        <w:rPr>
          <w:rFonts w:ascii="Arial" w:hAnsi="Arial" w:cs="Arial"/>
          <w:color w:val="000000"/>
        </w:rPr>
        <w:t>state</w:t>
      </w:r>
      <w:r w:rsidR="00EF29BD">
        <w:rPr>
          <w:rFonts w:ascii="Arial" w:hAnsi="Arial" w:cs="Arial"/>
          <w:color w:val="000000"/>
        </w:rPr>
        <w:t xml:space="preserve">s </w:t>
      </w:r>
      <w:r w:rsidR="0006107C" w:rsidRPr="00883A4B">
        <w:rPr>
          <w:rFonts w:ascii="Arial" w:hAnsi="Arial" w:cs="Arial"/>
          <w:color w:val="000000"/>
        </w:rPr>
        <w:t>E</w:t>
      </w:r>
      <w:r w:rsidR="00682F9B" w:rsidRPr="00883A4B">
        <w:rPr>
          <w:rFonts w:ascii="Arial" w:hAnsi="Arial" w:cs="Arial"/>
          <w:color w:val="000000"/>
        </w:rPr>
        <w:t xml:space="preserve">gypt’s actions </w:t>
      </w:r>
      <w:r w:rsidR="003F32F6" w:rsidRPr="00883A4B">
        <w:rPr>
          <w:rFonts w:ascii="Arial" w:hAnsi="Arial" w:cs="Arial"/>
          <w:color w:val="000000"/>
        </w:rPr>
        <w:t xml:space="preserve">(Early Bronze Age) </w:t>
      </w:r>
      <w:r w:rsidR="00682F9B" w:rsidRPr="00883A4B">
        <w:rPr>
          <w:rFonts w:ascii="Arial" w:hAnsi="Arial" w:cs="Arial"/>
          <w:color w:val="000000"/>
        </w:rPr>
        <w:t>in Northern Sinai were ‘</w:t>
      </w:r>
      <w:r w:rsidR="00682F9B" w:rsidRPr="00ED67AF">
        <w:rPr>
          <w:rFonts w:ascii="Arial" w:hAnsi="Arial" w:cs="Arial"/>
          <w:i/>
          <w:iCs/>
          <w:color w:val="000000"/>
        </w:rPr>
        <w:t>systematic exploitation’</w:t>
      </w:r>
      <w:r w:rsidR="00682F9B" w:rsidRPr="00883A4B">
        <w:rPr>
          <w:rFonts w:ascii="Arial" w:hAnsi="Arial" w:cs="Arial"/>
          <w:color w:val="000000"/>
        </w:rPr>
        <w:t xml:space="preserve"> w</w:t>
      </w:r>
      <w:r w:rsidR="00D17916" w:rsidRPr="00883A4B">
        <w:rPr>
          <w:rFonts w:ascii="Arial" w:hAnsi="Arial" w:cs="Arial"/>
          <w:color w:val="000000"/>
        </w:rPr>
        <w:t>hereas Adams argue</w:t>
      </w:r>
      <w:r w:rsidR="00EF29BD">
        <w:rPr>
          <w:rFonts w:ascii="Arial" w:hAnsi="Arial" w:cs="Arial"/>
          <w:color w:val="000000"/>
        </w:rPr>
        <w:t>s</w:t>
      </w:r>
      <w:r w:rsidR="00D17916" w:rsidRPr="00883A4B">
        <w:rPr>
          <w:rFonts w:ascii="Arial" w:hAnsi="Arial" w:cs="Arial"/>
          <w:color w:val="000000"/>
        </w:rPr>
        <w:t xml:space="preserve"> that</w:t>
      </w:r>
      <w:r w:rsidR="003F32F6" w:rsidRPr="00883A4B">
        <w:rPr>
          <w:rFonts w:ascii="Arial" w:hAnsi="Arial" w:cs="Arial"/>
          <w:color w:val="000000"/>
        </w:rPr>
        <w:t xml:space="preserve"> </w:t>
      </w:r>
      <w:r w:rsidR="005B021F" w:rsidRPr="00883A4B">
        <w:rPr>
          <w:rFonts w:ascii="Arial" w:hAnsi="Arial" w:cs="Arial"/>
          <w:color w:val="000000"/>
        </w:rPr>
        <w:t xml:space="preserve">Egypt showed </w:t>
      </w:r>
      <w:r w:rsidR="005B021F" w:rsidRPr="00230E2A">
        <w:rPr>
          <w:rFonts w:ascii="Arial" w:hAnsi="Arial" w:cs="Arial"/>
          <w:i/>
          <w:iCs/>
          <w:color w:val="000000"/>
        </w:rPr>
        <w:t>‘extremely weak interest’</w:t>
      </w:r>
      <w:r w:rsidR="005B021F" w:rsidRPr="00883A4B">
        <w:rPr>
          <w:rFonts w:ascii="Arial" w:hAnsi="Arial" w:cs="Arial"/>
          <w:color w:val="000000"/>
        </w:rPr>
        <w:t xml:space="preserve">. </w:t>
      </w:r>
      <w:r w:rsidR="004114F8" w:rsidRPr="00883A4B">
        <w:rPr>
          <w:rFonts w:ascii="Arial" w:hAnsi="Arial" w:cs="Arial"/>
          <w:color w:val="000000"/>
        </w:rPr>
        <w:t>N</w:t>
      </w:r>
      <w:r w:rsidR="005B021F" w:rsidRPr="00883A4B">
        <w:rPr>
          <w:rFonts w:ascii="Arial" w:hAnsi="Arial" w:cs="Arial"/>
          <w:color w:val="000000"/>
        </w:rPr>
        <w:t>ote the ‘transitional’ emphasis in Adams</w:t>
      </w:r>
      <w:r w:rsidR="00AF4131" w:rsidRPr="00883A4B">
        <w:rPr>
          <w:rFonts w:ascii="Arial" w:hAnsi="Arial" w:cs="Arial"/>
          <w:color w:val="000000"/>
        </w:rPr>
        <w:t>’</w:t>
      </w:r>
      <w:r w:rsidR="005B021F" w:rsidRPr="00883A4B">
        <w:rPr>
          <w:rFonts w:ascii="Arial" w:hAnsi="Arial" w:cs="Arial"/>
          <w:color w:val="000000"/>
        </w:rPr>
        <w:t xml:space="preserve"> work </w:t>
      </w:r>
      <w:r w:rsidR="004114F8" w:rsidRPr="00883A4B">
        <w:rPr>
          <w:rFonts w:ascii="Arial" w:hAnsi="Arial" w:cs="Arial"/>
          <w:color w:val="000000"/>
        </w:rPr>
        <w:t xml:space="preserve">unlike </w:t>
      </w:r>
      <w:r w:rsidR="005B021F" w:rsidRPr="00883A4B">
        <w:rPr>
          <w:rFonts w:ascii="Arial" w:hAnsi="Arial" w:cs="Arial"/>
          <w:color w:val="000000"/>
        </w:rPr>
        <w:t xml:space="preserve">Oren’s ‘fixed’ observation. </w:t>
      </w:r>
      <w:r w:rsidR="00595390">
        <w:rPr>
          <w:rFonts w:ascii="Arial" w:hAnsi="Arial" w:cs="Arial"/>
          <w:color w:val="000000"/>
        </w:rPr>
        <w:t>A</w:t>
      </w:r>
      <w:r w:rsidR="005B021F" w:rsidRPr="00883A4B">
        <w:rPr>
          <w:rFonts w:ascii="Arial" w:hAnsi="Arial" w:cs="Arial"/>
          <w:color w:val="000000"/>
        </w:rPr>
        <w:t xml:space="preserve"> useful chronological account of Egypt’s expansion</w:t>
      </w:r>
      <w:r w:rsidR="00595390">
        <w:rPr>
          <w:rFonts w:ascii="Arial" w:hAnsi="Arial" w:cs="Arial"/>
          <w:color w:val="000000"/>
        </w:rPr>
        <w:t xml:space="preserve">, </w:t>
      </w:r>
      <w:r w:rsidR="000355C9" w:rsidRPr="00883A4B">
        <w:rPr>
          <w:rFonts w:ascii="Arial" w:hAnsi="Arial" w:cs="Arial"/>
          <w:color w:val="000000"/>
        </w:rPr>
        <w:t xml:space="preserve">I feel that </w:t>
      </w:r>
      <w:r w:rsidR="00BF2761">
        <w:rPr>
          <w:rFonts w:ascii="Arial" w:hAnsi="Arial" w:cs="Arial"/>
          <w:color w:val="000000"/>
        </w:rPr>
        <w:t>the</w:t>
      </w:r>
      <w:r w:rsidR="000355C9" w:rsidRPr="00883A4B">
        <w:rPr>
          <w:rFonts w:ascii="Arial" w:hAnsi="Arial" w:cs="Arial"/>
          <w:color w:val="000000"/>
        </w:rPr>
        <w:t xml:space="preserve"> </w:t>
      </w:r>
      <w:r w:rsidR="001B7A8C" w:rsidRPr="00883A4B">
        <w:rPr>
          <w:rFonts w:ascii="Arial" w:hAnsi="Arial" w:cs="Arial"/>
          <w:color w:val="000000"/>
        </w:rPr>
        <w:t xml:space="preserve">duality </w:t>
      </w:r>
      <w:r w:rsidR="000355C9" w:rsidRPr="00883A4B">
        <w:rPr>
          <w:rFonts w:ascii="Arial" w:hAnsi="Arial" w:cs="Arial"/>
          <w:color w:val="000000"/>
        </w:rPr>
        <w:t>in this article</w:t>
      </w:r>
      <w:r w:rsidR="00E12A36">
        <w:rPr>
          <w:rFonts w:ascii="Arial" w:hAnsi="Arial" w:cs="Arial"/>
          <w:color w:val="000000"/>
        </w:rPr>
        <w:t xml:space="preserve"> </w:t>
      </w:r>
      <w:r w:rsidR="007C6FB7">
        <w:rPr>
          <w:rFonts w:ascii="Arial" w:hAnsi="Arial" w:cs="Arial"/>
          <w:color w:val="000000"/>
        </w:rPr>
        <w:t>mov</w:t>
      </w:r>
      <w:r w:rsidR="00BF2761">
        <w:rPr>
          <w:rFonts w:ascii="Arial" w:hAnsi="Arial" w:cs="Arial"/>
          <w:color w:val="000000"/>
        </w:rPr>
        <w:t>es</w:t>
      </w:r>
      <w:r w:rsidR="007C6FB7">
        <w:rPr>
          <w:rFonts w:ascii="Arial" w:hAnsi="Arial" w:cs="Arial"/>
          <w:color w:val="000000"/>
        </w:rPr>
        <w:t xml:space="preserve"> </w:t>
      </w:r>
      <w:r w:rsidR="00362FB9" w:rsidRPr="00883A4B">
        <w:rPr>
          <w:rFonts w:ascii="Arial" w:hAnsi="Arial" w:cs="Arial"/>
          <w:color w:val="000000"/>
        </w:rPr>
        <w:t>away fr</w:t>
      </w:r>
      <w:r w:rsidR="00B67157" w:rsidRPr="00883A4B">
        <w:rPr>
          <w:rFonts w:ascii="Arial" w:hAnsi="Arial" w:cs="Arial"/>
          <w:color w:val="000000"/>
        </w:rPr>
        <w:t>om a solely Egyptian view.</w:t>
      </w:r>
      <w:r w:rsidR="007F465E" w:rsidRPr="00883A4B">
        <w:rPr>
          <w:rFonts w:ascii="Arial" w:hAnsi="Arial" w:cs="Arial"/>
          <w:color w:val="000000"/>
        </w:rPr>
        <w:t xml:space="preserve"> </w:t>
      </w:r>
      <w:r w:rsidR="00724CC8">
        <w:rPr>
          <w:rFonts w:ascii="Arial" w:hAnsi="Arial" w:cs="Arial"/>
          <w:color w:val="000000"/>
        </w:rPr>
        <w:t>H</w:t>
      </w:r>
      <w:r w:rsidR="00680430" w:rsidRPr="00883A4B">
        <w:rPr>
          <w:rFonts w:ascii="Arial" w:hAnsi="Arial" w:cs="Arial"/>
          <w:color w:val="000000"/>
        </w:rPr>
        <w:t>is reference to other authors</w:t>
      </w:r>
      <w:r w:rsidR="00CC3B8F" w:rsidRPr="00883A4B">
        <w:rPr>
          <w:rFonts w:ascii="Arial" w:hAnsi="Arial" w:cs="Arial"/>
          <w:color w:val="000000"/>
        </w:rPr>
        <w:t>’ wor</w:t>
      </w:r>
      <w:r w:rsidR="00724CC8">
        <w:rPr>
          <w:rFonts w:ascii="Arial" w:hAnsi="Arial" w:cs="Arial"/>
          <w:color w:val="000000"/>
        </w:rPr>
        <w:t>k</w:t>
      </w:r>
      <w:r w:rsidR="004237EC" w:rsidRPr="00883A4B">
        <w:rPr>
          <w:rFonts w:ascii="Arial" w:hAnsi="Arial" w:cs="Arial"/>
          <w:color w:val="000000"/>
        </w:rPr>
        <w:t xml:space="preserve"> culminat</w:t>
      </w:r>
      <w:r w:rsidR="00724CC8">
        <w:rPr>
          <w:rFonts w:ascii="Arial" w:hAnsi="Arial" w:cs="Arial"/>
          <w:color w:val="000000"/>
        </w:rPr>
        <w:t>es</w:t>
      </w:r>
      <w:r w:rsidR="004237EC" w:rsidRPr="00883A4B">
        <w:rPr>
          <w:rFonts w:ascii="Arial" w:hAnsi="Arial" w:cs="Arial"/>
          <w:color w:val="000000"/>
        </w:rPr>
        <w:t xml:space="preserve"> in a richly </w:t>
      </w:r>
      <w:r w:rsidR="007F7EED" w:rsidRPr="00883A4B">
        <w:rPr>
          <w:rFonts w:ascii="Arial" w:hAnsi="Arial" w:cs="Arial"/>
          <w:color w:val="000000"/>
        </w:rPr>
        <w:t xml:space="preserve">‘voiced’ article. </w:t>
      </w:r>
      <w:r w:rsidR="00FC16AE">
        <w:rPr>
          <w:rFonts w:ascii="Arial" w:hAnsi="Arial" w:cs="Arial"/>
          <w:color w:val="000000"/>
        </w:rPr>
        <w:t>What</w:t>
      </w:r>
      <w:r w:rsidR="001D2CAE" w:rsidRPr="00883A4B">
        <w:rPr>
          <w:rFonts w:ascii="Arial" w:hAnsi="Arial" w:cs="Arial"/>
          <w:color w:val="000000"/>
        </w:rPr>
        <w:t xml:space="preserve"> I drew from this article</w:t>
      </w:r>
      <w:r w:rsidR="00B47F46" w:rsidRPr="00883A4B">
        <w:rPr>
          <w:rFonts w:ascii="Arial" w:hAnsi="Arial" w:cs="Arial"/>
          <w:color w:val="000000"/>
        </w:rPr>
        <w:t xml:space="preserve"> is </w:t>
      </w:r>
      <w:r w:rsidR="001D2CAE" w:rsidRPr="00883A4B">
        <w:rPr>
          <w:rFonts w:ascii="Arial" w:hAnsi="Arial" w:cs="Arial"/>
          <w:color w:val="000000"/>
        </w:rPr>
        <w:t xml:space="preserve">the concept of </w:t>
      </w:r>
      <w:r w:rsidR="00B41CE6" w:rsidRPr="00883A4B">
        <w:rPr>
          <w:rFonts w:ascii="Arial" w:hAnsi="Arial" w:cs="Arial"/>
          <w:color w:val="000000"/>
        </w:rPr>
        <w:t>‘interrelation’, that it i</w:t>
      </w:r>
      <w:r w:rsidR="00AD11FC" w:rsidRPr="00883A4B">
        <w:rPr>
          <w:rFonts w:ascii="Arial" w:hAnsi="Arial" w:cs="Arial"/>
          <w:color w:val="000000"/>
        </w:rPr>
        <w:t xml:space="preserve">s not necessarily a whole country </w:t>
      </w:r>
      <w:r w:rsidR="00F3164B" w:rsidRPr="00883A4B">
        <w:rPr>
          <w:rFonts w:ascii="Arial" w:hAnsi="Arial" w:cs="Arial"/>
          <w:color w:val="000000"/>
        </w:rPr>
        <w:t>that maintains relations with another</w:t>
      </w:r>
      <w:r w:rsidR="00B51B1C">
        <w:rPr>
          <w:rFonts w:ascii="Arial" w:hAnsi="Arial" w:cs="Arial"/>
          <w:color w:val="000000"/>
        </w:rPr>
        <w:t>,</w:t>
      </w:r>
      <w:r w:rsidR="004D1EF3">
        <w:rPr>
          <w:rFonts w:ascii="Arial" w:hAnsi="Arial" w:cs="Arial"/>
          <w:color w:val="000000"/>
        </w:rPr>
        <w:t xml:space="preserve"> much like </w:t>
      </w:r>
      <w:r w:rsidR="00FD3DA7" w:rsidRPr="00883A4B">
        <w:rPr>
          <w:rFonts w:ascii="Arial" w:hAnsi="Arial" w:cs="Arial"/>
          <w:color w:val="000000"/>
        </w:rPr>
        <w:t xml:space="preserve">Levantine </w:t>
      </w:r>
      <w:r w:rsidR="00D97DAD" w:rsidRPr="00883A4B">
        <w:rPr>
          <w:rFonts w:ascii="Arial" w:hAnsi="Arial" w:cs="Arial"/>
          <w:color w:val="000000"/>
        </w:rPr>
        <w:t>ties to Egypt</w:t>
      </w:r>
      <w:r w:rsidR="00BB6941" w:rsidRPr="00883A4B">
        <w:rPr>
          <w:rFonts w:ascii="Arial" w:hAnsi="Arial" w:cs="Arial"/>
          <w:color w:val="000000"/>
        </w:rPr>
        <w:t xml:space="preserve"> </w:t>
      </w:r>
      <w:r w:rsidR="00D97DAD" w:rsidRPr="00883A4B">
        <w:rPr>
          <w:rFonts w:ascii="Arial" w:hAnsi="Arial" w:cs="Arial"/>
          <w:color w:val="000000"/>
        </w:rPr>
        <w:t>(much more prominent in the North than the South)</w:t>
      </w:r>
      <w:r w:rsidR="00BB6941" w:rsidRPr="00883A4B">
        <w:rPr>
          <w:rFonts w:ascii="Arial" w:hAnsi="Arial" w:cs="Arial"/>
          <w:color w:val="000000"/>
        </w:rPr>
        <w:t>.</w:t>
      </w:r>
    </w:p>
    <w:p w14:paraId="64AE7E32" w14:textId="377701CB" w:rsidR="00DB182C" w:rsidRDefault="00DB182C">
      <w:p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I. </w:t>
      </w:r>
      <w:r w:rsidR="00346A12">
        <w:rPr>
          <w:rFonts w:ascii="Arial" w:eastAsia="Times New Roman" w:hAnsi="Arial" w:cs="Arial"/>
          <w:b/>
          <w:bCs/>
        </w:rPr>
        <w:t>Finkelstein, ‘</w:t>
      </w:r>
      <w:r w:rsidR="00900539" w:rsidRPr="009C5091">
        <w:rPr>
          <w:rFonts w:ascii="Arial" w:eastAsia="Times New Roman" w:hAnsi="Arial" w:cs="Arial"/>
          <w:b/>
          <w:bCs/>
        </w:rPr>
        <w:t>The Forgotten Kingdom</w:t>
      </w:r>
      <w:r w:rsidR="00611680" w:rsidRPr="009C5091">
        <w:rPr>
          <w:rFonts w:ascii="Arial" w:eastAsia="Times New Roman" w:hAnsi="Arial" w:cs="Arial"/>
          <w:b/>
          <w:bCs/>
        </w:rPr>
        <w:t>: Th</w:t>
      </w:r>
      <w:r w:rsidR="002A1907" w:rsidRPr="009C5091">
        <w:rPr>
          <w:rFonts w:ascii="Arial" w:eastAsia="Times New Roman" w:hAnsi="Arial" w:cs="Arial"/>
          <w:b/>
          <w:bCs/>
        </w:rPr>
        <w:t>e Archaeology and History of Northern Israel</w:t>
      </w:r>
      <w:r w:rsidR="00346A12">
        <w:rPr>
          <w:rFonts w:ascii="Arial" w:eastAsia="Times New Roman" w:hAnsi="Arial" w:cs="Arial"/>
          <w:b/>
          <w:bCs/>
        </w:rPr>
        <w:t xml:space="preserve">’ (30 Sep 2013) </w:t>
      </w:r>
      <w:r w:rsidR="00034137">
        <w:rPr>
          <w:rFonts w:ascii="Arial" w:eastAsia="Times New Roman" w:hAnsi="Arial" w:cs="Arial"/>
          <w:b/>
          <w:bCs/>
        </w:rPr>
        <w:t>Society of Biblical Literature. 210 pages</w:t>
      </w:r>
      <w:r>
        <w:rPr>
          <w:rFonts w:ascii="Arial" w:eastAsia="Times New Roman" w:hAnsi="Arial" w:cs="Arial"/>
          <w:b/>
          <w:bCs/>
        </w:rPr>
        <w:t xml:space="preserve"> </w:t>
      </w:r>
    </w:p>
    <w:p w14:paraId="44FE4B6C" w14:textId="352F84CD" w:rsidR="00E948CE" w:rsidRDefault="002F1848">
      <w:pPr>
        <w:rPr>
          <w:rFonts w:ascii="Arial" w:hAnsi="Arial" w:cs="Arial"/>
          <w:color w:val="000000"/>
        </w:rPr>
      </w:pPr>
      <w:r w:rsidRPr="00883A4B">
        <w:rPr>
          <w:rFonts w:ascii="Arial" w:eastAsia="Times New Roman" w:hAnsi="Arial" w:cs="Arial"/>
        </w:rPr>
        <w:t>This monogra</w:t>
      </w:r>
      <w:r w:rsidR="00217158" w:rsidRPr="00883A4B">
        <w:rPr>
          <w:rFonts w:ascii="Arial" w:eastAsia="Times New Roman" w:hAnsi="Arial" w:cs="Arial"/>
        </w:rPr>
        <w:t xml:space="preserve">ph </w:t>
      </w:r>
      <w:r w:rsidR="00707B97" w:rsidRPr="00883A4B">
        <w:rPr>
          <w:rFonts w:ascii="Arial" w:eastAsia="Times New Roman" w:hAnsi="Arial" w:cs="Arial"/>
        </w:rPr>
        <w:t>assesses Northern Israel</w:t>
      </w:r>
      <w:r w:rsidR="002E6A0D">
        <w:rPr>
          <w:rFonts w:ascii="Arial" w:eastAsia="Times New Roman" w:hAnsi="Arial" w:cs="Arial"/>
        </w:rPr>
        <w:t xml:space="preserve"> which </w:t>
      </w:r>
      <w:r w:rsidR="00D1365B" w:rsidRPr="00883A4B">
        <w:rPr>
          <w:rFonts w:ascii="Arial" w:eastAsia="Times New Roman" w:hAnsi="Arial" w:cs="Arial"/>
        </w:rPr>
        <w:t xml:space="preserve">Finkelstein feels </w:t>
      </w:r>
      <w:r w:rsidR="00471A6E">
        <w:rPr>
          <w:rFonts w:ascii="Arial" w:eastAsia="Times New Roman" w:hAnsi="Arial" w:cs="Arial"/>
        </w:rPr>
        <w:t xml:space="preserve">lacks </w:t>
      </w:r>
      <w:r w:rsidR="00D1365B" w:rsidRPr="00883A4B">
        <w:rPr>
          <w:rFonts w:ascii="Arial" w:eastAsia="Times New Roman" w:hAnsi="Arial" w:cs="Arial"/>
        </w:rPr>
        <w:t xml:space="preserve">due attention in scholarship. He </w:t>
      </w:r>
      <w:r w:rsidR="00142897" w:rsidRPr="00883A4B">
        <w:rPr>
          <w:rFonts w:ascii="Arial" w:eastAsia="Times New Roman" w:hAnsi="Arial" w:cs="Arial"/>
        </w:rPr>
        <w:t xml:space="preserve">cites </w:t>
      </w:r>
      <w:r w:rsidR="00D1365B" w:rsidRPr="00883A4B">
        <w:rPr>
          <w:rFonts w:ascii="Arial" w:eastAsia="Times New Roman" w:hAnsi="Arial" w:cs="Arial"/>
        </w:rPr>
        <w:t>an inherent bias</w:t>
      </w:r>
      <w:r w:rsidR="00142897" w:rsidRPr="00883A4B">
        <w:rPr>
          <w:rFonts w:ascii="Arial" w:eastAsia="Times New Roman" w:hAnsi="Arial" w:cs="Arial"/>
        </w:rPr>
        <w:t xml:space="preserve"> </w:t>
      </w:r>
      <w:r w:rsidR="00596467" w:rsidRPr="00883A4B">
        <w:rPr>
          <w:rFonts w:ascii="Arial" w:eastAsia="Times New Roman" w:hAnsi="Arial" w:cs="Arial"/>
        </w:rPr>
        <w:t>upon</w:t>
      </w:r>
      <w:r w:rsidR="00C37703" w:rsidRPr="00883A4B">
        <w:rPr>
          <w:rFonts w:ascii="Arial" w:eastAsia="Times New Roman" w:hAnsi="Arial" w:cs="Arial"/>
        </w:rPr>
        <w:t xml:space="preserve"> Israel, their history written by Judah</w:t>
      </w:r>
      <w:r w:rsidR="00C95D25" w:rsidRPr="00883A4B">
        <w:rPr>
          <w:rFonts w:ascii="Arial" w:eastAsia="Times New Roman" w:hAnsi="Arial" w:cs="Arial"/>
        </w:rPr>
        <w:t xml:space="preserve"> in the Hebrew</w:t>
      </w:r>
      <w:r w:rsidR="007C2B0C">
        <w:rPr>
          <w:rFonts w:ascii="Arial" w:eastAsia="Times New Roman" w:hAnsi="Arial" w:cs="Arial"/>
        </w:rPr>
        <w:t xml:space="preserve"> Bible</w:t>
      </w:r>
      <w:r w:rsidR="00C37703" w:rsidRPr="00883A4B">
        <w:rPr>
          <w:rFonts w:ascii="Arial" w:eastAsia="Times New Roman" w:hAnsi="Arial" w:cs="Arial"/>
        </w:rPr>
        <w:t>, a stronger occupying force</w:t>
      </w:r>
      <w:r w:rsidR="006963BB" w:rsidRPr="00883A4B">
        <w:rPr>
          <w:rFonts w:ascii="Arial" w:eastAsia="Times New Roman" w:hAnsi="Arial" w:cs="Arial"/>
        </w:rPr>
        <w:t>.</w:t>
      </w:r>
      <w:r w:rsidR="004857FB" w:rsidRPr="00883A4B">
        <w:rPr>
          <w:rFonts w:ascii="Arial" w:eastAsia="Times New Roman" w:hAnsi="Arial" w:cs="Arial"/>
        </w:rPr>
        <w:t xml:space="preserve"> F</w:t>
      </w:r>
      <w:r w:rsidR="00FA4871">
        <w:rPr>
          <w:rFonts w:ascii="Arial" w:eastAsia="Times New Roman" w:hAnsi="Arial" w:cs="Arial"/>
        </w:rPr>
        <w:t>urther</w:t>
      </w:r>
      <w:r w:rsidR="00096740">
        <w:rPr>
          <w:rFonts w:ascii="Arial" w:eastAsia="Times New Roman" w:hAnsi="Arial" w:cs="Arial"/>
        </w:rPr>
        <w:t xml:space="preserve"> </w:t>
      </w:r>
      <w:r w:rsidR="004857FB" w:rsidRPr="00883A4B">
        <w:rPr>
          <w:rFonts w:ascii="Arial" w:eastAsia="Times New Roman" w:hAnsi="Arial" w:cs="Arial"/>
        </w:rPr>
        <w:t>explor</w:t>
      </w:r>
      <w:r w:rsidR="00096740">
        <w:rPr>
          <w:rFonts w:ascii="Arial" w:eastAsia="Times New Roman" w:hAnsi="Arial" w:cs="Arial"/>
        </w:rPr>
        <w:t>ing</w:t>
      </w:r>
      <w:r w:rsidR="004857FB" w:rsidRPr="00883A4B">
        <w:rPr>
          <w:rFonts w:ascii="Arial" w:eastAsia="Times New Roman" w:hAnsi="Arial" w:cs="Arial"/>
        </w:rPr>
        <w:t xml:space="preserve"> </w:t>
      </w:r>
      <w:r w:rsidR="00D102AB" w:rsidRPr="00883A4B">
        <w:rPr>
          <w:rFonts w:ascii="Arial" w:eastAsia="Times New Roman" w:hAnsi="Arial" w:cs="Arial"/>
        </w:rPr>
        <w:t>Israel’s history</w:t>
      </w:r>
      <w:r w:rsidR="00096740">
        <w:rPr>
          <w:rFonts w:ascii="Arial" w:eastAsia="Times New Roman" w:hAnsi="Arial" w:cs="Arial"/>
        </w:rPr>
        <w:t>, h</w:t>
      </w:r>
      <w:r w:rsidR="00165A39" w:rsidRPr="00883A4B">
        <w:rPr>
          <w:rFonts w:ascii="Arial" w:eastAsia="Times New Roman" w:hAnsi="Arial" w:cs="Arial"/>
        </w:rPr>
        <w:t xml:space="preserve">e includes major </w:t>
      </w:r>
      <w:r w:rsidR="00335CBE" w:rsidRPr="00883A4B">
        <w:rPr>
          <w:rFonts w:ascii="Arial" w:eastAsia="Times New Roman" w:hAnsi="Arial" w:cs="Arial"/>
        </w:rPr>
        <w:t>advances in archaeology</w:t>
      </w:r>
      <w:r w:rsidR="00475FD7" w:rsidRPr="00883A4B">
        <w:rPr>
          <w:rFonts w:ascii="Arial" w:eastAsia="Times New Roman" w:hAnsi="Arial" w:cs="Arial"/>
        </w:rPr>
        <w:t xml:space="preserve">, </w:t>
      </w:r>
      <w:r w:rsidR="006526A0">
        <w:rPr>
          <w:rFonts w:ascii="Arial" w:eastAsia="Times New Roman" w:hAnsi="Arial" w:cs="Arial"/>
        </w:rPr>
        <w:t>like Adams, the</w:t>
      </w:r>
      <w:r w:rsidR="00475FD7" w:rsidRPr="00883A4B">
        <w:rPr>
          <w:rFonts w:ascii="Arial" w:eastAsia="Times New Roman" w:hAnsi="Arial" w:cs="Arial"/>
        </w:rPr>
        <w:t xml:space="preserve"> stratigraphy studies at </w:t>
      </w:r>
      <w:proofErr w:type="spellStart"/>
      <w:r w:rsidR="00475FD7" w:rsidRPr="00883A4B">
        <w:rPr>
          <w:rFonts w:ascii="Arial" w:eastAsia="Times New Roman" w:hAnsi="Arial" w:cs="Arial"/>
        </w:rPr>
        <w:t>Meggido</w:t>
      </w:r>
      <w:proofErr w:type="spellEnd"/>
      <w:r w:rsidR="000342AE" w:rsidRPr="00883A4B">
        <w:rPr>
          <w:rFonts w:ascii="Arial" w:eastAsia="Times New Roman" w:hAnsi="Arial" w:cs="Arial"/>
        </w:rPr>
        <w:t>.</w:t>
      </w:r>
      <w:r w:rsidR="007D449F" w:rsidRPr="00883A4B">
        <w:rPr>
          <w:rFonts w:ascii="Arial" w:eastAsia="Times New Roman" w:hAnsi="Arial" w:cs="Arial"/>
        </w:rPr>
        <w:t xml:space="preserve"> </w:t>
      </w:r>
      <w:r w:rsidR="006526A0">
        <w:rPr>
          <w:rFonts w:ascii="Arial" w:hAnsi="Arial" w:cs="Arial"/>
          <w:color w:val="000000"/>
        </w:rPr>
        <w:t>By</w:t>
      </w:r>
      <w:r w:rsidR="00CB31B9" w:rsidRPr="00883A4B">
        <w:rPr>
          <w:rFonts w:ascii="Arial" w:hAnsi="Arial" w:cs="Arial"/>
          <w:color w:val="000000"/>
        </w:rPr>
        <w:t xml:space="preserve"> understanding the archaeology of </w:t>
      </w:r>
      <w:r w:rsidR="00115A9E" w:rsidRPr="00883A4B">
        <w:rPr>
          <w:rFonts w:ascii="Arial" w:hAnsi="Arial" w:cs="Arial"/>
          <w:color w:val="000000"/>
        </w:rPr>
        <w:t xml:space="preserve">the highlands </w:t>
      </w:r>
      <w:proofErr w:type="gramStart"/>
      <w:r w:rsidR="00115A9E" w:rsidRPr="00883A4B">
        <w:rPr>
          <w:rFonts w:ascii="Arial" w:hAnsi="Arial" w:cs="Arial"/>
          <w:color w:val="000000"/>
        </w:rPr>
        <w:t>settlement</w:t>
      </w:r>
      <w:proofErr w:type="gramEnd"/>
      <w:r w:rsidR="00115A9E" w:rsidRPr="00883A4B">
        <w:rPr>
          <w:rFonts w:ascii="Arial" w:hAnsi="Arial" w:cs="Arial"/>
          <w:color w:val="000000"/>
        </w:rPr>
        <w:t xml:space="preserve"> a clear contrast to </w:t>
      </w:r>
      <w:r w:rsidR="00173A93" w:rsidRPr="00883A4B">
        <w:rPr>
          <w:rFonts w:ascii="Arial" w:hAnsi="Arial" w:cs="Arial"/>
          <w:color w:val="000000"/>
        </w:rPr>
        <w:t>the history of Israel as known by scholars and biblical authors</w:t>
      </w:r>
      <w:r w:rsidR="007E6309">
        <w:rPr>
          <w:rFonts w:ascii="Arial" w:hAnsi="Arial" w:cs="Arial"/>
          <w:color w:val="000000"/>
        </w:rPr>
        <w:t>, is created</w:t>
      </w:r>
      <w:r w:rsidR="00173A93" w:rsidRPr="00883A4B">
        <w:rPr>
          <w:rFonts w:ascii="Arial" w:hAnsi="Arial" w:cs="Arial"/>
          <w:color w:val="000000"/>
        </w:rPr>
        <w:t xml:space="preserve">. </w:t>
      </w:r>
      <w:r w:rsidR="00EA3098" w:rsidRPr="00883A4B">
        <w:rPr>
          <w:rFonts w:ascii="Arial" w:hAnsi="Arial" w:cs="Arial"/>
          <w:color w:val="000000"/>
        </w:rPr>
        <w:t xml:space="preserve">It is </w:t>
      </w:r>
      <w:r w:rsidR="0003669F" w:rsidRPr="00883A4B">
        <w:rPr>
          <w:rFonts w:ascii="Arial" w:hAnsi="Arial" w:cs="Arial"/>
          <w:color w:val="000000"/>
        </w:rPr>
        <w:t xml:space="preserve">not </w:t>
      </w:r>
      <w:r w:rsidR="00CB485D" w:rsidRPr="00883A4B">
        <w:rPr>
          <w:rFonts w:ascii="Arial" w:hAnsi="Arial" w:cs="Arial"/>
          <w:color w:val="000000"/>
        </w:rPr>
        <w:t xml:space="preserve">a linear construct as projected. </w:t>
      </w:r>
      <w:r w:rsidR="00CA55B9" w:rsidRPr="00883A4B">
        <w:rPr>
          <w:rFonts w:ascii="Arial" w:hAnsi="Arial" w:cs="Arial"/>
          <w:color w:val="000000"/>
        </w:rPr>
        <w:t xml:space="preserve">He has worked in </w:t>
      </w:r>
      <w:r w:rsidR="00594424" w:rsidRPr="00883A4B">
        <w:rPr>
          <w:rFonts w:ascii="Arial" w:hAnsi="Arial" w:cs="Arial"/>
          <w:color w:val="000000"/>
        </w:rPr>
        <w:t xml:space="preserve">the field for thirty years, </w:t>
      </w:r>
      <w:r w:rsidR="007D0136" w:rsidRPr="00883A4B">
        <w:rPr>
          <w:rFonts w:ascii="Arial" w:hAnsi="Arial" w:cs="Arial"/>
          <w:color w:val="000000"/>
        </w:rPr>
        <w:t>introduc</w:t>
      </w:r>
      <w:r w:rsidR="00E15BE0">
        <w:rPr>
          <w:rFonts w:ascii="Arial" w:hAnsi="Arial" w:cs="Arial"/>
          <w:color w:val="000000"/>
        </w:rPr>
        <w:t>ing</w:t>
      </w:r>
      <w:r w:rsidR="007D0136" w:rsidRPr="00883A4B">
        <w:rPr>
          <w:rFonts w:ascii="Arial" w:hAnsi="Arial" w:cs="Arial"/>
          <w:color w:val="000000"/>
        </w:rPr>
        <w:t xml:space="preserve"> the stratigraphic survey </w:t>
      </w:r>
      <w:r w:rsidR="00A85FE8" w:rsidRPr="00883A4B">
        <w:rPr>
          <w:rFonts w:ascii="Arial" w:hAnsi="Arial" w:cs="Arial"/>
          <w:color w:val="000000"/>
        </w:rPr>
        <w:t>in Megiddo.</w:t>
      </w:r>
      <w:r w:rsidR="0054337B" w:rsidRPr="00883A4B">
        <w:rPr>
          <w:rFonts w:ascii="Arial" w:hAnsi="Arial" w:cs="Arial"/>
          <w:color w:val="000000"/>
        </w:rPr>
        <w:t xml:space="preserve"> </w:t>
      </w:r>
      <w:r w:rsidR="00BF6D48" w:rsidRPr="00883A4B">
        <w:rPr>
          <w:rFonts w:ascii="Arial" w:hAnsi="Arial" w:cs="Arial"/>
          <w:color w:val="000000"/>
        </w:rPr>
        <w:t>Theories in this book are well supported by other scholars</w:t>
      </w:r>
      <w:r w:rsidR="005C1D69" w:rsidRPr="00883A4B">
        <w:rPr>
          <w:rFonts w:ascii="Arial" w:hAnsi="Arial" w:cs="Arial"/>
          <w:color w:val="000000"/>
        </w:rPr>
        <w:t xml:space="preserve"> such as </w:t>
      </w:r>
      <w:proofErr w:type="spellStart"/>
      <w:r w:rsidR="005C1D69" w:rsidRPr="00883A4B">
        <w:rPr>
          <w:rFonts w:ascii="Arial" w:hAnsi="Arial" w:cs="Arial"/>
          <w:color w:val="000000"/>
        </w:rPr>
        <w:t>Guillame</w:t>
      </w:r>
      <w:proofErr w:type="spellEnd"/>
      <w:r w:rsidR="005C1D69" w:rsidRPr="00883A4B">
        <w:rPr>
          <w:rFonts w:ascii="Arial" w:hAnsi="Arial" w:cs="Arial"/>
          <w:color w:val="000000"/>
        </w:rPr>
        <w:t xml:space="preserve">, </w:t>
      </w:r>
      <w:r w:rsidR="00A01DFF" w:rsidRPr="00883A4B">
        <w:rPr>
          <w:rFonts w:ascii="Arial" w:hAnsi="Arial" w:cs="Arial"/>
          <w:color w:val="000000"/>
        </w:rPr>
        <w:t xml:space="preserve">Kempinski and </w:t>
      </w:r>
      <w:proofErr w:type="spellStart"/>
      <w:r w:rsidR="00CD6A6A" w:rsidRPr="00883A4B">
        <w:rPr>
          <w:rFonts w:ascii="Arial" w:hAnsi="Arial" w:cs="Arial"/>
          <w:color w:val="000000"/>
        </w:rPr>
        <w:t>Yadin</w:t>
      </w:r>
      <w:proofErr w:type="spellEnd"/>
      <w:r w:rsidR="005F4342" w:rsidRPr="00883A4B">
        <w:rPr>
          <w:rFonts w:ascii="Arial" w:hAnsi="Arial" w:cs="Arial"/>
          <w:color w:val="000000"/>
        </w:rPr>
        <w:t xml:space="preserve">, </w:t>
      </w:r>
      <w:r w:rsidR="00CD6A6A" w:rsidRPr="00883A4B">
        <w:rPr>
          <w:rFonts w:ascii="Arial" w:hAnsi="Arial" w:cs="Arial"/>
          <w:color w:val="000000"/>
        </w:rPr>
        <w:t>ensur</w:t>
      </w:r>
      <w:r w:rsidR="00CC64AE">
        <w:rPr>
          <w:rFonts w:ascii="Arial" w:hAnsi="Arial" w:cs="Arial"/>
          <w:color w:val="000000"/>
        </w:rPr>
        <w:t>in</w:t>
      </w:r>
      <w:r w:rsidR="0013475C">
        <w:rPr>
          <w:rFonts w:ascii="Arial" w:hAnsi="Arial" w:cs="Arial"/>
          <w:color w:val="000000"/>
        </w:rPr>
        <w:t>g</w:t>
      </w:r>
      <w:r w:rsidR="00CD6A6A" w:rsidRPr="00883A4B">
        <w:rPr>
          <w:rFonts w:ascii="Arial" w:hAnsi="Arial" w:cs="Arial"/>
          <w:color w:val="000000"/>
        </w:rPr>
        <w:t xml:space="preserve"> a plurality of views. One issue I have </w:t>
      </w:r>
      <w:r w:rsidR="00EA209B" w:rsidRPr="00883A4B">
        <w:rPr>
          <w:rFonts w:ascii="Arial" w:hAnsi="Arial" w:cs="Arial"/>
          <w:color w:val="000000"/>
        </w:rPr>
        <w:t>is</w:t>
      </w:r>
      <w:r w:rsidR="007E6309">
        <w:rPr>
          <w:rFonts w:ascii="Arial" w:hAnsi="Arial" w:cs="Arial"/>
          <w:color w:val="000000"/>
        </w:rPr>
        <w:t xml:space="preserve"> </w:t>
      </w:r>
      <w:r w:rsidR="00CD6A6A" w:rsidRPr="00883A4B">
        <w:rPr>
          <w:rFonts w:ascii="Arial" w:hAnsi="Arial" w:cs="Arial"/>
          <w:color w:val="000000"/>
        </w:rPr>
        <w:t xml:space="preserve">the </w:t>
      </w:r>
      <w:r w:rsidR="005D1713" w:rsidRPr="00883A4B">
        <w:rPr>
          <w:rFonts w:ascii="Arial" w:hAnsi="Arial" w:cs="Arial"/>
          <w:color w:val="000000"/>
        </w:rPr>
        <w:t>history of Israel, which he claims has been ‘overwritten’. There is always a degree of negativity towards Judah in my opinion</w:t>
      </w:r>
      <w:r w:rsidR="005B4617">
        <w:rPr>
          <w:rFonts w:ascii="Arial" w:hAnsi="Arial" w:cs="Arial"/>
          <w:color w:val="000000"/>
        </w:rPr>
        <w:t xml:space="preserve"> and i</w:t>
      </w:r>
      <w:r w:rsidR="007E6309">
        <w:rPr>
          <w:rFonts w:ascii="Arial" w:hAnsi="Arial" w:cs="Arial"/>
          <w:color w:val="000000"/>
        </w:rPr>
        <w:t>t i</w:t>
      </w:r>
      <w:r w:rsidR="005D1713" w:rsidRPr="00883A4B">
        <w:rPr>
          <w:rFonts w:ascii="Arial" w:hAnsi="Arial" w:cs="Arial"/>
          <w:color w:val="000000"/>
        </w:rPr>
        <w:t xml:space="preserve">s not </w:t>
      </w:r>
      <w:r w:rsidR="005B4617">
        <w:rPr>
          <w:rFonts w:ascii="Arial" w:hAnsi="Arial" w:cs="Arial"/>
          <w:color w:val="000000"/>
        </w:rPr>
        <w:t xml:space="preserve">perhaps an </w:t>
      </w:r>
      <w:r w:rsidR="0037728E" w:rsidRPr="00883A4B">
        <w:rPr>
          <w:rFonts w:ascii="Arial" w:hAnsi="Arial" w:cs="Arial"/>
          <w:color w:val="000000"/>
        </w:rPr>
        <w:t xml:space="preserve">unclouded </w:t>
      </w:r>
      <w:r w:rsidR="005651C7" w:rsidRPr="00883A4B">
        <w:rPr>
          <w:rFonts w:ascii="Arial" w:hAnsi="Arial" w:cs="Arial"/>
          <w:color w:val="000000"/>
        </w:rPr>
        <w:t>view</w:t>
      </w:r>
      <w:r w:rsidR="0013475C">
        <w:rPr>
          <w:rFonts w:ascii="Arial" w:hAnsi="Arial" w:cs="Arial"/>
          <w:color w:val="000000"/>
        </w:rPr>
        <w:t>.</w:t>
      </w:r>
      <w:r w:rsidR="002760EF" w:rsidRPr="00883A4B">
        <w:rPr>
          <w:rFonts w:ascii="Arial" w:hAnsi="Arial" w:cs="Arial"/>
          <w:color w:val="000000"/>
        </w:rPr>
        <w:t xml:space="preserve"> Is</w:t>
      </w:r>
      <w:r w:rsidR="005E34ED" w:rsidRPr="00883A4B">
        <w:rPr>
          <w:rFonts w:ascii="Arial" w:hAnsi="Arial" w:cs="Arial"/>
          <w:color w:val="000000"/>
        </w:rPr>
        <w:t xml:space="preserve"> he trying to </w:t>
      </w:r>
      <w:r w:rsidR="000D176B" w:rsidRPr="00883A4B">
        <w:rPr>
          <w:rFonts w:ascii="Arial" w:hAnsi="Arial" w:cs="Arial"/>
          <w:color w:val="000000"/>
        </w:rPr>
        <w:t>‘make amends’ on behalf of Israel?</w:t>
      </w:r>
      <w:r w:rsidR="00A70006" w:rsidRPr="00883A4B">
        <w:rPr>
          <w:rFonts w:ascii="Arial" w:hAnsi="Arial" w:cs="Arial"/>
          <w:color w:val="000000"/>
        </w:rPr>
        <w:t xml:space="preserve"> </w:t>
      </w:r>
      <w:r w:rsidR="00FD7D36">
        <w:rPr>
          <w:rFonts w:ascii="Arial" w:hAnsi="Arial" w:cs="Arial"/>
          <w:color w:val="000000"/>
        </w:rPr>
        <w:t>He</w:t>
      </w:r>
      <w:r w:rsidR="00A70006" w:rsidRPr="00883A4B">
        <w:rPr>
          <w:rFonts w:ascii="Arial" w:hAnsi="Arial" w:cs="Arial"/>
          <w:color w:val="000000"/>
        </w:rPr>
        <w:t xml:space="preserve"> concludes that </w:t>
      </w:r>
      <w:r w:rsidR="00CC4C56" w:rsidRPr="00883A4B">
        <w:rPr>
          <w:rFonts w:ascii="Arial" w:hAnsi="Arial" w:cs="Arial"/>
          <w:color w:val="000000"/>
        </w:rPr>
        <w:t xml:space="preserve">the authors in Judah tried </w:t>
      </w:r>
      <w:r w:rsidR="00CD3C5A">
        <w:rPr>
          <w:rFonts w:ascii="Arial" w:hAnsi="Arial" w:cs="Arial"/>
          <w:color w:val="000000"/>
        </w:rPr>
        <w:t xml:space="preserve">to </w:t>
      </w:r>
      <w:r w:rsidR="005C7135" w:rsidRPr="00883A4B">
        <w:rPr>
          <w:rFonts w:ascii="Arial" w:hAnsi="Arial" w:cs="Arial"/>
          <w:color w:val="000000"/>
        </w:rPr>
        <w:t xml:space="preserve">present an overall vision of </w:t>
      </w:r>
      <w:r w:rsidR="00F145B0" w:rsidRPr="00883A4B">
        <w:rPr>
          <w:rFonts w:ascii="Arial" w:hAnsi="Arial" w:cs="Arial"/>
          <w:color w:val="000000"/>
        </w:rPr>
        <w:t xml:space="preserve">the role of Judah in </w:t>
      </w:r>
      <w:r w:rsidR="005C7135" w:rsidRPr="00883A4B">
        <w:rPr>
          <w:rFonts w:ascii="Arial" w:hAnsi="Arial" w:cs="Arial"/>
          <w:color w:val="000000"/>
        </w:rPr>
        <w:t>Israel</w:t>
      </w:r>
      <w:r w:rsidR="00F145B0" w:rsidRPr="00883A4B">
        <w:rPr>
          <w:rFonts w:ascii="Arial" w:hAnsi="Arial" w:cs="Arial"/>
          <w:color w:val="000000"/>
        </w:rPr>
        <w:t>’s</w:t>
      </w:r>
      <w:r w:rsidR="005C7135" w:rsidRPr="00883A4B">
        <w:rPr>
          <w:rFonts w:ascii="Arial" w:hAnsi="Arial" w:cs="Arial"/>
          <w:color w:val="000000"/>
        </w:rPr>
        <w:t xml:space="preserve"> </w:t>
      </w:r>
      <w:r w:rsidR="00F145B0" w:rsidRPr="00883A4B">
        <w:rPr>
          <w:rFonts w:ascii="Arial" w:hAnsi="Arial" w:cs="Arial"/>
          <w:color w:val="000000"/>
        </w:rPr>
        <w:t>story at a time when the Northern Kingdom didn’t exist</w:t>
      </w:r>
      <w:r w:rsidR="002A5333" w:rsidRPr="00883A4B">
        <w:rPr>
          <w:rFonts w:ascii="Arial" w:hAnsi="Arial" w:cs="Arial"/>
          <w:color w:val="000000"/>
        </w:rPr>
        <w:t>.</w:t>
      </w:r>
      <w:r w:rsidR="00F02F8A" w:rsidRPr="00883A4B">
        <w:rPr>
          <w:rFonts w:ascii="Arial" w:hAnsi="Arial" w:cs="Arial"/>
          <w:color w:val="000000"/>
        </w:rPr>
        <w:t xml:space="preserve"> This was an interesting source</w:t>
      </w:r>
      <w:r w:rsidR="00DD408E">
        <w:rPr>
          <w:rFonts w:ascii="Arial" w:hAnsi="Arial" w:cs="Arial"/>
          <w:color w:val="000000"/>
        </w:rPr>
        <w:t>, bringing</w:t>
      </w:r>
      <w:r w:rsidR="00F02F8A" w:rsidRPr="00883A4B">
        <w:rPr>
          <w:rFonts w:ascii="Arial" w:hAnsi="Arial" w:cs="Arial"/>
          <w:color w:val="000000"/>
        </w:rPr>
        <w:t xml:space="preserve"> </w:t>
      </w:r>
      <w:r w:rsidR="003E607E" w:rsidRPr="00883A4B">
        <w:rPr>
          <w:rFonts w:ascii="Arial" w:hAnsi="Arial" w:cs="Arial"/>
          <w:color w:val="000000"/>
        </w:rPr>
        <w:t xml:space="preserve">a biblical context to Bronze Age Israel. </w:t>
      </w:r>
      <w:r w:rsidR="00540034" w:rsidRPr="00883A4B">
        <w:rPr>
          <w:rFonts w:ascii="Arial" w:hAnsi="Arial" w:cs="Arial"/>
          <w:color w:val="000000"/>
        </w:rPr>
        <w:t xml:space="preserve">In a wider context this article </w:t>
      </w:r>
      <w:r w:rsidR="00465410">
        <w:rPr>
          <w:rFonts w:ascii="Arial" w:hAnsi="Arial" w:cs="Arial"/>
          <w:color w:val="000000"/>
        </w:rPr>
        <w:t>coul</w:t>
      </w:r>
      <w:r w:rsidR="00B5542D">
        <w:rPr>
          <w:rFonts w:ascii="Arial" w:hAnsi="Arial" w:cs="Arial"/>
          <w:color w:val="000000"/>
        </w:rPr>
        <w:t>d be used</w:t>
      </w:r>
      <w:r w:rsidR="00540034" w:rsidRPr="00883A4B">
        <w:rPr>
          <w:rFonts w:ascii="Arial" w:hAnsi="Arial" w:cs="Arial"/>
          <w:color w:val="000000"/>
        </w:rPr>
        <w:t xml:space="preserve"> as </w:t>
      </w:r>
      <w:r w:rsidR="00827D56">
        <w:rPr>
          <w:rFonts w:ascii="Arial" w:hAnsi="Arial" w:cs="Arial"/>
          <w:color w:val="000000"/>
        </w:rPr>
        <w:t xml:space="preserve">a </w:t>
      </w:r>
      <w:r w:rsidR="00F57E0D" w:rsidRPr="00883A4B">
        <w:rPr>
          <w:rFonts w:ascii="Arial" w:hAnsi="Arial" w:cs="Arial"/>
          <w:color w:val="000000"/>
        </w:rPr>
        <w:t xml:space="preserve">counter </w:t>
      </w:r>
      <w:r w:rsidR="004E3BEA">
        <w:rPr>
          <w:rFonts w:ascii="Arial" w:hAnsi="Arial" w:cs="Arial"/>
          <w:color w:val="000000"/>
        </w:rPr>
        <w:t xml:space="preserve">to </w:t>
      </w:r>
      <w:r w:rsidR="00F57E0D" w:rsidRPr="00883A4B">
        <w:rPr>
          <w:rFonts w:ascii="Arial" w:hAnsi="Arial" w:cs="Arial"/>
          <w:color w:val="000000"/>
        </w:rPr>
        <w:t>Adams</w:t>
      </w:r>
      <w:r w:rsidR="00EC53ED" w:rsidRPr="00883A4B">
        <w:rPr>
          <w:rFonts w:ascii="Arial" w:hAnsi="Arial" w:cs="Arial"/>
          <w:color w:val="000000"/>
        </w:rPr>
        <w:t>’</w:t>
      </w:r>
      <w:r w:rsidR="001D04E5">
        <w:rPr>
          <w:rFonts w:ascii="Arial" w:hAnsi="Arial" w:cs="Arial"/>
          <w:color w:val="000000"/>
        </w:rPr>
        <w:t xml:space="preserve"> view</w:t>
      </w:r>
      <w:r w:rsidR="00465410">
        <w:rPr>
          <w:rFonts w:ascii="Arial" w:hAnsi="Arial" w:cs="Arial"/>
          <w:color w:val="000000"/>
        </w:rPr>
        <w:t xml:space="preserve">. </w:t>
      </w:r>
      <w:r w:rsidR="00F41385" w:rsidRPr="00883A4B">
        <w:rPr>
          <w:rFonts w:ascii="Arial" w:hAnsi="Arial" w:cs="Arial"/>
          <w:color w:val="000000"/>
        </w:rPr>
        <w:t xml:space="preserve">Finkelstein gives the </w:t>
      </w:r>
      <w:r w:rsidR="004A3925" w:rsidRPr="00883A4B">
        <w:rPr>
          <w:rFonts w:ascii="Arial" w:hAnsi="Arial" w:cs="Arial"/>
          <w:color w:val="000000"/>
        </w:rPr>
        <w:t xml:space="preserve">example of the Amarna Letters, </w:t>
      </w:r>
      <w:r w:rsidR="004E21C0" w:rsidRPr="00883A4B">
        <w:rPr>
          <w:rFonts w:ascii="Arial" w:hAnsi="Arial" w:cs="Arial"/>
          <w:color w:val="000000"/>
        </w:rPr>
        <w:t>show</w:t>
      </w:r>
      <w:r w:rsidR="00465410">
        <w:rPr>
          <w:rFonts w:ascii="Arial" w:hAnsi="Arial" w:cs="Arial"/>
          <w:color w:val="000000"/>
        </w:rPr>
        <w:t>ing</w:t>
      </w:r>
      <w:r w:rsidR="004E21C0" w:rsidRPr="00883A4B">
        <w:rPr>
          <w:rFonts w:ascii="Arial" w:hAnsi="Arial" w:cs="Arial"/>
          <w:color w:val="000000"/>
        </w:rPr>
        <w:t xml:space="preserve"> diplomatic correspondence </w:t>
      </w:r>
      <w:r w:rsidR="00984B15" w:rsidRPr="00883A4B">
        <w:rPr>
          <w:rFonts w:ascii="Arial" w:hAnsi="Arial" w:cs="Arial"/>
          <w:color w:val="000000"/>
        </w:rPr>
        <w:t xml:space="preserve">between pharaohs and </w:t>
      </w:r>
      <w:r w:rsidR="000C5F16" w:rsidRPr="00883A4B">
        <w:rPr>
          <w:rFonts w:ascii="Arial" w:hAnsi="Arial" w:cs="Arial"/>
          <w:color w:val="000000"/>
        </w:rPr>
        <w:t xml:space="preserve">rulers of the </w:t>
      </w:r>
      <w:r w:rsidR="001D04E5">
        <w:rPr>
          <w:rFonts w:ascii="Arial" w:hAnsi="Arial" w:cs="Arial"/>
          <w:color w:val="000000"/>
        </w:rPr>
        <w:t xml:space="preserve">Canaan </w:t>
      </w:r>
      <w:r w:rsidR="000C5F16" w:rsidRPr="00883A4B">
        <w:rPr>
          <w:rFonts w:ascii="Arial" w:hAnsi="Arial" w:cs="Arial"/>
          <w:color w:val="000000"/>
        </w:rPr>
        <w:t>city-states</w:t>
      </w:r>
      <w:r w:rsidR="00C80DD0" w:rsidRPr="00883A4B">
        <w:rPr>
          <w:rFonts w:ascii="Arial" w:hAnsi="Arial" w:cs="Arial"/>
          <w:color w:val="000000"/>
        </w:rPr>
        <w:t>. Th</w:t>
      </w:r>
      <w:r w:rsidR="0075268E" w:rsidRPr="00883A4B">
        <w:rPr>
          <w:rFonts w:ascii="Arial" w:hAnsi="Arial" w:cs="Arial"/>
          <w:color w:val="000000"/>
        </w:rPr>
        <w:t>ere are varying degrees of acceptance of Eg</w:t>
      </w:r>
      <w:r w:rsidR="009D4578" w:rsidRPr="00883A4B">
        <w:rPr>
          <w:rFonts w:ascii="Arial" w:hAnsi="Arial" w:cs="Arial"/>
          <w:color w:val="000000"/>
        </w:rPr>
        <w:t xml:space="preserve">ypt’s involvement in the Near East it seems. </w:t>
      </w:r>
      <w:r w:rsidR="009E60F6" w:rsidRPr="00883A4B">
        <w:rPr>
          <w:rFonts w:ascii="Arial" w:hAnsi="Arial" w:cs="Arial"/>
          <w:color w:val="000000"/>
        </w:rPr>
        <w:t xml:space="preserve">This aids the comparative value of the source massively. </w:t>
      </w:r>
    </w:p>
    <w:p w14:paraId="7B067021" w14:textId="1F1EC4DA" w:rsidR="00037F02" w:rsidRPr="00883A4B" w:rsidRDefault="00037F02">
      <w:pPr>
        <w:rPr>
          <w:rFonts w:ascii="Arial" w:eastAsia="Times New Roman" w:hAnsi="Arial" w:cs="Arial"/>
        </w:rPr>
      </w:pPr>
      <w:r>
        <w:rPr>
          <w:rFonts w:ascii="Arial" w:hAnsi="Arial" w:cs="Arial"/>
          <w:color w:val="000000"/>
        </w:rPr>
        <w:t>1048</w:t>
      </w:r>
      <w:r w:rsidR="00DE7E53">
        <w:rPr>
          <w:rFonts w:ascii="Arial" w:hAnsi="Arial" w:cs="Arial"/>
          <w:color w:val="000000"/>
        </w:rPr>
        <w:t xml:space="preserve"> words</w:t>
      </w:r>
    </w:p>
    <w:sectPr w:rsidR="00037F02" w:rsidRPr="00883A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ntiumPlus">
    <w:altName w:val="Cambria"/>
    <w:panose1 w:val="00000000000000000000"/>
    <w:charset w:val="00"/>
    <w:family w:val="roman"/>
    <w:notTrueType/>
    <w:pitch w:val="default"/>
  </w:font>
  <w:font w:name="GentiumPlus-Ital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876674"/>
    <w:multiLevelType w:val="multilevel"/>
    <w:tmpl w:val="6638E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269"/>
    <w:rsid w:val="00001883"/>
    <w:rsid w:val="000028B6"/>
    <w:rsid w:val="00012909"/>
    <w:rsid w:val="000142FC"/>
    <w:rsid w:val="0002281D"/>
    <w:rsid w:val="00025C3E"/>
    <w:rsid w:val="000262BC"/>
    <w:rsid w:val="0002639E"/>
    <w:rsid w:val="00026DA3"/>
    <w:rsid w:val="00027A0B"/>
    <w:rsid w:val="00030C1A"/>
    <w:rsid w:val="00034137"/>
    <w:rsid w:val="000342AE"/>
    <w:rsid w:val="000355C9"/>
    <w:rsid w:val="0003669F"/>
    <w:rsid w:val="00037F02"/>
    <w:rsid w:val="00040258"/>
    <w:rsid w:val="000458C9"/>
    <w:rsid w:val="00045907"/>
    <w:rsid w:val="00046027"/>
    <w:rsid w:val="00053546"/>
    <w:rsid w:val="000535B0"/>
    <w:rsid w:val="0005369D"/>
    <w:rsid w:val="00053889"/>
    <w:rsid w:val="00055CF7"/>
    <w:rsid w:val="00060BD6"/>
    <w:rsid w:val="0006107C"/>
    <w:rsid w:val="0006358C"/>
    <w:rsid w:val="00071FB3"/>
    <w:rsid w:val="00072DC1"/>
    <w:rsid w:val="00074372"/>
    <w:rsid w:val="000753CF"/>
    <w:rsid w:val="000757CC"/>
    <w:rsid w:val="00082EEE"/>
    <w:rsid w:val="00085B73"/>
    <w:rsid w:val="00086912"/>
    <w:rsid w:val="000932B0"/>
    <w:rsid w:val="0009362C"/>
    <w:rsid w:val="00093E93"/>
    <w:rsid w:val="00094B3A"/>
    <w:rsid w:val="00096086"/>
    <w:rsid w:val="00096740"/>
    <w:rsid w:val="00096B3A"/>
    <w:rsid w:val="00097848"/>
    <w:rsid w:val="000A05D1"/>
    <w:rsid w:val="000A4528"/>
    <w:rsid w:val="000A4A0D"/>
    <w:rsid w:val="000B1E3B"/>
    <w:rsid w:val="000B435B"/>
    <w:rsid w:val="000C05A0"/>
    <w:rsid w:val="000C2514"/>
    <w:rsid w:val="000C40A1"/>
    <w:rsid w:val="000C5D93"/>
    <w:rsid w:val="000C5F16"/>
    <w:rsid w:val="000D176B"/>
    <w:rsid w:val="000D4869"/>
    <w:rsid w:val="000D7407"/>
    <w:rsid w:val="000E260A"/>
    <w:rsid w:val="000E3D91"/>
    <w:rsid w:val="000E77C0"/>
    <w:rsid w:val="000F4E03"/>
    <w:rsid w:val="001045CC"/>
    <w:rsid w:val="001079C4"/>
    <w:rsid w:val="00110ECF"/>
    <w:rsid w:val="00115753"/>
    <w:rsid w:val="00115A9E"/>
    <w:rsid w:val="001234AF"/>
    <w:rsid w:val="00130E54"/>
    <w:rsid w:val="00133294"/>
    <w:rsid w:val="0013475C"/>
    <w:rsid w:val="001365C4"/>
    <w:rsid w:val="0014097D"/>
    <w:rsid w:val="00141A4A"/>
    <w:rsid w:val="00142897"/>
    <w:rsid w:val="00142B08"/>
    <w:rsid w:val="00143304"/>
    <w:rsid w:val="00146EC7"/>
    <w:rsid w:val="00150DEC"/>
    <w:rsid w:val="00153E25"/>
    <w:rsid w:val="00165A39"/>
    <w:rsid w:val="00165B79"/>
    <w:rsid w:val="001710F0"/>
    <w:rsid w:val="0017187B"/>
    <w:rsid w:val="0017309D"/>
    <w:rsid w:val="00173A93"/>
    <w:rsid w:val="0017605E"/>
    <w:rsid w:val="00192FD9"/>
    <w:rsid w:val="001938E0"/>
    <w:rsid w:val="001A190C"/>
    <w:rsid w:val="001A6E56"/>
    <w:rsid w:val="001A7FE2"/>
    <w:rsid w:val="001B2197"/>
    <w:rsid w:val="001B2607"/>
    <w:rsid w:val="001B3B27"/>
    <w:rsid w:val="001B7A8C"/>
    <w:rsid w:val="001C2AA6"/>
    <w:rsid w:val="001C5A77"/>
    <w:rsid w:val="001C6CF2"/>
    <w:rsid w:val="001C7A01"/>
    <w:rsid w:val="001D04E5"/>
    <w:rsid w:val="001D04F3"/>
    <w:rsid w:val="001D05AF"/>
    <w:rsid w:val="001D2CAE"/>
    <w:rsid w:val="001D694E"/>
    <w:rsid w:val="001E72E0"/>
    <w:rsid w:val="001F4F9C"/>
    <w:rsid w:val="00205AE2"/>
    <w:rsid w:val="002118A1"/>
    <w:rsid w:val="00211ACA"/>
    <w:rsid w:val="002120B2"/>
    <w:rsid w:val="00214959"/>
    <w:rsid w:val="00217158"/>
    <w:rsid w:val="00222BC0"/>
    <w:rsid w:val="002230A5"/>
    <w:rsid w:val="00230E2A"/>
    <w:rsid w:val="002373E5"/>
    <w:rsid w:val="002438A0"/>
    <w:rsid w:val="0024459A"/>
    <w:rsid w:val="00244862"/>
    <w:rsid w:val="00245900"/>
    <w:rsid w:val="00257C47"/>
    <w:rsid w:val="00260762"/>
    <w:rsid w:val="00262736"/>
    <w:rsid w:val="00262C76"/>
    <w:rsid w:val="002644BF"/>
    <w:rsid w:val="00265AF6"/>
    <w:rsid w:val="00267F39"/>
    <w:rsid w:val="0027532C"/>
    <w:rsid w:val="002760EF"/>
    <w:rsid w:val="002807DD"/>
    <w:rsid w:val="00283C4B"/>
    <w:rsid w:val="0028796A"/>
    <w:rsid w:val="00292C9C"/>
    <w:rsid w:val="00293A5B"/>
    <w:rsid w:val="002946D1"/>
    <w:rsid w:val="00295098"/>
    <w:rsid w:val="00295DD9"/>
    <w:rsid w:val="00295F71"/>
    <w:rsid w:val="002A1907"/>
    <w:rsid w:val="002A2E72"/>
    <w:rsid w:val="002A5333"/>
    <w:rsid w:val="002B019B"/>
    <w:rsid w:val="002B0760"/>
    <w:rsid w:val="002B3AE0"/>
    <w:rsid w:val="002B6E87"/>
    <w:rsid w:val="002C2DF6"/>
    <w:rsid w:val="002C5267"/>
    <w:rsid w:val="002C65C4"/>
    <w:rsid w:val="002D5AB1"/>
    <w:rsid w:val="002D6C43"/>
    <w:rsid w:val="002D750E"/>
    <w:rsid w:val="002E19FD"/>
    <w:rsid w:val="002E3938"/>
    <w:rsid w:val="002E5951"/>
    <w:rsid w:val="002E6A0D"/>
    <w:rsid w:val="002F1848"/>
    <w:rsid w:val="002F6D37"/>
    <w:rsid w:val="00301969"/>
    <w:rsid w:val="0030269E"/>
    <w:rsid w:val="00307739"/>
    <w:rsid w:val="00311AC9"/>
    <w:rsid w:val="0031222A"/>
    <w:rsid w:val="00313D2B"/>
    <w:rsid w:val="0031715A"/>
    <w:rsid w:val="00317F95"/>
    <w:rsid w:val="003263B8"/>
    <w:rsid w:val="00330648"/>
    <w:rsid w:val="0033419A"/>
    <w:rsid w:val="00335CBE"/>
    <w:rsid w:val="00336287"/>
    <w:rsid w:val="00341452"/>
    <w:rsid w:val="00346A12"/>
    <w:rsid w:val="00356696"/>
    <w:rsid w:val="00357A70"/>
    <w:rsid w:val="00362FB9"/>
    <w:rsid w:val="00365236"/>
    <w:rsid w:val="0036570F"/>
    <w:rsid w:val="00367E3A"/>
    <w:rsid w:val="00373653"/>
    <w:rsid w:val="003749BF"/>
    <w:rsid w:val="0037728E"/>
    <w:rsid w:val="00381792"/>
    <w:rsid w:val="0038374E"/>
    <w:rsid w:val="00384274"/>
    <w:rsid w:val="003857CE"/>
    <w:rsid w:val="00386953"/>
    <w:rsid w:val="00387CB1"/>
    <w:rsid w:val="00395EDD"/>
    <w:rsid w:val="003A1BA5"/>
    <w:rsid w:val="003A5919"/>
    <w:rsid w:val="003B148E"/>
    <w:rsid w:val="003B2726"/>
    <w:rsid w:val="003B5F59"/>
    <w:rsid w:val="003B612E"/>
    <w:rsid w:val="003B7865"/>
    <w:rsid w:val="003C3EF4"/>
    <w:rsid w:val="003C554E"/>
    <w:rsid w:val="003C646D"/>
    <w:rsid w:val="003D14C5"/>
    <w:rsid w:val="003E173A"/>
    <w:rsid w:val="003E2355"/>
    <w:rsid w:val="003E54C9"/>
    <w:rsid w:val="003E607E"/>
    <w:rsid w:val="003F28BC"/>
    <w:rsid w:val="003F32F6"/>
    <w:rsid w:val="003F3438"/>
    <w:rsid w:val="003F428A"/>
    <w:rsid w:val="003F54C1"/>
    <w:rsid w:val="003F54C2"/>
    <w:rsid w:val="00401F21"/>
    <w:rsid w:val="00401FA9"/>
    <w:rsid w:val="00403DCA"/>
    <w:rsid w:val="00404B4B"/>
    <w:rsid w:val="00405C72"/>
    <w:rsid w:val="004064FA"/>
    <w:rsid w:val="004109D7"/>
    <w:rsid w:val="004114F8"/>
    <w:rsid w:val="00412872"/>
    <w:rsid w:val="0041355B"/>
    <w:rsid w:val="00416897"/>
    <w:rsid w:val="00420A73"/>
    <w:rsid w:val="004237EC"/>
    <w:rsid w:val="004251BB"/>
    <w:rsid w:val="00426D50"/>
    <w:rsid w:val="004357A9"/>
    <w:rsid w:val="00437471"/>
    <w:rsid w:val="0044068F"/>
    <w:rsid w:val="0044773C"/>
    <w:rsid w:val="00455E72"/>
    <w:rsid w:val="00456B9E"/>
    <w:rsid w:val="004618DA"/>
    <w:rsid w:val="00465410"/>
    <w:rsid w:val="00471A6E"/>
    <w:rsid w:val="00475FD7"/>
    <w:rsid w:val="00481728"/>
    <w:rsid w:val="004853DF"/>
    <w:rsid w:val="004857FB"/>
    <w:rsid w:val="00486B3E"/>
    <w:rsid w:val="00487900"/>
    <w:rsid w:val="00490A88"/>
    <w:rsid w:val="00492126"/>
    <w:rsid w:val="004967BC"/>
    <w:rsid w:val="004A3925"/>
    <w:rsid w:val="004B4A3E"/>
    <w:rsid w:val="004B7CDE"/>
    <w:rsid w:val="004C418A"/>
    <w:rsid w:val="004C6ABF"/>
    <w:rsid w:val="004D1EF3"/>
    <w:rsid w:val="004D5132"/>
    <w:rsid w:val="004E0966"/>
    <w:rsid w:val="004E21C0"/>
    <w:rsid w:val="004E3BEA"/>
    <w:rsid w:val="004E5029"/>
    <w:rsid w:val="004E748D"/>
    <w:rsid w:val="004E7622"/>
    <w:rsid w:val="004F05D3"/>
    <w:rsid w:val="004F1E96"/>
    <w:rsid w:val="004F3E7D"/>
    <w:rsid w:val="004F4679"/>
    <w:rsid w:val="004F4F47"/>
    <w:rsid w:val="0050134E"/>
    <w:rsid w:val="00502D9E"/>
    <w:rsid w:val="00506B4B"/>
    <w:rsid w:val="00511062"/>
    <w:rsid w:val="005143A3"/>
    <w:rsid w:val="0051671F"/>
    <w:rsid w:val="00516C11"/>
    <w:rsid w:val="0052104B"/>
    <w:rsid w:val="00523DBE"/>
    <w:rsid w:val="00525FE2"/>
    <w:rsid w:val="005319E2"/>
    <w:rsid w:val="005320EF"/>
    <w:rsid w:val="005341EC"/>
    <w:rsid w:val="00534EE4"/>
    <w:rsid w:val="00535721"/>
    <w:rsid w:val="005379E6"/>
    <w:rsid w:val="00540034"/>
    <w:rsid w:val="005422CB"/>
    <w:rsid w:val="0054337B"/>
    <w:rsid w:val="00545365"/>
    <w:rsid w:val="00547FEA"/>
    <w:rsid w:val="005518A4"/>
    <w:rsid w:val="005536B3"/>
    <w:rsid w:val="00553E97"/>
    <w:rsid w:val="00555A0E"/>
    <w:rsid w:val="00560FAC"/>
    <w:rsid w:val="0056309A"/>
    <w:rsid w:val="005651C7"/>
    <w:rsid w:val="00565CA2"/>
    <w:rsid w:val="00571D47"/>
    <w:rsid w:val="00572031"/>
    <w:rsid w:val="00580503"/>
    <w:rsid w:val="00580E95"/>
    <w:rsid w:val="005821ED"/>
    <w:rsid w:val="0059039F"/>
    <w:rsid w:val="005920B6"/>
    <w:rsid w:val="00592D7C"/>
    <w:rsid w:val="00593FA1"/>
    <w:rsid w:val="00594424"/>
    <w:rsid w:val="00595390"/>
    <w:rsid w:val="00595FC6"/>
    <w:rsid w:val="00596467"/>
    <w:rsid w:val="0059648E"/>
    <w:rsid w:val="00597203"/>
    <w:rsid w:val="00597DE1"/>
    <w:rsid w:val="005A38E1"/>
    <w:rsid w:val="005A3D17"/>
    <w:rsid w:val="005A63A9"/>
    <w:rsid w:val="005B021F"/>
    <w:rsid w:val="005B1CE3"/>
    <w:rsid w:val="005B4617"/>
    <w:rsid w:val="005B494F"/>
    <w:rsid w:val="005B7557"/>
    <w:rsid w:val="005C105E"/>
    <w:rsid w:val="005C1D69"/>
    <w:rsid w:val="005C2EE5"/>
    <w:rsid w:val="005C7135"/>
    <w:rsid w:val="005D1713"/>
    <w:rsid w:val="005D3DFF"/>
    <w:rsid w:val="005D6DA5"/>
    <w:rsid w:val="005D73DE"/>
    <w:rsid w:val="005E12B4"/>
    <w:rsid w:val="005E34ED"/>
    <w:rsid w:val="005E72E4"/>
    <w:rsid w:val="005F06A3"/>
    <w:rsid w:val="005F2A5C"/>
    <w:rsid w:val="005F2FF0"/>
    <w:rsid w:val="005F3C33"/>
    <w:rsid w:val="005F4342"/>
    <w:rsid w:val="006045AD"/>
    <w:rsid w:val="00604A89"/>
    <w:rsid w:val="00607B4E"/>
    <w:rsid w:val="00611680"/>
    <w:rsid w:val="006157D5"/>
    <w:rsid w:val="00620B25"/>
    <w:rsid w:val="00623003"/>
    <w:rsid w:val="00626E7D"/>
    <w:rsid w:val="0062716C"/>
    <w:rsid w:val="006276D7"/>
    <w:rsid w:val="00627E04"/>
    <w:rsid w:val="0063073F"/>
    <w:rsid w:val="00630C2E"/>
    <w:rsid w:val="0063411F"/>
    <w:rsid w:val="00635C66"/>
    <w:rsid w:val="00642356"/>
    <w:rsid w:val="0064308A"/>
    <w:rsid w:val="0064459C"/>
    <w:rsid w:val="006473F0"/>
    <w:rsid w:val="00651274"/>
    <w:rsid w:val="006526A0"/>
    <w:rsid w:val="006547C5"/>
    <w:rsid w:val="00656D99"/>
    <w:rsid w:val="00657947"/>
    <w:rsid w:val="00657C46"/>
    <w:rsid w:val="00670B6D"/>
    <w:rsid w:val="00674A0A"/>
    <w:rsid w:val="006803E5"/>
    <w:rsid w:val="00680430"/>
    <w:rsid w:val="00680536"/>
    <w:rsid w:val="00682F9B"/>
    <w:rsid w:val="006963BB"/>
    <w:rsid w:val="006A0CAC"/>
    <w:rsid w:val="006A0EF1"/>
    <w:rsid w:val="006A5AD0"/>
    <w:rsid w:val="006B0077"/>
    <w:rsid w:val="006B2EB8"/>
    <w:rsid w:val="006C23BE"/>
    <w:rsid w:val="006C4300"/>
    <w:rsid w:val="006D32E5"/>
    <w:rsid w:val="006D4D0C"/>
    <w:rsid w:val="006D5D82"/>
    <w:rsid w:val="006D71EB"/>
    <w:rsid w:val="006E0314"/>
    <w:rsid w:val="006E0B40"/>
    <w:rsid w:val="006E1F01"/>
    <w:rsid w:val="006E2052"/>
    <w:rsid w:val="006E36AC"/>
    <w:rsid w:val="006E5C0A"/>
    <w:rsid w:val="006E7080"/>
    <w:rsid w:val="007005A6"/>
    <w:rsid w:val="00707A75"/>
    <w:rsid w:val="00707B97"/>
    <w:rsid w:val="00710779"/>
    <w:rsid w:val="0071086D"/>
    <w:rsid w:val="00715423"/>
    <w:rsid w:val="007217E9"/>
    <w:rsid w:val="007221EF"/>
    <w:rsid w:val="00724CC8"/>
    <w:rsid w:val="0072655A"/>
    <w:rsid w:val="007273E5"/>
    <w:rsid w:val="00736087"/>
    <w:rsid w:val="007367B3"/>
    <w:rsid w:val="007425F2"/>
    <w:rsid w:val="00744489"/>
    <w:rsid w:val="00745DC3"/>
    <w:rsid w:val="007467C0"/>
    <w:rsid w:val="007525E9"/>
    <w:rsid w:val="0075268E"/>
    <w:rsid w:val="00753DD8"/>
    <w:rsid w:val="00760C50"/>
    <w:rsid w:val="00761832"/>
    <w:rsid w:val="00761BF7"/>
    <w:rsid w:val="00763141"/>
    <w:rsid w:val="0076657C"/>
    <w:rsid w:val="00767CE9"/>
    <w:rsid w:val="0077457B"/>
    <w:rsid w:val="00774D4F"/>
    <w:rsid w:val="00774E15"/>
    <w:rsid w:val="00774F5B"/>
    <w:rsid w:val="007759EB"/>
    <w:rsid w:val="00777C58"/>
    <w:rsid w:val="00777F2D"/>
    <w:rsid w:val="007846DD"/>
    <w:rsid w:val="007974F2"/>
    <w:rsid w:val="007A3BED"/>
    <w:rsid w:val="007B0BCB"/>
    <w:rsid w:val="007B6E5D"/>
    <w:rsid w:val="007B7655"/>
    <w:rsid w:val="007C2B0C"/>
    <w:rsid w:val="007C2E8D"/>
    <w:rsid w:val="007C5120"/>
    <w:rsid w:val="007C6FB7"/>
    <w:rsid w:val="007D0136"/>
    <w:rsid w:val="007D2E10"/>
    <w:rsid w:val="007D449F"/>
    <w:rsid w:val="007E4530"/>
    <w:rsid w:val="007E5AD6"/>
    <w:rsid w:val="007E6309"/>
    <w:rsid w:val="007F3FF1"/>
    <w:rsid w:val="007F465E"/>
    <w:rsid w:val="007F60F5"/>
    <w:rsid w:val="007F7EED"/>
    <w:rsid w:val="008019D8"/>
    <w:rsid w:val="00804D11"/>
    <w:rsid w:val="00804F35"/>
    <w:rsid w:val="00811E53"/>
    <w:rsid w:val="0081687E"/>
    <w:rsid w:val="00820E96"/>
    <w:rsid w:val="00827D56"/>
    <w:rsid w:val="00830786"/>
    <w:rsid w:val="00832870"/>
    <w:rsid w:val="008415D5"/>
    <w:rsid w:val="008415E7"/>
    <w:rsid w:val="00847308"/>
    <w:rsid w:val="008568FA"/>
    <w:rsid w:val="00863D4B"/>
    <w:rsid w:val="00867E4F"/>
    <w:rsid w:val="00872C92"/>
    <w:rsid w:val="008740C7"/>
    <w:rsid w:val="008819D5"/>
    <w:rsid w:val="00882CA9"/>
    <w:rsid w:val="008832F4"/>
    <w:rsid w:val="008834F0"/>
    <w:rsid w:val="00883A4B"/>
    <w:rsid w:val="00885A2C"/>
    <w:rsid w:val="00892E1D"/>
    <w:rsid w:val="008A1D37"/>
    <w:rsid w:val="008A73B1"/>
    <w:rsid w:val="008B3CC8"/>
    <w:rsid w:val="008C2308"/>
    <w:rsid w:val="008C3403"/>
    <w:rsid w:val="008C679A"/>
    <w:rsid w:val="008C6D6B"/>
    <w:rsid w:val="008D15BF"/>
    <w:rsid w:val="008D1730"/>
    <w:rsid w:val="008D6E98"/>
    <w:rsid w:val="008D7A31"/>
    <w:rsid w:val="008D7B93"/>
    <w:rsid w:val="008E208D"/>
    <w:rsid w:val="008E6D9F"/>
    <w:rsid w:val="008F63EA"/>
    <w:rsid w:val="008F78B4"/>
    <w:rsid w:val="00900539"/>
    <w:rsid w:val="009063D8"/>
    <w:rsid w:val="00910C77"/>
    <w:rsid w:val="009115A0"/>
    <w:rsid w:val="0091445B"/>
    <w:rsid w:val="00914D46"/>
    <w:rsid w:val="00930150"/>
    <w:rsid w:val="00935AE5"/>
    <w:rsid w:val="009368E7"/>
    <w:rsid w:val="009369F8"/>
    <w:rsid w:val="00936CEF"/>
    <w:rsid w:val="0094102B"/>
    <w:rsid w:val="00941886"/>
    <w:rsid w:val="0094278F"/>
    <w:rsid w:val="009443B4"/>
    <w:rsid w:val="00946F43"/>
    <w:rsid w:val="00947006"/>
    <w:rsid w:val="00950180"/>
    <w:rsid w:val="00951D6C"/>
    <w:rsid w:val="00953FAF"/>
    <w:rsid w:val="009621FC"/>
    <w:rsid w:val="00963269"/>
    <w:rsid w:val="00970041"/>
    <w:rsid w:val="00976793"/>
    <w:rsid w:val="00980EBF"/>
    <w:rsid w:val="0098180D"/>
    <w:rsid w:val="009829B4"/>
    <w:rsid w:val="00984B15"/>
    <w:rsid w:val="0099451E"/>
    <w:rsid w:val="009967D0"/>
    <w:rsid w:val="009A1537"/>
    <w:rsid w:val="009A16E1"/>
    <w:rsid w:val="009A2623"/>
    <w:rsid w:val="009A36BF"/>
    <w:rsid w:val="009A3C6A"/>
    <w:rsid w:val="009B06FC"/>
    <w:rsid w:val="009B7E95"/>
    <w:rsid w:val="009C26BF"/>
    <w:rsid w:val="009C3158"/>
    <w:rsid w:val="009C374E"/>
    <w:rsid w:val="009C5091"/>
    <w:rsid w:val="009C5BE2"/>
    <w:rsid w:val="009C6A69"/>
    <w:rsid w:val="009D3433"/>
    <w:rsid w:val="009D3441"/>
    <w:rsid w:val="009D4578"/>
    <w:rsid w:val="009D7D45"/>
    <w:rsid w:val="009E60F6"/>
    <w:rsid w:val="009E66D9"/>
    <w:rsid w:val="009F114D"/>
    <w:rsid w:val="00A01DFF"/>
    <w:rsid w:val="00A0601C"/>
    <w:rsid w:val="00A249A5"/>
    <w:rsid w:val="00A36FAD"/>
    <w:rsid w:val="00A414C3"/>
    <w:rsid w:val="00A430F9"/>
    <w:rsid w:val="00A47171"/>
    <w:rsid w:val="00A47A73"/>
    <w:rsid w:val="00A52633"/>
    <w:rsid w:val="00A53AEC"/>
    <w:rsid w:val="00A54640"/>
    <w:rsid w:val="00A70006"/>
    <w:rsid w:val="00A74E2C"/>
    <w:rsid w:val="00A85FE8"/>
    <w:rsid w:val="00A86F10"/>
    <w:rsid w:val="00A902C6"/>
    <w:rsid w:val="00A92148"/>
    <w:rsid w:val="00A9279B"/>
    <w:rsid w:val="00A9591A"/>
    <w:rsid w:val="00AA2999"/>
    <w:rsid w:val="00AA2B49"/>
    <w:rsid w:val="00AA4290"/>
    <w:rsid w:val="00AA4942"/>
    <w:rsid w:val="00AA71F2"/>
    <w:rsid w:val="00AA75C0"/>
    <w:rsid w:val="00AB1EB2"/>
    <w:rsid w:val="00AB3642"/>
    <w:rsid w:val="00AC1E3B"/>
    <w:rsid w:val="00AC3A62"/>
    <w:rsid w:val="00AC3D0F"/>
    <w:rsid w:val="00AC4EF7"/>
    <w:rsid w:val="00AC6F0E"/>
    <w:rsid w:val="00AD11FC"/>
    <w:rsid w:val="00AD4022"/>
    <w:rsid w:val="00AD42D1"/>
    <w:rsid w:val="00AD4B6A"/>
    <w:rsid w:val="00AD5350"/>
    <w:rsid w:val="00AD6B64"/>
    <w:rsid w:val="00AE157A"/>
    <w:rsid w:val="00AE5172"/>
    <w:rsid w:val="00AF2FE5"/>
    <w:rsid w:val="00AF3DFC"/>
    <w:rsid w:val="00AF4131"/>
    <w:rsid w:val="00B06CCC"/>
    <w:rsid w:val="00B1224A"/>
    <w:rsid w:val="00B20E45"/>
    <w:rsid w:val="00B2158D"/>
    <w:rsid w:val="00B31E8D"/>
    <w:rsid w:val="00B341C0"/>
    <w:rsid w:val="00B41877"/>
    <w:rsid w:val="00B41CE6"/>
    <w:rsid w:val="00B46639"/>
    <w:rsid w:val="00B47F46"/>
    <w:rsid w:val="00B516B4"/>
    <w:rsid w:val="00B51B1C"/>
    <w:rsid w:val="00B52A69"/>
    <w:rsid w:val="00B5542D"/>
    <w:rsid w:val="00B641E1"/>
    <w:rsid w:val="00B64B6A"/>
    <w:rsid w:val="00B66A60"/>
    <w:rsid w:val="00B67157"/>
    <w:rsid w:val="00B70CA5"/>
    <w:rsid w:val="00B70F00"/>
    <w:rsid w:val="00B71FFA"/>
    <w:rsid w:val="00B7279E"/>
    <w:rsid w:val="00B741EE"/>
    <w:rsid w:val="00B874B4"/>
    <w:rsid w:val="00B94EDD"/>
    <w:rsid w:val="00BA1E4F"/>
    <w:rsid w:val="00BA2DB1"/>
    <w:rsid w:val="00BA4C45"/>
    <w:rsid w:val="00BA6E60"/>
    <w:rsid w:val="00BB6941"/>
    <w:rsid w:val="00BB74D7"/>
    <w:rsid w:val="00BC1845"/>
    <w:rsid w:val="00BC6BFF"/>
    <w:rsid w:val="00BE276B"/>
    <w:rsid w:val="00BE6F38"/>
    <w:rsid w:val="00BF013B"/>
    <w:rsid w:val="00BF0E50"/>
    <w:rsid w:val="00BF2761"/>
    <w:rsid w:val="00BF5322"/>
    <w:rsid w:val="00BF6D48"/>
    <w:rsid w:val="00C00337"/>
    <w:rsid w:val="00C04EBE"/>
    <w:rsid w:val="00C154EC"/>
    <w:rsid w:val="00C16CEB"/>
    <w:rsid w:val="00C176FE"/>
    <w:rsid w:val="00C20F55"/>
    <w:rsid w:val="00C257FB"/>
    <w:rsid w:val="00C30077"/>
    <w:rsid w:val="00C337BD"/>
    <w:rsid w:val="00C33BF7"/>
    <w:rsid w:val="00C34629"/>
    <w:rsid w:val="00C36236"/>
    <w:rsid w:val="00C37703"/>
    <w:rsid w:val="00C46410"/>
    <w:rsid w:val="00C5176D"/>
    <w:rsid w:val="00C52118"/>
    <w:rsid w:val="00C60C0D"/>
    <w:rsid w:val="00C67711"/>
    <w:rsid w:val="00C71402"/>
    <w:rsid w:val="00C72A2D"/>
    <w:rsid w:val="00C73524"/>
    <w:rsid w:val="00C74E9F"/>
    <w:rsid w:val="00C7645A"/>
    <w:rsid w:val="00C80DD0"/>
    <w:rsid w:val="00C92A83"/>
    <w:rsid w:val="00C95D25"/>
    <w:rsid w:val="00C95E8E"/>
    <w:rsid w:val="00C969B9"/>
    <w:rsid w:val="00CA0F18"/>
    <w:rsid w:val="00CA55B9"/>
    <w:rsid w:val="00CA76BD"/>
    <w:rsid w:val="00CB31B9"/>
    <w:rsid w:val="00CB3B50"/>
    <w:rsid w:val="00CB485D"/>
    <w:rsid w:val="00CB5572"/>
    <w:rsid w:val="00CB58A7"/>
    <w:rsid w:val="00CB74C0"/>
    <w:rsid w:val="00CB7A9C"/>
    <w:rsid w:val="00CC3B8F"/>
    <w:rsid w:val="00CC4C56"/>
    <w:rsid w:val="00CC64AE"/>
    <w:rsid w:val="00CD3C5A"/>
    <w:rsid w:val="00CD6A6A"/>
    <w:rsid w:val="00CE4D5B"/>
    <w:rsid w:val="00CE60AE"/>
    <w:rsid w:val="00CE7E5B"/>
    <w:rsid w:val="00CF5F02"/>
    <w:rsid w:val="00CF6C62"/>
    <w:rsid w:val="00D02095"/>
    <w:rsid w:val="00D03869"/>
    <w:rsid w:val="00D039B9"/>
    <w:rsid w:val="00D04619"/>
    <w:rsid w:val="00D069D4"/>
    <w:rsid w:val="00D07364"/>
    <w:rsid w:val="00D102AB"/>
    <w:rsid w:val="00D1161F"/>
    <w:rsid w:val="00D11DBA"/>
    <w:rsid w:val="00D1365B"/>
    <w:rsid w:val="00D17916"/>
    <w:rsid w:val="00D17B34"/>
    <w:rsid w:val="00D23E5E"/>
    <w:rsid w:val="00D3602D"/>
    <w:rsid w:val="00D36357"/>
    <w:rsid w:val="00D3668C"/>
    <w:rsid w:val="00D417C9"/>
    <w:rsid w:val="00D459A4"/>
    <w:rsid w:val="00D56D3C"/>
    <w:rsid w:val="00D600FA"/>
    <w:rsid w:val="00D623D1"/>
    <w:rsid w:val="00D62840"/>
    <w:rsid w:val="00D64242"/>
    <w:rsid w:val="00D74BE0"/>
    <w:rsid w:val="00D81D28"/>
    <w:rsid w:val="00D84328"/>
    <w:rsid w:val="00D851BA"/>
    <w:rsid w:val="00D85519"/>
    <w:rsid w:val="00D8712D"/>
    <w:rsid w:val="00D87623"/>
    <w:rsid w:val="00D903B7"/>
    <w:rsid w:val="00D90B52"/>
    <w:rsid w:val="00D95A58"/>
    <w:rsid w:val="00D96DF4"/>
    <w:rsid w:val="00D97DAD"/>
    <w:rsid w:val="00DA3045"/>
    <w:rsid w:val="00DA3CDB"/>
    <w:rsid w:val="00DB06EA"/>
    <w:rsid w:val="00DB182C"/>
    <w:rsid w:val="00DC182A"/>
    <w:rsid w:val="00DC5B39"/>
    <w:rsid w:val="00DC7C23"/>
    <w:rsid w:val="00DD408E"/>
    <w:rsid w:val="00DD7188"/>
    <w:rsid w:val="00DE1682"/>
    <w:rsid w:val="00DE7E53"/>
    <w:rsid w:val="00DF1EA8"/>
    <w:rsid w:val="00DF3D92"/>
    <w:rsid w:val="00DF636F"/>
    <w:rsid w:val="00DF67B5"/>
    <w:rsid w:val="00DF717B"/>
    <w:rsid w:val="00E00593"/>
    <w:rsid w:val="00E04454"/>
    <w:rsid w:val="00E07DFD"/>
    <w:rsid w:val="00E125A1"/>
    <w:rsid w:val="00E12A36"/>
    <w:rsid w:val="00E15BE0"/>
    <w:rsid w:val="00E20A18"/>
    <w:rsid w:val="00E20B29"/>
    <w:rsid w:val="00E220DE"/>
    <w:rsid w:val="00E3141E"/>
    <w:rsid w:val="00E3689E"/>
    <w:rsid w:val="00E44D58"/>
    <w:rsid w:val="00E45EC4"/>
    <w:rsid w:val="00E603EA"/>
    <w:rsid w:val="00E63CDB"/>
    <w:rsid w:val="00E64032"/>
    <w:rsid w:val="00E6634B"/>
    <w:rsid w:val="00E71212"/>
    <w:rsid w:val="00E7244E"/>
    <w:rsid w:val="00E82E2A"/>
    <w:rsid w:val="00E879ED"/>
    <w:rsid w:val="00E9274E"/>
    <w:rsid w:val="00E92983"/>
    <w:rsid w:val="00E93A29"/>
    <w:rsid w:val="00E948CE"/>
    <w:rsid w:val="00EA209B"/>
    <w:rsid w:val="00EA2147"/>
    <w:rsid w:val="00EA2697"/>
    <w:rsid w:val="00EA3098"/>
    <w:rsid w:val="00EA704E"/>
    <w:rsid w:val="00EB0E5B"/>
    <w:rsid w:val="00EC0CE4"/>
    <w:rsid w:val="00EC2966"/>
    <w:rsid w:val="00EC53ED"/>
    <w:rsid w:val="00ED1E52"/>
    <w:rsid w:val="00ED369C"/>
    <w:rsid w:val="00ED67AF"/>
    <w:rsid w:val="00EF29BD"/>
    <w:rsid w:val="00EF3954"/>
    <w:rsid w:val="00EF48C9"/>
    <w:rsid w:val="00EF556B"/>
    <w:rsid w:val="00EF7997"/>
    <w:rsid w:val="00F00950"/>
    <w:rsid w:val="00F02F8A"/>
    <w:rsid w:val="00F1082C"/>
    <w:rsid w:val="00F1294B"/>
    <w:rsid w:val="00F145B0"/>
    <w:rsid w:val="00F23F7A"/>
    <w:rsid w:val="00F3164B"/>
    <w:rsid w:val="00F32EB4"/>
    <w:rsid w:val="00F35614"/>
    <w:rsid w:val="00F35FCC"/>
    <w:rsid w:val="00F360A5"/>
    <w:rsid w:val="00F36F7E"/>
    <w:rsid w:val="00F41385"/>
    <w:rsid w:val="00F42BB2"/>
    <w:rsid w:val="00F47805"/>
    <w:rsid w:val="00F505D4"/>
    <w:rsid w:val="00F57196"/>
    <w:rsid w:val="00F57E0D"/>
    <w:rsid w:val="00F62D36"/>
    <w:rsid w:val="00F63DC6"/>
    <w:rsid w:val="00F70676"/>
    <w:rsid w:val="00F758AB"/>
    <w:rsid w:val="00F7590E"/>
    <w:rsid w:val="00F75EAF"/>
    <w:rsid w:val="00F819F1"/>
    <w:rsid w:val="00F81DF0"/>
    <w:rsid w:val="00F86C2D"/>
    <w:rsid w:val="00F87AB9"/>
    <w:rsid w:val="00F911A4"/>
    <w:rsid w:val="00F91567"/>
    <w:rsid w:val="00F925E8"/>
    <w:rsid w:val="00FA3DE4"/>
    <w:rsid w:val="00FA4871"/>
    <w:rsid w:val="00FA489F"/>
    <w:rsid w:val="00FB1D71"/>
    <w:rsid w:val="00FB26DF"/>
    <w:rsid w:val="00FB40D8"/>
    <w:rsid w:val="00FB6742"/>
    <w:rsid w:val="00FC16AE"/>
    <w:rsid w:val="00FC54DB"/>
    <w:rsid w:val="00FD3DA7"/>
    <w:rsid w:val="00FD4D08"/>
    <w:rsid w:val="00FD660A"/>
    <w:rsid w:val="00FD755A"/>
    <w:rsid w:val="00FD7D36"/>
    <w:rsid w:val="00FE46D4"/>
    <w:rsid w:val="00FF0641"/>
    <w:rsid w:val="00FF1639"/>
    <w:rsid w:val="00FF19FB"/>
    <w:rsid w:val="00FF2E10"/>
    <w:rsid w:val="00FF3F28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2EA63"/>
  <w15:chartTrackingRefBased/>
  <w15:docId w15:val="{21F2F7B5-FB02-40CF-B21D-66B4E0B9D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632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63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6326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xte">
    <w:name w:val="texte"/>
    <w:basedOn w:val="Normal"/>
    <w:rsid w:val="0096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anumber">
    <w:name w:val="paranumber"/>
    <w:basedOn w:val="DefaultParagraphFont"/>
    <w:rsid w:val="00963269"/>
  </w:style>
  <w:style w:type="character" w:styleId="Strong">
    <w:name w:val="Strong"/>
    <w:basedOn w:val="DefaultParagraphFont"/>
    <w:uiPriority w:val="22"/>
    <w:qFormat/>
    <w:rsid w:val="00963269"/>
    <w:rPr>
      <w:b/>
      <w:bCs/>
    </w:rPr>
  </w:style>
  <w:style w:type="paragraph" w:customStyle="1" w:styleId="titreillustration">
    <w:name w:val="titreillustration"/>
    <w:basedOn w:val="Normal"/>
    <w:rsid w:val="0096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6326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15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63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6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sid w:val="00381792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36F7E"/>
    <w:rPr>
      <w:color w:val="954F72" w:themeColor="followedHyperlink"/>
      <w:u w:val="single"/>
    </w:rPr>
  </w:style>
  <w:style w:type="character" w:customStyle="1" w:styleId="fontstyle01">
    <w:name w:val="fontstyle01"/>
    <w:basedOn w:val="DefaultParagraphFont"/>
    <w:rsid w:val="006E2052"/>
    <w:rPr>
      <w:rFonts w:ascii="GentiumPlus" w:hAnsi="GentiumPlus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efaultParagraphFont"/>
    <w:rsid w:val="006E2052"/>
    <w:rPr>
      <w:rFonts w:ascii="GentiumPlus-Italic" w:hAnsi="GentiumPlus-Italic" w:hint="default"/>
      <w:b w:val="0"/>
      <w:bCs w:val="0"/>
      <w:i/>
      <w:iCs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DB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7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9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3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1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0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03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71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79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145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.com/topics/pre-history/bronze-ag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4" ma:contentTypeDescription="Create a new document." ma:contentTypeScope="" ma:versionID="1ee81c81f3e51db3147d4d956d1375b5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ec2e9a335e856b49cbd80f0f2695e6b2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60685-6545-4B86-BCEC-99BE6B13BA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9712D2-A945-4315-874D-7F425DD0E2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C4CB69-8E74-4435-82C0-D5CF81898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8697</TotalTime>
  <Pages>2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Clarke (1900472)</dc:creator>
  <cp:keywords/>
  <dc:description/>
  <cp:lastModifiedBy>Thomas Clarke (1900472)</cp:lastModifiedBy>
  <cp:revision>794</cp:revision>
  <dcterms:created xsi:type="dcterms:W3CDTF">2020-03-22T14:36:00Z</dcterms:created>
  <dcterms:modified xsi:type="dcterms:W3CDTF">2020-04-08T20:50:00Z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