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C728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269F6B04" w14:textId="2723E06B" w:rsidR="00AB11D8" w:rsidRPr="00AB11D8" w:rsidRDefault="00025650" w:rsidP="00AB11D8">
      <w:pPr>
        <w:pStyle w:val="NormalWeb"/>
        <w:ind w:left="567" w:hanging="567"/>
        <w:rPr>
          <w:color w:val="auto"/>
        </w:rPr>
      </w:pPr>
      <w:r w:rsidRPr="00025650">
        <w:rPr>
          <w:b/>
        </w:rPr>
        <w:t>ANSWER:</w:t>
      </w:r>
      <w:r w:rsidR="00AB11D8" w:rsidRPr="00AB11D8">
        <w:rPr>
          <w:color w:val="auto"/>
        </w:rPr>
        <w:t xml:space="preserve">          </w:t>
      </w:r>
      <w:r w:rsidR="00AB11D8">
        <w:rPr>
          <w:color w:val="auto"/>
        </w:rPr>
        <w:br/>
      </w:r>
      <w:r w:rsidR="00AB11D8">
        <w:rPr>
          <w:color w:val="auto"/>
        </w:rPr>
        <w:br/>
      </w:r>
      <w:r w:rsidR="00AB11D8" w:rsidRPr="00AB11D8">
        <w:rPr>
          <w:color w:val="auto"/>
        </w:rPr>
        <w:t xml:space="preserve">In this essay I will be reflecting on the strategies I used to develop resilience and lessen stress levels during my 6 months initial training as a student police constable. I will be referencing my work throughout and I will be using Gibbs’ Model of Reflection (Mindtools 2016) to maintain structure in my work. </w:t>
      </w:r>
      <w:r w:rsidR="00AB11D8" w:rsidRPr="00AB11D8">
        <w:rPr>
          <w:color w:val="auto"/>
        </w:rPr>
        <w:br/>
      </w:r>
      <w:r w:rsidR="00AB11D8" w:rsidRPr="00AB11D8">
        <w:rPr>
          <w:color w:val="auto"/>
        </w:rPr>
        <w:br/>
        <w:t xml:space="preserve">Throughout my duration in Police training, I realised how much academic pressure I was facing which led me to feeling stressed at times. </w:t>
      </w:r>
      <w:r w:rsidR="00AB11D8" w:rsidRPr="00AB11D8">
        <w:rPr>
          <w:color w:val="auto"/>
        </w:rPr>
        <w:br/>
        <w:t xml:space="preserve">I felt a lot of pressure as I was expected to learn a lot of new information in a short period of time. What I felt most strain was learning law, offences and the sections contained within them. After learning the theory side, we were then expected to put it into practise during practical lessons. </w:t>
      </w:r>
      <w:r w:rsidR="00AB11D8" w:rsidRPr="00AB11D8">
        <w:rPr>
          <w:color w:val="auto"/>
        </w:rPr>
        <w:br/>
        <w:t>I knew how important it was to learn everything I was being trained in accurately, not only to ensure I knew how to make a lawful arrest and carry out my role as a PC effectively but to enable me to pass the exams to complete my initial training.</w:t>
      </w:r>
      <w:r w:rsidR="00AB11D8" w:rsidRPr="00AB11D8">
        <w:rPr>
          <w:color w:val="auto"/>
        </w:rPr>
        <w:br/>
      </w:r>
      <w:r w:rsidR="00AB11D8" w:rsidRPr="00AB11D8">
        <w:rPr>
          <w:color w:val="auto"/>
        </w:rPr>
        <w:br/>
        <w:t>As stated I encountered many periods of stress in training especially around the lead up to the exams and practical days. From research using online sources I found stress to defined as - “</w:t>
      </w:r>
      <w:r w:rsidR="00AB11D8" w:rsidRPr="00AB11D8">
        <w:rPr>
          <w:i/>
          <w:iCs/>
          <w:color w:val="auto"/>
          <w:shd w:val="clear" w:color="auto" w:fill="FFFFFF"/>
        </w:rPr>
        <w:t>Stress can be defined as any type of change that causes physical, emotional, or psychological strain. Stress is your body's response to anything that requires attention or action.</w:t>
      </w:r>
      <w:r w:rsidR="00AB11D8" w:rsidRPr="00AB11D8">
        <w:rPr>
          <w:color w:val="auto"/>
          <w:shd w:val="clear" w:color="auto" w:fill="FFFFFF"/>
        </w:rPr>
        <w:t>”</w:t>
      </w:r>
      <w:r w:rsidR="00AB11D8" w:rsidRPr="00AB11D8">
        <w:rPr>
          <w:color w:val="auto"/>
          <w:shd w:val="clear" w:color="auto" w:fill="FFFFFF"/>
          <w:vertAlign w:val="superscript"/>
        </w:rPr>
        <w:t xml:space="preserve">1 </w:t>
      </w:r>
      <w:r w:rsidR="00AB11D8" w:rsidRPr="00AB11D8">
        <w:rPr>
          <w:color w:val="auto"/>
        </w:rPr>
        <w:t>which was found from the American constitution of stress which I know to be credible, as well as reliable due to its reputation.</w:t>
      </w:r>
      <w:r w:rsidR="00AB11D8" w:rsidRPr="00AB11D8">
        <w:rPr>
          <w:color w:val="auto"/>
        </w:rPr>
        <w:br/>
        <w:t xml:space="preserve">The signs of stress for me were that I struggled to sleep as I often revised up until late at night, also binging on unhealthy foods as most of my time was focused on revising which did not leave much time to prepare healthy meals. Also, I felt irritable by feeling frustrated if I couldn’t remember a piece of a definition of a law section.  </w:t>
      </w:r>
      <w:r w:rsidR="00AB11D8" w:rsidRPr="00AB11D8">
        <w:rPr>
          <w:color w:val="auto"/>
        </w:rPr>
        <w:br/>
        <w:t>To minimise the overwhelming feelings of stress I managed it with exercise, yoga which from research I have found it is proven to help relieve stress – “</w:t>
      </w:r>
      <w:r w:rsidR="00AB11D8" w:rsidRPr="00AB11D8">
        <w:rPr>
          <w:i/>
          <w:iCs/>
          <w:color w:val="auto"/>
        </w:rPr>
        <w:t>Yoga, when taught appropriately, always incorporates mindfulness, the prefrontal cortex has an important role in the down regulation of stress hormones when accessed by yoga tools, such as chanting, meditation, relaxation and postures when taught mindfully” (</w:t>
      </w:r>
      <w:proofErr w:type="spellStart"/>
      <w:r w:rsidR="00AB11D8" w:rsidRPr="00AB11D8">
        <w:rPr>
          <w:i/>
          <w:iCs/>
          <w:color w:val="auto"/>
        </w:rPr>
        <w:t>Agombar</w:t>
      </w:r>
      <w:proofErr w:type="spellEnd"/>
      <w:r w:rsidR="00AB11D8" w:rsidRPr="00AB11D8">
        <w:rPr>
          <w:i/>
          <w:iCs/>
          <w:color w:val="auto"/>
        </w:rPr>
        <w:t>, 2020).</w:t>
      </w:r>
      <w:r w:rsidR="00AB11D8" w:rsidRPr="00AB11D8">
        <w:rPr>
          <w:i/>
          <w:iCs/>
          <w:color w:val="auto"/>
          <w:vertAlign w:val="superscript"/>
        </w:rPr>
        <w:t>2</w:t>
      </w:r>
      <w:r w:rsidR="00AB11D8" w:rsidRPr="00AB11D8">
        <w:rPr>
          <w:color w:val="auto"/>
        </w:rPr>
        <w:t xml:space="preserve"> </w:t>
      </w:r>
      <w:r w:rsidR="003C62AE">
        <w:rPr>
          <w:color w:val="auto"/>
        </w:rPr>
        <w:br/>
      </w:r>
      <w:r w:rsidR="003C62AE">
        <w:rPr>
          <w:color w:val="auto"/>
        </w:rPr>
        <w:br/>
      </w:r>
      <w:r w:rsidR="003C62AE">
        <w:rPr>
          <w:color w:val="auto"/>
        </w:rPr>
        <w:br/>
      </w:r>
      <w:r w:rsidR="003C62AE">
        <w:rPr>
          <w:color w:val="auto"/>
        </w:rPr>
        <w:br/>
      </w:r>
      <w:r w:rsidR="00AB11D8" w:rsidRPr="00AB11D8">
        <w:rPr>
          <w:color w:val="auto"/>
        </w:rPr>
        <w:br/>
      </w:r>
      <w:r w:rsidR="00D158A1">
        <w:rPr>
          <w:color w:val="auto"/>
        </w:rPr>
        <w:lastRenderedPageBreak/>
        <w:t xml:space="preserve">I have also took part in cold </w:t>
      </w:r>
      <w:r w:rsidR="00AB11D8" w:rsidRPr="00AB11D8">
        <w:rPr>
          <w:color w:val="auto"/>
        </w:rPr>
        <w:t>water swimming was also a good factor in helping to manage stress. I have done research on cold water bathing which has found that – “</w:t>
      </w:r>
      <w:r w:rsidR="00AB11D8" w:rsidRPr="00AB11D8">
        <w:rPr>
          <w:color w:val="111111"/>
          <w:shd w:val="clear" w:color="auto" w:fill="FFFFFF"/>
        </w:rPr>
        <w:t>I</w:t>
      </w:r>
      <w:r w:rsidR="00AB11D8" w:rsidRPr="00AB11D8">
        <w:rPr>
          <w:i/>
          <w:iCs/>
          <w:color w:val="111111"/>
          <w:shd w:val="clear" w:color="auto" w:fill="FFFFFF"/>
        </w:rPr>
        <w:t>t has been theorized that brief changes in body temperature like a cold swimming or warm bathing could help brain function. Medical research has supported the use of hot and cold baths as well. Decreases in stress hormone (like cortisol) have been reported with water bathing”</w:t>
      </w:r>
      <w:r w:rsidR="00AB11D8" w:rsidRPr="00AB11D8">
        <w:rPr>
          <w:color w:val="auto"/>
        </w:rPr>
        <w:t xml:space="preserve"> </w:t>
      </w:r>
      <w:r w:rsidR="00AB11D8" w:rsidRPr="00AB11D8">
        <w:rPr>
          <w:color w:val="111111"/>
          <w:shd w:val="clear" w:color="auto" w:fill="FFFFFF"/>
        </w:rPr>
        <w:t>(Toda et al., 2006)</w:t>
      </w:r>
      <w:r w:rsidR="00AB11D8" w:rsidRPr="00AB11D8">
        <w:rPr>
          <w:color w:val="auto"/>
        </w:rPr>
        <w:t xml:space="preserve"> (Peter </w:t>
      </w:r>
      <w:proofErr w:type="spellStart"/>
      <w:r w:rsidR="00AB11D8" w:rsidRPr="00AB11D8">
        <w:rPr>
          <w:color w:val="auto"/>
        </w:rPr>
        <w:t>Bongiorno</w:t>
      </w:r>
      <w:proofErr w:type="spellEnd"/>
      <w:r w:rsidR="00AB11D8" w:rsidRPr="00AB11D8">
        <w:rPr>
          <w:color w:val="auto"/>
        </w:rPr>
        <w:t xml:space="preserve"> ND, </w:t>
      </w:r>
      <w:proofErr w:type="spellStart"/>
      <w:r w:rsidR="00AB11D8" w:rsidRPr="00AB11D8">
        <w:rPr>
          <w:color w:val="auto"/>
        </w:rPr>
        <w:t>LAc</w:t>
      </w:r>
      <w:proofErr w:type="spellEnd"/>
      <w:r w:rsidR="00AB11D8" w:rsidRPr="00AB11D8">
        <w:rPr>
          <w:color w:val="auto"/>
        </w:rPr>
        <w:t>, 2022)</w:t>
      </w:r>
      <w:r w:rsidR="00AB11D8" w:rsidRPr="00AB11D8">
        <w:rPr>
          <w:color w:val="auto"/>
          <w:vertAlign w:val="superscript"/>
        </w:rPr>
        <w:t>3</w:t>
      </w:r>
      <w:r w:rsidR="00AB11D8" w:rsidRPr="00AB11D8">
        <w:rPr>
          <w:color w:val="auto"/>
        </w:rPr>
        <w:br/>
      </w:r>
      <w:r w:rsidR="00AB11D8" w:rsidRPr="00AB11D8">
        <w:rPr>
          <w:color w:val="auto"/>
        </w:rPr>
        <w:br/>
        <w:t xml:space="preserve">I found that exercise and speaking to friends and family helped me to remain positive and helped me to stay motivated and found that it assisted me to reduce my stress levels. </w:t>
      </w:r>
      <w:r w:rsidR="00AB11D8" w:rsidRPr="00AB11D8">
        <w:rPr>
          <w:color w:val="auto"/>
        </w:rPr>
        <w:br/>
        <w:t>organising specific days to study and others to do activities and exercise and socialise with friends and family also worked very well for me as it maintained my motivation as I knew I had a balance of both.</w:t>
      </w:r>
      <w:r w:rsidR="00AB11D8" w:rsidRPr="00AB11D8">
        <w:rPr>
          <w:color w:val="auto"/>
        </w:rPr>
        <w:br/>
        <w:t xml:space="preserve">A positive impact for me to reduce stress was when I stayed behind after training hours to revise with other team members who contributed in a productive way as I learnt different and more effective ways to revise from their help. </w:t>
      </w:r>
      <w:r w:rsidR="00AB11D8" w:rsidRPr="00AB11D8">
        <w:rPr>
          <w:color w:val="auto"/>
        </w:rPr>
        <w:br/>
        <w:t>By staying up late and revising and not having a consistent sleep pattern didn’t work well for me as it had a negative effect on my concentration levels in class and my revision periods.</w:t>
      </w:r>
      <w:r w:rsidR="00AB11D8" w:rsidRPr="00AB11D8">
        <w:rPr>
          <w:color w:val="auto"/>
        </w:rPr>
        <w:br/>
        <w:t>Another thing that also affected me in a negative way was binging on unhealthy foods as my energy levels were going up for short periods of time due to the amount of sugar and caffeine when the effects wore off my energy then felt at its all-time low which made it more difficult for me to focus.</w:t>
      </w:r>
      <w:r w:rsidR="00AB11D8" w:rsidRPr="00AB11D8">
        <w:rPr>
          <w:color w:val="auto"/>
        </w:rPr>
        <w:br/>
      </w:r>
      <w:r w:rsidR="00AB11D8" w:rsidRPr="00AB11D8">
        <w:rPr>
          <w:color w:val="auto"/>
        </w:rPr>
        <w:br/>
        <w:t xml:space="preserve">As I have now reflected and have researched I now have a better understanding as to why exercise worked for me, from researching on google books I have found that – </w:t>
      </w:r>
      <w:bookmarkStart w:id="0" w:name="_Hlk110856208"/>
      <w:r w:rsidR="00AB11D8" w:rsidRPr="00AB11D8">
        <w:rPr>
          <w:color w:val="auto"/>
        </w:rPr>
        <w:t>“</w:t>
      </w:r>
      <w:r w:rsidR="00AB11D8" w:rsidRPr="00AB11D8">
        <w:rPr>
          <w:i/>
          <w:iCs/>
          <w:color w:val="auto"/>
        </w:rPr>
        <w:t>Exercise in itself is a stressor it requires effort , and it forces the body to adapt to the demands placed on it. This sort of regular, planned stress may help your body be better at handling stress more generally. Your body is toughened up by exercise. In studies, this is measured by less (heart rate, blood pressure) and psychological (mood and anxiety symptoms) reactions to a stressor in individuals who have exercised</w:t>
      </w:r>
      <w:bookmarkEnd w:id="0"/>
      <w:r w:rsidR="00AB11D8" w:rsidRPr="00AB11D8">
        <w:rPr>
          <w:i/>
          <w:iCs/>
          <w:color w:val="auto"/>
        </w:rPr>
        <w:t xml:space="preserve">.”- </w:t>
      </w:r>
      <w:r w:rsidR="00AB11D8" w:rsidRPr="00AB11D8">
        <w:rPr>
          <w:rFonts w:ascii="Merriweather" w:hAnsi="Merriweather"/>
          <w:color w:val="212121"/>
          <w:sz w:val="18"/>
          <w:szCs w:val="18"/>
          <w:shd w:val="clear" w:color="auto" w:fill="FFFFFF"/>
        </w:rPr>
        <w:t>(otto and Smits, 2011)</w:t>
      </w:r>
      <w:r w:rsidR="00AB11D8" w:rsidRPr="00AB11D8">
        <w:rPr>
          <w:i/>
          <w:iCs/>
          <w:color w:val="auto"/>
          <w:vertAlign w:val="superscript"/>
        </w:rPr>
        <w:t xml:space="preserve">4 </w:t>
      </w:r>
      <w:r w:rsidR="00AB11D8" w:rsidRPr="00AB11D8">
        <w:rPr>
          <w:color w:val="auto"/>
          <w:vertAlign w:val="superscript"/>
        </w:rPr>
        <w:t xml:space="preserve"> </w:t>
      </w:r>
      <w:r w:rsidR="00AB11D8" w:rsidRPr="00AB11D8">
        <w:rPr>
          <w:color w:val="auto"/>
        </w:rPr>
        <w:br/>
      </w:r>
      <w:r w:rsidR="00AB11D8" w:rsidRPr="00AB11D8">
        <w:rPr>
          <w:color w:val="auto"/>
        </w:rPr>
        <w:br/>
        <w:t xml:space="preserve">From researching I have found an aspect of what needs to be done to build resilience I have found this as </w:t>
      </w:r>
      <w:r w:rsidR="00AB11D8" w:rsidRPr="00AB11D8">
        <w:rPr>
          <w:i/>
          <w:iCs/>
          <w:color w:val="auto"/>
        </w:rPr>
        <w:t>“You need to cultivate a group of attitudes and skills that help you build on stressful circumstances and not be undermined by them”- (Maddi, 2005)</w:t>
      </w:r>
      <w:r w:rsidR="00AB11D8" w:rsidRPr="00AB11D8">
        <w:rPr>
          <w:i/>
          <w:iCs/>
          <w:color w:val="auto"/>
          <w:vertAlign w:val="superscript"/>
        </w:rPr>
        <w:t>3</w:t>
      </w:r>
      <w:r w:rsidR="00AB11D8" w:rsidRPr="00AB11D8">
        <w:rPr>
          <w:color w:val="auto"/>
        </w:rPr>
        <w:br/>
        <w:t>I have learned that when I am becoming stressed, I need to overcome it with resilience</w:t>
      </w:r>
      <w:r w:rsidR="00D158A1">
        <w:rPr>
          <w:color w:val="auto"/>
        </w:rPr>
        <w:t>, resilience is being able to bounce back after being hit with a difficult situation, which is also important as a Police constable.</w:t>
      </w:r>
      <w:r w:rsidR="00AB11D8" w:rsidRPr="00AB11D8">
        <w:rPr>
          <w:color w:val="auto"/>
        </w:rPr>
        <w:t xml:space="preserve"> </w:t>
      </w:r>
      <w:r w:rsidR="00D158A1">
        <w:rPr>
          <w:color w:val="auto"/>
        </w:rPr>
        <w:br/>
        <w:t xml:space="preserve">Part of my resilience as mentioned </w:t>
      </w:r>
      <w:r w:rsidR="00D158A1" w:rsidRPr="00AB11D8">
        <w:rPr>
          <w:color w:val="auto"/>
        </w:rPr>
        <w:t>has</w:t>
      </w:r>
      <w:r w:rsidR="00D158A1">
        <w:rPr>
          <w:color w:val="auto"/>
        </w:rPr>
        <w:t xml:space="preserve"> been managing</w:t>
      </w:r>
      <w:r w:rsidR="00AB11D8" w:rsidRPr="00AB11D8">
        <w:rPr>
          <w:color w:val="auto"/>
        </w:rPr>
        <w:t xml:space="preserve"> the stress by exercising and talking to others. </w:t>
      </w:r>
      <w:r w:rsidR="00AB11D8" w:rsidRPr="00AB11D8">
        <w:rPr>
          <w:color w:val="auto"/>
        </w:rPr>
        <w:br/>
      </w:r>
      <w:r w:rsidR="00AB11D8" w:rsidRPr="00AB11D8">
        <w:rPr>
          <w:color w:val="auto"/>
        </w:rPr>
        <w:br/>
        <w:t xml:space="preserve">In conclusion I </w:t>
      </w:r>
      <w:r w:rsidR="00D158A1">
        <w:rPr>
          <w:color w:val="auto"/>
        </w:rPr>
        <w:t>have learned</w:t>
      </w:r>
      <w:r w:rsidR="00AB11D8" w:rsidRPr="00AB11D8">
        <w:rPr>
          <w:color w:val="auto"/>
        </w:rPr>
        <w:t xml:space="preserve"> what works for me when dealing with stress and building resilience. Training could have been a more positive experience for me if there was more opportunity for me to attend class in the training centre for the delivery of the lesson instead of learning from home, although this couldn’t of been helped due to covid restrictions I feel I would have been able to understand the work easier as there would have been less students in the classroom than there were in the online teams meetings which would of meant more time for the tutor to explain topics in greater depth.</w:t>
      </w:r>
      <w:r w:rsidR="00AB11D8" w:rsidRPr="00AB11D8">
        <w:rPr>
          <w:color w:val="auto"/>
        </w:rPr>
        <w:br/>
      </w:r>
      <w:r w:rsidR="00AB11D8" w:rsidRPr="00AB11D8">
        <w:rPr>
          <w:color w:val="auto"/>
        </w:rPr>
        <w:lastRenderedPageBreak/>
        <w:t>I am going to focus on developing research skills to enable me to study independently in future.</w:t>
      </w:r>
      <w:r w:rsidR="00AB11D8" w:rsidRPr="00AB11D8">
        <w:rPr>
          <w:color w:val="auto"/>
        </w:rPr>
        <w:br/>
        <w:t xml:space="preserve">Also going forward to improve my learning outcome I would test myself with random questions from the subject I had learnt about that day. </w:t>
      </w:r>
      <w:r w:rsidR="00AB11D8" w:rsidRPr="00AB11D8">
        <w:rPr>
          <w:color w:val="auto"/>
        </w:rPr>
        <w:br/>
      </w:r>
      <w:r w:rsidR="00AB11D8" w:rsidRPr="00AB11D8">
        <w:rPr>
          <w:color w:val="auto"/>
        </w:rPr>
        <w:br/>
        <w:t>To develop the skills, I need to improve such as research I am going to attend university drop-in sessions.</w:t>
      </w:r>
      <w:r w:rsidR="00AB11D8" w:rsidRPr="00AB11D8">
        <w:rPr>
          <w:color w:val="auto"/>
        </w:rPr>
        <w:br/>
        <w:t xml:space="preserve">I will review my progress by my assignment results and aim to improve my results each time. </w:t>
      </w:r>
      <w:r w:rsidR="00AB11D8" w:rsidRPr="00AB11D8">
        <w:rPr>
          <w:color w:val="auto"/>
        </w:rPr>
        <w:br/>
        <w:t>I will put my research skills into practise in all assignment-based work.</w:t>
      </w:r>
      <w:r w:rsidR="00AB11D8" w:rsidRPr="00AB11D8">
        <w:rPr>
          <w:color w:val="auto"/>
        </w:rPr>
        <w:br/>
        <w:t xml:space="preserve">If I were ever to start a period of training in future would gain a better understanding of what was expected so I could prepare myself effectively. </w:t>
      </w:r>
      <w:r w:rsidR="00AB11D8" w:rsidRPr="00AB11D8">
        <w:rPr>
          <w:color w:val="auto"/>
        </w:rPr>
        <w:br/>
      </w:r>
      <w:r w:rsidR="00AB11D8" w:rsidRPr="00AB11D8">
        <w:rPr>
          <w:color w:val="auto"/>
        </w:rPr>
        <w:br/>
      </w:r>
      <w:r w:rsidR="00AB11D8" w:rsidRPr="00AB11D8">
        <w:rPr>
          <w:color w:val="auto"/>
        </w:rPr>
        <w:br/>
      </w:r>
      <w:r w:rsidR="00AB11D8" w:rsidRPr="00AB11D8">
        <w:rPr>
          <w:color w:val="auto"/>
        </w:rPr>
        <w:br/>
      </w:r>
      <w:r w:rsidR="00AB11D8" w:rsidRPr="00AB11D8">
        <w:rPr>
          <w:color w:val="auto"/>
        </w:rPr>
        <w:br/>
      </w:r>
      <w:r w:rsidR="00AB11D8">
        <w:rPr>
          <w:color w:val="auto"/>
        </w:rPr>
        <w:t xml:space="preserve">                                      </w:t>
      </w:r>
      <w:r w:rsidR="00AB11D8" w:rsidRPr="00AB11D8">
        <w:t>BIBLIOGRAPHY.</w:t>
      </w:r>
      <w:r w:rsidR="00AB11D8" w:rsidRPr="00AB11D8">
        <w:br/>
      </w:r>
      <w:r w:rsidR="00AB11D8">
        <w:br/>
      </w:r>
      <w:r w:rsidR="00AB11D8" w:rsidRPr="00AB11D8">
        <w:t xml:space="preserve">Source 1 </w:t>
      </w:r>
      <w:r w:rsidR="00AB11D8">
        <w:t>-</w:t>
      </w:r>
      <w:hyperlink r:id="rId14" w:history="1">
        <w:r w:rsidR="00AB11D8" w:rsidRPr="00AB11D8">
          <w:rPr>
            <w:color w:val="0000FF"/>
            <w:u w:val="single"/>
          </w:rPr>
          <w:t>Stress: Definition, Symptoms, Traits, Causes, Treatment (verywellmind.com)</w:t>
        </w:r>
      </w:hyperlink>
    </w:p>
    <w:p w14:paraId="4CD94E9F" w14:textId="77777777" w:rsidR="00AB11D8" w:rsidRPr="00AB11D8" w:rsidRDefault="00AB11D8" w:rsidP="00AB11D8">
      <w:pPr>
        <w:shd w:val="clear" w:color="auto" w:fill="FFFFFF"/>
        <w:overflowPunct/>
        <w:autoSpaceDE/>
        <w:autoSpaceDN/>
        <w:adjustRightInd/>
        <w:rPr>
          <w:rFonts w:ascii="Merriweather" w:hAnsi="Merriweather" w:cs="Times New Roman"/>
          <w:color w:val="1A55AD"/>
          <w:sz w:val="21"/>
          <w:szCs w:val="21"/>
        </w:rPr>
      </w:pPr>
      <w:r w:rsidRPr="00AB11D8">
        <w:t xml:space="preserve">Harvard reference: </w:t>
      </w:r>
      <w:hyperlink r:id="rId15" w:history="1">
        <w:r w:rsidRPr="00AB11D8">
          <w:rPr>
            <w:rFonts w:ascii="Merriweather" w:hAnsi="Merriweather" w:cs="Times New Roman"/>
            <w:color w:val="auto"/>
            <w:sz w:val="18"/>
            <w:szCs w:val="18"/>
            <w:u w:val="single"/>
          </w:rPr>
          <w:t>David Susman, PhD</w:t>
        </w:r>
      </w:hyperlink>
      <w:r w:rsidRPr="00AB11D8">
        <w:rPr>
          <w:rFonts w:ascii="Merriweather" w:hAnsi="Merriweather" w:cs="Times New Roman"/>
          <w:color w:val="1A55AD"/>
          <w:sz w:val="21"/>
          <w:szCs w:val="21"/>
        </w:rPr>
        <w:t xml:space="preserve"> </w:t>
      </w:r>
      <w:hyperlink r:id="rId16" w:history="1">
        <w:r w:rsidRPr="00AB11D8">
          <w:rPr>
            <w:rFonts w:ascii="Merriweather" w:hAnsi="Merriweather" w:cs="Times New Roman"/>
            <w:color w:val="auto"/>
            <w:sz w:val="18"/>
            <w:szCs w:val="18"/>
            <w:u w:val="single"/>
          </w:rPr>
          <w:t>Elizabeth Scott, PhD</w:t>
        </w:r>
      </w:hyperlink>
      <w:r w:rsidRPr="00AB11D8">
        <w:t xml:space="preserve"> (2022) What is stress? </w:t>
      </w:r>
    </w:p>
    <w:p w14:paraId="47A9FF41" w14:textId="77777777" w:rsidR="00AB11D8" w:rsidRPr="00AB11D8" w:rsidRDefault="00AB11D8" w:rsidP="00AB11D8">
      <w:pPr>
        <w:shd w:val="clear" w:color="auto" w:fill="FFFFFF"/>
        <w:overflowPunct/>
        <w:autoSpaceDE/>
        <w:autoSpaceDN/>
        <w:adjustRightInd/>
      </w:pPr>
      <w:r w:rsidRPr="00AB11D8">
        <w:t>Online: very well mind</w:t>
      </w:r>
    </w:p>
    <w:p w14:paraId="5FB2441E" w14:textId="77777777" w:rsidR="00AB11D8" w:rsidRPr="00AB11D8" w:rsidRDefault="00AB11D8" w:rsidP="00AB11D8">
      <w:pPr>
        <w:shd w:val="clear" w:color="auto" w:fill="FFFFFF"/>
        <w:overflowPunct/>
        <w:autoSpaceDE/>
        <w:autoSpaceDN/>
        <w:adjustRightInd/>
      </w:pPr>
      <w:r w:rsidRPr="00AB11D8">
        <w:br/>
        <w:t xml:space="preserve">Source 2- </w:t>
      </w:r>
      <w:proofErr w:type="spellStart"/>
      <w:r w:rsidRPr="00AB11D8">
        <w:rPr>
          <w:rFonts w:ascii="Times New Roman" w:hAnsi="Times New Roman" w:cs="Times New Roman"/>
          <w:color w:val="auto"/>
          <w:sz w:val="24"/>
          <w:szCs w:val="24"/>
        </w:rPr>
        <w:t>Agombar</w:t>
      </w:r>
      <w:proofErr w:type="spellEnd"/>
      <w:r w:rsidRPr="00AB11D8">
        <w:rPr>
          <w:rFonts w:ascii="Times New Roman" w:hAnsi="Times New Roman" w:cs="Times New Roman"/>
          <w:color w:val="auto"/>
          <w:sz w:val="24"/>
          <w:szCs w:val="24"/>
        </w:rPr>
        <w:t xml:space="preserve">, F. (2020). </w:t>
      </w:r>
      <w:r w:rsidRPr="00AB11D8">
        <w:rPr>
          <w:rFonts w:ascii="Times New Roman" w:hAnsi="Times New Roman" w:cs="Times New Roman"/>
          <w:i/>
          <w:iCs/>
          <w:color w:val="auto"/>
          <w:sz w:val="24"/>
          <w:szCs w:val="24"/>
        </w:rPr>
        <w:t>Yoga Therapy for Stress, Burnout and Chronic Fatigue Syndrome</w:t>
      </w:r>
      <w:r w:rsidRPr="00AB11D8">
        <w:rPr>
          <w:rFonts w:ascii="Times New Roman" w:hAnsi="Times New Roman" w:cs="Times New Roman"/>
          <w:color w:val="auto"/>
          <w:sz w:val="24"/>
          <w:szCs w:val="24"/>
        </w:rPr>
        <w:t>. [online] Jessica Kingsley Publishers, p.288. Available at: https://www.google.co.uk/books/edition/Yoga_Therapy_for_Stress_Burnout_and_Chro/vSXqDwAAQBAJ?hl=en&amp;gbpv=0 [Accessed 8 Aug. 2022].</w:t>
      </w:r>
      <w:r w:rsidRPr="00AB11D8">
        <w:rPr>
          <w:rFonts w:ascii="Times New Roman" w:hAnsi="Times New Roman" w:cs="Times New Roman"/>
          <w:color w:val="auto"/>
          <w:sz w:val="24"/>
          <w:szCs w:val="24"/>
        </w:rPr>
        <w:br/>
      </w:r>
      <w:r w:rsidRPr="00AB11D8">
        <w:rPr>
          <w:rFonts w:ascii="Times New Roman" w:hAnsi="Times New Roman" w:cs="Times New Roman"/>
          <w:color w:val="auto"/>
          <w:sz w:val="24"/>
          <w:szCs w:val="24"/>
        </w:rPr>
        <w:br/>
        <w:t xml:space="preserve">Source 3- Maddi, S.R. (2005). </w:t>
      </w:r>
      <w:r w:rsidRPr="00AB11D8">
        <w:rPr>
          <w:rFonts w:ascii="Times New Roman" w:hAnsi="Times New Roman" w:cs="Times New Roman"/>
          <w:i/>
          <w:iCs/>
          <w:color w:val="auto"/>
          <w:sz w:val="24"/>
          <w:szCs w:val="24"/>
        </w:rPr>
        <w:t>Resilience at Work</w:t>
      </w:r>
      <w:r w:rsidRPr="00AB11D8">
        <w:rPr>
          <w:rFonts w:ascii="Times New Roman" w:hAnsi="Times New Roman" w:cs="Times New Roman"/>
          <w:color w:val="auto"/>
          <w:sz w:val="24"/>
          <w:szCs w:val="24"/>
        </w:rPr>
        <w:t>. [online] AMACOM. Available at: https://www.google.co.uk/books/edition/Resilience_at_Work/MLjDIHZ0EgUC?hl=en&amp;gbpv=0.</w:t>
      </w:r>
    </w:p>
    <w:p w14:paraId="54EC1521" w14:textId="77777777" w:rsidR="00AB11D8" w:rsidRPr="00AB11D8" w:rsidRDefault="00AB11D8" w:rsidP="00AB11D8">
      <w:pPr>
        <w:overflowPunct/>
        <w:autoSpaceDE/>
        <w:autoSpaceDN/>
        <w:adjustRightInd/>
        <w:spacing w:after="240" w:line="360" w:lineRule="auto"/>
        <w:textAlignment w:val="auto"/>
        <w:rPr>
          <w:rFonts w:ascii="Times New Roman" w:hAnsi="Times New Roman" w:cs="Times New Roman"/>
          <w:color w:val="auto"/>
          <w:sz w:val="24"/>
          <w:szCs w:val="24"/>
        </w:rPr>
      </w:pPr>
      <w:r w:rsidRPr="00AB11D8">
        <w:rPr>
          <w:rFonts w:ascii="Times New Roman" w:hAnsi="Times New Roman" w:cs="Times New Roman"/>
          <w:color w:val="auto"/>
          <w:sz w:val="24"/>
          <w:szCs w:val="24"/>
        </w:rPr>
        <w:t xml:space="preserve">otto, M. and Smits, J.A.J. (2011). </w:t>
      </w:r>
      <w:r w:rsidRPr="00AB11D8">
        <w:rPr>
          <w:rFonts w:ascii="Times New Roman" w:hAnsi="Times New Roman" w:cs="Times New Roman"/>
          <w:i/>
          <w:iCs/>
          <w:color w:val="auto"/>
          <w:sz w:val="24"/>
          <w:szCs w:val="24"/>
        </w:rPr>
        <w:t>Exercise for mood and anxiety</w:t>
      </w:r>
      <w:r w:rsidRPr="00AB11D8">
        <w:rPr>
          <w:rFonts w:ascii="Times New Roman" w:hAnsi="Times New Roman" w:cs="Times New Roman"/>
          <w:color w:val="auto"/>
          <w:sz w:val="24"/>
          <w:szCs w:val="24"/>
        </w:rPr>
        <w:t>. [online] oxford university press, USA: Oxford university press, p.284. Available at: https://www.google.co.uk/books/edition/_/MNNoAgAAQBAJ?hl=en&amp;sa=X&amp;ved=2ahUKEwiJ7fyZk7f5AhWKR8AKHdWcBnEQ8fIDegQIAxAH [Accessed 8 Aug. 2022].</w:t>
      </w:r>
    </w:p>
    <w:p w14:paraId="7FF371D8" w14:textId="781D1DCC" w:rsidR="00AB11D8" w:rsidRPr="00AB11D8" w:rsidRDefault="00AB11D8" w:rsidP="00AB11D8">
      <w:pPr>
        <w:overflowPunct/>
        <w:autoSpaceDE/>
        <w:autoSpaceDN/>
        <w:adjustRightInd/>
        <w:spacing w:after="240" w:line="360" w:lineRule="auto"/>
        <w:textAlignment w:val="auto"/>
        <w:rPr>
          <w:rFonts w:ascii="Times New Roman" w:hAnsi="Times New Roman" w:cs="Times New Roman"/>
          <w:color w:val="auto"/>
          <w:sz w:val="24"/>
          <w:szCs w:val="24"/>
        </w:rPr>
      </w:pPr>
      <w:r w:rsidRPr="00AB11D8">
        <w:rPr>
          <w:rFonts w:ascii="Times New Roman" w:hAnsi="Times New Roman" w:cs="Times New Roman"/>
          <w:color w:val="auto"/>
          <w:sz w:val="24"/>
          <w:szCs w:val="24"/>
        </w:rPr>
        <w:t>Source 4</w:t>
      </w:r>
      <w:r>
        <w:rPr>
          <w:rFonts w:ascii="Times New Roman" w:hAnsi="Times New Roman" w:cs="Times New Roman"/>
          <w:color w:val="auto"/>
          <w:sz w:val="24"/>
          <w:szCs w:val="24"/>
        </w:rPr>
        <w:t xml:space="preserve">- </w:t>
      </w:r>
      <w:r w:rsidRPr="00AB11D8">
        <w:rPr>
          <w:rFonts w:ascii="Times New Roman" w:hAnsi="Times New Roman" w:cs="Times New Roman"/>
          <w:color w:val="auto"/>
          <w:sz w:val="24"/>
          <w:szCs w:val="24"/>
        </w:rPr>
        <w:t xml:space="preserve">Peter </w:t>
      </w:r>
      <w:proofErr w:type="spellStart"/>
      <w:r w:rsidRPr="00AB11D8">
        <w:rPr>
          <w:rFonts w:ascii="Times New Roman" w:hAnsi="Times New Roman" w:cs="Times New Roman"/>
          <w:color w:val="auto"/>
          <w:sz w:val="24"/>
          <w:szCs w:val="24"/>
        </w:rPr>
        <w:t>Bongiorno</w:t>
      </w:r>
      <w:proofErr w:type="spellEnd"/>
      <w:r w:rsidRPr="00AB11D8">
        <w:rPr>
          <w:rFonts w:ascii="Times New Roman" w:hAnsi="Times New Roman" w:cs="Times New Roman"/>
          <w:color w:val="auto"/>
          <w:sz w:val="24"/>
          <w:szCs w:val="24"/>
        </w:rPr>
        <w:t xml:space="preserve"> ND, </w:t>
      </w:r>
      <w:proofErr w:type="spellStart"/>
      <w:r w:rsidRPr="00AB11D8">
        <w:rPr>
          <w:rFonts w:ascii="Times New Roman" w:hAnsi="Times New Roman" w:cs="Times New Roman"/>
          <w:color w:val="auto"/>
          <w:sz w:val="24"/>
          <w:szCs w:val="24"/>
        </w:rPr>
        <w:t>LAc</w:t>
      </w:r>
      <w:proofErr w:type="spellEnd"/>
      <w:r w:rsidRPr="00AB11D8">
        <w:rPr>
          <w:rFonts w:ascii="Times New Roman" w:hAnsi="Times New Roman" w:cs="Times New Roman"/>
          <w:color w:val="auto"/>
          <w:sz w:val="24"/>
          <w:szCs w:val="24"/>
        </w:rPr>
        <w:t xml:space="preserve">, P. (2022). </w:t>
      </w:r>
      <w:r w:rsidRPr="00AB11D8">
        <w:rPr>
          <w:rFonts w:ascii="Times New Roman" w:hAnsi="Times New Roman" w:cs="Times New Roman"/>
          <w:i/>
          <w:iCs/>
          <w:color w:val="auto"/>
          <w:sz w:val="24"/>
          <w:szCs w:val="24"/>
        </w:rPr>
        <w:t>A Cold Splash–Hydrotherapy for Depression and Anxiety | Psychology Today</w:t>
      </w:r>
      <w:r w:rsidRPr="00AB11D8">
        <w:rPr>
          <w:rFonts w:ascii="Times New Roman" w:hAnsi="Times New Roman" w:cs="Times New Roman"/>
          <w:color w:val="auto"/>
          <w:sz w:val="24"/>
          <w:szCs w:val="24"/>
        </w:rPr>
        <w:t>. [online] www.psychologytoday.com. Available at: https://www.psychologytoday.com/us/blog/inner-source/201407/cold-splash-hydrotherapy-depression-and-anxiety#:~:text=Medical%20research%20has%20supported%20the%20use%20of%20hot [Accessed 8 Aug. 2022].</w:t>
      </w:r>
    </w:p>
    <w:p w14:paraId="61825E14" w14:textId="39636A06" w:rsidR="00AA666E" w:rsidRPr="00025650" w:rsidRDefault="00AA666E"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bookmarkStart w:id="1" w:name="_Hlk110861728"/>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bookmarkEnd w:id="1"/>
    </w:tbl>
    <w:p w14:paraId="6BCACF7B" w14:textId="77777777" w:rsidR="00AA666E" w:rsidRPr="00270EEB" w:rsidRDefault="00AA666E" w:rsidP="00FF7EBB">
      <w:pPr>
        <w:jc w:val="both"/>
        <w:rPr>
          <w:sz w:val="24"/>
          <w:szCs w:val="24"/>
        </w:rPr>
      </w:pPr>
    </w:p>
    <w:p w14:paraId="49EAA852" w14:textId="77777777" w:rsidR="00462C93" w:rsidRPr="00462C93" w:rsidRDefault="00450C83" w:rsidP="00462C93">
      <w:pPr>
        <w:jc w:val="both"/>
        <w:rPr>
          <w:sz w:val="24"/>
          <w:szCs w:val="24"/>
        </w:rPr>
      </w:pPr>
      <w:r w:rsidRPr="00450C83">
        <w:rPr>
          <w:b/>
          <w:sz w:val="24"/>
          <w:szCs w:val="24"/>
        </w:rPr>
        <w:t>ANSWER:</w:t>
      </w:r>
      <w:r w:rsidR="00462C93">
        <w:rPr>
          <w:b/>
          <w:sz w:val="24"/>
          <w:szCs w:val="24"/>
        </w:rPr>
        <w:t xml:space="preserve"> </w:t>
      </w:r>
    </w:p>
    <w:p w14:paraId="4A483764" w14:textId="77777777" w:rsidR="00462C93" w:rsidRPr="00462C93" w:rsidRDefault="00462C93" w:rsidP="00462C93">
      <w:pPr>
        <w:jc w:val="both"/>
        <w:rPr>
          <w:b/>
          <w:bCs/>
          <w:sz w:val="24"/>
          <w:szCs w:val="24"/>
        </w:rPr>
      </w:pPr>
    </w:p>
    <w:p w14:paraId="4F81DCDB" w14:textId="27E6C567" w:rsidR="00462C93" w:rsidRPr="00462C93" w:rsidRDefault="00462C93" w:rsidP="00462C93">
      <w:pPr>
        <w:overflowPunct/>
        <w:autoSpaceDE/>
        <w:autoSpaceDN/>
        <w:adjustRightInd/>
        <w:spacing w:before="100" w:beforeAutospacing="1" w:after="240" w:afterAutospacing="1" w:line="360" w:lineRule="auto"/>
        <w:textAlignment w:val="auto"/>
        <w:rPr>
          <w:rFonts w:ascii="Times New Roman" w:hAnsi="Times New Roman" w:cs="Times New Roman"/>
          <w:color w:val="auto"/>
          <w:sz w:val="24"/>
          <w:szCs w:val="24"/>
        </w:rPr>
      </w:pPr>
      <w:r w:rsidRPr="00462C93">
        <w:rPr>
          <w:rFonts w:ascii="Times New Roman" w:hAnsi="Times New Roman" w:cs="Times New Roman"/>
          <w:color w:val="auto"/>
          <w:sz w:val="24"/>
          <w:szCs w:val="24"/>
        </w:rPr>
        <w:br/>
        <w:t>Police officers are often faced with incidents involving conflict, it is important that as officers we deal with it appropriately to safeguard victims and strengthen public trust within the Police.</w:t>
      </w:r>
      <w:r w:rsidRPr="00462C93">
        <w:rPr>
          <w:rFonts w:ascii="Times New Roman" w:hAnsi="Times New Roman" w:cs="Times New Roman"/>
          <w:color w:val="auto"/>
          <w:sz w:val="24"/>
          <w:szCs w:val="24"/>
        </w:rPr>
        <w:br/>
        <w:t>In this essay I will be discussing a time where I have managed a conflict situation. I will be reflecting on my actions using Gibbs reflective mode</w:t>
      </w:r>
      <w:r w:rsidR="00E365FA">
        <w:rPr>
          <w:rFonts w:ascii="Times New Roman" w:hAnsi="Times New Roman" w:cs="Times New Roman"/>
          <w:color w:val="auto"/>
          <w:sz w:val="24"/>
          <w:szCs w:val="24"/>
        </w:rPr>
        <w:t>l</w:t>
      </w:r>
      <w:r w:rsidRPr="00462C93">
        <w:rPr>
          <w:rFonts w:ascii="Times New Roman" w:hAnsi="Times New Roman" w:cs="Times New Roman"/>
          <w:color w:val="auto"/>
          <w:sz w:val="24"/>
          <w:szCs w:val="24"/>
        </w:rPr>
        <w:t xml:space="preserve"> (The University of Edinburgh, 2020) </w:t>
      </w:r>
      <w:r w:rsidRPr="00462C93">
        <w:rPr>
          <w:rFonts w:ascii="Times New Roman" w:hAnsi="Times New Roman" w:cs="Times New Roman"/>
          <w:color w:val="auto"/>
          <w:sz w:val="24"/>
          <w:szCs w:val="24"/>
          <w:vertAlign w:val="superscript"/>
        </w:rPr>
        <w:t>1</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 xml:space="preserve">I received a report of a Domestic disturbance on going inside of an address. </w:t>
      </w:r>
      <w:r w:rsidRPr="00462C93">
        <w:rPr>
          <w:rFonts w:ascii="Times New Roman" w:hAnsi="Times New Roman" w:cs="Times New Roman"/>
          <w:color w:val="auto"/>
          <w:sz w:val="24"/>
          <w:szCs w:val="24"/>
        </w:rPr>
        <w:br/>
        <w:t xml:space="preserve">My tutor and I began to make our way to the call on an emergency response. </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 xml:space="preserve">Upon arriving at the address of concern I observed a male outside the door who being aggressive by swearing and kicking the door of the address. As I alighted the vehicle and </w:t>
      </w:r>
      <w:r w:rsidRPr="00462C93">
        <w:rPr>
          <w:rFonts w:ascii="Times New Roman" w:hAnsi="Times New Roman" w:cs="Times New Roman"/>
          <w:color w:val="auto"/>
          <w:sz w:val="24"/>
          <w:szCs w:val="24"/>
        </w:rPr>
        <w:lastRenderedPageBreak/>
        <w:t>approached the male, It was evident that he was intoxicated by his slurred speech and the strong smell of alcohol, he became verbally abusive to myself and my tutor therefore I gave verbal clear instructions and adjusted my tone of voice to instruct the male to sit on the wall and to tell us what had gone on in attempt to calm the male down, the male sat down and became compliant.</w:t>
      </w:r>
      <w:r w:rsidRPr="00462C93">
        <w:rPr>
          <w:rFonts w:ascii="Times New Roman" w:hAnsi="Times New Roman" w:cs="Times New Roman"/>
          <w:color w:val="auto"/>
          <w:sz w:val="24"/>
          <w:szCs w:val="24"/>
        </w:rPr>
        <w:br/>
        <w:t xml:space="preserve"> </w:t>
      </w:r>
      <w:r w:rsidRPr="00462C93">
        <w:rPr>
          <w:rFonts w:ascii="Times New Roman" w:hAnsi="Times New Roman" w:cs="Times New Roman"/>
          <w:color w:val="auto"/>
          <w:sz w:val="24"/>
          <w:szCs w:val="24"/>
        </w:rPr>
        <w:br/>
        <w:t xml:space="preserve">I could hear a female crying from inside the address so my tutor stayed with the male outside whilst I went in to speak to the female to establish what had happened and gather information. </w:t>
      </w:r>
      <w:r w:rsidRPr="00462C93">
        <w:rPr>
          <w:rFonts w:ascii="Times New Roman" w:hAnsi="Times New Roman" w:cs="Times New Roman"/>
          <w:color w:val="auto"/>
          <w:sz w:val="24"/>
          <w:szCs w:val="24"/>
        </w:rPr>
        <w:br/>
        <w:t xml:space="preserve">When going inside the address I could see that the female had bruising to her left eye she was visibly upset and frightened she was crying uncontrollably. When I asked the female what had happened, she was finding it difficult to speak as she was so upset. It was vital I built a rapport with the female to enable her to speak freely to me to establish what had happened so that I could put safeguarding in place if need be. To do this I decided to demonstrate concern and gave her time, I used positive body language which are some of the elements of active listening skills. From research I have found that throughout a conversation, active listening should be used to build rapport with another individual which can ease tension by demonstrating an openness to what they have to offer. "Verbal containment" is a technique used by crisis and hostage negotiators to reduce the likelihood of violence. It is said that It's possible that someone will be less likely to use force if they are expending their energy on talking (College of policing, 2022) </w:t>
      </w:r>
      <w:r w:rsidRPr="00462C93">
        <w:rPr>
          <w:rFonts w:ascii="Times New Roman" w:hAnsi="Times New Roman" w:cs="Times New Roman"/>
          <w:color w:val="auto"/>
          <w:sz w:val="24"/>
          <w:szCs w:val="24"/>
          <w:vertAlign w:val="superscript"/>
        </w:rPr>
        <w:t>2</w:t>
      </w:r>
      <w:r w:rsidRPr="00462C93">
        <w:rPr>
          <w:rFonts w:ascii="Times New Roman" w:hAnsi="Times New Roman" w:cs="Times New Roman"/>
          <w:color w:val="auto"/>
          <w:sz w:val="24"/>
          <w:szCs w:val="24"/>
        </w:rPr>
        <w:br/>
        <w:t xml:space="preserve">After a short while of building trust and rapport with the female she disclosed to me that her and her partner (the male) had been consuming alcohol together when a verbal argument occurred between them, during this verbal altercation the male punched her to the face which I could see had caused bruising to her left eye. </w:t>
      </w:r>
      <w:r w:rsidRPr="00462C93">
        <w:rPr>
          <w:rFonts w:ascii="Times New Roman" w:hAnsi="Times New Roman" w:cs="Times New Roman"/>
          <w:color w:val="auto"/>
          <w:sz w:val="24"/>
          <w:szCs w:val="24"/>
        </w:rPr>
        <w:br/>
        <w:t>I reassured the female ensuring her safety and instructed her with clear verbal communication to stay inside the address while I went outside to deal with the situation.</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Before going outside to speak to the male I had already identified that he had unlawfully assaulted the female which is common assault from gathering this information I decided I had sufficient grounds to arrest the male. I analysed what form of communication was best to use to interact with the male as I could still hear him shouting at my colleague outside.</w:t>
      </w:r>
      <w:r w:rsidRPr="00462C93">
        <w:rPr>
          <w:rFonts w:ascii="Times New Roman" w:hAnsi="Times New Roman" w:cs="Times New Roman"/>
          <w:color w:val="auto"/>
          <w:sz w:val="24"/>
          <w:szCs w:val="24"/>
        </w:rPr>
        <w:br/>
        <w:t xml:space="preserve">My aim was to deescalate the situation therefore I considered using </w:t>
      </w:r>
      <w:proofErr w:type="spellStart"/>
      <w:r w:rsidRPr="00462C93">
        <w:rPr>
          <w:rFonts w:ascii="Times New Roman" w:hAnsi="Times New Roman" w:cs="Times New Roman"/>
          <w:color w:val="auto"/>
          <w:sz w:val="24"/>
          <w:szCs w:val="24"/>
        </w:rPr>
        <w:t>Betari’s</w:t>
      </w:r>
      <w:proofErr w:type="spellEnd"/>
      <w:r w:rsidRPr="00462C93">
        <w:rPr>
          <w:rFonts w:ascii="Times New Roman" w:hAnsi="Times New Roman" w:cs="Times New Roman"/>
          <w:color w:val="auto"/>
          <w:sz w:val="24"/>
          <w:szCs w:val="24"/>
        </w:rPr>
        <w:t xml:space="preserve"> box method which is a cycle based on how persons attitudes and behaviours react to one another, </w:t>
      </w:r>
      <w:proofErr w:type="spellStart"/>
      <w:r w:rsidRPr="00462C93">
        <w:rPr>
          <w:rFonts w:ascii="Times New Roman" w:hAnsi="Times New Roman" w:cs="Times New Roman"/>
          <w:color w:val="auto"/>
          <w:sz w:val="24"/>
          <w:szCs w:val="24"/>
        </w:rPr>
        <w:t>Betari's</w:t>
      </w:r>
      <w:proofErr w:type="spellEnd"/>
      <w:r w:rsidRPr="00462C93">
        <w:rPr>
          <w:rFonts w:ascii="Times New Roman" w:hAnsi="Times New Roman" w:cs="Times New Roman"/>
          <w:color w:val="auto"/>
          <w:sz w:val="24"/>
          <w:szCs w:val="24"/>
        </w:rPr>
        <w:t xml:space="preserve"> </w:t>
      </w:r>
      <w:r w:rsidRPr="00462C93">
        <w:rPr>
          <w:rFonts w:ascii="Times New Roman" w:hAnsi="Times New Roman" w:cs="Times New Roman"/>
          <w:color w:val="auto"/>
          <w:sz w:val="24"/>
          <w:szCs w:val="24"/>
        </w:rPr>
        <w:lastRenderedPageBreak/>
        <w:t>box explains how individuals might become entrapped in either a destructive or constructive circle of communication (College of policing, 2022)</w:t>
      </w:r>
      <w:r w:rsidRPr="00462C93">
        <w:rPr>
          <w:rFonts w:ascii="Times New Roman" w:hAnsi="Times New Roman" w:cs="Times New Roman"/>
          <w:color w:val="auto"/>
          <w:sz w:val="24"/>
          <w:szCs w:val="24"/>
          <w:vertAlign w:val="superscript"/>
        </w:rPr>
        <w:t xml:space="preserve">2 </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 xml:space="preserve">I went out and began to explain to the male the allegations made against him and that they were that he had unlawfully assaulted his partner. I used open body language and a calm but formal tone of voice to communicate with the male. It was essential that I communicated in an assertive way what the circumstances of the arrest were as I was taking away his right to liberty, which is a human right, although this was justified as he had committed the offence of common assault against his partner. </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It began to become challenging to communicate with the male as he was raising his voice, swearing whilst stumbling around instead of listening to what was being said this was because he was intoxicated which brought an increased risk of him being violent towards myself, my colleague or others. From research I have found alcohol usage is more closely linked to aggressive conduct than any other psychotropic substance, according to the World Health Organization. In epidemiological research, the link between alcohol use and aggressive behaviour has been extensively established. Every year, alcohol-related aggressiveness causes a great deal of personal pain and has a negative impact on society. For instance, studies have revealed that alcohol intoxication is a factor in around half of all violent crimes - (Beck and Heinz, 2013)</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 xml:space="preserve">I overcome this challenge by maintaining assertive communication skills and making the decision to use police powers of use of force section 117 of the Police and Criminal Evidence Act and place the male in handcuffs as he had committed a violent offence and was still showing elements of violence such as shouting. The male was of a much larger build then myself, so the handcuffs were applied to protect myself and my colleague and any member of the public from further violence from the male. Applying the handcuffs was necessary and ethical to prevent any further physical harm. Placing handcuffs on the male was effective as he started to pay attention to the caution he was being placed under. I made sure he understood the caution and the reason for his arrest by asking him clear specific questions such as “Can you tell me what you have been arrested for?” and “Did you understand the caution if so, what does it mean?”. The male then replied to me with correct knowledge on the arrest and caution. </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lastRenderedPageBreak/>
        <w:br/>
        <w:t xml:space="preserve">When the male was escorted to the Police vehicle, I remained professional adhering to the Police Code of Ethics I did this during the escort to Custody by sitting in the back of the vehicle observing and monitoring his welfare.  </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 xml:space="preserve">Reflecting on this incident before arriving at the call I felt quite apprehensive as it was one of my first calls as a student constable. When present at the call after I had gathered all information and I knew what action to take I felt more confident in the situation. Although I was always professional, trying to communicate effectively with the drunk male felt quite frustrating. </w:t>
      </w:r>
      <w:r w:rsidRPr="00462C93">
        <w:rPr>
          <w:rFonts w:ascii="Times New Roman" w:hAnsi="Times New Roman" w:cs="Times New Roman"/>
          <w:color w:val="auto"/>
          <w:sz w:val="24"/>
          <w:szCs w:val="24"/>
        </w:rPr>
        <w:br/>
        <w:t>Analysing the situation, I found what worked well for me was building a rapport by using my communication skills effectively, this helped me to gain the necessary information and the disclosure of common assault from the victim which allowed me to safeguard her.</w:t>
      </w:r>
      <w:r w:rsidRPr="00462C93">
        <w:rPr>
          <w:rFonts w:ascii="Times New Roman" w:hAnsi="Times New Roman" w:cs="Times New Roman"/>
          <w:color w:val="auto"/>
          <w:sz w:val="24"/>
          <w:szCs w:val="24"/>
        </w:rPr>
        <w:br/>
        <w:t xml:space="preserve">What I could do differently next time would be to deal with the subject away from the sight of members of the public such as the neighbours as they were trying to intervene. </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 xml:space="preserve">This essay began by noting how Police officers deal with conflict situations everyday which Is why as a police officer it is important to communicate effectively to manage situations effectively this enables the public to keep faith and build trust within the Police. </w:t>
      </w:r>
      <w:r w:rsidRPr="00462C93">
        <w:rPr>
          <w:rFonts w:ascii="Times New Roman" w:hAnsi="Times New Roman" w:cs="Times New Roman"/>
          <w:color w:val="auto"/>
          <w:sz w:val="24"/>
          <w:szCs w:val="24"/>
        </w:rPr>
        <w:br/>
        <w:t xml:space="preserve">I learnt how altering my communication style from assertive to subject to open and positive to victim was vital to ascertain the information relevant. Another element that worked well for the situation was keeping the victim and subject separate to prevent any escalation and, so the victim felt safe to speak about the assault.  </w:t>
      </w:r>
      <w:r w:rsidRPr="00462C93">
        <w:rPr>
          <w:rFonts w:ascii="Times New Roman" w:hAnsi="Times New Roman" w:cs="Times New Roman"/>
          <w:color w:val="auto"/>
          <w:sz w:val="24"/>
          <w:szCs w:val="24"/>
        </w:rPr>
        <w:br/>
        <w:t xml:space="preserve">If I dealt with this situation again, I would stick with the same communication skills as they proved to be effective but I would take the subject away from members of the public when dealing with them, such as a police vehicle to ensure other non-relevant parties did not get involved and the subject’s privacy was upheld. </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t>Word cound:1351</w:t>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r>
      <w:r w:rsidRPr="00462C93">
        <w:rPr>
          <w:rFonts w:ascii="Times New Roman" w:hAnsi="Times New Roman" w:cs="Times New Roman"/>
          <w:color w:val="auto"/>
          <w:sz w:val="24"/>
          <w:szCs w:val="24"/>
        </w:rPr>
        <w:br/>
      </w:r>
      <w:r w:rsidRPr="00462C93">
        <w:rPr>
          <w:rFonts w:ascii="Times New Roman" w:hAnsi="Times New Roman" w:cs="Times New Roman"/>
          <w:color w:val="auto"/>
          <w:sz w:val="36"/>
          <w:szCs w:val="36"/>
        </w:rPr>
        <w:t>Reference list</w:t>
      </w:r>
    </w:p>
    <w:p w14:paraId="44029C1E" w14:textId="77777777" w:rsidR="00462C93" w:rsidRPr="00462C93" w:rsidRDefault="00462C93" w:rsidP="00462C93">
      <w:pPr>
        <w:overflowPunct/>
        <w:autoSpaceDE/>
        <w:autoSpaceDN/>
        <w:adjustRightInd/>
        <w:spacing w:after="240" w:line="360" w:lineRule="auto"/>
        <w:textAlignment w:val="auto"/>
        <w:rPr>
          <w:rFonts w:ascii="Times New Roman" w:hAnsi="Times New Roman" w:cs="Times New Roman"/>
          <w:color w:val="auto"/>
          <w:sz w:val="24"/>
          <w:szCs w:val="24"/>
        </w:rPr>
      </w:pPr>
      <w:r w:rsidRPr="00462C93">
        <w:rPr>
          <w:rFonts w:ascii="Times New Roman" w:hAnsi="Times New Roman" w:cs="Times New Roman"/>
          <w:color w:val="auto"/>
          <w:sz w:val="24"/>
          <w:szCs w:val="24"/>
        </w:rPr>
        <w:lastRenderedPageBreak/>
        <w:t xml:space="preserve">Beck, A. and Heinz, A. (2013). Alcohol-Related Aggression. </w:t>
      </w:r>
      <w:proofErr w:type="spellStart"/>
      <w:r w:rsidRPr="00462C93">
        <w:rPr>
          <w:rFonts w:ascii="Times New Roman" w:hAnsi="Times New Roman" w:cs="Times New Roman"/>
          <w:i/>
          <w:iCs/>
          <w:color w:val="auto"/>
          <w:sz w:val="24"/>
          <w:szCs w:val="24"/>
        </w:rPr>
        <w:t>Deutsches</w:t>
      </w:r>
      <w:proofErr w:type="spellEnd"/>
      <w:r w:rsidRPr="00462C93">
        <w:rPr>
          <w:rFonts w:ascii="Times New Roman" w:hAnsi="Times New Roman" w:cs="Times New Roman"/>
          <w:i/>
          <w:iCs/>
          <w:color w:val="auto"/>
          <w:sz w:val="24"/>
          <w:szCs w:val="24"/>
        </w:rPr>
        <w:t xml:space="preserve"> </w:t>
      </w:r>
      <w:proofErr w:type="spellStart"/>
      <w:r w:rsidRPr="00462C93">
        <w:rPr>
          <w:rFonts w:ascii="Times New Roman" w:hAnsi="Times New Roman" w:cs="Times New Roman"/>
          <w:i/>
          <w:iCs/>
          <w:color w:val="auto"/>
          <w:sz w:val="24"/>
          <w:szCs w:val="24"/>
        </w:rPr>
        <w:t>Aerzteblatt</w:t>
      </w:r>
      <w:proofErr w:type="spellEnd"/>
      <w:r w:rsidRPr="00462C93">
        <w:rPr>
          <w:rFonts w:ascii="Times New Roman" w:hAnsi="Times New Roman" w:cs="Times New Roman"/>
          <w:i/>
          <w:iCs/>
          <w:color w:val="auto"/>
          <w:sz w:val="24"/>
          <w:szCs w:val="24"/>
        </w:rPr>
        <w:t xml:space="preserve"> Online</w:t>
      </w:r>
      <w:r w:rsidRPr="00462C93">
        <w:rPr>
          <w:rFonts w:ascii="Times New Roman" w:hAnsi="Times New Roman" w:cs="Times New Roman"/>
          <w:color w:val="auto"/>
          <w:sz w:val="24"/>
          <w:szCs w:val="24"/>
        </w:rPr>
        <w:t>, [online] 110(42). doi:10.3238/arztebl.2013.0711.</w:t>
      </w:r>
    </w:p>
    <w:p w14:paraId="332C0D95" w14:textId="77777777" w:rsidR="00462C93" w:rsidRPr="00462C93" w:rsidRDefault="00462C93" w:rsidP="00462C93">
      <w:pPr>
        <w:overflowPunct/>
        <w:autoSpaceDE/>
        <w:autoSpaceDN/>
        <w:adjustRightInd/>
        <w:spacing w:after="240" w:line="360" w:lineRule="auto"/>
        <w:textAlignment w:val="auto"/>
        <w:rPr>
          <w:rFonts w:ascii="Times New Roman" w:hAnsi="Times New Roman" w:cs="Times New Roman"/>
          <w:color w:val="auto"/>
          <w:sz w:val="24"/>
          <w:szCs w:val="24"/>
        </w:rPr>
      </w:pPr>
      <w:r w:rsidRPr="00462C93">
        <w:rPr>
          <w:rFonts w:ascii="Times New Roman" w:hAnsi="Times New Roman" w:cs="Times New Roman"/>
          <w:color w:val="auto"/>
          <w:sz w:val="24"/>
          <w:szCs w:val="24"/>
        </w:rPr>
        <w:t xml:space="preserve">of policing (2022). </w:t>
      </w:r>
      <w:r w:rsidRPr="00462C93">
        <w:rPr>
          <w:rFonts w:ascii="Times New Roman" w:hAnsi="Times New Roman" w:cs="Times New Roman"/>
          <w:i/>
          <w:iCs/>
          <w:color w:val="auto"/>
          <w:sz w:val="24"/>
          <w:szCs w:val="24"/>
        </w:rPr>
        <w:t>Conflict management skills</w:t>
      </w:r>
      <w:r w:rsidRPr="00462C93">
        <w:rPr>
          <w:rFonts w:ascii="Times New Roman" w:hAnsi="Times New Roman" w:cs="Times New Roman"/>
          <w:color w:val="auto"/>
          <w:sz w:val="24"/>
          <w:szCs w:val="24"/>
        </w:rPr>
        <w:t>. [online] College of Policing. Available at: https://www.college.police.uk/guidance/conflict-management/conflict-management-skills#:~:text=Betari%27s%20box%20describes%20how%20people.</w:t>
      </w:r>
    </w:p>
    <w:p w14:paraId="3C11C912" w14:textId="77777777" w:rsidR="00462C93" w:rsidRPr="00462C93" w:rsidRDefault="00462C93" w:rsidP="00462C93">
      <w:pPr>
        <w:overflowPunct/>
        <w:autoSpaceDE/>
        <w:autoSpaceDN/>
        <w:adjustRightInd/>
        <w:spacing w:after="240" w:line="360" w:lineRule="auto"/>
        <w:textAlignment w:val="auto"/>
        <w:rPr>
          <w:rFonts w:ascii="Times New Roman" w:hAnsi="Times New Roman" w:cs="Times New Roman"/>
          <w:color w:val="auto"/>
          <w:sz w:val="24"/>
          <w:szCs w:val="24"/>
        </w:rPr>
      </w:pPr>
      <w:r w:rsidRPr="00462C93">
        <w:rPr>
          <w:rFonts w:ascii="Times New Roman" w:hAnsi="Times New Roman" w:cs="Times New Roman"/>
          <w:color w:val="auto"/>
          <w:sz w:val="24"/>
          <w:szCs w:val="24"/>
        </w:rPr>
        <w:t xml:space="preserve">The University of Edinburgh (2020). </w:t>
      </w:r>
      <w:r w:rsidRPr="00462C93">
        <w:rPr>
          <w:rFonts w:ascii="Times New Roman" w:hAnsi="Times New Roman" w:cs="Times New Roman"/>
          <w:i/>
          <w:iCs/>
          <w:color w:val="auto"/>
          <w:sz w:val="24"/>
          <w:szCs w:val="24"/>
        </w:rPr>
        <w:t>Gibbs’ Reflective Cycle</w:t>
      </w:r>
      <w:r w:rsidRPr="00462C93">
        <w:rPr>
          <w:rFonts w:ascii="Times New Roman" w:hAnsi="Times New Roman" w:cs="Times New Roman"/>
          <w:color w:val="auto"/>
          <w:sz w:val="24"/>
          <w:szCs w:val="24"/>
        </w:rPr>
        <w:t>. [online] The University of Edinburgh. Available at: https://www.ed.ac.uk/reflection/reflectors-toolkit/reflecting-on-experience/gibbs-reflective-cycle [Accessed 9 Aug. 2022].</w:t>
      </w:r>
    </w:p>
    <w:p w14:paraId="5E868A48" w14:textId="115B9D5F" w:rsidR="00450C83" w:rsidRPr="00450C83" w:rsidRDefault="00450C83"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71666DFA" w14:textId="77777777" w:rsidR="00A74ADB" w:rsidRPr="00A74ADB" w:rsidRDefault="00E365FA" w:rsidP="00A74ADB">
      <w:pPr>
        <w:pStyle w:val="NormalWeb"/>
        <w:spacing w:after="240" w:line="360" w:lineRule="auto"/>
        <w:rPr>
          <w:color w:val="auto"/>
          <w:sz w:val="36"/>
          <w:szCs w:val="36"/>
        </w:rPr>
      </w:pPr>
      <w:r>
        <w:br/>
      </w:r>
      <w:r w:rsidR="00A74ADB" w:rsidRPr="00A74ADB">
        <w:rPr>
          <w:color w:val="auto"/>
        </w:rPr>
        <w:t xml:space="preserve">In this essay I will be discussing a specific time where I played a significant role in supporting a victim of Domestic abuse in the preparation for court. I will discuss what I did and how I did it in line with Police codes of practise. I will be reflecting and to do this I will be using Gibbs reflective cycle (The University of Edinburgh, 2020) </w:t>
      </w:r>
      <w:r w:rsidR="00A74ADB" w:rsidRPr="00A74ADB">
        <w:rPr>
          <w:color w:val="auto"/>
          <w:vertAlign w:val="superscript"/>
        </w:rPr>
        <w:t>1</w:t>
      </w:r>
      <w:r w:rsidR="00A74ADB" w:rsidRPr="00A74ADB">
        <w:rPr>
          <w:color w:val="auto"/>
          <w:vertAlign w:val="superscript"/>
        </w:rPr>
        <w:br/>
      </w:r>
      <w:r w:rsidR="00A74ADB" w:rsidRPr="00A74ADB">
        <w:rPr>
          <w:color w:val="auto"/>
          <w:vertAlign w:val="superscript"/>
        </w:rPr>
        <w:br/>
      </w:r>
      <w:r w:rsidR="00A74ADB" w:rsidRPr="00A74ADB">
        <w:rPr>
          <w:color w:val="auto"/>
        </w:rPr>
        <w:t xml:space="preserve">I attended a call to a female who had made a call to Police where she had escaped her partners address after he had been domestically abusing her. </w:t>
      </w:r>
      <w:r w:rsidR="00A74ADB" w:rsidRPr="00A74ADB">
        <w:rPr>
          <w:color w:val="auto"/>
        </w:rPr>
        <w:br/>
        <w:t xml:space="preserve">When arriving at her location I met the female who was visibly upset and very distressed.  After building a rapport with the female she began to disclose what had happened during the incident. The male subject had assaulted her whilst her hands were handcuffed, and her legs were tied together so she as unable to move. </w:t>
      </w:r>
      <w:r w:rsidR="00A74ADB" w:rsidRPr="00A74ADB">
        <w:rPr>
          <w:color w:val="auto"/>
        </w:rPr>
        <w:br/>
      </w:r>
      <w:r w:rsidR="00A74ADB" w:rsidRPr="00A74ADB">
        <w:rPr>
          <w:color w:val="auto"/>
        </w:rPr>
        <w:br/>
        <w:t xml:space="preserve">There are 12 codes of practise in Policing set out by the college of Police. These codes are there to help victims and witnesses through the criminal justice system (College of Policing, </w:t>
      </w:r>
      <w:r w:rsidR="00A74ADB" w:rsidRPr="00A74ADB">
        <w:rPr>
          <w:color w:val="auto"/>
        </w:rPr>
        <w:lastRenderedPageBreak/>
        <w:t>2021)</w:t>
      </w:r>
      <w:r w:rsidR="00A74ADB" w:rsidRPr="00A74ADB">
        <w:rPr>
          <w:color w:val="auto"/>
          <w:vertAlign w:val="superscript"/>
        </w:rPr>
        <w:t xml:space="preserve"> 2.  </w:t>
      </w:r>
      <w:r w:rsidR="00A74ADB" w:rsidRPr="00A74ADB">
        <w:rPr>
          <w:color w:val="auto"/>
        </w:rPr>
        <w:br/>
        <w:t xml:space="preserve">When at the call with the victim she told me about what had happened and told me she wanted to go ahead with the complaint and support prosecution of the subject. One of my first actions in supporting the victim in going to Court was to prepare a witness statement with her. It was a lengthy statement as there had been numerous incidents before. I made sure that I reassured her and gave her time when needed to think about the information she needed to provide me with to enable to write the statement, this was important I did this so she could give her best evidence in court which is key through her witness statement.   </w:t>
      </w:r>
      <w:r w:rsidR="00A74ADB" w:rsidRPr="00A74ADB">
        <w:rPr>
          <w:color w:val="auto"/>
        </w:rPr>
        <w:br/>
      </w:r>
      <w:r w:rsidR="00A74ADB" w:rsidRPr="00A74ADB">
        <w:rPr>
          <w:color w:val="auto"/>
        </w:rPr>
        <w:br/>
        <w:t xml:space="preserve">I also completed a DASH form with the victim. DASH is an acronym which means Domestic Abuse, Stalking, harassment and Honour based violence. A DASH form contains 29 questions and is important as it is a risk assessment that identifies the level of risk of the victim and identifies the most dangerous and high-risk perpetrators. DASH risk assessment is also a common tool for MARAC, MARAC is where multi agency partners (e.g., social services and the council) hold conferences for high-risk victims to see what measures they can put in place to safeguard and support them such as target hardening and security on the victim’s house to protect the victim. Due to the nature of what had happened and the background of events that took place during the victim and subjects’ relationship most of the answers on the DASH form were ‘yes’ therefore the female victim in this situation was a high-risk case, her case would have been referred to MARAC. </w:t>
      </w:r>
      <w:r w:rsidR="00A74ADB" w:rsidRPr="00A74ADB">
        <w:rPr>
          <w:color w:val="auto"/>
        </w:rPr>
        <w:br/>
      </w:r>
      <w:r w:rsidR="00A74ADB" w:rsidRPr="00A74ADB">
        <w:rPr>
          <w:color w:val="auto"/>
        </w:rPr>
        <w:br/>
        <w:t>Partnership working within policing in relation to domestic abuse is vital to stop domestic violence and abuse at an early stage or to prevent it from happening in the first place and to help limit and the likelihood of cases slipping through the system. It allows a thorough view, enabling effective risk identification at the early stages, enhanced information sharing, shared decision-making, and integrated risk assessment, management, and risk reduction measures (College of Policing, 2022)</w:t>
      </w:r>
      <w:r w:rsidR="00A74ADB" w:rsidRPr="00A74ADB">
        <w:rPr>
          <w:color w:val="auto"/>
          <w:vertAlign w:val="superscript"/>
        </w:rPr>
        <w:t xml:space="preserve">3.  </w:t>
      </w:r>
      <w:r w:rsidR="00A74ADB" w:rsidRPr="00A74ADB">
        <w:rPr>
          <w:color w:val="auto"/>
          <w:vertAlign w:val="superscript"/>
        </w:rPr>
        <w:br/>
      </w:r>
      <w:r w:rsidR="00A74ADB" w:rsidRPr="00A74ADB">
        <w:rPr>
          <w:color w:val="auto"/>
          <w:vertAlign w:val="superscript"/>
        </w:rPr>
        <w:br/>
      </w:r>
      <w:r w:rsidR="00A74ADB" w:rsidRPr="00A74ADB">
        <w:rPr>
          <w:color w:val="auto"/>
        </w:rPr>
        <w:t>I also gave the victim details of a helpline called ‘Live Fear Free’ which works with Welsh Women’s Aid to help female victims of Domestic abuse. The victim was between the ages of 16-18 according to statistics women in that category are more likely to be a victim that a woman over the age of 25. Also, crimes recorded by police in 2020 in most domestic related incidents 74% of victims were female (Office for National Statistics, 2020b)</w:t>
      </w:r>
      <w:r w:rsidR="00A74ADB" w:rsidRPr="00A74ADB">
        <w:rPr>
          <w:color w:val="auto"/>
          <w:vertAlign w:val="superscript"/>
        </w:rPr>
        <w:t>4</w:t>
      </w:r>
      <w:r w:rsidR="00A74ADB" w:rsidRPr="00A74ADB">
        <w:rPr>
          <w:color w:val="auto"/>
        </w:rPr>
        <w:t>.</w:t>
      </w:r>
      <w:r w:rsidR="00A74ADB" w:rsidRPr="00A74ADB">
        <w:rPr>
          <w:color w:val="auto"/>
        </w:rPr>
        <w:br/>
      </w:r>
      <w:r w:rsidR="00A74ADB" w:rsidRPr="00A74ADB">
        <w:rPr>
          <w:color w:val="auto"/>
        </w:rPr>
        <w:br/>
      </w:r>
      <w:r w:rsidR="00A74ADB" w:rsidRPr="00A74ADB">
        <w:rPr>
          <w:color w:val="auto"/>
        </w:rPr>
        <w:lastRenderedPageBreak/>
        <w:t xml:space="preserve">After completing the statement and all other relevant materials a few days later the victim rang to say that she no longer wanted to support the case. As I already had a good rapport with the victim from the initial call, I took this opportunity to use it and speak to her to ask her the reasons and why and to support her. I arranged to speak to her. When we spoke, she expressed to me the difficulty it was having on her emotionally and she was afraid of the repercussions it would have on her. The victim was afraid of having to go to court and face the aggressor and felt guilty as she thought she was getting him into trouble. It took a while for me to explain to process to her and reassure her that she was doing the right thing. After a while the victim came around to the idea and decided to support the case again. I also me the victim aware of the special measures that I could apply for to enable her to give her evidence in a less daunting way such as giving her evidence via video link in another room or even having a screen around her in the evidence box. The victim was happy with this, so I then applied to the courts through an MG2 form.   </w:t>
      </w:r>
      <w:r w:rsidR="00A74ADB" w:rsidRPr="00A74ADB">
        <w:rPr>
          <w:color w:val="auto"/>
        </w:rPr>
        <w:br/>
      </w:r>
      <w:r w:rsidR="00A74ADB" w:rsidRPr="00A74ADB">
        <w:rPr>
          <w:color w:val="auto"/>
        </w:rPr>
        <w:br/>
        <w:t xml:space="preserve">When carrying out arrest enquiries the subject was found and arrested for false imprisonment under which comes under common law for holding her against her, he was also arrested for assault – section 47 offences against the person as this is what was consistent with the injuries, he had caused her. </w:t>
      </w:r>
      <w:r w:rsidR="00A74ADB" w:rsidRPr="00A74ADB">
        <w:rPr>
          <w:color w:val="auto"/>
          <w:vertAlign w:val="superscript"/>
        </w:rPr>
        <w:br/>
      </w:r>
      <w:r w:rsidR="00A74ADB" w:rsidRPr="00A74ADB">
        <w:rPr>
          <w:color w:val="auto"/>
          <w:vertAlign w:val="superscript"/>
        </w:rPr>
        <w:br/>
      </w:r>
      <w:r w:rsidR="00A74ADB" w:rsidRPr="00A74ADB">
        <w:rPr>
          <w:color w:val="auto"/>
          <w:vertAlign w:val="superscript"/>
        </w:rPr>
        <w:br/>
      </w:r>
      <w:r w:rsidR="00A74ADB" w:rsidRPr="00A74ADB">
        <w:rPr>
          <w:color w:val="auto"/>
        </w:rPr>
        <w:t xml:space="preserve">As part of safeguarding the victim I also submitted a Public Protection Notice which is another risk assessment that is assessed the Police Public protection unit and if necessary, they will share the information with partner agencies so that they can also intervene and be made aware of the incident in order to safeguard the victim. </w:t>
      </w:r>
      <w:r w:rsidR="00A74ADB" w:rsidRPr="00A74ADB">
        <w:rPr>
          <w:color w:val="auto"/>
        </w:rPr>
        <w:br/>
      </w:r>
      <w:r w:rsidR="00A74ADB" w:rsidRPr="00A74ADB">
        <w:rPr>
          <w:color w:val="auto"/>
        </w:rPr>
        <w:br/>
        <w:t>At the start of the process, I felt empathy for the young victim because of what had happened to her and what she was going through emotionally. During the process I felt I was overly critical of myself and how I dealt with it as it was my first time dealing with a domestic violence case. When I had finished the process, I felt a great sense of achievement as I had built up a case to support the victim to court.</w:t>
      </w:r>
      <w:r w:rsidR="00A74ADB" w:rsidRPr="00A74ADB">
        <w:rPr>
          <w:color w:val="auto"/>
        </w:rPr>
        <w:br/>
        <w:t>What didn’t go so well for me was when the victim was thinking about not going ahead with supporting the prosecution which would have had a negative impact on the case.</w:t>
      </w:r>
      <w:r w:rsidR="00A74ADB" w:rsidRPr="00A74ADB">
        <w:rPr>
          <w:color w:val="auto"/>
        </w:rPr>
        <w:br/>
        <w:t xml:space="preserve">What was positive about the situation for me was helping the victim by listening to her building her confidence to speak about what had happened and being patient enabling her to </w:t>
      </w:r>
      <w:r w:rsidR="00A74ADB" w:rsidRPr="00A74ADB">
        <w:rPr>
          <w:color w:val="auto"/>
        </w:rPr>
        <w:lastRenderedPageBreak/>
        <w:t xml:space="preserve">feel comfortable and listened to In order for me to achieve best evidence within her statement. </w:t>
      </w:r>
      <w:r w:rsidR="00A74ADB" w:rsidRPr="00A74ADB">
        <w:rPr>
          <w:color w:val="auto"/>
        </w:rPr>
        <w:br/>
        <w:t>I think this was more of a positive situation for me because I took my time when collecting the evidence not to miss anything and building trust and gaining a rapport with the victim.</w:t>
      </w:r>
      <w:r w:rsidR="00A74ADB" w:rsidRPr="00A74ADB">
        <w:rPr>
          <w:color w:val="auto"/>
        </w:rPr>
        <w:br/>
      </w:r>
      <w:r w:rsidR="00A74ADB" w:rsidRPr="00A74ADB">
        <w:rPr>
          <w:color w:val="auto"/>
        </w:rPr>
        <w:br/>
        <w:t xml:space="preserve">In conclusion I played a significant role with the victim with supporting her in the whole process leading up to court, I am yet to hear the outcome of the case. </w:t>
      </w:r>
      <w:r w:rsidR="00A74ADB" w:rsidRPr="00A74ADB">
        <w:rPr>
          <w:color w:val="auto"/>
        </w:rPr>
        <w:br/>
        <w:t xml:space="preserve">What I learnt about this situation was that the victim often needs time, patience and support in domestic cases as they still feel an emotional attachment to their aggressor, this then can impact the case as often the victim won’t want to support the case because of the attachment feelings. This could have been a more positive situation if I had even more time to build the case file as I felt it was rushed which left me feeling slightly stressed at times. Going forward I am going to develop my IT skills to enable me to use the Niche system more effectively when it comes to case files. Next time I will ask for extra support with Niche to ensure too many mistakes are not made. </w:t>
      </w:r>
      <w:r w:rsidR="00A74ADB" w:rsidRPr="00A74ADB">
        <w:rPr>
          <w:color w:val="auto"/>
        </w:rPr>
        <w:br/>
      </w:r>
      <w:r w:rsidR="00A74ADB" w:rsidRPr="00A74ADB">
        <w:rPr>
          <w:color w:val="auto"/>
          <w:vertAlign w:val="superscript"/>
        </w:rPr>
        <w:br/>
      </w:r>
      <w:r w:rsidR="00A74ADB" w:rsidRPr="00A74ADB">
        <w:rPr>
          <w:color w:val="auto"/>
          <w:vertAlign w:val="superscript"/>
        </w:rPr>
        <w:br/>
      </w:r>
    </w:p>
    <w:p w14:paraId="01961678" w14:textId="77777777" w:rsidR="00A74ADB" w:rsidRPr="00A74ADB" w:rsidRDefault="00A74ADB" w:rsidP="00A74ADB">
      <w:pPr>
        <w:overflowPunct/>
        <w:autoSpaceDE/>
        <w:autoSpaceDN/>
        <w:adjustRightInd/>
        <w:spacing w:after="240" w:line="360" w:lineRule="auto"/>
        <w:textAlignment w:val="auto"/>
        <w:rPr>
          <w:rFonts w:ascii="Times New Roman" w:hAnsi="Times New Roman" w:cs="Times New Roman"/>
          <w:color w:val="auto"/>
          <w:sz w:val="24"/>
          <w:szCs w:val="24"/>
        </w:rPr>
      </w:pPr>
      <w:r w:rsidRPr="00A74ADB">
        <w:rPr>
          <w:rFonts w:ascii="Times New Roman" w:hAnsi="Times New Roman" w:cs="Times New Roman"/>
          <w:color w:val="auto"/>
          <w:sz w:val="36"/>
          <w:szCs w:val="36"/>
        </w:rPr>
        <w:t>Reference list</w:t>
      </w:r>
      <w:r w:rsidRPr="00A74ADB">
        <w:rPr>
          <w:rFonts w:ascii="Times New Roman" w:hAnsi="Times New Roman" w:cs="Times New Roman"/>
          <w:color w:val="auto"/>
          <w:sz w:val="24"/>
          <w:szCs w:val="24"/>
        </w:rPr>
        <w:br/>
      </w:r>
      <w:r w:rsidRPr="00A74ADB">
        <w:rPr>
          <w:rFonts w:ascii="Times New Roman" w:hAnsi="Times New Roman" w:cs="Times New Roman"/>
          <w:color w:val="auto"/>
          <w:sz w:val="24"/>
          <w:szCs w:val="24"/>
        </w:rPr>
        <w:br/>
      </w:r>
      <w:r w:rsidRPr="00A74ADB">
        <w:rPr>
          <w:rFonts w:ascii="Times New Roman" w:hAnsi="Times New Roman" w:cs="Times New Roman"/>
          <w:color w:val="auto"/>
          <w:sz w:val="24"/>
          <w:szCs w:val="24"/>
        </w:rPr>
        <w:br/>
        <w:t xml:space="preserve">2 - College of Policing (2021). </w:t>
      </w:r>
      <w:r w:rsidRPr="00A74ADB">
        <w:rPr>
          <w:rFonts w:ascii="Times New Roman" w:hAnsi="Times New Roman" w:cs="Times New Roman"/>
          <w:i/>
          <w:iCs/>
          <w:color w:val="auto"/>
          <w:sz w:val="24"/>
          <w:szCs w:val="24"/>
        </w:rPr>
        <w:t>Victims’ Code for policing</w:t>
      </w:r>
      <w:r w:rsidRPr="00A74ADB">
        <w:rPr>
          <w:rFonts w:ascii="Times New Roman" w:hAnsi="Times New Roman" w:cs="Times New Roman"/>
          <w:color w:val="auto"/>
          <w:sz w:val="24"/>
          <w:szCs w:val="24"/>
        </w:rPr>
        <w:t>. [online] College of Policing. Available at: https://www.college.police.uk/guidance/victims-code/victims-rights-policing.</w:t>
      </w:r>
    </w:p>
    <w:p w14:paraId="75E8BCCD" w14:textId="77777777" w:rsidR="00A74ADB" w:rsidRPr="00A74ADB" w:rsidRDefault="00A74ADB" w:rsidP="00A74ADB">
      <w:pPr>
        <w:overflowPunct/>
        <w:autoSpaceDE/>
        <w:autoSpaceDN/>
        <w:adjustRightInd/>
        <w:spacing w:after="240" w:line="360" w:lineRule="auto"/>
        <w:textAlignment w:val="auto"/>
        <w:rPr>
          <w:rFonts w:ascii="Times New Roman" w:hAnsi="Times New Roman" w:cs="Times New Roman"/>
          <w:color w:val="auto"/>
          <w:sz w:val="24"/>
          <w:szCs w:val="24"/>
        </w:rPr>
      </w:pPr>
      <w:r w:rsidRPr="00A74ADB">
        <w:rPr>
          <w:rFonts w:ascii="Times New Roman" w:hAnsi="Times New Roman" w:cs="Times New Roman"/>
          <w:color w:val="auto"/>
          <w:sz w:val="24"/>
          <w:szCs w:val="24"/>
        </w:rPr>
        <w:t xml:space="preserve">3 - College of Policing (2022). </w:t>
      </w:r>
      <w:r w:rsidRPr="00A74ADB">
        <w:rPr>
          <w:rFonts w:ascii="Times New Roman" w:hAnsi="Times New Roman" w:cs="Times New Roman"/>
          <w:i/>
          <w:iCs/>
          <w:color w:val="auto"/>
          <w:sz w:val="24"/>
          <w:szCs w:val="24"/>
        </w:rPr>
        <w:t>Partnership working and multi-agency responses/mechanisms</w:t>
      </w:r>
      <w:r w:rsidRPr="00A74ADB">
        <w:rPr>
          <w:rFonts w:ascii="Times New Roman" w:hAnsi="Times New Roman" w:cs="Times New Roman"/>
          <w:color w:val="auto"/>
          <w:sz w:val="24"/>
          <w:szCs w:val="24"/>
        </w:rPr>
        <w:t>. [online] College of Policing. Available at: https://www.college.police.uk/app/major-investigation-and-public-protection/domestic-abuse/partnership-working-and-multi-agency-responsesmechanisms.</w:t>
      </w:r>
    </w:p>
    <w:p w14:paraId="7CA0020D" w14:textId="77777777" w:rsidR="00A74ADB" w:rsidRPr="00A74ADB" w:rsidRDefault="00A74ADB" w:rsidP="00A74ADB">
      <w:pPr>
        <w:overflowPunct/>
        <w:autoSpaceDE/>
        <w:autoSpaceDN/>
        <w:adjustRightInd/>
        <w:spacing w:after="240" w:line="360" w:lineRule="auto"/>
        <w:textAlignment w:val="auto"/>
        <w:rPr>
          <w:rFonts w:ascii="Times New Roman" w:hAnsi="Times New Roman" w:cs="Times New Roman"/>
          <w:color w:val="auto"/>
          <w:sz w:val="24"/>
          <w:szCs w:val="24"/>
        </w:rPr>
      </w:pPr>
      <w:r w:rsidRPr="00A74ADB">
        <w:rPr>
          <w:rFonts w:ascii="Times New Roman" w:hAnsi="Times New Roman" w:cs="Times New Roman"/>
          <w:color w:val="auto"/>
          <w:sz w:val="24"/>
          <w:szCs w:val="24"/>
        </w:rPr>
        <w:t xml:space="preserve">4 - Office for National Statistics (2020a). </w:t>
      </w:r>
      <w:r w:rsidRPr="00A74ADB">
        <w:rPr>
          <w:rFonts w:ascii="Times New Roman" w:hAnsi="Times New Roman" w:cs="Times New Roman"/>
          <w:i/>
          <w:iCs/>
          <w:color w:val="auto"/>
          <w:sz w:val="24"/>
          <w:szCs w:val="24"/>
        </w:rPr>
        <w:t>Domestic abuse victim characteristics, England and Wales - Office for National Statistics</w:t>
      </w:r>
      <w:r w:rsidRPr="00A74ADB">
        <w:rPr>
          <w:rFonts w:ascii="Times New Roman" w:hAnsi="Times New Roman" w:cs="Times New Roman"/>
          <w:color w:val="auto"/>
          <w:sz w:val="24"/>
          <w:szCs w:val="24"/>
        </w:rPr>
        <w:t>. [online] www.ons.gov.uk. Available at: https://www.ons.gov.uk/peoplepopulationandcommunity/crimeandjustice/articles/domesticabusevictimcharacteristicsenglandandwales/yearendingmarch2020.</w:t>
      </w:r>
    </w:p>
    <w:p w14:paraId="217BA296" w14:textId="77777777" w:rsidR="00A74ADB" w:rsidRPr="00A74ADB" w:rsidRDefault="00A74ADB" w:rsidP="00A74ADB">
      <w:pPr>
        <w:overflowPunct/>
        <w:autoSpaceDE/>
        <w:autoSpaceDN/>
        <w:adjustRightInd/>
        <w:spacing w:after="240" w:line="360" w:lineRule="auto"/>
        <w:textAlignment w:val="auto"/>
        <w:rPr>
          <w:rFonts w:ascii="Times New Roman" w:hAnsi="Times New Roman" w:cs="Times New Roman"/>
          <w:color w:val="auto"/>
          <w:sz w:val="24"/>
          <w:szCs w:val="24"/>
        </w:rPr>
      </w:pPr>
      <w:r w:rsidRPr="00A74ADB">
        <w:rPr>
          <w:rFonts w:ascii="Times New Roman" w:hAnsi="Times New Roman" w:cs="Times New Roman"/>
          <w:color w:val="auto"/>
          <w:sz w:val="24"/>
          <w:szCs w:val="24"/>
        </w:rPr>
        <w:lastRenderedPageBreak/>
        <w:t xml:space="preserve">5 - Office for National Statistics (2020b). </w:t>
      </w:r>
      <w:r w:rsidRPr="00A74ADB">
        <w:rPr>
          <w:rFonts w:ascii="Times New Roman" w:hAnsi="Times New Roman" w:cs="Times New Roman"/>
          <w:i/>
          <w:iCs/>
          <w:color w:val="auto"/>
          <w:sz w:val="24"/>
          <w:szCs w:val="24"/>
        </w:rPr>
        <w:t>Domestic abuse victim characteristics, England and Wales - Office for National Statistics</w:t>
      </w:r>
      <w:r w:rsidRPr="00A74ADB">
        <w:rPr>
          <w:rFonts w:ascii="Times New Roman" w:hAnsi="Times New Roman" w:cs="Times New Roman"/>
          <w:color w:val="auto"/>
          <w:sz w:val="24"/>
          <w:szCs w:val="24"/>
        </w:rPr>
        <w:t>. [online] www.ons.gov.uk. Available at: https://www.ons.gov.uk/peoplepopulationandcommunity/crimeandjustice/articles/domesticabusevictimcharacteristicsenglandandwales/yearendingmarch2020.</w:t>
      </w:r>
    </w:p>
    <w:p w14:paraId="1F1923B2" w14:textId="77777777" w:rsidR="00A74ADB" w:rsidRPr="00A74ADB" w:rsidRDefault="00A74ADB" w:rsidP="00A74ADB">
      <w:pPr>
        <w:overflowPunct/>
        <w:autoSpaceDE/>
        <w:autoSpaceDN/>
        <w:adjustRightInd/>
        <w:spacing w:after="240" w:line="360" w:lineRule="auto"/>
        <w:textAlignment w:val="auto"/>
        <w:rPr>
          <w:rFonts w:ascii="Times New Roman" w:hAnsi="Times New Roman" w:cs="Times New Roman"/>
          <w:color w:val="auto"/>
          <w:sz w:val="24"/>
          <w:szCs w:val="24"/>
        </w:rPr>
      </w:pPr>
      <w:r w:rsidRPr="00A74ADB">
        <w:rPr>
          <w:rFonts w:ascii="Times New Roman" w:hAnsi="Times New Roman" w:cs="Times New Roman"/>
          <w:color w:val="auto"/>
          <w:sz w:val="24"/>
          <w:szCs w:val="24"/>
        </w:rPr>
        <w:t xml:space="preserve">1 - The University of Edinburgh (2020). </w:t>
      </w:r>
      <w:r w:rsidRPr="00A74ADB">
        <w:rPr>
          <w:rFonts w:ascii="Times New Roman" w:hAnsi="Times New Roman" w:cs="Times New Roman"/>
          <w:i/>
          <w:iCs/>
          <w:color w:val="auto"/>
          <w:sz w:val="24"/>
          <w:szCs w:val="24"/>
        </w:rPr>
        <w:t>Gibbs’ Reflective Cycle</w:t>
      </w:r>
      <w:r w:rsidRPr="00A74ADB">
        <w:rPr>
          <w:rFonts w:ascii="Times New Roman" w:hAnsi="Times New Roman" w:cs="Times New Roman"/>
          <w:color w:val="auto"/>
          <w:sz w:val="24"/>
          <w:szCs w:val="24"/>
        </w:rPr>
        <w:t>. [online] The University of Edinburgh. Available at: https://www.ed.ac.uk/reflection/reflectors-toolkit/reflecting-on-experience/gibbs-reflective-cycle.</w:t>
      </w:r>
    </w:p>
    <w:p w14:paraId="0797331D" w14:textId="227B16EB" w:rsidR="00025650" w:rsidRPr="00270EEB" w:rsidRDefault="00E365FA" w:rsidP="00025650">
      <w:pPr>
        <w:jc w:val="both"/>
        <w:rPr>
          <w:sz w:val="24"/>
          <w:szCs w:val="24"/>
        </w:rPr>
      </w:pPr>
      <w:r>
        <w:rPr>
          <w:sz w:val="24"/>
          <w:szCs w:val="24"/>
        </w:rPr>
        <w:br/>
      </w:r>
      <w:r>
        <w:rPr>
          <w:sz w:val="24"/>
          <w:szCs w:val="24"/>
        </w:rPr>
        <w:br/>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4087C0BF" w:rsidR="003C458C" w:rsidRPr="004B14E8" w:rsidRDefault="003C458C" w:rsidP="003C458C">
      <w:pPr>
        <w:jc w:val="both"/>
        <w:rPr>
          <w:rFonts w:ascii="Times New Roman" w:hAnsi="Times New Roman" w:cs="Times New Roman"/>
          <w:bCs/>
          <w:sz w:val="24"/>
          <w:szCs w:val="24"/>
        </w:rPr>
      </w:pPr>
      <w:r w:rsidRPr="00450C83">
        <w:rPr>
          <w:b/>
          <w:sz w:val="24"/>
          <w:szCs w:val="24"/>
        </w:rPr>
        <w:t>ANSWER:</w:t>
      </w:r>
      <w:r w:rsidR="00E248B2">
        <w:rPr>
          <w:b/>
          <w:sz w:val="24"/>
          <w:szCs w:val="24"/>
        </w:rPr>
        <w:br/>
      </w:r>
      <w:r w:rsidR="00E248B2">
        <w:rPr>
          <w:b/>
          <w:sz w:val="24"/>
          <w:szCs w:val="24"/>
        </w:rPr>
        <w:br/>
      </w:r>
      <w:r w:rsidR="00E248B2" w:rsidRPr="004B14E8">
        <w:rPr>
          <w:rFonts w:ascii="Times New Roman" w:hAnsi="Times New Roman" w:cs="Times New Roman"/>
          <w:bCs/>
          <w:sz w:val="24"/>
          <w:szCs w:val="24"/>
        </w:rPr>
        <w:t>In this essay I will be reflecting on a shoplifting incident I dealt with, I will be explaining how I used the Police national decision-making model</w:t>
      </w:r>
      <w:r w:rsidR="00D50D11" w:rsidRPr="004B14E8">
        <w:rPr>
          <w:rFonts w:ascii="Times New Roman" w:hAnsi="Times New Roman" w:cs="Times New Roman"/>
          <w:bCs/>
          <w:sz w:val="24"/>
          <w:szCs w:val="24"/>
        </w:rPr>
        <w:t xml:space="preserve"> (college of policing, 2022)</w:t>
      </w:r>
      <w:r w:rsidR="00E248B2" w:rsidRPr="004B14E8">
        <w:rPr>
          <w:rFonts w:ascii="Times New Roman" w:hAnsi="Times New Roman" w:cs="Times New Roman"/>
          <w:bCs/>
          <w:sz w:val="24"/>
          <w:szCs w:val="24"/>
        </w:rPr>
        <w:t xml:space="preserve"> to assist me in dealing with the incident. I will also be reflecting on this situation using the Gibbs reflective cycle</w:t>
      </w:r>
      <w:r w:rsidR="00E248B2" w:rsidRPr="004B14E8">
        <w:rPr>
          <w:rFonts w:ascii="Times New Roman" w:hAnsi="Times New Roman" w:cs="Times New Roman"/>
          <w:sz w:val="24"/>
          <w:szCs w:val="24"/>
        </w:rPr>
        <w:t xml:space="preserve"> </w:t>
      </w:r>
      <w:r w:rsidR="00E248B2" w:rsidRPr="004B14E8">
        <w:rPr>
          <w:rFonts w:ascii="Times New Roman" w:hAnsi="Times New Roman" w:cs="Times New Roman"/>
          <w:bCs/>
          <w:sz w:val="24"/>
          <w:szCs w:val="24"/>
        </w:rPr>
        <w:t>(The University of Edinburgh, 2020).</w:t>
      </w:r>
      <w:r w:rsidR="00E248B2" w:rsidRPr="004B14E8">
        <w:rPr>
          <w:rFonts w:ascii="Times New Roman" w:hAnsi="Times New Roman" w:cs="Times New Roman"/>
          <w:bCs/>
          <w:sz w:val="24"/>
          <w:szCs w:val="24"/>
        </w:rPr>
        <w:br/>
      </w:r>
      <w:r w:rsidR="00E248B2" w:rsidRPr="004B14E8">
        <w:rPr>
          <w:rFonts w:ascii="Times New Roman" w:hAnsi="Times New Roman" w:cs="Times New Roman"/>
          <w:bCs/>
          <w:sz w:val="24"/>
          <w:szCs w:val="24"/>
        </w:rPr>
        <w:br/>
        <w:t xml:space="preserve">I attended a call to reports of a theft </w:t>
      </w:r>
      <w:r w:rsidR="00D50D11" w:rsidRPr="004B14E8">
        <w:rPr>
          <w:rFonts w:ascii="Times New Roman" w:hAnsi="Times New Roman" w:cs="Times New Roman"/>
          <w:bCs/>
          <w:sz w:val="24"/>
          <w:szCs w:val="24"/>
        </w:rPr>
        <w:t>that had taken place in a</w:t>
      </w:r>
      <w:r w:rsidR="002F3310">
        <w:rPr>
          <w:rFonts w:ascii="Times New Roman" w:hAnsi="Times New Roman" w:cs="Times New Roman"/>
          <w:bCs/>
          <w:sz w:val="24"/>
          <w:szCs w:val="24"/>
        </w:rPr>
        <w:t xml:space="preserve"> local</w:t>
      </w:r>
      <w:r w:rsidR="00D50D11" w:rsidRPr="004B14E8">
        <w:rPr>
          <w:rFonts w:ascii="Times New Roman" w:hAnsi="Times New Roman" w:cs="Times New Roman"/>
          <w:bCs/>
          <w:sz w:val="24"/>
          <w:szCs w:val="24"/>
        </w:rPr>
        <w:t xml:space="preserve"> shop. The shop owner (victim) had reported a person taking a set of candles</w:t>
      </w:r>
      <w:r w:rsidR="00045A6B" w:rsidRPr="004B14E8">
        <w:rPr>
          <w:rFonts w:ascii="Times New Roman" w:hAnsi="Times New Roman" w:cs="Times New Roman"/>
          <w:bCs/>
          <w:sz w:val="24"/>
          <w:szCs w:val="24"/>
        </w:rPr>
        <w:t xml:space="preserve"> from the shop</w:t>
      </w:r>
      <w:r w:rsidR="002F3310">
        <w:rPr>
          <w:rFonts w:ascii="Times New Roman" w:hAnsi="Times New Roman" w:cs="Times New Roman"/>
          <w:bCs/>
          <w:sz w:val="24"/>
          <w:szCs w:val="24"/>
        </w:rPr>
        <w:t>.</w:t>
      </w:r>
      <w:r w:rsidR="00045A6B" w:rsidRPr="004B14E8">
        <w:rPr>
          <w:rFonts w:ascii="Times New Roman" w:hAnsi="Times New Roman" w:cs="Times New Roman"/>
          <w:bCs/>
          <w:sz w:val="24"/>
          <w:szCs w:val="24"/>
        </w:rPr>
        <w:t xml:space="preserve"> </w:t>
      </w:r>
      <w:r w:rsidR="002F3310">
        <w:rPr>
          <w:rFonts w:ascii="Times New Roman" w:hAnsi="Times New Roman" w:cs="Times New Roman"/>
          <w:bCs/>
          <w:sz w:val="24"/>
          <w:szCs w:val="24"/>
        </w:rPr>
        <w:t>Th</w:t>
      </w:r>
      <w:r w:rsidR="00980196">
        <w:rPr>
          <w:rFonts w:ascii="Times New Roman" w:hAnsi="Times New Roman" w:cs="Times New Roman"/>
          <w:bCs/>
          <w:sz w:val="24"/>
          <w:szCs w:val="24"/>
        </w:rPr>
        <w:t xml:space="preserve">e subject </w:t>
      </w:r>
      <w:r w:rsidR="00045A6B" w:rsidRPr="004B14E8">
        <w:rPr>
          <w:rFonts w:ascii="Times New Roman" w:hAnsi="Times New Roman" w:cs="Times New Roman"/>
          <w:bCs/>
          <w:sz w:val="24"/>
          <w:szCs w:val="24"/>
        </w:rPr>
        <w:t>ma</w:t>
      </w:r>
      <w:r w:rsidR="00980196">
        <w:rPr>
          <w:rFonts w:ascii="Times New Roman" w:hAnsi="Times New Roman" w:cs="Times New Roman"/>
          <w:bCs/>
          <w:sz w:val="24"/>
          <w:szCs w:val="24"/>
        </w:rPr>
        <w:t>de</w:t>
      </w:r>
      <w:r w:rsidR="00045A6B" w:rsidRPr="004B14E8">
        <w:rPr>
          <w:rFonts w:ascii="Times New Roman" w:hAnsi="Times New Roman" w:cs="Times New Roman"/>
          <w:bCs/>
          <w:sz w:val="24"/>
          <w:szCs w:val="24"/>
        </w:rPr>
        <w:t xml:space="preserve"> no intention to pay for the candle and then wal</w:t>
      </w:r>
      <w:r w:rsidR="00980196">
        <w:rPr>
          <w:rFonts w:ascii="Times New Roman" w:hAnsi="Times New Roman" w:cs="Times New Roman"/>
          <w:bCs/>
          <w:sz w:val="24"/>
          <w:szCs w:val="24"/>
        </w:rPr>
        <w:t>ked out of the shop</w:t>
      </w:r>
      <w:r w:rsidR="00045A6B" w:rsidRPr="004B14E8">
        <w:rPr>
          <w:rFonts w:ascii="Times New Roman" w:hAnsi="Times New Roman" w:cs="Times New Roman"/>
          <w:bCs/>
          <w:sz w:val="24"/>
          <w:szCs w:val="24"/>
        </w:rPr>
        <w:t>. The subject had already left the shop before the shop owner contacted police.</w:t>
      </w:r>
      <w:r w:rsidR="00045A6B" w:rsidRPr="004B14E8">
        <w:rPr>
          <w:rFonts w:ascii="Times New Roman" w:hAnsi="Times New Roman" w:cs="Times New Roman"/>
          <w:bCs/>
          <w:sz w:val="24"/>
          <w:szCs w:val="24"/>
        </w:rPr>
        <w:br/>
      </w:r>
      <w:r w:rsidR="00045A6B" w:rsidRPr="004B14E8">
        <w:rPr>
          <w:rFonts w:ascii="Times New Roman" w:hAnsi="Times New Roman" w:cs="Times New Roman"/>
          <w:bCs/>
          <w:sz w:val="24"/>
          <w:szCs w:val="24"/>
        </w:rPr>
        <w:br/>
      </w:r>
      <w:r w:rsidR="00980196" w:rsidRPr="004B14E8">
        <w:rPr>
          <w:rFonts w:ascii="Times New Roman" w:hAnsi="Times New Roman" w:cs="Times New Roman"/>
          <w:bCs/>
          <w:sz w:val="24"/>
          <w:szCs w:val="24"/>
        </w:rPr>
        <w:t xml:space="preserve">Throughout </w:t>
      </w:r>
      <w:r w:rsidR="00980196">
        <w:rPr>
          <w:rFonts w:ascii="Times New Roman" w:hAnsi="Times New Roman" w:cs="Times New Roman"/>
          <w:bCs/>
          <w:sz w:val="24"/>
          <w:szCs w:val="24"/>
        </w:rPr>
        <w:t xml:space="preserve">dealing with </w:t>
      </w:r>
      <w:r w:rsidR="00045A6B" w:rsidRPr="004B14E8">
        <w:rPr>
          <w:rFonts w:ascii="Times New Roman" w:hAnsi="Times New Roman" w:cs="Times New Roman"/>
          <w:bCs/>
          <w:sz w:val="24"/>
          <w:szCs w:val="24"/>
        </w:rPr>
        <w:t xml:space="preserve">this </w:t>
      </w:r>
      <w:r w:rsidR="000E7AB8" w:rsidRPr="004B14E8">
        <w:rPr>
          <w:rFonts w:ascii="Times New Roman" w:hAnsi="Times New Roman" w:cs="Times New Roman"/>
          <w:bCs/>
          <w:sz w:val="24"/>
          <w:szCs w:val="24"/>
        </w:rPr>
        <w:t>incident</w:t>
      </w:r>
      <w:r w:rsidR="00980196">
        <w:rPr>
          <w:rFonts w:ascii="Times New Roman" w:hAnsi="Times New Roman" w:cs="Times New Roman"/>
          <w:bCs/>
          <w:sz w:val="24"/>
          <w:szCs w:val="24"/>
        </w:rPr>
        <w:t>,</w:t>
      </w:r>
      <w:r w:rsidR="000E7AB8" w:rsidRPr="004B14E8">
        <w:rPr>
          <w:rFonts w:ascii="Times New Roman" w:hAnsi="Times New Roman" w:cs="Times New Roman"/>
          <w:bCs/>
          <w:sz w:val="24"/>
          <w:szCs w:val="24"/>
        </w:rPr>
        <w:t xml:space="preserve"> the same </w:t>
      </w:r>
      <w:r w:rsidR="00045A6B" w:rsidRPr="004B14E8">
        <w:rPr>
          <w:rFonts w:ascii="Times New Roman" w:hAnsi="Times New Roman" w:cs="Times New Roman"/>
          <w:bCs/>
          <w:sz w:val="24"/>
          <w:szCs w:val="24"/>
        </w:rPr>
        <w:t>as</w:t>
      </w:r>
      <w:r w:rsidR="000E7AB8" w:rsidRPr="004B14E8">
        <w:rPr>
          <w:rFonts w:ascii="Times New Roman" w:hAnsi="Times New Roman" w:cs="Times New Roman"/>
          <w:bCs/>
          <w:sz w:val="24"/>
          <w:szCs w:val="24"/>
        </w:rPr>
        <w:t xml:space="preserve"> </w:t>
      </w:r>
      <w:r w:rsidR="00045A6B" w:rsidRPr="004B14E8">
        <w:rPr>
          <w:rFonts w:ascii="Times New Roman" w:hAnsi="Times New Roman" w:cs="Times New Roman"/>
          <w:bCs/>
          <w:sz w:val="24"/>
          <w:szCs w:val="24"/>
        </w:rPr>
        <w:t>other incidents I used the national decision</w:t>
      </w:r>
      <w:r w:rsidR="000E7AB8" w:rsidRPr="004B14E8">
        <w:rPr>
          <w:rFonts w:ascii="Times New Roman" w:hAnsi="Times New Roman" w:cs="Times New Roman"/>
          <w:bCs/>
          <w:sz w:val="24"/>
          <w:szCs w:val="24"/>
        </w:rPr>
        <w:t>-</w:t>
      </w:r>
      <w:r w:rsidR="00045A6B" w:rsidRPr="004B14E8">
        <w:rPr>
          <w:rFonts w:ascii="Times New Roman" w:hAnsi="Times New Roman" w:cs="Times New Roman"/>
          <w:bCs/>
          <w:sz w:val="24"/>
          <w:szCs w:val="24"/>
        </w:rPr>
        <w:t>making model</w:t>
      </w:r>
      <w:r w:rsidR="000E7AB8" w:rsidRPr="004B14E8">
        <w:rPr>
          <w:rFonts w:ascii="Times New Roman" w:hAnsi="Times New Roman" w:cs="Times New Roman"/>
          <w:bCs/>
          <w:sz w:val="24"/>
          <w:szCs w:val="24"/>
        </w:rPr>
        <w:t>, which is a cycle</w:t>
      </w:r>
      <w:r w:rsidR="00980196">
        <w:rPr>
          <w:rFonts w:ascii="Times New Roman" w:hAnsi="Times New Roman" w:cs="Times New Roman"/>
          <w:bCs/>
          <w:sz w:val="24"/>
          <w:szCs w:val="24"/>
        </w:rPr>
        <w:t xml:space="preserve"> used by the Police to guide them in making decisions</w:t>
      </w:r>
      <w:r w:rsidR="00881248">
        <w:rPr>
          <w:rFonts w:ascii="Times New Roman" w:hAnsi="Times New Roman" w:cs="Times New Roman"/>
          <w:bCs/>
          <w:sz w:val="24"/>
          <w:szCs w:val="24"/>
        </w:rPr>
        <w:t xml:space="preserve"> and to be able to provide a rationale</w:t>
      </w:r>
      <w:r w:rsidR="00980196">
        <w:rPr>
          <w:rFonts w:ascii="Times New Roman" w:hAnsi="Times New Roman" w:cs="Times New Roman"/>
          <w:bCs/>
          <w:sz w:val="24"/>
          <w:szCs w:val="24"/>
        </w:rPr>
        <w:t>.</w:t>
      </w:r>
      <w:r w:rsidR="000E7AB8" w:rsidRPr="004B14E8">
        <w:rPr>
          <w:rFonts w:ascii="Times New Roman" w:hAnsi="Times New Roman" w:cs="Times New Roman"/>
          <w:bCs/>
          <w:sz w:val="24"/>
          <w:szCs w:val="24"/>
        </w:rPr>
        <w:t xml:space="preserve"> </w:t>
      </w:r>
      <w:r w:rsidR="00980196">
        <w:rPr>
          <w:rFonts w:ascii="Times New Roman" w:hAnsi="Times New Roman" w:cs="Times New Roman"/>
          <w:bCs/>
          <w:sz w:val="24"/>
          <w:szCs w:val="24"/>
        </w:rPr>
        <w:t>The national decision-making model consists</w:t>
      </w:r>
      <w:r w:rsidR="000E7AB8" w:rsidRPr="004B14E8">
        <w:rPr>
          <w:rFonts w:ascii="Times New Roman" w:hAnsi="Times New Roman" w:cs="Times New Roman"/>
          <w:bCs/>
          <w:sz w:val="24"/>
          <w:szCs w:val="24"/>
        </w:rPr>
        <w:t xml:space="preserve"> of 6 steps</w:t>
      </w:r>
      <w:r w:rsidR="00980196">
        <w:rPr>
          <w:rFonts w:ascii="Times New Roman" w:hAnsi="Times New Roman" w:cs="Times New Roman"/>
          <w:bCs/>
          <w:sz w:val="24"/>
          <w:szCs w:val="24"/>
        </w:rPr>
        <w:t>.</w:t>
      </w:r>
      <w:r w:rsidR="000E7AB8" w:rsidRPr="004B14E8">
        <w:rPr>
          <w:rFonts w:ascii="Times New Roman" w:hAnsi="Times New Roman" w:cs="Times New Roman"/>
          <w:bCs/>
          <w:sz w:val="24"/>
          <w:szCs w:val="24"/>
        </w:rPr>
        <w:t xml:space="preserve"> </w:t>
      </w:r>
      <w:r w:rsidR="00980196">
        <w:rPr>
          <w:rFonts w:ascii="Times New Roman" w:hAnsi="Times New Roman" w:cs="Times New Roman"/>
          <w:bCs/>
          <w:sz w:val="24"/>
          <w:szCs w:val="24"/>
        </w:rPr>
        <w:t>E</w:t>
      </w:r>
      <w:r w:rsidR="000E7AB8" w:rsidRPr="004B14E8">
        <w:rPr>
          <w:rFonts w:ascii="Times New Roman" w:hAnsi="Times New Roman" w:cs="Times New Roman"/>
          <w:bCs/>
          <w:sz w:val="24"/>
          <w:szCs w:val="24"/>
        </w:rPr>
        <w:t>very one of the 5 steps is based around the first step which is Code of Ethics. The code of ethics</w:t>
      </w:r>
      <w:r w:rsidR="002F3310">
        <w:rPr>
          <w:rFonts w:ascii="Times New Roman" w:hAnsi="Times New Roman" w:cs="Times New Roman"/>
          <w:bCs/>
          <w:sz w:val="24"/>
          <w:szCs w:val="24"/>
        </w:rPr>
        <w:t xml:space="preserve"> are values which Police officers and staff have and believe in</w:t>
      </w:r>
      <w:r w:rsidR="00881248">
        <w:rPr>
          <w:rFonts w:ascii="Times New Roman" w:hAnsi="Times New Roman" w:cs="Times New Roman"/>
          <w:bCs/>
          <w:sz w:val="24"/>
          <w:szCs w:val="24"/>
        </w:rPr>
        <w:t xml:space="preserve"> and the way in which they conduct themselves</w:t>
      </w:r>
      <w:r w:rsidR="002F3310">
        <w:rPr>
          <w:rFonts w:ascii="Times New Roman" w:hAnsi="Times New Roman" w:cs="Times New Roman"/>
          <w:bCs/>
          <w:sz w:val="24"/>
          <w:szCs w:val="24"/>
        </w:rPr>
        <w:t xml:space="preserve">. The code of ethics </w:t>
      </w:r>
      <w:r w:rsidR="000E7AB8" w:rsidRPr="004B14E8">
        <w:rPr>
          <w:rFonts w:ascii="Times New Roman" w:hAnsi="Times New Roman" w:cs="Times New Roman"/>
          <w:bCs/>
          <w:sz w:val="24"/>
          <w:szCs w:val="24"/>
        </w:rPr>
        <w:t xml:space="preserve">consists of accountability, fairness, honesty, integrity, leadership, objectivity, openness, respect and selflessness. </w:t>
      </w:r>
      <w:r w:rsidR="000E7AB8" w:rsidRPr="004B14E8">
        <w:rPr>
          <w:rFonts w:ascii="Times New Roman" w:hAnsi="Times New Roman" w:cs="Times New Roman"/>
          <w:bCs/>
          <w:sz w:val="24"/>
          <w:szCs w:val="24"/>
        </w:rPr>
        <w:br/>
        <w:t>The second step is gathering information and intelligence. The third step is assessing threat and risk to develop a working strategy, fourth step is to consider powers and policy, fifth step is to identify options and make a contingency plan</w:t>
      </w:r>
      <w:r w:rsidR="00881248">
        <w:rPr>
          <w:rFonts w:ascii="Times New Roman" w:hAnsi="Times New Roman" w:cs="Times New Roman"/>
          <w:bCs/>
          <w:sz w:val="24"/>
          <w:szCs w:val="24"/>
        </w:rPr>
        <w:t>. Then t</w:t>
      </w:r>
      <w:r w:rsidR="000E7AB8" w:rsidRPr="004B14E8">
        <w:rPr>
          <w:rFonts w:ascii="Times New Roman" w:hAnsi="Times New Roman" w:cs="Times New Roman"/>
          <w:bCs/>
          <w:sz w:val="24"/>
          <w:szCs w:val="24"/>
        </w:rPr>
        <w:t xml:space="preserve">ake action and </w:t>
      </w:r>
      <w:r w:rsidR="00881248">
        <w:rPr>
          <w:rFonts w:ascii="Times New Roman" w:hAnsi="Times New Roman" w:cs="Times New Roman"/>
          <w:bCs/>
          <w:sz w:val="24"/>
          <w:szCs w:val="24"/>
        </w:rPr>
        <w:t xml:space="preserve">review what happened is the </w:t>
      </w:r>
      <w:r w:rsidR="00874865">
        <w:rPr>
          <w:rFonts w:ascii="Times New Roman" w:hAnsi="Times New Roman" w:cs="Times New Roman"/>
          <w:bCs/>
          <w:sz w:val="24"/>
          <w:szCs w:val="24"/>
        </w:rPr>
        <w:t>final step.</w:t>
      </w:r>
      <w:r w:rsidR="000E7AB8" w:rsidRPr="004B14E8">
        <w:rPr>
          <w:rFonts w:ascii="Times New Roman" w:hAnsi="Times New Roman" w:cs="Times New Roman"/>
          <w:bCs/>
          <w:sz w:val="24"/>
          <w:szCs w:val="24"/>
        </w:rPr>
        <w:t xml:space="preserve"> </w:t>
      </w:r>
      <w:r w:rsidR="00045A6B" w:rsidRPr="004B14E8">
        <w:rPr>
          <w:rFonts w:ascii="Times New Roman" w:hAnsi="Times New Roman" w:cs="Times New Roman"/>
          <w:bCs/>
          <w:sz w:val="24"/>
          <w:szCs w:val="24"/>
        </w:rPr>
        <w:t xml:space="preserve"> </w:t>
      </w:r>
      <w:r w:rsidR="00C10E6C" w:rsidRPr="004B14E8">
        <w:rPr>
          <w:rFonts w:ascii="Times New Roman" w:hAnsi="Times New Roman" w:cs="Times New Roman"/>
          <w:bCs/>
          <w:sz w:val="24"/>
          <w:szCs w:val="24"/>
        </w:rPr>
        <w:br/>
      </w:r>
      <w:r w:rsidR="00C10E6C" w:rsidRPr="004B14E8">
        <w:rPr>
          <w:rFonts w:ascii="Times New Roman" w:hAnsi="Times New Roman" w:cs="Times New Roman"/>
          <w:bCs/>
          <w:sz w:val="24"/>
          <w:szCs w:val="24"/>
        </w:rPr>
        <w:lastRenderedPageBreak/>
        <w:br/>
        <w:t>When entering the shop, I identified that there were CCTV cameras located</w:t>
      </w:r>
      <w:r w:rsidR="00091E27">
        <w:rPr>
          <w:rFonts w:ascii="Times New Roman" w:hAnsi="Times New Roman" w:cs="Times New Roman"/>
          <w:bCs/>
          <w:sz w:val="24"/>
          <w:szCs w:val="24"/>
        </w:rPr>
        <w:t xml:space="preserve"> inside the store</w:t>
      </w:r>
      <w:r w:rsidR="00C10E6C" w:rsidRPr="004B14E8">
        <w:rPr>
          <w:rFonts w:ascii="Times New Roman" w:hAnsi="Times New Roman" w:cs="Times New Roman"/>
          <w:bCs/>
          <w:sz w:val="24"/>
          <w:szCs w:val="24"/>
        </w:rPr>
        <w:t xml:space="preserve">. I spoke to the shop owner about what had happened, he informed me that he did not witness the incident take place but had viewed it on CCTV. I asked the shop owner the view the footage to enable me to gather information to establish what had happened. </w:t>
      </w:r>
      <w:r w:rsidR="00071D10" w:rsidRPr="004B14E8">
        <w:rPr>
          <w:rFonts w:ascii="Times New Roman" w:hAnsi="Times New Roman" w:cs="Times New Roman"/>
          <w:bCs/>
          <w:sz w:val="24"/>
          <w:szCs w:val="24"/>
        </w:rPr>
        <w:t>When viewing the footage my tutor recognised the subject and was able to identify her.</w:t>
      </w:r>
      <w:r w:rsidR="00071D10" w:rsidRPr="004B14E8">
        <w:rPr>
          <w:rFonts w:ascii="Times New Roman" w:hAnsi="Times New Roman" w:cs="Times New Roman"/>
          <w:bCs/>
          <w:sz w:val="24"/>
          <w:szCs w:val="24"/>
        </w:rPr>
        <w:br/>
        <w:t>The shop owner was asked if he wanted to make a formal complaint and explained the process to which the shop owner declined and</w:t>
      </w:r>
      <w:r w:rsidR="00464987">
        <w:rPr>
          <w:rFonts w:ascii="Times New Roman" w:hAnsi="Times New Roman" w:cs="Times New Roman"/>
          <w:bCs/>
          <w:sz w:val="24"/>
          <w:szCs w:val="24"/>
        </w:rPr>
        <w:t xml:space="preserve"> explained he didn’t feel in the right frame of mind to attend court due to personal issues. The victim explained that</w:t>
      </w:r>
      <w:r w:rsidR="00071D10" w:rsidRPr="004B14E8">
        <w:rPr>
          <w:rFonts w:ascii="Times New Roman" w:hAnsi="Times New Roman" w:cs="Times New Roman"/>
          <w:bCs/>
          <w:sz w:val="24"/>
          <w:szCs w:val="24"/>
        </w:rPr>
        <w:t xml:space="preserve"> said he wanted her to be told that she was banned from the shop.</w:t>
      </w:r>
      <w:r w:rsidR="00071D10" w:rsidRPr="004B14E8">
        <w:rPr>
          <w:rFonts w:ascii="Times New Roman" w:hAnsi="Times New Roman" w:cs="Times New Roman"/>
          <w:bCs/>
          <w:sz w:val="24"/>
          <w:szCs w:val="24"/>
        </w:rPr>
        <w:br/>
      </w:r>
      <w:r w:rsidR="00071D10" w:rsidRPr="004B14E8">
        <w:rPr>
          <w:rFonts w:ascii="Times New Roman" w:hAnsi="Times New Roman" w:cs="Times New Roman"/>
          <w:bCs/>
          <w:sz w:val="24"/>
          <w:szCs w:val="24"/>
        </w:rPr>
        <w:br/>
        <w:t>I then assessed the threat and risk of the incident as it was low, the reason for this was it had not happened before and no violence had been used.</w:t>
      </w:r>
      <w:r w:rsidR="00071D10" w:rsidRPr="004B14E8">
        <w:rPr>
          <w:rFonts w:ascii="Times New Roman" w:hAnsi="Times New Roman" w:cs="Times New Roman"/>
          <w:bCs/>
          <w:sz w:val="24"/>
          <w:szCs w:val="24"/>
        </w:rPr>
        <w:br/>
        <w:t xml:space="preserve">When going back to the station I gathered intelligence on the subject, this was this first theft on her record. </w:t>
      </w:r>
      <w:r w:rsidR="00DB376A" w:rsidRPr="004B14E8">
        <w:rPr>
          <w:rFonts w:ascii="Times New Roman" w:hAnsi="Times New Roman" w:cs="Times New Roman"/>
          <w:bCs/>
          <w:sz w:val="24"/>
          <w:szCs w:val="24"/>
        </w:rPr>
        <w:t>I then took into consideration the wishes of the victim and considered powers and policy on how to deal with this matter. I identified that the best resolution for this matter would be an out of court disposal being restorative justice.</w:t>
      </w:r>
      <w:r w:rsidR="00DB376A" w:rsidRPr="004B14E8">
        <w:rPr>
          <w:rFonts w:ascii="Times New Roman" w:hAnsi="Times New Roman" w:cs="Times New Roman"/>
          <w:bCs/>
          <w:sz w:val="24"/>
          <w:szCs w:val="24"/>
        </w:rPr>
        <w:br/>
        <w:t>Restorative justice is where the subject recognises that they have committed an offence and they</w:t>
      </w:r>
      <w:r w:rsidR="00E248B2" w:rsidRPr="004B14E8">
        <w:rPr>
          <w:rFonts w:ascii="Times New Roman" w:hAnsi="Times New Roman" w:cs="Times New Roman"/>
          <w:bCs/>
          <w:sz w:val="24"/>
          <w:szCs w:val="24"/>
        </w:rPr>
        <w:t xml:space="preserve"> </w:t>
      </w:r>
      <w:r w:rsidR="00DB376A" w:rsidRPr="004B14E8">
        <w:rPr>
          <w:rFonts w:ascii="Times New Roman" w:hAnsi="Times New Roman" w:cs="Times New Roman"/>
          <w:bCs/>
          <w:sz w:val="24"/>
          <w:szCs w:val="24"/>
        </w:rPr>
        <w:t xml:space="preserve">have done the victim wrong therefore are apologising for what they have done in a formal way without attending court. I then </w:t>
      </w:r>
      <w:r w:rsidR="00063795" w:rsidRPr="004B14E8">
        <w:rPr>
          <w:rFonts w:ascii="Times New Roman" w:hAnsi="Times New Roman" w:cs="Times New Roman"/>
          <w:bCs/>
          <w:sz w:val="24"/>
          <w:szCs w:val="24"/>
        </w:rPr>
        <w:t>acted</w:t>
      </w:r>
      <w:r w:rsidR="00DB376A" w:rsidRPr="004B14E8">
        <w:rPr>
          <w:rFonts w:ascii="Times New Roman" w:hAnsi="Times New Roman" w:cs="Times New Roman"/>
          <w:bCs/>
          <w:sz w:val="24"/>
          <w:szCs w:val="24"/>
        </w:rPr>
        <w:t xml:space="preserve"> and contacted the subject who after shown CCTV admitted it was her. Both victim and subject accepted the restorative justice</w:t>
      </w:r>
      <w:r w:rsidR="00063795" w:rsidRPr="004B14E8">
        <w:rPr>
          <w:rFonts w:ascii="Times New Roman" w:hAnsi="Times New Roman" w:cs="Times New Roman"/>
          <w:bCs/>
          <w:sz w:val="24"/>
          <w:szCs w:val="24"/>
        </w:rPr>
        <w:t xml:space="preserve"> approach. </w:t>
      </w:r>
      <w:r w:rsidR="00063795" w:rsidRPr="004B14E8">
        <w:rPr>
          <w:rFonts w:ascii="Times New Roman" w:hAnsi="Times New Roman" w:cs="Times New Roman"/>
          <w:bCs/>
          <w:sz w:val="24"/>
          <w:szCs w:val="24"/>
        </w:rPr>
        <w:br/>
        <w:t xml:space="preserve">After the restorative justice was complete, I checked in on the victim who was happy with the outcome and that the subject no longer had access to his shop. Also, the subject was grateful as going to court and being charged would have had a negative impact on her life. When reviewing what happened I was satisfied with the outcome and thought that restorative justice was appropriate. I feel that the national decision-making model was effective as I had time to think about and follow each step as it was not an emergency call. When using the nation decision-making </w:t>
      </w:r>
      <w:r w:rsidR="00964D4C" w:rsidRPr="004B14E8">
        <w:rPr>
          <w:rFonts w:ascii="Times New Roman" w:hAnsi="Times New Roman" w:cs="Times New Roman"/>
          <w:bCs/>
          <w:sz w:val="24"/>
          <w:szCs w:val="24"/>
        </w:rPr>
        <w:t>model,</w:t>
      </w:r>
      <w:r w:rsidR="00063795" w:rsidRPr="004B14E8">
        <w:rPr>
          <w:rFonts w:ascii="Times New Roman" w:hAnsi="Times New Roman" w:cs="Times New Roman"/>
          <w:bCs/>
          <w:sz w:val="24"/>
          <w:szCs w:val="24"/>
        </w:rPr>
        <w:t xml:space="preserve"> I used the code of ethics I </w:t>
      </w:r>
      <w:r w:rsidR="004B14E8" w:rsidRPr="004B14E8">
        <w:rPr>
          <w:rFonts w:ascii="Times New Roman" w:hAnsi="Times New Roman" w:cs="Times New Roman"/>
          <w:bCs/>
          <w:sz w:val="24"/>
          <w:szCs w:val="24"/>
        </w:rPr>
        <w:t>was always respectful to both victim and subject</w:t>
      </w:r>
      <w:r w:rsidR="00063795" w:rsidRPr="004B14E8">
        <w:rPr>
          <w:rFonts w:ascii="Times New Roman" w:hAnsi="Times New Roman" w:cs="Times New Roman"/>
          <w:bCs/>
          <w:sz w:val="24"/>
          <w:szCs w:val="24"/>
        </w:rPr>
        <w:t>, I was fair in my decision making, I was honest to both victim and subject about what restorative justice was and what it entailed.</w:t>
      </w:r>
      <w:r w:rsidR="00063795" w:rsidRPr="004B14E8">
        <w:rPr>
          <w:rFonts w:ascii="Times New Roman" w:hAnsi="Times New Roman" w:cs="Times New Roman"/>
          <w:bCs/>
          <w:sz w:val="24"/>
          <w:szCs w:val="24"/>
        </w:rPr>
        <w:br/>
      </w:r>
      <w:r w:rsidR="00063795" w:rsidRPr="004B14E8">
        <w:rPr>
          <w:rFonts w:ascii="Times New Roman" w:hAnsi="Times New Roman" w:cs="Times New Roman"/>
          <w:bCs/>
          <w:sz w:val="24"/>
          <w:szCs w:val="24"/>
        </w:rPr>
        <w:br/>
      </w:r>
      <w:r w:rsidR="00964D4C" w:rsidRPr="004B14E8">
        <w:rPr>
          <w:rFonts w:ascii="Times New Roman" w:hAnsi="Times New Roman" w:cs="Times New Roman"/>
          <w:bCs/>
          <w:sz w:val="24"/>
          <w:szCs w:val="24"/>
        </w:rPr>
        <w:t xml:space="preserve">I thought about certain factors of the circumstances before deciding to use restorative justice. Firstly, I considered the victim’s wishes and that he wanted her to be spoken to formally, as the subject had still committed an offence, I wanted her to recognise that and take accountability for it so that in the future it would impact her decision before committing theft again. Secondly when gathering intelligence, it showed that this was her first theft offence on record which is my rationale for restorative justice instead of an arrest on this occasion. This is where I used my professional discretion as a PC. Discretion is a </w:t>
      </w:r>
      <w:r w:rsidR="003B4A79">
        <w:rPr>
          <w:rFonts w:ascii="Times New Roman" w:hAnsi="Times New Roman" w:cs="Times New Roman"/>
          <w:bCs/>
          <w:sz w:val="24"/>
          <w:szCs w:val="24"/>
        </w:rPr>
        <w:t xml:space="preserve">Police </w:t>
      </w:r>
      <w:r w:rsidR="003B4A79" w:rsidRPr="004B14E8">
        <w:rPr>
          <w:rFonts w:ascii="Times New Roman" w:hAnsi="Times New Roman" w:cs="Times New Roman"/>
          <w:bCs/>
          <w:sz w:val="24"/>
          <w:szCs w:val="24"/>
        </w:rPr>
        <w:t>officer’s</w:t>
      </w:r>
      <w:r w:rsidR="00964D4C" w:rsidRPr="004B14E8">
        <w:rPr>
          <w:rFonts w:ascii="Times New Roman" w:hAnsi="Times New Roman" w:cs="Times New Roman"/>
          <w:bCs/>
          <w:sz w:val="24"/>
          <w:szCs w:val="24"/>
        </w:rPr>
        <w:t xml:space="preserve"> </w:t>
      </w:r>
      <w:r w:rsidR="00E67E10" w:rsidRPr="004B14E8">
        <w:rPr>
          <w:rFonts w:ascii="Times New Roman" w:hAnsi="Times New Roman" w:cs="Times New Roman"/>
          <w:bCs/>
          <w:sz w:val="24"/>
          <w:szCs w:val="24"/>
        </w:rPr>
        <w:t>professional opinion to apply law (Ask Media Group, LLC, 2020)</w:t>
      </w:r>
      <w:r w:rsidR="00E67E10" w:rsidRPr="004B14E8">
        <w:rPr>
          <w:rFonts w:ascii="Times New Roman" w:hAnsi="Times New Roman" w:cs="Times New Roman"/>
          <w:bCs/>
          <w:sz w:val="24"/>
          <w:szCs w:val="24"/>
        </w:rPr>
        <w:br/>
      </w:r>
      <w:r w:rsidR="00E67E10" w:rsidRPr="004B14E8">
        <w:rPr>
          <w:rFonts w:ascii="Times New Roman" w:hAnsi="Times New Roman" w:cs="Times New Roman"/>
          <w:bCs/>
          <w:sz w:val="24"/>
          <w:szCs w:val="24"/>
        </w:rPr>
        <w:br/>
      </w:r>
      <w:r w:rsidR="00E67E10" w:rsidRPr="004B14E8">
        <w:rPr>
          <w:rFonts w:ascii="Times New Roman" w:hAnsi="Times New Roman" w:cs="Times New Roman"/>
          <w:bCs/>
          <w:sz w:val="24"/>
          <w:szCs w:val="24"/>
        </w:rPr>
        <w:br/>
        <w:t>The information I took of the incident and recorded such as the restorative justice form and persons Involved was taken on my work mobile straight on to Niche which is a secure system that the police use. By taking and recording the information on my mobile which requires a password, then onto a secure system in a private place I made sure to be adhering to the Data Protection act.</w:t>
      </w:r>
      <w:r w:rsidR="00BF5F72">
        <w:rPr>
          <w:rFonts w:ascii="Times New Roman" w:hAnsi="Times New Roman" w:cs="Times New Roman"/>
          <w:bCs/>
          <w:sz w:val="24"/>
          <w:szCs w:val="24"/>
        </w:rPr>
        <w:br/>
        <w:t xml:space="preserve">When conducting this investigation in line with Criminal procedure and investigations 1996, I followed all lines of enquiry pointing towards or away from the subject whilst </w:t>
      </w:r>
      <w:r w:rsidR="0060540A">
        <w:rPr>
          <w:rFonts w:ascii="Times New Roman" w:hAnsi="Times New Roman" w:cs="Times New Roman"/>
          <w:bCs/>
          <w:sz w:val="24"/>
          <w:szCs w:val="24"/>
        </w:rPr>
        <w:t>always remaining unbiased</w:t>
      </w:r>
      <w:r w:rsidR="00BF5F72">
        <w:rPr>
          <w:rFonts w:ascii="Times New Roman" w:hAnsi="Times New Roman" w:cs="Times New Roman"/>
          <w:bCs/>
          <w:sz w:val="24"/>
          <w:szCs w:val="24"/>
        </w:rPr>
        <w:t>. I made sure that all relevant material to the case was retained</w:t>
      </w:r>
      <w:r w:rsidR="0060540A">
        <w:rPr>
          <w:rFonts w:ascii="Times New Roman" w:hAnsi="Times New Roman" w:cs="Times New Roman"/>
          <w:bCs/>
          <w:sz w:val="24"/>
          <w:szCs w:val="24"/>
        </w:rPr>
        <w:t xml:space="preserve">. </w:t>
      </w:r>
      <w:r w:rsidR="00BF5F72">
        <w:rPr>
          <w:rFonts w:ascii="Times New Roman" w:hAnsi="Times New Roman" w:cs="Times New Roman"/>
          <w:bCs/>
          <w:sz w:val="24"/>
          <w:szCs w:val="24"/>
        </w:rPr>
        <w:t xml:space="preserve"> </w:t>
      </w:r>
      <w:r w:rsidR="00E67E10" w:rsidRPr="004B14E8">
        <w:rPr>
          <w:rFonts w:ascii="Times New Roman" w:hAnsi="Times New Roman" w:cs="Times New Roman"/>
          <w:bCs/>
          <w:sz w:val="24"/>
          <w:szCs w:val="24"/>
        </w:rPr>
        <w:t xml:space="preserve"> </w:t>
      </w:r>
    </w:p>
    <w:p w14:paraId="52FCEE5A" w14:textId="495437CC" w:rsidR="00025650" w:rsidRPr="004B14E8" w:rsidRDefault="00E67E10" w:rsidP="00025650">
      <w:pPr>
        <w:jc w:val="both"/>
        <w:rPr>
          <w:rFonts w:ascii="Times New Roman" w:hAnsi="Times New Roman" w:cs="Times New Roman"/>
          <w:sz w:val="24"/>
          <w:szCs w:val="24"/>
        </w:rPr>
      </w:pPr>
      <w:r w:rsidRPr="004B14E8">
        <w:rPr>
          <w:rFonts w:ascii="Times New Roman" w:hAnsi="Times New Roman" w:cs="Times New Roman"/>
          <w:sz w:val="24"/>
          <w:szCs w:val="24"/>
        </w:rPr>
        <w:lastRenderedPageBreak/>
        <w:br/>
      </w:r>
      <w:r w:rsidR="00C945B9" w:rsidRPr="004B14E8">
        <w:rPr>
          <w:rFonts w:ascii="Times New Roman" w:hAnsi="Times New Roman" w:cs="Times New Roman"/>
          <w:sz w:val="24"/>
          <w:szCs w:val="24"/>
        </w:rPr>
        <w:t xml:space="preserve">I made sure I always remained </w:t>
      </w:r>
      <w:r w:rsidR="003B4A79">
        <w:rPr>
          <w:rFonts w:ascii="Times New Roman" w:hAnsi="Times New Roman" w:cs="Times New Roman"/>
          <w:sz w:val="24"/>
          <w:szCs w:val="24"/>
        </w:rPr>
        <w:t xml:space="preserve">fair, </w:t>
      </w:r>
      <w:r w:rsidR="00C945B9" w:rsidRPr="004B14E8">
        <w:rPr>
          <w:rFonts w:ascii="Times New Roman" w:hAnsi="Times New Roman" w:cs="Times New Roman"/>
          <w:sz w:val="24"/>
          <w:szCs w:val="24"/>
        </w:rPr>
        <w:t xml:space="preserve">impartial and non-judgemental when dealing with this </w:t>
      </w:r>
      <w:r w:rsidR="00C945B9" w:rsidRPr="002B7D95">
        <w:rPr>
          <w:rFonts w:ascii="Times New Roman" w:hAnsi="Times New Roman" w:cs="Times New Roman"/>
          <w:color w:val="auto"/>
          <w:sz w:val="24"/>
          <w:szCs w:val="24"/>
        </w:rPr>
        <w:t>incident. By being biased as a police officer it can have a detrimental impact on your case.</w:t>
      </w:r>
      <w:r w:rsidR="004B14E8" w:rsidRPr="002B7D95">
        <w:rPr>
          <w:rFonts w:ascii="Times New Roman" w:hAnsi="Times New Roman" w:cs="Times New Roman"/>
          <w:color w:val="auto"/>
          <w:sz w:val="24"/>
          <w:szCs w:val="24"/>
        </w:rPr>
        <w:t xml:space="preserve"> </w:t>
      </w:r>
      <w:r w:rsidR="00B5609C" w:rsidRPr="002B7D95">
        <w:rPr>
          <w:rFonts w:ascii="Times New Roman" w:hAnsi="Times New Roman" w:cs="Times New Roman"/>
          <w:color w:val="auto"/>
          <w:sz w:val="24"/>
          <w:szCs w:val="24"/>
          <w:shd w:val="clear" w:color="auto" w:fill="FFFFFF"/>
        </w:rPr>
        <w:t>As people</w:t>
      </w:r>
      <w:r w:rsidR="004B14E8" w:rsidRPr="002B7D95">
        <w:rPr>
          <w:rFonts w:ascii="Times New Roman" w:hAnsi="Times New Roman" w:cs="Times New Roman"/>
          <w:color w:val="auto"/>
          <w:sz w:val="24"/>
          <w:szCs w:val="24"/>
          <w:shd w:val="clear" w:color="auto" w:fill="FFFFFF"/>
        </w:rPr>
        <w:t xml:space="preserve"> we will make decisions based on our </w:t>
      </w:r>
      <w:r w:rsidR="00B5609C" w:rsidRPr="002B7D95">
        <w:rPr>
          <w:rFonts w:ascii="Times New Roman" w:hAnsi="Times New Roman" w:cs="Times New Roman"/>
          <w:color w:val="auto"/>
          <w:sz w:val="24"/>
          <w:szCs w:val="24"/>
          <w:shd w:val="clear" w:color="auto" w:fill="FFFFFF"/>
        </w:rPr>
        <w:t xml:space="preserve">instinct </w:t>
      </w:r>
      <w:r w:rsidR="004B14E8" w:rsidRPr="002B7D95">
        <w:rPr>
          <w:rFonts w:ascii="Times New Roman" w:hAnsi="Times New Roman" w:cs="Times New Roman"/>
          <w:color w:val="auto"/>
          <w:sz w:val="24"/>
          <w:szCs w:val="24"/>
          <w:shd w:val="clear" w:color="auto" w:fill="FFFFFF"/>
        </w:rPr>
        <w:t xml:space="preserve">and our own internal bias helps shape those decisions. </w:t>
      </w:r>
      <w:r w:rsidR="00B5609C" w:rsidRPr="002B7D95">
        <w:rPr>
          <w:rFonts w:ascii="Times New Roman" w:hAnsi="Times New Roman" w:cs="Times New Roman"/>
          <w:color w:val="auto"/>
          <w:sz w:val="24"/>
          <w:szCs w:val="24"/>
          <w:shd w:val="clear" w:color="auto" w:fill="FFFFFF"/>
        </w:rPr>
        <w:t xml:space="preserve">If we don’t monitor </w:t>
      </w:r>
      <w:r w:rsidR="004B14E8" w:rsidRPr="002B7D95">
        <w:rPr>
          <w:rFonts w:ascii="Times New Roman" w:hAnsi="Times New Roman" w:cs="Times New Roman"/>
          <w:color w:val="auto"/>
          <w:sz w:val="24"/>
          <w:szCs w:val="24"/>
          <w:shd w:val="clear" w:color="auto" w:fill="FFFFFF"/>
        </w:rPr>
        <w:t xml:space="preserve">our prejudices, we will find </w:t>
      </w:r>
      <w:r w:rsidR="00B5609C" w:rsidRPr="002B7D95">
        <w:rPr>
          <w:rFonts w:ascii="Times New Roman" w:hAnsi="Times New Roman" w:cs="Times New Roman"/>
          <w:color w:val="auto"/>
          <w:sz w:val="24"/>
          <w:szCs w:val="24"/>
          <w:shd w:val="clear" w:color="auto" w:fill="FFFFFF"/>
        </w:rPr>
        <w:t xml:space="preserve">we may make wrong decisions </w:t>
      </w:r>
      <w:r w:rsidR="00485DE9" w:rsidRPr="002B7D95">
        <w:rPr>
          <w:rFonts w:ascii="Times New Roman" w:hAnsi="Times New Roman" w:cs="Times New Roman"/>
          <w:color w:val="auto"/>
          <w:sz w:val="24"/>
          <w:szCs w:val="24"/>
          <w:shd w:val="clear" w:color="auto" w:fill="FFFFFF"/>
        </w:rPr>
        <w:t xml:space="preserve">in cases </w:t>
      </w:r>
      <w:r w:rsidR="00B5609C" w:rsidRPr="002B7D95">
        <w:rPr>
          <w:rFonts w:ascii="Times New Roman" w:hAnsi="Times New Roman" w:cs="Times New Roman"/>
          <w:color w:val="auto"/>
          <w:sz w:val="24"/>
          <w:szCs w:val="24"/>
          <w:shd w:val="clear" w:color="auto" w:fill="FFFFFF"/>
        </w:rPr>
        <w:t xml:space="preserve">which will affect the public </w:t>
      </w:r>
      <w:r w:rsidR="00485DE9" w:rsidRPr="002B7D95">
        <w:rPr>
          <w:rFonts w:ascii="Times New Roman" w:hAnsi="Times New Roman" w:cs="Times New Roman"/>
          <w:color w:val="auto"/>
          <w:sz w:val="24"/>
          <w:szCs w:val="24"/>
          <w:shd w:val="clear" w:color="auto" w:fill="FFFFFF"/>
        </w:rPr>
        <w:t xml:space="preserve">negatively </w:t>
      </w:r>
      <w:r w:rsidR="00B5609C" w:rsidRPr="002B7D95">
        <w:rPr>
          <w:rFonts w:ascii="Times New Roman" w:hAnsi="Times New Roman" w:cs="Times New Roman"/>
          <w:color w:val="auto"/>
          <w:sz w:val="24"/>
          <w:szCs w:val="24"/>
          <w:shd w:val="clear" w:color="auto" w:fill="FFFFFF"/>
        </w:rPr>
        <w:t>and the trust they have in Police</w:t>
      </w:r>
      <w:r w:rsidR="00485DE9" w:rsidRPr="002B7D95">
        <w:rPr>
          <w:rFonts w:ascii="Times New Roman" w:hAnsi="Times New Roman" w:cs="Times New Roman"/>
          <w:color w:val="auto"/>
          <w:sz w:val="24"/>
          <w:szCs w:val="24"/>
          <w:shd w:val="clear" w:color="auto" w:fill="FFFFFF"/>
        </w:rPr>
        <w:t xml:space="preserve"> will decrease possibly leading to less crime being reported and going undetected. Being biased is against what the Police stand for in the code of ethics</w:t>
      </w:r>
      <w:r w:rsidR="00B5609C" w:rsidRPr="002B7D95">
        <w:rPr>
          <w:rFonts w:ascii="Times New Roman" w:hAnsi="Times New Roman" w:cs="Times New Roman"/>
          <w:color w:val="auto"/>
          <w:sz w:val="24"/>
          <w:szCs w:val="24"/>
          <w:shd w:val="clear" w:color="auto" w:fill="FFFFFF"/>
        </w:rPr>
        <w:t xml:space="preserve">.  </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2F1C24F1" w14:textId="77777777" w:rsidR="00EE68F6" w:rsidRPr="00EE68F6" w:rsidRDefault="00485DE9" w:rsidP="00EE68F6">
      <w:pPr>
        <w:pStyle w:val="NormalWeb"/>
        <w:spacing w:after="240" w:line="360" w:lineRule="auto"/>
        <w:rPr>
          <w:color w:val="auto"/>
          <w:sz w:val="36"/>
          <w:szCs w:val="36"/>
        </w:rPr>
      </w:pPr>
      <w:r>
        <w:t xml:space="preserve">Unconscious bias is stereotyping or being against or favouring a person, group or race </w:t>
      </w:r>
      <w:r w:rsidRPr="00485DE9">
        <w:t>(unconscious bias project, 2021)</w:t>
      </w:r>
      <w:r w:rsidR="003B4A79">
        <w:t>.</w:t>
      </w:r>
      <w:r w:rsidR="003B4A79">
        <w:br/>
      </w:r>
      <w:r w:rsidR="00ED7DC7">
        <w:br/>
        <w:t>I felt that the restorative justice approach worked effectively in this situation and was appropriate for the circumstances.</w:t>
      </w:r>
      <w:r w:rsidR="00ED7DC7">
        <w:br/>
        <w:t>I feel like it worked well as the subject realised the other potential consequences of her actions if it was to happen again. I feel like it will deter her from committing theft again.</w:t>
      </w:r>
      <w:r w:rsidR="00ED7DC7">
        <w:br/>
        <w:t>It was more appropriate for the shop keeper as he did not want to attend court in relation to the matter, but he still had an apology from the subject.</w:t>
      </w:r>
      <w:r w:rsidR="00ED7DC7">
        <w:br/>
      </w:r>
      <w:r w:rsidR="00ED7DC7">
        <w:br/>
        <w:t xml:space="preserve">In conclusion what I </w:t>
      </w:r>
      <w:r w:rsidR="00AA4347">
        <w:t>have l</w:t>
      </w:r>
      <w:r w:rsidR="00ED7DC7">
        <w:t xml:space="preserve">earnt about this </w:t>
      </w:r>
      <w:r w:rsidR="00AA4347">
        <w:t xml:space="preserve">is it is </w:t>
      </w:r>
      <w:r w:rsidR="00F5450F">
        <w:t>vital</w:t>
      </w:r>
      <w:r w:rsidR="00AA4347">
        <w:t xml:space="preserve"> to gather information and intelligence before decided whether to arrest. Arrest is not always </w:t>
      </w:r>
      <w:r w:rsidR="00F5450F">
        <w:t xml:space="preserve">necessary </w:t>
      </w:r>
      <w:r w:rsidR="00AA4347">
        <w:t xml:space="preserve">for a situation depending on the circumstances, in some situations, where appropriate out of court disposals should be considered. </w:t>
      </w:r>
      <w:r w:rsidR="00AA4347">
        <w:br/>
        <w:t>I also learnt using the national decision-making model effectively plays an important part of how we deal with situations with a professional approach.</w:t>
      </w:r>
      <w:r w:rsidR="00AA4347">
        <w:br/>
        <w:t>I have identified that bias has a large impact on decision making and it is vital to keep monitoring ou</w:t>
      </w:r>
      <w:r w:rsidR="001142B9">
        <w:t>r</w:t>
      </w:r>
      <w:r w:rsidR="00AA4347">
        <w:t xml:space="preserve"> biases in order to make informed, fair and impartial decisions.</w:t>
      </w:r>
      <w:r w:rsidR="00AA4347">
        <w:br/>
        <w:t>For me to improve for next time when dealing with a situation like this I will ensure that I make appointments with the victim to update them quicker on what action I have decided to take</w:t>
      </w:r>
      <w:r w:rsidR="00EE68F6">
        <w:t>.</w:t>
      </w:r>
      <w:r w:rsidR="00EE68F6">
        <w:br/>
      </w:r>
      <w:r w:rsidR="00EE68F6">
        <w:br/>
      </w:r>
      <w:r w:rsidR="00EE68F6">
        <w:br/>
      </w:r>
      <w:r w:rsidR="00EE68F6" w:rsidRPr="00EE68F6">
        <w:rPr>
          <w:color w:val="auto"/>
          <w:sz w:val="36"/>
          <w:szCs w:val="36"/>
        </w:rPr>
        <w:t>Reference list</w:t>
      </w:r>
    </w:p>
    <w:p w14:paraId="65C20E9C" w14:textId="77777777" w:rsidR="00EE68F6" w:rsidRPr="00EE68F6" w:rsidRDefault="00EE68F6" w:rsidP="00EE68F6">
      <w:pPr>
        <w:overflowPunct/>
        <w:autoSpaceDE/>
        <w:autoSpaceDN/>
        <w:adjustRightInd/>
        <w:spacing w:after="240" w:line="360" w:lineRule="auto"/>
        <w:textAlignment w:val="auto"/>
        <w:rPr>
          <w:rFonts w:ascii="Times New Roman" w:hAnsi="Times New Roman" w:cs="Times New Roman"/>
          <w:color w:val="auto"/>
          <w:sz w:val="24"/>
          <w:szCs w:val="24"/>
        </w:rPr>
      </w:pPr>
      <w:r w:rsidRPr="00EE68F6">
        <w:rPr>
          <w:rFonts w:ascii="Times New Roman" w:hAnsi="Times New Roman" w:cs="Times New Roman"/>
          <w:color w:val="auto"/>
          <w:sz w:val="24"/>
          <w:szCs w:val="24"/>
        </w:rPr>
        <w:t xml:space="preserve">Ask Media Group, LLC (2020). </w:t>
      </w:r>
      <w:r w:rsidRPr="00EE68F6">
        <w:rPr>
          <w:rFonts w:ascii="Times New Roman" w:hAnsi="Times New Roman" w:cs="Times New Roman"/>
          <w:i/>
          <w:iCs/>
          <w:color w:val="auto"/>
          <w:sz w:val="24"/>
          <w:szCs w:val="24"/>
        </w:rPr>
        <w:t>What Is Police Discretion?</w:t>
      </w:r>
      <w:r w:rsidRPr="00EE68F6">
        <w:rPr>
          <w:rFonts w:ascii="Times New Roman" w:hAnsi="Times New Roman" w:cs="Times New Roman"/>
          <w:color w:val="auto"/>
          <w:sz w:val="24"/>
          <w:szCs w:val="24"/>
        </w:rPr>
        <w:t xml:space="preserve"> [online] Reference. Available at: https://www.reference.com/world-view/police-discretion-ada0e5e648a8e156.</w:t>
      </w:r>
    </w:p>
    <w:p w14:paraId="60B76770" w14:textId="77777777" w:rsidR="00EE68F6" w:rsidRPr="00EE68F6" w:rsidRDefault="00EE68F6" w:rsidP="00EE68F6">
      <w:pPr>
        <w:overflowPunct/>
        <w:autoSpaceDE/>
        <w:autoSpaceDN/>
        <w:adjustRightInd/>
        <w:spacing w:after="240" w:line="360" w:lineRule="auto"/>
        <w:textAlignment w:val="auto"/>
        <w:rPr>
          <w:rFonts w:ascii="Times New Roman" w:hAnsi="Times New Roman" w:cs="Times New Roman"/>
          <w:color w:val="auto"/>
          <w:sz w:val="24"/>
          <w:szCs w:val="24"/>
        </w:rPr>
      </w:pPr>
      <w:r w:rsidRPr="00EE68F6">
        <w:rPr>
          <w:rFonts w:ascii="Times New Roman" w:hAnsi="Times New Roman" w:cs="Times New Roman"/>
          <w:color w:val="auto"/>
          <w:sz w:val="24"/>
          <w:szCs w:val="24"/>
        </w:rPr>
        <w:lastRenderedPageBreak/>
        <w:t xml:space="preserve">of policing (2022). </w:t>
      </w:r>
      <w:r w:rsidRPr="00EE68F6">
        <w:rPr>
          <w:rFonts w:ascii="Times New Roman" w:hAnsi="Times New Roman" w:cs="Times New Roman"/>
          <w:i/>
          <w:iCs/>
          <w:color w:val="auto"/>
          <w:sz w:val="24"/>
          <w:szCs w:val="24"/>
        </w:rPr>
        <w:t>National decision model</w:t>
      </w:r>
      <w:r w:rsidRPr="00EE68F6">
        <w:rPr>
          <w:rFonts w:ascii="Times New Roman" w:hAnsi="Times New Roman" w:cs="Times New Roman"/>
          <w:color w:val="auto"/>
          <w:sz w:val="24"/>
          <w:szCs w:val="24"/>
        </w:rPr>
        <w:t>. [online] College of Policing. Available at: https://www.college.police.uk/app/national-decision-model/national-decision-model?highlight=national%20decision%20model.</w:t>
      </w:r>
    </w:p>
    <w:p w14:paraId="77081BAF" w14:textId="77777777" w:rsidR="00EE68F6" w:rsidRPr="00EE68F6" w:rsidRDefault="00EE68F6" w:rsidP="00EE68F6">
      <w:pPr>
        <w:overflowPunct/>
        <w:autoSpaceDE/>
        <w:autoSpaceDN/>
        <w:adjustRightInd/>
        <w:spacing w:after="240" w:line="360" w:lineRule="auto"/>
        <w:textAlignment w:val="auto"/>
        <w:rPr>
          <w:rFonts w:ascii="Times New Roman" w:hAnsi="Times New Roman" w:cs="Times New Roman"/>
          <w:color w:val="auto"/>
          <w:sz w:val="24"/>
          <w:szCs w:val="24"/>
        </w:rPr>
      </w:pPr>
      <w:r w:rsidRPr="00EE68F6">
        <w:rPr>
          <w:rFonts w:ascii="Times New Roman" w:hAnsi="Times New Roman" w:cs="Times New Roman"/>
          <w:color w:val="auto"/>
          <w:sz w:val="24"/>
          <w:szCs w:val="24"/>
        </w:rPr>
        <w:t xml:space="preserve">The University of Edinburgh (2020). </w:t>
      </w:r>
      <w:r w:rsidRPr="00EE68F6">
        <w:rPr>
          <w:rFonts w:ascii="Times New Roman" w:hAnsi="Times New Roman" w:cs="Times New Roman"/>
          <w:i/>
          <w:iCs/>
          <w:color w:val="auto"/>
          <w:sz w:val="24"/>
          <w:szCs w:val="24"/>
        </w:rPr>
        <w:t>Gibbs’ Reflective Cycle</w:t>
      </w:r>
      <w:r w:rsidRPr="00EE68F6">
        <w:rPr>
          <w:rFonts w:ascii="Times New Roman" w:hAnsi="Times New Roman" w:cs="Times New Roman"/>
          <w:color w:val="auto"/>
          <w:sz w:val="24"/>
          <w:szCs w:val="24"/>
        </w:rPr>
        <w:t>. [online] The University of Edinburgh. Available at: https://www.ed.ac.uk/reflection/reflectors-toolkit/reflecting-on-experience/gibbs-reflective-cycle.</w:t>
      </w:r>
    </w:p>
    <w:p w14:paraId="0D1B0D47" w14:textId="2F3EDFDB" w:rsidR="00EE68F6" w:rsidRPr="00EE68F6" w:rsidRDefault="00EE68F6" w:rsidP="00EE68F6">
      <w:pPr>
        <w:overflowPunct/>
        <w:autoSpaceDE/>
        <w:autoSpaceDN/>
        <w:adjustRightInd/>
        <w:spacing w:after="240" w:line="360" w:lineRule="auto"/>
        <w:textAlignment w:val="auto"/>
        <w:rPr>
          <w:rFonts w:ascii="Times New Roman" w:hAnsi="Times New Roman" w:cs="Times New Roman"/>
          <w:color w:val="auto"/>
          <w:sz w:val="24"/>
          <w:szCs w:val="24"/>
        </w:rPr>
      </w:pPr>
      <w:r w:rsidRPr="00EE68F6">
        <w:rPr>
          <w:rFonts w:ascii="Times New Roman" w:hAnsi="Times New Roman" w:cs="Times New Roman"/>
          <w:color w:val="auto"/>
          <w:sz w:val="24"/>
          <w:szCs w:val="24"/>
        </w:rPr>
        <w:t>unconscious</w:t>
      </w:r>
      <w:r w:rsidRPr="00EE68F6">
        <w:rPr>
          <w:rFonts w:ascii="Times New Roman" w:hAnsi="Times New Roman" w:cs="Times New Roman"/>
          <w:color w:val="auto"/>
          <w:sz w:val="24"/>
          <w:szCs w:val="24"/>
        </w:rPr>
        <w:t xml:space="preserve"> bias project (2021). </w:t>
      </w:r>
      <w:r w:rsidRPr="00EE68F6">
        <w:rPr>
          <w:rFonts w:ascii="Times New Roman" w:hAnsi="Times New Roman" w:cs="Times New Roman"/>
          <w:i/>
          <w:iCs/>
          <w:color w:val="auto"/>
          <w:sz w:val="24"/>
          <w:szCs w:val="24"/>
        </w:rPr>
        <w:t>What is Unconscious Bias?</w:t>
      </w:r>
      <w:r w:rsidRPr="00EE68F6">
        <w:rPr>
          <w:rFonts w:ascii="Times New Roman" w:hAnsi="Times New Roman" w:cs="Times New Roman"/>
          <w:color w:val="auto"/>
          <w:sz w:val="24"/>
          <w:szCs w:val="24"/>
        </w:rPr>
        <w:t xml:space="preserve"> [online] Unconscious Bias Project. Available at: https://www.unconsciousbiasproject.org/resources/explain-unconscious-bias.</w:t>
      </w:r>
    </w:p>
    <w:p w14:paraId="4C811AD3" w14:textId="61D90447" w:rsidR="00025650" w:rsidRPr="00485DE9" w:rsidRDefault="00AA4347" w:rsidP="00025650">
      <w:pPr>
        <w:jc w:val="both"/>
        <w:rPr>
          <w:rFonts w:ascii="Times New Roman" w:hAnsi="Times New Roman" w:cs="Times New Roman"/>
          <w:sz w:val="24"/>
          <w:szCs w:val="24"/>
        </w:rPr>
      </w:pPr>
      <w:r>
        <w:rPr>
          <w:rFonts w:ascii="Times New Roman" w:hAnsi="Times New Roman" w:cs="Times New Roman"/>
          <w:sz w:val="24"/>
          <w:szCs w:val="24"/>
        </w:rPr>
        <w:br/>
      </w:r>
      <w:r w:rsidR="003B4A79">
        <w:rPr>
          <w:rFonts w:ascii="Times New Roman" w:hAnsi="Times New Roman" w:cs="Times New Roman"/>
          <w:sz w:val="24"/>
          <w:szCs w:val="24"/>
        </w:rPr>
        <w:br/>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A00E5" w14:textId="77777777" w:rsidR="00FC7289" w:rsidRDefault="00FC7289">
      <w:r>
        <w:separator/>
      </w:r>
    </w:p>
  </w:endnote>
  <w:endnote w:type="continuationSeparator" w:id="0">
    <w:p w14:paraId="37F5EF55" w14:textId="77777777" w:rsidR="00FC7289" w:rsidRDefault="00FC7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rriweather">
    <w:altName w:val="Merriweather"/>
    <w:charset w:val="00"/>
    <w:family w:val="auto"/>
    <w:pitch w:val="variable"/>
    <w:sig w:usb0="20000207" w:usb1="00000002"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7E848" w14:textId="77777777" w:rsidR="00EC6513" w:rsidRDefault="00EC6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DAB4D" w14:textId="77777777" w:rsidR="00EC6513" w:rsidRDefault="00EC6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93E79" w14:textId="77777777" w:rsidR="00FC7289" w:rsidRDefault="00FC7289">
      <w:r>
        <w:separator/>
      </w:r>
    </w:p>
  </w:footnote>
  <w:footnote w:type="continuationSeparator" w:id="0">
    <w:p w14:paraId="151C578C" w14:textId="77777777" w:rsidR="00FC7289" w:rsidRDefault="00FC7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49A0" w14:textId="77777777" w:rsidR="00EC6513" w:rsidRDefault="00EC65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A703" w14:textId="77777777" w:rsidR="00EC6513" w:rsidRDefault="00EC6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4B5F0" w14:textId="77777777" w:rsidR="00EC6513" w:rsidRDefault="00EC6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A6B"/>
    <w:rsid w:val="00045B87"/>
    <w:rsid w:val="00045C07"/>
    <w:rsid w:val="00055D43"/>
    <w:rsid w:val="00056FAC"/>
    <w:rsid w:val="00057751"/>
    <w:rsid w:val="00062E39"/>
    <w:rsid w:val="00063795"/>
    <w:rsid w:val="00071D10"/>
    <w:rsid w:val="00080E58"/>
    <w:rsid w:val="00083D99"/>
    <w:rsid w:val="00084EA6"/>
    <w:rsid w:val="00085699"/>
    <w:rsid w:val="00087891"/>
    <w:rsid w:val="00091E27"/>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4BC1"/>
    <w:rsid w:val="000E7AB8"/>
    <w:rsid w:val="000F1599"/>
    <w:rsid w:val="000F1769"/>
    <w:rsid w:val="000F6196"/>
    <w:rsid w:val="000F7ECD"/>
    <w:rsid w:val="00102E64"/>
    <w:rsid w:val="0010312C"/>
    <w:rsid w:val="00103D6B"/>
    <w:rsid w:val="00106DC7"/>
    <w:rsid w:val="00112391"/>
    <w:rsid w:val="001142B9"/>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B64AA"/>
    <w:rsid w:val="001C0E74"/>
    <w:rsid w:val="001C6CEC"/>
    <w:rsid w:val="001D229F"/>
    <w:rsid w:val="001D6162"/>
    <w:rsid w:val="001E0019"/>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7D95"/>
    <w:rsid w:val="002C256A"/>
    <w:rsid w:val="002C496D"/>
    <w:rsid w:val="002D05EB"/>
    <w:rsid w:val="002D2F29"/>
    <w:rsid w:val="002D2FD3"/>
    <w:rsid w:val="002E4CA6"/>
    <w:rsid w:val="002E7017"/>
    <w:rsid w:val="002E733D"/>
    <w:rsid w:val="002F3310"/>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4A79"/>
    <w:rsid w:val="003C19F1"/>
    <w:rsid w:val="003C4186"/>
    <w:rsid w:val="003C458C"/>
    <w:rsid w:val="003C6185"/>
    <w:rsid w:val="003C62AE"/>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53A80"/>
    <w:rsid w:val="004608B9"/>
    <w:rsid w:val="00462C93"/>
    <w:rsid w:val="00464987"/>
    <w:rsid w:val="00465947"/>
    <w:rsid w:val="00467644"/>
    <w:rsid w:val="00470BB1"/>
    <w:rsid w:val="004718F7"/>
    <w:rsid w:val="00473153"/>
    <w:rsid w:val="004743AF"/>
    <w:rsid w:val="00482C17"/>
    <w:rsid w:val="00485DE9"/>
    <w:rsid w:val="004911B4"/>
    <w:rsid w:val="0049196A"/>
    <w:rsid w:val="004923DA"/>
    <w:rsid w:val="00493434"/>
    <w:rsid w:val="004962F9"/>
    <w:rsid w:val="004968E2"/>
    <w:rsid w:val="004A2A49"/>
    <w:rsid w:val="004B14E8"/>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540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4865"/>
    <w:rsid w:val="00880539"/>
    <w:rsid w:val="00881248"/>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64D4C"/>
    <w:rsid w:val="00964EBE"/>
    <w:rsid w:val="0098019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74ADB"/>
    <w:rsid w:val="00A8015F"/>
    <w:rsid w:val="00A80BD2"/>
    <w:rsid w:val="00A85039"/>
    <w:rsid w:val="00A851F7"/>
    <w:rsid w:val="00A906AA"/>
    <w:rsid w:val="00A94C5E"/>
    <w:rsid w:val="00AA241A"/>
    <w:rsid w:val="00AA252C"/>
    <w:rsid w:val="00AA4347"/>
    <w:rsid w:val="00AA666E"/>
    <w:rsid w:val="00AB11D8"/>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609C"/>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5F72"/>
    <w:rsid w:val="00C01D14"/>
    <w:rsid w:val="00C025B4"/>
    <w:rsid w:val="00C10E6C"/>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1768"/>
    <w:rsid w:val="00C836CC"/>
    <w:rsid w:val="00C87A74"/>
    <w:rsid w:val="00C90A71"/>
    <w:rsid w:val="00C92C71"/>
    <w:rsid w:val="00C93F8F"/>
    <w:rsid w:val="00C945B9"/>
    <w:rsid w:val="00CA3593"/>
    <w:rsid w:val="00CA7F4F"/>
    <w:rsid w:val="00CB258E"/>
    <w:rsid w:val="00CB3C8F"/>
    <w:rsid w:val="00CC02F1"/>
    <w:rsid w:val="00CC11A6"/>
    <w:rsid w:val="00CC135E"/>
    <w:rsid w:val="00CD5D3F"/>
    <w:rsid w:val="00CF1E90"/>
    <w:rsid w:val="00CF3DB3"/>
    <w:rsid w:val="00D052BC"/>
    <w:rsid w:val="00D07026"/>
    <w:rsid w:val="00D14135"/>
    <w:rsid w:val="00D158A1"/>
    <w:rsid w:val="00D22C8F"/>
    <w:rsid w:val="00D33491"/>
    <w:rsid w:val="00D33DC8"/>
    <w:rsid w:val="00D36DE0"/>
    <w:rsid w:val="00D44F8E"/>
    <w:rsid w:val="00D44FD0"/>
    <w:rsid w:val="00D50D11"/>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376A"/>
    <w:rsid w:val="00DC4729"/>
    <w:rsid w:val="00DE2EED"/>
    <w:rsid w:val="00DE556F"/>
    <w:rsid w:val="00E03B6D"/>
    <w:rsid w:val="00E17160"/>
    <w:rsid w:val="00E248B2"/>
    <w:rsid w:val="00E35BEC"/>
    <w:rsid w:val="00E365FA"/>
    <w:rsid w:val="00E50821"/>
    <w:rsid w:val="00E51F91"/>
    <w:rsid w:val="00E67E1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6513"/>
    <w:rsid w:val="00ED1B30"/>
    <w:rsid w:val="00ED250E"/>
    <w:rsid w:val="00ED7DC7"/>
    <w:rsid w:val="00EE1AC1"/>
    <w:rsid w:val="00EE39D6"/>
    <w:rsid w:val="00EE413C"/>
    <w:rsid w:val="00EE52AD"/>
    <w:rsid w:val="00EE68F6"/>
    <w:rsid w:val="00F01F92"/>
    <w:rsid w:val="00F10A08"/>
    <w:rsid w:val="00F139CF"/>
    <w:rsid w:val="00F22AC5"/>
    <w:rsid w:val="00F254D1"/>
    <w:rsid w:val="00F32B82"/>
    <w:rsid w:val="00F4043E"/>
    <w:rsid w:val="00F40CB5"/>
    <w:rsid w:val="00F41BBC"/>
    <w:rsid w:val="00F43B9D"/>
    <w:rsid w:val="00F444F0"/>
    <w:rsid w:val="00F50847"/>
    <w:rsid w:val="00F53F27"/>
    <w:rsid w:val="00F5450F"/>
    <w:rsid w:val="00F546D1"/>
    <w:rsid w:val="00F61951"/>
    <w:rsid w:val="00F6513F"/>
    <w:rsid w:val="00F66272"/>
    <w:rsid w:val="00F709C0"/>
    <w:rsid w:val="00F927A1"/>
    <w:rsid w:val="00F92E4D"/>
    <w:rsid w:val="00FA3764"/>
    <w:rsid w:val="00FA56ED"/>
    <w:rsid w:val="00FB5FA6"/>
    <w:rsid w:val="00FB73C0"/>
    <w:rsid w:val="00FC1310"/>
    <w:rsid w:val="00FC2FF3"/>
    <w:rsid w:val="00FC3263"/>
    <w:rsid w:val="00FC51F9"/>
    <w:rsid w:val="00FC5B40"/>
    <w:rsid w:val="00FC5FF8"/>
    <w:rsid w:val="00FC7289"/>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AB11D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081541">
      <w:bodyDiv w:val="1"/>
      <w:marLeft w:val="0"/>
      <w:marRight w:val="0"/>
      <w:marTop w:val="0"/>
      <w:marBottom w:val="0"/>
      <w:divBdr>
        <w:top w:val="none" w:sz="0" w:space="0" w:color="auto"/>
        <w:left w:val="none" w:sz="0" w:space="0" w:color="auto"/>
        <w:bottom w:val="none" w:sz="0" w:space="0" w:color="auto"/>
        <w:right w:val="none" w:sz="0" w:space="0" w:color="auto"/>
      </w:divBdr>
      <w:divsChild>
        <w:div w:id="134848153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verywellmind.com/elizabeth-scott-m-s-314438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verywellmind.com/david-susman-phd-478148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mind.com/stress-and-health-3145086"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2726</TotalTime>
  <Pages>28</Pages>
  <Words>6679</Words>
  <Characters>38073</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Crout,Ellora swp8179</cp:lastModifiedBy>
  <cp:revision>27</cp:revision>
  <cp:lastPrinted>2014-08-26T08:55:00Z</cp:lastPrinted>
  <dcterms:created xsi:type="dcterms:W3CDTF">2019-08-13T10:31:00Z</dcterms:created>
  <dcterms:modified xsi:type="dcterms:W3CDTF">2022-08-21T17:10:00Z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