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highlight w:val="white"/>
        </w:rPr>
      </w:pPr>
      <w:r>
        <w:rPr>
          <w:b/>
          <w:color w:val="000000"/>
          <w:highlight w:val="white"/>
        </w:rPr>
        <w:t>Module: Marketing Management Assessment 1</w:t>
      </w:r>
    </w:p>
    <w:p>
      <w:pPr>
        <w:pStyle w:val="style0"/>
        <w:jc w:val="center"/>
        <w:rPr>
          <w:b/>
          <w:color w:val="000000"/>
          <w:highlight w:val="white"/>
        </w:rPr>
      </w:pPr>
      <w:r>
        <w:rPr>
          <w:b/>
          <w:color w:val="000000"/>
          <w:highlight w:val="white"/>
        </w:rPr>
        <w:t>Module code: LCMB7001</w:t>
      </w:r>
    </w:p>
    <w:p>
      <w:pPr>
        <w:pStyle w:val="style0"/>
        <w:jc w:val="center"/>
        <w:rPr>
          <w:b/>
          <w:color w:val="000000"/>
          <w:highlight w:val="white"/>
        </w:rPr>
      </w:pPr>
      <w:r>
        <w:rPr>
          <w:b/>
          <w:color w:val="000000"/>
          <w:highlight w:val="white"/>
        </w:rPr>
        <w:t xml:space="preserve">Student </w:t>
      </w:r>
      <w:r>
        <w:rPr>
          <w:b/>
          <w:color w:val="000000"/>
          <w:highlight w:val="white"/>
          <w:lang w:val="en-US"/>
        </w:rPr>
        <w:t>N</w:t>
      </w:r>
      <w:r>
        <w:rPr>
          <w:b/>
          <w:color w:val="000000"/>
          <w:highlight w:val="white"/>
        </w:rPr>
        <w:t>ame:Lirta Kollcinaku</w:t>
      </w:r>
    </w:p>
    <w:p>
      <w:pPr>
        <w:pStyle w:val="style0"/>
        <w:jc w:val="center"/>
        <w:rPr>
          <w:b/>
          <w:color w:val="000000"/>
          <w:highlight w:val="white"/>
        </w:rPr>
      </w:pPr>
      <w:r>
        <w:rPr>
          <w:b/>
          <w:color w:val="000000"/>
          <w:highlight w:val="white"/>
        </w:rPr>
        <w:t>Student ID:1919597</w:t>
      </w:r>
    </w:p>
    <w:p>
      <w:pPr>
        <w:pStyle w:val="style0"/>
        <w:jc w:val="center"/>
        <w:rPr>
          <w:b/>
          <w:color w:val="000000"/>
        </w:rPr>
      </w:pPr>
    </w:p>
    <w:p>
      <w:pPr>
        <w:pStyle w:val="style0"/>
        <w:jc w:val="left"/>
        <w:rPr>
          <w:b/>
          <w:color w:val="000000"/>
        </w:rPr>
      </w:pPr>
      <w:r>
        <w:rPr>
          <w:color w:val="000000"/>
        </w:rPr>
        <w:br w:type="page"/>
      </w:r>
    </w:p>
    <w:p>
      <w:pPr>
        <w:pStyle w:val="style0"/>
        <w:keepNext/>
        <w:keepLines/>
        <w:pBdr>
          <w:left w:val="nil"/>
          <w:right w:val="nil"/>
          <w:top w:val="nil"/>
          <w:bottom w:val="nil"/>
          <w:between w:val="nil"/>
        </w:pBdr>
        <w:spacing w:before="240"/>
        <w:jc w:val="center"/>
        <w:rPr>
          <w:b/>
          <w:color w:val="000000"/>
        </w:rPr>
      </w:pPr>
      <w:r>
        <w:rPr>
          <w:b/>
          <w:color w:val="000000"/>
        </w:rPr>
        <w:t>Table of Contents</w:t>
      </w:r>
    </w:p>
    <w:p>
      <w:pPr>
        <w:pStyle w:val="style266"/>
        <w:rPr>
          <w:color w:val="000000"/>
          <w:lang w:val="en-GB"/>
        </w:rPr>
      </w:pP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"_Toc92571047" </w:instrText>
      </w:r>
      <w:r>
        <w:rPr>
          <w:color w:val="000000"/>
        </w:rPr>
        <w:fldChar w:fldCharType="separate"/>
      </w:r>
      <w:r>
        <w:rPr>
          <w:rStyle w:val="style85"/>
          <w:noProof/>
          <w:color w:val="000000"/>
        </w:rPr>
        <w:t>Introduction</w:t>
      </w:r>
      <w:r>
        <w:rPr>
          <w:noProof/>
          <w:webHidden/>
          <w:color w:val="000000"/>
        </w:rPr>
        <w:tab/>
      </w:r>
      <w:r>
        <w:rPr>
          <w:noProof/>
          <w:webHidden/>
          <w:color w:val="000000"/>
        </w:rPr>
        <w:fldChar w:fldCharType="begin"/>
      </w:r>
      <w:r>
        <w:rPr>
          <w:noProof/>
          <w:webHidden/>
          <w:color w:val="000000"/>
        </w:rPr>
        <w:instrText xml:space="preserve"> PAGEREF _Toc92571047 \h </w:instrText>
      </w:r>
      <w:r>
        <w:rPr>
          <w:noProof/>
          <w:webHidden/>
          <w:color w:val="000000"/>
        </w:rPr>
        <w:fldChar w:fldCharType="separate"/>
      </w:r>
      <w:r>
        <w:rPr>
          <w:noProof/>
          <w:webHidden/>
          <w:color w:val="000000"/>
        </w:rPr>
        <w:t>3</w:t>
      </w:r>
      <w:r>
        <w:rPr>
          <w:noProof/>
          <w:webHidden/>
          <w:color w:val="000000"/>
        </w:rPr>
        <w:fldChar w:fldCharType="end"/>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"_Toc92571048" </w:instrText>
      </w:r>
      <w:r>
        <w:rPr>
          <w:color w:val="000000"/>
        </w:rPr>
        <w:fldChar w:fldCharType="separate"/>
      </w:r>
      <w:r>
        <w:rPr>
          <w:rStyle w:val="style85"/>
          <w:noProof/>
          <w:color w:val="000000"/>
        </w:rPr>
        <w:t>Managing and evaluating the customer journey ensures current and future stakeholders’ expectations are fulfilled</w:t>
      </w:r>
      <w:r>
        <w:rPr>
          <w:noProof/>
          <w:webHidden/>
          <w:color w:val="000000"/>
        </w:rPr>
        <w:tab/>
        <w:t>3</w:t>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"_Toc92571049" </w:instrText>
      </w:r>
      <w:r>
        <w:rPr>
          <w:color w:val="000000"/>
        </w:rPr>
        <w:fldChar w:fldCharType="separate"/>
      </w:r>
      <w:r>
        <w:rPr>
          <w:rStyle w:val="style85"/>
          <w:noProof/>
          <w:color w:val="000000"/>
        </w:rPr>
        <w:t>Promotional strategies Apple can use to raise awareness of the brand</w:t>
      </w:r>
      <w:r>
        <w:rPr>
          <w:noProof/>
          <w:webHidden/>
          <w:color w:val="000000"/>
        </w:rPr>
        <w:tab/>
        <w:t>5</w:t>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"_Toc92571050" </w:instrText>
      </w:r>
      <w:r>
        <w:rPr>
          <w:color w:val="000000"/>
        </w:rPr>
        <w:fldChar w:fldCharType="separate"/>
      </w:r>
      <w:r>
        <w:rPr>
          <w:rStyle w:val="style85"/>
          <w:noProof/>
          <w:color w:val="000000"/>
        </w:rPr>
        <w:t xml:space="preserve">Explanation of Keller’s Brand Equity model in relation to Apple. </w:t>
      </w:r>
      <w:r>
        <w:rPr>
          <w:noProof/>
          <w:webHidden/>
          <w:color w:val="000000"/>
        </w:rPr>
        <w:tab/>
        <w:t>7</w:t>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"_Toc92571051" </w:instrText>
      </w:r>
      <w:r>
        <w:rPr>
          <w:color w:val="000000"/>
        </w:rPr>
        <w:fldChar w:fldCharType="separate"/>
      </w:r>
      <w:r>
        <w:rPr>
          <w:rStyle w:val="style85"/>
          <w:noProof/>
          <w:color w:val="000000"/>
        </w:rPr>
        <w:t>Discussion on the customer journey and customer touchpoints for Apple</w:t>
      </w:r>
      <w:r>
        <w:rPr>
          <w:noProof/>
          <w:webHidden/>
          <w:color w:val="000000"/>
        </w:rPr>
        <w:tab/>
        <w:t>9</w:t>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"_Toc92571052" </w:instrText>
      </w:r>
      <w:r>
        <w:rPr>
          <w:color w:val="000000"/>
        </w:rPr>
        <w:fldChar w:fldCharType="separate"/>
      </w:r>
      <w:r>
        <w:rPr>
          <w:rStyle w:val="style85"/>
          <w:noProof/>
          <w:color w:val="000000"/>
        </w:rPr>
        <w:t>Total engagement model</w:t>
      </w:r>
      <w:r>
        <w:rPr>
          <w:noProof/>
          <w:webHidden/>
          <w:color w:val="000000"/>
        </w:rPr>
        <w:tab/>
        <w:t>11</w:t>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"_Toc92571053" </w:instrText>
      </w:r>
      <w:r>
        <w:rPr>
          <w:color w:val="000000"/>
        </w:rPr>
        <w:fldChar w:fldCharType="separate"/>
      </w:r>
      <w:r>
        <w:rPr>
          <w:rStyle w:val="style85"/>
          <w:noProof/>
          <w:color w:val="000000"/>
        </w:rPr>
        <w:t>Recommendation</w:t>
      </w:r>
      <w:r>
        <w:rPr>
          <w:noProof/>
          <w:webHidden/>
          <w:color w:val="000000"/>
        </w:rPr>
        <w:tab/>
        <w:t>11</w:t>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"_Toc92571054" </w:instrText>
      </w:r>
      <w:r>
        <w:rPr>
          <w:color w:val="000000"/>
        </w:rPr>
        <w:fldChar w:fldCharType="separate"/>
      </w:r>
      <w:r>
        <w:rPr>
          <w:rStyle w:val="style85"/>
          <w:noProof/>
          <w:color w:val="000000"/>
        </w:rPr>
        <w:t>Conclusion</w:t>
      </w:r>
      <w:r>
        <w:rPr>
          <w:noProof/>
          <w:webHidden/>
          <w:color w:val="000000"/>
        </w:rPr>
        <w:tab/>
        <w:t>12</w:t>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"_Toc92571055" </w:instrText>
      </w:r>
      <w:r>
        <w:rPr>
          <w:color w:val="000000"/>
        </w:rPr>
        <w:fldChar w:fldCharType="separate"/>
      </w:r>
      <w:r>
        <w:rPr>
          <w:rStyle w:val="style85"/>
          <w:noProof/>
          <w:color w:val="000000"/>
        </w:rPr>
        <w:t>Reference list</w:t>
      </w:r>
      <w:r>
        <w:rPr>
          <w:noProof/>
          <w:webHidden/>
          <w:color w:val="000000"/>
        </w:rPr>
        <w:tab/>
        <w:t>13</w:t>
      </w:r>
      <w:r>
        <w:rPr>
          <w:color w:val="000000"/>
        </w:rPr>
        <w:fldChar w:fldCharType="end"/>
      </w:r>
    </w:p>
    <w:p>
      <w:pPr>
        <w:pStyle w:val="style0"/>
        <w:rPr>
          <w:color w:val="000000"/>
        </w:rPr>
      </w:pPr>
    </w:p>
    <w:p>
      <w:pPr>
        <w:pStyle w:val="style0"/>
        <w:rPr>
          <w:b/>
          <w:color w:val="000000"/>
        </w:rPr>
      </w:pPr>
      <w:r>
        <w:rPr>
          <w:color w:val="000000"/>
        </w:rPr>
        <w:br w:type="page"/>
      </w:r>
    </w:p>
    <w:bookmarkStart w:id="0" w:name="_heading=h.gjdgxs" w:colFirst="0" w:colLast="0"/>
    <w:bookmarkStart w:id="1" w:name="_Toc92571047"/>
    <w:bookmarkEnd w:id="0"/>
    <w:p>
      <w:pPr>
        <w:pStyle w:val="style1"/>
        <w:rPr>
          <w:color w:val="000000"/>
          <w:szCs w:val="24"/>
        </w:rPr>
      </w:pPr>
      <w:r>
        <w:rPr>
          <w:color w:val="000000"/>
          <w:szCs w:val="24"/>
        </w:rPr>
        <w:t>Introduction</w:t>
      </w:r>
      <w:bookmarkEnd w:id="1"/>
    </w:p>
    <w:p>
      <w:pPr>
        <w:pStyle w:val="style0"/>
        <w:rPr>
          <w:color w:val="000000"/>
        </w:rPr>
      </w:pPr>
      <w:r>
        <w:rPr>
          <w:color w:val="000000"/>
        </w:rPr>
        <w:t>The marketing process has different key elements in order to make the process operates in a company. The key components are consumer behaviour, marketing management, marketing research, marketing strategy, marketing mix, pricing, product management, promotional planning. Apple uses all of these components in order to make its marketing process operational. Consumer behaviour helps Apple to study their customers' buying behaviours. It gives the company insight into its consumers' product preferences and usage. Apple uses marketing management to deal with their marketing commucation techniques. It also helps to manage their marketing resources along with the activities. The report aims to discuss and evaluate the innovative marketing strategies adopted by Apple and analyses its current market position along with the implementation required to meet current and future consumers' demands.</w:t>
      </w:r>
    </w:p>
    <w:p>
      <w:pPr>
        <w:pStyle w:val="style0"/>
        <w:rPr>
          <w:color w:val="000000"/>
        </w:rPr>
      </w:pPr>
      <w:r>
        <w:rPr>
          <w:color w:val="000000"/>
        </w:rPr>
        <w:t>Apple is a multinational company based on America. The company specialises on producing and providing computer software’s, consumer electronic products, online services etc. Apple is considered as the largest information based Technology Company. The company was founded in the year of 1976 by Steve Jobs, Steve Wozniak and Ronald Wayne (</w:t>
      </w:r>
      <w:r>
        <w:rPr>
          <w:color w:val="000000"/>
          <w:highlight w:val="white"/>
        </w:rPr>
        <w:t>Chen</w:t>
      </w:r>
      <w:r>
        <w:rPr>
          <w:i/>
          <w:color w:val="000000"/>
          <w:highlight w:val="white"/>
        </w:rPr>
        <w:t>et al.,</w:t>
      </w:r>
      <w:r>
        <w:rPr>
          <w:color w:val="000000"/>
          <w:highlight w:val="white"/>
        </w:rPr>
        <w:t xml:space="preserve"> 2021)</w:t>
      </w:r>
      <w:r>
        <w:rPr>
          <w:color w:val="000000"/>
        </w:rPr>
        <w:t xml:space="preserve">. The company has built their headquarters at Cupertino in California.   </w:t>
      </w:r>
    </w:p>
    <w:bookmarkStart w:id="2" w:name="_heading=h.30j0zll" w:colFirst="0" w:colLast="0"/>
    <w:bookmarkStart w:id="3" w:name="_Toc92571048"/>
    <w:bookmarkEnd w:id="2"/>
    <w:p>
      <w:pPr>
        <w:pStyle w:val="style1"/>
        <w:rPr>
          <w:color w:val="000000"/>
          <w:szCs w:val="24"/>
        </w:rPr>
      </w:pPr>
      <w:r>
        <w:rPr>
          <w:color w:val="000000"/>
          <w:szCs w:val="24"/>
        </w:rPr>
        <w:t>Managing and evaluating the customer journey ensures current and future stakeholders’ expectations are fulfilled</w:t>
      </w:r>
      <w:bookmarkEnd w:id="3"/>
    </w:p>
    <w:p>
      <w:pPr>
        <w:pStyle w:val="style0"/>
        <w:rPr>
          <w:color w:val="000000"/>
        </w:rPr>
      </w:pPr>
      <w:r>
        <w:rPr>
          <w:color w:val="000000"/>
        </w:rPr>
        <w:t>A company always needs to satisfy their consumers and other stakeholders in order to achieve success. Apple prioritises their stakeholder's satisfaction. The company faced huge successes on most of its products. The company got recognised by the people after their development of the iPhone series. The iPhone 6 got the most attention of the people as Apple sold a total number of 222.4 million units (</w:t>
      </w:r>
      <w:r>
        <w:rPr>
          <w:color w:val="000000"/>
          <w:highlight w:val="white"/>
        </w:rPr>
        <w:t>Mongardini and Radzikowski, 2020)</w:t>
      </w:r>
      <w:r>
        <w:rPr>
          <w:color w:val="000000"/>
        </w:rPr>
        <w:t xml:space="preserve">. Apple upgrades their products in order to keep up with its stakeholder's expectations. However, some products introduced by the company did not meet the expectations of their consumers. Apple's quick take, newton, power Mac G4 cube, Macintosh TV, iPhone 3, 8 etc. products are examples which were a failure due to their bad designs, inconvenience, high pricing etc. Facing all those failures Apple is still trying to fulfil its stakeholder's expectations. Improved technological designs can help Apple to achieve it. Apple is trying to create their Apple universe which helps a user to lead a smart lifestyle using Apple's technology in every way possible. It may fulfil the future expectations of the stakeholders in Apple.  </w:t>
      </w:r>
    </w:p>
    <w:p>
      <w:pPr>
        <w:pStyle w:val="style0"/>
        <w:rPr>
          <w:b/>
          <w:color w:val="000000"/>
        </w:rPr>
      </w:pPr>
      <w:r>
        <w:rPr>
          <w:b/>
          <w:color w:val="000000"/>
        </w:rPr>
        <w:t xml:space="preserve">Communication </w:t>
      </w:r>
    </w:p>
    <w:p>
      <w:pPr>
        <w:pStyle w:val="style0"/>
        <w:rPr>
          <w:color w:val="000000"/>
        </w:rPr>
      </w:pPr>
      <w:r>
        <w:rPr>
          <w:color w:val="000000"/>
        </w:rPr>
        <w:t>Communication is a medium to share information, data, feelings etc. between two or more people (</w:t>
      </w:r>
      <w:r>
        <w:rPr>
          <w:color w:val="000000"/>
          <w:highlight w:val="white"/>
        </w:rPr>
        <w:t>Waisbord, 2019)</w:t>
      </w:r>
      <w:r>
        <w:rPr>
          <w:color w:val="000000"/>
        </w:rPr>
        <w:t xml:space="preserve">. Information receiving, delivering and sharing are the 3 main motives of communication. Communication can be established using talking, writing, listening or reading methods. In an organisation communication plays a significant amount of role in order to make proper relation among employee and customers.     </w:t>
      </w:r>
    </w:p>
    <w:p>
      <w:pPr>
        <w:pStyle w:val="style0"/>
        <w:rPr>
          <w:color w:val="000000"/>
        </w:rPr>
      </w:pPr>
      <w:r>
        <w:rPr>
          <w:color w:val="000000"/>
        </w:rPr>
        <w:t>A communication model helps an individual to get a clear picture of communicational works. Using diagrams or practical representation models can help an individual to understand a topic such as communication easily (</w:t>
      </w:r>
      <w:r>
        <w:rPr>
          <w:color w:val="000000"/>
          <w:highlight w:val="white"/>
        </w:rPr>
        <w:t>John and De'Villiers, 2020)</w:t>
      </w:r>
      <w:r>
        <w:rPr>
          <w:color w:val="000000"/>
        </w:rPr>
        <w:t>. The learning process becomes easier using a model and communication model is required to explain communications (</w:t>
      </w:r>
      <w:r>
        <w:rPr>
          <w:color w:val="000000"/>
          <w:highlight w:val="white"/>
        </w:rPr>
        <w:t>Fill, 2003)</w:t>
      </w:r>
      <w:r>
        <w:rPr>
          <w:color w:val="000000"/>
        </w:rPr>
        <w:t xml:space="preserve">. There are different types of communication models available for an easy understanding of the topic. Some of the popular models are Aristotle model of communication, Berlo’s model of communication, Shannon and Weaver model of communication, Schramm’s model of communication and Helical model of communication.   </w:t>
      </w:r>
    </w:p>
    <w:p>
      <w:pPr>
        <w:pStyle w:val="style0"/>
        <w:rPr>
          <w:color w:val="000000"/>
        </w:rPr>
      </w:pPr>
      <w:r>
        <w:rPr>
          <w:b/>
          <w:color w:val="000000"/>
        </w:rPr>
        <w:t>Berlo’s model of communication</w:t>
      </w:r>
      <w:r>
        <w:rPr>
          <w:color w:val="000000"/>
        </w:rPr>
        <w:t xml:space="preserve"> </w:t>
      </w:r>
    </w:p>
    <w:p>
      <w:pPr>
        <w:pStyle w:val="style0"/>
        <w:rPr>
          <w:color w:val="000000"/>
        </w:rPr>
      </w:pPr>
      <w:r>
        <w:rPr>
          <w:color w:val="000000"/>
        </w:rPr>
        <w:t xml:space="preserve">Berlo’s model of communication is used to understand communication in a different manner as emotional aspects are being considered while using this model. SMCR model helps to operate the Barlo’s model of communication. The SMCR model includes 4 different operational parts such as source, message, channel and receiver. Source is referred to an individual that transfers or shares information with others. </w:t>
      </w:r>
    </w:p>
    <w:p>
      <w:pPr>
        <w:pStyle w:val="style0"/>
        <w:rPr>
          <w:color w:val="000000"/>
        </w:rPr>
      </w:pPr>
      <w:r>
        <w:rPr>
          <w:color w:val="000000"/>
        </w:rPr>
        <w:t>Sources can be further divided into different factors such as communication skills, attitude, knowledge, culture and social system as all of the sources are different from each other. different sources have different capabilities in terms of establishing communications. Communication skills are important as it varies from person to person. Depending on this skill a communication affects or impacts another person's thought process (</w:t>
      </w:r>
      <w:r>
        <w:rPr>
          <w:color w:val="000000"/>
          <w:highlight w:val="white"/>
        </w:rPr>
        <w:t>Fill, 2003)</w:t>
      </w:r>
      <w:r>
        <w:rPr>
          <w:color w:val="000000"/>
        </w:rPr>
        <w:t xml:space="preserve">. Attitude refers to the way of expressing an individual’s thoughts or feelings. The attitude of a person can be indicated by their body movements and type of communications. Knowledge is based on an user’s clearity in particular information or data. Knowledge in communication does not refer to any academic or book related knowledge. A social system refers to the situation or environment where a communication is being established. spending on the situation a person can either be motivated, encouraged, happy or demotivated, sad and discouraged. Culture refers to speakers or listeners’ cultural backgrounds. In different cultures different languages are spoken which can impact the listeners.  </w:t>
      </w:r>
    </w:p>
    <w:p>
      <w:pPr>
        <w:pStyle w:val="style0"/>
        <w:rPr>
          <w:color w:val="000000"/>
        </w:rPr>
      </w:pPr>
      <w:r>
        <w:rPr>
          <w:color w:val="000000"/>
        </w:rPr>
        <w:t>Message refers to the content of a communication that has been established between two or more individuals. Different factors such as content, element, treatment structure and code are included in this part (</w:t>
      </w:r>
      <w:r>
        <w:rPr>
          <w:color w:val="000000"/>
          <w:highlight w:val="white"/>
        </w:rPr>
        <w:t>Narula, 2006)</w:t>
      </w:r>
      <w:r>
        <w:rPr>
          <w:color w:val="000000"/>
        </w:rPr>
        <w:t>. Channel is an important part of communication which is referred to as the medium that helps a message, information or data travel from a sender to its receiver. Different forms of channel are used in order to effectively establish communication. Code is a type of factor that helps an individual to clearly understand the meaning in a conversation. Codes such as body languages, gestures, facial expressions, body movements are the key factors to explain or portray a specific type of massage (</w:t>
      </w:r>
      <w:r>
        <w:rPr>
          <w:color w:val="000000"/>
          <w:highlight w:val="white"/>
        </w:rPr>
        <w:t>Narula, 2006)</w:t>
      </w:r>
      <w:r>
        <w:rPr>
          <w:color w:val="000000"/>
        </w:rPr>
        <w:t xml:space="preserve">. All of these help the receiver to clearly understand specific information and data from a communication. The model suggests that both parties such as the speaker and the listener need to be on the same ground in order to establish proper and smooth communication between them.  </w:t>
      </w:r>
    </w:p>
    <w:p>
      <w:pPr>
        <w:pStyle w:val="style0"/>
        <w:jc w:val="center"/>
        <w:rPr>
          <w:color w:val="000000"/>
        </w:rPr>
      </w:pPr>
      <w:r>
        <w:rPr>
          <w:noProof/>
          <w:color w:val="000000"/>
        </w:rPr>
        <w:drawing>
          <wp:inline distL="0" distT="0" distB="0" distR="0">
            <wp:extent cx="3009900" cy="1514475"/>
            <wp:effectExtent l="0" t="0" r="0" b="0"/>
            <wp:docPr id="1026"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3009900" cy="1514475"/>
                    </a:xfrm>
                    <a:prstGeom prst="rect"/>
                    <a:ln cmpd="sng" cap="flat" w="9525">
                      <a:solidFill>
                        <a:srgbClr val="000000"/>
                      </a:solidFill>
                      <a:prstDash val="solid"/>
                      <a:round/>
                      <a:headEnd/>
                      <a:tailEnd/>
                    </a:ln>
                  </pic:spPr>
                </pic:pic>
              </a:graphicData>
            </a:graphic>
          </wp:inline>
        </w:drawing>
      </w:r>
    </w:p>
    <w:p>
      <w:pPr>
        <w:pStyle w:val="style0"/>
        <w:jc w:val="center"/>
        <w:rPr>
          <w:color w:val="000000"/>
        </w:rPr>
      </w:pPr>
      <w:r>
        <w:rPr>
          <w:color w:val="000000"/>
        </w:rPr>
        <w:t>Figure 1: Berlo’s SMCR model of communication</w:t>
      </w:r>
    </w:p>
    <w:p>
      <w:pPr>
        <w:pStyle w:val="style0"/>
        <w:jc w:val="center"/>
        <w:rPr>
          <w:color w:val="000000"/>
        </w:rPr>
      </w:pPr>
      <w:r>
        <w:rPr>
          <w:color w:val="000000"/>
        </w:rPr>
        <w:t xml:space="preserve">(source: </w:t>
      </w:r>
      <w:r>
        <w:rPr>
          <w:color w:val="000000"/>
          <w:highlight w:val="white"/>
        </w:rPr>
        <w:t>Narula, 2006</w:t>
      </w:r>
      <w:r>
        <w:rPr>
          <w:color w:val="000000"/>
        </w:rPr>
        <w:t>)</w:t>
      </w:r>
    </w:p>
    <w:p>
      <w:pPr>
        <w:pStyle w:val="style0"/>
        <w:rPr>
          <w:color w:val="000000"/>
        </w:rPr>
      </w:pPr>
      <w:r>
        <w:rPr>
          <w:color w:val="000000"/>
        </w:rPr>
        <w:t xml:space="preserve">Integrated marketing communication is a process by which a company can retain its identity in a consistent manner among different media channels. Different communicational elements such as public relations, audience analytics, social media, business development, advertisement etc are unified using this strategy.      </w:t>
      </w:r>
    </w:p>
    <w:bookmarkStart w:id="4" w:name="_Toc92571049"/>
    <w:p>
      <w:pPr>
        <w:pStyle w:val="style1"/>
        <w:rPr>
          <w:color w:val="000000"/>
        </w:rPr>
      </w:pPr>
      <w:r>
        <w:rPr>
          <w:color w:val="000000"/>
        </w:rPr>
        <w:t>Promotional strategies Apple can use to raise awareness of the brand</w:t>
      </w:r>
      <w:bookmarkEnd w:id="4"/>
    </w:p>
    <w:p>
      <w:pPr>
        <w:pStyle w:val="style0"/>
        <w:rPr>
          <w:color w:val="000000"/>
        </w:rPr>
      </w:pPr>
      <w:r>
        <w:rPr>
          <w:color w:val="000000"/>
        </w:rPr>
        <w:t>Promotion helps a company to build up their brand name and to promote the information about their products. Apple utilises their promotional activities in order to create awareness for their iPhones. Market segmentation helps the process as it helps to identify their target regions (</w:t>
      </w:r>
      <w:r>
        <w:rPr>
          <w:color w:val="000000"/>
          <w:highlight w:val="white"/>
        </w:rPr>
        <w:t xml:space="preserve">Fejling </w:t>
      </w:r>
      <w:r>
        <w:rPr>
          <w:i/>
          <w:color w:val="000000"/>
          <w:highlight w:val="white"/>
        </w:rPr>
        <w:t>et al.</w:t>
      </w:r>
      <w:r>
        <w:rPr>
          <w:color w:val="000000"/>
          <w:highlight w:val="white"/>
        </w:rPr>
        <w:t>, 2019)</w:t>
      </w:r>
      <w:r>
        <w:rPr>
          <w:color w:val="000000"/>
        </w:rPr>
        <w:t xml:space="preserve">. Apple can use different promotional activities in order to promote their brand and their products such as iPhones. </w:t>
      </w:r>
    </w:p>
    <w:p>
      <w:pPr>
        <w:pStyle w:val="style0"/>
        <w:rPr>
          <w:b/>
          <w:color w:val="000000"/>
        </w:rPr>
      </w:pPr>
      <w:r>
        <w:rPr>
          <w:b/>
          <w:color w:val="000000"/>
        </w:rPr>
        <w:t>Television commercial</w:t>
      </w:r>
    </w:p>
    <w:p>
      <w:pPr>
        <w:pStyle w:val="style0"/>
        <w:rPr>
          <w:color w:val="000000"/>
        </w:rPr>
      </w:pPr>
      <w:r>
        <w:rPr>
          <w:color w:val="000000"/>
        </w:rPr>
        <w:t xml:space="preserve">Television commercials are used to cover the common ground of the market. Apple can produce their advertisements by featuring popular celebrities by which people can relate this product to their premiumness. By creating a TV commercial with premium objects and exclusive persons Apple can deeply impact their customer bases. TV commercials are widely used as most people watch television to entertain themselves. </w:t>
      </w:r>
    </w:p>
    <w:p>
      <w:pPr>
        <w:pStyle w:val="style0"/>
        <w:rPr>
          <w:color w:val="000000"/>
        </w:rPr>
      </w:pPr>
      <w:r>
        <w:rPr>
          <w:b/>
          <w:color w:val="000000"/>
        </w:rPr>
        <w:t>Online commercial</w:t>
      </w:r>
      <w:r>
        <w:rPr>
          <w:color w:val="000000"/>
        </w:rPr>
        <w:t xml:space="preserve"> </w:t>
      </w:r>
    </w:p>
    <w:p>
      <w:pPr>
        <w:pStyle w:val="style0"/>
        <w:rPr>
          <w:color w:val="000000"/>
        </w:rPr>
      </w:pPr>
      <w:r>
        <w:rPr>
          <w:color w:val="000000"/>
        </w:rPr>
        <w:t>Online commercials are similar to the tv commercials however, online commercials are broadcast on online platforms such as Amazon, eBay, Youtube etc (</w:t>
      </w:r>
      <w:r>
        <w:rPr>
          <w:color w:val="000000"/>
          <w:highlight w:val="white"/>
        </w:rPr>
        <w:t xml:space="preserve">Tien </w:t>
      </w:r>
      <w:r>
        <w:rPr>
          <w:i/>
          <w:color w:val="000000"/>
          <w:highlight w:val="white"/>
        </w:rPr>
        <w:t>et al</w:t>
      </w:r>
      <w:r>
        <w:rPr>
          <w:color w:val="000000"/>
          <w:highlight w:val="white"/>
        </w:rPr>
        <w:t>., 2019)</w:t>
      </w:r>
      <w:r>
        <w:rPr>
          <w:color w:val="000000"/>
        </w:rPr>
        <w:t xml:space="preserve">. The online commercials are made for the new generation of people who use most of the time on different online websites. The era of online shopping is growing rapidly by showing their advertisement in the online shopping platforms the company can potentially increase their number of customers. </w:t>
      </w:r>
    </w:p>
    <w:p>
      <w:pPr>
        <w:pStyle w:val="style0"/>
        <w:rPr>
          <w:b/>
          <w:color w:val="000000"/>
        </w:rPr>
      </w:pPr>
      <w:r>
        <w:rPr>
          <w:b/>
          <w:color w:val="000000"/>
        </w:rPr>
        <w:t xml:space="preserve">Social media </w:t>
      </w:r>
    </w:p>
    <w:p>
      <w:pPr>
        <w:pStyle w:val="style0"/>
        <w:rPr>
          <w:color w:val="000000"/>
        </w:rPr>
      </w:pPr>
      <w:r>
        <w:rPr>
          <w:color w:val="000000"/>
        </w:rPr>
        <w:t>In the new generation social media is influencing millions of people. A single post can potentially create a whole new trend in a market. Apple can use these platforms in order to influence their customers' market base. Platforms such as Instagram, Facebook, Twitter, Youtube are the primary social media platforms which can help Apple to connect with their customers along with their potential customers (</w:t>
      </w:r>
      <w:r>
        <w:rPr>
          <w:color w:val="000000"/>
          <w:highlight w:val="white"/>
        </w:rPr>
        <w:t xml:space="preserve">Tien </w:t>
      </w:r>
      <w:r>
        <w:rPr>
          <w:i/>
          <w:color w:val="000000"/>
          <w:highlight w:val="white"/>
        </w:rPr>
        <w:t>et al.,</w:t>
      </w:r>
      <w:r>
        <w:rPr>
          <w:color w:val="000000"/>
          <w:highlight w:val="white"/>
        </w:rPr>
        <w:t xml:space="preserve"> 2019)</w:t>
      </w:r>
      <w:r>
        <w:rPr>
          <w:color w:val="000000"/>
        </w:rPr>
        <w:t xml:space="preserve">. It gives Apple a new opportunity to raise awareness on a massive level for their products such as iPhones. </w:t>
      </w:r>
    </w:p>
    <w:p>
      <w:pPr>
        <w:pStyle w:val="style0"/>
        <w:rPr>
          <w:color w:val="000000"/>
        </w:rPr>
      </w:pPr>
    </w:p>
    <w:p>
      <w:pPr>
        <w:pStyle w:val="style0"/>
        <w:rPr>
          <w:b/>
          <w:color w:val="000000"/>
        </w:rPr>
      </w:pPr>
      <w:r>
        <w:rPr>
          <w:b/>
          <w:color w:val="000000"/>
        </w:rPr>
        <w:t>Organising product launch events</w:t>
      </w:r>
    </w:p>
    <w:p>
      <w:pPr>
        <w:pStyle w:val="style0"/>
        <w:rPr>
          <w:color w:val="000000"/>
        </w:rPr>
      </w:pPr>
      <w:r>
        <w:rPr>
          <w:color w:val="000000"/>
        </w:rPr>
        <w:t>Like other luxury companies Apple can organise an event for showcasing their improvement, future goals, new products etc. such public events are the prime situation for Apple to launch their new products it can attract the most amount of people  (</w:t>
      </w:r>
      <w:r>
        <w:rPr>
          <w:color w:val="000000"/>
          <w:highlight w:val="white"/>
        </w:rPr>
        <w:t>Waheed and Jianhua, 2018)</w:t>
      </w:r>
      <w:r>
        <w:rPr>
          <w:color w:val="000000"/>
        </w:rPr>
        <w:t xml:space="preserve">. With people being interactive in this event the people can feel an urge to buy the products. Such global events can help Apple to effectively aware a mass number of people of their brand. </w:t>
      </w:r>
    </w:p>
    <w:p>
      <w:pPr>
        <w:pStyle w:val="style0"/>
        <w:rPr>
          <w:b/>
          <w:color w:val="000000"/>
        </w:rPr>
      </w:pPr>
      <w:r>
        <w:rPr>
          <w:b/>
          <w:color w:val="000000"/>
        </w:rPr>
        <w:t xml:space="preserve">Sponsoring </w:t>
      </w:r>
    </w:p>
    <w:p>
      <w:pPr>
        <w:pStyle w:val="style0"/>
        <w:rPr>
          <w:color w:val="000000"/>
        </w:rPr>
      </w:pPr>
      <w:r>
        <w:rPr>
          <w:color w:val="000000"/>
        </w:rPr>
        <w:t>Sponsoring refers to a passive method of doing advertisements where the company is not actively advertising their products. However, the company is using people or an event as a medium to advertise their products for the company. It is a highly effective method which can positively impact a customer’s personal choice. Apple can sponsor or give away their products such as iPhones to the celebrities. As a premium luxury brand they will be happy to receive and use these products. it can impact Apple passively as their followers will notice that those idol people are using Apple’s products. It creates a huge customer base for the company as more people want to buy their products (</w:t>
      </w:r>
      <w:r>
        <w:rPr>
          <w:color w:val="000000"/>
          <w:highlight w:val="white"/>
        </w:rPr>
        <w:t>Waheed and Jianhua, 2018)</w:t>
      </w:r>
      <w:r>
        <w:rPr>
          <w:color w:val="000000"/>
        </w:rPr>
        <w:t xml:space="preserve">. Using all of these tactics Apple can effectively raise awareness of their brand.  </w:t>
      </w:r>
    </w:p>
    <w:p>
      <w:pPr>
        <w:pStyle w:val="style0"/>
        <w:rPr>
          <w:b/>
          <w:color w:val="000000"/>
        </w:rPr>
      </w:pPr>
      <w:r>
        <w:rPr>
          <w:b/>
          <w:color w:val="000000"/>
        </w:rPr>
        <w:t xml:space="preserve">Branding and brand equity </w:t>
      </w:r>
    </w:p>
    <w:p>
      <w:pPr>
        <w:pStyle w:val="style0"/>
        <w:rPr>
          <w:b/>
          <w:color w:val="000000"/>
          <w:highlight w:val="yellow"/>
        </w:rPr>
      </w:pPr>
      <w:r>
        <w:rPr>
          <w:color w:val="000000"/>
        </w:rPr>
        <w:t>Branding refers to the creation of a positive and strong perception of a specific company. Different tactics and elements and styles are being used in order to create branding for their customers. Company logo, design, website, mission statement and theme are the main elements for branding a company (</w:t>
      </w:r>
      <w:r>
        <w:rPr>
          <w:color w:val="000000"/>
          <w:highlight w:val="white"/>
        </w:rPr>
        <w:t>Hunt, 2019)</w:t>
      </w:r>
      <w:r>
        <w:rPr>
          <w:color w:val="000000"/>
        </w:rPr>
        <w:t xml:space="preserve">. Brand equity refers to a value that a customer has on their minds when looking for the equivalent products. Customers can easily recognise a brand by seeing a similar product.     </w:t>
      </w:r>
    </w:p>
    <w:bookmarkStart w:id="5" w:name="_Toc92571050"/>
    <w:p>
      <w:pPr>
        <w:pStyle w:val="style1"/>
        <w:rPr>
          <w:color w:val="000000"/>
        </w:rPr>
      </w:pPr>
      <w:r>
        <w:rPr>
          <w:color w:val="000000"/>
        </w:rPr>
        <w:t xml:space="preserve">Explanation of Keller’s Brand Equity model in relation to Apple </w:t>
      </w:r>
    </w:p>
    <w:bookmarkEnd w:id="5"/>
    <w:p>
      <w:pPr>
        <w:pStyle w:val="style0"/>
        <w:rPr>
          <w:color w:val="000000"/>
        </w:rPr>
      </w:pPr>
      <w:r>
        <w:rPr>
          <w:color w:val="000000"/>
        </w:rPr>
        <w:t xml:space="preserve">Brand equity refers to the combination of the total value of the brand, their assets, and their image or reputation in the market. It is the current value of the company in terms of currency that would be payable to purchase the brand. Currently, Apple is in the highest position in the chart of brand equity value as it accumulates 234 billion USD which is around thirty percent of the total marketing capital. Keller’s Brand Equity Model is a framework which consists of four sequential levels, brand identity, brand meaning, brand response, and resonance where brand meaning is divided into performance and imagery of the company, and response is categorised as judgements and feelings of the customer (Tran </w:t>
      </w:r>
      <w:r>
        <w:rPr>
          <w:i/>
          <w:color w:val="000000"/>
        </w:rPr>
        <w:t>et al.,</w:t>
      </w:r>
      <w:r>
        <w:rPr>
          <w:color w:val="000000"/>
        </w:rPr>
        <w:t xml:space="preserve"> 2020). </w:t>
      </w:r>
    </w:p>
    <w:p>
      <w:pPr>
        <w:pStyle w:val="style0"/>
        <w:rPr>
          <w:color w:val="000000"/>
        </w:rPr>
      </w:pPr>
      <w:r>
        <w:rPr>
          <w:noProof/>
          <w:color w:val="000000"/>
        </w:rPr>
        <w:drawing>
          <wp:inline distL="0" distT="0" distB="0" distR="0">
            <wp:extent cx="5942965" cy="2819400"/>
            <wp:effectExtent l="0" t="0" r="635" b="0"/>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5942965" cy="2819400"/>
                    </a:xfrm>
                    <a:prstGeom prst="rect"/>
                    <a:ln>
                      <a:noFill/>
                    </a:ln>
                  </pic:spPr>
                </pic:pic>
              </a:graphicData>
            </a:graphic>
          </wp:inline>
        </w:drawing>
      </w:r>
    </w:p>
    <w:p>
      <w:pPr>
        <w:pStyle w:val="style0"/>
        <w:rPr>
          <w:color w:val="000000"/>
        </w:rPr>
      </w:pPr>
    </w:p>
    <w:p>
      <w:pPr>
        <w:pStyle w:val="style0"/>
        <w:rPr>
          <w:b/>
          <w:color w:val="000000"/>
        </w:rPr>
      </w:pPr>
      <w:r>
        <w:rPr>
          <w:b/>
          <w:color w:val="000000"/>
        </w:rPr>
        <w:t>Brand identity</w:t>
      </w:r>
    </w:p>
    <w:p>
      <w:pPr>
        <w:pStyle w:val="style0"/>
        <w:rPr>
          <w:color w:val="000000"/>
        </w:rPr>
      </w:pPr>
      <w:r>
        <w:rPr>
          <w:color w:val="000000"/>
        </w:rPr>
        <w:t xml:space="preserve">Brand identity refers to the visible components of an organisation that helps in identifying the features of the brand and recognising the characteristics and elements that helps to distinguish them from their competitors. In the case of Apple, it can be identified as a part of the industry of Global consumer electronics and manufacturers of the iconic products like iphone, ipad, imac or ipod. The brand identity of the company lies in the fact that this company not only sells their product to the consumer but also provides them with a familial experience by inviting them to be a part of the Apple community (Avarado-karste and Guzman, 2020). </w:t>
      </w:r>
    </w:p>
    <w:p>
      <w:pPr>
        <w:pStyle w:val="style0"/>
        <w:rPr>
          <w:b/>
          <w:color w:val="000000"/>
        </w:rPr>
      </w:pPr>
      <w:r>
        <w:rPr>
          <w:b/>
          <w:color w:val="000000"/>
        </w:rPr>
        <w:t>Brand meaning</w:t>
      </w:r>
    </w:p>
    <w:p>
      <w:pPr>
        <w:pStyle w:val="style0"/>
        <w:rPr>
          <w:color w:val="000000"/>
        </w:rPr>
      </w:pPr>
      <w:r>
        <w:rPr>
          <w:color w:val="000000"/>
        </w:rPr>
        <w:t xml:space="preserve">It refers to the procedure of recognising the brand which is generally dependent on the company’s performance and brand image. The performance of Apple consists of the qualities like multitasking support system, easy to use systems, fast and unique operating softwares, and long lasting consumer goods. On the other hand the brand image of Apple consists of the reputation of the company based on high-end products, exclusiveness and the quality check in each single product. The company is also known for its brand loyalty and status (Gunawan, 2021). </w:t>
      </w:r>
    </w:p>
    <w:p>
      <w:pPr>
        <w:pStyle w:val="style0"/>
        <w:rPr>
          <w:b/>
          <w:color w:val="000000"/>
        </w:rPr>
      </w:pPr>
      <w:r>
        <w:rPr>
          <w:b/>
          <w:color w:val="000000"/>
        </w:rPr>
        <w:t>Brand response</w:t>
      </w:r>
    </w:p>
    <w:p>
      <w:pPr>
        <w:pStyle w:val="style0"/>
        <w:rPr>
          <w:color w:val="000000"/>
        </w:rPr>
      </w:pPr>
      <w:r>
        <w:rPr>
          <w:color w:val="000000"/>
        </w:rPr>
        <w:t xml:space="preserve">Brand response refers to the engagement of the consumer market to the products and services offered by the company. The response depends on the quality of judgement and feelings of the consumer market. In this scenario, the feeling for the brand includes, customer satisfaction, possession of a premium product, with the active brand loyalty. The judgement of the company in the consumer market includes high credibility in terms of engineering and precision and service expenditure. Apple is a product oriented brand and its premium price is the means to differentiate from the other brands (Oyenuga </w:t>
      </w:r>
      <w:r>
        <w:rPr>
          <w:i/>
          <w:color w:val="000000"/>
        </w:rPr>
        <w:t xml:space="preserve">et al., </w:t>
      </w:r>
      <w:r>
        <w:rPr>
          <w:color w:val="000000"/>
        </w:rPr>
        <w:t xml:space="preserve">2021). </w:t>
      </w:r>
    </w:p>
    <w:p>
      <w:pPr>
        <w:pStyle w:val="style0"/>
        <w:rPr>
          <w:b/>
          <w:color w:val="000000"/>
        </w:rPr>
      </w:pPr>
      <w:r>
        <w:rPr>
          <w:b/>
          <w:color w:val="000000"/>
        </w:rPr>
        <w:t>Resonance</w:t>
      </w:r>
    </w:p>
    <w:p>
      <w:pPr>
        <w:pStyle w:val="style0"/>
        <w:rPr>
          <w:color w:val="000000"/>
        </w:rPr>
      </w:pPr>
      <w:r>
        <w:rPr>
          <w:color w:val="000000"/>
        </w:rPr>
        <w:t xml:space="preserve">The resonance of a brand refers to the process of accumulating behavioural loyalty, a sense of attachment and active engagement of the audience towards the brand. To achieve the resonance, Apple uses a centralised team for marketing who works at different levels like media fodder, innovation in products and educational campaigns. The company provides personalised softwares and applications to their consumer that is way more user friendly than the other softwares available in the market and it helps to create an Apple community indirectly (Gunawan, 2021). </w:t>
      </w:r>
    </w:p>
    <w:p>
      <w:pPr>
        <w:pStyle w:val="style0"/>
        <w:rPr>
          <w:b/>
          <w:color w:val="000000"/>
        </w:rPr>
      </w:pPr>
      <w:r>
        <w:rPr>
          <w:b/>
          <w:color w:val="000000"/>
        </w:rPr>
        <w:t>Advantages and disadvantages of Keller’s Brand Equity model</w:t>
      </w:r>
    </w:p>
    <w:p>
      <w:pPr>
        <w:pStyle w:val="style0"/>
        <w:rPr>
          <w:b/>
          <w:color w:val="000000"/>
          <w:highlight w:val="yellow"/>
        </w:rPr>
      </w:pPr>
      <w:r>
        <w:rPr>
          <w:color w:val="000000"/>
        </w:rPr>
        <w:t>As the Keller’s brand equity model is divided on four sequential stages, the implementation of this framework on the company helps to comprehend and analyse their current stage thus the position in the current market. This model is helpful in comprehending and structuring the path to reach to the highest level that is resonance which is ultimately effective to raise the overall equity of the brand. On the other hand this model fails to recognise the equity of the individualised product oriented brands and confuses in recognising creative brand slogans. This framework also does not take into consideration the promotional activities regarding physical image and distribution (Vasileva</w:t>
      </w:r>
      <w:r>
        <w:rPr>
          <w:color w:val="000000"/>
          <w:highlight w:val="white"/>
        </w:rPr>
        <w:t xml:space="preserve"> and Vasileva, 2017)</w:t>
      </w:r>
      <w:r>
        <w:rPr>
          <w:color w:val="000000"/>
        </w:rPr>
        <w:t xml:space="preserve">. </w:t>
      </w:r>
    </w:p>
    <w:bookmarkStart w:id="6" w:name="_Toc92571051"/>
    <w:p>
      <w:pPr>
        <w:pStyle w:val="style1"/>
        <w:rPr>
          <w:color w:val="000000"/>
        </w:rPr>
      </w:pPr>
      <w:r>
        <w:rPr>
          <w:color w:val="000000"/>
        </w:rPr>
        <w:t>Discussion on the customer journey and customer touchpoints for Apple</w:t>
      </w:r>
      <w:bookmarkEnd w:id="6"/>
      <w:r>
        <w:rPr>
          <w:color w:val="000000"/>
        </w:rPr>
        <w:t xml:space="preserve"> </w:t>
      </w:r>
    </w:p>
    <w:p>
      <w:pPr>
        <w:pStyle w:val="style0"/>
        <w:rPr>
          <w:color w:val="000000"/>
        </w:rPr>
      </w:pPr>
      <w:r>
        <w:rPr>
          <w:color w:val="000000"/>
        </w:rPr>
        <w:t xml:space="preserve">Customer journey is determined by the touchpoints made by the consumer market based on the process of gaining awareness, taking the offered product into consideration, acquisition of the product, retention, and advocacy for the brand (Bascur </w:t>
      </w:r>
      <w:r>
        <w:rPr>
          <w:i/>
          <w:color w:val="000000"/>
        </w:rPr>
        <w:t>et al.,</w:t>
      </w:r>
      <w:r>
        <w:rPr>
          <w:color w:val="000000"/>
        </w:rPr>
        <w:t xml:space="preserve"> 2018). </w:t>
      </w:r>
    </w:p>
    <w:p>
      <w:pPr>
        <w:pStyle w:val="style0"/>
        <w:rPr>
          <w:color w:val="000000"/>
        </w:rPr>
      </w:pPr>
    </w:p>
    <w:p>
      <w:pPr>
        <w:pStyle w:val="style0"/>
        <w:rPr>
          <w:color w:val="000000"/>
        </w:rPr>
      </w:pPr>
    </w:p>
    <w:p>
      <w:pPr>
        <w:pStyle w:val="style0"/>
        <w:rPr>
          <w:color w:val="000000"/>
        </w:rPr>
      </w:pPr>
      <w:r>
        <w:rPr/>
        <w:drawing>
          <wp:anchor distT="0" distB="0" distL="114300" distR="114300" simplePos="false" relativeHeight="2" behindDoc="false" locked="false" layoutInCell="true" allowOverlap="true">
            <wp:simplePos x="0" y="0"/>
            <wp:positionH relativeFrom="page">
              <wp:posOffset>873651</wp:posOffset>
            </wp:positionH>
            <wp:positionV relativeFrom="page">
              <wp:posOffset>2283680</wp:posOffset>
            </wp:positionV>
            <wp:extent cx="3077718" cy="2130335"/>
            <wp:effectExtent l="0" t="0" r="0" b="0"/>
            <wp:wrapSquare wrapText="bothSides"/>
            <wp:docPr id="1033"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
                    <pic:cNvPicPr/>
                  </pic:nvPicPr>
                  <pic:blipFill>
                    <a:blip r:embed="rId4" cstate="print"/>
                    <a:srcRect l="0" t="0" r="0" b="0"/>
                    <a:stretch/>
                  </pic:blipFill>
                  <pic:spPr>
                    <a:xfrm rot="0">
                      <a:off x="0" y="0"/>
                      <a:ext cx="3077718" cy="2130335"/>
                    </a:xfrm>
                    <a:prstGeom prst="rect"/>
                  </pic:spPr>
                </pic:pic>
              </a:graphicData>
            </a:graphic>
          </wp:anchor>
        </w:drawing>
      </w:r>
    </w:p>
    <w:p>
      <w:pPr>
        <w:pStyle w:val="style0"/>
        <w:rPr>
          <w:color w:val="000000"/>
        </w:rPr>
      </w:pPr>
    </w:p>
    <w:p>
      <w:pPr>
        <w:pStyle w:val="style0"/>
        <w:rPr>
          <w:color w:val="000000"/>
        </w:rPr>
      </w:pPr>
    </w:p>
    <w:p>
      <w:pPr>
        <w:pStyle w:val="style0"/>
        <w:rPr>
          <w:color w:val="000000"/>
        </w:rPr>
      </w:pPr>
    </w:p>
    <w:p>
      <w:pPr>
        <w:pStyle w:val="style0"/>
        <w:rPr>
          <w:color w:val="000000"/>
        </w:rPr>
      </w:pPr>
    </w:p>
    <w:p>
      <w:pPr>
        <w:pStyle w:val="style0"/>
        <w:rPr>
          <w:color w:val="000000"/>
        </w:rPr>
      </w:pPr>
    </w:p>
    <w:p>
      <w:pPr>
        <w:pStyle w:val="style0"/>
        <w:rPr>
          <w:color w:val="000000"/>
        </w:rPr>
      </w:pPr>
    </w:p>
    <w:p>
      <w:pPr>
        <w:pStyle w:val="style0"/>
        <w:rPr>
          <w:b/>
          <w:color w:val="000000"/>
        </w:rPr>
      </w:pPr>
      <w:r>
        <w:rPr>
          <w:b/>
          <w:color w:val="000000"/>
        </w:rPr>
        <w:t>Awareness of the product and the company</w:t>
      </w:r>
    </w:p>
    <w:p>
      <w:pPr>
        <w:pStyle w:val="style0"/>
        <w:rPr>
          <w:color w:val="000000"/>
        </w:rPr>
      </w:pPr>
      <w:r>
        <w:rPr>
          <w:color w:val="000000"/>
        </w:rPr>
        <w:t xml:space="preserve">To create awareness and the product and the company itself, Apple opts for creative promotional campaigns, strategic public relation and outreach. The company uses 1.8 percent of the total revenue generation for the paid promotion which relates to the social positioning of the brand but they find the brand loyalty more effective instead of paid promotions (Kuehnl </w:t>
      </w:r>
      <w:r>
        <w:rPr>
          <w:i/>
          <w:color w:val="000000"/>
        </w:rPr>
        <w:t>et al.,</w:t>
      </w:r>
      <w:r>
        <w:rPr>
          <w:color w:val="000000"/>
        </w:rPr>
        <w:t xml:space="preserve"> 2019). </w:t>
      </w:r>
    </w:p>
    <w:p>
      <w:pPr>
        <w:pStyle w:val="style0"/>
        <w:rPr>
          <w:b/>
          <w:color w:val="000000"/>
        </w:rPr>
      </w:pPr>
      <w:r>
        <w:rPr>
          <w:b/>
          <w:color w:val="000000"/>
        </w:rPr>
        <w:t>Considering the product</w:t>
      </w:r>
    </w:p>
    <w:p>
      <w:pPr>
        <w:pStyle w:val="style0"/>
        <w:rPr>
          <w:color w:val="000000"/>
        </w:rPr>
      </w:pPr>
      <w:r>
        <w:rPr>
          <w:color w:val="000000"/>
        </w:rPr>
        <w:t xml:space="preserve">While considering the products, Apple does not only consider the need and desire of the consumer market but also the pros and cons of potential competitions in the target market. Rather than the strategy of cost-effective pricing, the company focuses on the unique value proposition of their premium products (Herhausen </w:t>
      </w:r>
      <w:r>
        <w:rPr>
          <w:i/>
          <w:color w:val="000000"/>
        </w:rPr>
        <w:t>et al.</w:t>
      </w:r>
      <w:r>
        <w:rPr>
          <w:color w:val="000000"/>
        </w:rPr>
        <w:t xml:space="preserve">, 2019). </w:t>
      </w:r>
    </w:p>
    <w:p>
      <w:pPr>
        <w:pStyle w:val="style0"/>
        <w:rPr>
          <w:b/>
          <w:color w:val="000000"/>
        </w:rPr>
      </w:pPr>
      <w:r>
        <w:rPr>
          <w:b/>
          <w:color w:val="000000"/>
        </w:rPr>
        <w:t>Acquiring the product</w:t>
      </w:r>
    </w:p>
    <w:p>
      <w:pPr>
        <w:pStyle w:val="style0"/>
        <w:rPr>
          <w:color w:val="000000"/>
        </w:rPr>
      </w:pPr>
      <w:r>
        <w:rPr>
          <w:color w:val="000000"/>
        </w:rPr>
        <w:t xml:space="preserve">This phase occurs when the target audience actually comes in contact with the desired products. Apple creates an effective and fruitful experience for the consumers to purchase the products by providing them a lot of actions for payment in full or instalments. They also provide the customer with wireless carriers and Apple cards for a more personalised experience (Kuehnl </w:t>
      </w:r>
      <w:r>
        <w:rPr>
          <w:i/>
          <w:color w:val="000000"/>
        </w:rPr>
        <w:t>et al.,</w:t>
      </w:r>
      <w:r>
        <w:rPr>
          <w:color w:val="000000"/>
        </w:rPr>
        <w:t xml:space="preserve"> 2019). </w:t>
      </w:r>
    </w:p>
    <w:p>
      <w:pPr>
        <w:pStyle w:val="style0"/>
        <w:rPr>
          <w:b/>
          <w:color w:val="000000"/>
        </w:rPr>
      </w:pPr>
      <w:r>
        <w:rPr>
          <w:b/>
          <w:color w:val="000000"/>
        </w:rPr>
        <w:t>Retaining the capacity</w:t>
      </w:r>
    </w:p>
    <w:p>
      <w:pPr>
        <w:pStyle w:val="style0"/>
        <w:rPr>
          <w:color w:val="000000"/>
        </w:rPr>
      </w:pPr>
      <w:r>
        <w:rPr>
          <w:color w:val="000000"/>
        </w:rPr>
        <w:t xml:space="preserve">The quality of the service by the company does not end with the purchase of the product but also helps in acquiring and holding the position which is the driving factor of creating such huge brand loyalty. The company generates onboarding support systems with a continuous chain of Apple products by integrating these to lock, find, copy and paste systems in more than devices and sync them in the iCloud storage (Kuehnl </w:t>
      </w:r>
      <w:r>
        <w:rPr>
          <w:i/>
          <w:color w:val="000000"/>
        </w:rPr>
        <w:t>et al.,</w:t>
      </w:r>
      <w:r>
        <w:rPr>
          <w:color w:val="000000"/>
        </w:rPr>
        <w:t xml:space="preserve"> 2019). </w:t>
      </w:r>
    </w:p>
    <w:p>
      <w:pPr>
        <w:pStyle w:val="style0"/>
        <w:rPr>
          <w:b/>
          <w:color w:val="000000"/>
        </w:rPr>
      </w:pPr>
      <w:r>
        <w:rPr>
          <w:b/>
          <w:color w:val="000000"/>
        </w:rPr>
        <w:t>Advocating the brand</w:t>
      </w:r>
    </w:p>
    <w:p>
      <w:pPr>
        <w:pStyle w:val="style0"/>
        <w:rPr>
          <w:color w:val="000000"/>
        </w:rPr>
      </w:pPr>
      <w:r>
        <w:rPr>
          <w:color w:val="000000"/>
        </w:rPr>
        <w:t xml:space="preserve">With the successful completion of the aforesaid stages, a great sense of consumer loyalty is created and generates a way for the company to perform indirect promotional activities. Apple uses their loyal consumer base as according to a study 92 percent of the total consumer of the Apple product users sticks to the company when the devices provide a link for a software upgrade. This partially happens to the loyalty to the brand that the customers of the company practise. This is an effective and indirect promotional strategy of the company, that is based on the stories of customer satisfaction which creates opportunities for the other people to know about the efficiency and existence of the brand and the circle of customer journey on the basis of touchpoints repeats once again (Herhausen </w:t>
      </w:r>
      <w:r>
        <w:rPr>
          <w:i/>
          <w:color w:val="000000"/>
        </w:rPr>
        <w:t>et al.</w:t>
      </w:r>
      <w:r>
        <w:rPr>
          <w:color w:val="000000"/>
        </w:rPr>
        <w:t xml:space="preserve">, 2019). </w:t>
      </w:r>
    </w:p>
    <w:p>
      <w:pPr>
        <w:pStyle w:val="style0"/>
        <w:rPr>
          <w:b/>
          <w:color w:val="000000"/>
          <w:highlight w:val="yellow"/>
        </w:rPr>
      </w:pPr>
    </w:p>
    <w:p>
      <w:pPr>
        <w:pStyle w:val="style0"/>
        <w:rPr>
          <w:b/>
          <w:color w:val="000000"/>
        </w:rPr>
      </w:pPr>
      <w:r>
        <w:rPr>
          <w:b/>
          <w:color w:val="000000"/>
        </w:rPr>
        <w:t xml:space="preserve">Designing the customer journey map for Apple </w:t>
      </w:r>
    </w:p>
    <w:p>
      <w:pPr>
        <w:pStyle w:val="style0"/>
        <w:rPr>
          <w:b/>
          <w:color w:val="000000"/>
        </w:rPr>
      </w:pPr>
      <w:r>
        <w:rPr>
          <w:b/>
          <w:color w:val="000000"/>
        </w:rPr>
        <w:t>Stage</w:t>
      </w:r>
    </w:p>
    <w:p>
      <w:pPr>
        <w:pStyle w:val="style0"/>
        <w:rPr>
          <w:color w:val="000000"/>
        </w:rPr>
      </w:pPr>
      <w:r>
        <w:rPr>
          <w:color w:val="000000"/>
        </w:rPr>
        <w:t xml:space="preserve">Apple is currently at the highest position in terms of consumer electronic goods in the global market and known for its effective brand image and equity. The customer journey map of the company eliminates the section of creating brand awareness and recognition as it is already in the position of resonance. The current customer journey of Apple is as follows. </w:t>
      </w:r>
    </w:p>
    <w:p>
      <w:pPr>
        <w:pStyle w:val="style0"/>
        <w:rPr>
          <w:b/>
          <w:color w:val="000000"/>
        </w:rPr>
      </w:pPr>
      <w:r>
        <w:rPr>
          <w:b/>
          <w:color w:val="000000"/>
        </w:rPr>
        <w:t>Goal</w:t>
      </w:r>
    </w:p>
    <w:p>
      <w:pPr>
        <w:pStyle w:val="style0"/>
        <w:rPr>
          <w:color w:val="000000"/>
        </w:rPr>
      </w:pPr>
      <w:r>
        <w:rPr>
          <w:color w:val="000000"/>
        </w:rPr>
        <w:t xml:space="preserve">The goals of the channel help to understand the user experience of the product designed by the company. Apple may in future incorporate suggestions of the customers and provide utility softwares for rising application users or average time of using the device. </w:t>
      </w:r>
    </w:p>
    <w:p>
      <w:pPr>
        <w:pStyle w:val="style0"/>
        <w:rPr>
          <w:b/>
          <w:color w:val="000000"/>
        </w:rPr>
      </w:pPr>
      <w:r>
        <w:rPr>
          <w:b/>
          <w:color w:val="000000"/>
        </w:rPr>
        <w:t>Interactive functions of the devices</w:t>
      </w:r>
    </w:p>
    <w:p>
      <w:pPr>
        <w:pStyle w:val="style0"/>
        <w:rPr>
          <w:color w:val="000000"/>
        </w:rPr>
      </w:pPr>
      <w:r>
        <w:rPr>
          <w:color w:val="000000"/>
        </w:rPr>
        <w:t xml:space="preserve">Apple can further delve into the range of functionality that is dependent on the user friendly softwares like customised URL, quick reply, list and time pickers, process of customer authentication and Apple Pay (apple, 2021). </w:t>
      </w:r>
    </w:p>
    <w:p>
      <w:pPr>
        <w:pStyle w:val="style0"/>
        <w:rPr>
          <w:b/>
          <w:color w:val="000000"/>
        </w:rPr>
      </w:pPr>
      <w:r>
        <w:rPr>
          <w:b/>
          <w:color w:val="000000"/>
        </w:rPr>
        <w:t>Entry points</w:t>
      </w:r>
    </w:p>
    <w:p>
      <w:pPr>
        <w:pStyle w:val="style0"/>
        <w:rPr>
          <w:color w:val="000000"/>
        </w:rPr>
      </w:pPr>
      <w:r>
        <w:rPr>
          <w:color w:val="000000"/>
        </w:rPr>
        <w:t xml:space="preserve">Apple can further delve into the suggestions of business organisations by ensuring registered message suggestion guides, flexibility of Apple maps and business location guides, website and app button, use of personalised QR codes and NFC programmes. Apple can also make the AR fraure available for their customers (apple, 2021). </w:t>
      </w:r>
    </w:p>
    <w:p>
      <w:pPr>
        <w:pStyle w:val="style0"/>
        <w:rPr>
          <w:color w:val="000000"/>
        </w:rPr>
      </w:pPr>
    </w:p>
    <w:p>
      <w:pPr>
        <w:pStyle w:val="style0"/>
        <w:rPr>
          <w:color w:val="000000"/>
        </w:rPr>
      </w:pPr>
    </w:p>
    <w:p>
      <w:pPr>
        <w:pStyle w:val="style0"/>
        <w:rPr>
          <w:color w:val="000000"/>
        </w:rPr>
      </w:pPr>
    </w:p>
    <w:p>
      <w:pPr>
        <w:pStyle w:val="style0"/>
        <w:rPr>
          <w:color w:val="000000"/>
        </w:rPr>
      </w:pPr>
      <w:r>
        <w:rPr>
          <w:noProof/>
          <w:color w:val="000000"/>
        </w:rPr>
        <w:drawing>
          <wp:anchor distT="0" distB="0" distL="0" distR="0" simplePos="false" relativeHeight="3" behindDoc="false" locked="false" layoutInCell="true" allowOverlap="true">
            <wp:simplePos x="0" y="0"/>
            <wp:positionH relativeFrom="page">
              <wp:posOffset>181864</wp:posOffset>
            </wp:positionH>
            <wp:positionV relativeFrom="page">
              <wp:posOffset>4662805</wp:posOffset>
            </wp:positionV>
            <wp:extent cx="5943600" cy="3101339"/>
            <wp:effectExtent l="0" t="0" r="0" b="0"/>
            <wp:wrapTopAndBottom/>
            <wp:docPr id="1034"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
                    <pic:cNvPicPr/>
                  </pic:nvPicPr>
                  <pic:blipFill>
                    <a:blip r:embed="rId5" cstate="print"/>
                    <a:srcRect l="0" t="0" r="0" b="0"/>
                    <a:stretch/>
                  </pic:blipFill>
                  <pic:spPr>
                    <a:xfrm rot="0">
                      <a:off x="0" y="0"/>
                      <a:ext cx="5943600" cy="3101339"/>
                    </a:xfrm>
                    <a:prstGeom prst="rect"/>
                  </pic:spPr>
                </pic:pic>
              </a:graphicData>
            </a:graphic>
          </wp:anchor>
        </w:drawing>
      </w:r>
    </w:p>
    <w:p>
      <w:pPr>
        <w:pStyle w:val="style0"/>
        <w:rPr>
          <w:color w:val="000000"/>
        </w:rPr>
      </w:pPr>
    </w:p>
    <w:p>
      <w:pPr>
        <w:pStyle w:val="style0"/>
        <w:rPr>
          <w:b/>
          <w:bCs/>
          <w:color w:val="000000"/>
        </w:rPr>
      </w:pPr>
    </w:p>
    <w:p>
      <w:pPr>
        <w:pStyle w:val="style0"/>
        <w:rPr>
          <w:b/>
          <w:bCs/>
          <w:color w:val="000000"/>
        </w:rPr>
      </w:pPr>
    </w:p>
    <w:bookmarkStart w:id="7" w:name="_Toc92571052"/>
    <w:p>
      <w:pPr>
        <w:pStyle w:val="style1"/>
        <w:rPr>
          <w:color w:val="000000"/>
        </w:rPr>
      </w:pPr>
    </w:p>
    <w:p>
      <w:pPr>
        <w:pStyle w:val="style1"/>
        <w:rPr>
          <w:color w:val="000000"/>
        </w:rPr>
      </w:pPr>
      <w:r>
        <w:rPr>
          <w:color w:val="000000"/>
        </w:rPr>
        <w:t>Total engagement model</w:t>
      </w:r>
      <w:bookmarkEnd w:id="7"/>
      <w:r>
        <w:rPr>
          <w:color w:val="000000"/>
        </w:rPr>
        <w:t xml:space="preserve"> </w:t>
      </w:r>
    </w:p>
    <w:p>
      <w:pPr>
        <w:pStyle w:val="style0"/>
        <w:rPr>
          <w:color w:val="000000"/>
        </w:rPr>
      </w:pPr>
      <w:r>
        <w:rPr>
          <w:color w:val="000000"/>
        </w:rPr>
        <w:t>Total management model is based on the customer's interaction with an organisation or company. There are 4 different types of links that connect their customers with a brand or organisation. Customer value proposition, brand advertising, culture and customer experience are the parts of the total engagement model which works in a linked mode. Customer value proposition refers to the value a company is providing to their customers through selling their products. Apple sells their products to their customers which provide them with a great value as the company provides the best quality products in the market. Brand advertising refers to the process of making people aware of a company’s brand or products. Apple uses different tactics such as tv commercials, online commercials, social media, sponsoring and events to advertise their brand and products in the market. it helps the company to connect with their existing and potential customers. Culture is also an important key element of the total engagement model (</w:t>
      </w:r>
      <w:r>
        <w:rPr>
          <w:color w:val="000000"/>
          <w:highlight w:val="white"/>
        </w:rPr>
        <w:t>Narayan and Ramu, 2018)</w:t>
      </w:r>
      <w:r>
        <w:rPr>
          <w:color w:val="000000"/>
        </w:rPr>
        <w:t xml:space="preserve">. Customer’s cultures can differ from one person to another which creates a vast amount of cultural difference among their customers. Customer experience refers to the overall experience a customer has while shopping from a company's store. Apple prioritises their customer’s demand which helps the company to retain a good score on their customer’s experiences.    </w:t>
      </w:r>
    </w:p>
    <w:bookmarkStart w:id="8" w:name="_Toc92571053"/>
    <w:p>
      <w:pPr>
        <w:pStyle w:val="style1"/>
        <w:rPr>
          <w:color w:val="000000"/>
        </w:rPr>
      </w:pPr>
      <w:r>
        <w:rPr>
          <w:color w:val="000000"/>
        </w:rPr>
        <w:t>Recommendation</w:t>
      </w:r>
      <w:bookmarkEnd w:id="8"/>
      <w:r>
        <w:rPr>
          <w:color w:val="000000"/>
        </w:rPr>
        <w:t xml:space="preserve"> </w:t>
      </w:r>
    </w:p>
    <w:p>
      <w:pPr>
        <w:pStyle w:val="style0"/>
        <w:numPr>
          <w:ilvl w:val="0"/>
          <w:numId w:val="1"/>
        </w:numPr>
        <w:pBdr>
          <w:left w:val="nil"/>
          <w:right w:val="nil"/>
          <w:top w:val="nil"/>
          <w:bottom w:val="nil"/>
          <w:between w:val="nil"/>
        </w:pBdr>
        <w:rPr>
          <w:color w:val="000000"/>
        </w:rPr>
      </w:pPr>
      <w:r>
        <w:rPr>
          <w:color w:val="000000"/>
        </w:rPr>
        <w:t>Apple could decrease their pricing of their products as their products are overpriced compared to others (</w:t>
      </w:r>
      <w:r>
        <w:rPr>
          <w:color w:val="000000"/>
          <w:highlight w:val="white"/>
        </w:rPr>
        <w:t xml:space="preserve">Razak </w:t>
      </w:r>
      <w:r>
        <w:rPr>
          <w:i/>
          <w:color w:val="000000"/>
          <w:highlight w:val="white"/>
        </w:rPr>
        <w:t>et al</w:t>
      </w:r>
      <w:r>
        <w:rPr>
          <w:color w:val="000000"/>
          <w:highlight w:val="white"/>
        </w:rPr>
        <w:t>., 2020</w:t>
      </w:r>
      <w:r>
        <w:rPr>
          <w:color w:val="000000"/>
        </w:rPr>
        <w:t xml:space="preserve">). As an example iPhone’s pricing needs to be adjusted and reduced by a percentage of the total pricing. Small changes in pricing could affect its marketing policies positively as more customers would be able to afford their products. </w:t>
      </w:r>
    </w:p>
    <w:p>
      <w:pPr>
        <w:pStyle w:val="style0"/>
        <w:numPr>
          <w:ilvl w:val="0"/>
          <w:numId w:val="1"/>
        </w:numPr>
        <w:pBdr>
          <w:left w:val="nil"/>
          <w:right w:val="nil"/>
          <w:top w:val="nil"/>
          <w:bottom w:val="nil"/>
          <w:between w:val="nil"/>
        </w:pBdr>
        <w:rPr>
          <w:color w:val="000000"/>
        </w:rPr>
      </w:pPr>
      <w:r>
        <w:rPr>
          <w:color w:val="000000"/>
        </w:rPr>
        <w:t xml:space="preserve">Apple could take legal steps against their counterfeits as it reduces the brand image of the company. Many Chinese and local small companies use illegal methods to produce these products. By taking legal actions to shut down those unethical businesses could positively affect Apple’s brand value. </w:t>
      </w:r>
    </w:p>
    <w:p>
      <w:pPr>
        <w:pStyle w:val="style0"/>
        <w:numPr>
          <w:ilvl w:val="0"/>
          <w:numId w:val="1"/>
        </w:numPr>
        <w:pBdr>
          <w:left w:val="nil"/>
          <w:right w:val="nil"/>
          <w:top w:val="nil"/>
          <w:bottom w:val="nil"/>
          <w:between w:val="nil"/>
        </w:pBdr>
        <w:rPr>
          <w:color w:val="000000"/>
        </w:rPr>
      </w:pPr>
      <w:r>
        <w:rPr>
          <w:color w:val="000000"/>
        </w:rPr>
        <w:t xml:space="preserve">Apple needs to invest more money on their promotional activities. It could help the company to create more product demands in their global market. With a proper product launching event Apple could inspire their customers in order to sell more products. It could potentially increase their number of sales and profits rates. </w:t>
      </w:r>
    </w:p>
    <w:p>
      <w:pPr>
        <w:pStyle w:val="style0"/>
        <w:numPr>
          <w:ilvl w:val="0"/>
          <w:numId w:val="1"/>
        </w:numPr>
        <w:pBdr>
          <w:left w:val="nil"/>
          <w:right w:val="nil"/>
          <w:top w:val="nil"/>
          <w:bottom w:val="nil"/>
          <w:between w:val="nil"/>
        </w:pBdr>
        <w:rPr>
          <w:color w:val="000000"/>
        </w:rPr>
      </w:pPr>
      <w:r>
        <w:rPr>
          <w:color w:val="000000"/>
        </w:rPr>
        <w:t>Apple could implement market penetration strategies in their marketing in order to capture more customer base for their operations (</w:t>
      </w:r>
      <w:r>
        <w:rPr>
          <w:color w:val="000000"/>
          <w:highlight w:val="white"/>
        </w:rPr>
        <w:t>Fulgoni, 2018)</w:t>
      </w:r>
      <w:r>
        <w:rPr>
          <w:color w:val="000000"/>
        </w:rPr>
        <w:t xml:space="preserve">. The company could increase their number of sales using this strategy. It could generate more revenue for the company to gain advantages in the competitive market.   </w:t>
      </w:r>
    </w:p>
    <w:bookmarkStart w:id="9" w:name="_heading=h.2et92p0" w:colFirst="0" w:colLast="0"/>
    <w:bookmarkStart w:id="10" w:name="_Toc92571054"/>
    <w:bookmarkEnd w:id="9"/>
    <w:p>
      <w:pPr>
        <w:pStyle w:val="style1"/>
        <w:rPr>
          <w:color w:val="000000"/>
          <w:szCs w:val="24"/>
        </w:rPr>
      </w:pPr>
      <w:r>
        <w:rPr>
          <w:color w:val="000000"/>
          <w:szCs w:val="24"/>
        </w:rPr>
        <w:t>Conclusion</w:t>
      </w:r>
      <w:bookmarkEnd w:id="10"/>
    </w:p>
    <w:p>
      <w:pPr>
        <w:pStyle w:val="style0"/>
        <w:rPr>
          <w:color w:val="000000"/>
        </w:rPr>
      </w:pPr>
      <w:r>
        <w:rPr>
          <w:color w:val="000000"/>
        </w:rPr>
        <w:t xml:space="preserve">In conclusion, it can be said that Apple utilises the marketing research component from the marketing process in order to gain knowledge about the market's opportunities and threats. It helped Apple to monitor their activities and performances to improve its marketing effectiveness. Marketing strategy helped Apple to develop a strategic plan based on marketing in order to achieve its objectives. The strategy helped the company to create a framework for its marketing operations. Apple used marketing mix as a tool to understand different factors associated with their marketing operations. It helps Apple to operate according to their demands, market and products. Pricing and product management helped Apple to market their products according to the customer's preferences and monetary powers. It helped the company to produce the right product according to their customers' needs. It also provided the company in order to select optimal pricing for their products. Apple uses promotional planning as it is one of the most crucial components in marketing. Apple used different strategies to promote their products in the markets. It helped the company to increase its number of customers. It also increased the brand value along with the value of their brand image in the international market.  Although the brand values are measured depending on the value of the assets and its price in the current consumer market, and the ongoing value brand, the relationship between the customer and the organisation depending on the quality of the service and the product that they are getting is the non-measurable part of the brand value. Brand equity is thoroughly generated by effective engagement of the consumer base as they value the brand just like the company values themselves. The effective strategy of Apple is to stand a reputation that is measured by the consumers and create customer loyalty the the major driving factor of growth. </w:t>
      </w:r>
    </w:p>
    <w:p>
      <w:pPr>
        <w:pStyle w:val="style0"/>
        <w:rPr>
          <w:color w:val="000000"/>
        </w:rPr>
      </w:pPr>
    </w:p>
    <w:p>
      <w:pPr>
        <w:pStyle w:val="style0"/>
        <w:jc w:val="left"/>
        <w:rPr>
          <w:color w:val="000000"/>
        </w:rPr>
      </w:pPr>
      <w:r>
        <w:rPr>
          <w:color w:val="000000"/>
        </w:rPr>
        <w:br w:type="page"/>
      </w:r>
    </w:p>
    <w:bookmarkStart w:id="11" w:name="_heading=h.tyjcwt" w:colFirst="0" w:colLast="0"/>
    <w:bookmarkStart w:id="12" w:name="_Toc92571055"/>
    <w:bookmarkEnd w:id="11"/>
    <w:p>
      <w:pPr>
        <w:pStyle w:val="style1"/>
        <w:rPr>
          <w:color w:val="000000"/>
          <w:szCs w:val="24"/>
        </w:rPr>
      </w:pPr>
      <w:r>
        <w:rPr>
          <w:color w:val="000000"/>
          <w:szCs w:val="24"/>
        </w:rPr>
        <w:t>Reference list</w:t>
      </w:r>
      <w:bookmarkEnd w:id="12"/>
    </w:p>
    <w:p>
      <w:pPr>
        <w:pStyle w:val="style0"/>
        <w:jc w:val="left"/>
        <w:rPr>
          <w:color w:val="000000"/>
          <w:highlight w:val="white"/>
        </w:rPr>
      </w:pPr>
      <w:r>
        <w:rPr>
          <w:color w:val="000000"/>
          <w:highlight w:val="white"/>
        </w:rPr>
        <w:t xml:space="preserve">Alvarado-Karste, D. and Guzmán, F., 2020. The effect of brand identity-cognitive style fit and social influence on consumer-based brand equity. </w:t>
      </w:r>
      <w:r>
        <w:rPr>
          <w:i/>
          <w:color w:val="000000"/>
          <w:highlight w:val="white"/>
        </w:rPr>
        <w:t>Journal of Product &amp; Brand Management</w:t>
      </w:r>
      <w:r>
        <w:rPr>
          <w:color w:val="000000"/>
          <w:highlight w:val="white"/>
        </w:rPr>
        <w:t>.</w:t>
      </w:r>
    </w:p>
    <w:p>
      <w:pPr>
        <w:pStyle w:val="style0"/>
        <w:jc w:val="left"/>
        <w:rPr>
          <w:color w:val="000000"/>
          <w:highlight w:val="white"/>
        </w:rPr>
      </w:pPr>
      <w:r>
        <w:rPr>
          <w:color w:val="000000"/>
          <w:highlight w:val="white"/>
        </w:rPr>
        <w:t xml:space="preserve">Bascur, C., Rusu, C. and Quiñones, D., 2018, October. User as customer: touchpoints and journey map. In </w:t>
      </w:r>
      <w:r>
        <w:rPr>
          <w:i/>
          <w:color w:val="000000"/>
          <w:highlight w:val="white"/>
        </w:rPr>
        <w:t>International Conference on Human Systems Engineering and Design: Future Trends and Applications</w:t>
      </w:r>
      <w:r>
        <w:rPr>
          <w:color w:val="000000"/>
          <w:highlight w:val="white"/>
        </w:rPr>
        <w:t xml:space="preserve"> (pp. 117-122). Springer, Cham.</w:t>
      </w:r>
    </w:p>
    <w:p>
      <w:pPr>
        <w:pStyle w:val="style0"/>
        <w:rPr>
          <w:color w:val="000000"/>
        </w:rPr>
      </w:pPr>
      <w:r>
        <w:rPr>
          <w:color w:val="000000"/>
          <w:highlight w:val="white"/>
        </w:rPr>
        <w:t>Chen, B., Lu, W. and Wang, S., 2021. The Valuation and Analysis of Apple Inc. </w:t>
      </w:r>
      <w:r>
        <w:rPr>
          <w:i/>
          <w:color w:val="000000"/>
          <w:highlight w:val="white"/>
        </w:rPr>
        <w:t>BCP Business &amp;Management</w:t>
      </w:r>
      <w:r>
        <w:rPr>
          <w:color w:val="000000"/>
          <w:highlight w:val="white"/>
        </w:rPr>
        <w:t> , </w:t>
      </w:r>
      <w:r>
        <w:rPr>
          <w:i/>
          <w:color w:val="000000"/>
          <w:highlight w:val="white"/>
        </w:rPr>
        <w:t>13</w:t>
      </w:r>
      <w:r>
        <w:rPr>
          <w:color w:val="000000"/>
          <w:highlight w:val="white"/>
        </w:rPr>
        <w:t> , pp. 72-75.</w:t>
      </w:r>
    </w:p>
    <w:p>
      <w:pPr>
        <w:pStyle w:val="style0"/>
        <w:rPr>
          <w:color w:val="000000"/>
          <w:highlight w:val="white"/>
        </w:rPr>
      </w:pPr>
      <w:r>
        <w:rPr>
          <w:color w:val="000000"/>
          <w:highlight w:val="white"/>
        </w:rPr>
        <w:t>Dolnicar, S., Grün, B. and Leisch, F., 2018. Market segmentation analysis: Understanding it, doing it, and making it useful (p. 324). Springer Nature.</w:t>
      </w:r>
    </w:p>
    <w:p>
      <w:pPr>
        <w:pStyle w:val="style0"/>
        <w:rPr>
          <w:color w:val="000000"/>
          <w:highlight w:val="white"/>
        </w:rPr>
      </w:pPr>
      <w:r>
        <w:rPr>
          <w:color w:val="000000"/>
          <w:highlight w:val="white"/>
        </w:rPr>
        <w:t>Ezeh, P.C., 2017. A critical review of market segmentation, target marketing and positioning in hospitality marketing. The Routledge Handbook of Hospitality Marketing, pp.31-40.</w:t>
      </w:r>
    </w:p>
    <w:p>
      <w:pPr>
        <w:pStyle w:val="style0"/>
        <w:rPr>
          <w:color w:val="000000"/>
          <w:highlight w:val="white"/>
        </w:rPr>
      </w:pPr>
      <w:r>
        <w:rPr>
          <w:color w:val="000000"/>
          <w:highlight w:val="white"/>
        </w:rPr>
        <w:t>Fill, C., 2003. Integrated Marketing Communications. Oxford: Butterworth Heinemann.</w:t>
      </w:r>
    </w:p>
    <w:p>
      <w:pPr>
        <w:pStyle w:val="style0"/>
        <w:jc w:val="left"/>
        <w:rPr>
          <w:color w:val="000000"/>
          <w:highlight w:val="white"/>
        </w:rPr>
      </w:pPr>
      <w:r>
        <w:rPr>
          <w:color w:val="000000"/>
          <w:highlight w:val="white"/>
        </w:rPr>
        <w:t xml:space="preserve">Gunawan, G.H., 2021. </w:t>
      </w:r>
      <w:r>
        <w:rPr>
          <w:i/>
          <w:color w:val="000000"/>
          <w:highlight w:val="white"/>
        </w:rPr>
        <w:t>The influence of brand experiences on consumer-based brand equity of luxury brand Apple in Indonesia</w:t>
      </w:r>
      <w:r>
        <w:rPr>
          <w:color w:val="000000"/>
          <w:highlight w:val="white"/>
        </w:rPr>
        <w:t xml:space="preserve"> (Doctoral dissertation, Universitas Pelita Harapan).</w:t>
      </w:r>
    </w:p>
    <w:p>
      <w:pPr>
        <w:pStyle w:val="style0"/>
        <w:jc w:val="left"/>
        <w:rPr>
          <w:color w:val="000000"/>
          <w:highlight w:val="white"/>
        </w:rPr>
      </w:pPr>
      <w:r>
        <w:rPr>
          <w:color w:val="000000"/>
          <w:highlight w:val="white"/>
        </w:rPr>
        <w:t xml:space="preserve">Herhausen, D., Kleinlercher, K., Verhoef, P.C., Emrich, O. and Rudolph, T., 2019. Loyalty formation for different customer journey segments. </w:t>
      </w:r>
      <w:r>
        <w:rPr>
          <w:i/>
          <w:color w:val="000000"/>
          <w:highlight w:val="white"/>
        </w:rPr>
        <w:t>Journal of Retailing</w:t>
      </w:r>
      <w:r>
        <w:rPr>
          <w:color w:val="000000"/>
          <w:highlight w:val="white"/>
        </w:rPr>
        <w:t xml:space="preserve">, </w:t>
      </w:r>
      <w:r>
        <w:rPr>
          <w:i/>
          <w:color w:val="000000"/>
          <w:highlight w:val="white"/>
        </w:rPr>
        <w:t>95</w:t>
      </w:r>
      <w:r>
        <w:rPr>
          <w:color w:val="000000"/>
          <w:highlight w:val="white"/>
        </w:rPr>
        <w:t>(3), pp.9-29.</w:t>
      </w:r>
    </w:p>
    <w:p>
      <w:pPr>
        <w:pStyle w:val="style0"/>
        <w:jc w:val="left"/>
        <w:rPr>
          <w:color w:val="000000"/>
          <w:highlight w:val="white"/>
        </w:rPr>
      </w:pPr>
      <w:r>
        <w:rPr>
          <w:color w:val="000000"/>
          <w:highlight w:val="white"/>
        </w:rPr>
        <w:t xml:space="preserve">Hunt, S.D., 2019. The ethics of branding, customer-brand relationships, brand-equity strategy, and branding as a societal institution. </w:t>
      </w:r>
      <w:r>
        <w:rPr>
          <w:i/>
          <w:color w:val="000000"/>
          <w:highlight w:val="white"/>
        </w:rPr>
        <w:t>Journal of Business Research</w:t>
      </w:r>
      <w:r>
        <w:rPr>
          <w:color w:val="000000"/>
          <w:highlight w:val="white"/>
        </w:rPr>
        <w:t xml:space="preserve">, </w:t>
      </w:r>
      <w:r>
        <w:rPr>
          <w:i/>
          <w:color w:val="000000"/>
          <w:highlight w:val="white"/>
        </w:rPr>
        <w:t>95</w:t>
      </w:r>
      <w:r>
        <w:rPr>
          <w:color w:val="000000"/>
          <w:highlight w:val="white"/>
        </w:rPr>
        <w:t>, pp.408-416.</w:t>
      </w:r>
    </w:p>
    <w:p>
      <w:pPr>
        <w:pStyle w:val="style0"/>
        <w:jc w:val="left"/>
        <w:rPr>
          <w:color w:val="000000"/>
          <w:highlight w:val="white"/>
        </w:rPr>
      </w:pPr>
      <w:r>
        <w:rPr>
          <w:color w:val="000000"/>
          <w:highlight w:val="white"/>
        </w:rPr>
        <w:t xml:space="preserve">John, S.P. and De'Villiers, R., 2020. Elaboration of marketing communication through visual media: An empirical analysis. </w:t>
      </w:r>
      <w:r>
        <w:rPr>
          <w:i/>
          <w:color w:val="000000"/>
          <w:highlight w:val="white"/>
        </w:rPr>
        <w:t>Journal of Retailing and Consumer Services</w:t>
      </w:r>
      <w:r>
        <w:rPr>
          <w:color w:val="000000"/>
          <w:highlight w:val="white"/>
        </w:rPr>
        <w:t xml:space="preserve">, </w:t>
      </w:r>
      <w:r>
        <w:rPr>
          <w:i/>
          <w:color w:val="000000"/>
          <w:highlight w:val="white"/>
        </w:rPr>
        <w:t>54</w:t>
      </w:r>
      <w:r>
        <w:rPr>
          <w:color w:val="000000"/>
          <w:highlight w:val="white"/>
        </w:rPr>
        <w:t>, p.102052.</w:t>
      </w:r>
    </w:p>
    <w:p>
      <w:pPr>
        <w:pStyle w:val="style0"/>
        <w:jc w:val="left"/>
        <w:rPr>
          <w:color w:val="000000"/>
          <w:highlight w:val="white"/>
        </w:rPr>
      </w:pPr>
      <w:r>
        <w:rPr>
          <w:color w:val="000000"/>
          <w:highlight w:val="white"/>
        </w:rPr>
        <w:t xml:space="preserve">Kuehnl, C., Jozic, D. and Homburg, C., 2019. Effective customer journey design: consumers’ conception, measurement, and consequences. </w:t>
      </w:r>
      <w:r>
        <w:rPr>
          <w:i/>
          <w:color w:val="000000"/>
          <w:highlight w:val="white"/>
        </w:rPr>
        <w:t>Journal of the Academy of Marketing Science</w:t>
      </w:r>
      <w:r>
        <w:rPr>
          <w:color w:val="000000"/>
          <w:highlight w:val="white"/>
        </w:rPr>
        <w:t xml:space="preserve">, </w:t>
      </w:r>
      <w:r>
        <w:rPr>
          <w:i/>
          <w:color w:val="000000"/>
          <w:highlight w:val="white"/>
        </w:rPr>
        <w:t>47</w:t>
      </w:r>
      <w:r>
        <w:rPr>
          <w:color w:val="000000"/>
          <w:highlight w:val="white"/>
        </w:rPr>
        <w:t>(3), pp.551-568.</w:t>
      </w:r>
    </w:p>
    <w:p>
      <w:pPr>
        <w:pStyle w:val="style0"/>
        <w:rPr>
          <w:color w:val="000000"/>
          <w:highlight w:val="white"/>
        </w:rPr>
      </w:pPr>
      <w:r>
        <w:rPr>
          <w:color w:val="000000"/>
          <w:highlight w:val="white"/>
        </w:rPr>
        <w:t>Mongardini, M.J. and Radzikowski, A., 2020. Global Smartphones Sales May Have Peaked. International Monetary Fund.</w:t>
      </w:r>
    </w:p>
    <w:p>
      <w:pPr>
        <w:pStyle w:val="style0"/>
        <w:rPr>
          <w:color w:val="000000"/>
          <w:highlight w:val="white"/>
        </w:rPr>
      </w:pPr>
      <w:r>
        <w:rPr>
          <w:color w:val="000000"/>
          <w:highlight w:val="white"/>
        </w:rPr>
        <w:t>Narayan, S. and Ramu, D., 2018. A STUDY ON THE ORGANISATION CULTURE OF APPLE COMPANY. International Journal of Pure and Applied Mathematics, 120(5), pp.3797-3808.</w:t>
      </w:r>
    </w:p>
    <w:p>
      <w:pPr>
        <w:pStyle w:val="style0"/>
        <w:jc w:val="left"/>
        <w:rPr>
          <w:color w:val="000000"/>
          <w:highlight w:val="white"/>
        </w:rPr>
      </w:pPr>
      <w:r>
        <w:rPr>
          <w:color w:val="000000"/>
          <w:highlight w:val="white"/>
        </w:rPr>
        <w:t xml:space="preserve">Narula, U., 2006. </w:t>
      </w:r>
      <w:r>
        <w:rPr>
          <w:i/>
          <w:color w:val="000000"/>
          <w:highlight w:val="white"/>
        </w:rPr>
        <w:t>Communication models</w:t>
      </w:r>
      <w:r>
        <w:rPr>
          <w:color w:val="000000"/>
          <w:highlight w:val="white"/>
        </w:rPr>
        <w:t>. Atlantic Publishers &amp; Dist.</w:t>
      </w:r>
    </w:p>
    <w:p>
      <w:pPr>
        <w:pStyle w:val="style0"/>
        <w:jc w:val="left"/>
        <w:rPr>
          <w:color w:val="000000"/>
          <w:highlight w:val="white"/>
        </w:rPr>
      </w:pPr>
      <w:r>
        <w:rPr>
          <w:color w:val="000000"/>
          <w:highlight w:val="white"/>
        </w:rPr>
        <w:t xml:space="preserve">Oyenuga, M., Ahungwa, A. and Onoja, E., 2021. Effect of Brand Equity on Consumer Behaviour Among Students of Veritas University, Nigeria: A Study of Apple Smartphones. </w:t>
      </w:r>
      <w:r>
        <w:rPr>
          <w:i/>
          <w:color w:val="000000"/>
          <w:highlight w:val="white"/>
        </w:rPr>
        <w:t>Marketing and Branding Research</w:t>
      </w:r>
      <w:r>
        <w:rPr>
          <w:color w:val="000000"/>
          <w:highlight w:val="white"/>
        </w:rPr>
        <w:t xml:space="preserve">, </w:t>
      </w:r>
      <w:r>
        <w:rPr>
          <w:i/>
          <w:color w:val="000000"/>
          <w:highlight w:val="white"/>
        </w:rPr>
        <w:t>8</w:t>
      </w:r>
      <w:r>
        <w:rPr>
          <w:color w:val="000000"/>
          <w:highlight w:val="white"/>
        </w:rPr>
        <w:t>(1), p.48.</w:t>
      </w:r>
    </w:p>
    <w:p>
      <w:pPr>
        <w:pStyle w:val="style0"/>
        <w:rPr>
          <w:color w:val="000000"/>
          <w:highlight w:val="white"/>
        </w:rPr>
      </w:pPr>
      <w:r>
        <w:rPr>
          <w:color w:val="000000"/>
          <w:highlight w:val="white"/>
        </w:rPr>
        <w:t>Razak, M., Hidayat, M., Launtu, A., Putra, A.H.P.A.K. and Bahasoan, S., 2020. Antecedents and consequence of brand management: empirical study of Apple’s brand product. Journal of Asia Business Studies.</w:t>
      </w:r>
    </w:p>
    <w:p>
      <w:pPr>
        <w:pStyle w:val="style0"/>
        <w:jc w:val="left"/>
        <w:rPr>
          <w:color w:val="000000"/>
          <w:highlight w:val="white"/>
        </w:rPr>
      </w:pPr>
      <w:r>
        <w:rPr>
          <w:color w:val="000000"/>
          <w:highlight w:val="white"/>
        </w:rPr>
        <w:t xml:space="preserve">register. Apple.com. 2021. Apple Channel Goals. [online]. Available at: </w:t>
      </w:r>
      <w:r>
        <w:rPr>
          <w:color w:val="000000"/>
        </w:rPr>
        <w:fldChar w:fldCharType="begin"/>
      </w:r>
      <w:r>
        <w:rPr>
          <w:color w:val="000000"/>
        </w:rPr>
        <w:instrText xml:space="preserve"> HYPERLINK "about:blank" </w:instrText>
      </w:r>
      <w:r>
        <w:rPr>
          <w:color w:val="000000"/>
        </w:rPr>
        <w:fldChar w:fldCharType="separate"/>
      </w:r>
      <w:r>
        <w:rPr>
          <w:color w:val="000000"/>
          <w:highlight w:val="white"/>
          <w:u w:val="single"/>
        </w:rPr>
        <w:t>https://register.apple.com/resources/messages/messaging-documentation/customer-journey</w:t>
      </w:r>
      <w:r>
        <w:rPr>
          <w:color w:val="000000"/>
        </w:rPr>
        <w:fldChar w:fldCharType="end"/>
      </w:r>
      <w:r>
        <w:rPr>
          <w:color w:val="000000"/>
          <w:highlight w:val="white"/>
        </w:rPr>
        <w:t xml:space="preserve"> [Accessed 08 January 2022]</w:t>
      </w:r>
    </w:p>
    <w:p>
      <w:pPr>
        <w:pStyle w:val="style0"/>
        <w:rPr>
          <w:color w:val="000000"/>
          <w:highlight w:val="white"/>
        </w:rPr>
      </w:pPr>
      <w:r>
        <w:rPr>
          <w:color w:val="000000"/>
          <w:highlight w:val="white"/>
        </w:rPr>
        <w:t>Tien, N.H., Van Dat, N. and Chi, D.T.P., 2019. Product policy in international marketing comparative analysis between Samsung and Apple. International Journal of Research in Marketing Management and Sales, 1(2), pp.129-133.</w:t>
      </w:r>
    </w:p>
    <w:p>
      <w:pPr>
        <w:pStyle w:val="style0"/>
        <w:jc w:val="left"/>
        <w:rPr>
          <w:color w:val="000000"/>
          <w:highlight w:val="white"/>
        </w:rPr>
      </w:pPr>
      <w:r>
        <w:rPr>
          <w:color w:val="000000"/>
          <w:highlight w:val="white"/>
        </w:rPr>
        <w:t xml:space="preserve">TRAN, V.D., VO, T.N.L. and DINH, T.Q., 2020. The relationship between brand authenticity, brand equity and customer satisfaction. </w:t>
      </w:r>
      <w:r>
        <w:rPr>
          <w:i/>
          <w:color w:val="000000"/>
          <w:highlight w:val="white"/>
        </w:rPr>
        <w:t>The Journal of Asian Finance, Economics, and Business</w:t>
      </w:r>
      <w:r>
        <w:rPr>
          <w:color w:val="000000"/>
          <w:highlight w:val="white"/>
        </w:rPr>
        <w:t xml:space="preserve">, </w:t>
      </w:r>
      <w:r>
        <w:rPr>
          <w:i/>
          <w:color w:val="000000"/>
          <w:highlight w:val="white"/>
        </w:rPr>
        <w:t>7</w:t>
      </w:r>
      <w:r>
        <w:rPr>
          <w:color w:val="000000"/>
          <w:highlight w:val="white"/>
        </w:rPr>
        <w:t>(4), pp.213-221.</w:t>
      </w:r>
    </w:p>
    <w:p>
      <w:pPr>
        <w:pStyle w:val="style0"/>
        <w:jc w:val="left"/>
        <w:rPr>
          <w:color w:val="000000"/>
          <w:highlight w:val="white"/>
        </w:rPr>
      </w:pPr>
      <w:r>
        <w:rPr>
          <w:color w:val="000000"/>
          <w:highlight w:val="white"/>
        </w:rPr>
        <w:t xml:space="preserve">Vasileva, I.V. and Vasileva, T.N., 2017. KELLER''S BRAND EQUITY MODEL. </w:t>
      </w:r>
      <w:r>
        <w:rPr>
          <w:i/>
          <w:color w:val="000000"/>
          <w:highlight w:val="white"/>
        </w:rPr>
        <w:t>Modern Science</w:t>
      </w:r>
      <w:r>
        <w:rPr>
          <w:color w:val="000000"/>
          <w:highlight w:val="white"/>
        </w:rPr>
        <w:t>, (6-1), pp.93-98.</w:t>
      </w:r>
    </w:p>
    <w:p>
      <w:pPr>
        <w:pStyle w:val="style0"/>
        <w:rPr>
          <w:color w:val="000000"/>
          <w:highlight w:val="white"/>
        </w:rPr>
      </w:pPr>
      <w:r>
        <w:rPr>
          <w:color w:val="000000"/>
          <w:highlight w:val="white"/>
        </w:rPr>
        <w:t>Waheed, A. and Jianhua, Y., 2018. Achieving consumers’ attention through emerging technologies: The linkage between e-marketing and consumers’ exploratory buying behavior tendencies. Baltic journal of management.</w:t>
      </w:r>
    </w:p>
    <w:p>
      <w:pPr>
        <w:pStyle w:val="style0"/>
        <w:jc w:val="left"/>
        <w:rPr>
          <w:color w:val="000000"/>
          <w:highlight w:val="white"/>
        </w:rPr>
      </w:pPr>
      <w:r>
        <w:rPr>
          <w:color w:val="000000"/>
          <w:highlight w:val="white"/>
        </w:rPr>
        <w:t xml:space="preserve">Waisbord, S., 2019. </w:t>
      </w:r>
      <w:r>
        <w:rPr>
          <w:i/>
          <w:color w:val="000000"/>
          <w:highlight w:val="white"/>
        </w:rPr>
        <w:t>Communication: A post-discipline</w:t>
      </w:r>
      <w:r>
        <w:rPr>
          <w:color w:val="000000"/>
          <w:highlight w:val="white"/>
        </w:rPr>
        <w:t>. John Wiley &amp; Sons.</w:t>
      </w:r>
    </w:p>
    <w:p>
      <w:pPr>
        <w:pStyle w:val="style0"/>
        <w:rPr>
          <w:color w:val="000000"/>
          <w:highlight w:val="white"/>
        </w:rPr>
      </w:pPr>
      <w:r>
        <w:rPr>
          <w:color w:val="000000"/>
          <w:highlight w:val="white"/>
        </w:rPr>
        <w:t>Weinstein, A., 2018. Customer Loyalty and Retention. Superior Customer Value, pp.175-194.</w:t>
      </w:r>
    </w:p>
    <w:p>
      <w:pPr>
        <w:pStyle w:val="style0"/>
        <w:rPr>
          <w:b/>
          <w:color w:val="000000"/>
        </w:rPr>
      </w:pPr>
    </w:p>
    <w:p>
      <w:pPr>
        <w:pStyle w:val="style0"/>
        <w:rPr>
          <w:color w:val="000000"/>
        </w:rPr>
      </w:pPr>
    </w:p>
    <w:p>
      <w:pPr>
        <w:pStyle w:val="style0"/>
        <w:rPr>
          <w:color w:val="000000"/>
        </w:rPr>
      </w:pPr>
    </w:p>
    <w:p>
      <w:pPr>
        <w:pStyle w:val="style0"/>
        <w:rPr>
          <w:color w:val="000000"/>
        </w:rPr>
      </w:pPr>
    </w:p>
    <w:sectPr>
      <w:footerReference w:type="default" r:id="rId6"/>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altName w:val="Courier New"/>
    <w:panose1 w:val="02070309020002020404"/>
    <w:charset w:val="00"/>
    <w:family w:val="modern"/>
    <w:pitch w:val="fixed"/>
    <w:sig w:usb0="E0002EFF" w:usb1="C0007843"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 w:name="SimSun">
    <w:altName w:val="宋体"/>
    <w:panose1 w:val="02010600030001010101"/>
    <w:charset w:val="86"/>
    <w:family w:val="auto"/>
    <w:pitch w:val="variable"/>
    <w:sig w:usb0="00000203" w:usb1="288F0000" w:usb2="00000016" w:usb3="00000000" w:csb0="00040001" w:csb1="00000000"/>
  </w:font>
  <w:font w:name="Tahoma">
    <w:altName w:val="Tahoma"/>
    <w:panose1 w:val="020b0604030005040204"/>
    <w:charset w:val="00"/>
    <w:family w:val="swiss"/>
    <w:pitch w:val="variable"/>
    <w:sig w:usb0="E1002EFF" w:usb1="C000605B" w:usb2="00000029" w:usb3="00000000" w:csb0="0001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0"/>
      <w:pBdr>
        <w:left w:val="nil"/>
        <w:right w:val="nil"/>
        <w:top w:val="nil"/>
        <w:bottom w:val="nil"/>
        <w:between w:val="nil"/>
      </w:pBdr>
      <w:tabs>
        <w:tab w:val="center" w:leader="none" w:pos="4513"/>
        <w:tab w:val="right" w:leader="none" w:pos="9026"/>
      </w:tabs>
      <w:spacing w:lineRule="auto" w:line="240"/>
      <w:jc w:val="right"/>
      <w:rPr/>
    </w:pPr>
    <w:r>
      <w:rPr/>
      <w:fldChar w:fldCharType="begin"/>
    </w:r>
    <w:r>
      <w:instrText>PAGE</w:instrText>
    </w:r>
    <w:r>
      <w:rPr/>
      <w:fldChar w:fldCharType="separate"/>
    </w:r>
    <w:r>
      <w:rPr>
        <w:noProof/>
      </w:rPr>
      <w:t>13</w:t>
    </w:r>
    <w:r>
      <w:rPr/>
      <w:fldChar w:fldCharType="end"/>
    </w:r>
  </w:p>
  <w:p>
    <w:pPr>
      <w:pStyle w:val="style0"/>
      <w:pBdr>
        <w:left w:val="nil"/>
        <w:right w:val="nil"/>
        <w:top w:val="nil"/>
        <w:bottom w:val="nil"/>
        <w:between w:val="nil"/>
      </w:pBdr>
      <w:tabs>
        <w:tab w:val="center" w:leader="none" w:pos="4513"/>
        <w:tab w:val="right" w:leader="none" w:pos="9026"/>
      </w:tabs>
      <w:spacing w:lineRule="auto" w:line="24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A628DB8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GB" w:bidi="ar-SA" w:eastAsia="en-IN"/>
      </w:rPr>
    </w:rPrDefault>
    <w:pPrDefault>
      <w:pPr>
        <w:spacing w:lineRule="auto" w:line="360"/>
        <w:jc w:val="both"/>
      </w:pPr>
    </w:pPrDefault>
  </w:docDefaults>
  <w:style w:type="paragraph" w:default="1" w:styleId="style0">
    <w:name w:val="Normal"/>
    <w:next w:val="style0"/>
    <w:qFormat/>
    <w:pPr/>
    <w:rPr>
      <w:color w:val="000000"/>
    </w:rPr>
  </w:style>
  <w:style w:type="paragraph" w:styleId="style1">
    <w:name w:val="heading 1"/>
    <w:basedOn w:val="style0"/>
    <w:next w:val="style0"/>
    <w:qFormat/>
    <w:uiPriority w:val="9"/>
    <w:pPr>
      <w:keepNext/>
      <w:keepLines/>
      <w:spacing w:before="400" w:after="120"/>
      <w:outlineLvl w:val="0"/>
    </w:pPr>
    <w:rPr>
      <w:b/>
      <w:szCs w:val="40"/>
    </w:rPr>
  </w:style>
  <w:style w:type="paragraph" w:styleId="style2">
    <w:name w:val="heading 2"/>
    <w:basedOn w:val="style0"/>
    <w:next w:val="style0"/>
    <w:qFormat/>
    <w:uiPriority w:val="9"/>
    <w:pPr>
      <w:keepNext/>
      <w:keepLines/>
      <w:spacing w:before="360" w:after="120"/>
      <w:outlineLvl w:val="1"/>
    </w:pPr>
    <w:rPr>
      <w:sz w:val="32"/>
      <w:szCs w:val="32"/>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rPr>
  </w:style>
  <w:style w:type="paragraph" w:styleId="style6">
    <w:name w:val="heading 6"/>
    <w:basedOn w:val="style0"/>
    <w:next w:val="style0"/>
    <w:qFormat/>
    <w:uiPriority w:val="9"/>
    <w:pPr>
      <w:keepNext/>
      <w:keepLines/>
      <w:spacing w:before="240" w:after="80"/>
      <w:outlineLvl w:val="5"/>
    </w:pPr>
    <w:rPr>
      <w:i/>
      <w:color w:val="666666"/>
      <w:sz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customStyle="1" w:styleId="style4097">
    <w:name w:val="Normal1"/>
    <w:next w:val="style4097"/>
    <w:p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pPr>
      <w:keepNext/>
      <w:keepLines/>
      <w:spacing w:after="320"/>
    </w:pPr>
    <w:rPr>
      <w:rFonts w:ascii="Arial" w:cs="Arial" w:eastAsia="Arial" w:hAnsi="Arial"/>
      <w:color w:val="666666"/>
      <w:sz w:val="30"/>
      <w:szCs w:val="30"/>
    </w:rPr>
  </w:style>
  <w:style w:type="table" w:customStyle="1" w:styleId="style4098">
    <w:name w:val="Table1"/>
    <w:basedOn w:val="style105"/>
    <w:next w:val="style4098"/>
    <w:pPr/>
    <w:rPr/>
    <w:tblPr>
      <w:tblStyleRowBandSize w:val="1"/>
      <w:tblStyleColBandSize w:val="1"/>
      <w:tblCellMar>
        <w:top w:w="100" w:type="dxa"/>
        <w:left w:w="100" w:type="dxa"/>
        <w:bottom w:w="100" w:type="dxa"/>
        <w:right w:w="100" w:type="dxa"/>
      </w:tblCellMar>
    </w:tblPr>
    <w:tcPr>
      <w:tcBorders/>
    </w:tcPr>
  </w:style>
  <w:style w:type="table" w:customStyle="1" w:styleId="style4099">
    <w:name w:val="Table2"/>
    <w:basedOn w:val="style105"/>
    <w:next w:val="style4099"/>
    <w:pPr/>
    <w:rPr/>
    <w:tblPr>
      <w:tblStyleRowBandSize w:val="1"/>
      <w:tblStyleColBandSize w:val="1"/>
      <w:tblCellMar>
        <w:top w:w="100" w:type="dxa"/>
        <w:left w:w="100" w:type="dxa"/>
        <w:bottom w:w="100" w:type="dxa"/>
        <w:right w:w="100" w:type="dxa"/>
      </w:tblCellMar>
    </w:tblPr>
    <w:tcPr>
      <w:tcBorders/>
    </w:tcPr>
  </w:style>
  <w:style w:type="paragraph" w:styleId="style94">
    <w:name w:val="Normal (Web)"/>
    <w:basedOn w:val="style0"/>
    <w:next w:val="style94"/>
    <w:uiPriority w:val="99"/>
    <w:pPr>
      <w:spacing w:before="100" w:beforeAutospacing="true" w:after="100" w:afterAutospacing="true" w:lineRule="auto" w:line="240"/>
    </w:pPr>
    <w:rPr>
      <w:lang w:val="en-IN"/>
    </w:rPr>
  </w:style>
  <w:style w:type="paragraph" w:styleId="style266">
    <w:name w:val="TOC Heading"/>
    <w:basedOn w:val="style1"/>
    <w:next w:val="style0"/>
    <w:qFormat/>
    <w:uiPriority w:val="39"/>
    <w:pPr>
      <w:spacing w:before="240" w:after="0" w:lineRule="auto" w:line="259"/>
      <w:jc w:val="left"/>
      <w:outlineLvl w:val="9"/>
    </w:pPr>
    <w:rPr>
      <w:rFonts w:ascii="Calibri" w:cs="SimSun" w:eastAsia="SimSun" w:hAnsi="Calibri"/>
      <w:b w:val="false"/>
      <w:color w:val="365f91"/>
      <w:szCs w:val="32"/>
      <w:lang w:val="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100"/>
    <w:uiPriority w:val="99"/>
    <w:pPr>
      <w:tabs>
        <w:tab w:val="center" w:leader="none" w:pos="4513"/>
        <w:tab w:val="right" w:leader="none" w:pos="9026"/>
      </w:tabs>
      <w:spacing w:lineRule="auto" w:line="240"/>
    </w:pPr>
    <w:rPr/>
  </w:style>
  <w:style w:type="character" w:customStyle="1" w:styleId="style4100">
    <w:name w:val="Header Char_17cade8c-10ba-4f21-8e25-005cbecfe9da"/>
    <w:basedOn w:val="style65"/>
    <w:next w:val="style4100"/>
    <w:link w:val="style31"/>
    <w:uiPriority w:val="99"/>
    <w:rPr>
      <w:rFonts w:ascii="Times New Roman" w:hAnsi="Times New Roman"/>
      <w:color w:val="000000"/>
      <w:sz w:val="24"/>
    </w:rPr>
  </w:style>
  <w:style w:type="paragraph" w:styleId="style32">
    <w:name w:val="footer"/>
    <w:basedOn w:val="style0"/>
    <w:next w:val="style32"/>
    <w:link w:val="style4101"/>
    <w:uiPriority w:val="99"/>
    <w:pPr>
      <w:tabs>
        <w:tab w:val="center" w:leader="none" w:pos="4513"/>
        <w:tab w:val="right" w:leader="none" w:pos="9026"/>
      </w:tabs>
      <w:spacing w:lineRule="auto" w:line="240"/>
    </w:pPr>
    <w:rPr/>
  </w:style>
  <w:style w:type="character" w:customStyle="1" w:styleId="style4101">
    <w:name w:val="Footer Char_8ebb33c1-2762-4efb-9ad9-af868a815306"/>
    <w:basedOn w:val="style65"/>
    <w:next w:val="style4101"/>
    <w:link w:val="style32"/>
    <w:uiPriority w:val="99"/>
    <w:rPr>
      <w:rFonts w:ascii="Times New Roman" w:hAnsi="Times New Roman"/>
      <w:color w:val="000000"/>
      <w:sz w:val="24"/>
    </w:rPr>
  </w:style>
  <w:style w:type="paragraph" w:styleId="style153">
    <w:name w:val="Balloon Text"/>
    <w:basedOn w:val="style0"/>
    <w:next w:val="style153"/>
    <w:link w:val="style4102"/>
    <w:uiPriority w:val="99"/>
    <w:pPr>
      <w:spacing w:lineRule="auto" w:line="240"/>
    </w:pPr>
    <w:rPr>
      <w:rFonts w:ascii="Tahoma" w:cs="Tahoma" w:hAnsi="Tahoma"/>
      <w:sz w:val="16"/>
      <w:szCs w:val="16"/>
    </w:rPr>
  </w:style>
  <w:style w:type="character" w:customStyle="1" w:styleId="style4102">
    <w:name w:val="Balloon Text Char"/>
    <w:basedOn w:val="style65"/>
    <w:next w:val="style4102"/>
    <w:link w:val="style153"/>
    <w:uiPriority w:val="99"/>
    <w:rPr>
      <w:rFonts w:ascii="Tahoma" w:cs="Tahoma" w:hAnsi="Tahoma"/>
      <w:color w:val="000000"/>
      <w:sz w:val="16"/>
      <w:szCs w:val="16"/>
      <w:lang w:val="en-GB"/>
    </w:rPr>
  </w:style>
  <w:style w:type="paragraph" w:styleId="style179">
    <w:name w:val="List Paragraph"/>
    <w:basedOn w:val="style0"/>
    <w:next w:val="style179"/>
    <w:qFormat/>
    <w:uiPriority w:val="34"/>
    <w:pPr>
      <w:ind w:left="720"/>
      <w:contextualSpacing/>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2.jpeg"/><Relationship Id="rId11" Type="http://schemas.openxmlformats.org/officeDocument/2006/relationships/customXml" Target="../customXml/item1.xml"/><Relationship Id="rId10" Type="http://schemas.openxmlformats.org/officeDocument/2006/relationships/theme" Target="theme/theme1.xml"/><Relationship Id="rId12" Type="http://schemas.openxmlformats.org/officeDocument/2006/relationships/customXml" Target="../customXml/item2.xml"/><Relationship Id="rId9" Type="http://schemas.openxmlformats.org/officeDocument/2006/relationships/settings" Target="settings.xml"/><Relationship Id="rId5" Type="http://schemas.openxmlformats.org/officeDocument/2006/relationships/image" Target="media/image3.jpeg"/><Relationship Id="rId6" Type="http://schemas.openxmlformats.org/officeDocument/2006/relationships/footer" Target="footer1.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j++Sj33ukJFVCwk/s6N2ybVXrjoQ==">AMUW2mXY0o9oA13/4GrdUzeYboY+ivJ7q3xx9ngCET5BhupLplbEYFeA3jLSjlgJx8IDMhqIYsGtHWEbN7StSl+L2QChPtT++DFOfAKE6ofsrOROrSx9qNqLrQq7tidTzc92ZMjk1DkbMfqTXgyZRq+Pxtzn/q1xLxkgJSHFKQT0ptLw3dgKFiBcva4L5P4L+X57+yZbOK2X</go:docsCustomData>
</go:gDocsCustomXmlDataStorage>
</file>

<file path=customXml/itemProps1.xml><?xml version="1.0" encoding="utf-8"?>
<ds:datastoreItem xmlns:ds="http://schemas.openxmlformats.org/officeDocument/2006/customXml" ds:itemID="{FD372CAB-F045-4E20-A5AE-8C53E992D9D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Words>4206</Words>
  <Pages>15</Pages>
  <Characters>23318</Characters>
  <Application>WPS Office</Application>
  <DocSecurity>0</DocSecurity>
  <Paragraphs>155</Paragraphs>
  <ScaleCrop>false</ScaleCrop>
  <LinksUpToDate>false</LinksUpToDate>
  <CharactersWithSpaces>27491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2022-01-10T21:02:43Z</dcterms:created>
  <dc:creator>oem</dc:creator>
  <lastModifiedBy>Redmi Note 9S</lastModifiedBy>
  <dcterms:modified xsi:type="dcterms:W3CDTF">2022-01-10T21:02:43Z</dcterms:modified>
  <revision>3</revision>
</coreProperties>
</file>

<file path=docProps/custom.xml><?xml version="1.0" encoding="utf-8"?>
<Properties xmlns="http://schemas.openxmlformats.org/officeDocument/2006/custom-properties" xmlns:vt="http://schemas.openxmlformats.org/officeDocument/2006/docPropsVTypes"/>
</file>