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2E29332" w14:textId="52595EC6" w:rsidR="00834204" w:rsidRDefault="00834204" w:rsidP="00834204">
      <w:pPr>
        <w:pStyle w:val="a3"/>
      </w:pPr>
    </w:p>
    <w:p w14:paraId="4995C40C" w14:textId="118ECC57" w:rsidR="00D1758B" w:rsidRDefault="00D1758B" w:rsidP="00D1758B">
      <w:pPr>
        <w:rPr>
          <w:lang w:val="en-IN"/>
        </w:rPr>
      </w:pPr>
    </w:p>
    <w:p w14:paraId="2E41E020" w14:textId="30400025" w:rsidR="00D1758B" w:rsidRDefault="00D1758B" w:rsidP="00D1758B">
      <w:pPr>
        <w:rPr>
          <w:lang w:val="en-IN"/>
        </w:rPr>
      </w:pPr>
    </w:p>
    <w:p w14:paraId="22526116" w14:textId="4D635412" w:rsidR="00D1758B" w:rsidRDefault="00D1758B" w:rsidP="00D1758B">
      <w:pPr>
        <w:rPr>
          <w:lang w:val="en-IN"/>
        </w:rPr>
      </w:pPr>
    </w:p>
    <w:p w14:paraId="769D1086" w14:textId="77777777" w:rsidR="00D1758B" w:rsidRPr="00D1758B" w:rsidRDefault="00D1758B" w:rsidP="00D1758B">
      <w:pPr>
        <w:rPr>
          <w:lang w:val="en-IN"/>
        </w:rPr>
      </w:pPr>
    </w:p>
    <w:p w14:paraId="0E54D662" w14:textId="77777777" w:rsidR="00834204" w:rsidRDefault="00834204" w:rsidP="00834204">
      <w:pPr>
        <w:pStyle w:val="a3"/>
      </w:pPr>
    </w:p>
    <w:p w14:paraId="362C68DF" w14:textId="54E480EC" w:rsidR="00834204" w:rsidRPr="00D1758B" w:rsidRDefault="00834204" w:rsidP="00D1758B">
      <w:pPr>
        <w:pStyle w:val="a3"/>
        <w:rPr>
          <w:sz w:val="36"/>
          <w:szCs w:val="36"/>
        </w:rPr>
      </w:pPr>
      <w:r w:rsidRPr="00D1758B">
        <w:rPr>
          <w:sz w:val="36"/>
          <w:szCs w:val="36"/>
        </w:rPr>
        <w:t>Marketing Fundamentals</w:t>
      </w:r>
    </w:p>
    <w:p w14:paraId="12B2BAE8" w14:textId="4A3FD572" w:rsidR="00834204" w:rsidRPr="00D1758B" w:rsidRDefault="00834204" w:rsidP="00834204">
      <w:pPr>
        <w:pStyle w:val="a5"/>
        <w:rPr>
          <w:sz w:val="36"/>
          <w:szCs w:val="36"/>
        </w:rPr>
      </w:pPr>
      <w:r w:rsidRPr="00D1758B">
        <w:rPr>
          <w:sz w:val="36"/>
          <w:szCs w:val="36"/>
        </w:rPr>
        <w:t xml:space="preserve">Assessment 2 </w:t>
      </w:r>
    </w:p>
    <w:p w14:paraId="574BE82F" w14:textId="77777777" w:rsidR="00834204" w:rsidRPr="0093177D" w:rsidRDefault="00834204" w:rsidP="00834204">
      <w:pPr>
        <w:rPr>
          <w:sz w:val="32"/>
          <w:szCs w:val="32"/>
        </w:rPr>
      </w:pPr>
    </w:p>
    <w:p w14:paraId="151F7C48" w14:textId="77777777" w:rsidR="00834204" w:rsidRPr="0093177D" w:rsidRDefault="00834204" w:rsidP="00834204">
      <w:pPr>
        <w:rPr>
          <w:sz w:val="32"/>
          <w:szCs w:val="32"/>
        </w:rPr>
      </w:pPr>
    </w:p>
    <w:p w14:paraId="49E1421B" w14:textId="0F32E227" w:rsidR="00834204" w:rsidRDefault="00834204" w:rsidP="00834204">
      <w:pPr>
        <w:rPr>
          <w:sz w:val="32"/>
          <w:szCs w:val="32"/>
        </w:rPr>
      </w:pPr>
    </w:p>
    <w:p w14:paraId="2E1A9BE8" w14:textId="4DDBCD6D" w:rsidR="00D1758B" w:rsidRDefault="00D1758B" w:rsidP="00834204">
      <w:pPr>
        <w:rPr>
          <w:sz w:val="32"/>
          <w:szCs w:val="32"/>
        </w:rPr>
      </w:pPr>
    </w:p>
    <w:p w14:paraId="0464A6A4" w14:textId="2459A577" w:rsidR="00D1758B" w:rsidRDefault="00D1758B" w:rsidP="00834204">
      <w:pPr>
        <w:rPr>
          <w:sz w:val="32"/>
          <w:szCs w:val="32"/>
        </w:rPr>
      </w:pPr>
    </w:p>
    <w:p w14:paraId="1E2D8F70" w14:textId="028FEAA8" w:rsidR="00D1758B" w:rsidRDefault="00D1758B" w:rsidP="00834204">
      <w:pPr>
        <w:rPr>
          <w:sz w:val="32"/>
          <w:szCs w:val="32"/>
        </w:rPr>
      </w:pPr>
    </w:p>
    <w:p w14:paraId="6629D9D0" w14:textId="6E95F5E6" w:rsidR="00D1758B" w:rsidRDefault="00D1758B" w:rsidP="00834204">
      <w:pPr>
        <w:rPr>
          <w:sz w:val="32"/>
          <w:szCs w:val="32"/>
        </w:rPr>
      </w:pPr>
    </w:p>
    <w:p w14:paraId="0A077AA2" w14:textId="77777777" w:rsidR="00D1758B" w:rsidRPr="0093177D" w:rsidRDefault="00D1758B" w:rsidP="00834204">
      <w:pPr>
        <w:rPr>
          <w:sz w:val="32"/>
          <w:szCs w:val="32"/>
        </w:rPr>
      </w:pPr>
    </w:p>
    <w:p w14:paraId="2144D603" w14:textId="05906301" w:rsidR="00834204" w:rsidRPr="0093177D" w:rsidRDefault="00834204" w:rsidP="00D1758B">
      <w:pPr>
        <w:jc w:val="center"/>
        <w:rPr>
          <w:b/>
          <w:bCs/>
          <w:sz w:val="32"/>
          <w:szCs w:val="32"/>
        </w:rPr>
      </w:pPr>
      <w:r w:rsidRPr="0093177D">
        <w:rPr>
          <w:b/>
          <w:bCs/>
          <w:sz w:val="32"/>
          <w:szCs w:val="32"/>
        </w:rPr>
        <w:t>Name of the Student:</w:t>
      </w:r>
      <w:r w:rsidR="004A445C" w:rsidRPr="0093177D">
        <w:rPr>
          <w:b/>
          <w:bCs/>
          <w:sz w:val="32"/>
          <w:szCs w:val="32"/>
        </w:rPr>
        <w:t xml:space="preserve"> Daniel Istrati</w:t>
      </w:r>
    </w:p>
    <w:p w14:paraId="0C7B93E0" w14:textId="3A6305BE" w:rsidR="00834204" w:rsidRPr="0093177D" w:rsidRDefault="00834204" w:rsidP="00834204">
      <w:pPr>
        <w:jc w:val="center"/>
        <w:rPr>
          <w:b/>
          <w:bCs/>
          <w:sz w:val="32"/>
          <w:szCs w:val="32"/>
        </w:rPr>
      </w:pPr>
      <w:r w:rsidRPr="0093177D">
        <w:rPr>
          <w:b/>
          <w:bCs/>
          <w:sz w:val="32"/>
          <w:szCs w:val="32"/>
        </w:rPr>
        <w:t>Student Id:</w:t>
      </w:r>
      <w:r w:rsidR="004A445C" w:rsidRPr="0093177D">
        <w:rPr>
          <w:b/>
          <w:bCs/>
          <w:sz w:val="32"/>
          <w:szCs w:val="32"/>
        </w:rPr>
        <w:t>1917711</w:t>
      </w:r>
    </w:p>
    <w:p w14:paraId="7FFD56BF" w14:textId="0907A6A3" w:rsidR="00834204" w:rsidRPr="00834204" w:rsidRDefault="00834204" w:rsidP="000E22C2">
      <w:pPr>
        <w:rPr>
          <w:rFonts w:eastAsiaTheme="majorEastAsia"/>
          <w:sz w:val="32"/>
          <w:szCs w:val="36"/>
        </w:rPr>
      </w:pPr>
      <w:r w:rsidRPr="00834204">
        <w:br w:type="page"/>
      </w:r>
    </w:p>
    <w:sdt>
      <w:sdtPr>
        <w:rPr>
          <w:rFonts w:eastAsiaTheme="minorEastAsia" w:cstheme="minorBidi"/>
          <w:b w:val="0"/>
          <w:color w:val="auto"/>
          <w:sz w:val="24"/>
          <w:szCs w:val="21"/>
          <w:u w:val="none"/>
          <w:shd w:val="clear" w:color="auto" w:fill="auto"/>
          <w:lang w:val="ru-RU"/>
        </w:rPr>
        <w:id w:val="-1612814828"/>
        <w:docPartObj>
          <w:docPartGallery w:val="Table of Contents"/>
          <w:docPartUnique/>
        </w:docPartObj>
      </w:sdtPr>
      <w:sdtEndPr>
        <w:rPr>
          <w:bCs/>
          <w:lang w:val="en-GB"/>
        </w:rPr>
      </w:sdtEndPr>
      <w:sdtContent>
        <w:p w14:paraId="17ABEF90" w14:textId="310F2FEC" w:rsidR="00BC3278" w:rsidRPr="00BC3278" w:rsidRDefault="00BC3278" w:rsidP="00DF641A">
          <w:pPr>
            <w:pStyle w:val="a7"/>
          </w:pPr>
          <w:r>
            <w:t>Table of content</w:t>
          </w:r>
        </w:p>
        <w:p w14:paraId="69850DD5" w14:textId="2E109798" w:rsidR="00DF641A" w:rsidRDefault="00BC3278">
          <w:pPr>
            <w:pStyle w:val="11"/>
            <w:tabs>
              <w:tab w:val="right" w:leader="dot" w:pos="9016"/>
            </w:tabs>
            <w:rPr>
              <w:rFonts w:asciiTheme="minorHAnsi" w:hAnsiTheme="minorHAnsi"/>
              <w:noProof/>
              <w:sz w:val="22"/>
              <w:szCs w:val="22"/>
              <w:lang w:val="ru-RU" w:eastAsia="ru-RU"/>
            </w:rPr>
          </w:pPr>
          <w:r>
            <w:fldChar w:fldCharType="begin"/>
          </w:r>
          <w:r>
            <w:instrText xml:space="preserve"> TOC \o "1-3" \h \z \u </w:instrText>
          </w:r>
          <w:r>
            <w:fldChar w:fldCharType="separate"/>
          </w:r>
          <w:hyperlink w:anchor="_Toc124090195" w:history="1">
            <w:r w:rsidR="00DF641A" w:rsidRPr="00362870">
              <w:rPr>
                <w:rStyle w:val="ab"/>
                <w:noProof/>
                <w:lang w:val="en-IN"/>
              </w:rPr>
              <w:t>Introduction</w:t>
            </w:r>
            <w:r w:rsidR="00DF641A">
              <w:rPr>
                <w:noProof/>
                <w:webHidden/>
              </w:rPr>
              <w:tab/>
            </w:r>
            <w:r w:rsidR="00DF641A">
              <w:rPr>
                <w:noProof/>
                <w:webHidden/>
              </w:rPr>
              <w:fldChar w:fldCharType="begin"/>
            </w:r>
            <w:r w:rsidR="00DF641A">
              <w:rPr>
                <w:noProof/>
                <w:webHidden/>
              </w:rPr>
              <w:instrText xml:space="preserve"> PAGEREF _Toc124090195 \h </w:instrText>
            </w:r>
            <w:r w:rsidR="00DF641A">
              <w:rPr>
                <w:noProof/>
                <w:webHidden/>
              </w:rPr>
            </w:r>
            <w:r w:rsidR="00DF641A">
              <w:rPr>
                <w:noProof/>
                <w:webHidden/>
              </w:rPr>
              <w:fldChar w:fldCharType="separate"/>
            </w:r>
            <w:r w:rsidR="00DF641A">
              <w:rPr>
                <w:noProof/>
                <w:webHidden/>
              </w:rPr>
              <w:t>4</w:t>
            </w:r>
            <w:r w:rsidR="00DF641A">
              <w:rPr>
                <w:noProof/>
                <w:webHidden/>
              </w:rPr>
              <w:fldChar w:fldCharType="end"/>
            </w:r>
          </w:hyperlink>
        </w:p>
        <w:p w14:paraId="307088B6" w14:textId="2778718B" w:rsidR="00DF641A" w:rsidRDefault="00000000">
          <w:pPr>
            <w:pStyle w:val="11"/>
            <w:tabs>
              <w:tab w:val="right" w:leader="dot" w:pos="9016"/>
            </w:tabs>
            <w:rPr>
              <w:rFonts w:asciiTheme="minorHAnsi" w:hAnsiTheme="minorHAnsi"/>
              <w:noProof/>
              <w:sz w:val="22"/>
              <w:szCs w:val="22"/>
              <w:lang w:val="ru-RU" w:eastAsia="ru-RU"/>
            </w:rPr>
          </w:pPr>
          <w:hyperlink w:anchor="_Toc124090196" w:history="1">
            <w:r w:rsidR="00DF641A" w:rsidRPr="00362870">
              <w:rPr>
                <w:rStyle w:val="ab"/>
                <w:noProof/>
                <w:lang w:val="en-IN"/>
              </w:rPr>
              <w:t>Marketing, importance of marketing, steps in marketing</w:t>
            </w:r>
            <w:r w:rsidR="00DF641A">
              <w:rPr>
                <w:noProof/>
                <w:webHidden/>
              </w:rPr>
              <w:tab/>
            </w:r>
            <w:r w:rsidR="00DF641A">
              <w:rPr>
                <w:noProof/>
                <w:webHidden/>
              </w:rPr>
              <w:fldChar w:fldCharType="begin"/>
            </w:r>
            <w:r w:rsidR="00DF641A">
              <w:rPr>
                <w:noProof/>
                <w:webHidden/>
              </w:rPr>
              <w:instrText xml:space="preserve"> PAGEREF _Toc124090196 \h </w:instrText>
            </w:r>
            <w:r w:rsidR="00DF641A">
              <w:rPr>
                <w:noProof/>
                <w:webHidden/>
              </w:rPr>
            </w:r>
            <w:r w:rsidR="00DF641A">
              <w:rPr>
                <w:noProof/>
                <w:webHidden/>
              </w:rPr>
              <w:fldChar w:fldCharType="separate"/>
            </w:r>
            <w:r w:rsidR="00DF641A">
              <w:rPr>
                <w:noProof/>
                <w:webHidden/>
              </w:rPr>
              <w:t>4</w:t>
            </w:r>
            <w:r w:rsidR="00DF641A">
              <w:rPr>
                <w:noProof/>
                <w:webHidden/>
              </w:rPr>
              <w:fldChar w:fldCharType="end"/>
            </w:r>
          </w:hyperlink>
        </w:p>
        <w:p w14:paraId="683969E8" w14:textId="248615CD" w:rsidR="00DF641A" w:rsidRDefault="00000000">
          <w:pPr>
            <w:pStyle w:val="21"/>
            <w:tabs>
              <w:tab w:val="right" w:leader="dot" w:pos="9016"/>
            </w:tabs>
            <w:rPr>
              <w:rFonts w:asciiTheme="minorHAnsi" w:hAnsiTheme="minorHAnsi"/>
              <w:noProof/>
              <w:sz w:val="22"/>
              <w:szCs w:val="22"/>
              <w:lang w:val="ru-RU" w:eastAsia="ru-RU"/>
            </w:rPr>
          </w:pPr>
          <w:hyperlink w:anchor="_Toc124090197" w:history="1">
            <w:r w:rsidR="00DF641A" w:rsidRPr="00362870">
              <w:rPr>
                <w:rStyle w:val="ab"/>
                <w:bCs/>
                <w:i/>
                <w:iCs/>
                <w:noProof/>
                <w:lang w:val="en-IN"/>
              </w:rPr>
              <w:t>Mission Statement</w:t>
            </w:r>
            <w:r w:rsidR="00DF641A">
              <w:rPr>
                <w:noProof/>
                <w:webHidden/>
              </w:rPr>
              <w:tab/>
            </w:r>
            <w:r w:rsidR="00DF641A">
              <w:rPr>
                <w:noProof/>
                <w:webHidden/>
              </w:rPr>
              <w:fldChar w:fldCharType="begin"/>
            </w:r>
            <w:r w:rsidR="00DF641A">
              <w:rPr>
                <w:noProof/>
                <w:webHidden/>
              </w:rPr>
              <w:instrText xml:space="preserve"> PAGEREF _Toc124090197 \h </w:instrText>
            </w:r>
            <w:r w:rsidR="00DF641A">
              <w:rPr>
                <w:noProof/>
                <w:webHidden/>
              </w:rPr>
            </w:r>
            <w:r w:rsidR="00DF641A">
              <w:rPr>
                <w:noProof/>
                <w:webHidden/>
              </w:rPr>
              <w:fldChar w:fldCharType="separate"/>
            </w:r>
            <w:r w:rsidR="00DF641A">
              <w:rPr>
                <w:noProof/>
                <w:webHidden/>
              </w:rPr>
              <w:t>4</w:t>
            </w:r>
            <w:r w:rsidR="00DF641A">
              <w:rPr>
                <w:noProof/>
                <w:webHidden/>
              </w:rPr>
              <w:fldChar w:fldCharType="end"/>
            </w:r>
          </w:hyperlink>
        </w:p>
        <w:p w14:paraId="7DA0E788" w14:textId="0BAD57A9" w:rsidR="00DF641A" w:rsidRDefault="00000000">
          <w:pPr>
            <w:pStyle w:val="21"/>
            <w:tabs>
              <w:tab w:val="right" w:leader="dot" w:pos="9016"/>
            </w:tabs>
            <w:rPr>
              <w:rFonts w:asciiTheme="minorHAnsi" w:hAnsiTheme="minorHAnsi"/>
              <w:noProof/>
              <w:sz w:val="22"/>
              <w:szCs w:val="22"/>
              <w:lang w:val="ru-RU" w:eastAsia="ru-RU"/>
            </w:rPr>
          </w:pPr>
          <w:hyperlink w:anchor="_Toc124090198" w:history="1">
            <w:r w:rsidR="00DF641A" w:rsidRPr="00362870">
              <w:rPr>
                <w:rStyle w:val="ab"/>
                <w:bCs/>
                <w:i/>
                <w:iCs/>
                <w:noProof/>
              </w:rPr>
              <w:t>Market Research</w:t>
            </w:r>
            <w:r w:rsidR="00DF641A">
              <w:rPr>
                <w:noProof/>
                <w:webHidden/>
              </w:rPr>
              <w:tab/>
            </w:r>
            <w:r w:rsidR="00DF641A">
              <w:rPr>
                <w:noProof/>
                <w:webHidden/>
              </w:rPr>
              <w:fldChar w:fldCharType="begin"/>
            </w:r>
            <w:r w:rsidR="00DF641A">
              <w:rPr>
                <w:noProof/>
                <w:webHidden/>
              </w:rPr>
              <w:instrText xml:space="preserve"> PAGEREF _Toc124090198 \h </w:instrText>
            </w:r>
            <w:r w:rsidR="00DF641A">
              <w:rPr>
                <w:noProof/>
                <w:webHidden/>
              </w:rPr>
            </w:r>
            <w:r w:rsidR="00DF641A">
              <w:rPr>
                <w:noProof/>
                <w:webHidden/>
              </w:rPr>
              <w:fldChar w:fldCharType="separate"/>
            </w:r>
            <w:r w:rsidR="00DF641A">
              <w:rPr>
                <w:noProof/>
                <w:webHidden/>
              </w:rPr>
              <w:t>4</w:t>
            </w:r>
            <w:r w:rsidR="00DF641A">
              <w:rPr>
                <w:noProof/>
                <w:webHidden/>
              </w:rPr>
              <w:fldChar w:fldCharType="end"/>
            </w:r>
          </w:hyperlink>
        </w:p>
        <w:p w14:paraId="20DF4F15" w14:textId="0CB07FD7" w:rsidR="00DF641A" w:rsidRDefault="00000000">
          <w:pPr>
            <w:pStyle w:val="21"/>
            <w:tabs>
              <w:tab w:val="right" w:leader="dot" w:pos="9016"/>
            </w:tabs>
            <w:rPr>
              <w:rFonts w:asciiTheme="minorHAnsi" w:hAnsiTheme="minorHAnsi"/>
              <w:noProof/>
              <w:sz w:val="22"/>
              <w:szCs w:val="22"/>
              <w:lang w:val="ru-RU" w:eastAsia="ru-RU"/>
            </w:rPr>
          </w:pPr>
          <w:hyperlink w:anchor="_Toc124090199" w:history="1">
            <w:r w:rsidR="00DF641A" w:rsidRPr="00362870">
              <w:rPr>
                <w:rStyle w:val="ab"/>
                <w:bCs/>
                <w:i/>
                <w:iCs/>
                <w:noProof/>
              </w:rPr>
              <w:t>Setting Objectives</w:t>
            </w:r>
            <w:r w:rsidR="00DF641A">
              <w:rPr>
                <w:noProof/>
                <w:webHidden/>
              </w:rPr>
              <w:tab/>
            </w:r>
            <w:r w:rsidR="00DF641A">
              <w:rPr>
                <w:noProof/>
                <w:webHidden/>
              </w:rPr>
              <w:fldChar w:fldCharType="begin"/>
            </w:r>
            <w:r w:rsidR="00DF641A">
              <w:rPr>
                <w:noProof/>
                <w:webHidden/>
              </w:rPr>
              <w:instrText xml:space="preserve"> PAGEREF _Toc124090199 \h </w:instrText>
            </w:r>
            <w:r w:rsidR="00DF641A">
              <w:rPr>
                <w:noProof/>
                <w:webHidden/>
              </w:rPr>
            </w:r>
            <w:r w:rsidR="00DF641A">
              <w:rPr>
                <w:noProof/>
                <w:webHidden/>
              </w:rPr>
              <w:fldChar w:fldCharType="separate"/>
            </w:r>
            <w:r w:rsidR="00DF641A">
              <w:rPr>
                <w:noProof/>
                <w:webHidden/>
              </w:rPr>
              <w:t>5</w:t>
            </w:r>
            <w:r w:rsidR="00DF641A">
              <w:rPr>
                <w:noProof/>
                <w:webHidden/>
              </w:rPr>
              <w:fldChar w:fldCharType="end"/>
            </w:r>
          </w:hyperlink>
        </w:p>
        <w:p w14:paraId="31E9AA14" w14:textId="0808C332" w:rsidR="00DF641A" w:rsidRDefault="00000000">
          <w:pPr>
            <w:pStyle w:val="21"/>
            <w:tabs>
              <w:tab w:val="right" w:leader="dot" w:pos="9016"/>
            </w:tabs>
            <w:rPr>
              <w:rFonts w:asciiTheme="minorHAnsi" w:hAnsiTheme="minorHAnsi"/>
              <w:noProof/>
              <w:sz w:val="22"/>
              <w:szCs w:val="22"/>
              <w:lang w:val="ru-RU" w:eastAsia="ru-RU"/>
            </w:rPr>
          </w:pPr>
          <w:hyperlink w:anchor="_Toc124090200" w:history="1">
            <w:r w:rsidR="00DF641A" w:rsidRPr="00362870">
              <w:rPr>
                <w:rStyle w:val="ab"/>
                <w:bCs/>
                <w:i/>
                <w:iCs/>
                <w:noProof/>
              </w:rPr>
              <w:t>Strategy</w:t>
            </w:r>
            <w:r w:rsidR="00DF641A">
              <w:rPr>
                <w:noProof/>
                <w:webHidden/>
              </w:rPr>
              <w:tab/>
            </w:r>
            <w:r w:rsidR="00DF641A">
              <w:rPr>
                <w:noProof/>
                <w:webHidden/>
              </w:rPr>
              <w:fldChar w:fldCharType="begin"/>
            </w:r>
            <w:r w:rsidR="00DF641A">
              <w:rPr>
                <w:noProof/>
                <w:webHidden/>
              </w:rPr>
              <w:instrText xml:space="preserve"> PAGEREF _Toc124090200 \h </w:instrText>
            </w:r>
            <w:r w:rsidR="00DF641A">
              <w:rPr>
                <w:noProof/>
                <w:webHidden/>
              </w:rPr>
            </w:r>
            <w:r w:rsidR="00DF641A">
              <w:rPr>
                <w:noProof/>
                <w:webHidden/>
              </w:rPr>
              <w:fldChar w:fldCharType="separate"/>
            </w:r>
            <w:r w:rsidR="00DF641A">
              <w:rPr>
                <w:noProof/>
                <w:webHidden/>
              </w:rPr>
              <w:t>5</w:t>
            </w:r>
            <w:r w:rsidR="00DF641A">
              <w:rPr>
                <w:noProof/>
                <w:webHidden/>
              </w:rPr>
              <w:fldChar w:fldCharType="end"/>
            </w:r>
          </w:hyperlink>
        </w:p>
        <w:p w14:paraId="6C2E85BF" w14:textId="3D73183A" w:rsidR="00DF641A" w:rsidRDefault="00000000">
          <w:pPr>
            <w:pStyle w:val="21"/>
            <w:tabs>
              <w:tab w:val="right" w:leader="dot" w:pos="9016"/>
            </w:tabs>
            <w:rPr>
              <w:rFonts w:asciiTheme="minorHAnsi" w:hAnsiTheme="minorHAnsi"/>
              <w:noProof/>
              <w:sz w:val="22"/>
              <w:szCs w:val="22"/>
              <w:lang w:val="ru-RU" w:eastAsia="ru-RU"/>
            </w:rPr>
          </w:pPr>
          <w:hyperlink w:anchor="_Toc124090201" w:history="1">
            <w:r w:rsidR="00DF641A" w:rsidRPr="00362870">
              <w:rPr>
                <w:rStyle w:val="ab"/>
                <w:bCs/>
                <w:i/>
                <w:iCs/>
                <w:noProof/>
                <w:lang w:val="en-IN"/>
              </w:rPr>
              <w:t>Implementation</w:t>
            </w:r>
            <w:r w:rsidR="00DF641A">
              <w:rPr>
                <w:noProof/>
                <w:webHidden/>
              </w:rPr>
              <w:tab/>
            </w:r>
            <w:r w:rsidR="00DF641A">
              <w:rPr>
                <w:noProof/>
                <w:webHidden/>
              </w:rPr>
              <w:fldChar w:fldCharType="begin"/>
            </w:r>
            <w:r w:rsidR="00DF641A">
              <w:rPr>
                <w:noProof/>
                <w:webHidden/>
              </w:rPr>
              <w:instrText xml:space="preserve"> PAGEREF _Toc124090201 \h </w:instrText>
            </w:r>
            <w:r w:rsidR="00DF641A">
              <w:rPr>
                <w:noProof/>
                <w:webHidden/>
              </w:rPr>
            </w:r>
            <w:r w:rsidR="00DF641A">
              <w:rPr>
                <w:noProof/>
                <w:webHidden/>
              </w:rPr>
              <w:fldChar w:fldCharType="separate"/>
            </w:r>
            <w:r w:rsidR="00DF641A">
              <w:rPr>
                <w:noProof/>
                <w:webHidden/>
              </w:rPr>
              <w:t>5</w:t>
            </w:r>
            <w:r w:rsidR="00DF641A">
              <w:rPr>
                <w:noProof/>
                <w:webHidden/>
              </w:rPr>
              <w:fldChar w:fldCharType="end"/>
            </w:r>
          </w:hyperlink>
        </w:p>
        <w:p w14:paraId="4FCDF156" w14:textId="475CF6BD" w:rsidR="00DF641A" w:rsidRDefault="00000000">
          <w:pPr>
            <w:pStyle w:val="21"/>
            <w:tabs>
              <w:tab w:val="right" w:leader="dot" w:pos="9016"/>
            </w:tabs>
            <w:rPr>
              <w:rFonts w:asciiTheme="minorHAnsi" w:hAnsiTheme="minorHAnsi"/>
              <w:noProof/>
              <w:sz w:val="22"/>
              <w:szCs w:val="22"/>
              <w:lang w:val="ru-RU" w:eastAsia="ru-RU"/>
            </w:rPr>
          </w:pPr>
          <w:hyperlink w:anchor="_Toc124090202" w:history="1">
            <w:r w:rsidR="00DF641A" w:rsidRPr="00362870">
              <w:rPr>
                <w:rStyle w:val="ab"/>
                <w:bCs/>
                <w:i/>
                <w:iCs/>
                <w:noProof/>
              </w:rPr>
              <w:t>Branding</w:t>
            </w:r>
            <w:r w:rsidR="00DF641A">
              <w:rPr>
                <w:noProof/>
                <w:webHidden/>
              </w:rPr>
              <w:tab/>
            </w:r>
            <w:r w:rsidR="00DF641A">
              <w:rPr>
                <w:noProof/>
                <w:webHidden/>
              </w:rPr>
              <w:fldChar w:fldCharType="begin"/>
            </w:r>
            <w:r w:rsidR="00DF641A">
              <w:rPr>
                <w:noProof/>
                <w:webHidden/>
              </w:rPr>
              <w:instrText xml:space="preserve"> PAGEREF _Toc124090202 \h </w:instrText>
            </w:r>
            <w:r w:rsidR="00DF641A">
              <w:rPr>
                <w:noProof/>
                <w:webHidden/>
              </w:rPr>
            </w:r>
            <w:r w:rsidR="00DF641A">
              <w:rPr>
                <w:noProof/>
                <w:webHidden/>
              </w:rPr>
              <w:fldChar w:fldCharType="separate"/>
            </w:r>
            <w:r w:rsidR="00DF641A">
              <w:rPr>
                <w:noProof/>
                <w:webHidden/>
              </w:rPr>
              <w:t>6</w:t>
            </w:r>
            <w:r w:rsidR="00DF641A">
              <w:rPr>
                <w:noProof/>
                <w:webHidden/>
              </w:rPr>
              <w:fldChar w:fldCharType="end"/>
            </w:r>
          </w:hyperlink>
        </w:p>
        <w:p w14:paraId="2AB06150" w14:textId="3102F9EF" w:rsidR="00DF641A" w:rsidRDefault="00000000">
          <w:pPr>
            <w:pStyle w:val="11"/>
            <w:tabs>
              <w:tab w:val="right" w:leader="dot" w:pos="9016"/>
            </w:tabs>
            <w:rPr>
              <w:rFonts w:asciiTheme="minorHAnsi" w:hAnsiTheme="minorHAnsi"/>
              <w:noProof/>
              <w:sz w:val="22"/>
              <w:szCs w:val="22"/>
              <w:lang w:val="ru-RU" w:eastAsia="ru-RU"/>
            </w:rPr>
          </w:pPr>
          <w:hyperlink w:anchor="_Toc124090203" w:history="1">
            <w:r w:rsidR="00DF641A" w:rsidRPr="00362870">
              <w:rPr>
                <w:rStyle w:val="ab"/>
                <w:noProof/>
                <w:lang w:val="en-IN"/>
              </w:rPr>
              <w:t>Understanding the Role of the Marketing Environment and Other Situational Analysis Models</w:t>
            </w:r>
            <w:r w:rsidR="00DF641A">
              <w:rPr>
                <w:noProof/>
                <w:webHidden/>
              </w:rPr>
              <w:tab/>
            </w:r>
            <w:r w:rsidR="00DF641A">
              <w:rPr>
                <w:noProof/>
                <w:webHidden/>
              </w:rPr>
              <w:fldChar w:fldCharType="begin"/>
            </w:r>
            <w:r w:rsidR="00DF641A">
              <w:rPr>
                <w:noProof/>
                <w:webHidden/>
              </w:rPr>
              <w:instrText xml:space="preserve"> PAGEREF _Toc124090203 \h </w:instrText>
            </w:r>
            <w:r w:rsidR="00DF641A">
              <w:rPr>
                <w:noProof/>
                <w:webHidden/>
              </w:rPr>
            </w:r>
            <w:r w:rsidR="00DF641A">
              <w:rPr>
                <w:noProof/>
                <w:webHidden/>
              </w:rPr>
              <w:fldChar w:fldCharType="separate"/>
            </w:r>
            <w:r w:rsidR="00DF641A">
              <w:rPr>
                <w:noProof/>
                <w:webHidden/>
              </w:rPr>
              <w:t>8</w:t>
            </w:r>
            <w:r w:rsidR="00DF641A">
              <w:rPr>
                <w:noProof/>
                <w:webHidden/>
              </w:rPr>
              <w:fldChar w:fldCharType="end"/>
            </w:r>
          </w:hyperlink>
        </w:p>
        <w:p w14:paraId="4B91F136" w14:textId="54247F1E" w:rsidR="00DF641A" w:rsidRDefault="00000000">
          <w:pPr>
            <w:pStyle w:val="21"/>
            <w:tabs>
              <w:tab w:val="right" w:leader="dot" w:pos="9016"/>
            </w:tabs>
            <w:rPr>
              <w:rFonts w:asciiTheme="minorHAnsi" w:hAnsiTheme="minorHAnsi"/>
              <w:noProof/>
              <w:sz w:val="22"/>
              <w:szCs w:val="22"/>
              <w:lang w:val="ru-RU" w:eastAsia="ru-RU"/>
            </w:rPr>
          </w:pPr>
          <w:hyperlink w:anchor="_Toc124090204" w:history="1">
            <w:r w:rsidR="00DF641A" w:rsidRPr="00362870">
              <w:rPr>
                <w:rStyle w:val="ab"/>
                <w:bCs/>
                <w:i/>
                <w:iCs/>
                <w:noProof/>
                <w:lang w:val="en-IN"/>
              </w:rPr>
              <w:t>PESTLE Analysis</w:t>
            </w:r>
            <w:r w:rsidR="00DF641A">
              <w:rPr>
                <w:noProof/>
                <w:webHidden/>
              </w:rPr>
              <w:tab/>
            </w:r>
            <w:r w:rsidR="00DF641A">
              <w:rPr>
                <w:noProof/>
                <w:webHidden/>
              </w:rPr>
              <w:fldChar w:fldCharType="begin"/>
            </w:r>
            <w:r w:rsidR="00DF641A">
              <w:rPr>
                <w:noProof/>
                <w:webHidden/>
              </w:rPr>
              <w:instrText xml:space="preserve"> PAGEREF _Toc124090204 \h </w:instrText>
            </w:r>
            <w:r w:rsidR="00DF641A">
              <w:rPr>
                <w:noProof/>
                <w:webHidden/>
              </w:rPr>
            </w:r>
            <w:r w:rsidR="00DF641A">
              <w:rPr>
                <w:noProof/>
                <w:webHidden/>
              </w:rPr>
              <w:fldChar w:fldCharType="separate"/>
            </w:r>
            <w:r w:rsidR="00DF641A">
              <w:rPr>
                <w:noProof/>
                <w:webHidden/>
              </w:rPr>
              <w:t>9</w:t>
            </w:r>
            <w:r w:rsidR="00DF641A">
              <w:rPr>
                <w:noProof/>
                <w:webHidden/>
              </w:rPr>
              <w:fldChar w:fldCharType="end"/>
            </w:r>
          </w:hyperlink>
        </w:p>
        <w:p w14:paraId="38DF7278" w14:textId="1FAA030F" w:rsidR="00DF641A" w:rsidRDefault="00000000">
          <w:pPr>
            <w:pStyle w:val="31"/>
            <w:tabs>
              <w:tab w:val="right" w:leader="dot" w:pos="9016"/>
            </w:tabs>
            <w:rPr>
              <w:rFonts w:asciiTheme="minorHAnsi" w:hAnsiTheme="minorHAnsi"/>
              <w:noProof/>
              <w:sz w:val="22"/>
              <w:szCs w:val="22"/>
              <w:lang w:val="ru-RU" w:eastAsia="ru-RU"/>
            </w:rPr>
          </w:pPr>
          <w:hyperlink w:anchor="_Toc124090205" w:history="1">
            <w:r w:rsidR="00DF641A" w:rsidRPr="00362870">
              <w:rPr>
                <w:rStyle w:val="ab"/>
                <w:bCs/>
                <w:noProof/>
                <w:lang w:val="en-IN"/>
              </w:rPr>
              <w:t>Political Factors</w:t>
            </w:r>
            <w:r w:rsidR="00DF641A">
              <w:rPr>
                <w:noProof/>
                <w:webHidden/>
              </w:rPr>
              <w:tab/>
            </w:r>
            <w:r w:rsidR="00DF641A">
              <w:rPr>
                <w:noProof/>
                <w:webHidden/>
              </w:rPr>
              <w:fldChar w:fldCharType="begin"/>
            </w:r>
            <w:r w:rsidR="00DF641A">
              <w:rPr>
                <w:noProof/>
                <w:webHidden/>
              </w:rPr>
              <w:instrText xml:space="preserve"> PAGEREF _Toc124090205 \h </w:instrText>
            </w:r>
            <w:r w:rsidR="00DF641A">
              <w:rPr>
                <w:noProof/>
                <w:webHidden/>
              </w:rPr>
            </w:r>
            <w:r w:rsidR="00DF641A">
              <w:rPr>
                <w:noProof/>
                <w:webHidden/>
              </w:rPr>
              <w:fldChar w:fldCharType="separate"/>
            </w:r>
            <w:r w:rsidR="00DF641A">
              <w:rPr>
                <w:noProof/>
                <w:webHidden/>
              </w:rPr>
              <w:t>9</w:t>
            </w:r>
            <w:r w:rsidR="00DF641A">
              <w:rPr>
                <w:noProof/>
                <w:webHidden/>
              </w:rPr>
              <w:fldChar w:fldCharType="end"/>
            </w:r>
          </w:hyperlink>
        </w:p>
        <w:p w14:paraId="6F3734DE" w14:textId="14BA48D1" w:rsidR="00DF641A" w:rsidRDefault="00000000">
          <w:pPr>
            <w:pStyle w:val="31"/>
            <w:tabs>
              <w:tab w:val="right" w:leader="dot" w:pos="9016"/>
            </w:tabs>
            <w:rPr>
              <w:rFonts w:asciiTheme="minorHAnsi" w:hAnsiTheme="minorHAnsi"/>
              <w:noProof/>
              <w:sz w:val="22"/>
              <w:szCs w:val="22"/>
              <w:lang w:val="ru-RU" w:eastAsia="ru-RU"/>
            </w:rPr>
          </w:pPr>
          <w:hyperlink w:anchor="_Toc124090206" w:history="1">
            <w:r w:rsidR="00DF641A" w:rsidRPr="00362870">
              <w:rPr>
                <w:rStyle w:val="ab"/>
                <w:bCs/>
                <w:noProof/>
                <w:lang w:val="en-IN"/>
              </w:rPr>
              <w:t>Economic Factors</w:t>
            </w:r>
            <w:r w:rsidR="00DF641A">
              <w:rPr>
                <w:noProof/>
                <w:webHidden/>
              </w:rPr>
              <w:tab/>
            </w:r>
            <w:r w:rsidR="00DF641A">
              <w:rPr>
                <w:noProof/>
                <w:webHidden/>
              </w:rPr>
              <w:fldChar w:fldCharType="begin"/>
            </w:r>
            <w:r w:rsidR="00DF641A">
              <w:rPr>
                <w:noProof/>
                <w:webHidden/>
              </w:rPr>
              <w:instrText xml:space="preserve"> PAGEREF _Toc124090206 \h </w:instrText>
            </w:r>
            <w:r w:rsidR="00DF641A">
              <w:rPr>
                <w:noProof/>
                <w:webHidden/>
              </w:rPr>
            </w:r>
            <w:r w:rsidR="00DF641A">
              <w:rPr>
                <w:noProof/>
                <w:webHidden/>
              </w:rPr>
              <w:fldChar w:fldCharType="separate"/>
            </w:r>
            <w:r w:rsidR="00DF641A">
              <w:rPr>
                <w:noProof/>
                <w:webHidden/>
              </w:rPr>
              <w:t>9</w:t>
            </w:r>
            <w:r w:rsidR="00DF641A">
              <w:rPr>
                <w:noProof/>
                <w:webHidden/>
              </w:rPr>
              <w:fldChar w:fldCharType="end"/>
            </w:r>
          </w:hyperlink>
        </w:p>
        <w:p w14:paraId="33F4093B" w14:textId="28EEC002" w:rsidR="00DF641A" w:rsidRDefault="00000000">
          <w:pPr>
            <w:pStyle w:val="31"/>
            <w:tabs>
              <w:tab w:val="right" w:leader="dot" w:pos="9016"/>
            </w:tabs>
            <w:rPr>
              <w:rFonts w:asciiTheme="minorHAnsi" w:hAnsiTheme="minorHAnsi"/>
              <w:noProof/>
              <w:sz w:val="22"/>
              <w:szCs w:val="22"/>
              <w:lang w:val="ru-RU" w:eastAsia="ru-RU"/>
            </w:rPr>
          </w:pPr>
          <w:hyperlink w:anchor="_Toc124090207" w:history="1">
            <w:r w:rsidR="00DF641A" w:rsidRPr="00362870">
              <w:rPr>
                <w:rStyle w:val="ab"/>
                <w:bCs/>
                <w:noProof/>
                <w:lang w:val="en-IN"/>
              </w:rPr>
              <w:t>Social Factors</w:t>
            </w:r>
            <w:r w:rsidR="00DF641A">
              <w:rPr>
                <w:noProof/>
                <w:webHidden/>
              </w:rPr>
              <w:tab/>
            </w:r>
            <w:r w:rsidR="00DF641A">
              <w:rPr>
                <w:noProof/>
                <w:webHidden/>
              </w:rPr>
              <w:fldChar w:fldCharType="begin"/>
            </w:r>
            <w:r w:rsidR="00DF641A">
              <w:rPr>
                <w:noProof/>
                <w:webHidden/>
              </w:rPr>
              <w:instrText xml:space="preserve"> PAGEREF _Toc124090207 \h </w:instrText>
            </w:r>
            <w:r w:rsidR="00DF641A">
              <w:rPr>
                <w:noProof/>
                <w:webHidden/>
              </w:rPr>
            </w:r>
            <w:r w:rsidR="00DF641A">
              <w:rPr>
                <w:noProof/>
                <w:webHidden/>
              </w:rPr>
              <w:fldChar w:fldCharType="separate"/>
            </w:r>
            <w:r w:rsidR="00DF641A">
              <w:rPr>
                <w:noProof/>
                <w:webHidden/>
              </w:rPr>
              <w:t>9</w:t>
            </w:r>
            <w:r w:rsidR="00DF641A">
              <w:rPr>
                <w:noProof/>
                <w:webHidden/>
              </w:rPr>
              <w:fldChar w:fldCharType="end"/>
            </w:r>
          </w:hyperlink>
        </w:p>
        <w:p w14:paraId="3412FB85" w14:textId="616EB7E9" w:rsidR="00DF641A" w:rsidRDefault="00000000">
          <w:pPr>
            <w:pStyle w:val="31"/>
            <w:tabs>
              <w:tab w:val="right" w:leader="dot" w:pos="9016"/>
            </w:tabs>
            <w:rPr>
              <w:rFonts w:asciiTheme="minorHAnsi" w:hAnsiTheme="minorHAnsi"/>
              <w:noProof/>
              <w:sz w:val="22"/>
              <w:szCs w:val="22"/>
              <w:lang w:val="ru-RU" w:eastAsia="ru-RU"/>
            </w:rPr>
          </w:pPr>
          <w:hyperlink w:anchor="_Toc124090208" w:history="1">
            <w:r w:rsidR="00DF641A" w:rsidRPr="00362870">
              <w:rPr>
                <w:rStyle w:val="ab"/>
                <w:bCs/>
                <w:noProof/>
                <w:lang w:val="en-IN"/>
              </w:rPr>
              <w:t>Technological Factors</w:t>
            </w:r>
            <w:r w:rsidR="00DF641A">
              <w:rPr>
                <w:noProof/>
                <w:webHidden/>
              </w:rPr>
              <w:tab/>
            </w:r>
            <w:r w:rsidR="00DF641A">
              <w:rPr>
                <w:noProof/>
                <w:webHidden/>
              </w:rPr>
              <w:fldChar w:fldCharType="begin"/>
            </w:r>
            <w:r w:rsidR="00DF641A">
              <w:rPr>
                <w:noProof/>
                <w:webHidden/>
              </w:rPr>
              <w:instrText xml:space="preserve"> PAGEREF _Toc124090208 \h </w:instrText>
            </w:r>
            <w:r w:rsidR="00DF641A">
              <w:rPr>
                <w:noProof/>
                <w:webHidden/>
              </w:rPr>
            </w:r>
            <w:r w:rsidR="00DF641A">
              <w:rPr>
                <w:noProof/>
                <w:webHidden/>
              </w:rPr>
              <w:fldChar w:fldCharType="separate"/>
            </w:r>
            <w:r w:rsidR="00DF641A">
              <w:rPr>
                <w:noProof/>
                <w:webHidden/>
              </w:rPr>
              <w:t>10</w:t>
            </w:r>
            <w:r w:rsidR="00DF641A">
              <w:rPr>
                <w:noProof/>
                <w:webHidden/>
              </w:rPr>
              <w:fldChar w:fldCharType="end"/>
            </w:r>
          </w:hyperlink>
        </w:p>
        <w:p w14:paraId="5747E40C" w14:textId="37816336" w:rsidR="00DF641A" w:rsidRDefault="00000000">
          <w:pPr>
            <w:pStyle w:val="31"/>
            <w:tabs>
              <w:tab w:val="right" w:leader="dot" w:pos="9016"/>
            </w:tabs>
            <w:rPr>
              <w:rFonts w:asciiTheme="minorHAnsi" w:hAnsiTheme="minorHAnsi"/>
              <w:noProof/>
              <w:sz w:val="22"/>
              <w:szCs w:val="22"/>
              <w:lang w:val="ru-RU" w:eastAsia="ru-RU"/>
            </w:rPr>
          </w:pPr>
          <w:hyperlink w:anchor="_Toc124090209" w:history="1">
            <w:r w:rsidR="00DF641A" w:rsidRPr="00362870">
              <w:rPr>
                <w:rStyle w:val="ab"/>
                <w:bCs/>
                <w:noProof/>
                <w:lang w:val="en-IN"/>
              </w:rPr>
              <w:t>Legal Factors</w:t>
            </w:r>
            <w:r w:rsidR="00DF641A">
              <w:rPr>
                <w:noProof/>
                <w:webHidden/>
              </w:rPr>
              <w:tab/>
            </w:r>
            <w:r w:rsidR="00DF641A">
              <w:rPr>
                <w:noProof/>
                <w:webHidden/>
              </w:rPr>
              <w:fldChar w:fldCharType="begin"/>
            </w:r>
            <w:r w:rsidR="00DF641A">
              <w:rPr>
                <w:noProof/>
                <w:webHidden/>
              </w:rPr>
              <w:instrText xml:space="preserve"> PAGEREF _Toc124090209 \h </w:instrText>
            </w:r>
            <w:r w:rsidR="00DF641A">
              <w:rPr>
                <w:noProof/>
                <w:webHidden/>
              </w:rPr>
            </w:r>
            <w:r w:rsidR="00DF641A">
              <w:rPr>
                <w:noProof/>
                <w:webHidden/>
              </w:rPr>
              <w:fldChar w:fldCharType="separate"/>
            </w:r>
            <w:r w:rsidR="00DF641A">
              <w:rPr>
                <w:noProof/>
                <w:webHidden/>
              </w:rPr>
              <w:t>10</w:t>
            </w:r>
            <w:r w:rsidR="00DF641A">
              <w:rPr>
                <w:noProof/>
                <w:webHidden/>
              </w:rPr>
              <w:fldChar w:fldCharType="end"/>
            </w:r>
          </w:hyperlink>
        </w:p>
        <w:p w14:paraId="7C048C2E" w14:textId="7FB9FE9B" w:rsidR="00DF641A" w:rsidRDefault="00000000">
          <w:pPr>
            <w:pStyle w:val="31"/>
            <w:tabs>
              <w:tab w:val="right" w:leader="dot" w:pos="9016"/>
            </w:tabs>
            <w:rPr>
              <w:rFonts w:asciiTheme="minorHAnsi" w:hAnsiTheme="minorHAnsi"/>
              <w:noProof/>
              <w:sz w:val="22"/>
              <w:szCs w:val="22"/>
              <w:lang w:val="ru-RU" w:eastAsia="ru-RU"/>
            </w:rPr>
          </w:pPr>
          <w:hyperlink w:anchor="_Toc124090210" w:history="1">
            <w:r w:rsidR="00DF641A" w:rsidRPr="00362870">
              <w:rPr>
                <w:rStyle w:val="ab"/>
                <w:bCs/>
                <w:noProof/>
                <w:lang w:val="en-IN"/>
              </w:rPr>
              <w:t>Environmental Factors</w:t>
            </w:r>
            <w:r w:rsidR="00DF641A">
              <w:rPr>
                <w:noProof/>
                <w:webHidden/>
              </w:rPr>
              <w:tab/>
            </w:r>
            <w:r w:rsidR="00DF641A">
              <w:rPr>
                <w:noProof/>
                <w:webHidden/>
              </w:rPr>
              <w:fldChar w:fldCharType="begin"/>
            </w:r>
            <w:r w:rsidR="00DF641A">
              <w:rPr>
                <w:noProof/>
                <w:webHidden/>
              </w:rPr>
              <w:instrText xml:space="preserve"> PAGEREF _Toc124090210 \h </w:instrText>
            </w:r>
            <w:r w:rsidR="00DF641A">
              <w:rPr>
                <w:noProof/>
                <w:webHidden/>
              </w:rPr>
            </w:r>
            <w:r w:rsidR="00DF641A">
              <w:rPr>
                <w:noProof/>
                <w:webHidden/>
              </w:rPr>
              <w:fldChar w:fldCharType="separate"/>
            </w:r>
            <w:r w:rsidR="00DF641A">
              <w:rPr>
                <w:noProof/>
                <w:webHidden/>
              </w:rPr>
              <w:t>10</w:t>
            </w:r>
            <w:r w:rsidR="00DF641A">
              <w:rPr>
                <w:noProof/>
                <w:webHidden/>
              </w:rPr>
              <w:fldChar w:fldCharType="end"/>
            </w:r>
          </w:hyperlink>
        </w:p>
        <w:p w14:paraId="5582A929" w14:textId="3E5B457F" w:rsidR="00DF641A" w:rsidRDefault="00000000">
          <w:pPr>
            <w:pStyle w:val="21"/>
            <w:tabs>
              <w:tab w:val="right" w:leader="dot" w:pos="9016"/>
            </w:tabs>
            <w:rPr>
              <w:rFonts w:asciiTheme="minorHAnsi" w:hAnsiTheme="minorHAnsi"/>
              <w:noProof/>
              <w:sz w:val="22"/>
              <w:szCs w:val="22"/>
              <w:lang w:val="ru-RU" w:eastAsia="ru-RU"/>
            </w:rPr>
          </w:pPr>
          <w:hyperlink w:anchor="_Toc124090211" w:history="1">
            <w:r w:rsidR="00DF641A" w:rsidRPr="00362870">
              <w:rPr>
                <w:rStyle w:val="ab"/>
                <w:bCs/>
                <w:i/>
                <w:iCs/>
                <w:noProof/>
                <w:lang w:val="en-IN"/>
              </w:rPr>
              <w:t>Porter’s Five Forces</w:t>
            </w:r>
            <w:r w:rsidR="00DF641A">
              <w:rPr>
                <w:noProof/>
                <w:webHidden/>
              </w:rPr>
              <w:tab/>
            </w:r>
            <w:r w:rsidR="00DF641A">
              <w:rPr>
                <w:noProof/>
                <w:webHidden/>
              </w:rPr>
              <w:fldChar w:fldCharType="begin"/>
            </w:r>
            <w:r w:rsidR="00DF641A">
              <w:rPr>
                <w:noProof/>
                <w:webHidden/>
              </w:rPr>
              <w:instrText xml:space="preserve"> PAGEREF _Toc124090211 \h </w:instrText>
            </w:r>
            <w:r w:rsidR="00DF641A">
              <w:rPr>
                <w:noProof/>
                <w:webHidden/>
              </w:rPr>
            </w:r>
            <w:r w:rsidR="00DF641A">
              <w:rPr>
                <w:noProof/>
                <w:webHidden/>
              </w:rPr>
              <w:fldChar w:fldCharType="separate"/>
            </w:r>
            <w:r w:rsidR="00DF641A">
              <w:rPr>
                <w:noProof/>
                <w:webHidden/>
              </w:rPr>
              <w:t>11</w:t>
            </w:r>
            <w:r w:rsidR="00DF641A">
              <w:rPr>
                <w:noProof/>
                <w:webHidden/>
              </w:rPr>
              <w:fldChar w:fldCharType="end"/>
            </w:r>
          </w:hyperlink>
        </w:p>
        <w:p w14:paraId="10A06BD4" w14:textId="103321B9" w:rsidR="00DF641A" w:rsidRDefault="00000000">
          <w:pPr>
            <w:pStyle w:val="31"/>
            <w:tabs>
              <w:tab w:val="right" w:leader="dot" w:pos="9016"/>
            </w:tabs>
            <w:rPr>
              <w:rFonts w:asciiTheme="minorHAnsi" w:hAnsiTheme="minorHAnsi"/>
              <w:noProof/>
              <w:sz w:val="22"/>
              <w:szCs w:val="22"/>
              <w:lang w:val="ru-RU" w:eastAsia="ru-RU"/>
            </w:rPr>
          </w:pPr>
          <w:hyperlink w:anchor="_Toc124090212" w:history="1">
            <w:r w:rsidR="00DF641A" w:rsidRPr="00362870">
              <w:rPr>
                <w:rStyle w:val="ab"/>
                <w:bCs/>
                <w:noProof/>
                <w:lang w:val="en-IN"/>
              </w:rPr>
              <w:t>Bargaining Power of Buyers</w:t>
            </w:r>
            <w:r w:rsidR="00DF641A">
              <w:rPr>
                <w:noProof/>
                <w:webHidden/>
              </w:rPr>
              <w:tab/>
            </w:r>
            <w:r w:rsidR="00DF641A">
              <w:rPr>
                <w:noProof/>
                <w:webHidden/>
              </w:rPr>
              <w:fldChar w:fldCharType="begin"/>
            </w:r>
            <w:r w:rsidR="00DF641A">
              <w:rPr>
                <w:noProof/>
                <w:webHidden/>
              </w:rPr>
              <w:instrText xml:space="preserve"> PAGEREF _Toc124090212 \h </w:instrText>
            </w:r>
            <w:r w:rsidR="00DF641A">
              <w:rPr>
                <w:noProof/>
                <w:webHidden/>
              </w:rPr>
            </w:r>
            <w:r w:rsidR="00DF641A">
              <w:rPr>
                <w:noProof/>
                <w:webHidden/>
              </w:rPr>
              <w:fldChar w:fldCharType="separate"/>
            </w:r>
            <w:r w:rsidR="00DF641A">
              <w:rPr>
                <w:noProof/>
                <w:webHidden/>
              </w:rPr>
              <w:t>11</w:t>
            </w:r>
            <w:r w:rsidR="00DF641A">
              <w:rPr>
                <w:noProof/>
                <w:webHidden/>
              </w:rPr>
              <w:fldChar w:fldCharType="end"/>
            </w:r>
          </w:hyperlink>
        </w:p>
        <w:p w14:paraId="75556700" w14:textId="6612D456" w:rsidR="00DF641A" w:rsidRDefault="00000000">
          <w:pPr>
            <w:pStyle w:val="31"/>
            <w:tabs>
              <w:tab w:val="right" w:leader="dot" w:pos="9016"/>
            </w:tabs>
            <w:rPr>
              <w:rFonts w:asciiTheme="minorHAnsi" w:hAnsiTheme="minorHAnsi"/>
              <w:noProof/>
              <w:sz w:val="22"/>
              <w:szCs w:val="22"/>
              <w:lang w:val="ru-RU" w:eastAsia="ru-RU"/>
            </w:rPr>
          </w:pPr>
          <w:hyperlink w:anchor="_Toc124090213" w:history="1">
            <w:r w:rsidR="00DF641A" w:rsidRPr="00362870">
              <w:rPr>
                <w:rStyle w:val="ab"/>
                <w:bCs/>
                <w:noProof/>
                <w:lang w:val="en-IN"/>
              </w:rPr>
              <w:t>Bargaining Power of Suppliers</w:t>
            </w:r>
            <w:r w:rsidR="00DF641A">
              <w:rPr>
                <w:noProof/>
                <w:webHidden/>
              </w:rPr>
              <w:tab/>
            </w:r>
            <w:r w:rsidR="00DF641A">
              <w:rPr>
                <w:noProof/>
                <w:webHidden/>
              </w:rPr>
              <w:fldChar w:fldCharType="begin"/>
            </w:r>
            <w:r w:rsidR="00DF641A">
              <w:rPr>
                <w:noProof/>
                <w:webHidden/>
              </w:rPr>
              <w:instrText xml:space="preserve"> PAGEREF _Toc124090213 \h </w:instrText>
            </w:r>
            <w:r w:rsidR="00DF641A">
              <w:rPr>
                <w:noProof/>
                <w:webHidden/>
              </w:rPr>
            </w:r>
            <w:r w:rsidR="00DF641A">
              <w:rPr>
                <w:noProof/>
                <w:webHidden/>
              </w:rPr>
              <w:fldChar w:fldCharType="separate"/>
            </w:r>
            <w:r w:rsidR="00DF641A">
              <w:rPr>
                <w:noProof/>
                <w:webHidden/>
              </w:rPr>
              <w:t>11</w:t>
            </w:r>
            <w:r w:rsidR="00DF641A">
              <w:rPr>
                <w:noProof/>
                <w:webHidden/>
              </w:rPr>
              <w:fldChar w:fldCharType="end"/>
            </w:r>
          </w:hyperlink>
        </w:p>
        <w:p w14:paraId="685D53AC" w14:textId="22DF0805" w:rsidR="00DF641A" w:rsidRDefault="00000000">
          <w:pPr>
            <w:pStyle w:val="31"/>
            <w:tabs>
              <w:tab w:val="right" w:leader="dot" w:pos="9016"/>
            </w:tabs>
            <w:rPr>
              <w:rFonts w:asciiTheme="minorHAnsi" w:hAnsiTheme="minorHAnsi"/>
              <w:noProof/>
              <w:sz w:val="22"/>
              <w:szCs w:val="22"/>
              <w:lang w:val="ru-RU" w:eastAsia="ru-RU"/>
            </w:rPr>
          </w:pPr>
          <w:hyperlink w:anchor="_Toc124090214" w:history="1">
            <w:r w:rsidR="00DF641A" w:rsidRPr="00362870">
              <w:rPr>
                <w:rStyle w:val="ab"/>
                <w:bCs/>
                <w:noProof/>
                <w:lang w:val="en-IN"/>
              </w:rPr>
              <w:t>Threats of New Entrants</w:t>
            </w:r>
            <w:r w:rsidR="00DF641A">
              <w:rPr>
                <w:noProof/>
                <w:webHidden/>
              </w:rPr>
              <w:tab/>
            </w:r>
            <w:r w:rsidR="00DF641A">
              <w:rPr>
                <w:noProof/>
                <w:webHidden/>
              </w:rPr>
              <w:fldChar w:fldCharType="begin"/>
            </w:r>
            <w:r w:rsidR="00DF641A">
              <w:rPr>
                <w:noProof/>
                <w:webHidden/>
              </w:rPr>
              <w:instrText xml:space="preserve"> PAGEREF _Toc124090214 \h </w:instrText>
            </w:r>
            <w:r w:rsidR="00DF641A">
              <w:rPr>
                <w:noProof/>
                <w:webHidden/>
              </w:rPr>
            </w:r>
            <w:r w:rsidR="00DF641A">
              <w:rPr>
                <w:noProof/>
                <w:webHidden/>
              </w:rPr>
              <w:fldChar w:fldCharType="separate"/>
            </w:r>
            <w:r w:rsidR="00DF641A">
              <w:rPr>
                <w:noProof/>
                <w:webHidden/>
              </w:rPr>
              <w:t>12</w:t>
            </w:r>
            <w:r w:rsidR="00DF641A">
              <w:rPr>
                <w:noProof/>
                <w:webHidden/>
              </w:rPr>
              <w:fldChar w:fldCharType="end"/>
            </w:r>
          </w:hyperlink>
        </w:p>
        <w:p w14:paraId="5F5FE43E" w14:textId="3B2C4153" w:rsidR="00DF641A" w:rsidRDefault="00000000">
          <w:pPr>
            <w:pStyle w:val="31"/>
            <w:tabs>
              <w:tab w:val="right" w:leader="dot" w:pos="9016"/>
            </w:tabs>
            <w:rPr>
              <w:rFonts w:asciiTheme="minorHAnsi" w:hAnsiTheme="minorHAnsi"/>
              <w:noProof/>
              <w:sz w:val="22"/>
              <w:szCs w:val="22"/>
              <w:lang w:val="ru-RU" w:eastAsia="ru-RU"/>
            </w:rPr>
          </w:pPr>
          <w:hyperlink w:anchor="_Toc124090215" w:history="1">
            <w:r w:rsidR="00DF641A" w:rsidRPr="00362870">
              <w:rPr>
                <w:rStyle w:val="ab"/>
                <w:bCs/>
                <w:noProof/>
                <w:lang w:val="en-IN"/>
              </w:rPr>
              <w:t>Threats of Substitute</w:t>
            </w:r>
            <w:r w:rsidR="00DF641A">
              <w:rPr>
                <w:noProof/>
                <w:webHidden/>
              </w:rPr>
              <w:tab/>
            </w:r>
            <w:r w:rsidR="00DF641A">
              <w:rPr>
                <w:noProof/>
                <w:webHidden/>
              </w:rPr>
              <w:fldChar w:fldCharType="begin"/>
            </w:r>
            <w:r w:rsidR="00DF641A">
              <w:rPr>
                <w:noProof/>
                <w:webHidden/>
              </w:rPr>
              <w:instrText xml:space="preserve"> PAGEREF _Toc124090215 \h </w:instrText>
            </w:r>
            <w:r w:rsidR="00DF641A">
              <w:rPr>
                <w:noProof/>
                <w:webHidden/>
              </w:rPr>
            </w:r>
            <w:r w:rsidR="00DF641A">
              <w:rPr>
                <w:noProof/>
                <w:webHidden/>
              </w:rPr>
              <w:fldChar w:fldCharType="separate"/>
            </w:r>
            <w:r w:rsidR="00DF641A">
              <w:rPr>
                <w:noProof/>
                <w:webHidden/>
              </w:rPr>
              <w:t>12</w:t>
            </w:r>
            <w:r w:rsidR="00DF641A">
              <w:rPr>
                <w:noProof/>
                <w:webHidden/>
              </w:rPr>
              <w:fldChar w:fldCharType="end"/>
            </w:r>
          </w:hyperlink>
        </w:p>
        <w:p w14:paraId="7CC41AE7" w14:textId="079C02F5" w:rsidR="00DF641A" w:rsidRDefault="00000000">
          <w:pPr>
            <w:pStyle w:val="31"/>
            <w:tabs>
              <w:tab w:val="right" w:leader="dot" w:pos="9016"/>
            </w:tabs>
            <w:rPr>
              <w:rFonts w:asciiTheme="minorHAnsi" w:hAnsiTheme="minorHAnsi"/>
              <w:noProof/>
              <w:sz w:val="22"/>
              <w:szCs w:val="22"/>
              <w:lang w:val="ru-RU" w:eastAsia="ru-RU"/>
            </w:rPr>
          </w:pPr>
          <w:hyperlink w:anchor="_Toc124090216" w:history="1">
            <w:r w:rsidR="00DF641A" w:rsidRPr="00362870">
              <w:rPr>
                <w:rStyle w:val="ab"/>
                <w:bCs/>
                <w:noProof/>
                <w:lang w:val="en-IN"/>
              </w:rPr>
              <w:t>Rivalry</w:t>
            </w:r>
            <w:r w:rsidR="00DF641A">
              <w:rPr>
                <w:noProof/>
                <w:webHidden/>
              </w:rPr>
              <w:tab/>
            </w:r>
            <w:r w:rsidR="00DF641A">
              <w:rPr>
                <w:noProof/>
                <w:webHidden/>
              </w:rPr>
              <w:fldChar w:fldCharType="begin"/>
            </w:r>
            <w:r w:rsidR="00DF641A">
              <w:rPr>
                <w:noProof/>
                <w:webHidden/>
              </w:rPr>
              <w:instrText xml:space="preserve"> PAGEREF _Toc124090216 \h </w:instrText>
            </w:r>
            <w:r w:rsidR="00DF641A">
              <w:rPr>
                <w:noProof/>
                <w:webHidden/>
              </w:rPr>
            </w:r>
            <w:r w:rsidR="00DF641A">
              <w:rPr>
                <w:noProof/>
                <w:webHidden/>
              </w:rPr>
              <w:fldChar w:fldCharType="separate"/>
            </w:r>
            <w:r w:rsidR="00DF641A">
              <w:rPr>
                <w:noProof/>
                <w:webHidden/>
              </w:rPr>
              <w:t>12</w:t>
            </w:r>
            <w:r w:rsidR="00DF641A">
              <w:rPr>
                <w:noProof/>
                <w:webHidden/>
              </w:rPr>
              <w:fldChar w:fldCharType="end"/>
            </w:r>
          </w:hyperlink>
        </w:p>
        <w:p w14:paraId="0A48FDD7" w14:textId="6A5B50B0" w:rsidR="00DF641A" w:rsidRDefault="00000000">
          <w:pPr>
            <w:pStyle w:val="11"/>
            <w:tabs>
              <w:tab w:val="right" w:leader="dot" w:pos="9016"/>
            </w:tabs>
            <w:rPr>
              <w:rFonts w:asciiTheme="minorHAnsi" w:hAnsiTheme="minorHAnsi"/>
              <w:noProof/>
              <w:sz w:val="22"/>
              <w:szCs w:val="22"/>
              <w:lang w:val="ru-RU" w:eastAsia="ru-RU"/>
            </w:rPr>
          </w:pPr>
          <w:hyperlink w:anchor="_Toc124090217" w:history="1">
            <w:r w:rsidR="00DF641A" w:rsidRPr="00362870">
              <w:rPr>
                <w:rStyle w:val="ab"/>
                <w:noProof/>
                <w:lang w:val="en-IN"/>
              </w:rPr>
              <w:t>Determination of the Segmentation, Targeting, Positioning and Marketing Mix Strategies of the Organisation</w:t>
            </w:r>
            <w:r w:rsidR="00DF641A">
              <w:rPr>
                <w:noProof/>
                <w:webHidden/>
              </w:rPr>
              <w:tab/>
            </w:r>
            <w:r w:rsidR="00DF641A">
              <w:rPr>
                <w:noProof/>
                <w:webHidden/>
              </w:rPr>
              <w:fldChar w:fldCharType="begin"/>
            </w:r>
            <w:r w:rsidR="00DF641A">
              <w:rPr>
                <w:noProof/>
                <w:webHidden/>
              </w:rPr>
              <w:instrText xml:space="preserve"> PAGEREF _Toc124090217 \h </w:instrText>
            </w:r>
            <w:r w:rsidR="00DF641A">
              <w:rPr>
                <w:noProof/>
                <w:webHidden/>
              </w:rPr>
            </w:r>
            <w:r w:rsidR="00DF641A">
              <w:rPr>
                <w:noProof/>
                <w:webHidden/>
              </w:rPr>
              <w:fldChar w:fldCharType="separate"/>
            </w:r>
            <w:r w:rsidR="00DF641A">
              <w:rPr>
                <w:noProof/>
                <w:webHidden/>
              </w:rPr>
              <w:t>13</w:t>
            </w:r>
            <w:r w:rsidR="00DF641A">
              <w:rPr>
                <w:noProof/>
                <w:webHidden/>
              </w:rPr>
              <w:fldChar w:fldCharType="end"/>
            </w:r>
          </w:hyperlink>
        </w:p>
        <w:p w14:paraId="2D3EE691" w14:textId="40421142" w:rsidR="00DF641A" w:rsidRDefault="00000000">
          <w:pPr>
            <w:pStyle w:val="21"/>
            <w:tabs>
              <w:tab w:val="right" w:leader="dot" w:pos="9016"/>
            </w:tabs>
            <w:rPr>
              <w:rFonts w:asciiTheme="minorHAnsi" w:hAnsiTheme="minorHAnsi"/>
              <w:noProof/>
              <w:sz w:val="22"/>
              <w:szCs w:val="22"/>
              <w:lang w:val="ru-RU" w:eastAsia="ru-RU"/>
            </w:rPr>
          </w:pPr>
          <w:hyperlink w:anchor="_Toc124090218" w:history="1">
            <w:r w:rsidR="00DF641A" w:rsidRPr="00362870">
              <w:rPr>
                <w:rStyle w:val="ab"/>
                <w:bCs/>
                <w:i/>
                <w:iCs/>
                <w:noProof/>
                <w:lang w:val="en-IN"/>
              </w:rPr>
              <w:t>PEST Analysis</w:t>
            </w:r>
            <w:r w:rsidR="00DF641A">
              <w:rPr>
                <w:noProof/>
                <w:webHidden/>
              </w:rPr>
              <w:tab/>
            </w:r>
            <w:r w:rsidR="00DF641A">
              <w:rPr>
                <w:noProof/>
                <w:webHidden/>
              </w:rPr>
              <w:fldChar w:fldCharType="begin"/>
            </w:r>
            <w:r w:rsidR="00DF641A">
              <w:rPr>
                <w:noProof/>
                <w:webHidden/>
              </w:rPr>
              <w:instrText xml:space="preserve"> PAGEREF _Toc124090218 \h </w:instrText>
            </w:r>
            <w:r w:rsidR="00DF641A">
              <w:rPr>
                <w:noProof/>
                <w:webHidden/>
              </w:rPr>
            </w:r>
            <w:r w:rsidR="00DF641A">
              <w:rPr>
                <w:noProof/>
                <w:webHidden/>
              </w:rPr>
              <w:fldChar w:fldCharType="separate"/>
            </w:r>
            <w:r w:rsidR="00DF641A">
              <w:rPr>
                <w:noProof/>
                <w:webHidden/>
              </w:rPr>
              <w:t>13</w:t>
            </w:r>
            <w:r w:rsidR="00DF641A">
              <w:rPr>
                <w:noProof/>
                <w:webHidden/>
              </w:rPr>
              <w:fldChar w:fldCharType="end"/>
            </w:r>
          </w:hyperlink>
        </w:p>
        <w:p w14:paraId="61200AC3" w14:textId="024D1F8D" w:rsidR="00DF641A" w:rsidRDefault="00000000">
          <w:pPr>
            <w:pStyle w:val="31"/>
            <w:tabs>
              <w:tab w:val="right" w:leader="dot" w:pos="9016"/>
            </w:tabs>
            <w:rPr>
              <w:rFonts w:asciiTheme="minorHAnsi" w:hAnsiTheme="minorHAnsi"/>
              <w:noProof/>
              <w:sz w:val="22"/>
              <w:szCs w:val="22"/>
              <w:lang w:val="ru-RU" w:eastAsia="ru-RU"/>
            </w:rPr>
          </w:pPr>
          <w:hyperlink w:anchor="_Toc124090219" w:history="1">
            <w:r w:rsidR="00DF641A" w:rsidRPr="00362870">
              <w:rPr>
                <w:rStyle w:val="ab"/>
                <w:bCs/>
                <w:noProof/>
                <w:lang w:val="en-IN"/>
              </w:rPr>
              <w:t>Segmentation</w:t>
            </w:r>
            <w:r w:rsidR="00DF641A">
              <w:rPr>
                <w:noProof/>
                <w:webHidden/>
              </w:rPr>
              <w:tab/>
            </w:r>
            <w:r w:rsidR="00DF641A">
              <w:rPr>
                <w:noProof/>
                <w:webHidden/>
              </w:rPr>
              <w:fldChar w:fldCharType="begin"/>
            </w:r>
            <w:r w:rsidR="00DF641A">
              <w:rPr>
                <w:noProof/>
                <w:webHidden/>
              </w:rPr>
              <w:instrText xml:space="preserve"> PAGEREF _Toc124090219 \h </w:instrText>
            </w:r>
            <w:r w:rsidR="00DF641A">
              <w:rPr>
                <w:noProof/>
                <w:webHidden/>
              </w:rPr>
            </w:r>
            <w:r w:rsidR="00DF641A">
              <w:rPr>
                <w:noProof/>
                <w:webHidden/>
              </w:rPr>
              <w:fldChar w:fldCharType="separate"/>
            </w:r>
            <w:r w:rsidR="00DF641A">
              <w:rPr>
                <w:noProof/>
                <w:webHidden/>
              </w:rPr>
              <w:t>13</w:t>
            </w:r>
            <w:r w:rsidR="00DF641A">
              <w:rPr>
                <w:noProof/>
                <w:webHidden/>
              </w:rPr>
              <w:fldChar w:fldCharType="end"/>
            </w:r>
          </w:hyperlink>
        </w:p>
        <w:p w14:paraId="2549BCA0" w14:textId="16C19745" w:rsidR="00DF641A" w:rsidRDefault="00000000">
          <w:pPr>
            <w:pStyle w:val="31"/>
            <w:tabs>
              <w:tab w:val="right" w:leader="dot" w:pos="9016"/>
            </w:tabs>
            <w:rPr>
              <w:rFonts w:asciiTheme="minorHAnsi" w:hAnsiTheme="minorHAnsi"/>
              <w:noProof/>
              <w:sz w:val="22"/>
              <w:szCs w:val="22"/>
              <w:lang w:val="ru-RU" w:eastAsia="ru-RU"/>
            </w:rPr>
          </w:pPr>
          <w:hyperlink w:anchor="_Toc124090220" w:history="1">
            <w:r w:rsidR="00DF641A" w:rsidRPr="00362870">
              <w:rPr>
                <w:rStyle w:val="ab"/>
                <w:bCs/>
                <w:noProof/>
                <w:lang w:val="en-IN"/>
              </w:rPr>
              <w:t>Targeting</w:t>
            </w:r>
            <w:r w:rsidR="00DF641A">
              <w:rPr>
                <w:noProof/>
                <w:webHidden/>
              </w:rPr>
              <w:tab/>
            </w:r>
            <w:r w:rsidR="00DF641A">
              <w:rPr>
                <w:noProof/>
                <w:webHidden/>
              </w:rPr>
              <w:fldChar w:fldCharType="begin"/>
            </w:r>
            <w:r w:rsidR="00DF641A">
              <w:rPr>
                <w:noProof/>
                <w:webHidden/>
              </w:rPr>
              <w:instrText xml:space="preserve"> PAGEREF _Toc124090220 \h </w:instrText>
            </w:r>
            <w:r w:rsidR="00DF641A">
              <w:rPr>
                <w:noProof/>
                <w:webHidden/>
              </w:rPr>
            </w:r>
            <w:r w:rsidR="00DF641A">
              <w:rPr>
                <w:noProof/>
                <w:webHidden/>
              </w:rPr>
              <w:fldChar w:fldCharType="separate"/>
            </w:r>
            <w:r w:rsidR="00DF641A">
              <w:rPr>
                <w:noProof/>
                <w:webHidden/>
              </w:rPr>
              <w:t>14</w:t>
            </w:r>
            <w:r w:rsidR="00DF641A">
              <w:rPr>
                <w:noProof/>
                <w:webHidden/>
              </w:rPr>
              <w:fldChar w:fldCharType="end"/>
            </w:r>
          </w:hyperlink>
        </w:p>
        <w:p w14:paraId="18D5FB2D" w14:textId="2386306E" w:rsidR="00DF641A" w:rsidRDefault="00000000">
          <w:pPr>
            <w:pStyle w:val="31"/>
            <w:tabs>
              <w:tab w:val="right" w:leader="dot" w:pos="9016"/>
            </w:tabs>
            <w:rPr>
              <w:rFonts w:asciiTheme="minorHAnsi" w:hAnsiTheme="minorHAnsi"/>
              <w:noProof/>
              <w:sz w:val="22"/>
              <w:szCs w:val="22"/>
              <w:lang w:val="ru-RU" w:eastAsia="ru-RU"/>
            </w:rPr>
          </w:pPr>
          <w:hyperlink w:anchor="_Toc124090221" w:history="1">
            <w:r w:rsidR="00DF641A" w:rsidRPr="00362870">
              <w:rPr>
                <w:rStyle w:val="ab"/>
                <w:bCs/>
                <w:noProof/>
                <w:lang w:val="en-IN"/>
              </w:rPr>
              <w:t>Positioning</w:t>
            </w:r>
            <w:r w:rsidR="00DF641A">
              <w:rPr>
                <w:noProof/>
                <w:webHidden/>
              </w:rPr>
              <w:tab/>
            </w:r>
            <w:r w:rsidR="00DF641A">
              <w:rPr>
                <w:noProof/>
                <w:webHidden/>
              </w:rPr>
              <w:fldChar w:fldCharType="begin"/>
            </w:r>
            <w:r w:rsidR="00DF641A">
              <w:rPr>
                <w:noProof/>
                <w:webHidden/>
              </w:rPr>
              <w:instrText xml:space="preserve"> PAGEREF _Toc124090221 \h </w:instrText>
            </w:r>
            <w:r w:rsidR="00DF641A">
              <w:rPr>
                <w:noProof/>
                <w:webHidden/>
              </w:rPr>
            </w:r>
            <w:r w:rsidR="00DF641A">
              <w:rPr>
                <w:noProof/>
                <w:webHidden/>
              </w:rPr>
              <w:fldChar w:fldCharType="separate"/>
            </w:r>
            <w:r w:rsidR="00DF641A">
              <w:rPr>
                <w:noProof/>
                <w:webHidden/>
              </w:rPr>
              <w:t>14</w:t>
            </w:r>
            <w:r w:rsidR="00DF641A">
              <w:rPr>
                <w:noProof/>
                <w:webHidden/>
              </w:rPr>
              <w:fldChar w:fldCharType="end"/>
            </w:r>
          </w:hyperlink>
        </w:p>
        <w:p w14:paraId="6411B7E6" w14:textId="76F9B2DE" w:rsidR="00DF641A" w:rsidRDefault="00000000">
          <w:pPr>
            <w:pStyle w:val="21"/>
            <w:tabs>
              <w:tab w:val="right" w:leader="dot" w:pos="9016"/>
            </w:tabs>
            <w:rPr>
              <w:rFonts w:asciiTheme="minorHAnsi" w:hAnsiTheme="minorHAnsi"/>
              <w:noProof/>
              <w:sz w:val="22"/>
              <w:szCs w:val="22"/>
              <w:lang w:val="ru-RU" w:eastAsia="ru-RU"/>
            </w:rPr>
          </w:pPr>
          <w:hyperlink w:anchor="_Toc124090222" w:history="1">
            <w:r w:rsidR="00DF641A" w:rsidRPr="00362870">
              <w:rPr>
                <w:rStyle w:val="ab"/>
                <w:bCs/>
                <w:i/>
                <w:iCs/>
                <w:noProof/>
              </w:rPr>
              <w:t>4Ps of Marketing Mix</w:t>
            </w:r>
            <w:r w:rsidR="00DF641A">
              <w:rPr>
                <w:noProof/>
                <w:webHidden/>
              </w:rPr>
              <w:tab/>
            </w:r>
            <w:r w:rsidR="00DF641A">
              <w:rPr>
                <w:noProof/>
                <w:webHidden/>
              </w:rPr>
              <w:fldChar w:fldCharType="begin"/>
            </w:r>
            <w:r w:rsidR="00DF641A">
              <w:rPr>
                <w:noProof/>
                <w:webHidden/>
              </w:rPr>
              <w:instrText xml:space="preserve"> PAGEREF _Toc124090222 \h </w:instrText>
            </w:r>
            <w:r w:rsidR="00DF641A">
              <w:rPr>
                <w:noProof/>
                <w:webHidden/>
              </w:rPr>
            </w:r>
            <w:r w:rsidR="00DF641A">
              <w:rPr>
                <w:noProof/>
                <w:webHidden/>
              </w:rPr>
              <w:fldChar w:fldCharType="separate"/>
            </w:r>
            <w:r w:rsidR="00DF641A">
              <w:rPr>
                <w:noProof/>
                <w:webHidden/>
              </w:rPr>
              <w:t>14</w:t>
            </w:r>
            <w:r w:rsidR="00DF641A">
              <w:rPr>
                <w:noProof/>
                <w:webHidden/>
              </w:rPr>
              <w:fldChar w:fldCharType="end"/>
            </w:r>
          </w:hyperlink>
        </w:p>
        <w:p w14:paraId="16C8E87F" w14:textId="7B25C5BC" w:rsidR="00DF641A" w:rsidRDefault="00000000">
          <w:pPr>
            <w:pStyle w:val="31"/>
            <w:tabs>
              <w:tab w:val="right" w:leader="dot" w:pos="9016"/>
            </w:tabs>
            <w:rPr>
              <w:rFonts w:asciiTheme="minorHAnsi" w:hAnsiTheme="minorHAnsi"/>
              <w:noProof/>
              <w:sz w:val="22"/>
              <w:szCs w:val="22"/>
              <w:lang w:val="ru-RU" w:eastAsia="ru-RU"/>
            </w:rPr>
          </w:pPr>
          <w:hyperlink w:anchor="_Toc124090223" w:history="1">
            <w:r w:rsidR="00DF641A" w:rsidRPr="00362870">
              <w:rPr>
                <w:rStyle w:val="ab"/>
                <w:bCs/>
                <w:noProof/>
              </w:rPr>
              <w:t>Product</w:t>
            </w:r>
            <w:r w:rsidR="00DF641A">
              <w:rPr>
                <w:noProof/>
                <w:webHidden/>
              </w:rPr>
              <w:tab/>
            </w:r>
            <w:r w:rsidR="00DF641A">
              <w:rPr>
                <w:noProof/>
                <w:webHidden/>
              </w:rPr>
              <w:fldChar w:fldCharType="begin"/>
            </w:r>
            <w:r w:rsidR="00DF641A">
              <w:rPr>
                <w:noProof/>
                <w:webHidden/>
              </w:rPr>
              <w:instrText xml:space="preserve"> PAGEREF _Toc124090223 \h </w:instrText>
            </w:r>
            <w:r w:rsidR="00DF641A">
              <w:rPr>
                <w:noProof/>
                <w:webHidden/>
              </w:rPr>
            </w:r>
            <w:r w:rsidR="00DF641A">
              <w:rPr>
                <w:noProof/>
                <w:webHidden/>
              </w:rPr>
              <w:fldChar w:fldCharType="separate"/>
            </w:r>
            <w:r w:rsidR="00DF641A">
              <w:rPr>
                <w:noProof/>
                <w:webHidden/>
              </w:rPr>
              <w:t>14</w:t>
            </w:r>
            <w:r w:rsidR="00DF641A">
              <w:rPr>
                <w:noProof/>
                <w:webHidden/>
              </w:rPr>
              <w:fldChar w:fldCharType="end"/>
            </w:r>
          </w:hyperlink>
        </w:p>
        <w:p w14:paraId="348BFFDE" w14:textId="5E3515C8" w:rsidR="00DF641A" w:rsidRDefault="00000000">
          <w:pPr>
            <w:pStyle w:val="31"/>
            <w:tabs>
              <w:tab w:val="right" w:leader="dot" w:pos="9016"/>
            </w:tabs>
            <w:rPr>
              <w:rFonts w:asciiTheme="minorHAnsi" w:hAnsiTheme="minorHAnsi"/>
              <w:noProof/>
              <w:sz w:val="22"/>
              <w:szCs w:val="22"/>
              <w:lang w:val="ru-RU" w:eastAsia="ru-RU"/>
            </w:rPr>
          </w:pPr>
          <w:hyperlink w:anchor="_Toc124090224" w:history="1">
            <w:r w:rsidR="00DF641A" w:rsidRPr="00362870">
              <w:rPr>
                <w:rStyle w:val="ab"/>
                <w:bCs/>
                <w:noProof/>
              </w:rPr>
              <w:t>Price</w:t>
            </w:r>
            <w:r w:rsidR="00DF641A">
              <w:rPr>
                <w:noProof/>
                <w:webHidden/>
              </w:rPr>
              <w:tab/>
            </w:r>
            <w:r w:rsidR="00DF641A">
              <w:rPr>
                <w:noProof/>
                <w:webHidden/>
              </w:rPr>
              <w:fldChar w:fldCharType="begin"/>
            </w:r>
            <w:r w:rsidR="00DF641A">
              <w:rPr>
                <w:noProof/>
                <w:webHidden/>
              </w:rPr>
              <w:instrText xml:space="preserve"> PAGEREF _Toc124090224 \h </w:instrText>
            </w:r>
            <w:r w:rsidR="00DF641A">
              <w:rPr>
                <w:noProof/>
                <w:webHidden/>
              </w:rPr>
            </w:r>
            <w:r w:rsidR="00DF641A">
              <w:rPr>
                <w:noProof/>
                <w:webHidden/>
              </w:rPr>
              <w:fldChar w:fldCharType="separate"/>
            </w:r>
            <w:r w:rsidR="00DF641A">
              <w:rPr>
                <w:noProof/>
                <w:webHidden/>
              </w:rPr>
              <w:t>15</w:t>
            </w:r>
            <w:r w:rsidR="00DF641A">
              <w:rPr>
                <w:noProof/>
                <w:webHidden/>
              </w:rPr>
              <w:fldChar w:fldCharType="end"/>
            </w:r>
          </w:hyperlink>
        </w:p>
        <w:p w14:paraId="79E3B62C" w14:textId="40BB06BB" w:rsidR="00DF641A" w:rsidRDefault="00000000">
          <w:pPr>
            <w:pStyle w:val="31"/>
            <w:tabs>
              <w:tab w:val="right" w:leader="dot" w:pos="9016"/>
            </w:tabs>
            <w:rPr>
              <w:rFonts w:asciiTheme="minorHAnsi" w:hAnsiTheme="minorHAnsi"/>
              <w:noProof/>
              <w:sz w:val="22"/>
              <w:szCs w:val="22"/>
              <w:lang w:val="ru-RU" w:eastAsia="ru-RU"/>
            </w:rPr>
          </w:pPr>
          <w:hyperlink w:anchor="_Toc124090225" w:history="1">
            <w:r w:rsidR="00DF641A" w:rsidRPr="00362870">
              <w:rPr>
                <w:rStyle w:val="ab"/>
                <w:bCs/>
                <w:noProof/>
              </w:rPr>
              <w:t>Place</w:t>
            </w:r>
            <w:r w:rsidR="00DF641A">
              <w:rPr>
                <w:noProof/>
                <w:webHidden/>
              </w:rPr>
              <w:tab/>
            </w:r>
            <w:r w:rsidR="00DF641A">
              <w:rPr>
                <w:noProof/>
                <w:webHidden/>
              </w:rPr>
              <w:fldChar w:fldCharType="begin"/>
            </w:r>
            <w:r w:rsidR="00DF641A">
              <w:rPr>
                <w:noProof/>
                <w:webHidden/>
              </w:rPr>
              <w:instrText xml:space="preserve"> PAGEREF _Toc124090225 \h </w:instrText>
            </w:r>
            <w:r w:rsidR="00DF641A">
              <w:rPr>
                <w:noProof/>
                <w:webHidden/>
              </w:rPr>
            </w:r>
            <w:r w:rsidR="00DF641A">
              <w:rPr>
                <w:noProof/>
                <w:webHidden/>
              </w:rPr>
              <w:fldChar w:fldCharType="separate"/>
            </w:r>
            <w:r w:rsidR="00DF641A">
              <w:rPr>
                <w:noProof/>
                <w:webHidden/>
              </w:rPr>
              <w:t>15</w:t>
            </w:r>
            <w:r w:rsidR="00DF641A">
              <w:rPr>
                <w:noProof/>
                <w:webHidden/>
              </w:rPr>
              <w:fldChar w:fldCharType="end"/>
            </w:r>
          </w:hyperlink>
        </w:p>
        <w:p w14:paraId="2FD09D9D" w14:textId="53F196FD" w:rsidR="00DF641A" w:rsidRDefault="00000000">
          <w:pPr>
            <w:pStyle w:val="31"/>
            <w:tabs>
              <w:tab w:val="right" w:leader="dot" w:pos="9016"/>
            </w:tabs>
            <w:rPr>
              <w:rFonts w:asciiTheme="minorHAnsi" w:hAnsiTheme="minorHAnsi"/>
              <w:noProof/>
              <w:sz w:val="22"/>
              <w:szCs w:val="22"/>
              <w:lang w:val="ru-RU" w:eastAsia="ru-RU"/>
            </w:rPr>
          </w:pPr>
          <w:hyperlink w:anchor="_Toc124090226" w:history="1">
            <w:r w:rsidR="00DF641A" w:rsidRPr="00362870">
              <w:rPr>
                <w:rStyle w:val="ab"/>
                <w:bCs/>
                <w:noProof/>
              </w:rPr>
              <w:t>Promotion</w:t>
            </w:r>
            <w:r w:rsidR="00DF641A">
              <w:rPr>
                <w:noProof/>
                <w:webHidden/>
              </w:rPr>
              <w:tab/>
            </w:r>
            <w:r w:rsidR="00DF641A">
              <w:rPr>
                <w:noProof/>
                <w:webHidden/>
              </w:rPr>
              <w:fldChar w:fldCharType="begin"/>
            </w:r>
            <w:r w:rsidR="00DF641A">
              <w:rPr>
                <w:noProof/>
                <w:webHidden/>
              </w:rPr>
              <w:instrText xml:space="preserve"> PAGEREF _Toc124090226 \h </w:instrText>
            </w:r>
            <w:r w:rsidR="00DF641A">
              <w:rPr>
                <w:noProof/>
                <w:webHidden/>
              </w:rPr>
            </w:r>
            <w:r w:rsidR="00DF641A">
              <w:rPr>
                <w:noProof/>
                <w:webHidden/>
              </w:rPr>
              <w:fldChar w:fldCharType="separate"/>
            </w:r>
            <w:r w:rsidR="00DF641A">
              <w:rPr>
                <w:noProof/>
                <w:webHidden/>
              </w:rPr>
              <w:t>15</w:t>
            </w:r>
            <w:r w:rsidR="00DF641A">
              <w:rPr>
                <w:noProof/>
                <w:webHidden/>
              </w:rPr>
              <w:fldChar w:fldCharType="end"/>
            </w:r>
          </w:hyperlink>
        </w:p>
        <w:p w14:paraId="713B4B9A" w14:textId="7E49D1EE" w:rsidR="00DF641A" w:rsidRDefault="00000000">
          <w:pPr>
            <w:pStyle w:val="11"/>
            <w:tabs>
              <w:tab w:val="right" w:leader="dot" w:pos="9016"/>
            </w:tabs>
            <w:rPr>
              <w:rFonts w:asciiTheme="minorHAnsi" w:hAnsiTheme="minorHAnsi"/>
              <w:noProof/>
              <w:sz w:val="22"/>
              <w:szCs w:val="22"/>
              <w:lang w:val="ru-RU" w:eastAsia="ru-RU"/>
            </w:rPr>
          </w:pPr>
          <w:hyperlink w:anchor="_Toc124090227" w:history="1">
            <w:r w:rsidR="00DF641A" w:rsidRPr="00362870">
              <w:rPr>
                <w:rStyle w:val="ab"/>
                <w:noProof/>
              </w:rPr>
              <w:t>Impact of covid in the marketing strategies</w:t>
            </w:r>
            <w:r w:rsidR="00DF641A">
              <w:rPr>
                <w:noProof/>
                <w:webHidden/>
              </w:rPr>
              <w:tab/>
            </w:r>
            <w:r w:rsidR="00DF641A">
              <w:rPr>
                <w:noProof/>
                <w:webHidden/>
              </w:rPr>
              <w:fldChar w:fldCharType="begin"/>
            </w:r>
            <w:r w:rsidR="00DF641A">
              <w:rPr>
                <w:noProof/>
                <w:webHidden/>
              </w:rPr>
              <w:instrText xml:space="preserve"> PAGEREF _Toc124090227 \h </w:instrText>
            </w:r>
            <w:r w:rsidR="00DF641A">
              <w:rPr>
                <w:noProof/>
                <w:webHidden/>
              </w:rPr>
            </w:r>
            <w:r w:rsidR="00DF641A">
              <w:rPr>
                <w:noProof/>
                <w:webHidden/>
              </w:rPr>
              <w:fldChar w:fldCharType="separate"/>
            </w:r>
            <w:r w:rsidR="00DF641A">
              <w:rPr>
                <w:noProof/>
                <w:webHidden/>
              </w:rPr>
              <w:t>16</w:t>
            </w:r>
            <w:r w:rsidR="00DF641A">
              <w:rPr>
                <w:noProof/>
                <w:webHidden/>
              </w:rPr>
              <w:fldChar w:fldCharType="end"/>
            </w:r>
          </w:hyperlink>
        </w:p>
        <w:p w14:paraId="0AD03C4C" w14:textId="082BF862" w:rsidR="00DF641A" w:rsidRDefault="00000000">
          <w:pPr>
            <w:pStyle w:val="11"/>
            <w:tabs>
              <w:tab w:val="right" w:leader="dot" w:pos="9016"/>
            </w:tabs>
            <w:rPr>
              <w:rFonts w:asciiTheme="minorHAnsi" w:hAnsiTheme="minorHAnsi"/>
              <w:noProof/>
              <w:sz w:val="22"/>
              <w:szCs w:val="22"/>
              <w:lang w:val="ru-RU" w:eastAsia="ru-RU"/>
            </w:rPr>
          </w:pPr>
          <w:hyperlink w:anchor="_Toc124090228" w:history="1">
            <w:r w:rsidR="00DF641A" w:rsidRPr="00362870">
              <w:rPr>
                <w:rStyle w:val="ab"/>
                <w:noProof/>
                <w:lang w:val="en-US"/>
              </w:rPr>
              <w:t>SWOT Analysis of Fontain Motors</w:t>
            </w:r>
            <w:r w:rsidR="00DF641A">
              <w:rPr>
                <w:noProof/>
                <w:webHidden/>
              </w:rPr>
              <w:tab/>
            </w:r>
            <w:r w:rsidR="00DF641A">
              <w:rPr>
                <w:noProof/>
                <w:webHidden/>
              </w:rPr>
              <w:fldChar w:fldCharType="begin"/>
            </w:r>
            <w:r w:rsidR="00DF641A">
              <w:rPr>
                <w:noProof/>
                <w:webHidden/>
              </w:rPr>
              <w:instrText xml:space="preserve"> PAGEREF _Toc124090228 \h </w:instrText>
            </w:r>
            <w:r w:rsidR="00DF641A">
              <w:rPr>
                <w:noProof/>
                <w:webHidden/>
              </w:rPr>
            </w:r>
            <w:r w:rsidR="00DF641A">
              <w:rPr>
                <w:noProof/>
                <w:webHidden/>
              </w:rPr>
              <w:fldChar w:fldCharType="separate"/>
            </w:r>
            <w:r w:rsidR="00DF641A">
              <w:rPr>
                <w:noProof/>
                <w:webHidden/>
              </w:rPr>
              <w:t>16</w:t>
            </w:r>
            <w:r w:rsidR="00DF641A">
              <w:rPr>
                <w:noProof/>
                <w:webHidden/>
              </w:rPr>
              <w:fldChar w:fldCharType="end"/>
            </w:r>
          </w:hyperlink>
        </w:p>
        <w:p w14:paraId="71A5F211" w14:textId="34D3771E" w:rsidR="00DF641A" w:rsidRDefault="00000000">
          <w:pPr>
            <w:pStyle w:val="11"/>
            <w:tabs>
              <w:tab w:val="right" w:leader="dot" w:pos="9016"/>
            </w:tabs>
            <w:rPr>
              <w:rFonts w:asciiTheme="minorHAnsi" w:hAnsiTheme="minorHAnsi"/>
              <w:noProof/>
              <w:sz w:val="22"/>
              <w:szCs w:val="22"/>
              <w:lang w:val="ru-RU" w:eastAsia="ru-RU"/>
            </w:rPr>
          </w:pPr>
          <w:hyperlink w:anchor="_Toc124090229" w:history="1">
            <w:r w:rsidR="00DF641A" w:rsidRPr="00362870">
              <w:rPr>
                <w:rStyle w:val="ab"/>
                <w:noProof/>
                <w:lang w:val="en-US"/>
              </w:rPr>
              <w:t>Recommendations</w:t>
            </w:r>
            <w:r w:rsidR="00DF641A">
              <w:rPr>
                <w:noProof/>
                <w:webHidden/>
              </w:rPr>
              <w:tab/>
            </w:r>
            <w:r w:rsidR="00DF641A">
              <w:rPr>
                <w:noProof/>
                <w:webHidden/>
              </w:rPr>
              <w:fldChar w:fldCharType="begin"/>
            </w:r>
            <w:r w:rsidR="00DF641A">
              <w:rPr>
                <w:noProof/>
                <w:webHidden/>
              </w:rPr>
              <w:instrText xml:space="preserve"> PAGEREF _Toc124090229 \h </w:instrText>
            </w:r>
            <w:r w:rsidR="00DF641A">
              <w:rPr>
                <w:noProof/>
                <w:webHidden/>
              </w:rPr>
            </w:r>
            <w:r w:rsidR="00DF641A">
              <w:rPr>
                <w:noProof/>
                <w:webHidden/>
              </w:rPr>
              <w:fldChar w:fldCharType="separate"/>
            </w:r>
            <w:r w:rsidR="00DF641A">
              <w:rPr>
                <w:noProof/>
                <w:webHidden/>
              </w:rPr>
              <w:t>17</w:t>
            </w:r>
            <w:r w:rsidR="00DF641A">
              <w:rPr>
                <w:noProof/>
                <w:webHidden/>
              </w:rPr>
              <w:fldChar w:fldCharType="end"/>
            </w:r>
          </w:hyperlink>
        </w:p>
        <w:p w14:paraId="06447ACD" w14:textId="252B19F4" w:rsidR="00DF641A" w:rsidRDefault="00000000">
          <w:pPr>
            <w:pStyle w:val="11"/>
            <w:tabs>
              <w:tab w:val="right" w:leader="dot" w:pos="9016"/>
            </w:tabs>
            <w:rPr>
              <w:rFonts w:asciiTheme="minorHAnsi" w:hAnsiTheme="minorHAnsi"/>
              <w:noProof/>
              <w:sz w:val="22"/>
              <w:szCs w:val="22"/>
              <w:lang w:val="ru-RU" w:eastAsia="ru-RU"/>
            </w:rPr>
          </w:pPr>
          <w:hyperlink w:anchor="_Toc124090230" w:history="1">
            <w:r w:rsidR="00DF641A" w:rsidRPr="00362870">
              <w:rPr>
                <w:rStyle w:val="ab"/>
                <w:noProof/>
                <w:lang w:val="en-IN"/>
              </w:rPr>
              <w:t>Conclusion</w:t>
            </w:r>
            <w:r w:rsidR="00DF641A">
              <w:rPr>
                <w:noProof/>
                <w:webHidden/>
              </w:rPr>
              <w:tab/>
            </w:r>
            <w:r w:rsidR="00DF641A">
              <w:rPr>
                <w:noProof/>
                <w:webHidden/>
              </w:rPr>
              <w:fldChar w:fldCharType="begin"/>
            </w:r>
            <w:r w:rsidR="00DF641A">
              <w:rPr>
                <w:noProof/>
                <w:webHidden/>
              </w:rPr>
              <w:instrText xml:space="preserve"> PAGEREF _Toc124090230 \h </w:instrText>
            </w:r>
            <w:r w:rsidR="00DF641A">
              <w:rPr>
                <w:noProof/>
                <w:webHidden/>
              </w:rPr>
            </w:r>
            <w:r w:rsidR="00DF641A">
              <w:rPr>
                <w:noProof/>
                <w:webHidden/>
              </w:rPr>
              <w:fldChar w:fldCharType="separate"/>
            </w:r>
            <w:r w:rsidR="00DF641A">
              <w:rPr>
                <w:noProof/>
                <w:webHidden/>
              </w:rPr>
              <w:t>17</w:t>
            </w:r>
            <w:r w:rsidR="00DF641A">
              <w:rPr>
                <w:noProof/>
                <w:webHidden/>
              </w:rPr>
              <w:fldChar w:fldCharType="end"/>
            </w:r>
          </w:hyperlink>
        </w:p>
        <w:p w14:paraId="0C27D16F" w14:textId="750C35D4" w:rsidR="00DF641A" w:rsidRDefault="00000000">
          <w:pPr>
            <w:pStyle w:val="11"/>
            <w:tabs>
              <w:tab w:val="right" w:leader="dot" w:pos="9016"/>
            </w:tabs>
            <w:rPr>
              <w:rFonts w:asciiTheme="minorHAnsi" w:hAnsiTheme="minorHAnsi"/>
              <w:noProof/>
              <w:sz w:val="22"/>
              <w:szCs w:val="22"/>
              <w:lang w:val="ru-RU" w:eastAsia="ru-RU"/>
            </w:rPr>
          </w:pPr>
          <w:hyperlink w:anchor="_Toc124090231" w:history="1">
            <w:r w:rsidR="00DF641A" w:rsidRPr="00362870">
              <w:rPr>
                <w:rStyle w:val="ab"/>
                <w:noProof/>
                <w:lang w:val="en-IN"/>
              </w:rPr>
              <w:t>References</w:t>
            </w:r>
            <w:r w:rsidR="00DF641A">
              <w:rPr>
                <w:noProof/>
                <w:webHidden/>
              </w:rPr>
              <w:tab/>
            </w:r>
            <w:r w:rsidR="00DF641A">
              <w:rPr>
                <w:noProof/>
                <w:webHidden/>
              </w:rPr>
              <w:fldChar w:fldCharType="begin"/>
            </w:r>
            <w:r w:rsidR="00DF641A">
              <w:rPr>
                <w:noProof/>
                <w:webHidden/>
              </w:rPr>
              <w:instrText xml:space="preserve"> PAGEREF _Toc124090231 \h </w:instrText>
            </w:r>
            <w:r w:rsidR="00DF641A">
              <w:rPr>
                <w:noProof/>
                <w:webHidden/>
              </w:rPr>
            </w:r>
            <w:r w:rsidR="00DF641A">
              <w:rPr>
                <w:noProof/>
                <w:webHidden/>
              </w:rPr>
              <w:fldChar w:fldCharType="separate"/>
            </w:r>
            <w:r w:rsidR="00DF641A">
              <w:rPr>
                <w:noProof/>
                <w:webHidden/>
              </w:rPr>
              <w:t>18</w:t>
            </w:r>
            <w:r w:rsidR="00DF641A">
              <w:rPr>
                <w:noProof/>
                <w:webHidden/>
              </w:rPr>
              <w:fldChar w:fldCharType="end"/>
            </w:r>
          </w:hyperlink>
        </w:p>
        <w:p w14:paraId="3A12243B" w14:textId="6E9A4352" w:rsidR="00BC3278" w:rsidRDefault="00BC3278">
          <w:r>
            <w:rPr>
              <w:b/>
              <w:bCs/>
            </w:rPr>
            <w:fldChar w:fldCharType="end"/>
          </w:r>
        </w:p>
      </w:sdtContent>
    </w:sdt>
    <w:p w14:paraId="57A75726" w14:textId="77777777" w:rsidR="00834204" w:rsidRDefault="00834204">
      <w:pPr>
        <w:spacing w:after="160" w:line="259" w:lineRule="auto"/>
        <w:jc w:val="left"/>
        <w:rPr>
          <w:rFonts w:eastAsiaTheme="majorEastAsia" w:cstheme="majorBidi"/>
          <w:b/>
          <w:sz w:val="32"/>
          <w:szCs w:val="36"/>
          <w:lang w:val="en-IN"/>
        </w:rPr>
      </w:pPr>
      <w:r>
        <w:rPr>
          <w:lang w:val="en-IN"/>
        </w:rPr>
        <w:br w:type="page"/>
      </w:r>
    </w:p>
    <w:p w14:paraId="4D94F46C" w14:textId="11FE5FC6" w:rsidR="008F3517" w:rsidRDefault="008F3517" w:rsidP="00DF641A">
      <w:pPr>
        <w:pStyle w:val="1"/>
        <w:rPr>
          <w:lang w:val="en-IN"/>
        </w:rPr>
      </w:pPr>
      <w:bookmarkStart w:id="0" w:name="_Toc124089209"/>
      <w:bookmarkStart w:id="1" w:name="_Toc124090195"/>
      <w:r>
        <w:rPr>
          <w:lang w:val="en-IN"/>
        </w:rPr>
        <w:lastRenderedPageBreak/>
        <w:t>Introduction</w:t>
      </w:r>
      <w:bookmarkEnd w:id="0"/>
      <w:bookmarkEnd w:id="1"/>
    </w:p>
    <w:p w14:paraId="7470992A" w14:textId="0D479BB6" w:rsidR="002F7BBB" w:rsidRPr="002F7BBB" w:rsidRDefault="00114974" w:rsidP="00114974">
      <w:pPr>
        <w:rPr>
          <w:lang w:val="en-IN"/>
        </w:rPr>
      </w:pPr>
      <w:r>
        <w:t xml:space="preserve">Marketing must be used constantly for a business to prosper. It is the division in charge of choosing how the business will portray itself to clients, as well as what products and services it will offer and at what cost. Marketing must supply products to customers on schedule and accurately to complete the cycle. How the product is viewed by the consumer is decided by the marketing division. It is important to thoroughly research marketing from an organisational standpoint because of this. Experts in the sale of used, high-end vehicles work at </w:t>
      </w:r>
      <w:proofErr w:type="spellStart"/>
      <w:r>
        <w:t>Fontain</w:t>
      </w:r>
      <w:proofErr w:type="spellEnd"/>
      <w:r>
        <w:t xml:space="preserve"> Motors (</w:t>
      </w:r>
      <w:proofErr w:type="spellStart"/>
      <w:r>
        <w:t>Nti</w:t>
      </w:r>
      <w:proofErr w:type="spellEnd"/>
      <w:r>
        <w:t xml:space="preserve">, Adekoya and </w:t>
      </w:r>
      <w:proofErr w:type="spellStart"/>
      <w:r>
        <w:t>Weyori</w:t>
      </w:r>
      <w:proofErr w:type="spellEnd"/>
      <w:r>
        <w:t xml:space="preserve">, 2020). </w:t>
      </w:r>
      <w:proofErr w:type="spellStart"/>
      <w:r>
        <w:t>Fontain</w:t>
      </w:r>
      <w:proofErr w:type="spellEnd"/>
      <w:r>
        <w:t xml:space="preserve"> Motors stands out due to its knowledge of the market and attention to detail while locating only the best cars for its customers.</w:t>
      </w:r>
      <w:r w:rsidR="00D0290B" w:rsidRPr="00D0290B">
        <w:t xml:space="preserve"> </w:t>
      </w:r>
      <w:r w:rsidRPr="00114974">
        <w:t>They are experts in used Audi cars. Because of their experience with, confidence in, and status with Audi, people come from all over the country to them.</w:t>
      </w:r>
    </w:p>
    <w:p w14:paraId="2C3B1B05" w14:textId="07430CEC" w:rsidR="004A16EE" w:rsidRDefault="00114974" w:rsidP="00DF641A">
      <w:pPr>
        <w:pStyle w:val="1"/>
        <w:rPr>
          <w:lang w:val="en-IN"/>
        </w:rPr>
      </w:pPr>
      <w:bookmarkStart w:id="2" w:name="_Toc124089210"/>
      <w:bookmarkStart w:id="3" w:name="_Toc124090196"/>
      <w:r>
        <w:rPr>
          <w:lang w:val="en-IN"/>
        </w:rPr>
        <w:t>Marketing, importance of marketing, steps in marketing</w:t>
      </w:r>
      <w:bookmarkEnd w:id="2"/>
      <w:bookmarkEnd w:id="3"/>
    </w:p>
    <w:p w14:paraId="4D158AEE" w14:textId="6E6DD61B" w:rsidR="00114974" w:rsidRPr="00114974" w:rsidRDefault="00114974" w:rsidP="002F7BBB">
      <w:pPr>
        <w:rPr>
          <w:lang w:val="en-IN"/>
        </w:rPr>
      </w:pPr>
      <w:r w:rsidRPr="00114974">
        <w:rPr>
          <w:lang w:val="en-IN"/>
        </w:rPr>
        <w:t>Businesses use marketing as a strategy to make sure their products offer and communicate the value required to satiate and keep customers. Planning and developing a product, where its quality must be guaranteed, is one of the many marketing processes (</w:t>
      </w:r>
      <w:proofErr w:type="spellStart"/>
      <w:r w:rsidRPr="00114974">
        <w:rPr>
          <w:lang w:val="en-IN"/>
        </w:rPr>
        <w:t>Mogaji</w:t>
      </w:r>
      <w:proofErr w:type="spellEnd"/>
      <w:r w:rsidRPr="00114974">
        <w:rPr>
          <w:lang w:val="en-IN"/>
        </w:rPr>
        <w:t xml:space="preserve">, </w:t>
      </w:r>
      <w:proofErr w:type="spellStart"/>
      <w:r w:rsidRPr="00114974">
        <w:rPr>
          <w:lang w:val="en-IN"/>
        </w:rPr>
        <w:t>Soetan</w:t>
      </w:r>
      <w:proofErr w:type="spellEnd"/>
      <w:r w:rsidRPr="00114974">
        <w:rPr>
          <w:lang w:val="en-IN"/>
        </w:rPr>
        <w:t xml:space="preserve"> and </w:t>
      </w:r>
      <w:proofErr w:type="spellStart"/>
      <w:r w:rsidRPr="00114974">
        <w:rPr>
          <w:lang w:val="en-IN"/>
        </w:rPr>
        <w:t>Kieu</w:t>
      </w:r>
      <w:proofErr w:type="spellEnd"/>
      <w:r w:rsidRPr="00114974">
        <w:rPr>
          <w:lang w:val="en-IN"/>
        </w:rPr>
        <w:t>, 2020). interacting with influential individuals and having good conversations. If businesses want to sell their products to consumers, they must emphasise the advantages of the product in their advertisements.</w:t>
      </w:r>
    </w:p>
    <w:p w14:paraId="5A3908D7" w14:textId="0ED27FAE" w:rsidR="002F7BBB" w:rsidRDefault="002F7BBB" w:rsidP="006D43F4">
      <w:pPr>
        <w:pStyle w:val="2"/>
      </w:pPr>
      <w:bookmarkStart w:id="4" w:name="_Toc124090197"/>
      <w:r w:rsidRPr="00733425">
        <w:t>Mission Statement</w:t>
      </w:r>
      <w:bookmarkEnd w:id="4"/>
    </w:p>
    <w:p w14:paraId="3C78FCDE" w14:textId="237B7FF3" w:rsidR="00114974" w:rsidRPr="00114974" w:rsidRDefault="00114974" w:rsidP="002F7BBB">
      <w:pPr>
        <w:rPr>
          <w:lang w:val="en-IN"/>
        </w:rPr>
      </w:pPr>
      <w:r w:rsidRPr="00114974">
        <w:rPr>
          <w:lang w:val="en-IN"/>
        </w:rPr>
        <w:t>A mission statement outlines the marketing strategy's main objective for each specific product or company. A crucial element is the value the corporation sets on its products in the eyes of its target market (Cortez and Johnston, 2018). The ideal perception that customers ought to have while considering the brand is included in this. Almost every other marketing principle relies on this fundamental idea.</w:t>
      </w:r>
    </w:p>
    <w:p w14:paraId="10276E38" w14:textId="3A266599" w:rsidR="00F11B30" w:rsidRPr="00733425" w:rsidRDefault="00F11B30" w:rsidP="006D43F4">
      <w:pPr>
        <w:pStyle w:val="2"/>
      </w:pPr>
      <w:bookmarkStart w:id="5" w:name="_Toc124090198"/>
      <w:r w:rsidRPr="00733425">
        <w:t>Market Research</w:t>
      </w:r>
      <w:bookmarkEnd w:id="5"/>
    </w:p>
    <w:p w14:paraId="6E147173" w14:textId="312B1533" w:rsidR="00F11B30" w:rsidRDefault="00114974" w:rsidP="002F7BBB">
      <w:r w:rsidRPr="00114974">
        <w:t xml:space="preserve">Any effective advertising campaign must start with in-depth market research. Good market research gives you a clear understanding of what customers are thinking. Whether or whether the consumer makes explicit demands, a good product satisfies their needs. Before making a product available to the general public, market research is essential. The majority of the information is statements of client demands that have not been met or that are not being profitable addressed (Loureiro et al., 2019). The organisation should then examine what the rivals are doing to dominate the market. A thorough analysis of the market would also show </w:t>
      </w:r>
      <w:r w:rsidRPr="00114974">
        <w:lastRenderedPageBreak/>
        <w:t>the relative power of the suppliers and the customers. The marketing team must utilise this information to develop a product that fits perfectly in the market, communicates effectively with customers, and meets their needs.</w:t>
      </w:r>
    </w:p>
    <w:p w14:paraId="1B2ABF53" w14:textId="484A98EC" w:rsidR="000B08C3" w:rsidRPr="00733425" w:rsidRDefault="000B08C3" w:rsidP="006D43F4">
      <w:pPr>
        <w:pStyle w:val="2"/>
      </w:pPr>
      <w:bookmarkStart w:id="6" w:name="_Toc124090199"/>
      <w:r w:rsidRPr="00733425">
        <w:t>Setting Objectives</w:t>
      </w:r>
      <w:bookmarkEnd w:id="6"/>
    </w:p>
    <w:p w14:paraId="70D980BB" w14:textId="0BCC2317" w:rsidR="000B08C3" w:rsidRDefault="00114974" w:rsidP="002F7BBB">
      <w:r w:rsidRPr="00114974">
        <w:t>A marketing plan remains on course by setting targets and pursuing them. In the absence of agreed-upon metrics, implementing the approach would be pointless. Goals may need to be varied depending on the details of each marketing plan. In the case of a service, one of the objectives may be to increase the typical time a customer spends using the product in order to develop a relationship with them and keep them as a subscriber for a longer amount of time (Qazzafi, 2019).</w:t>
      </w:r>
      <w:r w:rsidR="008923B9" w:rsidRPr="008923B9">
        <w:t xml:space="preserve"> If the product were a floor mop, the objectives would be to lower the price, increase the amount sold, occupy more shelf space, etc. These objectives, however, are what show whether or not the marketing approach is effective.</w:t>
      </w:r>
    </w:p>
    <w:p w14:paraId="02D0DDB4" w14:textId="2A8D9D12" w:rsidR="00F908DB" w:rsidRDefault="000B08C3" w:rsidP="006D43F4">
      <w:pPr>
        <w:pStyle w:val="2"/>
      </w:pPr>
      <w:bookmarkStart w:id="7" w:name="_Toc124090200"/>
      <w:r w:rsidRPr="00733425">
        <w:t>Strategy</w:t>
      </w:r>
      <w:bookmarkStart w:id="8" w:name="_Toc124090201"/>
      <w:bookmarkEnd w:id="7"/>
    </w:p>
    <w:p w14:paraId="15CF8CFD" w14:textId="02291091" w:rsidR="00F908DB" w:rsidRPr="00F908DB" w:rsidRDefault="00F908DB" w:rsidP="00F908DB">
      <w:pPr>
        <w:rPr>
          <w:lang w:val="en-IN"/>
        </w:rPr>
      </w:pPr>
      <w:r w:rsidRPr="00F908DB">
        <w:rPr>
          <w:lang w:val="en-IN"/>
        </w:rPr>
        <w:t>The strategy describes "how" to do something, whereas the aim, goals, and market research explain "what" or "why" to do anything. A manager's strategy is a comprehensive and workable plan for achieving the organization's goals (</w:t>
      </w:r>
      <w:proofErr w:type="spellStart"/>
      <w:r w:rsidRPr="00F908DB">
        <w:rPr>
          <w:lang w:val="en-IN"/>
        </w:rPr>
        <w:t>Tokarev</w:t>
      </w:r>
      <w:proofErr w:type="spellEnd"/>
      <w:r w:rsidRPr="00F908DB">
        <w:rPr>
          <w:lang w:val="en-IN"/>
        </w:rPr>
        <w:t xml:space="preserve">, </w:t>
      </w:r>
      <w:proofErr w:type="spellStart"/>
      <w:r w:rsidRPr="00F908DB">
        <w:rPr>
          <w:lang w:val="en-IN"/>
        </w:rPr>
        <w:t>Shkarovskiy</w:t>
      </w:r>
      <w:proofErr w:type="spellEnd"/>
      <w:r w:rsidRPr="00F908DB">
        <w:rPr>
          <w:lang w:val="en-IN"/>
        </w:rPr>
        <w:t xml:space="preserve"> and </w:t>
      </w:r>
      <w:proofErr w:type="spellStart"/>
      <w:r w:rsidRPr="00F908DB">
        <w:rPr>
          <w:lang w:val="en-IN"/>
        </w:rPr>
        <w:t>Soldatova</w:t>
      </w:r>
      <w:proofErr w:type="spellEnd"/>
      <w:r w:rsidRPr="00F908DB">
        <w:rPr>
          <w:lang w:val="en-IN"/>
        </w:rPr>
        <w:t>, 2020). For instance, Dell Computers was better equipped to monitor sales, demand, and other indicators when it opted to solely sell online. The "Just in time" inventory system, which never kept any goods and instead had them transported immediately to the consumer from the producer, was made possible because to this enhanced monitoring. The strategists define "Strategy" as the practise of using data to save operating expenses while selling computers online.</w:t>
      </w:r>
    </w:p>
    <w:p w14:paraId="3C5B7A3B" w14:textId="196640CE" w:rsidR="000B08C3" w:rsidRPr="00733425" w:rsidRDefault="000B08C3" w:rsidP="006D43F4">
      <w:pPr>
        <w:pStyle w:val="2"/>
      </w:pPr>
      <w:r w:rsidRPr="00733425">
        <w:t>Implementation</w:t>
      </w:r>
      <w:bookmarkEnd w:id="8"/>
    </w:p>
    <w:p w14:paraId="22709C89" w14:textId="340948EB" w:rsidR="008923B9" w:rsidRPr="008923B9" w:rsidRDefault="008923B9" w:rsidP="002F7BBB">
      <w:pPr>
        <w:rPr>
          <w:lang w:val="en-IN"/>
        </w:rPr>
      </w:pPr>
      <w:r w:rsidRPr="008923B9">
        <w:rPr>
          <w:lang w:val="en-IN"/>
        </w:rPr>
        <w:t xml:space="preserve">Implementation requires more logistics and labour than anything else. Once the strategy has been created, it is vital to decide on its finance, the participants, the management team structure, and other factors. Using the Dell laptops as an example, Dell is aware that it must create a slick and fluid operating system, but it is unsure of the precise steps necessary to do this (Panwar et al., 2019). </w:t>
      </w:r>
      <w:r w:rsidR="00E5402E" w:rsidRPr="00E5402E">
        <w:rPr>
          <w:lang w:val="en-IN"/>
        </w:rPr>
        <w:t>Questions like how many staff will be needed, how long it will take, how much it will cost, when the investment will be recouped, etc. are frequently asked.</w:t>
      </w:r>
    </w:p>
    <w:p w14:paraId="69B63570" w14:textId="3C72C723" w:rsidR="000B08C3" w:rsidRPr="00BC3278" w:rsidRDefault="000B08C3" w:rsidP="00BC3278">
      <w:pPr>
        <w:rPr>
          <w:bCs/>
          <w:i/>
          <w:iCs/>
          <w:u w:val="single"/>
          <w:lang w:val="en-IN"/>
        </w:rPr>
      </w:pPr>
      <w:r w:rsidRPr="00733425">
        <w:rPr>
          <w:b/>
          <w:bCs/>
          <w:i/>
          <w:iCs/>
          <w:lang w:val="en-IN"/>
        </w:rPr>
        <w:t>Control</w:t>
      </w:r>
      <w:r w:rsidRPr="000B08C3">
        <w:rPr>
          <w:b/>
          <w:bCs/>
          <w:i/>
          <w:iCs/>
          <w:u w:val="single"/>
          <w:lang w:val="en-IN"/>
        </w:rPr>
        <w:cr/>
      </w:r>
      <w:r w:rsidR="008923B9" w:rsidRPr="008923B9">
        <w:rPr>
          <w:lang w:val="en-IN"/>
        </w:rPr>
        <w:t xml:space="preserve">Evaluation of whether the objectives, or even the overall purpose, of the organisation have been attained is important once the project has been fully carried out. </w:t>
      </w:r>
      <w:proofErr w:type="spellStart"/>
      <w:r w:rsidR="008923B9" w:rsidRPr="008923B9">
        <w:rPr>
          <w:lang w:val="en-IN"/>
        </w:rPr>
        <w:t>Fontain</w:t>
      </w:r>
      <w:proofErr w:type="spellEnd"/>
      <w:r w:rsidR="008923B9" w:rsidRPr="008923B9">
        <w:rPr>
          <w:lang w:val="en-IN"/>
        </w:rPr>
        <w:t xml:space="preserve"> Motors cannot </w:t>
      </w:r>
      <w:r w:rsidR="008923B9" w:rsidRPr="008923B9">
        <w:rPr>
          <w:lang w:val="en-IN"/>
        </w:rPr>
        <w:lastRenderedPageBreak/>
        <w:t>improve if it does not evaluate its current situation (</w:t>
      </w:r>
      <w:proofErr w:type="spellStart"/>
      <w:r w:rsidR="008923B9" w:rsidRPr="008923B9">
        <w:rPr>
          <w:lang w:val="en-IN"/>
        </w:rPr>
        <w:t>Radziszewska</w:t>
      </w:r>
      <w:proofErr w:type="spellEnd"/>
      <w:r w:rsidR="008923B9" w:rsidRPr="008923B9">
        <w:rPr>
          <w:lang w:val="en-IN"/>
        </w:rPr>
        <w:t>, 2022). The control procedure also includes identifying the sources of any differences and revising the plan in light of the results of the investigation.</w:t>
      </w:r>
    </w:p>
    <w:p w14:paraId="6EC9E156" w14:textId="3B2A0D0A" w:rsidR="000B08C3" w:rsidRDefault="000B08C3" w:rsidP="000B08C3">
      <w:pPr>
        <w:jc w:val="center"/>
        <w:rPr>
          <w:b/>
          <w:bCs/>
          <w:i/>
          <w:iCs/>
          <w:u w:val="single"/>
          <w:lang w:val="en-IN"/>
        </w:rPr>
      </w:pPr>
      <w:r w:rsidRPr="000B08C3">
        <w:rPr>
          <w:noProof/>
          <w:lang w:val="en-IN"/>
        </w:rPr>
        <w:drawing>
          <wp:inline distT="0" distB="0" distL="0" distR="0" wp14:anchorId="1CEFFCA3" wp14:editId="5400BB9B">
            <wp:extent cx="5731510" cy="1028700"/>
            <wp:effectExtent l="19050" t="1905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731510" cy="1028700"/>
                    </a:xfrm>
                    <a:prstGeom prst="rect">
                      <a:avLst/>
                    </a:prstGeom>
                    <a:ln>
                      <a:solidFill>
                        <a:schemeClr val="tx1"/>
                      </a:solidFill>
                    </a:ln>
                  </pic:spPr>
                </pic:pic>
              </a:graphicData>
            </a:graphic>
          </wp:inline>
        </w:drawing>
      </w:r>
    </w:p>
    <w:p w14:paraId="57430968" w14:textId="3518D1AB" w:rsidR="000B08C3" w:rsidRDefault="000B08C3" w:rsidP="000B08C3">
      <w:pPr>
        <w:jc w:val="center"/>
        <w:rPr>
          <w:b/>
          <w:bCs/>
          <w:lang w:val="en-IN"/>
        </w:rPr>
      </w:pPr>
      <w:r>
        <w:rPr>
          <w:b/>
          <w:bCs/>
          <w:lang w:val="en-IN"/>
        </w:rPr>
        <w:t>Figure 1: Marketing Planning Process</w:t>
      </w:r>
    </w:p>
    <w:p w14:paraId="14304A44" w14:textId="750C8E52" w:rsidR="000B08C3" w:rsidRDefault="000B08C3" w:rsidP="000B08C3">
      <w:pPr>
        <w:jc w:val="center"/>
        <w:rPr>
          <w:lang w:val="en-IN"/>
        </w:rPr>
      </w:pPr>
      <w:r>
        <w:rPr>
          <w:lang w:val="en-IN"/>
        </w:rPr>
        <w:t xml:space="preserve">(Source: </w:t>
      </w:r>
      <w:proofErr w:type="spellStart"/>
      <w:r w:rsidR="00257E12" w:rsidRPr="00FC7AF9">
        <w:t>Tokarev</w:t>
      </w:r>
      <w:proofErr w:type="spellEnd"/>
      <w:r w:rsidR="00257E12" w:rsidRPr="00FC7AF9">
        <w:t xml:space="preserve">, </w:t>
      </w:r>
      <w:proofErr w:type="spellStart"/>
      <w:r w:rsidR="00257E12" w:rsidRPr="00FC7AF9">
        <w:t>Shkarovskiy</w:t>
      </w:r>
      <w:proofErr w:type="spellEnd"/>
      <w:r w:rsidR="00257E12" w:rsidRPr="00FC7AF9">
        <w:t xml:space="preserve"> and </w:t>
      </w:r>
      <w:proofErr w:type="spellStart"/>
      <w:r w:rsidR="00257E12" w:rsidRPr="00FC7AF9">
        <w:t>Soldatova</w:t>
      </w:r>
      <w:proofErr w:type="spellEnd"/>
      <w:r w:rsidR="00257E12" w:rsidRPr="00FC7AF9">
        <w:t>, 2020</w:t>
      </w:r>
      <w:r>
        <w:rPr>
          <w:lang w:val="en-IN"/>
        </w:rPr>
        <w:t>)</w:t>
      </w:r>
    </w:p>
    <w:p w14:paraId="14AB3382" w14:textId="77777777" w:rsidR="008923B9" w:rsidRPr="008923B9" w:rsidRDefault="008923B9" w:rsidP="007E1D96">
      <w:r w:rsidRPr="008923B9">
        <w:t>The challenges that marketing presents to firms have changed as the industry has throughout time. Nowadays, organisational marketers utilise the idea of marketing to describe the field. Prior to creating and delivering a viable product at a reasonable price, companies should research the requirements and wants of their target market, according to the marketing philosophy (</w:t>
      </w:r>
      <w:proofErr w:type="spellStart"/>
      <w:r w:rsidRPr="008923B9">
        <w:t>Zebal</w:t>
      </w:r>
      <w:proofErr w:type="spellEnd"/>
      <w:r w:rsidRPr="008923B9">
        <w:t>, Ferdous and Chambers, 2019). The most profitable companies and products are those that are created to specifically satisfy the needs of the target market, claims marketing theory.</w:t>
      </w:r>
    </w:p>
    <w:p w14:paraId="37AE0F72" w14:textId="1A6AF7A5" w:rsidR="007E1D96" w:rsidRPr="00733425" w:rsidRDefault="007E1D96" w:rsidP="006D43F4">
      <w:pPr>
        <w:pStyle w:val="2"/>
      </w:pPr>
      <w:bookmarkStart w:id="9" w:name="_Toc124090202"/>
      <w:r w:rsidRPr="00733425">
        <w:t>Branding</w:t>
      </w:r>
      <w:bookmarkEnd w:id="9"/>
    </w:p>
    <w:p w14:paraId="0F9DF4F1" w14:textId="01AD9360" w:rsidR="007E1D96" w:rsidRDefault="008923B9" w:rsidP="007E1D96">
      <w:r w:rsidRPr="008923B9">
        <w:t>A brand is a visual representation of a certain product or, more broadly, an entire company. Numerous products on the market have virtually the same function or target the same problem. It's important for businesses to differentiate themselves from the competition. Businesses provide their customers a part of their life so they may link the unique value their products bring to that part of their lives. For instance, when thinking of a hassle-free, beautiful, and highly functioning computer, Apple comes to mind almost immediately (</w:t>
      </w:r>
      <w:proofErr w:type="spellStart"/>
      <w:r w:rsidRPr="008923B9">
        <w:t>Matviiets</w:t>
      </w:r>
      <w:proofErr w:type="spellEnd"/>
      <w:r w:rsidRPr="008923B9">
        <w:t xml:space="preserve"> and </w:t>
      </w:r>
      <w:proofErr w:type="spellStart"/>
      <w:r w:rsidRPr="008923B9">
        <w:t>Korpan</w:t>
      </w:r>
      <w:proofErr w:type="spellEnd"/>
      <w:r w:rsidRPr="008923B9">
        <w:t>, 2021). The recognisable name of Rolls Royce immediately evokes thoughts of unblemished motorised grandeur. The objective of branding is to reduce all the details of a product to a single, memorable feature, such a logo or name</w:t>
      </w:r>
      <w:r w:rsidR="004A1C28" w:rsidRPr="004A1C28">
        <w:t>.</w:t>
      </w:r>
    </w:p>
    <w:p w14:paraId="50A4F282" w14:textId="6BF9936C" w:rsidR="00A71DD4" w:rsidRDefault="00A71DD4" w:rsidP="007E1D96">
      <w:pPr>
        <w:rPr>
          <w:b/>
          <w:bCs/>
          <w:i/>
          <w:iCs/>
        </w:rPr>
      </w:pPr>
    </w:p>
    <w:p w14:paraId="609995B0" w14:textId="4B317BC7" w:rsidR="003E26D1" w:rsidRDefault="003E26D1" w:rsidP="007E1D96">
      <w:pPr>
        <w:rPr>
          <w:b/>
          <w:bCs/>
          <w:i/>
          <w:iCs/>
        </w:rPr>
      </w:pPr>
    </w:p>
    <w:p w14:paraId="446662A0" w14:textId="77777777" w:rsidR="00253DA8" w:rsidRDefault="00253DA8" w:rsidP="007E1D96">
      <w:pPr>
        <w:rPr>
          <w:b/>
          <w:bCs/>
          <w:i/>
          <w:iCs/>
        </w:rPr>
      </w:pPr>
    </w:p>
    <w:p w14:paraId="67116970" w14:textId="77777777" w:rsidR="00A71DD4" w:rsidRDefault="00A71DD4" w:rsidP="007E1D96">
      <w:pPr>
        <w:rPr>
          <w:b/>
          <w:bCs/>
          <w:i/>
          <w:iCs/>
        </w:rPr>
      </w:pPr>
    </w:p>
    <w:p w14:paraId="7CD10A08" w14:textId="62F834E0" w:rsidR="007E1D96" w:rsidRPr="00733425" w:rsidRDefault="007E1D96" w:rsidP="007E1D96">
      <w:pPr>
        <w:rPr>
          <w:b/>
          <w:bCs/>
          <w:i/>
          <w:iCs/>
        </w:rPr>
      </w:pPr>
      <w:r w:rsidRPr="00733425">
        <w:rPr>
          <w:b/>
          <w:bCs/>
          <w:i/>
          <w:iCs/>
        </w:rPr>
        <w:lastRenderedPageBreak/>
        <w:t>Advantages of Branding</w:t>
      </w:r>
    </w:p>
    <w:p w14:paraId="072E41B0" w14:textId="76F1A1D5" w:rsidR="0062151B" w:rsidRDefault="008923B9" w:rsidP="0062151B">
      <w:pPr>
        <w:pStyle w:val="aa"/>
        <w:numPr>
          <w:ilvl w:val="0"/>
          <w:numId w:val="1"/>
        </w:numPr>
      </w:pPr>
      <w:r w:rsidRPr="008923B9">
        <w:t>A trademark makes a business more recognisable to the public.</w:t>
      </w:r>
    </w:p>
    <w:p w14:paraId="149A9EC5" w14:textId="4C652D3E" w:rsidR="0062151B" w:rsidRDefault="008923B9" w:rsidP="0062151B">
      <w:pPr>
        <w:pStyle w:val="aa"/>
        <w:numPr>
          <w:ilvl w:val="0"/>
          <w:numId w:val="1"/>
        </w:numPr>
      </w:pPr>
      <w:r w:rsidRPr="008923B9">
        <w:t xml:space="preserve"> Once a brand is established, it attracts a lot of interest. The increased worth of a well-known brand name may be successfully communicated by itself.</w:t>
      </w:r>
    </w:p>
    <w:p w14:paraId="7A2F1EF8" w14:textId="47D0CFD0" w:rsidR="007E1D96" w:rsidRPr="007E1D96" w:rsidRDefault="008923B9" w:rsidP="0062151B">
      <w:pPr>
        <w:pStyle w:val="aa"/>
        <w:numPr>
          <w:ilvl w:val="0"/>
          <w:numId w:val="1"/>
        </w:numPr>
        <w:rPr>
          <w:lang w:val="en-IN"/>
        </w:rPr>
      </w:pPr>
      <w:r w:rsidRPr="008923B9">
        <w:t>To meet a company's strategic objectives, branding may be modified. In today's extremely competitive business world, a brand's capacity to shape how consumers perceive a company is a crucial component of its success</w:t>
      </w:r>
      <w:r w:rsidR="0062151B">
        <w:t>.</w:t>
      </w:r>
    </w:p>
    <w:p w14:paraId="09744D0B" w14:textId="54C32F5D" w:rsidR="007E1D96" w:rsidRPr="00733425" w:rsidRDefault="007E1D96" w:rsidP="007E1D96">
      <w:pPr>
        <w:rPr>
          <w:b/>
          <w:bCs/>
          <w:i/>
          <w:iCs/>
          <w:lang w:val="en-IN"/>
        </w:rPr>
      </w:pPr>
      <w:r w:rsidRPr="00733425">
        <w:rPr>
          <w:b/>
          <w:bCs/>
          <w:i/>
          <w:iCs/>
          <w:lang w:val="en-IN"/>
        </w:rPr>
        <w:t xml:space="preserve">Branding Strategy of </w:t>
      </w:r>
      <w:proofErr w:type="spellStart"/>
      <w:r w:rsidRPr="00733425">
        <w:rPr>
          <w:b/>
          <w:bCs/>
          <w:i/>
          <w:iCs/>
          <w:lang w:val="en-IN"/>
        </w:rPr>
        <w:t>Fontain</w:t>
      </w:r>
      <w:proofErr w:type="spellEnd"/>
      <w:r w:rsidRPr="00733425">
        <w:rPr>
          <w:b/>
          <w:bCs/>
          <w:i/>
          <w:iCs/>
          <w:lang w:val="en-IN"/>
        </w:rPr>
        <w:t xml:space="preserve"> Motors</w:t>
      </w:r>
    </w:p>
    <w:p w14:paraId="62A3845A" w14:textId="206A8898" w:rsidR="00253DA8" w:rsidRDefault="00253DA8" w:rsidP="007E1D96">
      <w:proofErr w:type="spellStart"/>
      <w:r w:rsidRPr="00253DA8">
        <w:t>Fontain</w:t>
      </w:r>
      <w:proofErr w:type="spellEnd"/>
      <w:r w:rsidRPr="00253DA8">
        <w:t xml:space="preserve"> Motors uses the branding strategy of "product line extension." </w:t>
      </w:r>
      <w:proofErr w:type="spellStart"/>
      <w:r w:rsidRPr="00253DA8">
        <w:t>Fontain</w:t>
      </w:r>
      <w:proofErr w:type="spellEnd"/>
      <w:r w:rsidRPr="00253DA8">
        <w:t xml:space="preserve"> Motors has built a solid reputation by importing high-quality pre-owned Audis, restoring them to showroom level, and selling them to consumers at fair prices. They are incredibly cherished among Audi lovers as a result. They don't intend to expand their operations to sell any automobiles produced by other automakers (Erdmann and </w:t>
      </w:r>
      <w:proofErr w:type="spellStart"/>
      <w:r w:rsidRPr="00253DA8">
        <w:t>Ponzoa</w:t>
      </w:r>
      <w:proofErr w:type="spellEnd"/>
      <w:r w:rsidRPr="00253DA8">
        <w:t>, 2021). They continue importing top-tier vehicles from Audi because they want their name to be associated with that of a well-known brand. It will increase their brand's reputation, which will benefit a bigger audience. This is a wonderful example of how "Product Line Extensions" uses good branding.</w:t>
      </w:r>
    </w:p>
    <w:p w14:paraId="09F5BFAB" w14:textId="2234E78B" w:rsidR="00733425" w:rsidRDefault="00733425" w:rsidP="007E1D96">
      <w:pPr>
        <w:rPr>
          <w:b/>
          <w:bCs/>
          <w:i/>
          <w:iCs/>
        </w:rPr>
      </w:pPr>
      <w:r w:rsidRPr="00733425">
        <w:rPr>
          <w:b/>
          <w:bCs/>
          <w:i/>
          <w:iCs/>
        </w:rPr>
        <w:t xml:space="preserve">Ansoff’s Matrix and </w:t>
      </w:r>
      <w:proofErr w:type="spellStart"/>
      <w:r w:rsidRPr="00733425">
        <w:rPr>
          <w:b/>
          <w:bCs/>
          <w:i/>
          <w:iCs/>
        </w:rPr>
        <w:t>Fontain</w:t>
      </w:r>
      <w:proofErr w:type="spellEnd"/>
      <w:r w:rsidRPr="00733425">
        <w:rPr>
          <w:b/>
          <w:bCs/>
          <w:i/>
          <w:iCs/>
        </w:rPr>
        <w:t xml:space="preserve"> Motors</w:t>
      </w:r>
    </w:p>
    <w:p w14:paraId="6F4F7384" w14:textId="3A08E158" w:rsidR="00A71DD4" w:rsidRPr="00A71DD4" w:rsidRDefault="00A71DD4" w:rsidP="007E1D96">
      <w:r w:rsidRPr="00A71DD4">
        <w:t xml:space="preserve">Ansoff's Matrix can help organisations choose the optimal course of action for upcoming product and market development. Depending on the situation, a company's strategy may incorporate a variety of new products, markets, and existing products and markets. The Market Penetration Strategy, for instance, is employed by </w:t>
      </w:r>
      <w:proofErr w:type="spellStart"/>
      <w:r w:rsidRPr="00A71DD4">
        <w:t>Fontain</w:t>
      </w:r>
      <w:proofErr w:type="spellEnd"/>
      <w:r w:rsidRPr="00A71DD4">
        <w:t xml:space="preserve"> Motors. They excel in selling Audis and are specialists in the field (Layton and Duffy, 2018). They value the current state of affairs and would want to keep it that way. They intend to maintain providing cost-effective pre-owned Audis of the highest calibre. When it comes to used Audis in the UK, they aim to control the market. Given that this is their area of expertise, they aim to grow until they have complete market domination.</w:t>
      </w:r>
    </w:p>
    <w:p w14:paraId="5AA8BF1B" w14:textId="36D544FC" w:rsidR="00DB67D8" w:rsidRDefault="00DB67D8" w:rsidP="00DB67D8">
      <w:pPr>
        <w:jc w:val="center"/>
        <w:rPr>
          <w:b/>
          <w:bCs/>
          <w:lang w:val="en-IN"/>
        </w:rPr>
      </w:pPr>
      <w:r w:rsidRPr="00DB67D8">
        <w:rPr>
          <w:b/>
          <w:bCs/>
          <w:noProof/>
          <w:lang w:val="en-IN"/>
        </w:rPr>
        <w:lastRenderedPageBreak/>
        <w:drawing>
          <wp:inline distT="0" distB="0" distL="0" distR="0" wp14:anchorId="01244344" wp14:editId="6BC9C69C">
            <wp:extent cx="4371975" cy="4219575"/>
            <wp:effectExtent l="19050" t="19050" r="9525"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4371975" cy="4219575"/>
                    </a:xfrm>
                    <a:prstGeom prst="rect">
                      <a:avLst/>
                    </a:prstGeom>
                    <a:ln>
                      <a:solidFill>
                        <a:schemeClr val="tx1"/>
                      </a:solidFill>
                    </a:ln>
                  </pic:spPr>
                </pic:pic>
              </a:graphicData>
            </a:graphic>
          </wp:inline>
        </w:drawing>
      </w:r>
    </w:p>
    <w:p w14:paraId="2EC455BC" w14:textId="6BA06FAF" w:rsidR="00DB67D8" w:rsidRDefault="00DB67D8" w:rsidP="00DB67D8">
      <w:pPr>
        <w:jc w:val="center"/>
        <w:rPr>
          <w:b/>
          <w:bCs/>
          <w:lang w:val="en-IN"/>
        </w:rPr>
      </w:pPr>
      <w:r>
        <w:rPr>
          <w:b/>
          <w:bCs/>
          <w:lang w:val="en-IN"/>
        </w:rPr>
        <w:t xml:space="preserve">Figure 2: Ansoff Matrix and </w:t>
      </w:r>
      <w:proofErr w:type="spellStart"/>
      <w:r>
        <w:rPr>
          <w:b/>
          <w:bCs/>
          <w:lang w:val="en-IN"/>
        </w:rPr>
        <w:t>Fontain</w:t>
      </w:r>
      <w:proofErr w:type="spellEnd"/>
      <w:r>
        <w:rPr>
          <w:b/>
          <w:bCs/>
          <w:lang w:val="en-IN"/>
        </w:rPr>
        <w:t xml:space="preserve"> Motors</w:t>
      </w:r>
    </w:p>
    <w:p w14:paraId="04E982E4" w14:textId="01AD8BE5" w:rsidR="00DB67D8" w:rsidRPr="00DB67D8" w:rsidRDefault="00DB67D8" w:rsidP="00DB67D8">
      <w:pPr>
        <w:jc w:val="center"/>
        <w:rPr>
          <w:lang w:val="en-IN"/>
        </w:rPr>
      </w:pPr>
      <w:r>
        <w:rPr>
          <w:lang w:val="en-IN"/>
        </w:rPr>
        <w:t xml:space="preserve">(Source: </w:t>
      </w:r>
      <w:r w:rsidR="00EF748F" w:rsidRPr="00712D79">
        <w:t>Layton and Duffy, 2018</w:t>
      </w:r>
      <w:r>
        <w:rPr>
          <w:lang w:val="en-IN"/>
        </w:rPr>
        <w:t>)</w:t>
      </w:r>
    </w:p>
    <w:p w14:paraId="6EED7DCD" w14:textId="68760FC8" w:rsidR="004A16EE" w:rsidRDefault="004A16EE" w:rsidP="00DF641A">
      <w:pPr>
        <w:pStyle w:val="1"/>
        <w:rPr>
          <w:lang w:val="en-IN"/>
        </w:rPr>
      </w:pPr>
      <w:bookmarkStart w:id="10" w:name="_Toc124089211"/>
      <w:bookmarkStart w:id="11" w:name="_Toc124090203"/>
      <w:r>
        <w:rPr>
          <w:lang w:val="en-IN"/>
        </w:rPr>
        <w:t>Understanding the Role of the Marketing Environment and Other Situational Analysis Models</w:t>
      </w:r>
      <w:bookmarkEnd w:id="10"/>
      <w:bookmarkEnd w:id="11"/>
    </w:p>
    <w:p w14:paraId="10171405" w14:textId="6A5C347D" w:rsidR="006A2648" w:rsidRDefault="006A2648" w:rsidP="000A33B4">
      <w:r w:rsidRPr="006A2648">
        <w:t xml:space="preserve">The employees of </w:t>
      </w:r>
      <w:proofErr w:type="spellStart"/>
      <w:r w:rsidRPr="006A2648">
        <w:t>Fontain</w:t>
      </w:r>
      <w:proofErr w:type="spellEnd"/>
      <w:r w:rsidRPr="006A2648">
        <w:t xml:space="preserve"> Motors should receive priority attention because they are the company's most crucial and initial point of contact with its customers. Initial perceptions of </w:t>
      </w:r>
      <w:proofErr w:type="spellStart"/>
      <w:r w:rsidRPr="006A2648">
        <w:t>Fontain</w:t>
      </w:r>
      <w:proofErr w:type="spellEnd"/>
      <w:r w:rsidRPr="006A2648">
        <w:t xml:space="preserve"> Motors are shaped by how customers engage with and learn about the staff. That is what instils a positive perception of the brand in customers' thoughts (Wang et al., 2018). Customers may be made aware of a company's reputation or the value of its products by the deeds, expertise, and assistance of its employees. They are also in charge of making that the claimed quality of the automobiles is met. </w:t>
      </w:r>
      <w:proofErr w:type="spellStart"/>
      <w:r w:rsidRPr="006A2648">
        <w:t>Fontain</w:t>
      </w:r>
      <w:proofErr w:type="spellEnd"/>
      <w:r w:rsidRPr="006A2648">
        <w:t xml:space="preserve"> Motors' employees are thus its most significant resource. </w:t>
      </w:r>
      <w:proofErr w:type="spellStart"/>
      <w:r w:rsidR="000F0AC6" w:rsidRPr="006A2648">
        <w:t>Fontain</w:t>
      </w:r>
      <w:proofErr w:type="spellEnd"/>
      <w:r w:rsidRPr="006A2648">
        <w:t xml:space="preserve"> Motors also </w:t>
      </w:r>
      <w:r w:rsidR="000F0AC6" w:rsidRPr="006A2648">
        <w:t>must</w:t>
      </w:r>
      <w:r w:rsidRPr="006A2648">
        <w:t xml:space="preserve"> stay in touch with their suppliers in addition to their clients. Audi must provide precise information on their newest models and technology </w:t>
      </w:r>
      <w:r w:rsidR="000F0AC6" w:rsidRPr="006A2648">
        <w:t>for</w:t>
      </w:r>
      <w:r w:rsidRPr="006A2648">
        <w:t xml:space="preserve"> </w:t>
      </w:r>
      <w:proofErr w:type="spellStart"/>
      <w:r w:rsidRPr="006A2648">
        <w:t>Fontain</w:t>
      </w:r>
      <w:proofErr w:type="spellEnd"/>
      <w:r w:rsidRPr="006A2648">
        <w:t xml:space="preserve"> Motors to choose and repair Audi automobiles with the same level of expertise. Finally, they must explain to customers why they are worth purchasing from (</w:t>
      </w:r>
      <w:proofErr w:type="spellStart"/>
      <w:r w:rsidRPr="006A2648">
        <w:t>Gepner</w:t>
      </w:r>
      <w:proofErr w:type="spellEnd"/>
      <w:r w:rsidRPr="006A2648">
        <w:t xml:space="preserve"> et al., 2022). Staff members will get practical experience with this once more. Customers return to </w:t>
      </w:r>
      <w:proofErr w:type="spellStart"/>
      <w:r w:rsidRPr="006A2648">
        <w:lastRenderedPageBreak/>
        <w:t>Fontain</w:t>
      </w:r>
      <w:proofErr w:type="spellEnd"/>
      <w:r w:rsidRPr="006A2648">
        <w:t xml:space="preserve"> Motors mostly because of the thorough attention they receive, which extends well beyond the time they drive away in their brand-</w:t>
      </w:r>
    </w:p>
    <w:p w14:paraId="08125B7E" w14:textId="443E2BA1" w:rsidR="00491433" w:rsidRDefault="001C6D15" w:rsidP="006D43F4">
      <w:pPr>
        <w:pStyle w:val="2"/>
      </w:pPr>
      <w:bookmarkStart w:id="12" w:name="_Toc124090204"/>
      <w:r>
        <w:t>PESTLE Analysis</w:t>
      </w:r>
      <w:bookmarkEnd w:id="12"/>
    </w:p>
    <w:p w14:paraId="424C986B" w14:textId="77777777" w:rsidR="000F0AC6" w:rsidRDefault="003F5282" w:rsidP="00F33144">
      <w:pPr>
        <w:pStyle w:val="3"/>
        <w:rPr>
          <w:b w:val="0"/>
          <w:bCs/>
          <w:lang w:val="en-IN"/>
        </w:rPr>
      </w:pPr>
      <w:bookmarkStart w:id="13" w:name="_Toc124090205"/>
      <w:r>
        <w:rPr>
          <w:bCs/>
          <w:lang w:val="en-IN"/>
        </w:rPr>
        <w:t>Political Factors</w:t>
      </w:r>
      <w:bookmarkEnd w:id="13"/>
    </w:p>
    <w:p w14:paraId="0723144A" w14:textId="5F40C243" w:rsidR="0086397B" w:rsidRPr="000F0AC6" w:rsidRDefault="000F0AC6" w:rsidP="000A33B4">
      <w:pPr>
        <w:rPr>
          <w:b/>
          <w:bCs/>
          <w:lang w:val="en-IN"/>
        </w:rPr>
      </w:pPr>
      <w:r w:rsidRPr="000F0AC6">
        <w:t xml:space="preserve">Politics here refers to the regulations that governments place on vehicles and the deals they make with one another. Most industrialised nations' governments have recently implemented regulations that either forbid or severely restrict the use of fossil fuels in personal vehicles while also encouraging and pushing consumers to buy more environmentally friendly vehicles (Paes et al., 2019). This rule has consequences for </w:t>
      </w:r>
      <w:proofErr w:type="spellStart"/>
      <w:r w:rsidRPr="000F0AC6">
        <w:t>Fontain</w:t>
      </w:r>
      <w:proofErr w:type="spellEnd"/>
      <w:r w:rsidRPr="000F0AC6">
        <w:t xml:space="preserve"> Motors that are not inconsequential. It is apparent that consumers will begin looking for greener cars. Audi will need to amass a breadth of knowledge and expertise with its own line-up of hybrid and electric vehicles in order to abide by the new regulations and keep their market position. </w:t>
      </w:r>
      <w:proofErr w:type="spellStart"/>
      <w:r w:rsidRPr="000F0AC6">
        <w:t>Fontain</w:t>
      </w:r>
      <w:proofErr w:type="spellEnd"/>
      <w:r w:rsidRPr="000F0AC6">
        <w:t xml:space="preserve"> Motors would have suffered from Brexit if they were a UK-based automaker instead of not. If that happened, the postponement of a soft Brexit would be detrimental to business (</w:t>
      </w:r>
      <w:proofErr w:type="spellStart"/>
      <w:r w:rsidRPr="000F0AC6">
        <w:t>Vlados</w:t>
      </w:r>
      <w:proofErr w:type="spellEnd"/>
      <w:r w:rsidRPr="000F0AC6">
        <w:t xml:space="preserve">, 2019). Due to their focus on selling used cars from other nations, </w:t>
      </w:r>
      <w:proofErr w:type="spellStart"/>
      <w:r w:rsidRPr="000F0AC6">
        <w:t>Fontain</w:t>
      </w:r>
      <w:proofErr w:type="spellEnd"/>
      <w:r w:rsidRPr="000F0AC6">
        <w:t xml:space="preserve"> Motors is currently less affected by Brexit. A "No Deal" Brexit, however, would be risky for the UK.</w:t>
      </w:r>
    </w:p>
    <w:p w14:paraId="623BBE2B" w14:textId="395660E9" w:rsidR="003F5282" w:rsidRDefault="003F5282" w:rsidP="00F33144">
      <w:pPr>
        <w:pStyle w:val="3"/>
        <w:rPr>
          <w:b w:val="0"/>
          <w:bCs/>
          <w:lang w:val="en-IN"/>
        </w:rPr>
      </w:pPr>
      <w:bookmarkStart w:id="14" w:name="_Toc124090206"/>
      <w:r>
        <w:rPr>
          <w:bCs/>
          <w:lang w:val="en-IN"/>
        </w:rPr>
        <w:t>Economic Factors</w:t>
      </w:r>
      <w:bookmarkEnd w:id="14"/>
    </w:p>
    <w:p w14:paraId="41D08C5B" w14:textId="650C770F" w:rsidR="00C138EF" w:rsidRPr="00C138EF" w:rsidRDefault="00C138EF" w:rsidP="000A33B4">
      <w:pPr>
        <w:rPr>
          <w:lang w:val="en-IN"/>
        </w:rPr>
      </w:pPr>
      <w:r w:rsidRPr="00C138EF">
        <w:rPr>
          <w:lang w:val="en-IN"/>
        </w:rPr>
        <w:t xml:space="preserve">Currently, the European economy is struggling. When the economy is struggling, people have less disposable income, which inhibits their ability to spend. Particularly, there is a dearth of interest in luxury goods. In addition, governments frequently levy exceptionally high taxes on luxury during recessions. Unmistakable risk to </w:t>
      </w:r>
      <w:proofErr w:type="spellStart"/>
      <w:r w:rsidRPr="00C138EF">
        <w:rPr>
          <w:lang w:val="en-IN"/>
        </w:rPr>
        <w:t>Fontain</w:t>
      </w:r>
      <w:proofErr w:type="spellEnd"/>
      <w:r w:rsidRPr="00C138EF">
        <w:rPr>
          <w:lang w:val="en-IN"/>
        </w:rPr>
        <w:t xml:space="preserve"> Motors (Paes et al., 2019). Since a fall in sales is unavoidable during an economic downturn, it is terrible. At pricing that don't suggest any financial restraint on their side, they provide high-quality pre-owned luxury and sports cars. People may be confident that </w:t>
      </w:r>
      <w:proofErr w:type="spellStart"/>
      <w:r w:rsidRPr="00C138EF">
        <w:rPr>
          <w:lang w:val="en-IN"/>
        </w:rPr>
        <w:t>Fontain</w:t>
      </w:r>
      <w:proofErr w:type="spellEnd"/>
      <w:r w:rsidRPr="00C138EF">
        <w:rPr>
          <w:lang w:val="en-IN"/>
        </w:rPr>
        <w:t xml:space="preserve"> Motors' selection of vehicles includes high-end automobiles as a result.</w:t>
      </w:r>
    </w:p>
    <w:p w14:paraId="04ADEF13" w14:textId="7115795B" w:rsidR="003F5282" w:rsidRDefault="003F5282" w:rsidP="00F33144">
      <w:pPr>
        <w:pStyle w:val="3"/>
        <w:rPr>
          <w:b w:val="0"/>
          <w:bCs/>
          <w:lang w:val="en-IN"/>
        </w:rPr>
      </w:pPr>
      <w:bookmarkStart w:id="15" w:name="_Toc124090207"/>
      <w:r>
        <w:rPr>
          <w:bCs/>
          <w:lang w:val="en-IN"/>
        </w:rPr>
        <w:t>Social Factors</w:t>
      </w:r>
      <w:bookmarkEnd w:id="15"/>
    </w:p>
    <w:p w14:paraId="5FDD871A" w14:textId="0A00EFEF" w:rsidR="00F52472" w:rsidRPr="00F52472" w:rsidRDefault="00C138EF" w:rsidP="000A33B4">
      <w:pPr>
        <w:rPr>
          <w:lang w:val="en-IN"/>
        </w:rPr>
      </w:pPr>
      <w:r w:rsidRPr="00C138EF">
        <w:t>The social environment in which a market operates has a direct impact on the demand inside. People's preferences and worldviews differ from one another and from one culture to another. Any company that works with autos must be aware of the many meanings that consumers give to these vehicles. What appeals to them in terms of aesthetics, what features are most essential to them, and what performance expectations do they have for the car all contribute to determining the type of vehicle that will eventually satiate their needs (</w:t>
      </w:r>
      <w:proofErr w:type="spellStart"/>
      <w:r w:rsidRPr="00C138EF">
        <w:t>Vlados</w:t>
      </w:r>
      <w:proofErr w:type="spellEnd"/>
      <w:r w:rsidRPr="00C138EF">
        <w:t xml:space="preserve">, 2019). The </w:t>
      </w:r>
      <w:r w:rsidRPr="00C138EF">
        <w:lastRenderedPageBreak/>
        <w:t xml:space="preserve">backgrounds, characteristics, and needs of </w:t>
      </w:r>
      <w:proofErr w:type="spellStart"/>
      <w:r w:rsidRPr="00C138EF">
        <w:t>Fontain</w:t>
      </w:r>
      <w:proofErr w:type="spellEnd"/>
      <w:r w:rsidRPr="00C138EF">
        <w:t xml:space="preserve"> Motors' customers should also be considered. It won't do to introduce high-end luxury automobiles at a discount. It's critical for them to understand whether the automobiles they're bringing in match the needs of their customers.</w:t>
      </w:r>
    </w:p>
    <w:p w14:paraId="1B67E33E" w14:textId="512E5B22" w:rsidR="003F5282" w:rsidRDefault="003F5282" w:rsidP="00F33144">
      <w:pPr>
        <w:pStyle w:val="3"/>
        <w:rPr>
          <w:b w:val="0"/>
          <w:bCs/>
          <w:lang w:val="en-IN"/>
        </w:rPr>
      </w:pPr>
      <w:bookmarkStart w:id="16" w:name="_Toc124090208"/>
      <w:r>
        <w:rPr>
          <w:bCs/>
          <w:lang w:val="en-IN"/>
        </w:rPr>
        <w:t>Technological Factors</w:t>
      </w:r>
      <w:bookmarkEnd w:id="16"/>
    </w:p>
    <w:p w14:paraId="1FA8F377" w14:textId="5563B5B9" w:rsidR="00C138EF" w:rsidRPr="00C138EF" w:rsidRDefault="00C138EF" w:rsidP="000A33B4">
      <w:pPr>
        <w:rPr>
          <w:lang w:val="en-IN"/>
        </w:rPr>
      </w:pPr>
      <w:r w:rsidRPr="00C138EF">
        <w:rPr>
          <w:lang w:val="en-IN"/>
        </w:rPr>
        <w:t>There is a competition among the titans of the automobile industry to see who can create the ideal electronic car, or at the absolute least, who can do it better than anybody else. For their automobiles to be better than others on the market, all firms are spending billions on research and development. In this scenario, Audi is no pushover. They have an extremely ambitious and well-regarded E-Tron line (Paes et al., 2019). Since it is so sophisticated, they don't want to launch it too soon.</w:t>
      </w:r>
      <w:r w:rsidR="00253DA8" w:rsidRPr="00253DA8">
        <w:t xml:space="preserve"> </w:t>
      </w:r>
      <w:r w:rsidR="00253DA8" w:rsidRPr="00253DA8">
        <w:rPr>
          <w:lang w:val="en-IN"/>
        </w:rPr>
        <w:t xml:space="preserve">Another reason for </w:t>
      </w:r>
      <w:proofErr w:type="spellStart"/>
      <w:r w:rsidR="00253DA8" w:rsidRPr="00253DA8">
        <w:rPr>
          <w:lang w:val="en-IN"/>
        </w:rPr>
        <w:t>Fontain</w:t>
      </w:r>
      <w:proofErr w:type="spellEnd"/>
      <w:r w:rsidR="00253DA8" w:rsidRPr="00253DA8">
        <w:rPr>
          <w:lang w:val="en-IN"/>
        </w:rPr>
        <w:t xml:space="preserve"> Motors to consider using electric cars to provide their clients the same value in both product and service.</w:t>
      </w:r>
    </w:p>
    <w:p w14:paraId="3361BE7A" w14:textId="3E856CBA" w:rsidR="003F5282" w:rsidRDefault="003F5282" w:rsidP="00F33144">
      <w:pPr>
        <w:pStyle w:val="3"/>
        <w:rPr>
          <w:b w:val="0"/>
          <w:bCs/>
          <w:lang w:val="en-IN"/>
        </w:rPr>
      </w:pPr>
      <w:bookmarkStart w:id="17" w:name="_Toc124090209"/>
      <w:r>
        <w:rPr>
          <w:bCs/>
          <w:lang w:val="en-IN"/>
        </w:rPr>
        <w:t>Legal Factors</w:t>
      </w:r>
      <w:bookmarkEnd w:id="17"/>
    </w:p>
    <w:p w14:paraId="5776B995" w14:textId="7F9F11F3" w:rsidR="00C138EF" w:rsidRPr="00C138EF" w:rsidRDefault="00C138EF" w:rsidP="000A33B4">
      <w:pPr>
        <w:rPr>
          <w:lang w:val="en-IN"/>
        </w:rPr>
      </w:pPr>
      <w:r w:rsidRPr="00C138EF">
        <w:rPr>
          <w:lang w:val="en-IN"/>
        </w:rPr>
        <w:t>Audi is required to follow two different sets of legislation since it manufactures cars for both the German and British markets. Audi will abide by UK government regulations in order to participate in what is undoubtedly a very valuable market (</w:t>
      </w:r>
      <w:proofErr w:type="spellStart"/>
      <w:r w:rsidRPr="00C138EF">
        <w:rPr>
          <w:lang w:val="en-IN"/>
        </w:rPr>
        <w:t>Vlados</w:t>
      </w:r>
      <w:proofErr w:type="spellEnd"/>
      <w:r w:rsidRPr="00C138EF">
        <w:rPr>
          <w:lang w:val="en-IN"/>
        </w:rPr>
        <w:t xml:space="preserve">, 2019). Since </w:t>
      </w:r>
      <w:proofErr w:type="spellStart"/>
      <w:r w:rsidRPr="00C138EF">
        <w:rPr>
          <w:lang w:val="en-IN"/>
        </w:rPr>
        <w:t>Fontain</w:t>
      </w:r>
      <w:proofErr w:type="spellEnd"/>
      <w:r w:rsidRPr="00C138EF">
        <w:rPr>
          <w:lang w:val="en-IN"/>
        </w:rPr>
        <w:t xml:space="preserve"> Motors obtains its automobiles from a highly responsible and reputable manufacturer that has very seldom experienced problems, </w:t>
      </w:r>
      <w:proofErr w:type="spellStart"/>
      <w:r w:rsidRPr="00C138EF">
        <w:rPr>
          <w:lang w:val="en-IN"/>
        </w:rPr>
        <w:t>Fontain</w:t>
      </w:r>
      <w:proofErr w:type="spellEnd"/>
      <w:r w:rsidRPr="00C138EF">
        <w:rPr>
          <w:lang w:val="en-IN"/>
        </w:rPr>
        <w:t xml:space="preserve"> Motors shouldn't be overly concerned about environmental considerations, which are crucial for any company or brand</w:t>
      </w:r>
      <w:r w:rsidR="000C0DAD">
        <w:rPr>
          <w:lang w:val="en-IN"/>
        </w:rPr>
        <w:t>.</w:t>
      </w:r>
    </w:p>
    <w:p w14:paraId="373CA1C0" w14:textId="5C8018BF" w:rsidR="003F5282" w:rsidRDefault="003F5282" w:rsidP="00F33144">
      <w:pPr>
        <w:pStyle w:val="3"/>
        <w:rPr>
          <w:b w:val="0"/>
          <w:bCs/>
          <w:lang w:val="en-IN"/>
        </w:rPr>
      </w:pPr>
      <w:bookmarkStart w:id="18" w:name="_Toc124090210"/>
      <w:r>
        <w:rPr>
          <w:bCs/>
          <w:lang w:val="en-IN"/>
        </w:rPr>
        <w:t>Environmental Factors</w:t>
      </w:r>
      <w:bookmarkEnd w:id="18"/>
    </w:p>
    <w:p w14:paraId="39424B27" w14:textId="2ACFEAB9" w:rsidR="000C0DAD" w:rsidRPr="000C0DAD" w:rsidRDefault="000C0DAD" w:rsidP="000A33B4">
      <w:pPr>
        <w:rPr>
          <w:lang w:val="en-IN"/>
        </w:rPr>
      </w:pPr>
      <w:r w:rsidRPr="000C0DAD">
        <w:rPr>
          <w:lang w:val="en-IN"/>
        </w:rPr>
        <w:t xml:space="preserve">It becomes more obvious how interconnected all of the macroenvironmental elements are. We must immediately move to electric vehicles because of the terrible effects that fossil fuel-powered cars have on the environment. It is preferable for the government to impose additional restrictions on the auto sector to force it to embrace cleaner, electric technology (Paes et al., 2019). This is simply another proof that </w:t>
      </w:r>
      <w:proofErr w:type="spellStart"/>
      <w:r w:rsidRPr="000C0DAD">
        <w:rPr>
          <w:lang w:val="en-IN"/>
        </w:rPr>
        <w:t>Fontain</w:t>
      </w:r>
      <w:proofErr w:type="spellEnd"/>
      <w:r w:rsidRPr="000C0DAD">
        <w:rPr>
          <w:lang w:val="en-IN"/>
        </w:rPr>
        <w:t xml:space="preserve"> Motors could be expecting a boom in the amount of business it does with electric automobiles in the near future.</w:t>
      </w:r>
    </w:p>
    <w:p w14:paraId="6CC7BF49" w14:textId="3BDCC128" w:rsidR="00BB0F30" w:rsidRDefault="00BB0F30" w:rsidP="00BB0F30">
      <w:pPr>
        <w:jc w:val="center"/>
        <w:rPr>
          <w:b/>
          <w:bCs/>
          <w:lang w:val="en-IN"/>
        </w:rPr>
      </w:pPr>
      <w:r>
        <w:rPr>
          <w:noProof/>
        </w:rPr>
        <w:lastRenderedPageBreak/>
        <w:drawing>
          <wp:inline distT="0" distB="0" distL="0" distR="0" wp14:anchorId="469DA06E" wp14:editId="490F2115">
            <wp:extent cx="4813300" cy="2305050"/>
            <wp:effectExtent l="19050" t="19050" r="6350" b="0"/>
            <wp:docPr id="3" name="Picture 3" descr="What is PESTLE Analysis? Factors, Advantages and Disadvantages of PESTLE  Analysi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What is PESTLE Analysis? Factors, Advantages and Disadvantages of PESTLE  Analysis"/>
                    <pic:cNvPicPr>
                      <a:picLocks noChangeAspect="1" noChangeArrowheads="1"/>
                    </pic:cNvPicPr>
                  </pic:nvPicPr>
                  <pic:blipFill rotWithShape="1">
                    <a:blip r:embed="rId10">
                      <a:extLst>
                        <a:ext uri="{28A0092B-C50C-407E-A947-70E740481C1C}">
                          <a14:useLocalDpi xmlns:a14="http://schemas.microsoft.com/office/drawing/2010/main" val="0"/>
                        </a:ext>
                      </a:extLst>
                    </a:blip>
                    <a:srcRect l="10525" t="9926" r="5495" b="6279"/>
                    <a:stretch/>
                  </pic:blipFill>
                  <pic:spPr bwMode="auto">
                    <a:xfrm>
                      <a:off x="0" y="0"/>
                      <a:ext cx="4813300" cy="2305050"/>
                    </a:xfrm>
                    <a:prstGeom prst="rect">
                      <a:avLst/>
                    </a:prstGeom>
                    <a:noFill/>
                    <a:ln w="9525" cap="flat" cmpd="sng" algn="ctr">
                      <a:solidFill>
                        <a:sysClr val="windowText" lastClr="000000"/>
                      </a:solidFill>
                      <a:prstDash val="solid"/>
                      <a:round/>
                      <a:headEnd type="none" w="med" len="med"/>
                      <a:tailEnd type="none" w="med" len="med"/>
                      <a:extLst>
                        <a:ext uri="{C807C97D-BFC1-408E-A445-0C87EB9F89A2}">
                          <ask:lineSketchStyleProps xmlns:ask="http://schemas.microsoft.com/office/drawing/2018/sketchyshapes" sd="0">
                            <a:custGeom>
                              <a:avLst/>
                              <a:gdLst/>
                              <a:ahLst/>
                              <a:cxnLst/>
                              <a:rect l="0" t="0" r="0" b="0"/>
                              <a:pathLst/>
                            </a:custGeom>
                            <ask:type/>
                          </ask:lineSketchStyleProps>
                        </a:ext>
                      </a:extLst>
                    </a:ln>
                    <a:extLst>
                      <a:ext uri="{53640926-AAD7-44D8-BBD7-CCE9431645EC}">
                        <a14:shadowObscured xmlns:a14="http://schemas.microsoft.com/office/drawing/2010/main"/>
                      </a:ext>
                    </a:extLst>
                  </pic:spPr>
                </pic:pic>
              </a:graphicData>
            </a:graphic>
          </wp:inline>
        </w:drawing>
      </w:r>
    </w:p>
    <w:p w14:paraId="1EEAFFDD" w14:textId="5ED91F6D" w:rsidR="001A26A5" w:rsidRDefault="001A26A5" w:rsidP="00BB0F30">
      <w:pPr>
        <w:jc w:val="center"/>
        <w:rPr>
          <w:b/>
          <w:bCs/>
          <w:lang w:val="en-IN"/>
        </w:rPr>
      </w:pPr>
      <w:r>
        <w:rPr>
          <w:b/>
          <w:bCs/>
          <w:lang w:val="en-IN"/>
        </w:rPr>
        <w:t xml:space="preserve">Figure 3: PESTLE Analysis of </w:t>
      </w:r>
      <w:proofErr w:type="spellStart"/>
      <w:r>
        <w:rPr>
          <w:b/>
          <w:bCs/>
          <w:lang w:val="en-IN"/>
        </w:rPr>
        <w:t>Fontain</w:t>
      </w:r>
      <w:proofErr w:type="spellEnd"/>
      <w:r>
        <w:rPr>
          <w:b/>
          <w:bCs/>
          <w:lang w:val="en-IN"/>
        </w:rPr>
        <w:t xml:space="preserve"> Motors</w:t>
      </w:r>
    </w:p>
    <w:p w14:paraId="4A977FEC" w14:textId="7389A283" w:rsidR="001A26A5" w:rsidRPr="001A26A5" w:rsidRDefault="001A26A5" w:rsidP="00BB0F30">
      <w:pPr>
        <w:jc w:val="center"/>
        <w:rPr>
          <w:lang w:val="en-IN"/>
        </w:rPr>
      </w:pPr>
      <w:r>
        <w:rPr>
          <w:lang w:val="en-IN"/>
        </w:rPr>
        <w:t xml:space="preserve">(Source: </w:t>
      </w:r>
      <w:proofErr w:type="spellStart"/>
      <w:r w:rsidR="00B22D0B" w:rsidRPr="00D25DB2">
        <w:t>Vlados</w:t>
      </w:r>
      <w:proofErr w:type="spellEnd"/>
      <w:r w:rsidR="00B22D0B" w:rsidRPr="00D25DB2">
        <w:t>, 2019</w:t>
      </w:r>
      <w:r>
        <w:rPr>
          <w:lang w:val="en-IN"/>
        </w:rPr>
        <w:t>)</w:t>
      </w:r>
    </w:p>
    <w:p w14:paraId="144D337D" w14:textId="1BB91C92" w:rsidR="00253DA8" w:rsidRDefault="001C6D15" w:rsidP="00253DA8">
      <w:pPr>
        <w:pStyle w:val="2"/>
      </w:pPr>
      <w:bookmarkStart w:id="19" w:name="_Toc124090211"/>
      <w:r>
        <w:t>Porter’s Five Forces</w:t>
      </w:r>
      <w:bookmarkStart w:id="20" w:name="_Toc124090212"/>
      <w:bookmarkEnd w:id="19"/>
    </w:p>
    <w:p w14:paraId="2789D3B3" w14:textId="11040C87" w:rsidR="00253DA8" w:rsidRPr="00253DA8" w:rsidRDefault="00253DA8" w:rsidP="00253DA8">
      <w:pPr>
        <w:rPr>
          <w:lang w:val="en-IN"/>
        </w:rPr>
      </w:pPr>
      <w:r w:rsidRPr="00253DA8">
        <w:rPr>
          <w:lang w:val="en-IN"/>
        </w:rPr>
        <w:t xml:space="preserve">This approach enables a firm to swiftly determine whether it is advantageous to enter or continue serving a particular market (Wang and Wang, 2020). Using this automobile, </w:t>
      </w:r>
      <w:proofErr w:type="spellStart"/>
      <w:r w:rsidRPr="00253DA8">
        <w:rPr>
          <w:lang w:val="en-IN"/>
        </w:rPr>
        <w:t>Fontain</w:t>
      </w:r>
      <w:proofErr w:type="spellEnd"/>
      <w:r w:rsidRPr="00253DA8">
        <w:rPr>
          <w:lang w:val="en-IN"/>
        </w:rPr>
        <w:t xml:space="preserve"> Motors, a used car dealer, will research the market where it competes.</w:t>
      </w:r>
    </w:p>
    <w:p w14:paraId="2116E7E7" w14:textId="14F84A75" w:rsidR="003F5282" w:rsidRDefault="003F5282" w:rsidP="00F33144">
      <w:pPr>
        <w:pStyle w:val="3"/>
        <w:rPr>
          <w:b w:val="0"/>
          <w:bCs/>
          <w:lang w:val="en-IN"/>
        </w:rPr>
      </w:pPr>
      <w:r>
        <w:rPr>
          <w:bCs/>
          <w:lang w:val="en-IN"/>
        </w:rPr>
        <w:t>Bargaining Power of Buyers</w:t>
      </w:r>
      <w:bookmarkEnd w:id="20"/>
    </w:p>
    <w:p w14:paraId="5F92C30B" w14:textId="1B1AE6C7" w:rsidR="000C0DAD" w:rsidRDefault="000C0DAD" w:rsidP="000A33B4">
      <w:r w:rsidRPr="000C0DAD">
        <w:t>It's challenging to estimate the purchasing power of customers at car dealerships. Each automotive manufacturer has a devoted following and market. Particularly when it comes to expensive or sporty automobiles, buying a car is typically prompted by intangible reasons. The existence of potential substitutes and alternatives is taken into consideration by the model. For individuals who are interested in luxury cars, there are several additional brands accessible (</w:t>
      </w:r>
      <w:proofErr w:type="spellStart"/>
      <w:r w:rsidRPr="000C0DAD">
        <w:t>Taherdoost</w:t>
      </w:r>
      <w:proofErr w:type="spellEnd"/>
      <w:r w:rsidRPr="000C0DAD">
        <w:t xml:space="preserve"> and </w:t>
      </w:r>
      <w:proofErr w:type="spellStart"/>
      <w:r w:rsidRPr="000C0DAD">
        <w:t>Brard</w:t>
      </w:r>
      <w:proofErr w:type="spellEnd"/>
      <w:r w:rsidRPr="000C0DAD">
        <w:t xml:space="preserve">, 2019). But the only sensible choice is </w:t>
      </w:r>
      <w:proofErr w:type="spellStart"/>
      <w:r w:rsidRPr="000C0DAD">
        <w:t>Fontain</w:t>
      </w:r>
      <w:proofErr w:type="spellEnd"/>
      <w:r w:rsidRPr="000C0DAD">
        <w:t xml:space="preserve"> Motors if you want a high-quality used Audi at a fair price. But it's difficult to estimate how well-liked Audi is. Therefore, consumers have a fair degree of influence.</w:t>
      </w:r>
    </w:p>
    <w:p w14:paraId="349ADB4B" w14:textId="053F1199" w:rsidR="003F5282" w:rsidRDefault="003F5282" w:rsidP="00F33144">
      <w:pPr>
        <w:pStyle w:val="3"/>
        <w:rPr>
          <w:b w:val="0"/>
          <w:bCs/>
          <w:lang w:val="en-IN"/>
        </w:rPr>
      </w:pPr>
      <w:bookmarkStart w:id="21" w:name="_Toc124090213"/>
      <w:r>
        <w:rPr>
          <w:bCs/>
          <w:lang w:val="en-IN"/>
        </w:rPr>
        <w:t>Bargaining Power of Suppliers</w:t>
      </w:r>
      <w:bookmarkEnd w:id="21"/>
    </w:p>
    <w:p w14:paraId="28DD7F1F" w14:textId="4D09BA0C" w:rsidR="003B6C7E" w:rsidRPr="003B6C7E" w:rsidRDefault="00426EAB" w:rsidP="000A33B4">
      <w:pPr>
        <w:rPr>
          <w:lang w:val="en-IN"/>
        </w:rPr>
      </w:pPr>
      <w:r w:rsidRPr="00426EAB">
        <w:t>Due to this, suppliers have a significant amount of power, and even the possibility of entering the industry themselves strengthens their position. The expansion of brand-owned dealerships, particularly among domestic brands, has put independent dealerships under strain recently. They have devoted a lot of time and effort over the years to building their reputations and companies, and they are not afraid to compete in the market. They have the resources, facilities, and stock to support it, thus it is feasible (</w:t>
      </w:r>
      <w:proofErr w:type="spellStart"/>
      <w:r w:rsidRPr="00426EAB">
        <w:t>Esfandiar</w:t>
      </w:r>
      <w:proofErr w:type="spellEnd"/>
      <w:r w:rsidRPr="00426EAB">
        <w:t xml:space="preserve"> et al., 2020)</w:t>
      </w:r>
      <w:r>
        <w:t xml:space="preserve">. </w:t>
      </w:r>
      <w:r w:rsidRPr="00426EAB">
        <w:t xml:space="preserve">The company's distinct specialty is now once more protecting </w:t>
      </w:r>
      <w:proofErr w:type="spellStart"/>
      <w:r w:rsidRPr="00426EAB">
        <w:t>Fontain</w:t>
      </w:r>
      <w:proofErr w:type="spellEnd"/>
      <w:r w:rsidRPr="00426EAB">
        <w:t xml:space="preserve"> Motors. Even an Audi </w:t>
      </w:r>
      <w:r w:rsidRPr="00426EAB">
        <w:lastRenderedPageBreak/>
        <w:t xml:space="preserve">dealership wouldn't have used Audis available for purchase, but this business does. </w:t>
      </w:r>
      <w:proofErr w:type="spellStart"/>
      <w:r w:rsidR="00950CAE" w:rsidRPr="00950CAE">
        <w:t>Fontain</w:t>
      </w:r>
      <w:proofErr w:type="spellEnd"/>
      <w:r w:rsidR="00950CAE" w:rsidRPr="00950CAE">
        <w:t xml:space="preserve"> Motors does nothing but promote the Audi brand by connecting clients to previously used Audi items that are just as competent as new cars but far less expensive. Audi will thus stay out of</w:t>
      </w:r>
      <w:r w:rsidR="00D774DD" w:rsidRPr="00D774DD">
        <w:rPr>
          <w:lang w:val="en-US"/>
        </w:rPr>
        <w:t xml:space="preserve"> </w:t>
      </w:r>
      <w:proofErr w:type="spellStart"/>
      <w:r w:rsidR="00950CAE" w:rsidRPr="00950CAE">
        <w:t>Fontain</w:t>
      </w:r>
      <w:proofErr w:type="spellEnd"/>
      <w:r w:rsidR="00950CAE" w:rsidRPr="00950CAE">
        <w:t xml:space="preserve"> Motors' direct competition.</w:t>
      </w:r>
    </w:p>
    <w:p w14:paraId="209BCDF0" w14:textId="72624362" w:rsidR="003F5282" w:rsidRDefault="003F5282" w:rsidP="00F33144">
      <w:pPr>
        <w:pStyle w:val="3"/>
        <w:rPr>
          <w:b w:val="0"/>
          <w:bCs/>
          <w:lang w:val="en-IN"/>
        </w:rPr>
      </w:pPr>
      <w:bookmarkStart w:id="22" w:name="_Toc124090214"/>
      <w:r>
        <w:rPr>
          <w:bCs/>
          <w:lang w:val="en-IN"/>
        </w:rPr>
        <w:t>Threats of New Entrants</w:t>
      </w:r>
      <w:bookmarkEnd w:id="22"/>
    </w:p>
    <w:p w14:paraId="3EBFFEC9" w14:textId="0E2A5757" w:rsidR="00C607EB" w:rsidRPr="00C607EB" w:rsidRDefault="00426EAB" w:rsidP="000A33B4">
      <w:pPr>
        <w:rPr>
          <w:lang w:val="en-IN"/>
        </w:rPr>
      </w:pPr>
      <w:r w:rsidRPr="00426EAB">
        <w:rPr>
          <w:lang w:val="en-IN"/>
        </w:rPr>
        <w:t xml:space="preserve">The market for </w:t>
      </w:r>
      <w:proofErr w:type="spellStart"/>
      <w:r w:rsidRPr="00426EAB">
        <w:rPr>
          <w:lang w:val="en-IN"/>
        </w:rPr>
        <w:t>Fontain</w:t>
      </w:r>
      <w:proofErr w:type="spellEnd"/>
      <w:r w:rsidRPr="00426EAB">
        <w:rPr>
          <w:lang w:val="en-IN"/>
        </w:rPr>
        <w:t xml:space="preserve"> Motors is effectively shielded from incoming competitors. To begin with, if you want to start trading vehicles in the UK, you'll need to make a sizable investment. Prior to the industry's saturation with rivals and the proliferation of manufacturers with their own dealerships, it was simpler for a new business to enter the market on a small scale and gradually grow (</w:t>
      </w:r>
      <w:proofErr w:type="spellStart"/>
      <w:r w:rsidRPr="00426EAB">
        <w:rPr>
          <w:lang w:val="en-IN"/>
        </w:rPr>
        <w:t>Taherdoost</w:t>
      </w:r>
      <w:proofErr w:type="spellEnd"/>
      <w:r w:rsidRPr="00426EAB">
        <w:rPr>
          <w:lang w:val="en-IN"/>
        </w:rPr>
        <w:t xml:space="preserve"> and </w:t>
      </w:r>
      <w:proofErr w:type="spellStart"/>
      <w:r w:rsidRPr="00426EAB">
        <w:rPr>
          <w:lang w:val="en-IN"/>
        </w:rPr>
        <w:t>Brard</w:t>
      </w:r>
      <w:proofErr w:type="spellEnd"/>
      <w:r w:rsidRPr="00426EAB">
        <w:rPr>
          <w:lang w:val="en-IN"/>
        </w:rPr>
        <w:t>, 2019). Additionally, opening a car dealership in the UK requires navigating a variety of legal and regulatory minefields.</w:t>
      </w:r>
    </w:p>
    <w:p w14:paraId="7EEBD060" w14:textId="3925CEC6" w:rsidR="003F5282" w:rsidRDefault="003F5282" w:rsidP="00F33144">
      <w:pPr>
        <w:pStyle w:val="3"/>
        <w:rPr>
          <w:b w:val="0"/>
          <w:bCs/>
          <w:lang w:val="en-IN"/>
        </w:rPr>
      </w:pPr>
      <w:bookmarkStart w:id="23" w:name="_Toc124090215"/>
      <w:r>
        <w:rPr>
          <w:bCs/>
          <w:lang w:val="en-IN"/>
        </w:rPr>
        <w:t>Threats of Substitute</w:t>
      </w:r>
      <w:bookmarkEnd w:id="23"/>
    </w:p>
    <w:p w14:paraId="530CF457" w14:textId="1EECC4D5" w:rsidR="00426EAB" w:rsidRDefault="00426EAB" w:rsidP="000A33B4">
      <w:r w:rsidRPr="00426EAB">
        <w:t>Survey results indicate that other automakers are performing better than Audi in the UK. This shows that the danger of replacement is very high (</w:t>
      </w:r>
      <w:proofErr w:type="spellStart"/>
      <w:r w:rsidRPr="00426EAB">
        <w:t>Esfandiar</w:t>
      </w:r>
      <w:proofErr w:type="spellEnd"/>
      <w:r w:rsidRPr="00426EAB">
        <w:t xml:space="preserve"> et al., 2020). The effect on sales, however, is negligible. Simply said, every brand and model of car has a loyal and constant fan following. </w:t>
      </w:r>
      <w:proofErr w:type="spellStart"/>
      <w:r w:rsidRPr="00426EAB">
        <w:t>Fontain</w:t>
      </w:r>
      <w:proofErr w:type="spellEnd"/>
      <w:r w:rsidRPr="00426EAB">
        <w:t xml:space="preserve"> Motors faces limited competition from products that are similar as a result.</w:t>
      </w:r>
    </w:p>
    <w:p w14:paraId="0CC385C2" w14:textId="349069D3" w:rsidR="003F5282" w:rsidRDefault="003F5282" w:rsidP="00F33144">
      <w:pPr>
        <w:pStyle w:val="3"/>
        <w:rPr>
          <w:b w:val="0"/>
          <w:bCs/>
          <w:lang w:val="en-IN"/>
        </w:rPr>
      </w:pPr>
      <w:bookmarkStart w:id="24" w:name="_Toc124090216"/>
      <w:r>
        <w:rPr>
          <w:bCs/>
          <w:lang w:val="en-IN"/>
        </w:rPr>
        <w:t>Rivalry</w:t>
      </w:r>
      <w:bookmarkEnd w:id="24"/>
    </w:p>
    <w:p w14:paraId="23388956" w14:textId="732BBD62" w:rsidR="009F6F90" w:rsidRPr="009F6F90" w:rsidRDefault="009F6F90" w:rsidP="000A33B4">
      <w:pPr>
        <w:rPr>
          <w:lang w:val="en-IN"/>
        </w:rPr>
      </w:pPr>
      <w:r w:rsidRPr="009F6F90">
        <w:rPr>
          <w:lang w:val="en-IN"/>
        </w:rPr>
        <w:t xml:space="preserve">By controlling the ratio of supply to demand, this component establishes the degree of industrial competition. The market is considered to be very competitive when there are many of vendors but few buyers. Even if there is a high demand, there is still fierce rivalry. Given that there are more than 2,500 auto dealerships in the UK that generate a combined £53 billion in revenue each year, </w:t>
      </w:r>
      <w:proofErr w:type="spellStart"/>
      <w:r w:rsidRPr="009F6F90">
        <w:rPr>
          <w:lang w:val="en-IN"/>
        </w:rPr>
        <w:t>Fontain</w:t>
      </w:r>
      <w:proofErr w:type="spellEnd"/>
      <w:r w:rsidRPr="009F6F90">
        <w:rPr>
          <w:lang w:val="en-IN"/>
        </w:rPr>
        <w:t xml:space="preserve"> Motors competes in a very cutthroat industry (</w:t>
      </w:r>
      <w:proofErr w:type="spellStart"/>
      <w:r w:rsidRPr="009F6F90">
        <w:rPr>
          <w:lang w:val="en-IN"/>
        </w:rPr>
        <w:t>Taherdoost</w:t>
      </w:r>
      <w:proofErr w:type="spellEnd"/>
      <w:r w:rsidRPr="009F6F90">
        <w:rPr>
          <w:lang w:val="en-IN"/>
        </w:rPr>
        <w:t xml:space="preserve"> and </w:t>
      </w:r>
      <w:proofErr w:type="spellStart"/>
      <w:r w:rsidRPr="009F6F90">
        <w:rPr>
          <w:lang w:val="en-IN"/>
        </w:rPr>
        <w:t>Brard</w:t>
      </w:r>
      <w:proofErr w:type="spellEnd"/>
      <w:r w:rsidRPr="009F6F90">
        <w:rPr>
          <w:lang w:val="en-IN"/>
        </w:rPr>
        <w:t xml:space="preserve">, 2019). </w:t>
      </w:r>
      <w:r w:rsidR="00A17174" w:rsidRPr="00A17174">
        <w:rPr>
          <w:lang w:val="en-IN"/>
        </w:rPr>
        <w:t xml:space="preserve">But by focusing on a tiny portion of this market, </w:t>
      </w:r>
      <w:proofErr w:type="spellStart"/>
      <w:r w:rsidR="00A17174" w:rsidRPr="00A17174">
        <w:rPr>
          <w:lang w:val="en-IN"/>
        </w:rPr>
        <w:t>Fontain</w:t>
      </w:r>
      <w:proofErr w:type="spellEnd"/>
      <w:r w:rsidR="00A17174" w:rsidRPr="00A17174">
        <w:rPr>
          <w:lang w:val="en-IN"/>
        </w:rPr>
        <w:t xml:space="preserve"> Motors generates most of its revenue. Premium second-hand Audis are in demand, and there is a market for them. The planning and preparation that went into the vehicles makes them significant.</w:t>
      </w:r>
    </w:p>
    <w:p w14:paraId="14A7B254" w14:textId="41C19C31" w:rsidR="00261F7F" w:rsidRDefault="00261F7F" w:rsidP="00261F7F">
      <w:pPr>
        <w:jc w:val="center"/>
        <w:rPr>
          <w:b/>
          <w:bCs/>
          <w:lang w:val="en-IN"/>
        </w:rPr>
      </w:pPr>
      <w:r>
        <w:rPr>
          <w:noProof/>
        </w:rPr>
        <w:lastRenderedPageBreak/>
        <w:drawing>
          <wp:inline distT="0" distB="0" distL="0" distR="0" wp14:anchorId="023460B2" wp14:editId="18C57FDD">
            <wp:extent cx="4603509" cy="3412149"/>
            <wp:effectExtent l="19050" t="19050" r="6985" b="0"/>
            <wp:docPr id="4" name="Picture 4" descr="What are the Porter''s Five Forces of industry model? - Quor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What are the Porter''s Five Forces of industry model? - Quora"/>
                    <pic:cNvPicPr>
                      <a:picLocks noChangeAspect="1" noChangeArrowheads="1"/>
                    </pic:cNvPicPr>
                  </pic:nvPicPr>
                  <pic:blipFill rotWithShape="1">
                    <a:blip r:embed="rId11">
                      <a:extLst>
                        <a:ext uri="{28A0092B-C50C-407E-A947-70E740481C1C}">
                          <a14:useLocalDpi xmlns:a14="http://schemas.microsoft.com/office/drawing/2010/main" val="0"/>
                        </a:ext>
                      </a:extLst>
                    </a:blip>
                    <a:srcRect l="5983" t="7754" r="5828" b="8155"/>
                    <a:stretch/>
                  </pic:blipFill>
                  <pic:spPr bwMode="auto">
                    <a:xfrm>
                      <a:off x="0" y="0"/>
                      <a:ext cx="4612720" cy="3418977"/>
                    </a:xfrm>
                    <a:prstGeom prst="rect">
                      <a:avLst/>
                    </a:prstGeom>
                    <a:noFill/>
                    <a:ln w="9525" cap="flat" cmpd="sng" algn="ctr">
                      <a:solidFill>
                        <a:sysClr val="windowText" lastClr="000000"/>
                      </a:solidFill>
                      <a:prstDash val="solid"/>
                      <a:round/>
                      <a:headEnd type="none" w="med" len="med"/>
                      <a:tailEnd type="none" w="med" len="med"/>
                      <a:extLst>
                        <a:ext uri="{C807C97D-BFC1-408E-A445-0C87EB9F89A2}">
                          <ask:lineSketchStyleProps xmlns:ask="http://schemas.microsoft.com/office/drawing/2018/sketchyshapes" sd="0">
                            <a:custGeom>
                              <a:avLst/>
                              <a:gdLst/>
                              <a:ahLst/>
                              <a:cxnLst/>
                              <a:rect l="0" t="0" r="0" b="0"/>
                              <a:pathLst/>
                            </a:custGeom>
                            <ask:type/>
                          </ask:lineSketchStyleProps>
                        </a:ext>
                      </a:extLst>
                    </a:ln>
                    <a:extLst>
                      <a:ext uri="{53640926-AAD7-44D8-BBD7-CCE9431645EC}">
                        <a14:shadowObscured xmlns:a14="http://schemas.microsoft.com/office/drawing/2010/main"/>
                      </a:ext>
                    </a:extLst>
                  </pic:spPr>
                </pic:pic>
              </a:graphicData>
            </a:graphic>
          </wp:inline>
        </w:drawing>
      </w:r>
    </w:p>
    <w:p w14:paraId="3B91D5A0" w14:textId="6F802630" w:rsidR="000F5C32" w:rsidRDefault="000F5C32" w:rsidP="00261F7F">
      <w:pPr>
        <w:jc w:val="center"/>
        <w:rPr>
          <w:b/>
          <w:bCs/>
          <w:lang w:val="en-IN"/>
        </w:rPr>
      </w:pPr>
      <w:r>
        <w:rPr>
          <w:b/>
          <w:bCs/>
          <w:lang w:val="en-IN"/>
        </w:rPr>
        <w:t>Figure 4: Porter’s Five Forces</w:t>
      </w:r>
    </w:p>
    <w:p w14:paraId="2245E3EB" w14:textId="1240A535" w:rsidR="000F5C32" w:rsidRPr="000F5C32" w:rsidRDefault="000F5C32" w:rsidP="00261F7F">
      <w:pPr>
        <w:jc w:val="center"/>
        <w:rPr>
          <w:lang w:val="en-IN"/>
        </w:rPr>
      </w:pPr>
      <w:r>
        <w:rPr>
          <w:lang w:val="en-IN"/>
        </w:rPr>
        <w:t xml:space="preserve">(Source: </w:t>
      </w:r>
      <w:proofErr w:type="spellStart"/>
      <w:r w:rsidR="005D5A2D" w:rsidRPr="003E63A6">
        <w:t>Esfandiar</w:t>
      </w:r>
      <w:proofErr w:type="spellEnd"/>
      <w:r w:rsidR="005D5A2D">
        <w:t xml:space="preserve"> </w:t>
      </w:r>
      <w:r w:rsidR="005D5A2D">
        <w:rPr>
          <w:i/>
          <w:iCs/>
        </w:rPr>
        <w:t>et al</w:t>
      </w:r>
      <w:r w:rsidR="005D5A2D" w:rsidRPr="003E63A6">
        <w:t>., 2020</w:t>
      </w:r>
      <w:r>
        <w:rPr>
          <w:lang w:val="en-IN"/>
        </w:rPr>
        <w:t>)</w:t>
      </w:r>
    </w:p>
    <w:p w14:paraId="59E30FEE" w14:textId="656B3F18" w:rsidR="004A16EE" w:rsidRDefault="00600852" w:rsidP="00DF641A">
      <w:pPr>
        <w:pStyle w:val="1"/>
        <w:rPr>
          <w:lang w:val="en-IN"/>
        </w:rPr>
      </w:pPr>
      <w:bookmarkStart w:id="25" w:name="_Toc124089212"/>
      <w:bookmarkStart w:id="26" w:name="_Toc124090217"/>
      <w:r>
        <w:rPr>
          <w:lang w:val="en-IN"/>
        </w:rPr>
        <w:t>Determination of the Segmentation, Targeting, Positioning and Marketing Mix Strategies of the Organisation</w:t>
      </w:r>
      <w:bookmarkEnd w:id="25"/>
      <w:bookmarkEnd w:id="26"/>
    </w:p>
    <w:p w14:paraId="05D7CC00" w14:textId="66BE34A9" w:rsidR="000F5169" w:rsidRPr="006D43F4" w:rsidRDefault="00BC3278" w:rsidP="006D43F4">
      <w:pPr>
        <w:pStyle w:val="2"/>
      </w:pPr>
      <w:bookmarkStart w:id="27" w:name="_Toc124090218"/>
      <w:r w:rsidRPr="006D43F4">
        <w:t>PEST</w:t>
      </w:r>
      <w:r w:rsidR="000F5169" w:rsidRPr="006D43F4">
        <w:t xml:space="preserve"> Analysis</w:t>
      </w:r>
      <w:bookmarkEnd w:id="27"/>
    </w:p>
    <w:p w14:paraId="10A46354" w14:textId="1C9414C0" w:rsidR="000F5169" w:rsidRDefault="000F5169" w:rsidP="00BC3278">
      <w:pPr>
        <w:pStyle w:val="3"/>
        <w:rPr>
          <w:b w:val="0"/>
          <w:bCs/>
          <w:lang w:val="en-IN"/>
        </w:rPr>
      </w:pPr>
      <w:bookmarkStart w:id="28" w:name="_Toc124090219"/>
      <w:r>
        <w:rPr>
          <w:bCs/>
          <w:lang w:val="en-IN"/>
        </w:rPr>
        <w:t>Segmentation</w:t>
      </w:r>
      <w:bookmarkEnd w:id="28"/>
    </w:p>
    <w:p w14:paraId="77ECCC0F" w14:textId="00FDD1C5" w:rsidR="00BA71DA" w:rsidRDefault="009F6F90" w:rsidP="000F5169">
      <w:r w:rsidRPr="009F6F90">
        <w:t xml:space="preserve">There are several subgroups of the vehicle market that may be distinguished. Job level, age, and financial security are typical determining variables. Given that </w:t>
      </w:r>
      <w:proofErr w:type="spellStart"/>
      <w:r w:rsidRPr="009F6F90">
        <w:t>Fontain</w:t>
      </w:r>
      <w:proofErr w:type="spellEnd"/>
      <w:r w:rsidRPr="009F6F90">
        <w:t xml:space="preserve"> Motors is the target company, it is logical to assume that all of these clients have an interest in luxury cars. The older generation prefers the brands of their childhood. Younger generations have a clear brand preference and are more intrigued by expensive cars. Average consumer age as well as extreme cases have been steadily declining. Those with greater resources will probably choose a brand-new car with exactly matched spacing (Al Badi, 2018).</w:t>
      </w:r>
      <w:r>
        <w:t xml:space="preserve"> </w:t>
      </w:r>
      <w:r w:rsidRPr="009F6F90">
        <w:t xml:space="preserve">Because of </w:t>
      </w:r>
      <w:proofErr w:type="spellStart"/>
      <w:r w:rsidRPr="009F6F90">
        <w:t>Fontain</w:t>
      </w:r>
      <w:proofErr w:type="spellEnd"/>
      <w:r w:rsidRPr="009F6F90">
        <w:t xml:space="preserve"> Motors' high-quality inventory, those with less discretionary income will be drawn to purchasing a used car from them. A family man or woman will appreciate functionality more than a customer without children does. A disproportionately young, economically underprivileged, and family-oriented customer is served by </w:t>
      </w:r>
      <w:proofErr w:type="spellStart"/>
      <w:r w:rsidRPr="009F6F90">
        <w:t>Fontain</w:t>
      </w:r>
      <w:proofErr w:type="spellEnd"/>
      <w:r w:rsidRPr="009F6F90">
        <w:t xml:space="preserve"> Motors.</w:t>
      </w:r>
    </w:p>
    <w:p w14:paraId="2465267E" w14:textId="77777777" w:rsidR="009F6F90" w:rsidRDefault="009F6F90" w:rsidP="000F5169">
      <w:pPr>
        <w:rPr>
          <w:b/>
          <w:bCs/>
          <w:lang w:val="en-IN"/>
        </w:rPr>
      </w:pPr>
    </w:p>
    <w:p w14:paraId="56E6DBB2" w14:textId="31759F29" w:rsidR="000F5169" w:rsidRDefault="000F5169" w:rsidP="00BC3278">
      <w:pPr>
        <w:pStyle w:val="3"/>
        <w:rPr>
          <w:b w:val="0"/>
          <w:bCs/>
          <w:lang w:val="en-IN"/>
        </w:rPr>
      </w:pPr>
      <w:bookmarkStart w:id="29" w:name="_Toc124090220"/>
      <w:r>
        <w:rPr>
          <w:bCs/>
          <w:lang w:val="en-IN"/>
        </w:rPr>
        <w:lastRenderedPageBreak/>
        <w:t>Targeting</w:t>
      </w:r>
      <w:bookmarkEnd w:id="29"/>
    </w:p>
    <w:p w14:paraId="1F15C50C" w14:textId="047948AD" w:rsidR="009F6F90" w:rsidRDefault="009F6F90" w:rsidP="000F5169">
      <w:r w:rsidRPr="009F6F90">
        <w:t>The business will concentrate its efforts on a certain segment of the market once it has been segmented and established the kind of customers it can draw in (</w:t>
      </w:r>
      <w:proofErr w:type="spellStart"/>
      <w:r w:rsidRPr="009F6F90">
        <w:t>Wolok</w:t>
      </w:r>
      <w:proofErr w:type="spellEnd"/>
      <w:r w:rsidRPr="009F6F90">
        <w:t xml:space="preserve">, 2021). </w:t>
      </w:r>
      <w:proofErr w:type="spellStart"/>
      <w:r w:rsidRPr="009F6F90">
        <w:t>Fontain</w:t>
      </w:r>
      <w:proofErr w:type="spellEnd"/>
      <w:r w:rsidRPr="009F6F90">
        <w:t xml:space="preserve"> Motors will then declare that market to be its "target market." A young, single professional making over $100,000 annually is the ideal client for </w:t>
      </w:r>
      <w:proofErr w:type="spellStart"/>
      <w:r w:rsidRPr="009F6F90">
        <w:t>Fontain</w:t>
      </w:r>
      <w:proofErr w:type="spellEnd"/>
      <w:r w:rsidRPr="009F6F90">
        <w:t xml:space="preserve"> Motor.</w:t>
      </w:r>
    </w:p>
    <w:p w14:paraId="03F89C78" w14:textId="53DBB152" w:rsidR="000F5169" w:rsidRDefault="000F5169" w:rsidP="00BC3278">
      <w:pPr>
        <w:pStyle w:val="3"/>
        <w:rPr>
          <w:b w:val="0"/>
          <w:bCs/>
          <w:lang w:val="en-IN"/>
        </w:rPr>
      </w:pPr>
      <w:bookmarkStart w:id="30" w:name="_Toc124090221"/>
      <w:r>
        <w:rPr>
          <w:bCs/>
          <w:lang w:val="en-IN"/>
        </w:rPr>
        <w:t>Positioning</w:t>
      </w:r>
      <w:bookmarkEnd w:id="30"/>
    </w:p>
    <w:p w14:paraId="2E2E7E1E" w14:textId="376E9B3E" w:rsidR="009F6F90" w:rsidRPr="009F6F90" w:rsidRDefault="009F6F90" w:rsidP="000F5169">
      <w:pPr>
        <w:rPr>
          <w:lang w:val="en-IN"/>
        </w:rPr>
      </w:pPr>
      <w:r w:rsidRPr="009F6F90">
        <w:rPr>
          <w:lang w:val="en-IN"/>
        </w:rPr>
        <w:t xml:space="preserve">Defining a company's ideal image in the eyes of its target market is known as positioning. A strategic decision can be to offer the best items at the lowest prices or to be the cheapest provider (Al Badi, 2018). In order to preserve their brand connected with Audis, </w:t>
      </w:r>
      <w:proofErr w:type="spellStart"/>
      <w:r w:rsidRPr="009F6F90">
        <w:rPr>
          <w:lang w:val="en-IN"/>
        </w:rPr>
        <w:t>Fontain</w:t>
      </w:r>
      <w:proofErr w:type="spellEnd"/>
      <w:r w:rsidRPr="009F6F90">
        <w:rPr>
          <w:lang w:val="en-IN"/>
        </w:rPr>
        <w:t xml:space="preserve"> Motors has made the decision to keep refining their current model while keeping costs as low as possible.</w:t>
      </w:r>
    </w:p>
    <w:p w14:paraId="640A995A" w14:textId="15BC196A" w:rsidR="003F616D" w:rsidRDefault="003F616D" w:rsidP="003F616D">
      <w:pPr>
        <w:jc w:val="center"/>
        <w:rPr>
          <w:b/>
          <w:bCs/>
        </w:rPr>
      </w:pPr>
      <w:r>
        <w:rPr>
          <w:noProof/>
        </w:rPr>
        <w:drawing>
          <wp:inline distT="0" distB="0" distL="0" distR="0" wp14:anchorId="227C97C2" wp14:editId="1B89EFAA">
            <wp:extent cx="5295900" cy="2311400"/>
            <wp:effectExtent l="19050" t="19050" r="0" b="0"/>
            <wp:docPr id="5" name="Picture 5" descr="A Beginner's Guide to STP Marketing - martechliv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A Beginner's Guide to STP Marketing - martechlive"/>
                    <pic:cNvPicPr>
                      <a:picLocks noChangeAspect="1" noChangeArrowheads="1"/>
                    </pic:cNvPicPr>
                  </pic:nvPicPr>
                  <pic:blipFill rotWithShape="1">
                    <a:blip r:embed="rId12">
                      <a:extLst>
                        <a:ext uri="{28A0092B-C50C-407E-A947-70E740481C1C}">
                          <a14:useLocalDpi xmlns:a14="http://schemas.microsoft.com/office/drawing/2010/main" val="0"/>
                        </a:ext>
                      </a:extLst>
                    </a:blip>
                    <a:srcRect l="4211" t="22069" r="3390" b="6208"/>
                    <a:stretch/>
                  </pic:blipFill>
                  <pic:spPr bwMode="auto">
                    <a:xfrm>
                      <a:off x="0" y="0"/>
                      <a:ext cx="5295900" cy="2311400"/>
                    </a:xfrm>
                    <a:prstGeom prst="rect">
                      <a:avLst/>
                    </a:prstGeom>
                    <a:noFill/>
                    <a:ln w="9525" cap="flat" cmpd="sng" algn="ctr">
                      <a:solidFill>
                        <a:sysClr val="windowText" lastClr="000000"/>
                      </a:solidFill>
                      <a:prstDash val="solid"/>
                      <a:round/>
                      <a:headEnd type="none" w="med" len="med"/>
                      <a:tailEnd type="none" w="med" len="med"/>
                      <a:extLst>
                        <a:ext uri="{C807C97D-BFC1-408E-A445-0C87EB9F89A2}">
                          <ask:lineSketchStyleProps xmlns:ask="http://schemas.microsoft.com/office/drawing/2018/sketchyshapes" sd="0">
                            <a:custGeom>
                              <a:avLst/>
                              <a:gdLst/>
                              <a:ahLst/>
                              <a:cxnLst/>
                              <a:rect l="0" t="0" r="0" b="0"/>
                              <a:pathLst/>
                            </a:custGeom>
                            <ask:type/>
                          </ask:lineSketchStyleProps>
                        </a:ext>
                      </a:extLst>
                    </a:ln>
                    <a:extLst>
                      <a:ext uri="{53640926-AAD7-44D8-BBD7-CCE9431645EC}">
                        <a14:shadowObscured xmlns:a14="http://schemas.microsoft.com/office/drawing/2010/main"/>
                      </a:ext>
                    </a:extLst>
                  </pic:spPr>
                </pic:pic>
              </a:graphicData>
            </a:graphic>
          </wp:inline>
        </w:drawing>
      </w:r>
    </w:p>
    <w:p w14:paraId="6C27A403" w14:textId="59919336" w:rsidR="003F616D" w:rsidRDefault="003F616D" w:rsidP="003F616D">
      <w:pPr>
        <w:jc w:val="center"/>
        <w:rPr>
          <w:b/>
          <w:bCs/>
        </w:rPr>
      </w:pPr>
      <w:r>
        <w:rPr>
          <w:b/>
          <w:bCs/>
        </w:rPr>
        <w:t xml:space="preserve">Figure 5: STP Analysis of </w:t>
      </w:r>
      <w:proofErr w:type="spellStart"/>
      <w:r>
        <w:rPr>
          <w:b/>
          <w:bCs/>
        </w:rPr>
        <w:t>Fontain</w:t>
      </w:r>
      <w:proofErr w:type="spellEnd"/>
      <w:r>
        <w:rPr>
          <w:b/>
          <w:bCs/>
        </w:rPr>
        <w:t xml:space="preserve"> Motors</w:t>
      </w:r>
    </w:p>
    <w:p w14:paraId="40C967BE" w14:textId="2D9607E8" w:rsidR="003F616D" w:rsidRPr="003F616D" w:rsidRDefault="003F616D" w:rsidP="003F616D">
      <w:pPr>
        <w:jc w:val="center"/>
      </w:pPr>
      <w:r>
        <w:t xml:space="preserve">(Source: </w:t>
      </w:r>
      <w:proofErr w:type="spellStart"/>
      <w:r w:rsidR="004C2687" w:rsidRPr="00EB365C">
        <w:t>Wolok</w:t>
      </w:r>
      <w:proofErr w:type="spellEnd"/>
      <w:r w:rsidR="004C2687" w:rsidRPr="00EB365C">
        <w:t>, 2021</w:t>
      </w:r>
      <w:r>
        <w:t>)</w:t>
      </w:r>
    </w:p>
    <w:p w14:paraId="4953DF49" w14:textId="15A4D39E" w:rsidR="008F7B90" w:rsidRDefault="008F7B90" w:rsidP="006D43F4">
      <w:pPr>
        <w:pStyle w:val="2"/>
      </w:pPr>
      <w:bookmarkStart w:id="31" w:name="_Toc124090222"/>
      <w:r>
        <w:t>4Ps of Marketing Mix</w:t>
      </w:r>
      <w:bookmarkEnd w:id="31"/>
    </w:p>
    <w:p w14:paraId="6F57179B" w14:textId="3ACECA9D" w:rsidR="008F7B90" w:rsidRDefault="008F7B90" w:rsidP="00BC3278">
      <w:pPr>
        <w:pStyle w:val="3"/>
        <w:rPr>
          <w:b w:val="0"/>
          <w:bCs/>
        </w:rPr>
      </w:pPr>
      <w:bookmarkStart w:id="32" w:name="_Toc124090223"/>
      <w:r>
        <w:rPr>
          <w:bCs/>
        </w:rPr>
        <w:t>Product</w:t>
      </w:r>
      <w:bookmarkEnd w:id="32"/>
    </w:p>
    <w:p w14:paraId="3ADD53E7" w14:textId="18ACE997" w:rsidR="00EC5584" w:rsidRPr="000D5329" w:rsidRDefault="000D5329" w:rsidP="000F5169">
      <w:r w:rsidRPr="000D5329">
        <w:t xml:space="preserve">What the company intends to provide for sale to customers is the product. </w:t>
      </w:r>
      <w:proofErr w:type="spellStart"/>
      <w:r w:rsidRPr="000D5329">
        <w:t>Fontain</w:t>
      </w:r>
      <w:proofErr w:type="spellEnd"/>
      <w:r w:rsidRPr="000D5329">
        <w:t xml:space="preserve"> Moors provides the greatest pre-owned Audi vehicles at the best prices with the best after-sale care (</w:t>
      </w:r>
      <w:proofErr w:type="spellStart"/>
      <w:r w:rsidRPr="000D5329">
        <w:t>Dolnicar</w:t>
      </w:r>
      <w:proofErr w:type="spellEnd"/>
      <w:r w:rsidRPr="000D5329">
        <w:t xml:space="preserve">, </w:t>
      </w:r>
      <w:proofErr w:type="spellStart"/>
      <w:r w:rsidRPr="000D5329">
        <w:t>Grün</w:t>
      </w:r>
      <w:proofErr w:type="spellEnd"/>
      <w:r w:rsidRPr="000D5329">
        <w:t xml:space="preserve">, and </w:t>
      </w:r>
      <w:proofErr w:type="spellStart"/>
      <w:r w:rsidRPr="000D5329">
        <w:t>Leisch</w:t>
      </w:r>
      <w:proofErr w:type="spellEnd"/>
      <w:r w:rsidRPr="000D5329">
        <w:t>, 2018).</w:t>
      </w:r>
    </w:p>
    <w:p w14:paraId="1213CAAB" w14:textId="77777777" w:rsidR="00EC5584" w:rsidRDefault="00EC5584" w:rsidP="000F5169">
      <w:pPr>
        <w:rPr>
          <w:b/>
          <w:bCs/>
        </w:rPr>
      </w:pPr>
    </w:p>
    <w:p w14:paraId="2E74A494" w14:textId="77777777" w:rsidR="00EC5584" w:rsidRDefault="00EC5584" w:rsidP="000F5169">
      <w:pPr>
        <w:rPr>
          <w:b/>
          <w:bCs/>
        </w:rPr>
      </w:pPr>
    </w:p>
    <w:p w14:paraId="3C4CA90B" w14:textId="1C52C5A2" w:rsidR="008F7B90" w:rsidRDefault="008F7B90" w:rsidP="00BC3278">
      <w:pPr>
        <w:pStyle w:val="3"/>
        <w:rPr>
          <w:b w:val="0"/>
          <w:bCs/>
        </w:rPr>
      </w:pPr>
      <w:bookmarkStart w:id="33" w:name="_Toc124090224"/>
      <w:r>
        <w:rPr>
          <w:bCs/>
        </w:rPr>
        <w:lastRenderedPageBreak/>
        <w:t>Price</w:t>
      </w:r>
      <w:bookmarkEnd w:id="33"/>
    </w:p>
    <w:p w14:paraId="3A339E92" w14:textId="630EF70C" w:rsidR="00EC5584" w:rsidRDefault="00EC5584" w:rsidP="000F5169">
      <w:r w:rsidRPr="00EC5584">
        <w:t>As important as the items themselves are the places where an organisation conducts business (</w:t>
      </w:r>
      <w:proofErr w:type="spellStart"/>
      <w:r w:rsidRPr="00EC5584">
        <w:t>Zéman</w:t>
      </w:r>
      <w:proofErr w:type="spellEnd"/>
      <w:r w:rsidRPr="00EC5584">
        <w:t xml:space="preserve"> and Bogdan, 2019). A company's goods and success are greatly impacted by the area from which it will operate. For many years, </w:t>
      </w:r>
      <w:proofErr w:type="spellStart"/>
      <w:r w:rsidRPr="00EC5584">
        <w:t>Fontain</w:t>
      </w:r>
      <w:proofErr w:type="spellEnd"/>
      <w:r w:rsidRPr="00EC5584">
        <w:t xml:space="preserve"> Motors has had a dealership here.</w:t>
      </w:r>
    </w:p>
    <w:p w14:paraId="3E8428BF" w14:textId="2161A640" w:rsidR="008F7B90" w:rsidRDefault="008F7B90" w:rsidP="00BC3278">
      <w:pPr>
        <w:pStyle w:val="3"/>
        <w:rPr>
          <w:b w:val="0"/>
          <w:bCs/>
        </w:rPr>
      </w:pPr>
      <w:bookmarkStart w:id="34" w:name="_Toc124090225"/>
      <w:r>
        <w:rPr>
          <w:bCs/>
        </w:rPr>
        <w:t>Place</w:t>
      </w:r>
      <w:bookmarkEnd w:id="34"/>
    </w:p>
    <w:p w14:paraId="1FC45DA1" w14:textId="3F5DD780" w:rsidR="00EC5584" w:rsidRDefault="00EC5584" w:rsidP="000F5169">
      <w:r w:rsidRPr="00EC5584">
        <w:t xml:space="preserve">According to </w:t>
      </w:r>
      <w:proofErr w:type="spellStart"/>
      <w:r w:rsidRPr="00EC5584">
        <w:t>Dolnicar</w:t>
      </w:r>
      <w:proofErr w:type="spellEnd"/>
      <w:r w:rsidRPr="00EC5584">
        <w:t xml:space="preserve">, </w:t>
      </w:r>
      <w:proofErr w:type="spellStart"/>
      <w:r w:rsidRPr="00EC5584">
        <w:t>Grün</w:t>
      </w:r>
      <w:proofErr w:type="spellEnd"/>
      <w:r w:rsidRPr="00EC5584">
        <w:t xml:space="preserve">, and </w:t>
      </w:r>
      <w:proofErr w:type="spellStart"/>
      <w:r w:rsidRPr="00EC5584">
        <w:t>Leisch</w:t>
      </w:r>
      <w:proofErr w:type="spellEnd"/>
      <w:r w:rsidRPr="00EC5584">
        <w:t xml:space="preserve"> (2018), </w:t>
      </w:r>
      <w:proofErr w:type="spellStart"/>
      <w:r w:rsidRPr="00EC5584">
        <w:t>Fontain</w:t>
      </w:r>
      <w:proofErr w:type="spellEnd"/>
      <w:r w:rsidRPr="00EC5584">
        <w:t xml:space="preserve"> Motors is known for its affordable costs. Customers believe they are getting a great deal since it sells pre-owned cars that have been well-maintained.</w:t>
      </w:r>
    </w:p>
    <w:p w14:paraId="24C2B779" w14:textId="13EF0722" w:rsidR="008F7B90" w:rsidRDefault="008F7B90" w:rsidP="00BC3278">
      <w:pPr>
        <w:pStyle w:val="3"/>
        <w:rPr>
          <w:bCs/>
        </w:rPr>
      </w:pPr>
      <w:bookmarkStart w:id="35" w:name="_Toc124090226"/>
      <w:r>
        <w:rPr>
          <w:bCs/>
        </w:rPr>
        <w:t>Promotion</w:t>
      </w:r>
      <w:bookmarkEnd w:id="35"/>
    </w:p>
    <w:p w14:paraId="53F15A93" w14:textId="2B5D37F5" w:rsidR="000D5329" w:rsidRPr="000D5329" w:rsidRDefault="000D5329" w:rsidP="000D5329">
      <w:r w:rsidRPr="000D5329">
        <w:t xml:space="preserve">These automobiles are the specialty of high-end auto dealer </w:t>
      </w:r>
      <w:proofErr w:type="spellStart"/>
      <w:r w:rsidRPr="000D5329">
        <w:t>Fontain</w:t>
      </w:r>
      <w:proofErr w:type="spellEnd"/>
      <w:r w:rsidRPr="000D5329">
        <w:t xml:space="preserve"> Motors. The traditional methods of advertising need to be abandoned (</w:t>
      </w:r>
      <w:proofErr w:type="spellStart"/>
      <w:r w:rsidRPr="000D5329">
        <w:t>Zéman</w:t>
      </w:r>
      <w:proofErr w:type="spellEnd"/>
      <w:r w:rsidRPr="000D5329">
        <w:t xml:space="preserve"> and Bogdan, 2019). </w:t>
      </w:r>
      <w:proofErr w:type="spellStart"/>
      <w:r w:rsidRPr="000D5329">
        <w:t>Fontain</w:t>
      </w:r>
      <w:proofErr w:type="spellEnd"/>
      <w:r w:rsidRPr="000D5329">
        <w:t xml:space="preserve"> Motors instead relies on the quality of their work to leave a positive impression on its clients and everyone else they come into touch with. Building enduring connections with its clients that are advantageous to both parties is the cornerstone of its success.</w:t>
      </w:r>
    </w:p>
    <w:p w14:paraId="3F76A12A" w14:textId="1E7D2C5D" w:rsidR="00C566EF" w:rsidRDefault="00C566EF" w:rsidP="00C566EF">
      <w:pPr>
        <w:jc w:val="center"/>
        <w:rPr>
          <w:b/>
          <w:bCs/>
          <w:lang w:val="en-IN"/>
        </w:rPr>
      </w:pPr>
      <w:r>
        <w:rPr>
          <w:noProof/>
        </w:rPr>
        <w:drawing>
          <wp:inline distT="0" distB="0" distL="0" distR="0" wp14:anchorId="3E4AF111" wp14:editId="535FD50D">
            <wp:extent cx="4480560" cy="3333750"/>
            <wp:effectExtent l="19050" t="19050" r="0" b="0"/>
            <wp:docPr id="6" name="Picture 6" descr="Understanding the Marketing Mix Concept - 4P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Understanding the Marketing Mix Concept - 4Ps"/>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4480560" cy="3333750"/>
                    </a:xfrm>
                    <a:prstGeom prst="rect">
                      <a:avLst/>
                    </a:prstGeom>
                    <a:noFill/>
                    <a:ln>
                      <a:solidFill>
                        <a:schemeClr val="tx1"/>
                      </a:solidFill>
                    </a:ln>
                  </pic:spPr>
                </pic:pic>
              </a:graphicData>
            </a:graphic>
          </wp:inline>
        </w:drawing>
      </w:r>
    </w:p>
    <w:p w14:paraId="431BC10E" w14:textId="09B89D18" w:rsidR="00C566EF" w:rsidRDefault="00C566EF" w:rsidP="00C566EF">
      <w:pPr>
        <w:jc w:val="center"/>
        <w:rPr>
          <w:b/>
          <w:bCs/>
          <w:lang w:val="en-IN"/>
        </w:rPr>
      </w:pPr>
      <w:r>
        <w:rPr>
          <w:b/>
          <w:bCs/>
          <w:lang w:val="en-IN"/>
        </w:rPr>
        <w:t>Figure 6: 4Ps of Marketing Mix</w:t>
      </w:r>
    </w:p>
    <w:p w14:paraId="0A6F6036" w14:textId="331E9B24" w:rsidR="00C566EF" w:rsidRDefault="00C566EF" w:rsidP="00C566EF">
      <w:pPr>
        <w:jc w:val="center"/>
        <w:rPr>
          <w:lang w:val="en-IN"/>
        </w:rPr>
      </w:pPr>
      <w:r>
        <w:rPr>
          <w:lang w:val="en-IN"/>
        </w:rPr>
        <w:t xml:space="preserve">(Source: </w:t>
      </w:r>
      <w:proofErr w:type="spellStart"/>
      <w:r w:rsidR="00087CBB" w:rsidRPr="00482C3A">
        <w:t>Dolnicar</w:t>
      </w:r>
      <w:proofErr w:type="spellEnd"/>
      <w:r w:rsidR="00087CBB" w:rsidRPr="00482C3A">
        <w:t xml:space="preserve">, </w:t>
      </w:r>
      <w:proofErr w:type="spellStart"/>
      <w:r w:rsidR="00087CBB" w:rsidRPr="00482C3A">
        <w:t>Grün</w:t>
      </w:r>
      <w:proofErr w:type="spellEnd"/>
      <w:r w:rsidR="00087CBB" w:rsidRPr="00482C3A">
        <w:t xml:space="preserve"> and </w:t>
      </w:r>
      <w:proofErr w:type="spellStart"/>
      <w:r w:rsidR="00087CBB" w:rsidRPr="00482C3A">
        <w:t>Leisch</w:t>
      </w:r>
      <w:proofErr w:type="spellEnd"/>
      <w:r w:rsidR="00087CBB">
        <w:t>,</w:t>
      </w:r>
      <w:r w:rsidR="00087CBB" w:rsidRPr="00482C3A">
        <w:t xml:space="preserve"> 2018</w:t>
      </w:r>
      <w:r>
        <w:rPr>
          <w:lang w:val="en-IN"/>
        </w:rPr>
        <w:t>)</w:t>
      </w:r>
    </w:p>
    <w:p w14:paraId="38328AEC" w14:textId="06084738" w:rsidR="005B6734" w:rsidRDefault="005B6734" w:rsidP="00C566EF">
      <w:pPr>
        <w:jc w:val="center"/>
        <w:rPr>
          <w:lang w:val="en-IN"/>
        </w:rPr>
      </w:pPr>
    </w:p>
    <w:p w14:paraId="06A0EDC3" w14:textId="5521774E" w:rsidR="005B6734" w:rsidRDefault="005B6734" w:rsidP="00C566EF">
      <w:pPr>
        <w:jc w:val="center"/>
        <w:rPr>
          <w:lang w:val="en-IN"/>
        </w:rPr>
      </w:pPr>
    </w:p>
    <w:p w14:paraId="2F77BF31" w14:textId="202572BF" w:rsidR="00DF641A" w:rsidRPr="00DF641A" w:rsidRDefault="00DF641A" w:rsidP="00DF641A">
      <w:pPr>
        <w:pStyle w:val="1"/>
      </w:pPr>
      <w:bookmarkStart w:id="36" w:name="_Toc124090227"/>
      <w:bookmarkStart w:id="37" w:name="_Toc124089213"/>
      <w:r w:rsidRPr="00DF641A">
        <w:lastRenderedPageBreak/>
        <w:t>Impact of covid in the marketing strategies</w:t>
      </w:r>
      <w:bookmarkEnd w:id="36"/>
    </w:p>
    <w:p w14:paraId="310198A8" w14:textId="2011550D" w:rsidR="00DF641A" w:rsidRDefault="00AB2672" w:rsidP="00DF641A">
      <w:pPr>
        <w:rPr>
          <w:rFonts w:cs="Times New Roman"/>
          <w:bCs/>
          <w:sz w:val="28"/>
          <w:szCs w:val="28"/>
          <w:lang w:val="en-US"/>
        </w:rPr>
      </w:pPr>
      <w:r w:rsidRPr="00AB2672">
        <w:rPr>
          <w:rFonts w:cs="Times New Roman"/>
          <w:color w:val="2C2D2E"/>
          <w:szCs w:val="24"/>
          <w:shd w:val="clear" w:color="auto" w:fill="FFFFFF"/>
        </w:rPr>
        <w:t xml:space="preserve">Due to the fact that most firms worldwide relied on Chinese commodities and manufacturing capabilities, COVID 19 hindered supply chains and made the shortage of consumer products worse (Ansari &amp; </w:t>
      </w:r>
      <w:proofErr w:type="spellStart"/>
      <w:r w:rsidRPr="00AB2672">
        <w:rPr>
          <w:rFonts w:cs="Times New Roman"/>
          <w:color w:val="2C2D2E"/>
          <w:szCs w:val="24"/>
          <w:shd w:val="clear" w:color="auto" w:fill="FFFFFF"/>
        </w:rPr>
        <w:t>Ganjoo</w:t>
      </w:r>
      <w:proofErr w:type="spellEnd"/>
      <w:r w:rsidRPr="00AB2672">
        <w:rPr>
          <w:rFonts w:cs="Times New Roman"/>
          <w:color w:val="2C2D2E"/>
          <w:szCs w:val="24"/>
          <w:shd w:val="clear" w:color="auto" w:fill="FFFFFF"/>
        </w:rPr>
        <w:t>, 2020). Business shipping delays have increased as a result of government regulations and COVID pandemics that have hindered imports and exports. As a result, the price of many goods has increased, and consumers now have more difficulty finding some items than they did before the crisis. Businesses used internal resources more and outsourced other resources less therefore to support the local economy and industries.</w:t>
      </w:r>
      <w:r w:rsidRPr="00AB2672">
        <w:t xml:space="preserve"> </w:t>
      </w:r>
      <w:r w:rsidRPr="00AB2672">
        <w:rPr>
          <w:rFonts w:cs="Times New Roman"/>
          <w:color w:val="2C2D2E"/>
          <w:szCs w:val="24"/>
          <w:shd w:val="clear" w:color="auto" w:fill="FFFFFF"/>
        </w:rPr>
        <w:t>Organizations, industries, and the world economy all suffered as a result of the epidemic. The state-wide closure in several countries has had a particularly negative impact on both large and small business enterprises. Because conventional marketing strategies can no longer be effectively used due to lockdown, digital marketing should be given more emphasis.</w:t>
      </w:r>
    </w:p>
    <w:p w14:paraId="7B9B9A36" w14:textId="48CE64E6" w:rsidR="005B6734" w:rsidRPr="008F3517" w:rsidRDefault="005B6734" w:rsidP="00DF641A">
      <w:pPr>
        <w:pStyle w:val="1"/>
        <w:rPr>
          <w:rFonts w:cstheme="majorBidi"/>
          <w:sz w:val="32"/>
          <w:szCs w:val="36"/>
          <w:lang w:val="en-IN"/>
        </w:rPr>
      </w:pPr>
      <w:bookmarkStart w:id="38" w:name="_Toc124090228"/>
      <w:r w:rsidRPr="00634789">
        <w:rPr>
          <w:lang w:val="en-US"/>
        </w:rPr>
        <w:t>SWOT Analysis</w:t>
      </w:r>
      <w:r>
        <w:rPr>
          <w:lang w:val="en-US"/>
        </w:rPr>
        <w:t xml:space="preserve"> of </w:t>
      </w:r>
      <w:proofErr w:type="spellStart"/>
      <w:r>
        <w:rPr>
          <w:lang w:val="en-US"/>
        </w:rPr>
        <w:t>Fontain</w:t>
      </w:r>
      <w:proofErr w:type="spellEnd"/>
      <w:r>
        <w:rPr>
          <w:lang w:val="en-US"/>
        </w:rPr>
        <w:t xml:space="preserve"> Motors</w:t>
      </w:r>
      <w:bookmarkEnd w:id="37"/>
      <w:bookmarkEnd w:id="38"/>
    </w:p>
    <w:p w14:paraId="1B7801BB" w14:textId="4ED1DEF0" w:rsidR="005B6734" w:rsidRPr="00DA3264" w:rsidRDefault="00AB2672" w:rsidP="005B6734">
      <w:pPr>
        <w:rPr>
          <w:rFonts w:cs="Times New Roman"/>
          <w:szCs w:val="24"/>
          <w:lang w:val="en-US"/>
        </w:rPr>
      </w:pPr>
      <w:r w:rsidRPr="00AB2672">
        <w:rPr>
          <w:rFonts w:cs="Times New Roman"/>
          <w:szCs w:val="24"/>
          <w:lang w:val="en-US"/>
        </w:rPr>
        <w:t xml:space="preserve">One of the largest industries according to income estimates of SWOT analysis is </w:t>
      </w:r>
      <w:proofErr w:type="spellStart"/>
      <w:r w:rsidRPr="00AB2672">
        <w:rPr>
          <w:rFonts w:cs="Times New Roman"/>
          <w:szCs w:val="24"/>
          <w:lang w:val="en-US"/>
        </w:rPr>
        <w:t>Fontain</w:t>
      </w:r>
      <w:proofErr w:type="spellEnd"/>
      <w:r w:rsidRPr="00AB2672">
        <w:rPr>
          <w:rFonts w:cs="Times New Roman"/>
          <w:szCs w:val="24"/>
          <w:lang w:val="en-US"/>
        </w:rPr>
        <w:t xml:space="preserve"> Motors, sometimes referred to as the automotive sector. The administrative staff members who are leading the SWOT investigation must understand their target audience in order for the SWOT analysis to be productive. </w:t>
      </w:r>
      <w:r w:rsidR="005B6734" w:rsidRPr="00DA3264">
        <w:rPr>
          <w:rFonts w:cs="Times New Roman"/>
          <w:szCs w:val="24"/>
          <w:lang w:val="en-US"/>
        </w:rPr>
        <w:t xml:space="preserve">The results are extremely helpful for the </w:t>
      </w:r>
      <w:r w:rsidR="006D43F4" w:rsidRPr="00DA3264">
        <w:rPr>
          <w:rFonts w:cs="Times New Roman"/>
          <w:szCs w:val="24"/>
          <w:lang w:val="en-US"/>
        </w:rPr>
        <w:t>organization</w:t>
      </w:r>
      <w:r w:rsidR="005B6734" w:rsidRPr="00DA3264">
        <w:rPr>
          <w:rFonts w:cs="Times New Roman"/>
          <w:szCs w:val="24"/>
          <w:lang w:val="en-US"/>
        </w:rPr>
        <w:t xml:space="preserve"> if management (or professional administration) can provide objective, pertinent data for the evaluation. Here is a SWOT analysis of </w:t>
      </w:r>
      <w:proofErr w:type="spellStart"/>
      <w:r w:rsidR="005B6734" w:rsidRPr="00DA3264">
        <w:rPr>
          <w:rFonts w:cs="Times New Roman"/>
          <w:szCs w:val="24"/>
          <w:lang w:val="en-US"/>
        </w:rPr>
        <w:t>Fontain</w:t>
      </w:r>
      <w:proofErr w:type="spellEnd"/>
      <w:r w:rsidR="005B6734" w:rsidRPr="00DA3264">
        <w:rPr>
          <w:rFonts w:cs="Times New Roman"/>
          <w:szCs w:val="24"/>
          <w:lang w:val="en-US"/>
        </w:rPr>
        <w:t xml:space="preserve"> Motors that details its strengths, weaknesses, opportunities, and threats because it is a significant industry globally.</w:t>
      </w:r>
    </w:p>
    <w:tbl>
      <w:tblPr>
        <w:tblStyle w:val="af0"/>
        <w:tblW w:w="0" w:type="auto"/>
        <w:tblLook w:val="04A0" w:firstRow="1" w:lastRow="0" w:firstColumn="1" w:lastColumn="0" w:noHBand="0" w:noVBand="1"/>
      </w:tblPr>
      <w:tblGrid>
        <w:gridCol w:w="4618"/>
        <w:gridCol w:w="4624"/>
      </w:tblGrid>
      <w:tr w:rsidR="005B6734" w14:paraId="215C10B2" w14:textId="77777777" w:rsidTr="004C7479">
        <w:tc>
          <w:tcPr>
            <w:tcW w:w="4672" w:type="dxa"/>
          </w:tcPr>
          <w:p w14:paraId="65E71D00" w14:textId="77777777" w:rsidR="005B6734" w:rsidRPr="00634789" w:rsidRDefault="005B6734" w:rsidP="004C7479">
            <w:pPr>
              <w:jc w:val="center"/>
              <w:rPr>
                <w:rFonts w:cs="Times New Roman"/>
                <w:b/>
                <w:bCs/>
                <w:sz w:val="24"/>
                <w:szCs w:val="24"/>
                <w:lang w:val="en-US"/>
              </w:rPr>
            </w:pPr>
            <w:r w:rsidRPr="00634789">
              <w:rPr>
                <w:rFonts w:cs="Times New Roman"/>
                <w:b/>
                <w:bCs/>
                <w:color w:val="FF0000"/>
                <w:sz w:val="24"/>
                <w:szCs w:val="24"/>
                <w:lang w:val="en-US"/>
              </w:rPr>
              <w:t>STRENGHTS</w:t>
            </w:r>
          </w:p>
        </w:tc>
        <w:tc>
          <w:tcPr>
            <w:tcW w:w="4673" w:type="dxa"/>
          </w:tcPr>
          <w:p w14:paraId="6E50806F" w14:textId="77777777" w:rsidR="005B6734" w:rsidRPr="00634789" w:rsidRDefault="005B6734" w:rsidP="004C7479">
            <w:pPr>
              <w:jc w:val="center"/>
              <w:rPr>
                <w:rFonts w:cs="Times New Roman"/>
                <w:b/>
                <w:bCs/>
                <w:sz w:val="24"/>
                <w:szCs w:val="24"/>
                <w:lang w:val="en-US"/>
              </w:rPr>
            </w:pPr>
            <w:r w:rsidRPr="00634789">
              <w:rPr>
                <w:rFonts w:cs="Times New Roman"/>
                <w:b/>
                <w:bCs/>
                <w:color w:val="00B0F0"/>
                <w:sz w:val="28"/>
                <w:szCs w:val="28"/>
                <w:lang w:val="en-US"/>
              </w:rPr>
              <w:t>Weaknesses</w:t>
            </w:r>
          </w:p>
        </w:tc>
      </w:tr>
      <w:tr w:rsidR="005B6734" w14:paraId="1D74F824" w14:textId="77777777" w:rsidTr="004C7479">
        <w:trPr>
          <w:trHeight w:val="1124"/>
        </w:trPr>
        <w:tc>
          <w:tcPr>
            <w:tcW w:w="4672" w:type="dxa"/>
          </w:tcPr>
          <w:p w14:paraId="63F94591" w14:textId="77777777" w:rsidR="005B6734" w:rsidRDefault="005B6734" w:rsidP="005B6734">
            <w:pPr>
              <w:pStyle w:val="aa"/>
              <w:numPr>
                <w:ilvl w:val="0"/>
                <w:numId w:val="8"/>
              </w:numPr>
              <w:spacing w:after="0" w:line="240" w:lineRule="auto"/>
              <w:jc w:val="left"/>
              <w:rPr>
                <w:rFonts w:cs="Times New Roman"/>
                <w:sz w:val="24"/>
                <w:szCs w:val="24"/>
                <w:lang w:val="en-US"/>
              </w:rPr>
            </w:pPr>
            <w:r w:rsidRPr="007238AF">
              <w:rPr>
                <w:rFonts w:cs="Times New Roman"/>
                <w:sz w:val="24"/>
                <w:szCs w:val="24"/>
                <w:lang w:val="en-US"/>
              </w:rPr>
              <w:t>Growing industry</w:t>
            </w:r>
          </w:p>
          <w:p w14:paraId="6CEEC1C3" w14:textId="77777777" w:rsidR="005B6734" w:rsidRDefault="005B6734" w:rsidP="005B6734">
            <w:pPr>
              <w:pStyle w:val="aa"/>
              <w:numPr>
                <w:ilvl w:val="0"/>
                <w:numId w:val="8"/>
              </w:numPr>
              <w:spacing w:after="0" w:line="240" w:lineRule="auto"/>
              <w:jc w:val="left"/>
              <w:rPr>
                <w:rFonts w:cs="Times New Roman"/>
                <w:sz w:val="24"/>
                <w:szCs w:val="24"/>
                <w:lang w:val="en-US"/>
              </w:rPr>
            </w:pPr>
            <w:r w:rsidRPr="007238AF">
              <w:rPr>
                <w:rFonts w:cs="Times New Roman"/>
                <w:sz w:val="24"/>
                <w:szCs w:val="24"/>
                <w:lang w:val="en-US"/>
              </w:rPr>
              <w:t>Luxury commercial vehicles</w:t>
            </w:r>
          </w:p>
          <w:p w14:paraId="1E8C39DF" w14:textId="77777777" w:rsidR="005B6734" w:rsidRPr="007238AF" w:rsidRDefault="005B6734" w:rsidP="005B6734">
            <w:pPr>
              <w:pStyle w:val="aa"/>
              <w:numPr>
                <w:ilvl w:val="0"/>
                <w:numId w:val="8"/>
              </w:numPr>
              <w:spacing w:after="0" w:line="240" w:lineRule="auto"/>
              <w:jc w:val="left"/>
              <w:rPr>
                <w:rFonts w:cs="Times New Roman"/>
                <w:sz w:val="24"/>
                <w:szCs w:val="24"/>
                <w:lang w:val="en-US"/>
              </w:rPr>
            </w:pPr>
            <w:r w:rsidRPr="007238AF">
              <w:rPr>
                <w:rFonts w:cs="Times New Roman"/>
                <w:sz w:val="24"/>
                <w:szCs w:val="24"/>
                <w:lang w:val="en-US"/>
              </w:rPr>
              <w:t>Growing Market</w:t>
            </w:r>
          </w:p>
        </w:tc>
        <w:tc>
          <w:tcPr>
            <w:tcW w:w="4673" w:type="dxa"/>
          </w:tcPr>
          <w:p w14:paraId="0494E660" w14:textId="77777777" w:rsidR="005B6734" w:rsidRDefault="005B6734" w:rsidP="005B6734">
            <w:pPr>
              <w:pStyle w:val="aa"/>
              <w:numPr>
                <w:ilvl w:val="0"/>
                <w:numId w:val="9"/>
              </w:numPr>
              <w:spacing w:after="0" w:line="240" w:lineRule="auto"/>
              <w:jc w:val="left"/>
              <w:rPr>
                <w:rFonts w:cs="Times New Roman"/>
                <w:sz w:val="24"/>
                <w:szCs w:val="24"/>
                <w:lang w:val="en-US"/>
              </w:rPr>
            </w:pPr>
            <w:r w:rsidRPr="007238AF">
              <w:rPr>
                <w:rFonts w:cs="Times New Roman"/>
                <w:sz w:val="24"/>
                <w:szCs w:val="24"/>
                <w:lang w:val="en-US"/>
              </w:rPr>
              <w:t>Power of bargaining</w:t>
            </w:r>
          </w:p>
          <w:p w14:paraId="5F56937E" w14:textId="77777777" w:rsidR="005B6734" w:rsidRDefault="005B6734" w:rsidP="005B6734">
            <w:pPr>
              <w:pStyle w:val="aa"/>
              <w:numPr>
                <w:ilvl w:val="0"/>
                <w:numId w:val="9"/>
              </w:numPr>
              <w:spacing w:after="0" w:line="240" w:lineRule="auto"/>
              <w:jc w:val="left"/>
              <w:rPr>
                <w:rFonts w:cs="Times New Roman"/>
                <w:sz w:val="24"/>
                <w:szCs w:val="24"/>
                <w:lang w:val="en-US"/>
              </w:rPr>
            </w:pPr>
            <w:r w:rsidRPr="007238AF">
              <w:rPr>
                <w:rFonts w:cs="Times New Roman"/>
                <w:sz w:val="24"/>
                <w:szCs w:val="24"/>
                <w:lang w:val="en-US"/>
              </w:rPr>
              <w:t>The dependent growth rates</w:t>
            </w:r>
          </w:p>
          <w:p w14:paraId="17651F78" w14:textId="77777777" w:rsidR="005B6734" w:rsidRPr="007238AF" w:rsidRDefault="005B6734" w:rsidP="005B6734">
            <w:pPr>
              <w:pStyle w:val="aa"/>
              <w:numPr>
                <w:ilvl w:val="0"/>
                <w:numId w:val="9"/>
              </w:numPr>
              <w:spacing w:after="0" w:line="240" w:lineRule="auto"/>
              <w:jc w:val="left"/>
              <w:rPr>
                <w:rFonts w:cs="Times New Roman"/>
                <w:sz w:val="24"/>
                <w:szCs w:val="24"/>
                <w:lang w:val="en-US"/>
              </w:rPr>
            </w:pPr>
            <w:r w:rsidRPr="007238AF">
              <w:rPr>
                <w:rFonts w:cs="Times New Roman"/>
                <w:sz w:val="24"/>
                <w:szCs w:val="24"/>
                <w:lang w:val="en-US"/>
              </w:rPr>
              <w:t>Recalled cars</w:t>
            </w:r>
          </w:p>
        </w:tc>
      </w:tr>
      <w:tr w:rsidR="005B6734" w14:paraId="2E8F6661" w14:textId="77777777" w:rsidTr="004C7479">
        <w:trPr>
          <w:trHeight w:val="58"/>
        </w:trPr>
        <w:tc>
          <w:tcPr>
            <w:tcW w:w="4672" w:type="dxa"/>
          </w:tcPr>
          <w:p w14:paraId="2B6043BD" w14:textId="77777777" w:rsidR="005B6734" w:rsidRPr="00634789" w:rsidRDefault="005B6734" w:rsidP="004C7479">
            <w:pPr>
              <w:jc w:val="center"/>
              <w:rPr>
                <w:rFonts w:cs="Times New Roman"/>
                <w:b/>
                <w:bCs/>
                <w:color w:val="70AD47" w:themeColor="accent6"/>
                <w:sz w:val="24"/>
                <w:szCs w:val="24"/>
                <w:lang w:val="en-US"/>
              </w:rPr>
            </w:pPr>
            <w:r w:rsidRPr="007238AF">
              <w:rPr>
                <w:rFonts w:cs="Times New Roman"/>
                <w:b/>
                <w:bCs/>
                <w:color w:val="70AD47" w:themeColor="accent6"/>
                <w:sz w:val="28"/>
                <w:szCs w:val="28"/>
                <w:lang w:val="en-US"/>
              </w:rPr>
              <w:t>Opportunities</w:t>
            </w:r>
          </w:p>
        </w:tc>
        <w:tc>
          <w:tcPr>
            <w:tcW w:w="4673" w:type="dxa"/>
          </w:tcPr>
          <w:p w14:paraId="27136827" w14:textId="77777777" w:rsidR="005B6734" w:rsidRPr="007238AF" w:rsidRDefault="005B6734" w:rsidP="004C7479">
            <w:pPr>
              <w:jc w:val="center"/>
              <w:rPr>
                <w:rFonts w:cs="Times New Roman"/>
                <w:b/>
                <w:bCs/>
                <w:sz w:val="24"/>
                <w:szCs w:val="24"/>
                <w:lang w:val="en-US"/>
              </w:rPr>
            </w:pPr>
            <w:r w:rsidRPr="007238AF">
              <w:rPr>
                <w:rFonts w:cs="Times New Roman"/>
                <w:b/>
                <w:bCs/>
                <w:color w:val="FFFF00"/>
                <w:sz w:val="28"/>
                <w:szCs w:val="28"/>
                <w:lang w:val="en-US"/>
              </w:rPr>
              <w:t>Threats</w:t>
            </w:r>
          </w:p>
        </w:tc>
      </w:tr>
      <w:tr w:rsidR="005B6734" w14:paraId="1940D32C" w14:textId="77777777" w:rsidTr="004C7479">
        <w:trPr>
          <w:trHeight w:val="1691"/>
        </w:trPr>
        <w:tc>
          <w:tcPr>
            <w:tcW w:w="4672" w:type="dxa"/>
          </w:tcPr>
          <w:p w14:paraId="4E575248" w14:textId="77777777" w:rsidR="005B6734" w:rsidRPr="007238AF" w:rsidRDefault="005B6734" w:rsidP="005B6734">
            <w:pPr>
              <w:pStyle w:val="aa"/>
              <w:numPr>
                <w:ilvl w:val="0"/>
                <w:numId w:val="7"/>
              </w:numPr>
              <w:spacing w:after="0" w:line="240" w:lineRule="auto"/>
              <w:jc w:val="left"/>
              <w:rPr>
                <w:rFonts w:cs="Times New Roman"/>
                <w:sz w:val="24"/>
                <w:szCs w:val="24"/>
                <w:lang w:val="en-US"/>
              </w:rPr>
            </w:pPr>
            <w:r w:rsidRPr="007238AF">
              <w:rPr>
                <w:rFonts w:cs="Times New Roman"/>
                <w:sz w:val="24"/>
                <w:szCs w:val="24"/>
                <w:lang w:val="en-US"/>
              </w:rPr>
              <w:t>Expansion of market</w:t>
            </w:r>
          </w:p>
          <w:p w14:paraId="06FC7318" w14:textId="77777777" w:rsidR="005B6734" w:rsidRDefault="005B6734" w:rsidP="005B6734">
            <w:pPr>
              <w:pStyle w:val="aa"/>
              <w:numPr>
                <w:ilvl w:val="0"/>
                <w:numId w:val="7"/>
              </w:numPr>
              <w:spacing w:after="0" w:line="240" w:lineRule="auto"/>
              <w:jc w:val="left"/>
              <w:rPr>
                <w:rFonts w:cs="Times New Roman"/>
                <w:sz w:val="24"/>
                <w:szCs w:val="24"/>
                <w:lang w:val="en-US"/>
              </w:rPr>
            </w:pPr>
            <w:r w:rsidRPr="007238AF">
              <w:rPr>
                <w:rFonts w:cs="Times New Roman"/>
                <w:sz w:val="24"/>
                <w:szCs w:val="24"/>
                <w:lang w:val="en-US"/>
              </w:rPr>
              <w:t>Changing lifestyle</w:t>
            </w:r>
            <w:r>
              <w:rPr>
                <w:rFonts w:cs="Times New Roman"/>
                <w:sz w:val="24"/>
                <w:szCs w:val="24"/>
                <w:lang w:val="en-US"/>
              </w:rPr>
              <w:t xml:space="preserve"> and</w:t>
            </w:r>
            <w:r w:rsidRPr="007238AF">
              <w:rPr>
                <w:rFonts w:cs="Times New Roman"/>
                <w:sz w:val="24"/>
                <w:szCs w:val="24"/>
                <w:lang w:val="en-US"/>
              </w:rPr>
              <w:t xml:space="preserve"> customer groups</w:t>
            </w:r>
          </w:p>
          <w:p w14:paraId="1DD81884" w14:textId="77777777" w:rsidR="005B6734" w:rsidRDefault="005B6734" w:rsidP="005B6734">
            <w:pPr>
              <w:pStyle w:val="aa"/>
              <w:numPr>
                <w:ilvl w:val="0"/>
                <w:numId w:val="7"/>
              </w:numPr>
              <w:spacing w:after="0" w:line="240" w:lineRule="auto"/>
              <w:jc w:val="left"/>
              <w:rPr>
                <w:rFonts w:cs="Times New Roman"/>
                <w:sz w:val="24"/>
                <w:szCs w:val="24"/>
                <w:lang w:val="en-US"/>
              </w:rPr>
            </w:pPr>
            <w:r w:rsidRPr="007238AF">
              <w:rPr>
                <w:rFonts w:cs="Times New Roman"/>
                <w:sz w:val="24"/>
                <w:szCs w:val="24"/>
                <w:lang w:val="en-US"/>
              </w:rPr>
              <w:t>Alliances</w:t>
            </w:r>
          </w:p>
          <w:p w14:paraId="06314DA8" w14:textId="77777777" w:rsidR="005B6734" w:rsidRPr="007238AF" w:rsidRDefault="005B6734" w:rsidP="005B6734">
            <w:pPr>
              <w:pStyle w:val="aa"/>
              <w:numPr>
                <w:ilvl w:val="0"/>
                <w:numId w:val="7"/>
              </w:numPr>
              <w:spacing w:after="0" w:line="240" w:lineRule="auto"/>
              <w:jc w:val="left"/>
              <w:rPr>
                <w:rFonts w:cs="Times New Roman"/>
                <w:sz w:val="24"/>
                <w:szCs w:val="24"/>
                <w:lang w:val="en-US"/>
              </w:rPr>
            </w:pPr>
            <w:r w:rsidRPr="007238AF">
              <w:rPr>
                <w:rFonts w:cs="Times New Roman"/>
                <w:sz w:val="24"/>
                <w:szCs w:val="24"/>
                <w:lang w:val="en-US"/>
              </w:rPr>
              <w:t>Efficiency</w:t>
            </w:r>
          </w:p>
        </w:tc>
        <w:tc>
          <w:tcPr>
            <w:tcW w:w="4673" w:type="dxa"/>
          </w:tcPr>
          <w:p w14:paraId="2C7CE75F" w14:textId="77777777" w:rsidR="005B6734" w:rsidRDefault="005B6734" w:rsidP="005B6734">
            <w:pPr>
              <w:pStyle w:val="aa"/>
              <w:numPr>
                <w:ilvl w:val="0"/>
                <w:numId w:val="10"/>
              </w:numPr>
              <w:spacing w:after="0" w:line="240" w:lineRule="auto"/>
              <w:jc w:val="left"/>
              <w:rPr>
                <w:rFonts w:cs="Times New Roman"/>
                <w:sz w:val="24"/>
                <w:szCs w:val="24"/>
                <w:lang w:val="en-US"/>
              </w:rPr>
            </w:pPr>
            <w:r w:rsidRPr="007238AF">
              <w:rPr>
                <w:rFonts w:cs="Times New Roman"/>
                <w:sz w:val="24"/>
                <w:szCs w:val="24"/>
                <w:lang w:val="en-US"/>
              </w:rPr>
              <w:t>Competition in the market</w:t>
            </w:r>
          </w:p>
          <w:p w14:paraId="4EC4E9F9" w14:textId="77777777" w:rsidR="005B6734" w:rsidRDefault="005B6734" w:rsidP="005B6734">
            <w:pPr>
              <w:pStyle w:val="aa"/>
              <w:numPr>
                <w:ilvl w:val="0"/>
                <w:numId w:val="10"/>
              </w:numPr>
              <w:spacing w:after="0" w:line="240" w:lineRule="auto"/>
              <w:jc w:val="left"/>
              <w:rPr>
                <w:rFonts w:cs="Times New Roman"/>
                <w:sz w:val="24"/>
                <w:szCs w:val="24"/>
                <w:lang w:val="en-US"/>
              </w:rPr>
            </w:pPr>
            <w:r w:rsidRPr="007238AF">
              <w:rPr>
                <w:rFonts w:cs="Times New Roman"/>
                <w:sz w:val="24"/>
                <w:szCs w:val="24"/>
                <w:lang w:val="en-US"/>
              </w:rPr>
              <w:t>Slow Economy</w:t>
            </w:r>
          </w:p>
          <w:p w14:paraId="7350D3B7" w14:textId="77777777" w:rsidR="005B6734" w:rsidRDefault="005B6734" w:rsidP="005B6734">
            <w:pPr>
              <w:pStyle w:val="aa"/>
              <w:numPr>
                <w:ilvl w:val="0"/>
                <w:numId w:val="10"/>
              </w:numPr>
              <w:spacing w:after="0" w:line="240" w:lineRule="auto"/>
              <w:jc w:val="left"/>
              <w:rPr>
                <w:rFonts w:cs="Times New Roman"/>
                <w:sz w:val="24"/>
                <w:szCs w:val="24"/>
                <w:lang w:val="en-US"/>
              </w:rPr>
            </w:pPr>
            <w:r w:rsidRPr="007238AF">
              <w:rPr>
                <w:rFonts w:cs="Times New Roman"/>
                <w:sz w:val="24"/>
                <w:szCs w:val="24"/>
                <w:lang w:val="en-US"/>
              </w:rPr>
              <w:t>High fixed cost and investment</w:t>
            </w:r>
          </w:p>
          <w:p w14:paraId="7ED700A6" w14:textId="77777777" w:rsidR="005B6734" w:rsidRPr="007238AF" w:rsidRDefault="005B6734" w:rsidP="005B6734">
            <w:pPr>
              <w:pStyle w:val="aa"/>
              <w:numPr>
                <w:ilvl w:val="0"/>
                <w:numId w:val="10"/>
              </w:numPr>
              <w:spacing w:after="0" w:line="240" w:lineRule="auto"/>
              <w:jc w:val="left"/>
              <w:rPr>
                <w:rFonts w:cs="Times New Roman"/>
                <w:sz w:val="24"/>
                <w:szCs w:val="24"/>
                <w:lang w:val="en-US"/>
              </w:rPr>
            </w:pPr>
            <w:r w:rsidRPr="007238AF">
              <w:rPr>
                <w:rFonts w:cs="Times New Roman"/>
                <w:sz w:val="24"/>
                <w:szCs w:val="24"/>
                <w:lang w:val="en-US"/>
              </w:rPr>
              <w:t>Volatility in the fuel Prices</w:t>
            </w:r>
          </w:p>
        </w:tc>
      </w:tr>
    </w:tbl>
    <w:p w14:paraId="6D900C46" w14:textId="07FA3719" w:rsidR="005B6734" w:rsidRDefault="005B6734" w:rsidP="005B6734">
      <w:pPr>
        <w:rPr>
          <w:rFonts w:cs="Times New Roman"/>
          <w:szCs w:val="24"/>
          <w:lang w:val="en-US"/>
        </w:rPr>
      </w:pPr>
    </w:p>
    <w:p w14:paraId="4A33D3F0" w14:textId="667BD18F" w:rsidR="005B6734" w:rsidRPr="008F3517" w:rsidRDefault="005B6734" w:rsidP="00DF641A">
      <w:pPr>
        <w:pStyle w:val="1"/>
        <w:rPr>
          <w:rFonts w:cstheme="majorBidi"/>
          <w:sz w:val="32"/>
          <w:szCs w:val="36"/>
          <w:lang w:val="en-IN"/>
        </w:rPr>
      </w:pPr>
      <w:bookmarkStart w:id="39" w:name="_Toc124089214"/>
      <w:bookmarkStart w:id="40" w:name="_Toc124090229"/>
      <w:r w:rsidRPr="007238AF">
        <w:rPr>
          <w:lang w:val="en-US"/>
        </w:rPr>
        <w:lastRenderedPageBreak/>
        <w:t>Recommendations</w:t>
      </w:r>
      <w:bookmarkEnd w:id="39"/>
      <w:bookmarkEnd w:id="40"/>
    </w:p>
    <w:p w14:paraId="4156776D" w14:textId="355F129F" w:rsidR="005B6734" w:rsidRPr="007238AF" w:rsidRDefault="005B6734" w:rsidP="005B6734">
      <w:pPr>
        <w:rPr>
          <w:rFonts w:cs="Times New Roman"/>
          <w:szCs w:val="24"/>
          <w:lang w:val="en-US"/>
        </w:rPr>
      </w:pPr>
      <w:proofErr w:type="spellStart"/>
      <w:r w:rsidRPr="007238AF">
        <w:rPr>
          <w:rFonts w:cs="Times New Roman"/>
          <w:szCs w:val="24"/>
          <w:lang w:val="en-US"/>
        </w:rPr>
        <w:t>Fointain</w:t>
      </w:r>
      <w:proofErr w:type="spellEnd"/>
      <w:r w:rsidRPr="007238AF">
        <w:rPr>
          <w:rFonts w:cs="Times New Roman"/>
          <w:szCs w:val="24"/>
          <w:lang w:val="en-US"/>
        </w:rPr>
        <w:t xml:space="preserve"> Motors is a </w:t>
      </w:r>
      <w:r w:rsidR="008F3517" w:rsidRPr="007238AF">
        <w:rPr>
          <w:rFonts w:cs="Times New Roman"/>
          <w:szCs w:val="24"/>
          <w:lang w:val="en-US"/>
        </w:rPr>
        <w:t>recognized</w:t>
      </w:r>
      <w:r w:rsidRPr="007238AF">
        <w:rPr>
          <w:rFonts w:cs="Times New Roman"/>
          <w:szCs w:val="24"/>
          <w:lang w:val="en-US"/>
        </w:rPr>
        <w:t xml:space="preserve"> innovator in the fields of sustainability and innovation. The automotive industry has to reassess its plans and </w:t>
      </w:r>
      <w:r w:rsidR="008F3517" w:rsidRPr="007238AF">
        <w:rPr>
          <w:rFonts w:cs="Times New Roman"/>
          <w:szCs w:val="24"/>
          <w:lang w:val="en-US"/>
        </w:rPr>
        <w:t>prioritize</w:t>
      </w:r>
      <w:r w:rsidRPr="007238AF">
        <w:rPr>
          <w:rFonts w:cs="Times New Roman"/>
          <w:szCs w:val="24"/>
          <w:lang w:val="en-US"/>
        </w:rPr>
        <w:t xml:space="preserve"> </w:t>
      </w:r>
      <w:r w:rsidR="008F3517" w:rsidRPr="007238AF">
        <w:rPr>
          <w:rFonts w:cs="Times New Roman"/>
          <w:szCs w:val="24"/>
          <w:lang w:val="en-US"/>
        </w:rPr>
        <w:t>internationalization</w:t>
      </w:r>
      <w:r w:rsidRPr="007238AF">
        <w:rPr>
          <w:rFonts w:cs="Times New Roman"/>
          <w:szCs w:val="24"/>
          <w:lang w:val="en-US"/>
        </w:rPr>
        <w:t>.</w:t>
      </w:r>
    </w:p>
    <w:p w14:paraId="6E389A83" w14:textId="77777777" w:rsidR="00E0196C" w:rsidRDefault="00E0196C" w:rsidP="005B6734">
      <w:pPr>
        <w:pStyle w:val="aa"/>
        <w:numPr>
          <w:ilvl w:val="0"/>
          <w:numId w:val="11"/>
        </w:numPr>
        <w:spacing w:after="160"/>
        <w:rPr>
          <w:rFonts w:cs="Times New Roman"/>
          <w:szCs w:val="24"/>
          <w:lang w:val="en-US"/>
        </w:rPr>
      </w:pPr>
      <w:r w:rsidRPr="00E0196C">
        <w:rPr>
          <w:rFonts w:cs="Times New Roman"/>
          <w:szCs w:val="24"/>
          <w:lang w:val="en-US"/>
        </w:rPr>
        <w:t>Studies on renewable energy sources are expanding and continuing.</w:t>
      </w:r>
    </w:p>
    <w:p w14:paraId="643BC441" w14:textId="77777777" w:rsidR="00E0196C" w:rsidRDefault="00E0196C" w:rsidP="00DF641A">
      <w:pPr>
        <w:pStyle w:val="aa"/>
        <w:numPr>
          <w:ilvl w:val="0"/>
          <w:numId w:val="11"/>
        </w:numPr>
        <w:spacing w:after="160"/>
        <w:rPr>
          <w:rFonts w:cs="Times New Roman"/>
          <w:szCs w:val="24"/>
          <w:lang w:val="en-US"/>
        </w:rPr>
      </w:pPr>
      <w:r w:rsidRPr="00E0196C">
        <w:rPr>
          <w:rFonts w:cs="Times New Roman"/>
          <w:szCs w:val="24"/>
          <w:lang w:val="en-US"/>
        </w:rPr>
        <w:t>Strive to create long-lasting business trust and consumer confidence.</w:t>
      </w:r>
      <w:bookmarkStart w:id="41" w:name="_Toc124089215"/>
      <w:bookmarkStart w:id="42" w:name="_Toc124090230"/>
    </w:p>
    <w:p w14:paraId="6096E24C" w14:textId="1803C8D1" w:rsidR="00E0196C" w:rsidRPr="00E0196C" w:rsidRDefault="00E0196C" w:rsidP="00DF641A">
      <w:pPr>
        <w:pStyle w:val="aa"/>
        <w:numPr>
          <w:ilvl w:val="0"/>
          <w:numId w:val="11"/>
        </w:numPr>
        <w:spacing w:after="160"/>
        <w:rPr>
          <w:rFonts w:cs="Times New Roman"/>
          <w:szCs w:val="24"/>
          <w:lang w:val="en-US"/>
        </w:rPr>
      </w:pPr>
      <w:r w:rsidRPr="00E0196C">
        <w:rPr>
          <w:szCs w:val="24"/>
          <w:lang w:val="en-US"/>
        </w:rPr>
        <w:t>Increase your reach internationally and work to assure worldwide manufacturing.</w:t>
      </w:r>
    </w:p>
    <w:p w14:paraId="48641413" w14:textId="1D8A6023" w:rsidR="00DE3351" w:rsidRDefault="00600852" w:rsidP="00DF641A">
      <w:pPr>
        <w:pStyle w:val="1"/>
        <w:rPr>
          <w:lang w:val="en-IN"/>
        </w:rPr>
      </w:pPr>
      <w:r>
        <w:rPr>
          <w:lang w:val="en-IN"/>
        </w:rPr>
        <w:t>Conclusion</w:t>
      </w:r>
      <w:bookmarkEnd w:id="41"/>
      <w:bookmarkEnd w:id="42"/>
    </w:p>
    <w:p w14:paraId="7F8370AD" w14:textId="4376EF54" w:rsidR="00600852" w:rsidRPr="00DE3351" w:rsidRDefault="000C34F3" w:rsidP="00DE3351">
      <w:pPr>
        <w:rPr>
          <w:rFonts w:eastAsiaTheme="majorEastAsia" w:cstheme="majorBidi"/>
          <w:sz w:val="32"/>
          <w:szCs w:val="36"/>
          <w:lang w:val="en-IN"/>
        </w:rPr>
      </w:pPr>
      <w:r w:rsidRPr="000C34F3">
        <w:rPr>
          <w:lang w:val="en-IN"/>
        </w:rPr>
        <w:t xml:space="preserve">The scope of marketing's role in contemporary firms is covered in great detail in this article. everything, including how marketing is defined and how it works to build brand awareness for a company or its products. How marketing plans and puts measures into place to attract and keep customers that bring in money Since the company's structure and culture offer a real setting in which the reader may test the given ideas, </w:t>
      </w:r>
      <w:proofErr w:type="spellStart"/>
      <w:r w:rsidRPr="000C34F3">
        <w:rPr>
          <w:lang w:val="en-IN"/>
        </w:rPr>
        <w:t>Fontain</w:t>
      </w:r>
      <w:proofErr w:type="spellEnd"/>
      <w:r w:rsidRPr="000C34F3">
        <w:rPr>
          <w:lang w:val="en-IN"/>
        </w:rPr>
        <w:t xml:space="preserve"> Motors acts as a helpful organisational lens for illustrating these arguments.</w:t>
      </w:r>
      <w:r w:rsidR="00DE3351">
        <w:rPr>
          <w:lang w:val="en-IN"/>
        </w:rPr>
        <w:br w:type="page"/>
      </w:r>
    </w:p>
    <w:p w14:paraId="150BD945" w14:textId="6F5BB3F9" w:rsidR="000554F5" w:rsidRDefault="000554F5" w:rsidP="00DF641A">
      <w:pPr>
        <w:pStyle w:val="1"/>
        <w:rPr>
          <w:lang w:val="en-IN"/>
        </w:rPr>
      </w:pPr>
      <w:bookmarkStart w:id="43" w:name="_Toc124089216"/>
      <w:bookmarkStart w:id="44" w:name="_Toc124090231"/>
      <w:r>
        <w:rPr>
          <w:lang w:val="en-IN"/>
        </w:rPr>
        <w:lastRenderedPageBreak/>
        <w:t>References</w:t>
      </w:r>
      <w:bookmarkEnd w:id="43"/>
      <w:bookmarkEnd w:id="44"/>
    </w:p>
    <w:p w14:paraId="2785D380" w14:textId="77777777" w:rsidR="00683B03" w:rsidRDefault="00683B03" w:rsidP="00412C59">
      <w:r w:rsidRPr="00732A87">
        <w:t xml:space="preserve">Al Badi, K.S., 2018. The impact of marketing mix on the competitive advantage of the SME sector in the Al </w:t>
      </w:r>
      <w:proofErr w:type="spellStart"/>
      <w:r w:rsidRPr="00732A87">
        <w:t>Buraimi</w:t>
      </w:r>
      <w:proofErr w:type="spellEnd"/>
      <w:r w:rsidRPr="00732A87">
        <w:t xml:space="preserve"> Governorate in Oman. </w:t>
      </w:r>
      <w:r w:rsidRPr="00732A87">
        <w:rPr>
          <w:i/>
          <w:iCs/>
        </w:rPr>
        <w:t>SAGE Open</w:t>
      </w:r>
      <w:r w:rsidRPr="00732A87">
        <w:t>, </w:t>
      </w:r>
      <w:r w:rsidRPr="00732A87">
        <w:rPr>
          <w:i/>
          <w:iCs/>
        </w:rPr>
        <w:t>8</w:t>
      </w:r>
      <w:r w:rsidRPr="00732A87">
        <w:t>(3), p.2158244018800838.</w:t>
      </w:r>
    </w:p>
    <w:p w14:paraId="540FADC4" w14:textId="77777777" w:rsidR="00683B03" w:rsidRDefault="00683B03" w:rsidP="00412C59">
      <w:r w:rsidRPr="00666BDB">
        <w:t>Cortez, R.M. and Johnston, W.J., 2018. Marketing role in B2B settings: evidence from advanced, emerging and developing markets. </w:t>
      </w:r>
      <w:r w:rsidRPr="00412C59">
        <w:rPr>
          <w:i/>
          <w:iCs/>
        </w:rPr>
        <w:t>Journal of Business &amp; Industrial Marketing</w:t>
      </w:r>
      <w:r w:rsidRPr="00666BDB">
        <w:t>.</w:t>
      </w:r>
    </w:p>
    <w:p w14:paraId="788A10FD" w14:textId="77777777" w:rsidR="00683B03" w:rsidRDefault="00683B03" w:rsidP="00412C59">
      <w:proofErr w:type="spellStart"/>
      <w:r w:rsidRPr="00482C3A">
        <w:t>Dolnicar</w:t>
      </w:r>
      <w:proofErr w:type="spellEnd"/>
      <w:r w:rsidRPr="00482C3A">
        <w:t xml:space="preserve">, S., </w:t>
      </w:r>
      <w:proofErr w:type="spellStart"/>
      <w:r w:rsidRPr="00482C3A">
        <w:t>Grün</w:t>
      </w:r>
      <w:proofErr w:type="spellEnd"/>
      <w:r w:rsidRPr="00482C3A">
        <w:t xml:space="preserve">, B. and </w:t>
      </w:r>
      <w:proofErr w:type="spellStart"/>
      <w:r w:rsidRPr="00482C3A">
        <w:t>Leisch</w:t>
      </w:r>
      <w:proofErr w:type="spellEnd"/>
      <w:r w:rsidRPr="00482C3A">
        <w:t>, F., 2018. </w:t>
      </w:r>
      <w:r w:rsidRPr="00482C3A">
        <w:rPr>
          <w:i/>
          <w:iCs/>
        </w:rPr>
        <w:t>Market segmentation analysis: Understanding it, doing it, and making it useful</w:t>
      </w:r>
      <w:r w:rsidRPr="00482C3A">
        <w:t> (p. 324). Springer Nature.</w:t>
      </w:r>
    </w:p>
    <w:p w14:paraId="63BAC37A" w14:textId="77777777" w:rsidR="00683B03" w:rsidRDefault="00683B03" w:rsidP="00412C59">
      <w:r w:rsidRPr="00601E64">
        <w:t xml:space="preserve">Erdmann, A. and </w:t>
      </w:r>
      <w:proofErr w:type="spellStart"/>
      <w:r w:rsidRPr="00601E64">
        <w:t>Ponzoa</w:t>
      </w:r>
      <w:proofErr w:type="spellEnd"/>
      <w:r w:rsidRPr="00601E64">
        <w:t>, J.M., 2021. Digital inbound marketing: Measuring the economic performance of grocery e-commerce in Europe and the USA. </w:t>
      </w:r>
      <w:r w:rsidRPr="00412C59">
        <w:rPr>
          <w:i/>
          <w:iCs/>
        </w:rPr>
        <w:t>Technological forecasting and social change</w:t>
      </w:r>
      <w:r w:rsidRPr="00601E64">
        <w:t>, </w:t>
      </w:r>
      <w:r w:rsidRPr="00412C59">
        <w:rPr>
          <w:i/>
          <w:iCs/>
        </w:rPr>
        <w:t>162</w:t>
      </w:r>
      <w:r w:rsidRPr="00601E64">
        <w:t>, p.120373.</w:t>
      </w:r>
    </w:p>
    <w:p w14:paraId="0EEA0C0B" w14:textId="77777777" w:rsidR="00683B03" w:rsidRDefault="00683B03" w:rsidP="00412C59">
      <w:proofErr w:type="spellStart"/>
      <w:r w:rsidRPr="003E63A6">
        <w:t>Esfandiar</w:t>
      </w:r>
      <w:proofErr w:type="spellEnd"/>
      <w:r w:rsidRPr="003E63A6">
        <w:t>, K., Dowling, R., Pearce, J. and Goh, E., 2020. Personal norms and the adoption of pro-environmental binning behaviour in national parks: An integrated structural model approach. </w:t>
      </w:r>
      <w:r w:rsidRPr="003E63A6">
        <w:rPr>
          <w:i/>
          <w:iCs/>
        </w:rPr>
        <w:t>Journal of Sustainable Tourism</w:t>
      </w:r>
      <w:r w:rsidRPr="003E63A6">
        <w:t>, </w:t>
      </w:r>
      <w:r w:rsidRPr="003E63A6">
        <w:rPr>
          <w:i/>
          <w:iCs/>
        </w:rPr>
        <w:t>28</w:t>
      </w:r>
      <w:r w:rsidRPr="003E63A6">
        <w:t>(1), pp.10-32.</w:t>
      </w:r>
    </w:p>
    <w:p w14:paraId="43DCCAFA" w14:textId="77777777" w:rsidR="00683B03" w:rsidRDefault="00683B03" w:rsidP="00412C59">
      <w:proofErr w:type="spellStart"/>
      <w:r w:rsidRPr="003C6DDB">
        <w:t>Gepner</w:t>
      </w:r>
      <w:proofErr w:type="spellEnd"/>
      <w:r w:rsidRPr="003C6DDB">
        <w:t>, P., Tien, N.H., Dao, M.T.H. and Minh, D.T., 2022. Analysis of business strategy of leading Vietnamese real estate developers using SWOT matrix. </w:t>
      </w:r>
      <w:r w:rsidRPr="00412C59">
        <w:rPr>
          <w:i/>
          <w:iCs/>
        </w:rPr>
        <w:t>International journal of multidisciplinary research and growth evaluation</w:t>
      </w:r>
      <w:r w:rsidRPr="003C6DDB">
        <w:t>, </w:t>
      </w:r>
      <w:r w:rsidRPr="00412C59">
        <w:rPr>
          <w:i/>
          <w:iCs/>
        </w:rPr>
        <w:t>3</w:t>
      </w:r>
      <w:r w:rsidRPr="003C6DDB">
        <w:t>(1), pp.181-187.</w:t>
      </w:r>
    </w:p>
    <w:p w14:paraId="0863AF84" w14:textId="77777777" w:rsidR="00683B03" w:rsidRDefault="00683B03" w:rsidP="00412C59">
      <w:r w:rsidRPr="00712D79">
        <w:t>Layton, R. and Duffy, S., 2018. Path dependency in marketing systems: Where History Matters and the Future Casts a Shadow. </w:t>
      </w:r>
      <w:r w:rsidRPr="00412C59">
        <w:rPr>
          <w:i/>
          <w:iCs/>
        </w:rPr>
        <w:t xml:space="preserve">Journal of </w:t>
      </w:r>
      <w:proofErr w:type="spellStart"/>
      <w:r w:rsidRPr="00412C59">
        <w:rPr>
          <w:i/>
          <w:iCs/>
        </w:rPr>
        <w:t>Macromarketing</w:t>
      </w:r>
      <w:proofErr w:type="spellEnd"/>
      <w:r w:rsidRPr="00712D79">
        <w:t>, </w:t>
      </w:r>
      <w:r w:rsidRPr="00412C59">
        <w:rPr>
          <w:i/>
          <w:iCs/>
        </w:rPr>
        <w:t>38</w:t>
      </w:r>
      <w:r w:rsidRPr="00712D79">
        <w:t>(4), pp.400-414.</w:t>
      </w:r>
    </w:p>
    <w:p w14:paraId="7351147F" w14:textId="77777777" w:rsidR="00683B03" w:rsidRDefault="00683B03" w:rsidP="00412C59">
      <w:r w:rsidRPr="00EC5EC4">
        <w:t xml:space="preserve">Loureiro, S.M.C., </w:t>
      </w:r>
      <w:proofErr w:type="spellStart"/>
      <w:r w:rsidRPr="00EC5EC4">
        <w:t>Guerreiro</w:t>
      </w:r>
      <w:proofErr w:type="spellEnd"/>
      <w:r w:rsidRPr="00EC5EC4">
        <w:t xml:space="preserve">, J., Eloy, S., </w:t>
      </w:r>
      <w:proofErr w:type="spellStart"/>
      <w:r w:rsidRPr="00EC5EC4">
        <w:t>Langaro</w:t>
      </w:r>
      <w:proofErr w:type="spellEnd"/>
      <w:r w:rsidRPr="00EC5EC4">
        <w:t>, D. and Panchapakesan, P., 2019. Understanding the use of Virtual Reality in Marketing: A text mining-based review. </w:t>
      </w:r>
      <w:r w:rsidRPr="00412C59">
        <w:rPr>
          <w:i/>
          <w:iCs/>
        </w:rPr>
        <w:t>Journal of Business Research</w:t>
      </w:r>
      <w:r w:rsidRPr="00EC5EC4">
        <w:t>, </w:t>
      </w:r>
      <w:r w:rsidRPr="00412C59">
        <w:rPr>
          <w:i/>
          <w:iCs/>
        </w:rPr>
        <w:t>100</w:t>
      </w:r>
      <w:r w:rsidRPr="00EC5EC4">
        <w:t>, pp.514-530.</w:t>
      </w:r>
    </w:p>
    <w:p w14:paraId="088C3929" w14:textId="77777777" w:rsidR="00683B03" w:rsidRDefault="00683B03" w:rsidP="00412C59">
      <w:proofErr w:type="spellStart"/>
      <w:r w:rsidRPr="006100A9">
        <w:t>Matviiets</w:t>
      </w:r>
      <w:proofErr w:type="spellEnd"/>
      <w:r w:rsidRPr="006100A9">
        <w:t xml:space="preserve">, O. and </w:t>
      </w:r>
      <w:proofErr w:type="spellStart"/>
      <w:r w:rsidRPr="006100A9">
        <w:t>Korpan</w:t>
      </w:r>
      <w:proofErr w:type="spellEnd"/>
      <w:r w:rsidRPr="006100A9">
        <w:t>, D., 2021. Theoretical aspect of marketing research of the market and its elements.</w:t>
      </w:r>
    </w:p>
    <w:p w14:paraId="06799877" w14:textId="77777777" w:rsidR="00683B03" w:rsidRDefault="00683B03" w:rsidP="00412C59">
      <w:proofErr w:type="spellStart"/>
      <w:r w:rsidRPr="00B35DFA">
        <w:t>Mogaji</w:t>
      </w:r>
      <w:proofErr w:type="spellEnd"/>
      <w:r w:rsidRPr="00B35DFA">
        <w:t xml:space="preserve">, E., </w:t>
      </w:r>
      <w:proofErr w:type="spellStart"/>
      <w:r w:rsidRPr="00B35DFA">
        <w:t>Soetan</w:t>
      </w:r>
      <w:proofErr w:type="spellEnd"/>
      <w:r w:rsidRPr="00B35DFA">
        <w:t xml:space="preserve">, T.O. and </w:t>
      </w:r>
      <w:proofErr w:type="spellStart"/>
      <w:r w:rsidRPr="00B35DFA">
        <w:t>Kieu</w:t>
      </w:r>
      <w:proofErr w:type="spellEnd"/>
      <w:r w:rsidRPr="00B35DFA">
        <w:t>, T.A., 2020. The implications of artificial intelligence on the digital marketing of financial services to vulnerable customers. </w:t>
      </w:r>
      <w:r w:rsidRPr="00412C59">
        <w:rPr>
          <w:i/>
          <w:iCs/>
        </w:rPr>
        <w:t>Australasian Marketing Journal</w:t>
      </w:r>
      <w:r w:rsidRPr="00B35DFA">
        <w:t xml:space="preserve">, </w:t>
      </w:r>
      <w:proofErr w:type="spellStart"/>
      <w:r w:rsidRPr="00B35DFA">
        <w:t>pp.j-ausmj</w:t>
      </w:r>
      <w:proofErr w:type="spellEnd"/>
      <w:r w:rsidRPr="00B35DFA">
        <w:t>.</w:t>
      </w:r>
    </w:p>
    <w:p w14:paraId="01DAB40C" w14:textId="77777777" w:rsidR="00683B03" w:rsidRDefault="00683B03" w:rsidP="00412C59">
      <w:proofErr w:type="spellStart"/>
      <w:r w:rsidRPr="009138C7">
        <w:t>Nti</w:t>
      </w:r>
      <w:proofErr w:type="spellEnd"/>
      <w:r w:rsidRPr="009138C7">
        <w:t xml:space="preserve">, I.K., Adekoya, A.F. and </w:t>
      </w:r>
      <w:proofErr w:type="spellStart"/>
      <w:r w:rsidRPr="009138C7">
        <w:t>Weyori</w:t>
      </w:r>
      <w:proofErr w:type="spellEnd"/>
      <w:r w:rsidRPr="009138C7">
        <w:t>, B.A., 2020. A systematic review of fundamental and technical analysis of stock market predictions. </w:t>
      </w:r>
      <w:r w:rsidRPr="00412C59">
        <w:rPr>
          <w:i/>
          <w:iCs/>
        </w:rPr>
        <w:t>Artificial Intelligence Review</w:t>
      </w:r>
      <w:r w:rsidRPr="009138C7">
        <w:t>, </w:t>
      </w:r>
      <w:r w:rsidRPr="00412C59">
        <w:rPr>
          <w:i/>
          <w:iCs/>
        </w:rPr>
        <w:t>53</w:t>
      </w:r>
      <w:r w:rsidRPr="009138C7">
        <w:t>(4), pp.3007-3057.</w:t>
      </w:r>
    </w:p>
    <w:p w14:paraId="3E39E748" w14:textId="77777777" w:rsidR="00683B03" w:rsidRDefault="00683B03" w:rsidP="00412C59">
      <w:r w:rsidRPr="00EB2C8C">
        <w:lastRenderedPageBreak/>
        <w:t xml:space="preserve">Paes, L.A.B., </w:t>
      </w:r>
      <w:proofErr w:type="spellStart"/>
      <w:r w:rsidRPr="00EB2C8C">
        <w:t>Bezerra</w:t>
      </w:r>
      <w:proofErr w:type="spellEnd"/>
      <w:r w:rsidRPr="00EB2C8C">
        <w:t xml:space="preserve">, B.S., Deus, R.M., </w:t>
      </w:r>
      <w:proofErr w:type="spellStart"/>
      <w:r w:rsidRPr="00EB2C8C">
        <w:t>Jugend</w:t>
      </w:r>
      <w:proofErr w:type="spellEnd"/>
      <w:r w:rsidRPr="00EB2C8C">
        <w:t xml:space="preserve">, D. and </w:t>
      </w:r>
      <w:proofErr w:type="spellStart"/>
      <w:r w:rsidRPr="00EB2C8C">
        <w:t>Battistelle</w:t>
      </w:r>
      <w:proofErr w:type="spellEnd"/>
      <w:r w:rsidRPr="00EB2C8C">
        <w:t>, R.A.G., 2019. Organic solid waste management in a circular economy perspective–A systematic review and SWOT analysis. </w:t>
      </w:r>
      <w:r w:rsidRPr="00412C59">
        <w:rPr>
          <w:i/>
          <w:iCs/>
        </w:rPr>
        <w:t>Journal of Cleaner Production</w:t>
      </w:r>
      <w:r w:rsidRPr="00EB2C8C">
        <w:t>, </w:t>
      </w:r>
      <w:r w:rsidRPr="00412C59">
        <w:rPr>
          <w:i/>
          <w:iCs/>
        </w:rPr>
        <w:t>239</w:t>
      </w:r>
      <w:r w:rsidRPr="00EB2C8C">
        <w:t>, p.118086.</w:t>
      </w:r>
    </w:p>
    <w:p w14:paraId="4E6A9478" w14:textId="77777777" w:rsidR="00683B03" w:rsidRDefault="00683B03" w:rsidP="00412C59">
      <w:r w:rsidRPr="00A523AD">
        <w:t xml:space="preserve">Panwar, D., Anand, S., Ali, F. and </w:t>
      </w:r>
      <w:proofErr w:type="spellStart"/>
      <w:r w:rsidRPr="00A523AD">
        <w:t>Singal</w:t>
      </w:r>
      <w:proofErr w:type="spellEnd"/>
      <w:r w:rsidRPr="00A523AD">
        <w:t>, K., 2019. Consumer decision making process models and their applications to market strategy. </w:t>
      </w:r>
      <w:r w:rsidRPr="00412C59">
        <w:rPr>
          <w:i/>
          <w:iCs/>
        </w:rPr>
        <w:t>International Management Review</w:t>
      </w:r>
      <w:r w:rsidRPr="00A523AD">
        <w:t>, </w:t>
      </w:r>
      <w:r w:rsidRPr="00412C59">
        <w:rPr>
          <w:i/>
          <w:iCs/>
        </w:rPr>
        <w:t>15</w:t>
      </w:r>
      <w:r w:rsidRPr="00A523AD">
        <w:t>(1), pp.36-44.</w:t>
      </w:r>
    </w:p>
    <w:p w14:paraId="69CE8BDE" w14:textId="77777777" w:rsidR="00683B03" w:rsidRDefault="00683B03" w:rsidP="00412C59">
      <w:r w:rsidRPr="00E147F8">
        <w:t>Qazzafi, S.H.E.I.K.H., 2019. Consumer buying decision process toward products. </w:t>
      </w:r>
      <w:r w:rsidRPr="00412C59">
        <w:rPr>
          <w:i/>
          <w:iCs/>
        </w:rPr>
        <w:t>International Journal of Scientific Research and Engineering Development</w:t>
      </w:r>
      <w:r w:rsidRPr="00E147F8">
        <w:t>, </w:t>
      </w:r>
      <w:r w:rsidRPr="00412C59">
        <w:rPr>
          <w:i/>
          <w:iCs/>
        </w:rPr>
        <w:t>2</w:t>
      </w:r>
      <w:r w:rsidRPr="00E147F8">
        <w:t>(5), pp.130-134.</w:t>
      </w:r>
    </w:p>
    <w:p w14:paraId="33D8C068" w14:textId="77777777" w:rsidR="00683B03" w:rsidRDefault="00683B03" w:rsidP="00412C59">
      <w:proofErr w:type="spellStart"/>
      <w:r w:rsidRPr="00850EDA">
        <w:t>Radziszewska</w:t>
      </w:r>
      <w:proofErr w:type="spellEnd"/>
      <w:r w:rsidRPr="00850EDA">
        <w:t xml:space="preserve">, A., 2022. The impact of green marketing on sustainable consumption </w:t>
      </w:r>
      <w:proofErr w:type="spellStart"/>
      <w:r w:rsidRPr="00850EDA">
        <w:t>behavior</w:t>
      </w:r>
      <w:proofErr w:type="spellEnd"/>
      <w:r w:rsidRPr="00850EDA">
        <w:t>. In </w:t>
      </w:r>
      <w:r w:rsidRPr="00412C59">
        <w:rPr>
          <w:i/>
          <w:iCs/>
        </w:rPr>
        <w:t>Corporate Social Responsibility and Sustainability</w:t>
      </w:r>
      <w:r w:rsidRPr="00850EDA">
        <w:t> (pp. 214-225). Routledge.</w:t>
      </w:r>
    </w:p>
    <w:p w14:paraId="1D5A19D2" w14:textId="77777777" w:rsidR="00683B03" w:rsidRDefault="00683B03" w:rsidP="00412C59">
      <w:proofErr w:type="spellStart"/>
      <w:r w:rsidRPr="0096028F">
        <w:t>Taherdoost</w:t>
      </w:r>
      <w:proofErr w:type="spellEnd"/>
      <w:r w:rsidRPr="0096028F">
        <w:t xml:space="preserve">, H. and </w:t>
      </w:r>
      <w:proofErr w:type="spellStart"/>
      <w:r w:rsidRPr="0096028F">
        <w:t>Brard</w:t>
      </w:r>
      <w:proofErr w:type="spellEnd"/>
      <w:r w:rsidRPr="0096028F">
        <w:t xml:space="preserve">, A., 2019. </w:t>
      </w:r>
      <w:proofErr w:type="spellStart"/>
      <w:r w:rsidRPr="0096028F">
        <w:t>Analyzing</w:t>
      </w:r>
      <w:proofErr w:type="spellEnd"/>
      <w:r w:rsidRPr="0096028F">
        <w:t xml:space="preserve"> the process of supplier selection criteria and methods. </w:t>
      </w:r>
      <w:r w:rsidRPr="0096028F">
        <w:rPr>
          <w:i/>
          <w:iCs/>
        </w:rPr>
        <w:t>Procedia Manufacturing</w:t>
      </w:r>
      <w:r w:rsidRPr="0096028F">
        <w:t>, </w:t>
      </w:r>
      <w:r w:rsidRPr="0096028F">
        <w:rPr>
          <w:i/>
          <w:iCs/>
        </w:rPr>
        <w:t>32</w:t>
      </w:r>
      <w:r w:rsidRPr="0096028F">
        <w:t>, pp.1024-1034.</w:t>
      </w:r>
    </w:p>
    <w:p w14:paraId="249D3E12" w14:textId="77777777" w:rsidR="00683B03" w:rsidRDefault="00683B03" w:rsidP="00412C59">
      <w:proofErr w:type="spellStart"/>
      <w:r w:rsidRPr="00FC7AF9">
        <w:t>Tokarev</w:t>
      </w:r>
      <w:proofErr w:type="spellEnd"/>
      <w:r w:rsidRPr="00FC7AF9">
        <w:t xml:space="preserve">, B., </w:t>
      </w:r>
      <w:proofErr w:type="spellStart"/>
      <w:r w:rsidRPr="00FC7AF9">
        <w:t>Shkarovskiy</w:t>
      </w:r>
      <w:proofErr w:type="spellEnd"/>
      <w:r w:rsidRPr="00FC7AF9">
        <w:t xml:space="preserve">, S. and </w:t>
      </w:r>
      <w:proofErr w:type="spellStart"/>
      <w:r w:rsidRPr="00FC7AF9">
        <w:t>Soldatova</w:t>
      </w:r>
      <w:proofErr w:type="spellEnd"/>
      <w:r w:rsidRPr="00FC7AF9">
        <w:t xml:space="preserve">, N., 2020, March. Concept of Marketing Models Combining at Stages of Innovative </w:t>
      </w:r>
      <w:proofErr w:type="spellStart"/>
      <w:r w:rsidRPr="00FC7AF9">
        <w:t>Startup</w:t>
      </w:r>
      <w:proofErr w:type="spellEnd"/>
      <w:r w:rsidRPr="00FC7AF9">
        <w:t xml:space="preserve"> Implementation. In </w:t>
      </w:r>
      <w:r w:rsidRPr="00412C59">
        <w:rPr>
          <w:i/>
          <w:iCs/>
        </w:rPr>
        <w:t>Institute of Scientific Communications Conference</w:t>
      </w:r>
      <w:r w:rsidRPr="00FC7AF9">
        <w:t> (pp. 1687-1695). Springer, Cham.</w:t>
      </w:r>
    </w:p>
    <w:p w14:paraId="3F62F588" w14:textId="77777777" w:rsidR="00683B03" w:rsidRDefault="00683B03" w:rsidP="00412C59">
      <w:proofErr w:type="spellStart"/>
      <w:r w:rsidRPr="00D25DB2">
        <w:t>Vlados</w:t>
      </w:r>
      <w:proofErr w:type="spellEnd"/>
      <w:r w:rsidRPr="00D25DB2">
        <w:t>, C., 2019. On a correlative and evolutionary SWOT analysis. </w:t>
      </w:r>
      <w:r w:rsidRPr="00D25DB2">
        <w:rPr>
          <w:i/>
          <w:iCs/>
        </w:rPr>
        <w:t>Journal of Strategy and Management</w:t>
      </w:r>
      <w:r w:rsidRPr="00D25DB2">
        <w:t>.</w:t>
      </w:r>
    </w:p>
    <w:p w14:paraId="527236B3" w14:textId="77777777" w:rsidR="00683B03" w:rsidRDefault="00683B03" w:rsidP="00412C59">
      <w:r w:rsidRPr="0019701B">
        <w:t xml:space="preserve">Wang, C., Zhang, J., Yu, P. and Hu, H., 2018. The theory of planned </w:t>
      </w:r>
      <w:proofErr w:type="spellStart"/>
      <w:r w:rsidRPr="0019701B">
        <w:t>behavior</w:t>
      </w:r>
      <w:proofErr w:type="spellEnd"/>
      <w:r w:rsidRPr="0019701B">
        <w:t xml:space="preserve"> as a model for understanding tourists’ responsible environmental </w:t>
      </w:r>
      <w:proofErr w:type="spellStart"/>
      <w:r w:rsidRPr="0019701B">
        <w:t>behaviors</w:t>
      </w:r>
      <w:proofErr w:type="spellEnd"/>
      <w:r w:rsidRPr="0019701B">
        <w:t>: The moderating role of environmental interpretations. </w:t>
      </w:r>
      <w:r w:rsidRPr="00412C59">
        <w:rPr>
          <w:i/>
          <w:iCs/>
        </w:rPr>
        <w:t>Journal of Cleaner Production</w:t>
      </w:r>
      <w:r w:rsidRPr="0019701B">
        <w:t>, </w:t>
      </w:r>
      <w:r w:rsidRPr="00412C59">
        <w:rPr>
          <w:i/>
          <w:iCs/>
        </w:rPr>
        <w:t>194</w:t>
      </w:r>
      <w:r w:rsidRPr="0019701B">
        <w:t>, pp.425-434.</w:t>
      </w:r>
    </w:p>
    <w:p w14:paraId="02A95822" w14:textId="77777777" w:rsidR="00683B03" w:rsidRDefault="00683B03" w:rsidP="00412C59">
      <w:r w:rsidRPr="008A0A2B">
        <w:t>Wang, J. and Wang, Z., 2020. Strengths, weaknesses, opportunities and threats (SWOT) analysis of China’s prevention and control strategy for the COVID-19 epidemic. </w:t>
      </w:r>
      <w:r w:rsidRPr="008A0A2B">
        <w:rPr>
          <w:i/>
          <w:iCs/>
        </w:rPr>
        <w:t>International Journal of Environmental Research and Public Health</w:t>
      </w:r>
      <w:r w:rsidRPr="008A0A2B">
        <w:t>, </w:t>
      </w:r>
      <w:r w:rsidRPr="008A0A2B">
        <w:rPr>
          <w:i/>
          <w:iCs/>
        </w:rPr>
        <w:t>17</w:t>
      </w:r>
      <w:r w:rsidRPr="008A0A2B">
        <w:t>(7), p.2235.</w:t>
      </w:r>
    </w:p>
    <w:p w14:paraId="35A6C16E" w14:textId="77777777" w:rsidR="00683B03" w:rsidRDefault="00683B03" w:rsidP="00412C59">
      <w:proofErr w:type="spellStart"/>
      <w:r w:rsidRPr="00EB365C">
        <w:t>Wolok</w:t>
      </w:r>
      <w:proofErr w:type="spellEnd"/>
      <w:r w:rsidRPr="00EB365C">
        <w:t xml:space="preserve">, T., 2021. The Analysis of Marketing Strategy to Improve the Competitive </w:t>
      </w:r>
      <w:proofErr w:type="spellStart"/>
      <w:r w:rsidRPr="00EB365C">
        <w:t>Positioningof</w:t>
      </w:r>
      <w:proofErr w:type="spellEnd"/>
      <w:r w:rsidRPr="00EB365C">
        <w:t xml:space="preserve"> the Craft Industry in Gorontalo. </w:t>
      </w:r>
      <w:r w:rsidRPr="00EB365C">
        <w:rPr>
          <w:i/>
          <w:iCs/>
        </w:rPr>
        <w:t>Journal of the Community Development in Asia (JCDA)</w:t>
      </w:r>
      <w:r w:rsidRPr="00EB365C">
        <w:t>, </w:t>
      </w:r>
      <w:r w:rsidRPr="00EB365C">
        <w:rPr>
          <w:i/>
          <w:iCs/>
        </w:rPr>
        <w:t>4</w:t>
      </w:r>
      <w:r w:rsidRPr="00EB365C">
        <w:t>(2), pp.68-84.</w:t>
      </w:r>
    </w:p>
    <w:p w14:paraId="595771D4" w14:textId="77777777" w:rsidR="00683B03" w:rsidRDefault="00683B03" w:rsidP="00412C59">
      <w:proofErr w:type="spellStart"/>
      <w:r w:rsidRPr="006563DF">
        <w:t>Zebal</w:t>
      </w:r>
      <w:proofErr w:type="spellEnd"/>
      <w:r w:rsidRPr="006563DF">
        <w:t>, M., Ferdous, A. and Chambers, C., 2019. An integrated model of marketing knowledge–a tacit knowledge perspective. </w:t>
      </w:r>
      <w:r w:rsidRPr="00412C59">
        <w:rPr>
          <w:i/>
          <w:iCs/>
        </w:rPr>
        <w:t>Journal of Research in Marketing and Entrepreneurship</w:t>
      </w:r>
      <w:r w:rsidRPr="006563DF">
        <w:t>.</w:t>
      </w:r>
    </w:p>
    <w:p w14:paraId="0AB6ACD5" w14:textId="77777777" w:rsidR="00683B03" w:rsidRPr="00412C59" w:rsidRDefault="00683B03" w:rsidP="00412C59">
      <w:pPr>
        <w:rPr>
          <w:lang w:val="en-IN"/>
        </w:rPr>
      </w:pPr>
      <w:proofErr w:type="spellStart"/>
      <w:r w:rsidRPr="0057437A">
        <w:lastRenderedPageBreak/>
        <w:t>Zéman</w:t>
      </w:r>
      <w:proofErr w:type="spellEnd"/>
      <w:r w:rsidRPr="0057437A">
        <w:t>, Z. and Bogdan, A., 2019. Marketing strategy and building brand value on the Hungarian market. </w:t>
      </w:r>
      <w:proofErr w:type="spellStart"/>
      <w:r w:rsidRPr="0057437A">
        <w:rPr>
          <w:i/>
          <w:iCs/>
        </w:rPr>
        <w:t>Ekonomicko-manazerske</w:t>
      </w:r>
      <w:proofErr w:type="spellEnd"/>
      <w:r w:rsidRPr="0057437A">
        <w:rPr>
          <w:i/>
          <w:iCs/>
        </w:rPr>
        <w:t xml:space="preserve"> </w:t>
      </w:r>
      <w:proofErr w:type="spellStart"/>
      <w:r w:rsidRPr="0057437A">
        <w:rPr>
          <w:i/>
          <w:iCs/>
        </w:rPr>
        <w:t>spektrum</w:t>
      </w:r>
      <w:proofErr w:type="spellEnd"/>
      <w:r w:rsidRPr="0057437A">
        <w:t>, </w:t>
      </w:r>
      <w:r w:rsidRPr="0057437A">
        <w:rPr>
          <w:i/>
          <w:iCs/>
        </w:rPr>
        <w:t>13</w:t>
      </w:r>
      <w:r w:rsidRPr="0057437A">
        <w:t>(2), pp.1-9.</w:t>
      </w:r>
    </w:p>
    <w:sectPr w:rsidR="00683B03" w:rsidRPr="00412C59" w:rsidSect="0028061D">
      <w:footerReference w:type="default" r:id="rId14"/>
      <w:headerReference w:type="first" r:id="rId15"/>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7B49C99" w14:textId="77777777" w:rsidR="00527EB8" w:rsidRDefault="00527EB8" w:rsidP="00834204">
      <w:pPr>
        <w:spacing w:after="0" w:line="240" w:lineRule="auto"/>
      </w:pPr>
      <w:r>
        <w:separator/>
      </w:r>
    </w:p>
  </w:endnote>
  <w:endnote w:type="continuationSeparator" w:id="0">
    <w:p w14:paraId="4CA6DEAB" w14:textId="77777777" w:rsidR="00527EB8" w:rsidRDefault="00527EB8" w:rsidP="0083420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CC"/>
    <w:family w:val="roman"/>
    <w:pitch w:val="variable"/>
    <w:sig w:usb0="E0002EFF" w:usb1="C000785B" w:usb2="00000009" w:usb3="00000000" w:csb0="000001FF" w:csb1="00000000"/>
  </w:font>
  <w:font w:name="Courier New">
    <w:panose1 w:val="02070309020205020404"/>
    <w:charset w:val="CC"/>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CC"/>
    <w:family w:val="swiss"/>
    <w:pitch w:val="variable"/>
    <w:sig w:usb0="E4002EFF" w:usb1="C000247B" w:usb2="00000009" w:usb3="00000000" w:csb0="000001FF" w:csb1="00000000"/>
  </w:font>
  <w:font w:name="Arial">
    <w:panose1 w:val="020B0604020202020204"/>
    <w:charset w:val="CC"/>
    <w:family w:val="swiss"/>
    <w:pitch w:val="variable"/>
    <w:sig w:usb0="E0002EFF" w:usb1="C000785B" w:usb2="00000009" w:usb3="00000000" w:csb0="000001FF" w:csb1="00000000"/>
  </w:font>
  <w:font w:name="Calibri Light">
    <w:panose1 w:val="020F0302020204030204"/>
    <w:charset w:val="CC"/>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38032173"/>
      <w:docPartObj>
        <w:docPartGallery w:val="Page Numbers (Bottom of Page)"/>
        <w:docPartUnique/>
      </w:docPartObj>
    </w:sdtPr>
    <w:sdtContent>
      <w:p w14:paraId="6593FB32" w14:textId="2B7AFA47" w:rsidR="00834204" w:rsidRDefault="00834204">
        <w:pPr>
          <w:pStyle w:val="ae"/>
          <w:jc w:val="right"/>
        </w:pPr>
        <w:r>
          <w:t xml:space="preserve">Page | </w:t>
        </w:r>
        <w:r>
          <w:fldChar w:fldCharType="begin"/>
        </w:r>
        <w:r>
          <w:instrText xml:space="preserve"> PAGE   \* MERGEFORMAT </w:instrText>
        </w:r>
        <w:r>
          <w:fldChar w:fldCharType="separate"/>
        </w:r>
        <w:r>
          <w:rPr>
            <w:noProof/>
          </w:rPr>
          <w:t>2</w:t>
        </w:r>
        <w:r>
          <w:rPr>
            <w:noProof/>
          </w:rPr>
          <w:fldChar w:fldCharType="end"/>
        </w:r>
        <w:r>
          <w:t xml:space="preserve"> </w:t>
        </w:r>
      </w:p>
    </w:sdtContent>
  </w:sdt>
  <w:p w14:paraId="3A6ADAE1" w14:textId="77777777" w:rsidR="00834204" w:rsidRDefault="00834204">
    <w:pPr>
      <w:pStyle w:val="ae"/>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24B3DF4" w14:textId="77777777" w:rsidR="00527EB8" w:rsidRDefault="00527EB8" w:rsidP="00834204">
      <w:pPr>
        <w:spacing w:after="0" w:line="240" w:lineRule="auto"/>
      </w:pPr>
      <w:r>
        <w:separator/>
      </w:r>
    </w:p>
  </w:footnote>
  <w:footnote w:type="continuationSeparator" w:id="0">
    <w:p w14:paraId="49055FBE" w14:textId="77777777" w:rsidR="00527EB8" w:rsidRDefault="00527EB8" w:rsidP="0083420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97C2E45" w14:textId="1AD95260" w:rsidR="001F5C00" w:rsidRDefault="001F5C00" w:rsidP="001F5C00">
    <w:r>
      <w:rPr>
        <w:noProof/>
      </w:rPr>
      <w:drawing>
        <wp:inline distT="0" distB="0" distL="0" distR="0" wp14:anchorId="0807549A" wp14:editId="0BDAC304">
          <wp:extent cx="2507851" cy="1000125"/>
          <wp:effectExtent l="0" t="0" r="0" b="0"/>
          <wp:docPr id="7" name="Рисунок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2517082" cy="1003806"/>
                  </a:xfrm>
                  <a:prstGeom prst="rect">
                    <a:avLst/>
                  </a:prstGeom>
                  <a:noFill/>
                  <a:ln>
                    <a:noFill/>
                  </a:ln>
                </pic:spPr>
              </pic:pic>
            </a:graphicData>
          </a:graphic>
        </wp:inline>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EF24AE"/>
    <w:multiLevelType w:val="hybridMultilevel"/>
    <w:tmpl w:val="C2EC7F74"/>
    <w:lvl w:ilvl="0" w:tplc="591E66B6">
      <w:start w:val="1"/>
      <w:numFmt w:val="bullet"/>
      <w:lvlText w:val=""/>
      <w:lvlJc w:val="left"/>
      <w:pPr>
        <w:ind w:left="720" w:hanging="360"/>
      </w:pPr>
      <w:rPr>
        <w:rFonts w:ascii="Symbol" w:hAnsi="Symbol" w:hint="default"/>
        <w:b/>
        <w:bCs/>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 w15:restartNumberingAfterBreak="0">
    <w:nsid w:val="0AFC1D7B"/>
    <w:multiLevelType w:val="hybridMultilevel"/>
    <w:tmpl w:val="F41A17B8"/>
    <w:lvl w:ilvl="0" w:tplc="591E66B6">
      <w:start w:val="1"/>
      <w:numFmt w:val="bullet"/>
      <w:lvlText w:val=""/>
      <w:lvlJc w:val="left"/>
      <w:pPr>
        <w:ind w:left="720" w:hanging="360"/>
      </w:pPr>
      <w:rPr>
        <w:rFonts w:ascii="Symbol" w:hAnsi="Symbol" w:hint="default"/>
        <w:b/>
        <w:bCs/>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 w15:restartNumberingAfterBreak="0">
    <w:nsid w:val="10E84490"/>
    <w:multiLevelType w:val="hybridMultilevel"/>
    <w:tmpl w:val="2C8C4742"/>
    <w:lvl w:ilvl="0" w:tplc="0819000F">
      <w:start w:val="1"/>
      <w:numFmt w:val="decimal"/>
      <w:lvlText w:val="%1."/>
      <w:lvlJc w:val="left"/>
      <w:pPr>
        <w:ind w:left="720" w:hanging="360"/>
      </w:pPr>
      <w:rPr>
        <w:rFonts w:hint="default"/>
      </w:rPr>
    </w:lvl>
    <w:lvl w:ilvl="1" w:tplc="08190019" w:tentative="1">
      <w:start w:val="1"/>
      <w:numFmt w:val="lowerLetter"/>
      <w:lvlText w:val="%2."/>
      <w:lvlJc w:val="left"/>
      <w:pPr>
        <w:ind w:left="1440" w:hanging="360"/>
      </w:pPr>
    </w:lvl>
    <w:lvl w:ilvl="2" w:tplc="0819001B" w:tentative="1">
      <w:start w:val="1"/>
      <w:numFmt w:val="lowerRoman"/>
      <w:lvlText w:val="%3."/>
      <w:lvlJc w:val="right"/>
      <w:pPr>
        <w:ind w:left="2160" w:hanging="180"/>
      </w:pPr>
    </w:lvl>
    <w:lvl w:ilvl="3" w:tplc="0819000F" w:tentative="1">
      <w:start w:val="1"/>
      <w:numFmt w:val="decimal"/>
      <w:lvlText w:val="%4."/>
      <w:lvlJc w:val="left"/>
      <w:pPr>
        <w:ind w:left="2880" w:hanging="360"/>
      </w:pPr>
    </w:lvl>
    <w:lvl w:ilvl="4" w:tplc="08190019" w:tentative="1">
      <w:start w:val="1"/>
      <w:numFmt w:val="lowerLetter"/>
      <w:lvlText w:val="%5."/>
      <w:lvlJc w:val="left"/>
      <w:pPr>
        <w:ind w:left="3600" w:hanging="360"/>
      </w:pPr>
    </w:lvl>
    <w:lvl w:ilvl="5" w:tplc="0819001B" w:tentative="1">
      <w:start w:val="1"/>
      <w:numFmt w:val="lowerRoman"/>
      <w:lvlText w:val="%6."/>
      <w:lvlJc w:val="right"/>
      <w:pPr>
        <w:ind w:left="4320" w:hanging="180"/>
      </w:pPr>
    </w:lvl>
    <w:lvl w:ilvl="6" w:tplc="0819000F" w:tentative="1">
      <w:start w:val="1"/>
      <w:numFmt w:val="decimal"/>
      <w:lvlText w:val="%7."/>
      <w:lvlJc w:val="left"/>
      <w:pPr>
        <w:ind w:left="5040" w:hanging="360"/>
      </w:pPr>
    </w:lvl>
    <w:lvl w:ilvl="7" w:tplc="08190019" w:tentative="1">
      <w:start w:val="1"/>
      <w:numFmt w:val="lowerLetter"/>
      <w:lvlText w:val="%8."/>
      <w:lvlJc w:val="left"/>
      <w:pPr>
        <w:ind w:left="5760" w:hanging="360"/>
      </w:pPr>
    </w:lvl>
    <w:lvl w:ilvl="8" w:tplc="0819001B" w:tentative="1">
      <w:start w:val="1"/>
      <w:numFmt w:val="lowerRoman"/>
      <w:lvlText w:val="%9."/>
      <w:lvlJc w:val="right"/>
      <w:pPr>
        <w:ind w:left="6480" w:hanging="180"/>
      </w:pPr>
    </w:lvl>
  </w:abstractNum>
  <w:abstractNum w:abstractNumId="3" w15:restartNumberingAfterBreak="0">
    <w:nsid w:val="1B3B66AE"/>
    <w:multiLevelType w:val="hybridMultilevel"/>
    <w:tmpl w:val="38B87ACA"/>
    <w:lvl w:ilvl="0" w:tplc="0819000F">
      <w:start w:val="1"/>
      <w:numFmt w:val="decimal"/>
      <w:lvlText w:val="%1."/>
      <w:lvlJc w:val="left"/>
      <w:pPr>
        <w:ind w:left="720" w:hanging="360"/>
      </w:pPr>
      <w:rPr>
        <w:rFonts w:hint="default"/>
      </w:rPr>
    </w:lvl>
    <w:lvl w:ilvl="1" w:tplc="08190019" w:tentative="1">
      <w:start w:val="1"/>
      <w:numFmt w:val="lowerLetter"/>
      <w:lvlText w:val="%2."/>
      <w:lvlJc w:val="left"/>
      <w:pPr>
        <w:ind w:left="1440" w:hanging="360"/>
      </w:pPr>
    </w:lvl>
    <w:lvl w:ilvl="2" w:tplc="0819001B" w:tentative="1">
      <w:start w:val="1"/>
      <w:numFmt w:val="lowerRoman"/>
      <w:lvlText w:val="%3."/>
      <w:lvlJc w:val="right"/>
      <w:pPr>
        <w:ind w:left="2160" w:hanging="180"/>
      </w:pPr>
    </w:lvl>
    <w:lvl w:ilvl="3" w:tplc="0819000F" w:tentative="1">
      <w:start w:val="1"/>
      <w:numFmt w:val="decimal"/>
      <w:lvlText w:val="%4."/>
      <w:lvlJc w:val="left"/>
      <w:pPr>
        <w:ind w:left="2880" w:hanging="360"/>
      </w:pPr>
    </w:lvl>
    <w:lvl w:ilvl="4" w:tplc="08190019" w:tentative="1">
      <w:start w:val="1"/>
      <w:numFmt w:val="lowerLetter"/>
      <w:lvlText w:val="%5."/>
      <w:lvlJc w:val="left"/>
      <w:pPr>
        <w:ind w:left="3600" w:hanging="360"/>
      </w:pPr>
    </w:lvl>
    <w:lvl w:ilvl="5" w:tplc="0819001B" w:tentative="1">
      <w:start w:val="1"/>
      <w:numFmt w:val="lowerRoman"/>
      <w:lvlText w:val="%6."/>
      <w:lvlJc w:val="right"/>
      <w:pPr>
        <w:ind w:left="4320" w:hanging="180"/>
      </w:pPr>
    </w:lvl>
    <w:lvl w:ilvl="6" w:tplc="0819000F" w:tentative="1">
      <w:start w:val="1"/>
      <w:numFmt w:val="decimal"/>
      <w:lvlText w:val="%7."/>
      <w:lvlJc w:val="left"/>
      <w:pPr>
        <w:ind w:left="5040" w:hanging="360"/>
      </w:pPr>
    </w:lvl>
    <w:lvl w:ilvl="7" w:tplc="08190019" w:tentative="1">
      <w:start w:val="1"/>
      <w:numFmt w:val="lowerLetter"/>
      <w:lvlText w:val="%8."/>
      <w:lvlJc w:val="left"/>
      <w:pPr>
        <w:ind w:left="5760" w:hanging="360"/>
      </w:pPr>
    </w:lvl>
    <w:lvl w:ilvl="8" w:tplc="0819001B" w:tentative="1">
      <w:start w:val="1"/>
      <w:numFmt w:val="lowerRoman"/>
      <w:lvlText w:val="%9."/>
      <w:lvlJc w:val="right"/>
      <w:pPr>
        <w:ind w:left="6480" w:hanging="180"/>
      </w:pPr>
    </w:lvl>
  </w:abstractNum>
  <w:abstractNum w:abstractNumId="4" w15:restartNumberingAfterBreak="0">
    <w:nsid w:val="1BFD6741"/>
    <w:multiLevelType w:val="hybridMultilevel"/>
    <w:tmpl w:val="E3688DBA"/>
    <w:lvl w:ilvl="0" w:tplc="591E66B6">
      <w:start w:val="1"/>
      <w:numFmt w:val="bullet"/>
      <w:lvlText w:val=""/>
      <w:lvlJc w:val="left"/>
      <w:pPr>
        <w:ind w:left="720" w:hanging="360"/>
      </w:pPr>
      <w:rPr>
        <w:rFonts w:ascii="Symbol" w:hAnsi="Symbol" w:hint="default"/>
        <w:b/>
        <w:bCs/>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5" w15:restartNumberingAfterBreak="0">
    <w:nsid w:val="312E70C0"/>
    <w:multiLevelType w:val="hybridMultilevel"/>
    <w:tmpl w:val="652E2B88"/>
    <w:lvl w:ilvl="0" w:tplc="591E66B6">
      <w:start w:val="1"/>
      <w:numFmt w:val="bullet"/>
      <w:lvlText w:val=""/>
      <w:lvlJc w:val="left"/>
      <w:pPr>
        <w:ind w:left="720" w:hanging="360"/>
      </w:pPr>
      <w:rPr>
        <w:rFonts w:ascii="Symbol" w:hAnsi="Symbol" w:hint="default"/>
        <w:b/>
        <w:bCs/>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6" w15:restartNumberingAfterBreak="0">
    <w:nsid w:val="4F6511DD"/>
    <w:multiLevelType w:val="hybridMultilevel"/>
    <w:tmpl w:val="39A60726"/>
    <w:lvl w:ilvl="0" w:tplc="08190001">
      <w:start w:val="1"/>
      <w:numFmt w:val="bullet"/>
      <w:lvlText w:val=""/>
      <w:lvlJc w:val="left"/>
      <w:pPr>
        <w:ind w:left="720" w:hanging="360"/>
      </w:pPr>
      <w:rPr>
        <w:rFonts w:ascii="Symbol" w:hAnsi="Symbol" w:hint="default"/>
      </w:rPr>
    </w:lvl>
    <w:lvl w:ilvl="1" w:tplc="08190003" w:tentative="1">
      <w:start w:val="1"/>
      <w:numFmt w:val="bullet"/>
      <w:lvlText w:val="o"/>
      <w:lvlJc w:val="left"/>
      <w:pPr>
        <w:ind w:left="1440" w:hanging="360"/>
      </w:pPr>
      <w:rPr>
        <w:rFonts w:ascii="Courier New" w:hAnsi="Courier New" w:cs="Courier New" w:hint="default"/>
      </w:rPr>
    </w:lvl>
    <w:lvl w:ilvl="2" w:tplc="08190005" w:tentative="1">
      <w:start w:val="1"/>
      <w:numFmt w:val="bullet"/>
      <w:lvlText w:val=""/>
      <w:lvlJc w:val="left"/>
      <w:pPr>
        <w:ind w:left="2160" w:hanging="360"/>
      </w:pPr>
      <w:rPr>
        <w:rFonts w:ascii="Wingdings" w:hAnsi="Wingdings" w:hint="default"/>
      </w:rPr>
    </w:lvl>
    <w:lvl w:ilvl="3" w:tplc="08190001" w:tentative="1">
      <w:start w:val="1"/>
      <w:numFmt w:val="bullet"/>
      <w:lvlText w:val=""/>
      <w:lvlJc w:val="left"/>
      <w:pPr>
        <w:ind w:left="2880" w:hanging="360"/>
      </w:pPr>
      <w:rPr>
        <w:rFonts w:ascii="Symbol" w:hAnsi="Symbol" w:hint="default"/>
      </w:rPr>
    </w:lvl>
    <w:lvl w:ilvl="4" w:tplc="08190003" w:tentative="1">
      <w:start w:val="1"/>
      <w:numFmt w:val="bullet"/>
      <w:lvlText w:val="o"/>
      <w:lvlJc w:val="left"/>
      <w:pPr>
        <w:ind w:left="3600" w:hanging="360"/>
      </w:pPr>
      <w:rPr>
        <w:rFonts w:ascii="Courier New" w:hAnsi="Courier New" w:cs="Courier New" w:hint="default"/>
      </w:rPr>
    </w:lvl>
    <w:lvl w:ilvl="5" w:tplc="08190005" w:tentative="1">
      <w:start w:val="1"/>
      <w:numFmt w:val="bullet"/>
      <w:lvlText w:val=""/>
      <w:lvlJc w:val="left"/>
      <w:pPr>
        <w:ind w:left="4320" w:hanging="360"/>
      </w:pPr>
      <w:rPr>
        <w:rFonts w:ascii="Wingdings" w:hAnsi="Wingdings" w:hint="default"/>
      </w:rPr>
    </w:lvl>
    <w:lvl w:ilvl="6" w:tplc="08190001" w:tentative="1">
      <w:start w:val="1"/>
      <w:numFmt w:val="bullet"/>
      <w:lvlText w:val=""/>
      <w:lvlJc w:val="left"/>
      <w:pPr>
        <w:ind w:left="5040" w:hanging="360"/>
      </w:pPr>
      <w:rPr>
        <w:rFonts w:ascii="Symbol" w:hAnsi="Symbol" w:hint="default"/>
      </w:rPr>
    </w:lvl>
    <w:lvl w:ilvl="7" w:tplc="08190003" w:tentative="1">
      <w:start w:val="1"/>
      <w:numFmt w:val="bullet"/>
      <w:lvlText w:val="o"/>
      <w:lvlJc w:val="left"/>
      <w:pPr>
        <w:ind w:left="5760" w:hanging="360"/>
      </w:pPr>
      <w:rPr>
        <w:rFonts w:ascii="Courier New" w:hAnsi="Courier New" w:cs="Courier New" w:hint="default"/>
      </w:rPr>
    </w:lvl>
    <w:lvl w:ilvl="8" w:tplc="08190005" w:tentative="1">
      <w:start w:val="1"/>
      <w:numFmt w:val="bullet"/>
      <w:lvlText w:val=""/>
      <w:lvlJc w:val="left"/>
      <w:pPr>
        <w:ind w:left="6480" w:hanging="360"/>
      </w:pPr>
      <w:rPr>
        <w:rFonts w:ascii="Wingdings" w:hAnsi="Wingdings" w:hint="default"/>
      </w:rPr>
    </w:lvl>
  </w:abstractNum>
  <w:abstractNum w:abstractNumId="7" w15:restartNumberingAfterBreak="0">
    <w:nsid w:val="58B7302C"/>
    <w:multiLevelType w:val="hybridMultilevel"/>
    <w:tmpl w:val="7B643684"/>
    <w:lvl w:ilvl="0" w:tplc="0819000F">
      <w:start w:val="1"/>
      <w:numFmt w:val="decimal"/>
      <w:lvlText w:val="%1."/>
      <w:lvlJc w:val="left"/>
      <w:pPr>
        <w:ind w:left="720" w:hanging="360"/>
      </w:pPr>
      <w:rPr>
        <w:rFonts w:hint="default"/>
      </w:rPr>
    </w:lvl>
    <w:lvl w:ilvl="1" w:tplc="08190019" w:tentative="1">
      <w:start w:val="1"/>
      <w:numFmt w:val="lowerLetter"/>
      <w:lvlText w:val="%2."/>
      <w:lvlJc w:val="left"/>
      <w:pPr>
        <w:ind w:left="1440" w:hanging="360"/>
      </w:pPr>
    </w:lvl>
    <w:lvl w:ilvl="2" w:tplc="0819001B" w:tentative="1">
      <w:start w:val="1"/>
      <w:numFmt w:val="lowerRoman"/>
      <w:lvlText w:val="%3."/>
      <w:lvlJc w:val="right"/>
      <w:pPr>
        <w:ind w:left="2160" w:hanging="180"/>
      </w:pPr>
    </w:lvl>
    <w:lvl w:ilvl="3" w:tplc="0819000F" w:tentative="1">
      <w:start w:val="1"/>
      <w:numFmt w:val="decimal"/>
      <w:lvlText w:val="%4."/>
      <w:lvlJc w:val="left"/>
      <w:pPr>
        <w:ind w:left="2880" w:hanging="360"/>
      </w:pPr>
    </w:lvl>
    <w:lvl w:ilvl="4" w:tplc="08190019" w:tentative="1">
      <w:start w:val="1"/>
      <w:numFmt w:val="lowerLetter"/>
      <w:lvlText w:val="%5."/>
      <w:lvlJc w:val="left"/>
      <w:pPr>
        <w:ind w:left="3600" w:hanging="360"/>
      </w:pPr>
    </w:lvl>
    <w:lvl w:ilvl="5" w:tplc="0819001B" w:tentative="1">
      <w:start w:val="1"/>
      <w:numFmt w:val="lowerRoman"/>
      <w:lvlText w:val="%6."/>
      <w:lvlJc w:val="right"/>
      <w:pPr>
        <w:ind w:left="4320" w:hanging="180"/>
      </w:pPr>
    </w:lvl>
    <w:lvl w:ilvl="6" w:tplc="0819000F" w:tentative="1">
      <w:start w:val="1"/>
      <w:numFmt w:val="decimal"/>
      <w:lvlText w:val="%7."/>
      <w:lvlJc w:val="left"/>
      <w:pPr>
        <w:ind w:left="5040" w:hanging="360"/>
      </w:pPr>
    </w:lvl>
    <w:lvl w:ilvl="7" w:tplc="08190019" w:tentative="1">
      <w:start w:val="1"/>
      <w:numFmt w:val="lowerLetter"/>
      <w:lvlText w:val="%8."/>
      <w:lvlJc w:val="left"/>
      <w:pPr>
        <w:ind w:left="5760" w:hanging="360"/>
      </w:pPr>
    </w:lvl>
    <w:lvl w:ilvl="8" w:tplc="0819001B" w:tentative="1">
      <w:start w:val="1"/>
      <w:numFmt w:val="lowerRoman"/>
      <w:lvlText w:val="%9."/>
      <w:lvlJc w:val="right"/>
      <w:pPr>
        <w:ind w:left="6480" w:hanging="180"/>
      </w:pPr>
    </w:lvl>
  </w:abstractNum>
  <w:abstractNum w:abstractNumId="8" w15:restartNumberingAfterBreak="0">
    <w:nsid w:val="6B100300"/>
    <w:multiLevelType w:val="hybridMultilevel"/>
    <w:tmpl w:val="B150D094"/>
    <w:lvl w:ilvl="0" w:tplc="591E66B6">
      <w:start w:val="1"/>
      <w:numFmt w:val="bullet"/>
      <w:lvlText w:val=""/>
      <w:lvlJc w:val="left"/>
      <w:pPr>
        <w:ind w:left="720" w:hanging="360"/>
      </w:pPr>
      <w:rPr>
        <w:rFonts w:ascii="Symbol" w:hAnsi="Symbol" w:hint="default"/>
        <w:b/>
        <w:bCs/>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9" w15:restartNumberingAfterBreak="0">
    <w:nsid w:val="746C1C9D"/>
    <w:multiLevelType w:val="hybridMultilevel"/>
    <w:tmpl w:val="B8063BCA"/>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0" w15:restartNumberingAfterBreak="0">
    <w:nsid w:val="79DA73ED"/>
    <w:multiLevelType w:val="hybridMultilevel"/>
    <w:tmpl w:val="962EEB40"/>
    <w:lvl w:ilvl="0" w:tplc="0819000F">
      <w:start w:val="1"/>
      <w:numFmt w:val="decimal"/>
      <w:lvlText w:val="%1."/>
      <w:lvlJc w:val="left"/>
      <w:pPr>
        <w:ind w:left="720" w:hanging="360"/>
      </w:pPr>
      <w:rPr>
        <w:rFonts w:hint="default"/>
      </w:rPr>
    </w:lvl>
    <w:lvl w:ilvl="1" w:tplc="08190019" w:tentative="1">
      <w:start w:val="1"/>
      <w:numFmt w:val="lowerLetter"/>
      <w:lvlText w:val="%2."/>
      <w:lvlJc w:val="left"/>
      <w:pPr>
        <w:ind w:left="1440" w:hanging="360"/>
      </w:pPr>
    </w:lvl>
    <w:lvl w:ilvl="2" w:tplc="0819001B" w:tentative="1">
      <w:start w:val="1"/>
      <w:numFmt w:val="lowerRoman"/>
      <w:lvlText w:val="%3."/>
      <w:lvlJc w:val="right"/>
      <w:pPr>
        <w:ind w:left="2160" w:hanging="180"/>
      </w:pPr>
    </w:lvl>
    <w:lvl w:ilvl="3" w:tplc="0819000F" w:tentative="1">
      <w:start w:val="1"/>
      <w:numFmt w:val="decimal"/>
      <w:lvlText w:val="%4."/>
      <w:lvlJc w:val="left"/>
      <w:pPr>
        <w:ind w:left="2880" w:hanging="360"/>
      </w:pPr>
    </w:lvl>
    <w:lvl w:ilvl="4" w:tplc="08190019" w:tentative="1">
      <w:start w:val="1"/>
      <w:numFmt w:val="lowerLetter"/>
      <w:lvlText w:val="%5."/>
      <w:lvlJc w:val="left"/>
      <w:pPr>
        <w:ind w:left="3600" w:hanging="360"/>
      </w:pPr>
    </w:lvl>
    <w:lvl w:ilvl="5" w:tplc="0819001B" w:tentative="1">
      <w:start w:val="1"/>
      <w:numFmt w:val="lowerRoman"/>
      <w:lvlText w:val="%6."/>
      <w:lvlJc w:val="right"/>
      <w:pPr>
        <w:ind w:left="4320" w:hanging="180"/>
      </w:pPr>
    </w:lvl>
    <w:lvl w:ilvl="6" w:tplc="0819000F" w:tentative="1">
      <w:start w:val="1"/>
      <w:numFmt w:val="decimal"/>
      <w:lvlText w:val="%7."/>
      <w:lvlJc w:val="left"/>
      <w:pPr>
        <w:ind w:left="5040" w:hanging="360"/>
      </w:pPr>
    </w:lvl>
    <w:lvl w:ilvl="7" w:tplc="08190019" w:tentative="1">
      <w:start w:val="1"/>
      <w:numFmt w:val="lowerLetter"/>
      <w:lvlText w:val="%8."/>
      <w:lvlJc w:val="left"/>
      <w:pPr>
        <w:ind w:left="5760" w:hanging="360"/>
      </w:pPr>
    </w:lvl>
    <w:lvl w:ilvl="8" w:tplc="0819001B" w:tentative="1">
      <w:start w:val="1"/>
      <w:numFmt w:val="lowerRoman"/>
      <w:lvlText w:val="%9."/>
      <w:lvlJc w:val="right"/>
      <w:pPr>
        <w:ind w:left="6480" w:hanging="180"/>
      </w:pPr>
    </w:lvl>
  </w:abstractNum>
  <w:num w:numId="1" w16cid:durableId="910627587">
    <w:abstractNumId w:val="1"/>
  </w:num>
  <w:num w:numId="2" w16cid:durableId="1229000617">
    <w:abstractNumId w:val="8"/>
  </w:num>
  <w:num w:numId="3" w16cid:durableId="1768579068">
    <w:abstractNumId w:val="0"/>
  </w:num>
  <w:num w:numId="4" w16cid:durableId="1774978489">
    <w:abstractNumId w:val="5"/>
  </w:num>
  <w:num w:numId="5" w16cid:durableId="300037320">
    <w:abstractNumId w:val="4"/>
  </w:num>
  <w:num w:numId="6" w16cid:durableId="1530951860">
    <w:abstractNumId w:val="9"/>
  </w:num>
  <w:num w:numId="7" w16cid:durableId="8026748">
    <w:abstractNumId w:val="3"/>
  </w:num>
  <w:num w:numId="8" w16cid:durableId="1145514330">
    <w:abstractNumId w:val="7"/>
  </w:num>
  <w:num w:numId="9" w16cid:durableId="278755584">
    <w:abstractNumId w:val="10"/>
  </w:num>
  <w:num w:numId="10" w16cid:durableId="1243948231">
    <w:abstractNumId w:val="2"/>
  </w:num>
  <w:num w:numId="11" w16cid:durableId="481315698">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8339C3"/>
    <w:rsid w:val="0002409B"/>
    <w:rsid w:val="00032DB0"/>
    <w:rsid w:val="000374DA"/>
    <w:rsid w:val="00045CBA"/>
    <w:rsid w:val="000554F5"/>
    <w:rsid w:val="00057253"/>
    <w:rsid w:val="0007062C"/>
    <w:rsid w:val="000851F8"/>
    <w:rsid w:val="00087CBB"/>
    <w:rsid w:val="000A33B4"/>
    <w:rsid w:val="000A597E"/>
    <w:rsid w:val="000A6A4C"/>
    <w:rsid w:val="000B08C3"/>
    <w:rsid w:val="000C0DAD"/>
    <w:rsid w:val="000C34F3"/>
    <w:rsid w:val="000D205B"/>
    <w:rsid w:val="000D5329"/>
    <w:rsid w:val="000E0615"/>
    <w:rsid w:val="000E22C2"/>
    <w:rsid w:val="000F0AC6"/>
    <w:rsid w:val="000F5169"/>
    <w:rsid w:val="000F5C32"/>
    <w:rsid w:val="00114103"/>
    <w:rsid w:val="00114974"/>
    <w:rsid w:val="00116273"/>
    <w:rsid w:val="00117D2C"/>
    <w:rsid w:val="0012063B"/>
    <w:rsid w:val="00125A99"/>
    <w:rsid w:val="001801C4"/>
    <w:rsid w:val="001916CE"/>
    <w:rsid w:val="0019701B"/>
    <w:rsid w:val="001A08EF"/>
    <w:rsid w:val="001A2037"/>
    <w:rsid w:val="001A26A5"/>
    <w:rsid w:val="001B4D09"/>
    <w:rsid w:val="001C6D15"/>
    <w:rsid w:val="001D06CF"/>
    <w:rsid w:val="001D5DD0"/>
    <w:rsid w:val="001F5C00"/>
    <w:rsid w:val="002039D4"/>
    <w:rsid w:val="00220802"/>
    <w:rsid w:val="00231EFB"/>
    <w:rsid w:val="00233654"/>
    <w:rsid w:val="00253DA8"/>
    <w:rsid w:val="00257E12"/>
    <w:rsid w:val="00261F7F"/>
    <w:rsid w:val="0028061D"/>
    <w:rsid w:val="002A1CF6"/>
    <w:rsid w:val="002C0FAE"/>
    <w:rsid w:val="002C6B61"/>
    <w:rsid w:val="002D0B58"/>
    <w:rsid w:val="002F7BBB"/>
    <w:rsid w:val="00314368"/>
    <w:rsid w:val="003224F3"/>
    <w:rsid w:val="00327DE4"/>
    <w:rsid w:val="003417EC"/>
    <w:rsid w:val="0035740E"/>
    <w:rsid w:val="003609D2"/>
    <w:rsid w:val="003B4AF2"/>
    <w:rsid w:val="003B6C7E"/>
    <w:rsid w:val="003C1831"/>
    <w:rsid w:val="003C4CB8"/>
    <w:rsid w:val="003C6DDB"/>
    <w:rsid w:val="003D0C92"/>
    <w:rsid w:val="003D21CD"/>
    <w:rsid w:val="003D70DE"/>
    <w:rsid w:val="003E26D1"/>
    <w:rsid w:val="003E63A6"/>
    <w:rsid w:val="003F1274"/>
    <w:rsid w:val="003F5282"/>
    <w:rsid w:val="003F616D"/>
    <w:rsid w:val="00412C59"/>
    <w:rsid w:val="00415AE0"/>
    <w:rsid w:val="00424C62"/>
    <w:rsid w:val="00426EAB"/>
    <w:rsid w:val="00430A9C"/>
    <w:rsid w:val="00430AD9"/>
    <w:rsid w:val="00452F61"/>
    <w:rsid w:val="0047140E"/>
    <w:rsid w:val="00474098"/>
    <w:rsid w:val="00482C3A"/>
    <w:rsid w:val="00491433"/>
    <w:rsid w:val="004A16EE"/>
    <w:rsid w:val="004A1C28"/>
    <w:rsid w:val="004A445C"/>
    <w:rsid w:val="004C2687"/>
    <w:rsid w:val="00503838"/>
    <w:rsid w:val="00527EB8"/>
    <w:rsid w:val="005427EF"/>
    <w:rsid w:val="00567CCD"/>
    <w:rsid w:val="0057437A"/>
    <w:rsid w:val="0059056C"/>
    <w:rsid w:val="005A0DE5"/>
    <w:rsid w:val="005B6734"/>
    <w:rsid w:val="005D0D7F"/>
    <w:rsid w:val="005D20A1"/>
    <w:rsid w:val="005D5A2D"/>
    <w:rsid w:val="005E6406"/>
    <w:rsid w:val="00600852"/>
    <w:rsid w:val="00601E64"/>
    <w:rsid w:val="00606989"/>
    <w:rsid w:val="00606EA7"/>
    <w:rsid w:val="006100A9"/>
    <w:rsid w:val="00614446"/>
    <w:rsid w:val="0062151B"/>
    <w:rsid w:val="006363A3"/>
    <w:rsid w:val="00651BFA"/>
    <w:rsid w:val="006563DF"/>
    <w:rsid w:val="00656518"/>
    <w:rsid w:val="006638F6"/>
    <w:rsid w:val="00666BDB"/>
    <w:rsid w:val="006777E2"/>
    <w:rsid w:val="00677B4C"/>
    <w:rsid w:val="00683B03"/>
    <w:rsid w:val="006953EF"/>
    <w:rsid w:val="006A23E3"/>
    <w:rsid w:val="006A2648"/>
    <w:rsid w:val="006A3F8A"/>
    <w:rsid w:val="006C3912"/>
    <w:rsid w:val="006D0F3A"/>
    <w:rsid w:val="006D43F4"/>
    <w:rsid w:val="006E0643"/>
    <w:rsid w:val="006F3AD3"/>
    <w:rsid w:val="006F5A93"/>
    <w:rsid w:val="00712D79"/>
    <w:rsid w:val="00716C6E"/>
    <w:rsid w:val="00725520"/>
    <w:rsid w:val="00732A87"/>
    <w:rsid w:val="00733425"/>
    <w:rsid w:val="007762F1"/>
    <w:rsid w:val="007C323E"/>
    <w:rsid w:val="007D3E58"/>
    <w:rsid w:val="007E1D96"/>
    <w:rsid w:val="00810B08"/>
    <w:rsid w:val="008339C3"/>
    <w:rsid w:val="00834204"/>
    <w:rsid w:val="00843471"/>
    <w:rsid w:val="00850EDA"/>
    <w:rsid w:val="0086397B"/>
    <w:rsid w:val="00887B94"/>
    <w:rsid w:val="0089165F"/>
    <w:rsid w:val="008923B9"/>
    <w:rsid w:val="0089476D"/>
    <w:rsid w:val="008A0A2B"/>
    <w:rsid w:val="008C1AA0"/>
    <w:rsid w:val="008C4C4A"/>
    <w:rsid w:val="008E30C4"/>
    <w:rsid w:val="008E71C0"/>
    <w:rsid w:val="008F3517"/>
    <w:rsid w:val="008F7B90"/>
    <w:rsid w:val="00900BE1"/>
    <w:rsid w:val="00911775"/>
    <w:rsid w:val="009138C7"/>
    <w:rsid w:val="0093177D"/>
    <w:rsid w:val="00950CAE"/>
    <w:rsid w:val="0096028F"/>
    <w:rsid w:val="00986056"/>
    <w:rsid w:val="009A11DF"/>
    <w:rsid w:val="009D244A"/>
    <w:rsid w:val="009E4D4A"/>
    <w:rsid w:val="009F580D"/>
    <w:rsid w:val="009F6D93"/>
    <w:rsid w:val="009F6F90"/>
    <w:rsid w:val="00A17174"/>
    <w:rsid w:val="00A41C74"/>
    <w:rsid w:val="00A523AD"/>
    <w:rsid w:val="00A558B2"/>
    <w:rsid w:val="00A607B8"/>
    <w:rsid w:val="00A658D9"/>
    <w:rsid w:val="00A71DD4"/>
    <w:rsid w:val="00AB2672"/>
    <w:rsid w:val="00AE622E"/>
    <w:rsid w:val="00AF1482"/>
    <w:rsid w:val="00B04584"/>
    <w:rsid w:val="00B107B8"/>
    <w:rsid w:val="00B22D0B"/>
    <w:rsid w:val="00B35DFA"/>
    <w:rsid w:val="00B432F9"/>
    <w:rsid w:val="00B61E33"/>
    <w:rsid w:val="00B62AFE"/>
    <w:rsid w:val="00B76F38"/>
    <w:rsid w:val="00BA2922"/>
    <w:rsid w:val="00BA71DA"/>
    <w:rsid w:val="00BA7D60"/>
    <w:rsid w:val="00BB0F30"/>
    <w:rsid w:val="00BC3278"/>
    <w:rsid w:val="00BE4AEF"/>
    <w:rsid w:val="00C0538C"/>
    <w:rsid w:val="00C138EF"/>
    <w:rsid w:val="00C529E9"/>
    <w:rsid w:val="00C53C47"/>
    <w:rsid w:val="00C566EF"/>
    <w:rsid w:val="00C607EB"/>
    <w:rsid w:val="00C714A0"/>
    <w:rsid w:val="00C74EBB"/>
    <w:rsid w:val="00C861F2"/>
    <w:rsid w:val="00C969B2"/>
    <w:rsid w:val="00CB501A"/>
    <w:rsid w:val="00D0290B"/>
    <w:rsid w:val="00D142FF"/>
    <w:rsid w:val="00D1758B"/>
    <w:rsid w:val="00D25DB2"/>
    <w:rsid w:val="00D4774C"/>
    <w:rsid w:val="00D7202A"/>
    <w:rsid w:val="00D774DD"/>
    <w:rsid w:val="00D83DE8"/>
    <w:rsid w:val="00D8721A"/>
    <w:rsid w:val="00D95773"/>
    <w:rsid w:val="00DA1ECC"/>
    <w:rsid w:val="00DB67D8"/>
    <w:rsid w:val="00DE3351"/>
    <w:rsid w:val="00DF0717"/>
    <w:rsid w:val="00DF567E"/>
    <w:rsid w:val="00DF5C54"/>
    <w:rsid w:val="00DF641A"/>
    <w:rsid w:val="00DF7158"/>
    <w:rsid w:val="00E011A4"/>
    <w:rsid w:val="00E0196C"/>
    <w:rsid w:val="00E03C07"/>
    <w:rsid w:val="00E147F8"/>
    <w:rsid w:val="00E2421C"/>
    <w:rsid w:val="00E32D77"/>
    <w:rsid w:val="00E5402E"/>
    <w:rsid w:val="00EB2C8C"/>
    <w:rsid w:val="00EB365C"/>
    <w:rsid w:val="00EC5584"/>
    <w:rsid w:val="00EC5EC4"/>
    <w:rsid w:val="00ED2567"/>
    <w:rsid w:val="00EF748F"/>
    <w:rsid w:val="00F11B30"/>
    <w:rsid w:val="00F309B9"/>
    <w:rsid w:val="00F33144"/>
    <w:rsid w:val="00F3743F"/>
    <w:rsid w:val="00F409A7"/>
    <w:rsid w:val="00F514CB"/>
    <w:rsid w:val="00F52472"/>
    <w:rsid w:val="00F57098"/>
    <w:rsid w:val="00F617B8"/>
    <w:rsid w:val="00F63010"/>
    <w:rsid w:val="00F643FC"/>
    <w:rsid w:val="00F86400"/>
    <w:rsid w:val="00F908DB"/>
    <w:rsid w:val="00FA7761"/>
    <w:rsid w:val="00FB7AB4"/>
    <w:rsid w:val="00FC2BBB"/>
    <w:rsid w:val="00FC7AF9"/>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932D0C0"/>
  <w15:chartTrackingRefBased/>
  <w15:docId w15:val="{D046C85E-1E0D-495C-BB04-E0976B1B14A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5427EF"/>
    <w:pPr>
      <w:spacing w:after="120" w:line="360" w:lineRule="auto"/>
      <w:jc w:val="both"/>
    </w:pPr>
    <w:rPr>
      <w:rFonts w:ascii="Times New Roman" w:eastAsiaTheme="minorEastAsia" w:hAnsi="Times New Roman"/>
      <w:sz w:val="24"/>
      <w:szCs w:val="21"/>
      <w:lang w:val="en-GB"/>
    </w:rPr>
  </w:style>
  <w:style w:type="paragraph" w:styleId="1">
    <w:name w:val="heading 1"/>
    <w:basedOn w:val="a"/>
    <w:next w:val="a"/>
    <w:link w:val="10"/>
    <w:autoRedefine/>
    <w:uiPriority w:val="9"/>
    <w:qFormat/>
    <w:rsid w:val="00DF641A"/>
    <w:pPr>
      <w:keepNext/>
      <w:keepLines/>
      <w:spacing w:before="160" w:after="0"/>
      <w:outlineLvl w:val="0"/>
    </w:pPr>
    <w:rPr>
      <w:rFonts w:eastAsiaTheme="majorEastAsia" w:cs="Times New Roman"/>
      <w:b/>
      <w:color w:val="2C2D2E"/>
      <w:sz w:val="28"/>
      <w:szCs w:val="28"/>
      <w:shd w:val="clear" w:color="auto" w:fill="FFFFFF"/>
    </w:rPr>
  </w:style>
  <w:style w:type="paragraph" w:styleId="2">
    <w:name w:val="heading 2"/>
    <w:basedOn w:val="a"/>
    <w:next w:val="a"/>
    <w:link w:val="20"/>
    <w:autoRedefine/>
    <w:uiPriority w:val="9"/>
    <w:unhideWhenUsed/>
    <w:qFormat/>
    <w:rsid w:val="006D43F4"/>
    <w:pPr>
      <w:keepNext/>
      <w:keepLines/>
      <w:spacing w:before="160" w:after="0"/>
      <w:outlineLvl w:val="1"/>
    </w:pPr>
    <w:rPr>
      <w:rFonts w:eastAsiaTheme="majorEastAsia" w:cstheme="majorBidi"/>
      <w:b/>
      <w:i/>
      <w:iCs/>
      <w:sz w:val="28"/>
      <w:szCs w:val="28"/>
      <w:lang w:val="en-IN"/>
    </w:rPr>
  </w:style>
  <w:style w:type="paragraph" w:styleId="3">
    <w:name w:val="heading 3"/>
    <w:basedOn w:val="a"/>
    <w:next w:val="a"/>
    <w:link w:val="30"/>
    <w:autoRedefine/>
    <w:uiPriority w:val="9"/>
    <w:unhideWhenUsed/>
    <w:qFormat/>
    <w:rsid w:val="005427EF"/>
    <w:pPr>
      <w:keepNext/>
      <w:keepLines/>
      <w:spacing w:before="40" w:after="0"/>
      <w:outlineLvl w:val="2"/>
    </w:pPr>
    <w:rPr>
      <w:rFonts w:eastAsiaTheme="majorEastAsia" w:cstheme="majorBidi"/>
      <w:b/>
      <w:szCs w:val="24"/>
    </w:rPr>
  </w:style>
  <w:style w:type="paragraph" w:styleId="4">
    <w:name w:val="heading 4"/>
    <w:basedOn w:val="a"/>
    <w:next w:val="a"/>
    <w:link w:val="40"/>
    <w:autoRedefine/>
    <w:uiPriority w:val="9"/>
    <w:semiHidden/>
    <w:unhideWhenUsed/>
    <w:qFormat/>
    <w:rsid w:val="00D95773"/>
    <w:pPr>
      <w:keepNext/>
      <w:keepLines/>
      <w:spacing w:before="40" w:after="0"/>
      <w:outlineLvl w:val="3"/>
    </w:pPr>
    <w:rPr>
      <w:rFonts w:eastAsiaTheme="majorEastAsia" w:cstheme="majorBidi"/>
      <w:b/>
      <w:iCs/>
      <w:color w:val="833C0B" w:themeColor="accent2" w:themeShade="80"/>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10">
    <w:name w:val="Заголовок 1 Знак"/>
    <w:basedOn w:val="a0"/>
    <w:link w:val="1"/>
    <w:uiPriority w:val="9"/>
    <w:rsid w:val="00DF641A"/>
    <w:rPr>
      <w:rFonts w:ascii="Times New Roman" w:eastAsiaTheme="majorEastAsia" w:hAnsi="Times New Roman" w:cs="Times New Roman"/>
      <w:b/>
      <w:color w:val="2C2D2E"/>
      <w:sz w:val="28"/>
      <w:szCs w:val="28"/>
      <w:lang w:val="en-GB"/>
    </w:rPr>
  </w:style>
  <w:style w:type="character" w:customStyle="1" w:styleId="20">
    <w:name w:val="Заголовок 2 Знак"/>
    <w:basedOn w:val="a0"/>
    <w:link w:val="2"/>
    <w:uiPriority w:val="9"/>
    <w:rsid w:val="006D43F4"/>
    <w:rPr>
      <w:rFonts w:ascii="Times New Roman" w:eastAsiaTheme="majorEastAsia" w:hAnsi="Times New Roman" w:cstheme="majorBidi"/>
      <w:b/>
      <w:i/>
      <w:iCs/>
      <w:sz w:val="28"/>
      <w:szCs w:val="28"/>
    </w:rPr>
  </w:style>
  <w:style w:type="paragraph" w:styleId="a3">
    <w:name w:val="Title"/>
    <w:basedOn w:val="a"/>
    <w:next w:val="a"/>
    <w:link w:val="a4"/>
    <w:autoRedefine/>
    <w:uiPriority w:val="10"/>
    <w:qFormat/>
    <w:rsid w:val="00834204"/>
    <w:pPr>
      <w:spacing w:after="0"/>
      <w:contextualSpacing/>
      <w:jc w:val="center"/>
    </w:pPr>
    <w:rPr>
      <w:rFonts w:eastAsiaTheme="majorEastAsia" w:cstheme="majorBidi"/>
      <w:b/>
      <w:spacing w:val="-7"/>
      <w:sz w:val="48"/>
      <w:szCs w:val="80"/>
      <w:lang w:val="en-IN"/>
    </w:rPr>
  </w:style>
  <w:style w:type="character" w:customStyle="1" w:styleId="a4">
    <w:name w:val="Заголовок Знак"/>
    <w:basedOn w:val="a0"/>
    <w:link w:val="a3"/>
    <w:uiPriority w:val="10"/>
    <w:rsid w:val="00834204"/>
    <w:rPr>
      <w:rFonts w:ascii="Times New Roman" w:eastAsiaTheme="majorEastAsia" w:hAnsi="Times New Roman" w:cstheme="majorBidi"/>
      <w:b/>
      <w:spacing w:val="-7"/>
      <w:sz w:val="48"/>
      <w:szCs w:val="80"/>
    </w:rPr>
  </w:style>
  <w:style w:type="paragraph" w:styleId="a5">
    <w:name w:val="Subtitle"/>
    <w:basedOn w:val="a"/>
    <w:next w:val="a"/>
    <w:link w:val="a6"/>
    <w:autoRedefine/>
    <w:uiPriority w:val="11"/>
    <w:qFormat/>
    <w:rsid w:val="00834204"/>
    <w:pPr>
      <w:numPr>
        <w:ilvl w:val="1"/>
      </w:numPr>
      <w:spacing w:after="240"/>
      <w:jc w:val="center"/>
    </w:pPr>
    <w:rPr>
      <w:rFonts w:eastAsiaTheme="majorEastAsia" w:cstheme="majorBidi"/>
      <w:b/>
      <w:sz w:val="40"/>
      <w:szCs w:val="30"/>
    </w:rPr>
  </w:style>
  <w:style w:type="character" w:customStyle="1" w:styleId="a6">
    <w:name w:val="Подзаголовок Знак"/>
    <w:basedOn w:val="a0"/>
    <w:link w:val="a5"/>
    <w:uiPriority w:val="11"/>
    <w:rsid w:val="00834204"/>
    <w:rPr>
      <w:rFonts w:ascii="Times New Roman" w:eastAsiaTheme="majorEastAsia" w:hAnsi="Times New Roman" w:cstheme="majorBidi"/>
      <w:b/>
      <w:sz w:val="40"/>
      <w:szCs w:val="30"/>
      <w:lang w:val="en-GB"/>
    </w:rPr>
  </w:style>
  <w:style w:type="paragraph" w:styleId="a7">
    <w:name w:val="TOC Heading"/>
    <w:basedOn w:val="1"/>
    <w:next w:val="a"/>
    <w:autoRedefine/>
    <w:uiPriority w:val="39"/>
    <w:unhideWhenUsed/>
    <w:qFormat/>
    <w:rsid w:val="00F643FC"/>
    <w:pPr>
      <w:spacing w:before="240"/>
      <w:jc w:val="center"/>
      <w:outlineLvl w:val="9"/>
    </w:pPr>
    <w:rPr>
      <w:szCs w:val="32"/>
      <w:u w:val="single"/>
      <w:lang w:val="en-US"/>
    </w:rPr>
  </w:style>
  <w:style w:type="character" w:customStyle="1" w:styleId="30">
    <w:name w:val="Заголовок 3 Знак"/>
    <w:basedOn w:val="a0"/>
    <w:link w:val="3"/>
    <w:uiPriority w:val="9"/>
    <w:rsid w:val="005427EF"/>
    <w:rPr>
      <w:rFonts w:ascii="Times New Roman" w:eastAsiaTheme="majorEastAsia" w:hAnsi="Times New Roman" w:cstheme="majorBidi"/>
      <w:b/>
      <w:sz w:val="24"/>
      <w:szCs w:val="24"/>
      <w:lang w:val="en-GB"/>
    </w:rPr>
  </w:style>
  <w:style w:type="character" w:customStyle="1" w:styleId="40">
    <w:name w:val="Заголовок 4 Знак"/>
    <w:basedOn w:val="a0"/>
    <w:link w:val="4"/>
    <w:uiPriority w:val="9"/>
    <w:semiHidden/>
    <w:rsid w:val="00D95773"/>
    <w:rPr>
      <w:rFonts w:ascii="Arial" w:eastAsiaTheme="majorEastAsia" w:hAnsi="Arial" w:cstheme="majorBidi"/>
      <w:b/>
      <w:iCs/>
      <w:color w:val="833C0B" w:themeColor="accent2" w:themeShade="80"/>
      <w:sz w:val="24"/>
      <w:szCs w:val="21"/>
    </w:rPr>
  </w:style>
  <w:style w:type="character" w:styleId="a8">
    <w:name w:val="Subtle Emphasis"/>
    <w:basedOn w:val="a0"/>
    <w:uiPriority w:val="19"/>
    <w:qFormat/>
    <w:rsid w:val="00986056"/>
    <w:rPr>
      <w:rFonts w:ascii="Arial" w:hAnsi="Arial"/>
      <w:b/>
      <w:i w:val="0"/>
      <w:iCs/>
      <w:color w:val="808080" w:themeColor="background1" w:themeShade="80"/>
      <w:sz w:val="36"/>
      <w:lang w:val="en-GB"/>
    </w:rPr>
  </w:style>
  <w:style w:type="character" w:styleId="a9">
    <w:name w:val="Strong"/>
    <w:basedOn w:val="a0"/>
    <w:uiPriority w:val="22"/>
    <w:qFormat/>
    <w:rsid w:val="00986056"/>
    <w:rPr>
      <w:rFonts w:ascii="Arial" w:hAnsi="Arial"/>
      <w:b/>
      <w:bCs/>
      <w:color w:val="808080" w:themeColor="background1" w:themeShade="80"/>
      <w:sz w:val="36"/>
    </w:rPr>
  </w:style>
  <w:style w:type="paragraph" w:styleId="aa">
    <w:name w:val="List Paragraph"/>
    <w:basedOn w:val="a"/>
    <w:uiPriority w:val="34"/>
    <w:qFormat/>
    <w:rsid w:val="007E1D96"/>
    <w:pPr>
      <w:ind w:left="720"/>
      <w:contextualSpacing/>
    </w:pPr>
  </w:style>
  <w:style w:type="paragraph" w:styleId="11">
    <w:name w:val="toc 1"/>
    <w:basedOn w:val="a"/>
    <w:next w:val="a"/>
    <w:autoRedefine/>
    <w:uiPriority w:val="39"/>
    <w:unhideWhenUsed/>
    <w:rsid w:val="00834204"/>
    <w:pPr>
      <w:spacing w:after="100"/>
    </w:pPr>
  </w:style>
  <w:style w:type="character" w:styleId="ab">
    <w:name w:val="Hyperlink"/>
    <w:basedOn w:val="a0"/>
    <w:uiPriority w:val="99"/>
    <w:unhideWhenUsed/>
    <w:rsid w:val="00834204"/>
    <w:rPr>
      <w:color w:val="0563C1" w:themeColor="hyperlink"/>
      <w:u w:val="single"/>
    </w:rPr>
  </w:style>
  <w:style w:type="paragraph" w:styleId="ac">
    <w:name w:val="header"/>
    <w:basedOn w:val="a"/>
    <w:link w:val="ad"/>
    <w:uiPriority w:val="99"/>
    <w:unhideWhenUsed/>
    <w:rsid w:val="00834204"/>
    <w:pPr>
      <w:tabs>
        <w:tab w:val="center" w:pos="4513"/>
        <w:tab w:val="right" w:pos="9026"/>
      </w:tabs>
      <w:spacing w:after="0" w:line="240" w:lineRule="auto"/>
    </w:pPr>
  </w:style>
  <w:style w:type="character" w:customStyle="1" w:styleId="ad">
    <w:name w:val="Верхний колонтитул Знак"/>
    <w:basedOn w:val="a0"/>
    <w:link w:val="ac"/>
    <w:uiPriority w:val="99"/>
    <w:rsid w:val="00834204"/>
    <w:rPr>
      <w:rFonts w:ascii="Times New Roman" w:eastAsiaTheme="minorEastAsia" w:hAnsi="Times New Roman"/>
      <w:sz w:val="24"/>
      <w:szCs w:val="21"/>
      <w:lang w:val="en-GB"/>
    </w:rPr>
  </w:style>
  <w:style w:type="paragraph" w:styleId="ae">
    <w:name w:val="footer"/>
    <w:basedOn w:val="a"/>
    <w:link w:val="af"/>
    <w:uiPriority w:val="99"/>
    <w:unhideWhenUsed/>
    <w:rsid w:val="00834204"/>
    <w:pPr>
      <w:tabs>
        <w:tab w:val="center" w:pos="4513"/>
        <w:tab w:val="right" w:pos="9026"/>
      </w:tabs>
      <w:spacing w:after="0" w:line="240" w:lineRule="auto"/>
    </w:pPr>
  </w:style>
  <w:style w:type="character" w:customStyle="1" w:styleId="af">
    <w:name w:val="Нижний колонтитул Знак"/>
    <w:basedOn w:val="a0"/>
    <w:link w:val="ae"/>
    <w:uiPriority w:val="99"/>
    <w:rsid w:val="00834204"/>
    <w:rPr>
      <w:rFonts w:ascii="Times New Roman" w:eastAsiaTheme="minorEastAsia" w:hAnsi="Times New Roman"/>
      <w:sz w:val="24"/>
      <w:szCs w:val="21"/>
      <w:lang w:val="en-GB"/>
    </w:rPr>
  </w:style>
  <w:style w:type="table" w:styleId="af0">
    <w:name w:val="Table Grid"/>
    <w:basedOn w:val="a1"/>
    <w:uiPriority w:val="39"/>
    <w:rsid w:val="005B6734"/>
    <w:pPr>
      <w:spacing w:after="0" w:line="240" w:lineRule="auto"/>
    </w:pPr>
    <w:rPr>
      <w:lang w:val="ru-MD"/>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21">
    <w:name w:val="toc 2"/>
    <w:basedOn w:val="a"/>
    <w:next w:val="a"/>
    <w:autoRedefine/>
    <w:uiPriority w:val="39"/>
    <w:unhideWhenUsed/>
    <w:rsid w:val="00BC3278"/>
    <w:pPr>
      <w:spacing w:after="100"/>
      <w:ind w:left="240"/>
    </w:pPr>
  </w:style>
  <w:style w:type="paragraph" w:styleId="31">
    <w:name w:val="toc 3"/>
    <w:basedOn w:val="a"/>
    <w:next w:val="a"/>
    <w:autoRedefine/>
    <w:uiPriority w:val="39"/>
    <w:unhideWhenUsed/>
    <w:rsid w:val="00BC3278"/>
    <w:pPr>
      <w:spacing w:after="100"/>
      <w:ind w:left="48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jpeg"/><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5" Type="http://schemas.openxmlformats.org/officeDocument/2006/relationships/webSettings" Target="webSettings.xml"/><Relationship Id="rId15" Type="http://schemas.openxmlformats.org/officeDocument/2006/relationships/header" Target="header1.xml"/><Relationship Id="rId10" Type="http://schemas.openxmlformats.org/officeDocument/2006/relationships/image" Target="media/image3.jpe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oter" Target="footer1.xml"/></Relationships>
</file>

<file path=word/_rels/header1.xml.rels><?xml version="1.0" encoding="UTF-8" standalone="yes"?>
<Relationships xmlns="http://schemas.openxmlformats.org/package/2006/relationships"><Relationship Id="rId1"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219C45C-9E60-45D8-9A30-F562D0D9893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187</TotalTime>
  <Pages>20</Pages>
  <Words>4796</Words>
  <Characters>27339</Characters>
  <Application>Microsoft Office Word</Application>
  <DocSecurity>0</DocSecurity>
  <Lines>227</Lines>
  <Paragraphs>64</Paragraphs>
  <ScaleCrop>false</ScaleCrop>
  <HeadingPairs>
    <vt:vector size="4" baseType="variant">
      <vt:variant>
        <vt:lpstr>Название</vt:lpstr>
      </vt:variant>
      <vt:variant>
        <vt:i4>1</vt:i4>
      </vt:variant>
      <vt:variant>
        <vt:lpstr>Title</vt:lpstr>
      </vt:variant>
      <vt:variant>
        <vt:i4>1</vt:i4>
      </vt:variant>
    </vt:vector>
  </HeadingPairs>
  <TitlesOfParts>
    <vt:vector size="2" baseType="lpstr">
      <vt:lpstr/>
      <vt:lpstr/>
    </vt:vector>
  </TitlesOfParts>
  <Company/>
  <LinksUpToDate>false</LinksUpToDate>
  <CharactersWithSpaces>32071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Daniel Istrati (1917711)</cp:lastModifiedBy>
  <cp:revision>15</cp:revision>
  <dcterms:created xsi:type="dcterms:W3CDTF">2022-08-19T12:43:00Z</dcterms:created>
  <dcterms:modified xsi:type="dcterms:W3CDTF">2023-01-09T18:57:00Z</dcterms:modified>
</cp:coreProperties>
</file>