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AB364E" w14:textId="77777777" w:rsidR="002D5B3F" w:rsidRPr="00A406E5" w:rsidRDefault="001A24F3" w:rsidP="00160D12">
      <w:pPr>
        <w:pStyle w:val="Header"/>
        <w:tabs>
          <w:tab w:val="clear" w:pos="4153"/>
          <w:tab w:val="clear" w:pos="8306"/>
        </w:tabs>
        <w:jc w:val="right"/>
        <w:rPr>
          <w:rFonts w:ascii="Arial" w:hAnsi="Arial" w:cs="Arial"/>
        </w:rPr>
      </w:pPr>
      <w:bookmarkStart w:id="0" w:name="_Hlk70677269"/>
      <w:bookmarkEnd w:id="0"/>
      <w:r w:rsidRPr="00A406E5">
        <w:rPr>
          <w:rFonts w:ascii="Arial" w:hAnsi="Arial" w:cs="Arial"/>
          <w:noProof/>
        </w:rPr>
        <w:drawing>
          <wp:anchor distT="0" distB="0" distL="114300" distR="114300" simplePos="0" relativeHeight="251658240" behindDoc="0" locked="0" layoutInCell="1" allowOverlap="1" wp14:anchorId="2A477C8D" wp14:editId="1381FD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9D0557" w14:textId="77777777" w:rsidTr="00A406E5">
        <w:tc>
          <w:tcPr>
            <w:tcW w:w="9922" w:type="dxa"/>
            <w:shd w:val="clear" w:color="auto" w:fill="C0C0C0"/>
          </w:tcPr>
          <w:p w14:paraId="0D4F207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5E2B67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7705D48E" w14:textId="77777777" w:rsidTr="00160D12">
        <w:tc>
          <w:tcPr>
            <w:tcW w:w="2093" w:type="dxa"/>
            <w:shd w:val="pct15" w:color="auto" w:fill="auto"/>
          </w:tcPr>
          <w:p w14:paraId="557EE79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00878F6F" w14:textId="7508AF3B" w:rsidR="003B3F9D" w:rsidRPr="00A406E5" w:rsidRDefault="0017512A" w:rsidP="004A3D44">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4A3D44">
              <w:rPr>
                <w:rFonts w:ascii="Arial" w:hAnsi="Arial" w:cs="Arial"/>
                <w:b/>
                <w:sz w:val="22"/>
                <w:szCs w:val="22"/>
              </w:rPr>
              <w:t xml:space="preserve">Jordan James </w:t>
            </w:r>
          </w:p>
        </w:tc>
        <w:tc>
          <w:tcPr>
            <w:tcW w:w="2552" w:type="dxa"/>
            <w:shd w:val="clear" w:color="auto" w:fill="D9D9D9"/>
          </w:tcPr>
          <w:p w14:paraId="6B96474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7F3A34BB" w14:textId="77777777" w:rsidR="003B3F9D" w:rsidRPr="00A406E5" w:rsidRDefault="003B3F9D" w:rsidP="001E57C1">
            <w:pPr>
              <w:spacing w:before="120" w:after="120"/>
              <w:jc w:val="both"/>
              <w:rPr>
                <w:rFonts w:ascii="Arial" w:hAnsi="Arial" w:cs="Arial"/>
                <w:b/>
                <w:sz w:val="22"/>
                <w:szCs w:val="22"/>
              </w:rPr>
            </w:pPr>
          </w:p>
        </w:tc>
      </w:tr>
      <w:tr w:rsidR="00DB116D" w:rsidRPr="00A406E5" w14:paraId="47DCFA3F" w14:textId="77777777" w:rsidTr="00705F29">
        <w:tc>
          <w:tcPr>
            <w:tcW w:w="2093" w:type="dxa"/>
            <w:shd w:val="pct15" w:color="auto" w:fill="auto"/>
          </w:tcPr>
          <w:p w14:paraId="35B837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773DF8C9" w14:textId="2013826D" w:rsidR="00705F29" w:rsidRPr="00705F29" w:rsidRDefault="00705F29" w:rsidP="008E4878">
            <w:pPr>
              <w:rPr>
                <w:rFonts w:ascii="Arial" w:hAnsi="Arial" w:cs="Arial"/>
                <w:b/>
                <w:szCs w:val="40"/>
              </w:rPr>
            </w:pPr>
            <w:r w:rsidRPr="00705F29">
              <w:rPr>
                <w:rFonts w:ascii="Arial" w:hAnsi="Arial" w:cs="Arial"/>
                <w:b/>
                <w:szCs w:val="40"/>
              </w:rPr>
              <w:t xml:space="preserve">HNC </w:t>
            </w:r>
            <w:r w:rsidR="0048379A">
              <w:rPr>
                <w:rFonts w:ascii="Arial" w:hAnsi="Arial" w:cs="Arial"/>
                <w:b/>
                <w:szCs w:val="40"/>
              </w:rPr>
              <w:t>Mechanical Engineering</w:t>
            </w:r>
          </w:p>
          <w:p w14:paraId="1F7E35A7" w14:textId="77777777" w:rsidR="00DB116D" w:rsidRPr="00A406E5" w:rsidRDefault="00705F29" w:rsidP="00E51AAC">
            <w:pPr>
              <w:spacing w:before="120" w:after="120"/>
              <w:jc w:val="both"/>
              <w:rPr>
                <w:rFonts w:ascii="Arial" w:hAnsi="Arial" w:cs="Arial"/>
                <w:b/>
                <w:sz w:val="22"/>
                <w:szCs w:val="22"/>
              </w:rPr>
            </w:pPr>
            <w:r w:rsidRPr="00705F29">
              <w:rPr>
                <w:rFonts w:ascii="Arial" w:hAnsi="Arial" w:cs="Arial"/>
                <w:b/>
                <w:sz w:val="14"/>
                <w:szCs w:val="22"/>
              </w:rPr>
              <w:t xml:space="preserve"> </w:t>
            </w:r>
          </w:p>
        </w:tc>
      </w:tr>
      <w:tr w:rsidR="008F1308" w:rsidRPr="00A406E5" w14:paraId="545F227A" w14:textId="77777777" w:rsidTr="00705F29">
        <w:tc>
          <w:tcPr>
            <w:tcW w:w="2093" w:type="dxa"/>
            <w:shd w:val="pct15" w:color="auto" w:fill="auto"/>
          </w:tcPr>
          <w:p w14:paraId="03790DA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560E173C" w14:textId="66221D87" w:rsidR="00705F29" w:rsidRPr="00C90AFC" w:rsidRDefault="0048379A" w:rsidP="008E4878">
            <w:pPr>
              <w:pStyle w:val="fixed"/>
              <w:ind w:left="0" w:firstLine="0"/>
              <w:rPr>
                <w:rFonts w:ascii="Arial" w:hAnsi="Arial" w:cs="Arial"/>
                <w:sz w:val="22"/>
                <w:szCs w:val="22"/>
              </w:rPr>
            </w:pPr>
            <w:r>
              <w:rPr>
                <w:rFonts w:ascii="Arial" w:hAnsi="Arial" w:cs="Arial"/>
              </w:rPr>
              <w:t>Materials</w:t>
            </w:r>
          </w:p>
          <w:p w14:paraId="759E48E3" w14:textId="77777777" w:rsidR="008F1308" w:rsidRPr="00A406E5" w:rsidRDefault="008F1308" w:rsidP="00705F29">
            <w:pPr>
              <w:spacing w:before="120" w:after="120"/>
              <w:jc w:val="center"/>
              <w:rPr>
                <w:rFonts w:ascii="Arial" w:hAnsi="Arial" w:cs="Arial"/>
                <w:b/>
                <w:sz w:val="22"/>
                <w:szCs w:val="22"/>
              </w:rPr>
            </w:pPr>
          </w:p>
        </w:tc>
      </w:tr>
      <w:tr w:rsidR="00B84B5B" w:rsidRPr="00A406E5" w14:paraId="35D00F47" w14:textId="77777777" w:rsidTr="00160D12">
        <w:tc>
          <w:tcPr>
            <w:tcW w:w="2093" w:type="dxa"/>
            <w:shd w:val="pct15" w:color="auto" w:fill="auto"/>
          </w:tcPr>
          <w:p w14:paraId="60BA7F7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6DB87CE0" w14:textId="299ACAC9" w:rsidR="00B84B5B" w:rsidRPr="008E4878" w:rsidRDefault="00705F29" w:rsidP="00152E9D">
            <w:pPr>
              <w:spacing w:before="120" w:after="120"/>
              <w:jc w:val="both"/>
              <w:rPr>
                <w:rFonts w:ascii="Arial" w:hAnsi="Arial" w:cs="Arial"/>
                <w:b/>
                <w:sz w:val="22"/>
                <w:szCs w:val="22"/>
              </w:rPr>
            </w:pPr>
            <w:r w:rsidRPr="008E4878">
              <w:rPr>
                <w:rFonts w:ascii="Arial" w:hAnsi="Arial" w:cs="Arial"/>
                <w:b/>
                <w:sz w:val="22"/>
                <w:szCs w:val="22"/>
              </w:rPr>
              <w:t>P</w:t>
            </w:r>
            <w:r w:rsidR="0048379A">
              <w:rPr>
                <w:rFonts w:ascii="Arial" w:hAnsi="Arial" w:cs="Arial"/>
                <w:b/>
                <w:sz w:val="22"/>
                <w:szCs w:val="22"/>
              </w:rPr>
              <w:t>SDM4003</w:t>
            </w:r>
          </w:p>
        </w:tc>
        <w:tc>
          <w:tcPr>
            <w:tcW w:w="2552" w:type="dxa"/>
            <w:shd w:val="clear" w:color="auto" w:fill="D9D9D9"/>
          </w:tcPr>
          <w:p w14:paraId="599B8141" w14:textId="77777777" w:rsidR="00B84B5B" w:rsidRPr="004D5E9B" w:rsidRDefault="00B84B5B" w:rsidP="00160D12">
            <w:pPr>
              <w:pStyle w:val="Heading2"/>
              <w:jc w:val="left"/>
              <w:rPr>
                <w:rFonts w:ascii="Arial" w:hAnsi="Arial" w:cs="Arial"/>
                <w:sz w:val="22"/>
                <w:szCs w:val="22"/>
              </w:rPr>
            </w:pPr>
            <w:bookmarkStart w:id="1" w:name="_Toc70583505"/>
            <w:r w:rsidRPr="00A406E5">
              <w:rPr>
                <w:rFonts w:ascii="Arial" w:hAnsi="Arial" w:cs="Arial"/>
                <w:sz w:val="22"/>
                <w:szCs w:val="22"/>
              </w:rPr>
              <w:t>Contribution to Overall Module Assessment (%):</w:t>
            </w:r>
            <w:bookmarkEnd w:id="1"/>
          </w:p>
        </w:tc>
        <w:tc>
          <w:tcPr>
            <w:tcW w:w="2097" w:type="dxa"/>
          </w:tcPr>
          <w:p w14:paraId="3DBA7966" w14:textId="55AEE284" w:rsidR="00B84B5B" w:rsidRPr="00A406E5" w:rsidRDefault="0048379A" w:rsidP="00E51AAC">
            <w:pPr>
              <w:spacing w:before="120" w:after="120"/>
              <w:jc w:val="both"/>
              <w:rPr>
                <w:rFonts w:ascii="Arial" w:hAnsi="Arial" w:cs="Arial"/>
                <w:b/>
                <w:sz w:val="22"/>
                <w:szCs w:val="22"/>
              </w:rPr>
            </w:pPr>
            <w:r>
              <w:rPr>
                <w:rFonts w:ascii="Arial" w:hAnsi="Arial" w:cs="Arial"/>
                <w:b/>
                <w:sz w:val="22"/>
                <w:szCs w:val="22"/>
              </w:rPr>
              <w:t>60</w:t>
            </w:r>
            <w:r w:rsidR="00C340BD">
              <w:rPr>
                <w:rFonts w:ascii="Arial" w:hAnsi="Arial" w:cs="Arial"/>
                <w:b/>
                <w:sz w:val="22"/>
                <w:szCs w:val="22"/>
              </w:rPr>
              <w:t>%</w:t>
            </w:r>
          </w:p>
        </w:tc>
      </w:tr>
      <w:tr w:rsidR="00DB116D" w:rsidRPr="00A406E5" w14:paraId="5D4711A3" w14:textId="77777777" w:rsidTr="00160D12">
        <w:tc>
          <w:tcPr>
            <w:tcW w:w="2093" w:type="dxa"/>
            <w:shd w:val="pct15" w:color="auto" w:fill="auto"/>
          </w:tcPr>
          <w:p w14:paraId="09E6EC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7B14CF3F" w14:textId="215C7B3C" w:rsidR="00DB116D" w:rsidRPr="00A406E5" w:rsidRDefault="0048379A" w:rsidP="00705F29">
            <w:pPr>
              <w:spacing w:before="120" w:after="120"/>
              <w:jc w:val="both"/>
              <w:rPr>
                <w:rFonts w:ascii="Arial" w:hAnsi="Arial" w:cs="Arial"/>
                <w:b/>
                <w:sz w:val="22"/>
                <w:szCs w:val="22"/>
              </w:rPr>
            </w:pPr>
            <w:r>
              <w:rPr>
                <w:rFonts w:ascii="Arial" w:hAnsi="Arial" w:cs="Arial"/>
                <w:b/>
                <w:sz w:val="22"/>
                <w:szCs w:val="22"/>
              </w:rPr>
              <w:t>P. Taylor</w:t>
            </w:r>
          </w:p>
        </w:tc>
        <w:tc>
          <w:tcPr>
            <w:tcW w:w="2552" w:type="dxa"/>
            <w:shd w:val="clear" w:color="auto" w:fill="D9D9D9"/>
          </w:tcPr>
          <w:p w14:paraId="685F93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35B4344C" w14:textId="46724ED8"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L</w:t>
            </w:r>
            <w:r w:rsidR="0048379A">
              <w:rPr>
                <w:rFonts w:ascii="Arial" w:hAnsi="Arial" w:cs="Arial"/>
                <w:b/>
                <w:sz w:val="22"/>
                <w:szCs w:val="22"/>
              </w:rPr>
              <w:t xml:space="preserve">. </w:t>
            </w:r>
            <w:r>
              <w:rPr>
                <w:rFonts w:ascii="Arial" w:hAnsi="Arial" w:cs="Arial"/>
                <w:b/>
                <w:sz w:val="22"/>
                <w:szCs w:val="22"/>
              </w:rPr>
              <w:t>Rutherford</w:t>
            </w:r>
          </w:p>
        </w:tc>
      </w:tr>
      <w:tr w:rsidR="00DB116D" w:rsidRPr="00A406E5" w14:paraId="37A73B36" w14:textId="77777777" w:rsidTr="00160D12">
        <w:tc>
          <w:tcPr>
            <w:tcW w:w="2093" w:type="dxa"/>
            <w:shd w:val="pct15" w:color="auto" w:fill="auto"/>
          </w:tcPr>
          <w:p w14:paraId="0A7C8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6623703C" w14:textId="7AABE53D" w:rsidR="00DB116D" w:rsidRPr="00A406E5" w:rsidRDefault="00436ED3" w:rsidP="005F0579">
            <w:pPr>
              <w:spacing w:before="120" w:after="120"/>
              <w:jc w:val="both"/>
              <w:rPr>
                <w:rFonts w:ascii="Arial" w:hAnsi="Arial" w:cs="Arial"/>
                <w:b/>
                <w:sz w:val="22"/>
                <w:szCs w:val="22"/>
              </w:rPr>
            </w:pPr>
            <w:r>
              <w:rPr>
                <w:rFonts w:ascii="Arial" w:hAnsi="Arial" w:cs="Arial"/>
                <w:b/>
                <w:bCs/>
                <w:sz w:val="22"/>
                <w:szCs w:val="22"/>
              </w:rPr>
              <w:t xml:space="preserve">Assessment 3 - </w:t>
            </w:r>
            <w:r w:rsidR="0048379A">
              <w:rPr>
                <w:rFonts w:ascii="Arial" w:hAnsi="Arial" w:cs="Arial"/>
                <w:b/>
                <w:bCs/>
                <w:sz w:val="22"/>
                <w:szCs w:val="22"/>
              </w:rPr>
              <w:t xml:space="preserve">End of year </w:t>
            </w:r>
            <w:r>
              <w:rPr>
                <w:rFonts w:ascii="Arial" w:hAnsi="Arial" w:cs="Arial"/>
                <w:b/>
                <w:bCs/>
                <w:sz w:val="22"/>
                <w:szCs w:val="22"/>
              </w:rPr>
              <w:t>C</w:t>
            </w:r>
            <w:r w:rsidR="0048379A">
              <w:rPr>
                <w:rFonts w:ascii="Arial" w:hAnsi="Arial" w:cs="Arial"/>
                <w:b/>
                <w:bCs/>
                <w:sz w:val="22"/>
                <w:szCs w:val="22"/>
              </w:rPr>
              <w:t>oursework</w:t>
            </w:r>
          </w:p>
        </w:tc>
        <w:tc>
          <w:tcPr>
            <w:tcW w:w="2552" w:type="dxa"/>
            <w:shd w:val="pct15" w:color="auto" w:fill="auto"/>
          </w:tcPr>
          <w:p w14:paraId="7895A00F"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1F2A5FBB"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585CFB5" w14:textId="77777777" w:rsidTr="00160D12">
        <w:tc>
          <w:tcPr>
            <w:tcW w:w="2093" w:type="dxa"/>
            <w:shd w:val="pct15" w:color="auto" w:fill="auto"/>
          </w:tcPr>
          <w:p w14:paraId="25975B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3AACE211" w14:textId="64C806F5"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Sunday</w:t>
            </w:r>
            <w:r w:rsidR="008A1ACC">
              <w:rPr>
                <w:rFonts w:ascii="Arial" w:hAnsi="Arial" w:cs="Arial"/>
                <w:b/>
                <w:sz w:val="22"/>
                <w:szCs w:val="22"/>
              </w:rPr>
              <w:t xml:space="preserve"> </w:t>
            </w:r>
            <w:r w:rsidR="00D2115A">
              <w:rPr>
                <w:rFonts w:ascii="Arial" w:hAnsi="Arial" w:cs="Arial"/>
                <w:b/>
                <w:sz w:val="22"/>
                <w:szCs w:val="22"/>
              </w:rPr>
              <w:t>2</w:t>
            </w:r>
            <w:r w:rsidR="008A1ACC" w:rsidRPr="008A1ACC">
              <w:rPr>
                <w:rFonts w:ascii="Arial" w:hAnsi="Arial" w:cs="Arial"/>
                <w:b/>
                <w:sz w:val="22"/>
                <w:szCs w:val="22"/>
                <w:vertAlign w:val="superscript"/>
              </w:rPr>
              <w:t>th</w:t>
            </w:r>
            <w:r w:rsidR="008A1ACC">
              <w:rPr>
                <w:rFonts w:ascii="Arial" w:hAnsi="Arial" w:cs="Arial"/>
                <w:b/>
                <w:sz w:val="22"/>
                <w:szCs w:val="22"/>
              </w:rPr>
              <w:t xml:space="preserve"> </w:t>
            </w:r>
            <w:r w:rsidR="006C433E">
              <w:rPr>
                <w:rFonts w:ascii="Arial" w:hAnsi="Arial" w:cs="Arial"/>
                <w:b/>
                <w:sz w:val="22"/>
                <w:szCs w:val="22"/>
              </w:rPr>
              <w:t>May</w:t>
            </w:r>
            <w:r w:rsidR="00C340BD">
              <w:rPr>
                <w:rFonts w:ascii="Arial" w:hAnsi="Arial" w:cs="Arial"/>
                <w:b/>
                <w:sz w:val="22"/>
                <w:szCs w:val="22"/>
              </w:rPr>
              <w:t xml:space="preserve"> 20</w:t>
            </w:r>
            <w:r w:rsidR="00316036">
              <w:rPr>
                <w:rFonts w:ascii="Arial" w:hAnsi="Arial" w:cs="Arial"/>
                <w:b/>
                <w:sz w:val="22"/>
                <w:szCs w:val="22"/>
              </w:rPr>
              <w:t>2</w:t>
            </w:r>
            <w:r w:rsidR="008A1ACC">
              <w:rPr>
                <w:rFonts w:ascii="Arial" w:hAnsi="Arial" w:cs="Arial"/>
                <w:b/>
                <w:sz w:val="22"/>
                <w:szCs w:val="22"/>
              </w:rPr>
              <w:t>1</w:t>
            </w:r>
          </w:p>
        </w:tc>
        <w:tc>
          <w:tcPr>
            <w:tcW w:w="2552" w:type="dxa"/>
            <w:shd w:val="pct15" w:color="auto" w:fill="auto"/>
          </w:tcPr>
          <w:p w14:paraId="15696E69"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08BD6985" w14:textId="17C976ED"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27th</w:t>
            </w:r>
            <w:r w:rsidR="00057846">
              <w:rPr>
                <w:rFonts w:ascii="Arial" w:hAnsi="Arial" w:cs="Arial"/>
                <w:b/>
                <w:sz w:val="22"/>
                <w:szCs w:val="22"/>
              </w:rPr>
              <w:t xml:space="preserve"> May 20</w:t>
            </w:r>
            <w:r w:rsidR="00CB34BA">
              <w:rPr>
                <w:rFonts w:ascii="Arial" w:hAnsi="Arial" w:cs="Arial"/>
                <w:b/>
                <w:sz w:val="22"/>
                <w:szCs w:val="22"/>
              </w:rPr>
              <w:t>2</w:t>
            </w:r>
            <w:r w:rsidR="008A1ACC">
              <w:rPr>
                <w:rFonts w:ascii="Arial" w:hAnsi="Arial" w:cs="Arial"/>
                <w:b/>
                <w:sz w:val="22"/>
                <w:szCs w:val="22"/>
              </w:rPr>
              <w:t>1</w:t>
            </w:r>
          </w:p>
        </w:tc>
      </w:tr>
      <w:tr w:rsidR="00152E9D" w:rsidRPr="00A406E5" w14:paraId="68B52CCD" w14:textId="77777777" w:rsidTr="00A406E5">
        <w:tc>
          <w:tcPr>
            <w:tcW w:w="2093" w:type="dxa"/>
            <w:shd w:val="pct15" w:color="auto" w:fill="auto"/>
          </w:tcPr>
          <w:p w14:paraId="597E3C0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D1BA40"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E2FDB2"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312B6457"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2BA9E409" w14:textId="77777777" w:rsidTr="00A406E5">
        <w:tc>
          <w:tcPr>
            <w:tcW w:w="2093" w:type="dxa"/>
            <w:shd w:val="pct15" w:color="auto" w:fill="auto"/>
          </w:tcPr>
          <w:p w14:paraId="0984B4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0B82E8"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2F9DFA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37FCAD" w14:textId="77777777" w:rsidTr="00A406E5">
        <w:tc>
          <w:tcPr>
            <w:tcW w:w="9747" w:type="dxa"/>
            <w:shd w:val="pct10" w:color="auto" w:fill="auto"/>
          </w:tcPr>
          <w:p w14:paraId="5A9AE4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3497C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4878" w:rsidRPr="00A406E5" w14:paraId="19FAD10C" w14:textId="77777777" w:rsidTr="004A3D44">
        <w:trPr>
          <w:trHeight w:val="2078"/>
        </w:trPr>
        <w:tc>
          <w:tcPr>
            <w:tcW w:w="9747" w:type="dxa"/>
          </w:tcPr>
          <w:p w14:paraId="3FE55BD5" w14:textId="77777777" w:rsidR="008A1ACC" w:rsidRDefault="008A1ACC" w:rsidP="008A1ACC">
            <w:pPr>
              <w:pStyle w:val="bullet"/>
              <w:overflowPunct/>
              <w:autoSpaceDE/>
              <w:autoSpaceDN/>
              <w:adjustRightInd/>
              <w:spacing w:before="0"/>
              <w:ind w:left="720" w:firstLine="0"/>
              <w:textAlignment w:val="auto"/>
              <w:rPr>
                <w:rFonts w:ascii="Arial" w:hAnsi="Arial" w:cs="Arial"/>
                <w:sz w:val="22"/>
                <w:szCs w:val="22"/>
              </w:rPr>
            </w:pPr>
          </w:p>
          <w:p w14:paraId="4B9ABA55" w14:textId="77777777" w:rsidR="00436ED3" w:rsidRDefault="00436ED3" w:rsidP="00436ED3">
            <w:pPr>
              <w:ind w:left="360"/>
              <w:rPr>
                <w:rFonts w:ascii="Arial" w:hAnsi="Arial" w:cs="Arial"/>
                <w:sz w:val="22"/>
                <w:szCs w:val="22"/>
              </w:rPr>
            </w:pPr>
            <w:r>
              <w:rPr>
                <w:rFonts w:ascii="Arial" w:hAnsi="Arial" w:cs="Arial"/>
                <w:sz w:val="22"/>
                <w:szCs w:val="22"/>
              </w:rPr>
              <w:t xml:space="preserve">LO1, LO2 and </w:t>
            </w:r>
            <w:r w:rsidRPr="00295A0C">
              <w:rPr>
                <w:rFonts w:ascii="Arial" w:hAnsi="Arial" w:cs="Arial"/>
                <w:sz w:val="22"/>
                <w:szCs w:val="22"/>
              </w:rPr>
              <w:t xml:space="preserve">LO3 </w:t>
            </w:r>
          </w:p>
          <w:p w14:paraId="6E1796A3" w14:textId="77777777" w:rsidR="008E4878" w:rsidRPr="00A406E5" w:rsidRDefault="008E4878" w:rsidP="00C340BD">
            <w:pPr>
              <w:pStyle w:val="bullet"/>
              <w:spacing w:before="0"/>
              <w:ind w:left="0"/>
              <w:rPr>
                <w:rFonts w:ascii="Arial" w:hAnsi="Arial" w:cs="Arial"/>
                <w:sz w:val="22"/>
                <w:szCs w:val="22"/>
              </w:rPr>
            </w:pPr>
            <w:r>
              <w:rPr>
                <w:rFonts w:ascii="Arial" w:hAnsi="Arial" w:cs="Arial"/>
                <w:sz w:val="22"/>
                <w:szCs w:val="22"/>
              </w:rPr>
              <w:t xml:space="preserve"> </w:t>
            </w:r>
          </w:p>
        </w:tc>
      </w:tr>
    </w:tbl>
    <w:p w14:paraId="46326724" w14:textId="77777777" w:rsidR="00C340BD" w:rsidRPr="00A406E5" w:rsidRDefault="00C340BD" w:rsidP="00C340BD">
      <w:pPr>
        <w:rPr>
          <w:rFonts w:ascii="Arial" w:hAnsi="Arial" w:cs="Arial"/>
        </w:rPr>
      </w:pPr>
    </w:p>
    <w:p w14:paraId="16ABA93F" w14:textId="77777777" w:rsidR="00CD64DF" w:rsidRPr="00AA1D76" w:rsidRDefault="00CD64DF" w:rsidP="00F73983">
      <w:pPr>
        <w:spacing w:line="360" w:lineRule="auto"/>
        <w:rPr>
          <w:rFonts w:ascii="Arial" w:hAnsi="Arial" w:cs="Arial"/>
          <w:color w:val="000000"/>
        </w:rPr>
      </w:pPr>
    </w:p>
    <w:p w14:paraId="1AE3C860" w14:textId="78658D5C" w:rsidR="0048379A" w:rsidRDefault="005A76CE" w:rsidP="0048379A">
      <w:pPr>
        <w:autoSpaceDE w:val="0"/>
        <w:autoSpaceDN w:val="0"/>
        <w:adjustRightInd w:val="0"/>
        <w:rPr>
          <w:rFonts w:ascii="Arial" w:hAnsi="Arial" w:cs="Arial"/>
          <w:b/>
          <w:bCs/>
        </w:rPr>
      </w:pPr>
      <w:r>
        <w:rPr>
          <w:rFonts w:ascii="Arial" w:hAnsi="Arial" w:cs="Arial"/>
          <w:b/>
          <w:bCs/>
        </w:rPr>
        <w:t>Task</w:t>
      </w:r>
      <w:r w:rsidR="0048379A">
        <w:rPr>
          <w:rFonts w:ascii="Arial" w:hAnsi="Arial" w:cs="Arial"/>
          <w:b/>
          <w:bCs/>
        </w:rPr>
        <w:t xml:space="preserve"> 1</w:t>
      </w:r>
    </w:p>
    <w:p w14:paraId="2F8AD5F4" w14:textId="77777777" w:rsidR="0048379A" w:rsidRDefault="0048379A" w:rsidP="0048379A">
      <w:pPr>
        <w:autoSpaceDE w:val="0"/>
        <w:autoSpaceDN w:val="0"/>
        <w:adjustRightInd w:val="0"/>
        <w:rPr>
          <w:rFonts w:ascii="Arial" w:hAnsi="Arial" w:cs="Arial"/>
          <w:b/>
          <w:bCs/>
        </w:rPr>
      </w:pPr>
    </w:p>
    <w:p w14:paraId="7C3ECBA0"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a</w:t>
      </w:r>
      <w:r>
        <w:rPr>
          <w:rFonts w:ascii="Arial" w:hAnsi="Arial" w:cs="Arial"/>
        </w:rPr>
        <w:t>.   Briefly describe a standard test method which can be used to establish properties (ii), (iii) and (iv) mentioned in part (b) of this question. Also provide a sketch of the apparatus.</w:t>
      </w:r>
    </w:p>
    <w:p w14:paraId="53ADF33A" w14:textId="6FE86F3E" w:rsidR="0048379A" w:rsidRPr="00CE4573" w:rsidRDefault="0048379A" w:rsidP="00E62F82">
      <w:pPr>
        <w:autoSpaceDE w:val="0"/>
        <w:autoSpaceDN w:val="0"/>
        <w:adjustRightInd w:val="0"/>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5358ED68" w14:textId="071B1D1D" w:rsidR="0048379A" w:rsidRDefault="0048379A" w:rsidP="0048379A">
      <w:pPr>
        <w:autoSpaceDE w:val="0"/>
        <w:autoSpaceDN w:val="0"/>
        <w:adjustRightInd w:val="0"/>
        <w:rPr>
          <w:rFonts w:ascii="Arial" w:hAnsi="Arial" w:cs="Arial"/>
        </w:rPr>
      </w:pPr>
      <w:r>
        <w:rPr>
          <w:rFonts w:ascii="Arial" w:hAnsi="Arial" w:cs="Arial"/>
          <w:b/>
          <w:bCs/>
        </w:rPr>
        <w:t xml:space="preserve">b.   </w:t>
      </w:r>
      <w:r>
        <w:rPr>
          <w:rFonts w:ascii="Arial" w:hAnsi="Arial" w:cs="Arial"/>
        </w:rPr>
        <w:t xml:space="preserve">Define the following mechanical properties which can be derived </w:t>
      </w:r>
      <w:r w:rsidR="005A76CE">
        <w:rPr>
          <w:rFonts w:ascii="Arial" w:hAnsi="Arial" w:cs="Arial"/>
        </w:rPr>
        <w:t>and, in each case,</w:t>
      </w:r>
      <w:r>
        <w:rPr>
          <w:rFonts w:ascii="Arial" w:hAnsi="Arial" w:cs="Arial"/>
        </w:rPr>
        <w:t xml:space="preserve"> state the appropriate unit.</w:t>
      </w:r>
    </w:p>
    <w:p w14:paraId="159899DB" w14:textId="77777777" w:rsidR="0048379A" w:rsidRDefault="0048379A" w:rsidP="0048379A">
      <w:pPr>
        <w:autoSpaceDE w:val="0"/>
        <w:autoSpaceDN w:val="0"/>
        <w:adjustRightInd w:val="0"/>
        <w:rPr>
          <w:rFonts w:ascii="Arial" w:hAnsi="Arial" w:cs="Arial"/>
        </w:rPr>
      </w:pPr>
    </w:p>
    <w:p w14:paraId="1A532FB1" w14:textId="00DF18EC" w:rsidR="0048379A" w:rsidRDefault="0048379A" w:rsidP="0048379A">
      <w:pPr>
        <w:autoSpaceDE w:val="0"/>
        <w:autoSpaceDN w:val="0"/>
        <w:adjustRightInd w:val="0"/>
        <w:spacing w:line="360" w:lineRule="auto"/>
        <w:rPr>
          <w:rFonts w:ascii="Arial" w:hAnsi="Arial" w:cs="Arial"/>
        </w:rPr>
      </w:pPr>
      <w:r>
        <w:rPr>
          <w:rFonts w:ascii="Arial" w:hAnsi="Arial" w:cs="Arial"/>
        </w:rPr>
        <w:t xml:space="preserve">(i) </w:t>
      </w:r>
      <w:r w:rsidRPr="00D87FE5">
        <w:rPr>
          <w:rFonts w:ascii="Arial" w:hAnsi="Arial" w:cs="Arial"/>
          <w:b/>
          <w:bCs/>
        </w:rPr>
        <w:t>Engineering stress</w:t>
      </w:r>
      <w:r w:rsidR="00A1062C">
        <w:rPr>
          <w:rFonts w:ascii="Arial" w:hAnsi="Arial" w:cs="Arial"/>
        </w:rPr>
        <w:t xml:space="preserve"> – Engineering </w:t>
      </w:r>
      <w:r w:rsidR="00D87FE5">
        <w:rPr>
          <w:rFonts w:ascii="Arial" w:hAnsi="Arial" w:cs="Arial"/>
        </w:rPr>
        <w:t>stress is calculated by the load applied to a specimen by the original cross-sectional area. This units for engineering stress are N/m².</w:t>
      </w:r>
    </w:p>
    <w:p w14:paraId="04595792" w14:textId="1F808D56" w:rsidR="0048379A" w:rsidRPr="00D87FE5" w:rsidRDefault="0048379A" w:rsidP="0048379A">
      <w:pPr>
        <w:autoSpaceDE w:val="0"/>
        <w:autoSpaceDN w:val="0"/>
        <w:adjustRightInd w:val="0"/>
        <w:spacing w:line="360" w:lineRule="auto"/>
        <w:rPr>
          <w:rFonts w:ascii="Arial" w:hAnsi="Arial" w:cs="Arial"/>
        </w:rPr>
      </w:pPr>
      <w:r>
        <w:rPr>
          <w:rFonts w:ascii="Arial" w:hAnsi="Arial" w:cs="Arial"/>
        </w:rPr>
        <w:t xml:space="preserve">(ii) </w:t>
      </w:r>
      <w:r w:rsidRPr="00D87FE5">
        <w:rPr>
          <w:rFonts w:ascii="Arial" w:hAnsi="Arial" w:cs="Arial"/>
          <w:b/>
          <w:bCs/>
        </w:rPr>
        <w:t>Yield stress level</w:t>
      </w:r>
      <w:r w:rsidR="00D87FE5">
        <w:rPr>
          <w:rFonts w:ascii="Arial" w:hAnsi="Arial" w:cs="Arial"/>
          <w:b/>
          <w:bCs/>
        </w:rPr>
        <w:t xml:space="preserve"> - </w:t>
      </w:r>
      <w:r w:rsidR="00D87FE5">
        <w:rPr>
          <w:rFonts w:ascii="Arial" w:hAnsi="Arial" w:cs="Arial"/>
        </w:rPr>
        <w:t>The yield stress level defines the elasticity of a material and the units are N/m².</w:t>
      </w:r>
    </w:p>
    <w:p w14:paraId="72812D57" w14:textId="330B87A2" w:rsidR="0048379A" w:rsidRPr="00D87FE5" w:rsidRDefault="0048379A" w:rsidP="0048379A">
      <w:pPr>
        <w:autoSpaceDE w:val="0"/>
        <w:autoSpaceDN w:val="0"/>
        <w:adjustRightInd w:val="0"/>
        <w:spacing w:line="360" w:lineRule="auto"/>
        <w:rPr>
          <w:rFonts w:ascii="Arial" w:hAnsi="Arial" w:cs="Arial"/>
        </w:rPr>
      </w:pPr>
      <w:r>
        <w:rPr>
          <w:rFonts w:ascii="Arial" w:hAnsi="Arial" w:cs="Arial"/>
        </w:rPr>
        <w:t xml:space="preserve">(iii) </w:t>
      </w:r>
      <w:r w:rsidRPr="00D87FE5">
        <w:rPr>
          <w:rFonts w:ascii="Arial" w:hAnsi="Arial" w:cs="Arial"/>
          <w:b/>
          <w:bCs/>
        </w:rPr>
        <w:t>Young’s modulus</w:t>
      </w:r>
      <w:r w:rsidR="00D87FE5">
        <w:rPr>
          <w:rFonts w:ascii="Arial" w:hAnsi="Arial" w:cs="Arial"/>
          <w:b/>
          <w:bCs/>
        </w:rPr>
        <w:t xml:space="preserve"> - </w:t>
      </w:r>
      <w:r w:rsidR="00D87FE5">
        <w:rPr>
          <w:rFonts w:ascii="Arial" w:hAnsi="Arial" w:cs="Arial"/>
        </w:rPr>
        <w:t xml:space="preserve">Youngs modulus defined the stiffness of a material and the relationship between the stress applied to a specimen and the strain that it has occurred in the elastic region of stress-strain curve. The units are </w:t>
      </w:r>
      <m:oMath>
        <m:r>
          <w:rPr>
            <w:rFonts w:ascii="Cambria Math" w:hAnsi="Cambria Math" w:cs="Arial"/>
          </w:rPr>
          <m:t>ϵ</m:t>
        </m:r>
      </m:oMath>
      <w:r w:rsidR="00D87FE5">
        <w:rPr>
          <w:rFonts w:ascii="Arial" w:hAnsi="Arial" w:cs="Arial"/>
        </w:rPr>
        <w:t xml:space="preserve"> in N/m².</w:t>
      </w:r>
    </w:p>
    <w:p w14:paraId="60B55060" w14:textId="2D0AB6FC" w:rsidR="0048379A" w:rsidRPr="00D87FE5" w:rsidRDefault="0048379A" w:rsidP="0048379A">
      <w:pPr>
        <w:autoSpaceDE w:val="0"/>
        <w:autoSpaceDN w:val="0"/>
        <w:adjustRightInd w:val="0"/>
        <w:spacing w:line="360" w:lineRule="auto"/>
        <w:rPr>
          <w:rFonts w:ascii="Arial" w:hAnsi="Arial" w:cs="Arial"/>
        </w:rPr>
      </w:pPr>
      <w:r>
        <w:rPr>
          <w:rFonts w:ascii="Arial" w:hAnsi="Arial" w:cs="Arial"/>
        </w:rPr>
        <w:t xml:space="preserve">(iv) </w:t>
      </w:r>
      <w:r w:rsidRPr="00D87FE5">
        <w:rPr>
          <w:rFonts w:ascii="Arial" w:hAnsi="Arial" w:cs="Arial"/>
          <w:b/>
          <w:bCs/>
        </w:rPr>
        <w:t>Ultimate tensile stress</w:t>
      </w:r>
      <w:r w:rsidR="00D87FE5">
        <w:rPr>
          <w:rFonts w:ascii="Arial" w:hAnsi="Arial" w:cs="Arial"/>
          <w:b/>
          <w:bCs/>
        </w:rPr>
        <w:t xml:space="preserve"> - </w:t>
      </w:r>
      <w:r w:rsidR="00D87FE5">
        <w:rPr>
          <w:rFonts w:ascii="Arial" w:hAnsi="Arial" w:cs="Arial"/>
        </w:rPr>
        <w:t>UTS is the maximum stress value a material can withstand before necking occurs. Units are in N/m².</w:t>
      </w:r>
    </w:p>
    <w:p w14:paraId="26D950C3" w14:textId="53105978" w:rsidR="0048379A" w:rsidRPr="00D87FE5" w:rsidRDefault="0048379A" w:rsidP="0048379A">
      <w:pPr>
        <w:autoSpaceDE w:val="0"/>
        <w:autoSpaceDN w:val="0"/>
        <w:adjustRightInd w:val="0"/>
        <w:spacing w:line="360" w:lineRule="auto"/>
        <w:rPr>
          <w:rFonts w:ascii="Arial" w:hAnsi="Arial" w:cs="Arial"/>
        </w:rPr>
      </w:pPr>
      <w:r>
        <w:rPr>
          <w:rFonts w:ascii="Arial" w:hAnsi="Arial" w:cs="Arial"/>
        </w:rPr>
        <w:t xml:space="preserve">(v) </w:t>
      </w:r>
      <w:r w:rsidRPr="00D87FE5">
        <w:rPr>
          <w:rFonts w:ascii="Arial" w:hAnsi="Arial" w:cs="Arial"/>
          <w:b/>
          <w:bCs/>
        </w:rPr>
        <w:t>Ductility</w:t>
      </w:r>
      <w:r w:rsidR="00D87FE5">
        <w:rPr>
          <w:rFonts w:ascii="Arial" w:hAnsi="Arial" w:cs="Arial"/>
          <w:b/>
          <w:bCs/>
        </w:rPr>
        <w:t xml:space="preserve"> – </w:t>
      </w:r>
      <w:r w:rsidR="00D87FE5">
        <w:rPr>
          <w:rFonts w:ascii="Arial" w:hAnsi="Arial" w:cs="Arial"/>
        </w:rPr>
        <w:t xml:space="preserve">Ductility is the measurement of a specimen to deform plastically until failure. Ductility can be measures as percentage of elongation. </w:t>
      </w:r>
    </w:p>
    <w:p w14:paraId="79FC132A" w14:textId="130EA424" w:rsidR="0048379A" w:rsidRPr="00D87FE5" w:rsidRDefault="0048379A" w:rsidP="0048379A">
      <w:pPr>
        <w:autoSpaceDE w:val="0"/>
        <w:autoSpaceDN w:val="0"/>
        <w:adjustRightInd w:val="0"/>
        <w:spacing w:line="360" w:lineRule="auto"/>
        <w:rPr>
          <w:rFonts w:ascii="Arial" w:hAnsi="Arial" w:cs="Arial"/>
        </w:rPr>
      </w:pPr>
      <w:r>
        <w:rPr>
          <w:rFonts w:ascii="Arial" w:hAnsi="Arial" w:cs="Arial"/>
        </w:rPr>
        <w:t xml:space="preserve">(vi) </w:t>
      </w:r>
      <w:r w:rsidRPr="00D87FE5">
        <w:rPr>
          <w:rFonts w:ascii="Arial" w:hAnsi="Arial" w:cs="Arial"/>
          <w:b/>
          <w:bCs/>
        </w:rPr>
        <w:t>Toughness</w:t>
      </w:r>
      <w:r w:rsidR="00D87FE5">
        <w:rPr>
          <w:rFonts w:ascii="Arial" w:hAnsi="Arial" w:cs="Arial"/>
          <w:b/>
          <w:bCs/>
        </w:rPr>
        <w:t xml:space="preserve"> – </w:t>
      </w:r>
      <w:r w:rsidR="00D87FE5">
        <w:rPr>
          <w:rFonts w:ascii="Arial" w:hAnsi="Arial" w:cs="Arial"/>
        </w:rPr>
        <w:t>Toughness is the ability of a material to absorb energy. The units of toughness are in J/m³.</w:t>
      </w:r>
    </w:p>
    <w:p w14:paraId="567839A7" w14:textId="6AECF1FD" w:rsidR="0048379A" w:rsidRDefault="0048379A" w:rsidP="0048379A">
      <w:pPr>
        <w:autoSpaceDE w:val="0"/>
        <w:autoSpaceDN w:val="0"/>
        <w:adjustRightInd w:val="0"/>
        <w:ind w:left="6480" w:firstLine="720"/>
        <w:rPr>
          <w:rFonts w:ascii="Arial" w:hAnsi="Arial" w:cs="Arial"/>
          <w:b/>
          <w:bCs/>
        </w:rPr>
      </w:pPr>
      <w:r>
        <w:rPr>
          <w:rFonts w:ascii="Arial" w:hAnsi="Arial" w:cs="Arial"/>
          <w:b/>
          <w:bCs/>
        </w:rPr>
        <w:t>(6 Marks)</w:t>
      </w:r>
    </w:p>
    <w:p w14:paraId="1F0C6296" w14:textId="77777777" w:rsidR="005A76CE" w:rsidRDefault="005A76CE" w:rsidP="0048379A">
      <w:pPr>
        <w:autoSpaceDE w:val="0"/>
        <w:autoSpaceDN w:val="0"/>
        <w:adjustRightInd w:val="0"/>
        <w:ind w:left="6480" w:firstLine="720"/>
        <w:rPr>
          <w:rFonts w:ascii="Arial" w:hAnsi="Arial" w:cs="Arial"/>
          <w:b/>
          <w:bCs/>
        </w:rPr>
      </w:pPr>
    </w:p>
    <w:p w14:paraId="5D489E32"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c</w:t>
      </w:r>
      <w:r>
        <w:rPr>
          <w:rFonts w:ascii="Arial" w:hAnsi="Arial" w:cs="Arial"/>
        </w:rPr>
        <w:t xml:space="preserve">.   An aluminium rod of circular cross section is to withstand 250kN of tensile load for a structural application. The minimum length of the rod is 4.2m but must deform elastically to no more than 7mm when the tensile force is applied. </w:t>
      </w:r>
    </w:p>
    <w:p w14:paraId="45E9DEE6"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Take that the engineering yield stress limit and the Young’s modulus of the material are 260 MPa</w:t>
      </w:r>
      <w:r>
        <w:rPr>
          <w:rFonts w:ascii="Arial" w:hAnsi="Arial" w:cs="Arial"/>
          <w:sz w:val="16"/>
          <w:szCs w:val="16"/>
        </w:rPr>
        <w:t xml:space="preserve"> </w:t>
      </w:r>
      <w:r>
        <w:rPr>
          <w:rFonts w:ascii="Arial" w:hAnsi="Arial" w:cs="Arial"/>
        </w:rPr>
        <w:t>and 70 GPa</w:t>
      </w:r>
      <w:r>
        <w:rPr>
          <w:rFonts w:ascii="Arial" w:hAnsi="Arial" w:cs="Arial"/>
          <w:sz w:val="16"/>
          <w:szCs w:val="16"/>
        </w:rPr>
        <w:t xml:space="preserve"> </w:t>
      </w:r>
      <w:r>
        <w:rPr>
          <w:rFonts w:ascii="Arial" w:hAnsi="Arial" w:cs="Arial"/>
        </w:rPr>
        <w:t>respectively.</w:t>
      </w:r>
    </w:p>
    <w:p w14:paraId="3818E543"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If a safety factor of 2 is adequate, design an appropriate rod and state why factor of safety is important in your analysis.</w:t>
      </w:r>
    </w:p>
    <w:p w14:paraId="2E200EA9" w14:textId="77777777" w:rsidR="0048379A" w:rsidRDefault="0048379A" w:rsidP="0048379A">
      <w:pPr>
        <w:autoSpaceDE w:val="0"/>
        <w:autoSpaceDN w:val="0"/>
        <w:adjustRightInd w:val="0"/>
        <w:spacing w:line="360" w:lineRule="auto"/>
        <w:ind w:left="6480" w:firstLine="720"/>
        <w:rPr>
          <w:rFonts w:ascii="Arial" w:hAnsi="Arial" w:cs="Arial"/>
          <w:b/>
          <w:bCs/>
        </w:rPr>
      </w:pPr>
      <w:r>
        <w:rPr>
          <w:rFonts w:ascii="Arial" w:hAnsi="Arial" w:cs="Arial"/>
          <w:b/>
          <w:bCs/>
        </w:rPr>
        <w:t>(9 Marks)</w:t>
      </w:r>
    </w:p>
    <w:p w14:paraId="1EDF42A3" w14:textId="77777777" w:rsidR="0048379A" w:rsidRDefault="0048379A" w:rsidP="0048379A">
      <w:pPr>
        <w:autoSpaceDE w:val="0"/>
        <w:autoSpaceDN w:val="0"/>
        <w:adjustRightInd w:val="0"/>
        <w:spacing w:line="360" w:lineRule="auto"/>
        <w:ind w:left="6480" w:firstLine="720"/>
        <w:rPr>
          <w:rFonts w:ascii="Arial" w:hAnsi="Arial" w:cs="Arial"/>
          <w:b/>
          <w:bCs/>
        </w:rPr>
      </w:pPr>
    </w:p>
    <w:p w14:paraId="760C2780" w14:textId="4AAD4F5E" w:rsidR="0048379A" w:rsidRDefault="0048379A" w:rsidP="0048379A">
      <w:pPr>
        <w:spacing w:line="360" w:lineRule="auto"/>
        <w:ind w:left="4320"/>
        <w:rPr>
          <w:rFonts w:ascii="Arial" w:hAnsi="Arial" w:cs="Arial"/>
          <w:b/>
          <w:bCs/>
        </w:rPr>
      </w:pPr>
      <w:r>
        <w:rPr>
          <w:rFonts w:ascii="Arial" w:hAnsi="Arial" w:cs="Arial"/>
          <w:b/>
          <w:bCs/>
        </w:rPr>
        <w:t xml:space="preserve">Total Marks for </w:t>
      </w:r>
      <w:r w:rsidR="005A76CE">
        <w:rPr>
          <w:rFonts w:ascii="Arial" w:hAnsi="Arial" w:cs="Arial"/>
          <w:b/>
          <w:bCs/>
        </w:rPr>
        <w:t>Task</w:t>
      </w:r>
      <w:r>
        <w:rPr>
          <w:rFonts w:ascii="Arial" w:hAnsi="Arial" w:cs="Arial"/>
          <w:b/>
          <w:bCs/>
        </w:rPr>
        <w:t xml:space="preserve"> 1 = 20 marks</w:t>
      </w:r>
    </w:p>
    <w:p w14:paraId="4B5453DC" w14:textId="77777777" w:rsidR="0048379A" w:rsidRDefault="0048379A" w:rsidP="0048379A">
      <w:pPr>
        <w:spacing w:line="360" w:lineRule="auto"/>
        <w:ind w:left="4320"/>
        <w:rPr>
          <w:b/>
          <w:sz w:val="28"/>
        </w:rPr>
      </w:pPr>
    </w:p>
    <w:p w14:paraId="7D21EA39" w14:textId="77777777" w:rsidR="0048379A" w:rsidRDefault="0048379A" w:rsidP="0048379A">
      <w:pPr>
        <w:spacing w:line="360" w:lineRule="auto"/>
        <w:ind w:left="4320"/>
        <w:rPr>
          <w:b/>
          <w:sz w:val="28"/>
        </w:rPr>
      </w:pPr>
    </w:p>
    <w:p w14:paraId="19237B9B" w14:textId="77777777" w:rsidR="0048379A" w:rsidRDefault="0048379A" w:rsidP="0048379A">
      <w:pPr>
        <w:spacing w:line="360" w:lineRule="auto"/>
        <w:ind w:left="4320"/>
        <w:rPr>
          <w:b/>
          <w:sz w:val="28"/>
        </w:rPr>
      </w:pPr>
    </w:p>
    <w:p w14:paraId="01499632" w14:textId="77777777" w:rsidR="0048379A" w:rsidRDefault="0048379A" w:rsidP="0048379A">
      <w:pPr>
        <w:spacing w:line="360" w:lineRule="auto"/>
        <w:ind w:left="4320"/>
        <w:rPr>
          <w:b/>
          <w:sz w:val="28"/>
        </w:rPr>
      </w:pPr>
    </w:p>
    <w:p w14:paraId="7F13A812" w14:textId="77777777" w:rsidR="0048379A" w:rsidRDefault="0048379A" w:rsidP="0048379A">
      <w:pPr>
        <w:spacing w:line="360" w:lineRule="auto"/>
        <w:ind w:left="4320"/>
        <w:rPr>
          <w:b/>
          <w:sz w:val="28"/>
        </w:rPr>
      </w:pPr>
    </w:p>
    <w:p w14:paraId="3023A550" w14:textId="77777777" w:rsidR="0048379A" w:rsidRDefault="0048379A" w:rsidP="0048379A">
      <w:pPr>
        <w:spacing w:line="360" w:lineRule="auto"/>
        <w:ind w:left="4320"/>
        <w:rPr>
          <w:b/>
          <w:sz w:val="28"/>
        </w:rPr>
      </w:pPr>
    </w:p>
    <w:p w14:paraId="6289CD4B" w14:textId="77777777" w:rsidR="0048379A" w:rsidRDefault="0048379A" w:rsidP="0048379A">
      <w:pPr>
        <w:spacing w:line="360" w:lineRule="auto"/>
        <w:rPr>
          <w:b/>
          <w:sz w:val="28"/>
        </w:rPr>
      </w:pPr>
    </w:p>
    <w:p w14:paraId="6BE629B5" w14:textId="33BBBEFD" w:rsidR="0048379A" w:rsidRDefault="0048379A" w:rsidP="00D87FE5">
      <w:pPr>
        <w:spacing w:line="360" w:lineRule="auto"/>
        <w:rPr>
          <w:b/>
          <w:sz w:val="28"/>
        </w:rPr>
      </w:pPr>
    </w:p>
    <w:p w14:paraId="449AB572" w14:textId="77777777" w:rsidR="00D87FE5" w:rsidRDefault="00D87FE5" w:rsidP="00D87FE5">
      <w:pPr>
        <w:spacing w:line="360" w:lineRule="auto"/>
        <w:rPr>
          <w:b/>
          <w:sz w:val="28"/>
        </w:rPr>
      </w:pPr>
    </w:p>
    <w:p w14:paraId="77DB05DA" w14:textId="5F66A464" w:rsidR="0048379A" w:rsidRDefault="005A76CE" w:rsidP="0048379A">
      <w:pPr>
        <w:autoSpaceDE w:val="0"/>
        <w:autoSpaceDN w:val="0"/>
        <w:adjustRightInd w:val="0"/>
        <w:rPr>
          <w:rFonts w:ascii="Arial" w:hAnsi="Arial" w:cs="Arial"/>
          <w:b/>
          <w:bCs/>
        </w:rPr>
      </w:pPr>
      <w:r>
        <w:rPr>
          <w:rFonts w:ascii="Arial" w:hAnsi="Arial" w:cs="Arial"/>
          <w:b/>
          <w:bCs/>
        </w:rPr>
        <w:t>Task</w:t>
      </w:r>
      <w:r w:rsidR="0048379A">
        <w:rPr>
          <w:rFonts w:ascii="Arial" w:hAnsi="Arial" w:cs="Arial"/>
          <w:b/>
          <w:bCs/>
        </w:rPr>
        <w:t xml:space="preserve"> </w:t>
      </w:r>
      <w:r>
        <w:rPr>
          <w:rFonts w:ascii="Arial" w:hAnsi="Arial" w:cs="Arial"/>
          <w:b/>
          <w:bCs/>
        </w:rPr>
        <w:t>2</w:t>
      </w:r>
    </w:p>
    <w:p w14:paraId="287C7B33" w14:textId="77777777" w:rsidR="0048379A" w:rsidRDefault="0048379A" w:rsidP="0048379A">
      <w:pPr>
        <w:autoSpaceDE w:val="0"/>
        <w:autoSpaceDN w:val="0"/>
        <w:adjustRightInd w:val="0"/>
        <w:rPr>
          <w:rFonts w:ascii="Arial" w:hAnsi="Arial" w:cs="Arial"/>
          <w:b/>
          <w:bCs/>
        </w:rPr>
      </w:pPr>
    </w:p>
    <w:p w14:paraId="4A8F28DF"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Explain the differences in the grain structure between a metal which has been cold worked and another same cold worked piece but has been fully re-crystallised. Why are small angle grain boundaries not as effective in interfering with the motion of dislocation as high angle grain boundaries?</w:t>
      </w:r>
    </w:p>
    <w:p w14:paraId="711FC894"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(5 marks)</w:t>
      </w:r>
    </w:p>
    <w:p w14:paraId="6B5EC03D"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Using the graphs in Figures for Q2 (b) &amp; (c), select a metal alloy for an application that requires a tensile strength of at least 370 MPa while maintaining a minimum ductility of 27%. If the metal may be cold worked, decide which of the following is a suitable material; copper, brass or 1040 steel. You need to explain your selection process.</w:t>
      </w:r>
    </w:p>
    <w:p w14:paraId="2D01C259"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(5 marks)</w:t>
      </w:r>
    </w:p>
    <w:p w14:paraId="3789903F"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c</w:t>
      </w:r>
      <w:r>
        <w:rPr>
          <w:rFonts w:ascii="Arial" w:hAnsi="Arial" w:cs="Arial"/>
        </w:rPr>
        <w:t>.   A cylindrical brass rod with a minimum tensile strength of 450 MPa, a ductility of at least 13% EL (elongation), and a final diameter of 12.7mm is required. You have in your inventory some 19.0mm diameter brass stock that has been cold worked to 35%. Assuming that the cross section of the rod is still circular after being cold worked, and that brass experiences cracking at 65% CW, describe the necessary working steps in order to achieve the final product. Take the expression for % cold work to be = (A</w:t>
      </w:r>
      <w:r>
        <w:rPr>
          <w:rFonts w:ascii="Arial" w:hAnsi="Arial" w:cs="Arial"/>
          <w:sz w:val="16"/>
          <w:szCs w:val="16"/>
        </w:rPr>
        <w:t xml:space="preserve">o </w:t>
      </w:r>
      <w:r>
        <w:rPr>
          <w:rFonts w:ascii="Arial" w:hAnsi="Arial" w:cs="Arial"/>
        </w:rPr>
        <w:t>- A</w:t>
      </w:r>
      <w:r>
        <w:rPr>
          <w:rFonts w:ascii="Arial" w:hAnsi="Arial" w:cs="Arial"/>
          <w:sz w:val="16"/>
          <w:szCs w:val="16"/>
        </w:rPr>
        <w:t>f</w:t>
      </w:r>
      <w:r>
        <w:rPr>
          <w:rFonts w:ascii="Arial" w:hAnsi="Arial" w:cs="Arial"/>
        </w:rPr>
        <w:t>)/ A</w:t>
      </w:r>
      <w:r>
        <w:rPr>
          <w:rFonts w:ascii="Arial" w:hAnsi="Arial" w:cs="Arial"/>
          <w:sz w:val="16"/>
          <w:szCs w:val="16"/>
        </w:rPr>
        <w:t xml:space="preserve">o </w:t>
      </w:r>
      <w:r>
        <w:rPr>
          <w:rFonts w:ascii="Symbol" w:hAnsi="Symbol" w:cs="Symbol"/>
        </w:rPr>
        <w:t></w:t>
      </w:r>
      <w:r>
        <w:rPr>
          <w:rFonts w:ascii="Symbol" w:hAnsi="Symbol" w:cs="Symbol"/>
        </w:rPr>
        <w:t></w:t>
      </w:r>
      <w:r>
        <w:rPr>
          <w:rFonts w:ascii="Arial" w:hAnsi="Arial" w:cs="Arial"/>
        </w:rPr>
        <w:t>100%, where A</w:t>
      </w:r>
      <w:r>
        <w:rPr>
          <w:rFonts w:ascii="Arial" w:hAnsi="Arial" w:cs="Arial"/>
          <w:sz w:val="16"/>
          <w:szCs w:val="16"/>
        </w:rPr>
        <w:t xml:space="preserve">o </w:t>
      </w:r>
      <w:r>
        <w:rPr>
          <w:rFonts w:ascii="Arial" w:hAnsi="Arial" w:cs="Arial"/>
        </w:rPr>
        <w:t>and A</w:t>
      </w:r>
      <w:r>
        <w:rPr>
          <w:rFonts w:ascii="Arial" w:hAnsi="Arial" w:cs="Arial"/>
          <w:sz w:val="16"/>
          <w:szCs w:val="16"/>
        </w:rPr>
        <w:t>f</w:t>
      </w:r>
      <w:r>
        <w:rPr>
          <w:rFonts w:ascii="Arial" w:hAnsi="Arial" w:cs="Arial"/>
        </w:rPr>
        <w:t xml:space="preserve"> are the original and final circular cross-sectional areas of the rod. </w:t>
      </w:r>
    </w:p>
    <w:p w14:paraId="336F9867"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You may use the graphs in Figures for Q2 (b) &amp; (c).</w:t>
      </w:r>
    </w:p>
    <w:p w14:paraId="5B368740" w14:textId="77777777" w:rsidR="0048379A" w:rsidRDefault="0048379A" w:rsidP="0048379A">
      <w:pPr>
        <w:autoSpaceDE w:val="0"/>
        <w:autoSpaceDN w:val="0"/>
        <w:adjustRightInd w:val="0"/>
        <w:spacing w:line="360" w:lineRule="auto"/>
        <w:ind w:left="7200"/>
        <w:rPr>
          <w:rFonts w:ascii="Arial" w:hAnsi="Arial" w:cs="Arial"/>
          <w:b/>
          <w:bCs/>
        </w:rPr>
      </w:pPr>
      <w:r>
        <w:rPr>
          <w:rFonts w:ascii="Arial" w:hAnsi="Arial" w:cs="Arial"/>
          <w:b/>
          <w:bCs/>
        </w:rPr>
        <w:t>(10 marks)</w:t>
      </w:r>
    </w:p>
    <w:p w14:paraId="55EF884D" w14:textId="77777777" w:rsidR="0048379A" w:rsidRDefault="0048379A" w:rsidP="0048379A">
      <w:pPr>
        <w:autoSpaceDE w:val="0"/>
        <w:autoSpaceDN w:val="0"/>
        <w:adjustRightInd w:val="0"/>
        <w:spacing w:line="360" w:lineRule="auto"/>
        <w:rPr>
          <w:rFonts w:ascii="Arial" w:hAnsi="Arial" w:cs="Arial"/>
        </w:rPr>
      </w:pPr>
    </w:p>
    <w:p w14:paraId="614CDAF2" w14:textId="77777777" w:rsidR="0048379A" w:rsidRDefault="0048379A" w:rsidP="0048379A">
      <w:pPr>
        <w:autoSpaceDE w:val="0"/>
        <w:autoSpaceDN w:val="0"/>
        <w:adjustRightInd w:val="0"/>
        <w:spacing w:line="360" w:lineRule="auto"/>
        <w:rPr>
          <w:rFonts w:ascii="Arial" w:hAnsi="Arial" w:cs="Arial"/>
        </w:rPr>
      </w:pPr>
    </w:p>
    <w:p w14:paraId="5C78621C" w14:textId="77777777" w:rsidR="0048379A" w:rsidRDefault="0048379A" w:rsidP="0048379A">
      <w:pPr>
        <w:autoSpaceDE w:val="0"/>
        <w:autoSpaceDN w:val="0"/>
        <w:adjustRightInd w:val="0"/>
        <w:spacing w:line="360" w:lineRule="auto"/>
        <w:rPr>
          <w:rFonts w:ascii="Arial" w:hAnsi="Arial" w:cs="Arial"/>
        </w:rPr>
      </w:pPr>
    </w:p>
    <w:p w14:paraId="1158B11A" w14:textId="77777777" w:rsidR="0048379A" w:rsidRDefault="0048379A" w:rsidP="0048379A">
      <w:pPr>
        <w:autoSpaceDE w:val="0"/>
        <w:autoSpaceDN w:val="0"/>
        <w:adjustRightInd w:val="0"/>
        <w:spacing w:line="360" w:lineRule="auto"/>
        <w:rPr>
          <w:rFonts w:ascii="Arial" w:hAnsi="Arial" w:cs="Arial"/>
        </w:rPr>
      </w:pPr>
    </w:p>
    <w:p w14:paraId="128EFFA0" w14:textId="77777777" w:rsidR="0048379A" w:rsidRDefault="0048379A" w:rsidP="0048379A">
      <w:pPr>
        <w:autoSpaceDE w:val="0"/>
        <w:autoSpaceDN w:val="0"/>
        <w:adjustRightInd w:val="0"/>
        <w:spacing w:line="360" w:lineRule="auto"/>
        <w:rPr>
          <w:rFonts w:ascii="Arial" w:hAnsi="Arial" w:cs="Arial"/>
        </w:rPr>
      </w:pPr>
    </w:p>
    <w:p w14:paraId="12F1540D" w14:textId="77777777" w:rsidR="0048379A" w:rsidRDefault="0048379A" w:rsidP="0048379A">
      <w:pPr>
        <w:autoSpaceDE w:val="0"/>
        <w:autoSpaceDN w:val="0"/>
        <w:adjustRightInd w:val="0"/>
        <w:spacing w:line="360" w:lineRule="auto"/>
        <w:rPr>
          <w:rFonts w:ascii="Arial" w:hAnsi="Arial" w:cs="Arial"/>
        </w:rPr>
      </w:pPr>
    </w:p>
    <w:p w14:paraId="4F322FAB" w14:textId="77777777" w:rsidR="0048379A" w:rsidRDefault="0048379A" w:rsidP="0048379A">
      <w:pPr>
        <w:autoSpaceDE w:val="0"/>
        <w:autoSpaceDN w:val="0"/>
        <w:adjustRightInd w:val="0"/>
        <w:spacing w:line="360" w:lineRule="auto"/>
        <w:rPr>
          <w:rFonts w:ascii="Arial" w:hAnsi="Arial" w:cs="Arial"/>
        </w:rPr>
      </w:pPr>
    </w:p>
    <w:p w14:paraId="535B8EC2" w14:textId="77777777" w:rsidR="0048379A" w:rsidRDefault="0048379A" w:rsidP="0048379A">
      <w:pPr>
        <w:autoSpaceDE w:val="0"/>
        <w:autoSpaceDN w:val="0"/>
        <w:adjustRightInd w:val="0"/>
        <w:spacing w:line="360" w:lineRule="auto"/>
        <w:rPr>
          <w:rFonts w:ascii="Arial" w:hAnsi="Arial" w:cs="Arial"/>
        </w:rPr>
      </w:pPr>
    </w:p>
    <w:p w14:paraId="7A8087EF" w14:textId="77777777" w:rsidR="0048379A" w:rsidRDefault="0048379A" w:rsidP="0048379A">
      <w:pPr>
        <w:autoSpaceDE w:val="0"/>
        <w:autoSpaceDN w:val="0"/>
        <w:adjustRightInd w:val="0"/>
        <w:spacing w:line="360" w:lineRule="auto"/>
        <w:rPr>
          <w:rFonts w:ascii="Arial" w:hAnsi="Arial" w:cs="Arial"/>
        </w:rPr>
      </w:pPr>
    </w:p>
    <w:p w14:paraId="2FEBC566" w14:textId="77777777" w:rsidR="0048379A" w:rsidRDefault="0048379A" w:rsidP="0048379A">
      <w:pPr>
        <w:autoSpaceDE w:val="0"/>
        <w:autoSpaceDN w:val="0"/>
        <w:adjustRightInd w:val="0"/>
        <w:spacing w:line="360" w:lineRule="auto"/>
        <w:rPr>
          <w:rFonts w:ascii="Arial" w:hAnsi="Arial" w:cs="Arial"/>
        </w:rPr>
      </w:pPr>
      <w:r w:rsidRPr="005C2526">
        <w:rPr>
          <w:rFonts w:ascii="Arial" w:hAnsi="Arial" w:cs="Arial"/>
          <w:noProof/>
        </w:rPr>
        <w:lastRenderedPageBreak/>
        <w:drawing>
          <wp:inline distT="0" distB="0" distL="0" distR="0" wp14:anchorId="234E2AD9" wp14:editId="08CE924A">
            <wp:extent cx="5562600" cy="33167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74701" cy="3323980"/>
                    </a:xfrm>
                    <a:prstGeom prst="rect">
                      <a:avLst/>
                    </a:prstGeom>
                    <a:noFill/>
                    <a:ln>
                      <a:noFill/>
                    </a:ln>
                  </pic:spPr>
                </pic:pic>
              </a:graphicData>
            </a:graphic>
          </wp:inline>
        </w:drawing>
      </w:r>
    </w:p>
    <w:p w14:paraId="0300B15A" w14:textId="77777777" w:rsidR="0048379A" w:rsidRPr="00E51E7C" w:rsidRDefault="0048379A" w:rsidP="0048379A">
      <w:pPr>
        <w:autoSpaceDE w:val="0"/>
        <w:autoSpaceDN w:val="0"/>
        <w:adjustRightInd w:val="0"/>
        <w:spacing w:line="360" w:lineRule="auto"/>
        <w:rPr>
          <w:rFonts w:ascii="Arial" w:hAnsi="Arial" w:cs="Arial"/>
        </w:rPr>
      </w:pPr>
    </w:p>
    <w:p w14:paraId="4CA06E43" w14:textId="77777777" w:rsidR="0048379A" w:rsidRDefault="0048379A" w:rsidP="0048379A">
      <w:pPr>
        <w:autoSpaceDE w:val="0"/>
        <w:autoSpaceDN w:val="0"/>
        <w:adjustRightInd w:val="0"/>
        <w:rPr>
          <w:rFonts w:ascii="Arial" w:hAnsi="Arial" w:cs="Arial"/>
          <w:b/>
          <w:bCs/>
          <w:sz w:val="22"/>
          <w:szCs w:val="22"/>
        </w:rPr>
      </w:pPr>
      <w:r>
        <w:rPr>
          <w:rFonts w:ascii="Arial" w:hAnsi="Arial" w:cs="Arial"/>
          <w:b/>
          <w:bCs/>
          <w:sz w:val="22"/>
          <w:szCs w:val="22"/>
        </w:rPr>
        <w:t xml:space="preserve">Figures for Q2 (b) &amp; (c) </w:t>
      </w:r>
      <w:r>
        <w:rPr>
          <w:rFonts w:ascii="Arial,Bold" w:hAnsi="Arial,Bold" w:cs="Arial,Bold"/>
          <w:b/>
          <w:bCs/>
          <w:sz w:val="22"/>
          <w:szCs w:val="22"/>
        </w:rPr>
        <w:t xml:space="preserve">– </w:t>
      </w:r>
      <w:r>
        <w:rPr>
          <w:rFonts w:ascii="Arial" w:hAnsi="Arial" w:cs="Arial"/>
          <w:b/>
          <w:bCs/>
          <w:sz w:val="22"/>
          <w:szCs w:val="22"/>
        </w:rPr>
        <w:t>Tensile Strength &amp; Ductility against Percent of Cold Work for the Brass</w:t>
      </w:r>
    </w:p>
    <w:p w14:paraId="41B2CC65" w14:textId="77777777" w:rsidR="0048379A" w:rsidRDefault="0048379A" w:rsidP="0048379A">
      <w:pPr>
        <w:autoSpaceDE w:val="0"/>
        <w:autoSpaceDN w:val="0"/>
        <w:adjustRightInd w:val="0"/>
        <w:rPr>
          <w:rFonts w:ascii="Arial,BoldItalic" w:hAnsi="Arial,BoldItalic" w:cs="Arial,BoldItalic"/>
          <w:b/>
          <w:bCs/>
          <w:i/>
          <w:iCs/>
          <w:sz w:val="20"/>
        </w:rPr>
      </w:pPr>
      <w:r>
        <w:rPr>
          <w:rFonts w:ascii="Arial" w:hAnsi="Arial" w:cs="Arial"/>
          <w:b/>
          <w:bCs/>
          <w:sz w:val="22"/>
          <w:szCs w:val="22"/>
        </w:rPr>
        <w:t xml:space="preserve">Rod in Question. </w:t>
      </w:r>
      <w:r>
        <w:rPr>
          <w:rFonts w:ascii="Arial,BoldItalic" w:hAnsi="Arial,BoldItalic" w:cs="Arial,BoldItalic"/>
          <w:b/>
          <w:bCs/>
          <w:i/>
          <w:iCs/>
          <w:sz w:val="20"/>
        </w:rPr>
        <w:t xml:space="preserve">Adapted from Figure 7.19, </w:t>
      </w:r>
      <w:proofErr w:type="spellStart"/>
      <w:r>
        <w:rPr>
          <w:rFonts w:ascii="Arial,BoldItalic" w:hAnsi="Arial,BoldItalic" w:cs="Arial,BoldItalic"/>
          <w:b/>
          <w:bCs/>
          <w:i/>
          <w:iCs/>
          <w:sz w:val="20"/>
        </w:rPr>
        <w:t>pg</w:t>
      </w:r>
      <w:proofErr w:type="spellEnd"/>
      <w:r>
        <w:rPr>
          <w:rFonts w:ascii="Arial,BoldItalic" w:hAnsi="Arial,BoldItalic" w:cs="Arial,BoldItalic"/>
          <w:b/>
          <w:bCs/>
          <w:i/>
          <w:iCs/>
          <w:sz w:val="20"/>
        </w:rPr>
        <w:t xml:space="preserve"> 192, “An Introduction to Materials Science &amp;</w:t>
      </w:r>
    </w:p>
    <w:p w14:paraId="03581730" w14:textId="77777777" w:rsidR="0048379A" w:rsidRDefault="0048379A" w:rsidP="0048379A">
      <w:pPr>
        <w:autoSpaceDE w:val="0"/>
        <w:autoSpaceDN w:val="0"/>
        <w:adjustRightInd w:val="0"/>
        <w:rPr>
          <w:rFonts w:ascii="Arial" w:hAnsi="Arial" w:cs="Arial"/>
          <w:b/>
          <w:bCs/>
          <w:i/>
          <w:iCs/>
          <w:sz w:val="20"/>
        </w:rPr>
      </w:pPr>
      <w:r>
        <w:rPr>
          <w:rFonts w:ascii="Arial,BoldItalic" w:hAnsi="Arial,BoldItalic" w:cs="Arial,BoldItalic"/>
          <w:b/>
          <w:bCs/>
          <w:i/>
          <w:iCs/>
          <w:sz w:val="20"/>
        </w:rPr>
        <w:t>Engineering”, 7</w:t>
      </w:r>
      <w:r>
        <w:rPr>
          <w:rFonts w:ascii="Arial" w:hAnsi="Arial" w:cs="Arial"/>
          <w:b/>
          <w:bCs/>
          <w:i/>
          <w:iCs/>
          <w:sz w:val="13"/>
          <w:szCs w:val="13"/>
        </w:rPr>
        <w:t xml:space="preserve">th </w:t>
      </w:r>
      <w:r>
        <w:rPr>
          <w:rFonts w:ascii="Arial" w:hAnsi="Arial" w:cs="Arial"/>
          <w:b/>
          <w:bCs/>
          <w:i/>
          <w:iCs/>
          <w:sz w:val="20"/>
        </w:rPr>
        <w:t>Ed, by W. D. Callister Jr., 2006</w:t>
      </w:r>
    </w:p>
    <w:p w14:paraId="657E2D67" w14:textId="50927668" w:rsidR="0048379A" w:rsidRDefault="0048379A" w:rsidP="0048379A">
      <w:pPr>
        <w:spacing w:line="360" w:lineRule="auto"/>
        <w:ind w:left="5040"/>
        <w:rPr>
          <w:rFonts w:ascii="Arial" w:hAnsi="Arial" w:cs="Arial"/>
          <w:b/>
          <w:bCs/>
        </w:rPr>
      </w:pPr>
      <w:r>
        <w:rPr>
          <w:rFonts w:ascii="Arial" w:hAnsi="Arial" w:cs="Arial"/>
          <w:b/>
          <w:bCs/>
        </w:rPr>
        <w:t xml:space="preserve">Total Marks for </w:t>
      </w:r>
      <w:r w:rsidR="005A76CE">
        <w:rPr>
          <w:rFonts w:ascii="Arial" w:hAnsi="Arial" w:cs="Arial"/>
          <w:b/>
          <w:bCs/>
        </w:rPr>
        <w:t>Task</w:t>
      </w:r>
      <w:r>
        <w:rPr>
          <w:rFonts w:ascii="Arial" w:hAnsi="Arial" w:cs="Arial"/>
          <w:b/>
          <w:bCs/>
        </w:rPr>
        <w:t xml:space="preserve"> 2 = 20</w:t>
      </w:r>
      <w:r w:rsidR="008B38A4">
        <w:rPr>
          <w:rFonts w:ascii="Arial" w:hAnsi="Arial" w:cs="Arial"/>
          <w:b/>
          <w:bCs/>
        </w:rPr>
        <w:t xml:space="preserve"> marks</w:t>
      </w:r>
    </w:p>
    <w:p w14:paraId="34A0C5A0" w14:textId="77777777" w:rsidR="0048379A" w:rsidRDefault="0048379A" w:rsidP="0048379A">
      <w:pPr>
        <w:spacing w:line="360" w:lineRule="auto"/>
        <w:rPr>
          <w:b/>
          <w:sz w:val="28"/>
        </w:rPr>
      </w:pPr>
    </w:p>
    <w:p w14:paraId="16CA529C" w14:textId="77777777" w:rsidR="0048379A" w:rsidRDefault="0048379A" w:rsidP="0048379A">
      <w:pPr>
        <w:spacing w:line="360" w:lineRule="auto"/>
        <w:rPr>
          <w:b/>
          <w:sz w:val="28"/>
        </w:rPr>
      </w:pPr>
    </w:p>
    <w:p w14:paraId="6ACFE916" w14:textId="77777777" w:rsidR="0048379A" w:rsidRDefault="0048379A" w:rsidP="0048379A">
      <w:pPr>
        <w:spacing w:line="360" w:lineRule="auto"/>
        <w:rPr>
          <w:b/>
          <w:sz w:val="28"/>
        </w:rPr>
      </w:pPr>
    </w:p>
    <w:p w14:paraId="452DD698" w14:textId="77777777" w:rsidR="0048379A" w:rsidRDefault="0048379A" w:rsidP="0048379A">
      <w:pPr>
        <w:spacing w:line="360" w:lineRule="auto"/>
        <w:rPr>
          <w:b/>
          <w:sz w:val="28"/>
        </w:rPr>
      </w:pPr>
    </w:p>
    <w:p w14:paraId="0A8E6AC0" w14:textId="77777777" w:rsidR="0048379A" w:rsidRDefault="0048379A" w:rsidP="0048379A">
      <w:pPr>
        <w:spacing w:line="360" w:lineRule="auto"/>
        <w:rPr>
          <w:b/>
          <w:sz w:val="28"/>
        </w:rPr>
      </w:pPr>
    </w:p>
    <w:p w14:paraId="14A1FFF3" w14:textId="77777777" w:rsidR="0048379A" w:rsidRDefault="0048379A" w:rsidP="0048379A">
      <w:pPr>
        <w:spacing w:line="360" w:lineRule="auto"/>
        <w:rPr>
          <w:b/>
          <w:sz w:val="28"/>
        </w:rPr>
      </w:pPr>
    </w:p>
    <w:p w14:paraId="25E4C999" w14:textId="77777777" w:rsidR="0048379A" w:rsidRDefault="0048379A" w:rsidP="0048379A">
      <w:pPr>
        <w:spacing w:line="360" w:lineRule="auto"/>
        <w:rPr>
          <w:b/>
          <w:sz w:val="28"/>
        </w:rPr>
      </w:pPr>
    </w:p>
    <w:p w14:paraId="5516AE86" w14:textId="77777777" w:rsidR="0048379A" w:rsidRDefault="0048379A" w:rsidP="0048379A">
      <w:pPr>
        <w:spacing w:line="360" w:lineRule="auto"/>
        <w:rPr>
          <w:b/>
          <w:sz w:val="28"/>
        </w:rPr>
      </w:pPr>
    </w:p>
    <w:p w14:paraId="62323081" w14:textId="77777777" w:rsidR="0048379A" w:rsidRDefault="0048379A" w:rsidP="0048379A">
      <w:pPr>
        <w:spacing w:line="360" w:lineRule="auto"/>
        <w:rPr>
          <w:b/>
          <w:sz w:val="28"/>
        </w:rPr>
      </w:pPr>
    </w:p>
    <w:p w14:paraId="3A7BBF4C" w14:textId="77777777" w:rsidR="0048379A" w:rsidRDefault="0048379A" w:rsidP="0048379A">
      <w:pPr>
        <w:spacing w:line="360" w:lineRule="auto"/>
        <w:rPr>
          <w:b/>
          <w:sz w:val="28"/>
        </w:rPr>
      </w:pPr>
    </w:p>
    <w:p w14:paraId="386698CE" w14:textId="77777777" w:rsidR="0048379A" w:rsidRDefault="0048379A" w:rsidP="0048379A">
      <w:pPr>
        <w:spacing w:line="360" w:lineRule="auto"/>
        <w:rPr>
          <w:b/>
          <w:sz w:val="28"/>
        </w:rPr>
      </w:pPr>
    </w:p>
    <w:p w14:paraId="5300FAA4" w14:textId="77777777" w:rsidR="0048379A" w:rsidRDefault="0048379A" w:rsidP="0048379A">
      <w:pPr>
        <w:spacing w:line="360" w:lineRule="auto"/>
        <w:rPr>
          <w:b/>
          <w:sz w:val="28"/>
        </w:rPr>
      </w:pPr>
    </w:p>
    <w:p w14:paraId="679C3D51" w14:textId="77777777" w:rsidR="0048379A" w:rsidRDefault="0048379A" w:rsidP="0048379A">
      <w:pPr>
        <w:spacing w:line="360" w:lineRule="auto"/>
        <w:rPr>
          <w:b/>
          <w:sz w:val="28"/>
        </w:rPr>
      </w:pPr>
    </w:p>
    <w:p w14:paraId="6FE94129" w14:textId="77777777" w:rsidR="0048379A" w:rsidRDefault="0048379A" w:rsidP="0048379A">
      <w:pPr>
        <w:spacing w:line="360" w:lineRule="auto"/>
        <w:rPr>
          <w:b/>
          <w:sz w:val="28"/>
        </w:rPr>
      </w:pPr>
    </w:p>
    <w:p w14:paraId="6275C1F2" w14:textId="77777777" w:rsidR="0048379A" w:rsidRDefault="0048379A" w:rsidP="0048379A">
      <w:pPr>
        <w:autoSpaceDE w:val="0"/>
        <w:autoSpaceDN w:val="0"/>
        <w:adjustRightInd w:val="0"/>
        <w:rPr>
          <w:rFonts w:ascii="Arial" w:hAnsi="Arial" w:cs="Arial"/>
          <w:b/>
          <w:bCs/>
        </w:rPr>
      </w:pPr>
    </w:p>
    <w:p w14:paraId="5A9E4B16" w14:textId="77777777" w:rsidR="0048379A" w:rsidRDefault="0048379A" w:rsidP="0048379A">
      <w:pPr>
        <w:autoSpaceDE w:val="0"/>
        <w:autoSpaceDN w:val="0"/>
        <w:adjustRightInd w:val="0"/>
        <w:rPr>
          <w:rFonts w:ascii="Arial" w:hAnsi="Arial" w:cs="Arial"/>
          <w:b/>
          <w:bCs/>
        </w:rPr>
      </w:pPr>
    </w:p>
    <w:p w14:paraId="22167566" w14:textId="77777777" w:rsidR="005A76CE" w:rsidRDefault="005A76CE" w:rsidP="0048379A">
      <w:pPr>
        <w:autoSpaceDE w:val="0"/>
        <w:autoSpaceDN w:val="0"/>
        <w:adjustRightInd w:val="0"/>
        <w:rPr>
          <w:rFonts w:ascii="Arial" w:hAnsi="Arial" w:cs="Arial"/>
          <w:b/>
          <w:bCs/>
        </w:rPr>
      </w:pPr>
    </w:p>
    <w:p w14:paraId="40828763" w14:textId="77777777" w:rsidR="005A76CE" w:rsidRDefault="005A76CE" w:rsidP="0048379A">
      <w:pPr>
        <w:autoSpaceDE w:val="0"/>
        <w:autoSpaceDN w:val="0"/>
        <w:adjustRightInd w:val="0"/>
        <w:rPr>
          <w:rFonts w:ascii="Arial" w:hAnsi="Arial" w:cs="Arial"/>
          <w:b/>
          <w:bCs/>
        </w:rPr>
      </w:pPr>
    </w:p>
    <w:p w14:paraId="4C360FB3" w14:textId="77777777" w:rsidR="005A76CE" w:rsidRDefault="005A76CE" w:rsidP="0048379A">
      <w:pPr>
        <w:autoSpaceDE w:val="0"/>
        <w:autoSpaceDN w:val="0"/>
        <w:adjustRightInd w:val="0"/>
        <w:rPr>
          <w:rFonts w:ascii="Arial" w:hAnsi="Arial" w:cs="Arial"/>
          <w:b/>
          <w:bCs/>
        </w:rPr>
      </w:pPr>
    </w:p>
    <w:p w14:paraId="4C53DCF1" w14:textId="77777777" w:rsidR="005A76CE" w:rsidRDefault="005A76CE" w:rsidP="0048379A">
      <w:pPr>
        <w:autoSpaceDE w:val="0"/>
        <w:autoSpaceDN w:val="0"/>
        <w:adjustRightInd w:val="0"/>
        <w:rPr>
          <w:rFonts w:ascii="Arial" w:hAnsi="Arial" w:cs="Arial"/>
          <w:b/>
          <w:bCs/>
        </w:rPr>
      </w:pPr>
    </w:p>
    <w:p w14:paraId="3BCD8542" w14:textId="77777777" w:rsidR="005A76CE" w:rsidRDefault="005A76CE" w:rsidP="0048379A">
      <w:pPr>
        <w:autoSpaceDE w:val="0"/>
        <w:autoSpaceDN w:val="0"/>
        <w:adjustRightInd w:val="0"/>
        <w:rPr>
          <w:rFonts w:ascii="Arial" w:hAnsi="Arial" w:cs="Arial"/>
          <w:b/>
          <w:bCs/>
        </w:rPr>
      </w:pPr>
    </w:p>
    <w:p w14:paraId="05B37399" w14:textId="484FE33D" w:rsidR="0048379A" w:rsidRDefault="005A76CE" w:rsidP="0048379A">
      <w:pPr>
        <w:autoSpaceDE w:val="0"/>
        <w:autoSpaceDN w:val="0"/>
        <w:adjustRightInd w:val="0"/>
        <w:rPr>
          <w:rFonts w:ascii="Arial" w:hAnsi="Arial" w:cs="Arial"/>
          <w:b/>
          <w:bCs/>
        </w:rPr>
      </w:pPr>
      <w:r>
        <w:rPr>
          <w:rFonts w:ascii="Arial" w:hAnsi="Arial" w:cs="Arial"/>
          <w:b/>
          <w:bCs/>
        </w:rPr>
        <w:t>Task 3</w:t>
      </w:r>
    </w:p>
    <w:p w14:paraId="50665793" w14:textId="77777777" w:rsidR="0048379A" w:rsidRDefault="0048379A" w:rsidP="0048379A">
      <w:pPr>
        <w:autoSpaceDE w:val="0"/>
        <w:autoSpaceDN w:val="0"/>
        <w:adjustRightInd w:val="0"/>
        <w:spacing w:line="360" w:lineRule="auto"/>
        <w:rPr>
          <w:rFonts w:ascii="Arial" w:hAnsi="Arial" w:cs="Arial"/>
          <w:b/>
          <w:bCs/>
        </w:rPr>
      </w:pPr>
    </w:p>
    <w:p w14:paraId="013A7594"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Using the attached periodic table, write the unabbreviated electron configurations for the following elements:</w:t>
      </w:r>
    </w:p>
    <w:p w14:paraId="3ABD53B5" w14:textId="77777777" w:rsidR="0048379A" w:rsidRDefault="0048379A" w:rsidP="0048379A">
      <w:pPr>
        <w:autoSpaceDE w:val="0"/>
        <w:autoSpaceDN w:val="0"/>
        <w:adjustRightInd w:val="0"/>
        <w:spacing w:line="360" w:lineRule="auto"/>
        <w:rPr>
          <w:rFonts w:ascii="Arial" w:hAnsi="Arial" w:cs="Arial"/>
        </w:rPr>
      </w:pPr>
    </w:p>
    <w:p w14:paraId="0C410F4A"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 Aluminium</w:t>
      </w:r>
    </w:p>
    <w:p w14:paraId="36F4423B"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(ii) Manganese</w:t>
      </w:r>
    </w:p>
    <w:p w14:paraId="539D9BB0"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(iii) Lead</w:t>
      </w:r>
    </w:p>
    <w:p w14:paraId="606A8900"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(7 Marks)</w:t>
      </w:r>
    </w:p>
    <w:p w14:paraId="7216AB93" w14:textId="77777777" w:rsidR="0048379A" w:rsidRPr="003901AA" w:rsidRDefault="0048379A" w:rsidP="0048379A">
      <w:pPr>
        <w:autoSpaceDE w:val="0"/>
        <w:autoSpaceDN w:val="0"/>
        <w:adjustRightInd w:val="0"/>
        <w:spacing w:line="360" w:lineRule="auto"/>
        <w:ind w:left="7200" w:firstLine="720"/>
        <w:rPr>
          <w:rFonts w:ascii="Arial" w:hAnsi="Arial" w:cs="Arial"/>
        </w:rPr>
      </w:pPr>
    </w:p>
    <w:p w14:paraId="6AC119CA"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What is the difference between atomic structure and crystal structure? Why are metals good conductors of heat and electricity, in general, whilst ceramics are poor?</w:t>
      </w:r>
    </w:p>
    <w:p w14:paraId="0D075019"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(5 Marks)</w:t>
      </w:r>
    </w:p>
    <w:p w14:paraId="6C989044" w14:textId="77777777" w:rsidR="0048379A" w:rsidRDefault="0048379A" w:rsidP="0048379A">
      <w:pPr>
        <w:autoSpaceDE w:val="0"/>
        <w:autoSpaceDN w:val="0"/>
        <w:adjustRightInd w:val="0"/>
        <w:spacing w:line="360" w:lineRule="auto"/>
        <w:ind w:left="7200" w:firstLine="720"/>
        <w:rPr>
          <w:rFonts w:ascii="Arial" w:hAnsi="Arial" w:cs="Arial"/>
          <w:b/>
          <w:bCs/>
        </w:rPr>
      </w:pPr>
    </w:p>
    <w:p w14:paraId="33E381F5"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c.   </w:t>
      </w:r>
      <w:r>
        <w:rPr>
          <w:rFonts w:ascii="Arial" w:hAnsi="Arial" w:cs="Arial"/>
        </w:rPr>
        <w:t xml:space="preserve">Define the meaning of crystalline defects. What are the three main areas of crystal defect in the context of engineering materials and their </w:t>
      </w:r>
      <w:proofErr w:type="gramStart"/>
      <w:r>
        <w:rPr>
          <w:rFonts w:ascii="Arial" w:hAnsi="Arial" w:cs="Arial"/>
        </w:rPr>
        <w:t>mechanical  properties</w:t>
      </w:r>
      <w:proofErr w:type="gramEnd"/>
      <w:r>
        <w:rPr>
          <w:rFonts w:ascii="Arial" w:hAnsi="Arial" w:cs="Arial"/>
        </w:rPr>
        <w:t>? Briefly describe what each means.</w:t>
      </w:r>
    </w:p>
    <w:p w14:paraId="39FD5438" w14:textId="77777777" w:rsidR="0048379A" w:rsidRPr="00087DAA" w:rsidRDefault="0048379A" w:rsidP="0048379A">
      <w:pPr>
        <w:autoSpaceDE w:val="0"/>
        <w:autoSpaceDN w:val="0"/>
        <w:adjustRightInd w:val="0"/>
        <w:spacing w:line="360" w:lineRule="auto"/>
        <w:ind w:left="7200" w:firstLine="720"/>
        <w:rPr>
          <w:rFonts w:ascii="Arial" w:hAnsi="Arial" w:cs="Arial"/>
          <w:b/>
          <w:bCs/>
          <w:iCs/>
        </w:rPr>
      </w:pPr>
      <w:r w:rsidRPr="00087DAA">
        <w:rPr>
          <w:rFonts w:ascii="Arial" w:hAnsi="Arial" w:cs="Arial"/>
          <w:b/>
          <w:bCs/>
          <w:iCs/>
        </w:rPr>
        <w:t>(8 marks)</w:t>
      </w:r>
    </w:p>
    <w:p w14:paraId="4694B55F" w14:textId="77777777" w:rsidR="0048379A" w:rsidRDefault="0048379A" w:rsidP="0048379A">
      <w:pPr>
        <w:spacing w:line="360" w:lineRule="auto"/>
        <w:rPr>
          <w:rFonts w:ascii="Arial" w:hAnsi="Arial" w:cs="Arial"/>
          <w:b/>
          <w:bCs/>
        </w:rPr>
      </w:pPr>
    </w:p>
    <w:p w14:paraId="51FECCDC" w14:textId="3C3F494A" w:rsidR="0048379A" w:rsidRDefault="0048379A" w:rsidP="0048379A">
      <w:pPr>
        <w:spacing w:line="360" w:lineRule="auto"/>
        <w:ind w:left="5040"/>
        <w:rPr>
          <w:rFonts w:ascii="Arial" w:hAnsi="Arial" w:cs="Arial"/>
          <w:b/>
          <w:bCs/>
        </w:rPr>
      </w:pPr>
      <w:r>
        <w:rPr>
          <w:rFonts w:ascii="Arial" w:hAnsi="Arial" w:cs="Arial"/>
          <w:b/>
          <w:bCs/>
        </w:rPr>
        <w:t>Total Marks for Question 3 = 20</w:t>
      </w:r>
      <w:r w:rsidR="008B38A4">
        <w:rPr>
          <w:rFonts w:ascii="Arial" w:hAnsi="Arial" w:cs="Arial"/>
          <w:b/>
          <w:bCs/>
        </w:rPr>
        <w:t xml:space="preserve"> marks</w:t>
      </w:r>
    </w:p>
    <w:p w14:paraId="3705FB79" w14:textId="77777777" w:rsidR="0048379A" w:rsidRDefault="0048379A" w:rsidP="0048379A">
      <w:pPr>
        <w:spacing w:line="360" w:lineRule="auto"/>
        <w:rPr>
          <w:b/>
          <w:sz w:val="28"/>
        </w:rPr>
      </w:pPr>
    </w:p>
    <w:p w14:paraId="7B8D2BD7" w14:textId="77777777" w:rsidR="0048379A" w:rsidRDefault="0048379A" w:rsidP="0048379A">
      <w:pPr>
        <w:spacing w:line="360" w:lineRule="auto"/>
        <w:rPr>
          <w:b/>
          <w:sz w:val="28"/>
        </w:rPr>
      </w:pPr>
    </w:p>
    <w:p w14:paraId="71D7E3F8" w14:textId="77777777" w:rsidR="0048379A" w:rsidRDefault="0048379A" w:rsidP="0048379A">
      <w:pPr>
        <w:spacing w:line="360" w:lineRule="auto"/>
        <w:rPr>
          <w:b/>
          <w:sz w:val="28"/>
        </w:rPr>
      </w:pPr>
    </w:p>
    <w:p w14:paraId="02518D85" w14:textId="77777777" w:rsidR="0048379A" w:rsidRDefault="0048379A" w:rsidP="0048379A">
      <w:pPr>
        <w:spacing w:line="360" w:lineRule="auto"/>
        <w:rPr>
          <w:b/>
          <w:sz w:val="28"/>
        </w:rPr>
      </w:pPr>
    </w:p>
    <w:p w14:paraId="0DAED480" w14:textId="77777777" w:rsidR="0048379A" w:rsidRDefault="0048379A" w:rsidP="0048379A">
      <w:pPr>
        <w:spacing w:line="360" w:lineRule="auto"/>
        <w:rPr>
          <w:b/>
          <w:sz w:val="28"/>
        </w:rPr>
      </w:pPr>
    </w:p>
    <w:p w14:paraId="071AFA4A" w14:textId="77777777" w:rsidR="0048379A" w:rsidRDefault="0048379A" w:rsidP="0048379A">
      <w:pPr>
        <w:spacing w:line="360" w:lineRule="auto"/>
        <w:rPr>
          <w:b/>
          <w:sz w:val="28"/>
        </w:rPr>
      </w:pPr>
    </w:p>
    <w:p w14:paraId="31008D73" w14:textId="77777777" w:rsidR="0048379A" w:rsidRDefault="0048379A" w:rsidP="0048379A">
      <w:pPr>
        <w:spacing w:line="360" w:lineRule="auto"/>
        <w:rPr>
          <w:b/>
          <w:sz w:val="28"/>
        </w:rPr>
      </w:pPr>
    </w:p>
    <w:p w14:paraId="7D3F40D3" w14:textId="77777777" w:rsidR="0048379A" w:rsidRDefault="0048379A" w:rsidP="0048379A">
      <w:pPr>
        <w:spacing w:line="360" w:lineRule="auto"/>
        <w:rPr>
          <w:b/>
          <w:sz w:val="28"/>
        </w:rPr>
      </w:pPr>
    </w:p>
    <w:p w14:paraId="7EA6ECDD" w14:textId="77777777" w:rsidR="0048379A" w:rsidRDefault="0048379A" w:rsidP="0048379A">
      <w:pPr>
        <w:spacing w:line="360" w:lineRule="auto"/>
        <w:rPr>
          <w:b/>
          <w:sz w:val="28"/>
        </w:rPr>
      </w:pPr>
    </w:p>
    <w:p w14:paraId="64D9D132" w14:textId="77777777" w:rsidR="0048379A" w:rsidRDefault="0048379A" w:rsidP="0048379A">
      <w:pPr>
        <w:spacing w:line="360" w:lineRule="auto"/>
        <w:rPr>
          <w:b/>
          <w:sz w:val="28"/>
        </w:rPr>
      </w:pPr>
    </w:p>
    <w:p w14:paraId="133B4F32" w14:textId="77777777" w:rsidR="0048379A" w:rsidRDefault="0048379A" w:rsidP="0048379A">
      <w:pPr>
        <w:spacing w:line="360" w:lineRule="auto"/>
        <w:rPr>
          <w:b/>
          <w:sz w:val="28"/>
        </w:rPr>
      </w:pPr>
    </w:p>
    <w:p w14:paraId="6559F772" w14:textId="77777777" w:rsidR="0048379A" w:rsidRDefault="0048379A" w:rsidP="0048379A">
      <w:pPr>
        <w:spacing w:line="360" w:lineRule="auto"/>
        <w:rPr>
          <w:b/>
          <w:sz w:val="28"/>
        </w:rPr>
      </w:pPr>
    </w:p>
    <w:p w14:paraId="4776B8CA" w14:textId="77777777" w:rsidR="0048379A" w:rsidRDefault="0048379A" w:rsidP="0048379A">
      <w:pPr>
        <w:spacing w:line="360" w:lineRule="auto"/>
        <w:rPr>
          <w:b/>
          <w:sz w:val="28"/>
        </w:rPr>
      </w:pPr>
    </w:p>
    <w:p w14:paraId="309BF832" w14:textId="77777777" w:rsidR="0048379A" w:rsidRDefault="0048379A" w:rsidP="0048379A">
      <w:pPr>
        <w:spacing w:line="360" w:lineRule="auto"/>
        <w:rPr>
          <w:b/>
          <w:sz w:val="28"/>
        </w:rPr>
      </w:pPr>
    </w:p>
    <w:p w14:paraId="1CAA17C9" w14:textId="77777777" w:rsidR="005A76CE" w:rsidRDefault="005A76CE" w:rsidP="0048379A">
      <w:pPr>
        <w:autoSpaceDE w:val="0"/>
        <w:autoSpaceDN w:val="0"/>
        <w:adjustRightInd w:val="0"/>
        <w:rPr>
          <w:rFonts w:ascii="Arial" w:hAnsi="Arial" w:cs="Arial"/>
          <w:b/>
          <w:bCs/>
        </w:rPr>
      </w:pPr>
    </w:p>
    <w:p w14:paraId="11DFD8A2" w14:textId="77777777" w:rsidR="005A76CE" w:rsidRDefault="005A76CE" w:rsidP="0048379A">
      <w:pPr>
        <w:autoSpaceDE w:val="0"/>
        <w:autoSpaceDN w:val="0"/>
        <w:adjustRightInd w:val="0"/>
        <w:rPr>
          <w:rFonts w:ascii="Arial" w:hAnsi="Arial" w:cs="Arial"/>
          <w:b/>
          <w:bCs/>
        </w:rPr>
      </w:pPr>
    </w:p>
    <w:p w14:paraId="6A8D75B2" w14:textId="445F2A20" w:rsidR="0048379A" w:rsidRDefault="005A76CE" w:rsidP="0048379A">
      <w:pPr>
        <w:autoSpaceDE w:val="0"/>
        <w:autoSpaceDN w:val="0"/>
        <w:adjustRightInd w:val="0"/>
        <w:rPr>
          <w:rFonts w:ascii="Arial" w:hAnsi="Arial" w:cs="Arial"/>
          <w:b/>
          <w:bCs/>
        </w:rPr>
      </w:pPr>
      <w:r>
        <w:rPr>
          <w:rFonts w:ascii="Arial" w:hAnsi="Arial" w:cs="Arial"/>
          <w:b/>
          <w:bCs/>
        </w:rPr>
        <w:t>Task 4</w:t>
      </w:r>
    </w:p>
    <w:p w14:paraId="4FE91E35" w14:textId="77777777" w:rsidR="0048379A" w:rsidRDefault="0048379A" w:rsidP="0048379A">
      <w:pPr>
        <w:autoSpaceDE w:val="0"/>
        <w:autoSpaceDN w:val="0"/>
        <w:adjustRightInd w:val="0"/>
        <w:rPr>
          <w:rFonts w:ascii="Arial" w:hAnsi="Arial" w:cs="Arial"/>
          <w:b/>
          <w:bCs/>
        </w:rPr>
      </w:pPr>
    </w:p>
    <w:p w14:paraId="3D38AA5A" w14:textId="7D66B9A5"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 xml:space="preserve">Both tensile strength and hardness are indicators of a metal’s resistance to plastic deformation. Consequently, they are roughly proportional as shown in Figure </w:t>
      </w:r>
      <w:r w:rsidR="00222870">
        <w:rPr>
          <w:rFonts w:ascii="Arial" w:hAnsi="Arial" w:cs="Arial"/>
        </w:rPr>
        <w:t>4</w:t>
      </w:r>
      <w:r>
        <w:rPr>
          <w:rFonts w:ascii="Arial" w:hAnsi="Arial" w:cs="Arial"/>
        </w:rPr>
        <w:t>b (ii) below for different types of metals including brass, thus the hardness values can be estimated from the material’s Ultimate Tensile Stress (UTS) and vice versa. What are the Brinell and Rockwell hardness numbers for the brass specimen with its engineering stress/strain curve shown in Figure 4b (i)?</w:t>
      </w:r>
    </w:p>
    <w:p w14:paraId="41EC0308"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(6 Marks)</w:t>
      </w:r>
    </w:p>
    <w:p w14:paraId="163D1690"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Estimate the linear relationship between the Ultimate Tensile Strength and HBN for the range of brass alloy shown in Figure 4b (ii).</w:t>
      </w:r>
    </w:p>
    <w:p w14:paraId="40973ED2"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(6 Marks)</w:t>
      </w:r>
    </w:p>
    <w:p w14:paraId="0551D416"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c.   </w:t>
      </w:r>
      <w:r>
        <w:rPr>
          <w:rFonts w:ascii="Arial" w:hAnsi="Arial" w:cs="Arial"/>
        </w:rPr>
        <w:t>Explain the concept and procedures involved in a case hardening process of a low carbon steel and provide an example of the application of this technique to solving engineering problems.</w:t>
      </w:r>
    </w:p>
    <w:p w14:paraId="2F4202A5" w14:textId="77777777" w:rsidR="0048379A" w:rsidRDefault="0048379A" w:rsidP="0048379A">
      <w:pPr>
        <w:spacing w:line="360" w:lineRule="auto"/>
        <w:ind w:left="7200" w:firstLine="720"/>
        <w:rPr>
          <w:rFonts w:ascii="Arial" w:hAnsi="Arial" w:cs="Arial"/>
          <w:b/>
          <w:bCs/>
        </w:rPr>
      </w:pPr>
      <w:r>
        <w:rPr>
          <w:rFonts w:ascii="Arial" w:hAnsi="Arial" w:cs="Arial"/>
          <w:b/>
          <w:bCs/>
        </w:rPr>
        <w:t>(8 Marks)</w:t>
      </w:r>
    </w:p>
    <w:p w14:paraId="126C45B1" w14:textId="77777777" w:rsidR="0048379A" w:rsidRDefault="0048379A" w:rsidP="0048379A">
      <w:pPr>
        <w:spacing w:line="360" w:lineRule="auto"/>
        <w:rPr>
          <w:rFonts w:ascii="Arial" w:hAnsi="Arial" w:cs="Arial"/>
          <w:b/>
          <w:bCs/>
        </w:rPr>
      </w:pPr>
      <w:r w:rsidRPr="00351C05">
        <w:rPr>
          <w:rFonts w:ascii="Arial" w:hAnsi="Arial" w:cs="Arial"/>
          <w:b/>
          <w:bCs/>
          <w:noProof/>
        </w:rPr>
        <w:drawing>
          <wp:inline distT="0" distB="0" distL="0" distR="0" wp14:anchorId="77CED0FC" wp14:editId="543444EA">
            <wp:extent cx="2523665" cy="23012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38976" cy="2315202"/>
                    </a:xfrm>
                    <a:prstGeom prst="rect">
                      <a:avLst/>
                    </a:prstGeom>
                    <a:noFill/>
                    <a:ln>
                      <a:noFill/>
                    </a:ln>
                  </pic:spPr>
                </pic:pic>
              </a:graphicData>
            </a:graphic>
          </wp:inline>
        </w:drawing>
      </w:r>
      <w:r>
        <w:rPr>
          <w:rFonts w:ascii="Arial" w:hAnsi="Arial" w:cs="Arial"/>
          <w:b/>
          <w:bCs/>
        </w:rPr>
        <w:t xml:space="preserve">         </w:t>
      </w:r>
      <w:r w:rsidRPr="00351C05">
        <w:rPr>
          <w:rFonts w:ascii="Arial" w:hAnsi="Arial" w:cs="Arial"/>
          <w:b/>
          <w:bCs/>
          <w:noProof/>
        </w:rPr>
        <w:drawing>
          <wp:inline distT="0" distB="0" distL="0" distR="0" wp14:anchorId="7444981A" wp14:editId="068C0826">
            <wp:extent cx="2552700" cy="340597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58805" cy="3414116"/>
                    </a:xfrm>
                    <a:prstGeom prst="rect">
                      <a:avLst/>
                    </a:prstGeom>
                    <a:noFill/>
                    <a:ln>
                      <a:noFill/>
                    </a:ln>
                  </pic:spPr>
                </pic:pic>
              </a:graphicData>
            </a:graphic>
          </wp:inline>
        </w:drawing>
      </w:r>
    </w:p>
    <w:p w14:paraId="5EBA514B" w14:textId="77777777" w:rsidR="0048379A" w:rsidRDefault="0048379A" w:rsidP="0048379A">
      <w:pPr>
        <w:autoSpaceDE w:val="0"/>
        <w:autoSpaceDN w:val="0"/>
        <w:adjustRightInd w:val="0"/>
        <w:rPr>
          <w:rFonts w:ascii="Arial" w:hAnsi="Arial" w:cs="Arial"/>
        </w:rPr>
      </w:pPr>
      <w:r>
        <w:rPr>
          <w:rFonts w:ascii="Arial" w:hAnsi="Arial" w:cs="Arial"/>
        </w:rPr>
        <w:t>Figure for 4b (i) – Engineering Stress &amp;</w:t>
      </w:r>
    </w:p>
    <w:p w14:paraId="2CCD9AB7" w14:textId="77777777" w:rsidR="0048379A" w:rsidRDefault="0048379A" w:rsidP="0048379A">
      <w:pPr>
        <w:autoSpaceDE w:val="0"/>
        <w:autoSpaceDN w:val="0"/>
        <w:adjustRightInd w:val="0"/>
        <w:rPr>
          <w:rFonts w:ascii="Arial" w:hAnsi="Arial" w:cs="Arial"/>
        </w:rPr>
      </w:pPr>
      <w:r>
        <w:rPr>
          <w:rFonts w:ascii="Arial" w:hAnsi="Arial" w:cs="Arial"/>
        </w:rPr>
        <w:t>Strain Plot for a Brass Specimen</w:t>
      </w:r>
    </w:p>
    <w:p w14:paraId="66B52A9B" w14:textId="77777777" w:rsidR="0048379A" w:rsidRDefault="0048379A" w:rsidP="0048379A">
      <w:pPr>
        <w:autoSpaceDE w:val="0"/>
        <w:autoSpaceDN w:val="0"/>
        <w:adjustRightInd w:val="0"/>
        <w:ind w:left="4320" w:firstLine="720"/>
        <w:rPr>
          <w:rFonts w:ascii="Arial" w:hAnsi="Arial" w:cs="Arial"/>
        </w:rPr>
      </w:pPr>
      <w:r>
        <w:rPr>
          <w:rFonts w:ascii="Arial" w:hAnsi="Arial" w:cs="Arial"/>
        </w:rPr>
        <w:t>Figure for 4b (ii) – UTS Against</w:t>
      </w:r>
    </w:p>
    <w:p w14:paraId="4F306B20" w14:textId="77777777" w:rsidR="0048379A" w:rsidRDefault="0048379A" w:rsidP="0048379A">
      <w:pPr>
        <w:autoSpaceDE w:val="0"/>
        <w:autoSpaceDN w:val="0"/>
        <w:adjustRightInd w:val="0"/>
        <w:ind w:left="4320" w:firstLine="720"/>
        <w:rPr>
          <w:rFonts w:ascii="Arial" w:hAnsi="Arial" w:cs="Arial"/>
        </w:rPr>
      </w:pPr>
      <w:r>
        <w:rPr>
          <w:rFonts w:ascii="Arial" w:hAnsi="Arial" w:cs="Arial"/>
        </w:rPr>
        <w:t>Brinell and Rockwell Hardness</w:t>
      </w:r>
    </w:p>
    <w:p w14:paraId="0F8A9D45" w14:textId="77777777" w:rsidR="0048379A" w:rsidRDefault="0048379A" w:rsidP="0048379A">
      <w:pPr>
        <w:autoSpaceDE w:val="0"/>
        <w:autoSpaceDN w:val="0"/>
        <w:adjustRightInd w:val="0"/>
        <w:ind w:left="4320" w:firstLine="720"/>
        <w:rPr>
          <w:rFonts w:ascii="Arial" w:hAnsi="Arial" w:cs="Arial"/>
        </w:rPr>
      </w:pPr>
      <w:r>
        <w:rPr>
          <w:rFonts w:ascii="Arial" w:hAnsi="Arial" w:cs="Arial"/>
        </w:rPr>
        <w:t>Numbers for a Range of Steels, Cast</w:t>
      </w:r>
    </w:p>
    <w:p w14:paraId="53C01018" w14:textId="77777777" w:rsidR="0048379A" w:rsidRDefault="0048379A" w:rsidP="0048379A">
      <w:pPr>
        <w:autoSpaceDE w:val="0"/>
        <w:autoSpaceDN w:val="0"/>
        <w:adjustRightInd w:val="0"/>
        <w:ind w:left="4320" w:firstLine="720"/>
        <w:rPr>
          <w:rFonts w:ascii="Arial" w:hAnsi="Arial" w:cs="Arial"/>
        </w:rPr>
      </w:pPr>
      <w:r>
        <w:rPr>
          <w:rFonts w:ascii="Arial" w:hAnsi="Arial" w:cs="Arial"/>
        </w:rPr>
        <w:t>Iron and Brass Alloys</w:t>
      </w:r>
    </w:p>
    <w:p w14:paraId="0A36531F" w14:textId="03CD5DBA" w:rsidR="0048379A" w:rsidRDefault="0048379A" w:rsidP="0048379A">
      <w:pPr>
        <w:spacing w:line="360" w:lineRule="auto"/>
        <w:ind w:left="4320" w:firstLine="720"/>
        <w:rPr>
          <w:rFonts w:ascii="Arial" w:hAnsi="Arial" w:cs="Arial"/>
          <w:b/>
          <w:bCs/>
        </w:rPr>
      </w:pPr>
      <w:r>
        <w:rPr>
          <w:rFonts w:ascii="Arial" w:hAnsi="Arial" w:cs="Arial"/>
          <w:b/>
          <w:bCs/>
        </w:rPr>
        <w:t xml:space="preserve">Total Marks for </w:t>
      </w:r>
      <w:r w:rsidR="00222870">
        <w:rPr>
          <w:rFonts w:ascii="Arial" w:hAnsi="Arial" w:cs="Arial"/>
          <w:b/>
          <w:bCs/>
        </w:rPr>
        <w:t>Task</w:t>
      </w:r>
      <w:r>
        <w:rPr>
          <w:rFonts w:ascii="Arial" w:hAnsi="Arial" w:cs="Arial"/>
          <w:b/>
          <w:bCs/>
        </w:rPr>
        <w:t xml:space="preserve"> 4 = 20</w:t>
      </w:r>
      <w:r w:rsidR="008B38A4">
        <w:rPr>
          <w:rFonts w:ascii="Arial" w:hAnsi="Arial" w:cs="Arial"/>
          <w:b/>
          <w:bCs/>
        </w:rPr>
        <w:t xml:space="preserve"> marks</w:t>
      </w:r>
    </w:p>
    <w:p w14:paraId="66D73DF4" w14:textId="77777777" w:rsidR="005A76CE" w:rsidRDefault="005A76CE" w:rsidP="0048379A">
      <w:pPr>
        <w:autoSpaceDE w:val="0"/>
        <w:autoSpaceDN w:val="0"/>
        <w:adjustRightInd w:val="0"/>
        <w:rPr>
          <w:rFonts w:ascii="Arial" w:hAnsi="Arial" w:cs="Arial"/>
          <w:b/>
          <w:bCs/>
        </w:rPr>
      </w:pPr>
    </w:p>
    <w:p w14:paraId="003A94CB" w14:textId="77777777" w:rsidR="005A76CE" w:rsidRDefault="005A76CE" w:rsidP="0048379A">
      <w:pPr>
        <w:autoSpaceDE w:val="0"/>
        <w:autoSpaceDN w:val="0"/>
        <w:adjustRightInd w:val="0"/>
        <w:rPr>
          <w:rFonts w:ascii="Arial" w:hAnsi="Arial" w:cs="Arial"/>
          <w:b/>
          <w:bCs/>
        </w:rPr>
      </w:pPr>
    </w:p>
    <w:p w14:paraId="3987B449" w14:textId="77777777" w:rsidR="005A76CE" w:rsidRDefault="005A76CE" w:rsidP="0048379A">
      <w:pPr>
        <w:autoSpaceDE w:val="0"/>
        <w:autoSpaceDN w:val="0"/>
        <w:adjustRightInd w:val="0"/>
        <w:rPr>
          <w:rFonts w:ascii="Arial" w:hAnsi="Arial" w:cs="Arial"/>
          <w:b/>
          <w:bCs/>
        </w:rPr>
      </w:pPr>
    </w:p>
    <w:p w14:paraId="22D4E977" w14:textId="77777777" w:rsidR="005A76CE" w:rsidRDefault="005A76CE" w:rsidP="0048379A">
      <w:pPr>
        <w:autoSpaceDE w:val="0"/>
        <w:autoSpaceDN w:val="0"/>
        <w:adjustRightInd w:val="0"/>
        <w:rPr>
          <w:rFonts w:ascii="Arial" w:hAnsi="Arial" w:cs="Arial"/>
          <w:b/>
          <w:bCs/>
        </w:rPr>
      </w:pPr>
    </w:p>
    <w:p w14:paraId="615C7F5C" w14:textId="77777777" w:rsidR="005A76CE" w:rsidRDefault="005A76CE" w:rsidP="0048379A">
      <w:pPr>
        <w:autoSpaceDE w:val="0"/>
        <w:autoSpaceDN w:val="0"/>
        <w:adjustRightInd w:val="0"/>
        <w:rPr>
          <w:rFonts w:ascii="Arial" w:hAnsi="Arial" w:cs="Arial"/>
          <w:b/>
          <w:bCs/>
        </w:rPr>
      </w:pPr>
    </w:p>
    <w:p w14:paraId="611F7D0A" w14:textId="0DB0A020" w:rsidR="0048379A" w:rsidRDefault="005A76CE" w:rsidP="0048379A">
      <w:pPr>
        <w:autoSpaceDE w:val="0"/>
        <w:autoSpaceDN w:val="0"/>
        <w:adjustRightInd w:val="0"/>
        <w:rPr>
          <w:rFonts w:ascii="Arial" w:hAnsi="Arial" w:cs="Arial"/>
          <w:b/>
          <w:bCs/>
        </w:rPr>
      </w:pPr>
      <w:r>
        <w:rPr>
          <w:rFonts w:ascii="Arial" w:hAnsi="Arial" w:cs="Arial"/>
          <w:b/>
          <w:bCs/>
        </w:rPr>
        <w:t>Task 5</w:t>
      </w:r>
    </w:p>
    <w:p w14:paraId="100CCBFE" w14:textId="77777777" w:rsidR="0048379A" w:rsidRDefault="0048379A" w:rsidP="0048379A">
      <w:pPr>
        <w:autoSpaceDE w:val="0"/>
        <w:autoSpaceDN w:val="0"/>
        <w:adjustRightInd w:val="0"/>
        <w:rPr>
          <w:rFonts w:ascii="Arial" w:hAnsi="Arial" w:cs="Arial"/>
          <w:b/>
          <w:bCs/>
        </w:rPr>
      </w:pPr>
    </w:p>
    <w:p w14:paraId="55FA7D34"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In terms of heat treatment and the development of microstructure;</w:t>
      </w:r>
    </w:p>
    <w:p w14:paraId="05A21AFF"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 What are the two major limitations of the iron-iron carbide phase diagram?</w:t>
      </w:r>
    </w:p>
    <w:p w14:paraId="36F259B7"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(ii) Briefly cite the differences between pearlite, bainite, and spheroidite relative to the microstructure and mechanical properties.</w:t>
      </w:r>
    </w:p>
    <w:p w14:paraId="0A689A59" w14:textId="77777777" w:rsidR="0048379A" w:rsidRPr="002476D9" w:rsidRDefault="0048379A" w:rsidP="0048379A">
      <w:pPr>
        <w:autoSpaceDE w:val="0"/>
        <w:autoSpaceDN w:val="0"/>
        <w:adjustRightInd w:val="0"/>
        <w:spacing w:line="360" w:lineRule="auto"/>
        <w:ind w:left="7200"/>
        <w:rPr>
          <w:rFonts w:ascii="Arial" w:hAnsi="Arial" w:cs="Arial"/>
          <w:b/>
          <w:bCs/>
          <w:iCs/>
        </w:rPr>
      </w:pPr>
      <w:r w:rsidRPr="002476D9">
        <w:rPr>
          <w:rFonts w:ascii="Arial" w:hAnsi="Arial" w:cs="Arial"/>
          <w:b/>
          <w:bCs/>
          <w:iCs/>
        </w:rPr>
        <w:t>(12 marks)</w:t>
      </w:r>
    </w:p>
    <w:p w14:paraId="69F60C24"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Discuss under what circumstances martensite is formed and highlight its effect on mechanical properties.</w:t>
      </w:r>
    </w:p>
    <w:p w14:paraId="1F3CA9AE" w14:textId="77777777" w:rsidR="0048379A" w:rsidRDefault="0048379A" w:rsidP="0048379A">
      <w:pPr>
        <w:autoSpaceDE w:val="0"/>
        <w:autoSpaceDN w:val="0"/>
        <w:adjustRightInd w:val="0"/>
        <w:spacing w:line="360" w:lineRule="auto"/>
        <w:ind w:left="6480" w:firstLine="720"/>
        <w:rPr>
          <w:rFonts w:ascii="Arial" w:hAnsi="Arial" w:cs="Arial"/>
          <w:b/>
          <w:bCs/>
        </w:rPr>
      </w:pPr>
      <w:r>
        <w:rPr>
          <w:rFonts w:ascii="Arial" w:hAnsi="Arial" w:cs="Arial"/>
          <w:b/>
          <w:bCs/>
        </w:rPr>
        <w:t>(8 Marks)</w:t>
      </w:r>
    </w:p>
    <w:p w14:paraId="75464190" w14:textId="7AEF6F0A" w:rsidR="0048379A" w:rsidRPr="00351C05" w:rsidRDefault="0048379A" w:rsidP="0048379A">
      <w:pPr>
        <w:spacing w:line="360" w:lineRule="auto"/>
        <w:ind w:left="5040"/>
        <w:rPr>
          <w:rFonts w:ascii="Arial" w:hAnsi="Arial" w:cs="Arial"/>
          <w:b/>
          <w:bCs/>
        </w:rPr>
      </w:pPr>
      <w:r>
        <w:rPr>
          <w:rFonts w:ascii="Arial" w:hAnsi="Arial" w:cs="Arial"/>
          <w:b/>
          <w:bCs/>
        </w:rPr>
        <w:t xml:space="preserve">Total Marks for </w:t>
      </w:r>
      <w:r w:rsidR="00222870">
        <w:rPr>
          <w:rFonts w:ascii="Arial" w:hAnsi="Arial" w:cs="Arial"/>
          <w:b/>
          <w:bCs/>
        </w:rPr>
        <w:t>Task</w:t>
      </w:r>
      <w:r>
        <w:rPr>
          <w:rFonts w:ascii="Arial" w:hAnsi="Arial" w:cs="Arial"/>
          <w:b/>
          <w:bCs/>
        </w:rPr>
        <w:t xml:space="preserve"> 5 = 20</w:t>
      </w:r>
      <w:r w:rsidR="008B38A4">
        <w:rPr>
          <w:rFonts w:ascii="Arial" w:hAnsi="Arial" w:cs="Arial"/>
          <w:b/>
          <w:bCs/>
        </w:rPr>
        <w:t xml:space="preserve"> marks</w:t>
      </w:r>
    </w:p>
    <w:p w14:paraId="19FB302E" w14:textId="77777777" w:rsidR="00CD64DF" w:rsidRDefault="00CD64DF" w:rsidP="00C340BD">
      <w:pPr>
        <w:rPr>
          <w:color w:val="000000"/>
        </w:rPr>
      </w:pPr>
    </w:p>
    <w:p w14:paraId="54741EF7" w14:textId="77777777" w:rsidR="00CD64DF" w:rsidRPr="00F73983" w:rsidRDefault="00CD64DF" w:rsidP="00F73983">
      <w:pPr>
        <w:spacing w:line="360" w:lineRule="auto"/>
        <w:rPr>
          <w:i/>
          <w:iCs/>
          <w:color w:val="000000"/>
          <w:sz w:val="22"/>
          <w:szCs w:val="22"/>
        </w:rPr>
      </w:pPr>
    </w:p>
    <w:p w14:paraId="05D4C3CC" w14:textId="77777777" w:rsidR="00A37FCF" w:rsidRPr="00F73983" w:rsidRDefault="00A37FCF" w:rsidP="00F73983">
      <w:pPr>
        <w:spacing w:line="360" w:lineRule="auto"/>
        <w:rPr>
          <w:rFonts w:ascii="Arial" w:hAnsi="Arial" w:cs="Arial"/>
          <w:b/>
          <w:i/>
          <w:iCs/>
          <w:sz w:val="22"/>
          <w:szCs w:val="22"/>
        </w:rPr>
      </w:pPr>
      <w:r w:rsidRPr="00F73983">
        <w:rPr>
          <w:rFonts w:ascii="Arial" w:hAnsi="Arial" w:cs="Arial"/>
          <w:b/>
          <w:i/>
          <w:iCs/>
          <w:sz w:val="22"/>
          <w:szCs w:val="22"/>
        </w:rPr>
        <w:t>Report writing</w:t>
      </w:r>
    </w:p>
    <w:p w14:paraId="4E682953" w14:textId="45F96F7C" w:rsidR="00CD64DF" w:rsidRPr="00F73983" w:rsidRDefault="00A37FCF" w:rsidP="00F73983">
      <w:pPr>
        <w:spacing w:line="360" w:lineRule="auto"/>
        <w:rPr>
          <w:rFonts w:ascii="Arial" w:hAnsi="Arial" w:cs="Arial"/>
          <w:i/>
          <w:iCs/>
          <w:sz w:val="22"/>
          <w:szCs w:val="22"/>
        </w:rPr>
      </w:pPr>
      <w:r w:rsidRPr="00F73983">
        <w:rPr>
          <w:rFonts w:ascii="Arial" w:hAnsi="Arial" w:cs="Arial"/>
          <w:i/>
          <w:iCs/>
          <w:sz w:val="22"/>
          <w:szCs w:val="22"/>
        </w:rPr>
        <w:t xml:space="preserve">To complete this </w:t>
      </w:r>
      <w:proofErr w:type="gramStart"/>
      <w:r w:rsidRPr="00F73983">
        <w:rPr>
          <w:rFonts w:ascii="Arial" w:hAnsi="Arial" w:cs="Arial"/>
          <w:i/>
          <w:iCs/>
          <w:sz w:val="22"/>
          <w:szCs w:val="22"/>
        </w:rPr>
        <w:t>assignment</w:t>
      </w:r>
      <w:proofErr w:type="gramEnd"/>
      <w:r w:rsidRPr="00F73983">
        <w:rPr>
          <w:rFonts w:ascii="Arial" w:hAnsi="Arial" w:cs="Arial"/>
          <w:i/>
          <w:iCs/>
          <w:sz w:val="22"/>
          <w:szCs w:val="22"/>
        </w:rPr>
        <w:t xml:space="preserve"> you are required to generate a report of 2000 words. </w:t>
      </w:r>
      <w:r w:rsidR="00CD64DF" w:rsidRPr="00F73983">
        <w:rPr>
          <w:rFonts w:ascii="Arial" w:hAnsi="Arial" w:cs="Arial"/>
          <w:i/>
          <w:iCs/>
          <w:sz w:val="22"/>
          <w:szCs w:val="22"/>
        </w:rPr>
        <w:t>You need to carefully plan your work in order to make sure you have covered the main elements of the theory and critically presented the work undertaken, within the given word count.</w:t>
      </w:r>
    </w:p>
    <w:p w14:paraId="7CDA3CFF" w14:textId="77777777" w:rsidR="00F813E1" w:rsidRPr="00F73983" w:rsidRDefault="00F813E1" w:rsidP="00F73983">
      <w:pPr>
        <w:spacing w:line="360" w:lineRule="auto"/>
        <w:rPr>
          <w:rFonts w:ascii="Arial" w:hAnsi="Arial" w:cs="Arial"/>
          <w:i/>
          <w:iCs/>
          <w:sz w:val="22"/>
          <w:szCs w:val="22"/>
        </w:rPr>
      </w:pPr>
    </w:p>
    <w:p w14:paraId="5B6303E3" w14:textId="77777777" w:rsidR="00F813E1" w:rsidRDefault="00F813E1">
      <w:pPr>
        <w:rPr>
          <w:rFonts w:ascii="Arial" w:hAnsi="Arial" w:cs="Arial"/>
          <w:sz w:val="22"/>
          <w:szCs w:val="22"/>
        </w:rPr>
      </w:pPr>
      <w:r>
        <w:rPr>
          <w:rFonts w:ascii="Arial" w:hAnsi="Arial" w:cs="Arial"/>
          <w:sz w:val="22"/>
          <w:szCs w:val="22"/>
        </w:rPr>
        <w:br w:type="page"/>
      </w:r>
    </w:p>
    <w:p w14:paraId="0099020C" w14:textId="77777777" w:rsidR="00A3505D" w:rsidRPr="00A406E5" w:rsidRDefault="00A3505D" w:rsidP="00A37FCF">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FC0E89" w14:textId="77777777" w:rsidTr="00C8667A">
        <w:trPr>
          <w:trHeight w:val="414"/>
        </w:trPr>
        <w:tc>
          <w:tcPr>
            <w:tcW w:w="10670" w:type="dxa"/>
            <w:shd w:val="clear" w:color="auto" w:fill="D9D9D9"/>
          </w:tcPr>
          <w:p w14:paraId="08F02D07" w14:textId="77777777" w:rsidR="00D22D9C" w:rsidRPr="00A406E5" w:rsidRDefault="00D22D9C" w:rsidP="00C8667A">
            <w:pPr>
              <w:jc w:val="center"/>
              <w:rPr>
                <w:rFonts w:ascii="Arial" w:hAnsi="Arial" w:cs="Arial"/>
                <w:b/>
                <w:caps/>
                <w:sz w:val="40"/>
              </w:rPr>
            </w:pPr>
            <w:r w:rsidRPr="00F73983">
              <w:rPr>
                <w:rFonts w:ascii="Arial" w:hAnsi="Arial" w:cs="Arial"/>
                <w:b/>
                <w:caps/>
                <w:sz w:val="32"/>
                <w:szCs w:val="21"/>
              </w:rPr>
              <w:t>GUIDANCE</w:t>
            </w:r>
            <w:r w:rsidR="009F5CB2" w:rsidRPr="00F73983">
              <w:rPr>
                <w:rFonts w:ascii="Arial" w:hAnsi="Arial" w:cs="Arial"/>
                <w:b/>
                <w:caps/>
                <w:sz w:val="32"/>
                <w:szCs w:val="21"/>
              </w:rPr>
              <w:t xml:space="preserve"> </w:t>
            </w:r>
            <w:r w:rsidRPr="00F73983">
              <w:rPr>
                <w:rFonts w:ascii="Arial" w:hAnsi="Arial" w:cs="Arial"/>
                <w:b/>
                <w:caps/>
                <w:sz w:val="32"/>
                <w:szCs w:val="21"/>
              </w:rPr>
              <w:t>FOR Students IN THE COMPLETION OF TASKS</w:t>
            </w:r>
          </w:p>
        </w:tc>
      </w:tr>
    </w:tbl>
    <w:p w14:paraId="60C64418" w14:textId="77777777" w:rsidR="00F813E1" w:rsidRDefault="00F813E1" w:rsidP="00F73983">
      <w:pPr>
        <w:jc w:val="center"/>
        <w:rPr>
          <w:rFonts w:ascii="Arial" w:hAnsi="Arial" w:cs="Arial"/>
          <w:b/>
          <w:sz w:val="20"/>
          <w:szCs w:val="20"/>
        </w:rPr>
      </w:pPr>
    </w:p>
    <w:p w14:paraId="312F3642" w14:textId="77777777" w:rsidR="00D22D9C" w:rsidRPr="00F813E1" w:rsidRDefault="00D22D9C" w:rsidP="00F813E1">
      <w:pPr>
        <w:jc w:val="center"/>
        <w:rPr>
          <w:rFonts w:ascii="Arial" w:hAnsi="Arial" w:cs="Arial"/>
          <w:b/>
          <w:sz w:val="20"/>
          <w:szCs w:val="20"/>
          <w:u w:val="single"/>
        </w:rPr>
      </w:pPr>
      <w:r w:rsidRPr="00F813E1">
        <w:rPr>
          <w:rFonts w:ascii="Arial" w:hAnsi="Arial" w:cs="Arial"/>
          <w:b/>
          <w:sz w:val="20"/>
          <w:szCs w:val="20"/>
          <w:u w:val="single"/>
        </w:rPr>
        <w:t>The guidance offered below is linked to the five assessment criteria overleaf</w:t>
      </w:r>
    </w:p>
    <w:p w14:paraId="7B414E07" w14:textId="77777777" w:rsidR="00F813E1" w:rsidRPr="00F73983" w:rsidRDefault="00F813E1" w:rsidP="00F73983">
      <w:pPr>
        <w:jc w:val="center"/>
        <w:rPr>
          <w:rFonts w:ascii="Arial" w:hAnsi="Arial" w:cs="Arial"/>
          <w:b/>
          <w:sz w:val="20"/>
          <w:szCs w:val="20"/>
        </w:rPr>
      </w:pPr>
    </w:p>
    <w:p w14:paraId="135B4A66" w14:textId="77777777" w:rsidR="004D5E9B" w:rsidRPr="00F73983" w:rsidRDefault="004D5E9B" w:rsidP="00F73983">
      <w:pPr>
        <w:jc w:val="center"/>
        <w:rPr>
          <w:rFonts w:ascii="Arial" w:hAnsi="Arial" w:cs="Arial"/>
          <w:b/>
          <w:sz w:val="20"/>
          <w:szCs w:val="20"/>
        </w:rPr>
      </w:pPr>
    </w:p>
    <w:p w14:paraId="3041D53E"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Engagement with</w:t>
      </w:r>
      <w:r w:rsidR="00D22D9C" w:rsidRPr="00F813E1">
        <w:rPr>
          <w:rFonts w:ascii="Arial" w:hAnsi="Arial" w:cs="Arial"/>
          <w:b/>
          <w:sz w:val="18"/>
          <w:szCs w:val="18"/>
        </w:rPr>
        <w:t xml:space="preserve"> Literature </w:t>
      </w:r>
      <w:r w:rsidRPr="00F813E1">
        <w:rPr>
          <w:rFonts w:ascii="Arial" w:hAnsi="Arial" w:cs="Arial"/>
          <w:b/>
          <w:sz w:val="18"/>
          <w:szCs w:val="18"/>
        </w:rPr>
        <w:t>Skills</w:t>
      </w:r>
    </w:p>
    <w:p w14:paraId="689E691D" w14:textId="77777777" w:rsidR="00D22D9C" w:rsidRPr="00F813E1" w:rsidRDefault="00D22D9C" w:rsidP="00D22D9C">
      <w:pPr>
        <w:jc w:val="both"/>
        <w:rPr>
          <w:rFonts w:ascii="Arial" w:hAnsi="Arial" w:cs="Arial"/>
          <w:sz w:val="18"/>
          <w:szCs w:val="18"/>
        </w:rPr>
      </w:pPr>
      <w:r w:rsidRPr="00F813E1">
        <w:rPr>
          <w:rFonts w:ascii="Arial" w:hAnsi="Arial" w:cs="Arial"/>
          <w:sz w:val="18"/>
          <w:szCs w:val="18"/>
        </w:rPr>
        <w:t xml:space="preserve">Your work must be informed and supported by scholarly material that is </w:t>
      </w:r>
      <w:r w:rsidRPr="00F813E1">
        <w:rPr>
          <w:rFonts w:ascii="Arial" w:hAnsi="Arial" w:cs="Arial"/>
          <w:i/>
          <w:sz w:val="18"/>
          <w:szCs w:val="18"/>
        </w:rPr>
        <w:t>relevant</w:t>
      </w:r>
      <w:r w:rsidRPr="00F813E1">
        <w:rPr>
          <w:rFonts w:ascii="Arial" w:hAnsi="Arial" w:cs="Arial"/>
          <w:sz w:val="18"/>
          <w:szCs w:val="18"/>
        </w:rPr>
        <w:t xml:space="preserve"> to and </w:t>
      </w:r>
      <w:r w:rsidRPr="00F813E1">
        <w:rPr>
          <w:rFonts w:ascii="Arial" w:hAnsi="Arial" w:cs="Arial"/>
          <w:i/>
          <w:sz w:val="18"/>
          <w:szCs w:val="18"/>
        </w:rPr>
        <w:t>focused</w:t>
      </w:r>
      <w:r w:rsidRPr="00F813E1">
        <w:rPr>
          <w:rFonts w:ascii="Arial" w:hAnsi="Arial" w:cs="Arial"/>
          <w:sz w:val="18"/>
          <w:szCs w:val="18"/>
        </w:rPr>
        <w:t xml:space="preserve"> on the task(s) set.    You should provide evidence that you have accessed a</w:t>
      </w:r>
      <w:r w:rsidR="00527E60" w:rsidRPr="00F813E1">
        <w:rPr>
          <w:rFonts w:ascii="Arial" w:hAnsi="Arial" w:cs="Arial"/>
          <w:sz w:val="18"/>
          <w:szCs w:val="18"/>
        </w:rPr>
        <w:t xml:space="preserve">n appropriate </w:t>
      </w:r>
      <w:r w:rsidRPr="00F813E1">
        <w:rPr>
          <w:rFonts w:ascii="Arial" w:hAnsi="Arial" w:cs="Arial"/>
          <w:i/>
          <w:sz w:val="18"/>
          <w:szCs w:val="18"/>
        </w:rPr>
        <w:t>range</w:t>
      </w:r>
      <w:r w:rsidRPr="00F813E1">
        <w:rPr>
          <w:rFonts w:ascii="Arial" w:hAnsi="Arial" w:cs="Arial"/>
          <w:sz w:val="18"/>
          <w:szCs w:val="18"/>
        </w:rPr>
        <w:t xml:space="preserve"> of sources, which may be academic, governmental and industrial; these sources may include academic journal articles, textbooks, current news articles, organisational documents, and websites.  You should consider the </w:t>
      </w:r>
      <w:r w:rsidRPr="00F813E1">
        <w:rPr>
          <w:rFonts w:ascii="Arial" w:hAnsi="Arial" w:cs="Arial"/>
          <w:i/>
          <w:sz w:val="18"/>
          <w:szCs w:val="18"/>
        </w:rPr>
        <w:t>credibility</w:t>
      </w:r>
      <w:r w:rsidRPr="00F813E1">
        <w:rPr>
          <w:rFonts w:ascii="Arial" w:hAnsi="Arial"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813E1">
        <w:rPr>
          <w:rFonts w:ascii="Arial" w:hAnsi="Arial" w:cs="Arial"/>
          <w:i/>
          <w:sz w:val="18"/>
          <w:szCs w:val="18"/>
        </w:rPr>
        <w:t>evidence</w:t>
      </w:r>
      <w:r w:rsidRPr="00F813E1">
        <w:rPr>
          <w:rFonts w:ascii="Arial" w:hAnsi="Arial" w:cs="Arial"/>
          <w:sz w:val="18"/>
          <w:szCs w:val="18"/>
        </w:rPr>
        <w:t xml:space="preserve"> of your research/own reading throughout your work, </w:t>
      </w:r>
      <w:r w:rsidR="005F3A53" w:rsidRPr="00F813E1">
        <w:rPr>
          <w:rFonts w:ascii="Arial" w:hAnsi="Arial" w:cs="Arial"/>
          <w:sz w:val="18"/>
          <w:szCs w:val="18"/>
        </w:rPr>
        <w:t>using a</w:t>
      </w:r>
      <w:r w:rsidR="00995D51" w:rsidRPr="00F813E1">
        <w:rPr>
          <w:rFonts w:ascii="Arial" w:hAnsi="Arial" w:cs="Arial"/>
          <w:sz w:val="18"/>
          <w:szCs w:val="18"/>
        </w:rPr>
        <w:t xml:space="preserve"> suitable referencing system, including </w:t>
      </w:r>
      <w:r w:rsidRPr="00F813E1">
        <w:rPr>
          <w:rFonts w:ascii="Arial" w:hAnsi="Arial" w:cs="Arial"/>
          <w:sz w:val="18"/>
          <w:szCs w:val="18"/>
        </w:rPr>
        <w:t>in-text citations in the main body of y</w:t>
      </w:r>
      <w:r w:rsidR="00527E60" w:rsidRPr="00F813E1">
        <w:rPr>
          <w:rFonts w:ascii="Arial" w:hAnsi="Arial" w:cs="Arial"/>
          <w:sz w:val="18"/>
          <w:szCs w:val="18"/>
        </w:rPr>
        <w:t xml:space="preserve">our work and a reference list </w:t>
      </w:r>
      <w:r w:rsidRPr="00F813E1">
        <w:rPr>
          <w:rFonts w:ascii="Arial" w:hAnsi="Arial" w:cs="Arial"/>
          <w:sz w:val="18"/>
          <w:szCs w:val="18"/>
        </w:rPr>
        <w:t xml:space="preserve">at the end of your work. </w:t>
      </w:r>
    </w:p>
    <w:p w14:paraId="20336337" w14:textId="77777777" w:rsidR="00C01A3F" w:rsidRPr="00F813E1" w:rsidRDefault="00C01A3F" w:rsidP="00D22D9C">
      <w:pPr>
        <w:jc w:val="both"/>
        <w:rPr>
          <w:rFonts w:ascii="Arial" w:hAnsi="Arial" w:cs="Arial"/>
          <w:sz w:val="18"/>
          <w:szCs w:val="18"/>
        </w:rPr>
      </w:pPr>
    </w:p>
    <w:p w14:paraId="6E71FB1C" w14:textId="17A9575D" w:rsidR="001B64BB" w:rsidRPr="00F813E1" w:rsidRDefault="008042F0" w:rsidP="001B64BB">
      <w:pPr>
        <w:jc w:val="both"/>
        <w:rPr>
          <w:rFonts w:ascii="Arial" w:hAnsi="Arial" w:cs="Arial"/>
          <w:i/>
          <w:sz w:val="18"/>
          <w:szCs w:val="18"/>
        </w:rPr>
      </w:pPr>
      <w:r w:rsidRPr="00F813E1">
        <w:rPr>
          <w:rFonts w:ascii="Arial" w:hAnsi="Arial" w:cs="Arial"/>
          <w:b/>
          <w:i/>
          <w:sz w:val="18"/>
          <w:szCs w:val="18"/>
        </w:rPr>
        <w:t>Guidance</w:t>
      </w:r>
      <w:r w:rsidR="00C01A3F" w:rsidRPr="00F813E1">
        <w:rPr>
          <w:rFonts w:ascii="Arial" w:hAnsi="Arial" w:cs="Arial"/>
          <w:b/>
          <w:i/>
          <w:sz w:val="18"/>
          <w:szCs w:val="18"/>
        </w:rPr>
        <w:t xml:space="preserve"> 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25BB61FA" w14:textId="77777777" w:rsidR="00C01A3F" w:rsidRDefault="00C01A3F" w:rsidP="00D22D9C">
      <w:pPr>
        <w:jc w:val="both"/>
        <w:rPr>
          <w:rFonts w:ascii="Arial" w:hAnsi="Arial" w:cs="Arial"/>
          <w:sz w:val="18"/>
          <w:szCs w:val="18"/>
        </w:rPr>
      </w:pPr>
    </w:p>
    <w:p w14:paraId="20AA7097" w14:textId="77777777" w:rsidR="00F813E1" w:rsidRPr="00F813E1" w:rsidRDefault="00F813E1" w:rsidP="00D22D9C">
      <w:pPr>
        <w:jc w:val="both"/>
        <w:rPr>
          <w:rFonts w:ascii="Arial" w:hAnsi="Arial" w:cs="Arial"/>
          <w:sz w:val="18"/>
          <w:szCs w:val="18"/>
        </w:rPr>
      </w:pPr>
    </w:p>
    <w:p w14:paraId="45AE103F" w14:textId="77777777" w:rsidR="00D22D9C" w:rsidRPr="00F813E1" w:rsidRDefault="00D22D9C" w:rsidP="00D22D9C">
      <w:pPr>
        <w:jc w:val="both"/>
        <w:rPr>
          <w:rFonts w:ascii="Arial" w:hAnsi="Arial" w:cs="Arial"/>
          <w:sz w:val="18"/>
          <w:szCs w:val="18"/>
        </w:rPr>
      </w:pPr>
    </w:p>
    <w:p w14:paraId="41B20DFD"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Knowledge and Understanding </w:t>
      </w:r>
      <w:r w:rsidR="005F3A53" w:rsidRPr="00F813E1">
        <w:rPr>
          <w:rFonts w:ascii="Arial" w:hAnsi="Arial" w:cs="Arial"/>
          <w:b/>
          <w:sz w:val="18"/>
          <w:szCs w:val="18"/>
        </w:rPr>
        <w:t>Skills</w:t>
      </w:r>
    </w:p>
    <w:p w14:paraId="66CF793A" w14:textId="77777777" w:rsidR="00D22D9C" w:rsidRPr="00F813E1" w:rsidRDefault="007D5DE2" w:rsidP="00224849">
      <w:pPr>
        <w:jc w:val="both"/>
        <w:rPr>
          <w:rFonts w:ascii="Arial" w:hAnsi="Arial" w:cs="Arial"/>
          <w:sz w:val="18"/>
          <w:szCs w:val="18"/>
        </w:rPr>
      </w:pPr>
      <w:r w:rsidRPr="00F813E1">
        <w:rPr>
          <w:rFonts w:ascii="Arial" w:hAnsi="Arial" w:cs="Arial"/>
          <w:sz w:val="18"/>
          <w:szCs w:val="18"/>
        </w:rPr>
        <w:t>At level 4</w:t>
      </w:r>
      <w:r w:rsidR="004D5E9B" w:rsidRPr="00F813E1">
        <w:rPr>
          <w:rFonts w:ascii="Arial" w:hAnsi="Arial" w:cs="Arial"/>
          <w:sz w:val="18"/>
          <w:szCs w:val="18"/>
        </w:rPr>
        <w:t xml:space="preserve">, </w:t>
      </w:r>
      <w:r w:rsidR="00995D51" w:rsidRPr="00F813E1">
        <w:rPr>
          <w:rFonts w:ascii="Arial" w:hAnsi="Arial" w:cs="Arial"/>
          <w:sz w:val="18"/>
          <w:szCs w:val="18"/>
        </w:rPr>
        <w:t xml:space="preserve">you should be able to </w:t>
      </w:r>
      <w:r w:rsidR="004D5E9B" w:rsidRPr="00F813E1">
        <w:rPr>
          <w:rFonts w:ascii="Arial" w:hAnsi="Arial" w:cs="Arial"/>
          <w:sz w:val="18"/>
          <w:szCs w:val="18"/>
        </w:rPr>
        <w:t>demonstrate</w:t>
      </w:r>
      <w:r w:rsidR="00224849" w:rsidRPr="00F813E1">
        <w:rPr>
          <w:rFonts w:ascii="Arial" w:hAnsi="Arial" w:cs="Arial"/>
          <w:sz w:val="18"/>
          <w:szCs w:val="18"/>
        </w:rPr>
        <w:t xml:space="preserve"> </w:t>
      </w:r>
      <w:r w:rsidR="00A16E98" w:rsidRPr="00F813E1">
        <w:rPr>
          <w:rFonts w:ascii="Arial" w:hAnsi="Arial" w:cs="Arial"/>
          <w:sz w:val="18"/>
          <w:szCs w:val="18"/>
        </w:rPr>
        <w:t xml:space="preserve">knowledge </w:t>
      </w:r>
      <w:r w:rsidR="00224849" w:rsidRPr="00F813E1">
        <w:rPr>
          <w:rFonts w:ascii="Arial" w:hAnsi="Arial" w:cs="Arial"/>
          <w:sz w:val="18"/>
          <w:szCs w:val="18"/>
        </w:rPr>
        <w:t>of the underlying concepts and principles associated with your area(s) of study</w:t>
      </w:r>
      <w:r w:rsidR="00D22D9C" w:rsidRPr="00F813E1">
        <w:rPr>
          <w:rFonts w:ascii="Arial" w:hAnsi="Arial" w:cs="Arial"/>
          <w:sz w:val="18"/>
          <w:szCs w:val="18"/>
        </w:rPr>
        <w:t xml:space="preserve">.  </w:t>
      </w:r>
      <w:r w:rsidR="00D22D9C" w:rsidRPr="00F813E1">
        <w:rPr>
          <w:rFonts w:ascii="Arial" w:hAnsi="Arial" w:cs="Arial"/>
          <w:i/>
          <w:sz w:val="18"/>
          <w:szCs w:val="18"/>
        </w:rPr>
        <w:t>Knowledge</w:t>
      </w:r>
      <w:r w:rsidR="00D22D9C" w:rsidRPr="00F813E1">
        <w:rPr>
          <w:rFonts w:ascii="Arial" w:hAnsi="Arial" w:cs="Arial"/>
          <w:sz w:val="18"/>
          <w:szCs w:val="18"/>
        </w:rPr>
        <w:t xml:space="preserve"> relates to the facts, information and skills you have acquired through your learning.  You demonstrate your </w:t>
      </w:r>
      <w:r w:rsidR="00D22D9C" w:rsidRPr="00F813E1">
        <w:rPr>
          <w:rFonts w:ascii="Arial" w:hAnsi="Arial" w:cs="Arial"/>
          <w:i/>
          <w:sz w:val="18"/>
          <w:szCs w:val="18"/>
        </w:rPr>
        <w:t>understanding</w:t>
      </w:r>
      <w:r w:rsidR="00D22D9C" w:rsidRPr="00F813E1">
        <w:rPr>
          <w:rFonts w:ascii="Arial" w:hAnsi="Arial" w:cs="Arial"/>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813E1">
        <w:rPr>
          <w:rFonts w:ascii="Arial" w:hAnsi="Arial" w:cs="Arial"/>
          <w:i/>
          <w:sz w:val="18"/>
          <w:szCs w:val="18"/>
        </w:rPr>
        <w:t>extent</w:t>
      </w:r>
      <w:r w:rsidR="00D22D9C" w:rsidRPr="00F813E1">
        <w:rPr>
          <w:rFonts w:ascii="Arial" w:hAnsi="Arial" w:cs="Arial"/>
          <w:sz w:val="18"/>
          <w:szCs w:val="18"/>
        </w:rPr>
        <w:t xml:space="preserve"> to which you demonstrate y</w:t>
      </w:r>
      <w:r w:rsidR="00A16E98" w:rsidRPr="00F813E1">
        <w:rPr>
          <w:rFonts w:ascii="Arial" w:hAnsi="Arial" w:cs="Arial"/>
          <w:sz w:val="18"/>
          <w:szCs w:val="18"/>
        </w:rPr>
        <w:t>our knowledge and understanding</w:t>
      </w:r>
      <w:r w:rsidR="00D22D9C" w:rsidRPr="00F813E1">
        <w:rPr>
          <w:rFonts w:ascii="Arial" w:hAnsi="Arial" w:cs="Arial"/>
          <w:sz w:val="18"/>
          <w:szCs w:val="18"/>
        </w:rPr>
        <w:t>.</w:t>
      </w:r>
      <w:r w:rsidR="004D5E9B" w:rsidRPr="00F813E1">
        <w:rPr>
          <w:sz w:val="20"/>
          <w:szCs w:val="20"/>
        </w:rPr>
        <w:t xml:space="preserve"> </w:t>
      </w:r>
    </w:p>
    <w:p w14:paraId="406A8980" w14:textId="77777777" w:rsidR="00C01A3F" w:rsidRPr="00F813E1" w:rsidRDefault="00C01A3F" w:rsidP="00C01A3F">
      <w:pPr>
        <w:jc w:val="both"/>
        <w:rPr>
          <w:rFonts w:ascii="Arial" w:hAnsi="Arial" w:cs="Arial"/>
          <w:b/>
          <w:i/>
          <w:sz w:val="18"/>
          <w:szCs w:val="18"/>
        </w:rPr>
      </w:pPr>
    </w:p>
    <w:p w14:paraId="4176F853" w14:textId="240528BA" w:rsidR="00A83EA7" w:rsidRPr="00A406E5" w:rsidRDefault="008042F0" w:rsidP="00A83EA7">
      <w:pPr>
        <w:jc w:val="both"/>
        <w:rPr>
          <w:rFonts w:ascii="Arial" w:hAnsi="Arial" w:cs="Arial"/>
          <w:i/>
          <w:sz w:val="22"/>
          <w:szCs w:val="22"/>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i/>
          <w:sz w:val="22"/>
          <w:szCs w:val="22"/>
        </w:rPr>
        <w:t xml:space="preserve">You should include evidence of </w:t>
      </w:r>
      <w:r w:rsidR="00943937">
        <w:rPr>
          <w:rFonts w:ascii="Arial" w:hAnsi="Arial" w:cs="Arial"/>
          <w:i/>
          <w:sz w:val="22"/>
          <w:szCs w:val="22"/>
        </w:rPr>
        <w:t>your knowledge and understanding of</w:t>
      </w:r>
      <w:r w:rsidR="00A83EA7">
        <w:rPr>
          <w:rFonts w:ascii="Arial" w:hAnsi="Arial" w:cs="Arial"/>
          <w:i/>
          <w:sz w:val="22"/>
          <w:szCs w:val="22"/>
        </w:rPr>
        <w:t xml:space="preserve"> the theories discussed within the assessment for Task</w:t>
      </w:r>
      <w:r w:rsidR="00943937">
        <w:rPr>
          <w:rFonts w:ascii="Arial" w:hAnsi="Arial" w:cs="Arial"/>
          <w:i/>
          <w:sz w:val="22"/>
          <w:szCs w:val="22"/>
        </w:rPr>
        <w:t>s</w:t>
      </w:r>
      <w:r w:rsidR="00A83EA7">
        <w:rPr>
          <w:rFonts w:ascii="Arial" w:hAnsi="Arial" w:cs="Arial"/>
          <w:i/>
          <w:sz w:val="22"/>
          <w:szCs w:val="22"/>
        </w:rPr>
        <w:t xml:space="preserve"> 1 to 5.</w:t>
      </w:r>
    </w:p>
    <w:p w14:paraId="5229CEC3" w14:textId="16FEA119" w:rsidR="001B64BB" w:rsidRPr="00F813E1" w:rsidRDefault="001B64BB" w:rsidP="001B64BB">
      <w:pPr>
        <w:rPr>
          <w:rFonts w:ascii="Arial" w:hAnsi="Arial" w:cs="Arial"/>
          <w:sz w:val="18"/>
          <w:szCs w:val="18"/>
        </w:rPr>
      </w:pPr>
    </w:p>
    <w:p w14:paraId="28EDF1D2" w14:textId="77777777" w:rsidR="00C01A3F" w:rsidRDefault="00C01A3F" w:rsidP="00C01A3F">
      <w:pPr>
        <w:jc w:val="both"/>
        <w:rPr>
          <w:rFonts w:ascii="Arial" w:hAnsi="Arial" w:cs="Arial"/>
          <w:i/>
          <w:sz w:val="18"/>
          <w:szCs w:val="18"/>
        </w:rPr>
      </w:pPr>
    </w:p>
    <w:p w14:paraId="4B62DD1B" w14:textId="77777777" w:rsidR="00F813E1" w:rsidRPr="00F813E1" w:rsidRDefault="00F813E1" w:rsidP="00C01A3F">
      <w:pPr>
        <w:jc w:val="both"/>
        <w:rPr>
          <w:rFonts w:ascii="Arial" w:hAnsi="Arial" w:cs="Arial"/>
          <w:i/>
          <w:sz w:val="18"/>
          <w:szCs w:val="18"/>
        </w:rPr>
      </w:pPr>
    </w:p>
    <w:p w14:paraId="2AC92A27" w14:textId="77777777" w:rsidR="00D22D9C" w:rsidRPr="00F813E1" w:rsidRDefault="00D22D9C" w:rsidP="00D22D9C">
      <w:pPr>
        <w:jc w:val="both"/>
        <w:rPr>
          <w:rFonts w:ascii="Arial" w:hAnsi="Arial" w:cs="Arial"/>
          <w:b/>
          <w:sz w:val="18"/>
          <w:szCs w:val="18"/>
        </w:rPr>
      </w:pPr>
    </w:p>
    <w:p w14:paraId="0262EFBD"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Cognitive and Intellectual Skills</w:t>
      </w:r>
    </w:p>
    <w:p w14:paraId="2893E9C6" w14:textId="77777777" w:rsidR="00D22D9C" w:rsidRPr="00F813E1" w:rsidRDefault="00C073F1" w:rsidP="00224849">
      <w:pPr>
        <w:jc w:val="both"/>
        <w:rPr>
          <w:rFonts w:ascii="Arial" w:hAnsi="Arial" w:cs="Arial"/>
          <w:sz w:val="18"/>
          <w:szCs w:val="18"/>
        </w:rPr>
      </w:pPr>
      <w:r w:rsidRPr="00F813E1">
        <w:rPr>
          <w:rFonts w:ascii="Arial" w:hAnsi="Arial" w:cs="Arial"/>
          <w:sz w:val="18"/>
          <w:szCs w:val="18"/>
        </w:rPr>
        <w:t xml:space="preserve">You should be able to </w:t>
      </w:r>
      <w:r w:rsidR="00224849" w:rsidRPr="00F813E1">
        <w:rPr>
          <w:rFonts w:ascii="Arial" w:hAnsi="Arial" w:cs="Arial"/>
          <w:sz w:val="18"/>
          <w:szCs w:val="18"/>
        </w:rPr>
        <w:t>present, evaluate and interpret qualitative and quantitative data, in order to develop lines of argument and make sound judgements in accordance with basic theories and concepts of your subject(s) of study</w:t>
      </w:r>
      <w:r w:rsidR="00E27F15" w:rsidRPr="00F813E1">
        <w:rPr>
          <w:rFonts w:ascii="Arial" w:hAnsi="Arial" w:cs="Arial"/>
          <w:sz w:val="18"/>
          <w:szCs w:val="18"/>
        </w:rPr>
        <w:t xml:space="preserve">. </w:t>
      </w:r>
      <w:r w:rsidR="00224849" w:rsidRPr="00F813E1">
        <w:rPr>
          <w:rFonts w:ascii="Arial" w:hAnsi="Arial" w:cs="Arial"/>
          <w:sz w:val="18"/>
          <w:szCs w:val="18"/>
        </w:rPr>
        <w:t xml:space="preserve">You should be able to evaluate the appropriateness of different approaches to solving problems related to your area(s) of study and/or work. </w:t>
      </w:r>
      <w:r w:rsidR="00D22D9C" w:rsidRPr="00F813E1">
        <w:rPr>
          <w:rFonts w:ascii="Arial" w:hAnsi="Arial" w:cs="Arial"/>
          <w:sz w:val="18"/>
          <w:szCs w:val="18"/>
        </w:rPr>
        <w:t xml:space="preserve">Your work must contain evidence </w:t>
      </w:r>
      <w:r w:rsidR="00F311D9" w:rsidRPr="00F813E1">
        <w:rPr>
          <w:rFonts w:ascii="Arial" w:hAnsi="Arial" w:cs="Arial"/>
          <w:sz w:val="18"/>
          <w:szCs w:val="18"/>
        </w:rPr>
        <w:t>of logical, analytical thinking</w:t>
      </w:r>
      <w:r w:rsidR="00D22D9C" w:rsidRPr="00F813E1">
        <w:rPr>
          <w:rFonts w:ascii="Arial" w:hAnsi="Arial" w:cs="Arial"/>
          <w:sz w:val="18"/>
          <w:szCs w:val="18"/>
        </w:rPr>
        <w:t xml:space="preserve">. For example, to examine and break information down into parts, make inferences, compile, compare and contrast information.  This means not just describing </w:t>
      </w:r>
      <w:r w:rsidR="00FB3B4E" w:rsidRPr="00F813E1">
        <w:rPr>
          <w:rFonts w:ascii="Arial" w:hAnsi="Arial" w:cs="Arial"/>
          <w:sz w:val="18"/>
          <w:szCs w:val="18"/>
        </w:rPr>
        <w:t>what</w:t>
      </w:r>
      <w:r w:rsidR="00D22D9C" w:rsidRPr="00F813E1">
        <w:rPr>
          <w:rFonts w:ascii="Arial" w:hAnsi="Arial" w:cs="Arial"/>
          <w:sz w:val="18"/>
          <w:szCs w:val="18"/>
        </w:rPr>
        <w:t xml:space="preserve">! </w:t>
      </w:r>
      <w:r w:rsidR="00FB3B4E" w:rsidRPr="00F813E1">
        <w:rPr>
          <w:rFonts w:ascii="Arial" w:hAnsi="Arial" w:cs="Arial"/>
          <w:sz w:val="18"/>
          <w:szCs w:val="18"/>
        </w:rPr>
        <w:t>But</w:t>
      </w:r>
      <w:r w:rsidR="00D22D9C" w:rsidRPr="00F813E1">
        <w:rPr>
          <w:rFonts w:ascii="Arial" w:hAnsi="Arial" w:cs="Arial"/>
          <w:sz w:val="18"/>
          <w:szCs w:val="18"/>
        </w:rPr>
        <w:t xml:space="preserve"> also justifying: Why? How? When? Who? Where? </w:t>
      </w:r>
      <w:r w:rsidRPr="00F813E1">
        <w:rPr>
          <w:rFonts w:ascii="Arial" w:hAnsi="Arial" w:cs="Arial"/>
          <w:sz w:val="18"/>
          <w:szCs w:val="18"/>
        </w:rPr>
        <w:t xml:space="preserve">At what cost? </w:t>
      </w:r>
      <w:r w:rsidR="00224849" w:rsidRPr="00F813E1">
        <w:rPr>
          <w:rFonts w:ascii="Arial" w:hAnsi="Arial" w:cs="Arial"/>
          <w:sz w:val="18"/>
          <w:szCs w:val="18"/>
        </w:rPr>
        <w:t>You</w:t>
      </w:r>
      <w:r w:rsidR="00D22D9C" w:rsidRPr="00F813E1">
        <w:rPr>
          <w:rFonts w:ascii="Arial" w:hAnsi="Arial" w:cs="Arial"/>
          <w:sz w:val="18"/>
          <w:szCs w:val="18"/>
        </w:rPr>
        <w:t xml:space="preserve"> </w:t>
      </w:r>
      <w:r w:rsidR="00224849" w:rsidRPr="00F813E1">
        <w:rPr>
          <w:rFonts w:ascii="Arial" w:hAnsi="Arial" w:cs="Arial"/>
          <w:sz w:val="18"/>
          <w:szCs w:val="18"/>
        </w:rPr>
        <w:t>should</w:t>
      </w:r>
      <w:r w:rsidR="00D22D9C" w:rsidRPr="00F813E1">
        <w:rPr>
          <w:rFonts w:ascii="Arial" w:hAnsi="Arial" w:cs="Arial"/>
          <w:sz w:val="18"/>
          <w:szCs w:val="18"/>
        </w:rPr>
        <w:t xml:space="preserve"> provide justification for y</w:t>
      </w:r>
      <w:r w:rsidR="00F311D9" w:rsidRPr="00F813E1">
        <w:rPr>
          <w:rFonts w:ascii="Arial" w:hAnsi="Arial" w:cs="Arial"/>
          <w:sz w:val="18"/>
          <w:szCs w:val="18"/>
        </w:rPr>
        <w:t>our arguments and judgements using e</w:t>
      </w:r>
      <w:r w:rsidR="00D22D9C" w:rsidRPr="00F813E1">
        <w:rPr>
          <w:rFonts w:ascii="Arial" w:hAnsi="Arial" w:cs="Arial"/>
          <w:sz w:val="18"/>
          <w:szCs w:val="18"/>
        </w:rPr>
        <w:t xml:space="preserve">vidence that you have reflected upon the ideas of others within the subject area </w:t>
      </w:r>
      <w:r w:rsidR="00F311D9" w:rsidRPr="00F813E1">
        <w:rPr>
          <w:rFonts w:ascii="Arial" w:hAnsi="Arial" w:cs="Arial"/>
          <w:sz w:val="18"/>
          <w:szCs w:val="18"/>
        </w:rPr>
        <w:t>and</w:t>
      </w:r>
      <w:r w:rsidR="00D22D9C" w:rsidRPr="00F813E1">
        <w:rPr>
          <w:rFonts w:ascii="Arial" w:hAnsi="Arial" w:cs="Arial"/>
          <w:sz w:val="18"/>
          <w:szCs w:val="18"/>
        </w:rPr>
        <w:t xml:space="preserve"> that you are able to make sound judgements and arguments using data and concepts</w:t>
      </w:r>
      <w:r w:rsidR="00E27F15" w:rsidRPr="00F813E1">
        <w:rPr>
          <w:rFonts w:ascii="Arial" w:hAnsi="Arial" w:cs="Arial"/>
          <w:sz w:val="18"/>
          <w:szCs w:val="18"/>
        </w:rPr>
        <w:t>.</w:t>
      </w:r>
      <w:r w:rsidR="00D22D9C" w:rsidRPr="00F813E1">
        <w:rPr>
          <w:rFonts w:ascii="Arial" w:hAnsi="Arial" w:cs="Arial"/>
          <w:sz w:val="18"/>
          <w:szCs w:val="18"/>
        </w:rPr>
        <w:t xml:space="preserve">  Where relevant, alternative solutions and recommendations may be proposed.</w:t>
      </w:r>
    </w:p>
    <w:p w14:paraId="4D7C08AE" w14:textId="77777777" w:rsidR="00D22D9C" w:rsidRPr="00F813E1" w:rsidRDefault="00D22D9C" w:rsidP="00D22D9C">
      <w:pPr>
        <w:jc w:val="both"/>
        <w:rPr>
          <w:rFonts w:ascii="Arial" w:hAnsi="Arial" w:cs="Arial"/>
          <w:sz w:val="18"/>
          <w:szCs w:val="18"/>
        </w:rPr>
      </w:pPr>
    </w:p>
    <w:p w14:paraId="2A65CB16" w14:textId="6B16921F"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sidRPr="00943937">
        <w:rPr>
          <w:rFonts w:ascii="Arial" w:hAnsi="Arial" w:cs="Arial"/>
          <w:sz w:val="18"/>
          <w:szCs w:val="18"/>
        </w:rPr>
        <w:t>N/A</w:t>
      </w:r>
    </w:p>
    <w:p w14:paraId="1E2CD699" w14:textId="77777777" w:rsidR="00C01A3F" w:rsidRDefault="00C01A3F" w:rsidP="00D22D9C">
      <w:pPr>
        <w:jc w:val="both"/>
        <w:rPr>
          <w:rFonts w:ascii="Arial" w:hAnsi="Arial" w:cs="Arial"/>
          <w:sz w:val="18"/>
          <w:szCs w:val="18"/>
        </w:rPr>
      </w:pPr>
    </w:p>
    <w:p w14:paraId="393169A0" w14:textId="77777777" w:rsidR="00F813E1" w:rsidRPr="00F813E1" w:rsidRDefault="00F813E1" w:rsidP="00D22D9C">
      <w:pPr>
        <w:jc w:val="both"/>
        <w:rPr>
          <w:rFonts w:ascii="Arial" w:hAnsi="Arial" w:cs="Arial"/>
          <w:sz w:val="18"/>
          <w:szCs w:val="18"/>
        </w:rPr>
      </w:pPr>
    </w:p>
    <w:p w14:paraId="37ADE1E3" w14:textId="77777777" w:rsidR="00D22D9C" w:rsidRPr="00F813E1" w:rsidRDefault="00D22D9C" w:rsidP="00D22D9C">
      <w:pPr>
        <w:jc w:val="both"/>
        <w:rPr>
          <w:rFonts w:ascii="Arial" w:hAnsi="Arial" w:cs="Arial"/>
          <w:b/>
          <w:sz w:val="18"/>
          <w:szCs w:val="18"/>
        </w:rPr>
      </w:pPr>
    </w:p>
    <w:p w14:paraId="24BF953D"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Practical </w:t>
      </w:r>
      <w:r w:rsidR="005F3A53" w:rsidRPr="00F813E1">
        <w:rPr>
          <w:rFonts w:ascii="Arial" w:hAnsi="Arial" w:cs="Arial"/>
          <w:b/>
          <w:sz w:val="18"/>
          <w:szCs w:val="18"/>
        </w:rPr>
        <w:t>Skills</w:t>
      </w:r>
    </w:p>
    <w:p w14:paraId="64CCFB7B" w14:textId="77777777" w:rsidR="00D22D9C" w:rsidRPr="00F813E1" w:rsidRDefault="00F311D9" w:rsidP="00F311D9">
      <w:pPr>
        <w:jc w:val="both"/>
        <w:rPr>
          <w:rFonts w:ascii="Arial" w:hAnsi="Arial" w:cs="Arial"/>
          <w:sz w:val="18"/>
          <w:szCs w:val="18"/>
        </w:rPr>
      </w:pPr>
      <w:r w:rsidRPr="00F813E1">
        <w:rPr>
          <w:rFonts w:ascii="Arial" w:hAnsi="Arial" w:cs="Arial"/>
          <w:sz w:val="18"/>
          <w:szCs w:val="18"/>
        </w:rPr>
        <w:t>At level 4</w:t>
      </w:r>
      <w:r w:rsidR="00C073F1" w:rsidRPr="00F813E1">
        <w:rPr>
          <w:rFonts w:ascii="Arial" w:hAnsi="Arial" w:cs="Arial"/>
          <w:sz w:val="18"/>
          <w:szCs w:val="18"/>
        </w:rPr>
        <w:t xml:space="preserve">, you should be able to </w:t>
      </w:r>
      <w:r w:rsidR="00451810" w:rsidRPr="00F813E1">
        <w:rPr>
          <w:rFonts w:ascii="Arial" w:hAnsi="Arial" w:cs="Arial"/>
          <w:sz w:val="18"/>
          <w:szCs w:val="18"/>
        </w:rPr>
        <w:t xml:space="preserve">apply </w:t>
      </w:r>
      <w:r w:rsidRPr="00F813E1">
        <w:rPr>
          <w:rFonts w:ascii="Arial" w:hAnsi="Arial" w:cs="Arial"/>
          <w:sz w:val="18"/>
          <w:szCs w:val="18"/>
        </w:rPr>
        <w:t xml:space="preserve">the basic </w:t>
      </w:r>
      <w:r w:rsidR="00451810" w:rsidRPr="00F813E1">
        <w:rPr>
          <w:rFonts w:ascii="Arial" w:hAnsi="Arial" w:cs="Arial"/>
          <w:sz w:val="18"/>
          <w:szCs w:val="18"/>
        </w:rPr>
        <w:t xml:space="preserve">underlying concepts and principles </w:t>
      </w:r>
      <w:r w:rsidRPr="00F813E1">
        <w:rPr>
          <w:rFonts w:ascii="Arial" w:hAnsi="Arial" w:cs="Arial"/>
          <w:sz w:val="18"/>
          <w:szCs w:val="18"/>
        </w:rPr>
        <w:t xml:space="preserve">to evaluate and interpret these within the context of </w:t>
      </w:r>
      <w:r w:rsidR="00A423D0" w:rsidRPr="00F813E1">
        <w:rPr>
          <w:rFonts w:ascii="Arial" w:hAnsi="Arial" w:cs="Arial"/>
          <w:sz w:val="18"/>
          <w:szCs w:val="18"/>
        </w:rPr>
        <w:t>your</w:t>
      </w:r>
      <w:r w:rsidRPr="00F813E1">
        <w:rPr>
          <w:rFonts w:ascii="Arial" w:hAnsi="Arial" w:cs="Arial"/>
          <w:sz w:val="18"/>
          <w:szCs w:val="18"/>
        </w:rPr>
        <w:t xml:space="preserve"> area of</w:t>
      </w:r>
      <w:r w:rsidR="00A423D0" w:rsidRPr="00F813E1">
        <w:rPr>
          <w:rFonts w:ascii="Arial" w:hAnsi="Arial" w:cs="Arial"/>
          <w:sz w:val="18"/>
          <w:szCs w:val="18"/>
        </w:rPr>
        <w:t xml:space="preserve"> </w:t>
      </w:r>
      <w:r w:rsidRPr="00F813E1">
        <w:rPr>
          <w:rFonts w:ascii="Arial" w:hAnsi="Arial" w:cs="Arial"/>
          <w:sz w:val="18"/>
          <w:szCs w:val="18"/>
        </w:rPr>
        <w:t>study</w:t>
      </w:r>
      <w:r w:rsidR="00C073F1" w:rsidRPr="00F813E1">
        <w:rPr>
          <w:rFonts w:ascii="Arial" w:hAnsi="Arial" w:cs="Arial"/>
          <w:sz w:val="18"/>
          <w:szCs w:val="18"/>
        </w:rPr>
        <w:t xml:space="preserve">. </w:t>
      </w:r>
      <w:r w:rsidR="00D22D9C" w:rsidRPr="00F813E1">
        <w:rPr>
          <w:rFonts w:ascii="Arial" w:hAnsi="Arial" w:cs="Arial"/>
          <w:sz w:val="18"/>
          <w:szCs w:val="18"/>
        </w:rPr>
        <w:t xml:space="preserve">You should be able to demonstrate how the subject-related concepts and ideas relate to real world situations </w:t>
      </w:r>
      <w:r w:rsidR="00C073F1" w:rsidRPr="00F813E1">
        <w:rPr>
          <w:rFonts w:ascii="Arial" w:hAnsi="Arial" w:cs="Arial"/>
          <w:sz w:val="18"/>
          <w:szCs w:val="18"/>
        </w:rPr>
        <w:t>and/</w:t>
      </w:r>
      <w:r w:rsidR="00D22D9C" w:rsidRPr="00F813E1">
        <w:rPr>
          <w:rFonts w:ascii="Arial" w:hAnsi="Arial" w:cs="Arial"/>
          <w:sz w:val="18"/>
          <w:szCs w:val="18"/>
        </w:rPr>
        <w:t xml:space="preserve">or a particular context.  How do they work in practice?  You will deploy models, methods, techniques, and/or theories, in that context, to assess current situations, perhaps to formulate plans or solutions to solve problems, </w:t>
      </w:r>
      <w:r w:rsidR="00A423D0" w:rsidRPr="00F813E1">
        <w:rPr>
          <w:rFonts w:ascii="Arial" w:hAnsi="Arial" w:cs="Arial"/>
          <w:sz w:val="18"/>
          <w:szCs w:val="18"/>
        </w:rPr>
        <w:t>or to create artefacts</w:t>
      </w:r>
      <w:r w:rsidR="00D22D9C" w:rsidRPr="00F813E1">
        <w:rPr>
          <w:rFonts w:ascii="Arial" w:hAnsi="Arial" w:cs="Arial"/>
          <w:sz w:val="18"/>
          <w:szCs w:val="18"/>
        </w:rPr>
        <w:t xml:space="preserve">.  This is likely to involve, for instance, the use of </w:t>
      </w:r>
      <w:proofErr w:type="gramStart"/>
      <w:r w:rsidR="00D22D9C" w:rsidRPr="00F813E1">
        <w:rPr>
          <w:rFonts w:ascii="Arial" w:hAnsi="Arial" w:cs="Arial"/>
          <w:sz w:val="18"/>
          <w:szCs w:val="18"/>
        </w:rPr>
        <w:t>real world</w:t>
      </w:r>
      <w:proofErr w:type="gramEnd"/>
      <w:r w:rsidR="00D22D9C" w:rsidRPr="00F813E1">
        <w:rPr>
          <w:rFonts w:ascii="Arial" w:hAnsi="Arial" w:cs="Arial"/>
          <w:sz w:val="18"/>
          <w:szCs w:val="18"/>
        </w:rPr>
        <w:t xml:space="preserve"> </w:t>
      </w:r>
      <w:r w:rsidR="00C073F1" w:rsidRPr="00F813E1">
        <w:rPr>
          <w:rFonts w:ascii="Arial" w:hAnsi="Arial" w:cs="Arial"/>
          <w:sz w:val="18"/>
          <w:szCs w:val="18"/>
        </w:rPr>
        <w:t xml:space="preserve">artefacts, </w:t>
      </w:r>
      <w:r w:rsidR="00D22D9C" w:rsidRPr="00F813E1">
        <w:rPr>
          <w:rFonts w:ascii="Arial" w:hAnsi="Arial" w:cs="Arial"/>
          <w:sz w:val="18"/>
          <w:szCs w:val="18"/>
        </w:rPr>
        <w:t xml:space="preserve">examples and cases, the application of a model within an organisation and/or benchmarking one </w:t>
      </w:r>
      <w:r w:rsidR="00C073F1" w:rsidRPr="00F813E1">
        <w:rPr>
          <w:rFonts w:ascii="Arial" w:hAnsi="Arial" w:cs="Arial"/>
          <w:sz w:val="18"/>
          <w:szCs w:val="18"/>
        </w:rPr>
        <w:t xml:space="preserve">theory or </w:t>
      </w:r>
      <w:r w:rsidR="00D22D9C" w:rsidRPr="00F813E1">
        <w:rPr>
          <w:rFonts w:ascii="Arial" w:hAnsi="Arial" w:cs="Arial"/>
          <w:sz w:val="18"/>
          <w:szCs w:val="18"/>
        </w:rPr>
        <w:t xml:space="preserve">organisation against others based on stated criteria.  </w:t>
      </w:r>
    </w:p>
    <w:p w14:paraId="26D891F9" w14:textId="77777777" w:rsidR="00D22D9C" w:rsidRPr="00F813E1" w:rsidRDefault="00D22D9C" w:rsidP="00D22D9C">
      <w:pPr>
        <w:jc w:val="both"/>
        <w:rPr>
          <w:rFonts w:ascii="Arial" w:hAnsi="Arial" w:cs="Arial"/>
          <w:sz w:val="18"/>
          <w:szCs w:val="18"/>
        </w:rPr>
      </w:pPr>
    </w:p>
    <w:p w14:paraId="5D64D3B3" w14:textId="1740C209"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sz w:val="18"/>
          <w:szCs w:val="18"/>
        </w:rPr>
        <w:t>N/A</w:t>
      </w:r>
    </w:p>
    <w:p w14:paraId="001A567E" w14:textId="77777777" w:rsidR="00C01A3F" w:rsidRDefault="00C01A3F" w:rsidP="00D22D9C">
      <w:pPr>
        <w:jc w:val="both"/>
        <w:rPr>
          <w:rFonts w:ascii="Arial" w:hAnsi="Arial" w:cs="Arial"/>
          <w:sz w:val="18"/>
          <w:szCs w:val="18"/>
        </w:rPr>
      </w:pPr>
    </w:p>
    <w:p w14:paraId="0D74D8CC" w14:textId="77777777" w:rsidR="00F813E1" w:rsidRPr="00F813E1" w:rsidRDefault="00F813E1" w:rsidP="00D22D9C">
      <w:pPr>
        <w:jc w:val="both"/>
        <w:rPr>
          <w:rFonts w:ascii="Arial" w:hAnsi="Arial" w:cs="Arial"/>
          <w:sz w:val="18"/>
          <w:szCs w:val="18"/>
        </w:rPr>
      </w:pPr>
    </w:p>
    <w:p w14:paraId="56ADC65A" w14:textId="77777777" w:rsidR="008566E5" w:rsidRPr="00F813E1" w:rsidRDefault="008566E5" w:rsidP="00D22D9C">
      <w:pPr>
        <w:jc w:val="both"/>
        <w:rPr>
          <w:rFonts w:ascii="Arial" w:hAnsi="Arial" w:cs="Arial"/>
          <w:sz w:val="18"/>
          <w:szCs w:val="18"/>
        </w:rPr>
      </w:pPr>
    </w:p>
    <w:p w14:paraId="639F5466"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 xml:space="preserve">Transferable </w:t>
      </w:r>
      <w:r w:rsidR="00D22D9C" w:rsidRPr="00F813E1">
        <w:rPr>
          <w:rFonts w:ascii="Arial" w:hAnsi="Arial" w:cs="Arial"/>
          <w:b/>
          <w:sz w:val="18"/>
          <w:szCs w:val="18"/>
        </w:rPr>
        <w:t xml:space="preserve">Skills for </w:t>
      </w:r>
      <w:r w:rsidRPr="00F813E1">
        <w:rPr>
          <w:rFonts w:ascii="Arial" w:hAnsi="Arial" w:cs="Arial"/>
          <w:b/>
          <w:sz w:val="18"/>
          <w:szCs w:val="18"/>
        </w:rPr>
        <w:t xml:space="preserve">Life and </w:t>
      </w:r>
      <w:r w:rsidR="00D22D9C" w:rsidRPr="00F813E1">
        <w:rPr>
          <w:rFonts w:ascii="Arial" w:hAnsi="Arial" w:cs="Arial"/>
          <w:b/>
          <w:sz w:val="18"/>
          <w:szCs w:val="18"/>
        </w:rPr>
        <w:t xml:space="preserve">Professional Practice </w:t>
      </w:r>
    </w:p>
    <w:p w14:paraId="7275BA13" w14:textId="77777777" w:rsidR="00995D51" w:rsidRPr="00F813E1" w:rsidRDefault="00D22D9C" w:rsidP="00A423D0">
      <w:pPr>
        <w:jc w:val="both"/>
        <w:rPr>
          <w:rFonts w:ascii="Arial" w:hAnsi="Arial" w:cs="Arial"/>
          <w:sz w:val="18"/>
          <w:szCs w:val="18"/>
        </w:rPr>
      </w:pPr>
      <w:r w:rsidRPr="00F813E1">
        <w:rPr>
          <w:rFonts w:ascii="Arial" w:hAnsi="Arial" w:cs="Arial"/>
          <w:sz w:val="18"/>
          <w:szCs w:val="18"/>
        </w:rPr>
        <w:t xml:space="preserve">Your work must provide evidence of the </w:t>
      </w:r>
      <w:r w:rsidR="009315A0" w:rsidRPr="00F813E1">
        <w:rPr>
          <w:rFonts w:ascii="Arial" w:hAnsi="Arial" w:cs="Arial"/>
          <w:sz w:val="18"/>
          <w:szCs w:val="18"/>
        </w:rPr>
        <w:t xml:space="preserve">qualities and transferable skills necessary for employment requiring the exercise of </w:t>
      </w:r>
      <w:r w:rsidR="00A423D0" w:rsidRPr="00F813E1">
        <w:rPr>
          <w:rFonts w:ascii="Arial" w:hAnsi="Arial" w:cs="Arial"/>
          <w:sz w:val="18"/>
          <w:szCs w:val="18"/>
        </w:rPr>
        <w:t xml:space="preserve">some </w:t>
      </w:r>
      <w:r w:rsidR="009315A0" w:rsidRPr="00F813E1">
        <w:rPr>
          <w:rFonts w:ascii="Arial" w:hAnsi="Arial" w:cs="Arial"/>
          <w:sz w:val="18"/>
          <w:szCs w:val="18"/>
        </w:rPr>
        <w:t>personal responsibility</w:t>
      </w:r>
      <w:r w:rsidRPr="00F813E1">
        <w:rPr>
          <w:rFonts w:ascii="Arial" w:hAnsi="Arial" w:cs="Arial"/>
          <w:sz w:val="18"/>
          <w:szCs w:val="18"/>
        </w:rPr>
        <w:t>.  This includes demonstrating</w:t>
      </w:r>
      <w:r w:rsidR="006F0F95" w:rsidRPr="00F813E1">
        <w:rPr>
          <w:rFonts w:ascii="Arial" w:hAnsi="Arial" w:cs="Arial"/>
          <w:sz w:val="18"/>
          <w:szCs w:val="18"/>
        </w:rPr>
        <w:t>:</w:t>
      </w:r>
      <w:r w:rsidRPr="00F813E1">
        <w:rPr>
          <w:rFonts w:ascii="Arial" w:hAnsi="Arial" w:cs="Arial"/>
          <w:sz w:val="18"/>
          <w:szCs w:val="18"/>
        </w:rPr>
        <w:t xml:space="preserve"> </w:t>
      </w:r>
      <w:r w:rsidR="00A423D0" w:rsidRPr="00F813E1">
        <w:rPr>
          <w:rFonts w:ascii="Arial" w:hAnsi="Arial" w:cs="Arial"/>
          <w:sz w:val="18"/>
          <w:szCs w:val="18"/>
        </w:rPr>
        <w:t xml:space="preserve">that you can communicate the results of your study/work accurately and reliably, and with structured and coherent arguments; </w:t>
      </w:r>
      <w:r w:rsidR="00995D51" w:rsidRPr="00F813E1">
        <w:rPr>
          <w:rFonts w:ascii="Arial" w:hAnsi="Arial" w:cs="Arial"/>
          <w:sz w:val="18"/>
          <w:szCs w:val="18"/>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9704FC2" w14:textId="77777777" w:rsidR="00995D51" w:rsidRPr="00F813E1" w:rsidRDefault="00995D51" w:rsidP="00D22D9C">
      <w:pPr>
        <w:jc w:val="both"/>
        <w:rPr>
          <w:rFonts w:ascii="Arial" w:hAnsi="Arial" w:cs="Arial"/>
          <w:sz w:val="18"/>
          <w:szCs w:val="18"/>
        </w:rPr>
      </w:pPr>
    </w:p>
    <w:p w14:paraId="54B08BD5" w14:textId="77777777" w:rsidR="00D22D9C" w:rsidRPr="00F813E1" w:rsidRDefault="00D22D9C" w:rsidP="00D22D9C">
      <w:pPr>
        <w:jc w:val="both"/>
        <w:rPr>
          <w:rFonts w:ascii="Arial" w:hAnsi="Arial" w:cs="Arial"/>
          <w:sz w:val="18"/>
          <w:szCs w:val="18"/>
        </w:rPr>
      </w:pPr>
    </w:p>
    <w:p w14:paraId="6129D805" w14:textId="17863384" w:rsidR="00222870" w:rsidRDefault="008042F0">
      <w:pPr>
        <w:rPr>
          <w:rFonts w:ascii="Arial" w:hAnsi="Arial" w:cs="Arial"/>
          <w:b/>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4B97BAC3" w14:textId="77777777" w:rsidR="00222870" w:rsidRDefault="00222870">
      <w:pPr>
        <w:rPr>
          <w:rFonts w:ascii="Arial" w:hAnsi="Arial" w:cs="Arial"/>
          <w:sz w:val="21"/>
          <w:szCs w:val="21"/>
        </w:rPr>
      </w:pPr>
    </w:p>
    <w:p w14:paraId="13F159BA" w14:textId="1D511B79" w:rsidR="00F73983" w:rsidRPr="00F813E1" w:rsidRDefault="00F73983">
      <w:pPr>
        <w:rPr>
          <w:rFonts w:ascii="Arial" w:hAnsi="Arial" w:cs="Arial"/>
          <w:sz w:val="21"/>
          <w:szCs w:val="21"/>
        </w:rPr>
      </w:pPr>
      <w:r w:rsidRPr="00F813E1">
        <w:rPr>
          <w:rFonts w:ascii="Arial" w:hAnsi="Arial" w:cs="Arial"/>
          <w:sz w:val="21"/>
          <w:szCs w:val="21"/>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592B77" w14:textId="77777777" w:rsidTr="00F813E1">
        <w:trPr>
          <w:jc w:val="center"/>
        </w:trPr>
        <w:tc>
          <w:tcPr>
            <w:tcW w:w="10444" w:type="dxa"/>
            <w:shd w:val="clear" w:color="auto" w:fill="BFBFBF"/>
          </w:tcPr>
          <w:p w14:paraId="2D0BE4E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E53AE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4C44AD" w14:textId="77777777" w:rsidR="00152E9D" w:rsidRPr="00A406E5" w:rsidRDefault="00152E9D" w:rsidP="00152E9D">
      <w:pPr>
        <w:rPr>
          <w:rFonts w:ascii="Arial" w:hAnsi="Arial" w:cs="Arial"/>
          <w:b/>
          <w:sz w:val="22"/>
          <w:szCs w:val="22"/>
        </w:rPr>
        <w:sectPr w:rsidR="00152E9D" w:rsidRPr="00A406E5" w:rsidSect="00160D12">
          <w:footerReference w:type="default" r:id="rId16"/>
          <w:pgSz w:w="11894" w:h="16834"/>
          <w:pgMar w:top="720" w:right="720" w:bottom="720" w:left="720" w:header="709" w:footer="454" w:gutter="0"/>
          <w:paperSrc w:first="15" w:other="15"/>
          <w:cols w:space="720"/>
          <w:docGrid w:linePitch="272"/>
        </w:sectPr>
      </w:pPr>
    </w:p>
    <w:p w14:paraId="49F36C0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3290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831C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FABE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6AB9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53641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2587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D5E5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DC528E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BF7C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212F6E" w14:textId="77777777" w:rsidR="00152E9D" w:rsidRPr="00A406E5" w:rsidRDefault="00152E9D" w:rsidP="00152E9D">
            <w:pPr>
              <w:jc w:val="center"/>
              <w:rPr>
                <w:rFonts w:ascii="Arial" w:hAnsi="Arial" w:cs="Arial"/>
                <w:sz w:val="32"/>
              </w:rPr>
            </w:pPr>
          </w:p>
        </w:tc>
      </w:tr>
      <w:tr w:rsidR="00152E9D" w:rsidRPr="00A406E5" w14:paraId="579FE5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D85C9A" w14:textId="77777777" w:rsidR="00152E9D" w:rsidRPr="00A406E5" w:rsidRDefault="00152E9D" w:rsidP="00152E9D">
            <w:pPr>
              <w:spacing w:after="120"/>
              <w:rPr>
                <w:rFonts w:ascii="Arial" w:hAnsi="Arial" w:cs="Arial"/>
                <w:sz w:val="14"/>
                <w:szCs w:val="14"/>
              </w:rPr>
            </w:pPr>
          </w:p>
          <w:p w14:paraId="2D656D91" w14:textId="77777777" w:rsidR="00152E9D" w:rsidRPr="00A406E5" w:rsidRDefault="00152E9D" w:rsidP="00152E9D">
            <w:pPr>
              <w:spacing w:after="120"/>
              <w:rPr>
                <w:rFonts w:ascii="Arial" w:hAnsi="Arial" w:cs="Arial"/>
                <w:sz w:val="14"/>
                <w:szCs w:val="14"/>
              </w:rPr>
            </w:pPr>
          </w:p>
          <w:p w14:paraId="2729238D" w14:textId="77777777" w:rsidR="00152E9D" w:rsidRPr="00A406E5" w:rsidRDefault="00152E9D" w:rsidP="00152E9D">
            <w:pPr>
              <w:spacing w:after="120"/>
              <w:rPr>
                <w:rFonts w:ascii="Arial" w:hAnsi="Arial" w:cs="Arial"/>
                <w:sz w:val="14"/>
                <w:szCs w:val="14"/>
              </w:rPr>
            </w:pPr>
          </w:p>
          <w:p w14:paraId="7045A3D3" w14:textId="77777777" w:rsidR="00152E9D" w:rsidRPr="00A406E5" w:rsidRDefault="00152E9D" w:rsidP="00152E9D">
            <w:pPr>
              <w:spacing w:after="120"/>
              <w:rPr>
                <w:rFonts w:ascii="Arial" w:hAnsi="Arial" w:cs="Arial"/>
                <w:sz w:val="14"/>
                <w:szCs w:val="14"/>
              </w:rPr>
            </w:pPr>
          </w:p>
          <w:p w14:paraId="3AAABA0F" w14:textId="77777777" w:rsidR="00152E9D" w:rsidRPr="00A406E5" w:rsidRDefault="00152E9D" w:rsidP="00152E9D">
            <w:pPr>
              <w:spacing w:after="120"/>
              <w:rPr>
                <w:rFonts w:ascii="Arial" w:hAnsi="Arial" w:cs="Arial"/>
                <w:sz w:val="14"/>
                <w:szCs w:val="14"/>
              </w:rPr>
            </w:pPr>
          </w:p>
          <w:p w14:paraId="42B09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32AF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7F45A7" w14:textId="77777777" w:rsidR="00152E9D" w:rsidRPr="00A406E5" w:rsidRDefault="00152E9D" w:rsidP="00152E9D">
            <w:pPr>
              <w:jc w:val="center"/>
              <w:rPr>
                <w:rFonts w:ascii="Arial" w:hAnsi="Arial" w:cs="Arial"/>
                <w:sz w:val="32"/>
              </w:rPr>
            </w:pPr>
          </w:p>
        </w:tc>
      </w:tr>
      <w:tr w:rsidR="00152E9D" w:rsidRPr="00A406E5" w14:paraId="076E043D" w14:textId="77777777" w:rsidTr="00A85BFE">
        <w:trPr>
          <w:trHeight w:val="451"/>
        </w:trPr>
        <w:tc>
          <w:tcPr>
            <w:tcW w:w="4169" w:type="pct"/>
            <w:vMerge/>
            <w:tcBorders>
              <w:left w:val="single" w:sz="4" w:space="0" w:color="auto"/>
              <w:bottom w:val="single" w:sz="4" w:space="0" w:color="auto"/>
              <w:right w:val="single" w:sz="4" w:space="0" w:color="auto"/>
            </w:tcBorders>
          </w:tcPr>
          <w:p w14:paraId="2C37CE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F86153" w14:textId="0180DDCA"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BAB2E7" w14:textId="77777777" w:rsidR="00152E9D" w:rsidRPr="00A406E5" w:rsidRDefault="00152E9D" w:rsidP="00152E9D">
            <w:pPr>
              <w:jc w:val="center"/>
              <w:rPr>
                <w:rFonts w:ascii="Arial" w:hAnsi="Arial" w:cs="Arial"/>
                <w:sz w:val="32"/>
              </w:rPr>
            </w:pPr>
          </w:p>
        </w:tc>
      </w:tr>
      <w:tr w:rsidR="00152E9D" w:rsidRPr="00A406E5" w14:paraId="6594B4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A5541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984F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2604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774B3" w14:textId="77777777" w:rsidR="00152E9D" w:rsidRPr="00A406E5" w:rsidRDefault="00152E9D" w:rsidP="00152E9D">
            <w:pPr>
              <w:jc w:val="center"/>
              <w:rPr>
                <w:rFonts w:ascii="Arial" w:hAnsi="Arial" w:cs="Arial"/>
                <w:sz w:val="32"/>
              </w:rPr>
            </w:pPr>
          </w:p>
        </w:tc>
      </w:tr>
      <w:tr w:rsidR="00152E9D" w:rsidRPr="00A406E5" w14:paraId="1EBAB92C" w14:textId="77777777" w:rsidTr="00D8660B">
        <w:trPr>
          <w:trHeight w:val="450"/>
        </w:trPr>
        <w:tc>
          <w:tcPr>
            <w:tcW w:w="4169" w:type="pct"/>
            <w:vMerge w:val="restart"/>
            <w:tcBorders>
              <w:top w:val="single" w:sz="4" w:space="0" w:color="auto"/>
              <w:left w:val="single" w:sz="4" w:space="0" w:color="auto"/>
              <w:right w:val="single" w:sz="4" w:space="0" w:color="auto"/>
            </w:tcBorders>
          </w:tcPr>
          <w:p w14:paraId="14DC3756" w14:textId="77777777" w:rsidR="00152E9D" w:rsidRPr="00A406E5" w:rsidRDefault="00152E9D" w:rsidP="00152E9D">
            <w:pPr>
              <w:spacing w:after="120"/>
              <w:rPr>
                <w:rFonts w:ascii="Arial" w:hAnsi="Arial" w:cs="Arial"/>
                <w:sz w:val="14"/>
                <w:szCs w:val="14"/>
              </w:rPr>
            </w:pPr>
          </w:p>
          <w:p w14:paraId="5F43AC9E" w14:textId="77777777" w:rsidR="00152E9D" w:rsidRPr="00A406E5" w:rsidRDefault="00152E9D" w:rsidP="00152E9D">
            <w:pPr>
              <w:spacing w:after="120"/>
              <w:rPr>
                <w:rFonts w:ascii="Arial" w:hAnsi="Arial" w:cs="Arial"/>
                <w:sz w:val="14"/>
                <w:szCs w:val="14"/>
              </w:rPr>
            </w:pPr>
          </w:p>
          <w:p w14:paraId="42420316" w14:textId="77777777" w:rsidR="00152E9D" w:rsidRPr="00A406E5" w:rsidRDefault="00152E9D" w:rsidP="00152E9D">
            <w:pPr>
              <w:spacing w:after="120"/>
              <w:rPr>
                <w:rFonts w:ascii="Arial" w:hAnsi="Arial" w:cs="Arial"/>
                <w:sz w:val="14"/>
                <w:szCs w:val="14"/>
              </w:rPr>
            </w:pPr>
          </w:p>
          <w:p w14:paraId="797D4D16" w14:textId="77777777" w:rsidR="00152E9D" w:rsidRPr="00A406E5" w:rsidRDefault="00152E9D" w:rsidP="00152E9D">
            <w:pPr>
              <w:spacing w:after="120"/>
              <w:rPr>
                <w:rFonts w:ascii="Arial" w:hAnsi="Arial" w:cs="Arial"/>
                <w:sz w:val="14"/>
                <w:szCs w:val="14"/>
              </w:rPr>
            </w:pPr>
          </w:p>
          <w:p w14:paraId="57034CFC" w14:textId="77777777" w:rsidR="00152E9D" w:rsidRPr="00A406E5" w:rsidRDefault="00152E9D" w:rsidP="00152E9D">
            <w:pPr>
              <w:spacing w:after="120"/>
              <w:rPr>
                <w:rFonts w:ascii="Arial" w:hAnsi="Arial" w:cs="Arial"/>
                <w:sz w:val="14"/>
                <w:szCs w:val="14"/>
              </w:rPr>
            </w:pPr>
          </w:p>
          <w:p w14:paraId="34AD5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67AF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3CC9A48E" w14:textId="3948FDD5" w:rsidR="00152E9D" w:rsidRPr="00A406E5" w:rsidRDefault="00D8660B" w:rsidP="00152E9D">
            <w:pPr>
              <w:jc w:val="center"/>
              <w:rPr>
                <w:rFonts w:ascii="Arial" w:hAnsi="Arial" w:cs="Arial"/>
                <w:sz w:val="32"/>
              </w:rPr>
            </w:pPr>
            <w:r>
              <w:rPr>
                <w:rFonts w:ascii="Arial" w:hAnsi="Arial" w:cs="Arial"/>
                <w:sz w:val="32"/>
              </w:rPr>
              <w:t>94</w:t>
            </w:r>
            <w:bookmarkStart w:id="2" w:name="_GoBack"/>
            <w:bookmarkEnd w:id="2"/>
          </w:p>
        </w:tc>
      </w:tr>
      <w:tr w:rsidR="00152E9D" w:rsidRPr="00A406E5" w14:paraId="3D4E3802" w14:textId="77777777" w:rsidTr="00A85BFE">
        <w:trPr>
          <w:trHeight w:val="451"/>
        </w:trPr>
        <w:tc>
          <w:tcPr>
            <w:tcW w:w="4169" w:type="pct"/>
            <w:vMerge/>
            <w:tcBorders>
              <w:left w:val="single" w:sz="4" w:space="0" w:color="auto"/>
              <w:bottom w:val="single" w:sz="4" w:space="0" w:color="auto"/>
              <w:right w:val="single" w:sz="4" w:space="0" w:color="auto"/>
            </w:tcBorders>
          </w:tcPr>
          <w:p w14:paraId="7C5EA1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226FD" w14:textId="6E6414F6" w:rsidR="00152E9D" w:rsidRPr="00A406E5" w:rsidRDefault="00A83EA7" w:rsidP="00152E9D">
            <w:pPr>
              <w:jc w:val="center"/>
              <w:rPr>
                <w:rFonts w:ascii="Arial" w:hAnsi="Arial" w:cs="Arial"/>
                <w:sz w:val="32"/>
              </w:rPr>
            </w:pPr>
            <w:r>
              <w:rPr>
                <w:rFonts w:ascii="Arial" w:hAnsi="Arial" w:cs="Arial"/>
                <w:sz w:val="32"/>
              </w:rPr>
              <w:t>10</w:t>
            </w:r>
            <w:r w:rsidR="00F16BA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4E98F2" w14:textId="77777777" w:rsidR="00152E9D" w:rsidRPr="00A406E5" w:rsidRDefault="00152E9D" w:rsidP="00152E9D">
            <w:pPr>
              <w:jc w:val="center"/>
              <w:rPr>
                <w:rFonts w:ascii="Arial" w:hAnsi="Arial" w:cs="Arial"/>
                <w:sz w:val="32"/>
              </w:rPr>
            </w:pPr>
          </w:p>
        </w:tc>
      </w:tr>
      <w:tr w:rsidR="00152E9D" w:rsidRPr="00A406E5" w14:paraId="297352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C772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7227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6E4F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FAFAC7" w14:textId="77777777" w:rsidR="00152E9D" w:rsidRPr="00A406E5" w:rsidRDefault="00152E9D" w:rsidP="00152E9D">
            <w:pPr>
              <w:jc w:val="center"/>
              <w:rPr>
                <w:rFonts w:ascii="Arial" w:hAnsi="Arial" w:cs="Arial"/>
                <w:sz w:val="32"/>
              </w:rPr>
            </w:pPr>
          </w:p>
        </w:tc>
      </w:tr>
      <w:tr w:rsidR="00152E9D" w:rsidRPr="00A406E5" w14:paraId="281987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3D3AC6" w14:textId="77777777" w:rsidR="00152E9D" w:rsidRPr="00A406E5" w:rsidRDefault="00152E9D" w:rsidP="00152E9D">
            <w:pPr>
              <w:spacing w:after="120"/>
              <w:rPr>
                <w:rFonts w:ascii="Arial" w:hAnsi="Arial" w:cs="Arial"/>
                <w:sz w:val="14"/>
                <w:szCs w:val="14"/>
              </w:rPr>
            </w:pPr>
          </w:p>
          <w:p w14:paraId="70049AC3" w14:textId="77777777" w:rsidR="00152E9D" w:rsidRPr="00A406E5" w:rsidRDefault="00152E9D" w:rsidP="00152E9D">
            <w:pPr>
              <w:spacing w:after="120"/>
              <w:rPr>
                <w:rFonts w:ascii="Arial" w:hAnsi="Arial" w:cs="Arial"/>
                <w:sz w:val="14"/>
                <w:szCs w:val="14"/>
              </w:rPr>
            </w:pPr>
          </w:p>
          <w:p w14:paraId="7BB22D10" w14:textId="77777777" w:rsidR="00152E9D" w:rsidRPr="00A406E5" w:rsidRDefault="00152E9D" w:rsidP="00152E9D">
            <w:pPr>
              <w:spacing w:after="120"/>
              <w:rPr>
                <w:rFonts w:ascii="Arial" w:hAnsi="Arial" w:cs="Arial"/>
                <w:sz w:val="14"/>
                <w:szCs w:val="14"/>
              </w:rPr>
            </w:pPr>
          </w:p>
          <w:p w14:paraId="7D77B353" w14:textId="77777777" w:rsidR="00152E9D" w:rsidRPr="00A406E5" w:rsidRDefault="00152E9D" w:rsidP="00152E9D">
            <w:pPr>
              <w:spacing w:after="120"/>
              <w:rPr>
                <w:rFonts w:ascii="Arial" w:hAnsi="Arial" w:cs="Arial"/>
                <w:sz w:val="14"/>
                <w:szCs w:val="14"/>
              </w:rPr>
            </w:pPr>
          </w:p>
          <w:p w14:paraId="7427625F" w14:textId="77777777" w:rsidR="00152E9D" w:rsidRPr="00A406E5" w:rsidRDefault="00152E9D" w:rsidP="00152E9D">
            <w:pPr>
              <w:spacing w:after="120"/>
              <w:rPr>
                <w:rFonts w:ascii="Arial" w:hAnsi="Arial" w:cs="Arial"/>
                <w:sz w:val="14"/>
                <w:szCs w:val="14"/>
              </w:rPr>
            </w:pPr>
          </w:p>
          <w:p w14:paraId="25F5D4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380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04395D" w14:textId="77777777" w:rsidR="00152E9D" w:rsidRPr="00A406E5" w:rsidRDefault="00152E9D" w:rsidP="00152E9D">
            <w:pPr>
              <w:jc w:val="center"/>
              <w:rPr>
                <w:rFonts w:ascii="Arial" w:hAnsi="Arial" w:cs="Arial"/>
                <w:sz w:val="32"/>
              </w:rPr>
            </w:pPr>
          </w:p>
        </w:tc>
      </w:tr>
      <w:tr w:rsidR="00152E9D" w:rsidRPr="00A406E5" w14:paraId="6BC09235" w14:textId="77777777" w:rsidTr="00A85BFE">
        <w:trPr>
          <w:trHeight w:val="451"/>
        </w:trPr>
        <w:tc>
          <w:tcPr>
            <w:tcW w:w="4169" w:type="pct"/>
            <w:vMerge/>
            <w:tcBorders>
              <w:left w:val="single" w:sz="4" w:space="0" w:color="auto"/>
              <w:bottom w:val="single" w:sz="4" w:space="0" w:color="auto"/>
              <w:right w:val="single" w:sz="4" w:space="0" w:color="auto"/>
            </w:tcBorders>
          </w:tcPr>
          <w:p w14:paraId="767A42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38F29" w14:textId="0851838C"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9D7ED89" w14:textId="77777777" w:rsidR="00152E9D" w:rsidRPr="00A406E5" w:rsidRDefault="00152E9D" w:rsidP="00152E9D">
            <w:pPr>
              <w:jc w:val="center"/>
              <w:rPr>
                <w:rFonts w:ascii="Arial" w:hAnsi="Arial" w:cs="Arial"/>
                <w:sz w:val="32"/>
              </w:rPr>
            </w:pPr>
          </w:p>
        </w:tc>
      </w:tr>
      <w:tr w:rsidR="00152E9D" w:rsidRPr="00A406E5" w14:paraId="110259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5FBC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8808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C3E4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153796" w14:textId="77777777" w:rsidR="00152E9D" w:rsidRPr="00A406E5" w:rsidRDefault="00152E9D" w:rsidP="00152E9D">
            <w:pPr>
              <w:jc w:val="center"/>
              <w:rPr>
                <w:rFonts w:ascii="Arial" w:hAnsi="Arial" w:cs="Arial"/>
                <w:sz w:val="32"/>
              </w:rPr>
            </w:pPr>
          </w:p>
        </w:tc>
      </w:tr>
      <w:tr w:rsidR="00152E9D" w:rsidRPr="00A406E5" w14:paraId="39366B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3F8F51" w14:textId="77777777" w:rsidR="00152E9D" w:rsidRPr="00A406E5" w:rsidRDefault="00152E9D" w:rsidP="00152E9D">
            <w:pPr>
              <w:spacing w:after="120"/>
              <w:rPr>
                <w:rFonts w:ascii="Arial" w:hAnsi="Arial" w:cs="Arial"/>
                <w:sz w:val="14"/>
                <w:szCs w:val="14"/>
              </w:rPr>
            </w:pPr>
          </w:p>
          <w:p w14:paraId="7B69EA31" w14:textId="77777777" w:rsidR="00152E9D" w:rsidRPr="00A406E5" w:rsidRDefault="00152E9D" w:rsidP="00152E9D">
            <w:pPr>
              <w:spacing w:after="120"/>
              <w:rPr>
                <w:rFonts w:ascii="Arial" w:hAnsi="Arial" w:cs="Arial"/>
                <w:sz w:val="14"/>
                <w:szCs w:val="14"/>
              </w:rPr>
            </w:pPr>
          </w:p>
          <w:p w14:paraId="294A5CDA" w14:textId="77777777" w:rsidR="00152E9D" w:rsidRPr="00A406E5" w:rsidRDefault="00152E9D" w:rsidP="00152E9D">
            <w:pPr>
              <w:spacing w:after="120"/>
              <w:rPr>
                <w:rFonts w:ascii="Arial" w:hAnsi="Arial" w:cs="Arial"/>
                <w:sz w:val="14"/>
                <w:szCs w:val="14"/>
              </w:rPr>
            </w:pPr>
          </w:p>
          <w:p w14:paraId="24D8E533" w14:textId="77777777" w:rsidR="00152E9D" w:rsidRPr="00A406E5" w:rsidRDefault="00152E9D" w:rsidP="00152E9D">
            <w:pPr>
              <w:spacing w:after="120"/>
              <w:rPr>
                <w:rFonts w:ascii="Arial" w:hAnsi="Arial" w:cs="Arial"/>
                <w:sz w:val="14"/>
                <w:szCs w:val="14"/>
              </w:rPr>
            </w:pPr>
          </w:p>
          <w:p w14:paraId="2FDD8C60" w14:textId="77777777" w:rsidR="00152E9D" w:rsidRPr="00A406E5" w:rsidRDefault="00152E9D" w:rsidP="00152E9D">
            <w:pPr>
              <w:spacing w:after="120"/>
              <w:rPr>
                <w:rFonts w:ascii="Arial" w:hAnsi="Arial" w:cs="Arial"/>
                <w:sz w:val="14"/>
                <w:szCs w:val="14"/>
              </w:rPr>
            </w:pPr>
          </w:p>
          <w:p w14:paraId="615F17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A78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C6C9BE" w14:textId="77777777" w:rsidR="00152E9D" w:rsidRPr="00A406E5" w:rsidRDefault="00152E9D" w:rsidP="00152E9D">
            <w:pPr>
              <w:jc w:val="center"/>
              <w:rPr>
                <w:rFonts w:ascii="Arial" w:hAnsi="Arial" w:cs="Arial"/>
                <w:sz w:val="32"/>
              </w:rPr>
            </w:pPr>
          </w:p>
        </w:tc>
      </w:tr>
      <w:tr w:rsidR="00152E9D" w:rsidRPr="00A406E5" w14:paraId="7CA9EAC5" w14:textId="77777777" w:rsidTr="00A85BFE">
        <w:trPr>
          <w:trHeight w:val="450"/>
        </w:trPr>
        <w:tc>
          <w:tcPr>
            <w:tcW w:w="4169" w:type="pct"/>
            <w:vMerge/>
            <w:tcBorders>
              <w:left w:val="single" w:sz="4" w:space="0" w:color="auto"/>
              <w:bottom w:val="single" w:sz="4" w:space="0" w:color="auto"/>
              <w:right w:val="single" w:sz="4" w:space="0" w:color="auto"/>
            </w:tcBorders>
          </w:tcPr>
          <w:p w14:paraId="77B849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F1004A" w14:textId="626FD260"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FA51F2C" w14:textId="77777777" w:rsidR="00152E9D" w:rsidRPr="00A406E5" w:rsidRDefault="00152E9D" w:rsidP="00152E9D">
            <w:pPr>
              <w:jc w:val="center"/>
              <w:rPr>
                <w:rFonts w:ascii="Arial" w:hAnsi="Arial" w:cs="Arial"/>
                <w:sz w:val="32"/>
              </w:rPr>
            </w:pPr>
          </w:p>
        </w:tc>
      </w:tr>
      <w:tr w:rsidR="00152E9D" w:rsidRPr="00A406E5" w14:paraId="0B36A4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077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0CFE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9677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7247BC" w14:textId="77777777" w:rsidR="00152E9D" w:rsidRPr="00A406E5" w:rsidRDefault="00152E9D" w:rsidP="00152E9D">
            <w:pPr>
              <w:jc w:val="center"/>
              <w:rPr>
                <w:rFonts w:ascii="Arial" w:hAnsi="Arial" w:cs="Arial"/>
                <w:sz w:val="32"/>
              </w:rPr>
            </w:pPr>
          </w:p>
        </w:tc>
      </w:tr>
      <w:tr w:rsidR="00152E9D" w:rsidRPr="00A406E5" w14:paraId="38B846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568A35" w14:textId="77777777" w:rsidR="00152E9D" w:rsidRPr="00A406E5" w:rsidRDefault="00152E9D" w:rsidP="00152E9D">
            <w:pPr>
              <w:spacing w:after="120"/>
              <w:rPr>
                <w:rFonts w:ascii="Arial" w:hAnsi="Arial" w:cs="Arial"/>
                <w:sz w:val="14"/>
                <w:szCs w:val="14"/>
              </w:rPr>
            </w:pPr>
          </w:p>
          <w:p w14:paraId="7500E54C" w14:textId="77777777" w:rsidR="00152E9D" w:rsidRPr="00A406E5" w:rsidRDefault="00152E9D" w:rsidP="00152E9D">
            <w:pPr>
              <w:spacing w:after="120"/>
              <w:rPr>
                <w:rFonts w:ascii="Arial" w:hAnsi="Arial" w:cs="Arial"/>
                <w:sz w:val="14"/>
                <w:szCs w:val="14"/>
              </w:rPr>
            </w:pPr>
          </w:p>
          <w:p w14:paraId="3E6990D7" w14:textId="77777777" w:rsidR="00152E9D" w:rsidRPr="00A406E5" w:rsidRDefault="00152E9D" w:rsidP="00152E9D">
            <w:pPr>
              <w:spacing w:after="120"/>
              <w:rPr>
                <w:rFonts w:ascii="Arial" w:hAnsi="Arial" w:cs="Arial"/>
                <w:sz w:val="14"/>
                <w:szCs w:val="14"/>
              </w:rPr>
            </w:pPr>
          </w:p>
          <w:p w14:paraId="72E668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9C7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AFDCD9" w14:textId="77777777" w:rsidR="00152E9D" w:rsidRPr="00A406E5" w:rsidRDefault="00152E9D" w:rsidP="00152E9D">
            <w:pPr>
              <w:jc w:val="center"/>
              <w:rPr>
                <w:rFonts w:ascii="Arial" w:hAnsi="Arial" w:cs="Arial"/>
                <w:sz w:val="32"/>
              </w:rPr>
            </w:pPr>
          </w:p>
        </w:tc>
      </w:tr>
      <w:tr w:rsidR="00152E9D" w:rsidRPr="00A406E5" w14:paraId="4C01279C" w14:textId="77777777" w:rsidTr="00A85BFE">
        <w:trPr>
          <w:trHeight w:val="450"/>
        </w:trPr>
        <w:tc>
          <w:tcPr>
            <w:tcW w:w="4169" w:type="pct"/>
            <w:vMerge/>
            <w:tcBorders>
              <w:left w:val="single" w:sz="4" w:space="0" w:color="auto"/>
              <w:bottom w:val="single" w:sz="4" w:space="0" w:color="auto"/>
              <w:right w:val="single" w:sz="4" w:space="0" w:color="auto"/>
            </w:tcBorders>
          </w:tcPr>
          <w:p w14:paraId="106622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34EE97" w14:textId="0475F8EB"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EB1F497" w14:textId="77777777" w:rsidR="00152E9D" w:rsidRPr="00A406E5" w:rsidRDefault="00152E9D" w:rsidP="00152E9D">
            <w:pPr>
              <w:jc w:val="center"/>
              <w:rPr>
                <w:rFonts w:ascii="Arial" w:hAnsi="Arial" w:cs="Arial"/>
                <w:sz w:val="32"/>
              </w:rPr>
            </w:pPr>
          </w:p>
        </w:tc>
      </w:tr>
    </w:tbl>
    <w:p w14:paraId="635974F2" w14:textId="77777777" w:rsidR="00F813E1" w:rsidRPr="00F813E1" w:rsidRDefault="00F813E1" w:rsidP="00F813E1">
      <w:pPr>
        <w:jc w:val="center"/>
        <w:rPr>
          <w:rFonts w:ascii="Arial" w:hAnsi="Arial" w:cs="Arial"/>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152E9D" w:rsidRPr="00A406E5" w14:paraId="43781188" w14:textId="77777777" w:rsidTr="00F813E1">
        <w:trPr>
          <w:cantSplit/>
        </w:trPr>
        <w:tc>
          <w:tcPr>
            <w:tcW w:w="5783" w:type="dxa"/>
            <w:vMerge w:val="restart"/>
            <w:shd w:val="pct15" w:color="auto" w:fill="auto"/>
            <w:vAlign w:val="center"/>
          </w:tcPr>
          <w:p w14:paraId="79E849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5D2D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 xml:space="preserve">Late Submission Penalties </w:t>
            </w:r>
            <w:r w:rsidRPr="00F813E1">
              <w:rPr>
                <w:rFonts w:ascii="Arial" w:hAnsi="Arial" w:cs="Arial"/>
                <w:b/>
                <w:sz w:val="11"/>
                <w:szCs w:val="11"/>
              </w:rPr>
              <w:t>(tick if appropriate)</w:t>
            </w:r>
          </w:p>
        </w:tc>
        <w:tc>
          <w:tcPr>
            <w:tcW w:w="1060" w:type="dxa"/>
            <w:vMerge w:val="restart"/>
            <w:vAlign w:val="center"/>
          </w:tcPr>
          <w:p w14:paraId="149C19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4DEF7BB" w14:textId="77777777" w:rsidTr="00F813E1">
        <w:trPr>
          <w:cantSplit/>
        </w:trPr>
        <w:tc>
          <w:tcPr>
            <w:tcW w:w="5783" w:type="dxa"/>
            <w:vMerge/>
            <w:vAlign w:val="bottom"/>
          </w:tcPr>
          <w:p w14:paraId="704563E6" w14:textId="77777777" w:rsidR="00152E9D" w:rsidRPr="00A406E5" w:rsidRDefault="00152E9D" w:rsidP="00152E9D">
            <w:pPr>
              <w:rPr>
                <w:rFonts w:ascii="Arial" w:hAnsi="Arial" w:cs="Arial"/>
              </w:rPr>
            </w:pPr>
          </w:p>
        </w:tc>
        <w:tc>
          <w:tcPr>
            <w:tcW w:w="2903" w:type="dxa"/>
            <w:vAlign w:val="bottom"/>
          </w:tcPr>
          <w:p w14:paraId="311652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56EBAE" w14:textId="77777777" w:rsidR="00152E9D" w:rsidRPr="00A406E5" w:rsidRDefault="00152E9D" w:rsidP="00152E9D">
            <w:pPr>
              <w:jc w:val="center"/>
              <w:rPr>
                <w:rFonts w:ascii="Arial" w:hAnsi="Arial" w:cs="Arial"/>
                <w:sz w:val="12"/>
                <w:szCs w:val="12"/>
              </w:rPr>
            </w:pPr>
          </w:p>
        </w:tc>
        <w:tc>
          <w:tcPr>
            <w:tcW w:w="1060" w:type="dxa"/>
            <w:vMerge/>
            <w:vAlign w:val="bottom"/>
          </w:tcPr>
          <w:p w14:paraId="619C5112" w14:textId="77777777" w:rsidR="00152E9D" w:rsidRPr="00A406E5" w:rsidRDefault="00152E9D" w:rsidP="00152E9D">
            <w:pPr>
              <w:ind w:leftChars="71" w:left="170"/>
              <w:rPr>
                <w:rFonts w:ascii="Arial" w:hAnsi="Arial" w:cs="Arial"/>
              </w:rPr>
            </w:pPr>
          </w:p>
        </w:tc>
      </w:tr>
      <w:tr w:rsidR="00152E9D" w:rsidRPr="00A406E5" w14:paraId="47105B5D" w14:textId="77777777" w:rsidTr="00F813E1">
        <w:trPr>
          <w:cantSplit/>
        </w:trPr>
        <w:tc>
          <w:tcPr>
            <w:tcW w:w="5783" w:type="dxa"/>
            <w:vMerge/>
            <w:vAlign w:val="bottom"/>
          </w:tcPr>
          <w:p w14:paraId="38D292C2" w14:textId="77777777" w:rsidR="00152E9D" w:rsidRPr="00A406E5" w:rsidRDefault="00152E9D" w:rsidP="00152E9D">
            <w:pPr>
              <w:rPr>
                <w:rFonts w:ascii="Arial" w:hAnsi="Arial" w:cs="Arial"/>
              </w:rPr>
            </w:pPr>
          </w:p>
        </w:tc>
        <w:tc>
          <w:tcPr>
            <w:tcW w:w="2903" w:type="dxa"/>
            <w:vAlign w:val="bottom"/>
          </w:tcPr>
          <w:p w14:paraId="0154DD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BFFE09" w14:textId="77777777" w:rsidR="00152E9D" w:rsidRPr="00A406E5" w:rsidRDefault="00152E9D" w:rsidP="00152E9D">
            <w:pPr>
              <w:jc w:val="center"/>
              <w:rPr>
                <w:rFonts w:ascii="Arial" w:hAnsi="Arial" w:cs="Arial"/>
                <w:sz w:val="12"/>
                <w:szCs w:val="12"/>
              </w:rPr>
            </w:pPr>
          </w:p>
        </w:tc>
        <w:tc>
          <w:tcPr>
            <w:tcW w:w="1060" w:type="dxa"/>
            <w:vMerge/>
            <w:vAlign w:val="bottom"/>
          </w:tcPr>
          <w:p w14:paraId="73816BC5" w14:textId="77777777" w:rsidR="00152E9D" w:rsidRPr="00A406E5" w:rsidRDefault="00152E9D" w:rsidP="00152E9D">
            <w:pPr>
              <w:ind w:firstLineChars="141" w:firstLine="338"/>
              <w:rPr>
                <w:rFonts w:ascii="Arial" w:hAnsi="Arial" w:cs="Arial"/>
              </w:rPr>
            </w:pPr>
          </w:p>
        </w:tc>
      </w:tr>
    </w:tbl>
    <w:p w14:paraId="2BD1FEF3"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322E69D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99E8A4F"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rsidRPr="00F813E1" w14:paraId="5E3C56CB" w14:textId="77777777" w:rsidTr="00B05B47">
        <w:tc>
          <w:tcPr>
            <w:tcW w:w="15163" w:type="dxa"/>
            <w:shd w:val="clear" w:color="auto" w:fill="8DB3E2" w:themeFill="text2" w:themeFillTint="66"/>
          </w:tcPr>
          <w:p w14:paraId="122CDD8E" w14:textId="77777777" w:rsidR="00C073F1" w:rsidRPr="00F813E1" w:rsidRDefault="00C073F1" w:rsidP="001F50B6">
            <w:pPr>
              <w:pStyle w:val="NormalWeb"/>
              <w:rPr>
                <w:rFonts w:ascii="Arial" w:hAnsi="Arial" w:cs="Arial"/>
                <w:b/>
                <w:color w:val="303B44"/>
                <w:sz w:val="18"/>
                <w:szCs w:val="18"/>
              </w:rPr>
            </w:pPr>
            <w:r w:rsidRPr="00F813E1">
              <w:rPr>
                <w:rFonts w:ascii="Arial" w:hAnsi="Arial" w:cs="Arial"/>
                <w:b/>
                <w:color w:val="303B44"/>
                <w:sz w:val="18"/>
                <w:szCs w:val="18"/>
              </w:rPr>
              <w:t>ENERIC ASSESSMENT CRITERIA</w:t>
            </w:r>
          </w:p>
        </w:tc>
      </w:tr>
      <w:tr w:rsidR="007D5DE2" w:rsidRPr="00F813E1" w14:paraId="1A19361B" w14:textId="77777777" w:rsidTr="00B05B47">
        <w:tblPrEx>
          <w:shd w:val="clear" w:color="auto" w:fill="auto"/>
        </w:tblPrEx>
        <w:tc>
          <w:tcPr>
            <w:tcW w:w="15163" w:type="dxa"/>
            <w:shd w:val="clear" w:color="auto" w:fill="8DB3E2" w:themeFill="text2" w:themeFillTint="66"/>
          </w:tcPr>
          <w:p w14:paraId="4BDA8B27" w14:textId="77777777" w:rsidR="007D5DE2" w:rsidRPr="00F813E1" w:rsidRDefault="007D5DE2" w:rsidP="00160D12">
            <w:pPr>
              <w:rPr>
                <w:rFonts w:ascii="Arial" w:hAnsi="Arial" w:cs="Arial"/>
                <w:b/>
                <w:sz w:val="20"/>
                <w:szCs w:val="20"/>
              </w:rPr>
            </w:pPr>
            <w:r w:rsidRPr="00F813E1">
              <w:rPr>
                <w:rFonts w:ascii="Arial" w:hAnsi="Arial" w:cs="Arial"/>
                <w:b/>
                <w:sz w:val="20"/>
                <w:szCs w:val="20"/>
              </w:rPr>
              <w:t>Level 4</w:t>
            </w:r>
          </w:p>
        </w:tc>
      </w:tr>
      <w:tr w:rsidR="007D5DE2" w:rsidRPr="00F813E1" w14:paraId="51FCA202" w14:textId="77777777" w:rsidTr="00B05B47">
        <w:tblPrEx>
          <w:shd w:val="clear" w:color="auto" w:fill="auto"/>
        </w:tblPrEx>
        <w:tc>
          <w:tcPr>
            <w:tcW w:w="15163" w:type="dxa"/>
            <w:shd w:val="clear" w:color="auto" w:fill="DAEEF3" w:themeFill="accent5" w:themeFillTint="33"/>
          </w:tcPr>
          <w:p w14:paraId="543D629A" w14:textId="77777777" w:rsidR="007D5DE2" w:rsidRPr="00F813E1" w:rsidRDefault="007D5DE2" w:rsidP="00160D12">
            <w:pPr>
              <w:rPr>
                <w:rFonts w:ascii="Arial" w:eastAsia="Arial" w:hAnsi="Arial" w:cs="Arial"/>
                <w:spacing w:val="-1"/>
                <w:sz w:val="15"/>
                <w:szCs w:val="15"/>
              </w:rPr>
            </w:pPr>
            <w:r w:rsidRPr="00F813E1">
              <w:rPr>
                <w:rFonts w:ascii="Arial" w:eastAsia="Arial" w:hAnsi="Arial" w:cs="Arial"/>
                <w:spacing w:val="-1"/>
                <w:sz w:val="15"/>
                <w:szCs w:val="15"/>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813E1">
              <w:rPr>
                <w:rFonts w:ascii="Arial" w:hAnsi="Arial" w:cs="Arial"/>
                <w:sz w:val="15"/>
                <w:szCs w:val="15"/>
              </w:rPr>
              <w:t xml:space="preserve"> They will be able to </w:t>
            </w:r>
            <w:r w:rsidRPr="00F813E1">
              <w:rPr>
                <w:rFonts w:ascii="Arial" w:eastAsia="Arial" w:hAnsi="Arial" w:cs="Arial"/>
                <w:spacing w:val="-1"/>
                <w:sz w:val="15"/>
                <w:szCs w:val="15"/>
              </w:rPr>
              <w:t>undertake further training and develop new skills within a structured and managed environment and will have the qualities and transferable skills necessary for employment requiring the exercise of some personal responsibility.</w:t>
            </w:r>
          </w:p>
        </w:tc>
      </w:tr>
    </w:tbl>
    <w:p w14:paraId="63E00E6D" w14:textId="77777777" w:rsidR="007D5DE2" w:rsidRPr="00F813E1" w:rsidRDefault="007D5DE2" w:rsidP="007D5D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7B5D3CE5" w14:textId="77777777" w:rsidTr="0082157B">
        <w:trPr>
          <w:tblHeader/>
        </w:trPr>
        <w:tc>
          <w:tcPr>
            <w:tcW w:w="1735" w:type="dxa"/>
            <w:shd w:val="clear" w:color="auto" w:fill="8DB3E2" w:themeFill="text2" w:themeFillTint="66"/>
          </w:tcPr>
          <w:p w14:paraId="2596546D" w14:textId="77777777" w:rsidR="007D5DE2" w:rsidRPr="00F813E1" w:rsidRDefault="007D5DE2" w:rsidP="00160D12">
            <w:pPr>
              <w:rPr>
                <w:rFonts w:ascii="Arial" w:hAnsi="Arial" w:cs="Arial"/>
                <w:sz w:val="13"/>
                <w:szCs w:val="13"/>
              </w:rPr>
            </w:pPr>
            <w:r w:rsidRPr="00F813E1">
              <w:rPr>
                <w:rFonts w:ascii="Arial" w:hAnsi="Arial" w:cs="Arial"/>
                <w:b/>
                <w:sz w:val="13"/>
                <w:szCs w:val="13"/>
              </w:rPr>
              <w:t>Level 4</w:t>
            </w:r>
          </w:p>
        </w:tc>
        <w:tc>
          <w:tcPr>
            <w:tcW w:w="1804" w:type="dxa"/>
            <w:shd w:val="clear" w:color="auto" w:fill="8DB3E2" w:themeFill="text2" w:themeFillTint="66"/>
            <w:vAlign w:val="center"/>
          </w:tcPr>
          <w:p w14:paraId="1331917F"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FAIL</w:t>
            </w:r>
          </w:p>
        </w:tc>
        <w:tc>
          <w:tcPr>
            <w:tcW w:w="1985" w:type="dxa"/>
            <w:shd w:val="clear" w:color="auto" w:fill="8DB3E2" w:themeFill="text2" w:themeFillTint="66"/>
            <w:vAlign w:val="center"/>
          </w:tcPr>
          <w:p w14:paraId="6FA77BF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MARGINAL FAIL</w:t>
            </w:r>
          </w:p>
        </w:tc>
        <w:tc>
          <w:tcPr>
            <w:tcW w:w="1984" w:type="dxa"/>
            <w:shd w:val="clear" w:color="auto" w:fill="8DB3E2" w:themeFill="text2" w:themeFillTint="66"/>
            <w:vAlign w:val="center"/>
          </w:tcPr>
          <w:p w14:paraId="074ABF58"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SATISFACTORY</w:t>
            </w:r>
          </w:p>
          <w:p w14:paraId="599B50EF"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w:t>
            </w:r>
            <w:r w:rsidRPr="00F813E1">
              <w:rPr>
                <w:rFonts w:ascii="Arial" w:hAnsi="Arial" w:cs="Arial"/>
                <w:b/>
                <w:sz w:val="13"/>
                <w:szCs w:val="13"/>
                <w:vertAlign w:val="superscript"/>
              </w:rPr>
              <w:t>rd</w:t>
            </w:r>
            <w:r w:rsidRPr="00F813E1">
              <w:rPr>
                <w:rFonts w:ascii="Arial" w:hAnsi="Arial" w:cs="Arial"/>
                <w:b/>
                <w:sz w:val="13"/>
                <w:szCs w:val="13"/>
              </w:rPr>
              <w:t xml:space="preserve"> / Pass)</w:t>
            </w:r>
          </w:p>
        </w:tc>
        <w:tc>
          <w:tcPr>
            <w:tcW w:w="1843" w:type="dxa"/>
            <w:shd w:val="clear" w:color="auto" w:fill="8DB3E2" w:themeFill="text2" w:themeFillTint="66"/>
            <w:vAlign w:val="center"/>
          </w:tcPr>
          <w:p w14:paraId="367CC2F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GOOD</w:t>
            </w:r>
          </w:p>
          <w:p w14:paraId="6B50EF12"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(2.2 / Pass)</w:t>
            </w:r>
          </w:p>
        </w:tc>
        <w:tc>
          <w:tcPr>
            <w:tcW w:w="1984" w:type="dxa"/>
            <w:shd w:val="clear" w:color="auto" w:fill="8DB3E2" w:themeFill="text2" w:themeFillTint="66"/>
            <w:vAlign w:val="center"/>
          </w:tcPr>
          <w:p w14:paraId="1AF08837"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VERY GOOD</w:t>
            </w:r>
          </w:p>
          <w:p w14:paraId="18A6776E"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(2.1 / Merit)</w:t>
            </w:r>
          </w:p>
        </w:tc>
        <w:tc>
          <w:tcPr>
            <w:tcW w:w="1843" w:type="dxa"/>
            <w:shd w:val="clear" w:color="auto" w:fill="8DB3E2" w:themeFill="text2" w:themeFillTint="66"/>
            <w:vAlign w:val="center"/>
          </w:tcPr>
          <w:p w14:paraId="45407B72"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EXCELLENT</w:t>
            </w:r>
          </w:p>
          <w:p w14:paraId="55CC9F0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c>
          <w:tcPr>
            <w:tcW w:w="1985" w:type="dxa"/>
            <w:shd w:val="clear" w:color="auto" w:fill="8DB3E2" w:themeFill="text2" w:themeFillTint="66"/>
            <w:vAlign w:val="center"/>
          </w:tcPr>
          <w:p w14:paraId="25FCB3FE"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EXCEPTIONAL</w:t>
            </w:r>
          </w:p>
          <w:p w14:paraId="6A91EDD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r>
      <w:tr w:rsidR="007D5DE2" w:rsidRPr="00F813E1" w14:paraId="13707789" w14:textId="77777777" w:rsidTr="0082157B">
        <w:trPr>
          <w:tblHeader/>
        </w:trPr>
        <w:tc>
          <w:tcPr>
            <w:tcW w:w="1735" w:type="dxa"/>
            <w:shd w:val="clear" w:color="auto" w:fill="8DB3E2" w:themeFill="text2" w:themeFillTint="66"/>
          </w:tcPr>
          <w:p w14:paraId="42F61274" w14:textId="77777777" w:rsidR="007D5DE2" w:rsidRPr="00F813E1" w:rsidRDefault="007D5DE2" w:rsidP="00160D12">
            <w:pPr>
              <w:ind w:left="171"/>
              <w:rPr>
                <w:rFonts w:ascii="Arial" w:hAnsi="Arial" w:cs="Arial"/>
                <w:sz w:val="13"/>
                <w:szCs w:val="13"/>
              </w:rPr>
            </w:pPr>
            <w:r w:rsidRPr="00F813E1">
              <w:rPr>
                <w:rFonts w:ascii="Arial" w:eastAsia="Arial" w:hAnsi="Arial" w:cs="Arial"/>
                <w:b/>
                <w:bCs/>
                <w:sz w:val="20"/>
                <w:szCs w:val="20"/>
              </w:rPr>
              <w:t>Category</w:t>
            </w:r>
          </w:p>
        </w:tc>
        <w:tc>
          <w:tcPr>
            <w:tcW w:w="1804" w:type="dxa"/>
            <w:shd w:val="clear" w:color="auto" w:fill="8DB3E2" w:themeFill="text2" w:themeFillTint="66"/>
            <w:vAlign w:val="bottom"/>
          </w:tcPr>
          <w:p w14:paraId="752ED05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0-29%</w:t>
            </w:r>
          </w:p>
        </w:tc>
        <w:tc>
          <w:tcPr>
            <w:tcW w:w="1985" w:type="dxa"/>
            <w:shd w:val="clear" w:color="auto" w:fill="8DB3E2" w:themeFill="text2" w:themeFillTint="66"/>
            <w:vAlign w:val="bottom"/>
          </w:tcPr>
          <w:p w14:paraId="1FFAAE03"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30-39%</w:t>
            </w:r>
          </w:p>
        </w:tc>
        <w:tc>
          <w:tcPr>
            <w:tcW w:w="1984" w:type="dxa"/>
            <w:shd w:val="clear" w:color="auto" w:fill="8DB3E2" w:themeFill="text2" w:themeFillTint="66"/>
            <w:vAlign w:val="bottom"/>
          </w:tcPr>
          <w:p w14:paraId="6EF262D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40-49%</w:t>
            </w:r>
          </w:p>
        </w:tc>
        <w:tc>
          <w:tcPr>
            <w:tcW w:w="1843" w:type="dxa"/>
            <w:shd w:val="clear" w:color="auto" w:fill="8DB3E2" w:themeFill="text2" w:themeFillTint="66"/>
            <w:vAlign w:val="bottom"/>
          </w:tcPr>
          <w:p w14:paraId="63C76D7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50-59%</w:t>
            </w:r>
          </w:p>
        </w:tc>
        <w:tc>
          <w:tcPr>
            <w:tcW w:w="1984" w:type="dxa"/>
            <w:shd w:val="clear" w:color="auto" w:fill="8DB3E2" w:themeFill="text2" w:themeFillTint="66"/>
            <w:vAlign w:val="bottom"/>
          </w:tcPr>
          <w:p w14:paraId="74C006AF"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60-69%</w:t>
            </w:r>
          </w:p>
        </w:tc>
        <w:tc>
          <w:tcPr>
            <w:tcW w:w="1843" w:type="dxa"/>
            <w:shd w:val="clear" w:color="auto" w:fill="8DB3E2" w:themeFill="text2" w:themeFillTint="66"/>
            <w:vAlign w:val="bottom"/>
          </w:tcPr>
          <w:p w14:paraId="05CD6336"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70-84%</w:t>
            </w:r>
          </w:p>
        </w:tc>
        <w:tc>
          <w:tcPr>
            <w:tcW w:w="1985" w:type="dxa"/>
            <w:shd w:val="clear" w:color="auto" w:fill="8DB3E2" w:themeFill="text2" w:themeFillTint="66"/>
          </w:tcPr>
          <w:p w14:paraId="3363B70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85-100%</w:t>
            </w:r>
          </w:p>
        </w:tc>
      </w:tr>
      <w:tr w:rsidR="00B05B47" w:rsidRPr="00F813E1" w14:paraId="4125531F" w14:textId="77777777" w:rsidTr="0082157B">
        <w:tc>
          <w:tcPr>
            <w:tcW w:w="1735" w:type="dxa"/>
            <w:shd w:val="clear" w:color="auto" w:fill="8DB3E2" w:themeFill="text2" w:themeFillTint="66"/>
          </w:tcPr>
          <w:p w14:paraId="5CA671E6"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
                <w:bCs/>
                <w:sz w:val="20"/>
                <w:szCs w:val="20"/>
              </w:rPr>
              <w:t xml:space="preserve">Engagement with literature </w:t>
            </w:r>
            <w:r w:rsidRPr="00F813E1">
              <w:rPr>
                <w:rFonts w:ascii="Arial" w:eastAsia="Arial" w:hAnsi="Arial" w:cs="Arial"/>
                <w:bCs/>
                <w:sz w:val="13"/>
                <w:szCs w:val="13"/>
              </w:rPr>
              <w:t>(including reading, referencing,</w:t>
            </w:r>
          </w:p>
          <w:p w14:paraId="786C680E"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Cs/>
                <w:sz w:val="13"/>
                <w:szCs w:val="13"/>
              </w:rPr>
              <w:t>academic conventions and</w:t>
            </w:r>
          </w:p>
          <w:p w14:paraId="71E0E9AD" w14:textId="77777777" w:rsidR="007D5DE2" w:rsidRPr="00F813E1" w:rsidRDefault="007D5DE2" w:rsidP="00160D12">
            <w:pPr>
              <w:spacing w:before="34"/>
              <w:ind w:left="108" w:right="-54"/>
              <w:rPr>
                <w:rFonts w:ascii="Arial" w:eastAsia="Arial" w:hAnsi="Arial" w:cs="Arial"/>
                <w:b/>
                <w:bCs/>
                <w:sz w:val="20"/>
                <w:szCs w:val="20"/>
              </w:rPr>
            </w:pPr>
            <w:r w:rsidRPr="00F813E1">
              <w:rPr>
                <w:rFonts w:ascii="Arial" w:eastAsia="Arial" w:hAnsi="Arial" w:cs="Arial"/>
                <w:bCs/>
                <w:sz w:val="13"/>
                <w:szCs w:val="13"/>
              </w:rPr>
              <w:t>academic honesty)</w:t>
            </w:r>
            <w:r w:rsidRPr="00F813E1">
              <w:rPr>
                <w:rFonts w:ascii="Arial" w:eastAsia="Arial" w:hAnsi="Arial" w:cs="Arial"/>
                <w:b/>
                <w:bCs/>
                <w:sz w:val="20"/>
                <w:szCs w:val="20"/>
              </w:rPr>
              <w:t xml:space="preserve"> </w:t>
            </w:r>
          </w:p>
        </w:tc>
        <w:tc>
          <w:tcPr>
            <w:tcW w:w="1804" w:type="dxa"/>
            <w:tcBorders>
              <w:top w:val="single" w:sz="4" w:space="0" w:color="auto"/>
              <w:left w:val="single" w:sz="4" w:space="0" w:color="auto"/>
              <w:bottom w:val="single" w:sz="4" w:space="0" w:color="auto"/>
              <w:right w:val="dashed" w:sz="4" w:space="0" w:color="auto"/>
            </w:tcBorders>
          </w:tcPr>
          <w:p w14:paraId="5C719725"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evidence of reading</w:t>
            </w:r>
            <w:r w:rsidRPr="00F813E1">
              <w:rPr>
                <w:sz w:val="13"/>
                <w:szCs w:val="13"/>
              </w:rPr>
              <w:t xml:space="preserve"> and/or </w:t>
            </w:r>
            <w:r w:rsidRPr="00F813E1">
              <w:rPr>
                <w:rFonts w:ascii="Arial" w:hAnsi="Arial" w:cs="Arial"/>
                <w:sz w:val="13"/>
                <w:szCs w:val="13"/>
              </w:rPr>
              <w:t>reliance on inappropriate sources.</w:t>
            </w:r>
          </w:p>
          <w:p w14:paraId="0CC045AE" w14:textId="77777777" w:rsidR="007D5DE2" w:rsidRPr="00F813E1" w:rsidRDefault="007D5DE2" w:rsidP="00160D12">
            <w:pPr>
              <w:rPr>
                <w:rFonts w:ascii="Arial" w:hAnsi="Arial" w:cs="Arial"/>
                <w:sz w:val="13"/>
                <w:szCs w:val="13"/>
              </w:rPr>
            </w:pPr>
            <w:r w:rsidRPr="00F813E1">
              <w:rPr>
                <w:rFonts w:ascii="Arial" w:hAnsi="Arial" w:cs="Arial"/>
                <w:sz w:val="13"/>
                <w:szCs w:val="13"/>
              </w:rPr>
              <w:t>Views and findings mostly unsupported and non-authoritative.</w:t>
            </w:r>
          </w:p>
          <w:p w14:paraId="473DD284"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29C1F589" w14:textId="77777777" w:rsidR="007D5DE2" w:rsidRPr="00F813E1" w:rsidRDefault="007D5DE2" w:rsidP="00160D12">
            <w:pPr>
              <w:rPr>
                <w:rFonts w:ascii="Arial" w:hAnsi="Arial" w:cs="Arial"/>
                <w:sz w:val="13"/>
                <w:szCs w:val="13"/>
              </w:rPr>
            </w:pPr>
            <w:r w:rsidRPr="00F813E1">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10F54B9C"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limited range of mostly relevant and credible sources but with some reliance on information gained through class contact. Some omissions and minor errors.</w:t>
            </w:r>
          </w:p>
          <w:p w14:paraId="2D62540C"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303F28ED"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0211DA67"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wide range of literature, including sources retrieved independently.</w:t>
            </w:r>
          </w:p>
          <w:p w14:paraId="01F44DC8" w14:textId="77777777" w:rsidR="007D5DE2" w:rsidRPr="00F813E1" w:rsidRDefault="007D5DE2" w:rsidP="00160D12">
            <w:pPr>
              <w:rPr>
                <w:rFonts w:ascii="Arial" w:hAnsi="Arial" w:cs="Arial"/>
                <w:sz w:val="13"/>
                <w:szCs w:val="13"/>
              </w:rPr>
            </w:pPr>
            <w:r w:rsidRPr="00F813E1">
              <w:rPr>
                <w:rFonts w:ascii="Arial" w:hAnsi="Arial" w:cs="Arial"/>
                <w:sz w:val="13"/>
                <w:szCs w:val="13"/>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14589328"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25121110"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engagement with an extensive range of relevant and credible literature. High-level referencing skills consistently applied.</w:t>
            </w:r>
          </w:p>
        </w:tc>
      </w:tr>
      <w:tr w:rsidR="007D5DE2" w:rsidRPr="00F813E1" w14:paraId="6C6CE5C5" w14:textId="77777777" w:rsidTr="0082157B">
        <w:tc>
          <w:tcPr>
            <w:tcW w:w="1735" w:type="dxa"/>
            <w:shd w:val="clear" w:color="auto" w:fill="8DB3E2" w:themeFill="text2" w:themeFillTint="66"/>
          </w:tcPr>
          <w:p w14:paraId="4FF29863" w14:textId="77777777" w:rsidR="007D5DE2" w:rsidRPr="00F813E1" w:rsidRDefault="007D5DE2" w:rsidP="00160D12">
            <w:pPr>
              <w:spacing w:before="34"/>
              <w:ind w:left="108" w:right="-54"/>
              <w:rPr>
                <w:rFonts w:ascii="Arial" w:hAnsi="Arial" w:cs="Arial"/>
                <w:sz w:val="13"/>
                <w:szCs w:val="13"/>
              </w:rPr>
            </w:pPr>
            <w:r w:rsidRPr="00F813E1">
              <w:rPr>
                <w:rFonts w:ascii="Arial" w:eastAsia="Arial" w:hAnsi="Arial" w:cs="Arial"/>
                <w:b/>
                <w:bCs/>
                <w:sz w:val="20"/>
                <w:szCs w:val="20"/>
              </w:rPr>
              <w:t xml:space="preserve">Knowledge and understanding </w:t>
            </w:r>
            <w:r w:rsidRPr="00F813E1">
              <w:rPr>
                <w:rFonts w:ascii="Arial" w:eastAsia="Arial" w:hAnsi="Arial" w:cs="Arial"/>
                <w:bCs/>
                <w:sz w:val="13"/>
                <w:szCs w:val="13"/>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28CCFCC9"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B0A774C"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Gaps in knowledge</w:t>
            </w:r>
            <w:r w:rsidRPr="00F813E1">
              <w:rPr>
                <w:sz w:val="13"/>
                <w:szCs w:val="13"/>
              </w:rPr>
              <w:t xml:space="preserve"> of </w:t>
            </w:r>
            <w:r w:rsidRPr="00F813E1">
              <w:rPr>
                <w:rFonts w:ascii="Arial" w:hAnsi="Arial" w:cs="Arial"/>
                <w:sz w:val="13"/>
                <w:szCs w:val="13"/>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3B8F7501"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09886B67"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518CFF32"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29270485"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8E5369C"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Exceptional, detailed knowledge and understanding of the basic underlying concepts and principles</w:t>
            </w:r>
          </w:p>
        </w:tc>
      </w:tr>
      <w:tr w:rsidR="007D5DE2" w:rsidRPr="00F813E1" w14:paraId="06084E61" w14:textId="77777777" w:rsidTr="00F813E1">
        <w:trPr>
          <w:trHeight w:val="2135"/>
        </w:trPr>
        <w:tc>
          <w:tcPr>
            <w:tcW w:w="1735" w:type="dxa"/>
            <w:shd w:val="clear" w:color="auto" w:fill="8DB3E2" w:themeFill="text2" w:themeFillTint="66"/>
          </w:tcPr>
          <w:p w14:paraId="28B7B45F"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C</w:t>
            </w:r>
            <w:r w:rsidRPr="00F813E1">
              <w:rPr>
                <w:rFonts w:ascii="Arial" w:eastAsia="Arial" w:hAnsi="Arial" w:cs="Arial"/>
                <w:b/>
                <w:bCs/>
                <w:spacing w:val="1"/>
                <w:sz w:val="20"/>
                <w:szCs w:val="20"/>
              </w:rPr>
              <w:t>ogn</w:t>
            </w:r>
            <w:r w:rsidRPr="00F813E1">
              <w:rPr>
                <w:rFonts w:ascii="Arial" w:eastAsia="Arial" w:hAnsi="Arial" w:cs="Arial"/>
                <w:b/>
                <w:bCs/>
                <w:sz w:val="20"/>
                <w:szCs w:val="20"/>
              </w:rPr>
              <w:t>i</w:t>
            </w:r>
            <w:r w:rsidRPr="00F813E1">
              <w:rPr>
                <w:rFonts w:ascii="Arial" w:eastAsia="Arial" w:hAnsi="Arial" w:cs="Arial"/>
                <w:b/>
                <w:bCs/>
                <w:spacing w:val="1"/>
                <w:sz w:val="20"/>
                <w:szCs w:val="20"/>
              </w:rPr>
              <w:t>t</w:t>
            </w:r>
            <w:r w:rsidRPr="00F813E1">
              <w:rPr>
                <w:rFonts w:ascii="Arial" w:eastAsia="Arial" w:hAnsi="Arial" w:cs="Arial"/>
                <w:b/>
                <w:bCs/>
                <w:sz w:val="20"/>
                <w:szCs w:val="20"/>
              </w:rPr>
              <w:t>i</w:t>
            </w:r>
            <w:r w:rsidRPr="00F813E1">
              <w:rPr>
                <w:rFonts w:ascii="Arial" w:eastAsia="Arial" w:hAnsi="Arial" w:cs="Arial"/>
                <w:b/>
                <w:bCs/>
                <w:spacing w:val="2"/>
                <w:sz w:val="20"/>
                <w:szCs w:val="20"/>
              </w:rPr>
              <w:t>v</w:t>
            </w:r>
            <w:r w:rsidRPr="00F813E1">
              <w:rPr>
                <w:rFonts w:ascii="Arial" w:eastAsia="Arial" w:hAnsi="Arial" w:cs="Arial"/>
                <w:b/>
                <w:bCs/>
                <w:sz w:val="20"/>
                <w:szCs w:val="20"/>
              </w:rPr>
              <w:t>e</w:t>
            </w:r>
            <w:r w:rsidRPr="00F813E1">
              <w:rPr>
                <w:rFonts w:ascii="Arial" w:eastAsia="Arial" w:hAnsi="Arial" w:cs="Arial"/>
                <w:b/>
                <w:bCs/>
                <w:spacing w:val="-10"/>
                <w:sz w:val="20"/>
                <w:szCs w:val="20"/>
              </w:rPr>
              <w:t xml:space="preserve"> </w:t>
            </w:r>
            <w:r w:rsidRPr="00F813E1">
              <w:rPr>
                <w:rFonts w:ascii="Arial" w:eastAsia="Arial" w:hAnsi="Arial" w:cs="Arial"/>
                <w:b/>
                <w:bCs/>
                <w:sz w:val="20"/>
                <w:szCs w:val="20"/>
              </w:rPr>
              <w:t>a</w:t>
            </w:r>
            <w:r w:rsidRPr="00F813E1">
              <w:rPr>
                <w:rFonts w:ascii="Arial" w:eastAsia="Arial" w:hAnsi="Arial" w:cs="Arial"/>
                <w:b/>
                <w:bCs/>
                <w:spacing w:val="1"/>
                <w:sz w:val="20"/>
                <w:szCs w:val="20"/>
              </w:rPr>
              <w:t>n</w:t>
            </w:r>
            <w:r w:rsidRPr="00F813E1">
              <w:rPr>
                <w:rFonts w:ascii="Arial" w:eastAsia="Arial" w:hAnsi="Arial" w:cs="Arial"/>
                <w:b/>
                <w:bCs/>
                <w:sz w:val="20"/>
                <w:szCs w:val="20"/>
              </w:rPr>
              <w:t>d i</w:t>
            </w:r>
            <w:r w:rsidRPr="00F813E1">
              <w:rPr>
                <w:rFonts w:ascii="Arial" w:eastAsia="Arial" w:hAnsi="Arial" w:cs="Arial"/>
                <w:b/>
                <w:bCs/>
                <w:spacing w:val="1"/>
                <w:sz w:val="20"/>
                <w:szCs w:val="20"/>
              </w:rPr>
              <w:t>nt</w:t>
            </w:r>
            <w:r w:rsidRPr="00F813E1">
              <w:rPr>
                <w:rFonts w:ascii="Arial" w:eastAsia="Arial" w:hAnsi="Arial" w:cs="Arial"/>
                <w:b/>
                <w:bCs/>
                <w:sz w:val="20"/>
                <w:szCs w:val="20"/>
              </w:rPr>
              <w:t>ellec</w:t>
            </w:r>
            <w:r w:rsidRPr="00F813E1">
              <w:rPr>
                <w:rFonts w:ascii="Arial" w:eastAsia="Arial" w:hAnsi="Arial" w:cs="Arial"/>
                <w:b/>
                <w:bCs/>
                <w:spacing w:val="1"/>
                <w:sz w:val="20"/>
                <w:szCs w:val="20"/>
              </w:rPr>
              <w:t>tu</w:t>
            </w:r>
            <w:r w:rsidRPr="00F813E1">
              <w:rPr>
                <w:rFonts w:ascii="Arial" w:eastAsia="Arial" w:hAnsi="Arial" w:cs="Arial"/>
                <w:b/>
                <w:bCs/>
                <w:sz w:val="20"/>
                <w:szCs w:val="20"/>
              </w:rPr>
              <w:t>al skil</w:t>
            </w:r>
            <w:r w:rsidRPr="00F813E1">
              <w:rPr>
                <w:rFonts w:ascii="Arial" w:eastAsia="Arial" w:hAnsi="Arial" w:cs="Arial"/>
                <w:b/>
                <w:bCs/>
                <w:spacing w:val="2"/>
                <w:sz w:val="20"/>
                <w:szCs w:val="20"/>
              </w:rPr>
              <w:t>l</w:t>
            </w:r>
            <w:r w:rsidRPr="00F813E1">
              <w:rPr>
                <w:rFonts w:ascii="Arial" w:eastAsia="Arial" w:hAnsi="Arial" w:cs="Arial"/>
                <w:b/>
                <w:bCs/>
                <w:sz w:val="20"/>
                <w:szCs w:val="20"/>
              </w:rPr>
              <w:t xml:space="preserve">s </w:t>
            </w:r>
          </w:p>
          <w:p w14:paraId="2A8F7974"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 xml:space="preserve">(Evaluate underlying concepts and principles of a subject and interpret qualitative and quantitative data in order to develop lines of argument and make sound judgements.) </w:t>
            </w:r>
          </w:p>
          <w:p w14:paraId="5D3321EB" w14:textId="77777777" w:rsidR="007D5DE2" w:rsidRPr="00F813E1" w:rsidRDefault="007D5DE2" w:rsidP="00F813E1">
            <w:pPr>
              <w:spacing w:before="34" w:line="239" w:lineRule="auto"/>
              <w:ind w:right="-54"/>
              <w:rPr>
                <w:rFonts w:ascii="Arial" w:eastAsia="Arial" w:hAnsi="Arial" w:cs="Arial"/>
                <w:bCs/>
                <w:sz w:val="13"/>
                <w:szCs w:val="13"/>
              </w:rPr>
            </w:pPr>
          </w:p>
        </w:tc>
        <w:tc>
          <w:tcPr>
            <w:tcW w:w="1804" w:type="dxa"/>
          </w:tcPr>
          <w:p w14:paraId="0DA918DA" w14:textId="77777777" w:rsidR="007D5DE2" w:rsidRPr="00F813E1" w:rsidRDefault="007D5DE2" w:rsidP="00160D12">
            <w:pPr>
              <w:rPr>
                <w:rFonts w:ascii="Arial" w:hAnsi="Arial" w:cs="Arial"/>
                <w:sz w:val="13"/>
                <w:szCs w:val="13"/>
              </w:rPr>
            </w:pPr>
            <w:r w:rsidRPr="00F813E1">
              <w:rPr>
                <w:rFonts w:ascii="Arial" w:hAnsi="Arial" w:cs="Arial"/>
                <w:sz w:val="13"/>
                <w:szCs w:val="13"/>
              </w:rPr>
              <w:t>Wholly or almost wholly descriptive work. Little or no evaluation of</w:t>
            </w:r>
            <w:r w:rsidRPr="00F813E1">
              <w:rPr>
                <w:sz w:val="13"/>
                <w:szCs w:val="13"/>
              </w:rPr>
              <w:t xml:space="preserve"> the </w:t>
            </w:r>
            <w:r w:rsidRPr="00F813E1">
              <w:rPr>
                <w:rFonts w:ascii="Arial" w:hAnsi="Arial" w:cs="Arial"/>
                <w:sz w:val="13"/>
                <w:szCs w:val="13"/>
              </w:rPr>
              <w:t>underlying concepts and principles.</w:t>
            </w:r>
          </w:p>
          <w:p w14:paraId="2B2B2CED" w14:textId="77777777" w:rsidR="007D5DE2" w:rsidRPr="00F813E1" w:rsidRDefault="007D5DE2" w:rsidP="00160D12">
            <w:pPr>
              <w:rPr>
                <w:rFonts w:ascii="Arial" w:hAnsi="Arial" w:cs="Arial"/>
                <w:sz w:val="13"/>
                <w:szCs w:val="13"/>
              </w:rPr>
            </w:pPr>
            <w:r w:rsidRPr="00F813E1">
              <w:rPr>
                <w:rFonts w:ascii="Arial" w:hAnsi="Arial" w:cs="Arial"/>
                <w:sz w:val="13"/>
                <w:szCs w:val="13"/>
              </w:rPr>
              <w:t>Failure to develop arguments, leading to illogical or invalid judgements. Minimal or no use of</w:t>
            </w:r>
            <w:r w:rsidR="00B05B47" w:rsidRPr="00F813E1">
              <w:rPr>
                <w:rFonts w:ascii="Arial" w:hAnsi="Arial" w:cs="Arial"/>
                <w:sz w:val="13"/>
                <w:szCs w:val="13"/>
              </w:rPr>
              <w:t xml:space="preserve"> </w:t>
            </w:r>
            <w:r w:rsidRPr="00F813E1">
              <w:rPr>
                <w:rFonts w:ascii="Arial" w:hAnsi="Arial" w:cs="Arial"/>
                <w:sz w:val="13"/>
                <w:szCs w:val="13"/>
              </w:rPr>
              <w:t>evidence to back up views.</w:t>
            </w:r>
          </w:p>
          <w:p w14:paraId="32674FBF" w14:textId="77777777" w:rsidR="007D5DE2" w:rsidRPr="00F813E1" w:rsidRDefault="007D5DE2" w:rsidP="00160D12">
            <w:pPr>
              <w:rPr>
                <w:rFonts w:ascii="Arial" w:hAnsi="Arial" w:cs="Arial"/>
                <w:sz w:val="13"/>
                <w:szCs w:val="13"/>
              </w:rPr>
            </w:pPr>
          </w:p>
        </w:tc>
        <w:tc>
          <w:tcPr>
            <w:tcW w:w="1985" w:type="dxa"/>
          </w:tcPr>
          <w:p w14:paraId="406B2F73" w14:textId="77777777" w:rsidR="007D5DE2" w:rsidRPr="00F813E1" w:rsidRDefault="007D5DE2" w:rsidP="00B05B47">
            <w:pPr>
              <w:rPr>
                <w:rFonts w:ascii="Arial" w:hAnsi="Arial" w:cs="Arial"/>
                <w:sz w:val="13"/>
                <w:szCs w:val="13"/>
              </w:rPr>
            </w:pPr>
            <w:r w:rsidRPr="00F813E1">
              <w:rPr>
                <w:rFonts w:ascii="Arial" w:hAnsi="Arial" w:cs="Arial"/>
                <w:sz w:val="13"/>
                <w:szCs w:val="13"/>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F813E1">
              <w:rPr>
                <w:rFonts w:ascii="Arial" w:hAnsi="Arial" w:cs="Arial"/>
                <w:sz w:val="13"/>
                <w:szCs w:val="13"/>
              </w:rPr>
              <w:t xml:space="preserve"> </w:t>
            </w:r>
            <w:r w:rsidRPr="00F813E1">
              <w:rPr>
                <w:rFonts w:ascii="Arial" w:hAnsi="Arial" w:cs="Arial"/>
                <w:sz w:val="13"/>
                <w:szCs w:val="13"/>
              </w:rPr>
              <w:t>unsubstantiated opinions. Ideas sometimes illogical and contradictory.</w:t>
            </w:r>
          </w:p>
        </w:tc>
        <w:tc>
          <w:tcPr>
            <w:tcW w:w="1984" w:type="dxa"/>
          </w:tcPr>
          <w:p w14:paraId="6B08192E" w14:textId="77777777" w:rsidR="007D5DE2" w:rsidRPr="00F813E1" w:rsidRDefault="007D5DE2" w:rsidP="00160D12">
            <w:pPr>
              <w:rPr>
                <w:rFonts w:ascii="Arial" w:hAnsi="Arial" w:cs="Arial"/>
                <w:sz w:val="13"/>
                <w:szCs w:val="13"/>
              </w:rPr>
            </w:pPr>
            <w:r w:rsidRPr="00F813E1">
              <w:rPr>
                <w:rFonts w:ascii="Arial" w:hAnsi="Arial" w:cs="Arial"/>
                <w:sz w:val="13"/>
                <w:szCs w:val="13"/>
              </w:rPr>
              <w:t>Limited attempt at evaluation of the underlying concepts and principles, tending towards description.</w:t>
            </w:r>
          </w:p>
          <w:p w14:paraId="30BAE1B6" w14:textId="77777777" w:rsidR="007D5DE2" w:rsidRPr="00F813E1" w:rsidRDefault="007D5DE2" w:rsidP="00B05B47">
            <w:pPr>
              <w:rPr>
                <w:rFonts w:ascii="Arial" w:hAnsi="Arial" w:cs="Arial"/>
                <w:sz w:val="13"/>
                <w:szCs w:val="13"/>
              </w:rPr>
            </w:pPr>
            <w:r w:rsidRPr="00F813E1">
              <w:rPr>
                <w:rFonts w:ascii="Arial" w:hAnsi="Arial" w:cs="Arial"/>
                <w:sz w:val="13"/>
                <w:szCs w:val="13"/>
              </w:rPr>
              <w:t>Can interpret qualitative and quantitative data but with some errors. Some evidence to support emerging arguments and judgements but these may be underdeveloped or with a little inconsistency / mis-interpretation.</w:t>
            </w:r>
          </w:p>
        </w:tc>
        <w:tc>
          <w:tcPr>
            <w:tcW w:w="1843" w:type="dxa"/>
          </w:tcPr>
          <w:p w14:paraId="0C71E175" w14:textId="77777777" w:rsidR="007D5DE2" w:rsidRPr="00F813E1" w:rsidRDefault="007D5DE2" w:rsidP="00160D12">
            <w:pPr>
              <w:rPr>
                <w:rFonts w:ascii="Arial" w:hAnsi="Arial" w:cs="Arial"/>
                <w:sz w:val="13"/>
                <w:szCs w:val="13"/>
              </w:rPr>
            </w:pPr>
            <w:r w:rsidRPr="00F813E1">
              <w:rPr>
                <w:rFonts w:ascii="Arial" w:hAnsi="Arial" w:cs="Arial"/>
                <w:sz w:val="13"/>
                <w:szCs w:val="13"/>
              </w:rPr>
              <w:t>Good evaluation of the underlying concepts and principles. Can interpret qualitative and quantitative data, with minor errors.</w:t>
            </w:r>
          </w:p>
          <w:p w14:paraId="07E2ECEC" w14:textId="77777777" w:rsidR="007D5DE2" w:rsidRPr="00F813E1" w:rsidRDefault="007D5DE2" w:rsidP="00160D12">
            <w:pPr>
              <w:rPr>
                <w:rFonts w:ascii="Arial" w:hAnsi="Arial" w:cs="Arial"/>
                <w:sz w:val="13"/>
                <w:szCs w:val="13"/>
              </w:rPr>
            </w:pPr>
            <w:r w:rsidRPr="00F813E1">
              <w:rPr>
                <w:rFonts w:ascii="Arial" w:hAnsi="Arial" w:cs="Arial"/>
                <w:sz w:val="13"/>
                <w:szCs w:val="13"/>
              </w:rPr>
              <w:t>An emerging ability to use evidence to support the argument.</w:t>
            </w:r>
          </w:p>
          <w:p w14:paraId="27A7BBAE" w14:textId="77777777" w:rsidR="007D5DE2" w:rsidRPr="00F813E1" w:rsidRDefault="007D5DE2" w:rsidP="00160D12">
            <w:pPr>
              <w:rPr>
                <w:rFonts w:ascii="Arial" w:hAnsi="Arial" w:cs="Arial"/>
                <w:sz w:val="13"/>
                <w:szCs w:val="13"/>
              </w:rPr>
            </w:pPr>
            <w:r w:rsidRPr="00F813E1">
              <w:rPr>
                <w:rFonts w:ascii="Arial" w:hAnsi="Arial" w:cs="Arial"/>
                <w:sz w:val="13"/>
                <w:szCs w:val="13"/>
              </w:rPr>
              <w:t>Mostly valid arguments and logical judgements.</w:t>
            </w:r>
            <w:r w:rsidRPr="00F813E1">
              <w:rPr>
                <w:sz w:val="13"/>
                <w:szCs w:val="13"/>
              </w:rPr>
              <w:t xml:space="preserve"> </w:t>
            </w:r>
          </w:p>
        </w:tc>
        <w:tc>
          <w:tcPr>
            <w:tcW w:w="1984" w:type="dxa"/>
          </w:tcPr>
          <w:p w14:paraId="68D7C08D"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Sound evaluation of the underlying concepts and principles. Can interpret qualitative and quantitative data accurately. Ability to devise arguments using evidence to make mostly appropriate and valid judgements. </w:t>
            </w:r>
          </w:p>
          <w:p w14:paraId="3802BFDC" w14:textId="77777777" w:rsidR="007D5DE2" w:rsidRPr="00F813E1" w:rsidRDefault="007D5DE2" w:rsidP="00160D12">
            <w:pPr>
              <w:rPr>
                <w:rFonts w:ascii="Arial" w:hAnsi="Arial" w:cs="Arial"/>
                <w:sz w:val="13"/>
                <w:szCs w:val="13"/>
              </w:rPr>
            </w:pPr>
          </w:p>
        </w:tc>
        <w:tc>
          <w:tcPr>
            <w:tcW w:w="1843" w:type="dxa"/>
          </w:tcPr>
          <w:p w14:paraId="5C871E35" w14:textId="77777777" w:rsidR="007D5DE2" w:rsidRPr="00F813E1" w:rsidRDefault="007D5DE2" w:rsidP="00160D12">
            <w:pPr>
              <w:rPr>
                <w:rFonts w:ascii="Arial" w:hAnsi="Arial" w:cs="Arial"/>
                <w:sz w:val="13"/>
                <w:szCs w:val="13"/>
              </w:rPr>
            </w:pPr>
            <w:r w:rsidRPr="00F813E1">
              <w:rPr>
                <w:rFonts w:ascii="Arial" w:hAnsi="Arial" w:cs="Arial"/>
                <w:sz w:val="13"/>
                <w:szCs w:val="13"/>
              </w:rPr>
              <w:t>Excellent evaluation</w:t>
            </w:r>
            <w:r w:rsidRPr="00F813E1">
              <w:rPr>
                <w:sz w:val="13"/>
                <w:szCs w:val="13"/>
              </w:rPr>
              <w:t xml:space="preserve"> </w:t>
            </w:r>
            <w:r w:rsidRPr="00F813E1">
              <w:rPr>
                <w:rFonts w:ascii="Arial" w:hAnsi="Arial" w:cs="Arial"/>
                <w:sz w:val="13"/>
                <w:szCs w:val="13"/>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469EB570"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evaluation of the underlying concepts and </w:t>
            </w:r>
            <w:proofErr w:type="gramStart"/>
            <w:r w:rsidRPr="00F813E1">
              <w:rPr>
                <w:rFonts w:ascii="Arial" w:hAnsi="Arial" w:cs="Arial"/>
                <w:sz w:val="13"/>
                <w:szCs w:val="13"/>
              </w:rPr>
              <w:t>principles based</w:t>
            </w:r>
            <w:proofErr w:type="gramEnd"/>
            <w:r w:rsidRPr="00F813E1">
              <w:rPr>
                <w:rFonts w:ascii="Arial" w:hAnsi="Arial" w:cs="Arial"/>
                <w:sz w:val="13"/>
                <w:szCs w:val="13"/>
              </w:rPr>
              <w:t xml:space="preserve"> evidence. Outstanding interpretation of qualitative and quantitative data.</w:t>
            </w:r>
          </w:p>
          <w:p w14:paraId="51A36FE4"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ability to devise arguments using evidence and make wholly appropriate and valid judgements. </w:t>
            </w:r>
          </w:p>
        </w:tc>
      </w:tr>
      <w:tr w:rsidR="007D5DE2" w:rsidRPr="00F813E1" w14:paraId="76BDE90B" w14:textId="77777777" w:rsidTr="00F813E1">
        <w:trPr>
          <w:trHeight w:val="147"/>
        </w:trPr>
        <w:tc>
          <w:tcPr>
            <w:tcW w:w="1735" w:type="dxa"/>
            <w:shd w:val="clear" w:color="auto" w:fill="8DB3E2" w:themeFill="text2" w:themeFillTint="66"/>
          </w:tcPr>
          <w:p w14:paraId="07B39CD5"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Practical skills</w:t>
            </w:r>
          </w:p>
          <w:p w14:paraId="109456B2"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(Different approaches to solving problems in particular contexts.)</w:t>
            </w:r>
          </w:p>
          <w:p w14:paraId="25CEB0CD" w14:textId="77777777" w:rsidR="007D5DE2" w:rsidRPr="00F813E1" w:rsidRDefault="007D5DE2" w:rsidP="00160D12">
            <w:pPr>
              <w:spacing w:before="34" w:line="239" w:lineRule="auto"/>
              <w:ind w:left="108" w:right="-54"/>
              <w:rPr>
                <w:rFonts w:ascii="Arial" w:eastAsia="Arial" w:hAnsi="Arial" w:cs="Arial"/>
                <w:b/>
                <w:bCs/>
                <w:sz w:val="13"/>
                <w:szCs w:val="13"/>
              </w:rPr>
            </w:pPr>
          </w:p>
        </w:tc>
        <w:tc>
          <w:tcPr>
            <w:tcW w:w="1804" w:type="dxa"/>
          </w:tcPr>
          <w:p w14:paraId="05615C8D" w14:textId="77777777" w:rsidR="007D5DE2" w:rsidRPr="00F813E1" w:rsidRDefault="007D5DE2" w:rsidP="00160D12">
            <w:pPr>
              <w:rPr>
                <w:rFonts w:ascii="Arial" w:hAnsi="Arial" w:cs="Arial"/>
                <w:sz w:val="13"/>
                <w:szCs w:val="13"/>
              </w:rPr>
            </w:pPr>
            <w:r w:rsidRPr="00F813E1">
              <w:rPr>
                <w:rFonts w:ascii="Arial" w:hAnsi="Arial" w:cs="Arial"/>
                <w:sz w:val="13"/>
                <w:szCs w:val="13"/>
              </w:rPr>
              <w:t>Limited or no use of taught, basic methods, materials, tools and/or techniques.</w:t>
            </w:r>
          </w:p>
          <w:p w14:paraId="032849EB"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appreciation of the context of the application.</w:t>
            </w:r>
          </w:p>
          <w:p w14:paraId="3BA874CB"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Very weak evidence of different approaches to problem-solving in particular contexts. </w:t>
            </w:r>
          </w:p>
        </w:tc>
        <w:tc>
          <w:tcPr>
            <w:tcW w:w="1985" w:type="dxa"/>
          </w:tcPr>
          <w:p w14:paraId="489560F8" w14:textId="77777777" w:rsidR="007D5DE2" w:rsidRPr="00F813E1" w:rsidRDefault="007D5DE2" w:rsidP="00160D12">
            <w:pPr>
              <w:rPr>
                <w:rFonts w:ascii="Arial" w:hAnsi="Arial" w:cs="Arial"/>
                <w:sz w:val="13"/>
                <w:szCs w:val="13"/>
              </w:rPr>
            </w:pPr>
            <w:r w:rsidRPr="00F813E1">
              <w:rPr>
                <w:rFonts w:ascii="Arial" w:hAnsi="Arial" w:cs="Arial"/>
                <w:sz w:val="13"/>
                <w:szCs w:val="13"/>
              </w:rPr>
              <w:t>Rudimentary application of taught, basic methods, materials, tools and/or techniques but without consideration and competence. Flawed appreciation of the context of the application.</w:t>
            </w:r>
          </w:p>
          <w:p w14:paraId="25B5F70B" w14:textId="77777777" w:rsidR="007D5DE2" w:rsidRPr="00F813E1" w:rsidRDefault="007D5DE2" w:rsidP="00160D12">
            <w:pPr>
              <w:rPr>
                <w:rFonts w:ascii="Arial" w:hAnsi="Arial" w:cs="Arial"/>
                <w:sz w:val="13"/>
                <w:szCs w:val="13"/>
              </w:rPr>
            </w:pPr>
            <w:r w:rsidRPr="00F813E1">
              <w:rPr>
                <w:rFonts w:ascii="Arial" w:hAnsi="Arial" w:cs="Arial"/>
                <w:sz w:val="13"/>
                <w:szCs w:val="13"/>
              </w:rPr>
              <w:t>Weak evidence of different approaches to problem-solving in particular contexts.</w:t>
            </w:r>
          </w:p>
          <w:p w14:paraId="50D31884" w14:textId="77777777" w:rsidR="007D5DE2" w:rsidRPr="00F813E1" w:rsidRDefault="007D5DE2" w:rsidP="00160D12">
            <w:pPr>
              <w:rPr>
                <w:rFonts w:ascii="Arial" w:hAnsi="Arial" w:cs="Arial"/>
                <w:sz w:val="13"/>
                <w:szCs w:val="13"/>
              </w:rPr>
            </w:pPr>
          </w:p>
          <w:p w14:paraId="4D6070A5" w14:textId="77777777" w:rsidR="007D5DE2" w:rsidRPr="00F813E1" w:rsidRDefault="007D5DE2" w:rsidP="00160D12">
            <w:pPr>
              <w:rPr>
                <w:rFonts w:ascii="Arial" w:hAnsi="Arial" w:cs="Arial"/>
                <w:sz w:val="13"/>
                <w:szCs w:val="13"/>
              </w:rPr>
            </w:pPr>
          </w:p>
        </w:tc>
        <w:tc>
          <w:tcPr>
            <w:tcW w:w="1984" w:type="dxa"/>
          </w:tcPr>
          <w:p w14:paraId="07CE4AFA" w14:textId="77777777" w:rsidR="007D5DE2" w:rsidRPr="00F813E1" w:rsidRDefault="007D5DE2" w:rsidP="00160D12">
            <w:pPr>
              <w:rPr>
                <w:rFonts w:ascii="Arial" w:hAnsi="Arial" w:cs="Arial"/>
                <w:sz w:val="13"/>
                <w:szCs w:val="13"/>
              </w:rPr>
            </w:pPr>
            <w:r w:rsidRPr="00F813E1">
              <w:rPr>
                <w:rFonts w:ascii="Arial" w:hAnsi="Arial" w:cs="Arial"/>
                <w:sz w:val="13"/>
                <w:szCs w:val="13"/>
              </w:rPr>
              <w:t>An adequate awareness and mostly appropriate application of basic methods, materials, tools and/or techniques.</w:t>
            </w:r>
          </w:p>
          <w:p w14:paraId="101F14EB"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Basic appreciation of the context of the application. </w:t>
            </w:r>
          </w:p>
          <w:p w14:paraId="13722269"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Can identify problems in particular contexts and propose basic alternative approaches or solutions though there may be errors. </w:t>
            </w:r>
          </w:p>
        </w:tc>
        <w:tc>
          <w:tcPr>
            <w:tcW w:w="1843" w:type="dxa"/>
          </w:tcPr>
          <w:p w14:paraId="1C9EE1F9" w14:textId="77777777" w:rsidR="007D5DE2" w:rsidRPr="00F813E1" w:rsidRDefault="007D5DE2" w:rsidP="00160D12">
            <w:pPr>
              <w:rPr>
                <w:rFonts w:ascii="Arial" w:hAnsi="Arial" w:cs="Arial"/>
                <w:sz w:val="13"/>
                <w:szCs w:val="13"/>
              </w:rPr>
            </w:pPr>
            <w:r w:rsidRPr="00F813E1">
              <w:rPr>
                <w:rFonts w:ascii="Arial" w:hAnsi="Arial" w:cs="Arial"/>
                <w:sz w:val="13"/>
                <w:szCs w:val="13"/>
              </w:rPr>
              <w:t>A good and appropriate application of basic methods, materials, tools and/or techniques.</w:t>
            </w:r>
          </w:p>
          <w:p w14:paraId="164FE068"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Clear appreciation of the context of the application. </w:t>
            </w:r>
          </w:p>
          <w:p w14:paraId="1160AC2F" w14:textId="77777777" w:rsidR="007D5DE2" w:rsidRPr="00F813E1" w:rsidRDefault="007D5DE2" w:rsidP="00160D12">
            <w:pPr>
              <w:rPr>
                <w:rFonts w:ascii="Arial" w:hAnsi="Arial" w:cs="Arial"/>
                <w:sz w:val="13"/>
                <w:szCs w:val="13"/>
              </w:rPr>
            </w:pPr>
            <w:r w:rsidRPr="00F813E1">
              <w:rPr>
                <w:rFonts w:ascii="Arial" w:hAnsi="Arial" w:cs="Arial"/>
                <w:sz w:val="13"/>
                <w:szCs w:val="13"/>
              </w:rPr>
              <w:t>Good evidence of different approaches to problem-solving in particular contexts and proposes mostly appropriate solutions.</w:t>
            </w:r>
          </w:p>
        </w:tc>
        <w:tc>
          <w:tcPr>
            <w:tcW w:w="1984" w:type="dxa"/>
          </w:tcPr>
          <w:p w14:paraId="44BA359B" w14:textId="77777777" w:rsidR="007D5DE2" w:rsidRPr="00F813E1" w:rsidRDefault="007D5DE2" w:rsidP="00160D12">
            <w:pPr>
              <w:rPr>
                <w:rFonts w:ascii="Arial" w:hAnsi="Arial" w:cs="Arial"/>
                <w:sz w:val="13"/>
                <w:szCs w:val="13"/>
              </w:rPr>
            </w:pPr>
            <w:r w:rsidRPr="00F813E1">
              <w:rPr>
                <w:rFonts w:ascii="Arial" w:hAnsi="Arial" w:cs="Arial"/>
                <w:sz w:val="13"/>
                <w:szCs w:val="13"/>
              </w:rPr>
              <w:t>A very good application of a range of basic methods, materials, tools and/or techniques.</w:t>
            </w:r>
          </w:p>
          <w:p w14:paraId="36A74D6E" w14:textId="77777777" w:rsidR="007D5DE2" w:rsidRPr="00F813E1" w:rsidRDefault="007D5DE2" w:rsidP="00160D12">
            <w:pPr>
              <w:rPr>
                <w:rFonts w:ascii="Arial" w:hAnsi="Arial" w:cs="Arial"/>
                <w:sz w:val="13"/>
                <w:szCs w:val="13"/>
              </w:rPr>
            </w:pPr>
            <w:r w:rsidRPr="00F813E1">
              <w:rPr>
                <w:rFonts w:ascii="Arial" w:hAnsi="Arial" w:cs="Arial"/>
                <w:sz w:val="13"/>
                <w:szCs w:val="13"/>
              </w:rPr>
              <w:t>Very good consideration of the context of the application. Very good evidence of different approaches to problem-solving in particular contexts and proposes appropriate solutions.</w:t>
            </w:r>
          </w:p>
        </w:tc>
        <w:tc>
          <w:tcPr>
            <w:tcW w:w="1843" w:type="dxa"/>
          </w:tcPr>
          <w:p w14:paraId="4B5251CC" w14:textId="77777777" w:rsidR="007D5DE2" w:rsidRPr="00F813E1" w:rsidRDefault="007D5DE2" w:rsidP="00160D12">
            <w:pPr>
              <w:rPr>
                <w:rFonts w:ascii="Arial" w:hAnsi="Arial" w:cs="Arial"/>
                <w:sz w:val="13"/>
                <w:szCs w:val="13"/>
              </w:rPr>
            </w:pPr>
            <w:r w:rsidRPr="00F813E1">
              <w:rPr>
                <w:rFonts w:ascii="Arial" w:hAnsi="Arial" w:cs="Arial"/>
                <w:sz w:val="13"/>
                <w:szCs w:val="13"/>
              </w:rPr>
              <w:t>An advanced application of a range of taught, basic methods, materials, tools and/or techniques.</w:t>
            </w:r>
          </w:p>
          <w:p w14:paraId="3018DAF9" w14:textId="77777777" w:rsidR="007D5DE2" w:rsidRPr="00F813E1" w:rsidRDefault="007D5DE2" w:rsidP="00160D12">
            <w:pPr>
              <w:rPr>
                <w:rFonts w:ascii="Arial" w:hAnsi="Arial" w:cs="Arial"/>
                <w:sz w:val="13"/>
                <w:szCs w:val="13"/>
              </w:rPr>
            </w:pPr>
            <w:r w:rsidRPr="00F813E1">
              <w:rPr>
                <w:rFonts w:ascii="Arial" w:hAnsi="Arial" w:cs="Arial"/>
                <w:sz w:val="13"/>
                <w:szCs w:val="13"/>
              </w:rPr>
              <w:t>The context of the application is well considered, and insightful.</w:t>
            </w:r>
          </w:p>
          <w:p w14:paraId="44955075"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Excellent evidence of different approaches to problem-solving in particular contexts and proposes appropriate solutions. </w:t>
            </w:r>
          </w:p>
          <w:p w14:paraId="2F3C75B7" w14:textId="77777777" w:rsidR="0082157B" w:rsidRPr="00F813E1" w:rsidRDefault="0082157B" w:rsidP="00160D12">
            <w:pPr>
              <w:rPr>
                <w:rFonts w:ascii="Arial" w:hAnsi="Arial" w:cs="Arial"/>
                <w:sz w:val="13"/>
                <w:szCs w:val="13"/>
              </w:rPr>
            </w:pPr>
          </w:p>
        </w:tc>
        <w:tc>
          <w:tcPr>
            <w:tcW w:w="1985" w:type="dxa"/>
          </w:tcPr>
          <w:p w14:paraId="3D7CC5D2"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levels of application and deployment skills in particular practical contexts. Outstanding identification of problems in particular contexts and formulation of wholly appropriate, thoughtful solutions / different approaches.</w:t>
            </w:r>
          </w:p>
        </w:tc>
      </w:tr>
    </w:tbl>
    <w:p w14:paraId="6EA25071" w14:textId="77777777" w:rsidR="008126CE" w:rsidRPr="00F813E1" w:rsidRDefault="008126CE">
      <w:pPr>
        <w:rPr>
          <w:sz w:val="20"/>
          <w:szCs w:val="20"/>
        </w:rPr>
      </w:pPr>
      <w:r w:rsidRPr="00F813E1">
        <w:rPr>
          <w:sz w:val="20"/>
          <w:szCs w:val="20"/>
        </w:rP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244F476C" w14:textId="77777777" w:rsidTr="0082157B">
        <w:tc>
          <w:tcPr>
            <w:tcW w:w="1735" w:type="dxa"/>
            <w:shd w:val="clear" w:color="auto" w:fill="8DB3E2" w:themeFill="text2" w:themeFillTint="66"/>
          </w:tcPr>
          <w:p w14:paraId="63F4EC38"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lastRenderedPageBreak/>
              <w:t>Transferable skills for life and professional practice</w:t>
            </w:r>
          </w:p>
          <w:p w14:paraId="46171335" w14:textId="77777777" w:rsidR="007D5DE2" w:rsidRPr="00F813E1" w:rsidRDefault="007D5DE2" w:rsidP="00160D12">
            <w:pPr>
              <w:spacing w:before="34" w:line="239" w:lineRule="auto"/>
              <w:ind w:left="108" w:right="-54"/>
              <w:rPr>
                <w:rFonts w:ascii="Arial" w:hAnsi="Arial" w:cs="Arial"/>
                <w:sz w:val="13"/>
                <w:szCs w:val="13"/>
              </w:rPr>
            </w:pPr>
            <w:r w:rsidRPr="00F813E1">
              <w:rPr>
                <w:rFonts w:ascii="Arial" w:hAnsi="Arial" w:cs="Arial"/>
                <w:sz w:val="13"/>
                <w:szCs w:val="13"/>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7E48C38C"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structured, disorganised, inaccurate and/or confusingly expressed. Very weak use of language and/or very inappropriate style. Failure to work effectively individual or as part of a group. Little or no evidence of the skills for employment</w:t>
            </w:r>
            <w:r w:rsidRPr="00F813E1">
              <w:rPr>
                <w:sz w:val="13"/>
                <w:szCs w:val="13"/>
              </w:rPr>
              <w:t xml:space="preserve"> </w:t>
            </w:r>
            <w:r w:rsidRPr="00F813E1">
              <w:rPr>
                <w:rFonts w:ascii="Arial" w:hAnsi="Arial" w:cs="Arial"/>
                <w:sz w:val="13"/>
                <w:szCs w:val="13"/>
              </w:rPr>
              <w:t>requiring the exercise of some personal responsibility.</w:t>
            </w:r>
          </w:p>
          <w:p w14:paraId="4882D642" w14:textId="77777777" w:rsidR="007D5DE2" w:rsidRPr="00F813E1" w:rsidRDefault="007D5DE2" w:rsidP="00160D12">
            <w:pPr>
              <w:rPr>
                <w:rFonts w:ascii="Arial" w:hAnsi="Arial" w:cs="Arial"/>
                <w:sz w:val="13"/>
                <w:szCs w:val="13"/>
              </w:rPr>
            </w:pPr>
          </w:p>
          <w:p w14:paraId="5E627A51"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double" w:sz="4" w:space="0" w:color="auto"/>
            </w:tcBorders>
          </w:tcPr>
          <w:p w14:paraId="02FB5530"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7EFFCB28" w14:textId="77777777" w:rsidR="007D5DE2" w:rsidRPr="00F813E1" w:rsidRDefault="007D5DE2" w:rsidP="00160D12">
            <w:pPr>
              <w:rPr>
                <w:rFonts w:ascii="Arial" w:hAnsi="Arial" w:cs="Arial"/>
                <w:sz w:val="13"/>
                <w:szCs w:val="13"/>
              </w:rPr>
            </w:pPr>
            <w:r w:rsidRPr="00F813E1">
              <w:rPr>
                <w:rFonts w:ascii="Arial" w:hAnsi="Arial" w:cs="Arial"/>
                <w:sz w:val="13"/>
                <w:szCs w:val="13"/>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621AAA1"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49BBF06" w14:textId="77777777" w:rsidR="007D5DE2" w:rsidRPr="00F813E1" w:rsidRDefault="007D5DE2" w:rsidP="00160D12">
            <w:pPr>
              <w:rPr>
                <w:rFonts w:ascii="Arial" w:hAnsi="Arial" w:cs="Arial"/>
                <w:sz w:val="13"/>
                <w:szCs w:val="13"/>
              </w:rPr>
            </w:pPr>
            <w:r w:rsidRPr="00F813E1">
              <w:rPr>
                <w:rFonts w:ascii="Arial" w:hAnsi="Arial" w:cs="Arial"/>
                <w:sz w:val="13"/>
                <w:szCs w:val="13"/>
              </w:rPr>
              <w:t>Mostly coherent, organised and accurate work, in a suitable structure and is for the most part clearly expressed. Can work effectively independently and/or as part of a team, with clear contribution to group activities.</w:t>
            </w:r>
          </w:p>
          <w:p w14:paraId="25FC2F89"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56B852E4"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Work is accurate, coherent, fluent, well-structured and organised. </w:t>
            </w:r>
          </w:p>
          <w:p w14:paraId="7850D08A" w14:textId="77777777" w:rsidR="007D5DE2" w:rsidRPr="00F813E1" w:rsidRDefault="007D5DE2" w:rsidP="00160D12">
            <w:pPr>
              <w:rPr>
                <w:rFonts w:ascii="Arial" w:hAnsi="Arial" w:cs="Arial"/>
                <w:sz w:val="13"/>
                <w:szCs w:val="13"/>
              </w:rPr>
            </w:pPr>
            <w:r w:rsidRPr="00F813E1">
              <w:rPr>
                <w:rFonts w:ascii="Arial" w:hAnsi="Arial" w:cs="Arial"/>
                <w:sz w:val="13"/>
                <w:szCs w:val="13"/>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4F5D248F" w14:textId="77777777" w:rsidR="007D5DE2" w:rsidRPr="00F813E1" w:rsidRDefault="007D5DE2" w:rsidP="00160D12">
            <w:pPr>
              <w:rPr>
                <w:rFonts w:ascii="Arial" w:hAnsi="Arial" w:cs="Arial"/>
                <w:sz w:val="13"/>
                <w:szCs w:val="13"/>
              </w:rPr>
            </w:pPr>
            <w:r w:rsidRPr="00F813E1">
              <w:rPr>
                <w:rFonts w:ascii="Arial" w:hAnsi="Arial" w:cs="Arial"/>
                <w:sz w:val="13"/>
                <w:szCs w:val="13"/>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350677A"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single" w:sz="4" w:space="0" w:color="auto"/>
            </w:tcBorders>
          </w:tcPr>
          <w:p w14:paraId="7E9E91E0" w14:textId="77777777" w:rsidR="007D5DE2" w:rsidRPr="00F813E1" w:rsidRDefault="007D5DE2" w:rsidP="00160D12">
            <w:pPr>
              <w:rPr>
                <w:rFonts w:ascii="Arial" w:hAnsi="Arial" w:cs="Arial"/>
                <w:sz w:val="13"/>
                <w:szCs w:val="13"/>
              </w:rPr>
            </w:pPr>
            <w:r w:rsidRPr="00F813E1">
              <w:rPr>
                <w:rFonts w:ascii="Arial" w:hAnsi="Arial" w:cs="Arial"/>
                <w:sz w:val="13"/>
                <w:szCs w:val="13"/>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073B641" w14:textId="69374F0F" w:rsidR="007D5DE2" w:rsidRDefault="007D5DE2" w:rsidP="00B05B47">
      <w:pPr>
        <w:rPr>
          <w:sz w:val="20"/>
          <w:szCs w:val="20"/>
        </w:rPr>
      </w:pPr>
    </w:p>
    <w:p w14:paraId="09E0F08F" w14:textId="157945F7" w:rsidR="004A3D44" w:rsidRPr="004A3D44" w:rsidRDefault="004A3D44" w:rsidP="004A3D44">
      <w:pPr>
        <w:rPr>
          <w:sz w:val="20"/>
          <w:szCs w:val="20"/>
        </w:rPr>
      </w:pPr>
    </w:p>
    <w:p w14:paraId="687DC80E" w14:textId="3C70AB2F" w:rsidR="004A3D44" w:rsidRPr="004A3D44" w:rsidRDefault="004A3D44" w:rsidP="004A3D44">
      <w:pPr>
        <w:rPr>
          <w:sz w:val="20"/>
          <w:szCs w:val="20"/>
        </w:rPr>
      </w:pPr>
    </w:p>
    <w:p w14:paraId="49640BB5" w14:textId="1E21EC3B" w:rsidR="004A3D44" w:rsidRPr="004A3D44" w:rsidRDefault="004A3D44" w:rsidP="004A3D44">
      <w:pPr>
        <w:rPr>
          <w:sz w:val="20"/>
          <w:szCs w:val="20"/>
        </w:rPr>
      </w:pPr>
    </w:p>
    <w:p w14:paraId="1670663B" w14:textId="710EB441" w:rsidR="004A3D44" w:rsidRPr="004A3D44" w:rsidRDefault="004A3D44" w:rsidP="004A3D44">
      <w:pPr>
        <w:rPr>
          <w:sz w:val="20"/>
          <w:szCs w:val="20"/>
        </w:rPr>
      </w:pPr>
    </w:p>
    <w:p w14:paraId="5C26251C" w14:textId="3E6A9AFC" w:rsidR="004A3D44" w:rsidRPr="004A3D44" w:rsidRDefault="004A3D44" w:rsidP="004A3D44">
      <w:pPr>
        <w:rPr>
          <w:sz w:val="20"/>
          <w:szCs w:val="20"/>
        </w:rPr>
      </w:pPr>
    </w:p>
    <w:p w14:paraId="1AC87A09" w14:textId="17FE5F7F" w:rsidR="004A3D44" w:rsidRPr="004A3D44" w:rsidRDefault="004A3D44" w:rsidP="004A3D44">
      <w:pPr>
        <w:rPr>
          <w:sz w:val="20"/>
          <w:szCs w:val="20"/>
        </w:rPr>
      </w:pPr>
    </w:p>
    <w:p w14:paraId="14A255C5" w14:textId="32C116BF" w:rsidR="004A3D44" w:rsidRPr="004A3D44" w:rsidRDefault="004A3D44" w:rsidP="004A3D44">
      <w:pPr>
        <w:rPr>
          <w:sz w:val="20"/>
          <w:szCs w:val="20"/>
        </w:rPr>
      </w:pPr>
    </w:p>
    <w:p w14:paraId="34926F5C" w14:textId="70C6EB52" w:rsidR="004A3D44" w:rsidRPr="004A3D44" w:rsidRDefault="004A3D44" w:rsidP="004A3D44">
      <w:pPr>
        <w:rPr>
          <w:sz w:val="20"/>
          <w:szCs w:val="20"/>
        </w:rPr>
      </w:pPr>
    </w:p>
    <w:p w14:paraId="1A3E8CE5" w14:textId="6CAFFA71" w:rsidR="004A3D44" w:rsidRPr="004A3D44" w:rsidRDefault="004A3D44" w:rsidP="004A3D44">
      <w:pPr>
        <w:rPr>
          <w:sz w:val="20"/>
          <w:szCs w:val="20"/>
        </w:rPr>
      </w:pPr>
    </w:p>
    <w:p w14:paraId="3627A54E" w14:textId="29FD7CAD" w:rsidR="004A3D44" w:rsidRPr="004A3D44" w:rsidRDefault="004A3D44" w:rsidP="004A3D44">
      <w:pPr>
        <w:rPr>
          <w:sz w:val="20"/>
          <w:szCs w:val="20"/>
        </w:rPr>
      </w:pPr>
    </w:p>
    <w:p w14:paraId="7CA4BC6E" w14:textId="56DDC205" w:rsidR="004A3D44" w:rsidRPr="004A3D44" w:rsidRDefault="004A3D44" w:rsidP="004A3D44">
      <w:pPr>
        <w:rPr>
          <w:sz w:val="20"/>
          <w:szCs w:val="20"/>
        </w:rPr>
      </w:pPr>
    </w:p>
    <w:p w14:paraId="14690F9D" w14:textId="1D88ACB0" w:rsidR="004A3D44" w:rsidRPr="004A3D44" w:rsidRDefault="004A3D44" w:rsidP="004A3D44">
      <w:pPr>
        <w:rPr>
          <w:sz w:val="20"/>
          <w:szCs w:val="20"/>
        </w:rPr>
      </w:pPr>
    </w:p>
    <w:p w14:paraId="1F55ADB0" w14:textId="34F4F2EF" w:rsidR="004A3D44" w:rsidRPr="004A3D44" w:rsidRDefault="004A3D44" w:rsidP="004A3D44">
      <w:pPr>
        <w:rPr>
          <w:sz w:val="20"/>
          <w:szCs w:val="20"/>
        </w:rPr>
      </w:pPr>
    </w:p>
    <w:p w14:paraId="341884EE" w14:textId="2BB06A97" w:rsidR="004A3D44" w:rsidRPr="004A3D44" w:rsidRDefault="004A3D44" w:rsidP="004A3D44">
      <w:pPr>
        <w:rPr>
          <w:sz w:val="20"/>
          <w:szCs w:val="20"/>
        </w:rPr>
      </w:pPr>
    </w:p>
    <w:p w14:paraId="29F5EB50" w14:textId="5A512857" w:rsidR="004A3D44" w:rsidRPr="004A3D44" w:rsidRDefault="004A3D44" w:rsidP="004A3D44">
      <w:pPr>
        <w:rPr>
          <w:sz w:val="20"/>
          <w:szCs w:val="20"/>
        </w:rPr>
      </w:pPr>
    </w:p>
    <w:p w14:paraId="768567FF" w14:textId="76F38C08" w:rsidR="004A3D44" w:rsidRPr="004A3D44" w:rsidRDefault="004A3D44" w:rsidP="004A3D44">
      <w:pPr>
        <w:rPr>
          <w:sz w:val="20"/>
          <w:szCs w:val="20"/>
        </w:rPr>
      </w:pPr>
    </w:p>
    <w:p w14:paraId="78500C68" w14:textId="31F8FB93" w:rsidR="004A3D44" w:rsidRPr="004A3D44" w:rsidRDefault="004A3D44" w:rsidP="004A3D44">
      <w:pPr>
        <w:rPr>
          <w:sz w:val="20"/>
          <w:szCs w:val="20"/>
        </w:rPr>
      </w:pPr>
    </w:p>
    <w:p w14:paraId="37D811BE" w14:textId="772D699B" w:rsidR="004A3D44" w:rsidRPr="004A3D44" w:rsidRDefault="004A3D44" w:rsidP="004A3D44">
      <w:pPr>
        <w:rPr>
          <w:sz w:val="20"/>
          <w:szCs w:val="20"/>
        </w:rPr>
      </w:pPr>
    </w:p>
    <w:p w14:paraId="2439595E" w14:textId="472640F1" w:rsidR="004A3D44" w:rsidRPr="004A3D44" w:rsidRDefault="004A3D44" w:rsidP="004A3D44">
      <w:pPr>
        <w:rPr>
          <w:sz w:val="20"/>
          <w:szCs w:val="20"/>
        </w:rPr>
      </w:pPr>
    </w:p>
    <w:p w14:paraId="21963691" w14:textId="1AB82A6D" w:rsidR="004A3D44" w:rsidRPr="004A3D44" w:rsidRDefault="004A3D44" w:rsidP="004A3D44">
      <w:pPr>
        <w:rPr>
          <w:sz w:val="20"/>
          <w:szCs w:val="20"/>
        </w:rPr>
      </w:pPr>
    </w:p>
    <w:p w14:paraId="26405198" w14:textId="0C86FE54" w:rsidR="004A3D44" w:rsidRPr="004A3D44" w:rsidRDefault="004A3D44" w:rsidP="004A3D44">
      <w:pPr>
        <w:rPr>
          <w:sz w:val="20"/>
          <w:szCs w:val="20"/>
        </w:rPr>
      </w:pPr>
    </w:p>
    <w:p w14:paraId="31D78248" w14:textId="33ADCC9D" w:rsidR="004A3D44" w:rsidRPr="004A3D44" w:rsidRDefault="004A3D44" w:rsidP="004A3D44">
      <w:pPr>
        <w:rPr>
          <w:sz w:val="20"/>
          <w:szCs w:val="20"/>
        </w:rPr>
      </w:pPr>
    </w:p>
    <w:p w14:paraId="2D8F6F50" w14:textId="72AE2674" w:rsidR="004A3D44" w:rsidRPr="004A3D44" w:rsidRDefault="004A3D44" w:rsidP="004A3D44">
      <w:pPr>
        <w:rPr>
          <w:sz w:val="20"/>
          <w:szCs w:val="20"/>
        </w:rPr>
      </w:pPr>
    </w:p>
    <w:p w14:paraId="1E061A8B" w14:textId="6B34F746" w:rsidR="004A3D44" w:rsidRPr="004A3D44" w:rsidRDefault="004A3D44" w:rsidP="004A3D44">
      <w:pPr>
        <w:rPr>
          <w:sz w:val="20"/>
          <w:szCs w:val="20"/>
        </w:rPr>
      </w:pPr>
    </w:p>
    <w:p w14:paraId="69FF1BC8" w14:textId="7AD9C276" w:rsidR="004A3D44" w:rsidRPr="004A3D44" w:rsidRDefault="004A3D44" w:rsidP="004A3D44">
      <w:pPr>
        <w:rPr>
          <w:sz w:val="20"/>
          <w:szCs w:val="20"/>
        </w:rPr>
      </w:pPr>
    </w:p>
    <w:p w14:paraId="0F061DE9" w14:textId="78B61CA1" w:rsidR="004A3D44" w:rsidRDefault="004A3D44" w:rsidP="004A3D44">
      <w:pPr>
        <w:rPr>
          <w:sz w:val="20"/>
          <w:szCs w:val="20"/>
        </w:rPr>
      </w:pPr>
    </w:p>
    <w:p w14:paraId="7D753409" w14:textId="145A3EAC" w:rsidR="004A3D44" w:rsidRDefault="004A3D44" w:rsidP="004A3D44">
      <w:pPr>
        <w:rPr>
          <w:sz w:val="20"/>
          <w:szCs w:val="20"/>
        </w:rPr>
      </w:pPr>
    </w:p>
    <w:p w14:paraId="65231AA2" w14:textId="0EC1A401" w:rsidR="004A3D44" w:rsidRDefault="004A3D44" w:rsidP="004A3D44">
      <w:pPr>
        <w:rPr>
          <w:sz w:val="20"/>
          <w:szCs w:val="20"/>
        </w:rPr>
      </w:pPr>
    </w:p>
    <w:p w14:paraId="27DF1E42" w14:textId="77777777" w:rsidR="004A3D44" w:rsidRDefault="004A3D44" w:rsidP="004A3D44">
      <w:pPr>
        <w:tabs>
          <w:tab w:val="left" w:pos="1725"/>
        </w:tabs>
        <w:rPr>
          <w:sz w:val="20"/>
          <w:szCs w:val="20"/>
        </w:rPr>
        <w:sectPr w:rsidR="004A3D44" w:rsidSect="00C073F1">
          <w:pgSz w:w="16834" w:h="11894" w:orient="landscape"/>
          <w:pgMar w:top="720" w:right="720" w:bottom="720" w:left="720" w:header="706" w:footer="706" w:gutter="0"/>
          <w:paperSrc w:first="1" w:other="1"/>
          <w:cols w:space="720"/>
          <w:docGrid w:linePitch="272"/>
        </w:sectPr>
      </w:pPr>
      <w:r>
        <w:rPr>
          <w:sz w:val="20"/>
          <w:szCs w:val="20"/>
        </w:rPr>
        <w:tab/>
      </w:r>
    </w:p>
    <w:p w14:paraId="35BD6419" w14:textId="3E78E5DB" w:rsidR="004A3D44" w:rsidRDefault="004A3D44" w:rsidP="004A3D44">
      <w:pPr>
        <w:tabs>
          <w:tab w:val="left" w:pos="1725"/>
        </w:tabs>
        <w:rPr>
          <w:sz w:val="20"/>
          <w:szCs w:val="20"/>
        </w:rPr>
      </w:pPr>
      <w:r>
        <w:rPr>
          <w:noProof/>
        </w:rPr>
        <w:lastRenderedPageBreak/>
        <w:drawing>
          <wp:anchor distT="0" distB="0" distL="114300" distR="114300" simplePos="0" relativeHeight="251660288" behindDoc="0" locked="0" layoutInCell="1" allowOverlap="1" wp14:anchorId="4B65D712" wp14:editId="1CF8AAE7">
            <wp:simplePos x="0" y="0"/>
            <wp:positionH relativeFrom="margin">
              <wp:posOffset>0</wp:posOffset>
            </wp:positionH>
            <wp:positionV relativeFrom="paragraph">
              <wp:posOffset>142875</wp:posOffset>
            </wp:positionV>
            <wp:extent cx="6638290" cy="4115435"/>
            <wp:effectExtent l="0" t="0" r="0"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38290" cy="4115435"/>
                    </a:xfrm>
                    <a:prstGeom prst="rect">
                      <a:avLst/>
                    </a:prstGeom>
                    <a:noFill/>
                    <a:ln>
                      <a:noFill/>
                    </a:ln>
                  </pic:spPr>
                </pic:pic>
              </a:graphicData>
            </a:graphic>
          </wp:anchor>
        </w:drawing>
      </w:r>
    </w:p>
    <w:p w14:paraId="3F16D49B" w14:textId="7313C998" w:rsidR="004A3D44" w:rsidRPr="004A3D44" w:rsidRDefault="004A3D44" w:rsidP="004A3D44">
      <w:pPr>
        <w:rPr>
          <w:sz w:val="20"/>
          <w:szCs w:val="20"/>
        </w:rPr>
      </w:pPr>
    </w:p>
    <w:p w14:paraId="5929B92A" w14:textId="30B15E4B" w:rsidR="004A3D44" w:rsidRPr="004A3D44" w:rsidRDefault="004A3D44" w:rsidP="004A3D44">
      <w:pPr>
        <w:rPr>
          <w:sz w:val="20"/>
          <w:szCs w:val="20"/>
        </w:rPr>
      </w:pPr>
    </w:p>
    <w:p w14:paraId="1F7B3B84" w14:textId="55A6E961" w:rsidR="004A3D44" w:rsidRPr="004A3D44" w:rsidRDefault="004A3D44" w:rsidP="004A3D44">
      <w:pPr>
        <w:rPr>
          <w:sz w:val="20"/>
          <w:szCs w:val="20"/>
        </w:rPr>
      </w:pPr>
    </w:p>
    <w:p w14:paraId="7F541171" w14:textId="572E08C5" w:rsidR="004A3D44" w:rsidRPr="004A3D44" w:rsidRDefault="004A3D44" w:rsidP="004A3D44">
      <w:pPr>
        <w:rPr>
          <w:sz w:val="20"/>
          <w:szCs w:val="20"/>
        </w:rPr>
      </w:pPr>
    </w:p>
    <w:p w14:paraId="1C135CFD" w14:textId="2DE30D35" w:rsidR="004A3D44" w:rsidRPr="004A3D44" w:rsidRDefault="004A3D44" w:rsidP="004A3D44">
      <w:pPr>
        <w:rPr>
          <w:sz w:val="20"/>
          <w:szCs w:val="20"/>
        </w:rPr>
      </w:pPr>
    </w:p>
    <w:p w14:paraId="7A7E860A" w14:textId="62E91B07" w:rsidR="004A3D44" w:rsidRPr="004A3D44" w:rsidRDefault="004A3D44" w:rsidP="004A3D44">
      <w:pPr>
        <w:rPr>
          <w:sz w:val="20"/>
          <w:szCs w:val="20"/>
        </w:rPr>
      </w:pPr>
    </w:p>
    <w:p w14:paraId="23BEBCE0" w14:textId="6760B557" w:rsidR="004A3D44" w:rsidRPr="004A3D44" w:rsidRDefault="004A3D44" w:rsidP="004A3D44">
      <w:pPr>
        <w:rPr>
          <w:sz w:val="20"/>
          <w:szCs w:val="20"/>
        </w:rPr>
      </w:pPr>
    </w:p>
    <w:p w14:paraId="0419ADE4" w14:textId="6830AACA" w:rsidR="004A3D44" w:rsidRPr="004A3D44" w:rsidRDefault="004A3D44" w:rsidP="004A3D44">
      <w:pPr>
        <w:rPr>
          <w:sz w:val="20"/>
          <w:szCs w:val="20"/>
        </w:rPr>
      </w:pPr>
    </w:p>
    <w:p w14:paraId="2E14F29B" w14:textId="74ABFB5F" w:rsidR="004A3D44" w:rsidRPr="004A3D44" w:rsidRDefault="004A3D44" w:rsidP="004A3D44">
      <w:pPr>
        <w:rPr>
          <w:sz w:val="20"/>
          <w:szCs w:val="20"/>
        </w:rPr>
      </w:pPr>
    </w:p>
    <w:p w14:paraId="466A9F60" w14:textId="0370FD78" w:rsidR="004A3D44" w:rsidRDefault="004A3D44" w:rsidP="004A3D44">
      <w:pPr>
        <w:rPr>
          <w:sz w:val="20"/>
          <w:szCs w:val="20"/>
        </w:rPr>
      </w:pPr>
    </w:p>
    <w:p w14:paraId="20B8A509" w14:textId="66A005D6" w:rsidR="004A3D44" w:rsidRDefault="004A3D44" w:rsidP="004A3D44">
      <w:pPr>
        <w:ind w:firstLine="720"/>
        <w:rPr>
          <w:sz w:val="20"/>
          <w:szCs w:val="20"/>
        </w:rPr>
      </w:pPr>
    </w:p>
    <w:p w14:paraId="240CCC18" w14:textId="19FE7708" w:rsidR="004A3D44" w:rsidRDefault="004A3D44" w:rsidP="004A3D44">
      <w:pPr>
        <w:ind w:firstLine="720"/>
        <w:rPr>
          <w:sz w:val="20"/>
          <w:szCs w:val="20"/>
        </w:rPr>
      </w:pPr>
    </w:p>
    <w:p w14:paraId="13452C7C" w14:textId="77777777" w:rsidR="004A3D44" w:rsidRPr="00942569" w:rsidRDefault="004A3D44" w:rsidP="004A3D44">
      <w:pPr>
        <w:tabs>
          <w:tab w:val="left" w:pos="3165"/>
        </w:tabs>
        <w:spacing w:line="360" w:lineRule="auto"/>
        <w:jc w:val="center"/>
        <w:rPr>
          <w:rFonts w:ascii="Arial" w:hAnsi="Arial" w:cs="Arial"/>
        </w:rPr>
      </w:pPr>
      <w:r w:rsidRPr="00942569">
        <w:rPr>
          <w:rFonts w:ascii="Arial" w:hAnsi="Arial" w:cs="Arial"/>
          <w:b/>
          <w:bCs/>
        </w:rPr>
        <w:t>Student Name:</w:t>
      </w:r>
      <w:r w:rsidRPr="00942569">
        <w:rPr>
          <w:rFonts w:ascii="Arial" w:hAnsi="Arial" w:cs="Arial"/>
        </w:rPr>
        <w:t xml:space="preserve"> Jordan James</w:t>
      </w:r>
    </w:p>
    <w:p w14:paraId="5FC85CB9" w14:textId="77777777" w:rsidR="004A3D44" w:rsidRPr="00942569" w:rsidRDefault="004A3D44" w:rsidP="004A3D44">
      <w:pPr>
        <w:tabs>
          <w:tab w:val="left" w:pos="3165"/>
        </w:tabs>
        <w:spacing w:line="360" w:lineRule="auto"/>
        <w:jc w:val="center"/>
        <w:rPr>
          <w:rFonts w:ascii="Arial" w:hAnsi="Arial" w:cs="Arial"/>
        </w:rPr>
      </w:pPr>
      <w:r w:rsidRPr="00942569">
        <w:rPr>
          <w:rFonts w:ascii="Arial" w:hAnsi="Arial" w:cs="Arial"/>
          <w:b/>
          <w:bCs/>
        </w:rPr>
        <w:t>Lecture Name:</w:t>
      </w:r>
      <w:r w:rsidRPr="00942569">
        <w:rPr>
          <w:rFonts w:ascii="Arial" w:hAnsi="Arial" w:cs="Arial"/>
        </w:rPr>
        <w:t xml:space="preserve"> </w:t>
      </w:r>
      <w:r>
        <w:rPr>
          <w:rFonts w:ascii="Arial" w:hAnsi="Arial" w:cs="Arial"/>
        </w:rPr>
        <w:t>Peter Taylor</w:t>
      </w:r>
    </w:p>
    <w:p w14:paraId="249A1095" w14:textId="77777777" w:rsidR="004A3D44" w:rsidRPr="00942569" w:rsidRDefault="004A3D44" w:rsidP="004A3D44">
      <w:pPr>
        <w:tabs>
          <w:tab w:val="left" w:pos="3165"/>
        </w:tabs>
        <w:spacing w:line="360" w:lineRule="auto"/>
        <w:jc w:val="center"/>
        <w:rPr>
          <w:rFonts w:ascii="Arial" w:hAnsi="Arial" w:cs="Arial"/>
        </w:rPr>
      </w:pPr>
      <w:r w:rsidRPr="00942569">
        <w:rPr>
          <w:rFonts w:ascii="Arial" w:hAnsi="Arial" w:cs="Arial"/>
          <w:b/>
          <w:bCs/>
        </w:rPr>
        <w:t>Module:</w:t>
      </w:r>
      <w:r w:rsidRPr="00942569">
        <w:rPr>
          <w:rFonts w:ascii="Arial" w:hAnsi="Arial" w:cs="Arial"/>
        </w:rPr>
        <w:t xml:space="preserve"> </w:t>
      </w:r>
      <w:r>
        <w:rPr>
          <w:rFonts w:ascii="Arial" w:hAnsi="Arial" w:cs="Arial"/>
        </w:rPr>
        <w:t>Materials</w:t>
      </w:r>
    </w:p>
    <w:p w14:paraId="457AE2C5" w14:textId="77777777" w:rsidR="004A3D44" w:rsidRPr="00942569" w:rsidRDefault="004A3D44" w:rsidP="004A3D44">
      <w:pPr>
        <w:tabs>
          <w:tab w:val="left" w:pos="3165"/>
        </w:tabs>
        <w:spacing w:line="360" w:lineRule="auto"/>
        <w:jc w:val="center"/>
        <w:rPr>
          <w:rFonts w:ascii="Arial" w:hAnsi="Arial" w:cs="Arial"/>
        </w:rPr>
      </w:pPr>
      <w:r w:rsidRPr="00942569">
        <w:rPr>
          <w:rFonts w:ascii="Arial" w:hAnsi="Arial" w:cs="Arial"/>
          <w:b/>
          <w:bCs/>
        </w:rPr>
        <w:t>Module Code:</w:t>
      </w:r>
      <w:r>
        <w:rPr>
          <w:rFonts w:ascii="Arial" w:hAnsi="Arial" w:cs="Arial"/>
        </w:rPr>
        <w:t xml:space="preserve"> </w:t>
      </w:r>
      <w:r w:rsidRPr="00942569">
        <w:rPr>
          <w:rFonts w:ascii="Arial" w:hAnsi="Arial" w:cs="Arial"/>
          <w:color w:val="000000" w:themeColor="text1"/>
        </w:rPr>
        <w:t>PSDM</w:t>
      </w:r>
      <w:r>
        <w:rPr>
          <w:rFonts w:ascii="Arial" w:hAnsi="Arial" w:cs="Arial"/>
          <w:color w:val="000000" w:themeColor="text1"/>
        </w:rPr>
        <w:t>4003</w:t>
      </w:r>
    </w:p>
    <w:p w14:paraId="165A73B7" w14:textId="6E9ADD78" w:rsidR="004A3D44" w:rsidRDefault="004A3D44" w:rsidP="004A3D44">
      <w:pPr>
        <w:tabs>
          <w:tab w:val="left" w:pos="3165"/>
        </w:tabs>
        <w:spacing w:line="360" w:lineRule="auto"/>
        <w:jc w:val="center"/>
        <w:rPr>
          <w:rFonts w:ascii="Arial" w:hAnsi="Arial" w:cs="Arial"/>
          <w:b/>
          <w:bCs/>
        </w:rPr>
      </w:pPr>
      <w:r w:rsidRPr="00942569">
        <w:rPr>
          <w:rFonts w:ascii="Arial" w:hAnsi="Arial" w:cs="Arial"/>
          <w:b/>
          <w:bCs/>
        </w:rPr>
        <w:t>Assignment Name:</w:t>
      </w:r>
      <w:r>
        <w:rPr>
          <w:rFonts w:ascii="Arial" w:hAnsi="Arial" w:cs="Arial"/>
        </w:rPr>
        <w:t xml:space="preserve"> </w:t>
      </w:r>
      <w:r w:rsidRPr="004A3D44">
        <w:rPr>
          <w:rFonts w:ascii="Arial" w:hAnsi="Arial" w:cs="Arial"/>
          <w:sz w:val="22"/>
          <w:szCs w:val="22"/>
        </w:rPr>
        <w:t>Assessment 3 - End of year Coursework</w:t>
      </w:r>
    </w:p>
    <w:p w14:paraId="52293E3B" w14:textId="462F379C" w:rsidR="004A3D44" w:rsidRDefault="004A3D44" w:rsidP="004A3D44">
      <w:pPr>
        <w:ind w:firstLine="720"/>
        <w:rPr>
          <w:sz w:val="20"/>
          <w:szCs w:val="20"/>
        </w:rPr>
      </w:pPr>
    </w:p>
    <w:p w14:paraId="1C752E9F" w14:textId="568A4029" w:rsidR="004A3D44" w:rsidRDefault="004A3D44" w:rsidP="004A3D44">
      <w:pPr>
        <w:ind w:firstLine="720"/>
        <w:rPr>
          <w:sz w:val="20"/>
          <w:szCs w:val="20"/>
        </w:rPr>
      </w:pPr>
    </w:p>
    <w:p w14:paraId="10CC39CB" w14:textId="05D1CC82" w:rsidR="004A3D44" w:rsidRDefault="004A3D44" w:rsidP="004A3D44">
      <w:pPr>
        <w:ind w:firstLine="720"/>
        <w:rPr>
          <w:sz w:val="20"/>
          <w:szCs w:val="20"/>
        </w:rPr>
      </w:pPr>
    </w:p>
    <w:p w14:paraId="5C9F4DB3" w14:textId="6674A7E3" w:rsidR="004A3D44" w:rsidRDefault="004A3D44" w:rsidP="004A3D44">
      <w:pPr>
        <w:ind w:firstLine="720"/>
        <w:rPr>
          <w:sz w:val="20"/>
          <w:szCs w:val="20"/>
        </w:rPr>
      </w:pPr>
    </w:p>
    <w:p w14:paraId="2459A3D5" w14:textId="1DEED93B" w:rsidR="004A3D44" w:rsidRDefault="004A3D44" w:rsidP="004A3D44">
      <w:pPr>
        <w:ind w:firstLine="720"/>
        <w:rPr>
          <w:sz w:val="20"/>
          <w:szCs w:val="20"/>
        </w:rPr>
      </w:pPr>
    </w:p>
    <w:p w14:paraId="6F105E69" w14:textId="6202C1E7" w:rsidR="004A3D44" w:rsidRDefault="004A3D44" w:rsidP="004A3D44">
      <w:pPr>
        <w:ind w:firstLine="720"/>
        <w:rPr>
          <w:sz w:val="20"/>
          <w:szCs w:val="20"/>
        </w:rPr>
      </w:pPr>
    </w:p>
    <w:p w14:paraId="1ED59A27" w14:textId="03879ED7" w:rsidR="004A3D44" w:rsidRDefault="004A3D44" w:rsidP="004A3D44">
      <w:pPr>
        <w:ind w:firstLine="720"/>
        <w:rPr>
          <w:sz w:val="20"/>
          <w:szCs w:val="20"/>
        </w:rPr>
      </w:pPr>
    </w:p>
    <w:p w14:paraId="04E55B53" w14:textId="6DED41FC" w:rsidR="004A3D44" w:rsidRDefault="004A3D44" w:rsidP="004A3D44">
      <w:pPr>
        <w:ind w:firstLine="720"/>
        <w:rPr>
          <w:sz w:val="20"/>
          <w:szCs w:val="20"/>
        </w:rPr>
      </w:pPr>
    </w:p>
    <w:p w14:paraId="420961A6" w14:textId="7CF3F5F1" w:rsidR="004A3D44" w:rsidRDefault="004A3D44" w:rsidP="004A3D44">
      <w:pPr>
        <w:ind w:firstLine="720"/>
        <w:rPr>
          <w:sz w:val="20"/>
          <w:szCs w:val="20"/>
        </w:rPr>
      </w:pPr>
    </w:p>
    <w:p w14:paraId="362F1A2F" w14:textId="480C4BD3" w:rsidR="004A3D44" w:rsidRDefault="004A3D44" w:rsidP="004A3D44">
      <w:pPr>
        <w:ind w:firstLine="720"/>
        <w:rPr>
          <w:sz w:val="20"/>
          <w:szCs w:val="20"/>
        </w:rPr>
      </w:pPr>
    </w:p>
    <w:p w14:paraId="1AC5B3D3" w14:textId="2D9054C9" w:rsidR="004A3D44" w:rsidRDefault="004A3D44" w:rsidP="004A3D44">
      <w:pPr>
        <w:ind w:firstLine="720"/>
        <w:rPr>
          <w:sz w:val="20"/>
          <w:szCs w:val="20"/>
        </w:rPr>
      </w:pPr>
    </w:p>
    <w:p w14:paraId="1511602A" w14:textId="56A2E720" w:rsidR="004A3D44" w:rsidRDefault="004A3D44" w:rsidP="004A3D44">
      <w:pPr>
        <w:ind w:firstLine="720"/>
        <w:rPr>
          <w:sz w:val="20"/>
          <w:szCs w:val="20"/>
        </w:rPr>
      </w:pPr>
    </w:p>
    <w:p w14:paraId="08E41E4B" w14:textId="72E6F6F7" w:rsidR="004A3D44" w:rsidRDefault="004A3D44">
      <w:pPr>
        <w:rPr>
          <w:sz w:val="20"/>
          <w:szCs w:val="20"/>
        </w:rPr>
      </w:pPr>
      <w:r>
        <w:rPr>
          <w:sz w:val="20"/>
          <w:szCs w:val="20"/>
        </w:rPr>
        <w:br w:type="page"/>
      </w:r>
    </w:p>
    <w:p w14:paraId="688DB2A6" w14:textId="77777777" w:rsidR="00350A59" w:rsidRDefault="00350A59" w:rsidP="004A3D44">
      <w:pPr>
        <w:autoSpaceDE w:val="0"/>
        <w:autoSpaceDN w:val="0"/>
        <w:adjustRightInd w:val="0"/>
        <w:rPr>
          <w:rFonts w:ascii="Arial" w:hAnsi="Arial" w:cs="Arial"/>
          <w:b/>
          <w:bCs/>
        </w:rPr>
      </w:pPr>
    </w:p>
    <w:p w14:paraId="56BB343A" w14:textId="19478A34" w:rsidR="004A3D44" w:rsidRDefault="004A3D44" w:rsidP="004A3D44">
      <w:pPr>
        <w:autoSpaceDE w:val="0"/>
        <w:autoSpaceDN w:val="0"/>
        <w:adjustRightInd w:val="0"/>
        <w:rPr>
          <w:rFonts w:ascii="Arial" w:hAnsi="Arial" w:cs="Arial"/>
          <w:b/>
          <w:bCs/>
        </w:rPr>
      </w:pPr>
      <w:r>
        <w:rPr>
          <w:rFonts w:ascii="Arial" w:hAnsi="Arial" w:cs="Arial"/>
          <w:b/>
          <w:bCs/>
        </w:rPr>
        <w:t>Task 1</w:t>
      </w:r>
    </w:p>
    <w:p w14:paraId="66CF7CB2" w14:textId="77777777" w:rsidR="004A3D44" w:rsidRDefault="004A3D44" w:rsidP="004A3D44">
      <w:pPr>
        <w:autoSpaceDE w:val="0"/>
        <w:autoSpaceDN w:val="0"/>
        <w:adjustRightInd w:val="0"/>
        <w:rPr>
          <w:rFonts w:ascii="Arial" w:hAnsi="Arial" w:cs="Arial"/>
          <w:b/>
          <w:bCs/>
        </w:rPr>
      </w:pPr>
    </w:p>
    <w:p w14:paraId="40EF9A85" w14:textId="77777777" w:rsidR="004A3D44" w:rsidRDefault="004A3D44" w:rsidP="004A3D44">
      <w:pPr>
        <w:autoSpaceDE w:val="0"/>
        <w:autoSpaceDN w:val="0"/>
        <w:adjustRightInd w:val="0"/>
        <w:spacing w:line="360" w:lineRule="auto"/>
        <w:rPr>
          <w:rFonts w:ascii="Arial" w:hAnsi="Arial" w:cs="Arial"/>
        </w:rPr>
      </w:pPr>
      <w:r>
        <w:rPr>
          <w:rFonts w:ascii="Arial" w:hAnsi="Arial" w:cs="Arial"/>
          <w:b/>
          <w:bCs/>
        </w:rPr>
        <w:t>a</w:t>
      </w:r>
      <w:r>
        <w:rPr>
          <w:rFonts w:ascii="Arial" w:hAnsi="Arial" w:cs="Arial"/>
        </w:rPr>
        <w:t>.   Briefly describe a standard test method which can be used to establish properties (ii), (iii) and (iv) mentioned in part (b) of this question. Also provide a sketch of the apparatus.</w:t>
      </w:r>
    </w:p>
    <w:p w14:paraId="4307C2B3" w14:textId="627B6824" w:rsidR="004A3D44" w:rsidRDefault="004A3D44" w:rsidP="004A3D44">
      <w:pPr>
        <w:autoSpaceDE w:val="0"/>
        <w:autoSpaceDN w:val="0"/>
        <w:adjustRightInd w:val="0"/>
        <w:spacing w:line="360" w:lineRule="auto"/>
        <w:rPr>
          <w:rFonts w:ascii="Arial" w:hAnsi="Arial" w:cs="Arial"/>
          <w:b/>
          <w:bCs/>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3209797C" w14:textId="77777777" w:rsidR="00D87FE5" w:rsidRDefault="00D87FE5" w:rsidP="00D87FE5">
      <w:pPr>
        <w:autoSpaceDE w:val="0"/>
        <w:autoSpaceDN w:val="0"/>
        <w:adjustRightInd w:val="0"/>
        <w:spacing w:line="360" w:lineRule="auto"/>
        <w:rPr>
          <w:rFonts w:ascii="Arial" w:hAnsi="Arial" w:cs="Arial"/>
        </w:rPr>
      </w:pPr>
      <w:r>
        <w:rPr>
          <w:rFonts w:ascii="Arial" w:hAnsi="Arial" w:cs="Arial"/>
        </w:rPr>
        <w:t xml:space="preserve">A tensile test can be used to define the properties of a specimen. It can establish properties such as, yield stress level, Young’s modulus, and ultimate tensile stress. A tensile test applied a pulling force to a specimen and measures the elongation and reduction in cross-sectional area. </w:t>
      </w:r>
    </w:p>
    <w:p w14:paraId="30865E58" w14:textId="77777777" w:rsidR="00D87FE5" w:rsidRDefault="00D87FE5" w:rsidP="00D87FE5">
      <w:pPr>
        <w:autoSpaceDE w:val="0"/>
        <w:autoSpaceDN w:val="0"/>
        <w:adjustRightInd w:val="0"/>
        <w:spacing w:line="360" w:lineRule="auto"/>
        <w:rPr>
          <w:rFonts w:ascii="Arial" w:hAnsi="Arial" w:cs="Arial"/>
        </w:rPr>
      </w:pPr>
      <w:r>
        <w:rPr>
          <w:noProof/>
        </w:rPr>
        <w:drawing>
          <wp:anchor distT="0" distB="0" distL="114300" distR="114300" simplePos="0" relativeHeight="251662336" behindDoc="0" locked="0" layoutInCell="1" allowOverlap="1" wp14:anchorId="6ADF7B05" wp14:editId="1A7F6043">
            <wp:simplePos x="0" y="0"/>
            <wp:positionH relativeFrom="margin">
              <wp:align>center</wp:align>
            </wp:positionH>
            <wp:positionV relativeFrom="paragraph">
              <wp:posOffset>187960</wp:posOffset>
            </wp:positionV>
            <wp:extent cx="2447925" cy="3505200"/>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47925" cy="3505200"/>
                    </a:xfrm>
                    <a:prstGeom prst="rect">
                      <a:avLst/>
                    </a:prstGeom>
                  </pic:spPr>
                </pic:pic>
              </a:graphicData>
            </a:graphic>
          </wp:anchor>
        </w:drawing>
      </w:r>
    </w:p>
    <w:p w14:paraId="2DDE16B5" w14:textId="77777777" w:rsidR="00D87FE5" w:rsidRDefault="00D87FE5" w:rsidP="00D87FE5">
      <w:pPr>
        <w:autoSpaceDE w:val="0"/>
        <w:autoSpaceDN w:val="0"/>
        <w:adjustRightInd w:val="0"/>
        <w:spacing w:line="360" w:lineRule="auto"/>
        <w:rPr>
          <w:rFonts w:ascii="Arial" w:hAnsi="Arial" w:cs="Arial"/>
        </w:rPr>
      </w:pPr>
    </w:p>
    <w:p w14:paraId="3C19F532" w14:textId="77777777" w:rsidR="00D87FE5" w:rsidRDefault="00D87FE5" w:rsidP="00D87FE5">
      <w:pPr>
        <w:autoSpaceDE w:val="0"/>
        <w:autoSpaceDN w:val="0"/>
        <w:adjustRightInd w:val="0"/>
        <w:spacing w:line="360" w:lineRule="auto"/>
        <w:rPr>
          <w:rFonts w:ascii="Arial" w:hAnsi="Arial" w:cs="Arial"/>
        </w:rPr>
      </w:pPr>
    </w:p>
    <w:p w14:paraId="4AE05807" w14:textId="77777777" w:rsidR="00D87FE5" w:rsidRDefault="00D87FE5" w:rsidP="00D87FE5">
      <w:pPr>
        <w:autoSpaceDE w:val="0"/>
        <w:autoSpaceDN w:val="0"/>
        <w:adjustRightInd w:val="0"/>
        <w:spacing w:line="360" w:lineRule="auto"/>
        <w:rPr>
          <w:rFonts w:ascii="Arial" w:hAnsi="Arial" w:cs="Arial"/>
        </w:rPr>
      </w:pPr>
    </w:p>
    <w:p w14:paraId="1B9DEEB8" w14:textId="77777777" w:rsidR="00D87FE5" w:rsidRDefault="00D87FE5" w:rsidP="00D87FE5">
      <w:pPr>
        <w:autoSpaceDE w:val="0"/>
        <w:autoSpaceDN w:val="0"/>
        <w:adjustRightInd w:val="0"/>
        <w:spacing w:line="360" w:lineRule="auto"/>
        <w:rPr>
          <w:rFonts w:ascii="Arial" w:hAnsi="Arial" w:cs="Arial"/>
        </w:rPr>
      </w:pPr>
    </w:p>
    <w:p w14:paraId="14DBCB15" w14:textId="77777777" w:rsidR="00D87FE5" w:rsidRDefault="00D87FE5" w:rsidP="00D87FE5">
      <w:pPr>
        <w:autoSpaceDE w:val="0"/>
        <w:autoSpaceDN w:val="0"/>
        <w:adjustRightInd w:val="0"/>
        <w:spacing w:line="360" w:lineRule="auto"/>
        <w:rPr>
          <w:rFonts w:ascii="Arial" w:hAnsi="Arial" w:cs="Arial"/>
        </w:rPr>
      </w:pPr>
    </w:p>
    <w:p w14:paraId="4F0AADFC" w14:textId="77777777" w:rsidR="00D87FE5" w:rsidRDefault="00D87FE5" w:rsidP="00D87FE5">
      <w:pPr>
        <w:autoSpaceDE w:val="0"/>
        <w:autoSpaceDN w:val="0"/>
        <w:adjustRightInd w:val="0"/>
        <w:spacing w:line="360" w:lineRule="auto"/>
        <w:rPr>
          <w:rFonts w:ascii="Arial" w:hAnsi="Arial" w:cs="Arial"/>
        </w:rPr>
      </w:pPr>
    </w:p>
    <w:p w14:paraId="67C16FB7" w14:textId="77777777" w:rsidR="00D87FE5" w:rsidRDefault="00D87FE5" w:rsidP="00D87FE5">
      <w:pPr>
        <w:autoSpaceDE w:val="0"/>
        <w:autoSpaceDN w:val="0"/>
        <w:adjustRightInd w:val="0"/>
        <w:spacing w:line="360" w:lineRule="auto"/>
        <w:rPr>
          <w:rFonts w:ascii="Arial" w:hAnsi="Arial" w:cs="Arial"/>
        </w:rPr>
      </w:pPr>
    </w:p>
    <w:p w14:paraId="02E7B127" w14:textId="77777777" w:rsidR="00D87FE5" w:rsidRDefault="00D87FE5" w:rsidP="00D87FE5">
      <w:pPr>
        <w:autoSpaceDE w:val="0"/>
        <w:autoSpaceDN w:val="0"/>
        <w:adjustRightInd w:val="0"/>
        <w:spacing w:line="360" w:lineRule="auto"/>
        <w:rPr>
          <w:rFonts w:ascii="Arial" w:hAnsi="Arial" w:cs="Arial"/>
        </w:rPr>
      </w:pPr>
    </w:p>
    <w:p w14:paraId="0D83C757" w14:textId="77777777" w:rsidR="00D87FE5" w:rsidRDefault="00D87FE5" w:rsidP="00D87FE5">
      <w:pPr>
        <w:autoSpaceDE w:val="0"/>
        <w:autoSpaceDN w:val="0"/>
        <w:adjustRightInd w:val="0"/>
        <w:spacing w:line="360" w:lineRule="auto"/>
        <w:rPr>
          <w:rFonts w:ascii="Arial" w:hAnsi="Arial" w:cs="Arial"/>
        </w:rPr>
      </w:pPr>
    </w:p>
    <w:p w14:paraId="1383017E" w14:textId="77777777" w:rsidR="00D87FE5" w:rsidRDefault="00D87FE5" w:rsidP="00D87FE5">
      <w:pPr>
        <w:autoSpaceDE w:val="0"/>
        <w:autoSpaceDN w:val="0"/>
        <w:adjustRightInd w:val="0"/>
        <w:spacing w:line="360" w:lineRule="auto"/>
        <w:rPr>
          <w:rFonts w:ascii="Arial" w:hAnsi="Arial" w:cs="Arial"/>
        </w:rPr>
      </w:pPr>
    </w:p>
    <w:p w14:paraId="23DD01B0" w14:textId="77777777" w:rsidR="00D87FE5" w:rsidRDefault="00D87FE5" w:rsidP="00D87FE5">
      <w:pPr>
        <w:autoSpaceDE w:val="0"/>
        <w:autoSpaceDN w:val="0"/>
        <w:adjustRightInd w:val="0"/>
        <w:spacing w:line="360" w:lineRule="auto"/>
        <w:rPr>
          <w:rFonts w:ascii="Arial" w:hAnsi="Arial" w:cs="Arial"/>
        </w:rPr>
      </w:pPr>
    </w:p>
    <w:p w14:paraId="70967847" w14:textId="77777777" w:rsidR="00D87FE5" w:rsidRDefault="00D87FE5" w:rsidP="00D87FE5">
      <w:pPr>
        <w:autoSpaceDE w:val="0"/>
        <w:autoSpaceDN w:val="0"/>
        <w:adjustRightInd w:val="0"/>
        <w:spacing w:line="360" w:lineRule="auto"/>
        <w:rPr>
          <w:rFonts w:ascii="Arial" w:hAnsi="Arial" w:cs="Arial"/>
        </w:rPr>
      </w:pPr>
    </w:p>
    <w:p w14:paraId="57913699" w14:textId="77777777" w:rsidR="00D87FE5" w:rsidRDefault="00D87FE5" w:rsidP="00D87FE5">
      <w:pPr>
        <w:autoSpaceDE w:val="0"/>
        <w:autoSpaceDN w:val="0"/>
        <w:adjustRightInd w:val="0"/>
        <w:spacing w:line="360" w:lineRule="auto"/>
        <w:rPr>
          <w:rFonts w:ascii="Arial" w:hAnsi="Arial" w:cs="Arial"/>
        </w:rPr>
      </w:pPr>
    </w:p>
    <w:p w14:paraId="78E880B1" w14:textId="77777777" w:rsidR="00D87FE5" w:rsidRDefault="00D87FE5" w:rsidP="00D87FE5">
      <w:pPr>
        <w:autoSpaceDE w:val="0"/>
        <w:autoSpaceDN w:val="0"/>
        <w:adjustRightInd w:val="0"/>
        <w:spacing w:line="360" w:lineRule="auto"/>
        <w:rPr>
          <w:rFonts w:ascii="Arial" w:hAnsi="Arial" w:cs="Arial"/>
        </w:rPr>
      </w:pPr>
    </w:p>
    <w:p w14:paraId="0A9E02D6" w14:textId="77777777" w:rsidR="00D87FE5" w:rsidRDefault="00D87FE5" w:rsidP="00D87FE5">
      <w:pPr>
        <w:autoSpaceDE w:val="0"/>
        <w:autoSpaceDN w:val="0"/>
        <w:adjustRightInd w:val="0"/>
        <w:spacing w:line="360" w:lineRule="auto"/>
        <w:rPr>
          <w:rFonts w:ascii="Arial" w:hAnsi="Arial" w:cs="Arial"/>
        </w:rPr>
      </w:pPr>
      <w:r>
        <w:rPr>
          <w:rFonts w:ascii="Arial" w:hAnsi="Arial" w:cs="Arial"/>
        </w:rPr>
        <w:t xml:space="preserve">A tensile force is applied to the specimen until failure. The elongation can be determined, then a strain value can be calculated. The stress at each point of elongation can be determined, knowing these values allows an engineering stress-strain curve to be plotted. The yield stress level can determine along with the UTS. The young’s modulus value can be calculated by using the gradient of the curve when it is in the elastic </w:t>
      </w:r>
      <w:commentRangeStart w:id="3"/>
      <w:r>
        <w:rPr>
          <w:rFonts w:ascii="Arial" w:hAnsi="Arial" w:cs="Arial"/>
        </w:rPr>
        <w:t>region</w:t>
      </w:r>
      <w:commentRangeEnd w:id="3"/>
      <w:r w:rsidR="008B3CE0">
        <w:rPr>
          <w:rStyle w:val="CommentReference"/>
        </w:rPr>
        <w:commentReference w:id="3"/>
      </w:r>
      <w:r>
        <w:rPr>
          <w:rFonts w:ascii="Arial" w:hAnsi="Arial" w:cs="Arial"/>
        </w:rPr>
        <w:t xml:space="preserve">. </w:t>
      </w:r>
    </w:p>
    <w:p w14:paraId="33572A96" w14:textId="62113D97" w:rsidR="00D87FE5" w:rsidRDefault="00D87FE5" w:rsidP="004A3D44">
      <w:pPr>
        <w:autoSpaceDE w:val="0"/>
        <w:autoSpaceDN w:val="0"/>
        <w:adjustRightInd w:val="0"/>
        <w:spacing w:line="360" w:lineRule="auto"/>
        <w:rPr>
          <w:rFonts w:ascii="Arial" w:hAnsi="Arial" w:cs="Arial"/>
          <w:b/>
          <w:bCs/>
        </w:rPr>
      </w:pPr>
    </w:p>
    <w:p w14:paraId="4A74AABD" w14:textId="78C6E92D" w:rsidR="00E62F82" w:rsidRDefault="00E62F82" w:rsidP="004A3D44">
      <w:pPr>
        <w:autoSpaceDE w:val="0"/>
        <w:autoSpaceDN w:val="0"/>
        <w:adjustRightInd w:val="0"/>
        <w:spacing w:line="360" w:lineRule="auto"/>
        <w:rPr>
          <w:rFonts w:ascii="Arial" w:hAnsi="Arial" w:cs="Arial"/>
          <w:b/>
          <w:bCs/>
        </w:rPr>
      </w:pPr>
    </w:p>
    <w:p w14:paraId="01EC5F5C" w14:textId="6412F136" w:rsidR="00E62F82" w:rsidRDefault="00E62F82" w:rsidP="004A3D44">
      <w:pPr>
        <w:autoSpaceDE w:val="0"/>
        <w:autoSpaceDN w:val="0"/>
        <w:adjustRightInd w:val="0"/>
        <w:spacing w:line="360" w:lineRule="auto"/>
        <w:rPr>
          <w:rFonts w:ascii="Arial" w:hAnsi="Arial" w:cs="Arial"/>
          <w:b/>
          <w:bCs/>
        </w:rPr>
      </w:pPr>
    </w:p>
    <w:p w14:paraId="45BC8594" w14:textId="6C5D4AE4" w:rsidR="00E62F82" w:rsidRDefault="00E62F82" w:rsidP="004A3D44">
      <w:pPr>
        <w:autoSpaceDE w:val="0"/>
        <w:autoSpaceDN w:val="0"/>
        <w:adjustRightInd w:val="0"/>
        <w:spacing w:line="360" w:lineRule="auto"/>
        <w:rPr>
          <w:rFonts w:ascii="Arial" w:hAnsi="Arial" w:cs="Arial"/>
          <w:b/>
          <w:bCs/>
        </w:rPr>
      </w:pPr>
    </w:p>
    <w:p w14:paraId="520EFBA5" w14:textId="23D8DBA9" w:rsidR="00E62F82" w:rsidRDefault="00E62F82" w:rsidP="004A3D44">
      <w:pPr>
        <w:autoSpaceDE w:val="0"/>
        <w:autoSpaceDN w:val="0"/>
        <w:adjustRightInd w:val="0"/>
        <w:spacing w:line="360" w:lineRule="auto"/>
        <w:rPr>
          <w:rFonts w:ascii="Arial" w:hAnsi="Arial" w:cs="Arial"/>
          <w:b/>
          <w:bCs/>
        </w:rPr>
      </w:pPr>
    </w:p>
    <w:p w14:paraId="516F9964" w14:textId="415C779B" w:rsidR="00E62F82" w:rsidRDefault="00E62F82" w:rsidP="004A3D44">
      <w:pPr>
        <w:autoSpaceDE w:val="0"/>
        <w:autoSpaceDN w:val="0"/>
        <w:adjustRightInd w:val="0"/>
        <w:spacing w:line="360" w:lineRule="auto"/>
        <w:rPr>
          <w:rFonts w:ascii="Arial" w:hAnsi="Arial" w:cs="Arial"/>
          <w:b/>
          <w:bCs/>
        </w:rPr>
      </w:pPr>
    </w:p>
    <w:p w14:paraId="13654CD4" w14:textId="30411A7D" w:rsidR="00E62F82" w:rsidRDefault="00E62F82" w:rsidP="004A3D44">
      <w:pPr>
        <w:autoSpaceDE w:val="0"/>
        <w:autoSpaceDN w:val="0"/>
        <w:adjustRightInd w:val="0"/>
        <w:spacing w:line="360" w:lineRule="auto"/>
        <w:rPr>
          <w:rFonts w:ascii="Arial" w:hAnsi="Arial" w:cs="Arial"/>
          <w:b/>
          <w:bCs/>
        </w:rPr>
      </w:pPr>
    </w:p>
    <w:p w14:paraId="4CA1ED19" w14:textId="7B11C10E" w:rsidR="00E62F82" w:rsidRDefault="00E62F82" w:rsidP="004A3D44">
      <w:pPr>
        <w:autoSpaceDE w:val="0"/>
        <w:autoSpaceDN w:val="0"/>
        <w:adjustRightInd w:val="0"/>
        <w:spacing w:line="360" w:lineRule="auto"/>
        <w:rPr>
          <w:rFonts w:ascii="Arial" w:hAnsi="Arial" w:cs="Arial"/>
          <w:b/>
          <w:bCs/>
        </w:rPr>
      </w:pPr>
    </w:p>
    <w:p w14:paraId="73282248" w14:textId="65B80915" w:rsidR="00E62F82" w:rsidRDefault="00E62F82" w:rsidP="004A3D44">
      <w:pPr>
        <w:autoSpaceDE w:val="0"/>
        <w:autoSpaceDN w:val="0"/>
        <w:adjustRightInd w:val="0"/>
        <w:spacing w:line="360" w:lineRule="auto"/>
        <w:rPr>
          <w:rFonts w:ascii="Arial" w:hAnsi="Arial" w:cs="Arial"/>
          <w:b/>
          <w:bCs/>
        </w:rPr>
      </w:pPr>
    </w:p>
    <w:p w14:paraId="1BC51376" w14:textId="77777777" w:rsidR="004A3D44" w:rsidRPr="00CE4573" w:rsidRDefault="004A3D44" w:rsidP="004A3D44">
      <w:pPr>
        <w:autoSpaceDE w:val="0"/>
        <w:autoSpaceDN w:val="0"/>
        <w:adjustRightInd w:val="0"/>
        <w:rPr>
          <w:rFonts w:ascii="Arial" w:hAnsi="Arial" w:cs="Arial"/>
        </w:rPr>
      </w:pPr>
    </w:p>
    <w:p w14:paraId="728865D0" w14:textId="77777777" w:rsidR="004A3D44" w:rsidRDefault="004A3D44" w:rsidP="004A3D44">
      <w:pPr>
        <w:autoSpaceDE w:val="0"/>
        <w:autoSpaceDN w:val="0"/>
        <w:adjustRightInd w:val="0"/>
        <w:rPr>
          <w:rFonts w:ascii="Arial" w:hAnsi="Arial" w:cs="Arial"/>
        </w:rPr>
      </w:pPr>
      <w:r>
        <w:rPr>
          <w:rFonts w:ascii="Arial" w:hAnsi="Arial" w:cs="Arial"/>
          <w:b/>
          <w:bCs/>
        </w:rPr>
        <w:t xml:space="preserve">b.   </w:t>
      </w:r>
      <w:r>
        <w:rPr>
          <w:rFonts w:ascii="Arial" w:hAnsi="Arial" w:cs="Arial"/>
        </w:rPr>
        <w:t>Define the following mechanical properties which can be derived and, in each case, state the appropriate unit.</w:t>
      </w:r>
    </w:p>
    <w:p w14:paraId="75B6D57E" w14:textId="77777777" w:rsidR="004A3D44" w:rsidRDefault="004A3D44" w:rsidP="004A3D44">
      <w:pPr>
        <w:autoSpaceDE w:val="0"/>
        <w:autoSpaceDN w:val="0"/>
        <w:adjustRightInd w:val="0"/>
        <w:rPr>
          <w:rFonts w:ascii="Arial" w:hAnsi="Arial" w:cs="Arial"/>
        </w:rPr>
      </w:pPr>
    </w:p>
    <w:p w14:paraId="46C954C7" w14:textId="77777777" w:rsidR="00E62F82" w:rsidRDefault="00E62F82" w:rsidP="00E62F82">
      <w:pPr>
        <w:autoSpaceDE w:val="0"/>
        <w:autoSpaceDN w:val="0"/>
        <w:adjustRightInd w:val="0"/>
        <w:spacing w:line="360" w:lineRule="auto"/>
        <w:rPr>
          <w:rFonts w:ascii="Arial" w:hAnsi="Arial" w:cs="Arial"/>
        </w:rPr>
      </w:pPr>
      <w:r>
        <w:rPr>
          <w:rFonts w:ascii="Arial" w:hAnsi="Arial" w:cs="Arial"/>
        </w:rPr>
        <w:t xml:space="preserve">(i) </w:t>
      </w:r>
      <w:r w:rsidRPr="00D87FE5">
        <w:rPr>
          <w:rFonts w:ascii="Arial" w:hAnsi="Arial" w:cs="Arial"/>
          <w:b/>
          <w:bCs/>
        </w:rPr>
        <w:t>Engineering stress</w:t>
      </w:r>
      <w:r>
        <w:rPr>
          <w:rFonts w:ascii="Arial" w:hAnsi="Arial" w:cs="Arial"/>
        </w:rPr>
        <w:t xml:space="preserve"> – Engineering stress is calculated by the load applied to a specimen by the original cross-sectional area. This units for engineering stress are N/m².</w:t>
      </w:r>
    </w:p>
    <w:p w14:paraId="34C6317B" w14:textId="77777777" w:rsidR="00E62F82" w:rsidRPr="00D87FE5" w:rsidRDefault="00E62F82" w:rsidP="00E62F82">
      <w:pPr>
        <w:autoSpaceDE w:val="0"/>
        <w:autoSpaceDN w:val="0"/>
        <w:adjustRightInd w:val="0"/>
        <w:spacing w:line="360" w:lineRule="auto"/>
        <w:rPr>
          <w:rFonts w:ascii="Arial" w:hAnsi="Arial" w:cs="Arial"/>
        </w:rPr>
      </w:pPr>
      <w:r>
        <w:rPr>
          <w:rFonts w:ascii="Arial" w:hAnsi="Arial" w:cs="Arial"/>
        </w:rPr>
        <w:t xml:space="preserve">(ii) </w:t>
      </w:r>
      <w:r w:rsidRPr="00D87FE5">
        <w:rPr>
          <w:rFonts w:ascii="Arial" w:hAnsi="Arial" w:cs="Arial"/>
          <w:b/>
          <w:bCs/>
        </w:rPr>
        <w:t>Yield stress level</w:t>
      </w:r>
      <w:r>
        <w:rPr>
          <w:rFonts w:ascii="Arial" w:hAnsi="Arial" w:cs="Arial"/>
          <w:b/>
          <w:bCs/>
        </w:rPr>
        <w:t xml:space="preserve"> - </w:t>
      </w:r>
      <w:r>
        <w:rPr>
          <w:rFonts w:ascii="Arial" w:hAnsi="Arial" w:cs="Arial"/>
        </w:rPr>
        <w:t>The yield stress level defines the elasticity of a material and the units are N/m².</w:t>
      </w:r>
    </w:p>
    <w:p w14:paraId="326517B2" w14:textId="77777777" w:rsidR="00E62F82" w:rsidRPr="00D87FE5" w:rsidRDefault="00E62F82" w:rsidP="00E62F82">
      <w:pPr>
        <w:autoSpaceDE w:val="0"/>
        <w:autoSpaceDN w:val="0"/>
        <w:adjustRightInd w:val="0"/>
        <w:spacing w:line="360" w:lineRule="auto"/>
        <w:rPr>
          <w:rFonts w:ascii="Arial" w:hAnsi="Arial" w:cs="Arial"/>
        </w:rPr>
      </w:pPr>
      <w:r>
        <w:rPr>
          <w:rFonts w:ascii="Arial" w:hAnsi="Arial" w:cs="Arial"/>
        </w:rPr>
        <w:t xml:space="preserve">(iii) </w:t>
      </w:r>
      <w:r w:rsidRPr="00D87FE5">
        <w:rPr>
          <w:rFonts w:ascii="Arial" w:hAnsi="Arial" w:cs="Arial"/>
          <w:b/>
          <w:bCs/>
        </w:rPr>
        <w:t>Young’s modulus</w:t>
      </w:r>
      <w:r>
        <w:rPr>
          <w:rFonts w:ascii="Arial" w:hAnsi="Arial" w:cs="Arial"/>
          <w:b/>
          <w:bCs/>
        </w:rPr>
        <w:t xml:space="preserve"> - </w:t>
      </w:r>
      <w:r>
        <w:rPr>
          <w:rFonts w:ascii="Arial" w:hAnsi="Arial" w:cs="Arial"/>
        </w:rPr>
        <w:t xml:space="preserve">Youngs modulus defined the stiffness of a material and the relationship between the stress applied to a specimen and the strain that it has occurred in the elastic region of stress-strain curve. The units are </w:t>
      </w:r>
      <m:oMath>
        <m:r>
          <w:rPr>
            <w:rFonts w:ascii="Cambria Math" w:hAnsi="Cambria Math" w:cs="Arial"/>
          </w:rPr>
          <m:t>ϵ</m:t>
        </m:r>
      </m:oMath>
      <w:r>
        <w:rPr>
          <w:rFonts w:ascii="Arial" w:hAnsi="Arial" w:cs="Arial"/>
        </w:rPr>
        <w:t xml:space="preserve"> in N/m².</w:t>
      </w:r>
    </w:p>
    <w:p w14:paraId="6B4AE399" w14:textId="77777777" w:rsidR="00E62F82" w:rsidRPr="00D87FE5" w:rsidRDefault="00E62F82" w:rsidP="00E62F82">
      <w:pPr>
        <w:autoSpaceDE w:val="0"/>
        <w:autoSpaceDN w:val="0"/>
        <w:adjustRightInd w:val="0"/>
        <w:spacing w:line="360" w:lineRule="auto"/>
        <w:rPr>
          <w:rFonts w:ascii="Arial" w:hAnsi="Arial" w:cs="Arial"/>
        </w:rPr>
      </w:pPr>
      <w:r>
        <w:rPr>
          <w:rFonts w:ascii="Arial" w:hAnsi="Arial" w:cs="Arial"/>
        </w:rPr>
        <w:t xml:space="preserve">(iv) </w:t>
      </w:r>
      <w:r w:rsidRPr="00D87FE5">
        <w:rPr>
          <w:rFonts w:ascii="Arial" w:hAnsi="Arial" w:cs="Arial"/>
          <w:b/>
          <w:bCs/>
        </w:rPr>
        <w:t>Ultimate tensile stress</w:t>
      </w:r>
      <w:r>
        <w:rPr>
          <w:rFonts w:ascii="Arial" w:hAnsi="Arial" w:cs="Arial"/>
          <w:b/>
          <w:bCs/>
        </w:rPr>
        <w:t xml:space="preserve"> - </w:t>
      </w:r>
      <w:r>
        <w:rPr>
          <w:rFonts w:ascii="Arial" w:hAnsi="Arial" w:cs="Arial"/>
        </w:rPr>
        <w:t>UTS is the maximum stress value a material can withstand before necking occurs. Units are in N/m².</w:t>
      </w:r>
    </w:p>
    <w:p w14:paraId="330A5FEA" w14:textId="77777777" w:rsidR="00E62F82" w:rsidRPr="00D87FE5" w:rsidRDefault="00E62F82" w:rsidP="00E62F82">
      <w:pPr>
        <w:autoSpaceDE w:val="0"/>
        <w:autoSpaceDN w:val="0"/>
        <w:adjustRightInd w:val="0"/>
        <w:spacing w:line="360" w:lineRule="auto"/>
        <w:rPr>
          <w:rFonts w:ascii="Arial" w:hAnsi="Arial" w:cs="Arial"/>
        </w:rPr>
      </w:pPr>
      <w:r>
        <w:rPr>
          <w:rFonts w:ascii="Arial" w:hAnsi="Arial" w:cs="Arial"/>
        </w:rPr>
        <w:t xml:space="preserve">(v) </w:t>
      </w:r>
      <w:r w:rsidRPr="00D87FE5">
        <w:rPr>
          <w:rFonts w:ascii="Arial" w:hAnsi="Arial" w:cs="Arial"/>
          <w:b/>
          <w:bCs/>
        </w:rPr>
        <w:t>Ductility</w:t>
      </w:r>
      <w:r>
        <w:rPr>
          <w:rFonts w:ascii="Arial" w:hAnsi="Arial" w:cs="Arial"/>
          <w:b/>
          <w:bCs/>
        </w:rPr>
        <w:t xml:space="preserve"> – </w:t>
      </w:r>
      <w:r>
        <w:rPr>
          <w:rFonts w:ascii="Arial" w:hAnsi="Arial" w:cs="Arial"/>
        </w:rPr>
        <w:t xml:space="preserve">Ductility is the measurement of a specimen to deform plastically until failure. Ductility can be measures as percentage of elongation. </w:t>
      </w:r>
    </w:p>
    <w:p w14:paraId="300E6D40" w14:textId="77777777" w:rsidR="00E62F82" w:rsidRPr="00D87FE5" w:rsidRDefault="00E62F82" w:rsidP="00E62F82">
      <w:pPr>
        <w:autoSpaceDE w:val="0"/>
        <w:autoSpaceDN w:val="0"/>
        <w:adjustRightInd w:val="0"/>
        <w:spacing w:line="360" w:lineRule="auto"/>
        <w:rPr>
          <w:rFonts w:ascii="Arial" w:hAnsi="Arial" w:cs="Arial"/>
        </w:rPr>
      </w:pPr>
      <w:r>
        <w:rPr>
          <w:rFonts w:ascii="Arial" w:hAnsi="Arial" w:cs="Arial"/>
        </w:rPr>
        <w:t xml:space="preserve">(vi) </w:t>
      </w:r>
      <w:r w:rsidRPr="00D87FE5">
        <w:rPr>
          <w:rFonts w:ascii="Arial" w:hAnsi="Arial" w:cs="Arial"/>
          <w:b/>
          <w:bCs/>
        </w:rPr>
        <w:t>Toughness</w:t>
      </w:r>
      <w:r>
        <w:rPr>
          <w:rFonts w:ascii="Arial" w:hAnsi="Arial" w:cs="Arial"/>
          <w:b/>
          <w:bCs/>
        </w:rPr>
        <w:t xml:space="preserve"> – </w:t>
      </w:r>
      <w:r>
        <w:rPr>
          <w:rFonts w:ascii="Arial" w:hAnsi="Arial" w:cs="Arial"/>
        </w:rPr>
        <w:t>Toughness is the ability of a material to absorb energy. The units of toughness are in J/</w:t>
      </w:r>
      <w:commentRangeStart w:id="4"/>
      <w:r>
        <w:rPr>
          <w:rFonts w:ascii="Arial" w:hAnsi="Arial" w:cs="Arial"/>
        </w:rPr>
        <w:t>m</w:t>
      </w:r>
      <w:commentRangeEnd w:id="4"/>
      <w:r w:rsidR="008B3CE0">
        <w:rPr>
          <w:rStyle w:val="CommentReference"/>
        </w:rPr>
        <w:commentReference w:id="4"/>
      </w:r>
      <w:r>
        <w:rPr>
          <w:rFonts w:ascii="Arial" w:hAnsi="Arial" w:cs="Arial"/>
        </w:rPr>
        <w:t>³.</w:t>
      </w:r>
    </w:p>
    <w:p w14:paraId="33479096" w14:textId="77777777" w:rsidR="004A3D44" w:rsidRDefault="004A3D44" w:rsidP="004A3D44">
      <w:pPr>
        <w:autoSpaceDE w:val="0"/>
        <w:autoSpaceDN w:val="0"/>
        <w:adjustRightInd w:val="0"/>
        <w:ind w:left="6480" w:firstLine="720"/>
        <w:rPr>
          <w:rFonts w:ascii="Arial" w:hAnsi="Arial" w:cs="Arial"/>
          <w:b/>
          <w:bCs/>
        </w:rPr>
      </w:pPr>
    </w:p>
    <w:p w14:paraId="5B82A1EF" w14:textId="77777777" w:rsidR="004A3D44" w:rsidRDefault="004A3D44" w:rsidP="004A3D44">
      <w:pPr>
        <w:autoSpaceDE w:val="0"/>
        <w:autoSpaceDN w:val="0"/>
        <w:adjustRightInd w:val="0"/>
        <w:spacing w:line="360" w:lineRule="auto"/>
        <w:rPr>
          <w:rFonts w:ascii="Arial" w:hAnsi="Arial" w:cs="Arial"/>
        </w:rPr>
      </w:pPr>
      <w:r>
        <w:rPr>
          <w:rFonts w:ascii="Arial" w:hAnsi="Arial" w:cs="Arial"/>
          <w:b/>
          <w:bCs/>
        </w:rPr>
        <w:t>c</w:t>
      </w:r>
      <w:r>
        <w:rPr>
          <w:rFonts w:ascii="Arial" w:hAnsi="Arial" w:cs="Arial"/>
        </w:rPr>
        <w:t xml:space="preserve">.   An aluminium rod of circular cross section is to withstand 250kN of tensile load for a structural application. The minimum length of the rod is 4.2m but must deform elastically to no more than 7mm when the tensile force is applied. </w:t>
      </w:r>
    </w:p>
    <w:p w14:paraId="3D8B26B1" w14:textId="77777777" w:rsidR="004A3D44" w:rsidRDefault="004A3D44" w:rsidP="004A3D44">
      <w:pPr>
        <w:autoSpaceDE w:val="0"/>
        <w:autoSpaceDN w:val="0"/>
        <w:adjustRightInd w:val="0"/>
        <w:spacing w:line="360" w:lineRule="auto"/>
        <w:rPr>
          <w:rFonts w:ascii="Arial" w:hAnsi="Arial" w:cs="Arial"/>
        </w:rPr>
      </w:pPr>
      <w:r>
        <w:rPr>
          <w:rFonts w:ascii="Arial" w:hAnsi="Arial" w:cs="Arial"/>
        </w:rPr>
        <w:t>Take that the engineering yield stress limit and the Young’s modulus of the material are 260 MPa</w:t>
      </w:r>
      <w:r>
        <w:rPr>
          <w:rFonts w:ascii="Arial" w:hAnsi="Arial" w:cs="Arial"/>
          <w:sz w:val="16"/>
          <w:szCs w:val="16"/>
        </w:rPr>
        <w:t xml:space="preserve"> </w:t>
      </w:r>
      <w:r>
        <w:rPr>
          <w:rFonts w:ascii="Arial" w:hAnsi="Arial" w:cs="Arial"/>
        </w:rPr>
        <w:t>and 70 GPa</w:t>
      </w:r>
      <w:r>
        <w:rPr>
          <w:rFonts w:ascii="Arial" w:hAnsi="Arial" w:cs="Arial"/>
          <w:sz w:val="16"/>
          <w:szCs w:val="16"/>
        </w:rPr>
        <w:t xml:space="preserve"> </w:t>
      </w:r>
      <w:r>
        <w:rPr>
          <w:rFonts w:ascii="Arial" w:hAnsi="Arial" w:cs="Arial"/>
        </w:rPr>
        <w:t>respectively.</w:t>
      </w:r>
    </w:p>
    <w:p w14:paraId="1E58181D" w14:textId="77777777" w:rsidR="004A3D44" w:rsidRDefault="004A3D44" w:rsidP="004A3D44">
      <w:pPr>
        <w:autoSpaceDE w:val="0"/>
        <w:autoSpaceDN w:val="0"/>
        <w:adjustRightInd w:val="0"/>
        <w:spacing w:line="360" w:lineRule="auto"/>
        <w:rPr>
          <w:rFonts w:ascii="Arial" w:hAnsi="Arial" w:cs="Arial"/>
        </w:rPr>
      </w:pPr>
      <w:r>
        <w:rPr>
          <w:rFonts w:ascii="Arial" w:hAnsi="Arial" w:cs="Arial"/>
        </w:rPr>
        <w:t>If a safety factor of 2 is adequate, design an appropriate rod and state why factor of safety is important in your analysis.</w:t>
      </w:r>
    </w:p>
    <w:p w14:paraId="34A1D2C6" w14:textId="77777777" w:rsidR="004A3D44" w:rsidRDefault="004A3D44" w:rsidP="004A3D44">
      <w:pPr>
        <w:autoSpaceDE w:val="0"/>
        <w:autoSpaceDN w:val="0"/>
        <w:adjustRightInd w:val="0"/>
        <w:spacing w:line="360" w:lineRule="auto"/>
        <w:ind w:left="6480" w:firstLine="720"/>
        <w:rPr>
          <w:rFonts w:ascii="Arial" w:hAnsi="Arial" w:cs="Arial"/>
          <w:b/>
          <w:bCs/>
        </w:rPr>
      </w:pPr>
      <w:r>
        <w:rPr>
          <w:rFonts w:ascii="Arial" w:hAnsi="Arial" w:cs="Arial"/>
          <w:b/>
          <w:bCs/>
        </w:rPr>
        <w:t>(9 Marks)</w:t>
      </w:r>
    </w:p>
    <w:p w14:paraId="3F1FBF49" w14:textId="77777777" w:rsidR="004A3D44" w:rsidRDefault="004A3D44" w:rsidP="004A3D44">
      <w:pPr>
        <w:autoSpaceDE w:val="0"/>
        <w:autoSpaceDN w:val="0"/>
        <w:adjustRightInd w:val="0"/>
        <w:spacing w:line="360" w:lineRule="auto"/>
        <w:ind w:left="6480" w:firstLine="720"/>
        <w:rPr>
          <w:rFonts w:ascii="Arial" w:hAnsi="Arial" w:cs="Arial"/>
          <w:b/>
          <w:bCs/>
        </w:rPr>
      </w:pPr>
    </w:p>
    <w:p w14:paraId="3FFA26B1" w14:textId="77777777" w:rsidR="004A3D44" w:rsidRDefault="004A3D44" w:rsidP="004A3D44">
      <w:pPr>
        <w:spacing w:line="360" w:lineRule="auto"/>
        <w:ind w:left="4320"/>
        <w:rPr>
          <w:rFonts w:ascii="Arial" w:hAnsi="Arial" w:cs="Arial"/>
          <w:b/>
          <w:bCs/>
        </w:rPr>
      </w:pPr>
      <w:r>
        <w:rPr>
          <w:rFonts w:ascii="Arial" w:hAnsi="Arial" w:cs="Arial"/>
          <w:b/>
          <w:bCs/>
        </w:rPr>
        <w:t>Total Marks for Task 1 = 20 marks</w:t>
      </w:r>
    </w:p>
    <w:p w14:paraId="7AAB1F9A" w14:textId="77777777" w:rsidR="004A3D44" w:rsidRDefault="004A3D44" w:rsidP="004A3D44">
      <w:pPr>
        <w:spacing w:line="360" w:lineRule="auto"/>
        <w:ind w:left="4320"/>
        <w:rPr>
          <w:b/>
          <w:sz w:val="28"/>
        </w:rPr>
      </w:pPr>
    </w:p>
    <w:p w14:paraId="31EA7C05" w14:textId="4BEA69B8" w:rsidR="006F4458" w:rsidRDefault="006F4458" w:rsidP="006F4458">
      <w:pPr>
        <w:spacing w:line="360" w:lineRule="auto"/>
        <w:rPr>
          <w:rFonts w:ascii="Arial" w:hAnsi="Arial" w:cs="Arial"/>
          <w:bCs/>
          <w:szCs w:val="22"/>
        </w:rPr>
      </w:pPr>
      <w:r>
        <w:rPr>
          <w:rFonts w:ascii="Arial" w:hAnsi="Arial" w:cs="Arial"/>
          <w:bCs/>
          <w:szCs w:val="22"/>
        </w:rPr>
        <w:t xml:space="preserve">Calculate Strain </w:t>
      </w:r>
    </w:p>
    <w:p w14:paraId="7AE69D38" w14:textId="76E8DCA9" w:rsidR="006F4458" w:rsidRPr="006F4458" w:rsidRDefault="006F4458" w:rsidP="006F4458">
      <w:pPr>
        <w:spacing w:line="360" w:lineRule="auto"/>
        <w:rPr>
          <w:rFonts w:ascii="Arial" w:hAnsi="Arial" w:cs="Arial"/>
          <w:bCs/>
          <w:szCs w:val="22"/>
        </w:rPr>
      </w:pPr>
      <m:oMathPara>
        <m:oMathParaPr>
          <m:jc m:val="left"/>
        </m:oMathParaPr>
        <m:oMath>
          <m:r>
            <w:rPr>
              <w:rFonts w:ascii="Cambria Math" w:hAnsi="Cambria Math" w:cs="Arial"/>
              <w:szCs w:val="22"/>
            </w:rPr>
            <m:t>ε=</m:t>
          </m:r>
          <m:f>
            <m:fPr>
              <m:ctrlPr>
                <w:rPr>
                  <w:rFonts w:ascii="Cambria Math" w:hAnsi="Cambria Math" w:cs="Arial"/>
                  <w:bCs/>
                  <w:i/>
                  <w:szCs w:val="22"/>
                </w:rPr>
              </m:ctrlPr>
            </m:fPr>
            <m:num>
              <m:r>
                <w:rPr>
                  <w:rFonts w:ascii="Cambria Math" w:hAnsi="Cambria Math" w:cs="Arial"/>
                  <w:szCs w:val="22"/>
                </w:rPr>
                <m:t>∆L</m:t>
              </m:r>
            </m:num>
            <m:den>
              <m:sSub>
                <m:sSubPr>
                  <m:ctrlPr>
                    <w:rPr>
                      <w:rFonts w:ascii="Cambria Math" w:hAnsi="Cambria Math" w:cs="Arial"/>
                      <w:bCs/>
                      <w:i/>
                      <w:szCs w:val="22"/>
                    </w:rPr>
                  </m:ctrlPr>
                </m:sSubPr>
                <m:e>
                  <m:r>
                    <w:rPr>
                      <w:rFonts w:ascii="Cambria Math" w:hAnsi="Cambria Math" w:cs="Arial"/>
                      <w:szCs w:val="22"/>
                    </w:rPr>
                    <m:t>L</m:t>
                  </m:r>
                </m:e>
                <m:sub>
                  <m:r>
                    <w:rPr>
                      <w:rFonts w:ascii="Cambria Math" w:hAnsi="Cambria Math" w:cs="Arial"/>
                      <w:szCs w:val="22"/>
                    </w:rPr>
                    <m:t>O</m:t>
                  </m:r>
                </m:sub>
              </m:sSub>
            </m:den>
          </m:f>
        </m:oMath>
      </m:oMathPara>
    </w:p>
    <w:p w14:paraId="63B651A2" w14:textId="3FFF5FA1" w:rsidR="006F4458" w:rsidRPr="006F4458" w:rsidRDefault="006F4458" w:rsidP="006F4458">
      <w:pPr>
        <w:spacing w:line="360" w:lineRule="auto"/>
        <w:rPr>
          <w:rFonts w:ascii="Arial" w:hAnsi="Arial" w:cs="Arial"/>
          <w:bCs/>
          <w:szCs w:val="22"/>
        </w:rPr>
      </w:pPr>
      <m:oMathPara>
        <m:oMathParaPr>
          <m:jc m:val="left"/>
        </m:oMathParaPr>
        <m:oMath>
          <m:r>
            <w:rPr>
              <w:rFonts w:ascii="Cambria Math" w:hAnsi="Cambria Math" w:cs="Arial"/>
              <w:szCs w:val="22"/>
            </w:rPr>
            <m:t>ε=</m:t>
          </m:r>
          <m:f>
            <m:fPr>
              <m:ctrlPr>
                <w:rPr>
                  <w:rFonts w:ascii="Cambria Math" w:hAnsi="Cambria Math" w:cs="Arial"/>
                  <w:bCs/>
                  <w:i/>
                  <w:szCs w:val="22"/>
                </w:rPr>
              </m:ctrlPr>
            </m:fPr>
            <m:num>
              <m:r>
                <w:rPr>
                  <w:rFonts w:ascii="Cambria Math" w:hAnsi="Cambria Math" w:cs="Arial"/>
                  <w:szCs w:val="22"/>
                </w:rPr>
                <m:t>7×</m:t>
              </m:r>
              <m:sSup>
                <m:sSupPr>
                  <m:ctrlPr>
                    <w:rPr>
                      <w:rFonts w:ascii="Cambria Math" w:hAnsi="Cambria Math" w:cs="Arial"/>
                      <w:bCs/>
                      <w:i/>
                      <w:szCs w:val="22"/>
                    </w:rPr>
                  </m:ctrlPr>
                </m:sSupPr>
                <m:e>
                  <m:r>
                    <w:rPr>
                      <w:rFonts w:ascii="Cambria Math" w:hAnsi="Cambria Math" w:cs="Arial"/>
                      <w:szCs w:val="22"/>
                    </w:rPr>
                    <m:t>10</m:t>
                  </m:r>
                </m:e>
                <m:sup>
                  <m:r>
                    <w:rPr>
                      <w:rFonts w:ascii="Cambria Math" w:hAnsi="Cambria Math" w:cs="Arial"/>
                      <w:szCs w:val="22"/>
                    </w:rPr>
                    <m:t>-3</m:t>
                  </m:r>
                </m:sup>
              </m:sSup>
            </m:num>
            <m:den>
              <m:r>
                <w:rPr>
                  <w:rFonts w:ascii="Cambria Math" w:hAnsi="Cambria Math" w:cs="Arial"/>
                  <w:szCs w:val="22"/>
                </w:rPr>
                <m:t>4.2</m:t>
              </m:r>
            </m:den>
          </m:f>
          <m:r>
            <w:rPr>
              <w:rFonts w:ascii="Cambria Math" w:hAnsi="Cambria Math" w:cs="Arial"/>
              <w:szCs w:val="22"/>
            </w:rPr>
            <m:t>=1.67×</m:t>
          </m:r>
          <m:sSup>
            <m:sSupPr>
              <m:ctrlPr>
                <w:rPr>
                  <w:rFonts w:ascii="Cambria Math" w:hAnsi="Cambria Math" w:cs="Arial"/>
                  <w:bCs/>
                  <w:i/>
                  <w:szCs w:val="22"/>
                </w:rPr>
              </m:ctrlPr>
            </m:sSupPr>
            <m:e>
              <m:r>
                <w:rPr>
                  <w:rFonts w:ascii="Cambria Math" w:hAnsi="Cambria Math" w:cs="Arial"/>
                  <w:szCs w:val="22"/>
                </w:rPr>
                <m:t>10</m:t>
              </m:r>
            </m:e>
            <m:sup>
              <m:r>
                <w:rPr>
                  <w:rFonts w:ascii="Cambria Math" w:hAnsi="Cambria Math" w:cs="Arial"/>
                  <w:szCs w:val="22"/>
                </w:rPr>
                <m:t>-3</m:t>
              </m:r>
              <m:r>
                <m:rPr>
                  <m:sty m:val="p"/>
                </m:rPr>
                <w:rPr>
                  <w:rStyle w:val="CommentReference"/>
                </w:rPr>
                <w:commentReference w:id="5"/>
              </m:r>
            </m:sup>
          </m:sSup>
        </m:oMath>
      </m:oMathPara>
    </w:p>
    <w:p w14:paraId="4304874B" w14:textId="31952A5C" w:rsidR="006F4458" w:rsidRDefault="006F4458" w:rsidP="006F4458">
      <w:pPr>
        <w:spacing w:line="360" w:lineRule="auto"/>
        <w:rPr>
          <w:rFonts w:ascii="Arial" w:hAnsi="Arial" w:cs="Arial"/>
          <w:bCs/>
          <w:szCs w:val="22"/>
        </w:rPr>
      </w:pPr>
      <w:r>
        <w:rPr>
          <w:rFonts w:ascii="Arial" w:hAnsi="Arial" w:cs="Arial"/>
          <w:bCs/>
          <w:szCs w:val="22"/>
        </w:rPr>
        <w:t xml:space="preserve">Applying </w:t>
      </w:r>
      <w:proofErr w:type="spellStart"/>
      <w:r>
        <w:rPr>
          <w:rFonts w:ascii="Arial" w:hAnsi="Arial" w:cs="Arial"/>
          <w:bCs/>
          <w:szCs w:val="22"/>
        </w:rPr>
        <w:t>Hookes</w:t>
      </w:r>
      <w:proofErr w:type="spellEnd"/>
      <w:r>
        <w:rPr>
          <w:rFonts w:ascii="Arial" w:hAnsi="Arial" w:cs="Arial"/>
          <w:bCs/>
          <w:szCs w:val="22"/>
        </w:rPr>
        <w:t xml:space="preserve"> Law the stress can be calculated. </w:t>
      </w:r>
    </w:p>
    <w:p w14:paraId="02EDFA11" w14:textId="06765E90" w:rsidR="006F4458" w:rsidRPr="006F4458" w:rsidRDefault="006F4458" w:rsidP="006F4458">
      <w:pPr>
        <w:spacing w:line="360" w:lineRule="auto"/>
        <w:rPr>
          <w:rFonts w:ascii="Arial" w:hAnsi="Arial" w:cs="Arial"/>
          <w:bCs/>
          <w:szCs w:val="22"/>
        </w:rPr>
      </w:pPr>
      <m:oMathPara>
        <m:oMathParaPr>
          <m:jc m:val="left"/>
        </m:oMathParaPr>
        <m:oMath>
          <m:r>
            <w:rPr>
              <w:rFonts w:ascii="Cambria Math" w:hAnsi="Cambria Math" w:cs="Arial"/>
              <w:szCs w:val="22"/>
            </w:rPr>
            <m:t>ϵ=</m:t>
          </m:r>
          <m:f>
            <m:fPr>
              <m:ctrlPr>
                <w:rPr>
                  <w:rFonts w:ascii="Cambria Math" w:hAnsi="Cambria Math" w:cs="Arial"/>
                  <w:bCs/>
                  <w:i/>
                  <w:szCs w:val="22"/>
                </w:rPr>
              </m:ctrlPr>
            </m:fPr>
            <m:num>
              <m:r>
                <w:rPr>
                  <w:rFonts w:ascii="Cambria Math" w:hAnsi="Cambria Math" w:cs="Arial"/>
                  <w:szCs w:val="22"/>
                </w:rPr>
                <m:t>σ</m:t>
              </m:r>
            </m:num>
            <m:den>
              <m:r>
                <w:rPr>
                  <w:rFonts w:ascii="Cambria Math" w:hAnsi="Cambria Math" w:cs="Arial"/>
                  <w:szCs w:val="22"/>
                </w:rPr>
                <m:t>ε</m:t>
              </m:r>
            </m:den>
          </m:f>
        </m:oMath>
      </m:oMathPara>
    </w:p>
    <w:p w14:paraId="3D78C132" w14:textId="5C987500" w:rsidR="006F4458" w:rsidRDefault="006F4458" w:rsidP="006F4458">
      <w:pPr>
        <w:spacing w:line="360" w:lineRule="auto"/>
        <w:rPr>
          <w:rFonts w:ascii="Arial" w:hAnsi="Arial" w:cs="Arial"/>
          <w:bCs/>
          <w:szCs w:val="22"/>
        </w:rPr>
      </w:pPr>
    </w:p>
    <w:p w14:paraId="5FCD7909" w14:textId="68A927A8" w:rsidR="006F4458" w:rsidRDefault="006F4458" w:rsidP="006F4458">
      <w:pPr>
        <w:spacing w:line="360" w:lineRule="auto"/>
        <w:rPr>
          <w:rFonts w:ascii="Arial" w:hAnsi="Arial" w:cs="Arial"/>
          <w:bCs/>
          <w:szCs w:val="22"/>
        </w:rPr>
      </w:pPr>
    </w:p>
    <w:p w14:paraId="3C634C9F" w14:textId="487F3B84" w:rsidR="006F4458" w:rsidRDefault="006F4458" w:rsidP="006F4458">
      <w:pPr>
        <w:spacing w:line="360" w:lineRule="auto"/>
        <w:rPr>
          <w:rFonts w:ascii="Arial" w:hAnsi="Arial" w:cs="Arial"/>
          <w:bCs/>
          <w:szCs w:val="22"/>
        </w:rPr>
      </w:pPr>
    </w:p>
    <w:p w14:paraId="541B02EE" w14:textId="622D93F7" w:rsidR="006F4458" w:rsidRDefault="006F4458" w:rsidP="006F4458">
      <w:pPr>
        <w:spacing w:line="360" w:lineRule="auto"/>
        <w:rPr>
          <w:rFonts w:ascii="Arial" w:hAnsi="Arial" w:cs="Arial"/>
          <w:bCs/>
          <w:szCs w:val="22"/>
        </w:rPr>
      </w:pPr>
      <w:r>
        <w:rPr>
          <w:rFonts w:ascii="Arial" w:hAnsi="Arial" w:cs="Arial"/>
          <w:bCs/>
          <w:szCs w:val="22"/>
        </w:rPr>
        <w:t xml:space="preserve">Rearranged to, </w:t>
      </w:r>
    </w:p>
    <w:p w14:paraId="09925F53" w14:textId="6F5C1C2F" w:rsidR="006F4458" w:rsidRPr="006F4458" w:rsidRDefault="006F4458" w:rsidP="006F4458">
      <w:pPr>
        <w:spacing w:line="360" w:lineRule="auto"/>
        <w:rPr>
          <w:rFonts w:ascii="Arial" w:hAnsi="Arial" w:cs="Arial"/>
          <w:bCs/>
          <w:szCs w:val="22"/>
        </w:rPr>
      </w:pPr>
      <m:oMathPara>
        <m:oMathParaPr>
          <m:jc m:val="left"/>
        </m:oMathParaPr>
        <m:oMath>
          <m:r>
            <w:rPr>
              <w:rFonts w:ascii="Cambria Math" w:hAnsi="Cambria Math" w:cs="Arial"/>
              <w:szCs w:val="22"/>
            </w:rPr>
            <m:t>σ=ϵ×ε</m:t>
          </m:r>
        </m:oMath>
      </m:oMathPara>
    </w:p>
    <w:p w14:paraId="0061582E" w14:textId="24B0A5C4" w:rsidR="006F4458" w:rsidRPr="006F4458" w:rsidRDefault="006F4458" w:rsidP="006F4458">
      <w:pPr>
        <w:spacing w:line="360" w:lineRule="auto"/>
        <w:rPr>
          <w:rFonts w:ascii="Arial" w:hAnsi="Arial" w:cs="Arial"/>
          <w:bCs/>
          <w:szCs w:val="22"/>
        </w:rPr>
      </w:pPr>
      <m:oMathPara>
        <m:oMathParaPr>
          <m:jc m:val="left"/>
        </m:oMathParaPr>
        <m:oMath>
          <m:r>
            <w:rPr>
              <w:rFonts w:ascii="Cambria Math" w:hAnsi="Cambria Math" w:cs="Arial"/>
              <w:szCs w:val="22"/>
            </w:rPr>
            <m:t>σ=7×</m:t>
          </m:r>
          <m:sSup>
            <m:sSupPr>
              <m:ctrlPr>
                <w:rPr>
                  <w:rFonts w:ascii="Cambria Math" w:hAnsi="Cambria Math" w:cs="Arial"/>
                  <w:bCs/>
                  <w:i/>
                  <w:szCs w:val="22"/>
                </w:rPr>
              </m:ctrlPr>
            </m:sSupPr>
            <m:e>
              <m:r>
                <w:rPr>
                  <w:rFonts w:ascii="Cambria Math" w:hAnsi="Cambria Math" w:cs="Arial"/>
                  <w:szCs w:val="22"/>
                </w:rPr>
                <m:t>10</m:t>
              </m:r>
            </m:e>
            <m:sup>
              <m:r>
                <w:rPr>
                  <w:rFonts w:ascii="Cambria Math" w:hAnsi="Cambria Math" w:cs="Arial"/>
                  <w:szCs w:val="22"/>
                </w:rPr>
                <m:t>-3</m:t>
              </m:r>
            </m:sup>
          </m:sSup>
          <m:r>
            <w:rPr>
              <w:rFonts w:ascii="Cambria Math" w:hAnsi="Cambria Math" w:cs="Arial"/>
              <w:szCs w:val="22"/>
            </w:rPr>
            <m:t>×1.67×</m:t>
          </m:r>
          <m:sSup>
            <m:sSupPr>
              <m:ctrlPr>
                <w:rPr>
                  <w:rFonts w:ascii="Cambria Math" w:hAnsi="Cambria Math" w:cs="Arial"/>
                  <w:bCs/>
                  <w:i/>
                  <w:szCs w:val="22"/>
                </w:rPr>
              </m:ctrlPr>
            </m:sSupPr>
            <m:e>
              <m:r>
                <w:rPr>
                  <w:rFonts w:ascii="Cambria Math" w:hAnsi="Cambria Math" w:cs="Arial"/>
                  <w:szCs w:val="22"/>
                </w:rPr>
                <m:t>10</m:t>
              </m:r>
            </m:e>
            <m:sup>
              <m:r>
                <w:rPr>
                  <w:rFonts w:ascii="Cambria Math" w:hAnsi="Cambria Math" w:cs="Arial"/>
                  <w:szCs w:val="22"/>
                </w:rPr>
                <m:t>-3</m:t>
              </m:r>
            </m:sup>
          </m:sSup>
        </m:oMath>
      </m:oMathPara>
    </w:p>
    <w:p w14:paraId="56424081" w14:textId="3D3B59DE" w:rsidR="004A3D44" w:rsidRPr="006F4458" w:rsidRDefault="006F4458" w:rsidP="006F4458">
      <w:pPr>
        <w:spacing w:line="360" w:lineRule="auto"/>
        <w:rPr>
          <w:rFonts w:ascii="Arial" w:hAnsi="Arial" w:cs="Arial"/>
          <w:bCs/>
          <w:szCs w:val="22"/>
        </w:rPr>
      </w:pPr>
      <m:oMathPara>
        <m:oMathParaPr>
          <m:jc m:val="left"/>
        </m:oMathParaPr>
        <m:oMath>
          <m:r>
            <w:rPr>
              <w:rFonts w:ascii="Cambria Math" w:hAnsi="Cambria Math" w:cs="Arial"/>
              <w:szCs w:val="22"/>
            </w:rPr>
            <m:t>σ=116.9MP</m:t>
          </m:r>
          <m:r>
            <w:rPr>
              <w:rFonts w:ascii="Cambria Math" w:hAnsi="Cambria Math" w:cs="Arial"/>
              <w:szCs w:val="22"/>
            </w:rPr>
            <m:t/>
          </m:r>
          <m:r>
            <m:rPr>
              <m:sty m:val="p"/>
            </m:rPr>
            <w:rPr>
              <w:rStyle w:val="CommentReference"/>
            </w:rPr>
            <w:commentReference w:id="6"/>
          </m:r>
          <m:r>
            <w:rPr>
              <w:rFonts w:ascii="Cambria Math" w:hAnsi="Cambria Math" w:cs="Arial"/>
              <w:szCs w:val="22"/>
            </w:rPr>
            <m:t/>
          </m:r>
        </m:oMath>
      </m:oMathPara>
    </w:p>
    <w:p w14:paraId="46B1687C" w14:textId="2CC45155" w:rsidR="004A3D44" w:rsidRPr="002970C9" w:rsidRDefault="006F4458" w:rsidP="002970C9">
      <w:pPr>
        <w:spacing w:line="360" w:lineRule="auto"/>
        <w:rPr>
          <w:rFonts w:ascii="Arial" w:hAnsi="Arial" w:cs="Arial"/>
          <w:bCs/>
          <w:szCs w:val="22"/>
        </w:rPr>
      </w:pPr>
      <m:oMathPara>
        <m:oMathParaPr>
          <m:jc m:val="left"/>
        </m:oMathParaPr>
        <m:oMath>
          <m:r>
            <w:rPr>
              <w:rFonts w:ascii="Cambria Math" w:hAnsi="Cambria Math" w:cs="Arial"/>
              <w:szCs w:val="22"/>
            </w:rPr>
            <m:t xml:space="preserve">Maximum allowable stress= </m:t>
          </m:r>
          <m:f>
            <m:fPr>
              <m:ctrlPr>
                <w:rPr>
                  <w:rFonts w:ascii="Cambria Math" w:hAnsi="Cambria Math" w:cs="Arial"/>
                  <w:bCs/>
                  <w:i/>
                  <w:szCs w:val="22"/>
                </w:rPr>
              </m:ctrlPr>
            </m:fPr>
            <m:num>
              <m:sSub>
                <m:sSubPr>
                  <m:ctrlPr>
                    <w:rPr>
                      <w:rFonts w:ascii="Cambria Math" w:hAnsi="Cambria Math" w:cs="Arial"/>
                      <w:bCs/>
                      <w:i/>
                      <w:szCs w:val="22"/>
                    </w:rPr>
                  </m:ctrlPr>
                </m:sSubPr>
                <m:e>
                  <m:r>
                    <w:rPr>
                      <w:rFonts w:ascii="Cambria Math" w:hAnsi="Cambria Math" w:cs="Arial"/>
                      <w:szCs w:val="22"/>
                    </w:rPr>
                    <m:t>σ</m:t>
                  </m:r>
                </m:e>
                <m:sub>
                  <m:r>
                    <w:rPr>
                      <w:rFonts w:ascii="Cambria Math" w:hAnsi="Cambria Math" w:cs="Arial"/>
                      <w:szCs w:val="22"/>
                    </w:rPr>
                    <m:t>y</m:t>
                  </m:r>
                </m:sub>
              </m:sSub>
            </m:num>
            <m:den>
              <m:r>
                <w:rPr>
                  <w:rFonts w:ascii="Cambria Math" w:hAnsi="Cambria Math" w:cs="Arial"/>
                  <w:szCs w:val="22"/>
                </w:rPr>
                <m:t>FOS</m:t>
              </m:r>
            </m:den>
          </m:f>
        </m:oMath>
      </m:oMathPara>
    </w:p>
    <w:p w14:paraId="1D91405F" w14:textId="670BCDDF" w:rsidR="006F4458" w:rsidRPr="006F4458" w:rsidRDefault="006F4458" w:rsidP="006F4458">
      <w:pPr>
        <w:spacing w:line="360" w:lineRule="auto"/>
        <w:rPr>
          <w:rFonts w:ascii="Arial" w:hAnsi="Arial" w:cs="Arial"/>
          <w:bCs/>
          <w:szCs w:val="22"/>
        </w:rPr>
      </w:pPr>
      <m:oMathPara>
        <m:oMathParaPr>
          <m:jc m:val="left"/>
        </m:oMathParaPr>
        <m:oMath>
          <m:r>
            <w:rPr>
              <w:rFonts w:ascii="Cambria Math" w:hAnsi="Cambria Math" w:cs="Arial"/>
              <w:szCs w:val="22"/>
            </w:rPr>
            <m:t xml:space="preserve">Maximum allowable stress= </m:t>
          </m:r>
          <m:f>
            <m:fPr>
              <m:ctrlPr>
                <w:rPr>
                  <w:rFonts w:ascii="Cambria Math" w:hAnsi="Cambria Math" w:cs="Arial"/>
                  <w:bCs/>
                  <w:i/>
                  <w:szCs w:val="22"/>
                </w:rPr>
              </m:ctrlPr>
            </m:fPr>
            <m:num>
              <m:r>
                <w:rPr>
                  <w:rFonts w:ascii="Cambria Math" w:hAnsi="Cambria Math" w:cs="Arial"/>
                  <w:szCs w:val="22"/>
                </w:rPr>
                <m:t>260×</m:t>
              </m:r>
              <m:sSup>
                <m:sSupPr>
                  <m:ctrlPr>
                    <w:rPr>
                      <w:rFonts w:ascii="Cambria Math" w:hAnsi="Cambria Math" w:cs="Arial"/>
                      <w:bCs/>
                      <w:i/>
                      <w:szCs w:val="22"/>
                    </w:rPr>
                  </m:ctrlPr>
                </m:sSupPr>
                <m:e>
                  <m:r>
                    <w:rPr>
                      <w:rFonts w:ascii="Cambria Math" w:hAnsi="Cambria Math" w:cs="Arial"/>
                      <w:szCs w:val="22"/>
                    </w:rPr>
                    <m:t>10</m:t>
                  </m:r>
                </m:e>
                <m:sup>
                  <m:r>
                    <w:rPr>
                      <w:rFonts w:ascii="Cambria Math" w:hAnsi="Cambria Math" w:cs="Arial"/>
                      <w:szCs w:val="22"/>
                    </w:rPr>
                    <m:t>6</m:t>
                  </m:r>
                </m:sup>
              </m:sSup>
            </m:num>
            <m:den>
              <m:r>
                <w:rPr>
                  <w:rFonts w:ascii="Cambria Math" w:hAnsi="Cambria Math" w:cs="Arial"/>
                  <w:szCs w:val="22"/>
                </w:rPr>
                <m:t>2</m:t>
              </m:r>
            </m:den>
          </m:f>
        </m:oMath>
      </m:oMathPara>
    </w:p>
    <w:p w14:paraId="6BA29B00" w14:textId="55655D97" w:rsidR="002970C9" w:rsidRPr="006F4458" w:rsidRDefault="002970C9" w:rsidP="002970C9">
      <w:pPr>
        <w:spacing w:line="360" w:lineRule="auto"/>
        <w:rPr>
          <w:rFonts w:ascii="Arial" w:hAnsi="Arial" w:cs="Arial"/>
          <w:bCs/>
          <w:szCs w:val="22"/>
        </w:rPr>
      </w:pPr>
      <m:oMathPara>
        <m:oMathParaPr>
          <m:jc m:val="left"/>
        </m:oMathParaPr>
        <m:oMath>
          <m:r>
            <w:rPr>
              <w:rFonts w:ascii="Cambria Math" w:hAnsi="Cambria Math" w:cs="Arial"/>
              <w:szCs w:val="22"/>
            </w:rPr>
            <m:t>Maximum allowable stress= 130Mpa</m:t>
          </m:r>
        </m:oMath>
      </m:oMathPara>
    </w:p>
    <w:p w14:paraId="43C565BC" w14:textId="6EB7EC0C" w:rsidR="002970C9" w:rsidRDefault="002970C9" w:rsidP="004A3D44">
      <w:pPr>
        <w:spacing w:line="360" w:lineRule="auto"/>
        <w:rPr>
          <w:rFonts w:ascii="Arial" w:hAnsi="Arial" w:cs="Arial"/>
          <w:bCs/>
          <w:szCs w:val="22"/>
        </w:rPr>
      </w:pPr>
      <w:r>
        <w:rPr>
          <w:rFonts w:ascii="Arial" w:hAnsi="Arial" w:cs="Arial"/>
          <w:bCs/>
          <w:szCs w:val="22"/>
        </w:rPr>
        <w:t>Stress value is less than maximum allowable stress. Therefore, it is acceptable.</w:t>
      </w:r>
    </w:p>
    <w:p w14:paraId="20E77994" w14:textId="6B2FE7EC" w:rsidR="002970C9" w:rsidRDefault="002970C9" w:rsidP="004A3D44">
      <w:pPr>
        <w:spacing w:line="360" w:lineRule="auto"/>
        <w:rPr>
          <w:rFonts w:ascii="Arial" w:hAnsi="Arial" w:cs="Arial"/>
          <w:bCs/>
          <w:szCs w:val="22"/>
        </w:rPr>
      </w:pPr>
    </w:p>
    <w:p w14:paraId="27E13BAD" w14:textId="5EB29E3A" w:rsidR="002970C9" w:rsidRPr="002970C9" w:rsidRDefault="002970C9" w:rsidP="004A3D44">
      <w:pPr>
        <w:spacing w:line="360" w:lineRule="auto"/>
        <w:rPr>
          <w:rFonts w:ascii="Arial" w:hAnsi="Arial" w:cs="Arial"/>
          <w:bCs/>
          <w:szCs w:val="22"/>
        </w:rPr>
      </w:pPr>
      <w:r>
        <w:rPr>
          <w:rFonts w:ascii="Arial" w:hAnsi="Arial" w:cs="Arial"/>
          <w:bCs/>
          <w:szCs w:val="22"/>
        </w:rPr>
        <w:t xml:space="preserve">To calculate the diameter of the rod, </w:t>
      </w:r>
    </w:p>
    <w:p w14:paraId="3F34EE63" w14:textId="2524952D" w:rsidR="002970C9" w:rsidRPr="006F4458" w:rsidRDefault="002970C9" w:rsidP="002970C9">
      <w:pPr>
        <w:spacing w:line="360" w:lineRule="auto"/>
        <w:rPr>
          <w:rFonts w:ascii="Arial" w:hAnsi="Arial" w:cs="Arial"/>
          <w:bCs/>
          <w:szCs w:val="22"/>
        </w:rPr>
      </w:pPr>
      <m:oMathPara>
        <m:oMathParaPr>
          <m:jc m:val="left"/>
        </m:oMathParaPr>
        <m:oMath>
          <m:r>
            <w:rPr>
              <w:rFonts w:ascii="Cambria Math" w:hAnsi="Cambria Math" w:cs="Arial"/>
              <w:szCs w:val="22"/>
            </w:rPr>
            <m:t>σ=</m:t>
          </m:r>
          <m:f>
            <m:fPr>
              <m:ctrlPr>
                <w:rPr>
                  <w:rFonts w:ascii="Cambria Math" w:hAnsi="Cambria Math" w:cs="Arial"/>
                  <w:bCs/>
                  <w:i/>
                  <w:szCs w:val="22"/>
                </w:rPr>
              </m:ctrlPr>
            </m:fPr>
            <m:num>
              <m:r>
                <w:rPr>
                  <w:rFonts w:ascii="Cambria Math" w:hAnsi="Cambria Math" w:cs="Arial"/>
                  <w:szCs w:val="22"/>
                </w:rPr>
                <m:t>F</m:t>
              </m:r>
            </m:num>
            <m:den>
              <m:r>
                <w:rPr>
                  <w:rFonts w:ascii="Cambria Math" w:hAnsi="Cambria Math" w:cs="Arial"/>
                  <w:szCs w:val="22"/>
                </w:rPr>
                <m:t>A</m:t>
              </m:r>
            </m:den>
          </m:f>
        </m:oMath>
      </m:oMathPara>
    </w:p>
    <w:p w14:paraId="2E4EC701" w14:textId="02FA13B1" w:rsidR="002970C9" w:rsidRPr="002970C9" w:rsidRDefault="002970C9" w:rsidP="002970C9">
      <w:pPr>
        <w:spacing w:line="360" w:lineRule="auto"/>
        <w:rPr>
          <w:rFonts w:ascii="Arial" w:hAnsi="Arial" w:cs="Arial"/>
          <w:bCs/>
          <w:szCs w:val="22"/>
        </w:rPr>
      </w:pPr>
      <m:oMathPara>
        <m:oMathParaPr>
          <m:jc m:val="left"/>
        </m:oMathParaPr>
        <m:oMath>
          <m:r>
            <w:rPr>
              <w:rFonts w:ascii="Cambria Math" w:hAnsi="Cambria Math" w:cs="Arial"/>
              <w:szCs w:val="22"/>
            </w:rPr>
            <m:t>A=</m:t>
          </m:r>
          <m:f>
            <m:fPr>
              <m:ctrlPr>
                <w:rPr>
                  <w:rFonts w:ascii="Cambria Math" w:hAnsi="Cambria Math" w:cs="Arial"/>
                  <w:bCs/>
                  <w:i/>
                  <w:szCs w:val="22"/>
                </w:rPr>
              </m:ctrlPr>
            </m:fPr>
            <m:num>
              <m:r>
                <w:rPr>
                  <w:rFonts w:ascii="Cambria Math" w:hAnsi="Cambria Math" w:cs="Arial"/>
                  <w:szCs w:val="22"/>
                </w:rPr>
                <m:t>F</m:t>
              </m:r>
            </m:num>
            <m:den>
              <m:r>
                <w:rPr>
                  <w:rFonts w:ascii="Cambria Math" w:hAnsi="Cambria Math" w:cs="Arial"/>
                  <w:szCs w:val="22"/>
                </w:rPr>
                <m:t>σ</m:t>
              </m:r>
            </m:den>
          </m:f>
        </m:oMath>
      </m:oMathPara>
    </w:p>
    <w:p w14:paraId="709BE8CE" w14:textId="4B6DC966" w:rsidR="002970C9" w:rsidRPr="006F4458" w:rsidRDefault="008B3CE0" w:rsidP="002970C9">
      <w:pPr>
        <w:spacing w:line="360" w:lineRule="auto"/>
        <w:rPr>
          <w:rFonts w:ascii="Arial" w:hAnsi="Arial" w:cs="Arial"/>
          <w:bCs/>
          <w:szCs w:val="22"/>
        </w:rPr>
      </w:pPr>
      <m:oMathPara>
        <m:oMathParaPr>
          <m:jc m:val="left"/>
        </m:oMathParaPr>
        <m:oMath>
          <m:f>
            <m:fPr>
              <m:ctrlPr>
                <w:rPr>
                  <w:rFonts w:ascii="Cambria Math" w:hAnsi="Cambria Math" w:cs="Arial"/>
                  <w:bCs/>
                  <w:i/>
                  <w:szCs w:val="22"/>
                </w:rPr>
              </m:ctrlPr>
            </m:fPr>
            <m:num>
              <m:r>
                <w:rPr>
                  <w:rFonts w:ascii="Cambria Math" w:hAnsi="Cambria Math" w:cs="Arial"/>
                  <w:szCs w:val="22"/>
                </w:rPr>
                <m:t>π×</m:t>
              </m:r>
              <m:sSup>
                <m:sSupPr>
                  <m:ctrlPr>
                    <w:rPr>
                      <w:rFonts w:ascii="Cambria Math" w:hAnsi="Cambria Math" w:cs="Arial"/>
                      <w:bCs/>
                      <w:i/>
                      <w:szCs w:val="22"/>
                    </w:rPr>
                  </m:ctrlPr>
                </m:sSupPr>
                <m:e>
                  <m:r>
                    <w:rPr>
                      <w:rFonts w:ascii="Cambria Math" w:hAnsi="Cambria Math" w:cs="Arial"/>
                      <w:szCs w:val="22"/>
                    </w:rPr>
                    <m:t>d</m:t>
                  </m:r>
                </m:e>
                <m:sup>
                  <m:r>
                    <w:rPr>
                      <w:rFonts w:ascii="Cambria Math" w:hAnsi="Cambria Math" w:cs="Arial"/>
                      <w:szCs w:val="22"/>
                    </w:rPr>
                    <m:t>2</m:t>
                  </m:r>
                </m:sup>
              </m:sSup>
            </m:num>
            <m:den>
              <m:r>
                <w:rPr>
                  <w:rFonts w:ascii="Cambria Math" w:hAnsi="Cambria Math" w:cs="Arial"/>
                  <w:szCs w:val="22"/>
                </w:rPr>
                <m:t>4</m:t>
              </m:r>
            </m:den>
          </m:f>
          <m:r>
            <w:rPr>
              <w:rFonts w:ascii="Cambria Math" w:hAnsi="Cambria Math" w:cs="Arial"/>
              <w:szCs w:val="22"/>
            </w:rPr>
            <m:t>=</m:t>
          </m:r>
          <m:f>
            <m:fPr>
              <m:ctrlPr>
                <w:rPr>
                  <w:rFonts w:ascii="Cambria Math" w:hAnsi="Cambria Math" w:cs="Arial"/>
                  <w:bCs/>
                  <w:i/>
                  <w:szCs w:val="22"/>
                </w:rPr>
              </m:ctrlPr>
            </m:fPr>
            <m:num>
              <m:r>
                <w:rPr>
                  <w:rFonts w:ascii="Cambria Math" w:hAnsi="Cambria Math" w:cs="Arial"/>
                  <w:szCs w:val="22"/>
                </w:rPr>
                <m:t>250×</m:t>
              </m:r>
              <m:sSup>
                <m:sSupPr>
                  <m:ctrlPr>
                    <w:rPr>
                      <w:rFonts w:ascii="Cambria Math" w:hAnsi="Cambria Math" w:cs="Arial"/>
                      <w:bCs/>
                      <w:i/>
                      <w:szCs w:val="22"/>
                    </w:rPr>
                  </m:ctrlPr>
                </m:sSupPr>
                <m:e>
                  <m:r>
                    <w:rPr>
                      <w:rFonts w:ascii="Cambria Math" w:hAnsi="Cambria Math" w:cs="Arial"/>
                      <w:szCs w:val="22"/>
                    </w:rPr>
                    <m:t>10</m:t>
                  </m:r>
                </m:e>
                <m:sup>
                  <m:r>
                    <w:rPr>
                      <w:rFonts w:ascii="Cambria Math" w:hAnsi="Cambria Math" w:cs="Arial"/>
                      <w:szCs w:val="22"/>
                    </w:rPr>
                    <m:t>3</m:t>
                  </m:r>
                </m:sup>
              </m:sSup>
            </m:num>
            <m:den>
              <m:r>
                <w:rPr>
                  <w:rFonts w:ascii="Cambria Math" w:hAnsi="Cambria Math" w:cs="Arial"/>
                  <w:szCs w:val="22"/>
                </w:rPr>
                <m:t>116.9×</m:t>
              </m:r>
              <m:sSup>
                <m:sSupPr>
                  <m:ctrlPr>
                    <w:rPr>
                      <w:rFonts w:ascii="Cambria Math" w:hAnsi="Cambria Math" w:cs="Arial"/>
                      <w:bCs/>
                      <w:i/>
                      <w:szCs w:val="22"/>
                    </w:rPr>
                  </m:ctrlPr>
                </m:sSupPr>
                <m:e>
                  <m:r>
                    <w:rPr>
                      <w:rFonts w:ascii="Cambria Math" w:hAnsi="Cambria Math" w:cs="Arial"/>
                      <w:szCs w:val="22"/>
                    </w:rPr>
                    <m:t>10</m:t>
                  </m:r>
                </m:e>
                <m:sup>
                  <m:r>
                    <w:rPr>
                      <w:rFonts w:ascii="Cambria Math" w:hAnsi="Cambria Math" w:cs="Arial"/>
                      <w:szCs w:val="22"/>
                    </w:rPr>
                    <m:t>6</m:t>
                  </m:r>
                </m:sup>
              </m:sSup>
            </m:den>
          </m:f>
        </m:oMath>
      </m:oMathPara>
    </w:p>
    <w:p w14:paraId="4ED23083" w14:textId="77777777" w:rsidR="002970C9" w:rsidRPr="006F4458" w:rsidRDefault="002970C9" w:rsidP="002970C9">
      <w:pPr>
        <w:spacing w:line="360" w:lineRule="auto"/>
        <w:rPr>
          <w:rFonts w:ascii="Arial" w:hAnsi="Arial" w:cs="Arial"/>
          <w:bCs/>
          <w:szCs w:val="22"/>
        </w:rPr>
      </w:pPr>
    </w:p>
    <w:p w14:paraId="5FDA448D" w14:textId="492F32B0" w:rsidR="002970C9" w:rsidRPr="006F4458" w:rsidRDefault="002970C9" w:rsidP="002970C9">
      <w:pPr>
        <w:spacing w:line="360" w:lineRule="auto"/>
        <w:rPr>
          <w:rFonts w:ascii="Arial" w:hAnsi="Arial" w:cs="Arial"/>
          <w:bCs/>
          <w:szCs w:val="22"/>
        </w:rPr>
      </w:pPr>
      <m:oMathPara>
        <m:oMathParaPr>
          <m:jc m:val="left"/>
        </m:oMathParaPr>
        <m:oMath>
          <m:r>
            <w:rPr>
              <w:rFonts w:ascii="Cambria Math" w:hAnsi="Cambria Math" w:cs="Arial"/>
              <w:szCs w:val="22"/>
            </w:rPr>
            <m:t>π×d=(</m:t>
          </m:r>
          <m:f>
            <m:fPr>
              <m:ctrlPr>
                <w:rPr>
                  <w:rFonts w:ascii="Cambria Math" w:hAnsi="Cambria Math" w:cs="Arial"/>
                  <w:bCs/>
                  <w:i/>
                  <w:szCs w:val="22"/>
                </w:rPr>
              </m:ctrlPr>
            </m:fPr>
            <m:num>
              <m:r>
                <w:rPr>
                  <w:rFonts w:ascii="Cambria Math" w:hAnsi="Cambria Math" w:cs="Arial"/>
                  <w:szCs w:val="22"/>
                </w:rPr>
                <m:t>250×</m:t>
              </m:r>
              <m:sSup>
                <m:sSupPr>
                  <m:ctrlPr>
                    <w:rPr>
                      <w:rFonts w:ascii="Cambria Math" w:hAnsi="Cambria Math" w:cs="Arial"/>
                      <w:bCs/>
                      <w:i/>
                      <w:szCs w:val="22"/>
                    </w:rPr>
                  </m:ctrlPr>
                </m:sSupPr>
                <m:e>
                  <m:r>
                    <w:rPr>
                      <w:rFonts w:ascii="Cambria Math" w:hAnsi="Cambria Math" w:cs="Arial"/>
                      <w:szCs w:val="22"/>
                    </w:rPr>
                    <m:t>10</m:t>
                  </m:r>
                </m:e>
                <m:sup>
                  <m:r>
                    <w:rPr>
                      <w:rFonts w:ascii="Cambria Math" w:hAnsi="Cambria Math" w:cs="Arial"/>
                      <w:szCs w:val="22"/>
                    </w:rPr>
                    <m:t>3</m:t>
                  </m:r>
                </m:sup>
              </m:sSup>
            </m:num>
            <m:den>
              <m:r>
                <w:rPr>
                  <w:rFonts w:ascii="Cambria Math" w:hAnsi="Cambria Math" w:cs="Arial"/>
                  <w:szCs w:val="22"/>
                </w:rPr>
                <m:t>116.9×</m:t>
              </m:r>
              <m:sSup>
                <m:sSupPr>
                  <m:ctrlPr>
                    <w:rPr>
                      <w:rFonts w:ascii="Cambria Math" w:hAnsi="Cambria Math" w:cs="Arial"/>
                      <w:bCs/>
                      <w:i/>
                      <w:szCs w:val="22"/>
                    </w:rPr>
                  </m:ctrlPr>
                </m:sSupPr>
                <m:e>
                  <m:r>
                    <w:rPr>
                      <w:rFonts w:ascii="Cambria Math" w:hAnsi="Cambria Math" w:cs="Arial"/>
                      <w:szCs w:val="22"/>
                    </w:rPr>
                    <m:t>10</m:t>
                  </m:r>
                </m:e>
                <m:sup>
                  <m:r>
                    <w:rPr>
                      <w:rFonts w:ascii="Cambria Math" w:hAnsi="Cambria Math" w:cs="Arial"/>
                      <w:szCs w:val="22"/>
                    </w:rPr>
                    <m:t>6</m:t>
                  </m:r>
                </m:sup>
              </m:sSup>
            </m:den>
          </m:f>
          <m:r>
            <w:rPr>
              <w:rFonts w:ascii="Cambria Math" w:hAnsi="Cambria Math" w:cs="Arial"/>
              <w:szCs w:val="22"/>
            </w:rPr>
            <m:t>)×4</m:t>
          </m:r>
        </m:oMath>
      </m:oMathPara>
    </w:p>
    <w:p w14:paraId="6859C9A2" w14:textId="6FD36AF1" w:rsidR="001D581C" w:rsidRPr="006F4458" w:rsidRDefault="001D581C" w:rsidP="001D581C">
      <w:pPr>
        <w:spacing w:line="360" w:lineRule="auto"/>
        <w:rPr>
          <w:rFonts w:ascii="Arial" w:hAnsi="Arial" w:cs="Arial"/>
          <w:bCs/>
          <w:szCs w:val="22"/>
        </w:rPr>
      </w:pPr>
      <m:oMathPara>
        <m:oMathParaPr>
          <m:jc m:val="left"/>
        </m:oMathParaPr>
        <m:oMath>
          <m:r>
            <w:rPr>
              <w:rFonts w:ascii="Cambria Math" w:hAnsi="Cambria Math" w:cs="Arial"/>
              <w:szCs w:val="22"/>
            </w:rPr>
            <m:t>d=</m:t>
          </m:r>
          <m:rad>
            <m:radPr>
              <m:degHide m:val="1"/>
              <m:ctrlPr>
                <w:rPr>
                  <w:rFonts w:ascii="Cambria Math" w:hAnsi="Cambria Math" w:cs="Arial"/>
                  <w:bCs/>
                  <w:i/>
                  <w:szCs w:val="22"/>
                </w:rPr>
              </m:ctrlPr>
            </m:radPr>
            <m:deg/>
            <m:e>
              <m:f>
                <m:fPr>
                  <m:ctrlPr>
                    <w:rPr>
                      <w:rFonts w:ascii="Cambria Math" w:hAnsi="Cambria Math" w:cs="Arial"/>
                      <w:bCs/>
                      <w:i/>
                      <w:szCs w:val="22"/>
                    </w:rPr>
                  </m:ctrlPr>
                </m:fPr>
                <m:num>
                  <m:f>
                    <m:fPr>
                      <m:ctrlPr>
                        <w:rPr>
                          <w:rFonts w:ascii="Cambria Math" w:hAnsi="Cambria Math" w:cs="Arial"/>
                          <w:bCs/>
                          <w:i/>
                          <w:szCs w:val="22"/>
                        </w:rPr>
                      </m:ctrlPr>
                    </m:fPr>
                    <m:num>
                      <m:r>
                        <w:rPr>
                          <w:rFonts w:ascii="Cambria Math" w:hAnsi="Cambria Math" w:cs="Arial"/>
                          <w:szCs w:val="22"/>
                        </w:rPr>
                        <m:t>10</m:t>
                      </m:r>
                    </m:num>
                    <m:den>
                      <m:r>
                        <w:rPr>
                          <w:rFonts w:ascii="Cambria Math" w:hAnsi="Cambria Math" w:cs="Arial"/>
                          <w:szCs w:val="22"/>
                        </w:rPr>
                        <m:t>1169</m:t>
                      </m:r>
                    </m:den>
                  </m:f>
                </m:num>
                <m:den>
                  <m:r>
                    <w:rPr>
                      <w:rFonts w:ascii="Cambria Math" w:hAnsi="Cambria Math" w:cs="Arial"/>
                      <w:szCs w:val="22"/>
                    </w:rPr>
                    <m:t>π</m:t>
                  </m:r>
                </m:den>
              </m:f>
            </m:e>
          </m:rad>
        </m:oMath>
      </m:oMathPara>
    </w:p>
    <w:p w14:paraId="31570747" w14:textId="77777777" w:rsidR="004A3D44" w:rsidRDefault="004A3D44" w:rsidP="004A3D44">
      <w:pPr>
        <w:spacing w:line="360" w:lineRule="auto"/>
        <w:rPr>
          <w:b/>
          <w:sz w:val="28"/>
        </w:rPr>
      </w:pPr>
    </w:p>
    <w:p w14:paraId="3DA0EB85" w14:textId="0E32B267" w:rsidR="001D581C" w:rsidRPr="001D581C" w:rsidRDefault="001D581C" w:rsidP="001D581C">
      <w:pPr>
        <w:spacing w:line="360" w:lineRule="auto"/>
        <w:rPr>
          <w:rFonts w:ascii="Arial" w:hAnsi="Arial" w:cs="Arial"/>
          <w:bCs/>
          <w:szCs w:val="22"/>
        </w:rPr>
      </w:pPr>
      <m:oMathPara>
        <m:oMathParaPr>
          <m:jc m:val="left"/>
        </m:oMathParaPr>
        <m:oMath>
          <m:r>
            <w:rPr>
              <w:rFonts w:ascii="Cambria Math" w:hAnsi="Cambria Math" w:cs="Arial"/>
              <w:szCs w:val="22"/>
            </w:rPr>
            <m:t>d=0.052</m:t>
          </m:r>
          <m:r>
            <w:rPr>
              <w:rFonts w:ascii="Cambria Math" w:hAnsi="Cambria Math" w:cs="Arial"/>
              <w:szCs w:val="22"/>
            </w:rPr>
            <m:t/>
          </m:r>
          <m:r>
            <m:rPr>
              <m:sty m:val="p"/>
            </m:rPr>
            <w:rPr>
              <w:rStyle w:val="CommentReference"/>
            </w:rPr>
            <w:commentReference w:id="7"/>
          </m:r>
          <m:r>
            <w:rPr>
              <w:rFonts w:ascii="Cambria Math" w:hAnsi="Cambria Math" w:cs="Arial"/>
              <w:szCs w:val="22"/>
            </w:rPr>
            <m:t/>
          </m:r>
        </m:oMath>
      </m:oMathPara>
    </w:p>
    <w:p w14:paraId="4358B7D6" w14:textId="3E9EC841" w:rsidR="001D581C" w:rsidRDefault="001D581C" w:rsidP="001D581C">
      <w:pPr>
        <w:spacing w:line="360" w:lineRule="auto"/>
        <w:rPr>
          <w:rFonts w:ascii="Arial" w:hAnsi="Arial" w:cs="Arial"/>
          <w:bCs/>
          <w:szCs w:val="22"/>
        </w:rPr>
      </w:pPr>
      <w:r>
        <w:rPr>
          <w:rFonts w:ascii="Arial" w:hAnsi="Arial" w:cs="Arial"/>
          <w:bCs/>
          <w:szCs w:val="22"/>
        </w:rPr>
        <w:t xml:space="preserve">Therefore, the diameter of the rod must be at least 52mm. </w:t>
      </w:r>
    </w:p>
    <w:p w14:paraId="6C754299" w14:textId="0EA0A496" w:rsidR="001D581C" w:rsidRPr="006F4458" w:rsidRDefault="001D581C" w:rsidP="001D581C">
      <w:pPr>
        <w:spacing w:line="360" w:lineRule="auto"/>
        <w:rPr>
          <w:rFonts w:ascii="Arial" w:hAnsi="Arial" w:cs="Arial"/>
          <w:bCs/>
          <w:szCs w:val="22"/>
        </w:rPr>
      </w:pPr>
      <w:r>
        <w:rPr>
          <w:rFonts w:ascii="Arial" w:hAnsi="Arial" w:cs="Arial"/>
          <w:bCs/>
          <w:szCs w:val="22"/>
        </w:rPr>
        <w:t xml:space="preserve">The safety factor is implemented into the design to account for any errors in measurement and takes into consideration any impurities in the materials that may deviate from standard data </w:t>
      </w:r>
      <w:commentRangeStart w:id="8"/>
      <w:r>
        <w:rPr>
          <w:rFonts w:ascii="Arial" w:hAnsi="Arial" w:cs="Arial"/>
          <w:bCs/>
          <w:szCs w:val="22"/>
        </w:rPr>
        <w:t>used</w:t>
      </w:r>
      <w:commentRangeEnd w:id="8"/>
      <w:r w:rsidR="00AC4B9A">
        <w:rPr>
          <w:rStyle w:val="CommentReference"/>
        </w:rPr>
        <w:commentReference w:id="8"/>
      </w:r>
      <w:r>
        <w:rPr>
          <w:rFonts w:ascii="Arial" w:hAnsi="Arial" w:cs="Arial"/>
          <w:bCs/>
          <w:szCs w:val="22"/>
        </w:rPr>
        <w:t xml:space="preserve">. </w:t>
      </w:r>
    </w:p>
    <w:p w14:paraId="72BF0449" w14:textId="43D6BB13" w:rsidR="004A3D44" w:rsidRDefault="004A3D44" w:rsidP="004A3D44">
      <w:pPr>
        <w:spacing w:line="360" w:lineRule="auto"/>
        <w:rPr>
          <w:b/>
          <w:sz w:val="28"/>
        </w:rPr>
      </w:pPr>
    </w:p>
    <w:p w14:paraId="1FD3A4AA" w14:textId="1560E2A8" w:rsidR="001D581C" w:rsidRDefault="001D581C" w:rsidP="004A3D44">
      <w:pPr>
        <w:spacing w:line="360" w:lineRule="auto"/>
        <w:rPr>
          <w:b/>
          <w:sz w:val="28"/>
        </w:rPr>
      </w:pPr>
    </w:p>
    <w:p w14:paraId="40E3F2CA" w14:textId="03E60C39" w:rsidR="001D581C" w:rsidRDefault="001D581C" w:rsidP="004A3D44">
      <w:pPr>
        <w:spacing w:line="360" w:lineRule="auto"/>
        <w:rPr>
          <w:b/>
          <w:sz w:val="28"/>
        </w:rPr>
      </w:pPr>
    </w:p>
    <w:p w14:paraId="2B6F9C35" w14:textId="73C86B40" w:rsidR="001D581C" w:rsidRDefault="00AC4B9A" w:rsidP="004A3D44">
      <w:pPr>
        <w:spacing w:line="360" w:lineRule="auto"/>
        <w:rPr>
          <w:b/>
          <w:sz w:val="28"/>
        </w:rPr>
      </w:pPr>
      <w:r>
        <w:rPr>
          <w:rStyle w:val="CommentReference"/>
        </w:rPr>
        <w:commentReference w:id="9"/>
      </w:r>
    </w:p>
    <w:p w14:paraId="6AC779D2" w14:textId="01996BFF" w:rsidR="001D581C" w:rsidRDefault="001D581C" w:rsidP="004A3D44">
      <w:pPr>
        <w:spacing w:line="360" w:lineRule="auto"/>
        <w:rPr>
          <w:b/>
          <w:sz w:val="28"/>
        </w:rPr>
      </w:pPr>
    </w:p>
    <w:p w14:paraId="75D0CF1B" w14:textId="66A624DC" w:rsidR="001D581C" w:rsidRDefault="001D581C" w:rsidP="004A3D44">
      <w:pPr>
        <w:spacing w:line="360" w:lineRule="auto"/>
        <w:rPr>
          <w:b/>
          <w:sz w:val="28"/>
        </w:rPr>
      </w:pPr>
    </w:p>
    <w:p w14:paraId="0EE10070" w14:textId="68DA8D78" w:rsidR="001D581C" w:rsidRDefault="001D581C" w:rsidP="004A3D44">
      <w:pPr>
        <w:spacing w:line="360" w:lineRule="auto"/>
        <w:rPr>
          <w:b/>
          <w:sz w:val="28"/>
        </w:rPr>
      </w:pPr>
    </w:p>
    <w:p w14:paraId="23722B0F" w14:textId="77777777" w:rsidR="001D581C" w:rsidRDefault="001D581C" w:rsidP="004A3D44">
      <w:pPr>
        <w:spacing w:line="360" w:lineRule="auto"/>
        <w:rPr>
          <w:b/>
          <w:sz w:val="28"/>
        </w:rPr>
      </w:pPr>
    </w:p>
    <w:p w14:paraId="25144807" w14:textId="77777777" w:rsidR="004A3D44" w:rsidRDefault="004A3D44" w:rsidP="004A3D44">
      <w:pPr>
        <w:spacing w:line="360" w:lineRule="auto"/>
        <w:ind w:left="4320"/>
        <w:rPr>
          <w:b/>
          <w:sz w:val="28"/>
        </w:rPr>
      </w:pPr>
    </w:p>
    <w:p w14:paraId="161BF06A" w14:textId="77777777" w:rsidR="004A3D44" w:rsidRDefault="004A3D44" w:rsidP="004A3D44">
      <w:pPr>
        <w:autoSpaceDE w:val="0"/>
        <w:autoSpaceDN w:val="0"/>
        <w:adjustRightInd w:val="0"/>
        <w:rPr>
          <w:rFonts w:ascii="Arial" w:hAnsi="Arial" w:cs="Arial"/>
          <w:b/>
          <w:bCs/>
        </w:rPr>
      </w:pPr>
      <w:r>
        <w:rPr>
          <w:rFonts w:ascii="Arial" w:hAnsi="Arial" w:cs="Arial"/>
          <w:b/>
          <w:bCs/>
        </w:rPr>
        <w:t>Task 2</w:t>
      </w:r>
    </w:p>
    <w:p w14:paraId="48E2CB01" w14:textId="77777777" w:rsidR="004A3D44" w:rsidRDefault="004A3D44" w:rsidP="004A3D44">
      <w:pPr>
        <w:autoSpaceDE w:val="0"/>
        <w:autoSpaceDN w:val="0"/>
        <w:adjustRightInd w:val="0"/>
        <w:rPr>
          <w:rFonts w:ascii="Arial" w:hAnsi="Arial" w:cs="Arial"/>
          <w:b/>
          <w:bCs/>
        </w:rPr>
      </w:pPr>
    </w:p>
    <w:p w14:paraId="3F92BD8E" w14:textId="134E9005" w:rsidR="004A3D44" w:rsidRPr="004A3D44" w:rsidRDefault="004A3D44" w:rsidP="004A3D44">
      <w:pPr>
        <w:pStyle w:val="ListParagraph"/>
        <w:numPr>
          <w:ilvl w:val="0"/>
          <w:numId w:val="21"/>
        </w:numPr>
        <w:autoSpaceDE w:val="0"/>
        <w:autoSpaceDN w:val="0"/>
        <w:adjustRightInd w:val="0"/>
        <w:spacing w:line="360" w:lineRule="auto"/>
        <w:rPr>
          <w:rFonts w:ascii="Arial" w:hAnsi="Arial" w:cs="Arial"/>
        </w:rPr>
      </w:pPr>
      <w:r w:rsidRPr="004A3D44">
        <w:rPr>
          <w:rFonts w:ascii="Arial" w:hAnsi="Arial" w:cs="Arial"/>
          <w:sz w:val="24"/>
          <w:szCs w:val="24"/>
        </w:rPr>
        <w:t>Explain the differences in the grain structure between a metal which has been cold worked and another same cold worked piece but has been fully re-crystallised. Why are small angle grain boundaries not as effective in interfering with the motion of dislocation as high angle grain boundaries</w:t>
      </w:r>
      <w:r w:rsidRPr="004A3D44">
        <w:rPr>
          <w:rFonts w:ascii="Arial" w:hAnsi="Arial" w:cs="Arial"/>
        </w:rPr>
        <w:t>?</w:t>
      </w:r>
    </w:p>
    <w:p w14:paraId="219B1EFC" w14:textId="6C273B75" w:rsidR="004A3D44" w:rsidRDefault="004A3D44" w:rsidP="001D581C">
      <w:pPr>
        <w:autoSpaceDE w:val="0"/>
        <w:autoSpaceDN w:val="0"/>
        <w:adjustRightInd w:val="0"/>
        <w:spacing w:line="360" w:lineRule="auto"/>
        <w:ind w:left="360"/>
        <w:rPr>
          <w:rFonts w:ascii="Arial" w:hAnsi="Arial" w:cs="Arial"/>
        </w:rPr>
      </w:pPr>
    </w:p>
    <w:p w14:paraId="3820D910" w14:textId="1318BC07" w:rsidR="001D581C" w:rsidRDefault="001D581C" w:rsidP="001D581C">
      <w:pPr>
        <w:autoSpaceDE w:val="0"/>
        <w:autoSpaceDN w:val="0"/>
        <w:adjustRightInd w:val="0"/>
        <w:spacing w:line="360" w:lineRule="auto"/>
        <w:ind w:left="360"/>
        <w:rPr>
          <w:rFonts w:ascii="Arial" w:hAnsi="Arial" w:cs="Arial"/>
        </w:rPr>
      </w:pPr>
      <w:r>
        <w:rPr>
          <w:rFonts w:ascii="Arial" w:hAnsi="Arial" w:cs="Arial"/>
        </w:rPr>
        <w:t xml:space="preserve">Materials that are cold worked have a distorted grain structure due to the deformation process, </w:t>
      </w:r>
      <w:commentRangeStart w:id="10"/>
      <w:r>
        <w:rPr>
          <w:rFonts w:ascii="Arial" w:hAnsi="Arial" w:cs="Arial"/>
        </w:rPr>
        <w:t>they</w:t>
      </w:r>
      <w:commentRangeEnd w:id="10"/>
      <w:r w:rsidR="00AC4B9A">
        <w:rPr>
          <w:rStyle w:val="CommentReference"/>
        </w:rPr>
        <w:commentReference w:id="10"/>
      </w:r>
      <w:r>
        <w:rPr>
          <w:rFonts w:ascii="Arial" w:hAnsi="Arial" w:cs="Arial"/>
        </w:rPr>
        <w:t xml:space="preserve"> are also distorted due to the higher density of dislocations. </w:t>
      </w:r>
    </w:p>
    <w:p w14:paraId="02B3F47B" w14:textId="3730709B" w:rsidR="001D581C" w:rsidRPr="001D581C" w:rsidRDefault="001D581C" w:rsidP="001D581C">
      <w:pPr>
        <w:autoSpaceDE w:val="0"/>
        <w:autoSpaceDN w:val="0"/>
        <w:adjustRightInd w:val="0"/>
        <w:spacing w:line="360" w:lineRule="auto"/>
        <w:ind w:left="360"/>
        <w:rPr>
          <w:rFonts w:ascii="Arial" w:hAnsi="Arial" w:cs="Arial"/>
        </w:rPr>
      </w:pPr>
      <w:r>
        <w:rPr>
          <w:rFonts w:ascii="Arial" w:hAnsi="Arial" w:cs="Arial"/>
        </w:rPr>
        <w:t xml:space="preserve">When a material is cold </w:t>
      </w:r>
      <w:r w:rsidR="00350A59">
        <w:rPr>
          <w:rFonts w:ascii="Arial" w:hAnsi="Arial" w:cs="Arial"/>
        </w:rPr>
        <w:t>worked,</w:t>
      </w:r>
      <w:r>
        <w:rPr>
          <w:rFonts w:ascii="Arial" w:hAnsi="Arial" w:cs="Arial"/>
        </w:rPr>
        <w:t xml:space="preserve"> </w:t>
      </w:r>
      <w:r w:rsidR="00350A59">
        <w:rPr>
          <w:rFonts w:ascii="Arial" w:hAnsi="Arial" w:cs="Arial"/>
        </w:rPr>
        <w:t>they are</w:t>
      </w:r>
      <w:r>
        <w:rPr>
          <w:rFonts w:ascii="Arial" w:hAnsi="Arial" w:cs="Arial"/>
        </w:rPr>
        <w:t xml:space="preserve"> fully re-</w:t>
      </w:r>
      <w:r w:rsidR="00AC4B9A">
        <w:rPr>
          <w:rFonts w:ascii="Arial" w:hAnsi="Arial" w:cs="Arial"/>
        </w:rPr>
        <w:t>crystallised</w:t>
      </w:r>
      <w:r>
        <w:rPr>
          <w:rFonts w:ascii="Arial" w:hAnsi="Arial" w:cs="Arial"/>
        </w:rPr>
        <w:t xml:space="preserve"> and the small grain boundaries are unable to interfere with the dislocations due to the incorrect orientation of the slip planes passing from one grain to another. When a material is cold</w:t>
      </w:r>
      <w:r w:rsidR="00350A59">
        <w:rPr>
          <w:rFonts w:ascii="Arial" w:hAnsi="Arial" w:cs="Arial"/>
        </w:rPr>
        <w:t xml:space="preserve"> </w:t>
      </w:r>
      <w:r>
        <w:rPr>
          <w:rFonts w:ascii="Arial" w:hAnsi="Arial" w:cs="Arial"/>
        </w:rPr>
        <w:t>worked the re-heated</w:t>
      </w:r>
      <w:r w:rsidR="00350A59">
        <w:rPr>
          <w:rFonts w:ascii="Arial" w:hAnsi="Arial" w:cs="Arial"/>
        </w:rPr>
        <w:t>, the crystal structure re-forms and produces softer grains which lead to a reduced dislocation density.</w:t>
      </w:r>
    </w:p>
    <w:p w14:paraId="7A76DE70" w14:textId="77777777" w:rsidR="004A3D44" w:rsidRPr="004A3D44" w:rsidRDefault="004A3D44" w:rsidP="004A3D44">
      <w:pPr>
        <w:pStyle w:val="ListParagraph"/>
        <w:autoSpaceDE w:val="0"/>
        <w:autoSpaceDN w:val="0"/>
        <w:adjustRightInd w:val="0"/>
        <w:spacing w:line="360" w:lineRule="auto"/>
        <w:ind w:left="765"/>
        <w:rPr>
          <w:rFonts w:ascii="Arial" w:hAnsi="Arial" w:cs="Arial"/>
        </w:rPr>
      </w:pPr>
    </w:p>
    <w:p w14:paraId="48F4F71B" w14:textId="511D3000" w:rsidR="004A3D44" w:rsidRDefault="004A3D44" w:rsidP="004A3D44">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Using the graphs in Figures for Q2 (b) &amp; (c), select a metal alloy for an application that requires a tensile strength of at least 370 MPa while maintaining a minimum ductility of 27%. If the metal may be cold worked, decide which of the following is a suitable material; copper, brass or 1040 steel. You need to explain your selection process.</w:t>
      </w:r>
    </w:p>
    <w:p w14:paraId="67C7402C" w14:textId="35BC66DF" w:rsidR="004A3D44" w:rsidRDefault="004A3D44" w:rsidP="004A3D44">
      <w:pPr>
        <w:autoSpaceDE w:val="0"/>
        <w:autoSpaceDN w:val="0"/>
        <w:adjustRightInd w:val="0"/>
        <w:spacing w:line="360" w:lineRule="auto"/>
        <w:rPr>
          <w:rFonts w:ascii="Arial" w:hAnsi="Arial" w:cs="Arial"/>
        </w:rPr>
      </w:pPr>
    </w:p>
    <w:p w14:paraId="17C3466A" w14:textId="2E92B95D" w:rsidR="004A3D44" w:rsidRDefault="004A3D44" w:rsidP="004A3D44">
      <w:pPr>
        <w:autoSpaceDE w:val="0"/>
        <w:autoSpaceDN w:val="0"/>
        <w:adjustRightInd w:val="0"/>
        <w:spacing w:line="360" w:lineRule="auto"/>
        <w:rPr>
          <w:rFonts w:ascii="Arial" w:hAnsi="Arial" w:cs="Arial"/>
        </w:rPr>
      </w:pPr>
      <w:r>
        <w:rPr>
          <w:rFonts w:ascii="Arial" w:hAnsi="Arial" w:cs="Arial"/>
        </w:rPr>
        <w:t xml:space="preserve">Using the information from the graphs, </w:t>
      </w:r>
    </w:p>
    <w:p w14:paraId="4DDDF33C" w14:textId="77777777" w:rsidR="004A3D44" w:rsidRDefault="004A3D44" w:rsidP="004A3D44">
      <w:pPr>
        <w:autoSpaceDE w:val="0"/>
        <w:autoSpaceDN w:val="0"/>
        <w:adjustRightInd w:val="0"/>
        <w:spacing w:line="360" w:lineRule="auto"/>
        <w:rPr>
          <w:rFonts w:ascii="Arial" w:hAnsi="Arial" w:cs="Arial"/>
        </w:rPr>
      </w:pPr>
    </w:p>
    <w:p w14:paraId="64AC7F9E" w14:textId="77777777" w:rsidR="004A3D44" w:rsidRDefault="004A3D44" w:rsidP="004A3D44">
      <w:pPr>
        <w:spacing w:line="360" w:lineRule="auto"/>
        <w:rPr>
          <w:rFonts w:ascii="Arial" w:hAnsi="Arial" w:cs="Arial"/>
        </w:rPr>
      </w:pPr>
      <w:r w:rsidRPr="004A3D44">
        <w:rPr>
          <w:rFonts w:ascii="Arial" w:hAnsi="Arial" w:cs="Arial"/>
          <w:b/>
          <w:bCs/>
        </w:rPr>
        <w:t>1040 Steel</w:t>
      </w:r>
      <w:r>
        <w:rPr>
          <w:rFonts w:ascii="Arial" w:hAnsi="Arial" w:cs="Arial"/>
        </w:rPr>
        <w:t xml:space="preserve"> – Any percentage of cold worked results in a tensile strength greater than 370MPa. 1040 steel does not elongate above 27% at any percentage of cold working. </w:t>
      </w:r>
    </w:p>
    <w:p w14:paraId="48A8B121" w14:textId="77777777" w:rsidR="004A3D44" w:rsidRDefault="004A3D44" w:rsidP="004A3D44">
      <w:pPr>
        <w:spacing w:line="360" w:lineRule="auto"/>
        <w:rPr>
          <w:rFonts w:ascii="Arial" w:hAnsi="Arial" w:cs="Arial"/>
        </w:rPr>
      </w:pPr>
      <w:r w:rsidRPr="004A3D44">
        <w:rPr>
          <w:rFonts w:ascii="Arial" w:hAnsi="Arial" w:cs="Arial"/>
          <w:b/>
          <w:bCs/>
        </w:rPr>
        <w:t>Brass</w:t>
      </w:r>
      <w:r>
        <w:rPr>
          <w:rFonts w:ascii="Arial" w:hAnsi="Arial" w:cs="Arial"/>
        </w:rPr>
        <w:t xml:space="preserve"> – Brass approximately achieves greater than 370MPa when the cold work percentage is greater than 13%. Brass achieved a value greater than 27% elongation when the cold working </w:t>
      </w:r>
      <w:commentRangeStart w:id="11"/>
      <w:r>
        <w:rPr>
          <w:rFonts w:ascii="Arial" w:hAnsi="Arial" w:cs="Arial"/>
        </w:rPr>
        <w:t>percentage</w:t>
      </w:r>
      <w:commentRangeEnd w:id="11"/>
      <w:r w:rsidR="00AC4B9A">
        <w:rPr>
          <w:rStyle w:val="CommentReference"/>
        </w:rPr>
        <w:commentReference w:id="11"/>
      </w:r>
      <w:r>
        <w:rPr>
          <w:rFonts w:ascii="Arial" w:hAnsi="Arial" w:cs="Arial"/>
        </w:rPr>
        <w:t xml:space="preserve"> is less than 17%.</w:t>
      </w:r>
    </w:p>
    <w:p w14:paraId="0AA02BF0" w14:textId="77777777" w:rsidR="004A3D44" w:rsidRDefault="004A3D44" w:rsidP="004A3D44">
      <w:pPr>
        <w:spacing w:line="360" w:lineRule="auto"/>
        <w:rPr>
          <w:rFonts w:ascii="Arial" w:hAnsi="Arial" w:cs="Arial"/>
        </w:rPr>
      </w:pPr>
      <w:r w:rsidRPr="004A3D44">
        <w:rPr>
          <w:rFonts w:ascii="Arial" w:hAnsi="Arial" w:cs="Arial"/>
          <w:b/>
          <w:bCs/>
        </w:rPr>
        <w:t>Copper</w:t>
      </w:r>
      <w:r>
        <w:rPr>
          <w:rFonts w:ascii="Arial" w:hAnsi="Arial" w:cs="Arial"/>
        </w:rPr>
        <w:t xml:space="preserve"> – Copper achieves &gt;370MPa when the cold work percentage is greater than 45%. The elongation % is greater than 27% when the cold worked value is less that approximately 12%. </w:t>
      </w:r>
    </w:p>
    <w:p w14:paraId="3DC24DB6" w14:textId="3A2340A4" w:rsidR="004A3D44" w:rsidRDefault="004A3D44" w:rsidP="004A3D44">
      <w:pPr>
        <w:spacing w:line="360" w:lineRule="auto"/>
        <w:rPr>
          <w:rFonts w:ascii="Arial" w:hAnsi="Arial" w:cs="Arial"/>
        </w:rPr>
      </w:pPr>
      <w:r>
        <w:rPr>
          <w:rFonts w:ascii="Arial" w:hAnsi="Arial" w:cs="Arial"/>
        </w:rPr>
        <w:t>As a result, brass is the only material that meets the criteria specified.</w:t>
      </w:r>
    </w:p>
    <w:p w14:paraId="2BBEE5CA" w14:textId="7573A566" w:rsidR="004A3D44" w:rsidRDefault="004A3D44" w:rsidP="004A3D44">
      <w:pPr>
        <w:autoSpaceDE w:val="0"/>
        <w:autoSpaceDN w:val="0"/>
        <w:adjustRightInd w:val="0"/>
        <w:spacing w:line="360" w:lineRule="auto"/>
        <w:rPr>
          <w:rFonts w:ascii="Arial" w:hAnsi="Arial" w:cs="Arial"/>
        </w:rPr>
      </w:pPr>
    </w:p>
    <w:p w14:paraId="709D2161" w14:textId="571672A9" w:rsidR="004A3D44" w:rsidRDefault="004A3D44" w:rsidP="004A3D44">
      <w:pPr>
        <w:autoSpaceDE w:val="0"/>
        <w:autoSpaceDN w:val="0"/>
        <w:adjustRightInd w:val="0"/>
        <w:spacing w:line="360" w:lineRule="auto"/>
        <w:rPr>
          <w:rFonts w:ascii="Arial" w:hAnsi="Arial" w:cs="Arial"/>
        </w:rPr>
      </w:pPr>
    </w:p>
    <w:p w14:paraId="133990F1" w14:textId="227A3556" w:rsidR="004A3D44" w:rsidRDefault="004A3D44" w:rsidP="004A3D44">
      <w:pPr>
        <w:autoSpaceDE w:val="0"/>
        <w:autoSpaceDN w:val="0"/>
        <w:adjustRightInd w:val="0"/>
        <w:spacing w:line="360" w:lineRule="auto"/>
        <w:rPr>
          <w:rFonts w:ascii="Arial" w:hAnsi="Arial" w:cs="Arial"/>
        </w:rPr>
      </w:pPr>
    </w:p>
    <w:p w14:paraId="455CD82B" w14:textId="15DDBEBE" w:rsidR="004A3D44" w:rsidRDefault="004A3D44" w:rsidP="004A3D44">
      <w:pPr>
        <w:autoSpaceDE w:val="0"/>
        <w:autoSpaceDN w:val="0"/>
        <w:adjustRightInd w:val="0"/>
        <w:spacing w:line="360" w:lineRule="auto"/>
        <w:rPr>
          <w:rFonts w:ascii="Arial" w:hAnsi="Arial" w:cs="Arial"/>
        </w:rPr>
      </w:pPr>
    </w:p>
    <w:p w14:paraId="76EB3FAF" w14:textId="39F71369" w:rsidR="004A3D44" w:rsidRDefault="004A3D44" w:rsidP="004A3D44">
      <w:pPr>
        <w:autoSpaceDE w:val="0"/>
        <w:autoSpaceDN w:val="0"/>
        <w:adjustRightInd w:val="0"/>
        <w:spacing w:line="360" w:lineRule="auto"/>
        <w:rPr>
          <w:rFonts w:ascii="Arial" w:hAnsi="Arial" w:cs="Arial"/>
        </w:rPr>
      </w:pPr>
    </w:p>
    <w:p w14:paraId="56B08048" w14:textId="4C361B87" w:rsidR="004A3D44" w:rsidRDefault="004A3D44" w:rsidP="004A3D44">
      <w:pPr>
        <w:autoSpaceDE w:val="0"/>
        <w:autoSpaceDN w:val="0"/>
        <w:adjustRightInd w:val="0"/>
        <w:spacing w:line="360" w:lineRule="auto"/>
        <w:rPr>
          <w:rFonts w:ascii="Arial" w:hAnsi="Arial" w:cs="Arial"/>
        </w:rPr>
      </w:pPr>
    </w:p>
    <w:p w14:paraId="2E29C037" w14:textId="77777777" w:rsidR="004A3D44" w:rsidRDefault="004A3D44" w:rsidP="004A3D44">
      <w:pPr>
        <w:autoSpaceDE w:val="0"/>
        <w:autoSpaceDN w:val="0"/>
        <w:adjustRightInd w:val="0"/>
        <w:spacing w:line="360" w:lineRule="auto"/>
        <w:ind w:left="7200" w:firstLine="720"/>
        <w:rPr>
          <w:rFonts w:ascii="Arial" w:hAnsi="Arial" w:cs="Arial"/>
          <w:b/>
          <w:bCs/>
        </w:rPr>
      </w:pPr>
    </w:p>
    <w:p w14:paraId="60C0B1E7" w14:textId="77777777" w:rsidR="004A3D44" w:rsidRDefault="004A3D44" w:rsidP="00E20FD1">
      <w:pPr>
        <w:autoSpaceDE w:val="0"/>
        <w:autoSpaceDN w:val="0"/>
        <w:adjustRightInd w:val="0"/>
        <w:spacing w:line="360" w:lineRule="auto"/>
        <w:ind w:left="720"/>
        <w:rPr>
          <w:rFonts w:ascii="Arial" w:hAnsi="Arial" w:cs="Arial"/>
        </w:rPr>
      </w:pPr>
      <w:r>
        <w:rPr>
          <w:rFonts w:ascii="Arial" w:hAnsi="Arial" w:cs="Arial"/>
          <w:b/>
          <w:bCs/>
        </w:rPr>
        <w:lastRenderedPageBreak/>
        <w:t>c</w:t>
      </w:r>
      <w:r>
        <w:rPr>
          <w:rFonts w:ascii="Arial" w:hAnsi="Arial" w:cs="Arial"/>
        </w:rPr>
        <w:t>.   A cylindrical brass rod with a minimum tensile strength of 450 MPa, a ductility of at least 13% EL (elongation), and a final diameter of 12.7mm is required. You have in your inventory some 19.0mm diameter brass stock that has been cold worked to 35%. Assuming that the cross section of the rod is still circular after being cold worked, and that brass experiences cracking at 65% CW, describe the necessary working steps in order to achieve the final product. Take the expression for % cold work to be = (A</w:t>
      </w:r>
      <w:r>
        <w:rPr>
          <w:rFonts w:ascii="Arial" w:hAnsi="Arial" w:cs="Arial"/>
          <w:sz w:val="16"/>
          <w:szCs w:val="16"/>
        </w:rPr>
        <w:t xml:space="preserve">o </w:t>
      </w:r>
      <w:r>
        <w:rPr>
          <w:rFonts w:ascii="Arial" w:hAnsi="Arial" w:cs="Arial"/>
        </w:rPr>
        <w:t>- A</w:t>
      </w:r>
      <w:r>
        <w:rPr>
          <w:rFonts w:ascii="Arial" w:hAnsi="Arial" w:cs="Arial"/>
          <w:sz w:val="16"/>
          <w:szCs w:val="16"/>
        </w:rPr>
        <w:t>f</w:t>
      </w:r>
      <w:r>
        <w:rPr>
          <w:rFonts w:ascii="Arial" w:hAnsi="Arial" w:cs="Arial"/>
        </w:rPr>
        <w:t>)/ A</w:t>
      </w:r>
      <w:r>
        <w:rPr>
          <w:rFonts w:ascii="Arial" w:hAnsi="Arial" w:cs="Arial"/>
          <w:sz w:val="16"/>
          <w:szCs w:val="16"/>
        </w:rPr>
        <w:t xml:space="preserve">o </w:t>
      </w:r>
      <w:r>
        <w:rPr>
          <w:rFonts w:ascii="Symbol" w:hAnsi="Symbol" w:cs="Symbol"/>
        </w:rPr>
        <w:t></w:t>
      </w:r>
      <w:r>
        <w:rPr>
          <w:rFonts w:ascii="Symbol" w:hAnsi="Symbol" w:cs="Symbol"/>
        </w:rPr>
        <w:t></w:t>
      </w:r>
      <w:r>
        <w:rPr>
          <w:rFonts w:ascii="Arial" w:hAnsi="Arial" w:cs="Arial"/>
        </w:rPr>
        <w:t>100%, where A</w:t>
      </w:r>
      <w:r>
        <w:rPr>
          <w:rFonts w:ascii="Arial" w:hAnsi="Arial" w:cs="Arial"/>
          <w:sz w:val="16"/>
          <w:szCs w:val="16"/>
        </w:rPr>
        <w:t xml:space="preserve">o </w:t>
      </w:r>
      <w:r>
        <w:rPr>
          <w:rFonts w:ascii="Arial" w:hAnsi="Arial" w:cs="Arial"/>
        </w:rPr>
        <w:t>and A</w:t>
      </w:r>
      <w:r>
        <w:rPr>
          <w:rFonts w:ascii="Arial" w:hAnsi="Arial" w:cs="Arial"/>
          <w:sz w:val="16"/>
          <w:szCs w:val="16"/>
        </w:rPr>
        <w:t>f</w:t>
      </w:r>
      <w:r>
        <w:rPr>
          <w:rFonts w:ascii="Arial" w:hAnsi="Arial" w:cs="Arial"/>
        </w:rPr>
        <w:t xml:space="preserve"> are the original and final circular cross-sectional areas of the rod. </w:t>
      </w:r>
    </w:p>
    <w:p w14:paraId="5B75D23E" w14:textId="77777777" w:rsidR="004A3D44" w:rsidRDefault="004A3D44" w:rsidP="00E20FD1">
      <w:pPr>
        <w:autoSpaceDE w:val="0"/>
        <w:autoSpaceDN w:val="0"/>
        <w:adjustRightInd w:val="0"/>
        <w:spacing w:line="360" w:lineRule="auto"/>
        <w:ind w:left="720"/>
        <w:rPr>
          <w:rFonts w:ascii="Arial" w:hAnsi="Arial" w:cs="Arial"/>
        </w:rPr>
      </w:pPr>
      <w:r>
        <w:rPr>
          <w:rFonts w:ascii="Arial" w:hAnsi="Arial" w:cs="Arial"/>
        </w:rPr>
        <w:t>You may use the graphs in Figures for Q2 (b) &amp; (c).</w:t>
      </w:r>
    </w:p>
    <w:p w14:paraId="37CFB784" w14:textId="637162D9" w:rsidR="004A3D44" w:rsidRDefault="004A3D44" w:rsidP="00E20FD1">
      <w:pPr>
        <w:autoSpaceDE w:val="0"/>
        <w:autoSpaceDN w:val="0"/>
        <w:adjustRightInd w:val="0"/>
        <w:spacing w:line="360" w:lineRule="auto"/>
        <w:ind w:left="720"/>
        <w:rPr>
          <w:rFonts w:ascii="Arial" w:hAnsi="Arial" w:cs="Arial"/>
          <w:b/>
          <w:bCs/>
        </w:rPr>
      </w:pPr>
    </w:p>
    <w:p w14:paraId="22DDD7A5" w14:textId="77777777" w:rsidR="004A3D44" w:rsidRDefault="004A3D44" w:rsidP="00E20FD1">
      <w:pPr>
        <w:spacing w:line="360" w:lineRule="auto"/>
        <w:ind w:left="720"/>
        <w:rPr>
          <w:rFonts w:ascii="Arial" w:hAnsi="Arial" w:cs="Arial"/>
        </w:rPr>
      </w:pPr>
      <w:r>
        <w:rPr>
          <w:rFonts w:ascii="Arial" w:hAnsi="Arial" w:cs="Arial"/>
        </w:rPr>
        <w:t>Tensile strength = 450MPa</w:t>
      </w:r>
    </w:p>
    <w:p w14:paraId="33A68A24" w14:textId="77777777" w:rsidR="004A3D44" w:rsidRDefault="004A3D44" w:rsidP="00E20FD1">
      <w:pPr>
        <w:spacing w:line="360" w:lineRule="auto"/>
        <w:ind w:left="720"/>
        <w:rPr>
          <w:rFonts w:ascii="Arial" w:hAnsi="Arial" w:cs="Arial"/>
        </w:rPr>
      </w:pPr>
      <w:r>
        <w:rPr>
          <w:rFonts w:ascii="Arial" w:hAnsi="Arial" w:cs="Arial"/>
        </w:rPr>
        <w:t>Elongation =13%</w:t>
      </w:r>
    </w:p>
    <w:p w14:paraId="170E5F92" w14:textId="77777777" w:rsidR="004A3D44" w:rsidRDefault="004A3D44" w:rsidP="00E20FD1">
      <w:pPr>
        <w:spacing w:line="360" w:lineRule="auto"/>
        <w:ind w:left="720"/>
        <w:rPr>
          <w:rFonts w:ascii="Arial" w:hAnsi="Arial" w:cs="Arial"/>
        </w:rPr>
      </w:pPr>
      <w:r>
        <w:rPr>
          <w:rFonts w:ascii="Arial" w:hAnsi="Arial" w:cs="Arial"/>
        </w:rPr>
        <w:t>Final diameter = 12.7mm</w:t>
      </w:r>
    </w:p>
    <w:p w14:paraId="1D752B60" w14:textId="77777777" w:rsidR="004A3D44" w:rsidRDefault="004A3D44" w:rsidP="00E20FD1">
      <w:pPr>
        <w:spacing w:line="360" w:lineRule="auto"/>
        <w:ind w:left="720"/>
        <w:rPr>
          <w:rFonts w:ascii="Arial" w:hAnsi="Arial" w:cs="Arial"/>
        </w:rPr>
      </w:pPr>
    </w:p>
    <w:p w14:paraId="330DB25B" w14:textId="51480515" w:rsidR="004A3D44" w:rsidRDefault="004A3D44" w:rsidP="00E20FD1">
      <w:pPr>
        <w:spacing w:line="360" w:lineRule="auto"/>
        <w:ind w:left="720"/>
        <w:rPr>
          <w:rFonts w:ascii="Arial" w:hAnsi="Arial" w:cs="Arial"/>
        </w:rPr>
      </w:pPr>
      <w:r>
        <w:rPr>
          <w:rFonts w:ascii="Arial" w:hAnsi="Arial" w:cs="Arial"/>
        </w:rPr>
        <w:t>% Cold work required for tensile strength of 4</w:t>
      </w:r>
      <w:r w:rsidR="00E20FD1">
        <w:rPr>
          <w:rFonts w:ascii="Arial" w:hAnsi="Arial" w:cs="Arial"/>
        </w:rPr>
        <w:t>50</w:t>
      </w:r>
      <w:r>
        <w:rPr>
          <w:rFonts w:ascii="Arial" w:hAnsi="Arial" w:cs="Arial"/>
        </w:rPr>
        <w:t xml:space="preserve">MPa = </w:t>
      </w:r>
      <w:commentRangeStart w:id="12"/>
      <w:r>
        <w:rPr>
          <w:rFonts w:ascii="Arial" w:hAnsi="Arial" w:cs="Arial"/>
        </w:rPr>
        <w:t>26</w:t>
      </w:r>
      <w:commentRangeEnd w:id="12"/>
      <w:r w:rsidR="00320831">
        <w:rPr>
          <w:rStyle w:val="CommentReference"/>
        </w:rPr>
        <w:commentReference w:id="12"/>
      </w:r>
      <w:r>
        <w:rPr>
          <w:rFonts w:ascii="Arial" w:hAnsi="Arial" w:cs="Arial"/>
        </w:rPr>
        <w:t>%</w:t>
      </w:r>
    </w:p>
    <w:p w14:paraId="2F80148B" w14:textId="77777777" w:rsidR="004A3D44" w:rsidRDefault="004A3D44" w:rsidP="00E20FD1">
      <w:pPr>
        <w:spacing w:line="360" w:lineRule="auto"/>
        <w:ind w:left="720"/>
        <w:rPr>
          <w:rFonts w:ascii="Arial" w:hAnsi="Arial" w:cs="Arial"/>
        </w:rPr>
      </w:pPr>
      <w:r>
        <w:rPr>
          <w:rFonts w:ascii="Arial" w:hAnsi="Arial" w:cs="Arial"/>
        </w:rPr>
        <w:t>% Cold work required for at least 13% elongation = 30%</w:t>
      </w:r>
    </w:p>
    <w:p w14:paraId="5FA0D6E9" w14:textId="77777777" w:rsidR="004A3D44" w:rsidRDefault="004A3D44" w:rsidP="00E20FD1">
      <w:pPr>
        <w:spacing w:line="360" w:lineRule="auto"/>
        <w:ind w:left="720"/>
        <w:rPr>
          <w:rFonts w:ascii="Arial" w:hAnsi="Arial" w:cs="Arial"/>
        </w:rPr>
      </w:pPr>
    </w:p>
    <w:p w14:paraId="38618E40" w14:textId="77777777" w:rsidR="004A3D44" w:rsidRDefault="004A3D44" w:rsidP="00E20FD1">
      <w:pPr>
        <w:spacing w:line="360" w:lineRule="auto"/>
        <w:ind w:left="720"/>
        <w:rPr>
          <w:rFonts w:ascii="Arial" w:hAnsi="Arial" w:cs="Arial"/>
        </w:rPr>
      </w:pPr>
      <w:r>
        <w:rPr>
          <w:rFonts w:ascii="Arial" w:hAnsi="Arial" w:cs="Arial"/>
        </w:rPr>
        <w:t xml:space="preserve">An average is required of these values for a mean %CW. </w:t>
      </w:r>
    </w:p>
    <w:p w14:paraId="119AEC6B" w14:textId="77777777" w:rsidR="004A3D44" w:rsidRPr="00E20FD1" w:rsidRDefault="008B3CE0" w:rsidP="00E20FD1">
      <w:pPr>
        <w:spacing w:line="360" w:lineRule="auto"/>
        <w:ind w:left="720"/>
        <w:rPr>
          <w:rFonts w:ascii="Arial" w:hAnsi="Arial" w:cs="Arial"/>
        </w:rPr>
      </w:pPr>
      <m:oMathPara>
        <m:oMathParaPr>
          <m:jc m:val="left"/>
        </m:oMathParaPr>
        <m:oMath>
          <m:f>
            <m:fPr>
              <m:ctrlPr>
                <w:rPr>
                  <w:rFonts w:ascii="Cambria Math" w:hAnsi="Cambria Math" w:cs="Arial"/>
                  <w:i/>
                </w:rPr>
              </m:ctrlPr>
            </m:fPr>
            <m:num>
              <m:r>
                <w:rPr>
                  <w:rFonts w:ascii="Cambria Math" w:hAnsi="Cambria Math" w:cs="Arial"/>
                </w:rPr>
                <m:t>(26+30)</m:t>
              </m:r>
            </m:num>
            <m:den>
              <m:r>
                <w:rPr>
                  <w:rFonts w:ascii="Cambria Math" w:hAnsi="Cambria Math" w:cs="Arial"/>
                </w:rPr>
                <m:t>2</m:t>
              </m:r>
            </m:den>
          </m:f>
          <m:r>
            <w:rPr>
              <w:rFonts w:ascii="Cambria Math" w:hAnsi="Cambria Math" w:cs="Arial"/>
            </w:rPr>
            <m:t>=28%</m:t>
          </m:r>
        </m:oMath>
      </m:oMathPara>
    </w:p>
    <w:p w14:paraId="7F6C7D10" w14:textId="77777777" w:rsidR="004A3D44" w:rsidRDefault="004A3D44" w:rsidP="00E20FD1">
      <w:pPr>
        <w:spacing w:line="360" w:lineRule="auto"/>
        <w:ind w:left="720"/>
        <w:rPr>
          <w:rFonts w:ascii="Arial" w:hAnsi="Arial" w:cs="Arial"/>
        </w:rPr>
      </w:pPr>
    </w:p>
    <w:p w14:paraId="0006D7DC" w14:textId="77777777" w:rsidR="004A3D44" w:rsidRPr="00E20FD1" w:rsidRDefault="004A3D44" w:rsidP="00E20FD1">
      <w:pPr>
        <w:spacing w:line="360" w:lineRule="auto"/>
        <w:ind w:left="720"/>
        <w:rPr>
          <w:rFonts w:ascii="Arial" w:eastAsiaTheme="minorEastAsia" w:hAnsi="Arial" w:cs="Arial"/>
        </w:rPr>
      </w:pPr>
      <m:oMathPara>
        <m:oMathParaPr>
          <m:jc m:val="left"/>
        </m:oMathParaPr>
        <m:oMath>
          <m:r>
            <w:rPr>
              <w:rFonts w:ascii="Cambria Math" w:hAnsi="Cambria Math" w:cs="Arial"/>
            </w:rPr>
            <m:t>%CW=</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A</m:t>
                  </m:r>
                </m:e>
                <m:sub>
                  <m:r>
                    <w:rPr>
                      <w:rFonts w:ascii="Cambria Math" w:hAnsi="Cambria Math" w:cs="Arial"/>
                    </w:rPr>
                    <m:t>O</m:t>
                  </m:r>
                </m:sub>
              </m:sSub>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F</m:t>
                  </m:r>
                </m:sub>
              </m:sSub>
            </m:num>
            <m:den>
              <m:sSub>
                <m:sSubPr>
                  <m:ctrlPr>
                    <w:rPr>
                      <w:rFonts w:ascii="Cambria Math" w:hAnsi="Cambria Math" w:cs="Arial"/>
                      <w:i/>
                    </w:rPr>
                  </m:ctrlPr>
                </m:sSubPr>
                <m:e>
                  <m:r>
                    <w:rPr>
                      <w:rFonts w:ascii="Cambria Math" w:hAnsi="Cambria Math" w:cs="Arial"/>
                    </w:rPr>
                    <m:t>A</m:t>
                  </m:r>
                </m:e>
                <m:sub>
                  <m:r>
                    <w:rPr>
                      <w:rFonts w:ascii="Cambria Math" w:hAnsi="Cambria Math" w:cs="Arial"/>
                    </w:rPr>
                    <m:t>O</m:t>
                  </m:r>
                </m:sub>
              </m:sSub>
            </m:den>
          </m:f>
          <m:r>
            <w:rPr>
              <w:rFonts w:ascii="Cambria Math" w:hAnsi="Cambria Math" w:cs="Arial"/>
            </w:rPr>
            <m:t>×100</m:t>
          </m:r>
        </m:oMath>
      </m:oMathPara>
    </w:p>
    <w:p w14:paraId="2193CEF1" w14:textId="77777777" w:rsidR="004A3D44" w:rsidRDefault="004A3D44" w:rsidP="00E20FD1">
      <w:pPr>
        <w:spacing w:line="360" w:lineRule="auto"/>
        <w:ind w:left="720"/>
        <w:rPr>
          <w:rFonts w:ascii="Arial" w:eastAsiaTheme="minorEastAsia" w:hAnsi="Arial" w:cs="Arial"/>
        </w:rPr>
      </w:pPr>
    </w:p>
    <w:p w14:paraId="3E76B9FC" w14:textId="77777777" w:rsidR="004A3D44" w:rsidRDefault="004A3D44" w:rsidP="00E20FD1">
      <w:pPr>
        <w:spacing w:line="360" w:lineRule="auto"/>
        <w:ind w:left="720"/>
        <w:rPr>
          <w:rFonts w:ascii="Arial" w:eastAsiaTheme="minorEastAsia" w:hAnsi="Arial" w:cs="Arial"/>
        </w:rPr>
      </w:pPr>
    </w:p>
    <w:p w14:paraId="6BC9D621" w14:textId="77777777" w:rsidR="004A3D44" w:rsidRPr="00E20FD1" w:rsidRDefault="004A3D44" w:rsidP="00E20FD1">
      <w:pPr>
        <w:spacing w:line="360" w:lineRule="auto"/>
        <w:ind w:left="720"/>
        <w:jc w:val="both"/>
        <w:rPr>
          <w:rFonts w:ascii="Arial" w:hAnsi="Arial" w:cs="Arial"/>
        </w:rPr>
      </w:pPr>
      <m:oMathPara>
        <m:oMathParaPr>
          <m:jc m:val="left"/>
        </m:oMathParaPr>
        <m:oMath>
          <m:r>
            <w:rPr>
              <w:rFonts w:ascii="Cambria Math" w:hAnsi="Cambria Math" w:cs="Arial"/>
            </w:rPr>
            <m:t>%CW=</m:t>
          </m:r>
          <m:f>
            <m:fPr>
              <m:ctrlPr>
                <w:rPr>
                  <w:rFonts w:ascii="Cambria Math" w:hAnsi="Cambria Math" w:cs="Arial"/>
                  <w:i/>
                </w:rPr>
              </m:ctrlPr>
            </m:fPr>
            <m:num>
              <m:f>
                <m:fPr>
                  <m:ctrlPr>
                    <w:rPr>
                      <w:rFonts w:ascii="Cambria Math" w:hAnsi="Cambria Math" w:cs="Arial"/>
                      <w:i/>
                    </w:rPr>
                  </m:ctrlPr>
                </m:fPr>
                <m:num>
                  <m:r>
                    <w:rPr>
                      <w:rFonts w:ascii="Cambria Math" w:hAnsi="Cambria Math" w:cs="Arial"/>
                    </w:rPr>
                    <m:t>π</m:t>
                  </m:r>
                </m:num>
                <m:den>
                  <m:r>
                    <w:rPr>
                      <w:rFonts w:ascii="Cambria Math" w:hAnsi="Cambria Math" w:cs="Arial"/>
                    </w:rPr>
                    <m:t>4</m:t>
                  </m:r>
                </m:den>
              </m:f>
              <m:r>
                <w:rPr>
                  <w:rFonts w:ascii="Cambria Math" w:hAnsi="Cambria Math" w:cs="Arial"/>
                </w:rPr>
                <m:t>×</m:t>
              </m:r>
              <m:sSub>
                <m:sSubPr>
                  <m:ctrlPr>
                    <w:rPr>
                      <w:rFonts w:ascii="Cambria Math" w:hAnsi="Cambria Math" w:cs="Arial"/>
                      <w:i/>
                    </w:rPr>
                  </m:ctrlPr>
                </m:sSubPr>
                <m:e>
                  <m:r>
                    <w:rPr>
                      <w:rFonts w:ascii="Cambria Math" w:hAnsi="Cambria Math" w:cs="Arial"/>
                    </w:rPr>
                    <m:t>(d</m:t>
                  </m:r>
                </m:e>
                <m:sub>
                  <m:r>
                    <w:rPr>
                      <w:rFonts w:ascii="Cambria Math" w:hAnsi="Cambria Math" w:cs="Arial"/>
                    </w:rPr>
                    <m:t>O</m:t>
                  </m:r>
                </m:sub>
              </m:sSub>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r>
                <w:rPr>
                  <w:rFonts w:ascii="Cambria Math" w:hAnsi="Cambria Math" w:cs="Arial"/>
                </w:rPr>
                <m:t>-</m:t>
              </m:r>
              <m:f>
                <m:fPr>
                  <m:ctrlPr>
                    <w:rPr>
                      <w:rFonts w:ascii="Cambria Math" w:hAnsi="Cambria Math" w:cs="Arial"/>
                      <w:i/>
                    </w:rPr>
                  </m:ctrlPr>
                </m:fPr>
                <m:num>
                  <m:r>
                    <w:rPr>
                      <w:rFonts w:ascii="Cambria Math" w:hAnsi="Cambria Math" w:cs="Arial"/>
                    </w:rPr>
                    <m:t>π</m:t>
                  </m:r>
                </m:num>
                <m:den>
                  <m:r>
                    <w:rPr>
                      <w:rFonts w:ascii="Cambria Math" w:hAnsi="Cambria Math" w:cs="Arial"/>
                    </w:rPr>
                    <m:t>4</m:t>
                  </m:r>
                </m:den>
              </m:f>
              <m:r>
                <w:rPr>
                  <w:rFonts w:ascii="Cambria Math" w:hAnsi="Cambria Math" w:cs="Arial"/>
                </w:rPr>
                <m:t>×</m:t>
              </m:r>
              <m:sSub>
                <m:sSubPr>
                  <m:ctrlPr>
                    <w:rPr>
                      <w:rFonts w:ascii="Cambria Math" w:hAnsi="Cambria Math" w:cs="Arial"/>
                      <w:i/>
                    </w:rPr>
                  </m:ctrlPr>
                </m:sSubPr>
                <m:e>
                  <m:r>
                    <w:rPr>
                      <w:rFonts w:ascii="Cambria Math" w:hAnsi="Cambria Math" w:cs="Arial"/>
                    </w:rPr>
                    <m:t>(d</m:t>
                  </m:r>
                </m:e>
                <m:sub>
                  <m:r>
                    <w:rPr>
                      <w:rFonts w:ascii="Cambria Math" w:hAnsi="Cambria Math" w:cs="Arial"/>
                    </w:rPr>
                    <m:t>F</m:t>
                  </m:r>
                </m:sub>
              </m:sSub>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num>
            <m:den>
              <m:f>
                <m:fPr>
                  <m:ctrlPr>
                    <w:rPr>
                      <w:rFonts w:ascii="Cambria Math" w:hAnsi="Cambria Math" w:cs="Arial"/>
                      <w:i/>
                    </w:rPr>
                  </m:ctrlPr>
                </m:fPr>
                <m:num>
                  <m:r>
                    <w:rPr>
                      <w:rFonts w:ascii="Cambria Math" w:hAnsi="Cambria Math" w:cs="Arial"/>
                    </w:rPr>
                    <m:t>π</m:t>
                  </m:r>
                </m:num>
                <m:den>
                  <m:r>
                    <w:rPr>
                      <w:rFonts w:ascii="Cambria Math" w:hAnsi="Cambria Math" w:cs="Arial"/>
                    </w:rPr>
                    <m:t>4</m:t>
                  </m:r>
                </m:den>
              </m:f>
              <m:r>
                <w:rPr>
                  <w:rFonts w:ascii="Cambria Math" w:hAnsi="Cambria Math" w:cs="Arial"/>
                </w:rPr>
                <m:t>×</m:t>
              </m:r>
              <m:sSub>
                <m:sSubPr>
                  <m:ctrlPr>
                    <w:rPr>
                      <w:rFonts w:ascii="Cambria Math" w:hAnsi="Cambria Math" w:cs="Arial"/>
                      <w:i/>
                    </w:rPr>
                  </m:ctrlPr>
                </m:sSubPr>
                <m:e>
                  <m:r>
                    <w:rPr>
                      <w:rFonts w:ascii="Cambria Math" w:hAnsi="Cambria Math" w:cs="Arial"/>
                    </w:rPr>
                    <m:t>(d</m:t>
                  </m:r>
                </m:e>
                <m:sub>
                  <m:r>
                    <w:rPr>
                      <w:rFonts w:ascii="Cambria Math" w:hAnsi="Cambria Math" w:cs="Arial"/>
                    </w:rPr>
                    <m:t>O</m:t>
                  </m:r>
                </m:sub>
              </m:sSub>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den>
          </m:f>
          <m:r>
            <w:rPr>
              <w:rFonts w:ascii="Cambria Math" w:hAnsi="Cambria Math" w:cs="Arial"/>
            </w:rPr>
            <m:t>×100</m:t>
          </m:r>
        </m:oMath>
      </m:oMathPara>
    </w:p>
    <w:p w14:paraId="3928AB2C" w14:textId="77777777" w:rsidR="004A3D44" w:rsidRPr="00E20FD1" w:rsidRDefault="004A3D44" w:rsidP="00E20FD1">
      <w:pPr>
        <w:spacing w:line="360" w:lineRule="auto"/>
        <w:ind w:left="720"/>
        <w:jc w:val="both"/>
        <w:rPr>
          <w:rFonts w:ascii="Arial" w:hAnsi="Arial" w:cs="Arial"/>
        </w:rPr>
      </w:pPr>
      <m:oMathPara>
        <m:oMathParaPr>
          <m:jc m:val="left"/>
        </m:oMathParaPr>
        <m:oMath>
          <m:r>
            <w:rPr>
              <w:rFonts w:ascii="Cambria Math" w:hAnsi="Cambria Math" w:cs="Arial"/>
            </w:rPr>
            <m:t>%CW=(1-(</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d</m:t>
                  </m:r>
                </m:e>
                <m:sub>
                  <m:r>
                    <w:rPr>
                      <w:rFonts w:ascii="Cambria Math" w:hAnsi="Cambria Math" w:cs="Arial"/>
                    </w:rPr>
                    <m:t>F</m:t>
                  </m:r>
                </m:sub>
              </m:sSub>
            </m:num>
            <m:den>
              <m:sSub>
                <m:sSubPr>
                  <m:ctrlPr>
                    <w:rPr>
                      <w:rFonts w:ascii="Cambria Math" w:hAnsi="Cambria Math" w:cs="Arial"/>
                      <w:i/>
                    </w:rPr>
                  </m:ctrlPr>
                </m:sSubPr>
                <m:e>
                  <m:r>
                    <w:rPr>
                      <w:rFonts w:ascii="Cambria Math" w:hAnsi="Cambria Math" w:cs="Arial"/>
                    </w:rPr>
                    <m:t>d</m:t>
                  </m:r>
                </m:e>
                <m:sub>
                  <m:r>
                    <w:rPr>
                      <w:rFonts w:ascii="Cambria Math" w:hAnsi="Cambria Math" w:cs="Arial"/>
                    </w:rPr>
                    <m:t>O</m:t>
                  </m:r>
                </m:sub>
              </m:sSub>
            </m:den>
          </m:f>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r>
            <w:rPr>
              <w:rFonts w:ascii="Cambria Math" w:hAnsi="Cambria Math" w:cs="Arial"/>
            </w:rPr>
            <m:t>)×10</m:t>
          </m:r>
          <m:r>
            <m:rPr>
              <m:sty m:val="p"/>
            </m:rPr>
            <w:rPr>
              <w:rStyle w:val="CommentReference"/>
            </w:rPr>
            <w:commentReference w:id="13"/>
          </m:r>
          <m:r>
            <w:rPr>
              <w:rFonts w:ascii="Cambria Math" w:hAnsi="Cambria Math" w:cs="Arial"/>
            </w:rPr>
            <m:t>0</m:t>
          </m:r>
        </m:oMath>
      </m:oMathPara>
    </w:p>
    <w:p w14:paraId="683B8223" w14:textId="77777777" w:rsidR="004A3D44" w:rsidRDefault="004A3D44" w:rsidP="00E20FD1">
      <w:pPr>
        <w:spacing w:line="360" w:lineRule="auto"/>
        <w:ind w:left="720"/>
        <w:jc w:val="both"/>
        <w:rPr>
          <w:rFonts w:ascii="Arial" w:hAnsi="Arial" w:cs="Arial"/>
        </w:rPr>
      </w:pPr>
    </w:p>
    <w:p w14:paraId="4DFC59AC" w14:textId="2333A5F5" w:rsidR="004A3D44" w:rsidRDefault="004A3D44" w:rsidP="00E20FD1">
      <w:pPr>
        <w:spacing w:line="360" w:lineRule="auto"/>
        <w:ind w:left="720"/>
        <w:jc w:val="both"/>
        <w:rPr>
          <w:rFonts w:ascii="Arial" w:hAnsi="Arial" w:cs="Arial"/>
        </w:rPr>
      </w:pPr>
      <w:r>
        <w:rPr>
          <w:rFonts w:ascii="Arial" w:hAnsi="Arial" w:cs="Arial"/>
        </w:rPr>
        <w:t xml:space="preserve">%CW = 28% and </w:t>
      </w:r>
      <m:oMath>
        <m:sSub>
          <m:sSubPr>
            <m:ctrlPr>
              <w:rPr>
                <w:rFonts w:ascii="Cambria Math" w:hAnsi="Cambria Math" w:cs="Arial"/>
                <w:i/>
              </w:rPr>
            </m:ctrlPr>
          </m:sSubPr>
          <m:e>
            <m:r>
              <w:rPr>
                <w:rFonts w:ascii="Cambria Math" w:hAnsi="Cambria Math" w:cs="Arial"/>
              </w:rPr>
              <m:t>d</m:t>
            </m:r>
          </m:e>
          <m:sub>
            <m:r>
              <w:rPr>
                <w:rFonts w:ascii="Cambria Math" w:hAnsi="Cambria Math" w:cs="Arial"/>
              </w:rPr>
              <m:t>F</m:t>
            </m:r>
          </m:sub>
        </m:sSub>
        <m:r>
          <w:rPr>
            <w:rFonts w:ascii="Cambria Math" w:hAnsi="Cambria Math" w:cs="Arial"/>
          </w:rPr>
          <m:t>=12.7mm</m:t>
        </m:r>
      </m:oMath>
    </w:p>
    <w:p w14:paraId="0F7277E1" w14:textId="77777777" w:rsidR="00E20FD1" w:rsidRDefault="00E20FD1" w:rsidP="00E20FD1">
      <w:pPr>
        <w:spacing w:line="360" w:lineRule="auto"/>
        <w:ind w:left="720"/>
        <w:jc w:val="both"/>
        <w:rPr>
          <w:rFonts w:ascii="Arial" w:eastAsiaTheme="minorEastAsia" w:hAnsi="Arial" w:cs="Arial"/>
        </w:rPr>
      </w:pPr>
    </w:p>
    <w:p w14:paraId="6508F6F8" w14:textId="356DBE58" w:rsidR="004A3D44" w:rsidRPr="00E20FD1" w:rsidRDefault="004A3D44" w:rsidP="00E20FD1">
      <w:pPr>
        <w:spacing w:line="360" w:lineRule="auto"/>
        <w:ind w:left="720"/>
        <w:jc w:val="both"/>
        <w:rPr>
          <w:rFonts w:ascii="Arial" w:hAnsi="Arial" w:cs="Arial"/>
        </w:rPr>
      </w:pPr>
      <m:oMathPara>
        <m:oMathParaPr>
          <m:jc m:val="left"/>
        </m:oMathParaPr>
        <m:oMath>
          <m:r>
            <w:rPr>
              <w:rFonts w:ascii="Cambria Math" w:hAnsi="Cambria Math" w:cs="Arial"/>
            </w:rPr>
            <m:t>28%=(1-(</m:t>
          </m:r>
          <m:f>
            <m:fPr>
              <m:ctrlPr>
                <w:rPr>
                  <w:rFonts w:ascii="Cambria Math" w:hAnsi="Cambria Math" w:cs="Arial"/>
                  <w:i/>
                </w:rPr>
              </m:ctrlPr>
            </m:fPr>
            <m:num>
              <m:r>
                <w:rPr>
                  <w:rFonts w:ascii="Cambria Math" w:hAnsi="Cambria Math" w:cs="Arial"/>
                </w:rPr>
                <m:t>12.7</m:t>
              </m:r>
            </m:num>
            <m:den>
              <m:sSub>
                <m:sSubPr>
                  <m:ctrlPr>
                    <w:rPr>
                      <w:rFonts w:ascii="Cambria Math" w:hAnsi="Cambria Math" w:cs="Arial"/>
                      <w:i/>
                    </w:rPr>
                  </m:ctrlPr>
                </m:sSubPr>
                <m:e>
                  <m:r>
                    <w:rPr>
                      <w:rFonts w:ascii="Cambria Math" w:hAnsi="Cambria Math" w:cs="Arial"/>
                    </w:rPr>
                    <m:t>d</m:t>
                  </m:r>
                </m:e>
                <m:sub>
                  <m:r>
                    <w:rPr>
                      <w:rFonts w:ascii="Cambria Math" w:hAnsi="Cambria Math" w:cs="Arial"/>
                    </w:rPr>
                    <m:t>O</m:t>
                  </m:r>
                </m:sub>
              </m:sSub>
            </m:den>
          </m:f>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r>
            <w:rPr>
              <w:rFonts w:ascii="Cambria Math" w:hAnsi="Cambria Math" w:cs="Arial"/>
            </w:rPr>
            <m:t>)×100</m:t>
          </m:r>
        </m:oMath>
      </m:oMathPara>
    </w:p>
    <w:p w14:paraId="4E2BF402" w14:textId="77777777" w:rsidR="00E20FD1" w:rsidRPr="00E20FD1" w:rsidRDefault="00E20FD1" w:rsidP="00E20FD1">
      <w:pPr>
        <w:spacing w:line="360" w:lineRule="auto"/>
        <w:ind w:left="720"/>
        <w:jc w:val="both"/>
        <w:rPr>
          <w:rFonts w:ascii="Arial" w:hAnsi="Arial" w:cs="Arial"/>
        </w:rPr>
      </w:pPr>
    </w:p>
    <w:p w14:paraId="71A8A23E" w14:textId="1AD67830" w:rsidR="00E20FD1" w:rsidRPr="00E20FD1" w:rsidRDefault="008B3CE0" w:rsidP="00E20FD1">
      <w:pPr>
        <w:spacing w:line="360" w:lineRule="auto"/>
        <w:ind w:left="720"/>
        <w:jc w:val="both"/>
        <w:rPr>
          <w:rFonts w:ascii="Arial" w:hAnsi="Arial" w:cs="Arial"/>
        </w:rPr>
      </w:pPr>
      <m:oMathPara>
        <m:oMathParaPr>
          <m:jc m:val="left"/>
        </m:oMathParaPr>
        <m:oMath>
          <m:sSub>
            <m:sSubPr>
              <m:ctrlPr>
                <w:rPr>
                  <w:rFonts w:ascii="Cambria Math" w:hAnsi="Cambria Math" w:cs="Arial"/>
                  <w:i/>
                </w:rPr>
              </m:ctrlPr>
            </m:sSubPr>
            <m:e>
              <m:r>
                <w:rPr>
                  <w:rFonts w:ascii="Cambria Math" w:hAnsi="Cambria Math" w:cs="Arial"/>
                </w:rPr>
                <m:t>d</m:t>
              </m:r>
            </m:e>
            <m:sub>
              <m:r>
                <w:rPr>
                  <w:rFonts w:ascii="Cambria Math" w:hAnsi="Cambria Math" w:cs="Arial"/>
                </w:rPr>
                <m:t>O</m:t>
              </m:r>
            </m:sub>
          </m:sSub>
          <m:r>
            <w:rPr>
              <w:rFonts w:ascii="Cambria Math" w:hAnsi="Cambria Math" w:cs="Arial"/>
            </w:rPr>
            <m:t>=(</m:t>
          </m:r>
          <m:f>
            <m:fPr>
              <m:ctrlPr>
                <w:rPr>
                  <w:rFonts w:ascii="Cambria Math" w:hAnsi="Cambria Math" w:cs="Arial"/>
                  <w:i/>
                </w:rPr>
              </m:ctrlPr>
            </m:fPr>
            <m:num>
              <m:r>
                <w:rPr>
                  <w:rFonts w:ascii="Cambria Math" w:hAnsi="Cambria Math" w:cs="Arial"/>
                </w:rPr>
                <m:t>1-12.7</m:t>
              </m:r>
            </m:num>
            <m:den>
              <m:r>
                <w:rPr>
                  <w:rFonts w:ascii="Cambria Math" w:hAnsi="Cambria Math" w:cs="Arial"/>
                </w:rPr>
                <m:t>28</m:t>
              </m:r>
            </m:den>
          </m:f>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r>
            <w:rPr>
              <w:rFonts w:ascii="Cambria Math" w:hAnsi="Cambria Math" w:cs="Arial"/>
            </w:rPr>
            <m:t>×100</m:t>
          </m:r>
        </m:oMath>
      </m:oMathPara>
    </w:p>
    <w:p w14:paraId="68F58BA2" w14:textId="77777777" w:rsidR="004A3D44" w:rsidRPr="00E20FD1" w:rsidRDefault="008B3CE0" w:rsidP="00E20FD1">
      <w:pPr>
        <w:spacing w:line="360" w:lineRule="auto"/>
        <w:ind w:left="720"/>
        <w:jc w:val="both"/>
        <w:rPr>
          <w:rFonts w:ascii="Arial" w:hAnsi="Arial" w:cs="Arial"/>
        </w:rPr>
      </w:pPr>
      <m:oMathPara>
        <m:oMathParaPr>
          <m:jc m:val="left"/>
        </m:oMathParaPr>
        <m:oMath>
          <m:sSub>
            <m:sSubPr>
              <m:ctrlPr>
                <w:rPr>
                  <w:rFonts w:ascii="Cambria Math" w:hAnsi="Cambria Math" w:cs="Arial"/>
                  <w:i/>
                </w:rPr>
              </m:ctrlPr>
            </m:sSubPr>
            <m:e>
              <m:r>
                <w:rPr>
                  <w:rFonts w:ascii="Cambria Math" w:hAnsi="Cambria Math" w:cs="Arial"/>
                </w:rPr>
                <m:t>d</m:t>
              </m:r>
            </m:e>
            <m:sub>
              <m:r>
                <w:rPr>
                  <w:rFonts w:ascii="Cambria Math" w:hAnsi="Cambria Math" w:cs="Arial"/>
                </w:rPr>
                <m:t>O</m:t>
              </m:r>
            </m:sub>
          </m:sSub>
          <m:r>
            <w:rPr>
              <w:rFonts w:ascii="Cambria Math" w:hAnsi="Cambria Math" w:cs="Arial"/>
            </w:rPr>
            <m:t>=17.5m</m:t>
          </m:r>
          <m:r>
            <w:rPr>
              <w:rFonts w:ascii="Cambria Math" w:hAnsi="Cambria Math" w:cs="Arial"/>
            </w:rPr>
            <m:t/>
          </m:r>
          <m:r>
            <m:rPr>
              <m:sty m:val="p"/>
            </m:rPr>
            <w:rPr>
              <w:rStyle w:val="CommentReference"/>
            </w:rPr>
            <w:commentReference w:id="14"/>
          </m:r>
          <m:r>
            <w:rPr>
              <w:rFonts w:ascii="Cambria Math" w:hAnsi="Cambria Math" w:cs="Arial"/>
            </w:rPr>
            <m:t/>
          </m:r>
        </m:oMath>
      </m:oMathPara>
    </w:p>
    <w:p w14:paraId="2EFAC2AF" w14:textId="77777777" w:rsidR="004A3D44" w:rsidRDefault="004A3D44" w:rsidP="00E20FD1">
      <w:pPr>
        <w:spacing w:line="360" w:lineRule="auto"/>
        <w:ind w:left="720"/>
        <w:rPr>
          <w:rFonts w:ascii="Arial" w:hAnsi="Arial" w:cs="Arial"/>
        </w:rPr>
      </w:pPr>
      <w:r>
        <w:rPr>
          <w:rFonts w:ascii="Arial" w:hAnsi="Arial" w:cs="Arial"/>
        </w:rPr>
        <w:lastRenderedPageBreak/>
        <w:t>Brass bar available has a 19mm dia and has been cold worked to 35%. Substitute these values into formula.</w:t>
      </w:r>
    </w:p>
    <w:p w14:paraId="650B7E93" w14:textId="77777777" w:rsidR="004A3D44" w:rsidRPr="00E20FD1" w:rsidRDefault="004A3D44" w:rsidP="00E20FD1">
      <w:pPr>
        <w:spacing w:line="360" w:lineRule="auto"/>
        <w:ind w:left="720"/>
        <w:jc w:val="both"/>
        <w:rPr>
          <w:rFonts w:ascii="Arial" w:hAnsi="Arial" w:cs="Arial"/>
        </w:rPr>
      </w:pPr>
      <m:oMathPara>
        <m:oMathParaPr>
          <m:jc m:val="left"/>
        </m:oMathParaPr>
        <m:oMath>
          <m:r>
            <w:rPr>
              <w:rFonts w:ascii="Cambria Math" w:hAnsi="Cambria Math" w:cs="Arial"/>
            </w:rPr>
            <m:t>%CW=(1-(</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d</m:t>
                  </m:r>
                </m:e>
                <m:sub>
                  <m:r>
                    <w:rPr>
                      <w:rFonts w:ascii="Cambria Math" w:hAnsi="Cambria Math" w:cs="Arial"/>
                    </w:rPr>
                    <m:t>F</m:t>
                  </m:r>
                </m:sub>
              </m:sSub>
            </m:num>
            <m:den>
              <m:sSub>
                <m:sSubPr>
                  <m:ctrlPr>
                    <w:rPr>
                      <w:rFonts w:ascii="Cambria Math" w:hAnsi="Cambria Math" w:cs="Arial"/>
                      <w:i/>
                    </w:rPr>
                  </m:ctrlPr>
                </m:sSubPr>
                <m:e>
                  <m:r>
                    <w:rPr>
                      <w:rFonts w:ascii="Cambria Math" w:hAnsi="Cambria Math" w:cs="Arial"/>
                    </w:rPr>
                    <m:t>d</m:t>
                  </m:r>
                </m:e>
                <m:sub>
                  <m:r>
                    <w:rPr>
                      <w:rFonts w:ascii="Cambria Math" w:hAnsi="Cambria Math" w:cs="Arial"/>
                    </w:rPr>
                    <m:t>O</m:t>
                  </m:r>
                </m:sub>
              </m:sSub>
            </m:den>
          </m:f>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r>
            <w:rPr>
              <w:rFonts w:ascii="Cambria Math" w:hAnsi="Cambria Math" w:cs="Arial"/>
            </w:rPr>
            <m:t>)×100</m:t>
          </m:r>
        </m:oMath>
      </m:oMathPara>
    </w:p>
    <w:p w14:paraId="0503C6CA" w14:textId="77777777" w:rsidR="004A3D44" w:rsidRPr="00E20FD1" w:rsidRDefault="004A3D44" w:rsidP="00E20FD1">
      <w:pPr>
        <w:spacing w:line="360" w:lineRule="auto"/>
        <w:ind w:left="720"/>
        <w:jc w:val="both"/>
        <w:rPr>
          <w:rFonts w:ascii="Arial" w:hAnsi="Arial" w:cs="Arial"/>
        </w:rPr>
      </w:pPr>
      <m:oMathPara>
        <m:oMathParaPr>
          <m:jc m:val="left"/>
        </m:oMathParaPr>
        <m:oMath>
          <m:r>
            <w:rPr>
              <w:rFonts w:ascii="Cambria Math" w:hAnsi="Cambria Math" w:cs="Arial"/>
            </w:rPr>
            <m:t>355=(1-(</m:t>
          </m:r>
          <m:f>
            <m:fPr>
              <m:ctrlPr>
                <w:rPr>
                  <w:rFonts w:ascii="Cambria Math" w:hAnsi="Cambria Math" w:cs="Arial"/>
                  <w:i/>
                </w:rPr>
              </m:ctrlPr>
            </m:fPr>
            <m:num>
              <m:r>
                <w:rPr>
                  <w:rFonts w:ascii="Cambria Math" w:hAnsi="Cambria Math" w:cs="Arial"/>
                </w:rPr>
                <m:t>19</m:t>
              </m:r>
            </m:num>
            <m:den>
              <m:sSub>
                <m:sSubPr>
                  <m:ctrlPr>
                    <w:rPr>
                      <w:rFonts w:ascii="Cambria Math" w:hAnsi="Cambria Math" w:cs="Arial"/>
                      <w:i/>
                    </w:rPr>
                  </m:ctrlPr>
                </m:sSubPr>
                <m:e>
                  <m:r>
                    <w:rPr>
                      <w:rFonts w:ascii="Cambria Math" w:hAnsi="Cambria Math" w:cs="Arial"/>
                    </w:rPr>
                    <m:t>d</m:t>
                  </m:r>
                </m:e>
                <m:sub>
                  <m:r>
                    <w:rPr>
                      <w:rFonts w:ascii="Cambria Math" w:hAnsi="Cambria Math" w:cs="Arial"/>
                    </w:rPr>
                    <m:t>O</m:t>
                  </m:r>
                </m:sub>
              </m:sSub>
            </m:den>
          </m:f>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r>
            <w:rPr>
              <w:rFonts w:ascii="Cambria Math" w:hAnsi="Cambria Math" w:cs="Arial"/>
            </w:rPr>
            <m:t>)×100</m:t>
          </m:r>
        </m:oMath>
      </m:oMathPara>
    </w:p>
    <w:p w14:paraId="7CEDF0BF" w14:textId="39C53A3C" w:rsidR="004A3D44" w:rsidRPr="00E20FD1" w:rsidRDefault="008B3CE0" w:rsidP="00E20FD1">
      <w:pPr>
        <w:ind w:left="720"/>
        <w:jc w:val="both"/>
        <w:rPr>
          <w:rFonts w:ascii="Arial" w:hAnsi="Arial" w:cs="Arial"/>
        </w:rPr>
      </w:pPr>
      <m:oMathPara>
        <m:oMathParaPr>
          <m:jc m:val="left"/>
        </m:oMathParaPr>
        <m:oMath>
          <m:sSub>
            <m:sSubPr>
              <m:ctrlPr>
                <w:rPr>
                  <w:rFonts w:ascii="Cambria Math" w:hAnsi="Cambria Math" w:cs="Arial"/>
                  <w:i/>
                </w:rPr>
              </m:ctrlPr>
            </m:sSubPr>
            <m:e>
              <m:r>
                <w:rPr>
                  <w:rFonts w:ascii="Cambria Math" w:hAnsi="Cambria Math" w:cs="Arial"/>
                </w:rPr>
                <m:t>d</m:t>
              </m:r>
            </m:e>
            <m:sub>
              <m:r>
                <w:rPr>
                  <w:rFonts w:ascii="Cambria Math" w:hAnsi="Cambria Math" w:cs="Arial"/>
                </w:rPr>
                <m:t>O</m:t>
              </m:r>
            </m:sub>
          </m:sSub>
          <m:r>
            <w:rPr>
              <w:rFonts w:ascii="Cambria Math" w:hAnsi="Cambria Math" w:cs="Arial"/>
            </w:rPr>
            <m:t>=(</m:t>
          </m:r>
          <m:f>
            <m:fPr>
              <m:ctrlPr>
                <w:rPr>
                  <w:rFonts w:ascii="Cambria Math" w:hAnsi="Cambria Math" w:cs="Arial"/>
                  <w:i/>
                </w:rPr>
              </m:ctrlPr>
            </m:fPr>
            <m:num>
              <m:r>
                <w:rPr>
                  <w:rFonts w:ascii="Cambria Math" w:hAnsi="Cambria Math" w:cs="Arial"/>
                </w:rPr>
                <m:t>1-19</m:t>
              </m:r>
            </m:num>
            <m:den>
              <m:r>
                <w:rPr>
                  <w:rFonts w:ascii="Cambria Math" w:hAnsi="Cambria Math" w:cs="Arial"/>
                </w:rPr>
                <m:t>35</m:t>
              </m:r>
            </m:den>
          </m:f>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r>
            <w:rPr>
              <w:rFonts w:ascii="Cambria Math" w:hAnsi="Cambria Math" w:cs="Arial"/>
            </w:rPr>
            <m:t>×100</m:t>
          </m:r>
        </m:oMath>
      </m:oMathPara>
    </w:p>
    <w:p w14:paraId="5E57EFB4" w14:textId="77777777" w:rsidR="00E20FD1" w:rsidRPr="00E20FD1" w:rsidRDefault="00E20FD1" w:rsidP="00E20FD1">
      <w:pPr>
        <w:ind w:left="720"/>
        <w:jc w:val="both"/>
        <w:rPr>
          <w:rFonts w:ascii="Arial" w:hAnsi="Arial" w:cs="Arial"/>
        </w:rPr>
      </w:pPr>
    </w:p>
    <w:p w14:paraId="4F39C686" w14:textId="6E93B969" w:rsidR="004A3D44" w:rsidRPr="00E20FD1" w:rsidRDefault="008B3CE0" w:rsidP="00E20FD1">
      <w:pPr>
        <w:ind w:left="720"/>
        <w:rPr>
          <w:rFonts w:ascii="Arial" w:hAnsi="Arial" w:cs="Arial"/>
        </w:rPr>
      </w:pPr>
      <m:oMathPara>
        <m:oMathParaPr>
          <m:jc m:val="left"/>
        </m:oMathParaPr>
        <m:oMath>
          <m:sSub>
            <m:sSubPr>
              <m:ctrlPr>
                <w:rPr>
                  <w:rFonts w:ascii="Cambria Math" w:hAnsi="Cambria Math" w:cs="Arial"/>
                  <w:i/>
                </w:rPr>
              </m:ctrlPr>
            </m:sSubPr>
            <m:e>
              <m:r>
                <w:rPr>
                  <w:rFonts w:ascii="Cambria Math" w:hAnsi="Cambria Math" w:cs="Arial"/>
                </w:rPr>
                <m:t>d</m:t>
              </m:r>
            </m:e>
            <m:sub>
              <m:r>
                <w:rPr>
                  <w:rFonts w:ascii="Cambria Math" w:hAnsi="Cambria Math" w:cs="Arial"/>
                </w:rPr>
                <m:t>O</m:t>
              </m:r>
            </m:sub>
          </m:sSub>
          <m:r>
            <w:rPr>
              <w:rFonts w:ascii="Cambria Math" w:hAnsi="Cambria Math" w:cs="Arial"/>
            </w:rPr>
            <m:t>=26.5mm</m:t>
          </m:r>
        </m:oMath>
      </m:oMathPara>
    </w:p>
    <w:p w14:paraId="6BE48666" w14:textId="77777777" w:rsidR="00E20FD1" w:rsidRPr="00E20FD1" w:rsidRDefault="00E20FD1" w:rsidP="00E20FD1">
      <w:pPr>
        <w:ind w:left="720"/>
        <w:rPr>
          <w:rFonts w:ascii="Arial" w:hAnsi="Arial" w:cs="Arial"/>
        </w:rPr>
      </w:pPr>
    </w:p>
    <w:p w14:paraId="7681D553" w14:textId="3904F41C" w:rsidR="004A3D44" w:rsidRDefault="004A3D44" w:rsidP="00E20FD1">
      <w:pPr>
        <w:ind w:left="720"/>
        <w:rPr>
          <w:rFonts w:ascii="Arial" w:hAnsi="Arial" w:cs="Arial"/>
        </w:rPr>
      </w:pPr>
      <w:r>
        <w:rPr>
          <w:rFonts w:ascii="Arial" w:hAnsi="Arial" w:cs="Arial"/>
        </w:rPr>
        <w:t xml:space="preserve">To calculate %CW from the two diameters. </w:t>
      </w:r>
    </w:p>
    <w:p w14:paraId="0E15B629" w14:textId="77777777" w:rsidR="00E20FD1" w:rsidRDefault="00E20FD1" w:rsidP="00E20FD1">
      <w:pPr>
        <w:ind w:left="720"/>
        <w:rPr>
          <w:rFonts w:ascii="Arial" w:hAnsi="Arial" w:cs="Arial"/>
        </w:rPr>
      </w:pPr>
    </w:p>
    <w:p w14:paraId="6DE1B867" w14:textId="5306B45C" w:rsidR="004A3D44" w:rsidRPr="00E20FD1" w:rsidRDefault="004A3D44" w:rsidP="00E20FD1">
      <w:pPr>
        <w:ind w:left="720"/>
        <w:rPr>
          <w:rFonts w:ascii="Arial" w:hAnsi="Arial" w:cs="Arial"/>
        </w:rPr>
      </w:pPr>
      <m:oMathPara>
        <m:oMathParaPr>
          <m:jc m:val="left"/>
        </m:oMathParaPr>
        <m:oMath>
          <m:r>
            <w:rPr>
              <w:rFonts w:ascii="Cambria Math" w:hAnsi="Cambria Math" w:cs="Arial"/>
            </w:rPr>
            <m:t>%CW=(1-(</m:t>
          </m:r>
          <m:f>
            <m:fPr>
              <m:ctrlPr>
                <w:rPr>
                  <w:rFonts w:ascii="Cambria Math" w:hAnsi="Cambria Math" w:cs="Arial"/>
                  <w:i/>
                </w:rPr>
              </m:ctrlPr>
            </m:fPr>
            <m:num>
              <m:r>
                <w:rPr>
                  <w:rFonts w:ascii="Cambria Math" w:hAnsi="Cambria Math" w:cs="Arial"/>
                </w:rPr>
                <m:t>17.5</m:t>
              </m:r>
            </m:num>
            <m:den>
              <m:r>
                <w:rPr>
                  <w:rFonts w:ascii="Cambria Math" w:hAnsi="Cambria Math" w:cs="Arial"/>
                </w:rPr>
                <m:t>26.5</m:t>
              </m:r>
            </m:den>
          </m:f>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r>
            <w:rPr>
              <w:rFonts w:ascii="Cambria Math" w:hAnsi="Cambria Math" w:cs="Arial"/>
            </w:rPr>
            <m:t>)×100</m:t>
          </m:r>
        </m:oMath>
      </m:oMathPara>
    </w:p>
    <w:p w14:paraId="43421247" w14:textId="77777777" w:rsidR="00E20FD1" w:rsidRPr="00E20FD1" w:rsidRDefault="00E20FD1" w:rsidP="00E20FD1">
      <w:pPr>
        <w:ind w:left="1440"/>
        <w:rPr>
          <w:rFonts w:ascii="Arial" w:hAnsi="Arial" w:cs="Arial"/>
        </w:rPr>
      </w:pPr>
    </w:p>
    <w:p w14:paraId="076C2CF3" w14:textId="71F9EA27" w:rsidR="004A3D44" w:rsidRPr="00E20FD1" w:rsidRDefault="004A3D44" w:rsidP="00E20FD1">
      <w:pPr>
        <w:ind w:left="720"/>
        <w:rPr>
          <w:rFonts w:ascii="Arial" w:eastAsiaTheme="minorEastAsia" w:hAnsi="Arial" w:cs="Arial"/>
        </w:rPr>
      </w:pPr>
      <m:oMathPara>
        <m:oMathParaPr>
          <m:jc m:val="left"/>
        </m:oMathParaPr>
        <m:oMath>
          <m:r>
            <w:rPr>
              <w:rFonts w:ascii="Cambria Math" w:hAnsi="Cambria Math" w:cs="Arial"/>
            </w:rPr>
            <m:t>%CW=56.4%</m:t>
          </m:r>
        </m:oMath>
      </m:oMathPara>
    </w:p>
    <w:p w14:paraId="1B98E144" w14:textId="77777777" w:rsidR="00E20FD1" w:rsidRPr="00E20FD1" w:rsidRDefault="00E20FD1" w:rsidP="00E20FD1">
      <w:pPr>
        <w:ind w:left="720"/>
        <w:rPr>
          <w:rFonts w:ascii="Arial" w:eastAsiaTheme="minorEastAsia" w:hAnsi="Arial" w:cs="Arial"/>
        </w:rPr>
      </w:pPr>
    </w:p>
    <w:p w14:paraId="5C051E8C" w14:textId="77777777" w:rsidR="004A3D44" w:rsidRDefault="004A3D44" w:rsidP="00E20FD1">
      <w:pPr>
        <w:ind w:left="720"/>
        <w:jc w:val="both"/>
        <w:rPr>
          <w:rFonts w:ascii="Arial" w:eastAsiaTheme="minorEastAsia" w:hAnsi="Arial" w:cs="Arial"/>
        </w:rPr>
      </w:pPr>
    </w:p>
    <w:p w14:paraId="4B71CA82" w14:textId="2020BD77" w:rsidR="004A3D44" w:rsidRDefault="004A3D44" w:rsidP="00E20FD1">
      <w:pPr>
        <w:ind w:left="720"/>
        <w:jc w:val="both"/>
        <w:rPr>
          <w:rFonts w:ascii="Arial" w:eastAsiaTheme="minorEastAsia" w:hAnsi="Arial" w:cs="Arial"/>
        </w:rPr>
      </w:pPr>
      <w:r>
        <w:rPr>
          <w:rFonts w:ascii="Arial" w:eastAsiaTheme="minorEastAsia" w:hAnsi="Arial" w:cs="Arial"/>
        </w:rPr>
        <w:t>The 19mm dia</w:t>
      </w:r>
      <w:r w:rsidR="00E20FD1">
        <w:rPr>
          <w:rFonts w:ascii="Arial" w:eastAsiaTheme="minorEastAsia" w:hAnsi="Arial" w:cs="Arial"/>
        </w:rPr>
        <w:t>meter</w:t>
      </w:r>
      <w:r>
        <w:rPr>
          <w:rFonts w:ascii="Arial" w:eastAsiaTheme="minorEastAsia" w:hAnsi="Arial" w:cs="Arial"/>
        </w:rPr>
        <w:t xml:space="preserve"> rod can be cold worked</w:t>
      </w:r>
      <w:r w:rsidR="00E20FD1">
        <w:rPr>
          <w:rFonts w:ascii="Arial" w:eastAsiaTheme="minorEastAsia" w:hAnsi="Arial" w:cs="Arial"/>
        </w:rPr>
        <w:t xml:space="preserve"> (56.4%)</w:t>
      </w:r>
      <w:r>
        <w:rPr>
          <w:rFonts w:ascii="Arial" w:eastAsiaTheme="minorEastAsia" w:hAnsi="Arial" w:cs="Arial"/>
        </w:rPr>
        <w:t xml:space="preserve"> to reach 17.5mm dia</w:t>
      </w:r>
      <w:r w:rsidR="00E20FD1">
        <w:rPr>
          <w:rFonts w:ascii="Arial" w:eastAsiaTheme="minorEastAsia" w:hAnsi="Arial" w:cs="Arial"/>
        </w:rPr>
        <w:t>meter</w:t>
      </w:r>
      <w:r>
        <w:rPr>
          <w:rFonts w:ascii="Arial" w:eastAsiaTheme="minorEastAsia" w:hAnsi="Arial" w:cs="Arial"/>
        </w:rPr>
        <w:t xml:space="preserve"> without fracturing.</w:t>
      </w:r>
    </w:p>
    <w:p w14:paraId="6772BB69" w14:textId="77777777" w:rsidR="004A3D44" w:rsidRPr="00276654" w:rsidRDefault="004A3D44" w:rsidP="004A3D44">
      <w:pPr>
        <w:rPr>
          <w:rFonts w:ascii="Arial" w:hAnsi="Arial" w:cs="Arial"/>
        </w:rPr>
      </w:pPr>
    </w:p>
    <w:p w14:paraId="378C9159" w14:textId="77777777" w:rsidR="004A3D44" w:rsidRPr="00276654" w:rsidRDefault="004A3D44" w:rsidP="004A3D44">
      <w:pPr>
        <w:rPr>
          <w:rFonts w:ascii="Arial" w:hAnsi="Arial" w:cs="Arial"/>
        </w:rPr>
      </w:pPr>
    </w:p>
    <w:p w14:paraId="26B0D3E2" w14:textId="10E11E91" w:rsidR="004A3D44" w:rsidRPr="00276654" w:rsidRDefault="00350A59" w:rsidP="004A3D44">
      <w:pPr>
        <w:rPr>
          <w:rFonts w:ascii="Arial" w:hAnsi="Arial" w:cs="Arial"/>
        </w:rPr>
      </w:pPr>
      <w:r w:rsidRPr="005C2526">
        <w:rPr>
          <w:rFonts w:ascii="Arial" w:hAnsi="Arial" w:cs="Arial"/>
          <w:noProof/>
        </w:rPr>
        <w:drawing>
          <wp:anchor distT="0" distB="0" distL="114300" distR="114300" simplePos="0" relativeHeight="251663360" behindDoc="0" locked="0" layoutInCell="1" allowOverlap="1" wp14:anchorId="76F4081D" wp14:editId="4B3DC72D">
            <wp:simplePos x="0" y="0"/>
            <wp:positionH relativeFrom="column">
              <wp:posOffset>352425</wp:posOffset>
            </wp:positionH>
            <wp:positionV relativeFrom="paragraph">
              <wp:posOffset>5715</wp:posOffset>
            </wp:positionV>
            <wp:extent cx="5562600" cy="331676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62600" cy="3316765"/>
                    </a:xfrm>
                    <a:prstGeom prst="rect">
                      <a:avLst/>
                    </a:prstGeom>
                    <a:noFill/>
                    <a:ln>
                      <a:noFill/>
                    </a:ln>
                  </pic:spPr>
                </pic:pic>
              </a:graphicData>
            </a:graphic>
          </wp:anchor>
        </w:drawing>
      </w:r>
    </w:p>
    <w:p w14:paraId="68BD42B1" w14:textId="06CA1054" w:rsidR="004A3D44" w:rsidRPr="00276654" w:rsidRDefault="004A3D44" w:rsidP="004A3D44">
      <w:pPr>
        <w:rPr>
          <w:rFonts w:ascii="Arial" w:hAnsi="Arial" w:cs="Arial"/>
        </w:rPr>
      </w:pPr>
    </w:p>
    <w:p w14:paraId="3FB465FB" w14:textId="77777777" w:rsidR="004A3D44" w:rsidRPr="00276654" w:rsidRDefault="004A3D44" w:rsidP="004A3D44">
      <w:pPr>
        <w:rPr>
          <w:rFonts w:ascii="Arial" w:hAnsi="Arial" w:cs="Arial"/>
        </w:rPr>
      </w:pPr>
    </w:p>
    <w:p w14:paraId="06B91452" w14:textId="77777777" w:rsidR="004A3D44" w:rsidRPr="00276654" w:rsidRDefault="004A3D44" w:rsidP="004A3D44">
      <w:pPr>
        <w:rPr>
          <w:rFonts w:ascii="Arial" w:hAnsi="Arial" w:cs="Arial"/>
        </w:rPr>
      </w:pPr>
    </w:p>
    <w:p w14:paraId="054D41DE" w14:textId="77777777" w:rsidR="004A3D44" w:rsidRPr="00276654" w:rsidRDefault="004A3D44" w:rsidP="004A3D44">
      <w:pPr>
        <w:rPr>
          <w:rFonts w:ascii="Arial" w:hAnsi="Arial" w:cs="Arial"/>
        </w:rPr>
      </w:pPr>
    </w:p>
    <w:p w14:paraId="7FE49E56" w14:textId="0988D4C3" w:rsidR="004A3D44" w:rsidRDefault="004A3D44" w:rsidP="004A3D44">
      <w:pPr>
        <w:tabs>
          <w:tab w:val="left" w:pos="1410"/>
        </w:tabs>
        <w:rPr>
          <w:rFonts w:ascii="Arial" w:hAnsi="Arial" w:cs="Arial"/>
        </w:rPr>
      </w:pPr>
      <w:r>
        <w:rPr>
          <w:rFonts w:ascii="Arial" w:hAnsi="Arial" w:cs="Arial"/>
        </w:rPr>
        <w:tab/>
      </w:r>
    </w:p>
    <w:p w14:paraId="009B4E65" w14:textId="77777777" w:rsidR="004A3D44" w:rsidRDefault="004A3D44" w:rsidP="004A3D44">
      <w:pPr>
        <w:tabs>
          <w:tab w:val="left" w:pos="1410"/>
        </w:tabs>
        <w:rPr>
          <w:rFonts w:ascii="Arial" w:hAnsi="Arial" w:cs="Arial"/>
        </w:rPr>
      </w:pPr>
    </w:p>
    <w:p w14:paraId="0FEA196B" w14:textId="77777777" w:rsidR="004A3D44" w:rsidRDefault="004A3D44" w:rsidP="004A3D44">
      <w:pPr>
        <w:autoSpaceDE w:val="0"/>
        <w:autoSpaceDN w:val="0"/>
        <w:adjustRightInd w:val="0"/>
        <w:spacing w:line="360" w:lineRule="auto"/>
        <w:rPr>
          <w:rFonts w:ascii="Arial" w:hAnsi="Arial" w:cs="Arial"/>
        </w:rPr>
      </w:pPr>
    </w:p>
    <w:p w14:paraId="36C007E3" w14:textId="77777777" w:rsidR="004A3D44" w:rsidRDefault="004A3D44" w:rsidP="004A3D44">
      <w:pPr>
        <w:autoSpaceDE w:val="0"/>
        <w:autoSpaceDN w:val="0"/>
        <w:adjustRightInd w:val="0"/>
        <w:spacing w:line="360" w:lineRule="auto"/>
        <w:rPr>
          <w:rFonts w:ascii="Arial" w:hAnsi="Arial" w:cs="Arial"/>
        </w:rPr>
      </w:pPr>
    </w:p>
    <w:p w14:paraId="7FFB6D7F" w14:textId="77777777" w:rsidR="004A3D44" w:rsidRDefault="004A3D44" w:rsidP="004A3D44">
      <w:pPr>
        <w:autoSpaceDE w:val="0"/>
        <w:autoSpaceDN w:val="0"/>
        <w:adjustRightInd w:val="0"/>
        <w:spacing w:line="360" w:lineRule="auto"/>
        <w:rPr>
          <w:rFonts w:ascii="Arial" w:hAnsi="Arial" w:cs="Arial"/>
        </w:rPr>
      </w:pPr>
    </w:p>
    <w:p w14:paraId="6BA49FC3" w14:textId="77777777" w:rsidR="004A3D44" w:rsidRDefault="004A3D44" w:rsidP="004A3D44">
      <w:pPr>
        <w:autoSpaceDE w:val="0"/>
        <w:autoSpaceDN w:val="0"/>
        <w:adjustRightInd w:val="0"/>
        <w:spacing w:line="360" w:lineRule="auto"/>
        <w:rPr>
          <w:rFonts w:ascii="Arial" w:hAnsi="Arial" w:cs="Arial"/>
        </w:rPr>
      </w:pPr>
    </w:p>
    <w:p w14:paraId="2591FB25" w14:textId="77777777" w:rsidR="004A3D44" w:rsidRDefault="004A3D44" w:rsidP="004A3D44">
      <w:pPr>
        <w:autoSpaceDE w:val="0"/>
        <w:autoSpaceDN w:val="0"/>
        <w:adjustRightInd w:val="0"/>
        <w:spacing w:line="360" w:lineRule="auto"/>
        <w:rPr>
          <w:rFonts w:ascii="Arial" w:hAnsi="Arial" w:cs="Arial"/>
        </w:rPr>
      </w:pPr>
    </w:p>
    <w:p w14:paraId="6C5C854B" w14:textId="77777777" w:rsidR="004A3D44" w:rsidRDefault="004A3D44" w:rsidP="004A3D44">
      <w:pPr>
        <w:autoSpaceDE w:val="0"/>
        <w:autoSpaceDN w:val="0"/>
        <w:adjustRightInd w:val="0"/>
        <w:spacing w:line="360" w:lineRule="auto"/>
        <w:rPr>
          <w:rFonts w:ascii="Arial" w:hAnsi="Arial" w:cs="Arial"/>
        </w:rPr>
      </w:pPr>
    </w:p>
    <w:p w14:paraId="347279B2" w14:textId="77777777" w:rsidR="004A3D44" w:rsidRDefault="004A3D44" w:rsidP="004A3D44">
      <w:pPr>
        <w:autoSpaceDE w:val="0"/>
        <w:autoSpaceDN w:val="0"/>
        <w:adjustRightInd w:val="0"/>
        <w:spacing w:line="360" w:lineRule="auto"/>
        <w:rPr>
          <w:rFonts w:ascii="Arial" w:hAnsi="Arial" w:cs="Arial"/>
        </w:rPr>
      </w:pPr>
    </w:p>
    <w:p w14:paraId="26B3676D" w14:textId="77777777" w:rsidR="004A3D44" w:rsidRDefault="004A3D44" w:rsidP="004A3D44">
      <w:pPr>
        <w:autoSpaceDE w:val="0"/>
        <w:autoSpaceDN w:val="0"/>
        <w:adjustRightInd w:val="0"/>
        <w:spacing w:line="360" w:lineRule="auto"/>
        <w:rPr>
          <w:rFonts w:ascii="Arial" w:hAnsi="Arial" w:cs="Arial"/>
        </w:rPr>
      </w:pPr>
    </w:p>
    <w:p w14:paraId="4B937832" w14:textId="77777777" w:rsidR="004A3D44" w:rsidRDefault="004A3D44" w:rsidP="004A3D44">
      <w:pPr>
        <w:autoSpaceDE w:val="0"/>
        <w:autoSpaceDN w:val="0"/>
        <w:adjustRightInd w:val="0"/>
        <w:spacing w:line="360" w:lineRule="auto"/>
        <w:rPr>
          <w:rFonts w:ascii="Arial" w:hAnsi="Arial" w:cs="Arial"/>
        </w:rPr>
      </w:pPr>
    </w:p>
    <w:p w14:paraId="7376E775" w14:textId="6201E916" w:rsidR="004A3D44" w:rsidRDefault="004A3D44" w:rsidP="004A3D44">
      <w:pPr>
        <w:autoSpaceDE w:val="0"/>
        <w:autoSpaceDN w:val="0"/>
        <w:adjustRightInd w:val="0"/>
        <w:spacing w:line="360" w:lineRule="auto"/>
        <w:rPr>
          <w:rFonts w:ascii="Arial" w:hAnsi="Arial" w:cs="Arial"/>
        </w:rPr>
      </w:pPr>
    </w:p>
    <w:p w14:paraId="339A76C8" w14:textId="77777777" w:rsidR="004A3D44" w:rsidRPr="00E51E7C" w:rsidRDefault="004A3D44" w:rsidP="004A3D44">
      <w:pPr>
        <w:autoSpaceDE w:val="0"/>
        <w:autoSpaceDN w:val="0"/>
        <w:adjustRightInd w:val="0"/>
        <w:spacing w:line="360" w:lineRule="auto"/>
        <w:rPr>
          <w:rFonts w:ascii="Arial" w:hAnsi="Arial" w:cs="Arial"/>
        </w:rPr>
      </w:pPr>
    </w:p>
    <w:p w14:paraId="47CB9320" w14:textId="77777777" w:rsidR="004A3D44" w:rsidRDefault="004A3D44" w:rsidP="004A3D44">
      <w:pPr>
        <w:autoSpaceDE w:val="0"/>
        <w:autoSpaceDN w:val="0"/>
        <w:adjustRightInd w:val="0"/>
        <w:rPr>
          <w:rFonts w:ascii="Arial" w:hAnsi="Arial" w:cs="Arial"/>
          <w:b/>
          <w:bCs/>
          <w:sz w:val="22"/>
          <w:szCs w:val="22"/>
        </w:rPr>
      </w:pPr>
      <w:r>
        <w:rPr>
          <w:rFonts w:ascii="Arial" w:hAnsi="Arial" w:cs="Arial"/>
          <w:b/>
          <w:bCs/>
          <w:sz w:val="22"/>
          <w:szCs w:val="22"/>
        </w:rPr>
        <w:t xml:space="preserve">Figures for Q2 (b) &amp; (c) </w:t>
      </w:r>
      <w:r>
        <w:rPr>
          <w:rFonts w:ascii="Arial,Bold" w:hAnsi="Arial,Bold" w:cs="Arial,Bold"/>
          <w:b/>
          <w:bCs/>
          <w:sz w:val="22"/>
          <w:szCs w:val="22"/>
        </w:rPr>
        <w:t xml:space="preserve">– </w:t>
      </w:r>
      <w:r>
        <w:rPr>
          <w:rFonts w:ascii="Arial" w:hAnsi="Arial" w:cs="Arial"/>
          <w:b/>
          <w:bCs/>
          <w:sz w:val="22"/>
          <w:szCs w:val="22"/>
        </w:rPr>
        <w:t xml:space="preserve">Tensile Strength &amp; Ductility against Percent of Cold Work for the </w:t>
      </w:r>
      <w:commentRangeStart w:id="15"/>
      <w:r>
        <w:rPr>
          <w:rFonts w:ascii="Arial" w:hAnsi="Arial" w:cs="Arial"/>
          <w:b/>
          <w:bCs/>
          <w:sz w:val="22"/>
          <w:szCs w:val="22"/>
        </w:rPr>
        <w:t>Brass</w:t>
      </w:r>
      <w:commentRangeEnd w:id="15"/>
      <w:r w:rsidR="00675308">
        <w:rPr>
          <w:rStyle w:val="CommentReference"/>
        </w:rPr>
        <w:commentReference w:id="15"/>
      </w:r>
    </w:p>
    <w:p w14:paraId="67D7FC81" w14:textId="77777777" w:rsidR="004A3D44" w:rsidRDefault="004A3D44" w:rsidP="004A3D44">
      <w:pPr>
        <w:autoSpaceDE w:val="0"/>
        <w:autoSpaceDN w:val="0"/>
        <w:adjustRightInd w:val="0"/>
        <w:rPr>
          <w:rFonts w:ascii="Arial,BoldItalic" w:hAnsi="Arial,BoldItalic" w:cs="Arial,BoldItalic"/>
          <w:b/>
          <w:bCs/>
          <w:i/>
          <w:iCs/>
          <w:sz w:val="20"/>
        </w:rPr>
      </w:pPr>
      <w:r>
        <w:rPr>
          <w:rFonts w:ascii="Arial" w:hAnsi="Arial" w:cs="Arial"/>
          <w:b/>
          <w:bCs/>
          <w:sz w:val="22"/>
          <w:szCs w:val="22"/>
        </w:rPr>
        <w:t xml:space="preserve">Rod in Question. </w:t>
      </w:r>
      <w:r>
        <w:rPr>
          <w:rFonts w:ascii="Arial,BoldItalic" w:hAnsi="Arial,BoldItalic" w:cs="Arial,BoldItalic"/>
          <w:b/>
          <w:bCs/>
          <w:i/>
          <w:iCs/>
          <w:sz w:val="20"/>
        </w:rPr>
        <w:t xml:space="preserve">Adapted from Figure 7.19, </w:t>
      </w:r>
      <w:proofErr w:type="spellStart"/>
      <w:r>
        <w:rPr>
          <w:rFonts w:ascii="Arial,BoldItalic" w:hAnsi="Arial,BoldItalic" w:cs="Arial,BoldItalic"/>
          <w:b/>
          <w:bCs/>
          <w:i/>
          <w:iCs/>
          <w:sz w:val="20"/>
        </w:rPr>
        <w:t>pg</w:t>
      </w:r>
      <w:proofErr w:type="spellEnd"/>
      <w:r>
        <w:rPr>
          <w:rFonts w:ascii="Arial,BoldItalic" w:hAnsi="Arial,BoldItalic" w:cs="Arial,BoldItalic"/>
          <w:b/>
          <w:bCs/>
          <w:i/>
          <w:iCs/>
          <w:sz w:val="20"/>
        </w:rPr>
        <w:t xml:space="preserve"> 192, “An Introduction to Materials Science &amp;</w:t>
      </w:r>
    </w:p>
    <w:p w14:paraId="63FEBE72" w14:textId="77777777" w:rsidR="004A3D44" w:rsidRDefault="004A3D44" w:rsidP="004A3D44">
      <w:pPr>
        <w:autoSpaceDE w:val="0"/>
        <w:autoSpaceDN w:val="0"/>
        <w:adjustRightInd w:val="0"/>
        <w:rPr>
          <w:rFonts w:ascii="Arial" w:hAnsi="Arial" w:cs="Arial"/>
          <w:b/>
          <w:bCs/>
          <w:i/>
          <w:iCs/>
          <w:sz w:val="20"/>
        </w:rPr>
      </w:pPr>
      <w:r>
        <w:rPr>
          <w:rFonts w:ascii="Arial,BoldItalic" w:hAnsi="Arial,BoldItalic" w:cs="Arial,BoldItalic"/>
          <w:b/>
          <w:bCs/>
          <w:i/>
          <w:iCs/>
          <w:sz w:val="20"/>
        </w:rPr>
        <w:t>Engineering”, 7</w:t>
      </w:r>
      <w:r>
        <w:rPr>
          <w:rFonts w:ascii="Arial" w:hAnsi="Arial" w:cs="Arial"/>
          <w:b/>
          <w:bCs/>
          <w:i/>
          <w:iCs/>
          <w:sz w:val="13"/>
          <w:szCs w:val="13"/>
        </w:rPr>
        <w:t xml:space="preserve">th </w:t>
      </w:r>
      <w:r>
        <w:rPr>
          <w:rFonts w:ascii="Arial" w:hAnsi="Arial" w:cs="Arial"/>
          <w:b/>
          <w:bCs/>
          <w:i/>
          <w:iCs/>
          <w:sz w:val="20"/>
        </w:rPr>
        <w:t>Ed, by W. D. Callister Jr., 2006</w:t>
      </w:r>
    </w:p>
    <w:p w14:paraId="101608E3" w14:textId="246A49EF" w:rsidR="004A3D44" w:rsidRDefault="004A3D44" w:rsidP="00350A59">
      <w:pPr>
        <w:spacing w:line="360" w:lineRule="auto"/>
        <w:ind w:left="5040"/>
        <w:rPr>
          <w:rFonts w:ascii="Arial" w:hAnsi="Arial" w:cs="Arial"/>
          <w:b/>
          <w:bCs/>
        </w:rPr>
      </w:pPr>
      <w:r>
        <w:rPr>
          <w:rFonts w:ascii="Arial" w:hAnsi="Arial" w:cs="Arial"/>
          <w:b/>
          <w:bCs/>
        </w:rPr>
        <w:t>Total Marks for Task 2 = 20 mark</w:t>
      </w:r>
    </w:p>
    <w:p w14:paraId="73D4BB78" w14:textId="4328E58D" w:rsidR="00350A59" w:rsidRDefault="00350A59" w:rsidP="00350A59">
      <w:pPr>
        <w:spacing w:line="360" w:lineRule="auto"/>
        <w:ind w:left="5040"/>
        <w:rPr>
          <w:rFonts w:ascii="Arial" w:hAnsi="Arial" w:cs="Arial"/>
          <w:b/>
          <w:bCs/>
        </w:rPr>
      </w:pPr>
    </w:p>
    <w:p w14:paraId="12FB2EE9" w14:textId="77777777" w:rsidR="00350A59" w:rsidRDefault="00350A59" w:rsidP="00350A59">
      <w:pPr>
        <w:spacing w:line="360" w:lineRule="auto"/>
        <w:ind w:left="5040"/>
        <w:rPr>
          <w:rFonts w:ascii="Arial" w:hAnsi="Arial" w:cs="Arial"/>
          <w:b/>
          <w:bCs/>
        </w:rPr>
      </w:pPr>
    </w:p>
    <w:p w14:paraId="385FB43F" w14:textId="77777777" w:rsidR="004A3D44" w:rsidRDefault="004A3D44" w:rsidP="004A3D44">
      <w:pPr>
        <w:autoSpaceDE w:val="0"/>
        <w:autoSpaceDN w:val="0"/>
        <w:adjustRightInd w:val="0"/>
        <w:rPr>
          <w:rFonts w:ascii="Arial" w:hAnsi="Arial" w:cs="Arial"/>
          <w:b/>
          <w:bCs/>
        </w:rPr>
      </w:pPr>
    </w:p>
    <w:p w14:paraId="4A92AF2D" w14:textId="77777777" w:rsidR="004A3D44" w:rsidRDefault="004A3D44" w:rsidP="004A3D44">
      <w:pPr>
        <w:autoSpaceDE w:val="0"/>
        <w:autoSpaceDN w:val="0"/>
        <w:adjustRightInd w:val="0"/>
        <w:rPr>
          <w:rFonts w:ascii="Arial" w:hAnsi="Arial" w:cs="Arial"/>
          <w:b/>
          <w:bCs/>
        </w:rPr>
      </w:pPr>
      <w:r>
        <w:rPr>
          <w:rFonts w:ascii="Arial" w:hAnsi="Arial" w:cs="Arial"/>
          <w:b/>
          <w:bCs/>
        </w:rPr>
        <w:t>Task 3</w:t>
      </w:r>
    </w:p>
    <w:p w14:paraId="78572677" w14:textId="77777777" w:rsidR="004A3D44" w:rsidRDefault="004A3D44" w:rsidP="004A3D44">
      <w:pPr>
        <w:autoSpaceDE w:val="0"/>
        <w:autoSpaceDN w:val="0"/>
        <w:adjustRightInd w:val="0"/>
        <w:spacing w:line="360" w:lineRule="auto"/>
        <w:rPr>
          <w:rFonts w:ascii="Arial" w:hAnsi="Arial" w:cs="Arial"/>
          <w:b/>
          <w:bCs/>
        </w:rPr>
      </w:pPr>
    </w:p>
    <w:p w14:paraId="426B8A42" w14:textId="77777777" w:rsidR="004A3D44" w:rsidRDefault="004A3D44" w:rsidP="004A3D44">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Using the attached periodic table, write the unabbreviated electron configurations for the following elements:</w:t>
      </w:r>
    </w:p>
    <w:p w14:paraId="32A3D687" w14:textId="77777777" w:rsidR="004A3D44" w:rsidRDefault="004A3D44" w:rsidP="004A3D44">
      <w:pPr>
        <w:autoSpaceDE w:val="0"/>
        <w:autoSpaceDN w:val="0"/>
        <w:adjustRightInd w:val="0"/>
        <w:spacing w:line="360" w:lineRule="auto"/>
        <w:rPr>
          <w:rFonts w:ascii="Arial" w:hAnsi="Arial" w:cs="Arial"/>
        </w:rPr>
      </w:pPr>
    </w:p>
    <w:p w14:paraId="5269B6A2" w14:textId="68D19A36" w:rsidR="004A3D44" w:rsidRDefault="004A3D44" w:rsidP="004A3D44">
      <w:pPr>
        <w:autoSpaceDE w:val="0"/>
        <w:autoSpaceDN w:val="0"/>
        <w:adjustRightInd w:val="0"/>
        <w:spacing w:line="360" w:lineRule="auto"/>
        <w:rPr>
          <w:rFonts w:ascii="Arial" w:hAnsi="Arial" w:cs="Arial"/>
        </w:rPr>
      </w:pPr>
      <w:r>
        <w:rPr>
          <w:rFonts w:ascii="Arial" w:hAnsi="Arial" w:cs="Arial"/>
        </w:rPr>
        <w:t>(i) Aluminium</w:t>
      </w:r>
      <w:r w:rsidR="00E20FD1" w:rsidRPr="00E20FD1">
        <w:rPr>
          <w:rFonts w:ascii="Arial" w:hAnsi="Arial" w:cs="Arial"/>
        </w:rPr>
        <w:t>–1s² 2s²2p⁶ 3s² 3p1</w:t>
      </w:r>
    </w:p>
    <w:p w14:paraId="3C904A88" w14:textId="3E9F1E52" w:rsidR="004A3D44" w:rsidRDefault="004A3D44" w:rsidP="004A3D44">
      <w:pPr>
        <w:autoSpaceDE w:val="0"/>
        <w:autoSpaceDN w:val="0"/>
        <w:adjustRightInd w:val="0"/>
        <w:spacing w:line="360" w:lineRule="auto"/>
        <w:rPr>
          <w:rFonts w:ascii="Arial" w:hAnsi="Arial" w:cs="Arial"/>
        </w:rPr>
      </w:pPr>
      <w:r>
        <w:rPr>
          <w:rFonts w:ascii="Arial" w:hAnsi="Arial" w:cs="Arial"/>
        </w:rPr>
        <w:t>(ii) Manganese</w:t>
      </w:r>
      <w:r w:rsidR="00E20FD1" w:rsidRPr="00E20FD1">
        <w:rPr>
          <w:rFonts w:ascii="Arial" w:hAnsi="Arial" w:cs="Arial"/>
        </w:rPr>
        <w:t>- 1s² 2s² 2p⁶ 3s² 3p⁶ 3d⁵ 4s²</w:t>
      </w:r>
    </w:p>
    <w:p w14:paraId="03D0020E" w14:textId="77777777" w:rsidR="00E20FD1" w:rsidRDefault="004A3D44" w:rsidP="00E20FD1">
      <w:pPr>
        <w:autoSpaceDE w:val="0"/>
        <w:autoSpaceDN w:val="0"/>
        <w:adjustRightInd w:val="0"/>
        <w:spacing w:line="360" w:lineRule="auto"/>
        <w:rPr>
          <w:rFonts w:cstheme="minorHAnsi"/>
        </w:rPr>
      </w:pPr>
      <w:r>
        <w:rPr>
          <w:rFonts w:ascii="Arial" w:hAnsi="Arial" w:cs="Arial"/>
        </w:rPr>
        <w:t>(iii) Lead</w:t>
      </w:r>
      <w:r w:rsidR="00E20FD1" w:rsidRPr="00E20FD1">
        <w:rPr>
          <w:rFonts w:ascii="Arial" w:hAnsi="Arial" w:cs="Arial"/>
        </w:rPr>
        <w:t>- 1s² 2s² 2p⁶ 3s² 3p⁶ 3d10 4s² 4p⁶ 4d10 4f14 5s² 5p⁶ 5d10 6s² 6p²</w:t>
      </w:r>
    </w:p>
    <w:p w14:paraId="0688098B" w14:textId="5DEB7A32" w:rsidR="004A3D44" w:rsidRDefault="004A3D44" w:rsidP="004A3D44">
      <w:pPr>
        <w:autoSpaceDE w:val="0"/>
        <w:autoSpaceDN w:val="0"/>
        <w:adjustRightInd w:val="0"/>
        <w:spacing w:line="360" w:lineRule="auto"/>
        <w:rPr>
          <w:rFonts w:ascii="Arial" w:hAnsi="Arial" w:cs="Arial"/>
        </w:rPr>
      </w:pPr>
    </w:p>
    <w:p w14:paraId="2BE2CD93" w14:textId="77777777" w:rsidR="004A3D44" w:rsidRDefault="004A3D44" w:rsidP="004A3D44">
      <w:pPr>
        <w:autoSpaceDE w:val="0"/>
        <w:autoSpaceDN w:val="0"/>
        <w:adjustRightInd w:val="0"/>
        <w:spacing w:line="360" w:lineRule="auto"/>
        <w:ind w:left="7200" w:firstLine="720"/>
        <w:rPr>
          <w:rFonts w:ascii="Arial" w:hAnsi="Arial" w:cs="Arial"/>
          <w:b/>
          <w:bCs/>
        </w:rPr>
      </w:pPr>
      <w:r>
        <w:rPr>
          <w:rFonts w:ascii="Arial" w:hAnsi="Arial" w:cs="Arial"/>
          <w:b/>
          <w:bCs/>
        </w:rPr>
        <w:t xml:space="preserve">(7 </w:t>
      </w:r>
      <w:commentRangeStart w:id="16"/>
      <w:r>
        <w:rPr>
          <w:rFonts w:ascii="Arial" w:hAnsi="Arial" w:cs="Arial"/>
          <w:b/>
          <w:bCs/>
        </w:rPr>
        <w:t>Marks</w:t>
      </w:r>
      <w:commentRangeEnd w:id="16"/>
      <w:r w:rsidR="000F76B2">
        <w:rPr>
          <w:rStyle w:val="CommentReference"/>
        </w:rPr>
        <w:commentReference w:id="16"/>
      </w:r>
      <w:r>
        <w:rPr>
          <w:rFonts w:ascii="Arial" w:hAnsi="Arial" w:cs="Arial"/>
          <w:b/>
          <w:bCs/>
        </w:rPr>
        <w:t>)</w:t>
      </w:r>
    </w:p>
    <w:p w14:paraId="36F53D18" w14:textId="77777777" w:rsidR="004A3D44" w:rsidRPr="003901AA" w:rsidRDefault="004A3D44" w:rsidP="004A3D44">
      <w:pPr>
        <w:autoSpaceDE w:val="0"/>
        <w:autoSpaceDN w:val="0"/>
        <w:adjustRightInd w:val="0"/>
        <w:spacing w:line="360" w:lineRule="auto"/>
        <w:ind w:left="7200" w:firstLine="720"/>
        <w:rPr>
          <w:rFonts w:ascii="Arial" w:hAnsi="Arial" w:cs="Arial"/>
        </w:rPr>
      </w:pPr>
    </w:p>
    <w:p w14:paraId="7935A080" w14:textId="77777777" w:rsidR="004A3D44" w:rsidRDefault="004A3D44" w:rsidP="004A3D44">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What is the difference between atomic structure and crystal structure? Why are metals good conductors of heat and electricity, in general, whilst ceramics are poor?</w:t>
      </w:r>
    </w:p>
    <w:p w14:paraId="195B4617" w14:textId="33AE32E8" w:rsidR="004A3D44" w:rsidRDefault="004A3D44" w:rsidP="00E20FD1">
      <w:pPr>
        <w:autoSpaceDE w:val="0"/>
        <w:autoSpaceDN w:val="0"/>
        <w:adjustRightInd w:val="0"/>
        <w:spacing w:line="360" w:lineRule="auto"/>
        <w:rPr>
          <w:rFonts w:ascii="Arial" w:hAnsi="Arial" w:cs="Arial"/>
          <w:b/>
          <w:bCs/>
        </w:rPr>
      </w:pPr>
    </w:p>
    <w:p w14:paraId="0989BE8D" w14:textId="77777777" w:rsidR="00E20FD1" w:rsidRDefault="00E20FD1" w:rsidP="00E20FD1">
      <w:pPr>
        <w:autoSpaceDE w:val="0"/>
        <w:autoSpaceDN w:val="0"/>
        <w:adjustRightInd w:val="0"/>
        <w:spacing w:line="360" w:lineRule="auto"/>
        <w:ind w:left="720"/>
        <w:rPr>
          <w:rFonts w:ascii="Arial" w:hAnsi="Arial" w:cs="Arial"/>
        </w:rPr>
      </w:pPr>
      <w:r>
        <w:rPr>
          <w:rFonts w:ascii="Arial" w:hAnsi="Arial" w:cs="Arial"/>
        </w:rPr>
        <w:t>Atomic structure is made up from protons and neutrons in the nucleus of the atom and having electrons orbiting the nucleus of the atom. The electrons are negatively charged where the nucleus is positively charged. A crystal structure is made from an ordered arrangement of atoms and described dependant on the arrangement of the crystalline material.</w:t>
      </w:r>
    </w:p>
    <w:p w14:paraId="045FCDE4" w14:textId="77777777" w:rsidR="00E20FD1" w:rsidRDefault="00E20FD1" w:rsidP="00E20FD1">
      <w:pPr>
        <w:autoSpaceDE w:val="0"/>
        <w:autoSpaceDN w:val="0"/>
        <w:adjustRightInd w:val="0"/>
        <w:spacing w:line="360" w:lineRule="auto"/>
        <w:ind w:left="720"/>
        <w:rPr>
          <w:rFonts w:ascii="Arial" w:hAnsi="Arial" w:cs="Arial"/>
        </w:rPr>
      </w:pPr>
      <w:r>
        <w:rPr>
          <w:rFonts w:ascii="Arial" w:hAnsi="Arial" w:cs="Arial"/>
        </w:rPr>
        <w:t xml:space="preserve">Metals have free electrons which are able to carry electrical charge which allows the heat to pass through the metal. However, this is not the case with materials that are made up form ionic and covalent bonds such as ceramics. Where there are no free electrons able to carry an electrical </w:t>
      </w:r>
      <w:commentRangeStart w:id="17"/>
      <w:r>
        <w:rPr>
          <w:rFonts w:ascii="Arial" w:hAnsi="Arial" w:cs="Arial"/>
        </w:rPr>
        <w:t>charge</w:t>
      </w:r>
      <w:commentRangeEnd w:id="17"/>
      <w:r w:rsidR="000F76B2">
        <w:rPr>
          <w:rStyle w:val="CommentReference"/>
        </w:rPr>
        <w:commentReference w:id="17"/>
      </w:r>
      <w:r>
        <w:rPr>
          <w:rFonts w:ascii="Arial" w:hAnsi="Arial" w:cs="Arial"/>
        </w:rPr>
        <w:t xml:space="preserve">. </w:t>
      </w:r>
    </w:p>
    <w:p w14:paraId="3CE3C858" w14:textId="4077C66C" w:rsidR="00E20FD1" w:rsidRDefault="00E20FD1" w:rsidP="00E20FD1">
      <w:pPr>
        <w:autoSpaceDE w:val="0"/>
        <w:autoSpaceDN w:val="0"/>
        <w:adjustRightInd w:val="0"/>
        <w:spacing w:line="360" w:lineRule="auto"/>
        <w:rPr>
          <w:rFonts w:ascii="Arial" w:hAnsi="Arial" w:cs="Arial"/>
          <w:b/>
          <w:bCs/>
        </w:rPr>
      </w:pPr>
    </w:p>
    <w:p w14:paraId="4E0403BC" w14:textId="0B102FB9" w:rsidR="00E20FD1" w:rsidRDefault="00E20FD1" w:rsidP="00E20FD1">
      <w:pPr>
        <w:autoSpaceDE w:val="0"/>
        <w:autoSpaceDN w:val="0"/>
        <w:adjustRightInd w:val="0"/>
        <w:spacing w:line="360" w:lineRule="auto"/>
        <w:rPr>
          <w:rFonts w:ascii="Arial" w:hAnsi="Arial" w:cs="Arial"/>
          <w:b/>
          <w:bCs/>
        </w:rPr>
      </w:pPr>
    </w:p>
    <w:p w14:paraId="07037951" w14:textId="2B51D93E" w:rsidR="00E20FD1" w:rsidRDefault="00E20FD1" w:rsidP="00E20FD1">
      <w:pPr>
        <w:autoSpaceDE w:val="0"/>
        <w:autoSpaceDN w:val="0"/>
        <w:adjustRightInd w:val="0"/>
        <w:spacing w:line="360" w:lineRule="auto"/>
        <w:rPr>
          <w:rFonts w:ascii="Arial" w:hAnsi="Arial" w:cs="Arial"/>
          <w:b/>
          <w:bCs/>
        </w:rPr>
      </w:pPr>
    </w:p>
    <w:p w14:paraId="7E07D791" w14:textId="0DE5D0C9" w:rsidR="00E20FD1" w:rsidRDefault="00E20FD1" w:rsidP="00E20FD1">
      <w:pPr>
        <w:autoSpaceDE w:val="0"/>
        <w:autoSpaceDN w:val="0"/>
        <w:adjustRightInd w:val="0"/>
        <w:spacing w:line="360" w:lineRule="auto"/>
        <w:rPr>
          <w:rFonts w:ascii="Arial" w:hAnsi="Arial" w:cs="Arial"/>
          <w:b/>
          <w:bCs/>
        </w:rPr>
      </w:pPr>
    </w:p>
    <w:p w14:paraId="44877347" w14:textId="1B5E56D8" w:rsidR="00E20FD1" w:rsidRDefault="00E20FD1" w:rsidP="00E20FD1">
      <w:pPr>
        <w:autoSpaceDE w:val="0"/>
        <w:autoSpaceDN w:val="0"/>
        <w:adjustRightInd w:val="0"/>
        <w:spacing w:line="360" w:lineRule="auto"/>
        <w:rPr>
          <w:rFonts w:ascii="Arial" w:hAnsi="Arial" w:cs="Arial"/>
          <w:b/>
          <w:bCs/>
        </w:rPr>
      </w:pPr>
    </w:p>
    <w:p w14:paraId="0D364D1A" w14:textId="77388D7F" w:rsidR="00E20FD1" w:rsidRDefault="00E20FD1" w:rsidP="00E20FD1">
      <w:pPr>
        <w:autoSpaceDE w:val="0"/>
        <w:autoSpaceDN w:val="0"/>
        <w:adjustRightInd w:val="0"/>
        <w:spacing w:line="360" w:lineRule="auto"/>
        <w:rPr>
          <w:rFonts w:ascii="Arial" w:hAnsi="Arial" w:cs="Arial"/>
          <w:b/>
          <w:bCs/>
        </w:rPr>
      </w:pPr>
    </w:p>
    <w:p w14:paraId="4F994409" w14:textId="45D3F3B2" w:rsidR="00E20FD1" w:rsidRDefault="00E20FD1" w:rsidP="00E20FD1">
      <w:pPr>
        <w:autoSpaceDE w:val="0"/>
        <w:autoSpaceDN w:val="0"/>
        <w:adjustRightInd w:val="0"/>
        <w:spacing w:line="360" w:lineRule="auto"/>
        <w:rPr>
          <w:rFonts w:ascii="Arial" w:hAnsi="Arial" w:cs="Arial"/>
          <w:b/>
          <w:bCs/>
        </w:rPr>
      </w:pPr>
    </w:p>
    <w:p w14:paraId="6F38D91D" w14:textId="72EE2B7D" w:rsidR="00E20FD1" w:rsidRDefault="00E20FD1" w:rsidP="00E20FD1">
      <w:pPr>
        <w:autoSpaceDE w:val="0"/>
        <w:autoSpaceDN w:val="0"/>
        <w:adjustRightInd w:val="0"/>
        <w:spacing w:line="360" w:lineRule="auto"/>
        <w:rPr>
          <w:rFonts w:ascii="Arial" w:hAnsi="Arial" w:cs="Arial"/>
          <w:b/>
          <w:bCs/>
        </w:rPr>
      </w:pPr>
    </w:p>
    <w:p w14:paraId="3607414A" w14:textId="4F60767E" w:rsidR="00E20FD1" w:rsidRDefault="00E20FD1" w:rsidP="00E20FD1">
      <w:pPr>
        <w:autoSpaceDE w:val="0"/>
        <w:autoSpaceDN w:val="0"/>
        <w:adjustRightInd w:val="0"/>
        <w:spacing w:line="360" w:lineRule="auto"/>
        <w:rPr>
          <w:rFonts w:ascii="Arial" w:hAnsi="Arial" w:cs="Arial"/>
          <w:b/>
          <w:bCs/>
        </w:rPr>
      </w:pPr>
    </w:p>
    <w:p w14:paraId="42AEABF8" w14:textId="42082E06" w:rsidR="00E20FD1" w:rsidRDefault="00E20FD1" w:rsidP="00E20FD1">
      <w:pPr>
        <w:autoSpaceDE w:val="0"/>
        <w:autoSpaceDN w:val="0"/>
        <w:adjustRightInd w:val="0"/>
        <w:spacing w:line="360" w:lineRule="auto"/>
        <w:rPr>
          <w:rFonts w:ascii="Arial" w:hAnsi="Arial" w:cs="Arial"/>
          <w:b/>
          <w:bCs/>
        </w:rPr>
      </w:pPr>
    </w:p>
    <w:p w14:paraId="4EDA695B" w14:textId="2C08A559" w:rsidR="00E20FD1" w:rsidRDefault="00E20FD1" w:rsidP="00E20FD1">
      <w:pPr>
        <w:autoSpaceDE w:val="0"/>
        <w:autoSpaceDN w:val="0"/>
        <w:adjustRightInd w:val="0"/>
        <w:spacing w:line="360" w:lineRule="auto"/>
        <w:rPr>
          <w:rFonts w:ascii="Arial" w:hAnsi="Arial" w:cs="Arial"/>
          <w:b/>
          <w:bCs/>
        </w:rPr>
      </w:pPr>
    </w:p>
    <w:p w14:paraId="62BC0047" w14:textId="61637F6E" w:rsidR="00E20FD1" w:rsidRDefault="00E20FD1" w:rsidP="00E20FD1">
      <w:pPr>
        <w:autoSpaceDE w:val="0"/>
        <w:autoSpaceDN w:val="0"/>
        <w:adjustRightInd w:val="0"/>
        <w:spacing w:line="360" w:lineRule="auto"/>
        <w:rPr>
          <w:rFonts w:ascii="Arial" w:hAnsi="Arial" w:cs="Arial"/>
          <w:b/>
          <w:bCs/>
        </w:rPr>
      </w:pPr>
    </w:p>
    <w:p w14:paraId="6AF2C4A1" w14:textId="77777777" w:rsidR="00E20FD1" w:rsidRDefault="00E20FD1" w:rsidP="00E20FD1">
      <w:pPr>
        <w:autoSpaceDE w:val="0"/>
        <w:autoSpaceDN w:val="0"/>
        <w:adjustRightInd w:val="0"/>
        <w:spacing w:line="360" w:lineRule="auto"/>
        <w:rPr>
          <w:rFonts w:ascii="Arial" w:hAnsi="Arial" w:cs="Arial"/>
          <w:b/>
          <w:bCs/>
        </w:rPr>
      </w:pPr>
    </w:p>
    <w:p w14:paraId="5D9C8FEF" w14:textId="77777777" w:rsidR="004A3D44" w:rsidRDefault="004A3D44" w:rsidP="004A3D44">
      <w:pPr>
        <w:autoSpaceDE w:val="0"/>
        <w:autoSpaceDN w:val="0"/>
        <w:adjustRightInd w:val="0"/>
        <w:spacing w:line="360" w:lineRule="auto"/>
        <w:ind w:left="7200" w:firstLine="720"/>
        <w:rPr>
          <w:rFonts w:ascii="Arial" w:hAnsi="Arial" w:cs="Arial"/>
          <w:b/>
          <w:bCs/>
        </w:rPr>
      </w:pPr>
    </w:p>
    <w:p w14:paraId="5A4AAAC6" w14:textId="74E29476" w:rsidR="004A3D44" w:rsidRDefault="004A3D44" w:rsidP="004A3D44">
      <w:pPr>
        <w:autoSpaceDE w:val="0"/>
        <w:autoSpaceDN w:val="0"/>
        <w:adjustRightInd w:val="0"/>
        <w:spacing w:line="360" w:lineRule="auto"/>
        <w:rPr>
          <w:rFonts w:ascii="Arial" w:hAnsi="Arial" w:cs="Arial"/>
        </w:rPr>
      </w:pPr>
      <w:r>
        <w:rPr>
          <w:rFonts w:ascii="Arial" w:hAnsi="Arial" w:cs="Arial"/>
          <w:b/>
          <w:bCs/>
        </w:rPr>
        <w:t xml:space="preserve">c.   </w:t>
      </w:r>
      <w:r>
        <w:rPr>
          <w:rFonts w:ascii="Arial" w:hAnsi="Arial" w:cs="Arial"/>
        </w:rPr>
        <w:t xml:space="preserve">Define the meaning of crystalline defects. What are the three main areas of crystal defect in the context of engineering materials and their </w:t>
      </w:r>
      <w:r w:rsidR="00E20FD1">
        <w:rPr>
          <w:rFonts w:ascii="Arial" w:hAnsi="Arial" w:cs="Arial"/>
        </w:rPr>
        <w:t>mechanical properties</w:t>
      </w:r>
      <w:r>
        <w:rPr>
          <w:rFonts w:ascii="Arial" w:hAnsi="Arial" w:cs="Arial"/>
        </w:rPr>
        <w:t>? Briefly describe what each means.</w:t>
      </w:r>
    </w:p>
    <w:p w14:paraId="7D865DCB" w14:textId="77777777" w:rsidR="004A3D44" w:rsidRPr="00087DAA" w:rsidRDefault="004A3D44" w:rsidP="004A3D44">
      <w:pPr>
        <w:autoSpaceDE w:val="0"/>
        <w:autoSpaceDN w:val="0"/>
        <w:adjustRightInd w:val="0"/>
        <w:spacing w:line="360" w:lineRule="auto"/>
        <w:ind w:left="7200" w:firstLine="720"/>
        <w:rPr>
          <w:rFonts w:ascii="Arial" w:hAnsi="Arial" w:cs="Arial"/>
          <w:b/>
          <w:bCs/>
          <w:iCs/>
        </w:rPr>
      </w:pPr>
      <w:r w:rsidRPr="00087DAA">
        <w:rPr>
          <w:rFonts w:ascii="Arial" w:hAnsi="Arial" w:cs="Arial"/>
          <w:b/>
          <w:bCs/>
          <w:iCs/>
        </w:rPr>
        <w:t>(8 marks)</w:t>
      </w:r>
    </w:p>
    <w:p w14:paraId="26C93C38" w14:textId="77777777" w:rsidR="004A3D44" w:rsidRDefault="004A3D44" w:rsidP="004A3D44">
      <w:pPr>
        <w:spacing w:line="360" w:lineRule="auto"/>
        <w:rPr>
          <w:rFonts w:ascii="Arial" w:hAnsi="Arial" w:cs="Arial"/>
          <w:b/>
          <w:bCs/>
        </w:rPr>
      </w:pPr>
    </w:p>
    <w:p w14:paraId="1117F368" w14:textId="77777777" w:rsidR="004A3D44" w:rsidRDefault="004A3D44" w:rsidP="004A3D44">
      <w:pPr>
        <w:spacing w:line="360" w:lineRule="auto"/>
        <w:ind w:left="5040"/>
        <w:rPr>
          <w:rFonts w:ascii="Arial" w:hAnsi="Arial" w:cs="Arial"/>
          <w:b/>
          <w:bCs/>
        </w:rPr>
      </w:pPr>
      <w:r>
        <w:rPr>
          <w:rFonts w:ascii="Arial" w:hAnsi="Arial" w:cs="Arial"/>
          <w:b/>
          <w:bCs/>
        </w:rPr>
        <w:t>Total Marks for Question 3 = 20 marks</w:t>
      </w:r>
    </w:p>
    <w:p w14:paraId="5EE1A60F" w14:textId="77777777" w:rsidR="004A3D44" w:rsidRDefault="004A3D44" w:rsidP="004A3D44">
      <w:pPr>
        <w:spacing w:line="360" w:lineRule="auto"/>
        <w:rPr>
          <w:b/>
          <w:sz w:val="28"/>
        </w:rPr>
      </w:pPr>
    </w:p>
    <w:p w14:paraId="459FF99C" w14:textId="576D6041" w:rsidR="00E20FD1" w:rsidRDefault="00E20FD1" w:rsidP="00E20FD1">
      <w:pPr>
        <w:autoSpaceDE w:val="0"/>
        <w:autoSpaceDN w:val="0"/>
        <w:adjustRightInd w:val="0"/>
        <w:spacing w:line="360" w:lineRule="auto"/>
        <w:rPr>
          <w:rFonts w:ascii="Arial" w:hAnsi="Arial" w:cs="Arial"/>
        </w:rPr>
      </w:pPr>
      <w:r>
        <w:rPr>
          <w:rFonts w:ascii="Arial" w:hAnsi="Arial" w:cs="Arial"/>
        </w:rPr>
        <w:t>Crystal defects are when there are any defects from the perfect atomic structure of a crystal structure of a material.</w:t>
      </w:r>
    </w:p>
    <w:p w14:paraId="1A1291D4" w14:textId="77777777" w:rsidR="00E20FD1" w:rsidRDefault="00E20FD1" w:rsidP="00E20FD1">
      <w:pPr>
        <w:autoSpaceDE w:val="0"/>
        <w:autoSpaceDN w:val="0"/>
        <w:adjustRightInd w:val="0"/>
        <w:spacing w:line="360" w:lineRule="auto"/>
        <w:rPr>
          <w:rFonts w:ascii="Arial" w:hAnsi="Arial" w:cs="Arial"/>
        </w:rPr>
      </w:pPr>
    </w:p>
    <w:p w14:paraId="2537BCB3" w14:textId="77777777" w:rsidR="00E20FD1" w:rsidRDefault="00E20FD1" w:rsidP="00E20FD1">
      <w:pPr>
        <w:autoSpaceDE w:val="0"/>
        <w:autoSpaceDN w:val="0"/>
        <w:adjustRightInd w:val="0"/>
        <w:spacing w:line="360" w:lineRule="auto"/>
        <w:rPr>
          <w:rFonts w:ascii="Arial" w:hAnsi="Arial" w:cs="Arial"/>
        </w:rPr>
      </w:pPr>
      <w:r>
        <w:rPr>
          <w:rFonts w:ascii="Arial" w:hAnsi="Arial" w:cs="Arial"/>
        </w:rPr>
        <w:t xml:space="preserve">There are three main types of defects, point, line and area. </w:t>
      </w:r>
    </w:p>
    <w:p w14:paraId="664EEF80" w14:textId="3241A92B" w:rsidR="00E20FD1" w:rsidRDefault="00E20FD1" w:rsidP="00E20FD1">
      <w:pPr>
        <w:autoSpaceDE w:val="0"/>
        <w:autoSpaceDN w:val="0"/>
        <w:adjustRightInd w:val="0"/>
        <w:spacing w:line="360" w:lineRule="auto"/>
        <w:rPr>
          <w:rFonts w:ascii="Arial" w:hAnsi="Arial" w:cs="Arial"/>
        </w:rPr>
      </w:pPr>
      <w:r w:rsidRPr="00BC62AD">
        <w:rPr>
          <w:rFonts w:ascii="Arial" w:hAnsi="Arial" w:cs="Arial"/>
          <w:b/>
          <w:bCs/>
        </w:rPr>
        <w:t>Point defect</w:t>
      </w:r>
      <w:r>
        <w:rPr>
          <w:rFonts w:ascii="Arial" w:hAnsi="Arial" w:cs="Arial"/>
        </w:rPr>
        <w:t xml:space="preserve"> – Point defects are localised around a lattice point of a crystal structure. A point defect is when there is a vacant atom and allows interstitial atoms or substitutional atoms to be present. </w:t>
      </w:r>
    </w:p>
    <w:p w14:paraId="701B03CA" w14:textId="77777777" w:rsidR="00E20FD1" w:rsidRDefault="00E20FD1" w:rsidP="00E20FD1">
      <w:pPr>
        <w:autoSpaceDE w:val="0"/>
        <w:autoSpaceDN w:val="0"/>
        <w:adjustRightInd w:val="0"/>
        <w:spacing w:line="360" w:lineRule="auto"/>
        <w:rPr>
          <w:rFonts w:ascii="Arial" w:hAnsi="Arial" w:cs="Arial"/>
        </w:rPr>
      </w:pPr>
    </w:p>
    <w:p w14:paraId="0B25A4D2" w14:textId="701AB442" w:rsidR="00E20FD1" w:rsidRDefault="00E20FD1" w:rsidP="00E20FD1">
      <w:pPr>
        <w:autoSpaceDE w:val="0"/>
        <w:autoSpaceDN w:val="0"/>
        <w:adjustRightInd w:val="0"/>
        <w:spacing w:line="360" w:lineRule="auto"/>
        <w:rPr>
          <w:rFonts w:ascii="Arial" w:hAnsi="Arial" w:cs="Arial"/>
        </w:rPr>
      </w:pPr>
      <w:r w:rsidRPr="00E20FD1">
        <w:rPr>
          <w:rFonts w:ascii="Arial" w:hAnsi="Arial" w:cs="Arial"/>
          <w:b/>
          <w:bCs/>
        </w:rPr>
        <w:t>Line defect</w:t>
      </w:r>
      <w:r>
        <w:rPr>
          <w:rFonts w:ascii="Arial" w:hAnsi="Arial" w:cs="Arial"/>
        </w:rPr>
        <w:t xml:space="preserve"> – line defects are dislocations. When there is a line defect in a material, the bonds over the slipping planes are broken</w:t>
      </w:r>
      <w:r w:rsidR="00BD5369">
        <w:rPr>
          <w:rFonts w:ascii="Arial" w:hAnsi="Arial" w:cs="Arial"/>
        </w:rPr>
        <w:t xml:space="preserve">. An edge dislocation is when there is an incomplete plane of atoms which slide of slide of an adjacent plane. A screw dislocation is a result if shear stress, this dislocation occurs perpendicular to the shear stress applied.  </w:t>
      </w:r>
    </w:p>
    <w:p w14:paraId="4B8237EC" w14:textId="5DA83186" w:rsidR="0069030B" w:rsidRPr="0069030B" w:rsidRDefault="0069030B" w:rsidP="00E20FD1">
      <w:pPr>
        <w:autoSpaceDE w:val="0"/>
        <w:autoSpaceDN w:val="0"/>
        <w:adjustRightInd w:val="0"/>
        <w:spacing w:line="360" w:lineRule="auto"/>
        <w:rPr>
          <w:rFonts w:ascii="Arial" w:hAnsi="Arial" w:cs="Arial"/>
          <w:b/>
          <w:bCs/>
        </w:rPr>
      </w:pPr>
    </w:p>
    <w:p w14:paraId="1880C4E3" w14:textId="02746581" w:rsidR="0069030B" w:rsidRDefault="0069030B" w:rsidP="00E20FD1">
      <w:pPr>
        <w:autoSpaceDE w:val="0"/>
        <w:autoSpaceDN w:val="0"/>
        <w:adjustRightInd w:val="0"/>
        <w:spacing w:line="360" w:lineRule="auto"/>
        <w:rPr>
          <w:rFonts w:ascii="Arial" w:hAnsi="Arial" w:cs="Arial"/>
        </w:rPr>
      </w:pPr>
      <w:r w:rsidRPr="0069030B">
        <w:rPr>
          <w:rFonts w:ascii="Arial" w:hAnsi="Arial" w:cs="Arial"/>
          <w:b/>
          <w:bCs/>
        </w:rPr>
        <w:t>Area defects</w:t>
      </w:r>
      <w:r>
        <w:rPr>
          <w:rFonts w:ascii="Arial" w:hAnsi="Arial" w:cs="Arial"/>
        </w:rPr>
        <w:t xml:space="preserve"> – Area defects can occur in the grain boundaries and the external surface of a material. It can occur in the grain boundaries when the atomic structure is disrupted from its </w:t>
      </w:r>
      <w:commentRangeStart w:id="18"/>
      <w:r>
        <w:rPr>
          <w:rFonts w:ascii="Arial" w:hAnsi="Arial" w:cs="Arial"/>
        </w:rPr>
        <w:t>perfect</w:t>
      </w:r>
      <w:commentRangeEnd w:id="18"/>
      <w:r w:rsidR="000F76B2">
        <w:rPr>
          <w:rStyle w:val="CommentReference"/>
        </w:rPr>
        <w:commentReference w:id="18"/>
      </w:r>
      <w:r>
        <w:rPr>
          <w:rFonts w:ascii="Arial" w:hAnsi="Arial" w:cs="Arial"/>
        </w:rPr>
        <w:t xml:space="preserve"> arrangement.</w:t>
      </w:r>
    </w:p>
    <w:p w14:paraId="11AC8005" w14:textId="77777777" w:rsidR="004A3D44" w:rsidRDefault="004A3D44" w:rsidP="004A3D44">
      <w:pPr>
        <w:spacing w:line="360" w:lineRule="auto"/>
        <w:rPr>
          <w:b/>
          <w:sz w:val="28"/>
        </w:rPr>
      </w:pPr>
    </w:p>
    <w:p w14:paraId="21B7E8E1" w14:textId="77777777" w:rsidR="004A3D44" w:rsidRDefault="004A3D44" w:rsidP="004A3D44">
      <w:pPr>
        <w:spacing w:line="360" w:lineRule="auto"/>
        <w:rPr>
          <w:b/>
          <w:sz w:val="28"/>
        </w:rPr>
      </w:pPr>
    </w:p>
    <w:p w14:paraId="276DC7E5" w14:textId="77777777" w:rsidR="004A3D44" w:rsidRDefault="004A3D44" w:rsidP="004A3D44">
      <w:pPr>
        <w:spacing w:line="360" w:lineRule="auto"/>
        <w:rPr>
          <w:b/>
          <w:sz w:val="28"/>
        </w:rPr>
      </w:pPr>
    </w:p>
    <w:p w14:paraId="399A72F6" w14:textId="77777777" w:rsidR="004A3D44" w:rsidRDefault="004A3D44" w:rsidP="004A3D44">
      <w:pPr>
        <w:spacing w:line="360" w:lineRule="auto"/>
        <w:rPr>
          <w:b/>
          <w:sz w:val="28"/>
        </w:rPr>
      </w:pPr>
    </w:p>
    <w:p w14:paraId="753907E1" w14:textId="77777777" w:rsidR="004A3D44" w:rsidRDefault="004A3D44" w:rsidP="004A3D44">
      <w:pPr>
        <w:spacing w:line="360" w:lineRule="auto"/>
        <w:rPr>
          <w:b/>
          <w:sz w:val="28"/>
        </w:rPr>
      </w:pPr>
    </w:p>
    <w:p w14:paraId="27F02BA4" w14:textId="77777777" w:rsidR="004A3D44" w:rsidRDefault="000F76B2" w:rsidP="004A3D44">
      <w:pPr>
        <w:spacing w:line="360" w:lineRule="auto"/>
        <w:rPr>
          <w:b/>
          <w:sz w:val="28"/>
        </w:rPr>
      </w:pPr>
      <w:r>
        <w:rPr>
          <w:rStyle w:val="CommentReference"/>
        </w:rPr>
        <w:commentReference w:id="19"/>
      </w:r>
    </w:p>
    <w:p w14:paraId="43C6F171" w14:textId="77777777" w:rsidR="004A3D44" w:rsidRDefault="004A3D44" w:rsidP="004A3D44">
      <w:pPr>
        <w:spacing w:line="360" w:lineRule="auto"/>
        <w:rPr>
          <w:b/>
          <w:sz w:val="28"/>
        </w:rPr>
      </w:pPr>
    </w:p>
    <w:p w14:paraId="4229651A" w14:textId="77777777" w:rsidR="004A3D44" w:rsidRDefault="004A3D44" w:rsidP="004A3D44">
      <w:pPr>
        <w:spacing w:line="360" w:lineRule="auto"/>
        <w:rPr>
          <w:b/>
          <w:sz w:val="28"/>
        </w:rPr>
      </w:pPr>
    </w:p>
    <w:p w14:paraId="4918633F" w14:textId="77777777" w:rsidR="004A3D44" w:rsidRDefault="004A3D44" w:rsidP="004A3D44">
      <w:pPr>
        <w:spacing w:line="360" w:lineRule="auto"/>
        <w:rPr>
          <w:b/>
          <w:sz w:val="28"/>
        </w:rPr>
      </w:pPr>
    </w:p>
    <w:p w14:paraId="47A448B2" w14:textId="77777777" w:rsidR="004A3D44" w:rsidRDefault="004A3D44" w:rsidP="004A3D44">
      <w:pPr>
        <w:spacing w:line="360" w:lineRule="auto"/>
        <w:rPr>
          <w:b/>
          <w:sz w:val="28"/>
        </w:rPr>
      </w:pPr>
    </w:p>
    <w:p w14:paraId="0485A238" w14:textId="77777777" w:rsidR="004A3D44" w:rsidRDefault="004A3D44" w:rsidP="004A3D44">
      <w:pPr>
        <w:spacing w:line="360" w:lineRule="auto"/>
        <w:rPr>
          <w:b/>
          <w:sz w:val="28"/>
        </w:rPr>
      </w:pPr>
    </w:p>
    <w:p w14:paraId="0443B481" w14:textId="77777777" w:rsidR="004A3D44" w:rsidRDefault="004A3D44" w:rsidP="004A3D44">
      <w:pPr>
        <w:autoSpaceDE w:val="0"/>
        <w:autoSpaceDN w:val="0"/>
        <w:adjustRightInd w:val="0"/>
        <w:rPr>
          <w:rFonts w:ascii="Arial" w:hAnsi="Arial" w:cs="Arial"/>
          <w:b/>
          <w:bCs/>
        </w:rPr>
      </w:pPr>
    </w:p>
    <w:p w14:paraId="347061C6" w14:textId="77777777" w:rsidR="004A3D44" w:rsidRDefault="004A3D44" w:rsidP="004A3D44">
      <w:pPr>
        <w:autoSpaceDE w:val="0"/>
        <w:autoSpaceDN w:val="0"/>
        <w:adjustRightInd w:val="0"/>
        <w:rPr>
          <w:rFonts w:ascii="Arial" w:hAnsi="Arial" w:cs="Arial"/>
          <w:b/>
          <w:bCs/>
        </w:rPr>
      </w:pPr>
      <w:r>
        <w:rPr>
          <w:rFonts w:ascii="Arial" w:hAnsi="Arial" w:cs="Arial"/>
          <w:b/>
          <w:bCs/>
        </w:rPr>
        <w:t>Task 4</w:t>
      </w:r>
    </w:p>
    <w:p w14:paraId="5663C983" w14:textId="77777777" w:rsidR="004A3D44" w:rsidRDefault="004A3D44" w:rsidP="004A3D44">
      <w:pPr>
        <w:autoSpaceDE w:val="0"/>
        <w:autoSpaceDN w:val="0"/>
        <w:adjustRightInd w:val="0"/>
        <w:rPr>
          <w:rFonts w:ascii="Arial" w:hAnsi="Arial" w:cs="Arial"/>
          <w:b/>
          <w:bCs/>
        </w:rPr>
      </w:pPr>
    </w:p>
    <w:p w14:paraId="6DD998F3" w14:textId="11E64DE3" w:rsidR="0069030B" w:rsidRPr="0069030B" w:rsidRDefault="004A3D44" w:rsidP="0069030B">
      <w:pPr>
        <w:pStyle w:val="ListParagraph"/>
        <w:numPr>
          <w:ilvl w:val="0"/>
          <w:numId w:val="23"/>
        </w:numPr>
        <w:autoSpaceDE w:val="0"/>
        <w:autoSpaceDN w:val="0"/>
        <w:adjustRightInd w:val="0"/>
        <w:spacing w:line="360" w:lineRule="auto"/>
        <w:rPr>
          <w:rFonts w:ascii="Arial" w:hAnsi="Arial" w:cs="Arial"/>
          <w:sz w:val="24"/>
          <w:szCs w:val="24"/>
        </w:rPr>
      </w:pPr>
      <w:r w:rsidRPr="0069030B">
        <w:rPr>
          <w:rFonts w:ascii="Arial" w:hAnsi="Arial" w:cs="Arial"/>
          <w:sz w:val="24"/>
          <w:szCs w:val="24"/>
        </w:rPr>
        <w:t>Both tensile strength and hardness are indicators of a metal’s resistance to plastic deformation. Consequently, they are roughly proportional as shown in Figure 4b (ii) below for different types of metals including brass, thus the hardness values can be estimated from the material’s Ultimate Tensile Stress (UTS) and vice versa. What are the Brinell and Rockwell hardness numbers for the brass specimen with its engineering stress/strain curve shown in Figure 4b (i)?</w:t>
      </w:r>
    </w:p>
    <w:p w14:paraId="760228DB" w14:textId="170C0C59" w:rsidR="0069030B" w:rsidRDefault="0069030B" w:rsidP="004A3D44">
      <w:pPr>
        <w:autoSpaceDE w:val="0"/>
        <w:autoSpaceDN w:val="0"/>
        <w:adjustRightInd w:val="0"/>
        <w:spacing w:line="360" w:lineRule="auto"/>
        <w:rPr>
          <w:rFonts w:ascii="Arial" w:hAnsi="Arial" w:cs="Arial"/>
          <w:b/>
          <w:bCs/>
        </w:rPr>
      </w:pPr>
    </w:p>
    <w:p w14:paraId="41E10C87" w14:textId="35E838CF" w:rsidR="00E617DF" w:rsidRDefault="00E617DF" w:rsidP="00E617DF">
      <w:pPr>
        <w:autoSpaceDE w:val="0"/>
        <w:autoSpaceDN w:val="0"/>
        <w:adjustRightInd w:val="0"/>
        <w:spacing w:line="360" w:lineRule="auto"/>
        <w:ind w:left="360"/>
        <w:rPr>
          <w:rFonts w:ascii="Arial" w:hAnsi="Arial" w:cs="Arial"/>
        </w:rPr>
      </w:pPr>
      <w:r>
        <w:rPr>
          <w:rFonts w:ascii="Arial" w:hAnsi="Arial" w:cs="Arial"/>
        </w:rPr>
        <w:t>Ultimate tensile strength of brass on figure 4b(i) is approximately 450 MPa.</w:t>
      </w:r>
    </w:p>
    <w:p w14:paraId="71AA6B56" w14:textId="491685AE" w:rsidR="00E617DF" w:rsidRDefault="00E617DF" w:rsidP="00E617DF">
      <w:pPr>
        <w:autoSpaceDE w:val="0"/>
        <w:autoSpaceDN w:val="0"/>
        <w:adjustRightInd w:val="0"/>
        <w:spacing w:line="360" w:lineRule="auto"/>
        <w:ind w:left="360"/>
        <w:rPr>
          <w:rFonts w:ascii="Arial" w:hAnsi="Arial" w:cs="Arial"/>
        </w:rPr>
      </w:pPr>
      <w:r>
        <w:rPr>
          <w:rFonts w:ascii="Arial" w:hAnsi="Arial" w:cs="Arial"/>
        </w:rPr>
        <w:t xml:space="preserve">Using 450MPa, on Figure 4b (ii) shows a BHN number of roughly </w:t>
      </w:r>
      <w:r w:rsidRPr="00BD1042">
        <w:rPr>
          <w:rFonts w:ascii="Arial" w:hAnsi="Arial" w:cs="Arial"/>
          <w:color w:val="FF0000"/>
        </w:rPr>
        <w:t>130</w:t>
      </w:r>
      <w:r>
        <w:rPr>
          <w:rFonts w:ascii="Arial" w:hAnsi="Arial" w:cs="Arial"/>
        </w:rPr>
        <w:t xml:space="preserve"> and a Rockwell </w:t>
      </w:r>
      <w:commentRangeStart w:id="20"/>
      <w:r>
        <w:rPr>
          <w:rFonts w:ascii="Arial" w:hAnsi="Arial" w:cs="Arial"/>
        </w:rPr>
        <w:t>hardness</w:t>
      </w:r>
      <w:commentRangeEnd w:id="20"/>
      <w:r w:rsidR="002150E3">
        <w:rPr>
          <w:rStyle w:val="CommentReference"/>
        </w:rPr>
        <w:commentReference w:id="20"/>
      </w:r>
      <w:r>
        <w:rPr>
          <w:rFonts w:ascii="Arial" w:hAnsi="Arial" w:cs="Arial"/>
        </w:rPr>
        <w:t xml:space="preserve"> number of approximately 80. </w:t>
      </w:r>
    </w:p>
    <w:p w14:paraId="4442631C" w14:textId="77777777" w:rsidR="00E617DF" w:rsidRDefault="00E617DF" w:rsidP="004A3D44">
      <w:pPr>
        <w:autoSpaceDE w:val="0"/>
        <w:autoSpaceDN w:val="0"/>
        <w:adjustRightInd w:val="0"/>
        <w:spacing w:line="360" w:lineRule="auto"/>
        <w:rPr>
          <w:rFonts w:ascii="Arial" w:hAnsi="Arial" w:cs="Arial"/>
          <w:b/>
          <w:bCs/>
        </w:rPr>
      </w:pPr>
    </w:p>
    <w:p w14:paraId="5B374BD1" w14:textId="77777777" w:rsidR="0069030B" w:rsidRDefault="0069030B" w:rsidP="004A3D44">
      <w:pPr>
        <w:autoSpaceDE w:val="0"/>
        <w:autoSpaceDN w:val="0"/>
        <w:adjustRightInd w:val="0"/>
        <w:spacing w:line="360" w:lineRule="auto"/>
        <w:rPr>
          <w:rFonts w:ascii="Arial" w:hAnsi="Arial" w:cs="Arial"/>
          <w:b/>
          <w:bCs/>
        </w:rPr>
      </w:pPr>
    </w:p>
    <w:p w14:paraId="637D23B2" w14:textId="4BE64023" w:rsidR="004A3D44" w:rsidRDefault="004A3D44" w:rsidP="004A3D44">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Estimate the linear relationship between the Ultimate Tensile Strength and HBN for the range of brass alloy shown in Figure 4b (ii).</w:t>
      </w:r>
    </w:p>
    <w:p w14:paraId="52CF4BBD" w14:textId="26746A8A" w:rsidR="004A3D44" w:rsidRDefault="004A3D44" w:rsidP="00E617DF">
      <w:pPr>
        <w:autoSpaceDE w:val="0"/>
        <w:autoSpaceDN w:val="0"/>
        <w:adjustRightInd w:val="0"/>
        <w:spacing w:line="360" w:lineRule="auto"/>
        <w:rPr>
          <w:rFonts w:ascii="Arial" w:hAnsi="Arial" w:cs="Arial"/>
          <w:b/>
          <w:bCs/>
        </w:rPr>
      </w:pPr>
    </w:p>
    <w:p w14:paraId="250BA112" w14:textId="77777777" w:rsidR="00E617DF" w:rsidRDefault="00E617DF" w:rsidP="00E617DF">
      <w:pPr>
        <w:autoSpaceDE w:val="0"/>
        <w:autoSpaceDN w:val="0"/>
        <w:adjustRightInd w:val="0"/>
        <w:spacing w:line="360" w:lineRule="auto"/>
        <w:ind w:left="720"/>
        <w:rPr>
          <w:rFonts w:ascii="Arial" w:hAnsi="Arial" w:cs="Arial"/>
        </w:rPr>
      </w:pPr>
      <w:r>
        <w:rPr>
          <w:rFonts w:ascii="Arial" w:hAnsi="Arial" w:cs="Arial"/>
        </w:rPr>
        <w:t>Numbers are taken from Figure 4b (ii). The numbers are the upper and lower values of each property for brass.</w:t>
      </w:r>
    </w:p>
    <w:p w14:paraId="4A2EE75C" w14:textId="77777777" w:rsidR="00E617DF" w:rsidRPr="008F7B79" w:rsidRDefault="008B3CE0" w:rsidP="00E617DF">
      <w:pPr>
        <w:autoSpaceDE w:val="0"/>
        <w:autoSpaceDN w:val="0"/>
        <w:adjustRightInd w:val="0"/>
        <w:spacing w:line="360" w:lineRule="auto"/>
        <w:rPr>
          <w:rFonts w:ascii="Arial" w:eastAsiaTheme="minorEastAsia" w:hAnsi="Arial" w:cs="Arial"/>
        </w:rPr>
      </w:pPr>
      <m:oMathPara>
        <m:oMath>
          <m:f>
            <m:fPr>
              <m:ctrlPr>
                <w:rPr>
                  <w:rFonts w:ascii="Cambria Math" w:hAnsi="Cambria Math" w:cs="Arial"/>
                  <w:i/>
                </w:rPr>
              </m:ctrlPr>
            </m:fPr>
            <m:num>
              <m:r>
                <w:rPr>
                  <w:rFonts w:ascii="Cambria Math" w:hAnsi="Cambria Math" w:cs="Arial"/>
                </w:rPr>
                <m:t>∆Tensile strength</m:t>
              </m:r>
            </m:num>
            <m:den>
              <m:r>
                <w:rPr>
                  <w:rFonts w:ascii="Cambria Math" w:hAnsi="Cambria Math" w:cs="Arial"/>
                </w:rPr>
                <m:t>∆BHN</m:t>
              </m:r>
            </m:den>
          </m:f>
          <m:r>
            <w:rPr>
              <w:rFonts w:ascii="Cambria Math" w:hAnsi="Cambria Math" w:cs="Arial"/>
            </w:rPr>
            <m:t>=</m:t>
          </m:r>
          <m:f>
            <m:fPr>
              <m:ctrlPr>
                <w:rPr>
                  <w:rFonts w:ascii="Cambria Math" w:hAnsi="Cambria Math" w:cs="Arial"/>
                  <w:i/>
                </w:rPr>
              </m:ctrlPr>
            </m:fPr>
            <m:num>
              <m:r>
                <w:rPr>
                  <w:rFonts w:ascii="Cambria Math" w:hAnsi="Cambria Math" w:cs="Arial"/>
                </w:rPr>
                <m:t>(</m:t>
              </m:r>
              <m:r>
                <w:rPr>
                  <w:rFonts w:ascii="Cambria Math" w:hAnsi="Cambria Math" w:cs="Arial"/>
                  <w:highlight w:val="yellow"/>
                </w:rPr>
                <m:t>650-375</m:t>
              </m:r>
              <m:r>
                <w:rPr>
                  <w:rFonts w:ascii="Cambria Math" w:hAnsi="Cambria Math" w:cs="Arial"/>
                </w:rPr>
                <m:t>)</m:t>
              </m:r>
            </m:num>
            <m:den>
              <m:r>
                <w:rPr>
                  <w:rFonts w:ascii="Cambria Math" w:hAnsi="Cambria Math" w:cs="Arial"/>
                </w:rPr>
                <m:t>(205-105)</m:t>
              </m:r>
            </m:den>
          </m:f>
          <m:r>
            <w:rPr>
              <w:rFonts w:ascii="Cambria Math" w:hAnsi="Cambria Math" w:cs="Arial"/>
            </w:rPr>
            <m:t>=2.2</m:t>
          </m:r>
          <m:r>
            <m:rPr>
              <m:sty m:val="p"/>
            </m:rPr>
            <w:rPr>
              <w:rStyle w:val="CommentReference"/>
            </w:rPr>
            <w:commentReference w:id="21"/>
          </m:r>
          <m:r>
            <w:rPr>
              <w:rFonts w:ascii="Cambria Math" w:hAnsi="Cambria Math" w:cs="Arial"/>
            </w:rPr>
            <m:t>5</m:t>
          </m:r>
        </m:oMath>
      </m:oMathPara>
    </w:p>
    <w:p w14:paraId="046E9AA1" w14:textId="257DFA60" w:rsidR="00E617DF" w:rsidRDefault="00E617DF" w:rsidP="00E617DF">
      <w:pPr>
        <w:autoSpaceDE w:val="0"/>
        <w:autoSpaceDN w:val="0"/>
        <w:adjustRightInd w:val="0"/>
        <w:spacing w:line="360" w:lineRule="auto"/>
        <w:ind w:left="720"/>
        <w:rPr>
          <w:rFonts w:ascii="Arial" w:eastAsiaTheme="minorEastAsia" w:hAnsi="Arial" w:cs="Arial"/>
        </w:rPr>
      </w:pPr>
      <w:r>
        <w:rPr>
          <w:rFonts w:ascii="Arial" w:eastAsiaTheme="minorEastAsia" w:hAnsi="Arial" w:cs="Arial"/>
        </w:rPr>
        <w:t xml:space="preserve">As a result, the UTS value is 2.25 multiplied its BHN number. </w:t>
      </w:r>
    </w:p>
    <w:p w14:paraId="6CFAFAC8" w14:textId="7373B68D" w:rsidR="00E617DF" w:rsidRDefault="00E617DF" w:rsidP="00E617DF">
      <w:pPr>
        <w:autoSpaceDE w:val="0"/>
        <w:autoSpaceDN w:val="0"/>
        <w:adjustRightInd w:val="0"/>
        <w:spacing w:line="360" w:lineRule="auto"/>
        <w:ind w:left="720"/>
        <w:rPr>
          <w:rFonts w:ascii="Arial" w:eastAsiaTheme="minorEastAsia" w:hAnsi="Arial" w:cs="Arial"/>
        </w:rPr>
      </w:pPr>
    </w:p>
    <w:p w14:paraId="392F2EA4" w14:textId="621D2750" w:rsidR="00E617DF" w:rsidRDefault="00E617DF" w:rsidP="00E617DF">
      <w:pPr>
        <w:autoSpaceDE w:val="0"/>
        <w:autoSpaceDN w:val="0"/>
        <w:adjustRightInd w:val="0"/>
        <w:spacing w:line="360" w:lineRule="auto"/>
        <w:ind w:left="720"/>
        <w:rPr>
          <w:rFonts w:ascii="Arial" w:eastAsiaTheme="minorEastAsia" w:hAnsi="Arial" w:cs="Arial"/>
        </w:rPr>
      </w:pPr>
    </w:p>
    <w:p w14:paraId="137A0AD2" w14:textId="4BFDDD33" w:rsidR="00E617DF" w:rsidRDefault="00E617DF" w:rsidP="00E617DF">
      <w:pPr>
        <w:autoSpaceDE w:val="0"/>
        <w:autoSpaceDN w:val="0"/>
        <w:adjustRightInd w:val="0"/>
        <w:spacing w:line="360" w:lineRule="auto"/>
        <w:ind w:left="720"/>
        <w:rPr>
          <w:rFonts w:ascii="Arial" w:eastAsiaTheme="minorEastAsia" w:hAnsi="Arial" w:cs="Arial"/>
        </w:rPr>
      </w:pPr>
    </w:p>
    <w:p w14:paraId="651BCF3B" w14:textId="76EA053D" w:rsidR="00E617DF" w:rsidRDefault="00E617DF" w:rsidP="00E617DF">
      <w:pPr>
        <w:autoSpaceDE w:val="0"/>
        <w:autoSpaceDN w:val="0"/>
        <w:adjustRightInd w:val="0"/>
        <w:spacing w:line="360" w:lineRule="auto"/>
        <w:ind w:left="720"/>
        <w:rPr>
          <w:rFonts w:ascii="Arial" w:eastAsiaTheme="minorEastAsia" w:hAnsi="Arial" w:cs="Arial"/>
        </w:rPr>
      </w:pPr>
    </w:p>
    <w:p w14:paraId="0AD7EA34" w14:textId="184075E1" w:rsidR="00E617DF" w:rsidRDefault="00E617DF" w:rsidP="00E617DF">
      <w:pPr>
        <w:autoSpaceDE w:val="0"/>
        <w:autoSpaceDN w:val="0"/>
        <w:adjustRightInd w:val="0"/>
        <w:spacing w:line="360" w:lineRule="auto"/>
        <w:ind w:left="720"/>
        <w:rPr>
          <w:rFonts w:ascii="Arial" w:eastAsiaTheme="minorEastAsia" w:hAnsi="Arial" w:cs="Arial"/>
        </w:rPr>
      </w:pPr>
    </w:p>
    <w:p w14:paraId="7BF6F9EC" w14:textId="4CDED3FC" w:rsidR="00E617DF" w:rsidRDefault="00E617DF" w:rsidP="00E617DF">
      <w:pPr>
        <w:autoSpaceDE w:val="0"/>
        <w:autoSpaceDN w:val="0"/>
        <w:adjustRightInd w:val="0"/>
        <w:spacing w:line="360" w:lineRule="auto"/>
        <w:ind w:left="720"/>
        <w:rPr>
          <w:rFonts w:ascii="Arial" w:eastAsiaTheme="minorEastAsia" w:hAnsi="Arial" w:cs="Arial"/>
        </w:rPr>
      </w:pPr>
    </w:p>
    <w:p w14:paraId="1B775120" w14:textId="4B7005A7" w:rsidR="00E617DF" w:rsidRDefault="00E617DF" w:rsidP="00E617DF">
      <w:pPr>
        <w:autoSpaceDE w:val="0"/>
        <w:autoSpaceDN w:val="0"/>
        <w:adjustRightInd w:val="0"/>
        <w:spacing w:line="360" w:lineRule="auto"/>
        <w:ind w:left="720"/>
        <w:rPr>
          <w:rFonts w:ascii="Arial" w:eastAsiaTheme="minorEastAsia" w:hAnsi="Arial" w:cs="Arial"/>
        </w:rPr>
      </w:pPr>
    </w:p>
    <w:p w14:paraId="2395A705" w14:textId="3F352C01" w:rsidR="00E617DF" w:rsidRDefault="00E617DF" w:rsidP="00E617DF">
      <w:pPr>
        <w:autoSpaceDE w:val="0"/>
        <w:autoSpaceDN w:val="0"/>
        <w:adjustRightInd w:val="0"/>
        <w:spacing w:line="360" w:lineRule="auto"/>
        <w:ind w:left="720"/>
        <w:rPr>
          <w:rFonts w:ascii="Arial" w:eastAsiaTheme="minorEastAsia" w:hAnsi="Arial" w:cs="Arial"/>
        </w:rPr>
      </w:pPr>
    </w:p>
    <w:p w14:paraId="75E5FD40" w14:textId="133166C1" w:rsidR="00E617DF" w:rsidRDefault="00E617DF" w:rsidP="00E617DF">
      <w:pPr>
        <w:autoSpaceDE w:val="0"/>
        <w:autoSpaceDN w:val="0"/>
        <w:adjustRightInd w:val="0"/>
        <w:spacing w:line="360" w:lineRule="auto"/>
        <w:ind w:left="720"/>
        <w:rPr>
          <w:rFonts w:ascii="Arial" w:eastAsiaTheme="minorEastAsia" w:hAnsi="Arial" w:cs="Arial"/>
        </w:rPr>
      </w:pPr>
    </w:p>
    <w:p w14:paraId="693FC02B" w14:textId="4DBC2B74" w:rsidR="00E617DF" w:rsidRDefault="00E617DF" w:rsidP="00E617DF">
      <w:pPr>
        <w:autoSpaceDE w:val="0"/>
        <w:autoSpaceDN w:val="0"/>
        <w:adjustRightInd w:val="0"/>
        <w:spacing w:line="360" w:lineRule="auto"/>
        <w:ind w:left="720"/>
        <w:rPr>
          <w:rFonts w:ascii="Arial" w:eastAsiaTheme="minorEastAsia" w:hAnsi="Arial" w:cs="Arial"/>
        </w:rPr>
      </w:pPr>
    </w:p>
    <w:p w14:paraId="46DBE851" w14:textId="7D6C49D5" w:rsidR="00E617DF" w:rsidRDefault="00E617DF" w:rsidP="00E617DF">
      <w:pPr>
        <w:autoSpaceDE w:val="0"/>
        <w:autoSpaceDN w:val="0"/>
        <w:adjustRightInd w:val="0"/>
        <w:spacing w:line="360" w:lineRule="auto"/>
        <w:ind w:left="720"/>
        <w:rPr>
          <w:rFonts w:ascii="Arial" w:eastAsiaTheme="minorEastAsia" w:hAnsi="Arial" w:cs="Arial"/>
        </w:rPr>
      </w:pPr>
    </w:p>
    <w:p w14:paraId="3E596B7D" w14:textId="077D5EAC" w:rsidR="00E617DF" w:rsidRDefault="00E617DF" w:rsidP="00E617DF">
      <w:pPr>
        <w:autoSpaceDE w:val="0"/>
        <w:autoSpaceDN w:val="0"/>
        <w:adjustRightInd w:val="0"/>
        <w:spacing w:line="360" w:lineRule="auto"/>
        <w:ind w:left="720"/>
        <w:rPr>
          <w:rFonts w:ascii="Arial" w:eastAsiaTheme="minorEastAsia" w:hAnsi="Arial" w:cs="Arial"/>
        </w:rPr>
      </w:pPr>
    </w:p>
    <w:p w14:paraId="6FA5B22A" w14:textId="42B0F29D" w:rsidR="00E617DF" w:rsidRDefault="00E617DF" w:rsidP="00E617DF">
      <w:pPr>
        <w:autoSpaceDE w:val="0"/>
        <w:autoSpaceDN w:val="0"/>
        <w:adjustRightInd w:val="0"/>
        <w:spacing w:line="360" w:lineRule="auto"/>
        <w:ind w:left="720"/>
        <w:rPr>
          <w:rFonts w:ascii="Arial" w:eastAsiaTheme="minorEastAsia" w:hAnsi="Arial" w:cs="Arial"/>
        </w:rPr>
      </w:pPr>
    </w:p>
    <w:p w14:paraId="19584688" w14:textId="6A968C8C" w:rsidR="00E617DF" w:rsidRDefault="00E617DF" w:rsidP="00E617DF">
      <w:pPr>
        <w:autoSpaceDE w:val="0"/>
        <w:autoSpaceDN w:val="0"/>
        <w:adjustRightInd w:val="0"/>
        <w:spacing w:line="360" w:lineRule="auto"/>
        <w:ind w:left="720"/>
        <w:rPr>
          <w:rFonts w:ascii="Arial" w:eastAsiaTheme="minorEastAsia" w:hAnsi="Arial" w:cs="Arial"/>
        </w:rPr>
      </w:pPr>
    </w:p>
    <w:p w14:paraId="2C9AB918" w14:textId="77777777" w:rsidR="00E617DF" w:rsidRDefault="00E617DF" w:rsidP="00E617DF">
      <w:pPr>
        <w:autoSpaceDE w:val="0"/>
        <w:autoSpaceDN w:val="0"/>
        <w:adjustRightInd w:val="0"/>
        <w:spacing w:line="360" w:lineRule="auto"/>
        <w:ind w:left="720"/>
        <w:rPr>
          <w:rFonts w:ascii="Arial" w:hAnsi="Arial" w:cs="Arial"/>
        </w:rPr>
      </w:pPr>
    </w:p>
    <w:p w14:paraId="5B27E867" w14:textId="77777777" w:rsidR="00E617DF" w:rsidRDefault="00E617DF" w:rsidP="00E617DF">
      <w:pPr>
        <w:autoSpaceDE w:val="0"/>
        <w:autoSpaceDN w:val="0"/>
        <w:adjustRightInd w:val="0"/>
        <w:spacing w:line="360" w:lineRule="auto"/>
        <w:rPr>
          <w:rFonts w:ascii="Arial" w:hAnsi="Arial" w:cs="Arial"/>
          <w:b/>
          <w:bCs/>
        </w:rPr>
      </w:pPr>
    </w:p>
    <w:p w14:paraId="759976F6" w14:textId="082A9DCF" w:rsidR="004A3D44" w:rsidRPr="00E617DF" w:rsidRDefault="004A3D44" w:rsidP="00E617DF">
      <w:pPr>
        <w:pStyle w:val="ListParagraph"/>
        <w:numPr>
          <w:ilvl w:val="0"/>
          <w:numId w:val="23"/>
        </w:numPr>
        <w:autoSpaceDE w:val="0"/>
        <w:autoSpaceDN w:val="0"/>
        <w:adjustRightInd w:val="0"/>
        <w:spacing w:line="360" w:lineRule="auto"/>
        <w:rPr>
          <w:rFonts w:ascii="Arial" w:hAnsi="Arial" w:cs="Arial"/>
          <w:sz w:val="24"/>
          <w:szCs w:val="24"/>
        </w:rPr>
      </w:pPr>
      <w:r w:rsidRPr="00E617DF">
        <w:rPr>
          <w:rFonts w:ascii="Arial" w:hAnsi="Arial" w:cs="Arial"/>
          <w:sz w:val="24"/>
          <w:szCs w:val="24"/>
        </w:rPr>
        <w:t>Explain the concept and procedures involved in a case hardening process of a low carbon steel and provide an example of the application of this technique to solving engineering problems.</w:t>
      </w:r>
    </w:p>
    <w:p w14:paraId="2318C42C" w14:textId="557FEB7D" w:rsidR="00E617DF" w:rsidRDefault="00E617DF" w:rsidP="00E617DF">
      <w:pPr>
        <w:autoSpaceDE w:val="0"/>
        <w:autoSpaceDN w:val="0"/>
        <w:adjustRightInd w:val="0"/>
        <w:spacing w:line="360" w:lineRule="auto"/>
        <w:ind w:left="360"/>
        <w:rPr>
          <w:rFonts w:ascii="Arial" w:hAnsi="Arial" w:cs="Arial"/>
        </w:rPr>
      </w:pPr>
    </w:p>
    <w:p w14:paraId="0F11909A" w14:textId="77777777" w:rsidR="00E617DF" w:rsidRDefault="00E617DF" w:rsidP="00E617DF">
      <w:pPr>
        <w:autoSpaceDE w:val="0"/>
        <w:autoSpaceDN w:val="0"/>
        <w:adjustRightInd w:val="0"/>
        <w:spacing w:line="360" w:lineRule="auto"/>
        <w:ind w:left="360"/>
        <w:rPr>
          <w:rFonts w:ascii="Arial" w:hAnsi="Arial" w:cs="Arial"/>
        </w:rPr>
      </w:pPr>
      <w:r>
        <w:rPr>
          <w:rFonts w:ascii="Arial" w:hAnsi="Arial" w:cs="Arial"/>
        </w:rPr>
        <w:t xml:space="preserve">Case hardening is focused on hardening the surface of a tough material. The process involves applying the material with a cover of a harder material which Is also more durable. This will improve the surface wear resistance. </w:t>
      </w:r>
    </w:p>
    <w:p w14:paraId="2FE5292E" w14:textId="77777777" w:rsidR="00E617DF" w:rsidRPr="008F7B79" w:rsidRDefault="00E617DF" w:rsidP="00E617DF">
      <w:pPr>
        <w:autoSpaceDE w:val="0"/>
        <w:autoSpaceDN w:val="0"/>
        <w:adjustRightInd w:val="0"/>
        <w:spacing w:line="360" w:lineRule="auto"/>
        <w:ind w:left="360"/>
        <w:rPr>
          <w:rFonts w:ascii="Arial" w:hAnsi="Arial" w:cs="Arial"/>
        </w:rPr>
      </w:pPr>
      <w:r>
        <w:rPr>
          <w:rFonts w:ascii="Arial" w:hAnsi="Arial" w:cs="Arial"/>
        </w:rPr>
        <w:t xml:space="preserve">Case hardening low carbon steel involve heating the steel in carbon rich environment. Carbon monoxide is usually used for this so the carbon atoms can penetrate the surface of the low carbon steel whilst its being heated. </w:t>
      </w:r>
    </w:p>
    <w:p w14:paraId="05699D43" w14:textId="4258EEF5" w:rsidR="00E617DF" w:rsidRPr="00276654" w:rsidRDefault="00E617DF" w:rsidP="00E617DF">
      <w:pPr>
        <w:autoSpaceDE w:val="0"/>
        <w:autoSpaceDN w:val="0"/>
        <w:adjustRightInd w:val="0"/>
        <w:spacing w:line="360" w:lineRule="auto"/>
        <w:ind w:left="360"/>
        <w:rPr>
          <w:rFonts w:ascii="Arial" w:hAnsi="Arial" w:cs="Arial"/>
        </w:rPr>
      </w:pPr>
      <w:r>
        <w:rPr>
          <w:rFonts w:ascii="Arial" w:hAnsi="Arial" w:cs="Arial"/>
        </w:rPr>
        <w:t xml:space="preserve">Case hardening is used in many engineering applications such as gears and cam shafts. It’s </w:t>
      </w:r>
      <w:commentRangeStart w:id="22"/>
      <w:r>
        <w:rPr>
          <w:rFonts w:ascii="Arial" w:hAnsi="Arial" w:cs="Arial"/>
        </w:rPr>
        <w:t>used</w:t>
      </w:r>
      <w:commentRangeEnd w:id="22"/>
      <w:r w:rsidR="002150E3">
        <w:rPr>
          <w:rStyle w:val="CommentReference"/>
        </w:rPr>
        <w:commentReference w:id="22"/>
      </w:r>
      <w:r>
        <w:rPr>
          <w:rFonts w:ascii="Arial" w:hAnsi="Arial" w:cs="Arial"/>
        </w:rPr>
        <w:t xml:space="preserve"> heavily in the oil and gas industry with valves that require a protective layer on the surface but need to maintain the toughness of the base forged metal. The case hardening protects the parent metal from general surface wear that it may experience. </w:t>
      </w:r>
    </w:p>
    <w:p w14:paraId="277A04A9" w14:textId="77777777" w:rsidR="00E617DF" w:rsidRPr="00E617DF" w:rsidRDefault="00E617DF" w:rsidP="00E617DF">
      <w:pPr>
        <w:autoSpaceDE w:val="0"/>
        <w:autoSpaceDN w:val="0"/>
        <w:adjustRightInd w:val="0"/>
        <w:spacing w:line="360" w:lineRule="auto"/>
        <w:ind w:left="360"/>
        <w:rPr>
          <w:rFonts w:ascii="Arial" w:hAnsi="Arial" w:cs="Arial"/>
        </w:rPr>
      </w:pPr>
    </w:p>
    <w:p w14:paraId="0C3CBDB9" w14:textId="77777777" w:rsidR="004A3D44" w:rsidRDefault="004A3D44" w:rsidP="004A3D44">
      <w:pPr>
        <w:spacing w:line="360" w:lineRule="auto"/>
        <w:rPr>
          <w:rFonts w:ascii="Arial" w:hAnsi="Arial" w:cs="Arial"/>
          <w:b/>
          <w:bCs/>
        </w:rPr>
      </w:pPr>
      <w:r w:rsidRPr="00351C05">
        <w:rPr>
          <w:rFonts w:ascii="Arial" w:hAnsi="Arial" w:cs="Arial"/>
          <w:b/>
          <w:bCs/>
          <w:noProof/>
        </w:rPr>
        <w:drawing>
          <wp:inline distT="0" distB="0" distL="0" distR="0" wp14:anchorId="5F816B10" wp14:editId="02F53B81">
            <wp:extent cx="2523665" cy="23012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38976" cy="2315202"/>
                    </a:xfrm>
                    <a:prstGeom prst="rect">
                      <a:avLst/>
                    </a:prstGeom>
                    <a:noFill/>
                    <a:ln>
                      <a:noFill/>
                    </a:ln>
                  </pic:spPr>
                </pic:pic>
              </a:graphicData>
            </a:graphic>
          </wp:inline>
        </w:drawing>
      </w:r>
      <w:r>
        <w:rPr>
          <w:rFonts w:ascii="Arial" w:hAnsi="Arial" w:cs="Arial"/>
          <w:b/>
          <w:bCs/>
        </w:rPr>
        <w:t xml:space="preserve">         </w:t>
      </w:r>
      <w:r w:rsidRPr="00351C05">
        <w:rPr>
          <w:rFonts w:ascii="Arial" w:hAnsi="Arial" w:cs="Arial"/>
          <w:b/>
          <w:bCs/>
          <w:noProof/>
        </w:rPr>
        <w:drawing>
          <wp:inline distT="0" distB="0" distL="0" distR="0" wp14:anchorId="14F86C8D" wp14:editId="196928E8">
            <wp:extent cx="2552700" cy="340597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58805" cy="3414116"/>
                    </a:xfrm>
                    <a:prstGeom prst="rect">
                      <a:avLst/>
                    </a:prstGeom>
                    <a:noFill/>
                    <a:ln>
                      <a:noFill/>
                    </a:ln>
                  </pic:spPr>
                </pic:pic>
              </a:graphicData>
            </a:graphic>
          </wp:inline>
        </w:drawing>
      </w:r>
    </w:p>
    <w:p w14:paraId="114723FF" w14:textId="77777777" w:rsidR="004A3D44" w:rsidRDefault="004A3D44" w:rsidP="004A3D44">
      <w:pPr>
        <w:autoSpaceDE w:val="0"/>
        <w:autoSpaceDN w:val="0"/>
        <w:adjustRightInd w:val="0"/>
        <w:rPr>
          <w:rFonts w:ascii="Arial" w:hAnsi="Arial" w:cs="Arial"/>
        </w:rPr>
      </w:pPr>
      <w:r>
        <w:rPr>
          <w:rFonts w:ascii="Arial" w:hAnsi="Arial" w:cs="Arial"/>
        </w:rPr>
        <w:t>Figure for 4b (i) – Engineering Stress &amp;</w:t>
      </w:r>
    </w:p>
    <w:p w14:paraId="713CB38B" w14:textId="77777777" w:rsidR="004A3D44" w:rsidRDefault="004A3D44" w:rsidP="004A3D44">
      <w:pPr>
        <w:autoSpaceDE w:val="0"/>
        <w:autoSpaceDN w:val="0"/>
        <w:adjustRightInd w:val="0"/>
        <w:rPr>
          <w:rFonts w:ascii="Arial" w:hAnsi="Arial" w:cs="Arial"/>
        </w:rPr>
      </w:pPr>
      <w:r>
        <w:rPr>
          <w:rFonts w:ascii="Arial" w:hAnsi="Arial" w:cs="Arial"/>
        </w:rPr>
        <w:t>Strain Plot for a Brass Specimen</w:t>
      </w:r>
    </w:p>
    <w:p w14:paraId="40C0C765" w14:textId="77777777" w:rsidR="004A3D44" w:rsidRDefault="004A3D44" w:rsidP="004A3D44">
      <w:pPr>
        <w:autoSpaceDE w:val="0"/>
        <w:autoSpaceDN w:val="0"/>
        <w:adjustRightInd w:val="0"/>
        <w:ind w:left="4320" w:firstLine="720"/>
        <w:rPr>
          <w:rFonts w:ascii="Arial" w:hAnsi="Arial" w:cs="Arial"/>
        </w:rPr>
      </w:pPr>
      <w:r>
        <w:rPr>
          <w:rFonts w:ascii="Arial" w:hAnsi="Arial" w:cs="Arial"/>
        </w:rPr>
        <w:t>Figure for 4b (ii) – UTS Against</w:t>
      </w:r>
    </w:p>
    <w:p w14:paraId="3EAE36BF" w14:textId="77777777" w:rsidR="004A3D44" w:rsidRDefault="004A3D44" w:rsidP="004A3D44">
      <w:pPr>
        <w:autoSpaceDE w:val="0"/>
        <w:autoSpaceDN w:val="0"/>
        <w:adjustRightInd w:val="0"/>
        <w:ind w:left="4320" w:firstLine="720"/>
        <w:rPr>
          <w:rFonts w:ascii="Arial" w:hAnsi="Arial" w:cs="Arial"/>
        </w:rPr>
      </w:pPr>
      <w:r>
        <w:rPr>
          <w:rFonts w:ascii="Arial" w:hAnsi="Arial" w:cs="Arial"/>
        </w:rPr>
        <w:t>Brinell and Rockwell Hardness</w:t>
      </w:r>
    </w:p>
    <w:p w14:paraId="3C771B0C" w14:textId="77777777" w:rsidR="004A3D44" w:rsidRDefault="004A3D44" w:rsidP="004A3D44">
      <w:pPr>
        <w:autoSpaceDE w:val="0"/>
        <w:autoSpaceDN w:val="0"/>
        <w:adjustRightInd w:val="0"/>
        <w:ind w:left="4320" w:firstLine="720"/>
        <w:rPr>
          <w:rFonts w:ascii="Arial" w:hAnsi="Arial" w:cs="Arial"/>
        </w:rPr>
      </w:pPr>
      <w:r>
        <w:rPr>
          <w:rFonts w:ascii="Arial" w:hAnsi="Arial" w:cs="Arial"/>
        </w:rPr>
        <w:t xml:space="preserve">Numbers for a Range of Steels, </w:t>
      </w:r>
      <w:commentRangeStart w:id="23"/>
      <w:r>
        <w:rPr>
          <w:rFonts w:ascii="Arial" w:hAnsi="Arial" w:cs="Arial"/>
        </w:rPr>
        <w:t>Cast</w:t>
      </w:r>
      <w:commentRangeEnd w:id="23"/>
      <w:r w:rsidR="002150E3">
        <w:rPr>
          <w:rStyle w:val="CommentReference"/>
        </w:rPr>
        <w:commentReference w:id="23"/>
      </w:r>
    </w:p>
    <w:p w14:paraId="40557726" w14:textId="77777777" w:rsidR="004A3D44" w:rsidRDefault="004A3D44" w:rsidP="004A3D44">
      <w:pPr>
        <w:autoSpaceDE w:val="0"/>
        <w:autoSpaceDN w:val="0"/>
        <w:adjustRightInd w:val="0"/>
        <w:ind w:left="4320" w:firstLine="720"/>
        <w:rPr>
          <w:rFonts w:ascii="Arial" w:hAnsi="Arial" w:cs="Arial"/>
        </w:rPr>
      </w:pPr>
      <w:r>
        <w:rPr>
          <w:rFonts w:ascii="Arial" w:hAnsi="Arial" w:cs="Arial"/>
        </w:rPr>
        <w:t>Iron and Brass Alloys</w:t>
      </w:r>
    </w:p>
    <w:p w14:paraId="29C8B3D7" w14:textId="77777777" w:rsidR="004A3D44" w:rsidRDefault="004A3D44" w:rsidP="004A3D44">
      <w:pPr>
        <w:spacing w:line="360" w:lineRule="auto"/>
        <w:ind w:left="4320" w:firstLine="720"/>
        <w:rPr>
          <w:rFonts w:ascii="Arial" w:hAnsi="Arial" w:cs="Arial"/>
          <w:b/>
          <w:bCs/>
        </w:rPr>
      </w:pPr>
      <w:r>
        <w:rPr>
          <w:rFonts w:ascii="Arial" w:hAnsi="Arial" w:cs="Arial"/>
          <w:b/>
          <w:bCs/>
        </w:rPr>
        <w:t>Total Marks for Task 4 = 20 marks</w:t>
      </w:r>
    </w:p>
    <w:p w14:paraId="13A7FA14" w14:textId="77777777" w:rsidR="004A3D44" w:rsidRDefault="004A3D44" w:rsidP="004A3D44">
      <w:pPr>
        <w:autoSpaceDE w:val="0"/>
        <w:autoSpaceDN w:val="0"/>
        <w:adjustRightInd w:val="0"/>
        <w:rPr>
          <w:rFonts w:ascii="Arial" w:hAnsi="Arial" w:cs="Arial"/>
          <w:b/>
          <w:bCs/>
        </w:rPr>
      </w:pPr>
    </w:p>
    <w:p w14:paraId="2E3182DF" w14:textId="77777777" w:rsidR="004A3D44" w:rsidRDefault="004A3D44" w:rsidP="004A3D44">
      <w:pPr>
        <w:autoSpaceDE w:val="0"/>
        <w:autoSpaceDN w:val="0"/>
        <w:adjustRightInd w:val="0"/>
        <w:rPr>
          <w:rFonts w:ascii="Arial" w:hAnsi="Arial" w:cs="Arial"/>
          <w:b/>
          <w:bCs/>
        </w:rPr>
      </w:pPr>
    </w:p>
    <w:p w14:paraId="3C7661EE" w14:textId="77777777" w:rsidR="004A3D44" w:rsidRDefault="004A3D44" w:rsidP="004A3D44">
      <w:pPr>
        <w:autoSpaceDE w:val="0"/>
        <w:autoSpaceDN w:val="0"/>
        <w:adjustRightInd w:val="0"/>
        <w:rPr>
          <w:rFonts w:ascii="Arial" w:hAnsi="Arial" w:cs="Arial"/>
          <w:b/>
          <w:bCs/>
        </w:rPr>
      </w:pPr>
    </w:p>
    <w:p w14:paraId="6AFF6E3D" w14:textId="77777777" w:rsidR="004A3D44" w:rsidRDefault="004A3D44" w:rsidP="004A3D44">
      <w:pPr>
        <w:autoSpaceDE w:val="0"/>
        <w:autoSpaceDN w:val="0"/>
        <w:adjustRightInd w:val="0"/>
        <w:rPr>
          <w:rFonts w:ascii="Arial" w:hAnsi="Arial" w:cs="Arial"/>
          <w:b/>
          <w:bCs/>
        </w:rPr>
      </w:pPr>
    </w:p>
    <w:p w14:paraId="64351797" w14:textId="77777777" w:rsidR="004A3D44" w:rsidRDefault="004A3D44" w:rsidP="004A3D44">
      <w:pPr>
        <w:autoSpaceDE w:val="0"/>
        <w:autoSpaceDN w:val="0"/>
        <w:adjustRightInd w:val="0"/>
        <w:rPr>
          <w:rFonts w:ascii="Arial" w:hAnsi="Arial" w:cs="Arial"/>
          <w:b/>
          <w:bCs/>
        </w:rPr>
      </w:pPr>
      <w:r>
        <w:rPr>
          <w:rFonts w:ascii="Arial" w:hAnsi="Arial" w:cs="Arial"/>
          <w:b/>
          <w:bCs/>
        </w:rPr>
        <w:t>Task 5</w:t>
      </w:r>
    </w:p>
    <w:p w14:paraId="63D6D864" w14:textId="77777777" w:rsidR="004A3D44" w:rsidRDefault="004A3D44" w:rsidP="004A3D44">
      <w:pPr>
        <w:autoSpaceDE w:val="0"/>
        <w:autoSpaceDN w:val="0"/>
        <w:adjustRightInd w:val="0"/>
        <w:rPr>
          <w:rFonts w:ascii="Arial" w:hAnsi="Arial" w:cs="Arial"/>
          <w:b/>
          <w:bCs/>
        </w:rPr>
      </w:pPr>
    </w:p>
    <w:p w14:paraId="44385AAE" w14:textId="2A594FA8" w:rsidR="004A3D44" w:rsidRDefault="004A3D44" w:rsidP="004A3D44">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 xml:space="preserve">In terms of heat treatment and the development of </w:t>
      </w:r>
      <w:r w:rsidR="00E617DF">
        <w:rPr>
          <w:rFonts w:ascii="Arial" w:hAnsi="Arial" w:cs="Arial"/>
        </w:rPr>
        <w:t>microstructure.</w:t>
      </w:r>
    </w:p>
    <w:p w14:paraId="40FBA3B2" w14:textId="77777777" w:rsidR="004A3D44" w:rsidRDefault="004A3D44" w:rsidP="004A3D44">
      <w:pPr>
        <w:autoSpaceDE w:val="0"/>
        <w:autoSpaceDN w:val="0"/>
        <w:adjustRightInd w:val="0"/>
        <w:spacing w:line="360" w:lineRule="auto"/>
        <w:rPr>
          <w:rFonts w:ascii="Arial" w:hAnsi="Arial" w:cs="Arial"/>
        </w:rPr>
      </w:pPr>
      <w:r>
        <w:rPr>
          <w:rFonts w:ascii="Arial" w:hAnsi="Arial" w:cs="Arial"/>
        </w:rPr>
        <w:t>(i) What are the two major limitations of the iron-iron carbide phase diagram?</w:t>
      </w:r>
    </w:p>
    <w:p w14:paraId="10C3BF61" w14:textId="77777777" w:rsidR="004A3D44" w:rsidRDefault="004A3D44" w:rsidP="004A3D44">
      <w:pPr>
        <w:autoSpaceDE w:val="0"/>
        <w:autoSpaceDN w:val="0"/>
        <w:adjustRightInd w:val="0"/>
        <w:spacing w:line="360" w:lineRule="auto"/>
        <w:rPr>
          <w:rFonts w:ascii="Arial" w:hAnsi="Arial" w:cs="Arial"/>
        </w:rPr>
      </w:pPr>
      <w:r>
        <w:rPr>
          <w:rFonts w:ascii="Arial" w:hAnsi="Arial" w:cs="Arial"/>
        </w:rPr>
        <w:t>(ii) Briefly cite the differences between pearlite, bainite, and spheroidite relative to the microstructure and mechanical properties.</w:t>
      </w:r>
    </w:p>
    <w:p w14:paraId="3D153487" w14:textId="77777777" w:rsidR="00E617DF" w:rsidRDefault="00E617DF" w:rsidP="004A3D44">
      <w:pPr>
        <w:autoSpaceDE w:val="0"/>
        <w:autoSpaceDN w:val="0"/>
        <w:adjustRightInd w:val="0"/>
        <w:spacing w:line="360" w:lineRule="auto"/>
        <w:rPr>
          <w:rFonts w:ascii="Arial" w:hAnsi="Arial" w:cs="Arial"/>
          <w:b/>
          <w:bCs/>
          <w:iCs/>
        </w:rPr>
      </w:pPr>
    </w:p>
    <w:p w14:paraId="4A3A307F" w14:textId="5067C42D" w:rsidR="00E617DF" w:rsidRDefault="004E08A5" w:rsidP="004E08A5">
      <w:pPr>
        <w:pStyle w:val="ListParagraph"/>
        <w:numPr>
          <w:ilvl w:val="0"/>
          <w:numId w:val="24"/>
        </w:numPr>
        <w:autoSpaceDE w:val="0"/>
        <w:autoSpaceDN w:val="0"/>
        <w:adjustRightInd w:val="0"/>
        <w:spacing w:line="360" w:lineRule="auto"/>
        <w:rPr>
          <w:rFonts w:ascii="Arial" w:hAnsi="Arial" w:cs="Arial"/>
          <w:iCs/>
          <w:sz w:val="24"/>
          <w:szCs w:val="24"/>
        </w:rPr>
      </w:pPr>
      <w:r w:rsidRPr="004E08A5">
        <w:rPr>
          <w:rFonts w:ascii="Arial" w:hAnsi="Arial" w:cs="Arial"/>
          <w:iCs/>
          <w:sz w:val="24"/>
          <w:szCs w:val="24"/>
        </w:rPr>
        <w:t xml:space="preserve">The iron-carbon phase diagram does not indicate a relationship of time and temperature for the creation of bainite, pearlite and spheroidite. </w:t>
      </w:r>
    </w:p>
    <w:p w14:paraId="37DDD6AD" w14:textId="744E0DF5" w:rsidR="004E08A5" w:rsidRDefault="008974D2" w:rsidP="004E08A5">
      <w:pPr>
        <w:pStyle w:val="ListParagraph"/>
        <w:autoSpaceDE w:val="0"/>
        <w:autoSpaceDN w:val="0"/>
        <w:adjustRightInd w:val="0"/>
        <w:spacing w:line="360" w:lineRule="auto"/>
        <w:ind w:left="1080"/>
        <w:rPr>
          <w:rFonts w:ascii="Arial" w:hAnsi="Arial" w:cs="Arial"/>
          <w:iCs/>
          <w:sz w:val="24"/>
          <w:szCs w:val="24"/>
        </w:rPr>
      </w:pPr>
      <w:r>
        <w:rPr>
          <w:rFonts w:ascii="Arial" w:hAnsi="Arial" w:cs="Arial"/>
          <w:iCs/>
          <w:sz w:val="24"/>
          <w:szCs w:val="24"/>
        </w:rPr>
        <w:t>Non- equilibrium</w:t>
      </w:r>
      <w:r w:rsidR="00B15758">
        <w:rPr>
          <w:rFonts w:ascii="Arial" w:hAnsi="Arial" w:cs="Arial"/>
          <w:iCs/>
          <w:sz w:val="24"/>
          <w:szCs w:val="24"/>
        </w:rPr>
        <w:t xml:space="preserve"> </w:t>
      </w:r>
      <w:r>
        <w:rPr>
          <w:rFonts w:ascii="Arial" w:hAnsi="Arial" w:cs="Arial"/>
          <w:iCs/>
          <w:sz w:val="24"/>
          <w:szCs w:val="24"/>
        </w:rPr>
        <w:t xml:space="preserve">martensite is not shown on the iron-carbon phase </w:t>
      </w:r>
      <w:commentRangeStart w:id="24"/>
      <w:r>
        <w:rPr>
          <w:rFonts w:ascii="Arial" w:hAnsi="Arial" w:cs="Arial"/>
          <w:iCs/>
          <w:sz w:val="24"/>
          <w:szCs w:val="24"/>
        </w:rPr>
        <w:t>diagram</w:t>
      </w:r>
      <w:commentRangeEnd w:id="24"/>
      <w:r w:rsidR="0094200B">
        <w:rPr>
          <w:rStyle w:val="CommentReference"/>
        </w:rPr>
        <w:commentReference w:id="24"/>
      </w:r>
      <w:r>
        <w:rPr>
          <w:rFonts w:ascii="Arial" w:hAnsi="Arial" w:cs="Arial"/>
          <w:iCs/>
          <w:sz w:val="24"/>
          <w:szCs w:val="24"/>
        </w:rPr>
        <w:t>.</w:t>
      </w:r>
    </w:p>
    <w:p w14:paraId="681DC4D4" w14:textId="5914E5CF" w:rsidR="008974D2" w:rsidRDefault="008974D2" w:rsidP="004E08A5">
      <w:pPr>
        <w:pStyle w:val="ListParagraph"/>
        <w:autoSpaceDE w:val="0"/>
        <w:autoSpaceDN w:val="0"/>
        <w:adjustRightInd w:val="0"/>
        <w:spacing w:line="360" w:lineRule="auto"/>
        <w:ind w:left="1080"/>
        <w:rPr>
          <w:rFonts w:ascii="Arial" w:hAnsi="Arial" w:cs="Arial"/>
          <w:iCs/>
          <w:sz w:val="24"/>
          <w:szCs w:val="24"/>
        </w:rPr>
      </w:pPr>
    </w:p>
    <w:p w14:paraId="11C12C84" w14:textId="23BA9A36" w:rsidR="008974D2" w:rsidRPr="00D8660B" w:rsidRDefault="00B15758" w:rsidP="008974D2">
      <w:pPr>
        <w:pStyle w:val="ListParagraph"/>
        <w:numPr>
          <w:ilvl w:val="0"/>
          <w:numId w:val="24"/>
        </w:numPr>
        <w:autoSpaceDE w:val="0"/>
        <w:autoSpaceDN w:val="0"/>
        <w:adjustRightInd w:val="0"/>
        <w:spacing w:line="360" w:lineRule="auto"/>
        <w:rPr>
          <w:rFonts w:ascii="Arial" w:hAnsi="Arial" w:cs="Arial"/>
          <w:iCs/>
          <w:sz w:val="24"/>
          <w:szCs w:val="24"/>
          <w:highlight w:val="yellow"/>
        </w:rPr>
      </w:pPr>
      <w:r>
        <w:rPr>
          <w:rFonts w:ascii="Arial" w:hAnsi="Arial" w:cs="Arial"/>
          <w:iCs/>
          <w:sz w:val="24"/>
          <w:szCs w:val="24"/>
        </w:rPr>
        <w:t>The structures of bainite, pearlite and sphero</w:t>
      </w:r>
      <w:r w:rsidR="00167B12">
        <w:rPr>
          <w:rFonts w:ascii="Arial" w:hAnsi="Arial" w:cs="Arial"/>
          <w:iCs/>
          <w:sz w:val="24"/>
          <w:szCs w:val="24"/>
        </w:rPr>
        <w:t>i</w:t>
      </w:r>
      <w:r>
        <w:rPr>
          <w:rFonts w:ascii="Arial" w:hAnsi="Arial" w:cs="Arial"/>
          <w:iCs/>
          <w:sz w:val="24"/>
          <w:szCs w:val="24"/>
        </w:rPr>
        <w:t xml:space="preserve">dite are all made up om ferrite and cementite phases. Bainite consists of particles which are </w:t>
      </w:r>
      <w:r w:rsidRPr="00D8660B">
        <w:rPr>
          <w:rFonts w:ascii="Arial" w:hAnsi="Arial" w:cs="Arial"/>
          <w:iCs/>
          <w:sz w:val="24"/>
          <w:szCs w:val="24"/>
          <w:highlight w:val="yellow"/>
        </w:rPr>
        <w:t>very fine needle shaped</w:t>
      </w:r>
      <w:r w:rsidR="00C425F9">
        <w:rPr>
          <w:rFonts w:ascii="Arial" w:hAnsi="Arial" w:cs="Arial"/>
          <w:iCs/>
          <w:sz w:val="24"/>
          <w:szCs w:val="24"/>
        </w:rPr>
        <w:t xml:space="preserve"> or plates, the formation shape is dependent on the temperature transition. The overall microstructure of bainite is very fine.</w:t>
      </w:r>
      <w:r>
        <w:rPr>
          <w:rFonts w:ascii="Arial" w:hAnsi="Arial" w:cs="Arial"/>
          <w:iCs/>
          <w:sz w:val="24"/>
          <w:szCs w:val="24"/>
        </w:rPr>
        <w:t xml:space="preserve"> </w:t>
      </w:r>
      <w:r w:rsidRPr="00D8660B">
        <w:rPr>
          <w:rFonts w:ascii="Arial" w:hAnsi="Arial" w:cs="Arial"/>
          <w:iCs/>
          <w:sz w:val="24"/>
          <w:szCs w:val="24"/>
          <w:highlight w:val="yellow"/>
        </w:rPr>
        <w:t xml:space="preserve">Bainite is much harder and stronger than pearlite and spheroidite.  </w:t>
      </w:r>
    </w:p>
    <w:p w14:paraId="42D06643" w14:textId="7B4D242E" w:rsidR="00B15758" w:rsidRDefault="00B15758" w:rsidP="00B15758">
      <w:pPr>
        <w:pStyle w:val="ListParagraph"/>
        <w:autoSpaceDE w:val="0"/>
        <w:autoSpaceDN w:val="0"/>
        <w:adjustRightInd w:val="0"/>
        <w:spacing w:line="360" w:lineRule="auto"/>
        <w:ind w:left="1080"/>
        <w:rPr>
          <w:rFonts w:ascii="Arial" w:hAnsi="Arial" w:cs="Arial"/>
          <w:iCs/>
          <w:sz w:val="24"/>
          <w:szCs w:val="24"/>
        </w:rPr>
      </w:pPr>
      <w:r>
        <w:rPr>
          <w:rFonts w:ascii="Arial" w:hAnsi="Arial" w:cs="Arial"/>
          <w:iCs/>
          <w:sz w:val="24"/>
          <w:szCs w:val="24"/>
        </w:rPr>
        <w:t xml:space="preserve">Spheroidite microstructure consists of </w:t>
      </w:r>
      <w:r w:rsidR="00C425F9">
        <w:rPr>
          <w:rFonts w:ascii="Arial" w:hAnsi="Arial" w:cs="Arial"/>
          <w:iCs/>
          <w:sz w:val="24"/>
          <w:szCs w:val="24"/>
        </w:rPr>
        <w:t>sphere-</w:t>
      </w:r>
      <w:r w:rsidR="00C425F9" w:rsidRPr="00D8660B">
        <w:rPr>
          <w:rFonts w:ascii="Arial" w:hAnsi="Arial" w:cs="Arial"/>
          <w:iCs/>
          <w:sz w:val="24"/>
          <w:szCs w:val="24"/>
          <w:highlight w:val="yellow"/>
        </w:rPr>
        <w:t>shaped</w:t>
      </w:r>
      <w:r w:rsidRPr="00D8660B">
        <w:rPr>
          <w:rFonts w:ascii="Arial" w:hAnsi="Arial" w:cs="Arial"/>
          <w:iCs/>
          <w:sz w:val="24"/>
          <w:szCs w:val="24"/>
          <w:highlight w:val="yellow"/>
        </w:rPr>
        <w:t xml:space="preserve"> cementite</w:t>
      </w:r>
      <w:r>
        <w:rPr>
          <w:rFonts w:ascii="Arial" w:hAnsi="Arial" w:cs="Arial"/>
          <w:iCs/>
          <w:sz w:val="24"/>
          <w:szCs w:val="24"/>
        </w:rPr>
        <w:t xml:space="preserve"> particles</w:t>
      </w:r>
      <w:r w:rsidR="00C425F9">
        <w:rPr>
          <w:rFonts w:ascii="Arial" w:hAnsi="Arial" w:cs="Arial"/>
          <w:iCs/>
          <w:sz w:val="24"/>
          <w:szCs w:val="24"/>
        </w:rPr>
        <w:t xml:space="preserve"> in a continuous matrix in every grain.</w:t>
      </w:r>
      <w:r>
        <w:rPr>
          <w:rFonts w:ascii="Arial" w:hAnsi="Arial" w:cs="Arial"/>
          <w:iCs/>
          <w:sz w:val="24"/>
          <w:szCs w:val="24"/>
        </w:rPr>
        <w:t xml:space="preserve"> </w:t>
      </w:r>
      <w:r w:rsidR="0094200B">
        <w:rPr>
          <w:rFonts w:ascii="Arial" w:hAnsi="Arial" w:cs="Arial"/>
          <w:iCs/>
          <w:sz w:val="24"/>
          <w:szCs w:val="24"/>
        </w:rPr>
        <w:t>Spheroidite</w:t>
      </w:r>
      <w:r w:rsidR="00C425F9">
        <w:rPr>
          <w:rFonts w:ascii="Arial" w:hAnsi="Arial" w:cs="Arial"/>
          <w:iCs/>
          <w:sz w:val="24"/>
          <w:szCs w:val="24"/>
        </w:rPr>
        <w:t xml:space="preserve"> steel is very machinable due to containing </w:t>
      </w:r>
      <w:commentRangeStart w:id="25"/>
      <w:r w:rsidR="00C425F9">
        <w:rPr>
          <w:rFonts w:ascii="Arial" w:hAnsi="Arial" w:cs="Arial"/>
          <w:iCs/>
          <w:sz w:val="24"/>
          <w:szCs w:val="24"/>
        </w:rPr>
        <w:t>large</w:t>
      </w:r>
      <w:commentRangeEnd w:id="25"/>
      <w:r w:rsidR="00D8660B">
        <w:rPr>
          <w:rStyle w:val="CommentReference"/>
        </w:rPr>
        <w:commentReference w:id="25"/>
      </w:r>
      <w:r w:rsidR="00C425F9">
        <w:rPr>
          <w:rFonts w:ascii="Arial" w:hAnsi="Arial" w:cs="Arial"/>
          <w:iCs/>
          <w:sz w:val="24"/>
          <w:szCs w:val="24"/>
        </w:rPr>
        <w:t xml:space="preserve"> amount of cementite. </w:t>
      </w:r>
    </w:p>
    <w:p w14:paraId="7CAE637E" w14:textId="7C107662" w:rsidR="00C425F9" w:rsidRPr="004E08A5" w:rsidRDefault="00C425F9" w:rsidP="00B15758">
      <w:pPr>
        <w:pStyle w:val="ListParagraph"/>
        <w:autoSpaceDE w:val="0"/>
        <w:autoSpaceDN w:val="0"/>
        <w:adjustRightInd w:val="0"/>
        <w:spacing w:line="360" w:lineRule="auto"/>
        <w:ind w:left="1080"/>
        <w:rPr>
          <w:rFonts w:ascii="Arial" w:hAnsi="Arial" w:cs="Arial"/>
          <w:iCs/>
          <w:sz w:val="24"/>
          <w:szCs w:val="24"/>
        </w:rPr>
      </w:pPr>
      <w:r>
        <w:rPr>
          <w:rFonts w:ascii="Arial" w:hAnsi="Arial" w:cs="Arial"/>
          <w:iCs/>
          <w:sz w:val="24"/>
          <w:szCs w:val="24"/>
        </w:rPr>
        <w:t xml:space="preserve">Pearlite is made of cementite and ferrite which is formed in a </w:t>
      </w:r>
      <w:r w:rsidRPr="00D8660B">
        <w:rPr>
          <w:rFonts w:ascii="Arial" w:hAnsi="Arial" w:cs="Arial"/>
          <w:iCs/>
          <w:sz w:val="24"/>
          <w:szCs w:val="24"/>
          <w:highlight w:val="yellow"/>
        </w:rPr>
        <w:t>lamellar structure</w:t>
      </w:r>
      <w:r>
        <w:rPr>
          <w:rFonts w:ascii="Arial" w:hAnsi="Arial" w:cs="Arial"/>
          <w:iCs/>
          <w:sz w:val="24"/>
          <w:szCs w:val="24"/>
        </w:rPr>
        <w:t xml:space="preserve">. Pearlite is only able to be formed under controlled conditions, it is also very tough and is used in the fabrication of cutting tools. </w:t>
      </w:r>
    </w:p>
    <w:p w14:paraId="7672F4F2" w14:textId="77777777" w:rsidR="004E08A5" w:rsidRPr="004E08A5" w:rsidRDefault="004E08A5" w:rsidP="004E08A5">
      <w:pPr>
        <w:pStyle w:val="ListParagraph"/>
        <w:autoSpaceDE w:val="0"/>
        <w:autoSpaceDN w:val="0"/>
        <w:adjustRightInd w:val="0"/>
        <w:spacing w:line="360" w:lineRule="auto"/>
        <w:ind w:left="1080"/>
        <w:rPr>
          <w:rFonts w:ascii="Arial" w:hAnsi="Arial" w:cs="Arial"/>
          <w:iCs/>
        </w:rPr>
      </w:pPr>
    </w:p>
    <w:p w14:paraId="2F8BEB6D" w14:textId="718D065E" w:rsidR="004A3D44" w:rsidRDefault="004A3D44" w:rsidP="004A3D44">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Discuss under what circumstances martensite is formed and highlight its effect on mechanical properties.</w:t>
      </w:r>
    </w:p>
    <w:p w14:paraId="7E7FC13B" w14:textId="5BE0E2D8" w:rsidR="004A3D44" w:rsidRDefault="004A3D44" w:rsidP="004A3D44">
      <w:pPr>
        <w:autoSpaceDE w:val="0"/>
        <w:autoSpaceDN w:val="0"/>
        <w:adjustRightInd w:val="0"/>
        <w:rPr>
          <w:rFonts w:ascii="Arial" w:hAnsi="Arial" w:cs="Arial"/>
          <w:b/>
          <w:bCs/>
        </w:rPr>
      </w:pPr>
    </w:p>
    <w:p w14:paraId="5D6B64F7" w14:textId="1B9E3D2D" w:rsidR="0060003A" w:rsidRPr="0060003A" w:rsidRDefault="0060003A" w:rsidP="006E645E">
      <w:pPr>
        <w:autoSpaceDE w:val="0"/>
        <w:autoSpaceDN w:val="0"/>
        <w:adjustRightInd w:val="0"/>
        <w:spacing w:line="360" w:lineRule="auto"/>
        <w:ind w:left="720"/>
        <w:rPr>
          <w:rFonts w:ascii="Arial" w:hAnsi="Arial" w:cs="Arial"/>
        </w:rPr>
      </w:pPr>
      <w:r>
        <w:rPr>
          <w:rFonts w:ascii="Arial" w:hAnsi="Arial" w:cs="Arial"/>
        </w:rPr>
        <w:t>Martensite is very and hard and strong, however it is brittle and extremely poor ductility. The reason for this is because there are t</w:t>
      </w:r>
      <w:r w:rsidR="007E25E0">
        <w:rPr>
          <w:rFonts w:ascii="Arial" w:hAnsi="Arial" w:cs="Arial"/>
        </w:rPr>
        <w:t>r</w:t>
      </w:r>
      <w:r>
        <w:rPr>
          <w:rFonts w:ascii="Arial" w:hAnsi="Arial" w:cs="Arial"/>
        </w:rPr>
        <w:t xml:space="preserve">apped atoms in the distorted crystal structure. Martensite is formed heating steel to the </w:t>
      </w:r>
      <w:r w:rsidRPr="0094200B">
        <w:rPr>
          <w:rFonts w:ascii="Arial" w:hAnsi="Arial" w:cs="Arial"/>
          <w:highlight w:val="yellow"/>
        </w:rPr>
        <w:t>austenitic zone</w:t>
      </w:r>
      <w:r>
        <w:rPr>
          <w:rFonts w:ascii="Arial" w:hAnsi="Arial" w:cs="Arial"/>
        </w:rPr>
        <w:t xml:space="preserve"> (&gt;72</w:t>
      </w:r>
      <w:r w:rsidR="007E25E0">
        <w:rPr>
          <w:rFonts w:ascii="Arial" w:hAnsi="Arial" w:cs="Arial"/>
        </w:rPr>
        <w:t>3</w:t>
      </w:r>
      <w:r>
        <w:rPr>
          <w:rFonts w:ascii="Arial" w:hAnsi="Arial" w:cs="Arial"/>
        </w:rPr>
        <w:t>degC</w:t>
      </w:r>
      <w:r w:rsidR="007E25E0">
        <w:rPr>
          <w:rFonts w:ascii="Arial" w:hAnsi="Arial" w:cs="Arial"/>
        </w:rPr>
        <w:t xml:space="preserve"> which is the </w:t>
      </w:r>
      <w:r w:rsidR="007E25E0" w:rsidRPr="0094200B">
        <w:rPr>
          <w:rFonts w:ascii="Arial" w:hAnsi="Arial" w:cs="Arial"/>
          <w:highlight w:val="yellow"/>
        </w:rPr>
        <w:t>critical</w:t>
      </w:r>
      <w:r w:rsidR="007E25E0">
        <w:rPr>
          <w:rFonts w:ascii="Arial" w:hAnsi="Arial" w:cs="Arial"/>
        </w:rPr>
        <w:t xml:space="preserve"> </w:t>
      </w:r>
      <w:commentRangeStart w:id="26"/>
      <w:r w:rsidR="007E25E0" w:rsidRPr="0094200B">
        <w:rPr>
          <w:rFonts w:ascii="Arial" w:hAnsi="Arial" w:cs="Arial"/>
          <w:highlight w:val="yellow"/>
        </w:rPr>
        <w:t>eutectoid</w:t>
      </w:r>
      <w:commentRangeEnd w:id="26"/>
      <w:r w:rsidR="0094200B">
        <w:rPr>
          <w:rStyle w:val="CommentReference"/>
        </w:rPr>
        <w:commentReference w:id="26"/>
      </w:r>
      <w:r w:rsidR="007E25E0" w:rsidRPr="0094200B">
        <w:rPr>
          <w:rFonts w:ascii="Arial" w:hAnsi="Arial" w:cs="Arial"/>
          <w:highlight w:val="yellow"/>
        </w:rPr>
        <w:t xml:space="preserve"> temperature</w:t>
      </w:r>
      <w:r w:rsidR="006E645E">
        <w:rPr>
          <w:rFonts w:ascii="Arial" w:hAnsi="Arial" w:cs="Arial"/>
        </w:rPr>
        <w:t xml:space="preserve"> and below 1500degC)</w:t>
      </w:r>
      <w:r>
        <w:rPr>
          <w:rFonts w:ascii="Arial" w:hAnsi="Arial" w:cs="Arial"/>
        </w:rPr>
        <w:t xml:space="preserve"> then </w:t>
      </w:r>
      <w:r w:rsidRPr="0094200B">
        <w:rPr>
          <w:rFonts w:ascii="Arial" w:hAnsi="Arial" w:cs="Arial"/>
          <w:highlight w:val="yellow"/>
        </w:rPr>
        <w:t>rapidly quenching</w:t>
      </w:r>
      <w:r>
        <w:rPr>
          <w:rFonts w:ascii="Arial" w:hAnsi="Arial" w:cs="Arial"/>
        </w:rPr>
        <w:t xml:space="preserve"> the austenite, the </w:t>
      </w:r>
      <w:r w:rsidRPr="0094200B">
        <w:rPr>
          <w:rFonts w:ascii="Arial" w:hAnsi="Arial" w:cs="Arial"/>
          <w:highlight w:val="yellow"/>
        </w:rPr>
        <w:t>rapid cooling</w:t>
      </w:r>
      <w:r>
        <w:rPr>
          <w:rFonts w:ascii="Arial" w:hAnsi="Arial" w:cs="Arial"/>
        </w:rPr>
        <w:t xml:space="preserve"> does not allow all atoms to diffuse out of the crystal structure, thus trapping them. The cooling process happens </w:t>
      </w:r>
      <w:r w:rsidR="007E25E0">
        <w:rPr>
          <w:rFonts w:ascii="Arial" w:hAnsi="Arial" w:cs="Arial"/>
        </w:rPr>
        <w:t>so</w:t>
      </w:r>
      <w:r>
        <w:rPr>
          <w:rFonts w:ascii="Arial" w:hAnsi="Arial" w:cs="Arial"/>
        </w:rPr>
        <w:t xml:space="preserve"> quickly there is no pearlite formation. </w:t>
      </w:r>
      <w:r w:rsidR="007E25E0">
        <w:rPr>
          <w:rFonts w:ascii="Arial" w:hAnsi="Arial" w:cs="Arial"/>
        </w:rPr>
        <w:t xml:space="preserve">During the transition austenite will surpass the martensitic start temperature and martensitic finish temperature, within this region the phase is austenite and </w:t>
      </w:r>
      <w:r w:rsidR="007E25E0" w:rsidRPr="0094200B">
        <w:rPr>
          <w:rFonts w:ascii="Arial" w:hAnsi="Arial" w:cs="Arial"/>
          <w:highlight w:val="yellow"/>
        </w:rPr>
        <w:t>martensite.</w:t>
      </w:r>
      <w:r w:rsidR="007E25E0">
        <w:rPr>
          <w:rFonts w:ascii="Arial" w:hAnsi="Arial" w:cs="Arial"/>
        </w:rPr>
        <w:t xml:space="preserve"> Once the transition passes the martensitic finish temperature only </w:t>
      </w:r>
      <w:r w:rsidR="007E25E0" w:rsidRPr="0094200B">
        <w:rPr>
          <w:rFonts w:ascii="Arial" w:hAnsi="Arial" w:cs="Arial"/>
          <w:highlight w:val="yellow"/>
        </w:rPr>
        <w:t>martensite</w:t>
      </w:r>
      <w:r w:rsidR="007E25E0">
        <w:rPr>
          <w:rFonts w:ascii="Arial" w:hAnsi="Arial" w:cs="Arial"/>
        </w:rPr>
        <w:t xml:space="preserve"> is present. </w:t>
      </w:r>
      <w:r w:rsidR="007E25E0" w:rsidRPr="0094200B">
        <w:rPr>
          <w:rFonts w:ascii="Arial" w:hAnsi="Arial" w:cs="Arial"/>
          <w:highlight w:val="yellow"/>
        </w:rPr>
        <w:t xml:space="preserve">Martensite is </w:t>
      </w:r>
      <w:commentRangeStart w:id="27"/>
      <w:r w:rsidR="007E25E0" w:rsidRPr="0094200B">
        <w:rPr>
          <w:rFonts w:ascii="Arial" w:hAnsi="Arial" w:cs="Arial"/>
          <w:highlight w:val="yellow"/>
        </w:rPr>
        <w:t>BCT</w:t>
      </w:r>
      <w:commentRangeEnd w:id="27"/>
      <w:r w:rsidR="0094200B">
        <w:rPr>
          <w:rStyle w:val="CommentReference"/>
        </w:rPr>
        <w:commentReference w:id="27"/>
      </w:r>
      <w:r w:rsidR="007E25E0">
        <w:rPr>
          <w:rFonts w:ascii="Arial" w:hAnsi="Arial" w:cs="Arial"/>
        </w:rPr>
        <w:t xml:space="preserve"> (Body centred </w:t>
      </w:r>
      <w:commentRangeStart w:id="28"/>
      <w:r w:rsidR="006E645E">
        <w:rPr>
          <w:rFonts w:ascii="Arial" w:hAnsi="Arial" w:cs="Arial"/>
        </w:rPr>
        <w:t>tetragonal</w:t>
      </w:r>
      <w:commentRangeEnd w:id="28"/>
      <w:r w:rsidR="00D8660B">
        <w:rPr>
          <w:rStyle w:val="CommentReference"/>
        </w:rPr>
        <w:commentReference w:id="28"/>
      </w:r>
      <w:r w:rsidR="006E645E">
        <w:rPr>
          <w:rFonts w:ascii="Arial" w:hAnsi="Arial" w:cs="Arial"/>
        </w:rPr>
        <w:t>)</w:t>
      </w:r>
    </w:p>
    <w:p w14:paraId="219D4430" w14:textId="55FF8D87" w:rsidR="004A3D44" w:rsidRDefault="004A3D44" w:rsidP="004A3D44">
      <w:pPr>
        <w:ind w:firstLine="720"/>
        <w:rPr>
          <w:sz w:val="20"/>
          <w:szCs w:val="20"/>
        </w:rPr>
      </w:pPr>
    </w:p>
    <w:p w14:paraId="47E55C58" w14:textId="45146FD0" w:rsidR="004A3D44" w:rsidRDefault="004A3D44" w:rsidP="004A3D44">
      <w:pPr>
        <w:ind w:firstLine="720"/>
        <w:rPr>
          <w:sz w:val="20"/>
          <w:szCs w:val="20"/>
        </w:rPr>
      </w:pPr>
    </w:p>
    <w:p w14:paraId="3C126238" w14:textId="77777777" w:rsidR="004A3D44" w:rsidRPr="004A3D44" w:rsidRDefault="004A3D44" w:rsidP="004A3D44">
      <w:pPr>
        <w:ind w:firstLine="720"/>
        <w:rPr>
          <w:sz w:val="20"/>
          <w:szCs w:val="20"/>
        </w:rPr>
      </w:pPr>
    </w:p>
    <w:sectPr w:rsidR="004A3D44" w:rsidRPr="004A3D44" w:rsidSect="004A3D44">
      <w:pgSz w:w="11894" w:h="16834"/>
      <w:pgMar w:top="720" w:right="720" w:bottom="720" w:left="720" w:header="706" w:footer="706" w:gutter="0"/>
      <w:paperSrc w:first="1" w:other="1"/>
      <w:cols w:space="720"/>
      <w:docGrid w:linePitch="326"/>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Peter Taylor" w:date="2021-05-27T12:00:00Z" w:initials="PT">
    <w:p w14:paraId="63BCD2BB" w14:textId="5607539C" w:rsidR="008B3CE0" w:rsidRDefault="008B3CE0">
      <w:pPr>
        <w:pStyle w:val="CommentText"/>
      </w:pPr>
      <w:r>
        <w:rPr>
          <w:rStyle w:val="CommentReference"/>
        </w:rPr>
        <w:annotationRef/>
      </w:r>
      <w:r>
        <w:t>5 marks</w:t>
      </w:r>
    </w:p>
  </w:comment>
  <w:comment w:id="4" w:author="Peter Taylor" w:date="2021-05-27T12:01:00Z" w:initials="PT">
    <w:p w14:paraId="721F6F4C" w14:textId="6DD39B1F" w:rsidR="008B3CE0" w:rsidRDefault="008B3CE0">
      <w:pPr>
        <w:pStyle w:val="CommentText"/>
      </w:pPr>
      <w:r>
        <w:rPr>
          <w:rStyle w:val="CommentReference"/>
        </w:rPr>
        <w:annotationRef/>
      </w:r>
      <w:r>
        <w:t>6 marks</w:t>
      </w:r>
    </w:p>
  </w:comment>
  <w:comment w:id="5" w:author="Peter Taylor" w:date="2021-05-27T12:01:00Z" w:initials="PT">
    <w:p w14:paraId="69F2E254" w14:textId="55123CEE" w:rsidR="008B3CE0" w:rsidRDefault="008B3CE0">
      <w:pPr>
        <w:pStyle w:val="CommentText"/>
      </w:pPr>
      <w:r>
        <w:rPr>
          <w:rStyle w:val="CommentReference"/>
        </w:rPr>
        <w:annotationRef/>
      </w:r>
      <w:r>
        <w:t>1 mark</w:t>
      </w:r>
    </w:p>
  </w:comment>
  <w:comment w:id="6" w:author="Peter Taylor" w:date="2021-05-27T12:02:00Z" w:initials="PT">
    <w:p w14:paraId="37B85D1D" w14:textId="4B265B53" w:rsidR="008B3CE0" w:rsidRDefault="008B3CE0">
      <w:pPr>
        <w:pStyle w:val="CommentText"/>
      </w:pPr>
      <w:r>
        <w:rPr>
          <w:rStyle w:val="CommentReference"/>
        </w:rPr>
        <w:annotationRef/>
      </w:r>
      <w:r w:rsidR="00AC4B9A">
        <w:t>2 marks</w:t>
      </w:r>
    </w:p>
  </w:comment>
  <w:comment w:id="7" w:author="Peter Taylor" w:date="2021-05-27T12:02:00Z" w:initials="PT">
    <w:p w14:paraId="198A6030" w14:textId="0FFBF288" w:rsidR="00AC4B9A" w:rsidRDefault="00AC4B9A">
      <w:pPr>
        <w:pStyle w:val="CommentText"/>
      </w:pPr>
      <w:r>
        <w:rPr>
          <w:rStyle w:val="CommentReference"/>
        </w:rPr>
        <w:annotationRef/>
      </w:r>
      <w:r>
        <w:t>4 marks</w:t>
      </w:r>
    </w:p>
  </w:comment>
  <w:comment w:id="8" w:author="Peter Taylor" w:date="2021-05-27T12:02:00Z" w:initials="PT">
    <w:p w14:paraId="4F940E51" w14:textId="252C57B5" w:rsidR="00AC4B9A" w:rsidRDefault="00AC4B9A">
      <w:pPr>
        <w:pStyle w:val="CommentText"/>
      </w:pPr>
      <w:r>
        <w:rPr>
          <w:rStyle w:val="CommentReference"/>
        </w:rPr>
        <w:annotationRef/>
      </w:r>
      <w:r>
        <w:t>2 marks</w:t>
      </w:r>
    </w:p>
  </w:comment>
  <w:comment w:id="9" w:author="Peter Taylor" w:date="2021-05-27T12:03:00Z" w:initials="PT">
    <w:p w14:paraId="312D9352" w14:textId="321FC625" w:rsidR="00AC4B9A" w:rsidRPr="00AC4B9A" w:rsidRDefault="00AC4B9A">
      <w:pPr>
        <w:pStyle w:val="CommentText"/>
        <w:rPr>
          <w:sz w:val="32"/>
        </w:rPr>
      </w:pPr>
      <w:r>
        <w:rPr>
          <w:rStyle w:val="CommentReference"/>
        </w:rPr>
        <w:annotationRef/>
      </w:r>
      <w:r w:rsidRPr="00AC4B9A">
        <w:rPr>
          <w:sz w:val="32"/>
        </w:rPr>
        <w:t>Total Marks Q1 20</w:t>
      </w:r>
    </w:p>
  </w:comment>
  <w:comment w:id="10" w:author="Peter Taylor" w:date="2021-05-27T12:05:00Z" w:initials="PT">
    <w:p w14:paraId="585CC652" w14:textId="52B1282A" w:rsidR="00AC4B9A" w:rsidRDefault="00AC4B9A">
      <w:pPr>
        <w:pStyle w:val="CommentText"/>
      </w:pPr>
      <w:r>
        <w:rPr>
          <w:rStyle w:val="CommentReference"/>
        </w:rPr>
        <w:annotationRef/>
      </w:r>
      <w:r>
        <w:t>4 marks</w:t>
      </w:r>
    </w:p>
  </w:comment>
  <w:comment w:id="11" w:author="Peter Taylor" w:date="2021-05-27T12:06:00Z" w:initials="PT">
    <w:p w14:paraId="715EA59A" w14:textId="3F3A0269" w:rsidR="00AC4B9A" w:rsidRDefault="00AC4B9A">
      <w:pPr>
        <w:pStyle w:val="CommentText"/>
      </w:pPr>
      <w:r>
        <w:rPr>
          <w:rStyle w:val="CommentReference"/>
        </w:rPr>
        <w:annotationRef/>
      </w:r>
      <w:r w:rsidR="00675308">
        <w:t>4</w:t>
      </w:r>
      <w:r>
        <w:t xml:space="preserve"> marks</w:t>
      </w:r>
    </w:p>
  </w:comment>
  <w:comment w:id="12" w:author="Peter Taylor" w:date="2021-05-27T12:08:00Z" w:initials="PT">
    <w:p w14:paraId="77F8E2C9" w14:textId="4464063B" w:rsidR="00320831" w:rsidRDefault="00320831">
      <w:pPr>
        <w:pStyle w:val="CommentText"/>
      </w:pPr>
      <w:r>
        <w:rPr>
          <w:rStyle w:val="CommentReference"/>
        </w:rPr>
        <w:annotationRef/>
      </w:r>
      <w:r>
        <w:t>4 marks</w:t>
      </w:r>
    </w:p>
  </w:comment>
  <w:comment w:id="13" w:author="Peter Taylor" w:date="2021-05-27T12:08:00Z" w:initials="PT">
    <w:p w14:paraId="4C4FCC17" w14:textId="0D197335" w:rsidR="00320831" w:rsidRDefault="00320831">
      <w:pPr>
        <w:pStyle w:val="CommentText"/>
      </w:pPr>
      <w:r>
        <w:rPr>
          <w:rStyle w:val="CommentReference"/>
        </w:rPr>
        <w:annotationRef/>
      </w:r>
      <w:r>
        <w:t>4 marks</w:t>
      </w:r>
    </w:p>
  </w:comment>
  <w:comment w:id="14" w:author="Peter Taylor" w:date="2021-05-27T12:13:00Z" w:initials="PT">
    <w:p w14:paraId="302E7255" w14:textId="05025E6A" w:rsidR="00675308" w:rsidRDefault="00675308">
      <w:pPr>
        <w:pStyle w:val="CommentText"/>
      </w:pPr>
      <w:r>
        <w:rPr>
          <w:rStyle w:val="CommentReference"/>
        </w:rPr>
        <w:annotationRef/>
      </w:r>
      <w:r>
        <w:t>4 marks</w:t>
      </w:r>
    </w:p>
  </w:comment>
  <w:comment w:id="15" w:author="Peter Taylor" w:date="2021-05-27T12:16:00Z" w:initials="PT">
    <w:p w14:paraId="2F7B3E9A" w14:textId="21947BC2" w:rsidR="00675308" w:rsidRDefault="00675308">
      <w:pPr>
        <w:pStyle w:val="CommentText"/>
      </w:pPr>
      <w:r>
        <w:rPr>
          <w:rStyle w:val="CommentReference"/>
        </w:rPr>
        <w:annotationRef/>
      </w:r>
      <w:r>
        <w:t>Total marks for Q2 20</w:t>
      </w:r>
    </w:p>
  </w:comment>
  <w:comment w:id="16" w:author="Peter Taylor" w:date="2021-05-27T12:21:00Z" w:initials="PT">
    <w:p w14:paraId="4DE93B5A" w14:textId="4104C956" w:rsidR="000F76B2" w:rsidRDefault="000F76B2">
      <w:pPr>
        <w:pStyle w:val="CommentText"/>
      </w:pPr>
      <w:r>
        <w:rPr>
          <w:rStyle w:val="CommentReference"/>
        </w:rPr>
        <w:annotationRef/>
      </w:r>
      <w:r>
        <w:t>0</w:t>
      </w:r>
    </w:p>
  </w:comment>
  <w:comment w:id="17" w:author="Peter Taylor" w:date="2021-05-27T12:21:00Z" w:initials="PT">
    <w:p w14:paraId="6FACAE73" w14:textId="02AC5C9B" w:rsidR="000F76B2" w:rsidRDefault="000F76B2">
      <w:pPr>
        <w:pStyle w:val="CommentText"/>
      </w:pPr>
      <w:r>
        <w:rPr>
          <w:rStyle w:val="CommentReference"/>
        </w:rPr>
        <w:annotationRef/>
      </w:r>
      <w:r>
        <w:t>5 marks</w:t>
      </w:r>
    </w:p>
  </w:comment>
  <w:comment w:id="18" w:author="Peter Taylor" w:date="2021-05-27T12:22:00Z" w:initials="PT">
    <w:p w14:paraId="29694C60" w14:textId="6F907D43" w:rsidR="000F76B2" w:rsidRDefault="000F76B2">
      <w:pPr>
        <w:pStyle w:val="CommentText"/>
      </w:pPr>
      <w:r>
        <w:rPr>
          <w:rStyle w:val="CommentReference"/>
        </w:rPr>
        <w:annotationRef/>
      </w:r>
      <w:r>
        <w:t>8</w:t>
      </w:r>
    </w:p>
  </w:comment>
  <w:comment w:id="19" w:author="Peter Taylor" w:date="2021-05-27T12:22:00Z" w:initials="PT">
    <w:p w14:paraId="15226888" w14:textId="49EC4DBA" w:rsidR="000F76B2" w:rsidRDefault="000F76B2">
      <w:pPr>
        <w:pStyle w:val="CommentText"/>
      </w:pPr>
      <w:r>
        <w:rPr>
          <w:rStyle w:val="CommentReference"/>
        </w:rPr>
        <w:annotationRef/>
      </w:r>
      <w:r>
        <w:t xml:space="preserve">Total marks for </w:t>
      </w:r>
      <w:r w:rsidR="00D105F2">
        <w:t>Q3 15</w:t>
      </w:r>
    </w:p>
  </w:comment>
  <w:comment w:id="20" w:author="Peter Taylor" w:date="2021-05-27T12:24:00Z" w:initials="PT">
    <w:p w14:paraId="6AF4832F" w14:textId="47DF3563" w:rsidR="002150E3" w:rsidRDefault="002150E3">
      <w:pPr>
        <w:pStyle w:val="CommentText"/>
      </w:pPr>
      <w:r>
        <w:rPr>
          <w:rStyle w:val="CommentReference"/>
        </w:rPr>
        <w:annotationRef/>
      </w:r>
      <w:r>
        <w:t>12 marks</w:t>
      </w:r>
    </w:p>
  </w:comment>
  <w:comment w:id="21" w:author="Peter Taylor" w:date="2021-05-27T12:24:00Z" w:initials="PT">
    <w:p w14:paraId="590FEE41" w14:textId="518680DA" w:rsidR="002150E3" w:rsidRDefault="002150E3">
      <w:pPr>
        <w:pStyle w:val="CommentText"/>
      </w:pPr>
      <w:r>
        <w:rPr>
          <w:rStyle w:val="CommentReference"/>
        </w:rPr>
        <w:annotationRef/>
      </w:r>
      <w:r>
        <w:t>2 marks</w:t>
      </w:r>
    </w:p>
  </w:comment>
  <w:comment w:id="22" w:author="Peter Taylor" w:date="2021-05-27T12:25:00Z" w:initials="PT">
    <w:p w14:paraId="300A111A" w14:textId="21F5DE25" w:rsidR="002150E3" w:rsidRDefault="002150E3">
      <w:pPr>
        <w:pStyle w:val="CommentText"/>
      </w:pPr>
      <w:r>
        <w:rPr>
          <w:rStyle w:val="CommentReference"/>
        </w:rPr>
        <w:annotationRef/>
      </w:r>
      <w:r>
        <w:t>5 marks</w:t>
      </w:r>
    </w:p>
  </w:comment>
  <w:comment w:id="23" w:author="Peter Taylor" w:date="2021-05-27T12:26:00Z" w:initials="PT">
    <w:p w14:paraId="7057EDFB" w14:textId="2D0B2644" w:rsidR="002150E3" w:rsidRDefault="002150E3">
      <w:pPr>
        <w:pStyle w:val="CommentText"/>
      </w:pPr>
      <w:r>
        <w:rPr>
          <w:rStyle w:val="CommentReference"/>
        </w:rPr>
        <w:annotationRef/>
      </w:r>
      <w:r>
        <w:t>Total for Q4 19</w:t>
      </w:r>
    </w:p>
  </w:comment>
  <w:comment w:id="24" w:author="Peter Taylor" w:date="2021-05-27T12:45:00Z" w:initials="PT">
    <w:p w14:paraId="54106ACE" w14:textId="6B293A87" w:rsidR="0094200B" w:rsidRDefault="0094200B">
      <w:pPr>
        <w:pStyle w:val="CommentText"/>
      </w:pPr>
      <w:r>
        <w:rPr>
          <w:rStyle w:val="CommentReference"/>
        </w:rPr>
        <w:annotationRef/>
      </w:r>
      <w:r>
        <w:t>4 marks</w:t>
      </w:r>
    </w:p>
  </w:comment>
  <w:comment w:id="25" w:author="Peter Taylor" w:date="2021-05-27T12:47:00Z" w:initials="PT">
    <w:p w14:paraId="55AB0A3B" w14:textId="7E92FB3A" w:rsidR="00D8660B" w:rsidRDefault="00D8660B">
      <w:pPr>
        <w:pStyle w:val="CommentText"/>
      </w:pPr>
      <w:r>
        <w:rPr>
          <w:rStyle w:val="CommentReference"/>
        </w:rPr>
        <w:annotationRef/>
      </w:r>
      <w:r>
        <w:t>12 marks</w:t>
      </w:r>
    </w:p>
  </w:comment>
  <w:comment w:id="26" w:author="Peter Taylor" w:date="2021-05-27T12:45:00Z" w:initials="PT">
    <w:p w14:paraId="58BDCA11" w14:textId="29D45EAB" w:rsidR="0094200B" w:rsidRDefault="0094200B">
      <w:pPr>
        <w:pStyle w:val="CommentText"/>
      </w:pPr>
      <w:r>
        <w:rPr>
          <w:rStyle w:val="CommentReference"/>
        </w:rPr>
        <w:annotationRef/>
      </w:r>
      <w:r>
        <w:t>4 Marks</w:t>
      </w:r>
    </w:p>
  </w:comment>
  <w:comment w:id="27" w:author="Peter Taylor" w:date="2021-05-27T12:45:00Z" w:initials="PT">
    <w:p w14:paraId="53409326" w14:textId="01EBF486" w:rsidR="0094200B" w:rsidRDefault="0094200B">
      <w:pPr>
        <w:pStyle w:val="CommentText"/>
      </w:pPr>
      <w:r>
        <w:rPr>
          <w:rStyle w:val="CommentReference"/>
        </w:rPr>
        <w:annotationRef/>
      </w:r>
      <w:r>
        <w:t>4 marks</w:t>
      </w:r>
    </w:p>
  </w:comment>
  <w:comment w:id="28" w:author="Peter Taylor" w:date="2021-05-27T12:48:00Z" w:initials="PT">
    <w:p w14:paraId="67BCEAC3" w14:textId="54A8C9AB" w:rsidR="00D8660B" w:rsidRDefault="00D8660B">
      <w:pPr>
        <w:pStyle w:val="CommentText"/>
      </w:pPr>
      <w:r>
        <w:rPr>
          <w:rStyle w:val="CommentReference"/>
        </w:rPr>
        <w:annotationRef/>
      </w:r>
      <w:r>
        <w:t>Total for Q5 20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3BCD2BB" w15:done="0"/>
  <w15:commentEx w15:paraId="721F6F4C" w15:done="0"/>
  <w15:commentEx w15:paraId="69F2E254" w15:done="0"/>
  <w15:commentEx w15:paraId="37B85D1D" w15:done="0"/>
  <w15:commentEx w15:paraId="198A6030" w15:done="0"/>
  <w15:commentEx w15:paraId="4F940E51" w15:done="0"/>
  <w15:commentEx w15:paraId="312D9352" w15:done="0"/>
  <w15:commentEx w15:paraId="585CC652" w15:done="0"/>
  <w15:commentEx w15:paraId="715EA59A" w15:done="0"/>
  <w15:commentEx w15:paraId="77F8E2C9" w15:done="0"/>
  <w15:commentEx w15:paraId="4C4FCC17" w15:done="0"/>
  <w15:commentEx w15:paraId="302E7255" w15:done="0"/>
  <w15:commentEx w15:paraId="2F7B3E9A" w15:done="0"/>
  <w15:commentEx w15:paraId="4DE93B5A" w15:done="0"/>
  <w15:commentEx w15:paraId="6FACAE73" w15:done="0"/>
  <w15:commentEx w15:paraId="29694C60" w15:done="0"/>
  <w15:commentEx w15:paraId="15226888" w15:done="0"/>
  <w15:commentEx w15:paraId="6AF4832F" w15:done="0"/>
  <w15:commentEx w15:paraId="590FEE41" w15:done="0"/>
  <w15:commentEx w15:paraId="300A111A" w15:done="0"/>
  <w15:commentEx w15:paraId="7057EDFB" w15:done="0"/>
  <w15:commentEx w15:paraId="54106ACE" w15:done="0"/>
  <w15:commentEx w15:paraId="55AB0A3B" w15:done="0"/>
  <w15:commentEx w15:paraId="58BDCA11" w15:done="0"/>
  <w15:commentEx w15:paraId="53409326" w15:done="0"/>
  <w15:commentEx w15:paraId="67BCEAC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3BCD2BB" w16cid:durableId="245A086D"/>
  <w16cid:commentId w16cid:paraId="721F6F4C" w16cid:durableId="245A0885"/>
  <w16cid:commentId w16cid:paraId="4F940E51" w16cid:durableId="245A08F3"/>
  <w16cid:commentId w16cid:paraId="585CC652" w16cid:durableId="245A0992"/>
  <w16cid:commentId w16cid:paraId="715EA59A" w16cid:durableId="245A09DE"/>
  <w16cid:commentId w16cid:paraId="77F8E2C9" w16cid:durableId="245A0A2C"/>
  <w16cid:commentId w16cid:paraId="2F7B3E9A" w16cid:durableId="245A0C2A"/>
  <w16cid:commentId w16cid:paraId="4DE93B5A" w16cid:durableId="245A0D3C"/>
  <w16cid:commentId w16cid:paraId="6FACAE73" w16cid:durableId="245A0D66"/>
  <w16cid:commentId w16cid:paraId="29694C60" w16cid:durableId="245A0D7F"/>
  <w16cid:commentId w16cid:paraId="6AF4832F" w16cid:durableId="245A0DEF"/>
  <w16cid:commentId w16cid:paraId="300A111A" w16cid:durableId="245A0E41"/>
  <w16cid:commentId w16cid:paraId="7057EDFB" w16cid:durableId="245A0E59"/>
  <w16cid:commentId w16cid:paraId="54106ACE" w16cid:durableId="245A12F9"/>
  <w16cid:commentId w16cid:paraId="55AB0A3B" w16cid:durableId="245A137B"/>
  <w16cid:commentId w16cid:paraId="58BDCA11" w16cid:durableId="245A12DA"/>
  <w16cid:commentId w16cid:paraId="53409326" w16cid:durableId="245A12E5"/>
  <w16cid:commentId w16cid:paraId="67BCEAC3" w16cid:durableId="245A138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64B3DF" w14:textId="77777777" w:rsidR="008B3CE0" w:rsidRDefault="008B3CE0">
      <w:r>
        <w:separator/>
      </w:r>
    </w:p>
  </w:endnote>
  <w:endnote w:type="continuationSeparator" w:id="0">
    <w:p w14:paraId="3753AD97" w14:textId="77777777" w:rsidR="008B3CE0" w:rsidRDefault="008B3C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Arial,Bold">
    <w:altName w:val="Arial"/>
    <w:panose1 w:val="00000000000000000000"/>
    <w:charset w:val="00"/>
    <w:family w:val="auto"/>
    <w:notTrueType/>
    <w:pitch w:val="default"/>
    <w:sig w:usb0="00000003" w:usb1="00000000" w:usb2="00000000" w:usb3="00000000" w:csb0="00000001" w:csb1="00000000"/>
  </w:font>
  <w:font w:name="Arial,BoldItalic">
    <w:altName w:val="Arial"/>
    <w:panose1 w:val="00000000000000000000"/>
    <w:charset w:val="00"/>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E733F6" w14:textId="77777777" w:rsidR="008B3CE0" w:rsidRPr="00F813E1" w:rsidRDefault="008B3CE0">
    <w:pPr>
      <w:pStyle w:val="Footer"/>
      <w:jc w:val="center"/>
      <w:rPr>
        <w:rFonts w:asciiTheme="majorHAnsi" w:hAnsiTheme="majorHAnsi" w:cstheme="majorHAnsi"/>
        <w:sz w:val="11"/>
        <w:szCs w:val="11"/>
      </w:rPr>
    </w:pPr>
    <w:r w:rsidRPr="00F813E1">
      <w:rPr>
        <w:rFonts w:asciiTheme="majorHAnsi" w:hAnsiTheme="majorHAnsi" w:cstheme="majorHAnsi"/>
        <w:sz w:val="11"/>
        <w:szCs w:val="11"/>
      </w:rPr>
      <w:t xml:space="preserve">Page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PAGE </w:instrText>
    </w:r>
    <w:r w:rsidRPr="00F813E1">
      <w:rPr>
        <w:rFonts w:asciiTheme="majorHAnsi" w:hAnsiTheme="majorHAnsi" w:cstheme="majorHAnsi"/>
        <w:b/>
        <w:sz w:val="16"/>
        <w:szCs w:val="16"/>
      </w:rPr>
      <w:fldChar w:fldCharType="separate"/>
    </w:r>
    <w:r w:rsidRPr="00F813E1">
      <w:rPr>
        <w:rFonts w:asciiTheme="majorHAnsi" w:hAnsiTheme="majorHAnsi" w:cstheme="majorHAnsi"/>
        <w:b/>
        <w:noProof/>
        <w:sz w:val="11"/>
        <w:szCs w:val="11"/>
      </w:rPr>
      <w:t>4</w:t>
    </w:r>
    <w:r w:rsidRPr="00F813E1">
      <w:rPr>
        <w:rFonts w:asciiTheme="majorHAnsi" w:hAnsiTheme="majorHAnsi" w:cstheme="majorHAnsi"/>
        <w:b/>
        <w:sz w:val="16"/>
        <w:szCs w:val="16"/>
      </w:rPr>
      <w:fldChar w:fldCharType="end"/>
    </w:r>
    <w:r w:rsidRPr="00F813E1">
      <w:rPr>
        <w:rFonts w:asciiTheme="majorHAnsi" w:hAnsiTheme="majorHAnsi" w:cstheme="majorHAnsi"/>
        <w:sz w:val="11"/>
        <w:szCs w:val="11"/>
      </w:rPr>
      <w:t xml:space="preserve"> of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NUMPAGES  </w:instrText>
    </w:r>
    <w:r w:rsidRPr="00F813E1">
      <w:rPr>
        <w:rFonts w:asciiTheme="majorHAnsi" w:hAnsiTheme="majorHAnsi" w:cstheme="majorHAnsi"/>
        <w:b/>
        <w:sz w:val="16"/>
        <w:szCs w:val="16"/>
      </w:rPr>
      <w:fldChar w:fldCharType="separate"/>
    </w:r>
    <w:r w:rsidRPr="00F813E1">
      <w:rPr>
        <w:rFonts w:asciiTheme="majorHAnsi" w:hAnsiTheme="majorHAnsi" w:cstheme="majorHAnsi"/>
        <w:b/>
        <w:noProof/>
        <w:sz w:val="11"/>
        <w:szCs w:val="11"/>
      </w:rPr>
      <w:t>10</w:t>
    </w:r>
    <w:r w:rsidRPr="00F813E1">
      <w:rPr>
        <w:rFonts w:asciiTheme="majorHAnsi" w:hAnsiTheme="majorHAnsi" w:cstheme="majorHAnsi"/>
        <w:b/>
        <w:sz w:val="16"/>
        <w:szCs w:val="16"/>
      </w:rPr>
      <w:fldChar w:fldCharType="end"/>
    </w:r>
  </w:p>
  <w:p w14:paraId="32C11B97" w14:textId="77777777" w:rsidR="008B3CE0" w:rsidRDefault="008B3CE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90A335" w14:textId="77777777" w:rsidR="008B3CE0" w:rsidRDefault="008B3CE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BDCFB1" w14:textId="77777777" w:rsidR="008B3CE0" w:rsidRDefault="008B3CE0">
      <w:r>
        <w:separator/>
      </w:r>
    </w:p>
  </w:footnote>
  <w:footnote w:type="continuationSeparator" w:id="0">
    <w:p w14:paraId="6EDD89EC" w14:textId="77777777" w:rsidR="008B3CE0" w:rsidRDefault="008B3C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8A5875"/>
    <w:multiLevelType w:val="hybridMultilevel"/>
    <w:tmpl w:val="38962B70"/>
    <w:lvl w:ilvl="0" w:tplc="7F64A67A">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20F67"/>
    <w:multiLevelType w:val="hybridMultilevel"/>
    <w:tmpl w:val="220ED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180D85"/>
    <w:multiLevelType w:val="hybridMultilevel"/>
    <w:tmpl w:val="47806712"/>
    <w:lvl w:ilvl="0" w:tplc="368ABDAE">
      <w:start w:val="1"/>
      <w:numFmt w:val="lowerLetter"/>
      <w:lvlText w:val="%1."/>
      <w:lvlJc w:val="left"/>
      <w:pPr>
        <w:ind w:left="765" w:hanging="405"/>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74051B"/>
    <w:multiLevelType w:val="hybridMultilevel"/>
    <w:tmpl w:val="39CCBBFC"/>
    <w:lvl w:ilvl="0" w:tplc="1AC416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F10CA6"/>
    <w:multiLevelType w:val="hybridMultilevel"/>
    <w:tmpl w:val="FDC0376C"/>
    <w:lvl w:ilvl="0" w:tplc="EE12E0E2">
      <w:start w:val="1"/>
      <w:numFmt w:val="lowerLetter"/>
      <w:lvlText w:val="%1."/>
      <w:lvlJc w:val="left"/>
      <w:pPr>
        <w:ind w:left="765" w:hanging="405"/>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F70579"/>
    <w:multiLevelType w:val="hybridMultilevel"/>
    <w:tmpl w:val="5CA83750"/>
    <w:lvl w:ilvl="0" w:tplc="8AFEC86C">
      <w:start w:val="1"/>
      <w:numFmt w:val="lowerLetter"/>
      <w:lvlText w:val="%1."/>
      <w:lvlJc w:val="left"/>
      <w:pPr>
        <w:ind w:left="360" w:hanging="360"/>
      </w:pPr>
      <w:rPr>
        <w:rFonts w:hint="default"/>
        <w:sz w:val="24"/>
        <w:szCs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B4671E4"/>
    <w:multiLevelType w:val="hybridMultilevel"/>
    <w:tmpl w:val="F266C1E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22"/>
  </w:num>
  <w:num w:numId="4">
    <w:abstractNumId w:val="16"/>
  </w:num>
  <w:num w:numId="5">
    <w:abstractNumId w:val="10"/>
  </w:num>
  <w:num w:numId="6">
    <w:abstractNumId w:val="21"/>
  </w:num>
  <w:num w:numId="7">
    <w:abstractNumId w:val="2"/>
  </w:num>
  <w:num w:numId="8">
    <w:abstractNumId w:val="20"/>
  </w:num>
  <w:num w:numId="9">
    <w:abstractNumId w:val="14"/>
  </w:num>
  <w:num w:numId="10">
    <w:abstractNumId w:val="7"/>
  </w:num>
  <w:num w:numId="11">
    <w:abstractNumId w:val="8"/>
  </w:num>
  <w:num w:numId="12">
    <w:abstractNumId w:val="11"/>
  </w:num>
  <w:num w:numId="13">
    <w:abstractNumId w:val="19"/>
  </w:num>
  <w:num w:numId="14">
    <w:abstractNumId w:val="5"/>
  </w:num>
  <w:num w:numId="15">
    <w:abstractNumId w:val="0"/>
  </w:num>
  <w:num w:numId="16">
    <w:abstractNumId w:val="9"/>
  </w:num>
  <w:num w:numId="17">
    <w:abstractNumId w:val="23"/>
  </w:num>
  <w:num w:numId="18">
    <w:abstractNumId w:val="4"/>
  </w:num>
  <w:num w:numId="19">
    <w:abstractNumId w:val="3"/>
  </w:num>
  <w:num w:numId="20">
    <w:abstractNumId w:val="15"/>
  </w:num>
  <w:num w:numId="21">
    <w:abstractNumId w:val="17"/>
  </w:num>
  <w:num w:numId="22">
    <w:abstractNumId w:val="6"/>
  </w:num>
  <w:num w:numId="23">
    <w:abstractNumId w:val="18"/>
  </w:num>
  <w:num w:numId="24">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eter Taylor">
    <w15:presenceInfo w15:providerId="AD" w15:userId="S-1-5-21-1708537768-2139871995-725345543-4064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C86"/>
    <w:rsid w:val="00057846"/>
    <w:rsid w:val="000822E5"/>
    <w:rsid w:val="000971FC"/>
    <w:rsid w:val="000A2A3A"/>
    <w:rsid w:val="000A492A"/>
    <w:rsid w:val="000D2F80"/>
    <w:rsid w:val="000E413A"/>
    <w:rsid w:val="000F5AA3"/>
    <w:rsid w:val="000F76B2"/>
    <w:rsid w:val="00100396"/>
    <w:rsid w:val="00100B5C"/>
    <w:rsid w:val="001106E9"/>
    <w:rsid w:val="0011289D"/>
    <w:rsid w:val="00124CA5"/>
    <w:rsid w:val="00134F77"/>
    <w:rsid w:val="001363A5"/>
    <w:rsid w:val="00152E9D"/>
    <w:rsid w:val="00154487"/>
    <w:rsid w:val="00160D12"/>
    <w:rsid w:val="00167B12"/>
    <w:rsid w:val="0017512A"/>
    <w:rsid w:val="00196958"/>
    <w:rsid w:val="001A1E39"/>
    <w:rsid w:val="001A24F3"/>
    <w:rsid w:val="001B405C"/>
    <w:rsid w:val="001B5F45"/>
    <w:rsid w:val="001B64BB"/>
    <w:rsid w:val="001D581C"/>
    <w:rsid w:val="001E1050"/>
    <w:rsid w:val="001E1E1F"/>
    <w:rsid w:val="001E2007"/>
    <w:rsid w:val="001E57C1"/>
    <w:rsid w:val="001F07EF"/>
    <w:rsid w:val="001F50B6"/>
    <w:rsid w:val="001F6D7A"/>
    <w:rsid w:val="002150E3"/>
    <w:rsid w:val="00222870"/>
    <w:rsid w:val="00224849"/>
    <w:rsid w:val="0022746E"/>
    <w:rsid w:val="00235F71"/>
    <w:rsid w:val="002444CA"/>
    <w:rsid w:val="00254F8B"/>
    <w:rsid w:val="00260DE6"/>
    <w:rsid w:val="00273FEE"/>
    <w:rsid w:val="0028204E"/>
    <w:rsid w:val="0028591B"/>
    <w:rsid w:val="002878BF"/>
    <w:rsid w:val="00291841"/>
    <w:rsid w:val="002970C9"/>
    <w:rsid w:val="002C449B"/>
    <w:rsid w:val="002C6040"/>
    <w:rsid w:val="002D384C"/>
    <w:rsid w:val="002D5B3F"/>
    <w:rsid w:val="002E272E"/>
    <w:rsid w:val="002E6453"/>
    <w:rsid w:val="002F5778"/>
    <w:rsid w:val="00316036"/>
    <w:rsid w:val="00320831"/>
    <w:rsid w:val="003223E0"/>
    <w:rsid w:val="00350A59"/>
    <w:rsid w:val="00352C4A"/>
    <w:rsid w:val="00362560"/>
    <w:rsid w:val="003732FD"/>
    <w:rsid w:val="003753B2"/>
    <w:rsid w:val="00376559"/>
    <w:rsid w:val="00382BAA"/>
    <w:rsid w:val="00384D73"/>
    <w:rsid w:val="00393EB6"/>
    <w:rsid w:val="003A3CE5"/>
    <w:rsid w:val="003B366F"/>
    <w:rsid w:val="003B3F9D"/>
    <w:rsid w:val="003B6C95"/>
    <w:rsid w:val="003D7C62"/>
    <w:rsid w:val="003E5751"/>
    <w:rsid w:val="004046A9"/>
    <w:rsid w:val="00404C50"/>
    <w:rsid w:val="00423934"/>
    <w:rsid w:val="00426244"/>
    <w:rsid w:val="00436ED3"/>
    <w:rsid w:val="00451810"/>
    <w:rsid w:val="00470A38"/>
    <w:rsid w:val="00477880"/>
    <w:rsid w:val="0048379A"/>
    <w:rsid w:val="004874DE"/>
    <w:rsid w:val="004A3D44"/>
    <w:rsid w:val="004B5334"/>
    <w:rsid w:val="004B6C14"/>
    <w:rsid w:val="004D038E"/>
    <w:rsid w:val="004D5E9B"/>
    <w:rsid w:val="004D63D9"/>
    <w:rsid w:val="004E08A5"/>
    <w:rsid w:val="004E6585"/>
    <w:rsid w:val="004F38B4"/>
    <w:rsid w:val="00500066"/>
    <w:rsid w:val="0050249F"/>
    <w:rsid w:val="00524566"/>
    <w:rsid w:val="00527E60"/>
    <w:rsid w:val="00530BEF"/>
    <w:rsid w:val="00552351"/>
    <w:rsid w:val="00561F00"/>
    <w:rsid w:val="00562C4E"/>
    <w:rsid w:val="00562DEC"/>
    <w:rsid w:val="0056479A"/>
    <w:rsid w:val="00576AB4"/>
    <w:rsid w:val="00577917"/>
    <w:rsid w:val="0058048A"/>
    <w:rsid w:val="00590667"/>
    <w:rsid w:val="005969E2"/>
    <w:rsid w:val="005A1689"/>
    <w:rsid w:val="005A76CE"/>
    <w:rsid w:val="005B61CD"/>
    <w:rsid w:val="005D1D58"/>
    <w:rsid w:val="005D432C"/>
    <w:rsid w:val="005D57A5"/>
    <w:rsid w:val="005E285E"/>
    <w:rsid w:val="005E72F8"/>
    <w:rsid w:val="005E73A6"/>
    <w:rsid w:val="005F0579"/>
    <w:rsid w:val="005F3A53"/>
    <w:rsid w:val="0060003A"/>
    <w:rsid w:val="006062A3"/>
    <w:rsid w:val="00610E08"/>
    <w:rsid w:val="006140BF"/>
    <w:rsid w:val="006161BE"/>
    <w:rsid w:val="00620787"/>
    <w:rsid w:val="00632434"/>
    <w:rsid w:val="0063478F"/>
    <w:rsid w:val="00644256"/>
    <w:rsid w:val="00661D6F"/>
    <w:rsid w:val="006628E9"/>
    <w:rsid w:val="0066725E"/>
    <w:rsid w:val="006716C7"/>
    <w:rsid w:val="00675308"/>
    <w:rsid w:val="00681208"/>
    <w:rsid w:val="00681FA9"/>
    <w:rsid w:val="0069030B"/>
    <w:rsid w:val="00691EA9"/>
    <w:rsid w:val="006934D4"/>
    <w:rsid w:val="006A6DC3"/>
    <w:rsid w:val="006B6BF5"/>
    <w:rsid w:val="006C2190"/>
    <w:rsid w:val="006C433E"/>
    <w:rsid w:val="006D49ED"/>
    <w:rsid w:val="006D55CE"/>
    <w:rsid w:val="006D637A"/>
    <w:rsid w:val="006D6F24"/>
    <w:rsid w:val="006E645E"/>
    <w:rsid w:val="006F0F95"/>
    <w:rsid w:val="006F4458"/>
    <w:rsid w:val="006F45BF"/>
    <w:rsid w:val="006F60E0"/>
    <w:rsid w:val="00702F71"/>
    <w:rsid w:val="00705F29"/>
    <w:rsid w:val="007366DF"/>
    <w:rsid w:val="00757839"/>
    <w:rsid w:val="00770C81"/>
    <w:rsid w:val="00791024"/>
    <w:rsid w:val="00793F0A"/>
    <w:rsid w:val="007A2657"/>
    <w:rsid w:val="007C682C"/>
    <w:rsid w:val="007D2385"/>
    <w:rsid w:val="007D5DE2"/>
    <w:rsid w:val="007E25E0"/>
    <w:rsid w:val="007F214F"/>
    <w:rsid w:val="00800069"/>
    <w:rsid w:val="008042F0"/>
    <w:rsid w:val="008126CE"/>
    <w:rsid w:val="0082157B"/>
    <w:rsid w:val="008310A0"/>
    <w:rsid w:val="00835D29"/>
    <w:rsid w:val="00842E7F"/>
    <w:rsid w:val="00852933"/>
    <w:rsid w:val="008566E5"/>
    <w:rsid w:val="008566FE"/>
    <w:rsid w:val="00865B46"/>
    <w:rsid w:val="00896134"/>
    <w:rsid w:val="008974D2"/>
    <w:rsid w:val="008A1ACC"/>
    <w:rsid w:val="008A62BC"/>
    <w:rsid w:val="008B38A4"/>
    <w:rsid w:val="008B3CE0"/>
    <w:rsid w:val="008B43E7"/>
    <w:rsid w:val="008D763F"/>
    <w:rsid w:val="008E4878"/>
    <w:rsid w:val="008F036F"/>
    <w:rsid w:val="008F1308"/>
    <w:rsid w:val="008F78C2"/>
    <w:rsid w:val="00904568"/>
    <w:rsid w:val="00911394"/>
    <w:rsid w:val="00923EF2"/>
    <w:rsid w:val="00926D25"/>
    <w:rsid w:val="00926E9D"/>
    <w:rsid w:val="009315A0"/>
    <w:rsid w:val="00932C6E"/>
    <w:rsid w:val="00933F10"/>
    <w:rsid w:val="0094200B"/>
    <w:rsid w:val="009433C5"/>
    <w:rsid w:val="00943937"/>
    <w:rsid w:val="00965881"/>
    <w:rsid w:val="009871FF"/>
    <w:rsid w:val="00990799"/>
    <w:rsid w:val="00995D51"/>
    <w:rsid w:val="009A0631"/>
    <w:rsid w:val="009B10ED"/>
    <w:rsid w:val="009D3EA4"/>
    <w:rsid w:val="009D649C"/>
    <w:rsid w:val="009E4BC1"/>
    <w:rsid w:val="009F5CB2"/>
    <w:rsid w:val="00A03BB8"/>
    <w:rsid w:val="00A1062C"/>
    <w:rsid w:val="00A16E98"/>
    <w:rsid w:val="00A3505D"/>
    <w:rsid w:val="00A37FCF"/>
    <w:rsid w:val="00A4036F"/>
    <w:rsid w:val="00A406E5"/>
    <w:rsid w:val="00A423D0"/>
    <w:rsid w:val="00A4641C"/>
    <w:rsid w:val="00A55876"/>
    <w:rsid w:val="00A67FB1"/>
    <w:rsid w:val="00A73B9B"/>
    <w:rsid w:val="00A83EA7"/>
    <w:rsid w:val="00A85BFE"/>
    <w:rsid w:val="00AA1D76"/>
    <w:rsid w:val="00AB5677"/>
    <w:rsid w:val="00AB6FE7"/>
    <w:rsid w:val="00AB7AD7"/>
    <w:rsid w:val="00AC4B9A"/>
    <w:rsid w:val="00AD2430"/>
    <w:rsid w:val="00AE41A6"/>
    <w:rsid w:val="00AF0E34"/>
    <w:rsid w:val="00AF271D"/>
    <w:rsid w:val="00AF56C2"/>
    <w:rsid w:val="00B004E6"/>
    <w:rsid w:val="00B05B47"/>
    <w:rsid w:val="00B0744D"/>
    <w:rsid w:val="00B15758"/>
    <w:rsid w:val="00B3101B"/>
    <w:rsid w:val="00B449FD"/>
    <w:rsid w:val="00B50EA8"/>
    <w:rsid w:val="00B63527"/>
    <w:rsid w:val="00B64082"/>
    <w:rsid w:val="00B72325"/>
    <w:rsid w:val="00B81AD3"/>
    <w:rsid w:val="00B81C7C"/>
    <w:rsid w:val="00B829D8"/>
    <w:rsid w:val="00B84B5B"/>
    <w:rsid w:val="00B86446"/>
    <w:rsid w:val="00BA1176"/>
    <w:rsid w:val="00BA706C"/>
    <w:rsid w:val="00BD5369"/>
    <w:rsid w:val="00BE0B01"/>
    <w:rsid w:val="00BE79C7"/>
    <w:rsid w:val="00BF3CB5"/>
    <w:rsid w:val="00C01A3F"/>
    <w:rsid w:val="00C073F1"/>
    <w:rsid w:val="00C1285B"/>
    <w:rsid w:val="00C1361B"/>
    <w:rsid w:val="00C14E1F"/>
    <w:rsid w:val="00C315AF"/>
    <w:rsid w:val="00C340BD"/>
    <w:rsid w:val="00C36D9A"/>
    <w:rsid w:val="00C425F9"/>
    <w:rsid w:val="00C4428F"/>
    <w:rsid w:val="00C44A72"/>
    <w:rsid w:val="00C61FC2"/>
    <w:rsid w:val="00C705F9"/>
    <w:rsid w:val="00C76CEC"/>
    <w:rsid w:val="00C80F0F"/>
    <w:rsid w:val="00C8667A"/>
    <w:rsid w:val="00C93374"/>
    <w:rsid w:val="00C93BCB"/>
    <w:rsid w:val="00CB34BA"/>
    <w:rsid w:val="00CC241A"/>
    <w:rsid w:val="00CD64DF"/>
    <w:rsid w:val="00CE4035"/>
    <w:rsid w:val="00CE65AB"/>
    <w:rsid w:val="00CF4266"/>
    <w:rsid w:val="00D105F2"/>
    <w:rsid w:val="00D2115A"/>
    <w:rsid w:val="00D22D9C"/>
    <w:rsid w:val="00D241F1"/>
    <w:rsid w:val="00D275CB"/>
    <w:rsid w:val="00D30DFA"/>
    <w:rsid w:val="00D463A5"/>
    <w:rsid w:val="00D4710D"/>
    <w:rsid w:val="00D47D25"/>
    <w:rsid w:val="00D62ACD"/>
    <w:rsid w:val="00D85742"/>
    <w:rsid w:val="00D8660B"/>
    <w:rsid w:val="00D87FE5"/>
    <w:rsid w:val="00DA36EE"/>
    <w:rsid w:val="00DB116D"/>
    <w:rsid w:val="00DD17CC"/>
    <w:rsid w:val="00DE217A"/>
    <w:rsid w:val="00DE5FD1"/>
    <w:rsid w:val="00DE67C2"/>
    <w:rsid w:val="00DF321B"/>
    <w:rsid w:val="00E20FD1"/>
    <w:rsid w:val="00E230E0"/>
    <w:rsid w:val="00E27F15"/>
    <w:rsid w:val="00E51AAC"/>
    <w:rsid w:val="00E617DF"/>
    <w:rsid w:val="00E62F82"/>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BA4"/>
    <w:rsid w:val="00F249F1"/>
    <w:rsid w:val="00F25B9D"/>
    <w:rsid w:val="00F2664E"/>
    <w:rsid w:val="00F31163"/>
    <w:rsid w:val="00F311D9"/>
    <w:rsid w:val="00F31C04"/>
    <w:rsid w:val="00F442A7"/>
    <w:rsid w:val="00F57A89"/>
    <w:rsid w:val="00F61A20"/>
    <w:rsid w:val="00F63DD9"/>
    <w:rsid w:val="00F67644"/>
    <w:rsid w:val="00F73983"/>
    <w:rsid w:val="00F813E1"/>
    <w:rsid w:val="00F8381F"/>
    <w:rsid w:val="00F847F3"/>
    <w:rsid w:val="00FA04CD"/>
    <w:rsid w:val="00FA25F5"/>
    <w:rsid w:val="00FA2810"/>
    <w:rsid w:val="00FA68F8"/>
    <w:rsid w:val="00FB1DC0"/>
    <w:rsid w:val="00FB3B4E"/>
    <w:rsid w:val="00FB4521"/>
    <w:rsid w:val="00FB4F84"/>
    <w:rsid w:val="00FB5CF8"/>
    <w:rsid w:val="00FC316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1C183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A1ACC"/>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rPr>
      <w:sz w:val="20"/>
      <w:szCs w:val="20"/>
    </w:rPr>
  </w:style>
  <w:style w:type="character" w:styleId="Emphasis">
    <w:name w:val="Emphasis"/>
    <w:uiPriority w:val="20"/>
    <w:qFormat/>
    <w:rsid w:val="00DF321B"/>
    <w:rPr>
      <w:i/>
      <w:iCs/>
    </w:rPr>
  </w:style>
  <w:style w:type="paragraph" w:customStyle="1" w:styleId="fixed">
    <w:name w:val="fixed"/>
    <w:link w:val="fixedChar"/>
    <w:rsid w:val="00705F2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705F29"/>
    <w:rPr>
      <w:b/>
      <w:sz w:val="24"/>
      <w:lang w:eastAsia="en-GB"/>
    </w:rPr>
  </w:style>
  <w:style w:type="paragraph" w:customStyle="1" w:styleId="bullet">
    <w:name w:val="bullet"/>
    <w:link w:val="bulletChar"/>
    <w:rsid w:val="00C340B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340BD"/>
    <w:rPr>
      <w:sz w:val="24"/>
      <w:lang w:eastAsia="en-GB"/>
    </w:rPr>
  </w:style>
  <w:style w:type="paragraph" w:styleId="TOCHeading">
    <w:name w:val="TOC Heading"/>
    <w:basedOn w:val="Heading1"/>
    <w:next w:val="Normal"/>
    <w:uiPriority w:val="39"/>
    <w:unhideWhenUsed/>
    <w:qFormat/>
    <w:rsid w:val="004A3D44"/>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4A3D44"/>
    <w:pPr>
      <w:spacing w:after="100"/>
      <w:ind w:left="240"/>
    </w:pPr>
  </w:style>
  <w:style w:type="character" w:styleId="PlaceholderText">
    <w:name w:val="Placeholder Text"/>
    <w:basedOn w:val="DefaultParagraphFont"/>
    <w:uiPriority w:val="67"/>
    <w:semiHidden/>
    <w:rsid w:val="00D87FE5"/>
    <w:rPr>
      <w:color w:val="808080"/>
    </w:rPr>
  </w:style>
  <w:style w:type="character" w:styleId="CommentReference">
    <w:name w:val="annotation reference"/>
    <w:basedOn w:val="DefaultParagraphFont"/>
    <w:semiHidden/>
    <w:unhideWhenUsed/>
    <w:rsid w:val="008B3CE0"/>
    <w:rPr>
      <w:sz w:val="16"/>
      <w:szCs w:val="16"/>
    </w:rPr>
  </w:style>
  <w:style w:type="paragraph" w:styleId="CommentText">
    <w:name w:val="annotation text"/>
    <w:basedOn w:val="Normal"/>
    <w:link w:val="CommentTextChar"/>
    <w:semiHidden/>
    <w:unhideWhenUsed/>
    <w:rsid w:val="008B3CE0"/>
    <w:rPr>
      <w:sz w:val="20"/>
      <w:szCs w:val="20"/>
    </w:rPr>
  </w:style>
  <w:style w:type="character" w:customStyle="1" w:styleId="CommentTextChar">
    <w:name w:val="Comment Text Char"/>
    <w:basedOn w:val="DefaultParagraphFont"/>
    <w:link w:val="CommentText"/>
    <w:semiHidden/>
    <w:rsid w:val="008B3CE0"/>
    <w:rPr>
      <w:lang w:eastAsia="en-GB"/>
    </w:rPr>
  </w:style>
  <w:style w:type="paragraph" w:styleId="CommentSubject">
    <w:name w:val="annotation subject"/>
    <w:basedOn w:val="CommentText"/>
    <w:next w:val="CommentText"/>
    <w:link w:val="CommentSubjectChar"/>
    <w:semiHidden/>
    <w:unhideWhenUsed/>
    <w:rsid w:val="008B3CE0"/>
    <w:rPr>
      <w:b/>
      <w:bCs/>
    </w:rPr>
  </w:style>
  <w:style w:type="character" w:customStyle="1" w:styleId="CommentSubjectChar">
    <w:name w:val="Comment Subject Char"/>
    <w:basedOn w:val="CommentTextChar"/>
    <w:link w:val="CommentSubject"/>
    <w:semiHidden/>
    <w:rsid w:val="008B3CE0"/>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3720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image" Target="media/image5.jpeg"/><Relationship Id="rId3" Type="http://schemas.openxmlformats.org/officeDocument/2006/relationships/customXml" Target="../customXml/item3.xml"/><Relationship Id="rId21" Type="http://schemas.microsoft.com/office/2011/relationships/commentsExtended" Target="commentsExtended.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omments" Target="comments.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image" Target="media/image4.emf"/><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microsoft.com/office/2016/09/relationships/commentsIds" Target="commentsId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a5423a6962274e8fb47d11e9ee920922">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eef98dd3ba35d8a189bccb03e76227"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36C10B-CB93-4F65-91F4-6CF643490124}">
  <ds:schemaRefs>
    <ds:schemaRef ds:uri="http://www.w3.org/XML/1998/namespace"/>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4f6b8811-d5e1-4d55-918c-46b86beeee09"/>
    <ds:schemaRef ds:uri="4841309e-4dc9-43f5-a793-88f4a93e29fc"/>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24635E79-8B26-4171-B8DD-36778E549FC5}">
  <ds:schemaRefs>
    <ds:schemaRef ds:uri="http://schemas.microsoft.com/sharepoint/v3/contenttype/forms"/>
  </ds:schemaRefs>
</ds:datastoreItem>
</file>

<file path=customXml/itemProps3.xml><?xml version="1.0" encoding="utf-8"?>
<ds:datastoreItem xmlns:ds="http://schemas.openxmlformats.org/officeDocument/2006/customXml" ds:itemID="{A892F922-33D7-4848-803F-FA8E39B711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DC8B2D-C1BF-48B1-A613-4F4115EC0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54</TotalTime>
  <Pages>24</Pages>
  <Words>5694</Words>
  <Characters>32248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37867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Taylor</cp:lastModifiedBy>
  <cp:revision>4</cp:revision>
  <cp:lastPrinted>2018-11-21T15:43:00Z</cp:lastPrinted>
  <dcterms:created xsi:type="dcterms:W3CDTF">2021-05-06T10:20:00Z</dcterms:created>
  <dcterms:modified xsi:type="dcterms:W3CDTF">2021-05-27T11:49:00Z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