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D7AC3" w14:textId="77777777" w:rsidR="009C25F0" w:rsidRPr="00A125BA" w:rsidRDefault="009C25F0" w:rsidP="009442A0">
      <w:pPr>
        <w:jc w:val="center"/>
        <w:rPr>
          <w:b/>
          <w:sz w:val="32"/>
        </w:rPr>
      </w:pPr>
      <w:r w:rsidRPr="00A125BA">
        <w:rPr>
          <w:b/>
          <w:sz w:val="32"/>
        </w:rPr>
        <w:t>Essay</w:t>
      </w:r>
    </w:p>
    <w:p w14:paraId="22AB8546" w14:textId="77777777" w:rsidR="00B11FFB" w:rsidRDefault="009442A0" w:rsidP="009442A0">
      <w:pPr>
        <w:jc w:val="center"/>
        <w:rPr>
          <w:b/>
          <w:sz w:val="32"/>
        </w:rPr>
      </w:pPr>
      <w:r w:rsidRPr="00A125BA">
        <w:rPr>
          <w:b/>
          <w:sz w:val="32"/>
        </w:rPr>
        <w:t>Leadership Styles in Hospitality: Their Role in Team Effectiveness and Employee Morale, with a Focus on Democratic Leadership</w:t>
      </w:r>
    </w:p>
    <w:p w14:paraId="2924A0A1" w14:textId="77777777" w:rsidR="00A125BA" w:rsidRDefault="00A125BA" w:rsidP="009442A0">
      <w:pPr>
        <w:jc w:val="center"/>
        <w:rPr>
          <w:b/>
          <w:sz w:val="32"/>
        </w:rPr>
      </w:pPr>
    </w:p>
    <w:p w14:paraId="7D32FDED" w14:textId="77777777" w:rsidR="00A125BA" w:rsidRPr="00A125BA" w:rsidRDefault="00A125BA" w:rsidP="00A125BA">
      <w:pPr>
        <w:jc w:val="center"/>
        <w:rPr>
          <w:b/>
          <w:sz w:val="32"/>
        </w:rPr>
      </w:pPr>
      <w:r w:rsidRPr="00A125BA">
        <w:rPr>
          <w:b/>
          <w:sz w:val="32"/>
        </w:rPr>
        <w:t>BMIH5004</w:t>
      </w:r>
    </w:p>
    <w:p w14:paraId="28446B34" w14:textId="77777777" w:rsidR="00A125BA" w:rsidRDefault="00A125BA" w:rsidP="00A125BA">
      <w:pPr>
        <w:jc w:val="center"/>
        <w:rPr>
          <w:b/>
          <w:sz w:val="32"/>
        </w:rPr>
      </w:pPr>
      <w:r w:rsidRPr="00A125BA">
        <w:rPr>
          <w:b/>
          <w:sz w:val="32"/>
        </w:rPr>
        <w:t>Management and Organisational Behaviour</w:t>
      </w:r>
    </w:p>
    <w:p w14:paraId="5D6AB3AA" w14:textId="129C59A9" w:rsidR="00F45226" w:rsidRPr="00A125BA" w:rsidRDefault="00F45226" w:rsidP="00A125BA">
      <w:pPr>
        <w:jc w:val="center"/>
        <w:rPr>
          <w:b/>
          <w:sz w:val="32"/>
        </w:rPr>
      </w:pPr>
      <w:r w:rsidRPr="00F45226">
        <w:rPr>
          <w:b/>
          <w:sz w:val="32"/>
        </w:rPr>
        <w:t>Assessment Component 1</w:t>
      </w:r>
    </w:p>
    <w:p w14:paraId="63D17857" w14:textId="77777777" w:rsidR="00A125BA" w:rsidRDefault="00A125BA" w:rsidP="00A125BA">
      <w:pPr>
        <w:jc w:val="center"/>
        <w:rPr>
          <w:b/>
          <w:sz w:val="32"/>
        </w:rPr>
      </w:pPr>
      <w:r w:rsidRPr="00A125BA">
        <w:rPr>
          <w:b/>
          <w:sz w:val="32"/>
        </w:rPr>
        <w:t>LEVEL 5</w:t>
      </w:r>
    </w:p>
    <w:p w14:paraId="76028243" w14:textId="77777777" w:rsidR="00A125BA" w:rsidRDefault="00A125BA" w:rsidP="00A125BA">
      <w:pPr>
        <w:jc w:val="center"/>
        <w:rPr>
          <w:b/>
          <w:sz w:val="32"/>
        </w:rPr>
      </w:pPr>
    </w:p>
    <w:p w14:paraId="594C2A51" w14:textId="77777777" w:rsidR="00A125BA" w:rsidRDefault="00A125BA" w:rsidP="00A125BA">
      <w:pPr>
        <w:jc w:val="center"/>
        <w:rPr>
          <w:b/>
          <w:sz w:val="32"/>
        </w:rPr>
      </w:pPr>
    </w:p>
    <w:p w14:paraId="5A004781" w14:textId="4ECDD0EF" w:rsidR="00A125BA" w:rsidRDefault="00A125BA" w:rsidP="009442A0">
      <w:pPr>
        <w:jc w:val="center"/>
        <w:rPr>
          <w:b/>
          <w:sz w:val="32"/>
        </w:rPr>
      </w:pPr>
      <w:r>
        <w:rPr>
          <w:b/>
          <w:sz w:val="32"/>
        </w:rPr>
        <w:t>Student Name:</w:t>
      </w:r>
      <w:r w:rsidR="000B756E">
        <w:rPr>
          <w:b/>
          <w:sz w:val="32"/>
        </w:rPr>
        <w:t xml:space="preserve"> Diana Gabriela </w:t>
      </w:r>
      <w:proofErr w:type="spellStart"/>
      <w:r w:rsidR="000B756E">
        <w:rPr>
          <w:b/>
          <w:sz w:val="32"/>
        </w:rPr>
        <w:t>Grecu</w:t>
      </w:r>
      <w:proofErr w:type="spellEnd"/>
      <w:r w:rsidR="000B756E">
        <w:rPr>
          <w:b/>
          <w:sz w:val="32"/>
        </w:rPr>
        <w:t xml:space="preserve"> </w:t>
      </w:r>
    </w:p>
    <w:p w14:paraId="57C41726" w14:textId="3F5E8495" w:rsidR="00A125BA" w:rsidRDefault="00A125BA" w:rsidP="009442A0">
      <w:pPr>
        <w:jc w:val="center"/>
        <w:rPr>
          <w:b/>
          <w:sz w:val="32"/>
        </w:rPr>
      </w:pPr>
      <w:r>
        <w:rPr>
          <w:b/>
          <w:sz w:val="32"/>
        </w:rPr>
        <w:t xml:space="preserve">Student ID: </w:t>
      </w:r>
      <w:r w:rsidR="000B756E">
        <w:rPr>
          <w:b/>
          <w:sz w:val="32"/>
        </w:rPr>
        <w:t xml:space="preserve"> 2232653</w:t>
      </w:r>
    </w:p>
    <w:p w14:paraId="18B8ED3D" w14:textId="77777777" w:rsidR="00A125BA" w:rsidRDefault="00A125BA" w:rsidP="009442A0">
      <w:pPr>
        <w:jc w:val="center"/>
        <w:rPr>
          <w:b/>
          <w:sz w:val="32"/>
        </w:rPr>
      </w:pPr>
    </w:p>
    <w:p w14:paraId="09720E3C" w14:textId="77777777" w:rsidR="00A125BA" w:rsidRDefault="00A125BA" w:rsidP="009442A0">
      <w:pPr>
        <w:jc w:val="center"/>
        <w:rPr>
          <w:b/>
          <w:sz w:val="32"/>
        </w:rPr>
      </w:pPr>
    </w:p>
    <w:p w14:paraId="7798DBCD" w14:textId="77777777" w:rsidR="00A125BA" w:rsidRDefault="00A125BA" w:rsidP="009442A0">
      <w:pPr>
        <w:jc w:val="center"/>
        <w:rPr>
          <w:b/>
          <w:sz w:val="32"/>
        </w:rPr>
      </w:pPr>
    </w:p>
    <w:p w14:paraId="3E3536AB" w14:textId="5AA1E926" w:rsidR="00A125BA" w:rsidRDefault="00A125BA" w:rsidP="009442A0">
      <w:pPr>
        <w:jc w:val="center"/>
        <w:rPr>
          <w:b/>
          <w:sz w:val="32"/>
        </w:rPr>
      </w:pPr>
      <w:r>
        <w:rPr>
          <w:b/>
          <w:sz w:val="32"/>
        </w:rPr>
        <w:t>Submission Date:</w:t>
      </w:r>
      <w:r w:rsidR="000B756E">
        <w:rPr>
          <w:b/>
          <w:sz w:val="32"/>
        </w:rPr>
        <w:t xml:space="preserve"> 28 January 2025</w:t>
      </w:r>
    </w:p>
    <w:p w14:paraId="1A7F06E1" w14:textId="77777777" w:rsidR="00A125BA" w:rsidRPr="00A125BA" w:rsidRDefault="00A125BA" w:rsidP="009442A0">
      <w:pPr>
        <w:jc w:val="center"/>
        <w:rPr>
          <w:b/>
          <w:sz w:val="32"/>
        </w:rPr>
      </w:pPr>
    </w:p>
    <w:p w14:paraId="1637A787" w14:textId="77777777" w:rsidR="00B11FFB" w:rsidRDefault="00B11FFB" w:rsidP="009442A0">
      <w:r>
        <w:br w:type="page"/>
      </w:r>
      <w:r>
        <w:lastRenderedPageBreak/>
        <w:t xml:space="preserve">The </w:t>
      </w:r>
      <w:r w:rsidR="00B166E2">
        <w:t>root</w:t>
      </w:r>
      <w:r>
        <w:t xml:space="preserve"> of hospitality lies in achieving awesome customer experiences through teamwork and strong leadership. In this thought process, leadership is not limited to just managing the operations; it is about motivating, directing and managing teams in the same direction as the vision. The industry is unlike any other as it is driven by human interaction, with </w:t>
      </w:r>
      <w:r w:rsidR="00B166E2">
        <w:t>employees at</w:t>
      </w:r>
      <w:r>
        <w:t xml:space="preserve"> the centre of providing personalised and memorable services to guests. This necessitates leaders to utilise methodologies that build confidence, nurture co-action, and inspire creativity within their teams</w:t>
      </w:r>
      <w:r w:rsidR="00B166E2" w:rsidRPr="00B166E2">
        <w:t xml:space="preserve"> (Conway, 2015)</w:t>
      </w:r>
      <w:r>
        <w:t>. One of the approaches to leadership that has gained attent</w:t>
      </w:r>
      <w:r w:rsidR="00B166E2">
        <w:t xml:space="preserve">ion in different industries is </w:t>
      </w:r>
      <w:r>
        <w:t xml:space="preserve">democratic leadership, and it resonates </w:t>
      </w:r>
      <w:proofErr w:type="gramStart"/>
      <w:r>
        <w:t>in particular in</w:t>
      </w:r>
      <w:proofErr w:type="gramEnd"/>
      <w:r>
        <w:t xml:space="preserve"> the hospitality and tourism industry.</w:t>
      </w:r>
    </w:p>
    <w:p w14:paraId="7022ABF3" w14:textId="77777777" w:rsidR="00B11FFB" w:rsidRDefault="00B11FFB" w:rsidP="00B11FFB">
      <w:r>
        <w:t>Democratic leadership is a participative, hands-on style of leadership in which leaders involve team members in the decision-making process. It is adept at building ownership and inclusivity, which can significantly affect team productivity and employee engagement. In this essay, we will discuss the definition and features of democratic leadership, the pros and cons of this style and its usage in the hospitality-related field. Using theoretical models and real-world examples, this essay will critically assess the impact of democratic leadership on team performance and morale, including both positive and negative impacts</w:t>
      </w:r>
      <w:r w:rsidR="00B166E2" w:rsidRPr="00B166E2">
        <w:t xml:space="preserve"> (De </w:t>
      </w:r>
      <w:proofErr w:type="spellStart"/>
      <w:r w:rsidR="00B166E2" w:rsidRPr="00B166E2">
        <w:t>Hoogh</w:t>
      </w:r>
      <w:proofErr w:type="spellEnd"/>
      <w:r w:rsidR="00B166E2" w:rsidRPr="00B166E2">
        <w:t>, Greer and Den Hartog, 2015)</w:t>
      </w:r>
      <w:r>
        <w:t>. Finally, suggestions are to be made to maximise the utilisation of this leadership style in any hospitality environment.</w:t>
      </w:r>
    </w:p>
    <w:p w14:paraId="7D2B752C" w14:textId="77777777" w:rsidR="00B11FFB" w:rsidRDefault="00B11FFB" w:rsidP="00B11FFB">
      <w:r>
        <w:t>Leadership is one of the most researched topics, and most theories have been developed around explaining how people influence others to achie</w:t>
      </w:r>
      <w:r w:rsidR="00B166E2">
        <w:t xml:space="preserve">ve an outcome. The trait theory, </w:t>
      </w:r>
      <w:r>
        <w:t xml:space="preserve">one of </w:t>
      </w:r>
      <w:r w:rsidR="00B166E2">
        <w:t xml:space="preserve">the first to analyse leadership </w:t>
      </w:r>
      <w:r>
        <w:t>asserts that leaders have specific inborn traits or characteristics, like charisma, intelligence, or decisiveness</w:t>
      </w:r>
      <w:r w:rsidR="00B166E2" w:rsidRPr="00B166E2">
        <w:t xml:space="preserve"> (Avolio, Walumbwa and Weber, 2009)</w:t>
      </w:r>
      <w:r>
        <w:t>. Although this theory has shaped the thinking of many, it has been criticised for ignoring the situational and behavioural aspects of leadership. Regarding leadership theory, this i</w:t>
      </w:r>
      <w:r w:rsidR="00B166E2">
        <w:t>s the behavioural contribution</w:t>
      </w:r>
      <w:r>
        <w:t xml:space="preserve"> as opposed to emphasising innate traits, it em</w:t>
      </w:r>
      <w:r w:rsidR="00B166E2">
        <w:t>phasises observable behaviours</w:t>
      </w:r>
      <w:r>
        <w:t xml:space="preserve"> actions rather than qualities. This one hypothesises that possessing good leadership is based on how leaders behave and interact with their teams, suggesting that adaptation and communication are keys to success in leadership.</w:t>
      </w:r>
    </w:p>
    <w:p w14:paraId="073B0868" w14:textId="77777777" w:rsidR="00B11FFB" w:rsidRDefault="00B11FFB" w:rsidP="00B11FFB">
      <w:r>
        <w:lastRenderedPageBreak/>
        <w:t>Transformational and transactional leadership theories have also been prevalent in hospitality, a d</w:t>
      </w:r>
      <w:r w:rsidR="00B166E2">
        <w:t xml:space="preserve">ynamic and fast-paced industry. </w:t>
      </w:r>
      <w:r>
        <w:t>Transformational leadership is pertinent because this type of leadership is about inspiring and motivating employees to perform beyond expectations by aligning their ideas with the organisational vision</w:t>
      </w:r>
      <w:r w:rsidR="00B166E2" w:rsidRPr="00B166E2">
        <w:t xml:space="preserve"> (Givens, 2008)</w:t>
      </w:r>
      <w:r>
        <w:t>. This creates a sense of ownership and responsibility within the team and becomes the foundation for achieving the highest service quality and customer satisfaction.</w:t>
      </w:r>
    </w:p>
    <w:p w14:paraId="7EBE3526" w14:textId="77777777" w:rsidR="00B11FFB" w:rsidRDefault="00B11FFB" w:rsidP="00B11FFB">
      <w:r>
        <w:t>Leadership styles, on the other hand, depict how leaders perform within their teams. Autocratic leadership is about centralising decisions, where leaders have full control over all members and provide clear instructions</w:t>
      </w:r>
      <w:r w:rsidR="00B166E2" w:rsidRPr="00B166E2">
        <w:t xml:space="preserve"> (</w:t>
      </w:r>
      <w:proofErr w:type="spellStart"/>
      <w:r w:rsidR="00B166E2" w:rsidRPr="00B166E2">
        <w:t>Pizzolitto</w:t>
      </w:r>
      <w:proofErr w:type="spellEnd"/>
      <w:r w:rsidR="00B166E2" w:rsidRPr="00B166E2">
        <w:t>, Verna and Venditti, 2022)</w:t>
      </w:r>
      <w:r>
        <w:t>. This method is effective when decisions must be made quickly but can limit creative and participatory involvement. Laissez-faire leadership, on the flip side, entails lesser involvement, and the employee has a huge amount of freedom in work. It can be useful for highly skilled teams but may be lost and directionless and take no form of accountability for anything. This essay analyses democratic leadership, which involves a structured yet balanced system of participation with team members. Such a participative method promotes participation, relies on trust, and creates a sense of co-ownership, which is perfect for any industry, especially hospitality</w:t>
      </w:r>
      <w:r w:rsidR="00B166E2" w:rsidRPr="00B166E2">
        <w:t xml:space="preserve"> (Schneider, 2018)</w:t>
      </w:r>
      <w:r>
        <w:t>.</w:t>
      </w:r>
    </w:p>
    <w:p w14:paraId="6209FBEC" w14:textId="77777777" w:rsidR="00B11FFB" w:rsidRDefault="00B11FFB" w:rsidP="00B11FFB">
      <w:r>
        <w:t>Democratic leadership is characterised by a participative approach, with leaders seeking input from team members and sharing the decision-making process. As its name implies, this style is based on the conviction that participative decision-making leads to better decisions and stronger employee commitment and motivation. Democratic leadership is in tune with the operational and cultural needs of the hospitality industry, where workforce collaboration and engagement are critical success factors.</w:t>
      </w:r>
    </w:p>
    <w:p w14:paraId="34127629" w14:textId="77777777" w:rsidR="00B11FFB" w:rsidRDefault="00B11FFB" w:rsidP="00B11FFB">
      <w:r>
        <w:t>Democratic leadership is very well known for open communication. This style of leadership allows others on the team to voice their thoughts, opinions, and concerns so that no one feels as though they are not valued or respected</w:t>
      </w:r>
      <w:r w:rsidR="00B166E2" w:rsidRPr="00B166E2">
        <w:t xml:space="preserve"> (Choi, 2007)</w:t>
      </w:r>
      <w:r>
        <w:t>. Such openness will create trust and transparency crucial for team dynamics. Democratic leadership also invests in its people, providing opportunities to learn and grow. Having team members participate in decision-making allows leaders to give them greater responsibility, which increases their confidence and skill set.</w:t>
      </w:r>
    </w:p>
    <w:p w14:paraId="434BCC2D" w14:textId="77777777" w:rsidR="00B11FFB" w:rsidRDefault="00B11FFB" w:rsidP="00B11FFB">
      <w:r>
        <w:lastRenderedPageBreak/>
        <w:t>The advantages of democratic leadership are clear when we see how it affects team performance and morale. This style works because it gives employees a voice and a stake in the decisions. When team members decide, they are more likely to be invested in the outcome, which will drive motivation and dedication. Additionally, democratised leadership fosters creativity and innovation because many viewpoints are considered to solve problems</w:t>
      </w:r>
      <w:r w:rsidR="00B166E2" w:rsidRPr="00B166E2">
        <w:t xml:space="preserve"> (Fernando, </w:t>
      </w:r>
      <w:proofErr w:type="spellStart"/>
      <w:r w:rsidR="00B166E2" w:rsidRPr="00B166E2">
        <w:t>Pellissier</w:t>
      </w:r>
      <w:proofErr w:type="spellEnd"/>
      <w:r w:rsidR="00B166E2" w:rsidRPr="00B166E2">
        <w:t xml:space="preserve"> and Monteiro, 2012</w:t>
      </w:r>
      <w:proofErr w:type="gramStart"/>
      <w:r w:rsidR="00B166E2" w:rsidRPr="00B166E2">
        <w:t>)</w:t>
      </w:r>
      <w:r w:rsidR="00B166E2">
        <w:t xml:space="preserve"> </w:t>
      </w:r>
      <w:r>
        <w:t>.</w:t>
      </w:r>
      <w:proofErr w:type="gramEnd"/>
      <w:r>
        <w:t xml:space="preserve"> This is especially relevant </w:t>
      </w:r>
      <w:r w:rsidR="00B166E2">
        <w:t>for hospitality</w:t>
      </w:r>
      <w:r>
        <w:t>, where guest expectations and trends are always changing.</w:t>
      </w:r>
    </w:p>
    <w:p w14:paraId="4DE4A68D" w14:textId="77777777" w:rsidR="00B11FFB" w:rsidRDefault="00B11FFB" w:rsidP="00B11FFB">
      <w:r>
        <w:t xml:space="preserve">However, the democratic leadership is not perfect. This style has faced significant criticism, though, mainly because it is </w:t>
      </w:r>
      <w:proofErr w:type="gramStart"/>
      <w:r>
        <w:t>time-consuming</w:t>
      </w:r>
      <w:proofErr w:type="gramEnd"/>
      <w:r>
        <w:t xml:space="preserve"> and the decision-making process involves many stakeholders. Context-dependent scenarios with fast-paced needs, like managing an unexpected influx of guests, necessarily pit the need for rapid decisions against the participatory mode. Along with that, the inclusiveness of democratic leadership can also initiate a conflict amongst teams due to the more work in coordination and if the approach and priorities of team members differ</w:t>
      </w:r>
      <w:r w:rsidR="000E4E3C" w:rsidRPr="000E4E3C">
        <w:t xml:space="preserve"> (Stokols et al., 2008)</w:t>
      </w:r>
      <w:r>
        <w:t xml:space="preserve">. Such conflicts are natural amongst professionals, and leaders must be skilful in leashing them to ensure action-focused debates. Moreover, </w:t>
      </w:r>
      <w:r w:rsidR="000E4E3C">
        <w:t>there</w:t>
      </w:r>
      <w:r>
        <w:t xml:space="preserve"> is another limitation of this style, and it depends on the competence and the willingness of their employees to contribute meaningfully. Democratic leadership is not ideal when team members do not have the skills or motivation to succeed</w:t>
      </w:r>
      <w:r w:rsidR="000E4E3C" w:rsidRPr="000E4E3C">
        <w:t xml:space="preserve"> (Bhargavi and Yaseen, 2016)</w:t>
      </w:r>
      <w:r>
        <w:t>.</w:t>
      </w:r>
    </w:p>
    <w:p w14:paraId="57D63EA5" w14:textId="77777777" w:rsidR="00B11FFB" w:rsidRDefault="00B11FFB" w:rsidP="00B11FFB">
      <w:r>
        <w:t>The hospitality industry itself has a background of being a very thriving ground for implementing democratic leadership. For example, hotel management involves ma</w:t>
      </w:r>
      <w:r w:rsidR="000E4E3C">
        <w:t xml:space="preserve">naging various departments </w:t>
      </w:r>
      <w:r>
        <w:t>from housekeeping and fr</w:t>
      </w:r>
      <w:r w:rsidR="000E4E3C">
        <w:t xml:space="preserve">ont office to food and beverage </w:t>
      </w:r>
      <w:r>
        <w:t>to ensure smooth customer experiences. Democratic leaders can improve this synchronicity by encouraging dialogue and interaction between teams</w:t>
      </w:r>
      <w:r w:rsidR="000E4E3C" w:rsidRPr="000E4E3C">
        <w:t xml:space="preserve"> (Ganesh and Zoller, 2012)</w:t>
      </w:r>
      <w:r>
        <w:t>.</w:t>
      </w:r>
    </w:p>
    <w:p w14:paraId="512E2E76" w14:textId="77777777" w:rsidR="00B11FFB" w:rsidRDefault="00B11FFB" w:rsidP="00B11FFB">
      <w:r>
        <w:t xml:space="preserve">As an illustration, a democratic hotel manager might conduct weekly meetings with department heads to identify operational pain points and personnel opinions on improvement initiatives. This way not only ensures that all angles are taken into account but also gives the power to the employees to take ownership of their roles. For instance, one case study on a luxury hotel showed how democratic leadership was implemented </w:t>
      </w:r>
      <w:r>
        <w:lastRenderedPageBreak/>
        <w:t>by encouraging employee input on the design of a new customer service training program. It included guest speakers from various teams, and the combination produced a programme that was as broad as it was relevant. As a result, guest satisfaction scores and employee happiness soared, as team members felt cared for and appreciated</w:t>
      </w:r>
      <w:r w:rsidR="000E4E3C" w:rsidRPr="000E4E3C">
        <w:t xml:space="preserve"> (Kozlowski and </w:t>
      </w:r>
      <w:proofErr w:type="spellStart"/>
      <w:r w:rsidR="000E4E3C" w:rsidRPr="000E4E3C">
        <w:t>Ilgen</w:t>
      </w:r>
      <w:proofErr w:type="spellEnd"/>
      <w:r w:rsidR="000E4E3C" w:rsidRPr="000E4E3C">
        <w:t>, 2006)</w:t>
      </w:r>
      <w:r>
        <w:t>.</w:t>
      </w:r>
    </w:p>
    <w:p w14:paraId="73B93BA2" w14:textId="77777777" w:rsidR="00B11FFB" w:rsidRDefault="00B11FFB" w:rsidP="00B11FFB">
      <w:r>
        <w:t>On the contrary, though, using democratic leadership in hotel management is not without difficulties. In peak seasons or during an emergency, for example, getting input and developing consensus can take far too long. Hotel managers cannot just swing from one end</w:t>
      </w:r>
      <w:r w:rsidR="000E4E3C">
        <w:t xml:space="preserve"> of the statement to the other</w:t>
      </w:r>
      <w:r>
        <w:t xml:space="preserve"> they must embrace inclusivity and efficiency, adjusting their style when necessary. In addition, the effectiveness of democratic leadership is determined by the leaders who can handle the diversity of opinions and constructive criticism directed at them. Creating a positive and inclusive workplace requires many people's skills and determination</w:t>
      </w:r>
      <w:r w:rsidR="000E4E3C" w:rsidRPr="000E4E3C">
        <w:t xml:space="preserve"> (Pless and Maak, 2004)</w:t>
      </w:r>
      <w:r>
        <w:t>.</w:t>
      </w:r>
    </w:p>
    <w:p w14:paraId="24319CBB" w14:textId="77777777" w:rsidR="00B11FFB" w:rsidRDefault="00B11FFB" w:rsidP="00B11FFB">
      <w:r>
        <w:t>Alongside fostering partnership and engagement, democratic leadership in hotel management can also facilitate flexibility in meeting the fast-evolving industry challenge. For instance, if a corporation is making changes to enhance guest services, the democratic leader can encourage employees on the frontlines from different departments to contribute their ideas to help effect real, implementable change. This participative method increases employee buy-in as employees feel they are part of developing the solutions, reducing resistance to change</w:t>
      </w:r>
      <w:r w:rsidR="000E4E3C" w:rsidRPr="000E4E3C">
        <w:t xml:space="preserve"> (</w:t>
      </w:r>
      <w:proofErr w:type="spellStart"/>
      <w:r w:rsidR="000E4E3C" w:rsidRPr="000E4E3C">
        <w:t>Tamunomiebi</w:t>
      </w:r>
      <w:proofErr w:type="spellEnd"/>
      <w:r w:rsidR="000E4E3C" w:rsidRPr="000E4E3C">
        <w:t xml:space="preserve"> and Akpan, 2021)</w:t>
      </w:r>
      <w:r>
        <w:t>. Also, in cases such as events or during hours of highest occupancy when communication between divisions is paramount, democratic leadership fosters this quality.</w:t>
      </w:r>
    </w:p>
    <w:p w14:paraId="1E56748C" w14:textId="77777777" w:rsidR="00B11FFB" w:rsidRDefault="00B11FFB" w:rsidP="00B11FFB">
      <w:r>
        <w:t>In the hospitality sector, the success of a company or a restaurant lies within the very fabric of collaboration, employee engagement and the well-being of the customers, and it is even more in such a case that the democratic leadership style has a highly significant effect on team effectiveness and employee morale. Democratic leadership approaches create a more positive workplace, including participative decision-making, encouraging open communication, and empowering employees. However, as with any form of leadership, it has advantages and disadvantages in its overall effect on team performance and morale.</w:t>
      </w:r>
    </w:p>
    <w:p w14:paraId="75C1E4B1" w14:textId="77777777" w:rsidR="00B11FFB" w:rsidRDefault="00B11FFB" w:rsidP="00B11FFB">
      <w:r>
        <w:lastRenderedPageBreak/>
        <w:t>The most significant effect of democratic leadership is that team cohesion and collective effort improve. Democratic leaders include employees in decision-making processes, thus creating a culture where team members are valued and respected</w:t>
      </w:r>
      <w:r w:rsidR="009442A0" w:rsidRPr="009442A0">
        <w:t xml:space="preserve"> (</w:t>
      </w:r>
      <w:proofErr w:type="spellStart"/>
      <w:r w:rsidR="009442A0" w:rsidRPr="009442A0">
        <w:t>Kilicoglu</w:t>
      </w:r>
      <w:proofErr w:type="spellEnd"/>
      <w:r w:rsidR="009442A0" w:rsidRPr="009442A0">
        <w:t>, 2018)</w:t>
      </w:r>
      <w:r>
        <w:t>. This sense of belonging breeds a culture of trust, in which employees are more likely to communicate ideas and work together on assignments. Such collaboration is also essential in other departments, such as the hospitality industry's front office, housekeeping, food and beverage, etc. Another fundamental feature of democratic leadershi</w:t>
      </w:r>
      <w:r w:rsidR="009442A0">
        <w:t>p is open communication</w:t>
      </w:r>
      <w:r>
        <w:t xml:space="preserve"> it guarantees that all team members are singing from the same </w:t>
      </w:r>
      <w:r w:rsidR="009442A0">
        <w:t>hymn sheet</w:t>
      </w:r>
      <w:r>
        <w:t>, which helps minimise misunderstandings and improve overall operating efficiency ((Mullins, 2023)).</w:t>
      </w:r>
    </w:p>
    <w:p w14:paraId="2A6F3F3B" w14:textId="77777777" w:rsidR="00B11FFB" w:rsidRDefault="00B11FFB" w:rsidP="00B11FFB">
      <w:r>
        <w:t>Another benefit of democratic leadership is that it boosts employee morale as it fosters a sense of ownership and accountability. Employees participating in decision-making are more likely to be committed to the results. As employees feel like they are part of something, they tend to be more satisfied within the workplace as they feel that what they bring to the table is of utility and significance. They are better compensated by immersion in their work and acknowledging their leaders (Robbins &amp; Judge 2017). Maintaining staff morale is especially important since the nature of the hospitality sector is such that many guest experiences are often dependent on employee enthusiasm and commitment.</w:t>
      </w:r>
    </w:p>
    <w:p w14:paraId="08D987B0" w14:textId="77777777" w:rsidR="00B11FFB" w:rsidRDefault="00B11FFB" w:rsidP="00B11FFB">
      <w:r>
        <w:t xml:space="preserve">Democratic leadership promotes creativity and innovation by tapping team members' opinions and insights. This </w:t>
      </w:r>
      <w:proofErr w:type="gramStart"/>
      <w:r>
        <w:t>particular leadership</w:t>
      </w:r>
      <w:proofErr w:type="gramEnd"/>
      <w:r>
        <w:t xml:space="preserve"> style allows employees to give their insights and </w:t>
      </w:r>
      <w:r w:rsidR="009442A0">
        <w:t>ideas,</w:t>
      </w:r>
      <w:r>
        <w:t xml:space="preserve"> which ultimately helps in devising solutions to organisational challenges. For example, team members from different departments in a hotel may join forces to create customised guest experiences, such as custom room placements or specific meal choices. These initiatives improve team efficiencies and the guest experience, ultimately improving customer satisfaction (Adair, 2009).</w:t>
      </w:r>
    </w:p>
    <w:p w14:paraId="1C3728D5" w14:textId="77777777" w:rsidR="00B11FFB" w:rsidRDefault="00B11FFB" w:rsidP="00B11FFB">
      <w:r>
        <w:t xml:space="preserve">Though this leadership style has its strengths, democratic leadership is not without </w:t>
      </w:r>
      <w:r w:rsidR="009442A0">
        <w:t>its downsides</w:t>
      </w:r>
      <w:r>
        <w:t xml:space="preserve"> to team effectiveness and morale. Paradoxically, the participative deci</w:t>
      </w:r>
      <w:r w:rsidR="009442A0">
        <w:t>sion-making process takes time</w:t>
      </w:r>
      <w:r>
        <w:t xml:space="preserve"> a luxury many organisations do not have, especially when pressured to make quick decisions. Such instances necessitate immediate and efficient service delivery, and seeking opinions from team members may hinder swift, corrective </w:t>
      </w:r>
      <w:r>
        <w:lastRenderedPageBreak/>
        <w:t>action, jeopardising service quality during peak demand periods or emergencies. Democratic leadership promotes inclusivity but not efficiency, so leaders must find a situational balance (Boddy, 2017).</w:t>
      </w:r>
    </w:p>
    <w:p w14:paraId="0B262835" w14:textId="77777777" w:rsidR="00B11FFB" w:rsidRDefault="00B11FFB" w:rsidP="00B11FFB">
      <w:r>
        <w:t>The other challenge is having a conflict that might stem from opinions falling apart from a team. Although people will have diverse ideas to innovate, that diversity may create disagreement, which the leader must expertly mediate. These types of conflicts can cripple team dynamics and hurt morale if not handled appropriately. Mullins (2019) states that leaders need to have good interpersonal and conflict-resolution skills so that the team's discussions are constructive and centred on organisational objectives.</w:t>
      </w:r>
    </w:p>
    <w:p w14:paraId="51E12EE7" w14:textId="77777777" w:rsidR="00B11FFB" w:rsidRDefault="00B11FFB" w:rsidP="00B11FFB">
      <w:r>
        <w:t>However, democratic leadership's advantages in enhancing team effectiveness and morale outweigh its drawbacks by a substantial margin. Democratic leadership fosters an environment of trust and collaboration that can engage employees to achieve exceptional results and allow teams to thrive. Hospitality leaders with this style can develop teams that stick together and are motivated, boosting employee satisfaction and organisational performance.</w:t>
      </w:r>
    </w:p>
    <w:p w14:paraId="46D12FDB" w14:textId="77777777" w:rsidR="000130AC" w:rsidRDefault="000130AC" w:rsidP="000130AC">
      <w:r>
        <w:t>The hospitality industry enjoys a backdrop well suited for the collaborative, trust-filled, and employee-engaged emphasis that democratic leadership fundamentally provides. It aligns itself with the nature of the industry, which thrives on inclusivity and shared decision—making. Being people-centric in nature, diverse teams, long-standing shared knowledge, and highly engaged employees are key to achieving authentic guest experiences. This style opens lines of communication and helps employees feel a sense of ownership that leads to team cohesion, creative solutions to problems, and boosted morale.</w:t>
      </w:r>
    </w:p>
    <w:p w14:paraId="6225B987" w14:textId="77777777" w:rsidR="004C328D" w:rsidRPr="004C328D" w:rsidRDefault="000130AC" w:rsidP="004C328D">
      <w:r w:rsidRPr="004C328D">
        <w:t>However, democratic leadership is not without its obstacles. While the collaborative approach to decision-making is effective, it can also be very slow. At times, this is untenable, such as during a crisis when issues must be resolved quickly. Moreover, such diversity of input can also trigger conflicts that will call for good conflict resolutions by leaders. Even though there are downsides to democratic leadership, its benefits far exceed its inconveniences. Hotel managers who successf</w:t>
      </w:r>
      <w:r w:rsidR="009442A0" w:rsidRPr="004C328D">
        <w:t>ully navigate these challenges</w:t>
      </w:r>
      <w:r w:rsidRPr="004C328D">
        <w:t xml:space="preserve"> like balancing in</w:t>
      </w:r>
      <w:r w:rsidR="009442A0" w:rsidRPr="004C328D">
        <w:t>clusiveness against efficiency</w:t>
      </w:r>
      <w:r w:rsidRPr="004C328D">
        <w:t xml:space="preserve"> can create a work environment that can </w:t>
      </w:r>
      <w:r w:rsidRPr="004C328D">
        <w:lastRenderedPageBreak/>
        <w:t>harness maximum employee potential into operations. Democratic leadership is a great way of achieving the best results and an important element of a positive, engaged, high-performing hospitality workforce.</w:t>
      </w:r>
      <w:r w:rsidR="000D60DC">
        <w:br w:type="page"/>
      </w:r>
      <w:r w:rsidR="004C328D" w:rsidRPr="004C328D">
        <w:rPr>
          <w:sz w:val="28"/>
          <w:u w:val="single"/>
        </w:rPr>
        <w:lastRenderedPageBreak/>
        <w:t>Reference list</w:t>
      </w:r>
    </w:p>
    <w:p w14:paraId="5C4B4922" w14:textId="77777777" w:rsidR="004C328D" w:rsidRDefault="004C328D" w:rsidP="005C1CAB">
      <w:pPr>
        <w:pStyle w:val="NormalWeb"/>
        <w:spacing w:before="0" w:beforeAutospacing="0" w:after="240" w:afterAutospacing="0" w:line="360" w:lineRule="auto"/>
      </w:pPr>
      <w:r>
        <w:t xml:space="preserve">Adair, J. (2009). </w:t>
      </w:r>
      <w:r>
        <w:rPr>
          <w:i/>
          <w:iCs/>
        </w:rPr>
        <w:t>The Inspirational Leader</w:t>
      </w:r>
      <w:r>
        <w:t>. Kogan Page Publishers.</w:t>
      </w:r>
    </w:p>
    <w:p w14:paraId="4F417611" w14:textId="77777777" w:rsidR="004C328D" w:rsidRDefault="004C328D" w:rsidP="005C1CAB">
      <w:pPr>
        <w:pStyle w:val="NormalWeb"/>
        <w:spacing w:before="0" w:beforeAutospacing="0" w:after="240" w:afterAutospacing="0" w:line="360" w:lineRule="auto"/>
      </w:pPr>
      <w:r>
        <w:t xml:space="preserve">Avolio, B.J., Walumbwa, F.O. and Weber, T.J. (2009). Leadership: Current theories, research, and future directions. </w:t>
      </w:r>
      <w:r>
        <w:rPr>
          <w:i/>
          <w:iCs/>
        </w:rPr>
        <w:t>Annual Review of Psychology</w:t>
      </w:r>
      <w:r>
        <w:t>, 60(1), pp.421–449.</w:t>
      </w:r>
    </w:p>
    <w:p w14:paraId="1D5B466A" w14:textId="77777777" w:rsidR="004C328D" w:rsidRDefault="004C328D" w:rsidP="005C1CAB">
      <w:pPr>
        <w:pStyle w:val="NormalWeb"/>
        <w:spacing w:before="0" w:beforeAutospacing="0" w:after="240" w:afterAutospacing="0" w:line="360" w:lineRule="auto"/>
      </w:pPr>
      <w:r>
        <w:t xml:space="preserve">Bhargavi, S. and Yaseen, A. (2016). Leadership Styles and Organizational Performance. </w:t>
      </w:r>
      <w:r>
        <w:rPr>
          <w:i/>
          <w:iCs/>
        </w:rPr>
        <w:t>Strategic Management Quarterly</w:t>
      </w:r>
      <w:r>
        <w:t xml:space="preserve">, 4(1), pp.87–117. </w:t>
      </w:r>
    </w:p>
    <w:p w14:paraId="51A91AFC" w14:textId="77777777" w:rsidR="004C328D" w:rsidRDefault="004C328D" w:rsidP="005C1CAB">
      <w:pPr>
        <w:pStyle w:val="NormalWeb"/>
        <w:spacing w:before="0" w:beforeAutospacing="0" w:after="240" w:afterAutospacing="0" w:line="360" w:lineRule="auto"/>
      </w:pPr>
      <w:r>
        <w:t xml:space="preserve">Boddy, D. (2017). </w:t>
      </w:r>
      <w:r>
        <w:rPr>
          <w:i/>
          <w:iCs/>
        </w:rPr>
        <w:t>Management: An introduction</w:t>
      </w:r>
      <w:r>
        <w:t>. Pearson Higher Ed.</w:t>
      </w:r>
    </w:p>
    <w:p w14:paraId="5F7D2484" w14:textId="77777777" w:rsidR="004C328D" w:rsidRDefault="004C328D" w:rsidP="005C1CAB">
      <w:pPr>
        <w:pStyle w:val="NormalWeb"/>
        <w:spacing w:before="0" w:beforeAutospacing="0" w:after="240" w:afterAutospacing="0" w:line="360" w:lineRule="auto"/>
      </w:pPr>
      <w:r>
        <w:t xml:space="preserve">Choi, S. (2007). </w:t>
      </w:r>
      <w:r>
        <w:rPr>
          <w:i/>
          <w:iCs/>
        </w:rPr>
        <w:t xml:space="preserve">Democratic Leadership: </w:t>
      </w:r>
      <w:proofErr w:type="gramStart"/>
      <w:r>
        <w:rPr>
          <w:i/>
          <w:iCs/>
        </w:rPr>
        <w:t>the</w:t>
      </w:r>
      <w:proofErr w:type="gramEnd"/>
      <w:r>
        <w:rPr>
          <w:i/>
          <w:iCs/>
        </w:rPr>
        <w:t xml:space="preserve"> Lessons of Exemplary Models for Democratic Governance</w:t>
      </w:r>
      <w:r>
        <w:t xml:space="preserve">. </w:t>
      </w:r>
      <w:r>
        <w:rPr>
          <w:i/>
          <w:iCs/>
        </w:rPr>
        <w:t>International Journal of Leadership Studies</w:t>
      </w:r>
      <w:r>
        <w:t>, pp.243–262.</w:t>
      </w:r>
    </w:p>
    <w:p w14:paraId="5EEEB62A" w14:textId="77777777" w:rsidR="004C328D" w:rsidRDefault="004C328D" w:rsidP="005C1CAB">
      <w:pPr>
        <w:pStyle w:val="NormalWeb"/>
        <w:spacing w:before="0" w:beforeAutospacing="0" w:after="240" w:afterAutospacing="0" w:line="360" w:lineRule="auto"/>
      </w:pPr>
      <w:r>
        <w:t xml:space="preserve">Conway, J.A. (2015). Relational leadership as meaningful co-action - Enlighten Theses. </w:t>
      </w:r>
      <w:r>
        <w:rPr>
          <w:i/>
          <w:iCs/>
        </w:rPr>
        <w:t>Gla.ac.uk</w:t>
      </w:r>
      <w:r>
        <w:t xml:space="preserve">. </w:t>
      </w:r>
    </w:p>
    <w:p w14:paraId="06CF5DC6" w14:textId="77777777" w:rsidR="004C328D" w:rsidRDefault="004C328D" w:rsidP="005C1CAB">
      <w:pPr>
        <w:pStyle w:val="NormalWeb"/>
        <w:spacing w:before="0" w:beforeAutospacing="0" w:after="240" w:afterAutospacing="0" w:line="360" w:lineRule="auto"/>
      </w:pPr>
      <w:r>
        <w:t xml:space="preserve">De </w:t>
      </w:r>
      <w:proofErr w:type="spellStart"/>
      <w:r>
        <w:t>Hoogh</w:t>
      </w:r>
      <w:proofErr w:type="spellEnd"/>
      <w:r>
        <w:t xml:space="preserve">, A.H.B., Greer, L.L. and Den Hartog, D.N. (2015). Diabolical dictators or capable commanders? An investigation of the differential effects of autocratic leadership on team performance. </w:t>
      </w:r>
      <w:r>
        <w:rPr>
          <w:i/>
          <w:iCs/>
        </w:rPr>
        <w:t>The Leadership Quarterly</w:t>
      </w:r>
      <w:r>
        <w:t xml:space="preserve">, 26(5), pp.687–701. </w:t>
      </w:r>
    </w:p>
    <w:p w14:paraId="5C4D39B6" w14:textId="77777777" w:rsidR="004C328D" w:rsidRDefault="004C328D" w:rsidP="005C1CAB">
      <w:pPr>
        <w:pStyle w:val="NormalWeb"/>
        <w:spacing w:before="0" w:beforeAutospacing="0" w:after="240" w:afterAutospacing="0" w:line="360" w:lineRule="auto"/>
      </w:pPr>
      <w:r>
        <w:t xml:space="preserve">Fernando, </w:t>
      </w:r>
      <w:proofErr w:type="spellStart"/>
      <w:r>
        <w:t>Pellissier</w:t>
      </w:r>
      <w:proofErr w:type="spellEnd"/>
      <w:r>
        <w:t xml:space="preserve">, R. and Monteiro, I.P. (2012). </w:t>
      </w:r>
      <w:r>
        <w:rPr>
          <w:i/>
          <w:iCs/>
        </w:rPr>
        <w:t>Creativity, innovation and collaborative organizations</w:t>
      </w:r>
      <w:r>
        <w:t>. Ualg.pt.</w:t>
      </w:r>
    </w:p>
    <w:p w14:paraId="19ABF195" w14:textId="77777777" w:rsidR="005C1CAB" w:rsidRDefault="004C328D" w:rsidP="005C1CAB">
      <w:pPr>
        <w:pStyle w:val="NormalWeb"/>
        <w:spacing w:before="0" w:beforeAutospacing="0" w:after="240" w:afterAutospacing="0" w:line="360" w:lineRule="auto"/>
      </w:pPr>
      <w:r>
        <w:t xml:space="preserve">Ganesh, S. and Zoller, H.M. (2012). Dialogue, Activism, and Democratic Social Change. </w:t>
      </w:r>
      <w:r>
        <w:rPr>
          <w:i/>
          <w:iCs/>
        </w:rPr>
        <w:t>Communication Theory</w:t>
      </w:r>
      <w:r>
        <w:t xml:space="preserve">, 22(1), pp.66–91. </w:t>
      </w:r>
    </w:p>
    <w:p w14:paraId="745F9B45" w14:textId="77777777" w:rsidR="004C328D" w:rsidRDefault="004C328D" w:rsidP="005C1CAB">
      <w:pPr>
        <w:pStyle w:val="NormalWeb"/>
        <w:spacing w:before="0" w:beforeAutospacing="0" w:after="240" w:afterAutospacing="0" w:line="360" w:lineRule="auto"/>
      </w:pPr>
      <w:r>
        <w:t xml:space="preserve">Givens, R. (2008). </w:t>
      </w:r>
      <w:r>
        <w:rPr>
          <w:i/>
          <w:iCs/>
        </w:rPr>
        <w:t>Transformational Leadership: The Impact on Organizational and Personal Outcomes</w:t>
      </w:r>
      <w:r>
        <w:t xml:space="preserve">. </w:t>
      </w:r>
      <w:r>
        <w:rPr>
          <w:i/>
          <w:iCs/>
        </w:rPr>
        <w:t>Emerging leadership journeys</w:t>
      </w:r>
      <w:r>
        <w:t>, pp.4–24.</w:t>
      </w:r>
    </w:p>
    <w:p w14:paraId="12D4A479" w14:textId="77777777" w:rsidR="004C328D" w:rsidRDefault="004C328D" w:rsidP="005C1CAB">
      <w:pPr>
        <w:pStyle w:val="NormalWeb"/>
        <w:spacing w:before="0" w:beforeAutospacing="0" w:after="240" w:afterAutospacing="0" w:line="360" w:lineRule="auto"/>
      </w:pPr>
      <w:proofErr w:type="spellStart"/>
      <w:r>
        <w:t>Kilicoglu</w:t>
      </w:r>
      <w:proofErr w:type="spellEnd"/>
      <w:r>
        <w:t xml:space="preserve">, D. (2018). Understanding Democratic and Distributed Leadership: How Democratic Leadership of School Principals Related to Distributed Leadership in Schools? </w:t>
      </w:r>
      <w:r>
        <w:rPr>
          <w:i/>
          <w:iCs/>
        </w:rPr>
        <w:t>Educational Policy Analysis and Strategic Research</w:t>
      </w:r>
      <w:r>
        <w:t>, 13(3), pp.6–23.</w:t>
      </w:r>
    </w:p>
    <w:p w14:paraId="02B679EC" w14:textId="77777777" w:rsidR="004C328D" w:rsidRDefault="004C328D" w:rsidP="005C1CAB">
      <w:pPr>
        <w:pStyle w:val="NormalWeb"/>
        <w:spacing w:before="0" w:beforeAutospacing="0" w:after="240" w:afterAutospacing="0" w:line="360" w:lineRule="auto"/>
      </w:pPr>
      <w:r>
        <w:lastRenderedPageBreak/>
        <w:t xml:space="preserve">Kozlowski, S.W.J. and </w:t>
      </w:r>
      <w:proofErr w:type="spellStart"/>
      <w:r>
        <w:t>Ilgen</w:t>
      </w:r>
      <w:proofErr w:type="spellEnd"/>
      <w:r>
        <w:t xml:space="preserve">, D.R. (2006). Enhancing the Effectiveness of Work Groups and Teams. </w:t>
      </w:r>
      <w:r>
        <w:rPr>
          <w:i/>
          <w:iCs/>
        </w:rPr>
        <w:t>Psychological Science in the Public Interest</w:t>
      </w:r>
      <w:r>
        <w:t>, 7(3), pp.77–124.</w:t>
      </w:r>
    </w:p>
    <w:p w14:paraId="2D6FFC8C" w14:textId="77777777" w:rsidR="004C328D" w:rsidRDefault="004C328D" w:rsidP="005C1CAB">
      <w:pPr>
        <w:pStyle w:val="NormalWeb"/>
        <w:spacing w:before="0" w:beforeAutospacing="0" w:after="240" w:afterAutospacing="0" w:line="360" w:lineRule="auto"/>
      </w:pPr>
      <w:r>
        <w:t xml:space="preserve">Mullins, L.J. (2019). </w:t>
      </w:r>
      <w:proofErr w:type="spellStart"/>
      <w:r>
        <w:rPr>
          <w:i/>
          <w:iCs/>
        </w:rPr>
        <w:t>Organisational</w:t>
      </w:r>
      <w:proofErr w:type="spellEnd"/>
      <w:r>
        <w:rPr>
          <w:i/>
          <w:iCs/>
        </w:rPr>
        <w:t xml:space="preserve"> </w:t>
      </w:r>
      <w:proofErr w:type="spellStart"/>
      <w:r>
        <w:rPr>
          <w:i/>
          <w:iCs/>
        </w:rPr>
        <w:t>Behaviour</w:t>
      </w:r>
      <w:proofErr w:type="spellEnd"/>
      <w:r>
        <w:rPr>
          <w:i/>
          <w:iCs/>
        </w:rPr>
        <w:t xml:space="preserve"> in the Workplace</w:t>
      </w:r>
      <w:r>
        <w:t>. 12th ed. Harlow, United Kingdom: Pearson Education Limited.</w:t>
      </w:r>
    </w:p>
    <w:p w14:paraId="3C3847FA" w14:textId="77777777" w:rsidR="004C328D" w:rsidRDefault="004C328D" w:rsidP="005C1CAB">
      <w:pPr>
        <w:pStyle w:val="NormalWeb"/>
        <w:spacing w:before="0" w:beforeAutospacing="0" w:after="240" w:afterAutospacing="0" w:line="360" w:lineRule="auto"/>
      </w:pPr>
      <w:r>
        <w:t xml:space="preserve">Mullins, L.J. (2023). </w:t>
      </w:r>
      <w:r>
        <w:rPr>
          <w:i/>
          <w:iCs/>
        </w:rPr>
        <w:t xml:space="preserve">Management &amp; </w:t>
      </w:r>
      <w:proofErr w:type="spellStart"/>
      <w:r>
        <w:rPr>
          <w:i/>
          <w:iCs/>
        </w:rPr>
        <w:t>Organisational</w:t>
      </w:r>
      <w:proofErr w:type="spellEnd"/>
      <w:r>
        <w:rPr>
          <w:i/>
          <w:iCs/>
        </w:rPr>
        <w:t xml:space="preserve"> </w:t>
      </w:r>
      <w:proofErr w:type="spellStart"/>
      <w:r>
        <w:rPr>
          <w:i/>
          <w:iCs/>
        </w:rPr>
        <w:t>Behaviour</w:t>
      </w:r>
      <w:proofErr w:type="spellEnd"/>
      <w:r>
        <w:t>. 13th ed. Harlow: Pearson.</w:t>
      </w:r>
    </w:p>
    <w:p w14:paraId="562E0661" w14:textId="77777777" w:rsidR="004C328D" w:rsidRDefault="004C328D" w:rsidP="005C1CAB">
      <w:pPr>
        <w:pStyle w:val="NormalWeb"/>
        <w:spacing w:before="0" w:beforeAutospacing="0" w:after="240" w:afterAutospacing="0" w:line="360" w:lineRule="auto"/>
      </w:pPr>
      <w:proofErr w:type="spellStart"/>
      <w:r>
        <w:t>Pizzolitto</w:t>
      </w:r>
      <w:proofErr w:type="spellEnd"/>
      <w:r>
        <w:t xml:space="preserve">, E., Verna, I. and Venditti, M. (2022). Authoritarian Leadership Styles and performance: a Systematic Literature Review and Research Agenda. </w:t>
      </w:r>
      <w:r>
        <w:rPr>
          <w:i/>
          <w:iCs/>
        </w:rPr>
        <w:t>Management Review Quarterly</w:t>
      </w:r>
      <w:r>
        <w:t>, 73(1), pp.1–31.</w:t>
      </w:r>
    </w:p>
    <w:p w14:paraId="3EB798CC" w14:textId="77777777" w:rsidR="004C328D" w:rsidRDefault="004C328D" w:rsidP="005C1CAB">
      <w:pPr>
        <w:pStyle w:val="NormalWeb"/>
        <w:spacing w:before="0" w:beforeAutospacing="0" w:after="240" w:afterAutospacing="0" w:line="360" w:lineRule="auto"/>
      </w:pPr>
      <w:r>
        <w:t xml:space="preserve">Pless, N. and Maak, T. (2004). Building an Inclusive Diversity Culture: Principles, Processes and Practice. </w:t>
      </w:r>
      <w:r>
        <w:rPr>
          <w:i/>
          <w:iCs/>
        </w:rPr>
        <w:t>Journal of Business Ethics</w:t>
      </w:r>
      <w:r>
        <w:t xml:space="preserve">, 54(2), pp.129–147. </w:t>
      </w:r>
    </w:p>
    <w:p w14:paraId="246D909E" w14:textId="77777777" w:rsidR="004C328D" w:rsidRDefault="004C328D" w:rsidP="005C1CAB">
      <w:pPr>
        <w:pStyle w:val="NormalWeb"/>
        <w:spacing w:before="0" w:beforeAutospacing="0" w:after="240" w:afterAutospacing="0" w:line="360" w:lineRule="auto"/>
      </w:pPr>
      <w:r>
        <w:t xml:space="preserve">Robbins, S.P. and Judge, T.A. (2017). </w:t>
      </w:r>
      <w:proofErr w:type="spellStart"/>
      <w:r>
        <w:rPr>
          <w:i/>
          <w:iCs/>
        </w:rPr>
        <w:t>Organisational</w:t>
      </w:r>
      <w:proofErr w:type="spellEnd"/>
      <w:r>
        <w:rPr>
          <w:i/>
          <w:iCs/>
        </w:rPr>
        <w:t xml:space="preserve"> </w:t>
      </w:r>
      <w:proofErr w:type="spellStart"/>
      <w:proofErr w:type="gramStart"/>
      <w:r>
        <w:rPr>
          <w:i/>
          <w:iCs/>
        </w:rPr>
        <w:t>behaviour</w:t>
      </w:r>
      <w:proofErr w:type="spellEnd"/>
      <w:r>
        <w:rPr>
          <w:i/>
          <w:iCs/>
        </w:rPr>
        <w:t xml:space="preserve"> :</w:t>
      </w:r>
      <w:proofErr w:type="gramEnd"/>
      <w:r>
        <w:rPr>
          <w:i/>
          <w:iCs/>
        </w:rPr>
        <w:t xml:space="preserve"> global and Southern African perspectives</w:t>
      </w:r>
      <w:r>
        <w:t>. Pinelands, Cape Town Pearson Education.</w:t>
      </w:r>
    </w:p>
    <w:p w14:paraId="1A51D451" w14:textId="77777777" w:rsidR="004C328D" w:rsidRDefault="004C328D" w:rsidP="005C1CAB">
      <w:pPr>
        <w:pStyle w:val="NormalWeb"/>
        <w:spacing w:before="0" w:beforeAutospacing="0" w:after="240" w:afterAutospacing="0" w:line="360" w:lineRule="auto"/>
      </w:pPr>
      <w:r>
        <w:t xml:space="preserve">Schneider, N. (2018). An Internet of ownership: Democratic design for the online economy. </w:t>
      </w:r>
      <w:r>
        <w:rPr>
          <w:i/>
          <w:iCs/>
        </w:rPr>
        <w:t>The Sociological Review</w:t>
      </w:r>
      <w:r>
        <w:t xml:space="preserve">, 66(2), pp.320–340. </w:t>
      </w:r>
    </w:p>
    <w:p w14:paraId="504AF5E0" w14:textId="77777777" w:rsidR="004C328D" w:rsidRDefault="004C328D" w:rsidP="005C1CAB">
      <w:pPr>
        <w:pStyle w:val="NormalWeb"/>
        <w:spacing w:before="0" w:beforeAutospacing="0" w:after="240" w:afterAutospacing="0" w:line="360" w:lineRule="auto"/>
      </w:pPr>
      <w:r>
        <w:t xml:space="preserve">Stokols, D., Misra, S., Moser, R.P., Hall, K.L. and Taylor, B.K. (2008). The Ecology of Team Science. </w:t>
      </w:r>
      <w:r>
        <w:rPr>
          <w:i/>
          <w:iCs/>
        </w:rPr>
        <w:t>American Journal of Preventive Medicine</w:t>
      </w:r>
      <w:r>
        <w:t xml:space="preserve">, 35(2), </w:t>
      </w:r>
      <w:proofErr w:type="gramStart"/>
      <w:r>
        <w:t>pp.S</w:t>
      </w:r>
      <w:proofErr w:type="gramEnd"/>
      <w:r>
        <w:t xml:space="preserve">96–S115. </w:t>
      </w:r>
    </w:p>
    <w:p w14:paraId="66C77308" w14:textId="77777777" w:rsidR="000130AC" w:rsidRPr="004C328D" w:rsidRDefault="004C328D" w:rsidP="005C1CAB">
      <w:pPr>
        <w:pStyle w:val="NormalWeb"/>
        <w:spacing w:before="0" w:beforeAutospacing="0" w:after="240" w:afterAutospacing="0" w:line="360" w:lineRule="auto"/>
      </w:pPr>
      <w:proofErr w:type="spellStart"/>
      <w:r>
        <w:t>Tamunomiebi</w:t>
      </w:r>
      <w:proofErr w:type="spellEnd"/>
      <w:r>
        <w:t xml:space="preserve">, M. and Akpan, E. (2021). Organizational Change and the Imperatives of Managing Employee Resistance: A Conceptual Review. </w:t>
      </w:r>
      <w:r>
        <w:rPr>
          <w:i/>
          <w:iCs/>
        </w:rPr>
        <w:t>Journal of Strategic Management</w:t>
      </w:r>
      <w:r>
        <w:t>, 6(1), pp.18–32.</w:t>
      </w:r>
    </w:p>
    <w:sectPr w:rsidR="000130AC" w:rsidRPr="004C328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84668" w14:textId="77777777" w:rsidR="001305DC" w:rsidRDefault="001305DC" w:rsidP="00AD30EE">
      <w:pPr>
        <w:spacing w:after="0" w:line="240" w:lineRule="auto"/>
      </w:pPr>
      <w:r>
        <w:separator/>
      </w:r>
    </w:p>
  </w:endnote>
  <w:endnote w:type="continuationSeparator" w:id="0">
    <w:p w14:paraId="531BD9BE" w14:textId="77777777" w:rsidR="001305DC" w:rsidRDefault="001305DC" w:rsidP="00AD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51394"/>
      <w:docPartObj>
        <w:docPartGallery w:val="Page Numbers (Bottom of Page)"/>
        <w:docPartUnique/>
      </w:docPartObj>
    </w:sdtPr>
    <w:sdtContent>
      <w:p w14:paraId="57B33D31" w14:textId="77777777" w:rsidR="00AD30EE" w:rsidRDefault="00AD30EE">
        <w:pPr>
          <w:pStyle w:val="Footer"/>
          <w:jc w:val="right"/>
        </w:pPr>
        <w:r>
          <w:t xml:space="preserve">Page | </w:t>
        </w:r>
        <w:r>
          <w:fldChar w:fldCharType="begin"/>
        </w:r>
        <w:r>
          <w:instrText xml:space="preserve"> PAGE   \* MERGEFORMAT </w:instrText>
        </w:r>
        <w:r>
          <w:fldChar w:fldCharType="separate"/>
        </w:r>
        <w:r w:rsidR="005C1CAB">
          <w:rPr>
            <w:noProof/>
          </w:rPr>
          <w:t>10</w:t>
        </w:r>
        <w:r>
          <w:rPr>
            <w:noProof/>
          </w:rPr>
          <w:fldChar w:fldCharType="end"/>
        </w:r>
        <w:r>
          <w:t xml:space="preserve"> </w:t>
        </w:r>
      </w:p>
    </w:sdtContent>
  </w:sdt>
  <w:p w14:paraId="123F70F9" w14:textId="77777777" w:rsidR="00AD30EE" w:rsidRDefault="00AD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4FE931" w14:textId="77777777" w:rsidR="001305DC" w:rsidRDefault="001305DC" w:rsidP="00AD30EE">
      <w:pPr>
        <w:spacing w:after="0" w:line="240" w:lineRule="auto"/>
      </w:pPr>
      <w:r>
        <w:separator/>
      </w:r>
    </w:p>
  </w:footnote>
  <w:footnote w:type="continuationSeparator" w:id="0">
    <w:p w14:paraId="1C97944F" w14:textId="77777777" w:rsidR="001305DC" w:rsidRDefault="001305DC" w:rsidP="00AD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55DA7"/>
    <w:multiLevelType w:val="multilevel"/>
    <w:tmpl w:val="12DE4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131F0"/>
    <w:multiLevelType w:val="multilevel"/>
    <w:tmpl w:val="1C52B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96375C"/>
    <w:multiLevelType w:val="multilevel"/>
    <w:tmpl w:val="20BA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152FCA"/>
    <w:multiLevelType w:val="hybridMultilevel"/>
    <w:tmpl w:val="1B96B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0B5204"/>
    <w:multiLevelType w:val="multilevel"/>
    <w:tmpl w:val="4784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901A0"/>
    <w:multiLevelType w:val="multilevel"/>
    <w:tmpl w:val="1606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07E84"/>
    <w:multiLevelType w:val="hybridMultilevel"/>
    <w:tmpl w:val="A0683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4F6A31"/>
    <w:multiLevelType w:val="multilevel"/>
    <w:tmpl w:val="6856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895762"/>
    <w:multiLevelType w:val="multilevel"/>
    <w:tmpl w:val="4A56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128529">
    <w:abstractNumId w:val="1"/>
  </w:num>
  <w:num w:numId="2" w16cid:durableId="548230537">
    <w:abstractNumId w:val="2"/>
  </w:num>
  <w:num w:numId="3" w16cid:durableId="667445855">
    <w:abstractNumId w:val="0"/>
  </w:num>
  <w:num w:numId="4" w16cid:durableId="1186215783">
    <w:abstractNumId w:val="5"/>
  </w:num>
  <w:num w:numId="5" w16cid:durableId="747844577">
    <w:abstractNumId w:val="8"/>
  </w:num>
  <w:num w:numId="6" w16cid:durableId="493422820">
    <w:abstractNumId w:val="4"/>
  </w:num>
  <w:num w:numId="7" w16cid:durableId="1354070098">
    <w:abstractNumId w:val="7"/>
  </w:num>
  <w:num w:numId="8" w16cid:durableId="1305968224">
    <w:abstractNumId w:val="6"/>
  </w:num>
  <w:num w:numId="9" w16cid:durableId="1126584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09D"/>
    <w:rsid w:val="000130AC"/>
    <w:rsid w:val="0002203C"/>
    <w:rsid w:val="000B756E"/>
    <w:rsid w:val="000D60DC"/>
    <w:rsid w:val="000E4E3C"/>
    <w:rsid w:val="00101BDD"/>
    <w:rsid w:val="001305DC"/>
    <w:rsid w:val="003630AA"/>
    <w:rsid w:val="00422D2D"/>
    <w:rsid w:val="004A0D67"/>
    <w:rsid w:val="004A68CC"/>
    <w:rsid w:val="004C328D"/>
    <w:rsid w:val="00544A84"/>
    <w:rsid w:val="005C1CAB"/>
    <w:rsid w:val="005E3238"/>
    <w:rsid w:val="00613192"/>
    <w:rsid w:val="007527FA"/>
    <w:rsid w:val="0076509D"/>
    <w:rsid w:val="00881DAF"/>
    <w:rsid w:val="008B4156"/>
    <w:rsid w:val="009442A0"/>
    <w:rsid w:val="0099010F"/>
    <w:rsid w:val="009C25F0"/>
    <w:rsid w:val="00A125BA"/>
    <w:rsid w:val="00AD30EE"/>
    <w:rsid w:val="00B103F2"/>
    <w:rsid w:val="00B11FFB"/>
    <w:rsid w:val="00B166E2"/>
    <w:rsid w:val="00C212EA"/>
    <w:rsid w:val="00DD22C9"/>
    <w:rsid w:val="00F45226"/>
    <w:rsid w:val="00F94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FE8D"/>
  <w15:chartTrackingRefBased/>
  <w15:docId w15:val="{9DE04B0E-3084-4770-BD3F-BEE7D187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5B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E32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E323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9010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238"/>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5E3238"/>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AD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0EE"/>
    <w:rPr>
      <w:rFonts w:ascii="Times New Roman" w:hAnsi="Times New Roman"/>
      <w:sz w:val="24"/>
      <w:lang w:val="en-GB"/>
    </w:rPr>
  </w:style>
  <w:style w:type="paragraph" w:styleId="Footer">
    <w:name w:val="footer"/>
    <w:basedOn w:val="Normal"/>
    <w:link w:val="FooterChar"/>
    <w:uiPriority w:val="99"/>
    <w:unhideWhenUsed/>
    <w:rsid w:val="00AD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0EE"/>
    <w:rPr>
      <w:rFonts w:ascii="Times New Roman" w:hAnsi="Times New Roman"/>
      <w:sz w:val="24"/>
      <w:lang w:val="en-GB"/>
    </w:rPr>
  </w:style>
  <w:style w:type="character" w:styleId="Emphasis">
    <w:name w:val="Emphasis"/>
    <w:basedOn w:val="DefaultParagraphFont"/>
    <w:uiPriority w:val="20"/>
    <w:qFormat/>
    <w:rsid w:val="000D60DC"/>
    <w:rPr>
      <w:i/>
      <w:iCs/>
    </w:rPr>
  </w:style>
  <w:style w:type="character" w:customStyle="1" w:styleId="Heading3Char">
    <w:name w:val="Heading 3 Char"/>
    <w:basedOn w:val="DefaultParagraphFont"/>
    <w:link w:val="Heading3"/>
    <w:uiPriority w:val="9"/>
    <w:semiHidden/>
    <w:rsid w:val="0099010F"/>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99010F"/>
    <w:rPr>
      <w:b/>
      <w:bCs/>
    </w:rPr>
  </w:style>
  <w:style w:type="paragraph" w:styleId="NormalWeb">
    <w:name w:val="Normal (Web)"/>
    <w:basedOn w:val="Normal"/>
    <w:uiPriority w:val="99"/>
    <w:unhideWhenUsed/>
    <w:rsid w:val="004C328D"/>
    <w:pPr>
      <w:spacing w:before="100" w:beforeAutospacing="1" w:after="100" w:afterAutospacing="1" w:line="240" w:lineRule="auto"/>
      <w:jc w:val="left"/>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226095">
      <w:bodyDiv w:val="1"/>
      <w:marLeft w:val="0"/>
      <w:marRight w:val="0"/>
      <w:marTop w:val="0"/>
      <w:marBottom w:val="0"/>
      <w:divBdr>
        <w:top w:val="none" w:sz="0" w:space="0" w:color="auto"/>
        <w:left w:val="none" w:sz="0" w:space="0" w:color="auto"/>
        <w:bottom w:val="none" w:sz="0" w:space="0" w:color="auto"/>
        <w:right w:val="none" w:sz="0" w:space="0" w:color="auto"/>
      </w:divBdr>
      <w:divsChild>
        <w:div w:id="1577980259">
          <w:marLeft w:val="0"/>
          <w:marRight w:val="0"/>
          <w:marTop w:val="0"/>
          <w:marBottom w:val="0"/>
          <w:divBdr>
            <w:top w:val="none" w:sz="0" w:space="0" w:color="auto"/>
            <w:left w:val="none" w:sz="0" w:space="0" w:color="auto"/>
            <w:bottom w:val="none" w:sz="0" w:space="0" w:color="auto"/>
            <w:right w:val="none" w:sz="0" w:space="0" w:color="auto"/>
          </w:divBdr>
        </w:div>
      </w:divsChild>
    </w:div>
    <w:div w:id="891044916">
      <w:bodyDiv w:val="1"/>
      <w:marLeft w:val="0"/>
      <w:marRight w:val="0"/>
      <w:marTop w:val="0"/>
      <w:marBottom w:val="0"/>
      <w:divBdr>
        <w:top w:val="none" w:sz="0" w:space="0" w:color="auto"/>
        <w:left w:val="none" w:sz="0" w:space="0" w:color="auto"/>
        <w:bottom w:val="none" w:sz="0" w:space="0" w:color="auto"/>
        <w:right w:val="none" w:sz="0" w:space="0" w:color="auto"/>
      </w:divBdr>
    </w:div>
    <w:div w:id="1412584682">
      <w:bodyDiv w:val="1"/>
      <w:marLeft w:val="0"/>
      <w:marRight w:val="0"/>
      <w:marTop w:val="0"/>
      <w:marBottom w:val="0"/>
      <w:divBdr>
        <w:top w:val="none" w:sz="0" w:space="0" w:color="auto"/>
        <w:left w:val="none" w:sz="0" w:space="0" w:color="auto"/>
        <w:bottom w:val="none" w:sz="0" w:space="0" w:color="auto"/>
        <w:right w:val="none" w:sz="0" w:space="0" w:color="auto"/>
      </w:divBdr>
    </w:div>
    <w:div w:id="1421441641">
      <w:bodyDiv w:val="1"/>
      <w:marLeft w:val="0"/>
      <w:marRight w:val="0"/>
      <w:marTop w:val="0"/>
      <w:marBottom w:val="0"/>
      <w:divBdr>
        <w:top w:val="none" w:sz="0" w:space="0" w:color="auto"/>
        <w:left w:val="none" w:sz="0" w:space="0" w:color="auto"/>
        <w:bottom w:val="none" w:sz="0" w:space="0" w:color="auto"/>
        <w:right w:val="none" w:sz="0" w:space="0" w:color="auto"/>
      </w:divBdr>
    </w:div>
    <w:div w:id="1594318738">
      <w:bodyDiv w:val="1"/>
      <w:marLeft w:val="0"/>
      <w:marRight w:val="0"/>
      <w:marTop w:val="0"/>
      <w:marBottom w:val="0"/>
      <w:divBdr>
        <w:top w:val="none" w:sz="0" w:space="0" w:color="auto"/>
        <w:left w:val="none" w:sz="0" w:space="0" w:color="auto"/>
        <w:bottom w:val="none" w:sz="0" w:space="0" w:color="auto"/>
        <w:right w:val="none" w:sz="0" w:space="0" w:color="auto"/>
      </w:divBdr>
    </w:div>
    <w:div w:id="213752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2698</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Diana Gabriela Grecu (2232653)</cp:lastModifiedBy>
  <cp:revision>2</cp:revision>
  <dcterms:created xsi:type="dcterms:W3CDTF">2025-01-28T13:35:00Z</dcterms:created>
  <dcterms:modified xsi:type="dcterms:W3CDTF">2025-01-28T13:35:00Z</dcterms:modified>
</cp:coreProperties>
</file>