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ED9C08" w14:textId="4CBF34E5" w:rsidR="004F5D84" w:rsidRDefault="00ED4966" w:rsidP="004F5D84">
      <w:pPr>
        <w:spacing w:before="12"/>
        <w:ind w:left="284"/>
        <w:jc w:val="both"/>
        <w:rPr>
          <w:rFonts w:ascii="Arial" w:hAnsi="Arial" w:cs="Arial"/>
          <w:b/>
        </w:rPr>
      </w:pPr>
      <w:r>
        <w:rPr>
          <w:rFonts w:ascii="Arial" w:hAnsi="Arial" w:cs="Arial"/>
          <w:b/>
        </w:rPr>
        <w:t>Budgeting Answer template</w:t>
      </w:r>
    </w:p>
    <w:p w14:paraId="2D87DB5D"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 xml:space="preserve">The </w:t>
      </w:r>
      <w:r w:rsidR="009B6322">
        <w:rPr>
          <w:rFonts w:ascii="Arial" w:hAnsi="Arial" w:cs="Arial"/>
        </w:rPr>
        <w:t>stock</w:t>
      </w:r>
      <w:r>
        <w:rPr>
          <w:rFonts w:ascii="Arial" w:hAnsi="Arial" w:cs="Arial"/>
        </w:rPr>
        <w:t xml:space="preserve">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90CA9" w14:paraId="6AA12358" w14:textId="77777777" w:rsidTr="008D4FCE">
        <w:tc>
          <w:tcPr>
            <w:tcW w:w="2551" w:type="dxa"/>
          </w:tcPr>
          <w:p w14:paraId="4FF74D4F" w14:textId="77777777" w:rsidR="00D90CA9" w:rsidRDefault="00D90CA9" w:rsidP="00C9774F">
            <w:pPr>
              <w:jc w:val="center"/>
              <w:rPr>
                <w:rFonts w:ascii="Arial" w:hAnsi="Arial" w:cs="Arial"/>
              </w:rPr>
            </w:pPr>
          </w:p>
        </w:tc>
        <w:tc>
          <w:tcPr>
            <w:tcW w:w="992" w:type="dxa"/>
          </w:tcPr>
          <w:p w14:paraId="5D5DB753" w14:textId="0D38F578" w:rsidR="00D90CA9" w:rsidRPr="004D6C12" w:rsidRDefault="002906D9" w:rsidP="00A414AC">
            <w:pPr>
              <w:jc w:val="right"/>
              <w:rPr>
                <w:rFonts w:ascii="Arial" w:hAnsi="Arial" w:cs="Arial"/>
                <w:b/>
              </w:rPr>
            </w:pPr>
            <w:r>
              <w:rPr>
                <w:rFonts w:ascii="Arial" w:hAnsi="Arial" w:cs="Arial"/>
                <w:b/>
              </w:rPr>
              <w:t>May</w:t>
            </w:r>
          </w:p>
        </w:tc>
        <w:tc>
          <w:tcPr>
            <w:tcW w:w="992" w:type="dxa"/>
          </w:tcPr>
          <w:p w14:paraId="6F4ECD02" w14:textId="63AFBB73" w:rsidR="00D90CA9" w:rsidRPr="004D6C12" w:rsidRDefault="00D90CA9" w:rsidP="00A414AC">
            <w:pPr>
              <w:jc w:val="right"/>
              <w:rPr>
                <w:rFonts w:ascii="Arial" w:hAnsi="Arial" w:cs="Arial"/>
                <w:b/>
              </w:rPr>
            </w:pPr>
            <w:r w:rsidRPr="004D6C12">
              <w:rPr>
                <w:rFonts w:ascii="Arial" w:hAnsi="Arial" w:cs="Arial"/>
                <w:b/>
              </w:rPr>
              <w:t>Ju</w:t>
            </w:r>
            <w:r w:rsidR="002906D9">
              <w:rPr>
                <w:rFonts w:ascii="Arial" w:hAnsi="Arial" w:cs="Arial"/>
                <w:b/>
              </w:rPr>
              <w:t>ne</w:t>
            </w:r>
          </w:p>
        </w:tc>
        <w:tc>
          <w:tcPr>
            <w:tcW w:w="964" w:type="dxa"/>
          </w:tcPr>
          <w:p w14:paraId="3D1BA81C" w14:textId="2E94BC22" w:rsidR="00D90CA9" w:rsidRPr="004D6C12" w:rsidRDefault="002906D9" w:rsidP="00A414AC">
            <w:pPr>
              <w:jc w:val="right"/>
              <w:rPr>
                <w:rFonts w:ascii="Arial" w:hAnsi="Arial" w:cs="Arial"/>
                <w:b/>
              </w:rPr>
            </w:pPr>
            <w:r>
              <w:rPr>
                <w:rFonts w:ascii="Arial" w:hAnsi="Arial" w:cs="Arial"/>
                <w:b/>
              </w:rPr>
              <w:t>July</w:t>
            </w:r>
          </w:p>
        </w:tc>
        <w:tc>
          <w:tcPr>
            <w:tcW w:w="993" w:type="dxa"/>
          </w:tcPr>
          <w:p w14:paraId="690D00AD" w14:textId="0B369888" w:rsidR="00D90CA9" w:rsidRPr="004D6C12" w:rsidRDefault="002906D9" w:rsidP="00A414AC">
            <w:pPr>
              <w:jc w:val="right"/>
              <w:rPr>
                <w:rFonts w:ascii="Arial" w:hAnsi="Arial" w:cs="Arial"/>
                <w:b/>
              </w:rPr>
            </w:pPr>
            <w:r>
              <w:rPr>
                <w:rFonts w:ascii="Arial" w:hAnsi="Arial" w:cs="Arial"/>
                <w:b/>
              </w:rPr>
              <w:t>Aug</w:t>
            </w:r>
          </w:p>
        </w:tc>
        <w:tc>
          <w:tcPr>
            <w:tcW w:w="992" w:type="dxa"/>
          </w:tcPr>
          <w:p w14:paraId="32DFEA21" w14:textId="69553F43" w:rsidR="00D90CA9" w:rsidRPr="004D6C12" w:rsidRDefault="002906D9" w:rsidP="00A414AC">
            <w:pPr>
              <w:jc w:val="right"/>
              <w:rPr>
                <w:rFonts w:ascii="Arial" w:hAnsi="Arial" w:cs="Arial"/>
                <w:b/>
              </w:rPr>
            </w:pPr>
            <w:r>
              <w:rPr>
                <w:rFonts w:ascii="Arial" w:hAnsi="Arial" w:cs="Arial"/>
                <w:b/>
              </w:rPr>
              <w:t>Sept</w:t>
            </w:r>
          </w:p>
        </w:tc>
        <w:tc>
          <w:tcPr>
            <w:tcW w:w="992" w:type="dxa"/>
          </w:tcPr>
          <w:p w14:paraId="5325C270" w14:textId="4A46F1B2" w:rsidR="00D90CA9" w:rsidRPr="004D6C12" w:rsidRDefault="002906D9" w:rsidP="00A414AC">
            <w:pPr>
              <w:jc w:val="right"/>
              <w:rPr>
                <w:rFonts w:ascii="Arial" w:hAnsi="Arial" w:cs="Arial"/>
                <w:b/>
              </w:rPr>
            </w:pPr>
            <w:r>
              <w:rPr>
                <w:rFonts w:ascii="Arial" w:hAnsi="Arial" w:cs="Arial"/>
                <w:b/>
              </w:rPr>
              <w:t>Oct</w:t>
            </w:r>
          </w:p>
        </w:tc>
      </w:tr>
      <w:tr w:rsidR="00D90CA9" w14:paraId="5A644CEE" w14:textId="77777777" w:rsidTr="008D4FCE">
        <w:trPr>
          <w:trHeight w:val="281"/>
        </w:trPr>
        <w:tc>
          <w:tcPr>
            <w:tcW w:w="2551" w:type="dxa"/>
          </w:tcPr>
          <w:p w14:paraId="42D5CCF2" w14:textId="77777777" w:rsidR="00D90CA9" w:rsidRDefault="00D90CA9" w:rsidP="00C9774F">
            <w:pPr>
              <w:rPr>
                <w:rFonts w:ascii="Arial" w:hAnsi="Arial" w:cs="Arial"/>
              </w:rPr>
            </w:pPr>
          </w:p>
        </w:tc>
        <w:tc>
          <w:tcPr>
            <w:tcW w:w="992" w:type="dxa"/>
          </w:tcPr>
          <w:p w14:paraId="1F2441EC" w14:textId="77777777" w:rsidR="00D90CA9" w:rsidRPr="004D6C12" w:rsidRDefault="00D90CA9" w:rsidP="00A414AC">
            <w:pPr>
              <w:jc w:val="right"/>
              <w:rPr>
                <w:rFonts w:ascii="Arial" w:hAnsi="Arial" w:cs="Arial"/>
                <w:sz w:val="20"/>
                <w:szCs w:val="20"/>
              </w:rPr>
            </w:pPr>
            <w:r w:rsidRPr="004D6C12">
              <w:rPr>
                <w:rFonts w:ascii="Arial" w:hAnsi="Arial" w:cs="Arial"/>
                <w:sz w:val="20"/>
                <w:szCs w:val="20"/>
              </w:rPr>
              <w:t>£000</w:t>
            </w:r>
          </w:p>
        </w:tc>
        <w:tc>
          <w:tcPr>
            <w:tcW w:w="992" w:type="dxa"/>
          </w:tcPr>
          <w:p w14:paraId="4D01C4B0"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64" w:type="dxa"/>
          </w:tcPr>
          <w:p w14:paraId="57E378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3" w:type="dxa"/>
          </w:tcPr>
          <w:p w14:paraId="4C924A79"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233FCF7D"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c>
          <w:tcPr>
            <w:tcW w:w="992" w:type="dxa"/>
          </w:tcPr>
          <w:p w14:paraId="6207A57B" w14:textId="77777777" w:rsidR="00D90CA9" w:rsidRPr="004D6C12" w:rsidRDefault="00D90CA9" w:rsidP="00C9774F">
            <w:pPr>
              <w:jc w:val="right"/>
              <w:rPr>
                <w:rFonts w:ascii="Arial" w:hAnsi="Arial" w:cs="Arial"/>
                <w:sz w:val="20"/>
                <w:szCs w:val="20"/>
              </w:rPr>
            </w:pPr>
            <w:r w:rsidRPr="004D6C12">
              <w:rPr>
                <w:rFonts w:ascii="Arial" w:hAnsi="Arial" w:cs="Arial"/>
                <w:sz w:val="20"/>
                <w:szCs w:val="20"/>
              </w:rPr>
              <w:t>£000</w:t>
            </w:r>
          </w:p>
        </w:tc>
      </w:tr>
      <w:tr w:rsidR="00D90CA9" w14:paraId="2C0D89A2" w14:textId="77777777" w:rsidTr="008D4FCE">
        <w:tc>
          <w:tcPr>
            <w:tcW w:w="2551" w:type="dxa"/>
          </w:tcPr>
          <w:p w14:paraId="54E819DB" w14:textId="77777777" w:rsidR="00D90CA9" w:rsidRDefault="00D90CA9" w:rsidP="00C9774F">
            <w:pPr>
              <w:rPr>
                <w:rFonts w:ascii="Arial" w:hAnsi="Arial" w:cs="Arial"/>
              </w:rPr>
            </w:pPr>
            <w:r>
              <w:rPr>
                <w:rFonts w:ascii="Arial" w:hAnsi="Arial" w:cs="Arial"/>
              </w:rPr>
              <w:t>Opening balance</w:t>
            </w:r>
          </w:p>
        </w:tc>
        <w:tc>
          <w:tcPr>
            <w:tcW w:w="992" w:type="dxa"/>
          </w:tcPr>
          <w:p w14:paraId="6734C6C4" w14:textId="6CA8FB43" w:rsidR="00D90CA9" w:rsidRDefault="002906D9" w:rsidP="00C9774F">
            <w:pPr>
              <w:jc w:val="right"/>
              <w:rPr>
                <w:rFonts w:ascii="Arial" w:hAnsi="Arial" w:cs="Arial"/>
              </w:rPr>
            </w:pPr>
            <w:r>
              <w:rPr>
                <w:rFonts w:ascii="Arial" w:hAnsi="Arial" w:cs="Arial"/>
                <w:color w:val="FF0000"/>
              </w:rPr>
              <w:t>138</w:t>
            </w:r>
            <w:r w:rsidR="005D37D5">
              <w:rPr>
                <w:rFonts w:ascii="Arial" w:hAnsi="Arial" w:cs="Arial"/>
                <w:color w:val="FF0000"/>
              </w:rPr>
              <w:t xml:space="preserve"> </w:t>
            </w:r>
          </w:p>
        </w:tc>
        <w:tc>
          <w:tcPr>
            <w:tcW w:w="992" w:type="dxa"/>
          </w:tcPr>
          <w:p w14:paraId="6EBA2FBB" w14:textId="7CBE6312" w:rsidR="00D90CA9" w:rsidRDefault="002906D9" w:rsidP="00C9774F">
            <w:pPr>
              <w:jc w:val="right"/>
              <w:rPr>
                <w:rFonts w:ascii="Arial" w:hAnsi="Arial" w:cs="Arial"/>
              </w:rPr>
            </w:pPr>
            <w:r>
              <w:rPr>
                <w:rFonts w:ascii="Arial" w:hAnsi="Arial" w:cs="Arial"/>
              </w:rPr>
              <w:t>129</w:t>
            </w:r>
            <w:r w:rsidR="005D37D5">
              <w:rPr>
                <w:rFonts w:ascii="Arial" w:hAnsi="Arial" w:cs="Arial"/>
              </w:rPr>
              <w:t xml:space="preserve"> </w:t>
            </w:r>
          </w:p>
        </w:tc>
        <w:tc>
          <w:tcPr>
            <w:tcW w:w="964" w:type="dxa"/>
          </w:tcPr>
          <w:p w14:paraId="77C613AA" w14:textId="65FBBB09" w:rsidR="00D90CA9" w:rsidRDefault="002E72D3" w:rsidP="00C9774F">
            <w:pPr>
              <w:jc w:val="right"/>
              <w:rPr>
                <w:rFonts w:ascii="Arial" w:hAnsi="Arial" w:cs="Arial"/>
              </w:rPr>
            </w:pPr>
            <w:r>
              <w:rPr>
                <w:rFonts w:ascii="Arial" w:hAnsi="Arial" w:cs="Arial"/>
              </w:rPr>
              <w:t>123</w:t>
            </w:r>
            <w:r w:rsidR="005D37D5">
              <w:rPr>
                <w:rFonts w:ascii="Arial" w:hAnsi="Arial" w:cs="Arial"/>
              </w:rPr>
              <w:t xml:space="preserve"> </w:t>
            </w:r>
          </w:p>
        </w:tc>
        <w:tc>
          <w:tcPr>
            <w:tcW w:w="993" w:type="dxa"/>
          </w:tcPr>
          <w:p w14:paraId="04ED4EFB" w14:textId="6B382774" w:rsidR="00D90CA9" w:rsidRDefault="002E72D3" w:rsidP="00C9774F">
            <w:pPr>
              <w:jc w:val="right"/>
              <w:rPr>
                <w:rFonts w:ascii="Arial" w:hAnsi="Arial" w:cs="Arial"/>
              </w:rPr>
            </w:pPr>
            <w:r>
              <w:rPr>
                <w:rFonts w:ascii="Arial" w:hAnsi="Arial" w:cs="Arial"/>
              </w:rPr>
              <w:t>115</w:t>
            </w:r>
            <w:r w:rsidR="005D37D5">
              <w:rPr>
                <w:rFonts w:ascii="Arial" w:hAnsi="Arial" w:cs="Arial"/>
              </w:rPr>
              <w:t xml:space="preserve"> </w:t>
            </w:r>
          </w:p>
        </w:tc>
        <w:tc>
          <w:tcPr>
            <w:tcW w:w="992" w:type="dxa"/>
          </w:tcPr>
          <w:p w14:paraId="1EFBAE28" w14:textId="3904F647" w:rsidR="00D90CA9" w:rsidRDefault="002E72D3" w:rsidP="00C9774F">
            <w:pPr>
              <w:jc w:val="right"/>
              <w:rPr>
                <w:rFonts w:ascii="Arial" w:hAnsi="Arial" w:cs="Arial"/>
              </w:rPr>
            </w:pPr>
            <w:r>
              <w:rPr>
                <w:rFonts w:ascii="Arial" w:hAnsi="Arial" w:cs="Arial"/>
              </w:rPr>
              <w:t>104</w:t>
            </w:r>
            <w:r w:rsidR="005D37D5">
              <w:rPr>
                <w:rFonts w:ascii="Arial" w:hAnsi="Arial" w:cs="Arial"/>
              </w:rPr>
              <w:t xml:space="preserve"> </w:t>
            </w:r>
          </w:p>
        </w:tc>
        <w:tc>
          <w:tcPr>
            <w:tcW w:w="992" w:type="dxa"/>
          </w:tcPr>
          <w:p w14:paraId="3854E622" w14:textId="1B2DA685" w:rsidR="00D90CA9" w:rsidRDefault="002E72D3" w:rsidP="00C9774F">
            <w:pPr>
              <w:jc w:val="right"/>
              <w:rPr>
                <w:rFonts w:ascii="Arial" w:hAnsi="Arial" w:cs="Arial"/>
              </w:rPr>
            </w:pPr>
            <w:r>
              <w:rPr>
                <w:rFonts w:ascii="Arial" w:hAnsi="Arial" w:cs="Arial"/>
              </w:rPr>
              <w:t>97</w:t>
            </w:r>
            <w:r w:rsidR="005D37D5">
              <w:rPr>
                <w:rFonts w:ascii="Arial" w:hAnsi="Arial" w:cs="Arial"/>
              </w:rPr>
              <w:t xml:space="preserve"> </w:t>
            </w:r>
          </w:p>
        </w:tc>
      </w:tr>
      <w:tr w:rsidR="00D90CA9" w14:paraId="0473D5C5" w14:textId="77777777" w:rsidTr="008D4FCE">
        <w:tc>
          <w:tcPr>
            <w:tcW w:w="2551" w:type="dxa"/>
          </w:tcPr>
          <w:p w14:paraId="1E65D92E" w14:textId="77777777" w:rsidR="00D90CA9" w:rsidRDefault="009B6322" w:rsidP="00ED7E9B">
            <w:pPr>
              <w:ind w:left="-675" w:firstLine="675"/>
              <w:rPr>
                <w:rFonts w:ascii="Arial" w:hAnsi="Arial" w:cs="Arial"/>
              </w:rPr>
            </w:pPr>
            <w:r>
              <w:rPr>
                <w:rFonts w:ascii="Arial" w:hAnsi="Arial" w:cs="Arial"/>
              </w:rPr>
              <w:t>Stock</w:t>
            </w:r>
            <w:r w:rsidR="00D90CA9">
              <w:rPr>
                <w:rFonts w:ascii="Arial" w:hAnsi="Arial" w:cs="Arial"/>
              </w:rPr>
              <w:t xml:space="preserve"> </w:t>
            </w:r>
            <w:commentRangeStart w:id="0"/>
            <w:r w:rsidR="00D90CA9">
              <w:rPr>
                <w:rFonts w:ascii="Arial" w:hAnsi="Arial" w:cs="Arial"/>
              </w:rPr>
              <w:t>purchased</w:t>
            </w:r>
            <w:commentRangeEnd w:id="0"/>
            <w:r w:rsidR="002906D9">
              <w:rPr>
                <w:rStyle w:val="CommentReference"/>
              </w:rPr>
              <w:commentReference w:id="0"/>
            </w:r>
          </w:p>
        </w:tc>
        <w:tc>
          <w:tcPr>
            <w:tcW w:w="992" w:type="dxa"/>
          </w:tcPr>
          <w:p w14:paraId="44497E92" w14:textId="5600390B" w:rsidR="00D90CA9" w:rsidRPr="00BC19FF" w:rsidRDefault="002906D9" w:rsidP="00C9774F">
            <w:pPr>
              <w:jc w:val="right"/>
              <w:rPr>
                <w:rFonts w:ascii="Arial" w:hAnsi="Arial" w:cs="Arial"/>
                <w:u w:val="single"/>
              </w:rPr>
            </w:pPr>
            <w:r>
              <w:rPr>
                <w:rFonts w:ascii="Arial" w:hAnsi="Arial" w:cs="Arial"/>
                <w:u w:val="single"/>
              </w:rPr>
              <w:t>90</w:t>
            </w:r>
            <w:r w:rsidR="005D37D5">
              <w:rPr>
                <w:rFonts w:ascii="Arial" w:hAnsi="Arial" w:cs="Arial"/>
                <w:u w:val="single"/>
              </w:rPr>
              <w:t xml:space="preserve"> </w:t>
            </w:r>
          </w:p>
        </w:tc>
        <w:tc>
          <w:tcPr>
            <w:tcW w:w="992" w:type="dxa"/>
          </w:tcPr>
          <w:p w14:paraId="52897E1B" w14:textId="23DB58C1" w:rsidR="00D90CA9" w:rsidRPr="00BC19FF" w:rsidRDefault="002906D9" w:rsidP="00C9774F">
            <w:pPr>
              <w:jc w:val="right"/>
              <w:rPr>
                <w:rFonts w:ascii="Arial" w:hAnsi="Arial" w:cs="Arial"/>
                <w:u w:val="single"/>
              </w:rPr>
            </w:pPr>
            <w:r>
              <w:rPr>
                <w:rFonts w:ascii="Arial" w:hAnsi="Arial" w:cs="Arial"/>
                <w:u w:val="single"/>
              </w:rPr>
              <w:t>98</w:t>
            </w:r>
            <w:r w:rsidR="005D37D5">
              <w:rPr>
                <w:rFonts w:ascii="Arial" w:hAnsi="Arial" w:cs="Arial"/>
                <w:u w:val="single"/>
              </w:rPr>
              <w:t xml:space="preserve">  </w:t>
            </w:r>
          </w:p>
        </w:tc>
        <w:tc>
          <w:tcPr>
            <w:tcW w:w="964" w:type="dxa"/>
          </w:tcPr>
          <w:p w14:paraId="7FB7AE31" w14:textId="64D750AD" w:rsidR="00D90CA9" w:rsidRPr="00BC19FF" w:rsidRDefault="002E72D3" w:rsidP="00C9774F">
            <w:pPr>
              <w:jc w:val="right"/>
              <w:rPr>
                <w:rFonts w:ascii="Arial" w:hAnsi="Arial" w:cs="Arial"/>
                <w:u w:val="single"/>
              </w:rPr>
            </w:pPr>
            <w:r>
              <w:rPr>
                <w:rFonts w:ascii="Arial" w:hAnsi="Arial" w:cs="Arial"/>
                <w:u w:val="single"/>
              </w:rPr>
              <w:t>85</w:t>
            </w:r>
            <w:r w:rsidR="005D37D5">
              <w:rPr>
                <w:rFonts w:ascii="Arial" w:hAnsi="Arial" w:cs="Arial"/>
                <w:u w:val="single"/>
              </w:rPr>
              <w:t xml:space="preserve"> </w:t>
            </w:r>
          </w:p>
        </w:tc>
        <w:tc>
          <w:tcPr>
            <w:tcW w:w="993" w:type="dxa"/>
          </w:tcPr>
          <w:p w14:paraId="44A28C94" w14:textId="1C6DF503" w:rsidR="00D90CA9" w:rsidRPr="00BC19FF" w:rsidRDefault="002E72D3" w:rsidP="00C9774F">
            <w:pPr>
              <w:jc w:val="right"/>
              <w:rPr>
                <w:rFonts w:ascii="Arial" w:hAnsi="Arial" w:cs="Arial"/>
                <w:u w:val="single"/>
              </w:rPr>
            </w:pPr>
            <w:r>
              <w:rPr>
                <w:rFonts w:ascii="Arial" w:hAnsi="Arial" w:cs="Arial"/>
                <w:u w:val="single"/>
              </w:rPr>
              <w:t>88</w:t>
            </w:r>
            <w:r w:rsidR="005D37D5">
              <w:rPr>
                <w:rFonts w:ascii="Arial" w:hAnsi="Arial" w:cs="Arial"/>
                <w:u w:val="single"/>
              </w:rPr>
              <w:t xml:space="preserve"> </w:t>
            </w:r>
          </w:p>
        </w:tc>
        <w:tc>
          <w:tcPr>
            <w:tcW w:w="992" w:type="dxa"/>
          </w:tcPr>
          <w:p w14:paraId="2AF7F07E" w14:textId="2FE5DEC7" w:rsidR="00D90CA9" w:rsidRPr="00BC19FF" w:rsidRDefault="002E72D3" w:rsidP="00C9774F">
            <w:pPr>
              <w:jc w:val="right"/>
              <w:rPr>
                <w:rFonts w:ascii="Arial" w:hAnsi="Arial" w:cs="Arial"/>
                <w:u w:val="single"/>
              </w:rPr>
            </w:pPr>
            <w:r>
              <w:rPr>
                <w:rFonts w:ascii="Arial" w:hAnsi="Arial" w:cs="Arial"/>
                <w:u w:val="single"/>
              </w:rPr>
              <w:t>80</w:t>
            </w:r>
            <w:r w:rsidR="005D37D5">
              <w:rPr>
                <w:rFonts w:ascii="Arial" w:hAnsi="Arial" w:cs="Arial"/>
                <w:u w:val="single"/>
              </w:rPr>
              <w:t xml:space="preserve"> </w:t>
            </w:r>
          </w:p>
        </w:tc>
        <w:tc>
          <w:tcPr>
            <w:tcW w:w="992" w:type="dxa"/>
          </w:tcPr>
          <w:p w14:paraId="04D1ECBE" w14:textId="3F0ECFF5" w:rsidR="00D90CA9" w:rsidRPr="00BC19FF" w:rsidRDefault="002E72D3" w:rsidP="00C9774F">
            <w:pPr>
              <w:jc w:val="right"/>
              <w:rPr>
                <w:rFonts w:ascii="Arial" w:hAnsi="Arial" w:cs="Arial"/>
                <w:u w:val="single"/>
              </w:rPr>
            </w:pPr>
            <w:r>
              <w:rPr>
                <w:rFonts w:ascii="Arial" w:hAnsi="Arial" w:cs="Arial"/>
                <w:u w:val="single"/>
              </w:rPr>
              <w:t>87</w:t>
            </w:r>
            <w:r w:rsidR="005D37D5">
              <w:rPr>
                <w:rFonts w:ascii="Arial" w:hAnsi="Arial" w:cs="Arial"/>
                <w:u w:val="single"/>
              </w:rPr>
              <w:t xml:space="preserve"> </w:t>
            </w:r>
          </w:p>
        </w:tc>
      </w:tr>
      <w:tr w:rsidR="00D90CA9" w14:paraId="5949D65F" w14:textId="77777777" w:rsidTr="008D4FCE">
        <w:tc>
          <w:tcPr>
            <w:tcW w:w="2551" w:type="dxa"/>
          </w:tcPr>
          <w:p w14:paraId="6ADCA880" w14:textId="77777777" w:rsidR="00D90CA9" w:rsidRDefault="00D90CA9" w:rsidP="00C9774F">
            <w:pPr>
              <w:rPr>
                <w:rFonts w:ascii="Arial" w:hAnsi="Arial" w:cs="Arial"/>
              </w:rPr>
            </w:pPr>
          </w:p>
        </w:tc>
        <w:tc>
          <w:tcPr>
            <w:tcW w:w="992" w:type="dxa"/>
          </w:tcPr>
          <w:p w14:paraId="2E3930B6" w14:textId="3815422D" w:rsidR="00D90CA9" w:rsidRDefault="002906D9" w:rsidP="00C9774F">
            <w:pPr>
              <w:jc w:val="right"/>
              <w:rPr>
                <w:rFonts w:ascii="Arial" w:hAnsi="Arial" w:cs="Arial"/>
              </w:rPr>
            </w:pPr>
            <w:r>
              <w:rPr>
                <w:rFonts w:ascii="Arial" w:hAnsi="Arial" w:cs="Arial"/>
              </w:rPr>
              <w:t>228</w:t>
            </w:r>
            <w:r w:rsidR="005D37D5">
              <w:rPr>
                <w:rFonts w:ascii="Arial" w:hAnsi="Arial" w:cs="Arial"/>
              </w:rPr>
              <w:t xml:space="preserve"> </w:t>
            </w:r>
          </w:p>
        </w:tc>
        <w:tc>
          <w:tcPr>
            <w:tcW w:w="992" w:type="dxa"/>
          </w:tcPr>
          <w:p w14:paraId="630E737B" w14:textId="45E764B3" w:rsidR="00D90CA9" w:rsidRDefault="002906D9" w:rsidP="00C9774F">
            <w:pPr>
              <w:jc w:val="right"/>
              <w:rPr>
                <w:rFonts w:ascii="Arial" w:hAnsi="Arial" w:cs="Arial"/>
              </w:rPr>
            </w:pPr>
            <w:r>
              <w:rPr>
                <w:rFonts w:ascii="Arial" w:hAnsi="Arial" w:cs="Arial"/>
              </w:rPr>
              <w:t>227</w:t>
            </w:r>
            <w:r w:rsidR="005D37D5">
              <w:rPr>
                <w:rFonts w:ascii="Arial" w:hAnsi="Arial" w:cs="Arial"/>
              </w:rPr>
              <w:t xml:space="preserve">  </w:t>
            </w:r>
          </w:p>
        </w:tc>
        <w:tc>
          <w:tcPr>
            <w:tcW w:w="964" w:type="dxa"/>
          </w:tcPr>
          <w:p w14:paraId="3C712CD2" w14:textId="31CD52C1" w:rsidR="00D90CA9" w:rsidRDefault="002E72D3" w:rsidP="00C9774F">
            <w:pPr>
              <w:jc w:val="right"/>
              <w:rPr>
                <w:rFonts w:ascii="Arial" w:hAnsi="Arial" w:cs="Arial"/>
              </w:rPr>
            </w:pPr>
            <w:r>
              <w:rPr>
                <w:rFonts w:ascii="Arial" w:hAnsi="Arial" w:cs="Arial"/>
              </w:rPr>
              <w:t>208</w:t>
            </w:r>
            <w:r w:rsidR="005D37D5">
              <w:rPr>
                <w:rFonts w:ascii="Arial" w:hAnsi="Arial" w:cs="Arial"/>
              </w:rPr>
              <w:t xml:space="preserve"> </w:t>
            </w:r>
          </w:p>
        </w:tc>
        <w:tc>
          <w:tcPr>
            <w:tcW w:w="993" w:type="dxa"/>
          </w:tcPr>
          <w:p w14:paraId="5CD146C9" w14:textId="07E04AAA" w:rsidR="00D90CA9" w:rsidRDefault="002E72D3" w:rsidP="00C9774F">
            <w:pPr>
              <w:jc w:val="right"/>
              <w:rPr>
                <w:rFonts w:ascii="Arial" w:hAnsi="Arial" w:cs="Arial"/>
              </w:rPr>
            </w:pPr>
            <w:r>
              <w:rPr>
                <w:rFonts w:ascii="Arial" w:hAnsi="Arial" w:cs="Arial"/>
              </w:rPr>
              <w:t>203</w:t>
            </w:r>
            <w:r w:rsidR="005D37D5">
              <w:rPr>
                <w:rFonts w:ascii="Arial" w:hAnsi="Arial" w:cs="Arial"/>
              </w:rPr>
              <w:t xml:space="preserve"> </w:t>
            </w:r>
          </w:p>
        </w:tc>
        <w:tc>
          <w:tcPr>
            <w:tcW w:w="992" w:type="dxa"/>
          </w:tcPr>
          <w:p w14:paraId="63956655" w14:textId="0248E384" w:rsidR="00D90CA9" w:rsidRDefault="002E72D3" w:rsidP="00C9774F">
            <w:pPr>
              <w:jc w:val="right"/>
              <w:rPr>
                <w:rFonts w:ascii="Arial" w:hAnsi="Arial" w:cs="Arial"/>
              </w:rPr>
            </w:pPr>
            <w:r>
              <w:rPr>
                <w:rFonts w:ascii="Arial" w:hAnsi="Arial" w:cs="Arial"/>
              </w:rPr>
              <w:t>184</w:t>
            </w:r>
            <w:r w:rsidR="005D37D5">
              <w:rPr>
                <w:rFonts w:ascii="Arial" w:hAnsi="Arial" w:cs="Arial"/>
              </w:rPr>
              <w:t xml:space="preserve"> </w:t>
            </w:r>
          </w:p>
        </w:tc>
        <w:tc>
          <w:tcPr>
            <w:tcW w:w="992" w:type="dxa"/>
          </w:tcPr>
          <w:p w14:paraId="7583B87F" w14:textId="06891404" w:rsidR="00D90CA9" w:rsidRDefault="002E72D3" w:rsidP="00C9774F">
            <w:pPr>
              <w:jc w:val="right"/>
              <w:rPr>
                <w:rFonts w:ascii="Arial" w:hAnsi="Arial" w:cs="Arial"/>
              </w:rPr>
            </w:pPr>
            <w:r>
              <w:rPr>
                <w:rFonts w:ascii="Arial" w:hAnsi="Arial" w:cs="Arial"/>
              </w:rPr>
              <w:t>184</w:t>
            </w:r>
            <w:r w:rsidR="005D37D5">
              <w:rPr>
                <w:rFonts w:ascii="Arial" w:hAnsi="Arial" w:cs="Arial"/>
              </w:rPr>
              <w:t xml:space="preserve"> </w:t>
            </w:r>
          </w:p>
        </w:tc>
      </w:tr>
      <w:tr w:rsidR="00D90CA9" w14:paraId="59524188" w14:textId="77777777" w:rsidTr="008D4FCE">
        <w:tc>
          <w:tcPr>
            <w:tcW w:w="2551" w:type="dxa"/>
          </w:tcPr>
          <w:p w14:paraId="00B1ECA2" w14:textId="77777777" w:rsidR="00D90CA9" w:rsidRDefault="00D90CA9" w:rsidP="009B6322">
            <w:pPr>
              <w:rPr>
                <w:rFonts w:ascii="Arial" w:hAnsi="Arial" w:cs="Arial"/>
              </w:rPr>
            </w:pPr>
            <w:r>
              <w:rPr>
                <w:rFonts w:ascii="Arial" w:hAnsi="Arial" w:cs="Arial"/>
              </w:rPr>
              <w:t xml:space="preserve">Cost of </w:t>
            </w:r>
            <w:r w:rsidR="009B6322">
              <w:rPr>
                <w:rFonts w:ascii="Arial" w:hAnsi="Arial" w:cs="Arial"/>
              </w:rPr>
              <w:t>Stock</w:t>
            </w:r>
            <w:r>
              <w:rPr>
                <w:rFonts w:ascii="Arial" w:hAnsi="Arial" w:cs="Arial"/>
              </w:rPr>
              <w:t xml:space="preserve"> sold</w:t>
            </w:r>
          </w:p>
        </w:tc>
        <w:tc>
          <w:tcPr>
            <w:tcW w:w="992" w:type="dxa"/>
          </w:tcPr>
          <w:p w14:paraId="44CFA877" w14:textId="77777777" w:rsidR="00D90CA9" w:rsidRDefault="00D90CA9" w:rsidP="00C9774F">
            <w:pPr>
              <w:jc w:val="right"/>
              <w:rPr>
                <w:rFonts w:ascii="Arial" w:hAnsi="Arial" w:cs="Arial"/>
              </w:rPr>
            </w:pPr>
          </w:p>
        </w:tc>
        <w:tc>
          <w:tcPr>
            <w:tcW w:w="992" w:type="dxa"/>
          </w:tcPr>
          <w:p w14:paraId="6D7EBE1D" w14:textId="77777777" w:rsidR="00D90CA9" w:rsidRDefault="00D90CA9" w:rsidP="00C9774F">
            <w:pPr>
              <w:jc w:val="right"/>
              <w:rPr>
                <w:rFonts w:ascii="Arial" w:hAnsi="Arial" w:cs="Arial"/>
              </w:rPr>
            </w:pPr>
          </w:p>
        </w:tc>
        <w:tc>
          <w:tcPr>
            <w:tcW w:w="964" w:type="dxa"/>
          </w:tcPr>
          <w:p w14:paraId="32503E85" w14:textId="77777777" w:rsidR="00D90CA9" w:rsidRDefault="00D90CA9" w:rsidP="00C9774F">
            <w:pPr>
              <w:jc w:val="right"/>
              <w:rPr>
                <w:rFonts w:ascii="Arial" w:hAnsi="Arial" w:cs="Arial"/>
              </w:rPr>
            </w:pPr>
          </w:p>
        </w:tc>
        <w:tc>
          <w:tcPr>
            <w:tcW w:w="993" w:type="dxa"/>
          </w:tcPr>
          <w:p w14:paraId="4B7B4204" w14:textId="77777777" w:rsidR="00D90CA9" w:rsidRDefault="00D90CA9" w:rsidP="00C9774F">
            <w:pPr>
              <w:jc w:val="right"/>
              <w:rPr>
                <w:rFonts w:ascii="Arial" w:hAnsi="Arial" w:cs="Arial"/>
              </w:rPr>
            </w:pPr>
          </w:p>
        </w:tc>
        <w:tc>
          <w:tcPr>
            <w:tcW w:w="992" w:type="dxa"/>
          </w:tcPr>
          <w:p w14:paraId="52A07B27" w14:textId="77777777" w:rsidR="00D90CA9" w:rsidRDefault="00D90CA9" w:rsidP="00C9774F">
            <w:pPr>
              <w:jc w:val="right"/>
              <w:rPr>
                <w:rFonts w:ascii="Arial" w:hAnsi="Arial" w:cs="Arial"/>
              </w:rPr>
            </w:pPr>
          </w:p>
        </w:tc>
        <w:tc>
          <w:tcPr>
            <w:tcW w:w="992" w:type="dxa"/>
          </w:tcPr>
          <w:p w14:paraId="71A16FFD" w14:textId="77777777" w:rsidR="00D90CA9" w:rsidRDefault="00D90CA9" w:rsidP="00C9774F">
            <w:pPr>
              <w:jc w:val="right"/>
              <w:rPr>
                <w:rFonts w:ascii="Arial" w:hAnsi="Arial" w:cs="Arial"/>
              </w:rPr>
            </w:pPr>
          </w:p>
        </w:tc>
      </w:tr>
      <w:tr w:rsidR="00D90CA9" w14:paraId="73F0FB94" w14:textId="77777777" w:rsidTr="008D4FCE">
        <w:tc>
          <w:tcPr>
            <w:tcW w:w="2551" w:type="dxa"/>
          </w:tcPr>
          <w:p w14:paraId="43A8EBBA" w14:textId="72B277D4" w:rsidR="00D90CA9" w:rsidRDefault="00D90CA9" w:rsidP="009B6322">
            <w:pPr>
              <w:rPr>
                <w:rFonts w:ascii="Arial" w:hAnsi="Arial" w:cs="Arial"/>
              </w:rPr>
            </w:pPr>
            <w:r>
              <w:rPr>
                <w:rFonts w:ascii="Arial" w:hAnsi="Arial" w:cs="Arial"/>
              </w:rPr>
              <w:t>(</w:t>
            </w:r>
            <w:r w:rsidR="002906D9">
              <w:rPr>
                <w:rFonts w:ascii="Arial" w:hAnsi="Arial" w:cs="Arial"/>
              </w:rPr>
              <w:t>58</w:t>
            </w:r>
            <w:r>
              <w:rPr>
                <w:rFonts w:ascii="Arial" w:hAnsi="Arial" w:cs="Arial"/>
              </w:rPr>
              <w:t xml:space="preserve">% of </w:t>
            </w:r>
            <w:commentRangeStart w:id="1"/>
            <w:r>
              <w:rPr>
                <w:rFonts w:ascii="Arial" w:hAnsi="Arial" w:cs="Arial"/>
              </w:rPr>
              <w:t>sales</w:t>
            </w:r>
            <w:commentRangeEnd w:id="1"/>
            <w:r w:rsidR="002906D9">
              <w:rPr>
                <w:rStyle w:val="CommentReference"/>
              </w:rPr>
              <w:commentReference w:id="1"/>
            </w:r>
            <w:r>
              <w:rPr>
                <w:rFonts w:ascii="Arial" w:hAnsi="Arial" w:cs="Arial"/>
              </w:rPr>
              <w:t>)</w:t>
            </w:r>
          </w:p>
        </w:tc>
        <w:tc>
          <w:tcPr>
            <w:tcW w:w="992" w:type="dxa"/>
          </w:tcPr>
          <w:p w14:paraId="426818EF" w14:textId="7A40A41E" w:rsidR="00D90CA9" w:rsidRPr="00BC19FF" w:rsidRDefault="00D90CA9" w:rsidP="00C9774F">
            <w:pPr>
              <w:jc w:val="right"/>
              <w:rPr>
                <w:rFonts w:ascii="Arial" w:hAnsi="Arial" w:cs="Arial"/>
                <w:u w:val="single"/>
              </w:rPr>
            </w:pPr>
            <w:r>
              <w:rPr>
                <w:rFonts w:ascii="Arial" w:hAnsi="Arial" w:cs="Arial"/>
                <w:u w:val="single"/>
              </w:rPr>
              <w:t>(</w:t>
            </w:r>
            <w:r w:rsidR="002906D9">
              <w:rPr>
                <w:rFonts w:ascii="Arial" w:hAnsi="Arial" w:cs="Arial"/>
                <w:u w:val="single"/>
              </w:rPr>
              <w:t>99</w:t>
            </w:r>
            <w:r>
              <w:rPr>
                <w:rFonts w:ascii="Arial" w:hAnsi="Arial" w:cs="Arial"/>
                <w:u w:val="single"/>
              </w:rPr>
              <w:t>)</w:t>
            </w:r>
          </w:p>
        </w:tc>
        <w:tc>
          <w:tcPr>
            <w:tcW w:w="992" w:type="dxa"/>
          </w:tcPr>
          <w:p w14:paraId="2E9164EA" w14:textId="1BF8A570" w:rsidR="00D90CA9" w:rsidRPr="00BC19FF" w:rsidRDefault="00D90CA9" w:rsidP="00C9774F">
            <w:pPr>
              <w:jc w:val="right"/>
              <w:rPr>
                <w:rFonts w:ascii="Arial" w:hAnsi="Arial" w:cs="Arial"/>
                <w:u w:val="single"/>
              </w:rPr>
            </w:pPr>
            <w:r>
              <w:rPr>
                <w:rFonts w:ascii="Arial" w:hAnsi="Arial" w:cs="Arial"/>
                <w:u w:val="single"/>
              </w:rPr>
              <w:t>(</w:t>
            </w:r>
            <w:r w:rsidR="002E72D3">
              <w:rPr>
                <w:rFonts w:ascii="Arial" w:hAnsi="Arial" w:cs="Arial"/>
                <w:u w:val="single"/>
              </w:rPr>
              <w:t>104</w:t>
            </w:r>
            <w:r>
              <w:rPr>
                <w:rFonts w:ascii="Arial" w:hAnsi="Arial" w:cs="Arial"/>
                <w:u w:val="single"/>
              </w:rPr>
              <w:t>)</w:t>
            </w:r>
          </w:p>
        </w:tc>
        <w:tc>
          <w:tcPr>
            <w:tcW w:w="964" w:type="dxa"/>
          </w:tcPr>
          <w:p w14:paraId="1AD9218D" w14:textId="0A8CB2EA" w:rsidR="00D90CA9" w:rsidRPr="00BC19FF" w:rsidRDefault="00D90CA9" w:rsidP="00C9774F">
            <w:pPr>
              <w:jc w:val="right"/>
              <w:rPr>
                <w:rFonts w:ascii="Arial" w:hAnsi="Arial" w:cs="Arial"/>
                <w:u w:val="single"/>
              </w:rPr>
            </w:pPr>
            <w:r>
              <w:rPr>
                <w:rFonts w:ascii="Arial" w:hAnsi="Arial" w:cs="Arial"/>
                <w:u w:val="single"/>
              </w:rPr>
              <w:t>(</w:t>
            </w:r>
            <w:r w:rsidR="002E72D3">
              <w:rPr>
                <w:rFonts w:ascii="Arial" w:hAnsi="Arial" w:cs="Arial"/>
                <w:u w:val="single"/>
              </w:rPr>
              <w:t>93</w:t>
            </w:r>
            <w:r>
              <w:rPr>
                <w:rFonts w:ascii="Arial" w:hAnsi="Arial" w:cs="Arial"/>
                <w:u w:val="single"/>
              </w:rPr>
              <w:t>)</w:t>
            </w:r>
          </w:p>
        </w:tc>
        <w:tc>
          <w:tcPr>
            <w:tcW w:w="993" w:type="dxa"/>
          </w:tcPr>
          <w:p w14:paraId="16E8EF13" w14:textId="1FF6A832" w:rsidR="00D90CA9" w:rsidRPr="00BC19FF" w:rsidRDefault="00D90CA9" w:rsidP="00C9774F">
            <w:pPr>
              <w:jc w:val="right"/>
              <w:rPr>
                <w:rFonts w:ascii="Arial" w:hAnsi="Arial" w:cs="Arial"/>
                <w:u w:val="single"/>
              </w:rPr>
            </w:pPr>
            <w:r>
              <w:rPr>
                <w:rFonts w:ascii="Arial" w:hAnsi="Arial" w:cs="Arial"/>
                <w:u w:val="single"/>
              </w:rPr>
              <w:t>(</w:t>
            </w:r>
            <w:r w:rsidR="002E72D3">
              <w:rPr>
                <w:rFonts w:ascii="Arial" w:hAnsi="Arial" w:cs="Arial"/>
                <w:u w:val="single"/>
              </w:rPr>
              <w:t>99</w:t>
            </w:r>
            <w:r>
              <w:rPr>
                <w:rFonts w:ascii="Arial" w:hAnsi="Arial" w:cs="Arial"/>
                <w:u w:val="single"/>
              </w:rPr>
              <w:t>)</w:t>
            </w:r>
          </w:p>
        </w:tc>
        <w:tc>
          <w:tcPr>
            <w:tcW w:w="992" w:type="dxa"/>
          </w:tcPr>
          <w:p w14:paraId="01285F02" w14:textId="65F31401" w:rsidR="00D90CA9" w:rsidRPr="00BC19FF" w:rsidRDefault="00D90CA9" w:rsidP="00C9774F">
            <w:pPr>
              <w:jc w:val="right"/>
              <w:rPr>
                <w:rFonts w:ascii="Arial" w:hAnsi="Arial" w:cs="Arial"/>
                <w:u w:val="single"/>
              </w:rPr>
            </w:pPr>
            <w:r>
              <w:rPr>
                <w:rFonts w:ascii="Arial" w:hAnsi="Arial" w:cs="Arial"/>
                <w:u w:val="single"/>
              </w:rPr>
              <w:t>(</w:t>
            </w:r>
            <w:r w:rsidR="002E72D3">
              <w:rPr>
                <w:rFonts w:ascii="Arial" w:hAnsi="Arial" w:cs="Arial"/>
                <w:u w:val="single"/>
              </w:rPr>
              <w:t>87</w:t>
            </w:r>
            <w:r>
              <w:rPr>
                <w:rFonts w:ascii="Arial" w:hAnsi="Arial" w:cs="Arial"/>
                <w:u w:val="single"/>
              </w:rPr>
              <w:t>)</w:t>
            </w:r>
          </w:p>
        </w:tc>
        <w:tc>
          <w:tcPr>
            <w:tcW w:w="992" w:type="dxa"/>
          </w:tcPr>
          <w:p w14:paraId="04D17E90" w14:textId="2FCAB10F" w:rsidR="00D90CA9" w:rsidRPr="00BC19FF" w:rsidRDefault="00D90CA9" w:rsidP="00C9774F">
            <w:pPr>
              <w:jc w:val="right"/>
              <w:rPr>
                <w:rFonts w:ascii="Arial" w:hAnsi="Arial" w:cs="Arial"/>
                <w:u w:val="single"/>
              </w:rPr>
            </w:pPr>
            <w:r>
              <w:rPr>
                <w:rFonts w:ascii="Arial" w:hAnsi="Arial" w:cs="Arial"/>
                <w:u w:val="single"/>
              </w:rPr>
              <w:t>(</w:t>
            </w:r>
            <w:r w:rsidR="002E72D3">
              <w:rPr>
                <w:rFonts w:ascii="Arial" w:hAnsi="Arial" w:cs="Arial"/>
                <w:u w:val="single"/>
              </w:rPr>
              <w:t>99</w:t>
            </w:r>
            <w:r>
              <w:rPr>
                <w:rFonts w:ascii="Arial" w:hAnsi="Arial" w:cs="Arial"/>
                <w:u w:val="single"/>
              </w:rPr>
              <w:t>)</w:t>
            </w:r>
          </w:p>
        </w:tc>
      </w:tr>
      <w:tr w:rsidR="00D90CA9" w14:paraId="5AC2BD59" w14:textId="77777777" w:rsidTr="008D4FCE">
        <w:tc>
          <w:tcPr>
            <w:tcW w:w="2551" w:type="dxa"/>
          </w:tcPr>
          <w:p w14:paraId="7EF05AF9" w14:textId="6F7D023B" w:rsidR="00D90CA9" w:rsidRDefault="00950F6E" w:rsidP="00C9774F">
            <w:pPr>
              <w:rPr>
                <w:rFonts w:ascii="Arial" w:hAnsi="Arial" w:cs="Arial"/>
              </w:rPr>
            </w:pPr>
            <w:r>
              <w:rPr>
                <w:rFonts w:ascii="Arial" w:hAnsi="Arial" w:cs="Arial"/>
              </w:rPr>
              <w:t xml:space="preserve">Therefore Closing </w:t>
            </w:r>
            <w:commentRangeStart w:id="2"/>
            <w:r>
              <w:rPr>
                <w:rFonts w:ascii="Arial" w:hAnsi="Arial" w:cs="Arial"/>
              </w:rPr>
              <w:t>stock</w:t>
            </w:r>
            <w:commentRangeEnd w:id="2"/>
            <w:r w:rsidR="002906D9">
              <w:rPr>
                <w:rStyle w:val="CommentReference"/>
              </w:rPr>
              <w:commentReference w:id="2"/>
            </w:r>
          </w:p>
        </w:tc>
        <w:tc>
          <w:tcPr>
            <w:tcW w:w="992" w:type="dxa"/>
          </w:tcPr>
          <w:p w14:paraId="65DF0D4C" w14:textId="6D7752A4" w:rsidR="00D90CA9" w:rsidRPr="00BC19FF" w:rsidRDefault="002906D9" w:rsidP="00C9774F">
            <w:pPr>
              <w:jc w:val="right"/>
              <w:rPr>
                <w:rFonts w:ascii="Arial" w:hAnsi="Arial" w:cs="Arial"/>
                <w:u w:val="single"/>
              </w:rPr>
            </w:pPr>
            <w:r>
              <w:rPr>
                <w:rFonts w:ascii="Arial" w:hAnsi="Arial" w:cs="Arial"/>
                <w:u w:val="single"/>
              </w:rPr>
              <w:t>129</w:t>
            </w:r>
            <w:r w:rsidR="00D90CA9">
              <w:rPr>
                <w:rFonts w:ascii="Arial" w:hAnsi="Arial" w:cs="Arial"/>
                <w:u w:val="single"/>
              </w:rPr>
              <w:t xml:space="preserve">  </w:t>
            </w:r>
            <w:r w:rsidR="00ED4966">
              <w:rPr>
                <w:rFonts w:ascii="Arial" w:hAnsi="Arial" w:cs="Arial"/>
                <w:u w:val="single"/>
              </w:rPr>
              <w:t xml:space="preserve"> </w:t>
            </w:r>
          </w:p>
        </w:tc>
        <w:tc>
          <w:tcPr>
            <w:tcW w:w="992" w:type="dxa"/>
          </w:tcPr>
          <w:p w14:paraId="390E0CC7" w14:textId="60BFD07A" w:rsidR="00D90CA9" w:rsidRPr="00BC19FF" w:rsidRDefault="002E72D3" w:rsidP="00C9774F">
            <w:pPr>
              <w:jc w:val="right"/>
              <w:rPr>
                <w:rFonts w:ascii="Arial" w:hAnsi="Arial" w:cs="Arial"/>
                <w:u w:val="single"/>
              </w:rPr>
            </w:pPr>
            <w:r>
              <w:rPr>
                <w:rFonts w:ascii="Arial" w:hAnsi="Arial" w:cs="Arial"/>
                <w:u w:val="single"/>
              </w:rPr>
              <w:t>123</w:t>
            </w:r>
            <w:r w:rsidR="00D90CA9">
              <w:rPr>
                <w:rFonts w:ascii="Arial" w:hAnsi="Arial" w:cs="Arial"/>
                <w:u w:val="single"/>
              </w:rPr>
              <w:t xml:space="preserve">  </w:t>
            </w:r>
            <w:r w:rsidR="00ED4966">
              <w:rPr>
                <w:rFonts w:ascii="Arial" w:hAnsi="Arial" w:cs="Arial"/>
                <w:u w:val="single"/>
              </w:rPr>
              <w:t xml:space="preserve"> </w:t>
            </w:r>
          </w:p>
        </w:tc>
        <w:tc>
          <w:tcPr>
            <w:tcW w:w="964" w:type="dxa"/>
          </w:tcPr>
          <w:p w14:paraId="6B0D04E8" w14:textId="2E3580CE" w:rsidR="00D90CA9" w:rsidRPr="00BC19FF" w:rsidRDefault="002E72D3" w:rsidP="00C9774F">
            <w:pPr>
              <w:jc w:val="right"/>
              <w:rPr>
                <w:rFonts w:ascii="Arial" w:hAnsi="Arial" w:cs="Arial"/>
                <w:u w:val="single"/>
              </w:rPr>
            </w:pPr>
            <w:r>
              <w:rPr>
                <w:rFonts w:ascii="Arial" w:hAnsi="Arial" w:cs="Arial"/>
                <w:u w:val="single"/>
              </w:rPr>
              <w:t>115</w:t>
            </w:r>
            <w:r w:rsidR="00D90CA9">
              <w:rPr>
                <w:rFonts w:ascii="Arial" w:hAnsi="Arial" w:cs="Arial"/>
                <w:u w:val="single"/>
              </w:rPr>
              <w:t xml:space="preserve">    </w:t>
            </w:r>
            <w:r w:rsidR="00ED4966">
              <w:rPr>
                <w:rFonts w:ascii="Arial" w:hAnsi="Arial" w:cs="Arial"/>
                <w:u w:val="single"/>
              </w:rPr>
              <w:t xml:space="preserve"> </w:t>
            </w:r>
          </w:p>
        </w:tc>
        <w:tc>
          <w:tcPr>
            <w:tcW w:w="993" w:type="dxa"/>
          </w:tcPr>
          <w:p w14:paraId="6D823795" w14:textId="5DD20475" w:rsidR="00D90CA9" w:rsidRPr="00BC19FF" w:rsidRDefault="002E72D3" w:rsidP="00C9774F">
            <w:pPr>
              <w:jc w:val="right"/>
              <w:rPr>
                <w:rFonts w:ascii="Arial" w:hAnsi="Arial" w:cs="Arial"/>
                <w:u w:val="single"/>
              </w:rPr>
            </w:pPr>
            <w:r>
              <w:rPr>
                <w:rFonts w:ascii="Arial" w:hAnsi="Arial" w:cs="Arial"/>
                <w:u w:val="single"/>
              </w:rPr>
              <w:t>104</w:t>
            </w:r>
            <w:r w:rsidR="00ED4966">
              <w:rPr>
                <w:rFonts w:ascii="Arial" w:hAnsi="Arial" w:cs="Arial"/>
                <w:u w:val="single"/>
              </w:rPr>
              <w:t xml:space="preserve"> </w:t>
            </w:r>
          </w:p>
        </w:tc>
        <w:tc>
          <w:tcPr>
            <w:tcW w:w="992" w:type="dxa"/>
          </w:tcPr>
          <w:p w14:paraId="379B4059" w14:textId="3F761DB7" w:rsidR="00D90CA9" w:rsidRPr="00BC19FF" w:rsidRDefault="002E72D3" w:rsidP="00C9774F">
            <w:pPr>
              <w:jc w:val="right"/>
              <w:rPr>
                <w:rFonts w:ascii="Arial" w:hAnsi="Arial" w:cs="Arial"/>
                <w:u w:val="single"/>
              </w:rPr>
            </w:pPr>
            <w:r>
              <w:rPr>
                <w:rFonts w:ascii="Arial" w:hAnsi="Arial" w:cs="Arial"/>
                <w:u w:val="single"/>
              </w:rPr>
              <w:t>97</w:t>
            </w:r>
            <w:r w:rsidR="00ED4966">
              <w:rPr>
                <w:rFonts w:ascii="Arial" w:hAnsi="Arial" w:cs="Arial"/>
                <w:u w:val="single"/>
              </w:rPr>
              <w:t xml:space="preserve"> </w:t>
            </w:r>
          </w:p>
        </w:tc>
        <w:tc>
          <w:tcPr>
            <w:tcW w:w="992" w:type="dxa"/>
          </w:tcPr>
          <w:p w14:paraId="5A005B7D" w14:textId="270E4A87" w:rsidR="00D90CA9" w:rsidRPr="00BC19FF" w:rsidRDefault="002E72D3" w:rsidP="00C9774F">
            <w:pPr>
              <w:jc w:val="right"/>
              <w:rPr>
                <w:rFonts w:ascii="Arial" w:hAnsi="Arial" w:cs="Arial"/>
                <w:u w:val="single"/>
              </w:rPr>
            </w:pPr>
            <w:commentRangeStart w:id="3"/>
            <w:r w:rsidRPr="002E72D3">
              <w:rPr>
                <w:rFonts w:ascii="Arial" w:hAnsi="Arial" w:cs="Arial"/>
                <w:highlight w:val="yellow"/>
                <w:u w:val="single"/>
              </w:rPr>
              <w:t>85</w:t>
            </w:r>
            <w:commentRangeEnd w:id="3"/>
            <w:r>
              <w:rPr>
                <w:rStyle w:val="CommentReference"/>
              </w:rPr>
              <w:commentReference w:id="3"/>
            </w:r>
            <w:r w:rsidR="00ED4966">
              <w:rPr>
                <w:rFonts w:ascii="Arial" w:hAnsi="Arial" w:cs="Arial"/>
                <w:u w:val="single"/>
              </w:rPr>
              <w:t xml:space="preserve"> </w:t>
            </w:r>
          </w:p>
        </w:tc>
      </w:tr>
    </w:tbl>
    <w:p w14:paraId="7BE6F198" w14:textId="77777777" w:rsidR="00D90CA9" w:rsidRDefault="00D90CA9" w:rsidP="00907058">
      <w:pPr>
        <w:spacing w:line="240" w:lineRule="auto"/>
        <w:ind w:left="360" w:firstLine="360"/>
        <w:rPr>
          <w:rFonts w:ascii="Arial" w:hAnsi="Arial" w:cs="Arial"/>
        </w:rPr>
      </w:pPr>
    </w:p>
    <w:p w14:paraId="65CF547E" w14:textId="77777777" w:rsidR="00D90CA9" w:rsidRPr="003B62C4" w:rsidRDefault="00D90CA9" w:rsidP="00820FFE">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90CA9" w14:paraId="6A98A1F5" w14:textId="77777777" w:rsidTr="008D4FCE">
        <w:tc>
          <w:tcPr>
            <w:tcW w:w="3260" w:type="dxa"/>
          </w:tcPr>
          <w:p w14:paraId="5DE964C6" w14:textId="77777777" w:rsidR="00D90CA9" w:rsidRDefault="00D90CA9" w:rsidP="00C9774F">
            <w:pPr>
              <w:jc w:val="center"/>
              <w:rPr>
                <w:rFonts w:ascii="Arial" w:hAnsi="Arial" w:cs="Arial"/>
              </w:rPr>
            </w:pPr>
          </w:p>
        </w:tc>
        <w:tc>
          <w:tcPr>
            <w:tcW w:w="992" w:type="dxa"/>
          </w:tcPr>
          <w:p w14:paraId="5DCBFB8F" w14:textId="17B2C58C" w:rsidR="00D90CA9" w:rsidRPr="004D6C12" w:rsidRDefault="002E72D3" w:rsidP="004D6C12">
            <w:pPr>
              <w:jc w:val="center"/>
              <w:rPr>
                <w:rFonts w:ascii="Arial" w:hAnsi="Arial" w:cs="Arial"/>
                <w:b/>
              </w:rPr>
            </w:pPr>
            <w:r>
              <w:rPr>
                <w:rFonts w:ascii="Arial" w:hAnsi="Arial" w:cs="Arial"/>
                <w:b/>
              </w:rPr>
              <w:t>May</w:t>
            </w:r>
          </w:p>
        </w:tc>
        <w:tc>
          <w:tcPr>
            <w:tcW w:w="992" w:type="dxa"/>
          </w:tcPr>
          <w:p w14:paraId="757E91E9" w14:textId="32BF1486" w:rsidR="00D90CA9" w:rsidRPr="004D6C12" w:rsidRDefault="00D90CA9" w:rsidP="004D6C12">
            <w:pPr>
              <w:jc w:val="center"/>
              <w:rPr>
                <w:rFonts w:ascii="Arial" w:hAnsi="Arial" w:cs="Arial"/>
                <w:b/>
              </w:rPr>
            </w:pPr>
            <w:r w:rsidRPr="004D6C12">
              <w:rPr>
                <w:rFonts w:ascii="Arial" w:hAnsi="Arial" w:cs="Arial"/>
                <w:b/>
              </w:rPr>
              <w:t>Ju</w:t>
            </w:r>
            <w:r w:rsidR="002E72D3">
              <w:rPr>
                <w:rFonts w:ascii="Arial" w:hAnsi="Arial" w:cs="Arial"/>
                <w:b/>
              </w:rPr>
              <w:t>ne</w:t>
            </w:r>
          </w:p>
        </w:tc>
        <w:tc>
          <w:tcPr>
            <w:tcW w:w="993" w:type="dxa"/>
          </w:tcPr>
          <w:p w14:paraId="13B0863E" w14:textId="7CA350D8" w:rsidR="00D90CA9" w:rsidRPr="004D6C12" w:rsidRDefault="002E72D3" w:rsidP="004D6C12">
            <w:pPr>
              <w:jc w:val="center"/>
              <w:rPr>
                <w:rFonts w:ascii="Arial" w:hAnsi="Arial" w:cs="Arial"/>
                <w:b/>
              </w:rPr>
            </w:pPr>
            <w:r>
              <w:rPr>
                <w:rFonts w:ascii="Arial" w:hAnsi="Arial" w:cs="Arial"/>
                <w:b/>
              </w:rPr>
              <w:t>July</w:t>
            </w:r>
          </w:p>
        </w:tc>
        <w:tc>
          <w:tcPr>
            <w:tcW w:w="992" w:type="dxa"/>
          </w:tcPr>
          <w:p w14:paraId="761AAFE4" w14:textId="56EF1E0D" w:rsidR="00D90CA9" w:rsidRPr="004D6C12" w:rsidRDefault="002E72D3" w:rsidP="004D6C12">
            <w:pPr>
              <w:jc w:val="center"/>
              <w:rPr>
                <w:rFonts w:ascii="Arial" w:hAnsi="Arial" w:cs="Arial"/>
                <w:b/>
              </w:rPr>
            </w:pPr>
            <w:r>
              <w:rPr>
                <w:rFonts w:ascii="Arial" w:hAnsi="Arial" w:cs="Arial"/>
                <w:b/>
              </w:rPr>
              <w:t>Aug</w:t>
            </w:r>
          </w:p>
        </w:tc>
        <w:tc>
          <w:tcPr>
            <w:tcW w:w="992" w:type="dxa"/>
          </w:tcPr>
          <w:p w14:paraId="78DAC6F2" w14:textId="39F9A8B5" w:rsidR="00D90CA9" w:rsidRPr="004D6C12" w:rsidRDefault="002E72D3" w:rsidP="004D6C12">
            <w:pPr>
              <w:jc w:val="center"/>
              <w:rPr>
                <w:rFonts w:ascii="Arial" w:hAnsi="Arial" w:cs="Arial"/>
                <w:b/>
              </w:rPr>
            </w:pPr>
            <w:r>
              <w:rPr>
                <w:rFonts w:ascii="Arial" w:hAnsi="Arial" w:cs="Arial"/>
                <w:b/>
              </w:rPr>
              <w:t>Sept</w:t>
            </w:r>
          </w:p>
        </w:tc>
        <w:tc>
          <w:tcPr>
            <w:tcW w:w="992" w:type="dxa"/>
          </w:tcPr>
          <w:p w14:paraId="7C0F1B56" w14:textId="2A091A48" w:rsidR="00D90CA9" w:rsidRPr="004D6C12" w:rsidRDefault="002E72D3" w:rsidP="004D6C12">
            <w:pPr>
              <w:jc w:val="center"/>
              <w:rPr>
                <w:rFonts w:ascii="Arial" w:hAnsi="Arial" w:cs="Arial"/>
                <w:b/>
              </w:rPr>
            </w:pPr>
            <w:r>
              <w:rPr>
                <w:rFonts w:ascii="Arial" w:hAnsi="Arial" w:cs="Arial"/>
                <w:b/>
              </w:rPr>
              <w:t>Oct</w:t>
            </w:r>
          </w:p>
        </w:tc>
      </w:tr>
      <w:tr w:rsidR="00D90CA9" w14:paraId="124BE556" w14:textId="77777777" w:rsidTr="008D4FCE">
        <w:tc>
          <w:tcPr>
            <w:tcW w:w="3260" w:type="dxa"/>
          </w:tcPr>
          <w:p w14:paraId="7C8A2D9C" w14:textId="77777777" w:rsidR="00D90CA9" w:rsidRDefault="00D90CA9" w:rsidP="00C9774F">
            <w:pPr>
              <w:rPr>
                <w:rFonts w:ascii="Arial" w:hAnsi="Arial" w:cs="Arial"/>
              </w:rPr>
            </w:pPr>
          </w:p>
        </w:tc>
        <w:tc>
          <w:tcPr>
            <w:tcW w:w="992" w:type="dxa"/>
          </w:tcPr>
          <w:p w14:paraId="5C04B24E"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B394542"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3" w:type="dxa"/>
          </w:tcPr>
          <w:p w14:paraId="1F22D689"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168D0C48"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C1CD6B6"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c>
          <w:tcPr>
            <w:tcW w:w="992" w:type="dxa"/>
          </w:tcPr>
          <w:p w14:paraId="3965D291" w14:textId="77777777" w:rsidR="00D90CA9" w:rsidRPr="004D6C12" w:rsidRDefault="00D90CA9" w:rsidP="004D6C12">
            <w:pPr>
              <w:jc w:val="center"/>
              <w:rPr>
                <w:rFonts w:ascii="Arial" w:hAnsi="Arial" w:cs="Arial"/>
                <w:sz w:val="20"/>
                <w:szCs w:val="20"/>
              </w:rPr>
            </w:pPr>
            <w:r w:rsidRPr="004D6C12">
              <w:rPr>
                <w:rFonts w:ascii="Arial" w:hAnsi="Arial" w:cs="Arial"/>
                <w:sz w:val="20"/>
                <w:szCs w:val="20"/>
              </w:rPr>
              <w:t>£000</w:t>
            </w:r>
          </w:p>
        </w:tc>
      </w:tr>
      <w:tr w:rsidR="00D90CA9" w14:paraId="373E1C24" w14:textId="77777777" w:rsidTr="008D4FCE">
        <w:tc>
          <w:tcPr>
            <w:tcW w:w="3260" w:type="dxa"/>
          </w:tcPr>
          <w:p w14:paraId="04A9D3DC" w14:textId="77777777" w:rsidR="00ED7E9B" w:rsidRDefault="00D90CA9" w:rsidP="00ED7E9B">
            <w:pPr>
              <w:rPr>
                <w:rFonts w:ascii="Arial" w:hAnsi="Arial" w:cs="Arial"/>
                <w:b/>
              </w:rPr>
            </w:pPr>
            <w:r w:rsidRPr="00493559">
              <w:rPr>
                <w:rFonts w:ascii="Arial" w:hAnsi="Arial" w:cs="Arial"/>
                <w:b/>
              </w:rPr>
              <w:t>Cash receipts</w:t>
            </w:r>
            <w:r w:rsidR="00ED7E9B">
              <w:rPr>
                <w:rFonts w:ascii="Arial" w:hAnsi="Arial" w:cs="Arial"/>
                <w:b/>
              </w:rPr>
              <w:t xml:space="preserve"> </w:t>
            </w:r>
          </w:p>
          <w:p w14:paraId="02315A92" w14:textId="7E250F93" w:rsidR="00D90CA9" w:rsidRDefault="00D90CA9" w:rsidP="006B6A40">
            <w:pPr>
              <w:rPr>
                <w:rFonts w:ascii="Arial" w:hAnsi="Arial" w:cs="Arial"/>
              </w:rPr>
            </w:pPr>
            <w:r>
              <w:rPr>
                <w:rFonts w:ascii="Arial" w:hAnsi="Arial" w:cs="Arial"/>
              </w:rPr>
              <w:t xml:space="preserve">Sales </w:t>
            </w:r>
            <w:r w:rsidR="00ED7E9B">
              <w:rPr>
                <w:rFonts w:ascii="Arial" w:hAnsi="Arial" w:cs="Arial"/>
              </w:rPr>
              <w:t>net of</w:t>
            </w:r>
            <w:r w:rsidR="006B6A40">
              <w:rPr>
                <w:rFonts w:ascii="Arial" w:hAnsi="Arial" w:cs="Arial"/>
              </w:rPr>
              <w:t xml:space="preserve"> </w:t>
            </w:r>
            <w:r w:rsidR="006B6A40" w:rsidRPr="002E72D3">
              <w:rPr>
                <w:rFonts w:ascii="Arial" w:hAnsi="Arial" w:cs="Arial"/>
                <w:highlight w:val="yellow"/>
              </w:rPr>
              <w:t>0.</w:t>
            </w:r>
            <w:commentRangeStart w:id="4"/>
            <w:r w:rsidR="002E72D3">
              <w:rPr>
                <w:rFonts w:ascii="Arial" w:hAnsi="Arial" w:cs="Arial"/>
              </w:rPr>
              <w:t>5</w:t>
            </w:r>
            <w:r w:rsidR="006B6A40">
              <w:rPr>
                <w:rFonts w:ascii="Arial" w:hAnsi="Arial" w:cs="Arial"/>
              </w:rPr>
              <w:t>x</w:t>
            </w:r>
            <w:commentRangeEnd w:id="4"/>
            <w:r w:rsidR="002E72D3">
              <w:rPr>
                <w:rStyle w:val="CommentReference"/>
              </w:rPr>
              <w:commentReference w:id="4"/>
            </w:r>
            <w:r w:rsidR="006B6A40">
              <w:rPr>
                <w:rFonts w:ascii="Arial" w:hAnsi="Arial" w:cs="Arial"/>
              </w:rPr>
              <w:t xml:space="preserve"> </w:t>
            </w:r>
            <w:r w:rsidR="00ED7E9B">
              <w:rPr>
                <w:rFonts w:ascii="Arial" w:hAnsi="Arial" w:cs="Arial"/>
              </w:rPr>
              <w:t xml:space="preserve"> 3% </w:t>
            </w:r>
            <w:r>
              <w:rPr>
                <w:rFonts w:ascii="Arial" w:hAnsi="Arial" w:cs="Arial"/>
              </w:rPr>
              <w:t xml:space="preserve">(Note </w:t>
            </w:r>
            <w:commentRangeStart w:id="5"/>
            <w:r w:rsidR="003D7CD7">
              <w:rPr>
                <w:rFonts w:ascii="Arial" w:hAnsi="Arial" w:cs="Arial"/>
              </w:rPr>
              <w:t>4</w:t>
            </w:r>
            <w:commentRangeEnd w:id="5"/>
            <w:r w:rsidR="002E72D3">
              <w:rPr>
                <w:rStyle w:val="CommentReference"/>
              </w:rPr>
              <w:commentReference w:id="5"/>
            </w:r>
            <w:r>
              <w:rPr>
                <w:rFonts w:ascii="Arial" w:hAnsi="Arial" w:cs="Arial"/>
              </w:rPr>
              <w:t>)</w:t>
            </w:r>
          </w:p>
        </w:tc>
        <w:tc>
          <w:tcPr>
            <w:tcW w:w="992" w:type="dxa"/>
          </w:tcPr>
          <w:p w14:paraId="3A6C36A1" w14:textId="77777777" w:rsidR="00ED7E9B" w:rsidRDefault="00ED7E9B" w:rsidP="007A65C7">
            <w:pPr>
              <w:jc w:val="center"/>
              <w:rPr>
                <w:rFonts w:ascii="Arial" w:hAnsi="Arial" w:cs="Arial"/>
              </w:rPr>
            </w:pPr>
          </w:p>
          <w:p w14:paraId="6478A30B" w14:textId="1A3A4D2D" w:rsidR="00D90CA9" w:rsidRDefault="002E72D3" w:rsidP="007A65C7">
            <w:pPr>
              <w:jc w:val="center"/>
              <w:rPr>
                <w:rFonts w:ascii="Arial" w:hAnsi="Arial" w:cs="Arial"/>
              </w:rPr>
            </w:pPr>
            <w:r>
              <w:rPr>
                <w:rFonts w:ascii="Arial" w:hAnsi="Arial" w:cs="Arial"/>
              </w:rPr>
              <w:t>168</w:t>
            </w:r>
            <w:r w:rsidR="00ED4966">
              <w:rPr>
                <w:rFonts w:ascii="Arial" w:hAnsi="Arial" w:cs="Arial"/>
              </w:rPr>
              <w:t xml:space="preserve"> </w:t>
            </w:r>
          </w:p>
        </w:tc>
        <w:tc>
          <w:tcPr>
            <w:tcW w:w="992" w:type="dxa"/>
          </w:tcPr>
          <w:p w14:paraId="0313C4B3" w14:textId="77777777" w:rsidR="00ED7E9B" w:rsidRDefault="00ED7E9B" w:rsidP="007A65C7">
            <w:pPr>
              <w:jc w:val="center"/>
              <w:rPr>
                <w:rFonts w:ascii="Arial" w:hAnsi="Arial" w:cs="Arial"/>
              </w:rPr>
            </w:pPr>
          </w:p>
          <w:p w14:paraId="286DC97E" w14:textId="63CBC233" w:rsidR="00D90CA9" w:rsidRDefault="00ED4966" w:rsidP="007A65C7">
            <w:pPr>
              <w:jc w:val="center"/>
              <w:rPr>
                <w:rFonts w:ascii="Arial" w:hAnsi="Arial" w:cs="Arial"/>
              </w:rPr>
            </w:pPr>
            <w:r>
              <w:rPr>
                <w:rFonts w:ascii="Arial" w:hAnsi="Arial" w:cs="Arial"/>
              </w:rPr>
              <w:t xml:space="preserve"> </w:t>
            </w:r>
            <w:r w:rsidR="002E72D3">
              <w:rPr>
                <w:rFonts w:ascii="Arial" w:hAnsi="Arial" w:cs="Arial"/>
              </w:rPr>
              <w:t>178</w:t>
            </w:r>
          </w:p>
        </w:tc>
        <w:tc>
          <w:tcPr>
            <w:tcW w:w="993" w:type="dxa"/>
          </w:tcPr>
          <w:p w14:paraId="16D79EAD" w14:textId="77777777" w:rsidR="00ED7E9B" w:rsidRDefault="00ED7E9B" w:rsidP="007A65C7">
            <w:pPr>
              <w:jc w:val="center"/>
              <w:rPr>
                <w:rFonts w:ascii="Arial" w:hAnsi="Arial" w:cs="Arial"/>
              </w:rPr>
            </w:pPr>
          </w:p>
          <w:p w14:paraId="68EF0A4B" w14:textId="599855CA" w:rsidR="00D90CA9" w:rsidRDefault="002E72D3" w:rsidP="007A65C7">
            <w:pPr>
              <w:jc w:val="center"/>
              <w:rPr>
                <w:rFonts w:ascii="Arial" w:hAnsi="Arial" w:cs="Arial"/>
              </w:rPr>
            </w:pPr>
            <w:r>
              <w:rPr>
                <w:rFonts w:ascii="Arial" w:hAnsi="Arial" w:cs="Arial"/>
              </w:rPr>
              <w:t>158</w:t>
            </w:r>
            <w:r w:rsidR="00ED4966">
              <w:rPr>
                <w:rFonts w:ascii="Arial" w:hAnsi="Arial" w:cs="Arial"/>
              </w:rPr>
              <w:t xml:space="preserve"> </w:t>
            </w:r>
          </w:p>
        </w:tc>
        <w:tc>
          <w:tcPr>
            <w:tcW w:w="992" w:type="dxa"/>
          </w:tcPr>
          <w:p w14:paraId="356AC8F9" w14:textId="77777777" w:rsidR="00ED7E9B" w:rsidRDefault="00ED7E9B" w:rsidP="007A65C7">
            <w:pPr>
              <w:jc w:val="center"/>
              <w:rPr>
                <w:rFonts w:ascii="Arial" w:hAnsi="Arial" w:cs="Arial"/>
              </w:rPr>
            </w:pPr>
          </w:p>
          <w:p w14:paraId="5CACB73F" w14:textId="3EE4C164" w:rsidR="00D90CA9" w:rsidRDefault="002E72D3" w:rsidP="007A65C7">
            <w:pPr>
              <w:jc w:val="center"/>
              <w:rPr>
                <w:rFonts w:ascii="Arial" w:hAnsi="Arial" w:cs="Arial"/>
              </w:rPr>
            </w:pPr>
            <w:r>
              <w:rPr>
                <w:rFonts w:ascii="Arial" w:hAnsi="Arial" w:cs="Arial"/>
              </w:rPr>
              <w:t>168</w:t>
            </w:r>
            <w:r w:rsidR="00ED4966">
              <w:rPr>
                <w:rFonts w:ascii="Arial" w:hAnsi="Arial" w:cs="Arial"/>
              </w:rPr>
              <w:t xml:space="preserve"> </w:t>
            </w:r>
          </w:p>
        </w:tc>
        <w:tc>
          <w:tcPr>
            <w:tcW w:w="992" w:type="dxa"/>
          </w:tcPr>
          <w:p w14:paraId="68FECDF7" w14:textId="77777777" w:rsidR="00ED7E9B" w:rsidRDefault="00ED7E9B" w:rsidP="007A65C7">
            <w:pPr>
              <w:jc w:val="center"/>
              <w:rPr>
                <w:rFonts w:ascii="Arial" w:hAnsi="Arial" w:cs="Arial"/>
              </w:rPr>
            </w:pPr>
          </w:p>
          <w:p w14:paraId="12307405" w14:textId="2264D125" w:rsidR="00D90CA9" w:rsidRDefault="002E72D3" w:rsidP="007A65C7">
            <w:pPr>
              <w:jc w:val="center"/>
              <w:rPr>
                <w:rFonts w:ascii="Arial" w:hAnsi="Arial" w:cs="Arial"/>
              </w:rPr>
            </w:pPr>
            <w:r>
              <w:rPr>
                <w:rFonts w:ascii="Arial" w:hAnsi="Arial" w:cs="Arial"/>
              </w:rPr>
              <w:t>149</w:t>
            </w:r>
            <w:r w:rsidR="00ED4966">
              <w:rPr>
                <w:rFonts w:ascii="Arial" w:hAnsi="Arial" w:cs="Arial"/>
              </w:rPr>
              <w:t xml:space="preserve"> </w:t>
            </w:r>
          </w:p>
        </w:tc>
        <w:tc>
          <w:tcPr>
            <w:tcW w:w="992" w:type="dxa"/>
          </w:tcPr>
          <w:p w14:paraId="67DF9DE2" w14:textId="77777777" w:rsidR="00ED7E9B" w:rsidRDefault="00ED7E9B" w:rsidP="007A65C7">
            <w:pPr>
              <w:jc w:val="center"/>
              <w:rPr>
                <w:rFonts w:ascii="Arial" w:hAnsi="Arial" w:cs="Arial"/>
              </w:rPr>
            </w:pPr>
          </w:p>
          <w:p w14:paraId="08B8DE8A" w14:textId="4256BCEB" w:rsidR="00D90CA9" w:rsidRDefault="002E72D3" w:rsidP="007A65C7">
            <w:pPr>
              <w:jc w:val="center"/>
              <w:rPr>
                <w:rFonts w:ascii="Arial" w:hAnsi="Arial" w:cs="Arial"/>
              </w:rPr>
            </w:pPr>
            <w:r>
              <w:rPr>
                <w:rFonts w:ascii="Arial" w:hAnsi="Arial" w:cs="Arial"/>
              </w:rPr>
              <w:t>168</w:t>
            </w:r>
            <w:r w:rsidR="00ED4966">
              <w:rPr>
                <w:rFonts w:ascii="Arial" w:hAnsi="Arial" w:cs="Arial"/>
              </w:rPr>
              <w:t xml:space="preserve"> </w:t>
            </w:r>
          </w:p>
        </w:tc>
      </w:tr>
      <w:tr w:rsidR="00D90CA9" w14:paraId="28853D5A" w14:textId="77777777" w:rsidTr="008D4FCE">
        <w:tc>
          <w:tcPr>
            <w:tcW w:w="3260" w:type="dxa"/>
          </w:tcPr>
          <w:p w14:paraId="64CA59E8" w14:textId="77777777" w:rsidR="00D90CA9" w:rsidRPr="00493559" w:rsidRDefault="00D90CA9" w:rsidP="00C9774F">
            <w:pPr>
              <w:rPr>
                <w:rFonts w:ascii="Arial" w:hAnsi="Arial" w:cs="Arial"/>
                <w:b/>
              </w:rPr>
            </w:pPr>
            <w:r w:rsidRPr="00493559">
              <w:rPr>
                <w:rFonts w:ascii="Arial" w:hAnsi="Arial" w:cs="Arial"/>
                <w:b/>
              </w:rPr>
              <w:t>Cash payments</w:t>
            </w:r>
          </w:p>
          <w:p w14:paraId="41E80866" w14:textId="77777777" w:rsidR="00D90CA9" w:rsidRDefault="00D90CA9" w:rsidP="007A6E98">
            <w:pPr>
              <w:rPr>
                <w:rFonts w:ascii="Arial" w:hAnsi="Arial" w:cs="Arial"/>
              </w:rPr>
            </w:pPr>
            <w:r>
              <w:rPr>
                <w:rFonts w:ascii="Arial" w:hAnsi="Arial" w:cs="Arial"/>
              </w:rPr>
              <w:t xml:space="preserve">Administration (Note </w:t>
            </w:r>
            <w:r w:rsidR="007A6E98">
              <w:rPr>
                <w:rFonts w:ascii="Arial" w:hAnsi="Arial" w:cs="Arial"/>
              </w:rPr>
              <w:t>6</w:t>
            </w:r>
            <w:r>
              <w:rPr>
                <w:rFonts w:ascii="Arial" w:hAnsi="Arial" w:cs="Arial"/>
              </w:rPr>
              <w:t>)</w:t>
            </w:r>
          </w:p>
        </w:tc>
        <w:tc>
          <w:tcPr>
            <w:tcW w:w="992" w:type="dxa"/>
            <w:vAlign w:val="center"/>
          </w:tcPr>
          <w:p w14:paraId="7D971934" w14:textId="0A36F458" w:rsidR="00D90CA9" w:rsidRDefault="002E72D3" w:rsidP="007A65C7">
            <w:pPr>
              <w:jc w:val="center"/>
              <w:rPr>
                <w:rFonts w:ascii="Arial" w:hAnsi="Arial" w:cs="Arial"/>
              </w:rPr>
            </w:pPr>
            <w:commentRangeStart w:id="6"/>
            <w:commentRangeEnd w:id="6"/>
            <w:r>
              <w:rPr>
                <w:rStyle w:val="CommentReference"/>
              </w:rPr>
              <w:commentReference w:id="6"/>
            </w:r>
            <w:r w:rsidR="00D90CA9">
              <w:rPr>
                <w:rFonts w:ascii="Arial" w:hAnsi="Arial" w:cs="Arial"/>
              </w:rPr>
              <w:t>(</w:t>
            </w:r>
            <w:r>
              <w:rPr>
                <w:rFonts w:ascii="Arial" w:hAnsi="Arial" w:cs="Arial"/>
              </w:rPr>
              <w:t>31</w:t>
            </w:r>
            <w:r w:rsidR="00D90CA9">
              <w:rPr>
                <w:rFonts w:ascii="Arial" w:hAnsi="Arial" w:cs="Arial"/>
              </w:rPr>
              <w:t>)</w:t>
            </w:r>
          </w:p>
        </w:tc>
        <w:tc>
          <w:tcPr>
            <w:tcW w:w="992" w:type="dxa"/>
            <w:vAlign w:val="center"/>
          </w:tcPr>
          <w:p w14:paraId="28AECC2A" w14:textId="120EC45F" w:rsidR="00D90CA9" w:rsidRDefault="00D90CA9" w:rsidP="007A65C7">
            <w:pPr>
              <w:jc w:val="center"/>
              <w:rPr>
                <w:rFonts w:ascii="Arial" w:hAnsi="Arial" w:cs="Arial"/>
              </w:rPr>
            </w:pPr>
            <w:r>
              <w:rPr>
                <w:rFonts w:ascii="Arial" w:hAnsi="Arial" w:cs="Arial"/>
              </w:rPr>
              <w:t>(</w:t>
            </w:r>
            <w:r w:rsidR="002E72D3">
              <w:rPr>
                <w:rFonts w:ascii="Arial" w:hAnsi="Arial" w:cs="Arial"/>
              </w:rPr>
              <w:t>31</w:t>
            </w:r>
            <w:r>
              <w:rPr>
                <w:rFonts w:ascii="Arial" w:hAnsi="Arial" w:cs="Arial"/>
              </w:rPr>
              <w:t>)</w:t>
            </w:r>
          </w:p>
        </w:tc>
        <w:tc>
          <w:tcPr>
            <w:tcW w:w="993" w:type="dxa"/>
            <w:vAlign w:val="center"/>
          </w:tcPr>
          <w:p w14:paraId="54DB2CDE" w14:textId="38938B85" w:rsidR="00D90CA9" w:rsidRDefault="00D90CA9" w:rsidP="00907058">
            <w:pPr>
              <w:jc w:val="center"/>
              <w:rPr>
                <w:rFonts w:ascii="Arial" w:hAnsi="Arial" w:cs="Arial"/>
              </w:rPr>
            </w:pPr>
            <w:r>
              <w:rPr>
                <w:rFonts w:ascii="Arial" w:hAnsi="Arial" w:cs="Arial"/>
              </w:rPr>
              <w:t>(</w:t>
            </w:r>
            <w:r w:rsidR="002E72D3">
              <w:rPr>
                <w:rFonts w:ascii="Arial" w:hAnsi="Arial" w:cs="Arial"/>
              </w:rPr>
              <w:t>29</w:t>
            </w:r>
            <w:r>
              <w:rPr>
                <w:rFonts w:ascii="Arial" w:hAnsi="Arial" w:cs="Arial"/>
              </w:rPr>
              <w:t>)</w:t>
            </w:r>
          </w:p>
        </w:tc>
        <w:tc>
          <w:tcPr>
            <w:tcW w:w="992" w:type="dxa"/>
            <w:vAlign w:val="center"/>
          </w:tcPr>
          <w:p w14:paraId="775510AB" w14:textId="3D29B11D" w:rsidR="00D90CA9" w:rsidRDefault="00D90CA9" w:rsidP="00907058">
            <w:pPr>
              <w:jc w:val="center"/>
              <w:rPr>
                <w:rFonts w:ascii="Arial" w:hAnsi="Arial" w:cs="Arial"/>
              </w:rPr>
            </w:pPr>
            <w:r>
              <w:rPr>
                <w:rFonts w:ascii="Arial" w:hAnsi="Arial" w:cs="Arial"/>
              </w:rPr>
              <w:t>(</w:t>
            </w:r>
            <w:r w:rsidR="002E72D3">
              <w:rPr>
                <w:rFonts w:ascii="Arial" w:hAnsi="Arial" w:cs="Arial"/>
              </w:rPr>
              <w:t>31</w:t>
            </w:r>
            <w:r>
              <w:rPr>
                <w:rFonts w:ascii="Arial" w:hAnsi="Arial" w:cs="Arial"/>
              </w:rPr>
              <w:t>)</w:t>
            </w:r>
          </w:p>
        </w:tc>
        <w:tc>
          <w:tcPr>
            <w:tcW w:w="992" w:type="dxa"/>
            <w:vAlign w:val="center"/>
          </w:tcPr>
          <w:p w14:paraId="156D7007" w14:textId="56B46086" w:rsidR="00D90CA9" w:rsidRDefault="00D90CA9" w:rsidP="00907058">
            <w:pPr>
              <w:jc w:val="center"/>
              <w:rPr>
                <w:rFonts w:ascii="Arial" w:hAnsi="Arial" w:cs="Arial"/>
              </w:rPr>
            </w:pPr>
            <w:r>
              <w:rPr>
                <w:rFonts w:ascii="Arial" w:hAnsi="Arial" w:cs="Arial"/>
              </w:rPr>
              <w:t>(</w:t>
            </w:r>
            <w:r w:rsidR="002E72D3">
              <w:rPr>
                <w:rFonts w:ascii="Arial" w:hAnsi="Arial" w:cs="Arial"/>
              </w:rPr>
              <w:t>29</w:t>
            </w:r>
            <w:r>
              <w:rPr>
                <w:rFonts w:ascii="Arial" w:hAnsi="Arial" w:cs="Arial"/>
              </w:rPr>
              <w:t>)</w:t>
            </w:r>
          </w:p>
        </w:tc>
        <w:tc>
          <w:tcPr>
            <w:tcW w:w="992" w:type="dxa"/>
            <w:vAlign w:val="center"/>
          </w:tcPr>
          <w:p w14:paraId="226F726B" w14:textId="79B1C2F5" w:rsidR="00D90CA9" w:rsidRDefault="00D90CA9" w:rsidP="00907058">
            <w:pPr>
              <w:jc w:val="center"/>
              <w:rPr>
                <w:rFonts w:ascii="Arial" w:hAnsi="Arial" w:cs="Arial"/>
              </w:rPr>
            </w:pPr>
            <w:r>
              <w:rPr>
                <w:rFonts w:ascii="Arial" w:hAnsi="Arial" w:cs="Arial"/>
              </w:rPr>
              <w:t>(</w:t>
            </w:r>
            <w:r w:rsidR="002E72D3">
              <w:rPr>
                <w:rFonts w:ascii="Arial" w:hAnsi="Arial" w:cs="Arial"/>
              </w:rPr>
              <w:t>29</w:t>
            </w:r>
            <w:r>
              <w:rPr>
                <w:rFonts w:ascii="Arial" w:hAnsi="Arial" w:cs="Arial"/>
              </w:rPr>
              <w:t>)</w:t>
            </w:r>
          </w:p>
        </w:tc>
      </w:tr>
      <w:tr w:rsidR="00D90CA9" w14:paraId="157B8E55" w14:textId="77777777" w:rsidTr="008D4FCE">
        <w:trPr>
          <w:trHeight w:val="400"/>
        </w:trPr>
        <w:tc>
          <w:tcPr>
            <w:tcW w:w="3260" w:type="dxa"/>
          </w:tcPr>
          <w:p w14:paraId="1A8F6E4E" w14:textId="77777777" w:rsidR="00D90CA9" w:rsidRDefault="003D7CD7" w:rsidP="00C9774F">
            <w:pPr>
              <w:rPr>
                <w:rFonts w:ascii="Arial" w:hAnsi="Arial" w:cs="Arial"/>
              </w:rPr>
            </w:pPr>
            <w:r>
              <w:rPr>
                <w:rFonts w:ascii="Arial" w:hAnsi="Arial" w:cs="Arial"/>
              </w:rPr>
              <w:t>Stock</w:t>
            </w:r>
            <w:r w:rsidR="00D90CA9">
              <w:rPr>
                <w:rFonts w:ascii="Arial" w:hAnsi="Arial" w:cs="Arial"/>
              </w:rPr>
              <w:t xml:space="preserve"> purchased</w:t>
            </w:r>
            <w:r>
              <w:rPr>
                <w:rFonts w:ascii="Arial" w:hAnsi="Arial" w:cs="Arial"/>
              </w:rPr>
              <w:t xml:space="preserve"> (Note 2)</w:t>
            </w:r>
          </w:p>
        </w:tc>
        <w:tc>
          <w:tcPr>
            <w:tcW w:w="992" w:type="dxa"/>
          </w:tcPr>
          <w:p w14:paraId="0B875A31" w14:textId="1BB06B3F" w:rsidR="00D90CA9" w:rsidRDefault="00D90CA9" w:rsidP="007A65C7">
            <w:pPr>
              <w:jc w:val="center"/>
              <w:rPr>
                <w:rFonts w:ascii="Arial" w:hAnsi="Arial" w:cs="Arial"/>
              </w:rPr>
            </w:pPr>
            <w:r>
              <w:rPr>
                <w:rFonts w:ascii="Arial" w:hAnsi="Arial" w:cs="Arial"/>
              </w:rPr>
              <w:t>(</w:t>
            </w:r>
            <w:commentRangeStart w:id="7"/>
            <w:r w:rsidR="002E72D3">
              <w:rPr>
                <w:rFonts w:ascii="Arial" w:hAnsi="Arial" w:cs="Arial"/>
              </w:rPr>
              <w:t>95</w:t>
            </w:r>
            <w:commentRangeEnd w:id="7"/>
            <w:r w:rsidR="002E72D3">
              <w:rPr>
                <w:rStyle w:val="CommentReference"/>
              </w:rPr>
              <w:commentReference w:id="7"/>
            </w:r>
            <w:r>
              <w:rPr>
                <w:rFonts w:ascii="Arial" w:hAnsi="Arial" w:cs="Arial"/>
              </w:rPr>
              <w:t>)</w:t>
            </w:r>
          </w:p>
        </w:tc>
        <w:tc>
          <w:tcPr>
            <w:tcW w:w="992" w:type="dxa"/>
          </w:tcPr>
          <w:p w14:paraId="629BB196" w14:textId="282C4638" w:rsidR="00D90CA9" w:rsidRDefault="00D90CA9" w:rsidP="007A65C7">
            <w:pPr>
              <w:jc w:val="center"/>
              <w:rPr>
                <w:rFonts w:ascii="Arial" w:hAnsi="Arial" w:cs="Arial"/>
              </w:rPr>
            </w:pPr>
            <w:r>
              <w:rPr>
                <w:rFonts w:ascii="Arial" w:hAnsi="Arial" w:cs="Arial"/>
              </w:rPr>
              <w:t>(</w:t>
            </w:r>
            <w:r w:rsidR="002E72D3">
              <w:rPr>
                <w:rFonts w:ascii="Arial" w:hAnsi="Arial" w:cs="Arial"/>
              </w:rPr>
              <w:t>90</w:t>
            </w:r>
            <w:r>
              <w:rPr>
                <w:rFonts w:ascii="Arial" w:hAnsi="Arial" w:cs="Arial"/>
              </w:rPr>
              <w:t>)</w:t>
            </w:r>
          </w:p>
        </w:tc>
        <w:tc>
          <w:tcPr>
            <w:tcW w:w="993" w:type="dxa"/>
          </w:tcPr>
          <w:p w14:paraId="09F8B2A5" w14:textId="4FFE48AE" w:rsidR="00D90CA9" w:rsidRDefault="00D90CA9" w:rsidP="007A65C7">
            <w:pPr>
              <w:jc w:val="center"/>
              <w:rPr>
                <w:rFonts w:ascii="Arial" w:hAnsi="Arial" w:cs="Arial"/>
              </w:rPr>
            </w:pPr>
            <w:r>
              <w:rPr>
                <w:rFonts w:ascii="Arial" w:hAnsi="Arial" w:cs="Arial"/>
              </w:rPr>
              <w:t>(</w:t>
            </w:r>
            <w:r w:rsidR="002E72D3">
              <w:rPr>
                <w:rFonts w:ascii="Arial" w:hAnsi="Arial" w:cs="Arial"/>
              </w:rPr>
              <w:t>98</w:t>
            </w:r>
            <w:r>
              <w:rPr>
                <w:rFonts w:ascii="Arial" w:hAnsi="Arial" w:cs="Arial"/>
              </w:rPr>
              <w:t>)</w:t>
            </w:r>
          </w:p>
        </w:tc>
        <w:tc>
          <w:tcPr>
            <w:tcW w:w="992" w:type="dxa"/>
          </w:tcPr>
          <w:p w14:paraId="24EA0DAE" w14:textId="7D8FB3E3" w:rsidR="00D90CA9" w:rsidRDefault="00D90CA9" w:rsidP="007A65C7">
            <w:pPr>
              <w:jc w:val="center"/>
              <w:rPr>
                <w:rFonts w:ascii="Arial" w:hAnsi="Arial" w:cs="Arial"/>
              </w:rPr>
            </w:pPr>
            <w:r>
              <w:rPr>
                <w:rFonts w:ascii="Arial" w:hAnsi="Arial" w:cs="Arial"/>
              </w:rPr>
              <w:t>(</w:t>
            </w:r>
            <w:r w:rsidR="002E72D3">
              <w:rPr>
                <w:rFonts w:ascii="Arial" w:hAnsi="Arial" w:cs="Arial"/>
              </w:rPr>
              <w:t>85</w:t>
            </w:r>
            <w:r>
              <w:rPr>
                <w:rFonts w:ascii="Arial" w:hAnsi="Arial" w:cs="Arial"/>
              </w:rPr>
              <w:t>)</w:t>
            </w:r>
          </w:p>
        </w:tc>
        <w:tc>
          <w:tcPr>
            <w:tcW w:w="992" w:type="dxa"/>
          </w:tcPr>
          <w:p w14:paraId="421B865B" w14:textId="6C79F393" w:rsidR="00D90CA9" w:rsidRDefault="00D90CA9" w:rsidP="007A65C7">
            <w:pPr>
              <w:jc w:val="center"/>
              <w:rPr>
                <w:rFonts w:ascii="Arial" w:hAnsi="Arial" w:cs="Arial"/>
              </w:rPr>
            </w:pPr>
            <w:r>
              <w:rPr>
                <w:rFonts w:ascii="Arial" w:hAnsi="Arial" w:cs="Arial"/>
              </w:rPr>
              <w:t>(</w:t>
            </w:r>
            <w:r w:rsidR="002E72D3">
              <w:rPr>
                <w:rFonts w:ascii="Arial" w:hAnsi="Arial" w:cs="Arial"/>
              </w:rPr>
              <w:t>88</w:t>
            </w:r>
            <w:r>
              <w:rPr>
                <w:rFonts w:ascii="Arial" w:hAnsi="Arial" w:cs="Arial"/>
              </w:rPr>
              <w:t>)</w:t>
            </w:r>
          </w:p>
        </w:tc>
        <w:tc>
          <w:tcPr>
            <w:tcW w:w="992" w:type="dxa"/>
          </w:tcPr>
          <w:p w14:paraId="34FE291A" w14:textId="196DCBDF" w:rsidR="00D90CA9" w:rsidRDefault="00D90CA9" w:rsidP="007A65C7">
            <w:pPr>
              <w:jc w:val="center"/>
              <w:rPr>
                <w:rFonts w:ascii="Arial" w:hAnsi="Arial" w:cs="Arial"/>
              </w:rPr>
            </w:pPr>
            <w:r>
              <w:rPr>
                <w:rFonts w:ascii="Arial" w:hAnsi="Arial" w:cs="Arial"/>
              </w:rPr>
              <w:t>(</w:t>
            </w:r>
            <w:r w:rsidR="002E72D3">
              <w:rPr>
                <w:rFonts w:ascii="Arial" w:hAnsi="Arial" w:cs="Arial"/>
              </w:rPr>
              <w:t>80</w:t>
            </w:r>
            <w:r>
              <w:rPr>
                <w:rFonts w:ascii="Arial" w:hAnsi="Arial" w:cs="Arial"/>
              </w:rPr>
              <w:t>)</w:t>
            </w:r>
          </w:p>
        </w:tc>
      </w:tr>
      <w:tr w:rsidR="00D90CA9" w14:paraId="5578AB92" w14:textId="77777777" w:rsidTr="008D4FCE">
        <w:trPr>
          <w:trHeight w:val="421"/>
        </w:trPr>
        <w:tc>
          <w:tcPr>
            <w:tcW w:w="3260" w:type="dxa"/>
          </w:tcPr>
          <w:p w14:paraId="40101C16" w14:textId="1BF4E762" w:rsidR="00D90CA9" w:rsidRDefault="009B6322" w:rsidP="007A6E98">
            <w:pPr>
              <w:rPr>
                <w:rFonts w:ascii="Arial" w:hAnsi="Arial" w:cs="Arial"/>
              </w:rPr>
            </w:pPr>
            <w:r>
              <w:rPr>
                <w:rFonts w:ascii="Arial" w:hAnsi="Arial" w:cs="Arial"/>
              </w:rPr>
              <w:t xml:space="preserve">Repayments of </w:t>
            </w:r>
            <w:r w:rsidR="007A6E98">
              <w:rPr>
                <w:rFonts w:ascii="Arial" w:hAnsi="Arial" w:cs="Arial"/>
              </w:rPr>
              <w:t xml:space="preserve">loan (Note </w:t>
            </w:r>
            <w:r w:rsidR="002E72D3">
              <w:rPr>
                <w:rFonts w:ascii="Arial" w:hAnsi="Arial" w:cs="Arial"/>
              </w:rPr>
              <w:t>4</w:t>
            </w:r>
            <w:r w:rsidR="007A6E98">
              <w:rPr>
                <w:rFonts w:ascii="Arial" w:hAnsi="Arial" w:cs="Arial"/>
              </w:rPr>
              <w:t>)</w:t>
            </w:r>
          </w:p>
        </w:tc>
        <w:tc>
          <w:tcPr>
            <w:tcW w:w="992" w:type="dxa"/>
          </w:tcPr>
          <w:p w14:paraId="45123D3A" w14:textId="1D5D6A54" w:rsidR="00D90CA9" w:rsidRDefault="00D90CA9" w:rsidP="007A65C7">
            <w:pPr>
              <w:jc w:val="center"/>
              <w:rPr>
                <w:rFonts w:ascii="Arial" w:hAnsi="Arial" w:cs="Arial"/>
              </w:rPr>
            </w:pPr>
            <w:r>
              <w:rPr>
                <w:rFonts w:ascii="Arial" w:hAnsi="Arial" w:cs="Arial"/>
              </w:rPr>
              <w:t>(</w:t>
            </w:r>
            <w:commentRangeStart w:id="8"/>
            <w:r w:rsidR="002E72D3">
              <w:rPr>
                <w:rFonts w:ascii="Arial" w:hAnsi="Arial" w:cs="Arial"/>
              </w:rPr>
              <w:t>8</w:t>
            </w:r>
            <w:commentRangeEnd w:id="8"/>
            <w:r w:rsidR="002E72D3">
              <w:rPr>
                <w:rStyle w:val="CommentReference"/>
              </w:rPr>
              <w:commentReference w:id="8"/>
            </w:r>
            <w:r>
              <w:rPr>
                <w:rFonts w:ascii="Arial" w:hAnsi="Arial" w:cs="Arial"/>
              </w:rPr>
              <w:t>)</w:t>
            </w:r>
          </w:p>
        </w:tc>
        <w:tc>
          <w:tcPr>
            <w:tcW w:w="992" w:type="dxa"/>
          </w:tcPr>
          <w:p w14:paraId="67C3AD9D" w14:textId="5644753F" w:rsidR="00D90CA9" w:rsidRDefault="00D90CA9" w:rsidP="007A65C7">
            <w:pPr>
              <w:jc w:val="center"/>
              <w:rPr>
                <w:rFonts w:ascii="Arial" w:hAnsi="Arial" w:cs="Arial"/>
              </w:rPr>
            </w:pPr>
            <w:r>
              <w:rPr>
                <w:rFonts w:ascii="Arial" w:hAnsi="Arial" w:cs="Arial"/>
              </w:rPr>
              <w:t>(</w:t>
            </w:r>
            <w:r w:rsidR="002E72D3">
              <w:rPr>
                <w:rFonts w:ascii="Arial" w:hAnsi="Arial" w:cs="Arial"/>
              </w:rPr>
              <w:t>8</w:t>
            </w:r>
            <w:r>
              <w:rPr>
                <w:rFonts w:ascii="Arial" w:hAnsi="Arial" w:cs="Arial"/>
              </w:rPr>
              <w:t>)</w:t>
            </w:r>
          </w:p>
        </w:tc>
        <w:tc>
          <w:tcPr>
            <w:tcW w:w="993" w:type="dxa"/>
          </w:tcPr>
          <w:p w14:paraId="58E84E2E" w14:textId="5A1458DA" w:rsidR="00D90CA9" w:rsidRDefault="00D90CA9" w:rsidP="007A65C7">
            <w:pPr>
              <w:jc w:val="center"/>
              <w:rPr>
                <w:rFonts w:ascii="Arial" w:hAnsi="Arial" w:cs="Arial"/>
              </w:rPr>
            </w:pPr>
            <w:r>
              <w:rPr>
                <w:rFonts w:ascii="Arial" w:hAnsi="Arial" w:cs="Arial"/>
              </w:rPr>
              <w:t>(</w:t>
            </w:r>
            <w:r w:rsidR="002E72D3">
              <w:rPr>
                <w:rFonts w:ascii="Arial" w:hAnsi="Arial" w:cs="Arial"/>
              </w:rPr>
              <w:t>8</w:t>
            </w:r>
            <w:r>
              <w:rPr>
                <w:rFonts w:ascii="Arial" w:hAnsi="Arial" w:cs="Arial"/>
              </w:rPr>
              <w:t>)</w:t>
            </w:r>
          </w:p>
        </w:tc>
        <w:tc>
          <w:tcPr>
            <w:tcW w:w="992" w:type="dxa"/>
          </w:tcPr>
          <w:p w14:paraId="630C14FF" w14:textId="1868725E" w:rsidR="00D90CA9" w:rsidRDefault="00D90CA9" w:rsidP="007A65C7">
            <w:pPr>
              <w:jc w:val="center"/>
              <w:rPr>
                <w:rFonts w:ascii="Arial" w:hAnsi="Arial" w:cs="Arial"/>
              </w:rPr>
            </w:pPr>
            <w:r>
              <w:rPr>
                <w:rFonts w:ascii="Arial" w:hAnsi="Arial" w:cs="Arial"/>
              </w:rPr>
              <w:t>(</w:t>
            </w:r>
            <w:r w:rsidR="002E72D3">
              <w:rPr>
                <w:rFonts w:ascii="Arial" w:hAnsi="Arial" w:cs="Arial"/>
              </w:rPr>
              <w:t>8</w:t>
            </w:r>
            <w:r>
              <w:rPr>
                <w:rFonts w:ascii="Arial" w:hAnsi="Arial" w:cs="Arial"/>
              </w:rPr>
              <w:t>)</w:t>
            </w:r>
          </w:p>
        </w:tc>
        <w:tc>
          <w:tcPr>
            <w:tcW w:w="992" w:type="dxa"/>
          </w:tcPr>
          <w:p w14:paraId="618E761E" w14:textId="49DFF6C3" w:rsidR="00D90CA9" w:rsidRDefault="00D90CA9" w:rsidP="007A65C7">
            <w:pPr>
              <w:jc w:val="center"/>
              <w:rPr>
                <w:rFonts w:ascii="Arial" w:hAnsi="Arial" w:cs="Arial"/>
              </w:rPr>
            </w:pPr>
            <w:r>
              <w:rPr>
                <w:rFonts w:ascii="Arial" w:hAnsi="Arial" w:cs="Arial"/>
              </w:rPr>
              <w:t>(</w:t>
            </w:r>
            <w:r w:rsidR="002E72D3">
              <w:rPr>
                <w:rFonts w:ascii="Arial" w:hAnsi="Arial" w:cs="Arial"/>
              </w:rPr>
              <w:t>8</w:t>
            </w:r>
            <w:r>
              <w:rPr>
                <w:rFonts w:ascii="Arial" w:hAnsi="Arial" w:cs="Arial"/>
              </w:rPr>
              <w:t>)</w:t>
            </w:r>
          </w:p>
        </w:tc>
        <w:tc>
          <w:tcPr>
            <w:tcW w:w="992" w:type="dxa"/>
          </w:tcPr>
          <w:p w14:paraId="315643ED" w14:textId="49525450" w:rsidR="00D90CA9" w:rsidRDefault="00D90CA9" w:rsidP="007A65C7">
            <w:pPr>
              <w:jc w:val="center"/>
              <w:rPr>
                <w:rFonts w:ascii="Arial" w:hAnsi="Arial" w:cs="Arial"/>
              </w:rPr>
            </w:pPr>
            <w:r>
              <w:rPr>
                <w:rFonts w:ascii="Arial" w:hAnsi="Arial" w:cs="Arial"/>
              </w:rPr>
              <w:t>(</w:t>
            </w:r>
            <w:r w:rsidR="002E72D3">
              <w:rPr>
                <w:rFonts w:ascii="Arial" w:hAnsi="Arial" w:cs="Arial"/>
              </w:rPr>
              <w:t>8</w:t>
            </w:r>
            <w:r>
              <w:rPr>
                <w:rFonts w:ascii="Arial" w:hAnsi="Arial" w:cs="Arial"/>
              </w:rPr>
              <w:t>)</w:t>
            </w:r>
          </w:p>
        </w:tc>
      </w:tr>
      <w:tr w:rsidR="00D90CA9" w14:paraId="19B2DAA3" w14:textId="77777777" w:rsidTr="008D4FCE">
        <w:trPr>
          <w:trHeight w:val="413"/>
        </w:trPr>
        <w:tc>
          <w:tcPr>
            <w:tcW w:w="3260" w:type="dxa"/>
          </w:tcPr>
          <w:p w14:paraId="115ADD07" w14:textId="28FA3D95" w:rsidR="00D90CA9" w:rsidRDefault="00D90CA9" w:rsidP="00C9774F">
            <w:pPr>
              <w:rPr>
                <w:rFonts w:ascii="Arial" w:hAnsi="Arial" w:cs="Arial"/>
              </w:rPr>
            </w:pPr>
            <w:r>
              <w:rPr>
                <w:rFonts w:ascii="Arial" w:hAnsi="Arial" w:cs="Arial"/>
              </w:rPr>
              <w:t>Selling expenses</w:t>
            </w:r>
            <w:r w:rsidR="007A6E98">
              <w:rPr>
                <w:rFonts w:ascii="Arial" w:hAnsi="Arial" w:cs="Arial"/>
              </w:rPr>
              <w:t xml:space="preserve"> (Note </w:t>
            </w:r>
            <w:r w:rsidR="002E72D3">
              <w:rPr>
                <w:rFonts w:ascii="Arial" w:hAnsi="Arial" w:cs="Arial"/>
              </w:rPr>
              <w:t>6</w:t>
            </w:r>
            <w:r w:rsidR="007A6E98">
              <w:rPr>
                <w:rFonts w:ascii="Arial" w:hAnsi="Arial" w:cs="Arial"/>
              </w:rPr>
              <w:t>)</w:t>
            </w:r>
          </w:p>
        </w:tc>
        <w:tc>
          <w:tcPr>
            <w:tcW w:w="992" w:type="dxa"/>
          </w:tcPr>
          <w:p w14:paraId="65DE18FA" w14:textId="6B46799D" w:rsidR="00D90CA9" w:rsidRDefault="00D90CA9" w:rsidP="007A65C7">
            <w:pPr>
              <w:jc w:val="center"/>
              <w:rPr>
                <w:rFonts w:ascii="Arial" w:hAnsi="Arial" w:cs="Arial"/>
              </w:rPr>
            </w:pPr>
            <w:r>
              <w:rPr>
                <w:rFonts w:ascii="Arial" w:hAnsi="Arial" w:cs="Arial"/>
              </w:rPr>
              <w:t>(</w:t>
            </w:r>
            <w:r w:rsidR="002E72D3">
              <w:rPr>
                <w:rFonts w:ascii="Arial" w:hAnsi="Arial" w:cs="Arial"/>
              </w:rPr>
              <w:t>15</w:t>
            </w:r>
            <w:r>
              <w:rPr>
                <w:rFonts w:ascii="Arial" w:hAnsi="Arial" w:cs="Arial"/>
              </w:rPr>
              <w:t>)</w:t>
            </w:r>
          </w:p>
        </w:tc>
        <w:tc>
          <w:tcPr>
            <w:tcW w:w="992" w:type="dxa"/>
          </w:tcPr>
          <w:p w14:paraId="14711AF2" w14:textId="2D40CEB9" w:rsidR="00D90CA9" w:rsidRDefault="00D90CA9" w:rsidP="007A65C7">
            <w:pPr>
              <w:jc w:val="center"/>
              <w:rPr>
                <w:rFonts w:ascii="Arial" w:hAnsi="Arial" w:cs="Arial"/>
              </w:rPr>
            </w:pPr>
            <w:r>
              <w:rPr>
                <w:rFonts w:ascii="Arial" w:hAnsi="Arial" w:cs="Arial"/>
              </w:rPr>
              <w:t>(</w:t>
            </w:r>
            <w:r w:rsidR="002E72D3">
              <w:rPr>
                <w:rFonts w:ascii="Arial" w:hAnsi="Arial" w:cs="Arial"/>
              </w:rPr>
              <w:t>16</w:t>
            </w:r>
            <w:r>
              <w:rPr>
                <w:rFonts w:ascii="Arial" w:hAnsi="Arial" w:cs="Arial"/>
              </w:rPr>
              <w:t>)</w:t>
            </w:r>
          </w:p>
        </w:tc>
        <w:tc>
          <w:tcPr>
            <w:tcW w:w="993" w:type="dxa"/>
          </w:tcPr>
          <w:p w14:paraId="52236D83" w14:textId="40101135" w:rsidR="00D90CA9" w:rsidRDefault="00D90CA9" w:rsidP="007A65C7">
            <w:pPr>
              <w:jc w:val="center"/>
              <w:rPr>
                <w:rFonts w:ascii="Arial" w:hAnsi="Arial" w:cs="Arial"/>
              </w:rPr>
            </w:pPr>
            <w:r>
              <w:rPr>
                <w:rFonts w:ascii="Arial" w:hAnsi="Arial" w:cs="Arial"/>
              </w:rPr>
              <w:t>(</w:t>
            </w:r>
            <w:r w:rsidR="002E72D3">
              <w:rPr>
                <w:rFonts w:ascii="Arial" w:hAnsi="Arial" w:cs="Arial"/>
              </w:rPr>
              <w:t>15</w:t>
            </w:r>
            <w:r>
              <w:rPr>
                <w:rFonts w:ascii="Arial" w:hAnsi="Arial" w:cs="Arial"/>
              </w:rPr>
              <w:t>)</w:t>
            </w:r>
          </w:p>
        </w:tc>
        <w:tc>
          <w:tcPr>
            <w:tcW w:w="992" w:type="dxa"/>
          </w:tcPr>
          <w:p w14:paraId="342D0BE3" w14:textId="5F828383" w:rsidR="00D90CA9" w:rsidRDefault="00D90CA9" w:rsidP="007A65C7">
            <w:pPr>
              <w:jc w:val="center"/>
              <w:rPr>
                <w:rFonts w:ascii="Arial" w:hAnsi="Arial" w:cs="Arial"/>
              </w:rPr>
            </w:pPr>
            <w:r>
              <w:rPr>
                <w:rFonts w:ascii="Arial" w:hAnsi="Arial" w:cs="Arial"/>
              </w:rPr>
              <w:t>(</w:t>
            </w:r>
            <w:r w:rsidR="002E72D3">
              <w:rPr>
                <w:rFonts w:ascii="Arial" w:hAnsi="Arial" w:cs="Arial"/>
              </w:rPr>
              <w:t>17</w:t>
            </w:r>
            <w:r>
              <w:rPr>
                <w:rFonts w:ascii="Arial" w:hAnsi="Arial" w:cs="Arial"/>
              </w:rPr>
              <w:t>)</w:t>
            </w:r>
          </w:p>
        </w:tc>
        <w:tc>
          <w:tcPr>
            <w:tcW w:w="992" w:type="dxa"/>
          </w:tcPr>
          <w:p w14:paraId="3F2DE060" w14:textId="3B3285EC" w:rsidR="00D90CA9" w:rsidRDefault="00D90CA9" w:rsidP="007A65C7">
            <w:pPr>
              <w:jc w:val="center"/>
              <w:rPr>
                <w:rFonts w:ascii="Arial" w:hAnsi="Arial" w:cs="Arial"/>
              </w:rPr>
            </w:pPr>
            <w:r>
              <w:rPr>
                <w:rFonts w:ascii="Arial" w:hAnsi="Arial" w:cs="Arial"/>
              </w:rPr>
              <w:t>(</w:t>
            </w:r>
            <w:r w:rsidR="002E72D3">
              <w:rPr>
                <w:rFonts w:ascii="Arial" w:hAnsi="Arial" w:cs="Arial"/>
              </w:rPr>
              <w:t>16</w:t>
            </w:r>
            <w:r>
              <w:rPr>
                <w:rFonts w:ascii="Arial" w:hAnsi="Arial" w:cs="Arial"/>
              </w:rPr>
              <w:t>)</w:t>
            </w:r>
          </w:p>
        </w:tc>
        <w:tc>
          <w:tcPr>
            <w:tcW w:w="992" w:type="dxa"/>
          </w:tcPr>
          <w:p w14:paraId="5E05A5B4" w14:textId="6B5526C0" w:rsidR="00D90CA9" w:rsidRDefault="00D90CA9" w:rsidP="007A65C7">
            <w:pPr>
              <w:jc w:val="center"/>
              <w:rPr>
                <w:rFonts w:ascii="Arial" w:hAnsi="Arial" w:cs="Arial"/>
              </w:rPr>
            </w:pPr>
            <w:r>
              <w:rPr>
                <w:rFonts w:ascii="Arial" w:hAnsi="Arial" w:cs="Arial"/>
              </w:rPr>
              <w:t>(</w:t>
            </w:r>
            <w:r w:rsidR="002E72D3">
              <w:rPr>
                <w:rFonts w:ascii="Arial" w:hAnsi="Arial" w:cs="Arial"/>
              </w:rPr>
              <w:t>15</w:t>
            </w:r>
            <w:r>
              <w:rPr>
                <w:rFonts w:ascii="Arial" w:hAnsi="Arial" w:cs="Arial"/>
              </w:rPr>
              <w:t>)</w:t>
            </w:r>
          </w:p>
        </w:tc>
      </w:tr>
      <w:tr w:rsidR="00D90CA9" w14:paraId="2D53C4F9" w14:textId="77777777" w:rsidTr="008D4FCE">
        <w:trPr>
          <w:trHeight w:val="419"/>
        </w:trPr>
        <w:tc>
          <w:tcPr>
            <w:tcW w:w="3260" w:type="dxa"/>
          </w:tcPr>
          <w:p w14:paraId="7D7A566F" w14:textId="77777777" w:rsidR="00D90CA9" w:rsidRDefault="00D90CA9" w:rsidP="00C9774F">
            <w:pPr>
              <w:rPr>
                <w:rFonts w:ascii="Arial" w:hAnsi="Arial" w:cs="Arial"/>
              </w:rPr>
            </w:pPr>
            <w:r>
              <w:rPr>
                <w:rFonts w:ascii="Arial" w:hAnsi="Arial" w:cs="Arial"/>
              </w:rPr>
              <w:t>Taxation paid</w:t>
            </w:r>
          </w:p>
        </w:tc>
        <w:tc>
          <w:tcPr>
            <w:tcW w:w="992" w:type="dxa"/>
          </w:tcPr>
          <w:p w14:paraId="5952DB81" w14:textId="77777777" w:rsidR="00D90CA9" w:rsidRDefault="00D90CA9" w:rsidP="007A65C7">
            <w:pPr>
              <w:jc w:val="center"/>
              <w:rPr>
                <w:rFonts w:ascii="Arial" w:hAnsi="Arial" w:cs="Arial"/>
              </w:rPr>
            </w:pPr>
            <w:r>
              <w:rPr>
                <w:rFonts w:ascii="Arial" w:hAnsi="Arial" w:cs="Arial"/>
              </w:rPr>
              <w:t>-</w:t>
            </w:r>
          </w:p>
        </w:tc>
        <w:tc>
          <w:tcPr>
            <w:tcW w:w="992" w:type="dxa"/>
          </w:tcPr>
          <w:p w14:paraId="5ABBD561" w14:textId="77777777" w:rsidR="00D90CA9" w:rsidRDefault="00D90CA9" w:rsidP="007A65C7">
            <w:pPr>
              <w:jc w:val="center"/>
              <w:rPr>
                <w:rFonts w:ascii="Arial" w:hAnsi="Arial" w:cs="Arial"/>
              </w:rPr>
            </w:pPr>
            <w:r>
              <w:rPr>
                <w:rFonts w:ascii="Arial" w:hAnsi="Arial" w:cs="Arial"/>
              </w:rPr>
              <w:t>-</w:t>
            </w:r>
          </w:p>
        </w:tc>
        <w:tc>
          <w:tcPr>
            <w:tcW w:w="993" w:type="dxa"/>
          </w:tcPr>
          <w:p w14:paraId="72F5CB31" w14:textId="714043C8" w:rsidR="00D90CA9" w:rsidRDefault="002E72D3" w:rsidP="007A65C7">
            <w:pPr>
              <w:jc w:val="center"/>
              <w:rPr>
                <w:rFonts w:ascii="Arial" w:hAnsi="Arial" w:cs="Arial"/>
              </w:rPr>
            </w:pPr>
            <w:r>
              <w:rPr>
                <w:rFonts w:ascii="Arial" w:hAnsi="Arial" w:cs="Arial"/>
              </w:rPr>
              <w:t>-</w:t>
            </w:r>
          </w:p>
        </w:tc>
        <w:tc>
          <w:tcPr>
            <w:tcW w:w="992" w:type="dxa"/>
          </w:tcPr>
          <w:p w14:paraId="5A8118A6" w14:textId="6F6BAB01" w:rsidR="00D90CA9" w:rsidRDefault="002E72D3" w:rsidP="007A65C7">
            <w:pPr>
              <w:jc w:val="center"/>
              <w:rPr>
                <w:rFonts w:ascii="Arial" w:hAnsi="Arial" w:cs="Arial"/>
              </w:rPr>
            </w:pPr>
            <w:r>
              <w:rPr>
                <w:rFonts w:ascii="Arial" w:hAnsi="Arial" w:cs="Arial"/>
              </w:rPr>
              <w:t>(18)</w:t>
            </w:r>
          </w:p>
        </w:tc>
        <w:tc>
          <w:tcPr>
            <w:tcW w:w="992" w:type="dxa"/>
          </w:tcPr>
          <w:p w14:paraId="259B9044" w14:textId="77777777" w:rsidR="00D90CA9" w:rsidRDefault="00D90CA9" w:rsidP="007A65C7">
            <w:pPr>
              <w:jc w:val="center"/>
              <w:rPr>
                <w:rFonts w:ascii="Arial" w:hAnsi="Arial" w:cs="Arial"/>
              </w:rPr>
            </w:pPr>
            <w:r>
              <w:rPr>
                <w:rFonts w:ascii="Arial" w:hAnsi="Arial" w:cs="Arial"/>
              </w:rPr>
              <w:t>-</w:t>
            </w:r>
          </w:p>
        </w:tc>
        <w:tc>
          <w:tcPr>
            <w:tcW w:w="992" w:type="dxa"/>
          </w:tcPr>
          <w:p w14:paraId="5BFA531F" w14:textId="77777777" w:rsidR="00D90CA9" w:rsidRDefault="00D90CA9" w:rsidP="007A65C7">
            <w:pPr>
              <w:jc w:val="center"/>
              <w:rPr>
                <w:rFonts w:ascii="Arial" w:hAnsi="Arial" w:cs="Arial"/>
              </w:rPr>
            </w:pPr>
            <w:r>
              <w:rPr>
                <w:rFonts w:ascii="Arial" w:hAnsi="Arial" w:cs="Arial"/>
              </w:rPr>
              <w:t>-</w:t>
            </w:r>
          </w:p>
        </w:tc>
      </w:tr>
      <w:tr w:rsidR="00950F6E" w14:paraId="500B30B3" w14:textId="77777777" w:rsidTr="008D4FCE">
        <w:trPr>
          <w:trHeight w:val="419"/>
        </w:trPr>
        <w:tc>
          <w:tcPr>
            <w:tcW w:w="3260" w:type="dxa"/>
          </w:tcPr>
          <w:p w14:paraId="2FF57E01" w14:textId="69C8152A" w:rsidR="00950F6E" w:rsidRDefault="00950F6E" w:rsidP="00C9774F">
            <w:pPr>
              <w:rPr>
                <w:rFonts w:ascii="Arial" w:hAnsi="Arial" w:cs="Arial"/>
              </w:rPr>
            </w:pPr>
            <w:r>
              <w:rPr>
                <w:rFonts w:ascii="Arial" w:hAnsi="Arial" w:cs="Arial"/>
              </w:rPr>
              <w:t>Interest payments</w:t>
            </w:r>
          </w:p>
        </w:tc>
        <w:tc>
          <w:tcPr>
            <w:tcW w:w="992" w:type="dxa"/>
          </w:tcPr>
          <w:p w14:paraId="77EFB604" w14:textId="53C816A7"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c>
          <w:tcPr>
            <w:tcW w:w="992" w:type="dxa"/>
          </w:tcPr>
          <w:p w14:paraId="4226A67F" w14:textId="661B2968"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c>
          <w:tcPr>
            <w:tcW w:w="993" w:type="dxa"/>
          </w:tcPr>
          <w:p w14:paraId="5FCE3778" w14:textId="355D7B77"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c>
          <w:tcPr>
            <w:tcW w:w="992" w:type="dxa"/>
          </w:tcPr>
          <w:p w14:paraId="0532CE90" w14:textId="448B651D"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c>
          <w:tcPr>
            <w:tcW w:w="992" w:type="dxa"/>
          </w:tcPr>
          <w:p w14:paraId="092B273C" w14:textId="1BBDB636"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c>
          <w:tcPr>
            <w:tcW w:w="992" w:type="dxa"/>
          </w:tcPr>
          <w:p w14:paraId="578CCFC2" w14:textId="0CCEB160" w:rsidR="00950F6E" w:rsidRDefault="00950F6E" w:rsidP="007A65C7">
            <w:pPr>
              <w:jc w:val="center"/>
              <w:rPr>
                <w:rFonts w:ascii="Arial" w:hAnsi="Arial" w:cs="Arial"/>
              </w:rPr>
            </w:pPr>
            <w:r>
              <w:rPr>
                <w:rFonts w:ascii="Arial" w:hAnsi="Arial" w:cs="Arial"/>
              </w:rPr>
              <w:t>(</w:t>
            </w:r>
            <w:r w:rsidR="002E72D3">
              <w:rPr>
                <w:rFonts w:ascii="Arial" w:hAnsi="Arial" w:cs="Arial"/>
              </w:rPr>
              <w:t>5</w:t>
            </w:r>
            <w:r>
              <w:rPr>
                <w:rFonts w:ascii="Arial" w:hAnsi="Arial" w:cs="Arial"/>
              </w:rPr>
              <w:t>)</w:t>
            </w:r>
          </w:p>
        </w:tc>
      </w:tr>
      <w:tr w:rsidR="00D90CA9" w14:paraId="3071540C" w14:textId="77777777" w:rsidTr="008D4FCE">
        <w:trPr>
          <w:trHeight w:val="410"/>
        </w:trPr>
        <w:tc>
          <w:tcPr>
            <w:tcW w:w="3260" w:type="dxa"/>
          </w:tcPr>
          <w:p w14:paraId="01B84FD7" w14:textId="77777777" w:rsidR="00D90CA9" w:rsidRDefault="00D90CA9" w:rsidP="00C9774F">
            <w:pPr>
              <w:rPr>
                <w:rFonts w:ascii="Arial" w:hAnsi="Arial" w:cs="Arial"/>
              </w:rPr>
            </w:pPr>
            <w:r>
              <w:rPr>
                <w:rFonts w:ascii="Arial" w:hAnsi="Arial" w:cs="Arial"/>
              </w:rPr>
              <w:t>Shop refurbishment</w:t>
            </w:r>
          </w:p>
        </w:tc>
        <w:tc>
          <w:tcPr>
            <w:tcW w:w="992" w:type="dxa"/>
          </w:tcPr>
          <w:p w14:paraId="16DB943E"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00D2DDA7" w14:textId="12478AA9" w:rsidR="00D90CA9" w:rsidRPr="007A65C7" w:rsidRDefault="00D90CA9" w:rsidP="007A65C7">
            <w:pPr>
              <w:jc w:val="center"/>
              <w:rPr>
                <w:rFonts w:ascii="Arial" w:hAnsi="Arial" w:cs="Arial"/>
                <w:u w:val="single"/>
              </w:rPr>
            </w:pPr>
            <w:r w:rsidRPr="007A65C7">
              <w:rPr>
                <w:rFonts w:ascii="Arial" w:hAnsi="Arial" w:cs="Arial"/>
                <w:u w:val="single"/>
              </w:rPr>
              <w:t xml:space="preserve">  (</w:t>
            </w:r>
            <w:r w:rsidR="002E72D3">
              <w:rPr>
                <w:rFonts w:ascii="Arial" w:hAnsi="Arial" w:cs="Arial"/>
                <w:u w:val="single"/>
              </w:rPr>
              <w:t>30</w:t>
            </w:r>
            <w:r w:rsidRPr="007A65C7">
              <w:rPr>
                <w:rFonts w:ascii="Arial" w:hAnsi="Arial" w:cs="Arial"/>
                <w:u w:val="single"/>
              </w:rPr>
              <w:t>)</w:t>
            </w:r>
          </w:p>
        </w:tc>
        <w:tc>
          <w:tcPr>
            <w:tcW w:w="993" w:type="dxa"/>
          </w:tcPr>
          <w:p w14:paraId="348E12F4" w14:textId="5E9ECC32" w:rsidR="00D90CA9" w:rsidRPr="007A65C7" w:rsidRDefault="00D90CA9" w:rsidP="007A65C7">
            <w:pPr>
              <w:jc w:val="center"/>
              <w:rPr>
                <w:rFonts w:ascii="Arial" w:hAnsi="Arial" w:cs="Arial"/>
                <w:u w:val="single"/>
              </w:rPr>
            </w:pPr>
            <w:r w:rsidRPr="007A65C7">
              <w:rPr>
                <w:rFonts w:ascii="Arial" w:hAnsi="Arial" w:cs="Arial"/>
                <w:u w:val="single"/>
              </w:rPr>
              <w:t xml:space="preserve"> (</w:t>
            </w:r>
            <w:r w:rsidR="002E72D3">
              <w:rPr>
                <w:rFonts w:ascii="Arial" w:hAnsi="Arial" w:cs="Arial"/>
                <w:u w:val="single"/>
              </w:rPr>
              <w:t>20</w:t>
            </w:r>
            <w:r w:rsidRPr="007A65C7">
              <w:rPr>
                <w:rFonts w:ascii="Arial" w:hAnsi="Arial" w:cs="Arial"/>
                <w:u w:val="single"/>
              </w:rPr>
              <w:t>)</w:t>
            </w:r>
          </w:p>
        </w:tc>
        <w:tc>
          <w:tcPr>
            <w:tcW w:w="992" w:type="dxa"/>
          </w:tcPr>
          <w:p w14:paraId="4979F8D4" w14:textId="77CBF80C" w:rsidR="00D90CA9" w:rsidRPr="007A65C7" w:rsidRDefault="00D90CA9" w:rsidP="007A65C7">
            <w:pPr>
              <w:jc w:val="center"/>
              <w:rPr>
                <w:rFonts w:ascii="Arial" w:hAnsi="Arial" w:cs="Arial"/>
                <w:u w:val="single"/>
              </w:rPr>
            </w:pPr>
            <w:r w:rsidRPr="007A65C7">
              <w:rPr>
                <w:rFonts w:ascii="Arial" w:hAnsi="Arial" w:cs="Arial"/>
                <w:u w:val="single"/>
              </w:rPr>
              <w:t xml:space="preserve">    (</w:t>
            </w:r>
            <w:r w:rsidR="002E72D3">
              <w:rPr>
                <w:rFonts w:ascii="Arial" w:hAnsi="Arial" w:cs="Arial"/>
                <w:u w:val="single"/>
              </w:rPr>
              <w:t>20</w:t>
            </w:r>
            <w:r w:rsidRPr="007A65C7">
              <w:rPr>
                <w:rFonts w:ascii="Arial" w:hAnsi="Arial" w:cs="Arial"/>
                <w:u w:val="single"/>
              </w:rPr>
              <w:t>)</w:t>
            </w:r>
          </w:p>
        </w:tc>
        <w:tc>
          <w:tcPr>
            <w:tcW w:w="992" w:type="dxa"/>
          </w:tcPr>
          <w:p w14:paraId="674BA85B"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c>
          <w:tcPr>
            <w:tcW w:w="992" w:type="dxa"/>
          </w:tcPr>
          <w:p w14:paraId="5C868A37" w14:textId="77777777" w:rsidR="00D90CA9" w:rsidRPr="007A65C7" w:rsidRDefault="00D90CA9" w:rsidP="007A65C7">
            <w:pPr>
              <w:jc w:val="center"/>
              <w:rPr>
                <w:rFonts w:ascii="Arial" w:hAnsi="Arial" w:cs="Arial"/>
                <w:u w:val="single"/>
              </w:rPr>
            </w:pPr>
            <w:r w:rsidRPr="007A65C7">
              <w:rPr>
                <w:rFonts w:ascii="Arial" w:hAnsi="Arial" w:cs="Arial"/>
                <w:u w:val="single"/>
              </w:rPr>
              <w:t xml:space="preserve">       -</w:t>
            </w:r>
          </w:p>
        </w:tc>
      </w:tr>
      <w:tr w:rsidR="00D90CA9" w14:paraId="52520D6B" w14:textId="77777777" w:rsidTr="008D4FCE">
        <w:trPr>
          <w:trHeight w:val="423"/>
        </w:trPr>
        <w:tc>
          <w:tcPr>
            <w:tcW w:w="3260" w:type="dxa"/>
          </w:tcPr>
          <w:p w14:paraId="06B211B3" w14:textId="77777777" w:rsidR="00D90CA9" w:rsidRDefault="00D90CA9" w:rsidP="00C9774F">
            <w:pPr>
              <w:rPr>
                <w:rFonts w:ascii="Arial" w:hAnsi="Arial" w:cs="Arial"/>
              </w:rPr>
            </w:pPr>
            <w:r>
              <w:rPr>
                <w:rFonts w:ascii="Arial" w:hAnsi="Arial" w:cs="Arial"/>
              </w:rPr>
              <w:t>Cash surplus (deficit)</w:t>
            </w:r>
          </w:p>
        </w:tc>
        <w:tc>
          <w:tcPr>
            <w:tcW w:w="992" w:type="dxa"/>
          </w:tcPr>
          <w:p w14:paraId="785DC27C" w14:textId="4D814BA6" w:rsidR="00D90CA9" w:rsidRDefault="002E72D3" w:rsidP="007A65C7">
            <w:pPr>
              <w:jc w:val="center"/>
              <w:rPr>
                <w:rFonts w:ascii="Arial" w:hAnsi="Arial" w:cs="Arial"/>
              </w:rPr>
            </w:pPr>
            <w:r>
              <w:rPr>
                <w:rFonts w:ascii="Arial" w:hAnsi="Arial" w:cs="Arial"/>
              </w:rPr>
              <w:t>14</w:t>
            </w:r>
            <w:r w:rsidR="00ED4966">
              <w:rPr>
                <w:rFonts w:ascii="Arial" w:hAnsi="Arial" w:cs="Arial"/>
              </w:rPr>
              <w:t xml:space="preserve"> </w:t>
            </w:r>
          </w:p>
        </w:tc>
        <w:tc>
          <w:tcPr>
            <w:tcW w:w="992" w:type="dxa"/>
          </w:tcPr>
          <w:p w14:paraId="3FFB13AC" w14:textId="19B4C87D" w:rsidR="00D90CA9" w:rsidRDefault="002E72D3" w:rsidP="007A65C7">
            <w:pPr>
              <w:jc w:val="center"/>
              <w:rPr>
                <w:rFonts w:ascii="Arial" w:hAnsi="Arial" w:cs="Arial"/>
              </w:rPr>
            </w:pPr>
            <w:r>
              <w:rPr>
                <w:rFonts w:ascii="Arial" w:hAnsi="Arial" w:cs="Arial"/>
              </w:rPr>
              <w:t>(2)</w:t>
            </w:r>
            <w:r w:rsidR="00ED4966">
              <w:rPr>
                <w:rFonts w:ascii="Arial" w:hAnsi="Arial" w:cs="Arial"/>
              </w:rPr>
              <w:t xml:space="preserve"> </w:t>
            </w:r>
          </w:p>
        </w:tc>
        <w:tc>
          <w:tcPr>
            <w:tcW w:w="993" w:type="dxa"/>
          </w:tcPr>
          <w:p w14:paraId="1E2E7472" w14:textId="551AA393" w:rsidR="00D90CA9" w:rsidRDefault="002E72D3" w:rsidP="007A65C7">
            <w:pPr>
              <w:jc w:val="center"/>
              <w:rPr>
                <w:rFonts w:ascii="Arial" w:hAnsi="Arial" w:cs="Arial"/>
              </w:rPr>
            </w:pPr>
            <w:r>
              <w:rPr>
                <w:rFonts w:ascii="Arial" w:hAnsi="Arial" w:cs="Arial"/>
              </w:rPr>
              <w:t>(17)</w:t>
            </w:r>
            <w:r w:rsidR="00ED4966">
              <w:rPr>
                <w:rFonts w:ascii="Arial" w:hAnsi="Arial" w:cs="Arial"/>
              </w:rPr>
              <w:t xml:space="preserve"> </w:t>
            </w:r>
          </w:p>
        </w:tc>
        <w:tc>
          <w:tcPr>
            <w:tcW w:w="992" w:type="dxa"/>
          </w:tcPr>
          <w:p w14:paraId="7735ED69" w14:textId="41197C80" w:rsidR="00D90CA9" w:rsidRDefault="00ED4966" w:rsidP="007A65C7">
            <w:pPr>
              <w:jc w:val="center"/>
              <w:rPr>
                <w:rFonts w:ascii="Arial" w:hAnsi="Arial" w:cs="Arial"/>
              </w:rPr>
            </w:pPr>
            <w:r>
              <w:rPr>
                <w:rFonts w:ascii="Arial" w:hAnsi="Arial" w:cs="Arial"/>
              </w:rPr>
              <w:t xml:space="preserve"> </w:t>
            </w:r>
            <w:r w:rsidR="002E72D3">
              <w:rPr>
                <w:rFonts w:ascii="Arial" w:hAnsi="Arial" w:cs="Arial"/>
              </w:rPr>
              <w:t>(16)</w:t>
            </w:r>
          </w:p>
        </w:tc>
        <w:tc>
          <w:tcPr>
            <w:tcW w:w="992" w:type="dxa"/>
          </w:tcPr>
          <w:p w14:paraId="6AE1D798" w14:textId="3BED9CA9" w:rsidR="00D90CA9" w:rsidRDefault="002E72D3" w:rsidP="007A65C7">
            <w:pPr>
              <w:jc w:val="center"/>
              <w:rPr>
                <w:rFonts w:ascii="Arial" w:hAnsi="Arial" w:cs="Arial"/>
              </w:rPr>
            </w:pPr>
            <w:r>
              <w:rPr>
                <w:rFonts w:ascii="Arial" w:hAnsi="Arial" w:cs="Arial"/>
              </w:rPr>
              <w:t>3</w:t>
            </w:r>
            <w:r w:rsidR="00ED4966">
              <w:rPr>
                <w:rFonts w:ascii="Arial" w:hAnsi="Arial" w:cs="Arial"/>
              </w:rPr>
              <w:t xml:space="preserve"> </w:t>
            </w:r>
          </w:p>
        </w:tc>
        <w:tc>
          <w:tcPr>
            <w:tcW w:w="992" w:type="dxa"/>
          </w:tcPr>
          <w:p w14:paraId="7518C532" w14:textId="226F799D" w:rsidR="00D90CA9" w:rsidRDefault="00ED4966" w:rsidP="007A65C7">
            <w:pPr>
              <w:jc w:val="center"/>
              <w:rPr>
                <w:rFonts w:ascii="Arial" w:hAnsi="Arial" w:cs="Arial"/>
              </w:rPr>
            </w:pPr>
            <w:r>
              <w:rPr>
                <w:rFonts w:ascii="Arial" w:hAnsi="Arial" w:cs="Arial"/>
              </w:rPr>
              <w:t xml:space="preserve"> </w:t>
            </w:r>
            <w:r w:rsidR="002E72D3">
              <w:rPr>
                <w:rFonts w:ascii="Arial" w:hAnsi="Arial" w:cs="Arial"/>
              </w:rPr>
              <w:t>31</w:t>
            </w:r>
          </w:p>
        </w:tc>
      </w:tr>
      <w:tr w:rsidR="00D90CA9" w14:paraId="7BEC14B8" w14:textId="77777777" w:rsidTr="008D4FCE">
        <w:trPr>
          <w:trHeight w:val="407"/>
        </w:trPr>
        <w:tc>
          <w:tcPr>
            <w:tcW w:w="3260" w:type="dxa"/>
          </w:tcPr>
          <w:p w14:paraId="30D99E42" w14:textId="77777777" w:rsidR="00D90CA9" w:rsidRDefault="00D90CA9" w:rsidP="00C9774F">
            <w:pPr>
              <w:rPr>
                <w:rFonts w:ascii="Arial" w:hAnsi="Arial" w:cs="Arial"/>
              </w:rPr>
            </w:pPr>
            <w:r>
              <w:rPr>
                <w:rFonts w:ascii="Arial" w:hAnsi="Arial" w:cs="Arial"/>
              </w:rPr>
              <w:t>Opening balance</w:t>
            </w:r>
          </w:p>
        </w:tc>
        <w:tc>
          <w:tcPr>
            <w:tcW w:w="992" w:type="dxa"/>
          </w:tcPr>
          <w:p w14:paraId="27992265" w14:textId="36E47A48" w:rsidR="00D90CA9" w:rsidRPr="007A65C7" w:rsidRDefault="002E72D3" w:rsidP="007A65C7">
            <w:pPr>
              <w:jc w:val="center"/>
              <w:rPr>
                <w:rFonts w:ascii="Arial" w:hAnsi="Arial" w:cs="Arial"/>
                <w:u w:val="single"/>
              </w:rPr>
            </w:pPr>
            <w:r>
              <w:rPr>
                <w:rFonts w:ascii="Arial" w:hAnsi="Arial" w:cs="Arial"/>
                <w:u w:val="single"/>
              </w:rPr>
              <w:t>(35)</w:t>
            </w:r>
            <w:r w:rsidR="00ED4966">
              <w:rPr>
                <w:rFonts w:ascii="Arial" w:hAnsi="Arial" w:cs="Arial"/>
                <w:u w:val="single"/>
              </w:rPr>
              <w:t xml:space="preserve"> </w:t>
            </w:r>
          </w:p>
        </w:tc>
        <w:tc>
          <w:tcPr>
            <w:tcW w:w="992" w:type="dxa"/>
          </w:tcPr>
          <w:p w14:paraId="38C93D0E" w14:textId="3D3A7223" w:rsidR="00D90CA9" w:rsidRPr="007A65C7" w:rsidRDefault="002E72D3" w:rsidP="007A65C7">
            <w:pPr>
              <w:jc w:val="center"/>
              <w:rPr>
                <w:rFonts w:ascii="Arial" w:hAnsi="Arial" w:cs="Arial"/>
                <w:u w:val="single"/>
              </w:rPr>
            </w:pPr>
            <w:r>
              <w:rPr>
                <w:rFonts w:ascii="Arial" w:hAnsi="Arial" w:cs="Arial"/>
                <w:u w:val="single"/>
              </w:rPr>
              <w:t>(21)</w:t>
            </w:r>
            <w:r w:rsidR="00ED4966">
              <w:rPr>
                <w:rFonts w:ascii="Arial" w:hAnsi="Arial" w:cs="Arial"/>
                <w:u w:val="single"/>
              </w:rPr>
              <w:t xml:space="preserve"> </w:t>
            </w:r>
          </w:p>
        </w:tc>
        <w:tc>
          <w:tcPr>
            <w:tcW w:w="993" w:type="dxa"/>
          </w:tcPr>
          <w:p w14:paraId="1B381D0D" w14:textId="67D056AF" w:rsidR="00D90CA9" w:rsidRPr="007A65C7" w:rsidRDefault="002E72D3" w:rsidP="007A65C7">
            <w:pPr>
              <w:jc w:val="center"/>
              <w:rPr>
                <w:rFonts w:ascii="Arial" w:hAnsi="Arial" w:cs="Arial"/>
                <w:u w:val="single"/>
              </w:rPr>
            </w:pPr>
            <w:r>
              <w:rPr>
                <w:rFonts w:ascii="Arial" w:hAnsi="Arial" w:cs="Arial"/>
                <w:u w:val="single"/>
              </w:rPr>
              <w:t>(23)</w:t>
            </w:r>
            <w:r w:rsidR="00ED4966">
              <w:rPr>
                <w:rFonts w:ascii="Arial" w:hAnsi="Arial" w:cs="Arial"/>
                <w:u w:val="single"/>
              </w:rPr>
              <w:t xml:space="preserve"> </w:t>
            </w:r>
          </w:p>
        </w:tc>
        <w:tc>
          <w:tcPr>
            <w:tcW w:w="992" w:type="dxa"/>
          </w:tcPr>
          <w:p w14:paraId="52BF42D4" w14:textId="7842661B" w:rsidR="00D90CA9" w:rsidRPr="007A65C7" w:rsidRDefault="002E72D3" w:rsidP="007A65C7">
            <w:pPr>
              <w:jc w:val="center"/>
              <w:rPr>
                <w:rFonts w:ascii="Arial" w:hAnsi="Arial" w:cs="Arial"/>
                <w:u w:val="single"/>
              </w:rPr>
            </w:pPr>
            <w:r>
              <w:rPr>
                <w:rFonts w:ascii="Arial" w:hAnsi="Arial" w:cs="Arial"/>
                <w:u w:val="single"/>
              </w:rPr>
              <w:t>(40)</w:t>
            </w:r>
            <w:r w:rsidR="00ED4966">
              <w:rPr>
                <w:rFonts w:ascii="Arial" w:hAnsi="Arial" w:cs="Arial"/>
                <w:u w:val="single"/>
              </w:rPr>
              <w:t xml:space="preserve"> </w:t>
            </w:r>
          </w:p>
        </w:tc>
        <w:tc>
          <w:tcPr>
            <w:tcW w:w="992" w:type="dxa"/>
          </w:tcPr>
          <w:p w14:paraId="0E73A752" w14:textId="1CF69CE4" w:rsidR="00D90CA9" w:rsidRPr="007A65C7" w:rsidRDefault="002E72D3" w:rsidP="007A65C7">
            <w:pPr>
              <w:jc w:val="center"/>
              <w:rPr>
                <w:rFonts w:ascii="Arial" w:hAnsi="Arial" w:cs="Arial"/>
                <w:u w:val="single"/>
              </w:rPr>
            </w:pPr>
            <w:r>
              <w:rPr>
                <w:rFonts w:ascii="Arial" w:hAnsi="Arial" w:cs="Arial"/>
                <w:u w:val="single"/>
              </w:rPr>
              <w:t>(56)</w:t>
            </w:r>
            <w:r w:rsidR="00ED4966">
              <w:rPr>
                <w:rFonts w:ascii="Arial" w:hAnsi="Arial" w:cs="Arial"/>
                <w:u w:val="single"/>
              </w:rPr>
              <w:t xml:space="preserve"> </w:t>
            </w:r>
          </w:p>
        </w:tc>
        <w:tc>
          <w:tcPr>
            <w:tcW w:w="992" w:type="dxa"/>
          </w:tcPr>
          <w:p w14:paraId="05E6A246" w14:textId="57AAAA32" w:rsidR="00D90CA9" w:rsidRPr="007A65C7" w:rsidRDefault="00ED4966" w:rsidP="007A65C7">
            <w:pPr>
              <w:jc w:val="center"/>
              <w:rPr>
                <w:rFonts w:ascii="Arial" w:hAnsi="Arial" w:cs="Arial"/>
                <w:u w:val="single"/>
              </w:rPr>
            </w:pPr>
            <w:r>
              <w:rPr>
                <w:rFonts w:ascii="Arial" w:hAnsi="Arial" w:cs="Arial"/>
                <w:u w:val="single"/>
              </w:rPr>
              <w:t xml:space="preserve"> </w:t>
            </w:r>
            <w:r w:rsidR="002E72D3">
              <w:rPr>
                <w:rFonts w:ascii="Arial" w:hAnsi="Arial" w:cs="Arial"/>
                <w:u w:val="single"/>
              </w:rPr>
              <w:t>(53)</w:t>
            </w:r>
          </w:p>
        </w:tc>
      </w:tr>
      <w:tr w:rsidR="00D90CA9" w14:paraId="5BF7B800" w14:textId="77777777" w:rsidTr="008D4FCE">
        <w:trPr>
          <w:trHeight w:val="426"/>
        </w:trPr>
        <w:tc>
          <w:tcPr>
            <w:tcW w:w="3260" w:type="dxa"/>
          </w:tcPr>
          <w:p w14:paraId="2AE3C703" w14:textId="77777777" w:rsidR="00D90CA9" w:rsidRDefault="00D90CA9" w:rsidP="00C9774F">
            <w:pPr>
              <w:rPr>
                <w:rFonts w:ascii="Arial" w:hAnsi="Arial" w:cs="Arial"/>
              </w:rPr>
            </w:pPr>
            <w:r>
              <w:rPr>
                <w:rFonts w:ascii="Arial" w:hAnsi="Arial" w:cs="Arial"/>
              </w:rPr>
              <w:t>Closing balance</w:t>
            </w:r>
          </w:p>
        </w:tc>
        <w:tc>
          <w:tcPr>
            <w:tcW w:w="992" w:type="dxa"/>
          </w:tcPr>
          <w:p w14:paraId="7F5694C7" w14:textId="4712B6C7" w:rsidR="00D90CA9" w:rsidRPr="007A65C7" w:rsidRDefault="00ED4966" w:rsidP="007A65C7">
            <w:pPr>
              <w:jc w:val="center"/>
              <w:rPr>
                <w:rFonts w:ascii="Arial" w:hAnsi="Arial" w:cs="Arial"/>
              </w:rPr>
            </w:pPr>
            <w:r>
              <w:rPr>
                <w:rFonts w:ascii="Arial" w:hAnsi="Arial" w:cs="Arial"/>
              </w:rPr>
              <w:t xml:space="preserve"> </w:t>
            </w:r>
            <w:r w:rsidR="002E72D3">
              <w:rPr>
                <w:rFonts w:ascii="Arial" w:hAnsi="Arial" w:cs="Arial"/>
              </w:rPr>
              <w:t>(21)</w:t>
            </w:r>
          </w:p>
        </w:tc>
        <w:tc>
          <w:tcPr>
            <w:tcW w:w="992" w:type="dxa"/>
          </w:tcPr>
          <w:p w14:paraId="37969C91" w14:textId="06600BD9" w:rsidR="00D90CA9" w:rsidRPr="007A65C7" w:rsidRDefault="00ED4966" w:rsidP="007A65C7">
            <w:pPr>
              <w:jc w:val="center"/>
              <w:rPr>
                <w:rFonts w:ascii="Arial" w:hAnsi="Arial" w:cs="Arial"/>
              </w:rPr>
            </w:pPr>
            <w:r>
              <w:rPr>
                <w:rFonts w:ascii="Arial" w:hAnsi="Arial" w:cs="Arial"/>
              </w:rPr>
              <w:t xml:space="preserve"> </w:t>
            </w:r>
            <w:r w:rsidR="002E72D3">
              <w:rPr>
                <w:rFonts w:ascii="Arial" w:hAnsi="Arial" w:cs="Arial"/>
              </w:rPr>
              <w:t>(23)</w:t>
            </w:r>
          </w:p>
        </w:tc>
        <w:tc>
          <w:tcPr>
            <w:tcW w:w="993" w:type="dxa"/>
          </w:tcPr>
          <w:p w14:paraId="28012D56" w14:textId="382C963E" w:rsidR="00D90CA9" w:rsidRPr="007A65C7" w:rsidRDefault="002E72D3" w:rsidP="007A65C7">
            <w:pPr>
              <w:jc w:val="center"/>
              <w:rPr>
                <w:rFonts w:ascii="Arial" w:hAnsi="Arial" w:cs="Arial"/>
              </w:rPr>
            </w:pPr>
            <w:r>
              <w:rPr>
                <w:rFonts w:ascii="Arial" w:hAnsi="Arial" w:cs="Arial"/>
              </w:rPr>
              <w:t>(40)</w:t>
            </w:r>
            <w:r w:rsidR="00ED4966">
              <w:rPr>
                <w:rFonts w:ascii="Arial" w:hAnsi="Arial" w:cs="Arial"/>
              </w:rPr>
              <w:t xml:space="preserve"> </w:t>
            </w:r>
          </w:p>
        </w:tc>
        <w:tc>
          <w:tcPr>
            <w:tcW w:w="992" w:type="dxa"/>
          </w:tcPr>
          <w:p w14:paraId="5034FABB" w14:textId="6D0DFF70" w:rsidR="00D90CA9" w:rsidRPr="007A65C7" w:rsidRDefault="002E72D3" w:rsidP="007A65C7">
            <w:pPr>
              <w:jc w:val="center"/>
              <w:rPr>
                <w:rFonts w:ascii="Arial" w:hAnsi="Arial" w:cs="Arial"/>
              </w:rPr>
            </w:pPr>
            <w:r>
              <w:rPr>
                <w:rFonts w:ascii="Arial" w:hAnsi="Arial" w:cs="Arial"/>
              </w:rPr>
              <w:t>(56)</w:t>
            </w:r>
            <w:r w:rsidR="00ED4966">
              <w:rPr>
                <w:rFonts w:ascii="Arial" w:hAnsi="Arial" w:cs="Arial"/>
              </w:rPr>
              <w:t xml:space="preserve"> </w:t>
            </w:r>
          </w:p>
        </w:tc>
        <w:tc>
          <w:tcPr>
            <w:tcW w:w="992" w:type="dxa"/>
          </w:tcPr>
          <w:p w14:paraId="1B83C482" w14:textId="3895B7C9" w:rsidR="00D90CA9" w:rsidRPr="007A65C7" w:rsidRDefault="002E72D3" w:rsidP="007A65C7">
            <w:pPr>
              <w:jc w:val="center"/>
              <w:rPr>
                <w:rFonts w:ascii="Arial" w:hAnsi="Arial" w:cs="Arial"/>
              </w:rPr>
            </w:pPr>
            <w:r>
              <w:rPr>
                <w:rFonts w:ascii="Arial" w:hAnsi="Arial" w:cs="Arial"/>
              </w:rPr>
              <w:t>(53)</w:t>
            </w:r>
            <w:r w:rsidR="00ED4966">
              <w:rPr>
                <w:rFonts w:ascii="Arial" w:hAnsi="Arial" w:cs="Arial"/>
              </w:rPr>
              <w:t xml:space="preserve"> </w:t>
            </w:r>
          </w:p>
        </w:tc>
        <w:tc>
          <w:tcPr>
            <w:tcW w:w="992" w:type="dxa"/>
          </w:tcPr>
          <w:p w14:paraId="29166A46" w14:textId="6805F532" w:rsidR="00D90CA9" w:rsidRPr="007A65C7" w:rsidRDefault="00ED4966" w:rsidP="007A65C7">
            <w:pPr>
              <w:jc w:val="center"/>
              <w:rPr>
                <w:rFonts w:ascii="Arial" w:hAnsi="Arial" w:cs="Arial"/>
              </w:rPr>
            </w:pPr>
            <w:r>
              <w:rPr>
                <w:rFonts w:ascii="Arial" w:hAnsi="Arial" w:cs="Arial"/>
              </w:rPr>
              <w:t xml:space="preserve"> </w:t>
            </w:r>
            <w:r w:rsidR="002E72D3" w:rsidRPr="002E72D3">
              <w:rPr>
                <w:rFonts w:ascii="Arial" w:hAnsi="Arial" w:cs="Arial"/>
                <w:highlight w:val="yellow"/>
              </w:rPr>
              <w:t>(</w:t>
            </w:r>
            <w:commentRangeStart w:id="9"/>
            <w:r w:rsidR="002E72D3" w:rsidRPr="002E72D3">
              <w:rPr>
                <w:rFonts w:ascii="Arial" w:hAnsi="Arial" w:cs="Arial"/>
                <w:highlight w:val="yellow"/>
              </w:rPr>
              <w:t>22</w:t>
            </w:r>
            <w:commentRangeEnd w:id="9"/>
            <w:r w:rsidR="002E72D3">
              <w:rPr>
                <w:rStyle w:val="CommentReference"/>
              </w:rPr>
              <w:commentReference w:id="9"/>
            </w:r>
            <w:r w:rsidR="002E72D3" w:rsidRPr="002E72D3">
              <w:rPr>
                <w:rFonts w:ascii="Arial" w:hAnsi="Arial" w:cs="Arial"/>
                <w:highlight w:val="yellow"/>
              </w:rPr>
              <w:t>)</w:t>
            </w:r>
          </w:p>
        </w:tc>
      </w:tr>
    </w:tbl>
    <w:p w14:paraId="495AB729" w14:textId="77777777" w:rsidR="00D90CA9" w:rsidRDefault="00D90CA9" w:rsidP="00907058">
      <w:pPr>
        <w:spacing w:line="240" w:lineRule="auto"/>
        <w:ind w:left="360" w:firstLine="360"/>
        <w:rPr>
          <w:rFonts w:ascii="Arial" w:hAnsi="Arial" w:cs="Arial"/>
        </w:rPr>
      </w:pPr>
    </w:p>
    <w:p w14:paraId="38316D99" w14:textId="77777777" w:rsidR="00D90CA9" w:rsidRPr="003B62C4" w:rsidRDefault="00D90CA9" w:rsidP="00820FFE">
      <w:pPr>
        <w:pStyle w:val="ListParagraph"/>
        <w:numPr>
          <w:ilvl w:val="0"/>
          <w:numId w:val="1"/>
        </w:numPr>
        <w:ind w:left="851"/>
        <w:jc w:val="both"/>
        <w:rPr>
          <w:rFonts w:ascii="Arial" w:hAnsi="Arial" w:cs="Arial"/>
        </w:rPr>
      </w:pPr>
      <w:bookmarkStart w:id="10" w:name="OLE_LINK1"/>
      <w:bookmarkStart w:id="11" w:name="OLE_LINK2"/>
      <w:r>
        <w:rPr>
          <w:rFonts w:ascii="Arial" w:hAnsi="Arial" w:cs="Arial"/>
        </w:rPr>
        <w:t xml:space="preserve">The </w:t>
      </w:r>
      <w:r w:rsidR="001174D4">
        <w:rPr>
          <w:rFonts w:ascii="Arial" w:hAnsi="Arial" w:cs="Arial"/>
        </w:rPr>
        <w:t>(</w:t>
      </w:r>
      <w:r w:rsidR="001174D4" w:rsidRPr="001174D4">
        <w:rPr>
          <w:rFonts w:ascii="Arial" w:hAnsi="Arial" w:cs="Arial"/>
          <w:i/>
        </w:rPr>
        <w:t>accruals-based)</w:t>
      </w:r>
      <w:r w:rsidR="001174D4">
        <w:rPr>
          <w:rFonts w:ascii="Arial" w:hAnsi="Arial" w:cs="Arial"/>
        </w:rPr>
        <w:t xml:space="preserve"> </w:t>
      </w:r>
      <w:r>
        <w:rPr>
          <w:rFonts w:ascii="Arial" w:hAnsi="Arial" w:cs="Arial"/>
        </w:rPr>
        <w:t xml:space="preserve">budgeted </w:t>
      </w:r>
      <w:r w:rsidR="009B6322">
        <w:rPr>
          <w:rFonts w:ascii="Arial" w:hAnsi="Arial" w:cs="Arial"/>
        </w:rPr>
        <w:t>Profit &amp; Loss Account</w:t>
      </w:r>
      <w:r>
        <w:rPr>
          <w:rFonts w:ascii="Arial" w:hAnsi="Arial" w:cs="Arial"/>
        </w:rPr>
        <w:t xml:space="preserve"> for the six months ending 30 November is:</w:t>
      </w:r>
    </w:p>
    <w:bookmarkEnd w:id="10"/>
    <w:bookmarkEnd w:id="11"/>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210"/>
        <w:gridCol w:w="3544"/>
      </w:tblGrid>
      <w:tr w:rsidR="001174D4" w14:paraId="6C6B0B67" w14:textId="77777777" w:rsidTr="008D4FCE">
        <w:tc>
          <w:tcPr>
            <w:tcW w:w="2409" w:type="dxa"/>
          </w:tcPr>
          <w:p w14:paraId="5B4647EB" w14:textId="77777777" w:rsidR="001174D4" w:rsidRDefault="001174D4" w:rsidP="00C9774F">
            <w:pPr>
              <w:rPr>
                <w:rFonts w:ascii="Arial" w:hAnsi="Arial" w:cs="Arial"/>
              </w:rPr>
            </w:pPr>
          </w:p>
        </w:tc>
        <w:tc>
          <w:tcPr>
            <w:tcW w:w="1134" w:type="dxa"/>
          </w:tcPr>
          <w:p w14:paraId="3241EB32" w14:textId="77777777" w:rsidR="001174D4" w:rsidRPr="004D6C12" w:rsidRDefault="001174D4" w:rsidP="00C9774F">
            <w:pPr>
              <w:jc w:val="right"/>
              <w:rPr>
                <w:rFonts w:ascii="Arial" w:hAnsi="Arial" w:cs="Arial"/>
                <w:b/>
              </w:rPr>
            </w:pPr>
            <w:r w:rsidRPr="004D6C12">
              <w:rPr>
                <w:rFonts w:ascii="Arial" w:hAnsi="Arial" w:cs="Arial"/>
                <w:b/>
              </w:rPr>
              <w:t>£000</w:t>
            </w:r>
          </w:p>
        </w:tc>
        <w:tc>
          <w:tcPr>
            <w:tcW w:w="3544" w:type="dxa"/>
          </w:tcPr>
          <w:p w14:paraId="25E8BB6D" w14:textId="77777777" w:rsidR="001174D4" w:rsidRPr="004D6C12" w:rsidRDefault="001174D4" w:rsidP="008D4FCE">
            <w:pPr>
              <w:rPr>
                <w:rFonts w:ascii="Arial" w:hAnsi="Arial" w:cs="Arial"/>
                <w:b/>
              </w:rPr>
            </w:pPr>
            <w:r w:rsidRPr="004D6C12">
              <w:rPr>
                <w:rFonts w:ascii="Arial" w:hAnsi="Arial" w:cs="Arial"/>
                <w:b/>
              </w:rPr>
              <w:t>Calculation</w:t>
            </w:r>
          </w:p>
        </w:tc>
      </w:tr>
      <w:tr w:rsidR="001174D4" w14:paraId="2F718869" w14:textId="77777777" w:rsidTr="008D4FCE">
        <w:trPr>
          <w:trHeight w:val="439"/>
        </w:trPr>
        <w:tc>
          <w:tcPr>
            <w:tcW w:w="2409" w:type="dxa"/>
          </w:tcPr>
          <w:p w14:paraId="61A16135" w14:textId="77777777" w:rsidR="001174D4" w:rsidRDefault="001174D4" w:rsidP="009B6322">
            <w:pPr>
              <w:rPr>
                <w:rFonts w:ascii="Arial" w:hAnsi="Arial" w:cs="Arial"/>
              </w:rPr>
            </w:pPr>
            <w:r>
              <w:rPr>
                <w:rFonts w:ascii="Arial" w:hAnsi="Arial" w:cs="Arial"/>
              </w:rPr>
              <w:t xml:space="preserve">Sales </w:t>
            </w:r>
          </w:p>
        </w:tc>
        <w:tc>
          <w:tcPr>
            <w:tcW w:w="1134" w:type="dxa"/>
          </w:tcPr>
          <w:p w14:paraId="071B1296" w14:textId="31F5911B" w:rsidR="001174D4" w:rsidRDefault="002E72D3" w:rsidP="00C9774F">
            <w:pPr>
              <w:jc w:val="right"/>
              <w:rPr>
                <w:rFonts w:ascii="Arial" w:hAnsi="Arial" w:cs="Arial"/>
              </w:rPr>
            </w:pPr>
            <w:r>
              <w:rPr>
                <w:rFonts w:ascii="Arial" w:hAnsi="Arial" w:cs="Arial"/>
              </w:rPr>
              <w:t>1,000</w:t>
            </w:r>
            <w:r w:rsidR="00ED4966">
              <w:rPr>
                <w:rFonts w:ascii="Arial" w:hAnsi="Arial" w:cs="Arial"/>
              </w:rPr>
              <w:t xml:space="preserve"> </w:t>
            </w:r>
          </w:p>
        </w:tc>
        <w:tc>
          <w:tcPr>
            <w:tcW w:w="3544" w:type="dxa"/>
          </w:tcPr>
          <w:p w14:paraId="34A4C049" w14:textId="2240B816" w:rsidR="001174D4" w:rsidRDefault="00ED4966" w:rsidP="008D4FCE">
            <w:pPr>
              <w:rPr>
                <w:rFonts w:ascii="Arial" w:hAnsi="Arial" w:cs="Arial"/>
              </w:rPr>
            </w:pPr>
            <w:r>
              <w:rPr>
                <w:rFonts w:ascii="Arial" w:hAnsi="Arial" w:cs="Arial"/>
              </w:rPr>
              <w:t xml:space="preserve"> </w:t>
            </w:r>
            <w:r w:rsidR="002E72D3">
              <w:rPr>
                <w:rFonts w:ascii="Arial" w:hAnsi="Arial" w:cs="Arial"/>
              </w:rPr>
              <w:t>170+180+160+170+150+</w:t>
            </w:r>
            <w:commentRangeStart w:id="12"/>
            <w:r w:rsidR="002E72D3">
              <w:rPr>
                <w:rFonts w:ascii="Arial" w:hAnsi="Arial" w:cs="Arial"/>
              </w:rPr>
              <w:t>170</w:t>
            </w:r>
            <w:commentRangeEnd w:id="12"/>
            <w:r w:rsidR="002E72D3">
              <w:rPr>
                <w:rStyle w:val="CommentReference"/>
              </w:rPr>
              <w:commentReference w:id="12"/>
            </w:r>
          </w:p>
        </w:tc>
      </w:tr>
      <w:tr w:rsidR="001174D4" w14:paraId="77DB6836" w14:textId="77777777" w:rsidTr="008D4FCE">
        <w:trPr>
          <w:trHeight w:val="414"/>
        </w:trPr>
        <w:tc>
          <w:tcPr>
            <w:tcW w:w="2409" w:type="dxa"/>
          </w:tcPr>
          <w:p w14:paraId="318B0075" w14:textId="77777777" w:rsidR="001174D4" w:rsidRDefault="001174D4" w:rsidP="00C9774F">
            <w:pPr>
              <w:rPr>
                <w:rFonts w:ascii="Arial" w:hAnsi="Arial" w:cs="Arial"/>
              </w:rPr>
            </w:pPr>
            <w:r>
              <w:rPr>
                <w:rFonts w:ascii="Arial" w:hAnsi="Arial" w:cs="Arial"/>
              </w:rPr>
              <w:t>Cost of goods sold</w:t>
            </w:r>
          </w:p>
        </w:tc>
        <w:tc>
          <w:tcPr>
            <w:tcW w:w="1134" w:type="dxa"/>
          </w:tcPr>
          <w:p w14:paraId="3C9D59F4" w14:textId="30456273" w:rsidR="001174D4" w:rsidRPr="00F71675" w:rsidRDefault="001174D4" w:rsidP="00C9774F">
            <w:pPr>
              <w:jc w:val="right"/>
              <w:rPr>
                <w:rFonts w:ascii="Arial" w:hAnsi="Arial" w:cs="Arial"/>
                <w:u w:val="single"/>
              </w:rPr>
            </w:pPr>
            <w:r w:rsidRPr="00F71675">
              <w:rPr>
                <w:rFonts w:ascii="Arial" w:hAnsi="Arial" w:cs="Arial"/>
                <w:u w:val="single"/>
              </w:rPr>
              <w:t>(</w:t>
            </w:r>
            <w:r w:rsidR="002E72D3">
              <w:rPr>
                <w:rFonts w:ascii="Arial" w:hAnsi="Arial" w:cs="Arial"/>
                <w:u w:val="single"/>
              </w:rPr>
              <w:t>580</w:t>
            </w:r>
            <w:r w:rsidRPr="00F71675">
              <w:rPr>
                <w:rFonts w:ascii="Arial" w:hAnsi="Arial" w:cs="Arial"/>
                <w:u w:val="single"/>
              </w:rPr>
              <w:t>)</w:t>
            </w:r>
          </w:p>
        </w:tc>
        <w:tc>
          <w:tcPr>
            <w:tcW w:w="3544" w:type="dxa"/>
          </w:tcPr>
          <w:p w14:paraId="7B90AA1F" w14:textId="6E36DB00" w:rsidR="001174D4" w:rsidRPr="00010117" w:rsidRDefault="00010117" w:rsidP="008D4FC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ED4966">
              <w:rPr>
                <w:rFonts w:ascii="Arial" w:hAnsi="Arial" w:cs="Arial"/>
              </w:rPr>
              <w:t xml:space="preserve"> </w:t>
            </w:r>
            <w:r w:rsidR="002E72D3">
              <w:rPr>
                <w:rFonts w:ascii="Arial" w:hAnsi="Arial" w:cs="Arial"/>
              </w:rPr>
              <w:t xml:space="preserve">1,000 x </w:t>
            </w:r>
            <w:commentRangeStart w:id="13"/>
            <w:r w:rsidR="002E72D3">
              <w:rPr>
                <w:rFonts w:ascii="Arial" w:hAnsi="Arial" w:cs="Arial"/>
              </w:rPr>
              <w:t>58</w:t>
            </w:r>
            <w:commentRangeEnd w:id="13"/>
            <w:r w:rsidR="002E72D3">
              <w:rPr>
                <w:rStyle w:val="CommentReference"/>
              </w:rPr>
              <w:commentReference w:id="13"/>
            </w:r>
            <w:r w:rsidR="002E72D3">
              <w:rPr>
                <w:rFonts w:ascii="Arial" w:hAnsi="Arial" w:cs="Arial"/>
              </w:rPr>
              <w:t>%</w:t>
            </w:r>
          </w:p>
        </w:tc>
      </w:tr>
      <w:tr w:rsidR="001174D4" w14:paraId="474FCBA2" w14:textId="77777777" w:rsidTr="008D4FCE">
        <w:trPr>
          <w:trHeight w:val="407"/>
        </w:trPr>
        <w:tc>
          <w:tcPr>
            <w:tcW w:w="2409" w:type="dxa"/>
          </w:tcPr>
          <w:p w14:paraId="3739D0AF" w14:textId="77777777" w:rsidR="001174D4" w:rsidRDefault="001174D4" w:rsidP="00C9774F">
            <w:pPr>
              <w:rPr>
                <w:rFonts w:ascii="Arial" w:hAnsi="Arial" w:cs="Arial"/>
              </w:rPr>
            </w:pPr>
            <w:r>
              <w:rPr>
                <w:rFonts w:ascii="Arial" w:hAnsi="Arial" w:cs="Arial"/>
              </w:rPr>
              <w:t>Gross profit</w:t>
            </w:r>
          </w:p>
        </w:tc>
        <w:tc>
          <w:tcPr>
            <w:tcW w:w="1134" w:type="dxa"/>
          </w:tcPr>
          <w:p w14:paraId="4007A729" w14:textId="4DBAB09A" w:rsidR="001174D4" w:rsidRDefault="002E72D3" w:rsidP="00C9774F">
            <w:pPr>
              <w:jc w:val="right"/>
              <w:rPr>
                <w:rFonts w:ascii="Arial" w:hAnsi="Arial" w:cs="Arial"/>
              </w:rPr>
            </w:pPr>
            <w:r>
              <w:rPr>
                <w:rFonts w:ascii="Arial" w:hAnsi="Arial" w:cs="Arial"/>
              </w:rPr>
              <w:t>420</w:t>
            </w:r>
            <w:r w:rsidR="00ED4966">
              <w:rPr>
                <w:rFonts w:ascii="Arial" w:hAnsi="Arial" w:cs="Arial"/>
              </w:rPr>
              <w:t xml:space="preserve"> </w:t>
            </w:r>
          </w:p>
        </w:tc>
        <w:tc>
          <w:tcPr>
            <w:tcW w:w="3544" w:type="dxa"/>
          </w:tcPr>
          <w:p w14:paraId="00A4A4B8" w14:textId="25944EE0" w:rsidR="001174D4" w:rsidRDefault="002E72D3" w:rsidP="008D4FCE">
            <w:pPr>
              <w:rPr>
                <w:rFonts w:ascii="Arial" w:hAnsi="Arial" w:cs="Arial"/>
              </w:rPr>
            </w:pPr>
            <w:commentRangeStart w:id="14"/>
            <w:r>
              <w:rPr>
                <w:rFonts w:ascii="Arial" w:hAnsi="Arial" w:cs="Arial"/>
              </w:rPr>
              <w:t>42</w:t>
            </w:r>
            <w:commentRangeEnd w:id="14"/>
            <w:r>
              <w:rPr>
                <w:rStyle w:val="CommentReference"/>
              </w:rPr>
              <w:commentReference w:id="14"/>
            </w:r>
            <w:r>
              <w:rPr>
                <w:rFonts w:ascii="Arial" w:hAnsi="Arial" w:cs="Arial"/>
              </w:rPr>
              <w:t xml:space="preserve">% x 1,000 </w:t>
            </w:r>
            <w:r w:rsidR="00010117">
              <w:rPr>
                <w:rFonts w:ascii="Arial" w:hAnsi="Arial" w:cs="Arial"/>
              </w:rPr>
              <w:t>(Note 3)</w:t>
            </w:r>
          </w:p>
        </w:tc>
      </w:tr>
      <w:tr w:rsidR="001174D4" w14:paraId="718CEE97" w14:textId="77777777" w:rsidTr="008D4FCE">
        <w:trPr>
          <w:trHeight w:val="413"/>
        </w:trPr>
        <w:tc>
          <w:tcPr>
            <w:tcW w:w="2409" w:type="dxa"/>
          </w:tcPr>
          <w:p w14:paraId="5B43E6CF" w14:textId="77777777" w:rsidR="001174D4" w:rsidRDefault="001174D4" w:rsidP="00C9774F">
            <w:pPr>
              <w:rPr>
                <w:rFonts w:ascii="Arial" w:hAnsi="Arial" w:cs="Arial"/>
              </w:rPr>
            </w:pPr>
            <w:r>
              <w:rPr>
                <w:rFonts w:ascii="Arial" w:hAnsi="Arial" w:cs="Arial"/>
              </w:rPr>
              <w:t>Selling expenses</w:t>
            </w:r>
          </w:p>
        </w:tc>
        <w:tc>
          <w:tcPr>
            <w:tcW w:w="1134" w:type="dxa"/>
          </w:tcPr>
          <w:p w14:paraId="56FA7A26" w14:textId="5D0DDA57" w:rsidR="001174D4" w:rsidRDefault="001174D4" w:rsidP="00C9774F">
            <w:pPr>
              <w:jc w:val="right"/>
              <w:rPr>
                <w:rFonts w:ascii="Arial" w:hAnsi="Arial" w:cs="Arial"/>
              </w:rPr>
            </w:pPr>
            <w:r>
              <w:rPr>
                <w:rFonts w:ascii="Arial" w:hAnsi="Arial" w:cs="Arial"/>
              </w:rPr>
              <w:t>(</w:t>
            </w:r>
            <w:commentRangeStart w:id="15"/>
            <w:r w:rsidR="002E72D3">
              <w:rPr>
                <w:rFonts w:ascii="Arial" w:hAnsi="Arial" w:cs="Arial"/>
              </w:rPr>
              <w:t>93</w:t>
            </w:r>
            <w:commentRangeEnd w:id="15"/>
            <w:r w:rsidR="002E72D3">
              <w:rPr>
                <w:rStyle w:val="CommentReference"/>
              </w:rPr>
              <w:commentReference w:id="15"/>
            </w:r>
            <w:r>
              <w:rPr>
                <w:rFonts w:ascii="Arial" w:hAnsi="Arial" w:cs="Arial"/>
              </w:rPr>
              <w:t>)</w:t>
            </w:r>
          </w:p>
        </w:tc>
        <w:tc>
          <w:tcPr>
            <w:tcW w:w="3544" w:type="dxa"/>
          </w:tcPr>
          <w:p w14:paraId="622CF3AC" w14:textId="4A77AAC3" w:rsidR="001174D4" w:rsidRDefault="002E72D3" w:rsidP="008D4FCE">
            <w:pPr>
              <w:rPr>
                <w:rFonts w:ascii="Arial" w:hAnsi="Arial" w:cs="Arial"/>
              </w:rPr>
            </w:pPr>
            <w:r>
              <w:rPr>
                <w:rFonts w:ascii="Arial" w:hAnsi="Arial" w:cs="Arial"/>
              </w:rPr>
              <w:t>16+15+17+16+15+14</w:t>
            </w:r>
          </w:p>
        </w:tc>
      </w:tr>
      <w:tr w:rsidR="001174D4" w14:paraId="52879325" w14:textId="77777777" w:rsidTr="008D4FCE">
        <w:trPr>
          <w:trHeight w:val="419"/>
        </w:trPr>
        <w:tc>
          <w:tcPr>
            <w:tcW w:w="2409" w:type="dxa"/>
          </w:tcPr>
          <w:p w14:paraId="46AA0048" w14:textId="77777777" w:rsidR="001174D4" w:rsidRDefault="001174D4" w:rsidP="00C9774F">
            <w:pPr>
              <w:rPr>
                <w:rFonts w:ascii="Arial" w:hAnsi="Arial" w:cs="Arial"/>
              </w:rPr>
            </w:pPr>
            <w:r>
              <w:rPr>
                <w:rFonts w:ascii="Arial" w:hAnsi="Arial" w:cs="Arial"/>
              </w:rPr>
              <w:t>Admin Expenses</w:t>
            </w:r>
          </w:p>
        </w:tc>
        <w:tc>
          <w:tcPr>
            <w:tcW w:w="1134" w:type="dxa"/>
          </w:tcPr>
          <w:p w14:paraId="02D99384" w14:textId="69D14506" w:rsidR="001174D4" w:rsidRDefault="001174D4" w:rsidP="00C9774F">
            <w:pPr>
              <w:jc w:val="right"/>
              <w:rPr>
                <w:rFonts w:ascii="Arial" w:hAnsi="Arial" w:cs="Arial"/>
              </w:rPr>
            </w:pPr>
            <w:r>
              <w:rPr>
                <w:rFonts w:ascii="Arial" w:hAnsi="Arial" w:cs="Arial"/>
              </w:rPr>
              <w:t>(</w:t>
            </w:r>
            <w:commentRangeStart w:id="16"/>
            <w:r w:rsidR="002E72D3">
              <w:rPr>
                <w:rFonts w:ascii="Arial" w:hAnsi="Arial" w:cs="Arial"/>
              </w:rPr>
              <w:t>222</w:t>
            </w:r>
            <w:commentRangeEnd w:id="16"/>
            <w:r w:rsidR="002E72D3">
              <w:rPr>
                <w:rStyle w:val="CommentReference"/>
              </w:rPr>
              <w:commentReference w:id="16"/>
            </w:r>
            <w:r>
              <w:rPr>
                <w:rFonts w:ascii="Arial" w:hAnsi="Arial" w:cs="Arial"/>
              </w:rPr>
              <w:t>)</w:t>
            </w:r>
          </w:p>
        </w:tc>
        <w:tc>
          <w:tcPr>
            <w:tcW w:w="3544" w:type="dxa"/>
          </w:tcPr>
          <w:p w14:paraId="6FFCDBC2" w14:textId="299BBDB9" w:rsidR="001174D4" w:rsidRDefault="00ED4966" w:rsidP="008D4FCE">
            <w:pPr>
              <w:rPr>
                <w:rFonts w:ascii="Arial" w:hAnsi="Arial" w:cs="Arial"/>
              </w:rPr>
            </w:pPr>
            <w:r>
              <w:rPr>
                <w:rFonts w:ascii="Arial" w:hAnsi="Arial" w:cs="Arial"/>
              </w:rPr>
              <w:t xml:space="preserve"> </w:t>
            </w:r>
            <w:r w:rsidR="002E72D3">
              <w:rPr>
                <w:rFonts w:ascii="Arial" w:hAnsi="Arial" w:cs="Arial"/>
              </w:rPr>
              <w:t>38+38+36+38+36+36</w:t>
            </w:r>
          </w:p>
        </w:tc>
      </w:tr>
      <w:tr w:rsidR="001174D4" w14:paraId="5E7D486A" w14:textId="77777777" w:rsidTr="008D4FCE">
        <w:trPr>
          <w:trHeight w:val="424"/>
        </w:trPr>
        <w:tc>
          <w:tcPr>
            <w:tcW w:w="2409" w:type="dxa"/>
          </w:tcPr>
          <w:p w14:paraId="3624D1FA" w14:textId="77777777" w:rsidR="001174D4" w:rsidRDefault="001174D4" w:rsidP="00C9774F">
            <w:pPr>
              <w:rPr>
                <w:rFonts w:ascii="Arial" w:hAnsi="Arial" w:cs="Arial"/>
              </w:rPr>
            </w:pPr>
            <w:r>
              <w:rPr>
                <w:rFonts w:ascii="Arial" w:hAnsi="Arial" w:cs="Arial"/>
              </w:rPr>
              <w:t>Credit card charges</w:t>
            </w:r>
          </w:p>
        </w:tc>
        <w:tc>
          <w:tcPr>
            <w:tcW w:w="1134" w:type="dxa"/>
          </w:tcPr>
          <w:p w14:paraId="3D982E00" w14:textId="18FA4F81"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2E72D3">
              <w:rPr>
                <w:rFonts w:ascii="Arial" w:hAnsi="Arial" w:cs="Arial"/>
                <w:u w:val="single"/>
              </w:rPr>
              <w:t>10</w:t>
            </w:r>
            <w:r w:rsidRPr="00F71675">
              <w:rPr>
                <w:rFonts w:ascii="Arial" w:hAnsi="Arial" w:cs="Arial"/>
                <w:u w:val="single"/>
              </w:rPr>
              <w:t>)</w:t>
            </w:r>
          </w:p>
        </w:tc>
        <w:tc>
          <w:tcPr>
            <w:tcW w:w="3544" w:type="dxa"/>
          </w:tcPr>
          <w:p w14:paraId="12298919" w14:textId="1F1F8A95" w:rsidR="001174D4" w:rsidRPr="007A65C7" w:rsidRDefault="00ED4966" w:rsidP="008D4FCE">
            <w:pPr>
              <w:rPr>
                <w:rFonts w:ascii="Arial" w:hAnsi="Arial" w:cs="Arial"/>
              </w:rPr>
            </w:pPr>
            <w:r>
              <w:rPr>
                <w:rFonts w:ascii="Arial" w:hAnsi="Arial" w:cs="Arial"/>
              </w:rPr>
              <w:t xml:space="preserve"> </w:t>
            </w:r>
            <w:r w:rsidR="002E72D3">
              <w:rPr>
                <w:rFonts w:ascii="Arial" w:hAnsi="Arial" w:cs="Arial"/>
              </w:rPr>
              <w:t xml:space="preserve">1,000 x 0.5 x 2% </w:t>
            </w:r>
            <w:r w:rsidR="007A65C7">
              <w:rPr>
                <w:rFonts w:ascii="Arial" w:hAnsi="Arial" w:cs="Arial"/>
              </w:rPr>
              <w:t xml:space="preserve">(Note </w:t>
            </w:r>
            <w:commentRangeStart w:id="17"/>
            <w:r w:rsidR="007A65C7">
              <w:rPr>
                <w:rFonts w:ascii="Arial" w:hAnsi="Arial" w:cs="Arial"/>
              </w:rPr>
              <w:t>4</w:t>
            </w:r>
            <w:commentRangeEnd w:id="17"/>
            <w:r w:rsidR="002E72D3">
              <w:rPr>
                <w:rStyle w:val="CommentReference"/>
              </w:rPr>
              <w:commentReference w:id="17"/>
            </w:r>
            <w:r w:rsidR="007A65C7">
              <w:rPr>
                <w:rFonts w:ascii="Arial" w:hAnsi="Arial" w:cs="Arial"/>
              </w:rPr>
              <w:t>)</w:t>
            </w:r>
          </w:p>
        </w:tc>
      </w:tr>
      <w:tr w:rsidR="001174D4" w14:paraId="1AA67D78" w14:textId="77777777" w:rsidTr="008D4FCE">
        <w:trPr>
          <w:trHeight w:val="417"/>
        </w:trPr>
        <w:tc>
          <w:tcPr>
            <w:tcW w:w="2409" w:type="dxa"/>
          </w:tcPr>
          <w:p w14:paraId="074FFD87" w14:textId="77777777" w:rsidR="001174D4" w:rsidRDefault="001174D4" w:rsidP="00C9774F">
            <w:pPr>
              <w:rPr>
                <w:rFonts w:ascii="Arial" w:hAnsi="Arial" w:cs="Arial"/>
              </w:rPr>
            </w:pPr>
            <w:r>
              <w:rPr>
                <w:rFonts w:ascii="Arial" w:hAnsi="Arial" w:cs="Arial"/>
              </w:rPr>
              <w:t>Operating profit</w:t>
            </w:r>
          </w:p>
        </w:tc>
        <w:tc>
          <w:tcPr>
            <w:tcW w:w="1134" w:type="dxa"/>
          </w:tcPr>
          <w:p w14:paraId="22BDD08D" w14:textId="5F6FD4B9" w:rsidR="001174D4" w:rsidRDefault="002E72D3" w:rsidP="00C9774F">
            <w:pPr>
              <w:jc w:val="right"/>
              <w:rPr>
                <w:rFonts w:ascii="Arial" w:hAnsi="Arial" w:cs="Arial"/>
              </w:rPr>
            </w:pPr>
            <w:r>
              <w:rPr>
                <w:rFonts w:ascii="Arial" w:hAnsi="Arial" w:cs="Arial"/>
              </w:rPr>
              <w:t>95</w:t>
            </w:r>
            <w:r w:rsidR="00ED4966">
              <w:rPr>
                <w:rFonts w:ascii="Arial" w:hAnsi="Arial" w:cs="Arial"/>
              </w:rPr>
              <w:t xml:space="preserve"> </w:t>
            </w:r>
          </w:p>
        </w:tc>
        <w:tc>
          <w:tcPr>
            <w:tcW w:w="3544" w:type="dxa"/>
          </w:tcPr>
          <w:p w14:paraId="66F68703" w14:textId="77777777" w:rsidR="001174D4" w:rsidRDefault="001174D4" w:rsidP="008D4FCE">
            <w:pPr>
              <w:rPr>
                <w:rFonts w:ascii="Arial" w:hAnsi="Arial" w:cs="Arial"/>
              </w:rPr>
            </w:pPr>
          </w:p>
        </w:tc>
      </w:tr>
      <w:tr w:rsidR="001174D4" w14:paraId="0D086442" w14:textId="77777777" w:rsidTr="008D4FCE">
        <w:trPr>
          <w:trHeight w:val="409"/>
        </w:trPr>
        <w:tc>
          <w:tcPr>
            <w:tcW w:w="2409" w:type="dxa"/>
          </w:tcPr>
          <w:p w14:paraId="00283658" w14:textId="77777777" w:rsidR="001174D4" w:rsidRDefault="001174D4" w:rsidP="00C9774F">
            <w:pPr>
              <w:rPr>
                <w:rFonts w:ascii="Arial" w:hAnsi="Arial" w:cs="Arial"/>
              </w:rPr>
            </w:pPr>
            <w:r>
              <w:rPr>
                <w:rFonts w:ascii="Arial" w:hAnsi="Arial" w:cs="Arial"/>
              </w:rPr>
              <w:t>Interest payable</w:t>
            </w:r>
          </w:p>
        </w:tc>
        <w:tc>
          <w:tcPr>
            <w:tcW w:w="1134" w:type="dxa"/>
          </w:tcPr>
          <w:p w14:paraId="21B987F7" w14:textId="0AF61C19" w:rsidR="001174D4" w:rsidRPr="00F71675" w:rsidRDefault="001174D4" w:rsidP="00C9774F">
            <w:pPr>
              <w:jc w:val="right"/>
              <w:rPr>
                <w:rFonts w:ascii="Arial" w:hAnsi="Arial" w:cs="Arial"/>
                <w:u w:val="single"/>
              </w:rPr>
            </w:pPr>
            <w:r>
              <w:rPr>
                <w:rFonts w:ascii="Arial" w:hAnsi="Arial" w:cs="Arial"/>
                <w:u w:val="single"/>
              </w:rPr>
              <w:t xml:space="preserve">   </w:t>
            </w:r>
            <w:r w:rsidRPr="00F71675">
              <w:rPr>
                <w:rFonts w:ascii="Arial" w:hAnsi="Arial" w:cs="Arial"/>
                <w:u w:val="single"/>
              </w:rPr>
              <w:t>(</w:t>
            </w:r>
            <w:commentRangeStart w:id="18"/>
            <w:r w:rsidR="002E72D3">
              <w:rPr>
                <w:rFonts w:ascii="Arial" w:hAnsi="Arial" w:cs="Arial"/>
                <w:u w:val="single"/>
              </w:rPr>
              <w:t>10</w:t>
            </w:r>
            <w:commentRangeEnd w:id="18"/>
            <w:r w:rsidR="002E72D3">
              <w:rPr>
                <w:rStyle w:val="CommentReference"/>
              </w:rPr>
              <w:commentReference w:id="18"/>
            </w:r>
            <w:r w:rsidRPr="00F71675">
              <w:rPr>
                <w:rFonts w:ascii="Arial" w:hAnsi="Arial" w:cs="Arial"/>
                <w:u w:val="single"/>
              </w:rPr>
              <w:t>)</w:t>
            </w:r>
          </w:p>
        </w:tc>
        <w:tc>
          <w:tcPr>
            <w:tcW w:w="3544" w:type="dxa"/>
          </w:tcPr>
          <w:p w14:paraId="65A1D8D6" w14:textId="1EA099FD" w:rsidR="001174D4" w:rsidRPr="007A65C7" w:rsidRDefault="00ED4966" w:rsidP="008D4FCE">
            <w:pPr>
              <w:rPr>
                <w:rFonts w:ascii="Arial" w:hAnsi="Arial" w:cs="Arial"/>
              </w:rPr>
            </w:pPr>
            <w:r>
              <w:rPr>
                <w:rFonts w:ascii="Arial" w:hAnsi="Arial" w:cs="Arial"/>
              </w:rPr>
              <w:t xml:space="preserve"> </w:t>
            </w:r>
            <w:r w:rsidR="002E72D3">
              <w:rPr>
                <w:rFonts w:ascii="Arial" w:hAnsi="Arial" w:cs="Arial"/>
              </w:rPr>
              <w:t>6 months x 8,000 x 20%</w:t>
            </w:r>
            <w:r w:rsidR="007A65C7">
              <w:rPr>
                <w:rFonts w:ascii="Arial" w:hAnsi="Arial" w:cs="Arial"/>
              </w:rPr>
              <w:t xml:space="preserve"> (Note </w:t>
            </w:r>
            <w:r w:rsidR="002E72D3">
              <w:rPr>
                <w:rFonts w:ascii="Arial" w:hAnsi="Arial" w:cs="Arial"/>
              </w:rPr>
              <w:t>4</w:t>
            </w:r>
            <w:r w:rsidR="007A65C7">
              <w:rPr>
                <w:rFonts w:ascii="Arial" w:hAnsi="Arial" w:cs="Arial"/>
              </w:rPr>
              <w:t>)</w:t>
            </w:r>
          </w:p>
        </w:tc>
      </w:tr>
      <w:tr w:rsidR="001174D4" w14:paraId="150620AB" w14:textId="77777777" w:rsidTr="008D4FCE">
        <w:trPr>
          <w:trHeight w:val="387"/>
        </w:trPr>
        <w:tc>
          <w:tcPr>
            <w:tcW w:w="2409" w:type="dxa"/>
          </w:tcPr>
          <w:p w14:paraId="15FAFBA4" w14:textId="77777777" w:rsidR="001174D4" w:rsidRDefault="001174D4" w:rsidP="00C9774F">
            <w:pPr>
              <w:rPr>
                <w:rFonts w:ascii="Arial" w:hAnsi="Arial" w:cs="Arial"/>
              </w:rPr>
            </w:pPr>
            <w:r>
              <w:rPr>
                <w:rFonts w:ascii="Arial" w:hAnsi="Arial" w:cs="Arial"/>
              </w:rPr>
              <w:t>Profit for the period</w:t>
            </w:r>
          </w:p>
        </w:tc>
        <w:tc>
          <w:tcPr>
            <w:tcW w:w="1134" w:type="dxa"/>
          </w:tcPr>
          <w:p w14:paraId="589476E0" w14:textId="47EA62D2" w:rsidR="001174D4" w:rsidRPr="00F71675" w:rsidRDefault="002E72D3" w:rsidP="00C9774F">
            <w:pPr>
              <w:jc w:val="right"/>
              <w:rPr>
                <w:rFonts w:ascii="Arial" w:hAnsi="Arial" w:cs="Arial"/>
                <w:u w:val="single"/>
              </w:rPr>
            </w:pPr>
            <w:r>
              <w:rPr>
                <w:rFonts w:ascii="Arial" w:hAnsi="Arial" w:cs="Arial"/>
                <w:u w:val="single"/>
              </w:rPr>
              <w:t>85</w:t>
            </w:r>
            <w:r w:rsidR="00ED4966">
              <w:rPr>
                <w:rFonts w:ascii="Arial" w:hAnsi="Arial" w:cs="Arial"/>
                <w:u w:val="single"/>
              </w:rPr>
              <w:t xml:space="preserve"> </w:t>
            </w:r>
          </w:p>
        </w:tc>
        <w:tc>
          <w:tcPr>
            <w:tcW w:w="3544" w:type="dxa"/>
          </w:tcPr>
          <w:p w14:paraId="52A16756" w14:textId="77777777" w:rsidR="001174D4" w:rsidRDefault="001174D4" w:rsidP="008D4FCE">
            <w:pPr>
              <w:rPr>
                <w:rFonts w:ascii="Arial" w:hAnsi="Arial" w:cs="Arial"/>
                <w:u w:val="single"/>
              </w:rPr>
            </w:pPr>
          </w:p>
        </w:tc>
      </w:tr>
    </w:tbl>
    <w:p w14:paraId="530BD573" w14:textId="2C86EE70" w:rsidR="0088434F" w:rsidRPr="002163E7" w:rsidRDefault="00D90CA9" w:rsidP="002163E7">
      <w:pPr>
        <w:jc w:val="both"/>
        <w:rPr>
          <w:sz w:val="20"/>
          <w:szCs w:val="20"/>
        </w:rPr>
      </w:pPr>
      <w:r w:rsidRPr="002163E7">
        <w:rPr>
          <w:rFonts w:ascii="Arial" w:hAnsi="Arial" w:cs="Arial"/>
          <w:sz w:val="20"/>
          <w:szCs w:val="20"/>
        </w:rPr>
        <w:t xml:space="preserve"> </w:t>
      </w:r>
    </w:p>
    <w:sectPr w:rsidR="0088434F" w:rsidRPr="002163E7" w:rsidSect="00907058">
      <w:pgSz w:w="11906" w:h="16838"/>
      <w:pgMar w:top="1276" w:right="1440" w:bottom="709" w:left="1134"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Marie Pitson" w:date="2021-11-05T11:03:00Z" w:initials="MP">
    <w:p w14:paraId="38045C81" w14:textId="2B599878" w:rsidR="002906D9" w:rsidRDefault="002906D9">
      <w:pPr>
        <w:pStyle w:val="CommentText"/>
      </w:pPr>
      <w:r>
        <w:rPr>
          <w:rStyle w:val="CommentReference"/>
        </w:rPr>
        <w:annotationRef/>
      </w:r>
      <w:r>
        <w:t>This figure comes directly from the question.  Purchase of stock in the table.</w:t>
      </w:r>
    </w:p>
  </w:comment>
  <w:comment w:id="1" w:author="Marie Pitson" w:date="2021-11-05T11:03:00Z" w:initials="MP">
    <w:p w14:paraId="61E88F7F" w14:textId="6A7E5661" w:rsidR="002906D9" w:rsidRDefault="002906D9">
      <w:pPr>
        <w:pStyle w:val="CommentText"/>
      </w:pPr>
      <w:r>
        <w:rPr>
          <w:rStyle w:val="CommentReference"/>
        </w:rPr>
        <w:annotationRef/>
      </w:r>
      <w:r>
        <w:t>The percentage used for this is determined by looking at the gross profit in the question and deducting that from 100.  So, for Strand we are told that the gross profit margin is 44%.  100 – 42 = 58%.  It is the 58% that we will use for the calculation.</w:t>
      </w:r>
    </w:p>
    <w:p w14:paraId="0BC4B1A4" w14:textId="77777777" w:rsidR="002906D9" w:rsidRDefault="002906D9">
      <w:pPr>
        <w:pStyle w:val="CommentText"/>
      </w:pPr>
    </w:p>
    <w:p w14:paraId="273AF4EF" w14:textId="414E6D2E" w:rsidR="002906D9" w:rsidRDefault="002906D9">
      <w:pPr>
        <w:pStyle w:val="CommentText"/>
      </w:pPr>
      <w:r>
        <w:t xml:space="preserve">We then use the Sales Income for each month and  x 58%.  For May the sales income is 170.  Therefore, 170 x 58% = 98.6 (round this up) 99.  Use this same approach for the other five months in the stock budget. </w:t>
      </w:r>
      <w:r w:rsidR="002E72D3">
        <w:t xml:space="preserve">  Remember to show all of your workings. </w:t>
      </w:r>
    </w:p>
  </w:comment>
  <w:comment w:id="2" w:author="Marie Pitson" w:date="2021-11-05T11:08:00Z" w:initials="MP">
    <w:p w14:paraId="0232A55D" w14:textId="03676C63" w:rsidR="002906D9" w:rsidRDefault="002906D9">
      <w:pPr>
        <w:pStyle w:val="CommentText"/>
      </w:pPr>
      <w:r>
        <w:rPr>
          <w:rStyle w:val="CommentReference"/>
        </w:rPr>
        <w:annotationRef/>
      </w:r>
      <w:r>
        <w:t>To calculate the closing stock, deduct the cost of goods sold total from the stock total.  Therefore, for May 228 – 99 = 129</w:t>
      </w:r>
      <w:r w:rsidR="002E72D3">
        <w:t xml:space="preserve">.  Remember to show all of your workings. </w:t>
      </w:r>
    </w:p>
  </w:comment>
  <w:comment w:id="3" w:author="Marie Pitson" w:date="2021-11-05T14:43:00Z" w:initials="MP">
    <w:p w14:paraId="6A4DD96F" w14:textId="3D0AEB17" w:rsidR="002E72D3" w:rsidRDefault="002E72D3">
      <w:pPr>
        <w:pStyle w:val="CommentText"/>
      </w:pPr>
      <w:r>
        <w:rPr>
          <w:rStyle w:val="CommentReference"/>
        </w:rPr>
        <w:annotationRef/>
      </w:r>
      <w:r>
        <w:t>As part of your discussion you need to consider whether the organisation is holding their minimum level of stock.</w:t>
      </w:r>
    </w:p>
  </w:comment>
  <w:comment w:id="4" w:author="Marie Pitson" w:date="2021-11-05T14:46:00Z" w:initials="MP">
    <w:p w14:paraId="6ED3841E" w14:textId="30FD8781" w:rsidR="002E72D3" w:rsidRDefault="002E72D3">
      <w:pPr>
        <w:pStyle w:val="CommentText"/>
      </w:pPr>
      <w:r>
        <w:rPr>
          <w:rStyle w:val="CommentReference"/>
        </w:rPr>
        <w:annotationRef/>
      </w:r>
      <w:r>
        <w:t>Remember to check the percentage – use the percentage in the question, not the percentage on the template.  Prior to submitting you need to determine that you have updated the table so it represents what the question is asking for.</w:t>
      </w:r>
    </w:p>
  </w:comment>
  <w:comment w:id="5" w:author="Marie Pitson" w:date="2021-11-05T14:47:00Z" w:initials="MP">
    <w:p w14:paraId="09443609" w14:textId="71F8B5EA" w:rsidR="002E72D3" w:rsidRDefault="002E72D3">
      <w:pPr>
        <w:pStyle w:val="CommentText"/>
      </w:pPr>
      <w:r>
        <w:rPr>
          <w:rStyle w:val="CommentReference"/>
        </w:rPr>
        <w:annotationRef/>
      </w:r>
      <w:r>
        <w:t xml:space="preserve">To calculate the cash receipts you firstly need to deduct the credit card company charges, as this does not represent a cash receipt.  To do this use the May Sales figure, multiply by 0.5 (this represents the number of customers who pay using credit cards) and the % charged by the credit card company for using their facility. i.e. 170 x 0.5 x 2% = 1.70.  Then deduct the answer from the sales income. 170 – 1.70 = 168.3.  Round the answers where applicable.  Remember to show all of your workings. </w:t>
      </w:r>
    </w:p>
  </w:comment>
  <w:comment w:id="6" w:author="Marie Pitson" w:date="2021-11-05T14:53:00Z" w:initials="MP">
    <w:p w14:paraId="149A4C5B" w14:textId="55C1CC6B" w:rsidR="002E72D3" w:rsidRDefault="002E72D3">
      <w:pPr>
        <w:pStyle w:val="CommentText"/>
      </w:pPr>
      <w:r>
        <w:rPr>
          <w:rStyle w:val="CommentReference"/>
        </w:rPr>
        <w:annotationRef/>
      </w:r>
      <w:r>
        <w:t>For the administration figure, remember to deduct the depreciation cost for each month.  Depreciation is not a cash payment it is an expense.</w:t>
      </w:r>
    </w:p>
  </w:comment>
  <w:comment w:id="7" w:author="Marie Pitson" w:date="2021-11-05T15:02:00Z" w:initials="MP">
    <w:p w14:paraId="5A0F0AA1" w14:textId="0281ECA6" w:rsidR="002E72D3" w:rsidRDefault="002E72D3">
      <w:pPr>
        <w:pStyle w:val="CommentText"/>
      </w:pPr>
      <w:r>
        <w:rPr>
          <w:rStyle w:val="CommentReference"/>
        </w:rPr>
        <w:annotationRef/>
      </w:r>
      <w:r>
        <w:t xml:space="preserve">Payment is made the month following receipt.  Therefore, stock purchased in April will be paid for in May and so on. </w:t>
      </w:r>
    </w:p>
  </w:comment>
  <w:comment w:id="8" w:author="Marie Pitson" w:date="2021-11-05T15:06:00Z" w:initials="MP">
    <w:p w14:paraId="231949EF" w14:textId="5C335458" w:rsidR="002E72D3" w:rsidRDefault="002E72D3">
      <w:pPr>
        <w:pStyle w:val="CommentText"/>
      </w:pPr>
      <w:r>
        <w:rPr>
          <w:rStyle w:val="CommentReference"/>
        </w:rPr>
        <w:annotationRef/>
      </w:r>
      <w:r>
        <w:t>Loan payment, Tax, interest payments and shop refurbishment come direct from question</w:t>
      </w:r>
    </w:p>
  </w:comment>
  <w:comment w:id="9" w:author="Marie Pitson" w:date="2021-11-05T15:15:00Z" w:initials="MP">
    <w:p w14:paraId="479C75B3" w14:textId="5948E52B" w:rsidR="002E72D3" w:rsidRDefault="002E72D3">
      <w:pPr>
        <w:pStyle w:val="CommentText"/>
      </w:pPr>
      <w:r>
        <w:rPr>
          <w:rStyle w:val="CommentReference"/>
        </w:rPr>
        <w:annotationRef/>
      </w:r>
      <w:r>
        <w:t xml:space="preserve">In the discussion look at the results of the budgets and link back to the question and notes section.  Will the organisation achieve the objectives set down? </w:t>
      </w:r>
    </w:p>
  </w:comment>
  <w:comment w:id="12" w:author="Marie Pitson" w:date="2021-11-05T15:17:00Z" w:initials="MP">
    <w:p w14:paraId="34CC7CEB" w14:textId="7045E76E" w:rsidR="002E72D3" w:rsidRDefault="002E72D3">
      <w:pPr>
        <w:pStyle w:val="CommentText"/>
      </w:pPr>
      <w:r>
        <w:rPr>
          <w:rStyle w:val="CommentReference"/>
        </w:rPr>
        <w:annotationRef/>
      </w:r>
      <w:r>
        <w:t>This the sales income for the six months May to October.  Ensure that you show your workings.</w:t>
      </w:r>
    </w:p>
  </w:comment>
  <w:comment w:id="13" w:author="Marie Pitson" w:date="2021-11-05T15:18:00Z" w:initials="MP">
    <w:p w14:paraId="497C8AB5" w14:textId="3C8C6378" w:rsidR="002E72D3" w:rsidRDefault="002E72D3">
      <w:pPr>
        <w:pStyle w:val="CommentText"/>
      </w:pPr>
      <w:r>
        <w:rPr>
          <w:rStyle w:val="CommentReference"/>
        </w:rPr>
        <w:annotationRef/>
      </w:r>
      <w:r>
        <w:t>Total sales x gross profit figure determined earlier</w:t>
      </w:r>
    </w:p>
  </w:comment>
  <w:comment w:id="14" w:author="Marie Pitson" w:date="2021-11-05T15:19:00Z" w:initials="MP">
    <w:p w14:paraId="45A2B96C" w14:textId="7F2A1DBF" w:rsidR="002E72D3" w:rsidRDefault="002E72D3">
      <w:pPr>
        <w:pStyle w:val="CommentText"/>
      </w:pPr>
      <w:r>
        <w:rPr>
          <w:rStyle w:val="CommentReference"/>
        </w:rPr>
        <w:annotationRef/>
      </w:r>
      <w:r>
        <w:t>Gross profit margin percentage given in note 3</w:t>
      </w:r>
    </w:p>
  </w:comment>
  <w:comment w:id="15" w:author="Marie Pitson" w:date="2021-11-05T15:21:00Z" w:initials="MP">
    <w:p w14:paraId="777E2853" w14:textId="10B3F843" w:rsidR="002E72D3" w:rsidRDefault="002E72D3">
      <w:pPr>
        <w:pStyle w:val="CommentText"/>
      </w:pPr>
      <w:r>
        <w:rPr>
          <w:rStyle w:val="CommentReference"/>
        </w:rPr>
        <w:annotationRef/>
      </w:r>
      <w:r>
        <w:t>These are the figures May to October</w:t>
      </w:r>
    </w:p>
  </w:comment>
  <w:comment w:id="16" w:author="Marie Pitson" w:date="2021-11-05T15:22:00Z" w:initials="MP">
    <w:p w14:paraId="1C51D8D0" w14:textId="3DADBD69" w:rsidR="002E72D3" w:rsidRDefault="002E72D3">
      <w:pPr>
        <w:pStyle w:val="CommentText"/>
      </w:pPr>
      <w:r>
        <w:rPr>
          <w:rStyle w:val="CommentReference"/>
        </w:rPr>
        <w:annotationRef/>
      </w:r>
      <w:r>
        <w:t>This is the admin figure from the question. Depreciation is included as it is an expense.</w:t>
      </w:r>
    </w:p>
  </w:comment>
  <w:comment w:id="17" w:author="Marie Pitson" w:date="2021-11-05T15:23:00Z" w:initials="MP">
    <w:p w14:paraId="55C8D1BE" w14:textId="1AAA8664" w:rsidR="002E72D3" w:rsidRDefault="002E72D3">
      <w:pPr>
        <w:pStyle w:val="CommentText"/>
      </w:pPr>
      <w:r>
        <w:rPr>
          <w:rStyle w:val="CommentReference"/>
        </w:rPr>
        <w:annotationRef/>
      </w:r>
      <w:r>
        <w:t>Credit card charges are total sales for the period x 50% x 2%</w:t>
      </w:r>
    </w:p>
  </w:comment>
  <w:comment w:id="18" w:author="Marie Pitson" w:date="2021-11-05T15:25:00Z" w:initials="MP">
    <w:p w14:paraId="05DDF007" w14:textId="6050AD9F" w:rsidR="002E72D3" w:rsidRDefault="002E72D3">
      <w:pPr>
        <w:pStyle w:val="CommentText"/>
      </w:pPr>
      <w:r>
        <w:rPr>
          <w:rStyle w:val="CommentReference"/>
        </w:rPr>
        <w:annotationRef/>
      </w:r>
      <w:r>
        <w:t xml:space="preserve">Interest payable is 6 (months) x 8,000 (loan amount each month) x </w:t>
      </w:r>
      <w:r>
        <w:t>20%</w:t>
      </w:r>
      <w:bookmarkStart w:id="19" w:name="_GoBack"/>
      <w:bookmarkEnd w:id="19"/>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8045C81" w15:done="0"/>
  <w15:commentEx w15:paraId="273AF4EF" w15:done="0"/>
  <w15:commentEx w15:paraId="0232A55D" w15:done="0"/>
  <w15:commentEx w15:paraId="6A4DD96F" w15:done="0"/>
  <w15:commentEx w15:paraId="6ED3841E" w15:done="0"/>
  <w15:commentEx w15:paraId="09443609" w15:done="0"/>
  <w15:commentEx w15:paraId="149A4C5B" w15:done="0"/>
  <w15:commentEx w15:paraId="5A0F0AA1" w15:done="0"/>
  <w15:commentEx w15:paraId="231949EF" w15:done="0"/>
  <w15:commentEx w15:paraId="479C75B3" w15:done="0"/>
  <w15:commentEx w15:paraId="34CC7CEB" w15:done="0"/>
  <w15:commentEx w15:paraId="497C8AB5" w15:done="0"/>
  <w15:commentEx w15:paraId="45A2B96C" w15:done="0"/>
  <w15:commentEx w15:paraId="777E2853" w15:done="0"/>
  <w15:commentEx w15:paraId="1C51D8D0" w15:done="0"/>
  <w15:commentEx w15:paraId="55C8D1BE" w15:done="0"/>
  <w15:commentEx w15:paraId="05DDF00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2F8DFB" w16cex:dateUtc="2021-11-05T11:03:00Z"/>
  <w16cex:commentExtensible w16cex:durableId="252F8E11" w16cex:dateUtc="2021-11-05T11:03:00Z"/>
  <w16cex:commentExtensible w16cex:durableId="252F8F2F" w16cex:dateUtc="2021-11-05T11:08:00Z"/>
  <w16cex:commentExtensible w16cex:durableId="252FC187" w16cex:dateUtc="2021-11-05T14:43:00Z"/>
  <w16cex:commentExtensible w16cex:durableId="252FC251" w16cex:dateUtc="2021-11-05T14:46:00Z"/>
  <w16cex:commentExtensible w16cex:durableId="252FC281" w16cex:dateUtc="2021-11-05T14:47:00Z"/>
  <w16cex:commentExtensible w16cex:durableId="252FC3FA" w16cex:dateUtc="2021-11-05T14:53:00Z"/>
  <w16cex:commentExtensible w16cex:durableId="252FC5F8" w16cex:dateUtc="2021-11-05T15:02:00Z"/>
  <w16cex:commentExtensible w16cex:durableId="252FC70A" w16cex:dateUtc="2021-11-05T15:06:00Z"/>
  <w16cex:commentExtensible w16cex:durableId="252FC929" w16cex:dateUtc="2021-11-05T15:15:00Z"/>
  <w16cex:commentExtensible w16cex:durableId="252FC99E" w16cex:dateUtc="2021-11-05T15:17:00Z"/>
  <w16cex:commentExtensible w16cex:durableId="252FC9DC" w16cex:dateUtc="2021-11-05T15:18:00Z"/>
  <w16cex:commentExtensible w16cex:durableId="252FCA1D" w16cex:dateUtc="2021-11-05T15:19:00Z"/>
  <w16cex:commentExtensible w16cex:durableId="252FCA74" w16cex:dateUtc="2021-11-05T15:21:00Z"/>
  <w16cex:commentExtensible w16cex:durableId="252FCAAF" w16cex:dateUtc="2021-11-05T15:22:00Z"/>
  <w16cex:commentExtensible w16cex:durableId="252FCAFF" w16cex:dateUtc="2021-11-05T15:23:00Z"/>
  <w16cex:commentExtensible w16cex:durableId="252FCB7C" w16cex:dateUtc="2021-11-05T15: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8045C81" w16cid:durableId="252F8DFB"/>
  <w16cid:commentId w16cid:paraId="273AF4EF" w16cid:durableId="252F8E11"/>
  <w16cid:commentId w16cid:paraId="0232A55D" w16cid:durableId="252F8F2F"/>
  <w16cid:commentId w16cid:paraId="6A4DD96F" w16cid:durableId="252FC187"/>
  <w16cid:commentId w16cid:paraId="6ED3841E" w16cid:durableId="252FC251"/>
  <w16cid:commentId w16cid:paraId="09443609" w16cid:durableId="252FC281"/>
  <w16cid:commentId w16cid:paraId="149A4C5B" w16cid:durableId="252FC3FA"/>
  <w16cid:commentId w16cid:paraId="5A0F0AA1" w16cid:durableId="252FC5F8"/>
  <w16cid:commentId w16cid:paraId="231949EF" w16cid:durableId="252FC70A"/>
  <w16cid:commentId w16cid:paraId="479C75B3" w16cid:durableId="252FC929"/>
  <w16cid:commentId w16cid:paraId="34CC7CEB" w16cid:durableId="252FC99E"/>
  <w16cid:commentId w16cid:paraId="497C8AB5" w16cid:durableId="252FC9DC"/>
  <w16cid:commentId w16cid:paraId="45A2B96C" w16cid:durableId="252FCA1D"/>
  <w16cid:commentId w16cid:paraId="777E2853" w16cid:durableId="252FCA74"/>
  <w16cid:commentId w16cid:paraId="1C51D8D0" w16cid:durableId="252FCAAF"/>
  <w16cid:commentId w16cid:paraId="55C8D1BE" w16cid:durableId="252FCAFF"/>
  <w16cid:commentId w16cid:paraId="05DDF007" w16cid:durableId="252FCB7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82147E"/>
    <w:multiLevelType w:val="hybridMultilevel"/>
    <w:tmpl w:val="967A5ED0"/>
    <w:lvl w:ilvl="0" w:tplc="BFDAB0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63B31FF"/>
    <w:multiLevelType w:val="hybridMultilevel"/>
    <w:tmpl w:val="8E4EE9E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3" w15:restartNumberingAfterBreak="0">
    <w:nsid w:val="7AB955D9"/>
    <w:multiLevelType w:val="hybridMultilevel"/>
    <w:tmpl w:val="4E4E90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ie Pitson">
    <w15:presenceInfo w15:providerId="AD" w15:userId="S::marie.pitson@uwtsd.ac.uk::db8d2b3e-593d-47e6-a0b5-dc90f7ab49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CA9"/>
    <w:rsid w:val="00010117"/>
    <w:rsid w:val="001174D4"/>
    <w:rsid w:val="002163E7"/>
    <w:rsid w:val="002906D9"/>
    <w:rsid w:val="002E72D3"/>
    <w:rsid w:val="003D7CD7"/>
    <w:rsid w:val="004D220F"/>
    <w:rsid w:val="004D6C12"/>
    <w:rsid w:val="004F5D84"/>
    <w:rsid w:val="005D37D5"/>
    <w:rsid w:val="006450C0"/>
    <w:rsid w:val="006B6A40"/>
    <w:rsid w:val="00793E5D"/>
    <w:rsid w:val="007A65C7"/>
    <w:rsid w:val="007A6E98"/>
    <w:rsid w:val="00820FFE"/>
    <w:rsid w:val="0088434F"/>
    <w:rsid w:val="008D4FCE"/>
    <w:rsid w:val="00907058"/>
    <w:rsid w:val="00950F6E"/>
    <w:rsid w:val="009B6322"/>
    <w:rsid w:val="00A11E15"/>
    <w:rsid w:val="00A414AC"/>
    <w:rsid w:val="00B10247"/>
    <w:rsid w:val="00D90CA9"/>
    <w:rsid w:val="00ED4966"/>
    <w:rsid w:val="00ED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6F15C"/>
  <w15:docId w15:val="{1856BFBD-DEBE-429B-A414-4BC9A8F32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C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90C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0CA9"/>
    <w:pPr>
      <w:ind w:left="720"/>
      <w:contextualSpacing/>
    </w:pPr>
  </w:style>
  <w:style w:type="character" w:styleId="CommentReference">
    <w:name w:val="annotation reference"/>
    <w:basedOn w:val="DefaultParagraphFont"/>
    <w:uiPriority w:val="99"/>
    <w:semiHidden/>
    <w:unhideWhenUsed/>
    <w:rsid w:val="002906D9"/>
    <w:rPr>
      <w:sz w:val="16"/>
      <w:szCs w:val="16"/>
    </w:rPr>
  </w:style>
  <w:style w:type="paragraph" w:styleId="CommentText">
    <w:name w:val="annotation text"/>
    <w:basedOn w:val="Normal"/>
    <w:link w:val="CommentTextChar"/>
    <w:uiPriority w:val="99"/>
    <w:semiHidden/>
    <w:unhideWhenUsed/>
    <w:rsid w:val="002906D9"/>
    <w:pPr>
      <w:spacing w:line="240" w:lineRule="auto"/>
    </w:pPr>
    <w:rPr>
      <w:sz w:val="20"/>
      <w:szCs w:val="20"/>
    </w:rPr>
  </w:style>
  <w:style w:type="character" w:customStyle="1" w:styleId="CommentTextChar">
    <w:name w:val="Comment Text Char"/>
    <w:basedOn w:val="DefaultParagraphFont"/>
    <w:link w:val="CommentText"/>
    <w:uiPriority w:val="99"/>
    <w:semiHidden/>
    <w:rsid w:val="002906D9"/>
    <w:rPr>
      <w:sz w:val="20"/>
      <w:szCs w:val="20"/>
    </w:rPr>
  </w:style>
  <w:style w:type="paragraph" w:styleId="CommentSubject">
    <w:name w:val="annotation subject"/>
    <w:basedOn w:val="CommentText"/>
    <w:next w:val="CommentText"/>
    <w:link w:val="CommentSubjectChar"/>
    <w:uiPriority w:val="99"/>
    <w:semiHidden/>
    <w:unhideWhenUsed/>
    <w:rsid w:val="002906D9"/>
    <w:rPr>
      <w:b/>
      <w:bCs/>
    </w:rPr>
  </w:style>
  <w:style w:type="character" w:customStyle="1" w:styleId="CommentSubjectChar">
    <w:name w:val="Comment Subject Char"/>
    <w:basedOn w:val="CommentTextChar"/>
    <w:link w:val="CommentSubject"/>
    <w:uiPriority w:val="99"/>
    <w:semiHidden/>
    <w:rsid w:val="002906D9"/>
    <w:rPr>
      <w:b/>
      <w:bCs/>
      <w:sz w:val="20"/>
      <w:szCs w:val="20"/>
    </w:rPr>
  </w:style>
  <w:style w:type="paragraph" w:styleId="BalloonText">
    <w:name w:val="Balloon Text"/>
    <w:basedOn w:val="Normal"/>
    <w:link w:val="BalloonTextChar"/>
    <w:uiPriority w:val="99"/>
    <w:semiHidden/>
    <w:unhideWhenUsed/>
    <w:rsid w:val="002906D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906D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1</Pages>
  <Words>244</Words>
  <Characters>1391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Marie Pitson</cp:lastModifiedBy>
  <cp:revision>3</cp:revision>
  <dcterms:created xsi:type="dcterms:W3CDTF">2021-11-05T11:44:00Z</dcterms:created>
  <dcterms:modified xsi:type="dcterms:W3CDTF">2021-11-05T15:26:00Z</dcterms:modified>
</cp:coreProperties>
</file>