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11099271"/>
        <w:docPartObj>
          <w:docPartGallery w:val="Cover Pages"/>
          <w:docPartUnique/>
        </w:docPartObj>
      </w:sdtPr>
      <w:sdtContent>
        <w:p w14:paraId="0FCDB0A9" w14:textId="52E11CDF" w:rsidR="00CE1D97" w:rsidRDefault="00CE1D97">
          <w:r>
            <w:rPr>
              <w:noProof/>
            </w:rPr>
            <mc:AlternateContent>
              <mc:Choice Requires="wpg">
                <w:drawing>
                  <wp:anchor distT="0" distB="0" distL="114300" distR="114300" simplePos="0" relativeHeight="251662336" behindDoc="0" locked="0" layoutInCell="1" allowOverlap="1" wp14:anchorId="60FEEDE1" wp14:editId="2EF8AA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D4727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4A66216" wp14:editId="4D3B7F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6F771F" w14:textId="02808D92" w:rsidR="00CE1D97" w:rsidRDefault="00C84F4E">
                                    <w:pPr>
                                      <w:pStyle w:val="NoSpacing"/>
                                      <w:jc w:val="right"/>
                                      <w:rPr>
                                        <w:color w:val="595959" w:themeColor="text1" w:themeTint="A6"/>
                                        <w:sz w:val="28"/>
                                        <w:szCs w:val="28"/>
                                      </w:rPr>
                                    </w:pPr>
                                    <w:r>
                                      <w:rPr>
                                        <w:color w:val="595959" w:themeColor="text1" w:themeTint="A6"/>
                                        <w:sz w:val="28"/>
                                        <w:szCs w:val="28"/>
                                      </w:rPr>
                                      <w:t xml:space="preserve">Connor </w:t>
                                    </w:r>
                                    <w:proofErr w:type="spellStart"/>
                                    <w:r>
                                      <w:rPr>
                                        <w:color w:val="595959" w:themeColor="text1" w:themeTint="A6"/>
                                        <w:sz w:val="28"/>
                                        <w:szCs w:val="28"/>
                                      </w:rPr>
                                      <w:t>Sturgess</w:t>
                                    </w:r>
                                    <w:proofErr w:type="spellEnd"/>
                                  </w:p>
                                </w:sdtContent>
                              </w:sdt>
                              <w:p w14:paraId="5639A319" w14:textId="60A4F616" w:rsidR="00CE1D9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84F4E">
                                      <w:rPr>
                                        <w:color w:val="595959" w:themeColor="text1" w:themeTint="A6"/>
                                        <w:sz w:val="18"/>
                                        <w:szCs w:val="18"/>
                                      </w:rPr>
                                      <w:t>2200579@student.uwtsd.ac.uk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4A6621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6F771F" w14:textId="02808D92" w:rsidR="00CE1D97" w:rsidRDefault="00C84F4E">
                              <w:pPr>
                                <w:pStyle w:val="NoSpacing"/>
                                <w:jc w:val="right"/>
                                <w:rPr>
                                  <w:color w:val="595959" w:themeColor="text1" w:themeTint="A6"/>
                                  <w:sz w:val="28"/>
                                  <w:szCs w:val="28"/>
                                </w:rPr>
                              </w:pPr>
                              <w:r>
                                <w:rPr>
                                  <w:color w:val="595959" w:themeColor="text1" w:themeTint="A6"/>
                                  <w:sz w:val="28"/>
                                  <w:szCs w:val="28"/>
                                </w:rPr>
                                <w:t xml:space="preserve">Connor </w:t>
                              </w:r>
                              <w:proofErr w:type="spellStart"/>
                              <w:r>
                                <w:rPr>
                                  <w:color w:val="595959" w:themeColor="text1" w:themeTint="A6"/>
                                  <w:sz w:val="28"/>
                                  <w:szCs w:val="28"/>
                                </w:rPr>
                                <w:t>Sturgess</w:t>
                              </w:r>
                              <w:proofErr w:type="spellEnd"/>
                            </w:p>
                          </w:sdtContent>
                        </w:sdt>
                        <w:p w14:paraId="5639A319" w14:textId="60A4F616" w:rsidR="00CE1D9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84F4E">
                                <w:rPr>
                                  <w:color w:val="595959" w:themeColor="text1" w:themeTint="A6"/>
                                  <w:sz w:val="18"/>
                                  <w:szCs w:val="18"/>
                                </w:rPr>
                                <w:t>2200579@student.uwtsd.ac.uk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DCA9F79" wp14:editId="6154E8A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1E0DB" w14:textId="77777777" w:rsidR="00CE1D97" w:rsidRDefault="00CE1D97">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459C0002" w14:textId="207BF520" w:rsidR="00CE1D97" w:rsidRDefault="00C4777A">
                                    <w:pPr>
                                      <w:pStyle w:val="NoSpacing"/>
                                      <w:jc w:val="right"/>
                                      <w:rPr>
                                        <w:color w:val="595959" w:themeColor="text1" w:themeTint="A6"/>
                                        <w:sz w:val="20"/>
                                        <w:szCs w:val="20"/>
                                      </w:rPr>
                                    </w:pPr>
                                    <w:r>
                                      <w:rPr>
                                        <w:rFonts w:cs="Arial"/>
                                        <w:color w:val="595959" w:themeColor="text1" w:themeTint="A6"/>
                                      </w:rPr>
                                      <w:t xml:space="preserve">Using </w:t>
                                    </w:r>
                                    <w:r w:rsidRPr="00C4777A">
                                      <w:rPr>
                                        <w:rFonts w:cs="Arial"/>
                                        <w:color w:val="595959" w:themeColor="text1" w:themeTint="A6"/>
                                      </w:rPr>
                                      <w:t>a reflective and qualitative approach, the study examines the operational contributions, challenges</w:t>
                                    </w:r>
                                    <w:r>
                                      <w:rPr>
                                        <w:rFonts w:cs="Arial"/>
                                        <w:color w:val="595959" w:themeColor="text1" w:themeTint="A6"/>
                                      </w:rPr>
                                      <w:t xml:space="preserve"> and perspectives </w:t>
                                    </w:r>
                                    <w:r w:rsidRPr="00C4777A">
                                      <w:rPr>
                                        <w:rFonts w:cs="Arial"/>
                                        <w:color w:val="595959" w:themeColor="text1" w:themeTint="A6"/>
                                      </w:rPr>
                                      <w:t>of Special Constables</w:t>
                                    </w:r>
                                    <w:r>
                                      <w:rPr>
                                        <w:rFonts w:cs="Arial"/>
                                        <w:color w:val="595959" w:themeColor="text1" w:themeTint="A6"/>
                                      </w:rPr>
                                      <w:t>. V</w:t>
                                    </w:r>
                                    <w:r w:rsidRPr="00C4777A">
                                      <w:rPr>
                                        <w:rFonts w:cs="Arial"/>
                                        <w:color w:val="595959" w:themeColor="text1" w:themeTint="A6"/>
                                      </w:rPr>
                                      <w:t>olunteers who hold full policing powers but often receive limited recognition. Key themes include the emotional and psychological demands of the role</w:t>
                                    </w:r>
                                    <w:r>
                                      <w:rPr>
                                        <w:rFonts w:cs="Arial"/>
                                        <w:color w:val="595959" w:themeColor="text1" w:themeTint="A6"/>
                                      </w:rPr>
                                      <w:t xml:space="preserve">. </w:t>
                                    </w:r>
                                    <w:r w:rsidRPr="00C4777A">
                                      <w:rPr>
                                        <w:rFonts w:cs="Arial"/>
                                        <w:color w:val="595959" w:themeColor="text1" w:themeTint="A6"/>
                                      </w:rPr>
                                      <w:t>The study also highlights the underutilization and inconsistent support for Specials across forces, despite their significant potential to alleviate pressure on regular officers.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DCA9F7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4481E0DB" w14:textId="77777777" w:rsidR="00CE1D97" w:rsidRDefault="00CE1D97">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459C0002" w14:textId="207BF520" w:rsidR="00CE1D97" w:rsidRDefault="00C4777A">
                              <w:pPr>
                                <w:pStyle w:val="NoSpacing"/>
                                <w:jc w:val="right"/>
                                <w:rPr>
                                  <w:color w:val="595959" w:themeColor="text1" w:themeTint="A6"/>
                                  <w:sz w:val="20"/>
                                  <w:szCs w:val="20"/>
                                </w:rPr>
                              </w:pPr>
                              <w:r>
                                <w:rPr>
                                  <w:rFonts w:cs="Arial"/>
                                  <w:color w:val="595959" w:themeColor="text1" w:themeTint="A6"/>
                                </w:rPr>
                                <w:t xml:space="preserve">Using </w:t>
                              </w:r>
                              <w:r w:rsidRPr="00C4777A">
                                <w:rPr>
                                  <w:rFonts w:cs="Arial"/>
                                  <w:color w:val="595959" w:themeColor="text1" w:themeTint="A6"/>
                                </w:rPr>
                                <w:t>a reflective and qualitative approach, the study examines the operational contributions, challenges</w:t>
                              </w:r>
                              <w:r>
                                <w:rPr>
                                  <w:rFonts w:cs="Arial"/>
                                  <w:color w:val="595959" w:themeColor="text1" w:themeTint="A6"/>
                                </w:rPr>
                                <w:t xml:space="preserve"> and perspectives </w:t>
                              </w:r>
                              <w:r w:rsidRPr="00C4777A">
                                <w:rPr>
                                  <w:rFonts w:cs="Arial"/>
                                  <w:color w:val="595959" w:themeColor="text1" w:themeTint="A6"/>
                                </w:rPr>
                                <w:t>of Special Constables</w:t>
                              </w:r>
                              <w:r>
                                <w:rPr>
                                  <w:rFonts w:cs="Arial"/>
                                  <w:color w:val="595959" w:themeColor="text1" w:themeTint="A6"/>
                                </w:rPr>
                                <w:t>. V</w:t>
                              </w:r>
                              <w:r w:rsidRPr="00C4777A">
                                <w:rPr>
                                  <w:rFonts w:cs="Arial"/>
                                  <w:color w:val="595959" w:themeColor="text1" w:themeTint="A6"/>
                                </w:rPr>
                                <w:t>olunteers who hold full policing powers but often receive limited recognition. Key themes include the emotional and psychological demands of the role</w:t>
                              </w:r>
                              <w:r>
                                <w:rPr>
                                  <w:rFonts w:cs="Arial"/>
                                  <w:color w:val="595959" w:themeColor="text1" w:themeTint="A6"/>
                                </w:rPr>
                                <w:t xml:space="preserve">. </w:t>
                              </w:r>
                              <w:r w:rsidRPr="00C4777A">
                                <w:rPr>
                                  <w:rFonts w:cs="Arial"/>
                                  <w:color w:val="595959" w:themeColor="text1" w:themeTint="A6"/>
                                </w:rPr>
                                <w:t xml:space="preserve">The study also highlights the </w:t>
                              </w:r>
                              <w:r w:rsidRPr="00C4777A">
                                <w:rPr>
                                  <w:rFonts w:cs="Arial"/>
                                  <w:color w:val="595959" w:themeColor="text1" w:themeTint="A6"/>
                                </w:rPr>
                                <w:t>underutilization</w:t>
                              </w:r>
                              <w:r w:rsidRPr="00C4777A">
                                <w:rPr>
                                  <w:rFonts w:cs="Arial"/>
                                  <w:color w:val="595959" w:themeColor="text1" w:themeTint="A6"/>
                                </w:rPr>
                                <w:t xml:space="preserve"> and inconsistent support for Specials across forces, despite their significant potential to alleviate pressure on regular </w:t>
                              </w:r>
                              <w:r w:rsidRPr="00C4777A">
                                <w:rPr>
                                  <w:rFonts w:cs="Arial"/>
                                  <w:color w:val="595959" w:themeColor="text1" w:themeTint="A6"/>
                                </w:rPr>
                                <w:t>officers.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16F41A4" wp14:editId="7435EFA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EEE94" w14:textId="2AE010B8" w:rsidR="00CE1D9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D421A">
                                      <w:rPr>
                                        <w:caps/>
                                        <w:color w:val="4472C4" w:themeColor="accent1"/>
                                        <w:sz w:val="64"/>
                                        <w:szCs w:val="64"/>
                                      </w:rPr>
                                      <w:t>iS there value in the special constable role</w:t>
                                    </w:r>
                                    <w:r w:rsidR="004F7BE4">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2E385C5" w14:textId="450179AB" w:rsidR="00CE1D97" w:rsidRDefault="00C84F4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6F41A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370EEE94" w14:textId="2AE010B8" w:rsidR="00CE1D9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D421A">
                                <w:rPr>
                                  <w:caps/>
                                  <w:color w:val="4472C4" w:themeColor="accent1"/>
                                  <w:sz w:val="64"/>
                                  <w:szCs w:val="64"/>
                                </w:rPr>
                                <w:t>iS there value in the special constable role</w:t>
                              </w:r>
                              <w:r w:rsidR="004F7BE4">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2E385C5" w14:textId="450179AB" w:rsidR="00CE1D97" w:rsidRDefault="00C84F4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7054563" w14:textId="77777777" w:rsidR="00F72C48" w:rsidRDefault="00F72C48"/>
        <w:p w14:paraId="31FAD400" w14:textId="77777777" w:rsidR="00F72C48" w:rsidRDefault="00F72C48">
          <w:r>
            <w:br w:type="page"/>
          </w:r>
        </w:p>
        <w:p w14:paraId="6EDE7A25" w14:textId="2A8D7A34" w:rsidR="00F72C48" w:rsidRPr="00F72C48" w:rsidRDefault="00F72C48">
          <w:pPr>
            <w:rPr>
              <w:rFonts w:ascii="Arial" w:hAnsi="Arial" w:cs="Arial"/>
              <w:b/>
              <w:bCs/>
              <w:sz w:val="24"/>
              <w:szCs w:val="24"/>
            </w:rPr>
          </w:pPr>
          <w:r w:rsidRPr="00F72C48">
            <w:rPr>
              <w:rFonts w:ascii="Arial" w:hAnsi="Arial" w:cs="Arial"/>
              <w:b/>
              <w:bCs/>
              <w:sz w:val="24"/>
              <w:szCs w:val="24"/>
            </w:rPr>
            <w:lastRenderedPageBreak/>
            <w:t>Acknowledgements</w:t>
          </w:r>
        </w:p>
        <w:p w14:paraId="0C49D362" w14:textId="3F5689F8" w:rsidR="00F72C48" w:rsidRPr="00F72C48" w:rsidRDefault="00F72C48" w:rsidP="003930EB">
          <w:pPr>
            <w:spacing w:line="360" w:lineRule="auto"/>
            <w:rPr>
              <w:rFonts w:ascii="Arial" w:hAnsi="Arial" w:cs="Arial"/>
              <w:sz w:val="24"/>
              <w:szCs w:val="24"/>
            </w:rPr>
          </w:pPr>
          <w:r w:rsidRPr="00F72C48">
            <w:rPr>
              <w:rFonts w:ascii="Arial" w:hAnsi="Arial" w:cs="Arial"/>
              <w:sz w:val="24"/>
              <w:szCs w:val="24"/>
            </w:rPr>
            <w:t xml:space="preserve">As of completing this independent project, I am very appreciative and thankful for all the individuals that have helped me make this journey possible. From a background of a lower upbringing and someone with ADHD and Dyslexia, I never thought I would see the day I finish a dissertation, never mind even writing one. I would like to give a massive thank you to Mike Durke and Kelly Andrews for assisting me along the way and having the support and understanding that I needed. I would also like to thank South Wales Police for making this possible and providing me with the skills and knowledge I will carry on in life. And lastly, I would like to give special recognition to my partner who has been with me by my side through this 3-year journey and it would not have been possible without her. </w:t>
          </w:r>
        </w:p>
        <w:p w14:paraId="04EA8D31" w14:textId="77777777" w:rsidR="00F72C48" w:rsidRDefault="00F72C48" w:rsidP="003930EB">
          <w:pPr>
            <w:spacing w:line="360" w:lineRule="auto"/>
          </w:pPr>
          <w:r>
            <w:br w:type="page"/>
          </w:r>
        </w:p>
        <w:p w14:paraId="5674CD93" w14:textId="75F7B779" w:rsidR="00CE1D97" w:rsidRDefault="00000000"/>
      </w:sdtContent>
    </w:sdt>
    <w:p w14:paraId="238F918B" w14:textId="77777777" w:rsidR="00E738C4" w:rsidRPr="00E738C4" w:rsidRDefault="00E738C4" w:rsidP="00E738C4">
      <w:pPr>
        <w:spacing w:line="360" w:lineRule="auto"/>
        <w:rPr>
          <w:rFonts w:ascii="Arial" w:hAnsi="Arial" w:cs="Arial"/>
          <w:sz w:val="24"/>
          <w:szCs w:val="24"/>
        </w:rPr>
      </w:pPr>
      <w:r w:rsidRPr="00E738C4">
        <w:rPr>
          <w:rFonts w:ascii="Arial" w:hAnsi="Arial" w:cs="Arial"/>
          <w:b/>
          <w:bCs/>
          <w:sz w:val="24"/>
          <w:szCs w:val="24"/>
        </w:rPr>
        <w:t>Declarations</w:t>
      </w:r>
    </w:p>
    <w:p w14:paraId="55CF38F1" w14:textId="77777777" w:rsidR="00E738C4" w:rsidRPr="00E738C4" w:rsidRDefault="00E738C4" w:rsidP="00E738C4">
      <w:pPr>
        <w:spacing w:line="360" w:lineRule="auto"/>
        <w:rPr>
          <w:rFonts w:ascii="Arial" w:hAnsi="Arial" w:cs="Arial"/>
          <w:sz w:val="24"/>
          <w:szCs w:val="24"/>
        </w:rPr>
      </w:pPr>
      <w:r w:rsidRPr="00E738C4">
        <w:rPr>
          <w:rFonts w:ascii="Arial" w:hAnsi="Arial" w:cs="Arial"/>
          <w:sz w:val="24"/>
          <w:szCs w:val="24"/>
        </w:rPr>
        <w:t>This work has not been previously submitted for any academic qualification and is not currently being submitted for any other degree.</w:t>
      </w:r>
    </w:p>
    <w:p w14:paraId="09C85F47" w14:textId="77777777" w:rsidR="00E738C4" w:rsidRPr="00E738C4" w:rsidRDefault="00E738C4" w:rsidP="00E738C4">
      <w:pPr>
        <w:spacing w:line="360" w:lineRule="auto"/>
        <w:rPr>
          <w:rFonts w:ascii="Arial" w:hAnsi="Arial" w:cs="Arial"/>
          <w:sz w:val="24"/>
          <w:szCs w:val="24"/>
        </w:rPr>
      </w:pPr>
      <w:r w:rsidRPr="00E738C4">
        <w:rPr>
          <w:rFonts w:ascii="Arial" w:hAnsi="Arial" w:cs="Arial"/>
          <w:b/>
          <w:bCs/>
          <w:sz w:val="24"/>
          <w:szCs w:val="24"/>
        </w:rPr>
        <w:t>Statement 1</w:t>
      </w:r>
      <w:r w:rsidRPr="00E738C4">
        <w:rPr>
          <w:rFonts w:ascii="Arial" w:hAnsi="Arial" w:cs="Arial"/>
          <w:sz w:val="24"/>
          <w:szCs w:val="24"/>
        </w:rPr>
        <w:br/>
        <w:t>This dissertation is submitted in partial fulfilment of the requirements for the award of a BA/BSc degree.</w:t>
      </w:r>
    </w:p>
    <w:p w14:paraId="66FBE595" w14:textId="00E16A05" w:rsidR="00E738C4" w:rsidRPr="00E738C4" w:rsidRDefault="00E738C4" w:rsidP="00E738C4">
      <w:pPr>
        <w:spacing w:line="360" w:lineRule="auto"/>
        <w:rPr>
          <w:rFonts w:ascii="Arial" w:hAnsi="Arial" w:cs="Arial"/>
          <w:sz w:val="24"/>
          <w:szCs w:val="24"/>
        </w:rPr>
      </w:pPr>
      <w:r w:rsidRPr="00E738C4">
        <w:rPr>
          <w:rFonts w:ascii="Arial" w:hAnsi="Arial" w:cs="Arial"/>
          <w:b/>
          <w:bCs/>
          <w:sz w:val="24"/>
          <w:szCs w:val="24"/>
        </w:rPr>
        <w:t>Statement 2</w:t>
      </w:r>
      <w:r w:rsidRPr="00E738C4">
        <w:rPr>
          <w:rFonts w:ascii="Arial" w:hAnsi="Arial" w:cs="Arial"/>
          <w:sz w:val="24"/>
          <w:szCs w:val="24"/>
        </w:rPr>
        <w:br/>
        <w:t xml:space="preserve">This dissertation </w:t>
      </w:r>
      <w:r w:rsidR="002865C3">
        <w:rPr>
          <w:rFonts w:ascii="Arial" w:hAnsi="Arial" w:cs="Arial"/>
          <w:sz w:val="24"/>
          <w:szCs w:val="24"/>
        </w:rPr>
        <w:t>will r</w:t>
      </w:r>
      <w:r w:rsidRPr="00E738C4">
        <w:rPr>
          <w:rFonts w:ascii="Arial" w:hAnsi="Arial" w:cs="Arial"/>
          <w:sz w:val="24"/>
          <w:szCs w:val="24"/>
        </w:rPr>
        <w:t>epresent my own</w:t>
      </w:r>
      <w:r w:rsidR="002865C3">
        <w:rPr>
          <w:rFonts w:ascii="Arial" w:hAnsi="Arial" w:cs="Arial"/>
          <w:sz w:val="24"/>
          <w:szCs w:val="24"/>
        </w:rPr>
        <w:t xml:space="preserve"> personal</w:t>
      </w:r>
      <w:r w:rsidRPr="00E738C4">
        <w:rPr>
          <w:rFonts w:ascii="Arial" w:hAnsi="Arial" w:cs="Arial"/>
          <w:sz w:val="24"/>
          <w:szCs w:val="24"/>
        </w:rPr>
        <w:t xml:space="preserve"> independent research and work, except where clearly indicated. All external sources are acknowledged in the References section.</w:t>
      </w:r>
    </w:p>
    <w:p w14:paraId="68A36735" w14:textId="1A3FFA7F" w:rsidR="00E738C4" w:rsidRPr="00E738C4" w:rsidRDefault="00E738C4" w:rsidP="00E738C4">
      <w:pPr>
        <w:spacing w:line="360" w:lineRule="auto"/>
        <w:rPr>
          <w:rFonts w:ascii="Arial" w:hAnsi="Arial" w:cs="Arial"/>
          <w:sz w:val="24"/>
          <w:szCs w:val="24"/>
        </w:rPr>
      </w:pPr>
      <w:r w:rsidRPr="00E738C4">
        <w:rPr>
          <w:rFonts w:ascii="Arial" w:hAnsi="Arial" w:cs="Arial"/>
          <w:b/>
          <w:bCs/>
          <w:sz w:val="24"/>
          <w:szCs w:val="24"/>
        </w:rPr>
        <w:t>Statement 3</w:t>
      </w:r>
      <w:r w:rsidRPr="00E738C4">
        <w:rPr>
          <w:rFonts w:ascii="Arial" w:hAnsi="Arial" w:cs="Arial"/>
          <w:sz w:val="24"/>
          <w:szCs w:val="24"/>
        </w:rPr>
        <w:br/>
        <w:t xml:space="preserve">I </w:t>
      </w:r>
      <w:r w:rsidR="002865C3">
        <w:rPr>
          <w:rFonts w:ascii="Arial" w:hAnsi="Arial" w:cs="Arial"/>
          <w:sz w:val="24"/>
          <w:szCs w:val="24"/>
        </w:rPr>
        <w:t xml:space="preserve">also </w:t>
      </w:r>
      <w:r w:rsidRPr="00E738C4">
        <w:rPr>
          <w:rFonts w:ascii="Arial" w:hAnsi="Arial" w:cs="Arial"/>
          <w:sz w:val="24"/>
          <w:szCs w:val="24"/>
        </w:rPr>
        <w:t>consent to my dissertation, if accepted, being made available for photocopying, interlibrary loan, and for the title and abstract to be shared with external organisations.</w:t>
      </w:r>
    </w:p>
    <w:p w14:paraId="471D28CE" w14:textId="7AD03AF8" w:rsidR="00E738C4" w:rsidRPr="00A84182" w:rsidRDefault="00E738C4" w:rsidP="00E738C4">
      <w:pPr>
        <w:spacing w:line="360" w:lineRule="auto"/>
        <w:rPr>
          <w:rFonts w:ascii="Arial" w:hAnsi="Arial" w:cs="Arial"/>
          <w:sz w:val="24"/>
          <w:szCs w:val="24"/>
        </w:rPr>
      </w:pPr>
      <w:r w:rsidRPr="00E738C4">
        <w:rPr>
          <w:rFonts w:ascii="Arial" w:hAnsi="Arial" w:cs="Arial"/>
          <w:b/>
          <w:bCs/>
          <w:sz w:val="24"/>
          <w:szCs w:val="24"/>
        </w:rPr>
        <w:t>Statement 4</w:t>
      </w:r>
      <w:r w:rsidRPr="00E738C4">
        <w:rPr>
          <w:rFonts w:ascii="Arial" w:hAnsi="Arial" w:cs="Arial"/>
          <w:sz w:val="24"/>
          <w:szCs w:val="24"/>
        </w:rPr>
        <w:br/>
        <w:t>I consent to my dissertation, if accepted, being made accessible via the university’s IT systems to authorised users.</w:t>
      </w:r>
    </w:p>
    <w:p w14:paraId="59D4E446" w14:textId="77777777" w:rsidR="00451857" w:rsidRPr="00A84182" w:rsidRDefault="00451857" w:rsidP="00E738C4">
      <w:pPr>
        <w:spacing w:line="360" w:lineRule="auto"/>
        <w:rPr>
          <w:rFonts w:ascii="Arial" w:hAnsi="Arial" w:cs="Arial"/>
          <w:sz w:val="24"/>
          <w:szCs w:val="24"/>
        </w:rPr>
      </w:pPr>
    </w:p>
    <w:p w14:paraId="44B351D5" w14:textId="01CAB89F" w:rsidR="00E738C4" w:rsidRPr="00A84182" w:rsidRDefault="00E738C4" w:rsidP="00E738C4">
      <w:pPr>
        <w:spacing w:line="360" w:lineRule="auto"/>
        <w:rPr>
          <w:rFonts w:ascii="Arial" w:hAnsi="Arial" w:cs="Arial"/>
          <w:sz w:val="24"/>
          <w:szCs w:val="24"/>
        </w:rPr>
      </w:pPr>
      <w:r w:rsidRPr="00A84182">
        <w:rPr>
          <w:rFonts w:ascii="Arial" w:hAnsi="Arial" w:cs="Arial"/>
          <w:b/>
          <w:bCs/>
          <w:sz w:val="24"/>
          <w:szCs w:val="24"/>
        </w:rPr>
        <w:t>Student’s Name</w:t>
      </w:r>
      <w:r w:rsidRPr="00A84182">
        <w:rPr>
          <w:rFonts w:ascii="Arial" w:hAnsi="Arial" w:cs="Arial"/>
          <w:sz w:val="24"/>
          <w:szCs w:val="24"/>
        </w:rPr>
        <w:t>: Connor John Sturgess</w:t>
      </w:r>
    </w:p>
    <w:p w14:paraId="2E5740E8" w14:textId="61D9681C" w:rsidR="00E738C4" w:rsidRPr="00A84182" w:rsidRDefault="00E738C4" w:rsidP="00E738C4">
      <w:pPr>
        <w:spacing w:line="360" w:lineRule="auto"/>
        <w:rPr>
          <w:rFonts w:ascii="Arial" w:hAnsi="Arial" w:cs="Arial"/>
          <w:sz w:val="24"/>
          <w:szCs w:val="24"/>
        </w:rPr>
      </w:pPr>
      <w:r w:rsidRPr="00A84182">
        <w:rPr>
          <w:rFonts w:ascii="Arial" w:hAnsi="Arial" w:cs="Arial"/>
          <w:b/>
          <w:bCs/>
          <w:sz w:val="24"/>
          <w:szCs w:val="24"/>
        </w:rPr>
        <w:t>Signed:</w:t>
      </w:r>
      <w:r w:rsidRPr="00A84182">
        <w:rPr>
          <w:rFonts w:ascii="Arial" w:hAnsi="Arial" w:cs="Arial"/>
          <w:sz w:val="24"/>
          <w:szCs w:val="24"/>
        </w:rPr>
        <w:t xml:space="preserve"> CONNOR STURGESS</w:t>
      </w:r>
    </w:p>
    <w:p w14:paraId="558245CD" w14:textId="47ECB0FE" w:rsidR="00E738C4" w:rsidRPr="00A84182" w:rsidRDefault="00E738C4" w:rsidP="00E738C4">
      <w:pPr>
        <w:pStyle w:val="TOCHeading"/>
        <w:rPr>
          <w:rFonts w:ascii="Arial" w:eastAsiaTheme="minorHAnsi" w:hAnsi="Arial" w:cs="Arial"/>
          <w:color w:val="000000" w:themeColor="text1"/>
          <w:sz w:val="24"/>
          <w:szCs w:val="24"/>
          <w:lang w:val="en-GB"/>
        </w:rPr>
      </w:pPr>
      <w:r w:rsidRPr="00A84182">
        <w:rPr>
          <w:rFonts w:ascii="Arial" w:hAnsi="Arial" w:cs="Arial"/>
          <w:b/>
          <w:bCs/>
          <w:color w:val="000000" w:themeColor="text1"/>
          <w:sz w:val="24"/>
          <w:szCs w:val="24"/>
        </w:rPr>
        <w:t>Date:</w:t>
      </w:r>
      <w:r w:rsidRPr="00A84182">
        <w:rPr>
          <w:rFonts w:ascii="Arial" w:hAnsi="Arial" w:cs="Arial"/>
          <w:color w:val="000000" w:themeColor="text1"/>
          <w:sz w:val="24"/>
          <w:szCs w:val="24"/>
        </w:rPr>
        <w:t xml:space="preserve"> 30/04/25</w:t>
      </w:r>
    </w:p>
    <w:p w14:paraId="40CE77D3" w14:textId="77777777" w:rsidR="00E738C4" w:rsidRPr="00A84182" w:rsidRDefault="00E738C4">
      <w:pPr>
        <w:rPr>
          <w:rFonts w:ascii="Arial" w:hAnsi="Arial" w:cs="Arial"/>
          <w:sz w:val="24"/>
          <w:szCs w:val="24"/>
        </w:rPr>
      </w:pPr>
      <w:r w:rsidRPr="00A84182">
        <w:rPr>
          <w:rFonts w:ascii="Arial" w:hAnsi="Arial" w:cs="Arial"/>
          <w:sz w:val="24"/>
          <w:szCs w:val="24"/>
        </w:rPr>
        <w:br w:type="page"/>
      </w:r>
    </w:p>
    <w:sdt>
      <w:sdtPr>
        <w:rPr>
          <w:rFonts w:asciiTheme="minorHAnsi" w:eastAsiaTheme="minorHAnsi" w:hAnsiTheme="minorHAnsi" w:cstheme="minorBidi"/>
          <w:color w:val="auto"/>
          <w:sz w:val="22"/>
          <w:szCs w:val="22"/>
          <w:lang w:val="en-GB"/>
        </w:rPr>
        <w:id w:val="-2095466070"/>
        <w:docPartObj>
          <w:docPartGallery w:val="Table of Contents"/>
          <w:docPartUnique/>
        </w:docPartObj>
      </w:sdtPr>
      <w:sdtEndPr>
        <w:rPr>
          <w:b/>
          <w:bCs/>
          <w:noProof/>
        </w:rPr>
      </w:sdtEndPr>
      <w:sdtContent>
        <w:p w14:paraId="0DFCA183" w14:textId="25EAF386" w:rsidR="002E4126" w:rsidRDefault="002E4126">
          <w:pPr>
            <w:pStyle w:val="TOCHeading"/>
          </w:pPr>
          <w:r>
            <w:t>Table of Contents</w:t>
          </w:r>
        </w:p>
        <w:p w14:paraId="2E046A0C" w14:textId="2AFF03C8" w:rsidR="00C57374" w:rsidRDefault="002E4126" w:rsidP="00C57374">
          <w:pPr>
            <w:pStyle w:val="TOC1"/>
            <w:rPr>
              <w:rFonts w:eastAsiaTheme="minorEastAsia" w:cstheme="minorBidi"/>
              <w:noProof/>
              <w:kern w:val="2"/>
              <w:lang w:eastAsia="en-GB"/>
              <w14:ligatures w14:val="standardContextual"/>
            </w:rPr>
          </w:pPr>
          <w:r>
            <w:fldChar w:fldCharType="begin"/>
          </w:r>
          <w:r>
            <w:instrText xml:space="preserve"> TOC \o "1-3" \h \z \u </w:instrText>
          </w:r>
          <w:r>
            <w:fldChar w:fldCharType="separate"/>
          </w:r>
          <w:hyperlink w:anchor="_Toc197417229" w:history="1">
            <w:r w:rsidR="00C57374" w:rsidRPr="00BF2B64">
              <w:rPr>
                <w:rStyle w:val="Hyperlink"/>
                <w:rFonts w:cs="Arial"/>
                <w:noProof/>
              </w:rPr>
              <w:t>Introduction</w:t>
            </w:r>
            <w:r w:rsidR="00C57374">
              <w:rPr>
                <w:noProof/>
                <w:webHidden/>
              </w:rPr>
              <w:tab/>
            </w:r>
            <w:r w:rsidR="00C57374">
              <w:rPr>
                <w:noProof/>
                <w:webHidden/>
              </w:rPr>
              <w:fldChar w:fldCharType="begin"/>
            </w:r>
            <w:r w:rsidR="00C57374">
              <w:rPr>
                <w:noProof/>
                <w:webHidden/>
              </w:rPr>
              <w:instrText xml:space="preserve"> PAGEREF _Toc197417229 \h </w:instrText>
            </w:r>
            <w:r w:rsidR="00C57374">
              <w:rPr>
                <w:noProof/>
                <w:webHidden/>
              </w:rPr>
            </w:r>
            <w:r w:rsidR="00C57374">
              <w:rPr>
                <w:noProof/>
                <w:webHidden/>
              </w:rPr>
              <w:fldChar w:fldCharType="separate"/>
            </w:r>
            <w:r w:rsidR="00C57374">
              <w:rPr>
                <w:noProof/>
                <w:webHidden/>
              </w:rPr>
              <w:t>4</w:t>
            </w:r>
            <w:r w:rsidR="00C57374">
              <w:rPr>
                <w:noProof/>
                <w:webHidden/>
              </w:rPr>
              <w:fldChar w:fldCharType="end"/>
            </w:r>
          </w:hyperlink>
        </w:p>
        <w:p w14:paraId="7A651790" w14:textId="42DEB99C" w:rsidR="00C57374" w:rsidRDefault="00C57374" w:rsidP="00C57374">
          <w:pPr>
            <w:pStyle w:val="TOC1"/>
            <w:rPr>
              <w:rFonts w:eastAsiaTheme="minorEastAsia" w:cstheme="minorBidi"/>
              <w:noProof/>
              <w:kern w:val="2"/>
              <w:lang w:eastAsia="en-GB"/>
              <w14:ligatures w14:val="standardContextual"/>
            </w:rPr>
          </w:pPr>
          <w:hyperlink w:anchor="_Toc197417230" w:history="1">
            <w:r w:rsidRPr="00BF2B64">
              <w:rPr>
                <w:rStyle w:val="Hyperlink"/>
                <w:noProof/>
              </w:rPr>
              <w:t>Objectives</w:t>
            </w:r>
            <w:r>
              <w:rPr>
                <w:noProof/>
                <w:webHidden/>
              </w:rPr>
              <w:tab/>
            </w:r>
            <w:r>
              <w:rPr>
                <w:noProof/>
                <w:webHidden/>
              </w:rPr>
              <w:fldChar w:fldCharType="begin"/>
            </w:r>
            <w:r>
              <w:rPr>
                <w:noProof/>
                <w:webHidden/>
              </w:rPr>
              <w:instrText xml:space="preserve"> PAGEREF _Toc197417230 \h </w:instrText>
            </w:r>
            <w:r>
              <w:rPr>
                <w:noProof/>
                <w:webHidden/>
              </w:rPr>
            </w:r>
            <w:r>
              <w:rPr>
                <w:noProof/>
                <w:webHidden/>
              </w:rPr>
              <w:fldChar w:fldCharType="separate"/>
            </w:r>
            <w:r>
              <w:rPr>
                <w:noProof/>
                <w:webHidden/>
              </w:rPr>
              <w:t>4</w:t>
            </w:r>
            <w:r>
              <w:rPr>
                <w:noProof/>
                <w:webHidden/>
              </w:rPr>
              <w:fldChar w:fldCharType="end"/>
            </w:r>
          </w:hyperlink>
        </w:p>
        <w:p w14:paraId="1345DAEA" w14:textId="539C75E8" w:rsidR="00C57374" w:rsidRDefault="00C57374" w:rsidP="00C57374">
          <w:pPr>
            <w:pStyle w:val="TOC1"/>
            <w:rPr>
              <w:rFonts w:eastAsiaTheme="minorEastAsia" w:cstheme="minorBidi"/>
              <w:noProof/>
              <w:kern w:val="2"/>
              <w:lang w:eastAsia="en-GB"/>
              <w14:ligatures w14:val="standardContextual"/>
            </w:rPr>
          </w:pPr>
          <w:hyperlink w:anchor="_Toc197417231" w:history="1">
            <w:r w:rsidRPr="00BF2B64">
              <w:rPr>
                <w:rStyle w:val="Hyperlink"/>
                <w:noProof/>
              </w:rPr>
              <w:t>Scope</w:t>
            </w:r>
            <w:r>
              <w:rPr>
                <w:noProof/>
                <w:webHidden/>
              </w:rPr>
              <w:tab/>
            </w:r>
            <w:r>
              <w:rPr>
                <w:noProof/>
                <w:webHidden/>
              </w:rPr>
              <w:fldChar w:fldCharType="begin"/>
            </w:r>
            <w:r>
              <w:rPr>
                <w:noProof/>
                <w:webHidden/>
              </w:rPr>
              <w:instrText xml:space="preserve"> PAGEREF _Toc197417231 \h </w:instrText>
            </w:r>
            <w:r>
              <w:rPr>
                <w:noProof/>
                <w:webHidden/>
              </w:rPr>
            </w:r>
            <w:r>
              <w:rPr>
                <w:noProof/>
                <w:webHidden/>
              </w:rPr>
              <w:fldChar w:fldCharType="separate"/>
            </w:r>
            <w:r>
              <w:rPr>
                <w:noProof/>
                <w:webHidden/>
              </w:rPr>
              <w:t>5</w:t>
            </w:r>
            <w:r>
              <w:rPr>
                <w:noProof/>
                <w:webHidden/>
              </w:rPr>
              <w:fldChar w:fldCharType="end"/>
            </w:r>
          </w:hyperlink>
        </w:p>
        <w:p w14:paraId="79EBF030" w14:textId="43BCFE8E" w:rsidR="00C57374" w:rsidRDefault="00C57374" w:rsidP="00C57374">
          <w:pPr>
            <w:pStyle w:val="TOC1"/>
            <w:rPr>
              <w:rFonts w:eastAsiaTheme="minorEastAsia" w:cstheme="minorBidi"/>
              <w:noProof/>
              <w:kern w:val="2"/>
              <w:lang w:eastAsia="en-GB"/>
              <w14:ligatures w14:val="standardContextual"/>
            </w:rPr>
          </w:pPr>
          <w:hyperlink w:anchor="_Toc197417232" w:history="1">
            <w:r w:rsidRPr="00BF2B64">
              <w:rPr>
                <w:rStyle w:val="Hyperlink"/>
                <w:noProof/>
              </w:rPr>
              <w:t>Literature Review</w:t>
            </w:r>
            <w:r>
              <w:rPr>
                <w:noProof/>
                <w:webHidden/>
              </w:rPr>
              <w:tab/>
            </w:r>
            <w:r>
              <w:rPr>
                <w:noProof/>
                <w:webHidden/>
              </w:rPr>
              <w:fldChar w:fldCharType="begin"/>
            </w:r>
            <w:r>
              <w:rPr>
                <w:noProof/>
                <w:webHidden/>
              </w:rPr>
              <w:instrText xml:space="preserve"> PAGEREF _Toc197417232 \h </w:instrText>
            </w:r>
            <w:r>
              <w:rPr>
                <w:noProof/>
                <w:webHidden/>
              </w:rPr>
            </w:r>
            <w:r>
              <w:rPr>
                <w:noProof/>
                <w:webHidden/>
              </w:rPr>
              <w:fldChar w:fldCharType="separate"/>
            </w:r>
            <w:r>
              <w:rPr>
                <w:noProof/>
                <w:webHidden/>
              </w:rPr>
              <w:t>6</w:t>
            </w:r>
            <w:r>
              <w:rPr>
                <w:noProof/>
                <w:webHidden/>
              </w:rPr>
              <w:fldChar w:fldCharType="end"/>
            </w:r>
          </w:hyperlink>
        </w:p>
        <w:p w14:paraId="6B6A4F94" w14:textId="119A620C"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33" w:history="1">
            <w:r w:rsidRPr="00BF2B64">
              <w:rPr>
                <w:rStyle w:val="Hyperlink"/>
                <w:rFonts w:cs="Arial"/>
                <w:noProof/>
              </w:rPr>
              <w:t>Historical and Legal Background of Special Constables</w:t>
            </w:r>
            <w:r>
              <w:rPr>
                <w:noProof/>
                <w:webHidden/>
              </w:rPr>
              <w:tab/>
            </w:r>
            <w:r>
              <w:rPr>
                <w:noProof/>
                <w:webHidden/>
              </w:rPr>
              <w:fldChar w:fldCharType="begin"/>
            </w:r>
            <w:r>
              <w:rPr>
                <w:noProof/>
                <w:webHidden/>
              </w:rPr>
              <w:instrText xml:space="preserve"> PAGEREF _Toc197417233 \h </w:instrText>
            </w:r>
            <w:r>
              <w:rPr>
                <w:noProof/>
                <w:webHidden/>
              </w:rPr>
            </w:r>
            <w:r>
              <w:rPr>
                <w:noProof/>
                <w:webHidden/>
              </w:rPr>
              <w:fldChar w:fldCharType="separate"/>
            </w:r>
            <w:r>
              <w:rPr>
                <w:noProof/>
                <w:webHidden/>
              </w:rPr>
              <w:t>6</w:t>
            </w:r>
            <w:r>
              <w:rPr>
                <w:noProof/>
                <w:webHidden/>
              </w:rPr>
              <w:fldChar w:fldCharType="end"/>
            </w:r>
          </w:hyperlink>
        </w:p>
        <w:p w14:paraId="687BE16A" w14:textId="19140CD6"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34" w:history="1">
            <w:r w:rsidRPr="00BF2B64">
              <w:rPr>
                <w:rStyle w:val="Hyperlink"/>
                <w:rFonts w:cs="Arial"/>
                <w:noProof/>
              </w:rPr>
              <w:t>Operational Contributions and Challenges</w:t>
            </w:r>
            <w:r>
              <w:rPr>
                <w:noProof/>
                <w:webHidden/>
              </w:rPr>
              <w:tab/>
            </w:r>
            <w:r>
              <w:rPr>
                <w:noProof/>
                <w:webHidden/>
              </w:rPr>
              <w:fldChar w:fldCharType="begin"/>
            </w:r>
            <w:r>
              <w:rPr>
                <w:noProof/>
                <w:webHidden/>
              </w:rPr>
              <w:instrText xml:space="preserve"> PAGEREF _Toc197417234 \h </w:instrText>
            </w:r>
            <w:r>
              <w:rPr>
                <w:noProof/>
                <w:webHidden/>
              </w:rPr>
            </w:r>
            <w:r>
              <w:rPr>
                <w:noProof/>
                <w:webHidden/>
              </w:rPr>
              <w:fldChar w:fldCharType="separate"/>
            </w:r>
            <w:r>
              <w:rPr>
                <w:noProof/>
                <w:webHidden/>
              </w:rPr>
              <w:t>7</w:t>
            </w:r>
            <w:r>
              <w:rPr>
                <w:noProof/>
                <w:webHidden/>
              </w:rPr>
              <w:fldChar w:fldCharType="end"/>
            </w:r>
          </w:hyperlink>
        </w:p>
        <w:p w14:paraId="73839B10" w14:textId="3A3BA168"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35" w:history="1">
            <w:r w:rsidRPr="00BF2B64">
              <w:rPr>
                <w:rStyle w:val="Hyperlink"/>
                <w:rFonts w:cs="Arial"/>
                <w:noProof/>
              </w:rPr>
              <w:t>Value Perception and Cost Effectiveness</w:t>
            </w:r>
            <w:r>
              <w:rPr>
                <w:noProof/>
                <w:webHidden/>
              </w:rPr>
              <w:tab/>
            </w:r>
            <w:r>
              <w:rPr>
                <w:noProof/>
                <w:webHidden/>
              </w:rPr>
              <w:fldChar w:fldCharType="begin"/>
            </w:r>
            <w:r>
              <w:rPr>
                <w:noProof/>
                <w:webHidden/>
              </w:rPr>
              <w:instrText xml:space="preserve"> PAGEREF _Toc197417235 \h </w:instrText>
            </w:r>
            <w:r>
              <w:rPr>
                <w:noProof/>
                <w:webHidden/>
              </w:rPr>
            </w:r>
            <w:r>
              <w:rPr>
                <w:noProof/>
                <w:webHidden/>
              </w:rPr>
              <w:fldChar w:fldCharType="separate"/>
            </w:r>
            <w:r>
              <w:rPr>
                <w:noProof/>
                <w:webHidden/>
              </w:rPr>
              <w:t>8</w:t>
            </w:r>
            <w:r>
              <w:rPr>
                <w:noProof/>
                <w:webHidden/>
              </w:rPr>
              <w:fldChar w:fldCharType="end"/>
            </w:r>
          </w:hyperlink>
        </w:p>
        <w:p w14:paraId="1AE0A2CF" w14:textId="4501E179" w:rsidR="00C57374" w:rsidRDefault="00C57374" w:rsidP="00C57374">
          <w:pPr>
            <w:pStyle w:val="TOC1"/>
            <w:rPr>
              <w:rFonts w:eastAsiaTheme="minorEastAsia" w:cstheme="minorBidi"/>
              <w:noProof/>
              <w:kern w:val="2"/>
              <w:lang w:eastAsia="en-GB"/>
              <w14:ligatures w14:val="standardContextual"/>
            </w:rPr>
          </w:pPr>
          <w:hyperlink w:anchor="_Toc197417236" w:history="1">
            <w:r w:rsidRPr="00BF2B64">
              <w:rPr>
                <w:rStyle w:val="Hyperlink"/>
                <w:rFonts w:cs="Arial"/>
                <w:noProof/>
              </w:rPr>
              <w:t>Placement Summary</w:t>
            </w:r>
            <w:r>
              <w:rPr>
                <w:noProof/>
                <w:webHidden/>
              </w:rPr>
              <w:tab/>
            </w:r>
            <w:r>
              <w:rPr>
                <w:noProof/>
                <w:webHidden/>
              </w:rPr>
              <w:fldChar w:fldCharType="begin"/>
            </w:r>
            <w:r>
              <w:rPr>
                <w:noProof/>
                <w:webHidden/>
              </w:rPr>
              <w:instrText xml:space="preserve"> PAGEREF _Toc197417236 \h </w:instrText>
            </w:r>
            <w:r>
              <w:rPr>
                <w:noProof/>
                <w:webHidden/>
              </w:rPr>
            </w:r>
            <w:r>
              <w:rPr>
                <w:noProof/>
                <w:webHidden/>
              </w:rPr>
              <w:fldChar w:fldCharType="separate"/>
            </w:r>
            <w:r>
              <w:rPr>
                <w:noProof/>
                <w:webHidden/>
              </w:rPr>
              <w:t>10</w:t>
            </w:r>
            <w:r>
              <w:rPr>
                <w:noProof/>
                <w:webHidden/>
              </w:rPr>
              <w:fldChar w:fldCharType="end"/>
            </w:r>
          </w:hyperlink>
        </w:p>
        <w:p w14:paraId="36D2AB8D" w14:textId="2F6F7FD6"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37" w:history="1">
            <w:r w:rsidRPr="00BF2B64">
              <w:rPr>
                <w:rStyle w:val="Hyperlink"/>
                <w:noProof/>
              </w:rPr>
              <w:t>Introduction to Special Constables</w:t>
            </w:r>
            <w:r>
              <w:rPr>
                <w:noProof/>
                <w:webHidden/>
              </w:rPr>
              <w:tab/>
            </w:r>
            <w:r>
              <w:rPr>
                <w:noProof/>
                <w:webHidden/>
              </w:rPr>
              <w:fldChar w:fldCharType="begin"/>
            </w:r>
            <w:r>
              <w:rPr>
                <w:noProof/>
                <w:webHidden/>
              </w:rPr>
              <w:instrText xml:space="preserve"> PAGEREF _Toc197417237 \h </w:instrText>
            </w:r>
            <w:r>
              <w:rPr>
                <w:noProof/>
                <w:webHidden/>
              </w:rPr>
            </w:r>
            <w:r>
              <w:rPr>
                <w:noProof/>
                <w:webHidden/>
              </w:rPr>
              <w:fldChar w:fldCharType="separate"/>
            </w:r>
            <w:r>
              <w:rPr>
                <w:noProof/>
                <w:webHidden/>
              </w:rPr>
              <w:t>10</w:t>
            </w:r>
            <w:r>
              <w:rPr>
                <w:noProof/>
                <w:webHidden/>
              </w:rPr>
              <w:fldChar w:fldCharType="end"/>
            </w:r>
          </w:hyperlink>
        </w:p>
        <w:p w14:paraId="4B0C1D95" w14:textId="32D3C9E7"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38" w:history="1">
            <w:r w:rsidRPr="00BF2B64">
              <w:rPr>
                <w:rStyle w:val="Hyperlink"/>
                <w:noProof/>
              </w:rPr>
              <w:t>Evaluating the role of Special Constables as first responders</w:t>
            </w:r>
            <w:r>
              <w:rPr>
                <w:noProof/>
                <w:webHidden/>
              </w:rPr>
              <w:tab/>
            </w:r>
            <w:r>
              <w:rPr>
                <w:noProof/>
                <w:webHidden/>
              </w:rPr>
              <w:fldChar w:fldCharType="begin"/>
            </w:r>
            <w:r>
              <w:rPr>
                <w:noProof/>
                <w:webHidden/>
              </w:rPr>
              <w:instrText xml:space="preserve"> PAGEREF _Toc197417238 \h </w:instrText>
            </w:r>
            <w:r>
              <w:rPr>
                <w:noProof/>
                <w:webHidden/>
              </w:rPr>
            </w:r>
            <w:r>
              <w:rPr>
                <w:noProof/>
                <w:webHidden/>
              </w:rPr>
              <w:fldChar w:fldCharType="separate"/>
            </w:r>
            <w:r>
              <w:rPr>
                <w:noProof/>
                <w:webHidden/>
              </w:rPr>
              <w:t>11</w:t>
            </w:r>
            <w:r>
              <w:rPr>
                <w:noProof/>
                <w:webHidden/>
              </w:rPr>
              <w:fldChar w:fldCharType="end"/>
            </w:r>
          </w:hyperlink>
        </w:p>
        <w:p w14:paraId="2AD7C368" w14:textId="4AE78CBF"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39" w:history="1">
            <w:r w:rsidRPr="00BF2B64">
              <w:rPr>
                <w:rStyle w:val="Hyperlink"/>
                <w:noProof/>
              </w:rPr>
              <w:t>The contribution of Special Constables</w:t>
            </w:r>
            <w:r>
              <w:rPr>
                <w:noProof/>
                <w:webHidden/>
              </w:rPr>
              <w:tab/>
            </w:r>
            <w:r>
              <w:rPr>
                <w:noProof/>
                <w:webHidden/>
              </w:rPr>
              <w:fldChar w:fldCharType="begin"/>
            </w:r>
            <w:r>
              <w:rPr>
                <w:noProof/>
                <w:webHidden/>
              </w:rPr>
              <w:instrText xml:space="preserve"> PAGEREF _Toc197417239 \h </w:instrText>
            </w:r>
            <w:r>
              <w:rPr>
                <w:noProof/>
                <w:webHidden/>
              </w:rPr>
            </w:r>
            <w:r>
              <w:rPr>
                <w:noProof/>
                <w:webHidden/>
              </w:rPr>
              <w:fldChar w:fldCharType="separate"/>
            </w:r>
            <w:r>
              <w:rPr>
                <w:noProof/>
                <w:webHidden/>
              </w:rPr>
              <w:t>12</w:t>
            </w:r>
            <w:r>
              <w:rPr>
                <w:noProof/>
                <w:webHidden/>
              </w:rPr>
              <w:fldChar w:fldCharType="end"/>
            </w:r>
          </w:hyperlink>
        </w:p>
        <w:p w14:paraId="3270444C" w14:textId="49C09898" w:rsidR="00C57374" w:rsidRDefault="00C57374" w:rsidP="00C57374">
          <w:pPr>
            <w:pStyle w:val="TOC1"/>
            <w:rPr>
              <w:rFonts w:eastAsiaTheme="minorEastAsia" w:cstheme="minorBidi"/>
              <w:noProof/>
              <w:kern w:val="2"/>
              <w:lang w:eastAsia="en-GB"/>
              <w14:ligatures w14:val="standardContextual"/>
            </w:rPr>
          </w:pPr>
          <w:hyperlink w:anchor="_Toc197417240" w:history="1">
            <w:r w:rsidRPr="00BF2B64">
              <w:rPr>
                <w:rStyle w:val="Hyperlink"/>
                <w:rFonts w:cs="Arial"/>
                <w:noProof/>
              </w:rPr>
              <w:t>Key Findings</w:t>
            </w:r>
            <w:r>
              <w:rPr>
                <w:noProof/>
                <w:webHidden/>
              </w:rPr>
              <w:tab/>
            </w:r>
            <w:r>
              <w:rPr>
                <w:noProof/>
                <w:webHidden/>
              </w:rPr>
              <w:fldChar w:fldCharType="begin"/>
            </w:r>
            <w:r>
              <w:rPr>
                <w:noProof/>
                <w:webHidden/>
              </w:rPr>
              <w:instrText xml:space="preserve"> PAGEREF _Toc197417240 \h </w:instrText>
            </w:r>
            <w:r>
              <w:rPr>
                <w:noProof/>
                <w:webHidden/>
              </w:rPr>
            </w:r>
            <w:r>
              <w:rPr>
                <w:noProof/>
                <w:webHidden/>
              </w:rPr>
              <w:fldChar w:fldCharType="separate"/>
            </w:r>
            <w:r>
              <w:rPr>
                <w:noProof/>
                <w:webHidden/>
              </w:rPr>
              <w:t>13</w:t>
            </w:r>
            <w:r>
              <w:rPr>
                <w:noProof/>
                <w:webHidden/>
              </w:rPr>
              <w:fldChar w:fldCharType="end"/>
            </w:r>
          </w:hyperlink>
        </w:p>
        <w:p w14:paraId="17F8F772" w14:textId="50E10B9C" w:rsidR="00C57374" w:rsidRDefault="00C57374" w:rsidP="00C57374">
          <w:pPr>
            <w:pStyle w:val="TOC1"/>
            <w:rPr>
              <w:rFonts w:eastAsiaTheme="minorEastAsia" w:cstheme="minorBidi"/>
              <w:noProof/>
              <w:kern w:val="2"/>
              <w:lang w:eastAsia="en-GB"/>
              <w14:ligatures w14:val="standardContextual"/>
            </w:rPr>
          </w:pPr>
          <w:hyperlink w:anchor="_Toc197417241" w:history="1">
            <w:r w:rsidRPr="00BF2B64">
              <w:rPr>
                <w:rStyle w:val="Hyperlink"/>
                <w:rFonts w:cs="Arial"/>
                <w:noProof/>
              </w:rPr>
              <w:t>Conclusion</w:t>
            </w:r>
            <w:r>
              <w:rPr>
                <w:noProof/>
                <w:webHidden/>
              </w:rPr>
              <w:tab/>
            </w:r>
            <w:r>
              <w:rPr>
                <w:noProof/>
                <w:webHidden/>
              </w:rPr>
              <w:fldChar w:fldCharType="begin"/>
            </w:r>
            <w:r>
              <w:rPr>
                <w:noProof/>
                <w:webHidden/>
              </w:rPr>
              <w:instrText xml:space="preserve"> PAGEREF _Toc197417241 \h </w:instrText>
            </w:r>
            <w:r>
              <w:rPr>
                <w:noProof/>
                <w:webHidden/>
              </w:rPr>
            </w:r>
            <w:r>
              <w:rPr>
                <w:noProof/>
                <w:webHidden/>
              </w:rPr>
              <w:fldChar w:fldCharType="separate"/>
            </w:r>
            <w:r>
              <w:rPr>
                <w:noProof/>
                <w:webHidden/>
              </w:rPr>
              <w:t>14</w:t>
            </w:r>
            <w:r>
              <w:rPr>
                <w:noProof/>
                <w:webHidden/>
              </w:rPr>
              <w:fldChar w:fldCharType="end"/>
            </w:r>
          </w:hyperlink>
        </w:p>
        <w:p w14:paraId="4539901A" w14:textId="152050F8" w:rsidR="00C57374" w:rsidRDefault="00C57374" w:rsidP="00C57374">
          <w:pPr>
            <w:pStyle w:val="TOC1"/>
            <w:rPr>
              <w:rFonts w:eastAsiaTheme="minorEastAsia" w:cstheme="minorBidi"/>
              <w:noProof/>
              <w:kern w:val="2"/>
              <w:lang w:eastAsia="en-GB"/>
              <w14:ligatures w14:val="standardContextual"/>
            </w:rPr>
          </w:pPr>
          <w:hyperlink w:anchor="_Toc197417242" w:history="1">
            <w:r w:rsidRPr="00BF2B64">
              <w:rPr>
                <w:rStyle w:val="Hyperlink"/>
                <w:rFonts w:cs="Arial"/>
                <w:noProof/>
              </w:rPr>
              <w:t>Personal Reflection</w:t>
            </w:r>
            <w:r>
              <w:rPr>
                <w:noProof/>
                <w:webHidden/>
              </w:rPr>
              <w:tab/>
            </w:r>
            <w:r>
              <w:rPr>
                <w:noProof/>
                <w:webHidden/>
              </w:rPr>
              <w:fldChar w:fldCharType="begin"/>
            </w:r>
            <w:r>
              <w:rPr>
                <w:noProof/>
                <w:webHidden/>
              </w:rPr>
              <w:instrText xml:space="preserve"> PAGEREF _Toc197417242 \h </w:instrText>
            </w:r>
            <w:r>
              <w:rPr>
                <w:noProof/>
                <w:webHidden/>
              </w:rPr>
            </w:r>
            <w:r>
              <w:rPr>
                <w:noProof/>
                <w:webHidden/>
              </w:rPr>
              <w:fldChar w:fldCharType="separate"/>
            </w:r>
            <w:r>
              <w:rPr>
                <w:noProof/>
                <w:webHidden/>
              </w:rPr>
              <w:t>15</w:t>
            </w:r>
            <w:r>
              <w:rPr>
                <w:noProof/>
                <w:webHidden/>
              </w:rPr>
              <w:fldChar w:fldCharType="end"/>
            </w:r>
          </w:hyperlink>
        </w:p>
        <w:p w14:paraId="4C5A1E6B" w14:textId="119E3BA1"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43" w:history="1">
            <w:r w:rsidRPr="00BF2B64">
              <w:rPr>
                <w:rStyle w:val="Hyperlink"/>
                <w:noProof/>
              </w:rPr>
              <w:t>Attempted suicide</w:t>
            </w:r>
            <w:r>
              <w:rPr>
                <w:noProof/>
                <w:webHidden/>
              </w:rPr>
              <w:tab/>
            </w:r>
            <w:r>
              <w:rPr>
                <w:noProof/>
                <w:webHidden/>
              </w:rPr>
              <w:fldChar w:fldCharType="begin"/>
            </w:r>
            <w:r>
              <w:rPr>
                <w:noProof/>
                <w:webHidden/>
              </w:rPr>
              <w:instrText xml:space="preserve"> PAGEREF _Toc197417243 \h </w:instrText>
            </w:r>
            <w:r>
              <w:rPr>
                <w:noProof/>
                <w:webHidden/>
              </w:rPr>
            </w:r>
            <w:r>
              <w:rPr>
                <w:noProof/>
                <w:webHidden/>
              </w:rPr>
              <w:fldChar w:fldCharType="separate"/>
            </w:r>
            <w:r>
              <w:rPr>
                <w:noProof/>
                <w:webHidden/>
              </w:rPr>
              <w:t>16</w:t>
            </w:r>
            <w:r>
              <w:rPr>
                <w:noProof/>
                <w:webHidden/>
              </w:rPr>
              <w:fldChar w:fldCharType="end"/>
            </w:r>
          </w:hyperlink>
        </w:p>
        <w:p w14:paraId="384DDB11" w14:textId="492438B1"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44" w:history="1">
            <w:r w:rsidRPr="00BF2B64">
              <w:rPr>
                <w:rStyle w:val="Hyperlink"/>
                <w:noProof/>
              </w:rPr>
              <w:t>Saving a 3-year-old with CPR</w:t>
            </w:r>
            <w:r>
              <w:rPr>
                <w:noProof/>
                <w:webHidden/>
              </w:rPr>
              <w:tab/>
            </w:r>
            <w:r>
              <w:rPr>
                <w:noProof/>
                <w:webHidden/>
              </w:rPr>
              <w:fldChar w:fldCharType="begin"/>
            </w:r>
            <w:r>
              <w:rPr>
                <w:noProof/>
                <w:webHidden/>
              </w:rPr>
              <w:instrText xml:space="preserve"> PAGEREF _Toc197417244 \h </w:instrText>
            </w:r>
            <w:r>
              <w:rPr>
                <w:noProof/>
                <w:webHidden/>
              </w:rPr>
            </w:r>
            <w:r>
              <w:rPr>
                <w:noProof/>
                <w:webHidden/>
              </w:rPr>
              <w:fldChar w:fldCharType="separate"/>
            </w:r>
            <w:r>
              <w:rPr>
                <w:noProof/>
                <w:webHidden/>
              </w:rPr>
              <w:t>17</w:t>
            </w:r>
            <w:r>
              <w:rPr>
                <w:noProof/>
                <w:webHidden/>
              </w:rPr>
              <w:fldChar w:fldCharType="end"/>
            </w:r>
          </w:hyperlink>
        </w:p>
        <w:p w14:paraId="1DDA001B" w14:textId="48B9EBC9" w:rsidR="00C57374" w:rsidRDefault="00C57374">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17245" w:history="1">
            <w:r w:rsidRPr="00BF2B64">
              <w:rPr>
                <w:rStyle w:val="Hyperlink"/>
                <w:noProof/>
              </w:rPr>
              <w:t>Domestic abuse victim</w:t>
            </w:r>
            <w:r>
              <w:rPr>
                <w:noProof/>
                <w:webHidden/>
              </w:rPr>
              <w:tab/>
            </w:r>
            <w:r>
              <w:rPr>
                <w:noProof/>
                <w:webHidden/>
              </w:rPr>
              <w:fldChar w:fldCharType="begin"/>
            </w:r>
            <w:r>
              <w:rPr>
                <w:noProof/>
                <w:webHidden/>
              </w:rPr>
              <w:instrText xml:space="preserve"> PAGEREF _Toc197417245 \h </w:instrText>
            </w:r>
            <w:r>
              <w:rPr>
                <w:noProof/>
                <w:webHidden/>
              </w:rPr>
            </w:r>
            <w:r>
              <w:rPr>
                <w:noProof/>
                <w:webHidden/>
              </w:rPr>
              <w:fldChar w:fldCharType="separate"/>
            </w:r>
            <w:r>
              <w:rPr>
                <w:noProof/>
                <w:webHidden/>
              </w:rPr>
              <w:t>19</w:t>
            </w:r>
            <w:r>
              <w:rPr>
                <w:noProof/>
                <w:webHidden/>
              </w:rPr>
              <w:fldChar w:fldCharType="end"/>
            </w:r>
          </w:hyperlink>
        </w:p>
        <w:p w14:paraId="4F42D8FC" w14:textId="20A020C6" w:rsidR="00C57374" w:rsidRDefault="00C57374" w:rsidP="00C57374">
          <w:pPr>
            <w:pStyle w:val="TOC1"/>
            <w:rPr>
              <w:rFonts w:eastAsiaTheme="minorEastAsia" w:cstheme="minorBidi"/>
              <w:noProof/>
              <w:kern w:val="2"/>
              <w:lang w:eastAsia="en-GB"/>
              <w14:ligatures w14:val="standardContextual"/>
            </w:rPr>
          </w:pPr>
          <w:hyperlink w:anchor="_Toc197417246" w:history="1">
            <w:r w:rsidRPr="00BF2B64">
              <w:rPr>
                <w:rStyle w:val="Hyperlink"/>
                <w:rFonts w:cs="Arial"/>
                <w:noProof/>
              </w:rPr>
              <w:t>Video Presentation</w:t>
            </w:r>
            <w:r>
              <w:rPr>
                <w:noProof/>
                <w:webHidden/>
              </w:rPr>
              <w:tab/>
            </w:r>
            <w:r>
              <w:rPr>
                <w:noProof/>
                <w:webHidden/>
              </w:rPr>
              <w:fldChar w:fldCharType="begin"/>
            </w:r>
            <w:r>
              <w:rPr>
                <w:noProof/>
                <w:webHidden/>
              </w:rPr>
              <w:instrText xml:space="preserve"> PAGEREF _Toc197417246 \h </w:instrText>
            </w:r>
            <w:r>
              <w:rPr>
                <w:noProof/>
                <w:webHidden/>
              </w:rPr>
            </w:r>
            <w:r>
              <w:rPr>
                <w:noProof/>
                <w:webHidden/>
              </w:rPr>
              <w:fldChar w:fldCharType="separate"/>
            </w:r>
            <w:r>
              <w:rPr>
                <w:noProof/>
                <w:webHidden/>
              </w:rPr>
              <w:t>21</w:t>
            </w:r>
            <w:r>
              <w:rPr>
                <w:noProof/>
                <w:webHidden/>
              </w:rPr>
              <w:fldChar w:fldCharType="end"/>
            </w:r>
          </w:hyperlink>
        </w:p>
        <w:p w14:paraId="528B18D5" w14:textId="7B9AD547" w:rsidR="00C57374" w:rsidRDefault="00C57374" w:rsidP="00C57374">
          <w:pPr>
            <w:pStyle w:val="TOC1"/>
            <w:rPr>
              <w:rFonts w:eastAsiaTheme="minorEastAsia" w:cstheme="minorBidi"/>
              <w:noProof/>
              <w:kern w:val="2"/>
              <w:lang w:eastAsia="en-GB"/>
              <w14:ligatures w14:val="standardContextual"/>
            </w:rPr>
          </w:pPr>
          <w:hyperlink w:anchor="_Toc197417247" w:history="1">
            <w:r w:rsidRPr="00BF2B64">
              <w:rPr>
                <w:rStyle w:val="Hyperlink"/>
                <w:noProof/>
              </w:rPr>
              <w:t>Reference List</w:t>
            </w:r>
            <w:r>
              <w:rPr>
                <w:noProof/>
                <w:webHidden/>
              </w:rPr>
              <w:tab/>
            </w:r>
            <w:r>
              <w:rPr>
                <w:noProof/>
                <w:webHidden/>
              </w:rPr>
              <w:fldChar w:fldCharType="begin"/>
            </w:r>
            <w:r>
              <w:rPr>
                <w:noProof/>
                <w:webHidden/>
              </w:rPr>
              <w:instrText xml:space="preserve"> PAGEREF _Toc197417247 \h </w:instrText>
            </w:r>
            <w:r>
              <w:rPr>
                <w:noProof/>
                <w:webHidden/>
              </w:rPr>
            </w:r>
            <w:r>
              <w:rPr>
                <w:noProof/>
                <w:webHidden/>
              </w:rPr>
              <w:fldChar w:fldCharType="separate"/>
            </w:r>
            <w:r>
              <w:rPr>
                <w:noProof/>
                <w:webHidden/>
              </w:rPr>
              <w:t>22</w:t>
            </w:r>
            <w:r>
              <w:rPr>
                <w:noProof/>
                <w:webHidden/>
              </w:rPr>
              <w:fldChar w:fldCharType="end"/>
            </w:r>
          </w:hyperlink>
        </w:p>
        <w:p w14:paraId="3D4482B0" w14:textId="6CF535A7" w:rsidR="00C57374" w:rsidRDefault="00C57374" w:rsidP="00C57374">
          <w:pPr>
            <w:pStyle w:val="TOC1"/>
            <w:rPr>
              <w:rFonts w:eastAsiaTheme="minorEastAsia" w:cstheme="minorBidi"/>
              <w:noProof/>
              <w:kern w:val="2"/>
              <w:lang w:eastAsia="en-GB"/>
              <w14:ligatures w14:val="standardContextual"/>
            </w:rPr>
          </w:pPr>
          <w:hyperlink w:anchor="_Toc197417248" w:history="1">
            <w:r w:rsidRPr="00BF2B64">
              <w:rPr>
                <w:rStyle w:val="Hyperlink"/>
                <w:noProof/>
              </w:rPr>
              <w:t>Appendix</w:t>
            </w:r>
            <w:r>
              <w:rPr>
                <w:noProof/>
                <w:webHidden/>
              </w:rPr>
              <w:tab/>
            </w:r>
            <w:r>
              <w:rPr>
                <w:noProof/>
                <w:webHidden/>
              </w:rPr>
              <w:fldChar w:fldCharType="begin"/>
            </w:r>
            <w:r>
              <w:rPr>
                <w:noProof/>
                <w:webHidden/>
              </w:rPr>
              <w:instrText xml:space="preserve"> PAGEREF _Toc197417248 \h </w:instrText>
            </w:r>
            <w:r>
              <w:rPr>
                <w:noProof/>
                <w:webHidden/>
              </w:rPr>
            </w:r>
            <w:r>
              <w:rPr>
                <w:noProof/>
                <w:webHidden/>
              </w:rPr>
              <w:fldChar w:fldCharType="separate"/>
            </w:r>
            <w:r>
              <w:rPr>
                <w:noProof/>
                <w:webHidden/>
              </w:rPr>
              <w:t>26</w:t>
            </w:r>
            <w:r>
              <w:rPr>
                <w:noProof/>
                <w:webHidden/>
              </w:rPr>
              <w:fldChar w:fldCharType="end"/>
            </w:r>
          </w:hyperlink>
        </w:p>
        <w:p w14:paraId="2FCCCEB2" w14:textId="08567594" w:rsidR="002E4126" w:rsidRDefault="002E4126">
          <w:r>
            <w:rPr>
              <w:b/>
              <w:bCs/>
              <w:noProof/>
            </w:rPr>
            <w:fldChar w:fldCharType="end"/>
          </w:r>
        </w:p>
      </w:sdtContent>
    </w:sdt>
    <w:p w14:paraId="4748CFD1" w14:textId="4F596090" w:rsidR="002A63C5" w:rsidRPr="00A84182" w:rsidRDefault="002A63C5">
      <w:pPr>
        <w:rPr>
          <w:rFonts w:ascii="Arial" w:hAnsi="Arial" w:cs="Arial"/>
          <w:sz w:val="24"/>
          <w:szCs w:val="24"/>
        </w:rPr>
      </w:pPr>
      <w:r w:rsidRPr="00A84182">
        <w:rPr>
          <w:rFonts w:ascii="Arial" w:hAnsi="Arial" w:cs="Arial"/>
          <w:sz w:val="24"/>
          <w:szCs w:val="24"/>
        </w:rPr>
        <w:br w:type="page"/>
      </w:r>
    </w:p>
    <w:p w14:paraId="32DA53C6" w14:textId="3504DAEB" w:rsidR="0001453D" w:rsidRPr="00AF1056" w:rsidRDefault="002A63C5" w:rsidP="00CA2478">
      <w:pPr>
        <w:pStyle w:val="Heading1"/>
        <w:rPr>
          <w:rFonts w:cs="Arial"/>
          <w:b/>
          <w:bCs/>
          <w:sz w:val="24"/>
          <w:szCs w:val="24"/>
          <w:u w:val="single"/>
        </w:rPr>
      </w:pPr>
      <w:bookmarkStart w:id="0" w:name="_Toc197417229"/>
      <w:r w:rsidRPr="00AF1056">
        <w:rPr>
          <w:rFonts w:cs="Arial"/>
          <w:b/>
          <w:bCs/>
          <w:sz w:val="24"/>
          <w:szCs w:val="24"/>
          <w:u w:val="single"/>
        </w:rPr>
        <w:lastRenderedPageBreak/>
        <w:t>Introduction</w:t>
      </w:r>
      <w:bookmarkEnd w:id="0"/>
    </w:p>
    <w:p w14:paraId="791A4890" w14:textId="77777777" w:rsidR="00AF1056" w:rsidRDefault="00AF1056" w:rsidP="005D2953">
      <w:pPr>
        <w:rPr>
          <w:rFonts w:ascii="Arial" w:hAnsi="Arial" w:cs="Arial"/>
          <w:color w:val="000000" w:themeColor="text1"/>
          <w:sz w:val="24"/>
          <w:szCs w:val="24"/>
        </w:rPr>
      </w:pPr>
    </w:p>
    <w:p w14:paraId="7DF3A197" w14:textId="38FCE38C"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The question of whether there is value in the Special Constable role is a growing academic, operational, and political interest. Special Constables are volunteer officers who possess the same powers as regular officers but work fewer hours. (College of Policing,</w:t>
      </w:r>
      <w:r w:rsidR="00862DF4">
        <w:rPr>
          <w:rFonts w:ascii="Arial" w:hAnsi="Arial" w:cs="Arial"/>
          <w:color w:val="000000" w:themeColor="text1"/>
          <w:sz w:val="24"/>
          <w:szCs w:val="24"/>
        </w:rPr>
        <w:t xml:space="preserve"> </w:t>
      </w:r>
      <w:r w:rsidRPr="005D2953">
        <w:rPr>
          <w:rFonts w:ascii="Arial" w:hAnsi="Arial" w:cs="Arial"/>
          <w:color w:val="000000" w:themeColor="text1"/>
          <w:sz w:val="24"/>
          <w:szCs w:val="24"/>
        </w:rPr>
        <w:t>2020). Despite their part-time status, they contribute to modern policing, particularly community engagement and front-line support (Millie,</w:t>
      </w:r>
      <w:r w:rsidR="00862DF4">
        <w:rPr>
          <w:rFonts w:ascii="Arial" w:hAnsi="Arial" w:cs="Arial"/>
          <w:color w:val="000000" w:themeColor="text1"/>
          <w:sz w:val="24"/>
          <w:szCs w:val="24"/>
        </w:rPr>
        <w:t xml:space="preserve"> </w:t>
      </w:r>
      <w:r w:rsidRPr="005D2953">
        <w:rPr>
          <w:rFonts w:ascii="Arial" w:hAnsi="Arial" w:cs="Arial"/>
          <w:color w:val="000000" w:themeColor="text1"/>
          <w:sz w:val="24"/>
          <w:szCs w:val="24"/>
        </w:rPr>
        <w:t>2016).  Despite their critical role, there remains limited academic research exploring the true value of their role and their contribution, especially when measured against their full-time salaried counterparts (Callender et al</w:t>
      </w:r>
      <w:r w:rsidR="00862DF4">
        <w:rPr>
          <w:rFonts w:ascii="Arial" w:hAnsi="Arial" w:cs="Arial"/>
          <w:color w:val="000000" w:themeColor="text1"/>
          <w:sz w:val="24"/>
          <w:szCs w:val="24"/>
        </w:rPr>
        <w:t xml:space="preserve">, </w:t>
      </w:r>
      <w:r w:rsidRPr="005D2953">
        <w:rPr>
          <w:rFonts w:ascii="Arial" w:hAnsi="Arial" w:cs="Arial"/>
          <w:color w:val="000000" w:themeColor="text1"/>
          <w:sz w:val="24"/>
          <w:szCs w:val="24"/>
        </w:rPr>
        <w:t xml:space="preserve">2022).  </w:t>
      </w:r>
    </w:p>
    <w:p w14:paraId="068B1DE9" w14:textId="1D7C341B"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The gap in the literature is critical, particularly as many police forces across the UK are relying on Special Constables as a cost-effective solution (Whittle, 2014). Despite the importance, there are still questions around the effectiveness of the role, the perceptions of Special Constables themselves and their colleagues and whether their role is being integrated into policing strategy with adequate training (Callender et al, 2022). </w:t>
      </w:r>
    </w:p>
    <w:p w14:paraId="09E745BF" w14:textId="77777777"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This dissertation will conduct a focused literature review to critically evaluate the value of the special constable role. It will examine the historical and legal development of the role, its operational contribution and limitations, Perceptions of Special Constables within police forces and Cost effectiveness. It will assess whether Special Constables are being effectively used, receive the support, and recognised as a valued part of modern policing.  </w:t>
      </w:r>
    </w:p>
    <w:p w14:paraId="12211605" w14:textId="77777777" w:rsidR="00A84182" w:rsidRPr="005D2953" w:rsidRDefault="00A84182" w:rsidP="00247B4A">
      <w:pPr>
        <w:pStyle w:val="Heading2"/>
        <w:rPr>
          <w:rFonts w:cs="Arial"/>
          <w:color w:val="000000" w:themeColor="text1"/>
          <w:sz w:val="24"/>
          <w:szCs w:val="24"/>
        </w:rPr>
      </w:pPr>
    </w:p>
    <w:p w14:paraId="29AE68BB" w14:textId="4047F3B9" w:rsidR="00485DD6" w:rsidRPr="003D09BB" w:rsidRDefault="002A63C5" w:rsidP="003930EB">
      <w:pPr>
        <w:pStyle w:val="Heading1"/>
        <w:spacing w:line="360" w:lineRule="auto"/>
        <w:rPr>
          <w:b/>
          <w:bCs/>
          <w:sz w:val="24"/>
          <w:szCs w:val="24"/>
          <w:u w:val="single"/>
        </w:rPr>
      </w:pPr>
      <w:bookmarkStart w:id="1" w:name="_Toc197417230"/>
      <w:r w:rsidRPr="003D09BB">
        <w:rPr>
          <w:b/>
          <w:bCs/>
          <w:sz w:val="24"/>
          <w:szCs w:val="24"/>
          <w:u w:val="single"/>
        </w:rPr>
        <w:t>Objectives</w:t>
      </w:r>
      <w:bookmarkEnd w:id="1"/>
      <w:r w:rsidR="00A84182" w:rsidRPr="003D09BB">
        <w:rPr>
          <w:b/>
          <w:bCs/>
          <w:sz w:val="24"/>
          <w:szCs w:val="24"/>
          <w:u w:val="single"/>
        </w:rPr>
        <w:t xml:space="preserve"> </w:t>
      </w:r>
    </w:p>
    <w:p w14:paraId="0397FDE7" w14:textId="77777777" w:rsidR="00A84182" w:rsidRPr="005D2953" w:rsidRDefault="00A84182" w:rsidP="003930EB">
      <w:pPr>
        <w:spacing w:line="360" w:lineRule="auto"/>
        <w:rPr>
          <w:rFonts w:ascii="Arial" w:hAnsi="Arial" w:cs="Arial"/>
          <w:sz w:val="24"/>
          <w:szCs w:val="24"/>
        </w:rPr>
      </w:pPr>
    </w:p>
    <w:p w14:paraId="5CBF6886" w14:textId="106A8B72" w:rsidR="00657FD2" w:rsidRPr="005D2953" w:rsidRDefault="00657FD2" w:rsidP="003930EB">
      <w:pPr>
        <w:spacing w:line="360" w:lineRule="auto"/>
        <w:rPr>
          <w:rFonts w:ascii="Arial" w:hAnsi="Arial" w:cs="Arial"/>
          <w:sz w:val="24"/>
          <w:szCs w:val="24"/>
        </w:rPr>
      </w:pPr>
      <w:r w:rsidRPr="005D2953">
        <w:rPr>
          <w:rFonts w:ascii="Arial" w:hAnsi="Arial" w:cs="Arial"/>
          <w:sz w:val="24"/>
          <w:szCs w:val="24"/>
        </w:rPr>
        <w:t xml:space="preserve">This practice based independent research project has provided a structured opportunity for me to undertake 80 hours of direct, </w:t>
      </w:r>
      <w:r w:rsidR="00485DD6" w:rsidRPr="005D2953">
        <w:rPr>
          <w:rFonts w:ascii="Arial" w:hAnsi="Arial" w:cs="Arial"/>
          <w:sz w:val="24"/>
          <w:szCs w:val="24"/>
        </w:rPr>
        <w:t>first-hand</w:t>
      </w:r>
      <w:r w:rsidRPr="005D2953">
        <w:rPr>
          <w:rFonts w:ascii="Arial" w:hAnsi="Arial" w:cs="Arial"/>
          <w:sz w:val="24"/>
          <w:szCs w:val="24"/>
        </w:rPr>
        <w:t xml:space="preserve"> professional experience, enabling the practical application of theoretical knowledge within a </w:t>
      </w:r>
      <w:r w:rsidR="00053E3E" w:rsidRPr="005D2953">
        <w:rPr>
          <w:rFonts w:ascii="Arial" w:hAnsi="Arial" w:cs="Arial"/>
          <w:sz w:val="24"/>
          <w:szCs w:val="24"/>
        </w:rPr>
        <w:t>real-world</w:t>
      </w:r>
      <w:r w:rsidRPr="005D2953">
        <w:rPr>
          <w:rFonts w:ascii="Arial" w:hAnsi="Arial" w:cs="Arial"/>
          <w:sz w:val="24"/>
          <w:szCs w:val="24"/>
        </w:rPr>
        <w:t xml:space="preserve"> policing environment.</w:t>
      </w:r>
    </w:p>
    <w:p w14:paraId="0E3EAB61" w14:textId="77777777" w:rsidR="00A84182" w:rsidRPr="005D2953" w:rsidRDefault="00A84182" w:rsidP="003930EB">
      <w:pPr>
        <w:spacing w:line="360" w:lineRule="auto"/>
        <w:rPr>
          <w:rFonts w:ascii="Arial" w:hAnsi="Arial" w:cs="Arial"/>
          <w:sz w:val="24"/>
          <w:szCs w:val="24"/>
        </w:rPr>
      </w:pPr>
      <w:r w:rsidRPr="005D2953">
        <w:rPr>
          <w:rFonts w:ascii="Arial" w:hAnsi="Arial" w:cs="Arial"/>
          <w:sz w:val="24"/>
          <w:szCs w:val="24"/>
        </w:rPr>
        <w:t>The project was guided by three key objectives:</w:t>
      </w:r>
    </w:p>
    <w:p w14:paraId="5FD0A81B" w14:textId="66407070" w:rsidR="006946FE" w:rsidRPr="005D2953" w:rsidRDefault="006946FE" w:rsidP="003930EB">
      <w:pPr>
        <w:numPr>
          <w:ilvl w:val="0"/>
          <w:numId w:val="8"/>
        </w:numPr>
        <w:spacing w:line="360" w:lineRule="auto"/>
        <w:rPr>
          <w:rFonts w:ascii="Arial" w:hAnsi="Arial" w:cs="Arial"/>
          <w:sz w:val="24"/>
          <w:szCs w:val="24"/>
        </w:rPr>
      </w:pPr>
      <w:r w:rsidRPr="005D2953">
        <w:rPr>
          <w:rFonts w:ascii="Arial" w:hAnsi="Arial" w:cs="Arial"/>
          <w:sz w:val="24"/>
          <w:szCs w:val="24"/>
        </w:rPr>
        <w:lastRenderedPageBreak/>
        <w:t>To evaluate</w:t>
      </w:r>
      <w:r w:rsidR="00862DF4">
        <w:rPr>
          <w:rFonts w:ascii="Arial" w:hAnsi="Arial" w:cs="Arial"/>
          <w:sz w:val="24"/>
          <w:szCs w:val="24"/>
        </w:rPr>
        <w:t xml:space="preserve"> the </w:t>
      </w:r>
      <w:r w:rsidRPr="005D2953">
        <w:rPr>
          <w:rFonts w:ascii="Arial" w:hAnsi="Arial" w:cs="Arial"/>
          <w:sz w:val="24"/>
          <w:szCs w:val="24"/>
        </w:rPr>
        <w:t>contribution of special constables</w:t>
      </w:r>
      <w:r w:rsidR="00862DF4">
        <w:rPr>
          <w:rFonts w:ascii="Arial" w:hAnsi="Arial" w:cs="Arial"/>
          <w:sz w:val="24"/>
          <w:szCs w:val="24"/>
        </w:rPr>
        <w:t xml:space="preserve"> and if they are cost effective </w:t>
      </w:r>
    </w:p>
    <w:p w14:paraId="077F4C1F" w14:textId="2DDBAEE1" w:rsidR="00A84182" w:rsidRPr="005D2953" w:rsidRDefault="00A84182" w:rsidP="003930EB">
      <w:pPr>
        <w:numPr>
          <w:ilvl w:val="0"/>
          <w:numId w:val="8"/>
        </w:numPr>
        <w:spacing w:line="360" w:lineRule="auto"/>
        <w:rPr>
          <w:rFonts w:ascii="Arial" w:hAnsi="Arial" w:cs="Arial"/>
          <w:sz w:val="24"/>
          <w:szCs w:val="24"/>
        </w:rPr>
      </w:pPr>
      <w:r w:rsidRPr="005D2953">
        <w:rPr>
          <w:rFonts w:ascii="Arial" w:hAnsi="Arial" w:cs="Arial"/>
          <w:sz w:val="24"/>
          <w:szCs w:val="24"/>
        </w:rPr>
        <w:t>To assess how effectively South Wales Police supports these officers through training and operational guidance.</w:t>
      </w:r>
    </w:p>
    <w:p w14:paraId="28CFDFD4" w14:textId="5BB81EB9" w:rsidR="00620325" w:rsidRPr="005D2953" w:rsidRDefault="00A84182" w:rsidP="003930EB">
      <w:pPr>
        <w:numPr>
          <w:ilvl w:val="0"/>
          <w:numId w:val="8"/>
        </w:numPr>
        <w:spacing w:line="360" w:lineRule="auto"/>
        <w:rPr>
          <w:rFonts w:ascii="Arial" w:hAnsi="Arial" w:cs="Arial"/>
          <w:sz w:val="24"/>
          <w:szCs w:val="24"/>
        </w:rPr>
      </w:pPr>
      <w:r w:rsidRPr="005D2953">
        <w:rPr>
          <w:rFonts w:ascii="Arial" w:hAnsi="Arial" w:cs="Arial"/>
          <w:sz w:val="24"/>
          <w:szCs w:val="24"/>
        </w:rPr>
        <w:t>To evaluate current practices and identify areas for improvement in mental health response, offering recommendations where necessary.</w:t>
      </w:r>
    </w:p>
    <w:p w14:paraId="12785E5C" w14:textId="43FB6313" w:rsidR="002A63C5" w:rsidRPr="005D2953" w:rsidRDefault="002A63C5" w:rsidP="003930EB">
      <w:pPr>
        <w:pStyle w:val="Heading2"/>
        <w:spacing w:line="360" w:lineRule="auto"/>
        <w:rPr>
          <w:rFonts w:cs="Arial"/>
          <w:sz w:val="24"/>
          <w:szCs w:val="24"/>
        </w:rPr>
      </w:pPr>
      <w:r w:rsidRPr="005D2953">
        <w:rPr>
          <w:rFonts w:cs="Arial"/>
          <w:sz w:val="24"/>
          <w:szCs w:val="24"/>
        </w:rPr>
        <w:t xml:space="preserve"> </w:t>
      </w:r>
    </w:p>
    <w:p w14:paraId="60D4BB90" w14:textId="5F30CDE8" w:rsidR="00A84182" w:rsidRPr="003D09BB" w:rsidRDefault="002A63C5" w:rsidP="003930EB">
      <w:pPr>
        <w:pStyle w:val="Heading1"/>
        <w:spacing w:line="360" w:lineRule="auto"/>
        <w:rPr>
          <w:b/>
          <w:bCs/>
          <w:sz w:val="24"/>
          <w:szCs w:val="24"/>
          <w:u w:val="single"/>
        </w:rPr>
      </w:pPr>
      <w:bookmarkStart w:id="2" w:name="_Toc197417231"/>
      <w:r w:rsidRPr="003D09BB">
        <w:rPr>
          <w:b/>
          <w:bCs/>
          <w:sz w:val="24"/>
          <w:szCs w:val="24"/>
          <w:u w:val="single"/>
        </w:rPr>
        <w:t>Scope</w:t>
      </w:r>
      <w:bookmarkEnd w:id="2"/>
    </w:p>
    <w:p w14:paraId="4D5F877D" w14:textId="77777777" w:rsidR="00862DF4" w:rsidRPr="00862DF4" w:rsidRDefault="008D421A" w:rsidP="00862DF4">
      <w:pPr>
        <w:pStyle w:val="Heading2"/>
        <w:spacing w:line="360" w:lineRule="auto"/>
        <w:rPr>
          <w:rFonts w:cs="Arial"/>
          <w:color w:val="000000" w:themeColor="text1"/>
          <w:sz w:val="24"/>
          <w:szCs w:val="24"/>
        </w:rPr>
      </w:pPr>
      <w:r w:rsidRPr="00862DF4">
        <w:rPr>
          <w:rFonts w:cs="Arial"/>
          <w:b/>
          <w:bCs/>
          <w:color w:val="000000" w:themeColor="text1"/>
          <w:sz w:val="24"/>
          <w:szCs w:val="24"/>
        </w:rPr>
        <w:t xml:space="preserve"> </w:t>
      </w:r>
      <w:r w:rsidR="00862DF4" w:rsidRPr="00862DF4">
        <w:rPr>
          <w:rFonts w:cs="Arial"/>
          <w:color w:val="000000" w:themeColor="text1"/>
          <w:sz w:val="24"/>
          <w:szCs w:val="24"/>
        </w:rPr>
        <w:t xml:space="preserve">There are a lot of topics I would like to touch upon such as the </w:t>
      </w:r>
    </w:p>
    <w:p w14:paraId="53C6B99C" w14:textId="70A73E41" w:rsidR="00862DF4" w:rsidRPr="00862DF4" w:rsidRDefault="00862DF4" w:rsidP="00862DF4">
      <w:pPr>
        <w:pStyle w:val="Heading2"/>
        <w:numPr>
          <w:ilvl w:val="0"/>
          <w:numId w:val="9"/>
        </w:numPr>
        <w:spacing w:line="360" w:lineRule="auto"/>
        <w:rPr>
          <w:rFonts w:cs="Arial"/>
          <w:color w:val="000000" w:themeColor="text1"/>
          <w:sz w:val="24"/>
          <w:szCs w:val="24"/>
        </w:rPr>
      </w:pPr>
      <w:r w:rsidRPr="00862DF4">
        <w:rPr>
          <w:rFonts w:cs="Arial"/>
          <w:color w:val="000000" w:themeColor="text1"/>
          <w:sz w:val="24"/>
          <w:szCs w:val="24"/>
        </w:rPr>
        <w:t>RCRP method</w:t>
      </w:r>
    </w:p>
    <w:p w14:paraId="44580378" w14:textId="273DAE80" w:rsidR="00862DF4" w:rsidRPr="00862DF4" w:rsidRDefault="00862DF4" w:rsidP="00862DF4">
      <w:pPr>
        <w:pStyle w:val="ListParagraph"/>
        <w:numPr>
          <w:ilvl w:val="0"/>
          <w:numId w:val="9"/>
        </w:numPr>
        <w:spacing w:line="360" w:lineRule="auto"/>
        <w:rPr>
          <w:rFonts w:ascii="Arial" w:hAnsi="Arial" w:cs="Arial"/>
          <w:color w:val="000000" w:themeColor="text1"/>
          <w:sz w:val="24"/>
          <w:szCs w:val="24"/>
        </w:rPr>
      </w:pPr>
      <w:r w:rsidRPr="00862DF4">
        <w:rPr>
          <w:rFonts w:ascii="Arial" w:hAnsi="Arial" w:cs="Arial"/>
          <w:color w:val="000000" w:themeColor="text1"/>
          <w:sz w:val="24"/>
          <w:szCs w:val="24"/>
        </w:rPr>
        <w:t>Recruitment issues</w:t>
      </w:r>
    </w:p>
    <w:p w14:paraId="5DF38DC4" w14:textId="5C0B2106" w:rsidR="00862DF4" w:rsidRPr="00862DF4" w:rsidRDefault="00862DF4" w:rsidP="00862DF4">
      <w:pPr>
        <w:pStyle w:val="ListParagraph"/>
        <w:numPr>
          <w:ilvl w:val="0"/>
          <w:numId w:val="9"/>
        </w:numPr>
        <w:spacing w:line="360" w:lineRule="auto"/>
        <w:rPr>
          <w:rFonts w:ascii="Arial" w:hAnsi="Arial" w:cs="Arial"/>
          <w:color w:val="000000" w:themeColor="text1"/>
          <w:sz w:val="24"/>
          <w:szCs w:val="24"/>
        </w:rPr>
      </w:pPr>
      <w:r w:rsidRPr="00862DF4">
        <w:rPr>
          <w:rFonts w:ascii="Arial" w:hAnsi="Arial" w:cs="Arial"/>
          <w:color w:val="000000" w:themeColor="text1"/>
          <w:sz w:val="24"/>
          <w:szCs w:val="24"/>
        </w:rPr>
        <w:t>Comparative perspective</w:t>
      </w:r>
    </w:p>
    <w:p w14:paraId="51A406D0" w14:textId="68AD19E1" w:rsidR="00E62500" w:rsidRPr="00862DF4" w:rsidRDefault="00862DF4" w:rsidP="00862DF4">
      <w:pPr>
        <w:pStyle w:val="Heading2"/>
        <w:spacing w:line="360" w:lineRule="auto"/>
        <w:rPr>
          <w:rFonts w:cs="Arial"/>
          <w:color w:val="000000" w:themeColor="text1"/>
          <w:sz w:val="24"/>
          <w:szCs w:val="24"/>
        </w:rPr>
      </w:pPr>
      <w:r w:rsidRPr="00862DF4">
        <w:rPr>
          <w:rFonts w:cs="Arial"/>
          <w:color w:val="000000" w:themeColor="text1"/>
          <w:sz w:val="24"/>
          <w:szCs w:val="24"/>
        </w:rPr>
        <w:t xml:space="preserve"> but due to the limited word count of this project, I was unable to fit it in.</w:t>
      </w:r>
    </w:p>
    <w:p w14:paraId="3C92D0DF" w14:textId="77777777" w:rsidR="003930EB" w:rsidRDefault="003930EB" w:rsidP="003930EB">
      <w:pPr>
        <w:pStyle w:val="Heading1"/>
        <w:spacing w:line="360" w:lineRule="auto"/>
        <w:rPr>
          <w:b/>
          <w:bCs/>
          <w:sz w:val="24"/>
          <w:szCs w:val="24"/>
          <w:u w:val="single"/>
        </w:rPr>
      </w:pPr>
    </w:p>
    <w:p w14:paraId="17E2AE35" w14:textId="2CB52680" w:rsidR="005640F8" w:rsidRPr="003D09BB" w:rsidRDefault="002A63C5" w:rsidP="003930EB">
      <w:pPr>
        <w:pStyle w:val="Heading1"/>
        <w:spacing w:line="360" w:lineRule="auto"/>
        <w:rPr>
          <w:b/>
          <w:bCs/>
          <w:sz w:val="24"/>
          <w:szCs w:val="24"/>
          <w:u w:val="single"/>
        </w:rPr>
      </w:pPr>
      <w:bookmarkStart w:id="3" w:name="_Toc197417232"/>
      <w:r w:rsidRPr="003D09BB">
        <w:rPr>
          <w:b/>
          <w:bCs/>
          <w:sz w:val="24"/>
          <w:szCs w:val="24"/>
          <w:u w:val="single"/>
        </w:rPr>
        <w:t>Literature Review</w:t>
      </w:r>
      <w:bookmarkEnd w:id="3"/>
      <w:r w:rsidR="005640F8" w:rsidRPr="003D09BB">
        <w:rPr>
          <w:b/>
          <w:bCs/>
          <w:sz w:val="24"/>
          <w:szCs w:val="24"/>
          <w:u w:val="single"/>
        </w:rPr>
        <w:t xml:space="preserve"> </w:t>
      </w:r>
    </w:p>
    <w:p w14:paraId="727C068E" w14:textId="77777777" w:rsidR="005640F8" w:rsidRPr="005D2953" w:rsidRDefault="005640F8" w:rsidP="003930EB">
      <w:pPr>
        <w:pStyle w:val="Heading2"/>
        <w:spacing w:line="360" w:lineRule="auto"/>
        <w:rPr>
          <w:rFonts w:cs="Arial"/>
          <w:sz w:val="24"/>
          <w:szCs w:val="24"/>
        </w:rPr>
      </w:pPr>
    </w:p>
    <w:p w14:paraId="6B3E1EA1" w14:textId="4A96A85B" w:rsidR="005640F8" w:rsidRPr="005D2953" w:rsidRDefault="005640F8" w:rsidP="003930EB">
      <w:pPr>
        <w:pStyle w:val="Heading2"/>
        <w:spacing w:line="360" w:lineRule="auto"/>
        <w:rPr>
          <w:rFonts w:cs="Arial"/>
          <w:b/>
          <w:bCs/>
          <w:sz w:val="24"/>
          <w:szCs w:val="24"/>
        </w:rPr>
      </w:pPr>
      <w:bookmarkStart w:id="4" w:name="_Toc197417233"/>
      <w:r w:rsidRPr="005D2953">
        <w:rPr>
          <w:rFonts w:cs="Arial"/>
          <w:b/>
          <w:bCs/>
          <w:sz w:val="24"/>
          <w:szCs w:val="24"/>
        </w:rPr>
        <w:t>Historical and Legal Background of Special Constables</w:t>
      </w:r>
      <w:bookmarkEnd w:id="4"/>
    </w:p>
    <w:p w14:paraId="7931E029" w14:textId="77777777" w:rsidR="003930EB" w:rsidRDefault="003930EB" w:rsidP="003930EB">
      <w:pPr>
        <w:spacing w:line="360" w:lineRule="auto"/>
        <w:rPr>
          <w:rFonts w:ascii="Arial" w:hAnsi="Arial" w:cs="Arial"/>
          <w:sz w:val="24"/>
          <w:szCs w:val="24"/>
        </w:rPr>
      </w:pPr>
    </w:p>
    <w:p w14:paraId="6C5B0587" w14:textId="6763C2B7" w:rsidR="005640F8" w:rsidRPr="005D2953" w:rsidRDefault="005640F8"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The special constable role has deep historical roots within the UK; with the first instances of these volunteer police officers appearing in the seventeenth century, where they would be called upon when there was a time of unrest or disorder when there was a shortage of police officers or an increased demand for officers (Dickson, 2020). This highlights their role in addressing public safety when it was needed. In response to the civil unrest of the 1960s, the demand for citizens’ assistance in policing grew significantly, which ultimately led to the development of the special constable role. (Cook and Scioli, 1994 as cited by Plumley and Krahenbuhl, 2019). </w:t>
      </w:r>
    </w:p>
    <w:p w14:paraId="6D2BA3AE" w14:textId="47EAE330" w:rsidR="005D2953" w:rsidRPr="005D2953" w:rsidRDefault="005640F8"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Since then, the role of the special constable has evolved. Special constables are now legally uniformed and warranted officers who serve voluntarily, possessing the same legal powers and authority as their full-time colleagues, as granted by the </w:t>
      </w:r>
      <w:r w:rsidRPr="005D2953">
        <w:rPr>
          <w:rFonts w:ascii="Arial" w:hAnsi="Arial" w:cs="Arial"/>
          <w:color w:val="000000" w:themeColor="text1"/>
          <w:sz w:val="24"/>
          <w:szCs w:val="24"/>
        </w:rPr>
        <w:lastRenderedPageBreak/>
        <w:t xml:space="preserve">Police Act 1966.  (College of Policing, 2020). This means that special constables have the power to make arrests, carry personal protective equipment and use it if needed and engage in policing activities including stop and search. Whilst special constables have the same legal powers as their colleagues, they do not get a salary for their work except for reimbursement of their expenses when they are volunteering a minimum number of hours per month (Dickson, 2020). </w:t>
      </w:r>
      <w:r w:rsidR="005D2953" w:rsidRPr="005D2953">
        <w:rPr>
          <w:rFonts w:ascii="Arial" w:hAnsi="Arial" w:cs="Arial"/>
          <w:color w:val="000000" w:themeColor="text1"/>
          <w:sz w:val="24"/>
          <w:szCs w:val="24"/>
        </w:rPr>
        <w:t>This raises ethical and practical questions about fairness and sustainability (</w:t>
      </w:r>
      <w:r w:rsidR="00862DF4" w:rsidRPr="005D2953">
        <w:rPr>
          <w:rFonts w:ascii="Arial" w:hAnsi="Arial" w:cs="Arial"/>
          <w:color w:val="000000" w:themeColor="text1"/>
          <w:sz w:val="24"/>
          <w:szCs w:val="24"/>
        </w:rPr>
        <w:t>Dickson,</w:t>
      </w:r>
      <w:r w:rsidR="005D2953" w:rsidRPr="005D2953">
        <w:rPr>
          <w:rFonts w:ascii="Arial" w:hAnsi="Arial" w:cs="Arial"/>
          <w:color w:val="000000" w:themeColor="text1"/>
          <w:sz w:val="24"/>
          <w:szCs w:val="24"/>
        </w:rPr>
        <w:t xml:space="preserve"> 2020). </w:t>
      </w:r>
    </w:p>
    <w:p w14:paraId="110520AC" w14:textId="711108A1"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Special Constables were once reserves to fall back on; today, they fulfil a range of roles and duties, including taking on specific duties in and out of the police station (Millie, 2016). Special Constables have the power to contribute to all areas of the front line, including conducting arrests and searches, issuing cautions and fixed penalty notices, responding to emergency calls and community engagement (Wadley, 2024). This could include intelligence-based patrols in crime hotspots or taking part in crime-prevention initiatives and keeping town centres safe (College of Policing, 2020). This highlights some concerns as Special Constables are unpaid but are continuing to do the same roles and duties as their paid counterparts. This is</w:t>
      </w:r>
      <w:r w:rsidR="003930EB">
        <w:rPr>
          <w:rFonts w:ascii="Arial" w:hAnsi="Arial" w:cs="Arial"/>
          <w:color w:val="000000" w:themeColor="text1"/>
          <w:sz w:val="24"/>
          <w:szCs w:val="24"/>
        </w:rPr>
        <w:t xml:space="preserve"> </w:t>
      </w:r>
      <w:r w:rsidRPr="005D2953">
        <w:rPr>
          <w:rFonts w:ascii="Arial" w:hAnsi="Arial" w:cs="Arial"/>
          <w:color w:val="000000" w:themeColor="text1"/>
          <w:sz w:val="24"/>
          <w:szCs w:val="24"/>
        </w:rPr>
        <w:t>reinforced by Hieke</w:t>
      </w:r>
      <w:r w:rsidR="00862DF4">
        <w:rPr>
          <w:rFonts w:ascii="Arial" w:hAnsi="Arial" w:cs="Arial"/>
          <w:color w:val="000000" w:themeColor="text1"/>
          <w:sz w:val="24"/>
          <w:szCs w:val="24"/>
        </w:rPr>
        <w:t xml:space="preserve">, </w:t>
      </w:r>
      <w:r w:rsidRPr="005D2953">
        <w:rPr>
          <w:rFonts w:ascii="Arial" w:hAnsi="Arial" w:cs="Arial"/>
          <w:color w:val="000000" w:themeColor="text1"/>
          <w:sz w:val="24"/>
          <w:szCs w:val="24"/>
        </w:rPr>
        <w:t xml:space="preserve">(2017), who identified an impact of operational duties on Special Constables’ well-being and Special Constables experiencing ‘Burnout’. This clearly shows that many people who volunteer as Special Constables go under strain within their role; however, many people still volunteer for the role. </w:t>
      </w:r>
    </w:p>
    <w:p w14:paraId="1F853DE6" w14:textId="77777777" w:rsidR="005D2953" w:rsidRPr="005D2953" w:rsidRDefault="005D2953" w:rsidP="003930EB">
      <w:pPr>
        <w:spacing w:line="360" w:lineRule="auto"/>
        <w:rPr>
          <w:rFonts w:ascii="Arial" w:hAnsi="Arial" w:cs="Arial"/>
          <w:color w:val="FF0000"/>
          <w:sz w:val="24"/>
          <w:szCs w:val="24"/>
        </w:rPr>
      </w:pPr>
    </w:p>
    <w:p w14:paraId="5CCB6D39" w14:textId="77777777" w:rsidR="005640F8" w:rsidRPr="005D2953" w:rsidRDefault="005640F8" w:rsidP="003930EB">
      <w:pPr>
        <w:pStyle w:val="Heading2"/>
        <w:spacing w:line="360" w:lineRule="auto"/>
        <w:rPr>
          <w:rFonts w:cs="Arial"/>
          <w:b/>
          <w:bCs/>
          <w:sz w:val="24"/>
          <w:szCs w:val="24"/>
        </w:rPr>
      </w:pPr>
      <w:bookmarkStart w:id="5" w:name="_Toc197417234"/>
      <w:r w:rsidRPr="005D2953">
        <w:rPr>
          <w:rFonts w:cs="Arial"/>
          <w:b/>
          <w:bCs/>
          <w:sz w:val="24"/>
          <w:szCs w:val="24"/>
        </w:rPr>
        <w:t>Operational Contributions and Challenges</w:t>
      </w:r>
      <w:bookmarkEnd w:id="5"/>
    </w:p>
    <w:p w14:paraId="45632BE5" w14:textId="77777777" w:rsidR="005D2953" w:rsidRPr="005D2953" w:rsidRDefault="005D2953" w:rsidP="003930EB">
      <w:pPr>
        <w:spacing w:line="360" w:lineRule="auto"/>
        <w:rPr>
          <w:rFonts w:ascii="Arial" w:hAnsi="Arial" w:cs="Arial"/>
          <w:color w:val="FF0000"/>
          <w:sz w:val="24"/>
          <w:szCs w:val="24"/>
        </w:rPr>
      </w:pPr>
    </w:p>
    <w:p w14:paraId="54C2AAAF" w14:textId="1F7E2521"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Special Constables have a visible and operational role within the modern police force, undertaking duties that are on the frontline with their paid counterparts, these duties can consist of assisting the scenes of accidents, providing security and major events, carrying out high visibility foot patrols or even confronting anti-social behaviours on the streets (College of Policing, 2023). The flexibility and willingness of the Special Constables ensure improvement and efficiency of policing in local communities (Millie, 2016).  </w:t>
      </w:r>
    </w:p>
    <w:p w14:paraId="62C72F28" w14:textId="77777777"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One of the most important parts of a Special Constable’s operational contributions is their ability to support paid officers on the front line (College of Policing, 2023). This </w:t>
      </w:r>
      <w:r w:rsidRPr="005D2953">
        <w:rPr>
          <w:rFonts w:ascii="Arial" w:hAnsi="Arial" w:cs="Arial"/>
          <w:color w:val="000000" w:themeColor="text1"/>
          <w:sz w:val="24"/>
          <w:szCs w:val="24"/>
        </w:rPr>
        <w:lastRenderedPageBreak/>
        <w:t xml:space="preserve">is reinforced by Britton et al (2021), who stated that paid officers have mixed perspectives on the role of the Special Constable and their ability to support ‘regulars’. The study found that many officers found Special Constables useful to the regular force; however, the limitation to the operational contributions of Special Constables was that they were inadequately trained to be as present on the front line. Whilst many regular officers felt that Special Constables were not trained enough, it is important to note that the presence of Special Constables has enhanced public confidence and especially within local communities, due to their friendly and approachable demeanour (Wadley, 2024).   </w:t>
      </w:r>
    </w:p>
    <w:p w14:paraId="6C705248" w14:textId="77777777"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Due to the intense operational contributions of Special Constables, there are concerns about the lack of training for Special Constables, even though they possess the same legal powers as regular officers, the biggest concern is the training standards which could have an impact on the confidence and effectiveness of the Special Constables (Millie, 2016). However, there is a Special Constable learning programme that all Special Constables receive part of their training, which is put in place to solidify their training and knowledge moving forward into the voluntary hours they partake in (College of Policing, 2020). Whilst this training has become a beneficial resource for Special Constables in the UK, a minority of Specials reported feeling underprepared during high-pressure situations (Hieke, 2017). This suggests that rather than a lack of training, perceptions of under-preparedness could reflect a lack of practice for Special Constables on shift with regular officers. </w:t>
      </w:r>
    </w:p>
    <w:p w14:paraId="032A0BB6" w14:textId="77777777" w:rsidR="005640F8" w:rsidRPr="005D2953" w:rsidRDefault="005640F8" w:rsidP="003930EB">
      <w:pPr>
        <w:spacing w:line="360" w:lineRule="auto"/>
        <w:rPr>
          <w:rFonts w:ascii="Arial" w:hAnsi="Arial" w:cs="Arial"/>
          <w:b/>
          <w:bCs/>
          <w:sz w:val="24"/>
          <w:szCs w:val="24"/>
        </w:rPr>
      </w:pPr>
    </w:p>
    <w:p w14:paraId="236D2923" w14:textId="77777777" w:rsidR="005640F8" w:rsidRDefault="005640F8" w:rsidP="003930EB">
      <w:pPr>
        <w:pStyle w:val="Heading2"/>
        <w:spacing w:line="360" w:lineRule="auto"/>
        <w:rPr>
          <w:rFonts w:cs="Arial"/>
          <w:b/>
          <w:bCs/>
          <w:sz w:val="24"/>
          <w:szCs w:val="24"/>
        </w:rPr>
      </w:pPr>
      <w:bookmarkStart w:id="6" w:name="_Toc197417235"/>
      <w:r w:rsidRPr="005D2953">
        <w:rPr>
          <w:rFonts w:cs="Arial"/>
          <w:b/>
          <w:bCs/>
          <w:sz w:val="24"/>
          <w:szCs w:val="24"/>
        </w:rPr>
        <w:t>Value Perception and Cost Effectiveness</w:t>
      </w:r>
      <w:bookmarkEnd w:id="6"/>
      <w:r w:rsidRPr="005D2953">
        <w:rPr>
          <w:rFonts w:cs="Arial"/>
          <w:b/>
          <w:bCs/>
          <w:sz w:val="24"/>
          <w:szCs w:val="24"/>
        </w:rPr>
        <w:t xml:space="preserve"> </w:t>
      </w:r>
    </w:p>
    <w:p w14:paraId="5266F4DF" w14:textId="77777777" w:rsidR="003D09BB" w:rsidRPr="003D09BB" w:rsidRDefault="003D09BB" w:rsidP="003930EB">
      <w:pPr>
        <w:spacing w:line="360" w:lineRule="auto"/>
      </w:pPr>
    </w:p>
    <w:p w14:paraId="1C780772" w14:textId="77777777"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The role of Special Constables within the police service has evolved significantly from a volunteer-based crisis response to an integral part of modern policing with Special Constables now visible and actively contributing to community safety. (Dickson, 2020). However, perceptions of the value of the Special Constable role are varied by many factors, these factors include Special Constables’ perceptions of their role and their full-time colleagues’ perceptions. </w:t>
      </w:r>
    </w:p>
    <w:p w14:paraId="139FE668" w14:textId="77777777"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Special Constables are typically valued for their voluntary work on the frontline but are sometimes perceived as secondary to their full-time counterparts due to their </w:t>
      </w:r>
      <w:r w:rsidRPr="005D2953">
        <w:rPr>
          <w:rFonts w:ascii="Arial" w:hAnsi="Arial" w:cs="Arial"/>
          <w:color w:val="000000" w:themeColor="text1"/>
          <w:sz w:val="24"/>
          <w:szCs w:val="24"/>
        </w:rPr>
        <w:lastRenderedPageBreak/>
        <w:t xml:space="preserve">unpaid status serving voluntarily alongside regular officers (College of Policing, 2020). However, whilst this is a concern, research indicates that they play a critical role in community engagement and are valued for their presence in local communities and public events (Millie, 2016). On the other hand, a survey found that many Special Constables feel like they do not have a voice and it is not heard as much as it should be in the police force, with two thirds of the specials who were part of the research stated that they did not have opportunities to input or influence the future direction of the police force (Britton, 2017). This suggests that whilst Special Constables are very committed to their role, they sometimes feel they are undervalued. Whilst there is a negative perception within the Special Constable community about their value, Special Constables are often praised for their commitment, work ethic and support within police forces (Wadley, 2024). This suggests that Special Constables have a beneficial impact within the police force. This is reinforced by Plimey and Krahenbuhl (2019), who found that Special Constables within the study expressed a sense of enduring pride in their role, especially when putting on their protective equipment and going out on shift. This shows that, regardless of feeling valued, many Specials are happy to be volunteering and showing up for their role. </w:t>
      </w:r>
    </w:p>
    <w:p w14:paraId="35817CAD" w14:textId="77777777"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However, whilst Special Constables have varied perceptions of their role, giving a more positive outlook, the police force’s perceptions of Special Constables can be more complicated. This is reinforced by Britton et al (2021) whose study found that there were mixed perspectives on the value of the Special Constable role, with 79% of the regulars who were part of the study agreed that Special Constables were a useful and important part of the regular force however the exact same proportion of the study (79%) stated that whilst they are useful they are inadequately trained and only 16% of the regulars in the study believed that the training Specials do receive is enough to support specials in responding to incidents and feeling confident on shift. This suggests that only a minority of regulars believe the training for specials is beneficial for their role and operational duties. This shows that there is tension between specials and regulars and there could be a lack of team culture within the police force. </w:t>
      </w:r>
    </w:p>
    <w:p w14:paraId="58BABCE7" w14:textId="3584F6DC" w:rsidR="005D2953" w:rsidRPr="005D2953" w:rsidRDefault="005D2953"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In addition to their operational and community contributions, Special Constables are often viewed as a cost-effective resource within UK policing, as many police forces </w:t>
      </w:r>
      <w:r w:rsidRPr="005D2953">
        <w:rPr>
          <w:rFonts w:ascii="Arial" w:hAnsi="Arial" w:cs="Arial"/>
          <w:color w:val="000000" w:themeColor="text1"/>
          <w:sz w:val="24"/>
          <w:szCs w:val="24"/>
        </w:rPr>
        <w:lastRenderedPageBreak/>
        <w:t>are increasing the recruitment of Special Constables during a period of budget setbacks, showing that Special Constables represent value for money (Whittle, 2014). Whilst Special Constables are seen as a cost-effective resource, it is important to note that police forces do invest a significant amount of money recruiting, training, and equipping Special Constables which is estimated to be around £2,775 per officer therefore forces need to ensure that specials are serving enough hours to meet the cost (Callender et al,</w:t>
      </w:r>
      <w:r w:rsidR="00862DF4">
        <w:rPr>
          <w:rFonts w:ascii="Arial" w:hAnsi="Arial" w:cs="Arial"/>
          <w:color w:val="000000" w:themeColor="text1"/>
          <w:sz w:val="24"/>
          <w:szCs w:val="24"/>
        </w:rPr>
        <w:t xml:space="preserve"> </w:t>
      </w:r>
      <w:r w:rsidRPr="005D2953">
        <w:rPr>
          <w:rFonts w:ascii="Arial" w:hAnsi="Arial" w:cs="Arial"/>
          <w:color w:val="000000" w:themeColor="text1"/>
          <w:sz w:val="24"/>
          <w:szCs w:val="24"/>
        </w:rPr>
        <w:t xml:space="preserve">2020). However, this figure represents a one-time annual cost, which is significantly lower than the yearly salary, pension, and benefit expenses of a police officer, ranging from £29,000 to £46,000 (National Careers, no date). This suggests that well-trained and integrated specials can enhance police outcomes whilst reducing financial strain. </w:t>
      </w:r>
    </w:p>
    <w:p w14:paraId="5CFA28CB" w14:textId="77777777" w:rsidR="00534832" w:rsidRDefault="00534832" w:rsidP="003930EB">
      <w:pPr>
        <w:pStyle w:val="Heading1"/>
        <w:spacing w:line="360" w:lineRule="auto"/>
        <w:rPr>
          <w:rFonts w:cs="Arial"/>
          <w:b/>
          <w:bCs/>
          <w:sz w:val="24"/>
          <w:szCs w:val="24"/>
        </w:rPr>
      </w:pPr>
    </w:p>
    <w:p w14:paraId="68DF455B" w14:textId="77777777" w:rsidR="003930EB" w:rsidRDefault="003930EB" w:rsidP="003930EB">
      <w:pPr>
        <w:pStyle w:val="Heading1"/>
        <w:spacing w:line="360" w:lineRule="auto"/>
        <w:rPr>
          <w:rFonts w:cs="Arial"/>
          <w:b/>
          <w:bCs/>
          <w:sz w:val="24"/>
          <w:szCs w:val="24"/>
          <w:u w:val="single"/>
        </w:rPr>
      </w:pPr>
    </w:p>
    <w:p w14:paraId="104742A5" w14:textId="67B0133F" w:rsidR="002A63C5" w:rsidRPr="00AF1056" w:rsidRDefault="002A63C5" w:rsidP="003930EB">
      <w:pPr>
        <w:pStyle w:val="Heading1"/>
        <w:spacing w:line="360" w:lineRule="auto"/>
        <w:rPr>
          <w:rFonts w:cs="Arial"/>
          <w:b/>
          <w:bCs/>
          <w:sz w:val="24"/>
          <w:szCs w:val="24"/>
          <w:u w:val="single"/>
        </w:rPr>
      </w:pPr>
      <w:bookmarkStart w:id="7" w:name="_Toc197417236"/>
      <w:r w:rsidRPr="00AF1056">
        <w:rPr>
          <w:rFonts w:cs="Arial"/>
          <w:b/>
          <w:bCs/>
          <w:sz w:val="24"/>
          <w:szCs w:val="24"/>
          <w:u w:val="single"/>
        </w:rPr>
        <w:t>Placement Summary</w:t>
      </w:r>
      <w:bookmarkEnd w:id="7"/>
    </w:p>
    <w:p w14:paraId="36CDA42E" w14:textId="77777777" w:rsidR="003930EB" w:rsidRDefault="003930EB" w:rsidP="003930EB">
      <w:pPr>
        <w:pStyle w:val="Heading2"/>
        <w:spacing w:line="360" w:lineRule="auto"/>
        <w:rPr>
          <w:b/>
          <w:bCs/>
          <w:sz w:val="24"/>
          <w:szCs w:val="24"/>
        </w:rPr>
      </w:pPr>
    </w:p>
    <w:p w14:paraId="702BEEE3" w14:textId="0C5BBF7C" w:rsidR="002B16DB" w:rsidRPr="008148FD" w:rsidRDefault="00C84F4E" w:rsidP="003930EB">
      <w:pPr>
        <w:pStyle w:val="Heading2"/>
        <w:spacing w:line="360" w:lineRule="auto"/>
        <w:rPr>
          <w:b/>
          <w:bCs/>
          <w:sz w:val="24"/>
          <w:szCs w:val="24"/>
        </w:rPr>
      </w:pPr>
      <w:bookmarkStart w:id="8" w:name="_Toc197417237"/>
      <w:r w:rsidRPr="008148FD">
        <w:rPr>
          <w:b/>
          <w:bCs/>
          <w:sz w:val="24"/>
          <w:szCs w:val="24"/>
        </w:rPr>
        <w:t>Introduction</w:t>
      </w:r>
      <w:r w:rsidR="00326EA1" w:rsidRPr="008148FD">
        <w:rPr>
          <w:b/>
          <w:bCs/>
          <w:sz w:val="24"/>
          <w:szCs w:val="24"/>
        </w:rPr>
        <w:t xml:space="preserve"> to Special Constables</w:t>
      </w:r>
      <w:bookmarkEnd w:id="8"/>
    </w:p>
    <w:p w14:paraId="6514A738" w14:textId="77777777" w:rsidR="003D09BB" w:rsidRPr="003D09BB" w:rsidRDefault="003D09BB" w:rsidP="003930EB">
      <w:pPr>
        <w:spacing w:line="360" w:lineRule="auto"/>
      </w:pPr>
    </w:p>
    <w:p w14:paraId="1DB63C18" w14:textId="2060DCAF" w:rsidR="005A1D53" w:rsidRPr="005D2953" w:rsidRDefault="005A1D53" w:rsidP="003930EB">
      <w:pPr>
        <w:spacing w:line="360" w:lineRule="auto"/>
        <w:rPr>
          <w:rFonts w:ascii="Arial" w:hAnsi="Arial" w:cs="Arial"/>
          <w:sz w:val="24"/>
          <w:szCs w:val="24"/>
        </w:rPr>
      </w:pPr>
      <w:r w:rsidRPr="005D2953">
        <w:rPr>
          <w:rFonts w:ascii="Arial" w:hAnsi="Arial" w:cs="Arial"/>
          <w:sz w:val="24"/>
          <w:szCs w:val="24"/>
        </w:rPr>
        <w:t>Special constables are uniformed and warranted officers who serve on a voluntary basis</w:t>
      </w:r>
      <w:r w:rsidR="00B5425E" w:rsidRPr="005D2953">
        <w:rPr>
          <w:rFonts w:ascii="Arial" w:hAnsi="Arial" w:cs="Arial"/>
          <w:sz w:val="24"/>
          <w:szCs w:val="24"/>
        </w:rPr>
        <w:t xml:space="preserve">. They </w:t>
      </w:r>
      <w:r w:rsidRPr="005D2953">
        <w:rPr>
          <w:rFonts w:ascii="Arial" w:hAnsi="Arial" w:cs="Arial"/>
          <w:sz w:val="24"/>
          <w:szCs w:val="24"/>
        </w:rPr>
        <w:t xml:space="preserve">possess the same legal powers and authority as their full-time colleagues (College of Policing, 2020). This is a strength of the special constable role as many individuals will be able to get plenty of experience of what it is like to be a </w:t>
      </w:r>
      <w:r w:rsidR="00495B75" w:rsidRPr="005D2953">
        <w:rPr>
          <w:rFonts w:ascii="Arial" w:hAnsi="Arial" w:cs="Arial"/>
          <w:sz w:val="24"/>
          <w:szCs w:val="24"/>
        </w:rPr>
        <w:t>full-time</w:t>
      </w:r>
      <w:r w:rsidRPr="005D2953">
        <w:rPr>
          <w:rFonts w:ascii="Arial" w:hAnsi="Arial" w:cs="Arial"/>
          <w:sz w:val="24"/>
          <w:szCs w:val="24"/>
        </w:rPr>
        <w:t xml:space="preserve"> police officer due to the authority and powers the special constables receive.  </w:t>
      </w:r>
    </w:p>
    <w:p w14:paraId="7D21EDE9" w14:textId="77777777" w:rsidR="005A1D53" w:rsidRPr="005D2953" w:rsidRDefault="000D0CF3" w:rsidP="003930EB">
      <w:pPr>
        <w:spacing w:line="360" w:lineRule="auto"/>
        <w:rPr>
          <w:rFonts w:ascii="Arial" w:hAnsi="Arial" w:cs="Arial"/>
          <w:sz w:val="24"/>
          <w:szCs w:val="24"/>
        </w:rPr>
      </w:pPr>
      <w:r w:rsidRPr="005D2953">
        <w:rPr>
          <w:rFonts w:ascii="Arial" w:hAnsi="Arial" w:cs="Arial"/>
          <w:sz w:val="24"/>
          <w:szCs w:val="24"/>
        </w:rPr>
        <w:t xml:space="preserve">South Wales Police (2025), highlight the significant contribution of the Special Constabulary in promoting public safety and strengthening community-police relations. Special Constables are required to volunteer a minimum of sixteen hours per month and often possess diverse professional and personal backgrounds, offering valuable skills and perspectives that enhance the effectiveness and inclusivity of policing practices. </w:t>
      </w:r>
    </w:p>
    <w:p w14:paraId="39992E03" w14:textId="21896A8B" w:rsidR="0000177D" w:rsidRPr="005D2953" w:rsidRDefault="000075ED" w:rsidP="003930EB">
      <w:pPr>
        <w:spacing w:line="360" w:lineRule="auto"/>
        <w:rPr>
          <w:rFonts w:ascii="Arial" w:hAnsi="Arial" w:cs="Arial"/>
          <w:sz w:val="24"/>
          <w:szCs w:val="24"/>
        </w:rPr>
      </w:pPr>
      <w:r w:rsidRPr="005D2953">
        <w:rPr>
          <w:rFonts w:ascii="Arial" w:hAnsi="Arial" w:cs="Arial"/>
          <w:sz w:val="24"/>
          <w:szCs w:val="24"/>
        </w:rPr>
        <w:lastRenderedPageBreak/>
        <w:t>South Wales Polic</w:t>
      </w:r>
      <w:r w:rsidR="00495B75" w:rsidRPr="005D2953">
        <w:rPr>
          <w:rFonts w:ascii="Arial" w:hAnsi="Arial" w:cs="Arial"/>
          <w:sz w:val="24"/>
          <w:szCs w:val="24"/>
        </w:rPr>
        <w:t>e (</w:t>
      </w:r>
      <w:r w:rsidRPr="005D2953">
        <w:rPr>
          <w:rFonts w:ascii="Arial" w:hAnsi="Arial" w:cs="Arial"/>
          <w:sz w:val="24"/>
          <w:szCs w:val="24"/>
        </w:rPr>
        <w:t xml:space="preserve">2025) emphasizes that Special Constables undergo rigorous training in key areas, including law, arrest procedures, first aid, and officer safety. </w:t>
      </w:r>
      <w:r w:rsidR="00DB6831" w:rsidRPr="005D2953">
        <w:rPr>
          <w:rFonts w:ascii="Arial" w:hAnsi="Arial" w:cs="Arial"/>
          <w:sz w:val="24"/>
          <w:szCs w:val="24"/>
        </w:rPr>
        <w:t xml:space="preserve">The force further highlights the value of the diverse personal and professional backgrounds these officers bring, noting that their voluntary service plays a critical role in strengthening community relations and enhancing the overall effectiveness of policing operations. </w:t>
      </w:r>
    </w:p>
    <w:p w14:paraId="1AF6AE2A" w14:textId="762AEA89" w:rsidR="008D421A" w:rsidRPr="005D2953" w:rsidRDefault="005640F8" w:rsidP="003930EB">
      <w:pPr>
        <w:spacing w:line="360" w:lineRule="auto"/>
        <w:rPr>
          <w:rFonts w:ascii="Arial" w:hAnsi="Arial" w:cs="Arial"/>
          <w:sz w:val="24"/>
          <w:szCs w:val="24"/>
        </w:rPr>
      </w:pPr>
      <w:r w:rsidRPr="005D2953">
        <w:rPr>
          <w:rFonts w:ascii="Arial" w:hAnsi="Arial" w:cs="Arial"/>
          <w:sz w:val="24"/>
          <w:szCs w:val="24"/>
        </w:rPr>
        <w:t>This placement summary will explore the role of the Special Constable and the contribution they make to frontline policing. It will draw on direct observations to examine how Specials support regular officers, engage with the public, and respond to operational demands. The summary aims to highlight the value these volunteers bring to the force and the wider community.</w:t>
      </w:r>
    </w:p>
    <w:p w14:paraId="70386C12" w14:textId="77777777" w:rsidR="00534832" w:rsidRDefault="00534832" w:rsidP="003930EB">
      <w:pPr>
        <w:spacing w:line="360" w:lineRule="auto"/>
        <w:rPr>
          <w:rFonts w:ascii="Arial" w:hAnsi="Arial" w:cs="Arial"/>
          <w:b/>
          <w:bCs/>
          <w:color w:val="4472C4" w:themeColor="accent1"/>
          <w:sz w:val="24"/>
          <w:szCs w:val="24"/>
        </w:rPr>
      </w:pPr>
    </w:p>
    <w:p w14:paraId="17CD5E82" w14:textId="03FBDC20" w:rsidR="00B534A5" w:rsidRPr="008148FD" w:rsidRDefault="00B5425E" w:rsidP="003930EB">
      <w:pPr>
        <w:pStyle w:val="Heading2"/>
        <w:spacing w:line="360" w:lineRule="auto"/>
        <w:rPr>
          <w:b/>
          <w:bCs/>
          <w:sz w:val="24"/>
          <w:szCs w:val="24"/>
        </w:rPr>
      </w:pPr>
      <w:bookmarkStart w:id="9" w:name="_Toc197417238"/>
      <w:r w:rsidRPr="008148FD">
        <w:rPr>
          <w:b/>
          <w:bCs/>
          <w:sz w:val="24"/>
          <w:szCs w:val="24"/>
        </w:rPr>
        <w:t>Evaluating the role of Special Constables as first responders</w:t>
      </w:r>
      <w:bookmarkEnd w:id="9"/>
    </w:p>
    <w:p w14:paraId="35BCF973" w14:textId="77777777" w:rsidR="003D09BB" w:rsidRPr="003D09BB" w:rsidRDefault="003D09BB" w:rsidP="003930EB">
      <w:pPr>
        <w:spacing w:line="360" w:lineRule="auto"/>
      </w:pPr>
    </w:p>
    <w:p w14:paraId="28D702AD" w14:textId="77777777" w:rsidR="00495B75" w:rsidRPr="005D2953" w:rsidRDefault="00495B75"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Suicide and mental health crises remain a growing concern in the UK. According to the World Health Organisation (WHO, 2014 as cited by O’Reilly et al, 2025), a person dies by suicide every 40 seconds worldwide, with 20 times more people attempting suicide. While this statistic is slightly outdated, suicide has not become a topic of the past and remains a critical public health issue. (O’Reilly et al., 2025). This is reinforced by The Office for National Statistics (2024), which reported that 6,069 suicides were registered in England and Wales. This underscores the need for a global priority on suicide prevention due to the high number of suicide deaths. </w:t>
      </w:r>
    </w:p>
    <w:p w14:paraId="4DFE1E23" w14:textId="7E4E7ABC" w:rsidR="00495B75" w:rsidRPr="005D2953" w:rsidRDefault="00495B75"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Therefore, in the UK, police are being called upon to act as the first responders to individuals experiencing suicidal crises, making suicide intervention a challenging aspect of modern policing (Chidgey et al, 2019). Police officers often play an important role in suicide prevention by supporting and listening to the person in crisis, negotiating with those attempting suicide and, in some cases, physical interaction to protect the individual at risk (O’Reilly et al,</w:t>
      </w:r>
      <w:r w:rsidR="00862DF4">
        <w:rPr>
          <w:rFonts w:ascii="Arial" w:hAnsi="Arial" w:cs="Arial"/>
          <w:color w:val="000000" w:themeColor="text1"/>
          <w:sz w:val="24"/>
          <w:szCs w:val="24"/>
        </w:rPr>
        <w:t xml:space="preserve"> </w:t>
      </w:r>
      <w:r w:rsidRPr="005D2953">
        <w:rPr>
          <w:rFonts w:ascii="Arial" w:hAnsi="Arial" w:cs="Arial"/>
          <w:color w:val="000000" w:themeColor="text1"/>
          <w:sz w:val="24"/>
          <w:szCs w:val="24"/>
        </w:rPr>
        <w:t xml:space="preserve">2025).   </w:t>
      </w:r>
    </w:p>
    <w:p w14:paraId="11958954" w14:textId="3A8651D5" w:rsidR="00495B75" w:rsidRPr="005D2953" w:rsidRDefault="000D0CF3" w:rsidP="003930EB">
      <w:pPr>
        <w:spacing w:line="360" w:lineRule="auto"/>
        <w:rPr>
          <w:rFonts w:ascii="Arial" w:hAnsi="Arial" w:cs="Arial"/>
          <w:sz w:val="24"/>
          <w:szCs w:val="24"/>
        </w:rPr>
      </w:pPr>
      <w:r w:rsidRPr="005D2953">
        <w:rPr>
          <w:rFonts w:ascii="Arial" w:hAnsi="Arial" w:cs="Arial"/>
          <w:sz w:val="24"/>
          <w:szCs w:val="24"/>
        </w:rPr>
        <w:t xml:space="preserve">Although, Special Constables have the same powers as regular officers, the official role profile provided by South Wales Police (2025), does not specifically mention responsibilities such as responding to mental health crises or suicide-related </w:t>
      </w:r>
      <w:r w:rsidRPr="005D2953">
        <w:rPr>
          <w:rFonts w:ascii="Arial" w:hAnsi="Arial" w:cs="Arial"/>
          <w:sz w:val="24"/>
          <w:szCs w:val="24"/>
        </w:rPr>
        <w:lastRenderedPageBreak/>
        <w:t xml:space="preserve">incidents. This omission suggests a lack of formal recognition of the mental health challenges Specials may face while on duty. The College of Policing has recently introduced a revised national safety training programme designed to enhance officers' responses to real-world scenarios, with a particular focus on managing interactions with vulnerable individuals through improved de-escalation and communication techniques (College of Policing, 2023). </w:t>
      </w:r>
    </w:p>
    <w:p w14:paraId="22B15653" w14:textId="77777777" w:rsidR="00495B75" w:rsidRPr="005D2953" w:rsidRDefault="000D0CF3" w:rsidP="003930EB">
      <w:pPr>
        <w:spacing w:line="360" w:lineRule="auto"/>
        <w:rPr>
          <w:rFonts w:ascii="Arial" w:hAnsi="Arial" w:cs="Arial"/>
          <w:sz w:val="24"/>
          <w:szCs w:val="24"/>
        </w:rPr>
      </w:pPr>
      <w:r w:rsidRPr="005D2953">
        <w:rPr>
          <w:rFonts w:ascii="Arial" w:hAnsi="Arial" w:cs="Arial"/>
          <w:sz w:val="24"/>
          <w:szCs w:val="24"/>
        </w:rPr>
        <w:t xml:space="preserve">While the College of Policing’s recent safety training programme aims to equip officers with the necessary skills to handle these scenarios, there remains a significant gap in training regarding post-incident support for officers. Recent statistics highlight the pressing nature of this issue, in the financial year 2023-24, over 14,500 UK officers were signed off work due to stress, depression, anxiety or PTSD, which resulted in a 9% increase from the previous year (Police Federation of England and Wales, 2024). </w:t>
      </w:r>
    </w:p>
    <w:p w14:paraId="4C5218FC" w14:textId="45AE5F87" w:rsidR="005640F8" w:rsidRPr="005D2953" w:rsidRDefault="000D0CF3" w:rsidP="003930EB">
      <w:pPr>
        <w:spacing w:line="360" w:lineRule="auto"/>
        <w:rPr>
          <w:rFonts w:ascii="Arial" w:hAnsi="Arial" w:cs="Arial"/>
          <w:sz w:val="24"/>
          <w:szCs w:val="24"/>
        </w:rPr>
      </w:pPr>
      <w:r w:rsidRPr="005D2953">
        <w:rPr>
          <w:rFonts w:ascii="Arial" w:hAnsi="Arial" w:cs="Arial"/>
          <w:sz w:val="24"/>
          <w:szCs w:val="24"/>
        </w:rPr>
        <w:t xml:space="preserve">Only one in five officers sought help, often due to concerns about stigma and potential negative impacts on their careers (Personnel Today, 2021). Although Special Constables serve in a voluntary capacity, they are expected to uphold the same professional standards and ethical conduct as their full-time counterparts. Their responsibilities encompass the full range of policing duties, including responding to complex and often challenging incidents such as </w:t>
      </w:r>
      <w:r w:rsidR="005640F8" w:rsidRPr="005D2953">
        <w:rPr>
          <w:rFonts w:ascii="Arial" w:hAnsi="Arial" w:cs="Arial"/>
          <w:sz w:val="24"/>
          <w:szCs w:val="24"/>
        </w:rPr>
        <w:t xml:space="preserve">suicides and mental health cases </w:t>
      </w:r>
      <w:r w:rsidRPr="005D2953">
        <w:rPr>
          <w:rFonts w:ascii="Arial" w:hAnsi="Arial" w:cs="Arial"/>
          <w:sz w:val="24"/>
          <w:szCs w:val="24"/>
        </w:rPr>
        <w:t>(College of Policing, 2020).</w:t>
      </w:r>
    </w:p>
    <w:p w14:paraId="1D2C36F2" w14:textId="2CC68060" w:rsidR="00534832" w:rsidRDefault="005640F8"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Due to the nature of policing, it is inevitable that many officers will respond to suicide attempts. However, the key challenge that is faced by officers is the lack of specialised mental health training to be able to effectively support the individual attempting suicide and prevent it from happening (Chidgey et al, 2019)</w:t>
      </w:r>
      <w:r w:rsidR="00862DF4">
        <w:rPr>
          <w:rFonts w:ascii="Arial" w:hAnsi="Arial" w:cs="Arial"/>
          <w:color w:val="000000" w:themeColor="text1"/>
          <w:sz w:val="24"/>
          <w:szCs w:val="24"/>
        </w:rPr>
        <w:t xml:space="preserve">. </w:t>
      </w:r>
      <w:r w:rsidRPr="005D2953">
        <w:rPr>
          <w:rFonts w:ascii="Arial" w:hAnsi="Arial" w:cs="Arial"/>
          <w:color w:val="000000" w:themeColor="text1"/>
          <w:sz w:val="24"/>
          <w:szCs w:val="24"/>
        </w:rPr>
        <w:t>Research by Scantlebury</w:t>
      </w:r>
      <w:r w:rsidR="00182857">
        <w:rPr>
          <w:rFonts w:ascii="Arial" w:hAnsi="Arial" w:cs="Arial"/>
          <w:color w:val="000000" w:themeColor="text1"/>
          <w:sz w:val="24"/>
          <w:szCs w:val="24"/>
        </w:rPr>
        <w:t xml:space="preserve">, </w:t>
      </w:r>
      <w:r w:rsidRPr="005D2953">
        <w:rPr>
          <w:rFonts w:ascii="Arial" w:hAnsi="Arial" w:cs="Arial"/>
          <w:color w:val="000000" w:themeColor="text1"/>
          <w:sz w:val="24"/>
          <w:szCs w:val="24"/>
        </w:rPr>
        <w:t>et al (2017) suggests that mental health training can improve how police</w:t>
      </w:r>
      <w:r w:rsidR="00495B75" w:rsidRPr="005D2953">
        <w:rPr>
          <w:rFonts w:ascii="Arial" w:hAnsi="Arial" w:cs="Arial"/>
          <w:color w:val="000000" w:themeColor="text1"/>
          <w:sz w:val="24"/>
          <w:szCs w:val="24"/>
        </w:rPr>
        <w:t xml:space="preserve"> </w:t>
      </w:r>
      <w:r w:rsidRPr="005D2953">
        <w:rPr>
          <w:rFonts w:ascii="Arial" w:hAnsi="Arial" w:cs="Arial"/>
          <w:color w:val="000000" w:themeColor="text1"/>
          <w:sz w:val="24"/>
          <w:szCs w:val="24"/>
        </w:rPr>
        <w:t xml:space="preserve">officers respond and record situations when responding to incidents, however, it was found that training wasn’t effective in reducing the number of mental health crisis incidents.  Whilst this study’s findings raised questions about the effectiveness of police training, it reinforces the importance of officers having the training to handle the complex situations they face. Chidgey et al (2019), as stated above, emphasises that even though there wasn’t a clear finding on the effectiveness of specialised </w:t>
      </w:r>
      <w:r w:rsidRPr="005D2953">
        <w:rPr>
          <w:rFonts w:ascii="Arial" w:hAnsi="Arial" w:cs="Arial"/>
          <w:color w:val="000000" w:themeColor="text1"/>
          <w:sz w:val="24"/>
          <w:szCs w:val="24"/>
        </w:rPr>
        <w:lastRenderedPageBreak/>
        <w:t xml:space="preserve">mental health training, it enhances officers’ awareness and ability to handle challenging situations like mental health incidents.  </w:t>
      </w:r>
    </w:p>
    <w:p w14:paraId="28218B36" w14:textId="77777777" w:rsidR="002B16DB" w:rsidRPr="003D09BB" w:rsidRDefault="002B16DB" w:rsidP="003930EB">
      <w:pPr>
        <w:spacing w:line="360" w:lineRule="auto"/>
        <w:rPr>
          <w:rFonts w:ascii="Arial" w:hAnsi="Arial" w:cs="Arial"/>
          <w:color w:val="000000" w:themeColor="text1"/>
          <w:sz w:val="24"/>
          <w:szCs w:val="24"/>
        </w:rPr>
      </w:pPr>
    </w:p>
    <w:p w14:paraId="30FDD561" w14:textId="3F96F470" w:rsidR="00B534A5" w:rsidRPr="008148FD" w:rsidRDefault="00B534A5" w:rsidP="003930EB">
      <w:pPr>
        <w:pStyle w:val="Heading2"/>
        <w:spacing w:line="360" w:lineRule="auto"/>
        <w:rPr>
          <w:b/>
          <w:bCs/>
          <w:color w:val="4472C4" w:themeColor="accent1"/>
          <w:sz w:val="24"/>
          <w:szCs w:val="24"/>
        </w:rPr>
      </w:pPr>
      <w:bookmarkStart w:id="10" w:name="_Toc197417239"/>
      <w:r w:rsidRPr="008148FD">
        <w:rPr>
          <w:b/>
          <w:bCs/>
          <w:color w:val="4472C4" w:themeColor="accent1"/>
          <w:sz w:val="24"/>
          <w:szCs w:val="24"/>
        </w:rPr>
        <w:t>The contribution of Special Constables</w:t>
      </w:r>
      <w:bookmarkEnd w:id="10"/>
    </w:p>
    <w:p w14:paraId="098B9C77" w14:textId="77777777" w:rsidR="003D09BB" w:rsidRDefault="003D09BB" w:rsidP="003930EB">
      <w:pPr>
        <w:spacing w:line="360" w:lineRule="auto"/>
        <w:rPr>
          <w:rFonts w:ascii="Arial" w:hAnsi="Arial" w:cs="Arial"/>
          <w:sz w:val="24"/>
          <w:szCs w:val="24"/>
        </w:rPr>
      </w:pPr>
    </w:p>
    <w:p w14:paraId="7BECF0A1" w14:textId="4CD44097" w:rsidR="00C16212" w:rsidRPr="005D2953" w:rsidRDefault="00C16212" w:rsidP="003930EB">
      <w:pPr>
        <w:spacing w:line="360" w:lineRule="auto"/>
        <w:rPr>
          <w:rFonts w:ascii="Arial" w:hAnsi="Arial" w:cs="Arial"/>
          <w:sz w:val="24"/>
          <w:szCs w:val="24"/>
        </w:rPr>
      </w:pPr>
      <w:r w:rsidRPr="005D2953">
        <w:rPr>
          <w:rFonts w:ascii="Arial" w:hAnsi="Arial" w:cs="Arial"/>
          <w:sz w:val="24"/>
          <w:szCs w:val="24"/>
        </w:rPr>
        <w:t>ASCO (2020)</w:t>
      </w:r>
      <w:r w:rsidR="002865C3">
        <w:rPr>
          <w:rFonts w:ascii="Arial" w:hAnsi="Arial" w:cs="Arial"/>
          <w:sz w:val="24"/>
          <w:szCs w:val="24"/>
        </w:rPr>
        <w:t xml:space="preserve">, </w:t>
      </w:r>
      <w:r w:rsidRPr="005D2953">
        <w:rPr>
          <w:rFonts w:ascii="Arial" w:hAnsi="Arial" w:cs="Arial"/>
          <w:sz w:val="24"/>
          <w:szCs w:val="24"/>
        </w:rPr>
        <w:t xml:space="preserve">reported a significant historic decline in the number of Special Constables, having fallen 53% since 2012 until 2020. Attributing to this trend primarily, is the insufficient recruitment efforts across various police forces. </w:t>
      </w:r>
    </w:p>
    <w:p w14:paraId="7DBD1CE7" w14:textId="0D5F83BC" w:rsidR="00C16212" w:rsidRPr="005D2953" w:rsidRDefault="00C16212" w:rsidP="003930EB">
      <w:pPr>
        <w:spacing w:line="360" w:lineRule="auto"/>
        <w:rPr>
          <w:rFonts w:ascii="Arial" w:hAnsi="Arial" w:cs="Arial"/>
          <w:sz w:val="24"/>
          <w:szCs w:val="24"/>
        </w:rPr>
      </w:pPr>
      <w:r w:rsidRPr="005D2953">
        <w:rPr>
          <w:rFonts w:ascii="Arial" w:hAnsi="Arial" w:cs="Arial"/>
          <w:sz w:val="24"/>
          <w:szCs w:val="24"/>
        </w:rPr>
        <w:t>as of March 2021, there were 9,174 active Special Constables serving across the United Kingdom (Britton, et al, 2023). However, by 2023, this figure had declined to 7,401 in England and Wales alone</w:t>
      </w:r>
      <w:r w:rsidR="002865C3">
        <w:rPr>
          <w:rFonts w:ascii="Arial" w:hAnsi="Arial" w:cs="Arial"/>
          <w:sz w:val="24"/>
          <w:szCs w:val="24"/>
        </w:rPr>
        <w:t>. R</w:t>
      </w:r>
      <w:r w:rsidRPr="005D2953">
        <w:rPr>
          <w:rFonts w:ascii="Arial" w:hAnsi="Arial" w:cs="Arial"/>
          <w:sz w:val="24"/>
          <w:szCs w:val="24"/>
        </w:rPr>
        <w:t>eflecting a notable downward trend in volunteer numbers within the Special Constabulary. Despite this reduction, those who remained continued to make a substantial contribution to policing, collectively volunteering over 2.5 million hours.</w:t>
      </w:r>
      <w:r w:rsidR="00260485" w:rsidRPr="005D2953">
        <w:rPr>
          <w:rFonts w:ascii="Arial" w:hAnsi="Arial" w:cs="Arial"/>
          <w:sz w:val="24"/>
          <w:szCs w:val="24"/>
        </w:rPr>
        <w:t xml:space="preserve"> </w:t>
      </w:r>
      <w:r w:rsidRPr="005D2953">
        <w:rPr>
          <w:rFonts w:ascii="Arial" w:hAnsi="Arial" w:cs="Arial"/>
          <w:sz w:val="24"/>
          <w:szCs w:val="24"/>
        </w:rPr>
        <w:t>This was estimated to have an economic value of approximately £61.5 million (Cooke, 2023). This ongoing decline highlights challenges in recruitment and retention, raising concerns about the long-term sustainability of the Special Constabulary.</w:t>
      </w:r>
    </w:p>
    <w:p w14:paraId="504BC8EA" w14:textId="2502BAA9" w:rsidR="005640F8" w:rsidRPr="005D2953" w:rsidRDefault="005E430A" w:rsidP="003930EB">
      <w:pPr>
        <w:spacing w:line="360" w:lineRule="auto"/>
        <w:rPr>
          <w:rFonts w:ascii="Arial" w:hAnsi="Arial" w:cs="Arial"/>
          <w:sz w:val="24"/>
          <w:szCs w:val="24"/>
        </w:rPr>
      </w:pPr>
      <w:r w:rsidRPr="005D2953">
        <w:rPr>
          <w:rFonts w:ascii="Arial" w:hAnsi="Arial" w:cs="Arial"/>
          <w:sz w:val="24"/>
          <w:szCs w:val="24"/>
        </w:rPr>
        <w:t xml:space="preserve">However, in </w:t>
      </w:r>
      <w:r w:rsidR="00231450" w:rsidRPr="005D2953">
        <w:rPr>
          <w:rFonts w:ascii="Arial" w:hAnsi="Arial" w:cs="Arial"/>
          <w:sz w:val="24"/>
          <w:szCs w:val="24"/>
        </w:rPr>
        <w:t>March 2024, the number of Special Constables in England and Wales</w:t>
      </w:r>
      <w:r w:rsidRPr="005D2953">
        <w:rPr>
          <w:rFonts w:ascii="Arial" w:hAnsi="Arial" w:cs="Arial"/>
          <w:sz w:val="24"/>
          <w:szCs w:val="24"/>
        </w:rPr>
        <w:t xml:space="preserve"> significantly decreased</w:t>
      </w:r>
      <w:r w:rsidR="00C16212" w:rsidRPr="005D2953">
        <w:rPr>
          <w:rFonts w:ascii="Arial" w:hAnsi="Arial" w:cs="Arial"/>
          <w:sz w:val="24"/>
          <w:szCs w:val="24"/>
        </w:rPr>
        <w:t xml:space="preserve"> once again</w:t>
      </w:r>
      <w:r w:rsidR="00231450" w:rsidRPr="005D2953">
        <w:rPr>
          <w:rFonts w:ascii="Arial" w:hAnsi="Arial" w:cs="Arial"/>
          <w:sz w:val="24"/>
          <w:szCs w:val="24"/>
        </w:rPr>
        <w:t>, with only 6,118 officers recorded</w:t>
      </w:r>
      <w:r w:rsidRPr="005D2953">
        <w:rPr>
          <w:rFonts w:ascii="Arial" w:hAnsi="Arial" w:cs="Arial"/>
          <w:sz w:val="24"/>
          <w:szCs w:val="24"/>
        </w:rPr>
        <w:t xml:space="preserve"> (Home Office</w:t>
      </w:r>
      <w:r w:rsidR="00862DF4">
        <w:rPr>
          <w:rFonts w:ascii="Arial" w:hAnsi="Arial" w:cs="Arial"/>
          <w:sz w:val="24"/>
          <w:szCs w:val="24"/>
        </w:rPr>
        <w:t xml:space="preserve">, </w:t>
      </w:r>
      <w:r w:rsidRPr="005D2953">
        <w:rPr>
          <w:rFonts w:ascii="Arial" w:hAnsi="Arial" w:cs="Arial"/>
          <w:sz w:val="24"/>
          <w:szCs w:val="24"/>
        </w:rPr>
        <w:t>2024). Whilst this decreased, the number of full-time equivalent officers in the same year</w:t>
      </w:r>
      <w:r w:rsidR="002865C3">
        <w:rPr>
          <w:rFonts w:ascii="Arial" w:hAnsi="Arial" w:cs="Arial"/>
          <w:sz w:val="24"/>
          <w:szCs w:val="24"/>
        </w:rPr>
        <w:t xml:space="preserve"> had also</w:t>
      </w:r>
      <w:r w:rsidRPr="005D2953">
        <w:rPr>
          <w:rFonts w:ascii="Arial" w:hAnsi="Arial" w:cs="Arial"/>
          <w:sz w:val="24"/>
          <w:szCs w:val="24"/>
        </w:rPr>
        <w:t xml:space="preserve"> increased by 1.2% (Home Office, 2024). this shows that officers would be more likely to pursue such a demanding and challenging role if it were accompanied by a full salary.</w:t>
      </w:r>
      <w:r w:rsidR="001D4231" w:rsidRPr="005D2953">
        <w:rPr>
          <w:rFonts w:ascii="Arial" w:hAnsi="Arial" w:cs="Arial"/>
          <w:sz w:val="24"/>
          <w:szCs w:val="24"/>
        </w:rPr>
        <w:t xml:space="preserve"> I</w:t>
      </w:r>
      <w:r w:rsidR="00231450" w:rsidRPr="005D2953">
        <w:rPr>
          <w:rFonts w:ascii="Arial" w:hAnsi="Arial" w:cs="Arial"/>
          <w:sz w:val="24"/>
          <w:szCs w:val="24"/>
        </w:rPr>
        <w:t xml:space="preserve">n </w:t>
      </w:r>
      <w:r w:rsidRPr="005D2953">
        <w:rPr>
          <w:rFonts w:ascii="Arial" w:hAnsi="Arial" w:cs="Arial"/>
          <w:sz w:val="24"/>
          <w:szCs w:val="24"/>
        </w:rPr>
        <w:t>2017, Special</w:t>
      </w:r>
      <w:r w:rsidR="00231450" w:rsidRPr="005D2953">
        <w:rPr>
          <w:rFonts w:ascii="Arial" w:hAnsi="Arial" w:cs="Arial"/>
          <w:sz w:val="24"/>
          <w:szCs w:val="24"/>
        </w:rPr>
        <w:t xml:space="preserve"> Constables collectively contributed an estimated 3.2 million hours of voluntary service, reflecting the substantial commitment and operational support they provide to policing efforts.</w:t>
      </w:r>
      <w:r w:rsidR="001D4231" w:rsidRPr="005D2953">
        <w:rPr>
          <w:rFonts w:ascii="Arial" w:hAnsi="Arial" w:cs="Arial"/>
          <w:sz w:val="24"/>
          <w:szCs w:val="24"/>
        </w:rPr>
        <w:t xml:space="preserve"> (Britton, et al, 20</w:t>
      </w:r>
      <w:r w:rsidR="00495B75" w:rsidRPr="005D2953">
        <w:rPr>
          <w:rFonts w:ascii="Arial" w:hAnsi="Arial" w:cs="Arial"/>
          <w:sz w:val="24"/>
          <w:szCs w:val="24"/>
        </w:rPr>
        <w:t>23)</w:t>
      </w:r>
      <w:r w:rsidR="001D4231" w:rsidRPr="005D2953">
        <w:rPr>
          <w:rFonts w:ascii="Arial" w:hAnsi="Arial" w:cs="Arial"/>
          <w:sz w:val="24"/>
          <w:szCs w:val="24"/>
        </w:rPr>
        <w:t>.</w:t>
      </w:r>
    </w:p>
    <w:p w14:paraId="54C8F70D" w14:textId="608A450E" w:rsidR="00C84F4E" w:rsidRPr="005D2953" w:rsidRDefault="005A1D53" w:rsidP="003930EB">
      <w:pPr>
        <w:spacing w:line="360" w:lineRule="auto"/>
        <w:rPr>
          <w:rFonts w:ascii="Arial" w:hAnsi="Arial" w:cs="Arial"/>
          <w:sz w:val="24"/>
          <w:szCs w:val="24"/>
        </w:rPr>
      </w:pPr>
      <w:r w:rsidRPr="005D2953">
        <w:rPr>
          <w:rFonts w:ascii="Arial" w:hAnsi="Arial" w:cs="Arial"/>
          <w:sz w:val="24"/>
          <w:szCs w:val="24"/>
        </w:rPr>
        <w:t xml:space="preserve">Their willingness to volunteer a minimum of sixteen hours per month </w:t>
      </w:r>
      <w:r w:rsidR="002865C3">
        <w:rPr>
          <w:rFonts w:ascii="Arial" w:hAnsi="Arial" w:cs="Arial"/>
          <w:sz w:val="24"/>
          <w:szCs w:val="24"/>
        </w:rPr>
        <w:t xml:space="preserve">and </w:t>
      </w:r>
      <w:r w:rsidRPr="005D2953">
        <w:rPr>
          <w:rFonts w:ascii="Arial" w:hAnsi="Arial" w:cs="Arial"/>
          <w:sz w:val="24"/>
          <w:szCs w:val="24"/>
        </w:rPr>
        <w:t>often exceeding this requirement reflects a high level of dedication and responsibility (South Wales Police, 2024)</w:t>
      </w:r>
      <w:r w:rsidR="0000177D" w:rsidRPr="005D2953">
        <w:rPr>
          <w:rFonts w:ascii="Arial" w:hAnsi="Arial" w:cs="Arial"/>
          <w:sz w:val="24"/>
          <w:szCs w:val="24"/>
        </w:rPr>
        <w:t xml:space="preserve">. The Special Constabulary is </w:t>
      </w:r>
      <w:r w:rsidR="002865C3">
        <w:rPr>
          <w:rFonts w:ascii="Arial" w:hAnsi="Arial" w:cs="Arial"/>
          <w:sz w:val="24"/>
          <w:szCs w:val="24"/>
        </w:rPr>
        <w:t xml:space="preserve">also </w:t>
      </w:r>
      <w:r w:rsidR="0000177D" w:rsidRPr="005D2953">
        <w:rPr>
          <w:rFonts w:ascii="Arial" w:hAnsi="Arial" w:cs="Arial"/>
          <w:sz w:val="24"/>
          <w:szCs w:val="24"/>
        </w:rPr>
        <w:t xml:space="preserve">recognised as being more diverse than the regular police force, a trend supported by data indicates a 4% </w:t>
      </w:r>
      <w:r w:rsidR="0000177D" w:rsidRPr="005D2953">
        <w:rPr>
          <w:rFonts w:ascii="Arial" w:hAnsi="Arial" w:cs="Arial"/>
          <w:sz w:val="24"/>
          <w:szCs w:val="24"/>
        </w:rPr>
        <w:lastRenderedPageBreak/>
        <w:t xml:space="preserve">higher representation of female officers and over 6% more male officers from ethnic minority backgrounds (Whittle, 2014). </w:t>
      </w:r>
    </w:p>
    <w:p w14:paraId="586DCEEF" w14:textId="77777777" w:rsidR="003930EB" w:rsidRDefault="003930EB" w:rsidP="003930EB">
      <w:pPr>
        <w:pStyle w:val="Heading1"/>
        <w:spacing w:line="360" w:lineRule="auto"/>
        <w:rPr>
          <w:rFonts w:cs="Arial"/>
          <w:b/>
          <w:bCs/>
          <w:sz w:val="24"/>
          <w:szCs w:val="24"/>
          <w:u w:val="single"/>
        </w:rPr>
      </w:pPr>
    </w:p>
    <w:p w14:paraId="66230F21" w14:textId="7A6D9158" w:rsidR="00E93D4C" w:rsidRPr="00AF1056" w:rsidRDefault="002A63C5" w:rsidP="003930EB">
      <w:pPr>
        <w:pStyle w:val="Heading1"/>
        <w:spacing w:line="360" w:lineRule="auto"/>
        <w:rPr>
          <w:rFonts w:cs="Arial"/>
          <w:b/>
          <w:bCs/>
          <w:sz w:val="24"/>
          <w:szCs w:val="24"/>
          <w:u w:val="single"/>
        </w:rPr>
      </w:pPr>
      <w:bookmarkStart w:id="11" w:name="_Toc197417240"/>
      <w:r w:rsidRPr="00AF1056">
        <w:rPr>
          <w:rFonts w:cs="Arial"/>
          <w:b/>
          <w:bCs/>
          <w:sz w:val="24"/>
          <w:szCs w:val="24"/>
          <w:u w:val="single"/>
        </w:rPr>
        <w:t>Key Findings</w:t>
      </w:r>
      <w:bookmarkEnd w:id="11"/>
    </w:p>
    <w:p w14:paraId="14F79DCD" w14:textId="77777777" w:rsidR="003930EB" w:rsidRDefault="003930EB" w:rsidP="003930EB">
      <w:pPr>
        <w:spacing w:line="360" w:lineRule="auto"/>
        <w:rPr>
          <w:rFonts w:ascii="Arial" w:hAnsi="Arial" w:cs="Arial"/>
          <w:color w:val="000000" w:themeColor="text1"/>
          <w:sz w:val="24"/>
          <w:szCs w:val="24"/>
        </w:rPr>
      </w:pPr>
      <w:bookmarkStart w:id="12" w:name="_Toc197332688"/>
    </w:p>
    <w:p w14:paraId="73999BA5" w14:textId="0A205207" w:rsidR="00582579" w:rsidRPr="002865C3" w:rsidRDefault="00582579" w:rsidP="003930EB">
      <w:pPr>
        <w:spacing w:line="360" w:lineRule="auto"/>
        <w:rPr>
          <w:rFonts w:ascii="Arial" w:hAnsi="Arial" w:cs="Arial"/>
          <w:color w:val="000000" w:themeColor="text1"/>
          <w:sz w:val="24"/>
          <w:szCs w:val="24"/>
        </w:rPr>
      </w:pPr>
      <w:r w:rsidRPr="002865C3">
        <w:rPr>
          <w:rFonts w:ascii="Arial" w:hAnsi="Arial" w:cs="Arial"/>
          <w:color w:val="000000" w:themeColor="text1"/>
          <w:sz w:val="24"/>
          <w:szCs w:val="24"/>
        </w:rPr>
        <w:t xml:space="preserve">This dissertation sought to examine whether there is value in the role of the Special Constable (SC), drawing on academic literature and placement experience within South Wales Police. The findings reveal that while Special Constables are volunteers, they make vital contributions to front-line policing and community safety/ Despite a national decline in recruitment of Special Constables, from 9,174 officers in 2021 to 7,401 in 2023, Special Constables contributed over 2.5 million hours of voluntary service – an estimated economic value of £61.5 million (Britton et al., 2023; Cooke, 2023).  </w:t>
      </w:r>
    </w:p>
    <w:p w14:paraId="6C7FA00D" w14:textId="39D39143" w:rsidR="00582579" w:rsidRPr="002865C3" w:rsidRDefault="00582579" w:rsidP="003930EB">
      <w:pPr>
        <w:spacing w:line="360" w:lineRule="auto"/>
        <w:rPr>
          <w:rFonts w:ascii="Arial" w:hAnsi="Arial" w:cs="Arial"/>
          <w:color w:val="000000" w:themeColor="text1"/>
          <w:sz w:val="24"/>
          <w:szCs w:val="24"/>
        </w:rPr>
      </w:pPr>
      <w:r w:rsidRPr="002865C3">
        <w:rPr>
          <w:rFonts w:ascii="Arial" w:hAnsi="Arial" w:cs="Arial"/>
          <w:color w:val="000000" w:themeColor="text1"/>
          <w:sz w:val="24"/>
          <w:szCs w:val="24"/>
        </w:rPr>
        <w:t>An initiative such as the South Wales Police and Crime and Justice Plan (2025) aims to address the decline of officers and integrate Special Constables strategically to maximise local engagement and support stretched resources (South Wales Police and Crime Commissioner,</w:t>
      </w:r>
      <w:r w:rsidR="00B26F2A">
        <w:rPr>
          <w:rFonts w:ascii="Arial" w:hAnsi="Arial" w:cs="Arial"/>
          <w:color w:val="000000" w:themeColor="text1"/>
          <w:sz w:val="24"/>
          <w:szCs w:val="24"/>
        </w:rPr>
        <w:t xml:space="preserve"> </w:t>
      </w:r>
      <w:r w:rsidRPr="002865C3">
        <w:rPr>
          <w:rFonts w:ascii="Arial" w:hAnsi="Arial" w:cs="Arial"/>
          <w:color w:val="000000" w:themeColor="text1"/>
          <w:sz w:val="24"/>
          <w:szCs w:val="24"/>
        </w:rPr>
        <w:t xml:space="preserve">2025). However, </w:t>
      </w:r>
      <w:r w:rsidR="00BF3DD4" w:rsidRPr="002865C3">
        <w:rPr>
          <w:rFonts w:ascii="Arial" w:hAnsi="Arial" w:cs="Arial"/>
          <w:color w:val="000000" w:themeColor="text1"/>
          <w:sz w:val="24"/>
          <w:szCs w:val="24"/>
        </w:rPr>
        <w:t>literature and first-hand experience also highlight concerns about inadequate training, lack of support and perceived gap between Special Constables and regular officers. While regular officers have admitted to seeing value in the Special Constable role, there are lots of questions about their preparedness and ability to deal with challenging situations (Callender et al,</w:t>
      </w:r>
      <w:r w:rsidR="00B26F2A">
        <w:rPr>
          <w:rFonts w:ascii="Arial" w:hAnsi="Arial" w:cs="Arial"/>
          <w:color w:val="000000" w:themeColor="text1"/>
          <w:sz w:val="24"/>
          <w:szCs w:val="24"/>
        </w:rPr>
        <w:t xml:space="preserve"> </w:t>
      </w:r>
      <w:r w:rsidR="00BF3DD4" w:rsidRPr="002865C3">
        <w:rPr>
          <w:rFonts w:ascii="Arial" w:hAnsi="Arial" w:cs="Arial"/>
          <w:color w:val="000000" w:themeColor="text1"/>
          <w:sz w:val="24"/>
          <w:szCs w:val="24"/>
        </w:rPr>
        <w:t xml:space="preserve">2022), </w:t>
      </w:r>
    </w:p>
    <w:p w14:paraId="3104F8B4" w14:textId="2C95C719" w:rsidR="00BF3DD4" w:rsidRPr="002865C3" w:rsidRDefault="00BF3DD4" w:rsidP="003930EB">
      <w:pPr>
        <w:spacing w:line="360" w:lineRule="auto"/>
        <w:rPr>
          <w:rFonts w:ascii="Arial" w:hAnsi="Arial" w:cs="Arial"/>
          <w:color w:val="000000" w:themeColor="text1"/>
          <w:sz w:val="24"/>
          <w:szCs w:val="24"/>
        </w:rPr>
      </w:pPr>
      <w:r w:rsidRPr="002865C3">
        <w:rPr>
          <w:rFonts w:ascii="Arial" w:hAnsi="Arial" w:cs="Arial"/>
          <w:color w:val="000000" w:themeColor="text1"/>
          <w:sz w:val="24"/>
          <w:szCs w:val="24"/>
        </w:rPr>
        <w:t xml:space="preserve">From a placement perspective, the experience working alongside regular officers offered both strengths and tensions. Special Constables were welcomed into community engagement tasks however sometimes felt undervalued and not used to their potential during high-risk incidents. This is reinforced by Britton et al (2021) suggesting that while Specials have the same powers as regulars, their use is sometimes limited by confidence and training in those high-risk situations. </w:t>
      </w:r>
    </w:p>
    <w:p w14:paraId="201F0B10" w14:textId="09688FA4" w:rsidR="00BF3DD4" w:rsidRPr="002865C3" w:rsidRDefault="00BF3DD4" w:rsidP="003930EB">
      <w:pPr>
        <w:spacing w:line="360" w:lineRule="auto"/>
        <w:rPr>
          <w:rFonts w:ascii="Arial" w:hAnsi="Arial" w:cs="Arial"/>
          <w:color w:val="000000" w:themeColor="text1"/>
          <w:sz w:val="24"/>
          <w:szCs w:val="24"/>
        </w:rPr>
      </w:pPr>
      <w:r w:rsidRPr="002865C3">
        <w:rPr>
          <w:rFonts w:ascii="Arial" w:hAnsi="Arial" w:cs="Arial"/>
          <w:color w:val="000000" w:themeColor="text1"/>
          <w:sz w:val="24"/>
          <w:szCs w:val="24"/>
        </w:rPr>
        <w:t xml:space="preserve">Overall, the findings suggest that Special Constables provide substantial value but there is more room for enhanced training, integration and acceptance in South </w:t>
      </w:r>
      <w:r w:rsidRPr="002865C3">
        <w:rPr>
          <w:rFonts w:ascii="Arial" w:hAnsi="Arial" w:cs="Arial"/>
          <w:color w:val="000000" w:themeColor="text1"/>
          <w:sz w:val="24"/>
          <w:szCs w:val="24"/>
        </w:rPr>
        <w:lastRenderedPageBreak/>
        <w:t xml:space="preserve">Wales Police to maximise the contribution of Special Constables in modern day policing. </w:t>
      </w:r>
    </w:p>
    <w:bookmarkEnd w:id="12"/>
    <w:p w14:paraId="4A905EDD" w14:textId="77777777" w:rsidR="003930EB" w:rsidRDefault="003930EB" w:rsidP="003930EB">
      <w:pPr>
        <w:pStyle w:val="Heading1"/>
        <w:spacing w:line="360" w:lineRule="auto"/>
        <w:rPr>
          <w:rFonts w:cs="Arial"/>
          <w:b/>
          <w:bCs/>
          <w:sz w:val="24"/>
          <w:szCs w:val="24"/>
          <w:u w:val="single"/>
        </w:rPr>
      </w:pPr>
    </w:p>
    <w:p w14:paraId="7E0B60ED" w14:textId="306C6CA2" w:rsidR="00DD4CB2" w:rsidRDefault="002A63C5" w:rsidP="003930EB">
      <w:pPr>
        <w:pStyle w:val="Heading1"/>
        <w:spacing w:line="360" w:lineRule="auto"/>
        <w:rPr>
          <w:rFonts w:cs="Arial"/>
          <w:b/>
          <w:bCs/>
          <w:sz w:val="24"/>
          <w:szCs w:val="24"/>
          <w:u w:val="single"/>
        </w:rPr>
      </w:pPr>
      <w:bookmarkStart w:id="13" w:name="_Toc197417241"/>
      <w:r w:rsidRPr="00AF1056">
        <w:rPr>
          <w:rFonts w:cs="Arial"/>
          <w:b/>
          <w:bCs/>
          <w:sz w:val="24"/>
          <w:szCs w:val="24"/>
          <w:u w:val="single"/>
        </w:rPr>
        <w:t>Conclusion</w:t>
      </w:r>
      <w:bookmarkEnd w:id="13"/>
    </w:p>
    <w:p w14:paraId="10A4FFAE" w14:textId="77777777" w:rsidR="003930EB" w:rsidRDefault="003930EB" w:rsidP="003930EB">
      <w:pPr>
        <w:spacing w:line="360" w:lineRule="auto"/>
      </w:pPr>
    </w:p>
    <w:p w14:paraId="416051F5" w14:textId="1F942039" w:rsidR="00430417" w:rsidRPr="002865C3" w:rsidRDefault="00430417" w:rsidP="003930EB">
      <w:pPr>
        <w:spacing w:line="360" w:lineRule="auto"/>
        <w:rPr>
          <w:rFonts w:ascii="Arial" w:hAnsi="Arial" w:cs="Arial"/>
          <w:color w:val="000000" w:themeColor="text1"/>
          <w:sz w:val="24"/>
          <w:szCs w:val="24"/>
        </w:rPr>
      </w:pPr>
      <w:r w:rsidRPr="002865C3">
        <w:rPr>
          <w:rFonts w:ascii="Arial" w:hAnsi="Arial" w:cs="Arial"/>
          <w:color w:val="000000" w:themeColor="text1"/>
          <w:sz w:val="24"/>
          <w:szCs w:val="24"/>
        </w:rPr>
        <w:t>The special constable role continues to demonstrate substantial value within the modern</w:t>
      </w:r>
      <w:r w:rsidR="00BF3DD4" w:rsidRPr="002865C3">
        <w:rPr>
          <w:rFonts w:ascii="Arial" w:hAnsi="Arial" w:cs="Arial"/>
          <w:color w:val="000000" w:themeColor="text1"/>
          <w:sz w:val="24"/>
          <w:szCs w:val="24"/>
        </w:rPr>
        <w:t>-</w:t>
      </w:r>
      <w:r w:rsidRPr="002865C3">
        <w:rPr>
          <w:rFonts w:ascii="Arial" w:hAnsi="Arial" w:cs="Arial"/>
          <w:color w:val="000000" w:themeColor="text1"/>
          <w:sz w:val="24"/>
          <w:szCs w:val="24"/>
        </w:rPr>
        <w:t>day of policing. Historically developed as a reserve force during times of social unrest, Special Constables have transitioned into highly visible and operationally involved officers with powers equivalent to the</w:t>
      </w:r>
      <w:r w:rsidR="00BF3DD4" w:rsidRPr="002865C3">
        <w:rPr>
          <w:rFonts w:ascii="Arial" w:hAnsi="Arial" w:cs="Arial"/>
          <w:color w:val="000000" w:themeColor="text1"/>
          <w:sz w:val="24"/>
          <w:szCs w:val="24"/>
        </w:rPr>
        <w:t xml:space="preserve"> </w:t>
      </w:r>
      <w:r w:rsidRPr="002865C3">
        <w:rPr>
          <w:rFonts w:ascii="Arial" w:hAnsi="Arial" w:cs="Arial"/>
          <w:color w:val="000000" w:themeColor="text1"/>
          <w:sz w:val="24"/>
          <w:szCs w:val="24"/>
        </w:rPr>
        <w:t>full</w:t>
      </w:r>
      <w:r w:rsidR="00BF3DD4" w:rsidRPr="002865C3">
        <w:rPr>
          <w:rFonts w:ascii="Arial" w:hAnsi="Arial" w:cs="Arial"/>
          <w:color w:val="000000" w:themeColor="text1"/>
          <w:sz w:val="24"/>
          <w:szCs w:val="24"/>
        </w:rPr>
        <w:t>-</w:t>
      </w:r>
      <w:r w:rsidRPr="002865C3">
        <w:rPr>
          <w:rFonts w:ascii="Arial" w:hAnsi="Arial" w:cs="Arial"/>
          <w:color w:val="000000" w:themeColor="text1"/>
          <w:sz w:val="24"/>
          <w:szCs w:val="24"/>
        </w:rPr>
        <w:t xml:space="preserve">time Police Officer. Despite serving </w:t>
      </w:r>
      <w:r w:rsidR="00BF3DD4" w:rsidRPr="002865C3">
        <w:rPr>
          <w:rFonts w:ascii="Arial" w:hAnsi="Arial" w:cs="Arial"/>
          <w:color w:val="000000" w:themeColor="text1"/>
          <w:sz w:val="24"/>
          <w:szCs w:val="24"/>
        </w:rPr>
        <w:t>voluntarily</w:t>
      </w:r>
      <w:r w:rsidRPr="002865C3">
        <w:rPr>
          <w:rFonts w:ascii="Arial" w:hAnsi="Arial" w:cs="Arial"/>
          <w:color w:val="000000" w:themeColor="text1"/>
          <w:sz w:val="24"/>
          <w:szCs w:val="24"/>
        </w:rPr>
        <w:t>, they continue to engage in the frontline and contribut</w:t>
      </w:r>
      <w:r w:rsidR="00BF3DD4" w:rsidRPr="002865C3">
        <w:rPr>
          <w:rFonts w:ascii="Arial" w:hAnsi="Arial" w:cs="Arial"/>
          <w:color w:val="000000" w:themeColor="text1"/>
          <w:sz w:val="24"/>
          <w:szCs w:val="24"/>
        </w:rPr>
        <w:t>e</w:t>
      </w:r>
      <w:r w:rsidRPr="002865C3">
        <w:rPr>
          <w:rFonts w:ascii="Arial" w:hAnsi="Arial" w:cs="Arial"/>
          <w:color w:val="000000" w:themeColor="text1"/>
          <w:sz w:val="24"/>
          <w:szCs w:val="24"/>
        </w:rPr>
        <w:t xml:space="preserve"> to community safety. The commitment and willingness to serve a minimum of 16 hours per month, and often more shows a strong ethic that is increasingly important amid current budget constraints and lack of recruitment strategies. </w:t>
      </w:r>
    </w:p>
    <w:p w14:paraId="727D70C7" w14:textId="26284822" w:rsidR="00430417" w:rsidRPr="002865C3" w:rsidRDefault="00430417" w:rsidP="003930EB">
      <w:pPr>
        <w:spacing w:line="360" w:lineRule="auto"/>
        <w:rPr>
          <w:rFonts w:ascii="Arial" w:hAnsi="Arial" w:cs="Arial"/>
          <w:color w:val="000000" w:themeColor="text1"/>
          <w:sz w:val="24"/>
          <w:szCs w:val="24"/>
        </w:rPr>
      </w:pPr>
      <w:r w:rsidRPr="002865C3">
        <w:rPr>
          <w:rFonts w:ascii="Arial" w:hAnsi="Arial" w:cs="Arial"/>
          <w:color w:val="000000" w:themeColor="text1"/>
          <w:sz w:val="24"/>
          <w:szCs w:val="24"/>
        </w:rPr>
        <w:t xml:space="preserve">While concerns remain over </w:t>
      </w:r>
      <w:r w:rsidR="00BF3DD4" w:rsidRPr="002865C3">
        <w:rPr>
          <w:rFonts w:ascii="Arial" w:hAnsi="Arial" w:cs="Arial"/>
          <w:color w:val="000000" w:themeColor="text1"/>
          <w:sz w:val="24"/>
          <w:szCs w:val="24"/>
        </w:rPr>
        <w:t>adequate training</w:t>
      </w:r>
      <w:r w:rsidRPr="002865C3">
        <w:rPr>
          <w:rFonts w:ascii="Arial" w:hAnsi="Arial" w:cs="Arial"/>
          <w:color w:val="000000" w:themeColor="text1"/>
          <w:sz w:val="24"/>
          <w:szCs w:val="24"/>
        </w:rPr>
        <w:t xml:space="preserve"> and the psychological toll of the role, the presence of the Special Constables continues to enhance confidence and strengthen community policing relations. Their voluntary status serves a crucially valuable part in cost effective support, and offers more resources to the Police force in times of need, </w:t>
      </w:r>
    </w:p>
    <w:p w14:paraId="0B5F8215" w14:textId="726409DA" w:rsidR="00430417" w:rsidRPr="002865C3" w:rsidRDefault="00430417" w:rsidP="003930EB">
      <w:pPr>
        <w:spacing w:line="360" w:lineRule="auto"/>
        <w:rPr>
          <w:rFonts w:ascii="Arial" w:hAnsi="Arial" w:cs="Arial"/>
          <w:color w:val="000000" w:themeColor="text1"/>
          <w:sz w:val="24"/>
          <w:szCs w:val="24"/>
        </w:rPr>
      </w:pPr>
      <w:r w:rsidRPr="002865C3">
        <w:rPr>
          <w:rFonts w:ascii="Arial" w:hAnsi="Arial" w:cs="Arial"/>
          <w:color w:val="000000" w:themeColor="text1"/>
          <w:sz w:val="24"/>
          <w:szCs w:val="24"/>
        </w:rPr>
        <w:t>In conclusion</w:t>
      </w:r>
      <w:r w:rsidR="00BF3DD4" w:rsidRPr="002865C3">
        <w:rPr>
          <w:rFonts w:ascii="Arial" w:hAnsi="Arial" w:cs="Arial"/>
          <w:color w:val="000000" w:themeColor="text1"/>
          <w:sz w:val="24"/>
          <w:szCs w:val="24"/>
        </w:rPr>
        <w:t>,</w:t>
      </w:r>
      <w:r w:rsidRPr="002865C3">
        <w:rPr>
          <w:rFonts w:ascii="Arial" w:hAnsi="Arial" w:cs="Arial"/>
          <w:color w:val="000000" w:themeColor="text1"/>
          <w:sz w:val="24"/>
          <w:szCs w:val="24"/>
        </w:rPr>
        <w:t xml:space="preserve"> the Special Constable role remains a vital component of UK policing. Their contribution is not only practical and economic, but a symbol of community partnership and public trust. While systematic and structural issues such as training gaps and recruitment decline require attention, the evidence overwhelmingly supports the continued investment in, and development of this voluntary force. With enhanced support and recognition, Special Constables can continue to play an essential role in delivering effective and responsive policing.</w:t>
      </w:r>
    </w:p>
    <w:p w14:paraId="28742719" w14:textId="77777777" w:rsidR="00DD4CB2" w:rsidRPr="00BF3DD4" w:rsidRDefault="00DD4CB2" w:rsidP="003930EB">
      <w:pPr>
        <w:pStyle w:val="Heading1"/>
        <w:spacing w:line="360" w:lineRule="auto"/>
        <w:rPr>
          <w:rFonts w:cs="Arial"/>
          <w:color w:val="FF0000"/>
          <w:sz w:val="24"/>
          <w:szCs w:val="24"/>
        </w:rPr>
      </w:pPr>
    </w:p>
    <w:p w14:paraId="1BA902CC" w14:textId="291CDA9A" w:rsidR="00C070DA" w:rsidRPr="00AF1056" w:rsidRDefault="002A63C5" w:rsidP="003930EB">
      <w:pPr>
        <w:pStyle w:val="Heading1"/>
        <w:spacing w:line="360" w:lineRule="auto"/>
        <w:rPr>
          <w:rFonts w:cs="Arial"/>
          <w:b/>
          <w:bCs/>
          <w:sz w:val="24"/>
          <w:szCs w:val="24"/>
          <w:u w:val="single"/>
        </w:rPr>
      </w:pPr>
      <w:bookmarkStart w:id="14" w:name="_Toc197417242"/>
      <w:r w:rsidRPr="00AF1056">
        <w:rPr>
          <w:rFonts w:cs="Arial"/>
          <w:b/>
          <w:bCs/>
          <w:sz w:val="24"/>
          <w:szCs w:val="24"/>
          <w:u w:val="single"/>
        </w:rPr>
        <w:t>Personal Reflection</w:t>
      </w:r>
      <w:bookmarkEnd w:id="14"/>
    </w:p>
    <w:p w14:paraId="1B8B372A" w14:textId="77777777" w:rsidR="00534832" w:rsidRDefault="00534832" w:rsidP="003930EB">
      <w:pPr>
        <w:spacing w:line="360" w:lineRule="auto"/>
        <w:rPr>
          <w:rFonts w:ascii="Arial" w:hAnsi="Arial" w:cs="Arial"/>
          <w:sz w:val="24"/>
          <w:szCs w:val="24"/>
        </w:rPr>
      </w:pPr>
    </w:p>
    <w:p w14:paraId="76D5421F" w14:textId="0434065F" w:rsidR="002C34ED" w:rsidRPr="005D2953" w:rsidRDefault="002C34ED" w:rsidP="003930EB">
      <w:pPr>
        <w:spacing w:line="360" w:lineRule="auto"/>
        <w:rPr>
          <w:rFonts w:ascii="Arial" w:hAnsi="Arial" w:cs="Arial"/>
          <w:sz w:val="24"/>
          <w:szCs w:val="24"/>
        </w:rPr>
      </w:pPr>
      <w:r w:rsidRPr="005D2953">
        <w:rPr>
          <w:rFonts w:ascii="Arial" w:hAnsi="Arial" w:cs="Arial"/>
          <w:sz w:val="24"/>
          <w:szCs w:val="24"/>
        </w:rPr>
        <w:t xml:space="preserve">To support critical analysis of my placement experience, I will utilise Gibbs’ Reflective Cycle (1988) as a framework for structured reflection. This model </w:t>
      </w:r>
      <w:r w:rsidRPr="005D2953">
        <w:rPr>
          <w:rFonts w:ascii="Arial" w:hAnsi="Arial" w:cs="Arial"/>
          <w:sz w:val="24"/>
          <w:szCs w:val="24"/>
        </w:rPr>
        <w:lastRenderedPageBreak/>
        <w:t>facilitates systematic examination of professional experiences through six stages: description, feelings, evaluation, analysis, conclusion, and action plan. Applying this framework, I will reflect on three operational incidents I attended during my 80 hours of placement alongside Special Constables. During the year of 2023, from January to December I had completed a total of 211 hours of voluntary duty as a special constable and had attended a variety of instances</w:t>
      </w:r>
      <w:r w:rsidR="00862DF4">
        <w:rPr>
          <w:rFonts w:ascii="Arial" w:hAnsi="Arial" w:cs="Arial"/>
          <w:sz w:val="24"/>
          <w:szCs w:val="24"/>
        </w:rPr>
        <w:t xml:space="preserve"> (See Appendix 1).</w:t>
      </w:r>
      <w:r w:rsidRPr="005D2953">
        <w:rPr>
          <w:rFonts w:ascii="Arial" w:hAnsi="Arial" w:cs="Arial"/>
          <w:sz w:val="24"/>
          <w:szCs w:val="24"/>
        </w:rPr>
        <w:t xml:space="preserve"> </w:t>
      </w:r>
      <w:r w:rsidR="00F72C48">
        <w:rPr>
          <w:rFonts w:ascii="Arial" w:hAnsi="Arial" w:cs="Arial"/>
          <w:sz w:val="24"/>
          <w:szCs w:val="24"/>
        </w:rPr>
        <w:t>In one instance, I will reflect on my own personal experience with dealing with mental health crises, and how it affected me. I believe this will be crucial to understanding how much of an impact these day-to-day calls have on the mental health of an officer.</w:t>
      </w:r>
    </w:p>
    <w:p w14:paraId="34D95161" w14:textId="77777777" w:rsidR="00534832" w:rsidRDefault="00534832" w:rsidP="003930EB">
      <w:pPr>
        <w:spacing w:line="360" w:lineRule="auto"/>
        <w:rPr>
          <w:rFonts w:ascii="Arial" w:hAnsi="Arial" w:cs="Arial"/>
          <w:b/>
          <w:bCs/>
          <w:color w:val="4472C4" w:themeColor="accent1"/>
          <w:sz w:val="24"/>
          <w:szCs w:val="24"/>
        </w:rPr>
      </w:pPr>
    </w:p>
    <w:p w14:paraId="393CCA52" w14:textId="52FB0555" w:rsidR="00A84182" w:rsidRPr="005D2953" w:rsidRDefault="00A84182" w:rsidP="003930EB">
      <w:pPr>
        <w:pStyle w:val="Heading2"/>
        <w:spacing w:line="360" w:lineRule="auto"/>
      </w:pPr>
      <w:bookmarkStart w:id="15" w:name="_Toc197417243"/>
      <w:r w:rsidRPr="005D2953">
        <w:t>At</w:t>
      </w:r>
      <w:r w:rsidR="008D421A" w:rsidRPr="005D2953">
        <w:t>tempted s</w:t>
      </w:r>
      <w:r w:rsidRPr="005D2953">
        <w:t>u</w:t>
      </w:r>
      <w:r w:rsidR="008D421A" w:rsidRPr="005D2953">
        <w:t>icide</w:t>
      </w:r>
      <w:bookmarkEnd w:id="15"/>
    </w:p>
    <w:p w14:paraId="39B38E75" w14:textId="1D799DD0" w:rsidR="00A84182" w:rsidRPr="005D2953"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Description</w:t>
      </w:r>
      <w:r w:rsidR="00A84182" w:rsidRPr="005D2953">
        <w:rPr>
          <w:rFonts w:ascii="Arial" w:hAnsi="Arial" w:cs="Arial"/>
          <w:b/>
          <w:bCs/>
          <w:color w:val="000000" w:themeColor="text1"/>
          <w:sz w:val="24"/>
          <w:szCs w:val="24"/>
        </w:rPr>
        <w:t xml:space="preserve"> -</w:t>
      </w:r>
      <w:r w:rsidR="00B21DB1" w:rsidRPr="005D2953">
        <w:rPr>
          <w:rFonts w:ascii="Arial" w:hAnsi="Arial" w:cs="Arial"/>
          <w:b/>
          <w:bCs/>
          <w:color w:val="000000" w:themeColor="text1"/>
          <w:sz w:val="24"/>
          <w:szCs w:val="24"/>
        </w:rPr>
        <w:t xml:space="preserve"> </w:t>
      </w:r>
      <w:r w:rsidRPr="005D2953">
        <w:rPr>
          <w:rFonts w:ascii="Arial" w:hAnsi="Arial" w:cs="Arial"/>
          <w:color w:val="000000" w:themeColor="text1"/>
          <w:sz w:val="24"/>
          <w:szCs w:val="24"/>
        </w:rPr>
        <w:t>I had the profound experience of saving someone from attempting to jump off a bridge over in Merthyr. This individual was already seen in the hospital that I was attending for a hospital watch. It was obvious they were suffering emotionally. The visit didn’t leave a lasting impression as you see many faces whilst in a hospital and are soon quick to forget who was there. But I did not expect to find myself involved in a life-or-death situation with this person so soon after seeing them. Later in the day, whilst at the bridge, I saw them on the edge seemingly ready to take the final step, my immediate reaction was to intervene, talk to them and offer reassurance.</w:t>
      </w:r>
    </w:p>
    <w:p w14:paraId="71F7991E" w14:textId="77777777" w:rsidR="002F5ADD" w:rsidRDefault="002F5ADD" w:rsidP="004C7E49">
      <w:pPr>
        <w:spacing w:line="360" w:lineRule="auto"/>
        <w:rPr>
          <w:rFonts w:ascii="Arial" w:hAnsi="Arial" w:cs="Arial"/>
          <w:b/>
          <w:bCs/>
          <w:color w:val="000000" w:themeColor="text1"/>
          <w:sz w:val="24"/>
          <w:szCs w:val="24"/>
        </w:rPr>
      </w:pPr>
    </w:p>
    <w:p w14:paraId="1C4DA31C" w14:textId="7505937A" w:rsidR="004C7E49" w:rsidRPr="004C7E49" w:rsidRDefault="00C452B2" w:rsidP="004C7E49">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Feelings </w:t>
      </w:r>
      <w:r w:rsidR="00A84182" w:rsidRPr="005D2953">
        <w:rPr>
          <w:rFonts w:ascii="Arial" w:hAnsi="Arial" w:cs="Arial"/>
          <w:b/>
          <w:bCs/>
          <w:color w:val="000000" w:themeColor="text1"/>
          <w:sz w:val="24"/>
          <w:szCs w:val="24"/>
        </w:rPr>
        <w:t xml:space="preserve">- </w:t>
      </w:r>
      <w:r w:rsidR="004C7E49" w:rsidRPr="004C7E49">
        <w:rPr>
          <w:rFonts w:ascii="Arial" w:hAnsi="Arial" w:cs="Arial"/>
          <w:color w:val="000000" w:themeColor="text1"/>
          <w:sz w:val="24"/>
          <w:szCs w:val="24"/>
        </w:rPr>
        <w:t xml:space="preserve">In that moment, I felt a mix of fear, </w:t>
      </w:r>
      <w:r w:rsidR="004C7E49">
        <w:rPr>
          <w:rFonts w:ascii="Arial" w:hAnsi="Arial" w:cs="Arial"/>
          <w:color w:val="000000" w:themeColor="text1"/>
          <w:sz w:val="24"/>
          <w:szCs w:val="24"/>
        </w:rPr>
        <w:t xml:space="preserve">urgency and the need </w:t>
      </w:r>
      <w:r w:rsidR="004C7E49" w:rsidRPr="004C7E49">
        <w:rPr>
          <w:rFonts w:ascii="Arial" w:hAnsi="Arial" w:cs="Arial"/>
          <w:color w:val="000000" w:themeColor="text1"/>
          <w:sz w:val="24"/>
          <w:szCs w:val="24"/>
        </w:rPr>
        <w:t>to act quickly</w:t>
      </w:r>
      <w:r w:rsidR="004C7E49">
        <w:rPr>
          <w:rFonts w:ascii="Arial" w:hAnsi="Arial" w:cs="Arial"/>
          <w:color w:val="000000" w:themeColor="text1"/>
          <w:sz w:val="24"/>
          <w:szCs w:val="24"/>
        </w:rPr>
        <w:t xml:space="preserve"> whilst feeling responsible </w:t>
      </w:r>
      <w:r w:rsidR="004C7E49" w:rsidRPr="004C7E49">
        <w:rPr>
          <w:rFonts w:ascii="Arial" w:hAnsi="Arial" w:cs="Arial"/>
          <w:color w:val="000000" w:themeColor="text1"/>
          <w:sz w:val="24"/>
          <w:szCs w:val="24"/>
        </w:rPr>
        <w:t>because I had seen them seeking help earlier at the hospital. There was also disbelief</w:t>
      </w:r>
      <w:r w:rsidR="004C7E49">
        <w:rPr>
          <w:rFonts w:ascii="Arial" w:hAnsi="Arial" w:cs="Arial"/>
          <w:color w:val="000000" w:themeColor="text1"/>
          <w:sz w:val="24"/>
          <w:szCs w:val="24"/>
        </w:rPr>
        <w:t>, i</w:t>
      </w:r>
      <w:r w:rsidR="004C7E49" w:rsidRPr="004C7E49">
        <w:rPr>
          <w:rFonts w:ascii="Arial" w:hAnsi="Arial" w:cs="Arial"/>
          <w:color w:val="000000" w:themeColor="text1"/>
          <w:sz w:val="24"/>
          <w:szCs w:val="24"/>
        </w:rPr>
        <w:t>t felt surreal to see someone my own age in such a crisis, which made the situation even more overwhelming.</w:t>
      </w:r>
    </w:p>
    <w:p w14:paraId="2A5C524B" w14:textId="69771BD2" w:rsidR="00A84182" w:rsidRPr="005D2953" w:rsidRDefault="00A84182" w:rsidP="003930EB">
      <w:pPr>
        <w:spacing w:line="360" w:lineRule="auto"/>
        <w:rPr>
          <w:rFonts w:ascii="Arial" w:hAnsi="Arial" w:cs="Arial"/>
          <w:color w:val="000000" w:themeColor="text1"/>
          <w:sz w:val="24"/>
          <w:szCs w:val="24"/>
        </w:rPr>
      </w:pPr>
    </w:p>
    <w:p w14:paraId="381A41BB" w14:textId="77777777" w:rsidR="00A84182" w:rsidRPr="005D2953"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Evaluation </w:t>
      </w:r>
      <w:r w:rsidR="00A84182" w:rsidRPr="005D2953">
        <w:rPr>
          <w:rFonts w:ascii="Arial" w:hAnsi="Arial" w:cs="Arial"/>
          <w:b/>
          <w:bCs/>
          <w:color w:val="000000" w:themeColor="text1"/>
          <w:sz w:val="24"/>
          <w:szCs w:val="24"/>
        </w:rPr>
        <w:t xml:space="preserve">- </w:t>
      </w:r>
      <w:r w:rsidRPr="005D2953">
        <w:rPr>
          <w:rFonts w:ascii="Arial" w:hAnsi="Arial" w:cs="Arial"/>
          <w:color w:val="000000" w:themeColor="text1"/>
          <w:sz w:val="24"/>
          <w:szCs w:val="24"/>
        </w:rPr>
        <w:t xml:space="preserve">The situation I was faced with was emotionally charged, and despite being caught star struck in the moment, I believe my intervention with my team was the right course of action. I stayed calm, maintained a non-judgmental approach and focused on keeping the person engaged in conversation rather than allowing them to focus on the thoughts of jumping. I offered them words of support and made them </w:t>
      </w:r>
      <w:r w:rsidRPr="005D2953">
        <w:rPr>
          <w:rFonts w:ascii="Arial" w:hAnsi="Arial" w:cs="Arial"/>
          <w:color w:val="000000" w:themeColor="text1"/>
          <w:sz w:val="24"/>
          <w:szCs w:val="24"/>
        </w:rPr>
        <w:lastRenderedPageBreak/>
        <w:t xml:space="preserve">feel heard whilst also validating their feelings without making them feel rushed or pressured. Luckily, I was around the same age as the </w:t>
      </w:r>
      <w:r w:rsidR="00FE0A3C" w:rsidRPr="005D2953">
        <w:rPr>
          <w:rFonts w:ascii="Arial" w:hAnsi="Arial" w:cs="Arial"/>
          <w:color w:val="000000" w:themeColor="text1"/>
          <w:sz w:val="24"/>
          <w:szCs w:val="24"/>
        </w:rPr>
        <w:t>person,</w:t>
      </w:r>
      <w:r w:rsidRPr="005D2953">
        <w:rPr>
          <w:rFonts w:ascii="Arial" w:hAnsi="Arial" w:cs="Arial"/>
          <w:color w:val="000000" w:themeColor="text1"/>
          <w:sz w:val="24"/>
          <w:szCs w:val="24"/>
        </w:rPr>
        <w:t xml:space="preserve"> so I feel like that helped with gaining control over the situation</w:t>
      </w:r>
      <w:r w:rsidR="00FE0A3C" w:rsidRPr="005D2953">
        <w:rPr>
          <w:rFonts w:ascii="Arial" w:hAnsi="Arial" w:cs="Arial"/>
          <w:color w:val="000000" w:themeColor="text1"/>
          <w:sz w:val="24"/>
          <w:szCs w:val="24"/>
        </w:rPr>
        <w:t>.</w:t>
      </w:r>
    </w:p>
    <w:p w14:paraId="0F4F6C97" w14:textId="77777777" w:rsidR="002F5ADD" w:rsidRDefault="002F5ADD" w:rsidP="003930EB">
      <w:pPr>
        <w:spacing w:line="360" w:lineRule="auto"/>
        <w:rPr>
          <w:rFonts w:ascii="Arial" w:hAnsi="Arial" w:cs="Arial"/>
          <w:b/>
          <w:bCs/>
          <w:color w:val="000000" w:themeColor="text1"/>
          <w:sz w:val="24"/>
          <w:szCs w:val="24"/>
        </w:rPr>
      </w:pPr>
    </w:p>
    <w:p w14:paraId="632B9C40" w14:textId="610170C0" w:rsidR="00A84182" w:rsidRPr="005D2953"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Analysis </w:t>
      </w:r>
      <w:r w:rsidR="00A84182" w:rsidRPr="005D2953">
        <w:rPr>
          <w:rFonts w:ascii="Arial" w:hAnsi="Arial" w:cs="Arial"/>
          <w:b/>
          <w:bCs/>
          <w:color w:val="000000" w:themeColor="text1"/>
          <w:sz w:val="24"/>
          <w:szCs w:val="24"/>
        </w:rPr>
        <w:t xml:space="preserve">- </w:t>
      </w:r>
      <w:r w:rsidR="00FE0A3C" w:rsidRPr="005D2953">
        <w:rPr>
          <w:rFonts w:ascii="Arial" w:hAnsi="Arial" w:cs="Arial"/>
          <w:color w:val="000000" w:themeColor="text1"/>
          <w:sz w:val="24"/>
          <w:szCs w:val="24"/>
        </w:rPr>
        <w:t xml:space="preserve">In terms of emotional human nature, this experience highlighted the complexity of the mental health crises. emotions, I found myself questioning whether there was anything more I could have done beforehand, maybe gone up to the person and asked if they need anything. Perhaps if I had recognized the extent of their emotional turmoil earlier, I could have engaged more effectively in conversation and done more to help them. In the moment on the bridge, I felt that the focus should be on immediate de-escalation and offering a calming and safe space for them to express their thoughts. While I did everything I could. </w:t>
      </w:r>
    </w:p>
    <w:p w14:paraId="68676102" w14:textId="77777777" w:rsidR="002F5ADD" w:rsidRDefault="002F5ADD" w:rsidP="003930EB">
      <w:pPr>
        <w:spacing w:line="360" w:lineRule="auto"/>
        <w:rPr>
          <w:rFonts w:ascii="Arial" w:hAnsi="Arial" w:cs="Arial"/>
          <w:b/>
          <w:bCs/>
          <w:color w:val="000000" w:themeColor="text1"/>
          <w:sz w:val="24"/>
          <w:szCs w:val="24"/>
        </w:rPr>
      </w:pPr>
    </w:p>
    <w:p w14:paraId="25F26382" w14:textId="11CFB535" w:rsidR="00A84182" w:rsidRPr="00B26F2A"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Conclusion </w:t>
      </w:r>
      <w:r w:rsidR="00A84182" w:rsidRPr="005D2953">
        <w:rPr>
          <w:rFonts w:ascii="Arial" w:hAnsi="Arial" w:cs="Arial"/>
          <w:b/>
          <w:bCs/>
          <w:color w:val="000000" w:themeColor="text1"/>
          <w:sz w:val="24"/>
          <w:szCs w:val="24"/>
        </w:rPr>
        <w:t xml:space="preserve">- </w:t>
      </w:r>
      <w:r w:rsidR="00B26F2A" w:rsidRPr="00B26F2A">
        <w:rPr>
          <w:rFonts w:ascii="Arial" w:hAnsi="Arial" w:cs="Arial"/>
          <w:color w:val="000000" w:themeColor="text1"/>
          <w:sz w:val="24"/>
          <w:szCs w:val="24"/>
        </w:rPr>
        <w:t>Before this situation, I had already faced challenges in supporting someone with mental health issues. I struggled to balance professionalism and empathy, especially as a young adult who could relate to their experiences. It made me confront my own limitations. Although a colleague offered support, I realized that helping someone through a suicidal crisis is part of a longer-term care process, not just a single moment.</w:t>
      </w:r>
    </w:p>
    <w:p w14:paraId="252183F3" w14:textId="77777777" w:rsidR="002F5ADD" w:rsidRDefault="002F5ADD" w:rsidP="003930EB">
      <w:pPr>
        <w:spacing w:line="360" w:lineRule="auto"/>
        <w:rPr>
          <w:rFonts w:ascii="Arial" w:hAnsi="Arial" w:cs="Arial"/>
          <w:b/>
          <w:bCs/>
          <w:color w:val="000000" w:themeColor="text1"/>
          <w:sz w:val="24"/>
          <w:szCs w:val="24"/>
        </w:rPr>
      </w:pPr>
    </w:p>
    <w:p w14:paraId="035D63B2" w14:textId="0B325632" w:rsidR="00FE0A3C" w:rsidRPr="005D2953" w:rsidRDefault="00C452B2" w:rsidP="003930EB">
      <w:pPr>
        <w:spacing w:line="360" w:lineRule="auto"/>
        <w:rPr>
          <w:rFonts w:ascii="Arial" w:hAnsi="Arial" w:cs="Arial"/>
          <w:b/>
          <w:bCs/>
          <w:color w:val="000000" w:themeColor="text1"/>
          <w:sz w:val="24"/>
          <w:szCs w:val="24"/>
          <w:u w:val="single"/>
        </w:rPr>
      </w:pPr>
      <w:r w:rsidRPr="005D2953">
        <w:rPr>
          <w:rFonts w:ascii="Arial" w:hAnsi="Arial" w:cs="Arial"/>
          <w:b/>
          <w:bCs/>
          <w:color w:val="000000" w:themeColor="text1"/>
          <w:sz w:val="24"/>
          <w:szCs w:val="24"/>
        </w:rPr>
        <w:t xml:space="preserve">Action Plan </w:t>
      </w:r>
      <w:r w:rsidR="00A84182" w:rsidRPr="005D2953">
        <w:rPr>
          <w:rFonts w:ascii="Arial" w:hAnsi="Arial" w:cs="Arial"/>
          <w:b/>
          <w:bCs/>
          <w:color w:val="000000" w:themeColor="text1"/>
          <w:sz w:val="24"/>
          <w:szCs w:val="24"/>
        </w:rPr>
        <w:t xml:space="preserve">- </w:t>
      </w:r>
      <w:r w:rsidR="00FE0A3C" w:rsidRPr="005D2953">
        <w:rPr>
          <w:rFonts w:ascii="Arial" w:hAnsi="Arial" w:cs="Arial"/>
          <w:color w:val="000000" w:themeColor="text1"/>
          <w:sz w:val="24"/>
          <w:szCs w:val="24"/>
        </w:rPr>
        <w:t xml:space="preserve">Next time I encounter a similar situation, I would ensure to follow up with the person and make sure they are receiving the correct treatment and care. I would ensure I have access to the proper training in crisis intervention and involve others when necessary to avoid taking on too much responsibility alone. It reminded me that emotional connections and understanding can go a long way in preventing future tragedies. </w:t>
      </w:r>
    </w:p>
    <w:p w14:paraId="4360E5E1" w14:textId="77777777" w:rsidR="00326EA1" w:rsidRPr="005D2953" w:rsidRDefault="00326EA1" w:rsidP="003930EB">
      <w:pPr>
        <w:spacing w:line="360" w:lineRule="auto"/>
        <w:rPr>
          <w:rFonts w:ascii="Arial" w:hAnsi="Arial" w:cs="Arial"/>
          <w:color w:val="000000" w:themeColor="text1"/>
          <w:sz w:val="24"/>
          <w:szCs w:val="24"/>
        </w:rPr>
      </w:pPr>
    </w:p>
    <w:p w14:paraId="654DA1B0" w14:textId="03088159" w:rsidR="00326EA1" w:rsidRPr="005D2953" w:rsidRDefault="008D421A" w:rsidP="003930EB">
      <w:pPr>
        <w:pStyle w:val="Heading2"/>
        <w:spacing w:line="360" w:lineRule="auto"/>
      </w:pPr>
      <w:bookmarkStart w:id="16" w:name="_Toc197417244"/>
      <w:r w:rsidRPr="005D2953">
        <w:t>Saving a 3-year-old with CPR</w:t>
      </w:r>
      <w:bookmarkEnd w:id="16"/>
    </w:p>
    <w:p w14:paraId="3B89E1B8" w14:textId="385A4AF4" w:rsidR="00326EA1" w:rsidRPr="005D2953" w:rsidRDefault="009A0547"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Description </w:t>
      </w:r>
      <w:r w:rsidR="00A84182" w:rsidRPr="005D2953">
        <w:rPr>
          <w:rFonts w:ascii="Arial" w:hAnsi="Arial" w:cs="Arial"/>
          <w:b/>
          <w:bCs/>
          <w:color w:val="000000" w:themeColor="text1"/>
          <w:sz w:val="24"/>
          <w:szCs w:val="24"/>
        </w:rPr>
        <w:t xml:space="preserve">- </w:t>
      </w:r>
      <w:r w:rsidRPr="005D2953">
        <w:rPr>
          <w:rFonts w:ascii="Arial" w:hAnsi="Arial" w:cs="Arial"/>
          <w:color w:val="000000" w:themeColor="text1"/>
          <w:sz w:val="24"/>
          <w:szCs w:val="24"/>
        </w:rPr>
        <w:t>I am reflecting on an incident that occurred whilst I was off duty with my partner. This scenario has left me scar</w:t>
      </w:r>
      <w:r w:rsidR="00AF1056">
        <w:rPr>
          <w:rFonts w:ascii="Arial" w:hAnsi="Arial" w:cs="Arial"/>
          <w:color w:val="000000" w:themeColor="text1"/>
          <w:sz w:val="24"/>
          <w:szCs w:val="24"/>
        </w:rPr>
        <w:t>r</w:t>
      </w:r>
      <w:r w:rsidRPr="005D2953">
        <w:rPr>
          <w:rFonts w:ascii="Arial" w:hAnsi="Arial" w:cs="Arial"/>
          <w:color w:val="000000" w:themeColor="text1"/>
          <w:sz w:val="24"/>
          <w:szCs w:val="24"/>
        </w:rPr>
        <w:t xml:space="preserve">ed emotionally for most likely, life. I had to </w:t>
      </w:r>
      <w:r w:rsidRPr="005D2953">
        <w:rPr>
          <w:rFonts w:ascii="Arial" w:hAnsi="Arial" w:cs="Arial"/>
          <w:color w:val="000000" w:themeColor="text1"/>
          <w:sz w:val="24"/>
          <w:szCs w:val="24"/>
        </w:rPr>
        <w:lastRenderedPageBreak/>
        <w:t xml:space="preserve">perform CPR on a 3-year-old child who had suddenly stopped breathing. This was an incredibly intense and emotional experience; I believe I was put into a life-or-death situation without warning. The training I received as a special constable, particularly in first and performing CPR, played a vital role in enabling me to act quickly and effectively. </w:t>
      </w:r>
    </w:p>
    <w:p w14:paraId="7829D505" w14:textId="16D6F2C1" w:rsidR="009A0547" w:rsidRPr="005D2953" w:rsidRDefault="009A0547" w:rsidP="003930EB">
      <w:pPr>
        <w:spacing w:line="360" w:lineRule="auto"/>
        <w:rPr>
          <w:rFonts w:ascii="Arial" w:hAnsi="Arial" w:cs="Arial"/>
          <w:b/>
          <w:bCs/>
          <w:color w:val="4472C4" w:themeColor="accent1"/>
          <w:sz w:val="24"/>
          <w:szCs w:val="24"/>
        </w:rPr>
      </w:pPr>
      <w:r w:rsidRPr="005D2953">
        <w:rPr>
          <w:rFonts w:ascii="Arial" w:hAnsi="Arial" w:cs="Arial"/>
          <w:b/>
          <w:bCs/>
          <w:color w:val="000000" w:themeColor="text1"/>
          <w:sz w:val="24"/>
          <w:szCs w:val="24"/>
        </w:rPr>
        <w:t>Feelings</w:t>
      </w:r>
      <w:r w:rsidR="00A84182" w:rsidRPr="005D2953">
        <w:rPr>
          <w:rFonts w:ascii="Arial" w:hAnsi="Arial" w:cs="Arial"/>
          <w:b/>
          <w:bCs/>
          <w:color w:val="000000" w:themeColor="text1"/>
          <w:sz w:val="24"/>
          <w:szCs w:val="24"/>
        </w:rPr>
        <w:t xml:space="preserve"> - </w:t>
      </w:r>
      <w:r w:rsidRPr="005D2953">
        <w:rPr>
          <w:rFonts w:ascii="Arial" w:hAnsi="Arial" w:cs="Arial"/>
          <w:color w:val="000000" w:themeColor="text1"/>
          <w:sz w:val="24"/>
          <w:szCs w:val="24"/>
        </w:rPr>
        <w:t xml:space="preserve">At the </w:t>
      </w:r>
      <w:r w:rsidR="00B21DB1" w:rsidRPr="005D2953">
        <w:rPr>
          <w:rFonts w:ascii="Arial" w:hAnsi="Arial" w:cs="Arial"/>
          <w:color w:val="000000" w:themeColor="text1"/>
          <w:sz w:val="24"/>
          <w:szCs w:val="24"/>
        </w:rPr>
        <w:t xml:space="preserve">time </w:t>
      </w:r>
      <w:r w:rsidRPr="005D2953">
        <w:rPr>
          <w:rFonts w:ascii="Arial" w:hAnsi="Arial" w:cs="Arial"/>
          <w:color w:val="000000" w:themeColor="text1"/>
          <w:sz w:val="24"/>
          <w:szCs w:val="24"/>
        </w:rPr>
        <w:t xml:space="preserve">of the incident, I was purchasing a brand-new car with my partner, and I was probably the happiest I’ve been in a while. As I was walking out of the shop, I overheard a person screaming ‘he’s dead!’ </w:t>
      </w:r>
      <w:r w:rsidR="000035B3" w:rsidRPr="005D2953">
        <w:rPr>
          <w:rFonts w:ascii="Arial" w:hAnsi="Arial" w:cs="Arial"/>
          <w:color w:val="000000" w:themeColor="text1"/>
          <w:sz w:val="24"/>
          <w:szCs w:val="24"/>
        </w:rPr>
        <w:t>T</w:t>
      </w:r>
      <w:r w:rsidRPr="005D2953">
        <w:rPr>
          <w:rFonts w:ascii="Arial" w:hAnsi="Arial" w:cs="Arial"/>
          <w:color w:val="000000" w:themeColor="text1"/>
          <w:sz w:val="24"/>
          <w:szCs w:val="24"/>
        </w:rPr>
        <w:t xml:space="preserve">his instantly made me turn my head and have a look at what was going on. As I become witness to what’s happening, I see a young child on the floor without any signs of breathing and appearing to turn purple and blue in the face and lips. I was overwhelmed with a surge of urgency and panic. Seeing a young child in destress without a pulse or breath, triggered a deep sense of responsibility in me, I felt a rush of adrenaline originally which I believe activated the fight or flight in me. Knowing that I underwent first aid training approximately 2 weeks before, I knew my actions could directly impact the </w:t>
      </w:r>
      <w:r w:rsidR="00911076" w:rsidRPr="005D2953">
        <w:rPr>
          <w:rFonts w:ascii="Arial" w:hAnsi="Arial" w:cs="Arial"/>
          <w:color w:val="000000" w:themeColor="text1"/>
          <w:sz w:val="24"/>
          <w:szCs w:val="24"/>
        </w:rPr>
        <w:t>child’s</w:t>
      </w:r>
      <w:r w:rsidRPr="005D2953">
        <w:rPr>
          <w:rFonts w:ascii="Arial" w:hAnsi="Arial" w:cs="Arial"/>
          <w:color w:val="000000" w:themeColor="text1"/>
          <w:sz w:val="24"/>
          <w:szCs w:val="24"/>
        </w:rPr>
        <w:t xml:space="preserve"> chances of survival. There was an </w:t>
      </w:r>
      <w:r w:rsidR="00911076" w:rsidRPr="005D2953">
        <w:rPr>
          <w:rFonts w:ascii="Arial" w:hAnsi="Arial" w:cs="Arial"/>
          <w:color w:val="000000" w:themeColor="text1"/>
          <w:sz w:val="24"/>
          <w:szCs w:val="24"/>
        </w:rPr>
        <w:t>instant</w:t>
      </w:r>
      <w:r w:rsidRPr="005D2953">
        <w:rPr>
          <w:rFonts w:ascii="Arial" w:hAnsi="Arial" w:cs="Arial"/>
          <w:color w:val="000000" w:themeColor="text1"/>
          <w:sz w:val="24"/>
          <w:szCs w:val="24"/>
        </w:rPr>
        <w:t xml:space="preserve"> undercurrent of fear, fear that I might not be able to save the </w:t>
      </w:r>
      <w:r w:rsidR="00911076" w:rsidRPr="005D2953">
        <w:rPr>
          <w:rFonts w:ascii="Arial" w:hAnsi="Arial" w:cs="Arial"/>
          <w:color w:val="000000" w:themeColor="text1"/>
          <w:sz w:val="24"/>
          <w:szCs w:val="24"/>
        </w:rPr>
        <w:t>child,</w:t>
      </w:r>
      <w:r w:rsidRPr="005D2953">
        <w:rPr>
          <w:rFonts w:ascii="Arial" w:hAnsi="Arial" w:cs="Arial"/>
          <w:color w:val="000000" w:themeColor="text1"/>
          <w:sz w:val="24"/>
          <w:szCs w:val="24"/>
        </w:rPr>
        <w:t xml:space="preserve"> and this haunts me to this day. </w:t>
      </w:r>
      <w:r w:rsidR="00911076" w:rsidRPr="005D2953">
        <w:rPr>
          <w:rFonts w:ascii="Arial" w:hAnsi="Arial" w:cs="Arial"/>
          <w:color w:val="000000" w:themeColor="text1"/>
          <w:sz w:val="24"/>
          <w:szCs w:val="24"/>
        </w:rPr>
        <w:t>But due to the adrenaline, the sense of determination to do everything I could, kept me calm and under control.</w:t>
      </w:r>
    </w:p>
    <w:p w14:paraId="3F2E48FF" w14:textId="7B2935C7" w:rsidR="00911076" w:rsidRPr="005D2953" w:rsidRDefault="00911076"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As I performed the CPR, I felt a combination of focused calmness and emotional tension.  Each compression that I performed; I was aware of the gravity of the situation if he did not re awake.</w:t>
      </w:r>
    </w:p>
    <w:p w14:paraId="21C46C3B" w14:textId="77777777" w:rsidR="002F5ADD" w:rsidRDefault="002F5ADD" w:rsidP="003930EB">
      <w:pPr>
        <w:spacing w:line="360" w:lineRule="auto"/>
        <w:rPr>
          <w:rFonts w:ascii="Arial" w:hAnsi="Arial" w:cs="Arial"/>
          <w:b/>
          <w:bCs/>
          <w:sz w:val="24"/>
          <w:szCs w:val="24"/>
        </w:rPr>
      </w:pPr>
      <w:bookmarkStart w:id="17" w:name="_Toc197332691"/>
      <w:bookmarkStart w:id="18" w:name="_Toc197332946"/>
    </w:p>
    <w:p w14:paraId="301D922A" w14:textId="7E947E76" w:rsidR="00911076" w:rsidRPr="002B16DB" w:rsidRDefault="009A0547" w:rsidP="003930EB">
      <w:pPr>
        <w:spacing w:line="360" w:lineRule="auto"/>
        <w:rPr>
          <w:rFonts w:ascii="Arial" w:hAnsi="Arial" w:cs="Arial"/>
          <w:b/>
          <w:bCs/>
          <w:sz w:val="24"/>
          <w:szCs w:val="24"/>
        </w:rPr>
      </w:pPr>
      <w:r w:rsidRPr="002B16DB">
        <w:rPr>
          <w:rFonts w:ascii="Arial" w:hAnsi="Arial" w:cs="Arial"/>
          <w:b/>
          <w:bCs/>
          <w:sz w:val="24"/>
          <w:szCs w:val="24"/>
        </w:rPr>
        <w:t xml:space="preserve">Evaluation </w:t>
      </w:r>
      <w:r w:rsidR="00A84182" w:rsidRPr="002B16DB">
        <w:rPr>
          <w:rFonts w:ascii="Arial" w:hAnsi="Arial" w:cs="Arial"/>
          <w:b/>
          <w:bCs/>
          <w:sz w:val="24"/>
          <w:szCs w:val="24"/>
        </w:rPr>
        <w:t xml:space="preserve">- </w:t>
      </w:r>
      <w:r w:rsidR="00911076" w:rsidRPr="002B16DB">
        <w:rPr>
          <w:rFonts w:ascii="Arial" w:hAnsi="Arial" w:cs="Arial"/>
          <w:sz w:val="24"/>
          <w:szCs w:val="24"/>
        </w:rPr>
        <w:t>I believe this was a scenario of ‘right place, right time.’ As it happened when I was nearby, and I happened to just faintly overhear someone shouting. I immediately recognized the severity of the situation and rushed to assist without hesitation. Thanks to my CPR training that I received as part of the special constable program, I was able to perform the necessary actions without hesitation.</w:t>
      </w:r>
      <w:bookmarkEnd w:id="17"/>
      <w:bookmarkEnd w:id="18"/>
      <w:r w:rsidR="00911076" w:rsidRPr="002B16DB">
        <w:rPr>
          <w:rFonts w:ascii="Arial" w:hAnsi="Arial" w:cs="Arial"/>
          <w:sz w:val="24"/>
          <w:szCs w:val="24"/>
        </w:rPr>
        <w:t xml:space="preserve"> </w:t>
      </w:r>
    </w:p>
    <w:p w14:paraId="356169BC" w14:textId="35692DF9" w:rsidR="00911076" w:rsidRPr="002B16DB" w:rsidRDefault="00911076" w:rsidP="003930EB">
      <w:pPr>
        <w:spacing w:line="360" w:lineRule="auto"/>
        <w:rPr>
          <w:rFonts w:ascii="Arial" w:hAnsi="Arial" w:cs="Arial"/>
          <w:sz w:val="24"/>
          <w:szCs w:val="24"/>
        </w:rPr>
      </w:pPr>
      <w:r w:rsidRPr="002B16DB">
        <w:rPr>
          <w:rFonts w:ascii="Arial" w:hAnsi="Arial" w:cs="Arial"/>
          <w:sz w:val="24"/>
          <w:szCs w:val="24"/>
        </w:rPr>
        <w:t xml:space="preserve">The reason the situation was resolved how it did, was because of my quick recognition of the child’s condition and my ability to act without delay. Had I not had this training, I likely would have been frozen or unsure of how to respond, potentially making the situation even more dire. The training provided by the special constable </w:t>
      </w:r>
      <w:r w:rsidRPr="002B16DB">
        <w:rPr>
          <w:rFonts w:ascii="Arial" w:hAnsi="Arial" w:cs="Arial"/>
          <w:sz w:val="24"/>
          <w:szCs w:val="24"/>
        </w:rPr>
        <w:lastRenderedPageBreak/>
        <w:t>role was crucial in preparing me for such high-stress scenarios, where immediate action can make all the difference.</w:t>
      </w:r>
    </w:p>
    <w:p w14:paraId="2E1534BA" w14:textId="77777777" w:rsidR="002F5ADD" w:rsidRDefault="002F5ADD" w:rsidP="003930EB">
      <w:pPr>
        <w:spacing w:line="360" w:lineRule="auto"/>
        <w:rPr>
          <w:rFonts w:ascii="Arial" w:hAnsi="Arial" w:cs="Arial"/>
          <w:sz w:val="24"/>
          <w:szCs w:val="24"/>
        </w:rPr>
      </w:pPr>
      <w:bookmarkStart w:id="19" w:name="_Toc197332692"/>
      <w:bookmarkStart w:id="20" w:name="_Toc197332947"/>
    </w:p>
    <w:p w14:paraId="131C3D2B" w14:textId="2629D676" w:rsidR="00911076" w:rsidRPr="002B16DB" w:rsidRDefault="009A0547" w:rsidP="003930EB">
      <w:pPr>
        <w:spacing w:line="360" w:lineRule="auto"/>
        <w:rPr>
          <w:rFonts w:ascii="Arial" w:hAnsi="Arial" w:cs="Arial"/>
          <w:b/>
          <w:bCs/>
          <w:sz w:val="24"/>
          <w:szCs w:val="24"/>
        </w:rPr>
      </w:pPr>
      <w:r w:rsidRPr="002B16DB">
        <w:rPr>
          <w:rFonts w:ascii="Arial" w:hAnsi="Arial" w:cs="Arial"/>
          <w:b/>
          <w:bCs/>
          <w:sz w:val="24"/>
          <w:szCs w:val="24"/>
        </w:rPr>
        <w:t xml:space="preserve">Analysis </w:t>
      </w:r>
      <w:r w:rsidR="00A84182" w:rsidRPr="002B16DB">
        <w:rPr>
          <w:rFonts w:ascii="Arial" w:hAnsi="Arial" w:cs="Arial"/>
          <w:b/>
          <w:bCs/>
          <w:sz w:val="24"/>
          <w:szCs w:val="24"/>
        </w:rPr>
        <w:t xml:space="preserve">- </w:t>
      </w:r>
      <w:r w:rsidR="00911076" w:rsidRPr="002B16DB">
        <w:rPr>
          <w:rFonts w:ascii="Arial" w:hAnsi="Arial" w:cs="Arial"/>
          <w:sz w:val="24"/>
          <w:szCs w:val="24"/>
        </w:rPr>
        <w:t xml:space="preserve">I realize that without the training I received through my special </w:t>
      </w:r>
      <w:r w:rsidR="00CA6143" w:rsidRPr="002B16DB">
        <w:rPr>
          <w:rFonts w:ascii="Arial" w:hAnsi="Arial" w:cs="Arial"/>
          <w:sz w:val="24"/>
          <w:szCs w:val="24"/>
        </w:rPr>
        <w:t>constable</w:t>
      </w:r>
      <w:r w:rsidR="00911076" w:rsidRPr="002B16DB">
        <w:rPr>
          <w:rFonts w:ascii="Arial" w:hAnsi="Arial" w:cs="Arial"/>
          <w:sz w:val="24"/>
          <w:szCs w:val="24"/>
        </w:rPr>
        <w:t xml:space="preserve"> role, I might have reacted differently or struggled to stay focused in such a </w:t>
      </w:r>
      <w:r w:rsidR="00CA6143" w:rsidRPr="002B16DB">
        <w:rPr>
          <w:rFonts w:ascii="Arial" w:hAnsi="Arial" w:cs="Arial"/>
          <w:sz w:val="24"/>
          <w:szCs w:val="24"/>
        </w:rPr>
        <w:t>high-pressure</w:t>
      </w:r>
      <w:r w:rsidR="00911076" w:rsidRPr="002B16DB">
        <w:rPr>
          <w:rFonts w:ascii="Arial" w:hAnsi="Arial" w:cs="Arial"/>
          <w:sz w:val="24"/>
          <w:szCs w:val="24"/>
        </w:rPr>
        <w:t xml:space="preserve"> situation. If I hadn’t been trained in CPR, I might have been uncertain about the correct steps to take, which could have delayed the child receiving the help that was needed. </w:t>
      </w:r>
      <w:r w:rsidR="00CA6143" w:rsidRPr="002B16DB">
        <w:rPr>
          <w:rFonts w:ascii="Arial" w:hAnsi="Arial" w:cs="Arial"/>
          <w:sz w:val="24"/>
          <w:szCs w:val="24"/>
        </w:rPr>
        <w:t>There were other people there, but they all froze and didn’t have the training or knowledge of CPR.</w:t>
      </w:r>
      <w:bookmarkEnd w:id="19"/>
      <w:bookmarkEnd w:id="20"/>
      <w:r w:rsidR="00CA6143" w:rsidRPr="002B16DB">
        <w:rPr>
          <w:rFonts w:ascii="Arial" w:hAnsi="Arial" w:cs="Arial"/>
          <w:sz w:val="24"/>
          <w:szCs w:val="24"/>
        </w:rPr>
        <w:t xml:space="preserve"> </w:t>
      </w:r>
    </w:p>
    <w:p w14:paraId="068FCAA1" w14:textId="77777777" w:rsidR="00326EA1" w:rsidRPr="002B16DB" w:rsidRDefault="00CA6143" w:rsidP="003930EB">
      <w:pPr>
        <w:spacing w:line="360" w:lineRule="auto"/>
        <w:rPr>
          <w:rFonts w:ascii="Arial" w:hAnsi="Arial" w:cs="Arial"/>
          <w:sz w:val="24"/>
          <w:szCs w:val="24"/>
        </w:rPr>
      </w:pPr>
      <w:r w:rsidRPr="002B16DB">
        <w:rPr>
          <w:rFonts w:ascii="Arial" w:hAnsi="Arial" w:cs="Arial"/>
          <w:sz w:val="24"/>
          <w:szCs w:val="24"/>
        </w:rPr>
        <w:t>In retrospect, while nothing could have prevented the initial emergency from happening, the preparedness from my training was key. The experience highlighted the importance of the skills I learned, and I believe these skills should be prioritized to learn by ALL staff of South Wales police. This is a great example of how even off duty, the skills you learn can still be used efficiently.</w:t>
      </w:r>
    </w:p>
    <w:p w14:paraId="780BF354" w14:textId="77777777" w:rsidR="002F5ADD" w:rsidRDefault="002F5ADD" w:rsidP="003930EB">
      <w:pPr>
        <w:spacing w:line="360" w:lineRule="auto"/>
        <w:rPr>
          <w:rFonts w:ascii="Arial" w:hAnsi="Arial" w:cs="Arial"/>
          <w:b/>
          <w:bCs/>
          <w:sz w:val="24"/>
          <w:szCs w:val="24"/>
        </w:rPr>
      </w:pPr>
    </w:p>
    <w:p w14:paraId="3B9A71AA" w14:textId="49706628" w:rsidR="00430417" w:rsidRPr="002B16DB" w:rsidRDefault="009A0547" w:rsidP="003930EB">
      <w:pPr>
        <w:spacing w:line="360" w:lineRule="auto"/>
        <w:rPr>
          <w:rFonts w:ascii="Arial" w:hAnsi="Arial" w:cs="Arial"/>
          <w:sz w:val="24"/>
          <w:szCs w:val="24"/>
        </w:rPr>
      </w:pPr>
      <w:r w:rsidRPr="002B16DB">
        <w:rPr>
          <w:rFonts w:ascii="Arial" w:hAnsi="Arial" w:cs="Arial"/>
          <w:b/>
          <w:bCs/>
          <w:sz w:val="24"/>
          <w:szCs w:val="24"/>
        </w:rPr>
        <w:t xml:space="preserve">Conclusion </w:t>
      </w:r>
      <w:r w:rsidR="00A84182" w:rsidRPr="002B16DB">
        <w:rPr>
          <w:rFonts w:ascii="Arial" w:hAnsi="Arial" w:cs="Arial"/>
          <w:b/>
          <w:bCs/>
          <w:sz w:val="24"/>
          <w:szCs w:val="24"/>
        </w:rPr>
        <w:t xml:space="preserve">- </w:t>
      </w:r>
      <w:r w:rsidR="00CA6143" w:rsidRPr="002B16DB">
        <w:rPr>
          <w:rFonts w:ascii="Arial" w:hAnsi="Arial" w:cs="Arial"/>
          <w:sz w:val="24"/>
          <w:szCs w:val="24"/>
        </w:rPr>
        <w:t>Before attending the scene, I didn’t anticipate being in a life-threatening situation, especially off duty. But the sense of responsibility took over me immediately. In terms of emotional support, it was comforting to know that I was trained and had the skills necessary to help. Looking back, I do feel that I did the right thing. I stayed calm and focused, relying on the CPR training I had received. Although it was emotionally taxing, I was able to make a positive difference which is now a powerful reminder of why the training we undergo is so critical.</w:t>
      </w:r>
      <w:r w:rsidR="00430417" w:rsidRPr="002B16DB">
        <w:rPr>
          <w:rFonts w:ascii="Arial" w:hAnsi="Arial" w:cs="Arial"/>
          <w:sz w:val="24"/>
          <w:szCs w:val="24"/>
        </w:rPr>
        <w:t xml:space="preserve"> </w:t>
      </w:r>
    </w:p>
    <w:p w14:paraId="21B71FA0" w14:textId="77777777" w:rsidR="002F5ADD" w:rsidRDefault="002F5ADD" w:rsidP="003930EB">
      <w:pPr>
        <w:spacing w:line="360" w:lineRule="auto"/>
        <w:rPr>
          <w:rFonts w:ascii="Arial" w:hAnsi="Arial" w:cs="Arial"/>
          <w:b/>
          <w:bCs/>
          <w:sz w:val="24"/>
          <w:szCs w:val="24"/>
        </w:rPr>
      </w:pPr>
    </w:p>
    <w:p w14:paraId="5689F941" w14:textId="7D82E5CF" w:rsidR="00CA6143" w:rsidRPr="002B16DB" w:rsidRDefault="009A0547" w:rsidP="003930EB">
      <w:pPr>
        <w:spacing w:line="360" w:lineRule="auto"/>
        <w:rPr>
          <w:rFonts w:ascii="Arial" w:hAnsi="Arial" w:cs="Arial"/>
          <w:sz w:val="24"/>
          <w:szCs w:val="24"/>
        </w:rPr>
      </w:pPr>
      <w:r w:rsidRPr="002B16DB">
        <w:rPr>
          <w:rFonts w:ascii="Arial" w:hAnsi="Arial" w:cs="Arial"/>
          <w:b/>
          <w:bCs/>
          <w:sz w:val="24"/>
          <w:szCs w:val="24"/>
        </w:rPr>
        <w:t xml:space="preserve">Action Plan </w:t>
      </w:r>
      <w:r w:rsidR="00A84182" w:rsidRPr="002B16DB">
        <w:rPr>
          <w:rFonts w:ascii="Arial" w:hAnsi="Arial" w:cs="Arial"/>
          <w:b/>
          <w:bCs/>
          <w:sz w:val="24"/>
          <w:szCs w:val="24"/>
        </w:rPr>
        <w:t xml:space="preserve">- </w:t>
      </w:r>
      <w:r w:rsidR="00CA6143" w:rsidRPr="002B16DB">
        <w:rPr>
          <w:rFonts w:ascii="Arial" w:hAnsi="Arial" w:cs="Arial"/>
          <w:sz w:val="24"/>
          <w:szCs w:val="24"/>
        </w:rPr>
        <w:t xml:space="preserve">If I were to encounter a similar situation again, I would continue to develop and rely on the skills I have learned, however I would also work on further improving my emotional resilience. As moments like this can have a massive impact on one’s mental health. I would seek support and debrief with colleagues to process the emotions that arise after such intense experiences. </w:t>
      </w:r>
    </w:p>
    <w:p w14:paraId="19E7CC2A" w14:textId="50148BD9" w:rsidR="00CA6143" w:rsidRPr="002B16DB" w:rsidRDefault="00CA6143" w:rsidP="003930EB">
      <w:pPr>
        <w:spacing w:line="360" w:lineRule="auto"/>
        <w:rPr>
          <w:rFonts w:ascii="Arial" w:hAnsi="Arial" w:cs="Arial"/>
          <w:sz w:val="24"/>
          <w:szCs w:val="24"/>
        </w:rPr>
      </w:pPr>
      <w:r w:rsidRPr="002B16DB">
        <w:rPr>
          <w:rFonts w:ascii="Arial" w:hAnsi="Arial" w:cs="Arial"/>
          <w:sz w:val="24"/>
          <w:szCs w:val="24"/>
        </w:rPr>
        <w:t xml:space="preserve">What I learned is that training isn’t just about gaining the skills, it’s about preparing for emotional and high stress situations where your ability to stay composed and act </w:t>
      </w:r>
      <w:r w:rsidRPr="002B16DB">
        <w:rPr>
          <w:rFonts w:ascii="Arial" w:hAnsi="Arial" w:cs="Arial"/>
          <w:sz w:val="24"/>
          <w:szCs w:val="24"/>
        </w:rPr>
        <w:lastRenderedPageBreak/>
        <w:t xml:space="preserve">swiftly is tested. As a special constable, I’ve learned the importance of being ready for anything. </w:t>
      </w:r>
    </w:p>
    <w:p w14:paraId="138D1391" w14:textId="77777777" w:rsidR="00326EA1" w:rsidRPr="002B16DB" w:rsidRDefault="00CA6143" w:rsidP="003930EB">
      <w:pPr>
        <w:spacing w:line="360" w:lineRule="auto"/>
        <w:rPr>
          <w:rFonts w:ascii="Arial" w:hAnsi="Arial" w:cs="Arial"/>
          <w:sz w:val="24"/>
          <w:szCs w:val="24"/>
        </w:rPr>
      </w:pPr>
      <w:r w:rsidRPr="002B16DB">
        <w:rPr>
          <w:rFonts w:ascii="Arial" w:hAnsi="Arial" w:cs="Arial"/>
          <w:sz w:val="24"/>
          <w:szCs w:val="24"/>
        </w:rPr>
        <w:t>Moving forward I would advocate for more officers and volunteers to have comprehensive first aid training, as it is a skill that can truly save lives.</w:t>
      </w:r>
    </w:p>
    <w:p w14:paraId="5C5397E7" w14:textId="77777777" w:rsidR="003930EB" w:rsidRDefault="003930EB" w:rsidP="003930EB">
      <w:pPr>
        <w:pStyle w:val="Heading2"/>
        <w:spacing w:line="360" w:lineRule="auto"/>
      </w:pPr>
      <w:bookmarkStart w:id="21" w:name="_Toc197332948"/>
    </w:p>
    <w:p w14:paraId="120E1B71" w14:textId="24F168F0" w:rsidR="00326EA1" w:rsidRPr="002B16DB" w:rsidRDefault="008D421A" w:rsidP="003930EB">
      <w:pPr>
        <w:pStyle w:val="Heading2"/>
        <w:spacing w:line="360" w:lineRule="auto"/>
      </w:pPr>
      <w:bookmarkStart w:id="22" w:name="_Toc197417245"/>
      <w:r w:rsidRPr="002B16DB">
        <w:t>Domestic abuse victim</w:t>
      </w:r>
      <w:bookmarkEnd w:id="21"/>
      <w:bookmarkEnd w:id="22"/>
    </w:p>
    <w:p w14:paraId="670C8259" w14:textId="77777777" w:rsidR="00326EA1" w:rsidRPr="005D2953"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Description </w:t>
      </w:r>
      <w:r w:rsidR="00A84182" w:rsidRPr="005D2953">
        <w:rPr>
          <w:rFonts w:ascii="Arial" w:hAnsi="Arial" w:cs="Arial"/>
          <w:b/>
          <w:bCs/>
          <w:color w:val="000000" w:themeColor="text1"/>
          <w:sz w:val="24"/>
          <w:szCs w:val="24"/>
        </w:rPr>
        <w:t xml:space="preserve">- </w:t>
      </w:r>
      <w:r w:rsidR="006B5CE4" w:rsidRPr="005D2953">
        <w:rPr>
          <w:rFonts w:ascii="Arial" w:hAnsi="Arial" w:cs="Arial"/>
          <w:color w:val="000000" w:themeColor="text1"/>
          <w:sz w:val="24"/>
          <w:szCs w:val="24"/>
        </w:rPr>
        <w:t xml:space="preserve">During my shift, I was called to attend a </w:t>
      </w:r>
      <w:r w:rsidR="0053242B" w:rsidRPr="005D2953">
        <w:rPr>
          <w:rFonts w:ascii="Arial" w:hAnsi="Arial" w:cs="Arial"/>
          <w:color w:val="000000" w:themeColor="text1"/>
          <w:sz w:val="24"/>
          <w:szCs w:val="24"/>
        </w:rPr>
        <w:t>domestic</w:t>
      </w:r>
      <w:r w:rsidR="006B5CE4" w:rsidRPr="005D2953">
        <w:rPr>
          <w:rFonts w:ascii="Arial" w:hAnsi="Arial" w:cs="Arial"/>
          <w:color w:val="000000" w:themeColor="text1"/>
          <w:sz w:val="24"/>
          <w:szCs w:val="24"/>
        </w:rPr>
        <w:t xml:space="preserve"> abuse incident where the victim was assaulted by her husband. This </w:t>
      </w:r>
      <w:r w:rsidR="0053242B" w:rsidRPr="005D2953">
        <w:rPr>
          <w:rFonts w:ascii="Arial" w:hAnsi="Arial" w:cs="Arial"/>
          <w:color w:val="000000" w:themeColor="text1"/>
          <w:sz w:val="24"/>
          <w:szCs w:val="24"/>
        </w:rPr>
        <w:t>situation</w:t>
      </w:r>
      <w:r w:rsidR="006B5CE4" w:rsidRPr="005D2953">
        <w:rPr>
          <w:rFonts w:ascii="Arial" w:hAnsi="Arial" w:cs="Arial"/>
          <w:color w:val="000000" w:themeColor="text1"/>
          <w:sz w:val="24"/>
          <w:szCs w:val="24"/>
        </w:rPr>
        <w:t xml:space="preserve"> was especially harder for me as she was the mother of a friend of mine. Upon arriving at the scene, I ensured the victims safety and immediately began completing the DASH (Domestic Abuse, Stalking and honour-based Violence) risk assessment. The victim described a pattern of ongoing abuse, including both mentally and physically </w:t>
      </w:r>
      <w:r w:rsidR="00B71B58" w:rsidRPr="005D2953">
        <w:rPr>
          <w:rFonts w:ascii="Arial" w:hAnsi="Arial" w:cs="Arial"/>
          <w:color w:val="000000" w:themeColor="text1"/>
          <w:sz w:val="24"/>
          <w:szCs w:val="24"/>
        </w:rPr>
        <w:t>and</w:t>
      </w:r>
      <w:r w:rsidR="006B5CE4" w:rsidRPr="005D2953">
        <w:rPr>
          <w:rFonts w:ascii="Arial" w:hAnsi="Arial" w:cs="Arial"/>
          <w:color w:val="000000" w:themeColor="text1"/>
          <w:sz w:val="24"/>
          <w:szCs w:val="24"/>
        </w:rPr>
        <w:t xml:space="preserve"> discovering the husband was using the kids as tools to plot against her. </w:t>
      </w:r>
      <w:r w:rsidR="00B71B58" w:rsidRPr="005D2953">
        <w:rPr>
          <w:rFonts w:ascii="Arial" w:hAnsi="Arial" w:cs="Arial"/>
          <w:color w:val="000000" w:themeColor="text1"/>
          <w:sz w:val="24"/>
          <w:szCs w:val="24"/>
        </w:rPr>
        <w:t xml:space="preserve">Her husband, a repeat offender, had a known history or similar incidents. The perpetrator wasn’t in the </w:t>
      </w:r>
      <w:r w:rsidR="0053242B" w:rsidRPr="005D2953">
        <w:rPr>
          <w:rFonts w:ascii="Arial" w:hAnsi="Arial" w:cs="Arial"/>
          <w:color w:val="000000" w:themeColor="text1"/>
          <w:sz w:val="24"/>
          <w:szCs w:val="24"/>
        </w:rPr>
        <w:t>household,</w:t>
      </w:r>
      <w:r w:rsidR="00B71B58" w:rsidRPr="005D2953">
        <w:rPr>
          <w:rFonts w:ascii="Arial" w:hAnsi="Arial" w:cs="Arial"/>
          <w:color w:val="000000" w:themeColor="text1"/>
          <w:sz w:val="24"/>
          <w:szCs w:val="24"/>
        </w:rPr>
        <w:t xml:space="preserve"> so it wasn’t possible to take him into custody yet, but my role was to ensure the victims immediate safety which is what I did straight awa</w:t>
      </w:r>
      <w:r w:rsidR="00326EA1" w:rsidRPr="005D2953">
        <w:rPr>
          <w:rFonts w:ascii="Arial" w:hAnsi="Arial" w:cs="Arial"/>
          <w:color w:val="000000" w:themeColor="text1"/>
          <w:sz w:val="24"/>
          <w:szCs w:val="24"/>
        </w:rPr>
        <w:t xml:space="preserve">y. </w:t>
      </w:r>
    </w:p>
    <w:p w14:paraId="38166FDB" w14:textId="77777777" w:rsidR="002F5ADD" w:rsidRDefault="002F5ADD" w:rsidP="003930EB">
      <w:pPr>
        <w:spacing w:line="360" w:lineRule="auto"/>
        <w:rPr>
          <w:rFonts w:ascii="Arial" w:hAnsi="Arial" w:cs="Arial"/>
          <w:b/>
          <w:bCs/>
          <w:color w:val="000000" w:themeColor="text1"/>
          <w:sz w:val="24"/>
          <w:szCs w:val="24"/>
        </w:rPr>
      </w:pPr>
    </w:p>
    <w:p w14:paraId="2FA47DBD" w14:textId="4E205A2C" w:rsidR="00326EA1" w:rsidRPr="005D2953"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Feelings </w:t>
      </w:r>
      <w:r w:rsidR="00A84182" w:rsidRPr="005D2953">
        <w:rPr>
          <w:rFonts w:ascii="Arial" w:hAnsi="Arial" w:cs="Arial"/>
          <w:b/>
          <w:bCs/>
          <w:color w:val="000000" w:themeColor="text1"/>
          <w:sz w:val="24"/>
          <w:szCs w:val="24"/>
        </w:rPr>
        <w:t xml:space="preserve">- </w:t>
      </w:r>
      <w:r w:rsidR="00B71B58" w:rsidRPr="005D2953">
        <w:rPr>
          <w:rFonts w:ascii="Arial" w:hAnsi="Arial" w:cs="Arial"/>
          <w:color w:val="000000" w:themeColor="text1"/>
          <w:sz w:val="24"/>
          <w:szCs w:val="24"/>
        </w:rPr>
        <w:t>At the time I felt a strong mix of empathy and confusion, as a police officer I am trained to maintain professional standards, but this case was different because the victim was a mother of a friend. The emotional weight of knowing this person made the situation harder to navigate. I felt deeply for the victim and was understanding of how difficult it must be for her to endure ongoing abuse. There was a sense of urgency to get her the help she needed, but I also felt frustration because domestic abuse cases are never straightforward. The emotional toll of knowing the victim personally meant that my ability to compartmentalize the situation was challenged, making it harder to remain detached.</w:t>
      </w:r>
    </w:p>
    <w:p w14:paraId="4A8CFC3F" w14:textId="77777777" w:rsidR="002F5ADD" w:rsidRDefault="002F5ADD" w:rsidP="003930EB">
      <w:pPr>
        <w:spacing w:line="360" w:lineRule="auto"/>
        <w:rPr>
          <w:rFonts w:ascii="Arial" w:hAnsi="Arial" w:cs="Arial"/>
          <w:b/>
          <w:bCs/>
          <w:color w:val="000000" w:themeColor="text1"/>
          <w:sz w:val="24"/>
          <w:szCs w:val="24"/>
        </w:rPr>
      </w:pPr>
    </w:p>
    <w:p w14:paraId="39DDE2CD" w14:textId="1535C32B" w:rsidR="00326EA1" w:rsidRPr="005D2953"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Evaluation </w:t>
      </w:r>
      <w:r w:rsidR="00A84182" w:rsidRPr="005D2953">
        <w:rPr>
          <w:rFonts w:ascii="Arial" w:hAnsi="Arial" w:cs="Arial"/>
          <w:b/>
          <w:bCs/>
          <w:color w:val="000000" w:themeColor="text1"/>
          <w:sz w:val="24"/>
          <w:szCs w:val="24"/>
        </w:rPr>
        <w:t xml:space="preserve">- </w:t>
      </w:r>
      <w:r w:rsidR="00B71B58" w:rsidRPr="005D2953">
        <w:rPr>
          <w:rFonts w:ascii="Arial" w:hAnsi="Arial" w:cs="Arial"/>
          <w:color w:val="000000" w:themeColor="text1"/>
          <w:sz w:val="24"/>
          <w:szCs w:val="24"/>
        </w:rPr>
        <w:t xml:space="preserve">The victim, despite being clearly distressed was very co-operative and forthcoming during the risk assessment, I do believe the face of a familiar person was able to give her the confidence of speaking out. The information she provided revealed that the incident she was reporting was that of a wider pattern of abuse. </w:t>
      </w:r>
      <w:r w:rsidR="00B71B58" w:rsidRPr="005D2953">
        <w:rPr>
          <w:rFonts w:ascii="Arial" w:hAnsi="Arial" w:cs="Arial"/>
          <w:color w:val="000000" w:themeColor="text1"/>
          <w:sz w:val="24"/>
          <w:szCs w:val="24"/>
        </w:rPr>
        <w:lastRenderedPageBreak/>
        <w:t xml:space="preserve">The high-risk rating from the DASH form helped escalate the case to higher authorities and safeguarding services. </w:t>
      </w:r>
    </w:p>
    <w:p w14:paraId="5B9556DD" w14:textId="77777777" w:rsidR="002F5ADD" w:rsidRDefault="002F5ADD" w:rsidP="003930EB">
      <w:pPr>
        <w:spacing w:line="360" w:lineRule="auto"/>
        <w:rPr>
          <w:rFonts w:ascii="Arial" w:hAnsi="Arial" w:cs="Arial"/>
          <w:b/>
          <w:bCs/>
          <w:color w:val="000000" w:themeColor="text1"/>
          <w:sz w:val="24"/>
          <w:szCs w:val="24"/>
        </w:rPr>
      </w:pPr>
    </w:p>
    <w:p w14:paraId="1967FAC4" w14:textId="2DCE3A0A" w:rsidR="00B71B58" w:rsidRPr="005D2953"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Analysis</w:t>
      </w:r>
      <w:r w:rsidR="00A84182" w:rsidRPr="005D2953">
        <w:rPr>
          <w:rFonts w:ascii="Arial" w:hAnsi="Arial" w:cs="Arial"/>
          <w:b/>
          <w:bCs/>
          <w:color w:val="000000" w:themeColor="text1"/>
          <w:sz w:val="24"/>
          <w:szCs w:val="24"/>
        </w:rPr>
        <w:t xml:space="preserve"> - </w:t>
      </w:r>
      <w:r w:rsidR="00B71B58" w:rsidRPr="005D2953">
        <w:rPr>
          <w:rFonts w:ascii="Arial" w:hAnsi="Arial" w:cs="Arial"/>
          <w:color w:val="000000" w:themeColor="text1"/>
          <w:sz w:val="24"/>
          <w:szCs w:val="24"/>
        </w:rPr>
        <w:t xml:space="preserve">Reflecting on the incident, I can see that one of the factors that could have prevented or reduced the severity of the abuse was earlier intervention. If there </w:t>
      </w:r>
      <w:r w:rsidR="0053242B" w:rsidRPr="005D2953">
        <w:rPr>
          <w:rFonts w:ascii="Arial" w:hAnsi="Arial" w:cs="Arial"/>
          <w:color w:val="000000" w:themeColor="text1"/>
          <w:sz w:val="24"/>
          <w:szCs w:val="24"/>
        </w:rPr>
        <w:t>had</w:t>
      </w:r>
      <w:r w:rsidR="00B71B58" w:rsidRPr="005D2953">
        <w:rPr>
          <w:rFonts w:ascii="Arial" w:hAnsi="Arial" w:cs="Arial"/>
          <w:color w:val="000000" w:themeColor="text1"/>
          <w:sz w:val="24"/>
          <w:szCs w:val="24"/>
        </w:rPr>
        <w:t xml:space="preserve"> been more proactive support given, it may have been possible to prevent some of the repeated abuse. In </w:t>
      </w:r>
      <w:r w:rsidR="0053242B" w:rsidRPr="005D2953">
        <w:rPr>
          <w:rFonts w:ascii="Arial" w:hAnsi="Arial" w:cs="Arial"/>
          <w:color w:val="000000" w:themeColor="text1"/>
          <w:sz w:val="24"/>
          <w:szCs w:val="24"/>
        </w:rPr>
        <w:t>ca</w:t>
      </w:r>
      <w:r w:rsidR="00B71B58" w:rsidRPr="005D2953">
        <w:rPr>
          <w:rFonts w:ascii="Arial" w:hAnsi="Arial" w:cs="Arial"/>
          <w:color w:val="000000" w:themeColor="text1"/>
          <w:sz w:val="24"/>
          <w:szCs w:val="24"/>
        </w:rPr>
        <w:t>ses like this, the victim often feels isolated and alone. Had there been stronger preventative measures, support networks, or early interventions from social services, it might have mitigated the damage done.</w:t>
      </w:r>
    </w:p>
    <w:p w14:paraId="79454AC1" w14:textId="77777777" w:rsidR="00534832" w:rsidRDefault="00B71B58" w:rsidP="003930EB">
      <w:pPr>
        <w:spacing w:line="360" w:lineRule="auto"/>
        <w:rPr>
          <w:rFonts w:ascii="Arial" w:hAnsi="Arial" w:cs="Arial"/>
          <w:color w:val="000000" w:themeColor="text1"/>
          <w:sz w:val="24"/>
          <w:szCs w:val="24"/>
        </w:rPr>
      </w:pPr>
      <w:r w:rsidRPr="005D2953">
        <w:rPr>
          <w:rFonts w:ascii="Arial" w:hAnsi="Arial" w:cs="Arial"/>
          <w:color w:val="000000" w:themeColor="text1"/>
          <w:sz w:val="24"/>
          <w:szCs w:val="24"/>
        </w:rPr>
        <w:t xml:space="preserve">Emotionally, it was especially difficult to witness the victim’s distress knowing her personally. I </w:t>
      </w:r>
      <w:r w:rsidR="0053242B" w:rsidRPr="005D2953">
        <w:rPr>
          <w:rFonts w:ascii="Arial" w:hAnsi="Arial" w:cs="Arial"/>
          <w:color w:val="000000" w:themeColor="text1"/>
          <w:sz w:val="24"/>
          <w:szCs w:val="24"/>
        </w:rPr>
        <w:t>couldn’t</w:t>
      </w:r>
      <w:r w:rsidRPr="005D2953">
        <w:rPr>
          <w:rFonts w:ascii="Arial" w:hAnsi="Arial" w:cs="Arial"/>
          <w:color w:val="000000" w:themeColor="text1"/>
          <w:sz w:val="24"/>
          <w:szCs w:val="24"/>
        </w:rPr>
        <w:t xml:space="preserve"> help but feel deeply saddened for her, and this emotional connection certainly made the situation harder to process. Although my training had prepared me to handle such cases,</w:t>
      </w:r>
      <w:r w:rsidR="0053242B" w:rsidRPr="005D2953">
        <w:rPr>
          <w:rFonts w:ascii="Arial" w:hAnsi="Arial" w:cs="Arial"/>
          <w:color w:val="000000" w:themeColor="text1"/>
          <w:sz w:val="24"/>
          <w:szCs w:val="24"/>
        </w:rPr>
        <w:t xml:space="preserve"> it made me think about how important emotional resilience is in policing. There is always room for improvement in how authorities work with families experiencing repeated domestic abuse to break the cycle earlier.</w:t>
      </w:r>
      <w:r w:rsidR="00534832">
        <w:rPr>
          <w:rFonts w:ascii="Arial" w:hAnsi="Arial" w:cs="Arial"/>
          <w:color w:val="000000" w:themeColor="text1"/>
          <w:sz w:val="24"/>
          <w:szCs w:val="24"/>
        </w:rPr>
        <w:t xml:space="preserve"> </w:t>
      </w:r>
    </w:p>
    <w:p w14:paraId="64D8C548" w14:textId="77777777" w:rsidR="002F5ADD" w:rsidRDefault="002F5ADD" w:rsidP="003930EB">
      <w:pPr>
        <w:spacing w:line="360" w:lineRule="auto"/>
        <w:rPr>
          <w:rFonts w:ascii="Arial" w:hAnsi="Arial" w:cs="Arial"/>
          <w:b/>
          <w:bCs/>
          <w:color w:val="000000" w:themeColor="text1"/>
          <w:sz w:val="24"/>
          <w:szCs w:val="24"/>
        </w:rPr>
      </w:pPr>
    </w:p>
    <w:p w14:paraId="7FBCED3E" w14:textId="1DB5DC7F" w:rsidR="0053242B" w:rsidRPr="00534832" w:rsidRDefault="00C452B2" w:rsidP="003930EB">
      <w:pPr>
        <w:spacing w:line="360" w:lineRule="auto"/>
        <w:rPr>
          <w:rFonts w:ascii="Arial" w:hAnsi="Arial" w:cs="Arial"/>
          <w:color w:val="000000" w:themeColor="text1"/>
          <w:sz w:val="24"/>
          <w:szCs w:val="24"/>
        </w:rPr>
      </w:pPr>
      <w:r w:rsidRPr="005D2953">
        <w:rPr>
          <w:rFonts w:ascii="Arial" w:hAnsi="Arial" w:cs="Arial"/>
          <w:b/>
          <w:bCs/>
          <w:color w:val="000000" w:themeColor="text1"/>
          <w:sz w:val="24"/>
          <w:szCs w:val="24"/>
        </w:rPr>
        <w:t xml:space="preserve">Conclusion </w:t>
      </w:r>
      <w:r w:rsidR="00A84182" w:rsidRPr="005D2953">
        <w:rPr>
          <w:rFonts w:ascii="Arial" w:hAnsi="Arial" w:cs="Arial"/>
          <w:b/>
          <w:bCs/>
          <w:color w:val="000000" w:themeColor="text1"/>
          <w:sz w:val="24"/>
          <w:szCs w:val="24"/>
        </w:rPr>
        <w:t xml:space="preserve">- </w:t>
      </w:r>
      <w:r w:rsidR="0053242B" w:rsidRPr="005D2953">
        <w:rPr>
          <w:rFonts w:ascii="Arial" w:hAnsi="Arial" w:cs="Arial"/>
          <w:color w:val="000000" w:themeColor="text1"/>
          <w:sz w:val="24"/>
          <w:szCs w:val="24"/>
        </w:rPr>
        <w:t>Before attending, I anticipated that it would be a difficult case. Although it was emotionally harder due to already knowing the victim, it did also give me a deeper sense of urgency in wanting to ensure her safety. I did however feel confident in my ability and procedures I had done, particularly the DASH form. This was a vital step in escalating the case and ensuring the victim received the necessary support.</w:t>
      </w:r>
    </w:p>
    <w:p w14:paraId="2BBDDCD9" w14:textId="77777777" w:rsidR="002F5ADD" w:rsidRDefault="002F5ADD" w:rsidP="003930EB">
      <w:pPr>
        <w:spacing w:line="360" w:lineRule="auto"/>
        <w:rPr>
          <w:rFonts w:ascii="Arial" w:hAnsi="Arial" w:cs="Arial"/>
          <w:b/>
          <w:bCs/>
          <w:sz w:val="24"/>
          <w:szCs w:val="24"/>
        </w:rPr>
      </w:pPr>
      <w:bookmarkStart w:id="23" w:name="_Toc197332693"/>
      <w:bookmarkStart w:id="24" w:name="_Toc197332949"/>
    </w:p>
    <w:p w14:paraId="26370515" w14:textId="6B15507E" w:rsidR="0053242B" w:rsidRPr="002B16DB" w:rsidRDefault="00C452B2" w:rsidP="003930EB">
      <w:pPr>
        <w:spacing w:line="360" w:lineRule="auto"/>
        <w:rPr>
          <w:rFonts w:ascii="Arial" w:hAnsi="Arial" w:cs="Arial"/>
          <w:b/>
          <w:bCs/>
          <w:sz w:val="24"/>
          <w:szCs w:val="24"/>
        </w:rPr>
      </w:pPr>
      <w:r w:rsidRPr="002B16DB">
        <w:rPr>
          <w:rFonts w:ascii="Arial" w:hAnsi="Arial" w:cs="Arial"/>
          <w:b/>
          <w:bCs/>
          <w:sz w:val="24"/>
          <w:szCs w:val="24"/>
        </w:rPr>
        <w:t xml:space="preserve">Action Plan </w:t>
      </w:r>
      <w:r w:rsidR="00A84182" w:rsidRPr="002B16DB">
        <w:rPr>
          <w:rFonts w:ascii="Arial" w:hAnsi="Arial" w:cs="Arial"/>
          <w:b/>
          <w:bCs/>
          <w:sz w:val="24"/>
          <w:szCs w:val="24"/>
        </w:rPr>
        <w:t xml:space="preserve">- </w:t>
      </w:r>
      <w:r w:rsidR="0053242B" w:rsidRPr="002B16DB">
        <w:rPr>
          <w:rFonts w:ascii="Arial" w:hAnsi="Arial" w:cs="Arial"/>
          <w:sz w:val="24"/>
          <w:szCs w:val="24"/>
        </w:rPr>
        <w:t>Next time, I would ensure that I am fully prepared to maintain my emotional resilience and professionalism. Particularly if there is a personal connection to the case. Whilst it is natural to feel deeply for the victim, I would make sure that my emotional involvement doesn’t interfere with the effectiveness of my duties. I would also reinforce the victims understanding of the support services available to her ensuring she felt fully supported after the immediate crisis.</w:t>
      </w:r>
      <w:bookmarkEnd w:id="23"/>
      <w:bookmarkEnd w:id="24"/>
    </w:p>
    <w:p w14:paraId="5B9F6A2B" w14:textId="77777777" w:rsidR="0053242B" w:rsidRPr="005D2953" w:rsidRDefault="0053242B" w:rsidP="003930EB">
      <w:pPr>
        <w:spacing w:line="360" w:lineRule="auto"/>
        <w:rPr>
          <w:rFonts w:ascii="Arial" w:hAnsi="Arial" w:cs="Arial"/>
          <w:sz w:val="24"/>
          <w:szCs w:val="24"/>
        </w:rPr>
      </w:pPr>
    </w:p>
    <w:p w14:paraId="525C2A50" w14:textId="77777777" w:rsidR="00C452B2" w:rsidRPr="005D2953" w:rsidRDefault="00C452B2" w:rsidP="008D421A">
      <w:pPr>
        <w:rPr>
          <w:rFonts w:ascii="Arial" w:hAnsi="Arial" w:cs="Arial"/>
          <w:sz w:val="24"/>
          <w:szCs w:val="24"/>
        </w:rPr>
      </w:pPr>
    </w:p>
    <w:p w14:paraId="313125C5" w14:textId="0E43A338" w:rsidR="00247B4A" w:rsidRPr="002E4126" w:rsidRDefault="00247B4A" w:rsidP="00247B4A">
      <w:pPr>
        <w:pStyle w:val="Heading1"/>
        <w:rPr>
          <w:rFonts w:cs="Arial"/>
          <w:b/>
          <w:bCs/>
          <w:sz w:val="24"/>
          <w:szCs w:val="24"/>
          <w:u w:val="single"/>
        </w:rPr>
      </w:pPr>
      <w:bookmarkStart w:id="25" w:name="_Toc197417246"/>
      <w:r w:rsidRPr="002E4126">
        <w:rPr>
          <w:rFonts w:cs="Arial"/>
          <w:b/>
          <w:bCs/>
          <w:sz w:val="24"/>
          <w:szCs w:val="24"/>
          <w:u w:val="single"/>
        </w:rPr>
        <w:t>Video Presentation</w:t>
      </w:r>
      <w:bookmarkEnd w:id="25"/>
      <w:r w:rsidR="00695F30" w:rsidRPr="002E4126">
        <w:rPr>
          <w:rFonts w:cs="Arial"/>
          <w:b/>
          <w:bCs/>
          <w:sz w:val="24"/>
          <w:szCs w:val="24"/>
          <w:u w:val="single"/>
        </w:rPr>
        <w:t xml:space="preserve"> </w:t>
      </w:r>
    </w:p>
    <w:p w14:paraId="300C0689" w14:textId="170DD235" w:rsidR="00695F30" w:rsidRPr="005D2953" w:rsidRDefault="009B79F7" w:rsidP="00695F30">
      <w:pPr>
        <w:rPr>
          <w:rFonts w:ascii="Arial" w:hAnsi="Arial" w:cs="Arial"/>
          <w:sz w:val="24"/>
          <w:szCs w:val="24"/>
        </w:rPr>
      </w:pPr>
      <w:hyperlink r:id="rId11" w:history="1">
        <w:r w:rsidRPr="009B79F7">
          <w:rPr>
            <w:rStyle w:val="Hyperlink"/>
            <w:rFonts w:ascii="Arial" w:hAnsi="Arial" w:cs="Arial"/>
            <w:sz w:val="24"/>
            <w:szCs w:val="24"/>
          </w:rPr>
          <w:t>https://uowtsd-my.sharepoint.com/:v:/g/personal/2200579_student_uwtsd_ac_uk/ET1esB76FvtLnHSif_Xn0jIBb4ynxbbybVssedCMroppnQ?nav=eyJyZWZlcnJhbEluZm8iOnsicmVmZXJyYWxBcHAiOiJTdHJlYW1XZWJBcHAiLCJyZWZlcnJhbFZpZXciOiJTaGFyZURpYWxvZy1MaW5rIiwicmVmZXJyYWxBcHBQbGF0Zm9ybSI6IldlYiIsInJlZmVycmFsTW9kZSI6InZpZXcifX0=&amp;email=mike.durke%40uwtsd.ac.uk&amp;e=dwWk8e</w:t>
        </w:r>
      </w:hyperlink>
    </w:p>
    <w:p w14:paraId="7AF9EE56" w14:textId="77777777" w:rsidR="00695F30" w:rsidRPr="005D2953" w:rsidRDefault="00695F30" w:rsidP="00695F30">
      <w:pPr>
        <w:rPr>
          <w:rFonts w:ascii="Arial" w:hAnsi="Arial" w:cs="Arial"/>
          <w:sz w:val="24"/>
          <w:szCs w:val="24"/>
        </w:rPr>
      </w:pPr>
    </w:p>
    <w:p w14:paraId="639E5066" w14:textId="77777777" w:rsidR="000035B3" w:rsidRPr="005D2953" w:rsidRDefault="000035B3" w:rsidP="00695F30">
      <w:pPr>
        <w:rPr>
          <w:rFonts w:ascii="Arial" w:hAnsi="Arial" w:cs="Arial"/>
          <w:sz w:val="24"/>
          <w:szCs w:val="24"/>
        </w:rPr>
      </w:pPr>
    </w:p>
    <w:p w14:paraId="6EACF4DD" w14:textId="77777777" w:rsidR="000035B3" w:rsidRPr="005D2953" w:rsidRDefault="000035B3" w:rsidP="00695F30">
      <w:pPr>
        <w:rPr>
          <w:rFonts w:ascii="Arial" w:hAnsi="Arial" w:cs="Arial"/>
          <w:sz w:val="24"/>
          <w:szCs w:val="24"/>
        </w:rPr>
      </w:pPr>
    </w:p>
    <w:p w14:paraId="66323DD5" w14:textId="77777777" w:rsidR="00053E3E" w:rsidRPr="005D2953" w:rsidRDefault="00053E3E" w:rsidP="00695F30">
      <w:pPr>
        <w:rPr>
          <w:rFonts w:ascii="Arial" w:hAnsi="Arial" w:cs="Arial"/>
          <w:b/>
          <w:bCs/>
          <w:sz w:val="24"/>
          <w:szCs w:val="24"/>
          <w:u w:val="single"/>
        </w:rPr>
      </w:pPr>
    </w:p>
    <w:p w14:paraId="3B4C8C9A" w14:textId="7D9430C4" w:rsidR="00636506" w:rsidRPr="006274B6" w:rsidRDefault="00636506" w:rsidP="00636506">
      <w:pPr>
        <w:pStyle w:val="Heading1"/>
        <w:rPr>
          <w:b/>
          <w:bCs/>
          <w:sz w:val="24"/>
          <w:szCs w:val="24"/>
          <w:u w:val="single"/>
        </w:rPr>
      </w:pPr>
      <w:bookmarkStart w:id="26" w:name="_Toc197417247"/>
      <w:r w:rsidRPr="006274B6">
        <w:rPr>
          <w:b/>
          <w:bCs/>
          <w:sz w:val="24"/>
          <w:szCs w:val="24"/>
          <w:u w:val="single"/>
        </w:rPr>
        <w:t>Reference List</w:t>
      </w:r>
      <w:bookmarkEnd w:id="26"/>
      <w:r w:rsidRPr="006274B6">
        <w:rPr>
          <w:b/>
          <w:bCs/>
          <w:sz w:val="24"/>
          <w:szCs w:val="24"/>
          <w:u w:val="single"/>
        </w:rPr>
        <w:t xml:space="preserve"> </w:t>
      </w:r>
    </w:p>
    <w:p w14:paraId="432D748D" w14:textId="77777777" w:rsidR="00636506" w:rsidRPr="00636506" w:rsidRDefault="00636506" w:rsidP="00636506"/>
    <w:p w14:paraId="02BAC37F" w14:textId="77777777" w:rsidR="00636506" w:rsidRPr="003930EB" w:rsidRDefault="00636506" w:rsidP="003930EB">
      <w:pPr>
        <w:spacing w:line="360" w:lineRule="auto"/>
        <w:rPr>
          <w:rFonts w:ascii="Arial" w:hAnsi="Arial" w:cs="Arial"/>
          <w:sz w:val="24"/>
          <w:szCs w:val="24"/>
          <w:u w:val="single"/>
        </w:rPr>
      </w:pPr>
      <w:r w:rsidRPr="003930EB">
        <w:rPr>
          <w:rFonts w:ascii="Arial" w:hAnsi="Arial" w:cs="Arial"/>
          <w:color w:val="000000" w:themeColor="text1"/>
          <w:sz w:val="24"/>
          <w:szCs w:val="24"/>
        </w:rPr>
        <w:t xml:space="preserve">Association of Special Constabulary Officers (ASCO) (2020) </w:t>
      </w:r>
      <w:r w:rsidRPr="003930EB">
        <w:rPr>
          <w:rFonts w:ascii="Arial" w:hAnsi="Arial" w:cs="Arial"/>
          <w:i/>
          <w:iCs/>
          <w:color w:val="000000" w:themeColor="text1"/>
          <w:sz w:val="24"/>
          <w:szCs w:val="24"/>
        </w:rPr>
        <w:t>Special Constabulary National Trends and Statistics – March 2020</w:t>
      </w:r>
      <w:r w:rsidRPr="003930EB">
        <w:rPr>
          <w:rFonts w:ascii="Arial" w:hAnsi="Arial" w:cs="Arial"/>
          <w:color w:val="000000" w:themeColor="text1"/>
          <w:sz w:val="24"/>
          <w:szCs w:val="24"/>
        </w:rPr>
        <w:t xml:space="preserve">. Available at: </w:t>
      </w:r>
      <w:hyperlink r:id="rId12" w:tgtFrame="_new" w:history="1">
        <w:r w:rsidRPr="003930EB">
          <w:rPr>
            <w:rStyle w:val="Hyperlink"/>
            <w:rFonts w:ascii="Arial" w:hAnsi="Arial" w:cs="Arial"/>
            <w:sz w:val="24"/>
            <w:szCs w:val="24"/>
          </w:rPr>
          <w:t>https://asco.police.uk/wp-content/uploads/2020/11/ASCO-Briefing-Special-Constabulary-National-Trends-and-Statistics-March-2020.pdf</w:t>
        </w:r>
      </w:hyperlink>
      <w:r w:rsidRPr="003930EB">
        <w:rPr>
          <w:rFonts w:ascii="Arial" w:hAnsi="Arial" w:cs="Arial"/>
          <w:color w:val="000000" w:themeColor="text1"/>
          <w:sz w:val="24"/>
          <w:szCs w:val="24"/>
        </w:rPr>
        <w:t xml:space="preserve"> (Accessed: 1 May 2025).</w:t>
      </w:r>
    </w:p>
    <w:p w14:paraId="51EA808E" w14:textId="77777777" w:rsidR="00636506" w:rsidRPr="003930EB" w:rsidRDefault="00636506" w:rsidP="003930EB">
      <w:pPr>
        <w:spacing w:line="360" w:lineRule="auto"/>
        <w:rPr>
          <w:rFonts w:ascii="Arial" w:hAnsi="Arial" w:cs="Arial"/>
          <w:color w:val="000000" w:themeColor="text1"/>
          <w:sz w:val="24"/>
          <w:szCs w:val="24"/>
          <w:shd w:val="clear" w:color="auto" w:fill="FFFFFF"/>
        </w:rPr>
      </w:pPr>
      <w:r w:rsidRPr="003930EB">
        <w:rPr>
          <w:rFonts w:ascii="Arial" w:hAnsi="Arial" w:cs="Arial"/>
          <w:color w:val="000000" w:themeColor="text1"/>
          <w:sz w:val="24"/>
          <w:szCs w:val="24"/>
          <w:shd w:val="clear" w:color="auto" w:fill="FFFFFF"/>
        </w:rPr>
        <w:t>Britton, I., 2017. The Representation of Special Constables: Headline findings from the national survey.</w:t>
      </w:r>
    </w:p>
    <w:p w14:paraId="2C52A1E1"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 xml:space="preserve">Britton, I., Callender, M. and Farquharson, L., 2023. </w:t>
      </w:r>
      <w:r w:rsidRPr="003930EB">
        <w:rPr>
          <w:rFonts w:ascii="Arial" w:hAnsi="Arial" w:cs="Arial"/>
          <w:i/>
          <w:iCs/>
          <w:color w:val="000000"/>
        </w:rPr>
        <w:t>Special beginnings: An explorative study of the early career experiences of volunteer special constables.</w:t>
      </w:r>
      <w:r w:rsidRPr="003930EB">
        <w:rPr>
          <w:rFonts w:ascii="Arial" w:hAnsi="Arial" w:cs="Arial"/>
          <w:color w:val="000000"/>
        </w:rPr>
        <w:t xml:space="preserve"> The Police Journal, 96(4), pp.611–625.</w:t>
      </w:r>
    </w:p>
    <w:p w14:paraId="7918FA7E"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p>
    <w:p w14:paraId="4E4EB819"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u w:val="single"/>
        </w:rPr>
      </w:pPr>
      <w:r w:rsidRPr="003930EB">
        <w:rPr>
          <w:rFonts w:ascii="Arial" w:hAnsi="Arial" w:cs="Arial"/>
          <w:color w:val="000000" w:themeColor="text1"/>
        </w:rPr>
        <w:t>​Callender, M., Britton, I., &amp; Knight, L. (2022). Exploring strategic perspectives on the Special Constabulary. </w:t>
      </w:r>
      <w:r w:rsidRPr="003930EB">
        <w:rPr>
          <w:rFonts w:ascii="Arial" w:hAnsi="Arial" w:cs="Arial"/>
          <w:i/>
          <w:iCs/>
          <w:color w:val="000000" w:themeColor="text1"/>
        </w:rPr>
        <w:t>The Police Journal: Theory, Practice and Principles</w:t>
      </w:r>
      <w:r w:rsidRPr="003930EB">
        <w:rPr>
          <w:rFonts w:ascii="Arial" w:hAnsi="Arial" w:cs="Arial"/>
          <w:color w:val="000000" w:themeColor="text1"/>
        </w:rPr>
        <w:t>, 95(4), 691–712. </w:t>
      </w:r>
      <w:hyperlink r:id="rId13" w:tgtFrame="_new" w:history="1">
        <w:r w:rsidRPr="003930EB">
          <w:rPr>
            <w:rFonts w:ascii="Arial" w:hAnsi="Arial" w:cs="Arial"/>
            <w:color w:val="000000" w:themeColor="text1"/>
            <w:u w:val="single"/>
          </w:rPr>
          <w:t>https://doi.org/10.1177/0032258X211028272</w:t>
        </w:r>
      </w:hyperlink>
    </w:p>
    <w:p w14:paraId="3CF96861"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rPr>
      </w:pPr>
    </w:p>
    <w:p w14:paraId="47262E26" w14:textId="77777777" w:rsidR="00636506" w:rsidRPr="003930EB" w:rsidRDefault="00636506" w:rsidP="003930EB">
      <w:pPr>
        <w:spacing w:line="360" w:lineRule="auto"/>
        <w:rPr>
          <w:rFonts w:ascii="Arial" w:hAnsi="Arial" w:cs="Arial"/>
          <w:color w:val="000000" w:themeColor="text1"/>
          <w:sz w:val="24"/>
          <w:szCs w:val="24"/>
          <w:shd w:val="clear" w:color="auto" w:fill="FFFFFF"/>
        </w:rPr>
      </w:pPr>
      <w:r w:rsidRPr="003930EB">
        <w:rPr>
          <w:rFonts w:ascii="Arial" w:hAnsi="Arial" w:cs="Arial"/>
          <w:color w:val="000000" w:themeColor="text1"/>
          <w:sz w:val="24"/>
          <w:szCs w:val="24"/>
          <w:shd w:val="clear" w:color="auto" w:fill="FFFFFF"/>
        </w:rPr>
        <w:t xml:space="preserve">Callender, M., </w:t>
      </w:r>
      <w:proofErr w:type="spellStart"/>
      <w:r w:rsidRPr="003930EB">
        <w:rPr>
          <w:rFonts w:ascii="Arial" w:hAnsi="Arial" w:cs="Arial"/>
          <w:color w:val="000000" w:themeColor="text1"/>
          <w:sz w:val="24"/>
          <w:szCs w:val="24"/>
          <w:shd w:val="clear" w:color="auto" w:fill="FFFFFF"/>
        </w:rPr>
        <w:t>Cahalin</w:t>
      </w:r>
      <w:proofErr w:type="spellEnd"/>
      <w:r w:rsidRPr="003930EB">
        <w:rPr>
          <w:rFonts w:ascii="Arial" w:hAnsi="Arial" w:cs="Arial"/>
          <w:color w:val="000000" w:themeColor="text1"/>
          <w:sz w:val="24"/>
          <w:szCs w:val="24"/>
          <w:shd w:val="clear" w:color="auto" w:fill="FFFFFF"/>
        </w:rPr>
        <w:t>, K., Cole, S.J., Hubbard, L. and Britton, I., 2020. Understanding the motivations, morale, and retention of special constables: findings from a national survey.</w:t>
      </w:r>
      <w:r w:rsidRPr="003930EB">
        <w:rPr>
          <w:rStyle w:val="apple-converted-space"/>
          <w:rFonts w:ascii="Arial" w:eastAsiaTheme="majorEastAsia" w:hAnsi="Arial" w:cs="Arial"/>
          <w:color w:val="000000" w:themeColor="text1"/>
          <w:sz w:val="24"/>
          <w:szCs w:val="24"/>
          <w:shd w:val="clear" w:color="auto" w:fill="FFFFFF"/>
        </w:rPr>
        <w:t> </w:t>
      </w:r>
      <w:r w:rsidRPr="003930EB">
        <w:rPr>
          <w:rFonts w:ascii="Arial" w:hAnsi="Arial" w:cs="Arial"/>
          <w:i/>
          <w:iCs/>
          <w:color w:val="000000" w:themeColor="text1"/>
          <w:sz w:val="24"/>
          <w:szCs w:val="24"/>
        </w:rPr>
        <w:t>Policing: A Journal of Policy and Practice</w:t>
      </w:r>
      <w:r w:rsidRPr="003930EB">
        <w:rPr>
          <w:rFonts w:ascii="Arial" w:hAnsi="Arial" w:cs="Arial"/>
          <w:color w:val="000000" w:themeColor="text1"/>
          <w:sz w:val="24"/>
          <w:szCs w:val="24"/>
          <w:shd w:val="clear" w:color="auto" w:fill="FFFFFF"/>
        </w:rPr>
        <w:t>,</w:t>
      </w:r>
      <w:r w:rsidRPr="003930EB">
        <w:rPr>
          <w:rStyle w:val="apple-converted-space"/>
          <w:rFonts w:ascii="Arial" w:eastAsiaTheme="majorEastAsia" w:hAnsi="Arial" w:cs="Arial"/>
          <w:color w:val="000000" w:themeColor="text1"/>
          <w:sz w:val="24"/>
          <w:szCs w:val="24"/>
          <w:shd w:val="clear" w:color="auto" w:fill="FFFFFF"/>
        </w:rPr>
        <w:t> </w:t>
      </w:r>
      <w:r w:rsidRPr="003930EB">
        <w:rPr>
          <w:rFonts w:ascii="Arial" w:hAnsi="Arial" w:cs="Arial"/>
          <w:i/>
          <w:iCs/>
          <w:color w:val="000000" w:themeColor="text1"/>
          <w:sz w:val="24"/>
          <w:szCs w:val="24"/>
        </w:rPr>
        <w:t>14</w:t>
      </w:r>
      <w:r w:rsidRPr="003930EB">
        <w:rPr>
          <w:rFonts w:ascii="Arial" w:hAnsi="Arial" w:cs="Arial"/>
          <w:color w:val="000000" w:themeColor="text1"/>
          <w:sz w:val="24"/>
          <w:szCs w:val="24"/>
          <w:shd w:val="clear" w:color="auto" w:fill="FFFFFF"/>
        </w:rPr>
        <w:t xml:space="preserve">(3), pp.670-685. </w:t>
      </w:r>
    </w:p>
    <w:p w14:paraId="1EC54AA3"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222222"/>
          <w:shd w:val="clear" w:color="auto" w:fill="FFFFFF"/>
        </w:rPr>
      </w:pPr>
      <w:r w:rsidRPr="003930EB">
        <w:rPr>
          <w:rFonts w:ascii="Arial" w:hAnsi="Arial" w:cs="Arial"/>
          <w:color w:val="222222"/>
          <w:shd w:val="clear" w:color="auto" w:fill="FFFFFF"/>
        </w:rPr>
        <w:lastRenderedPageBreak/>
        <w:t xml:space="preserve">Chidgey, K., Procter, N., Baker, A. and </w:t>
      </w:r>
      <w:proofErr w:type="spellStart"/>
      <w:r w:rsidRPr="003930EB">
        <w:rPr>
          <w:rFonts w:ascii="Arial" w:hAnsi="Arial" w:cs="Arial"/>
          <w:color w:val="222222"/>
          <w:shd w:val="clear" w:color="auto" w:fill="FFFFFF"/>
        </w:rPr>
        <w:t>Grech</w:t>
      </w:r>
      <w:proofErr w:type="spellEnd"/>
      <w:r w:rsidRPr="003930EB">
        <w:rPr>
          <w:rFonts w:ascii="Arial" w:hAnsi="Arial" w:cs="Arial"/>
          <w:color w:val="222222"/>
          <w:shd w:val="clear" w:color="auto" w:fill="FFFFFF"/>
        </w:rPr>
        <w:t>, C., 2019. Police response to individuals displaying suicidal or self</w:t>
      </w:r>
      <w:r w:rsidRPr="003930EB">
        <w:rPr>
          <w:rFonts w:ascii="Cambria Math" w:hAnsi="Cambria Math" w:cs="Cambria Math"/>
          <w:color w:val="222222"/>
          <w:shd w:val="clear" w:color="auto" w:fill="FFFFFF"/>
        </w:rPr>
        <w:t>‐</w:t>
      </w:r>
      <w:r w:rsidRPr="003930EB">
        <w:rPr>
          <w:rFonts w:ascii="Arial" w:hAnsi="Arial" w:cs="Arial"/>
          <w:color w:val="222222"/>
          <w:shd w:val="clear" w:color="auto" w:fill="FFFFFF"/>
        </w:rPr>
        <w:t>harming behaviours: An integrative review.</w:t>
      </w:r>
      <w:r w:rsidRPr="003930EB">
        <w:rPr>
          <w:rStyle w:val="apple-converted-space"/>
          <w:rFonts w:ascii="Arial" w:eastAsiaTheme="majorEastAsia" w:hAnsi="Arial" w:cs="Arial"/>
          <w:color w:val="222222"/>
          <w:shd w:val="clear" w:color="auto" w:fill="FFFFFF"/>
        </w:rPr>
        <w:t> </w:t>
      </w:r>
      <w:r w:rsidRPr="003930EB">
        <w:rPr>
          <w:rFonts w:ascii="Arial" w:hAnsi="Arial" w:cs="Arial"/>
          <w:i/>
          <w:iCs/>
          <w:color w:val="222222"/>
        </w:rPr>
        <w:t>Health &amp; social care in the community</w:t>
      </w:r>
      <w:r w:rsidRPr="003930EB">
        <w:rPr>
          <w:rFonts w:ascii="Arial" w:hAnsi="Arial" w:cs="Arial"/>
          <w:color w:val="222222"/>
          <w:shd w:val="clear" w:color="auto" w:fill="FFFFFF"/>
        </w:rPr>
        <w:t>,</w:t>
      </w:r>
      <w:r w:rsidRPr="003930EB">
        <w:rPr>
          <w:rStyle w:val="apple-converted-space"/>
          <w:rFonts w:ascii="Arial" w:eastAsiaTheme="majorEastAsia" w:hAnsi="Arial" w:cs="Arial"/>
          <w:color w:val="222222"/>
          <w:shd w:val="clear" w:color="auto" w:fill="FFFFFF"/>
        </w:rPr>
        <w:t> </w:t>
      </w:r>
      <w:r w:rsidRPr="003930EB">
        <w:rPr>
          <w:rFonts w:ascii="Arial" w:hAnsi="Arial" w:cs="Arial"/>
          <w:i/>
          <w:iCs/>
          <w:color w:val="222222"/>
        </w:rPr>
        <w:t>27</w:t>
      </w:r>
      <w:r w:rsidRPr="003930EB">
        <w:rPr>
          <w:rFonts w:ascii="Arial" w:hAnsi="Arial" w:cs="Arial"/>
          <w:color w:val="222222"/>
          <w:shd w:val="clear" w:color="auto" w:fill="FFFFFF"/>
        </w:rPr>
        <w:t xml:space="preserve">(3), </w:t>
      </w:r>
      <w:proofErr w:type="gramStart"/>
      <w:r w:rsidRPr="003930EB">
        <w:rPr>
          <w:rFonts w:ascii="Arial" w:hAnsi="Arial" w:cs="Arial"/>
          <w:color w:val="222222"/>
          <w:shd w:val="clear" w:color="auto" w:fill="FFFFFF"/>
        </w:rPr>
        <w:t>pp.e</w:t>
      </w:r>
      <w:proofErr w:type="gramEnd"/>
      <w:r w:rsidRPr="003930EB">
        <w:rPr>
          <w:rFonts w:ascii="Arial" w:hAnsi="Arial" w:cs="Arial"/>
          <w:color w:val="222222"/>
          <w:shd w:val="clear" w:color="auto" w:fill="FFFFFF"/>
        </w:rPr>
        <w:t xml:space="preserve">112-e124. </w:t>
      </w:r>
    </w:p>
    <w:p w14:paraId="11CD1919"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222222"/>
          <w:shd w:val="clear" w:color="auto" w:fill="FFFFFF"/>
        </w:rPr>
      </w:pPr>
    </w:p>
    <w:p w14:paraId="04488B4F"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rPr>
      </w:pPr>
      <w:r w:rsidRPr="003930EB">
        <w:rPr>
          <w:rFonts w:ascii="Arial" w:hAnsi="Arial" w:cs="Arial"/>
          <w:color w:val="000000" w:themeColor="text1"/>
        </w:rPr>
        <w:t xml:space="preserve">College of </w:t>
      </w:r>
      <w:proofErr w:type="gramStart"/>
      <w:r w:rsidRPr="003930EB">
        <w:rPr>
          <w:rFonts w:ascii="Arial" w:hAnsi="Arial" w:cs="Arial"/>
          <w:color w:val="000000" w:themeColor="text1"/>
        </w:rPr>
        <w:t>Policing ,</w:t>
      </w:r>
      <w:proofErr w:type="gramEnd"/>
      <w:r w:rsidRPr="003930EB">
        <w:rPr>
          <w:rFonts w:ascii="Arial" w:hAnsi="Arial" w:cs="Arial"/>
          <w:color w:val="000000" w:themeColor="text1"/>
        </w:rPr>
        <w:t xml:space="preserve"> 2023.</w:t>
      </w:r>
      <w:r w:rsidRPr="003930EB">
        <w:rPr>
          <w:rStyle w:val="apple-converted-space"/>
          <w:rFonts w:ascii="Arial" w:eastAsiaTheme="majorEastAsia" w:hAnsi="Arial" w:cs="Arial"/>
          <w:color w:val="000000" w:themeColor="text1"/>
        </w:rPr>
        <w:t> </w:t>
      </w:r>
      <w:r w:rsidRPr="003930EB">
        <w:rPr>
          <w:rFonts w:ascii="Arial" w:hAnsi="Arial" w:cs="Arial"/>
          <w:i/>
          <w:iCs/>
          <w:color w:val="000000" w:themeColor="text1"/>
        </w:rPr>
        <w:t>Special constable | College of Policing</w:t>
      </w:r>
      <w:r w:rsidRPr="003930EB">
        <w:rPr>
          <w:rFonts w:ascii="Arial" w:hAnsi="Arial" w:cs="Arial"/>
          <w:color w:val="000000" w:themeColor="text1"/>
        </w:rPr>
        <w:t>. [online] Available at: &lt;https://www.college.police.uk/career-learning/career-development/role-types/special-constable&gt; (Accessed 4 May 2025).</w:t>
      </w:r>
    </w:p>
    <w:p w14:paraId="6E150427"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rPr>
      </w:pPr>
    </w:p>
    <w:p w14:paraId="374D3DAF"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 xml:space="preserve">College of Policing, 2020. </w:t>
      </w:r>
      <w:r w:rsidRPr="003930EB">
        <w:rPr>
          <w:rFonts w:ascii="Arial" w:hAnsi="Arial" w:cs="Arial"/>
          <w:i/>
          <w:iCs/>
          <w:color w:val="000000"/>
        </w:rPr>
        <w:t>Special constables</w:t>
      </w:r>
      <w:r w:rsidRPr="003930EB">
        <w:rPr>
          <w:rFonts w:ascii="Arial" w:hAnsi="Arial" w:cs="Arial"/>
          <w:color w:val="000000"/>
        </w:rPr>
        <w:t xml:space="preserve">. [online] Available at: </w:t>
      </w:r>
      <w:hyperlink r:id="rId14" w:tgtFrame="_new" w:history="1">
        <w:r w:rsidRPr="003930EB">
          <w:rPr>
            <w:rStyle w:val="Hyperlink"/>
            <w:rFonts w:ascii="Arial" w:hAnsi="Arial" w:cs="Arial"/>
          </w:rPr>
          <w:t>https://www.college.police.uk/guidance/special-constables</w:t>
        </w:r>
      </w:hyperlink>
      <w:r w:rsidRPr="003930EB">
        <w:rPr>
          <w:rFonts w:ascii="Arial" w:hAnsi="Arial" w:cs="Arial"/>
          <w:color w:val="000000"/>
        </w:rPr>
        <w:t xml:space="preserve"> [Accessed 17 April 2025].</w:t>
      </w:r>
    </w:p>
    <w:p w14:paraId="2944439C" w14:textId="77777777" w:rsidR="00636506" w:rsidRPr="003930EB" w:rsidRDefault="00636506" w:rsidP="003930EB">
      <w:pPr>
        <w:spacing w:line="360" w:lineRule="auto"/>
        <w:rPr>
          <w:rFonts w:ascii="Arial" w:hAnsi="Arial" w:cs="Arial"/>
          <w:color w:val="000000" w:themeColor="text1"/>
          <w:sz w:val="24"/>
          <w:szCs w:val="24"/>
        </w:rPr>
      </w:pPr>
      <w:r w:rsidRPr="003930EB">
        <w:rPr>
          <w:rFonts w:ascii="Arial" w:hAnsi="Arial" w:cs="Arial"/>
          <w:color w:val="000000" w:themeColor="text1"/>
          <w:sz w:val="24"/>
          <w:szCs w:val="24"/>
        </w:rPr>
        <w:t>College of Policing, 2020.</w:t>
      </w:r>
      <w:r w:rsidRPr="003930EB">
        <w:rPr>
          <w:rStyle w:val="apple-converted-space"/>
          <w:rFonts w:ascii="Arial" w:hAnsi="Arial" w:cs="Arial"/>
          <w:color w:val="000000" w:themeColor="text1"/>
          <w:sz w:val="24"/>
          <w:szCs w:val="24"/>
        </w:rPr>
        <w:t> </w:t>
      </w:r>
      <w:r w:rsidRPr="003930EB">
        <w:rPr>
          <w:rFonts w:ascii="Arial" w:hAnsi="Arial" w:cs="Arial"/>
          <w:i/>
          <w:iCs/>
          <w:color w:val="000000" w:themeColor="text1"/>
          <w:sz w:val="24"/>
          <w:szCs w:val="24"/>
        </w:rPr>
        <w:t>Training for special constables | College of Policing</w:t>
      </w:r>
      <w:r w:rsidRPr="003930EB">
        <w:rPr>
          <w:rFonts w:ascii="Arial" w:hAnsi="Arial" w:cs="Arial"/>
          <w:color w:val="000000" w:themeColor="text1"/>
          <w:sz w:val="24"/>
          <w:szCs w:val="24"/>
        </w:rPr>
        <w:t xml:space="preserve">. [online] Available at: &lt;https://www.college.police.uk/guidance/training-special-constables&gt; (Accessed 4 May 2025). </w:t>
      </w:r>
    </w:p>
    <w:p w14:paraId="3AE273C4"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rPr>
      </w:pPr>
      <w:r w:rsidRPr="003930EB">
        <w:rPr>
          <w:rFonts w:ascii="Arial" w:hAnsi="Arial" w:cs="Arial"/>
          <w:color w:val="000000" w:themeColor="text1"/>
        </w:rPr>
        <w:t xml:space="preserve">Cooke, R. (2023) 'Fed chair praises Specials’ contribution to policing', </w:t>
      </w:r>
      <w:r w:rsidRPr="003930EB">
        <w:rPr>
          <w:rFonts w:ascii="Arial" w:hAnsi="Arial" w:cs="Arial"/>
          <w:i/>
          <w:iCs/>
          <w:color w:val="000000" w:themeColor="text1"/>
        </w:rPr>
        <w:t>West Midlands Police Federation</w:t>
      </w:r>
      <w:r w:rsidRPr="003930EB">
        <w:rPr>
          <w:rFonts w:ascii="Arial" w:hAnsi="Arial" w:cs="Arial"/>
          <w:color w:val="000000" w:themeColor="text1"/>
        </w:rPr>
        <w:t xml:space="preserve">. Available at: </w:t>
      </w:r>
      <w:hyperlink r:id="rId15" w:tgtFrame="_new" w:history="1">
        <w:r w:rsidRPr="003930EB">
          <w:rPr>
            <w:rStyle w:val="Hyperlink"/>
            <w:rFonts w:ascii="Arial" w:hAnsi="Arial" w:cs="Arial"/>
          </w:rPr>
          <w:t>https://www.polfed.org/westmids/news-and-events/2023/fed-chair-praises-specials-contribution-to-policing/</w:t>
        </w:r>
      </w:hyperlink>
      <w:r w:rsidRPr="003930EB">
        <w:rPr>
          <w:rFonts w:ascii="Arial" w:hAnsi="Arial" w:cs="Arial"/>
          <w:color w:val="000000" w:themeColor="text1"/>
        </w:rPr>
        <w:t xml:space="preserve"> (Accessed: 1 May 2025).</w:t>
      </w:r>
    </w:p>
    <w:p w14:paraId="1C7FF39B"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rPr>
      </w:pPr>
    </w:p>
    <w:p w14:paraId="73E90AA8"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r w:rsidRPr="003930EB">
        <w:rPr>
          <w:rFonts w:ascii="Arial" w:hAnsi="Arial" w:cs="Arial"/>
          <w:color w:val="000000" w:themeColor="text1"/>
          <w:shd w:val="clear" w:color="auto" w:fill="FFFFFF"/>
        </w:rPr>
        <w:t>Dickson, G., 2020.</w:t>
      </w:r>
      <w:r w:rsidRPr="003930EB">
        <w:rPr>
          <w:rStyle w:val="apple-converted-space"/>
          <w:rFonts w:ascii="Arial" w:eastAsiaTheme="majorEastAsia" w:hAnsi="Arial" w:cs="Arial"/>
          <w:color w:val="000000" w:themeColor="text1"/>
          <w:shd w:val="clear" w:color="auto" w:fill="FFFFFF"/>
        </w:rPr>
        <w:t> </w:t>
      </w:r>
      <w:r w:rsidRPr="003930EB">
        <w:rPr>
          <w:rFonts w:ascii="Arial" w:hAnsi="Arial" w:cs="Arial"/>
          <w:i/>
          <w:iCs/>
          <w:color w:val="000000" w:themeColor="text1"/>
        </w:rPr>
        <w:t xml:space="preserve">Volunteers in Policing: Understanding the Role, Identity and Experiences of Special </w:t>
      </w:r>
      <w:proofErr w:type="gramStart"/>
      <w:r w:rsidRPr="003930EB">
        <w:rPr>
          <w:rFonts w:ascii="Arial" w:hAnsi="Arial" w:cs="Arial"/>
          <w:i/>
          <w:iCs/>
          <w:color w:val="000000" w:themeColor="text1"/>
        </w:rPr>
        <w:t>Constables</w:t>
      </w:r>
      <w:r w:rsidRPr="003930EB">
        <w:rPr>
          <w:rFonts w:ascii="Arial" w:hAnsi="Arial" w:cs="Arial"/>
          <w:color w:val="000000" w:themeColor="text1"/>
          <w:shd w:val="clear" w:color="auto" w:fill="FFFFFF"/>
        </w:rPr>
        <w:t>(</w:t>
      </w:r>
      <w:proofErr w:type="gramEnd"/>
      <w:r w:rsidRPr="003930EB">
        <w:rPr>
          <w:rFonts w:ascii="Arial" w:hAnsi="Arial" w:cs="Arial"/>
          <w:color w:val="000000" w:themeColor="text1"/>
          <w:shd w:val="clear" w:color="auto" w:fill="FFFFFF"/>
        </w:rPr>
        <w:t>Doctoral dissertation, University of Dundee).</w:t>
      </w:r>
    </w:p>
    <w:p w14:paraId="4E4AD23B"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r w:rsidRPr="003930EB">
        <w:rPr>
          <w:rFonts w:ascii="Arial" w:hAnsi="Arial" w:cs="Arial"/>
          <w:color w:val="000000" w:themeColor="text1"/>
          <w:shd w:val="clear" w:color="auto" w:fill="FFFFFF"/>
        </w:rPr>
        <w:t xml:space="preserve"> </w:t>
      </w:r>
    </w:p>
    <w:p w14:paraId="276FFD5F"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r w:rsidRPr="003930EB">
        <w:rPr>
          <w:rFonts w:ascii="Arial" w:hAnsi="Arial" w:cs="Arial"/>
          <w:color w:val="000000" w:themeColor="text1"/>
          <w:shd w:val="clear" w:color="auto" w:fill="FFFFFF"/>
        </w:rPr>
        <w:t>Hieke, G., 2017. General perspectives on volunteer motivation within the special constabulary. In</w:t>
      </w:r>
      <w:r w:rsidRPr="003930EB">
        <w:rPr>
          <w:rStyle w:val="apple-converted-space"/>
          <w:rFonts w:ascii="Arial" w:eastAsiaTheme="majorEastAsia" w:hAnsi="Arial" w:cs="Arial"/>
          <w:color w:val="000000" w:themeColor="text1"/>
          <w:shd w:val="clear" w:color="auto" w:fill="FFFFFF"/>
        </w:rPr>
        <w:t> </w:t>
      </w:r>
      <w:r w:rsidRPr="003930EB">
        <w:rPr>
          <w:rFonts w:ascii="Arial" w:hAnsi="Arial" w:cs="Arial"/>
          <w:i/>
          <w:iCs/>
          <w:color w:val="000000" w:themeColor="text1"/>
        </w:rPr>
        <w:t xml:space="preserve">The Special </w:t>
      </w:r>
      <w:proofErr w:type="gramStart"/>
      <w:r w:rsidRPr="003930EB">
        <w:rPr>
          <w:rFonts w:ascii="Arial" w:hAnsi="Arial" w:cs="Arial"/>
          <w:i/>
          <w:iCs/>
          <w:color w:val="000000" w:themeColor="text1"/>
        </w:rPr>
        <w:t>Constabulary</w:t>
      </w:r>
      <w:r w:rsidRPr="003930EB">
        <w:rPr>
          <w:rFonts w:ascii="Arial" w:hAnsi="Arial" w:cs="Arial"/>
          <w:color w:val="000000" w:themeColor="text1"/>
          <w:shd w:val="clear" w:color="auto" w:fill="FFFFFF"/>
        </w:rPr>
        <w:t>(</w:t>
      </w:r>
      <w:proofErr w:type="gramEnd"/>
      <w:r w:rsidRPr="003930EB">
        <w:rPr>
          <w:rFonts w:ascii="Arial" w:hAnsi="Arial" w:cs="Arial"/>
          <w:color w:val="000000" w:themeColor="text1"/>
          <w:shd w:val="clear" w:color="auto" w:fill="FFFFFF"/>
        </w:rPr>
        <w:t xml:space="preserve">pp. 80-93). Routledge. </w:t>
      </w:r>
    </w:p>
    <w:p w14:paraId="0E57FA7C"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p>
    <w:p w14:paraId="603119C6"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 xml:space="preserve">Home Office, 2024. </w:t>
      </w:r>
      <w:r w:rsidRPr="003930EB">
        <w:rPr>
          <w:rFonts w:ascii="Arial" w:hAnsi="Arial" w:cs="Arial"/>
          <w:i/>
          <w:iCs/>
          <w:color w:val="000000"/>
        </w:rPr>
        <w:t>Police workforce, England and Wales: 31 March 2024.</w:t>
      </w:r>
      <w:r w:rsidRPr="003930EB">
        <w:rPr>
          <w:rFonts w:ascii="Arial" w:hAnsi="Arial" w:cs="Arial"/>
          <w:color w:val="000000"/>
        </w:rPr>
        <w:t xml:space="preserve"> [online] Available at: </w:t>
      </w:r>
      <w:hyperlink r:id="rId16" w:tgtFrame="_new" w:history="1">
        <w:r w:rsidRPr="003930EB">
          <w:rPr>
            <w:rStyle w:val="Hyperlink"/>
            <w:rFonts w:ascii="Arial" w:hAnsi="Arial" w:cs="Arial"/>
          </w:rPr>
          <w:t>https://www.gov.uk/government/statistics/police-workforce-england-and-wales-31-march-2024/police-workforce-england-and-wales-31-march-2024</w:t>
        </w:r>
      </w:hyperlink>
      <w:r w:rsidRPr="003930EB">
        <w:rPr>
          <w:rFonts w:ascii="Arial" w:hAnsi="Arial" w:cs="Arial"/>
          <w:color w:val="000000"/>
        </w:rPr>
        <w:t xml:space="preserve"> (Accessed 19 April 2025).</w:t>
      </w:r>
    </w:p>
    <w:p w14:paraId="56B699A5"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p>
    <w:p w14:paraId="36312B2E" w14:textId="77777777" w:rsidR="00636506" w:rsidRPr="003930EB" w:rsidRDefault="00636506" w:rsidP="003930EB">
      <w:pPr>
        <w:pStyle w:val="NormalWeb"/>
        <w:shd w:val="clear" w:color="auto" w:fill="FFFFFF"/>
        <w:spacing w:before="0" w:beforeAutospacing="0" w:after="0" w:afterAutospacing="0" w:line="360" w:lineRule="auto"/>
        <w:rPr>
          <w:rFonts w:ascii="Arial" w:eastAsiaTheme="minorHAnsi" w:hAnsi="Arial" w:cs="Arial"/>
          <w:color w:val="000000" w:themeColor="text1"/>
          <w:lang w:eastAsia="en-US"/>
        </w:rPr>
      </w:pPr>
      <w:r w:rsidRPr="003930EB">
        <w:rPr>
          <w:rFonts w:ascii="Arial" w:eastAsiaTheme="minorHAnsi" w:hAnsi="Arial" w:cs="Arial"/>
          <w:color w:val="000000" w:themeColor="text1"/>
          <w:shd w:val="clear" w:color="auto" w:fill="FFFFFF"/>
          <w:lang w:eastAsia="en-US"/>
        </w:rPr>
        <w:t xml:space="preserve">Iain Britton, Matthew Callender, Kathryn </w:t>
      </w:r>
      <w:proofErr w:type="spellStart"/>
      <w:r w:rsidRPr="003930EB">
        <w:rPr>
          <w:rFonts w:ascii="Arial" w:eastAsiaTheme="minorHAnsi" w:hAnsi="Arial" w:cs="Arial"/>
          <w:color w:val="000000" w:themeColor="text1"/>
          <w:shd w:val="clear" w:color="auto" w:fill="FFFFFF"/>
          <w:lang w:eastAsia="en-US"/>
        </w:rPr>
        <w:t>Cahalin</w:t>
      </w:r>
      <w:proofErr w:type="spellEnd"/>
      <w:r w:rsidRPr="003930EB">
        <w:rPr>
          <w:rFonts w:ascii="Arial" w:eastAsiaTheme="minorHAnsi" w:hAnsi="Arial" w:cs="Arial"/>
          <w:color w:val="000000" w:themeColor="text1"/>
          <w:shd w:val="clear" w:color="auto" w:fill="FFFFFF"/>
          <w:lang w:eastAsia="en-US"/>
        </w:rPr>
        <w:t>, Laura Knight, Regular police officer perspectives on the Special Constabulary: An exploratory study, </w:t>
      </w:r>
      <w:r w:rsidRPr="003930EB">
        <w:rPr>
          <w:rFonts w:ascii="Arial" w:eastAsiaTheme="minorHAnsi" w:hAnsi="Arial" w:cs="Arial"/>
          <w:i/>
          <w:iCs/>
          <w:color w:val="000000" w:themeColor="text1"/>
          <w:bdr w:val="none" w:sz="0" w:space="0" w:color="auto" w:frame="1"/>
          <w:lang w:eastAsia="en-US"/>
        </w:rPr>
        <w:t>Policing: A Journal of Policy and Practice</w:t>
      </w:r>
      <w:r w:rsidRPr="003930EB">
        <w:rPr>
          <w:rFonts w:ascii="Arial" w:eastAsiaTheme="minorHAnsi" w:hAnsi="Arial" w:cs="Arial"/>
          <w:color w:val="000000" w:themeColor="text1"/>
          <w:shd w:val="clear" w:color="auto" w:fill="FFFFFF"/>
          <w:lang w:eastAsia="en-US"/>
        </w:rPr>
        <w:t>, Volume 15, Issue 4, December 2021, Pages 2053–2069, </w:t>
      </w:r>
      <w:hyperlink r:id="rId17" w:history="1">
        <w:r w:rsidRPr="003930EB">
          <w:rPr>
            <w:rFonts w:ascii="Arial" w:eastAsiaTheme="minorHAnsi" w:hAnsi="Arial" w:cs="Arial"/>
            <w:color w:val="000000" w:themeColor="text1"/>
            <w:u w:val="single"/>
            <w:bdr w:val="none" w:sz="0" w:space="0" w:color="auto" w:frame="1"/>
            <w:lang w:eastAsia="en-US"/>
          </w:rPr>
          <w:t>https://doi.org/10.1093/police/paaa086</w:t>
        </w:r>
      </w:hyperlink>
      <w:r w:rsidRPr="003930EB">
        <w:rPr>
          <w:rFonts w:ascii="Arial" w:eastAsiaTheme="minorHAnsi" w:hAnsi="Arial" w:cs="Arial"/>
          <w:color w:val="000000" w:themeColor="text1"/>
          <w:lang w:eastAsia="en-US"/>
        </w:rPr>
        <w:t xml:space="preserve">. </w:t>
      </w:r>
    </w:p>
    <w:p w14:paraId="17524E31" w14:textId="77777777" w:rsidR="00636506" w:rsidRPr="003930EB" w:rsidRDefault="00636506" w:rsidP="003930EB">
      <w:pPr>
        <w:pStyle w:val="NormalWeb"/>
        <w:shd w:val="clear" w:color="auto" w:fill="FFFFFF"/>
        <w:spacing w:before="0" w:beforeAutospacing="0" w:after="0" w:afterAutospacing="0" w:line="360" w:lineRule="auto"/>
        <w:rPr>
          <w:rFonts w:ascii="Arial" w:eastAsiaTheme="minorHAnsi" w:hAnsi="Arial" w:cs="Arial"/>
          <w:color w:val="000000" w:themeColor="text1"/>
          <w:lang w:eastAsia="en-US"/>
        </w:rPr>
      </w:pPr>
    </w:p>
    <w:p w14:paraId="4B8E7668"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r w:rsidRPr="003930EB">
        <w:rPr>
          <w:rFonts w:ascii="Arial" w:hAnsi="Arial" w:cs="Arial"/>
          <w:color w:val="000000" w:themeColor="text1"/>
          <w:shd w:val="clear" w:color="auto" w:fill="FFFFFF"/>
        </w:rPr>
        <w:t xml:space="preserve">Millie, A., 2016. Volunteering within the police: experiences of special constables and police support volunteers. </w:t>
      </w:r>
    </w:p>
    <w:p w14:paraId="33614DFF"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p>
    <w:p w14:paraId="36F9FDCA"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Style w:val="relative"/>
          <w:rFonts w:ascii="Arial" w:eastAsiaTheme="majorEastAsia" w:hAnsi="Arial" w:cs="Arial"/>
          <w:color w:val="000000" w:themeColor="text1"/>
        </w:rPr>
        <w:t>National Careers Service. (no date).</w:t>
      </w:r>
      <w:r w:rsidRPr="003930EB">
        <w:rPr>
          <w:rStyle w:val="apple-converted-space"/>
          <w:rFonts w:ascii="Arial" w:hAnsi="Arial" w:cs="Arial"/>
          <w:color w:val="000000" w:themeColor="text1"/>
        </w:rPr>
        <w:t> </w:t>
      </w:r>
      <w:r w:rsidRPr="003930EB">
        <w:rPr>
          <w:rStyle w:val="Emphasis"/>
          <w:rFonts w:ascii="Arial" w:hAnsi="Arial" w:cs="Arial"/>
          <w:color w:val="000000" w:themeColor="text1"/>
        </w:rPr>
        <w:t>Police officer</w:t>
      </w:r>
      <w:r w:rsidRPr="003930EB">
        <w:rPr>
          <w:rStyle w:val="relative"/>
          <w:rFonts w:ascii="Arial" w:eastAsiaTheme="majorEastAsia" w:hAnsi="Arial" w:cs="Arial"/>
          <w:color w:val="000000" w:themeColor="text1"/>
        </w:rPr>
        <w:t>. Retrieved 4/05/2025 from</w:t>
      </w:r>
      <w:r w:rsidRPr="003930EB">
        <w:rPr>
          <w:rStyle w:val="apple-converted-space"/>
          <w:rFonts w:ascii="Arial" w:hAnsi="Arial" w:cs="Arial"/>
          <w:color w:val="000000" w:themeColor="text1"/>
        </w:rPr>
        <w:t> </w:t>
      </w:r>
      <w:hyperlink r:id="rId18" w:tgtFrame="_new" w:history="1">
        <w:r w:rsidRPr="003930EB">
          <w:rPr>
            <w:rStyle w:val="Hyperlink"/>
            <w:rFonts w:ascii="Arial" w:hAnsi="Arial" w:cs="Arial"/>
            <w:color w:val="000000" w:themeColor="text1"/>
          </w:rPr>
          <w:t>https://nationalcareers.service.gov.uk/job-profiles/police-officer</w:t>
        </w:r>
      </w:hyperlink>
      <w:r w:rsidRPr="003930EB">
        <w:rPr>
          <w:rFonts w:ascii="Arial" w:hAnsi="Arial" w:cs="Arial"/>
          <w:color w:val="000000" w:themeColor="text1"/>
        </w:rPr>
        <w:t xml:space="preserve">​. </w:t>
      </w:r>
      <w:r w:rsidRPr="003930EB">
        <w:rPr>
          <w:rFonts w:ascii="Arial" w:hAnsi="Arial" w:cs="Arial"/>
          <w:color w:val="000000"/>
        </w:rPr>
        <w:t>(Accessed: 30 April 2025).</w:t>
      </w:r>
    </w:p>
    <w:p w14:paraId="2F89F32B" w14:textId="77777777" w:rsidR="00636506" w:rsidRPr="003930EB" w:rsidRDefault="00636506" w:rsidP="003930EB">
      <w:pPr>
        <w:spacing w:line="360" w:lineRule="auto"/>
        <w:rPr>
          <w:rFonts w:ascii="Arial" w:hAnsi="Arial" w:cs="Arial"/>
          <w:color w:val="000000" w:themeColor="text1"/>
          <w:sz w:val="24"/>
          <w:szCs w:val="24"/>
        </w:rPr>
      </w:pPr>
    </w:p>
    <w:p w14:paraId="5A4288B8" w14:textId="77777777" w:rsidR="00636506" w:rsidRPr="003930EB" w:rsidRDefault="00636506" w:rsidP="003930EB">
      <w:pPr>
        <w:spacing w:line="360" w:lineRule="auto"/>
        <w:rPr>
          <w:rFonts w:ascii="Arial" w:hAnsi="Arial" w:cs="Arial"/>
          <w:color w:val="000000" w:themeColor="text1"/>
          <w:sz w:val="24"/>
          <w:szCs w:val="24"/>
        </w:rPr>
      </w:pPr>
    </w:p>
    <w:p w14:paraId="4583DB5A" w14:textId="77777777" w:rsidR="00636506" w:rsidRPr="003930EB" w:rsidRDefault="00636506" w:rsidP="003930EB">
      <w:pPr>
        <w:spacing w:line="360" w:lineRule="auto"/>
        <w:rPr>
          <w:rFonts w:ascii="Arial" w:hAnsi="Arial" w:cs="Arial"/>
          <w:color w:val="222222"/>
          <w:sz w:val="24"/>
          <w:szCs w:val="24"/>
          <w:shd w:val="clear" w:color="auto" w:fill="FFFFFF"/>
        </w:rPr>
      </w:pPr>
      <w:r w:rsidRPr="003930EB">
        <w:rPr>
          <w:rFonts w:ascii="Arial" w:hAnsi="Arial" w:cs="Arial"/>
          <w:color w:val="222222"/>
          <w:sz w:val="24"/>
          <w:szCs w:val="24"/>
          <w:shd w:val="clear" w:color="auto" w:fill="FFFFFF"/>
        </w:rPr>
        <w:t>O’Reilly, M., Thorne, B., Smith, P. and Kiyemba, N., 2025. Towards a suicide-responsive police culture: police experiences of working with suicide.</w:t>
      </w:r>
      <w:r w:rsidRPr="003930EB">
        <w:rPr>
          <w:rStyle w:val="apple-converted-space"/>
          <w:rFonts w:ascii="Arial" w:hAnsi="Arial" w:cs="Arial"/>
          <w:color w:val="222222"/>
          <w:sz w:val="24"/>
          <w:szCs w:val="24"/>
          <w:shd w:val="clear" w:color="auto" w:fill="FFFFFF"/>
        </w:rPr>
        <w:t> </w:t>
      </w:r>
      <w:r w:rsidRPr="003930EB">
        <w:rPr>
          <w:rFonts w:ascii="Arial" w:hAnsi="Arial" w:cs="Arial"/>
          <w:i/>
          <w:iCs/>
          <w:color w:val="222222"/>
          <w:sz w:val="24"/>
          <w:szCs w:val="24"/>
        </w:rPr>
        <w:t>Policing and Society</w:t>
      </w:r>
      <w:r w:rsidRPr="003930EB">
        <w:rPr>
          <w:rFonts w:ascii="Arial" w:hAnsi="Arial" w:cs="Arial"/>
          <w:color w:val="222222"/>
          <w:sz w:val="24"/>
          <w:szCs w:val="24"/>
          <w:shd w:val="clear" w:color="auto" w:fill="FFFFFF"/>
        </w:rPr>
        <w:t>,</w:t>
      </w:r>
      <w:r w:rsidRPr="003930EB">
        <w:rPr>
          <w:rStyle w:val="apple-converted-space"/>
          <w:rFonts w:ascii="Arial" w:hAnsi="Arial" w:cs="Arial"/>
          <w:color w:val="222222"/>
          <w:sz w:val="24"/>
          <w:szCs w:val="24"/>
          <w:shd w:val="clear" w:color="auto" w:fill="FFFFFF"/>
        </w:rPr>
        <w:t> </w:t>
      </w:r>
      <w:r w:rsidRPr="003930EB">
        <w:rPr>
          <w:rFonts w:ascii="Arial" w:hAnsi="Arial" w:cs="Arial"/>
          <w:i/>
          <w:iCs/>
          <w:color w:val="222222"/>
          <w:sz w:val="24"/>
          <w:szCs w:val="24"/>
        </w:rPr>
        <w:t>35</w:t>
      </w:r>
      <w:r w:rsidRPr="003930EB">
        <w:rPr>
          <w:rFonts w:ascii="Arial" w:hAnsi="Arial" w:cs="Arial"/>
          <w:color w:val="222222"/>
          <w:sz w:val="24"/>
          <w:szCs w:val="24"/>
          <w:shd w:val="clear" w:color="auto" w:fill="FFFFFF"/>
        </w:rPr>
        <w:t xml:space="preserve">(1), pp.101-117. </w:t>
      </w:r>
    </w:p>
    <w:p w14:paraId="6E82E3BC"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Office for National Statistics (2024).</w:t>
      </w:r>
      <w:r w:rsidRPr="003930EB">
        <w:rPr>
          <w:rStyle w:val="apple-converted-space"/>
          <w:rFonts w:ascii="Arial" w:hAnsi="Arial" w:cs="Arial"/>
          <w:color w:val="000000"/>
        </w:rPr>
        <w:t> </w:t>
      </w:r>
      <w:r w:rsidRPr="003930EB">
        <w:rPr>
          <w:rFonts w:ascii="Arial" w:hAnsi="Arial" w:cs="Arial"/>
          <w:i/>
          <w:iCs/>
          <w:color w:val="000000"/>
        </w:rPr>
        <w:t>Suicides in England and Wales</w:t>
      </w:r>
      <w:r w:rsidRPr="003930EB">
        <w:rPr>
          <w:rFonts w:ascii="Arial" w:hAnsi="Arial" w:cs="Arial"/>
          <w:color w:val="000000"/>
        </w:rPr>
        <w:t xml:space="preserve">. [online] Ons.gov.uk. Available at   </w:t>
      </w:r>
      <w:hyperlink r:id="rId19" w:history="1">
        <w:r w:rsidRPr="003930EB">
          <w:rPr>
            <w:rStyle w:val="Hyperlink"/>
            <w:rFonts w:ascii="Arial" w:hAnsi="Arial" w:cs="Arial"/>
          </w:rPr>
          <w:t>https://www.ons.gov.uk/peoplepopulationandcommunity/birthsdeathsandmarriages/deaths/bulletins/suicidesintheunitedkingdom/2023</w:t>
        </w:r>
      </w:hyperlink>
      <w:r w:rsidRPr="003930EB">
        <w:rPr>
          <w:rFonts w:ascii="Arial" w:hAnsi="Arial" w:cs="Arial"/>
          <w:color w:val="000000"/>
        </w:rPr>
        <w:t>. (Accessed: 30 April 2025).</w:t>
      </w:r>
    </w:p>
    <w:p w14:paraId="6E07295D" w14:textId="77777777" w:rsidR="003930EB" w:rsidRDefault="003930EB" w:rsidP="003930EB">
      <w:pPr>
        <w:pStyle w:val="NormalWeb"/>
        <w:shd w:val="clear" w:color="auto" w:fill="FFFFFF"/>
        <w:spacing w:before="0" w:beforeAutospacing="0" w:after="0" w:afterAutospacing="0" w:line="360" w:lineRule="auto"/>
        <w:rPr>
          <w:rFonts w:ascii="Arial" w:hAnsi="Arial" w:cs="Arial"/>
          <w:color w:val="000000"/>
        </w:rPr>
      </w:pPr>
    </w:p>
    <w:p w14:paraId="0ED23A6A" w14:textId="7CC35E5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 xml:space="preserve">Personnel Today (2021) 'Three-quarters of police admit to wellbeing difficulties'. Available at: </w:t>
      </w:r>
      <w:hyperlink r:id="rId20" w:tgtFrame="_new" w:history="1">
        <w:r w:rsidRPr="003930EB">
          <w:rPr>
            <w:rStyle w:val="Hyperlink"/>
            <w:rFonts w:ascii="Arial" w:hAnsi="Arial" w:cs="Arial"/>
          </w:rPr>
          <w:t>https://www.personneltoday.com/hr/three-quarters-of-police-admit-to-wellbeing-difficulties/</w:t>
        </w:r>
      </w:hyperlink>
      <w:r w:rsidRPr="003930EB">
        <w:rPr>
          <w:rFonts w:ascii="Arial" w:hAnsi="Arial" w:cs="Arial"/>
          <w:color w:val="000000"/>
        </w:rPr>
        <w:t xml:space="preserve"> (Accessed: 30 April 2025).</w:t>
      </w:r>
    </w:p>
    <w:p w14:paraId="3217A1B1"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p>
    <w:p w14:paraId="4FA2CB15" w14:textId="77777777" w:rsidR="00636506"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proofErr w:type="spellStart"/>
      <w:r w:rsidRPr="003930EB">
        <w:rPr>
          <w:rFonts w:ascii="Arial" w:hAnsi="Arial" w:cs="Arial"/>
          <w:color w:val="000000" w:themeColor="text1"/>
          <w:shd w:val="clear" w:color="auto" w:fill="FFFFFF"/>
        </w:rPr>
        <w:t>Plimley</w:t>
      </w:r>
      <w:proofErr w:type="spellEnd"/>
      <w:r w:rsidRPr="003930EB">
        <w:rPr>
          <w:rFonts w:ascii="Arial" w:hAnsi="Arial" w:cs="Arial"/>
          <w:color w:val="000000" w:themeColor="text1"/>
          <w:shd w:val="clear" w:color="auto" w:fill="FFFFFF"/>
        </w:rPr>
        <w:t xml:space="preserve">, S.L. and </w:t>
      </w:r>
      <w:proofErr w:type="spellStart"/>
      <w:r w:rsidRPr="003930EB">
        <w:rPr>
          <w:rFonts w:ascii="Arial" w:hAnsi="Arial" w:cs="Arial"/>
          <w:color w:val="000000" w:themeColor="text1"/>
          <w:shd w:val="clear" w:color="auto" w:fill="FFFFFF"/>
        </w:rPr>
        <w:t>Krahenbuhl</w:t>
      </w:r>
      <w:proofErr w:type="spellEnd"/>
      <w:r w:rsidRPr="003930EB">
        <w:rPr>
          <w:rFonts w:ascii="Arial" w:hAnsi="Arial" w:cs="Arial"/>
          <w:color w:val="000000" w:themeColor="text1"/>
          <w:shd w:val="clear" w:color="auto" w:fill="FFFFFF"/>
        </w:rPr>
        <w:t>, S., 2019. “Proud to be a Special”: a qualitative study exploring the experiences of Special Constables in the UK.</w:t>
      </w:r>
      <w:r w:rsidRPr="003930EB">
        <w:rPr>
          <w:rStyle w:val="apple-converted-space"/>
          <w:rFonts w:ascii="Arial" w:eastAsiaTheme="majorEastAsia" w:hAnsi="Arial" w:cs="Arial"/>
          <w:color w:val="000000" w:themeColor="text1"/>
          <w:shd w:val="clear" w:color="auto" w:fill="FFFFFF"/>
        </w:rPr>
        <w:t> </w:t>
      </w:r>
      <w:r w:rsidRPr="003930EB">
        <w:rPr>
          <w:rFonts w:ascii="Arial" w:hAnsi="Arial" w:cs="Arial"/>
          <w:i/>
          <w:iCs/>
          <w:color w:val="000000" w:themeColor="text1"/>
        </w:rPr>
        <w:t>Safer Communities</w:t>
      </w:r>
      <w:r w:rsidRPr="003930EB">
        <w:rPr>
          <w:rFonts w:ascii="Arial" w:hAnsi="Arial" w:cs="Arial"/>
          <w:color w:val="000000" w:themeColor="text1"/>
          <w:shd w:val="clear" w:color="auto" w:fill="FFFFFF"/>
        </w:rPr>
        <w:t>,</w:t>
      </w:r>
      <w:r w:rsidRPr="003930EB">
        <w:rPr>
          <w:rStyle w:val="apple-converted-space"/>
          <w:rFonts w:ascii="Arial" w:eastAsiaTheme="majorEastAsia" w:hAnsi="Arial" w:cs="Arial"/>
          <w:color w:val="000000" w:themeColor="text1"/>
          <w:shd w:val="clear" w:color="auto" w:fill="FFFFFF"/>
        </w:rPr>
        <w:t> </w:t>
      </w:r>
      <w:r w:rsidRPr="003930EB">
        <w:rPr>
          <w:rFonts w:ascii="Arial" w:hAnsi="Arial" w:cs="Arial"/>
          <w:i/>
          <w:iCs/>
          <w:color w:val="000000" w:themeColor="text1"/>
        </w:rPr>
        <w:t>18</w:t>
      </w:r>
      <w:r w:rsidRPr="003930EB">
        <w:rPr>
          <w:rFonts w:ascii="Arial" w:hAnsi="Arial" w:cs="Arial"/>
          <w:color w:val="000000" w:themeColor="text1"/>
          <w:shd w:val="clear" w:color="auto" w:fill="FFFFFF"/>
        </w:rPr>
        <w:t>(3/4), pp.121-131.</w:t>
      </w:r>
    </w:p>
    <w:p w14:paraId="09E4C110" w14:textId="77777777" w:rsidR="00182857" w:rsidRPr="003930EB" w:rsidRDefault="00182857"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p>
    <w:p w14:paraId="3355BEEB"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 xml:space="preserve">Police Federation of England and Wales (2024) 'Record 14,508 officers were signed off with poor mental health in the past year'. Available at: </w:t>
      </w:r>
      <w:hyperlink r:id="rId21" w:tgtFrame="_new" w:history="1">
        <w:r w:rsidRPr="003930EB">
          <w:rPr>
            <w:rStyle w:val="Hyperlink"/>
            <w:rFonts w:ascii="Arial" w:hAnsi="Arial" w:cs="Arial"/>
          </w:rPr>
          <w:t>https://www.polfed.org/news/latest-news/2024/record-14-508-officers-signed-off-with-poor-mental-health-in-past-year/</w:t>
        </w:r>
      </w:hyperlink>
      <w:r w:rsidRPr="003930EB">
        <w:rPr>
          <w:rFonts w:ascii="Arial" w:hAnsi="Arial" w:cs="Arial"/>
          <w:color w:val="000000"/>
        </w:rPr>
        <w:t xml:space="preserve"> (Accessed: 30 April 2025).</w:t>
      </w:r>
    </w:p>
    <w:p w14:paraId="7B8A127C"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p>
    <w:p w14:paraId="7AF42C6F"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222222"/>
          <w:shd w:val="clear" w:color="auto" w:fill="FFFFFF"/>
        </w:rPr>
      </w:pPr>
      <w:r w:rsidRPr="003930EB">
        <w:rPr>
          <w:rFonts w:ascii="Arial" w:hAnsi="Arial" w:cs="Arial"/>
          <w:color w:val="222222"/>
          <w:shd w:val="clear" w:color="auto" w:fill="FFFFFF"/>
        </w:rPr>
        <w:t xml:space="preserve">Scantlebury, A., Fairhurst, C., Booth, A., McDaid, C., Moran, N., Parker, A., Payne, R., Scott, W.J., Torgerson, D., Webber, M. and Hewitt, C., 2017. Effectiveness of a </w:t>
      </w:r>
      <w:r w:rsidRPr="003930EB">
        <w:rPr>
          <w:rFonts w:ascii="Arial" w:hAnsi="Arial" w:cs="Arial"/>
          <w:color w:val="222222"/>
          <w:shd w:val="clear" w:color="auto" w:fill="FFFFFF"/>
        </w:rPr>
        <w:lastRenderedPageBreak/>
        <w:t xml:space="preserve">training program for police officers who </w:t>
      </w:r>
      <w:proofErr w:type="gramStart"/>
      <w:r w:rsidRPr="003930EB">
        <w:rPr>
          <w:rFonts w:ascii="Arial" w:hAnsi="Arial" w:cs="Arial"/>
          <w:color w:val="222222"/>
          <w:shd w:val="clear" w:color="auto" w:fill="FFFFFF"/>
        </w:rPr>
        <w:t>come into contact with</w:t>
      </w:r>
      <w:proofErr w:type="gramEnd"/>
      <w:r w:rsidRPr="003930EB">
        <w:rPr>
          <w:rFonts w:ascii="Arial" w:hAnsi="Arial" w:cs="Arial"/>
          <w:color w:val="222222"/>
          <w:shd w:val="clear" w:color="auto" w:fill="FFFFFF"/>
        </w:rPr>
        <w:t xml:space="preserve"> people with mental health problems: a pragmatic randomised controlled trial.</w:t>
      </w:r>
      <w:r w:rsidRPr="003930EB">
        <w:rPr>
          <w:rStyle w:val="apple-converted-space"/>
          <w:rFonts w:ascii="Arial" w:eastAsiaTheme="majorEastAsia" w:hAnsi="Arial" w:cs="Arial"/>
          <w:color w:val="222222"/>
          <w:shd w:val="clear" w:color="auto" w:fill="FFFFFF"/>
        </w:rPr>
        <w:t> </w:t>
      </w:r>
      <w:proofErr w:type="spellStart"/>
      <w:r w:rsidRPr="003930EB">
        <w:rPr>
          <w:rFonts w:ascii="Arial" w:hAnsi="Arial" w:cs="Arial"/>
          <w:i/>
          <w:iCs/>
          <w:color w:val="222222"/>
        </w:rPr>
        <w:t>PLoS</w:t>
      </w:r>
      <w:proofErr w:type="spellEnd"/>
      <w:r w:rsidRPr="003930EB">
        <w:rPr>
          <w:rFonts w:ascii="Arial" w:hAnsi="Arial" w:cs="Arial"/>
          <w:i/>
          <w:iCs/>
          <w:color w:val="222222"/>
        </w:rPr>
        <w:t xml:space="preserve"> One</w:t>
      </w:r>
      <w:r w:rsidRPr="003930EB">
        <w:rPr>
          <w:rFonts w:ascii="Arial" w:hAnsi="Arial" w:cs="Arial"/>
          <w:color w:val="222222"/>
          <w:shd w:val="clear" w:color="auto" w:fill="FFFFFF"/>
        </w:rPr>
        <w:t>,</w:t>
      </w:r>
      <w:r w:rsidRPr="003930EB">
        <w:rPr>
          <w:rStyle w:val="apple-converted-space"/>
          <w:rFonts w:ascii="Arial" w:eastAsiaTheme="majorEastAsia" w:hAnsi="Arial" w:cs="Arial"/>
          <w:color w:val="222222"/>
          <w:shd w:val="clear" w:color="auto" w:fill="FFFFFF"/>
        </w:rPr>
        <w:t> </w:t>
      </w:r>
      <w:r w:rsidRPr="003930EB">
        <w:rPr>
          <w:rFonts w:ascii="Arial" w:hAnsi="Arial" w:cs="Arial"/>
          <w:i/>
          <w:iCs/>
          <w:color w:val="222222"/>
        </w:rPr>
        <w:t>12</w:t>
      </w:r>
      <w:r w:rsidRPr="003930EB">
        <w:rPr>
          <w:rFonts w:ascii="Arial" w:hAnsi="Arial" w:cs="Arial"/>
          <w:color w:val="222222"/>
          <w:shd w:val="clear" w:color="auto" w:fill="FFFFFF"/>
        </w:rPr>
        <w:t>(9), p.e0184377.</w:t>
      </w:r>
    </w:p>
    <w:p w14:paraId="0459953D"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222222"/>
          <w:shd w:val="clear" w:color="auto" w:fill="FFFFFF"/>
        </w:rPr>
      </w:pPr>
    </w:p>
    <w:p w14:paraId="7BBF02D3"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 xml:space="preserve">South Wales Police and Crime Commissioner (2025) </w:t>
      </w:r>
      <w:r w:rsidRPr="003930EB">
        <w:rPr>
          <w:rFonts w:ascii="Arial" w:hAnsi="Arial" w:cs="Arial"/>
          <w:i/>
          <w:iCs/>
          <w:color w:val="000000"/>
        </w:rPr>
        <w:t>Police, Crime and Justice Plan 2025</w:t>
      </w:r>
      <w:r w:rsidRPr="003930EB">
        <w:rPr>
          <w:rFonts w:ascii="Arial" w:hAnsi="Arial" w:cs="Arial"/>
          <w:color w:val="000000"/>
        </w:rPr>
        <w:t xml:space="preserve">. Available at: </w:t>
      </w:r>
      <w:hyperlink r:id="rId22" w:tgtFrame="_new" w:history="1">
        <w:r w:rsidRPr="003930EB">
          <w:rPr>
            <w:rStyle w:val="Hyperlink"/>
            <w:rFonts w:ascii="Arial" w:hAnsi="Arial" w:cs="Arial"/>
          </w:rPr>
          <w:t>https://www.southwalescommissioner.org.uk/wp-content/uploads/2025/03/C24-0163_PCC_Police-Crime-and-Justice-Plan-2025_Single-Pages.pdf</w:t>
        </w:r>
      </w:hyperlink>
      <w:r w:rsidRPr="003930EB">
        <w:rPr>
          <w:rFonts w:ascii="Arial" w:hAnsi="Arial" w:cs="Arial"/>
          <w:color w:val="000000"/>
        </w:rPr>
        <w:t xml:space="preserve"> (Accessed: 4 May 2025).</w:t>
      </w:r>
    </w:p>
    <w:p w14:paraId="69DC454C"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p>
    <w:p w14:paraId="425B5CFC"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r w:rsidRPr="003930EB">
        <w:rPr>
          <w:rFonts w:ascii="Arial" w:hAnsi="Arial" w:cs="Arial"/>
          <w:color w:val="000000"/>
        </w:rPr>
        <w:t xml:space="preserve">South Wales Police, 2025. </w:t>
      </w:r>
      <w:r w:rsidRPr="003930EB">
        <w:rPr>
          <w:rFonts w:ascii="Arial" w:hAnsi="Arial" w:cs="Arial"/>
          <w:i/>
          <w:iCs/>
          <w:color w:val="000000"/>
        </w:rPr>
        <w:t>The Special Constable Role (Volunteer Police Officer)</w:t>
      </w:r>
      <w:r w:rsidRPr="003930EB">
        <w:rPr>
          <w:rFonts w:ascii="Arial" w:hAnsi="Arial" w:cs="Arial"/>
          <w:color w:val="000000"/>
        </w:rPr>
        <w:t xml:space="preserve">. [online] Available at: </w:t>
      </w:r>
      <w:hyperlink r:id="rId23" w:tgtFrame="_new" w:history="1">
        <w:r w:rsidRPr="003930EB">
          <w:rPr>
            <w:rStyle w:val="Hyperlink"/>
            <w:rFonts w:ascii="Arial" w:hAnsi="Arial" w:cs="Arial"/>
          </w:rPr>
          <w:t>https://www.south-wales.police.uk/police-forces/south-wales-police/areas/careers/careers/volunteers-and-special-constables/special-constable/</w:t>
        </w:r>
      </w:hyperlink>
      <w:r w:rsidRPr="003930EB">
        <w:rPr>
          <w:rFonts w:ascii="Arial" w:hAnsi="Arial" w:cs="Arial"/>
          <w:color w:val="000000"/>
        </w:rPr>
        <w:t xml:space="preserve"> (Accessed 17 Apr. 2025).</w:t>
      </w:r>
    </w:p>
    <w:p w14:paraId="460B0A5C"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rPr>
      </w:pPr>
    </w:p>
    <w:p w14:paraId="30994AF5"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r w:rsidRPr="003930EB">
        <w:rPr>
          <w:rFonts w:ascii="Arial" w:hAnsi="Arial" w:cs="Arial"/>
          <w:color w:val="000000" w:themeColor="text1"/>
          <w:shd w:val="clear" w:color="auto" w:fill="FFFFFF"/>
        </w:rPr>
        <w:t>Wadley, S., 2024. Improving the application and assessment experiences of special constable candidates in England and Wales.</w:t>
      </w:r>
      <w:r w:rsidRPr="003930EB">
        <w:rPr>
          <w:rStyle w:val="apple-converted-space"/>
          <w:rFonts w:ascii="Arial" w:eastAsiaTheme="majorEastAsia" w:hAnsi="Arial" w:cs="Arial"/>
          <w:color w:val="000000" w:themeColor="text1"/>
          <w:shd w:val="clear" w:color="auto" w:fill="FFFFFF"/>
        </w:rPr>
        <w:t> </w:t>
      </w:r>
      <w:r w:rsidRPr="003930EB">
        <w:rPr>
          <w:rFonts w:ascii="Arial" w:hAnsi="Arial" w:cs="Arial"/>
          <w:i/>
          <w:iCs/>
          <w:color w:val="000000" w:themeColor="text1"/>
        </w:rPr>
        <w:t>Policing: An International Journal</w:t>
      </w:r>
      <w:r w:rsidRPr="003930EB">
        <w:rPr>
          <w:rFonts w:ascii="Arial" w:hAnsi="Arial" w:cs="Arial"/>
          <w:color w:val="000000" w:themeColor="text1"/>
          <w:shd w:val="clear" w:color="auto" w:fill="FFFFFF"/>
        </w:rPr>
        <w:t>,</w:t>
      </w:r>
      <w:r w:rsidRPr="003930EB">
        <w:rPr>
          <w:rStyle w:val="apple-converted-space"/>
          <w:rFonts w:ascii="Arial" w:eastAsiaTheme="majorEastAsia" w:hAnsi="Arial" w:cs="Arial"/>
          <w:color w:val="000000" w:themeColor="text1"/>
          <w:shd w:val="clear" w:color="auto" w:fill="FFFFFF"/>
        </w:rPr>
        <w:t> </w:t>
      </w:r>
      <w:r w:rsidRPr="003930EB">
        <w:rPr>
          <w:rFonts w:ascii="Arial" w:hAnsi="Arial" w:cs="Arial"/>
          <w:i/>
          <w:iCs/>
          <w:color w:val="000000" w:themeColor="text1"/>
        </w:rPr>
        <w:t>47</w:t>
      </w:r>
      <w:r w:rsidRPr="003930EB">
        <w:rPr>
          <w:rFonts w:ascii="Arial" w:hAnsi="Arial" w:cs="Arial"/>
          <w:color w:val="000000" w:themeColor="text1"/>
          <w:shd w:val="clear" w:color="auto" w:fill="FFFFFF"/>
        </w:rPr>
        <w:t xml:space="preserve">(5), pp.817-830. </w:t>
      </w:r>
    </w:p>
    <w:p w14:paraId="03DD6330" w14:textId="77777777" w:rsidR="00636506" w:rsidRPr="003930EB" w:rsidRDefault="00636506" w:rsidP="003930EB">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p>
    <w:p w14:paraId="5F32D52B" w14:textId="77777777" w:rsidR="00636506" w:rsidRDefault="00636506" w:rsidP="003930EB">
      <w:pPr>
        <w:pStyle w:val="NormalWeb"/>
        <w:shd w:val="clear" w:color="auto" w:fill="FFFFFF"/>
        <w:spacing w:before="0" w:beforeAutospacing="0" w:after="0" w:afterAutospacing="0" w:line="360" w:lineRule="auto"/>
        <w:rPr>
          <w:rFonts w:ascii="Arial" w:hAnsi="Arial" w:cs="Arial"/>
          <w:color w:val="000000" w:themeColor="text1"/>
        </w:rPr>
      </w:pPr>
      <w:r w:rsidRPr="003930EB">
        <w:rPr>
          <w:rFonts w:ascii="Arial" w:hAnsi="Arial" w:cs="Arial"/>
          <w:color w:val="000000"/>
        </w:rPr>
        <w:t xml:space="preserve">Whittle, J., 2014. The rise of the special constabulary: are forces getting value for </w:t>
      </w:r>
      <w:r w:rsidRPr="003930EB">
        <w:rPr>
          <w:rFonts w:ascii="Arial" w:hAnsi="Arial" w:cs="Arial"/>
          <w:color w:val="000000" w:themeColor="text1"/>
        </w:rPr>
        <w:t>money from their voluntary officers? An empirical study in Avon and Somerset police. </w:t>
      </w:r>
      <w:r w:rsidRPr="003930EB">
        <w:rPr>
          <w:rFonts w:ascii="Arial" w:hAnsi="Arial" w:cs="Arial"/>
          <w:i/>
          <w:iCs/>
          <w:color w:val="000000" w:themeColor="text1"/>
        </w:rPr>
        <w:t>The Police Journal</w:t>
      </w:r>
      <w:r w:rsidRPr="003930EB">
        <w:rPr>
          <w:rFonts w:ascii="Arial" w:hAnsi="Arial" w:cs="Arial"/>
          <w:color w:val="000000" w:themeColor="text1"/>
        </w:rPr>
        <w:t>, </w:t>
      </w:r>
      <w:r w:rsidRPr="003930EB">
        <w:rPr>
          <w:rFonts w:ascii="Arial" w:hAnsi="Arial" w:cs="Arial"/>
          <w:i/>
          <w:iCs/>
          <w:color w:val="000000" w:themeColor="text1"/>
        </w:rPr>
        <w:t>87</w:t>
      </w:r>
      <w:r w:rsidRPr="003930EB">
        <w:rPr>
          <w:rFonts w:ascii="Arial" w:hAnsi="Arial" w:cs="Arial"/>
          <w:color w:val="000000" w:themeColor="text1"/>
        </w:rPr>
        <w:t>(1), pp.29-39.</w:t>
      </w:r>
    </w:p>
    <w:p w14:paraId="3912D192" w14:textId="77777777" w:rsidR="00C57374" w:rsidRDefault="00C57374" w:rsidP="003930EB">
      <w:pPr>
        <w:pStyle w:val="NormalWeb"/>
        <w:shd w:val="clear" w:color="auto" w:fill="FFFFFF"/>
        <w:spacing w:before="0" w:beforeAutospacing="0" w:after="0" w:afterAutospacing="0" w:line="360" w:lineRule="auto"/>
        <w:rPr>
          <w:rFonts w:ascii="Arial" w:hAnsi="Arial" w:cs="Arial"/>
          <w:color w:val="000000" w:themeColor="text1"/>
        </w:rPr>
      </w:pPr>
    </w:p>
    <w:p w14:paraId="400B44F7" w14:textId="77777777" w:rsidR="00C57374" w:rsidRDefault="00C57374" w:rsidP="003930EB">
      <w:pPr>
        <w:pStyle w:val="NormalWeb"/>
        <w:shd w:val="clear" w:color="auto" w:fill="FFFFFF"/>
        <w:spacing w:before="0" w:beforeAutospacing="0" w:after="0" w:afterAutospacing="0" w:line="360" w:lineRule="auto"/>
        <w:rPr>
          <w:rFonts w:ascii="Arial" w:hAnsi="Arial" w:cs="Arial"/>
          <w:color w:val="000000" w:themeColor="text1"/>
        </w:rPr>
      </w:pPr>
    </w:p>
    <w:p w14:paraId="3799310B" w14:textId="77777777" w:rsidR="00C57374" w:rsidRDefault="00C57374" w:rsidP="003930EB">
      <w:pPr>
        <w:pStyle w:val="NormalWeb"/>
        <w:shd w:val="clear" w:color="auto" w:fill="FFFFFF"/>
        <w:spacing w:before="0" w:beforeAutospacing="0" w:after="0" w:afterAutospacing="0" w:line="360" w:lineRule="auto"/>
        <w:rPr>
          <w:rFonts w:ascii="Arial" w:hAnsi="Arial" w:cs="Arial"/>
          <w:color w:val="000000" w:themeColor="text1"/>
        </w:rPr>
      </w:pPr>
    </w:p>
    <w:p w14:paraId="7EE0FD5E" w14:textId="18650546" w:rsidR="00C57374" w:rsidRDefault="00C57374" w:rsidP="00C57374">
      <w:pPr>
        <w:pStyle w:val="Heading1"/>
      </w:pPr>
      <w:bookmarkStart w:id="27" w:name="_Toc197417248"/>
      <w:r>
        <w:t>Appendix</w:t>
      </w:r>
      <w:bookmarkEnd w:id="27"/>
    </w:p>
    <w:p w14:paraId="0D68547C" w14:textId="77777777" w:rsidR="00C57374" w:rsidRDefault="00C57374" w:rsidP="00C57374"/>
    <w:p w14:paraId="7FDC2F87" w14:textId="3DD8F6C0" w:rsidR="00C57374" w:rsidRPr="00C57374" w:rsidRDefault="00C57374" w:rsidP="00C57374">
      <w:pPr>
        <w:rPr>
          <w:b/>
          <w:bCs/>
          <w:color w:val="000000" w:themeColor="text1"/>
        </w:rPr>
      </w:pPr>
      <w:r w:rsidRPr="00C57374">
        <w:rPr>
          <w:b/>
          <w:bCs/>
          <w:color w:val="000000" w:themeColor="text1"/>
        </w:rPr>
        <w:t xml:space="preserve">Appendix 1 </w:t>
      </w:r>
    </w:p>
    <w:p w14:paraId="60BFF5CF" w14:textId="43890EF6" w:rsidR="009C19A4" w:rsidRPr="00C57374" w:rsidRDefault="00C57374" w:rsidP="00C57374">
      <w:pPr>
        <w:spacing w:line="360" w:lineRule="auto"/>
        <w:rPr>
          <w:rFonts w:ascii="Arial" w:hAnsi="Arial" w:cs="Arial"/>
          <w:sz w:val="24"/>
          <w:szCs w:val="24"/>
        </w:rPr>
      </w:pPr>
      <w:r w:rsidRPr="00C57374">
        <w:rPr>
          <w:rFonts w:ascii="Arial" w:hAnsi="Arial" w:cs="Arial"/>
          <w:sz w:val="24"/>
          <w:szCs w:val="24"/>
        </w:rPr>
        <w:t>An email from Special Inspector Robert Lewis confirming my 211.17 hours working as a special constable in the 2023-2024 period.</w:t>
      </w:r>
    </w:p>
    <w:p w14:paraId="7AE980AD" w14:textId="161DE927" w:rsidR="009C19A4" w:rsidRPr="005D2953" w:rsidRDefault="00C57374" w:rsidP="00695F30">
      <w:pPr>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1486421B" wp14:editId="42BA0005">
            <wp:extent cx="5731510" cy="4546600"/>
            <wp:effectExtent l="0" t="0" r="0" b="0"/>
            <wp:docPr id="37894917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49179" name="Picture 6"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546600"/>
                    </a:xfrm>
                    <a:prstGeom prst="rect">
                      <a:avLst/>
                    </a:prstGeom>
                  </pic:spPr>
                </pic:pic>
              </a:graphicData>
            </a:graphic>
          </wp:inline>
        </w:drawing>
      </w:r>
    </w:p>
    <w:p w14:paraId="21E6381D" w14:textId="77777777" w:rsidR="009C19A4" w:rsidRPr="005D2953" w:rsidRDefault="009C19A4" w:rsidP="00695F30">
      <w:pPr>
        <w:rPr>
          <w:rFonts w:ascii="Arial" w:hAnsi="Arial" w:cs="Arial"/>
          <w:b/>
          <w:bCs/>
          <w:sz w:val="24"/>
          <w:szCs w:val="24"/>
          <w:u w:val="single"/>
        </w:rPr>
      </w:pPr>
    </w:p>
    <w:p w14:paraId="56DB44D8" w14:textId="77777777" w:rsidR="009C19A4" w:rsidRPr="005D2953" w:rsidRDefault="009C19A4" w:rsidP="00695F30">
      <w:pPr>
        <w:rPr>
          <w:rFonts w:ascii="Arial" w:hAnsi="Arial" w:cs="Arial"/>
          <w:b/>
          <w:bCs/>
          <w:sz w:val="24"/>
          <w:szCs w:val="24"/>
          <w:u w:val="single"/>
        </w:rPr>
      </w:pPr>
    </w:p>
    <w:p w14:paraId="02C1C6E4" w14:textId="77777777" w:rsidR="009C19A4" w:rsidRPr="005D2953" w:rsidRDefault="009C19A4" w:rsidP="00695F30">
      <w:pPr>
        <w:rPr>
          <w:rFonts w:ascii="Arial" w:hAnsi="Arial" w:cs="Arial"/>
          <w:b/>
          <w:bCs/>
          <w:sz w:val="24"/>
          <w:szCs w:val="24"/>
          <w:u w:val="single"/>
        </w:rPr>
      </w:pPr>
    </w:p>
    <w:p w14:paraId="607FFF60" w14:textId="77777777" w:rsidR="009C19A4" w:rsidRPr="005D2953" w:rsidRDefault="009C19A4" w:rsidP="00695F30">
      <w:pPr>
        <w:rPr>
          <w:rFonts w:ascii="Arial" w:hAnsi="Arial" w:cs="Arial"/>
          <w:b/>
          <w:bCs/>
          <w:sz w:val="24"/>
          <w:szCs w:val="24"/>
          <w:u w:val="single"/>
        </w:rPr>
      </w:pPr>
    </w:p>
    <w:p w14:paraId="0574CD1C" w14:textId="77777777" w:rsidR="009C19A4" w:rsidRPr="005D2953" w:rsidRDefault="009C19A4" w:rsidP="00695F30">
      <w:pPr>
        <w:rPr>
          <w:rFonts w:ascii="Arial" w:hAnsi="Arial" w:cs="Arial"/>
          <w:b/>
          <w:bCs/>
          <w:sz w:val="24"/>
          <w:szCs w:val="24"/>
          <w:u w:val="single"/>
        </w:rPr>
      </w:pPr>
    </w:p>
    <w:p w14:paraId="6B46219A" w14:textId="77777777" w:rsidR="009C19A4" w:rsidRPr="005D2953" w:rsidRDefault="009C19A4" w:rsidP="00695F30">
      <w:pPr>
        <w:rPr>
          <w:rFonts w:ascii="Arial" w:hAnsi="Arial" w:cs="Arial"/>
          <w:b/>
          <w:bCs/>
          <w:sz w:val="24"/>
          <w:szCs w:val="24"/>
          <w:u w:val="single"/>
        </w:rPr>
      </w:pPr>
    </w:p>
    <w:p w14:paraId="6E28D7DD" w14:textId="77777777" w:rsidR="009C19A4" w:rsidRPr="005D2953" w:rsidRDefault="009C19A4" w:rsidP="00695F30">
      <w:pPr>
        <w:rPr>
          <w:rFonts w:ascii="Arial" w:hAnsi="Arial" w:cs="Arial"/>
          <w:b/>
          <w:bCs/>
          <w:sz w:val="24"/>
          <w:szCs w:val="24"/>
          <w:u w:val="single"/>
        </w:rPr>
      </w:pPr>
    </w:p>
    <w:p w14:paraId="60234D89" w14:textId="77777777" w:rsidR="009C19A4" w:rsidRPr="005D2953" w:rsidRDefault="009C19A4" w:rsidP="00695F30">
      <w:pPr>
        <w:rPr>
          <w:rFonts w:ascii="Arial" w:hAnsi="Arial" w:cs="Arial"/>
          <w:b/>
          <w:bCs/>
          <w:sz w:val="24"/>
          <w:szCs w:val="24"/>
          <w:u w:val="single"/>
        </w:rPr>
      </w:pPr>
    </w:p>
    <w:p w14:paraId="6CCFDB16" w14:textId="77777777" w:rsidR="009C19A4" w:rsidRPr="005D2953" w:rsidRDefault="009C19A4" w:rsidP="00695F30">
      <w:pPr>
        <w:rPr>
          <w:rFonts w:ascii="Arial" w:hAnsi="Arial" w:cs="Arial"/>
          <w:b/>
          <w:bCs/>
          <w:sz w:val="24"/>
          <w:szCs w:val="24"/>
          <w:u w:val="single"/>
        </w:rPr>
      </w:pPr>
    </w:p>
    <w:p w14:paraId="5682CC3E" w14:textId="77777777" w:rsidR="00695F30" w:rsidRPr="005D2953" w:rsidRDefault="00695F30" w:rsidP="00695F30">
      <w:pPr>
        <w:rPr>
          <w:rFonts w:ascii="Arial" w:hAnsi="Arial" w:cs="Arial"/>
          <w:color w:val="000000" w:themeColor="text1"/>
          <w:sz w:val="24"/>
          <w:szCs w:val="24"/>
        </w:rPr>
      </w:pPr>
    </w:p>
    <w:sectPr w:rsidR="00695F30" w:rsidRPr="005D2953" w:rsidSect="00CE1D9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75294A" w14:textId="77777777" w:rsidR="001B3DFC" w:rsidRDefault="001B3DFC" w:rsidP="00E738C4">
      <w:pPr>
        <w:spacing w:after="0" w:line="240" w:lineRule="auto"/>
      </w:pPr>
      <w:r>
        <w:separator/>
      </w:r>
    </w:p>
  </w:endnote>
  <w:endnote w:type="continuationSeparator" w:id="0">
    <w:p w14:paraId="759456BE" w14:textId="77777777" w:rsidR="001B3DFC" w:rsidRDefault="001B3DFC" w:rsidP="00E7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BE2FC" w14:textId="77777777" w:rsidR="001B3DFC" w:rsidRDefault="001B3DFC" w:rsidP="00E738C4">
      <w:pPr>
        <w:spacing w:after="0" w:line="240" w:lineRule="auto"/>
      </w:pPr>
      <w:r>
        <w:separator/>
      </w:r>
    </w:p>
  </w:footnote>
  <w:footnote w:type="continuationSeparator" w:id="0">
    <w:p w14:paraId="006D60C6" w14:textId="77777777" w:rsidR="001B3DFC" w:rsidRDefault="001B3DFC" w:rsidP="00E73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20C10"/>
    <w:multiLevelType w:val="hybridMultilevel"/>
    <w:tmpl w:val="38CC75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523A6"/>
    <w:multiLevelType w:val="hybridMultilevel"/>
    <w:tmpl w:val="A0184B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50EA9"/>
    <w:multiLevelType w:val="hybridMultilevel"/>
    <w:tmpl w:val="39025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C50DA"/>
    <w:multiLevelType w:val="hybridMultilevel"/>
    <w:tmpl w:val="450E7C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B36A84"/>
    <w:multiLevelType w:val="multilevel"/>
    <w:tmpl w:val="4F5C1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5B363B"/>
    <w:multiLevelType w:val="hybridMultilevel"/>
    <w:tmpl w:val="C1D0F046"/>
    <w:lvl w:ilvl="0" w:tplc="161EE92A">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376350"/>
    <w:multiLevelType w:val="hybridMultilevel"/>
    <w:tmpl w:val="450E7C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752B55"/>
    <w:multiLevelType w:val="hybridMultilevel"/>
    <w:tmpl w:val="2C5899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5A6834"/>
    <w:multiLevelType w:val="hybridMultilevel"/>
    <w:tmpl w:val="1A4C4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3675043">
    <w:abstractNumId w:val="6"/>
  </w:num>
  <w:num w:numId="2" w16cid:durableId="1863199280">
    <w:abstractNumId w:val="0"/>
  </w:num>
  <w:num w:numId="3" w16cid:durableId="573200281">
    <w:abstractNumId w:val="2"/>
  </w:num>
  <w:num w:numId="4" w16cid:durableId="2098406708">
    <w:abstractNumId w:val="1"/>
  </w:num>
  <w:num w:numId="5" w16cid:durableId="241066143">
    <w:abstractNumId w:val="3"/>
  </w:num>
  <w:num w:numId="6" w16cid:durableId="1228759925">
    <w:abstractNumId w:val="7"/>
  </w:num>
  <w:num w:numId="7" w16cid:durableId="565069310">
    <w:abstractNumId w:val="5"/>
  </w:num>
  <w:num w:numId="8" w16cid:durableId="629477918">
    <w:abstractNumId w:val="4"/>
  </w:num>
  <w:num w:numId="9" w16cid:durableId="18823957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38"/>
    <w:rsid w:val="0000177D"/>
    <w:rsid w:val="000035B3"/>
    <w:rsid w:val="000075ED"/>
    <w:rsid w:val="0001453D"/>
    <w:rsid w:val="00017B9B"/>
    <w:rsid w:val="000447CE"/>
    <w:rsid w:val="00053E3E"/>
    <w:rsid w:val="00064F34"/>
    <w:rsid w:val="00065B98"/>
    <w:rsid w:val="000A647F"/>
    <w:rsid w:val="000C2E62"/>
    <w:rsid w:val="000C4B7D"/>
    <w:rsid w:val="000D0CF3"/>
    <w:rsid w:val="000F13EC"/>
    <w:rsid w:val="00182857"/>
    <w:rsid w:val="001B3DFC"/>
    <w:rsid w:val="001B5BC2"/>
    <w:rsid w:val="001D4231"/>
    <w:rsid w:val="001E02FC"/>
    <w:rsid w:val="00231450"/>
    <w:rsid w:val="00247B4A"/>
    <w:rsid w:val="00260485"/>
    <w:rsid w:val="002865C3"/>
    <w:rsid w:val="002A63C5"/>
    <w:rsid w:val="002B16DB"/>
    <w:rsid w:val="002C34ED"/>
    <w:rsid w:val="002E4126"/>
    <w:rsid w:val="002F5ADD"/>
    <w:rsid w:val="00326EA1"/>
    <w:rsid w:val="003760D9"/>
    <w:rsid w:val="003930EB"/>
    <w:rsid w:val="003D09BB"/>
    <w:rsid w:val="00413091"/>
    <w:rsid w:val="00430417"/>
    <w:rsid w:val="00451857"/>
    <w:rsid w:val="00472E3B"/>
    <w:rsid w:val="00483C99"/>
    <w:rsid w:val="00485DD6"/>
    <w:rsid w:val="00495B75"/>
    <w:rsid w:val="004C7E49"/>
    <w:rsid w:val="004E34B7"/>
    <w:rsid w:val="004F7BE4"/>
    <w:rsid w:val="0053242B"/>
    <w:rsid w:val="00534832"/>
    <w:rsid w:val="00545238"/>
    <w:rsid w:val="005640F8"/>
    <w:rsid w:val="00582579"/>
    <w:rsid w:val="00586E81"/>
    <w:rsid w:val="005A1D53"/>
    <w:rsid w:val="005D2953"/>
    <w:rsid w:val="005E430A"/>
    <w:rsid w:val="00620325"/>
    <w:rsid w:val="006274B6"/>
    <w:rsid w:val="00636506"/>
    <w:rsid w:val="00657FD2"/>
    <w:rsid w:val="006929A1"/>
    <w:rsid w:val="006946FE"/>
    <w:rsid w:val="00695F30"/>
    <w:rsid w:val="006B3E5C"/>
    <w:rsid w:val="006B5CE4"/>
    <w:rsid w:val="006D007E"/>
    <w:rsid w:val="006E1E9A"/>
    <w:rsid w:val="006F6D8A"/>
    <w:rsid w:val="00777569"/>
    <w:rsid w:val="007A08A5"/>
    <w:rsid w:val="007A1EFB"/>
    <w:rsid w:val="007E62EC"/>
    <w:rsid w:val="007E67A8"/>
    <w:rsid w:val="008148FD"/>
    <w:rsid w:val="0083186C"/>
    <w:rsid w:val="00844279"/>
    <w:rsid w:val="00862DF4"/>
    <w:rsid w:val="00894FA3"/>
    <w:rsid w:val="008D421A"/>
    <w:rsid w:val="00900540"/>
    <w:rsid w:val="00911076"/>
    <w:rsid w:val="00935429"/>
    <w:rsid w:val="0097226F"/>
    <w:rsid w:val="009A0547"/>
    <w:rsid w:val="009B79F7"/>
    <w:rsid w:val="009C19A4"/>
    <w:rsid w:val="009C4CBB"/>
    <w:rsid w:val="009E3E95"/>
    <w:rsid w:val="009F07A9"/>
    <w:rsid w:val="00A12856"/>
    <w:rsid w:val="00A5393A"/>
    <w:rsid w:val="00A84182"/>
    <w:rsid w:val="00A91931"/>
    <w:rsid w:val="00AD0C81"/>
    <w:rsid w:val="00AF1056"/>
    <w:rsid w:val="00B07CEF"/>
    <w:rsid w:val="00B21DB1"/>
    <w:rsid w:val="00B26F2A"/>
    <w:rsid w:val="00B534A5"/>
    <w:rsid w:val="00B5425E"/>
    <w:rsid w:val="00B71B58"/>
    <w:rsid w:val="00BF3DD4"/>
    <w:rsid w:val="00C04B50"/>
    <w:rsid w:val="00C070DA"/>
    <w:rsid w:val="00C16212"/>
    <w:rsid w:val="00C21C54"/>
    <w:rsid w:val="00C37613"/>
    <w:rsid w:val="00C452B2"/>
    <w:rsid w:val="00C4777A"/>
    <w:rsid w:val="00C512D4"/>
    <w:rsid w:val="00C57374"/>
    <w:rsid w:val="00C84F4E"/>
    <w:rsid w:val="00CA2478"/>
    <w:rsid w:val="00CA6143"/>
    <w:rsid w:val="00CE1D97"/>
    <w:rsid w:val="00CF0306"/>
    <w:rsid w:val="00D17068"/>
    <w:rsid w:val="00D26ED8"/>
    <w:rsid w:val="00D9018C"/>
    <w:rsid w:val="00DB6831"/>
    <w:rsid w:val="00DD4CB2"/>
    <w:rsid w:val="00DE3B2B"/>
    <w:rsid w:val="00E27D9E"/>
    <w:rsid w:val="00E55F70"/>
    <w:rsid w:val="00E62500"/>
    <w:rsid w:val="00E738C4"/>
    <w:rsid w:val="00E93D4C"/>
    <w:rsid w:val="00F00290"/>
    <w:rsid w:val="00F23D70"/>
    <w:rsid w:val="00F72C48"/>
    <w:rsid w:val="00F7616D"/>
    <w:rsid w:val="00FC4B27"/>
    <w:rsid w:val="00FE0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9623"/>
  <w15:chartTrackingRefBased/>
  <w15:docId w15:val="{C5D17412-D6CB-4178-A6C1-40FC79EB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0DA"/>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70DA"/>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0D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C070D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C070DA"/>
    <w:pPr>
      <w:outlineLvl w:val="9"/>
    </w:pPr>
    <w:rPr>
      <w:rFonts w:asciiTheme="majorHAnsi" w:hAnsiTheme="majorHAnsi"/>
      <w:lang w:val="en-US"/>
    </w:rPr>
  </w:style>
  <w:style w:type="paragraph" w:styleId="TOC1">
    <w:name w:val="toc 1"/>
    <w:basedOn w:val="Normal"/>
    <w:next w:val="Normal"/>
    <w:autoRedefine/>
    <w:uiPriority w:val="39"/>
    <w:unhideWhenUsed/>
    <w:rsid w:val="00C57374"/>
    <w:pPr>
      <w:tabs>
        <w:tab w:val="right" w:leader="dot" w:pos="9016"/>
      </w:tabs>
      <w:spacing w:before="120" w:after="0"/>
    </w:pPr>
    <w:rPr>
      <w:rFonts w:cstheme="minorHAnsi"/>
      <w:b/>
      <w:bCs/>
      <w:i/>
      <w:iCs/>
      <w:sz w:val="24"/>
      <w:szCs w:val="24"/>
    </w:rPr>
  </w:style>
  <w:style w:type="paragraph" w:styleId="TOC2">
    <w:name w:val="toc 2"/>
    <w:basedOn w:val="Normal"/>
    <w:next w:val="Normal"/>
    <w:autoRedefine/>
    <w:uiPriority w:val="39"/>
    <w:unhideWhenUsed/>
    <w:rsid w:val="00C070DA"/>
    <w:pPr>
      <w:spacing w:before="120" w:after="0"/>
      <w:ind w:left="220"/>
    </w:pPr>
    <w:rPr>
      <w:rFonts w:cstheme="minorHAnsi"/>
      <w:b/>
      <w:bCs/>
    </w:rPr>
  </w:style>
  <w:style w:type="character" w:styleId="Hyperlink">
    <w:name w:val="Hyperlink"/>
    <w:basedOn w:val="DefaultParagraphFont"/>
    <w:uiPriority w:val="99"/>
    <w:unhideWhenUsed/>
    <w:rsid w:val="00C070DA"/>
    <w:rPr>
      <w:color w:val="0563C1" w:themeColor="hyperlink"/>
      <w:u w:val="single"/>
    </w:rPr>
  </w:style>
  <w:style w:type="paragraph" w:styleId="NoSpacing">
    <w:name w:val="No Spacing"/>
    <w:link w:val="NoSpacingChar"/>
    <w:uiPriority w:val="1"/>
    <w:qFormat/>
    <w:rsid w:val="00CE1D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1D97"/>
    <w:rPr>
      <w:rFonts w:eastAsiaTheme="minorEastAsia"/>
      <w:lang w:val="en-US"/>
    </w:rPr>
  </w:style>
  <w:style w:type="character" w:customStyle="1" w:styleId="apple-converted-space">
    <w:name w:val="apple-converted-space"/>
    <w:basedOn w:val="DefaultParagraphFont"/>
    <w:rsid w:val="00695F30"/>
  </w:style>
  <w:style w:type="paragraph" w:styleId="NormalWeb">
    <w:name w:val="Normal (Web)"/>
    <w:basedOn w:val="Normal"/>
    <w:uiPriority w:val="99"/>
    <w:semiHidden/>
    <w:unhideWhenUsed/>
    <w:rsid w:val="00695F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95F30"/>
    <w:rPr>
      <w:color w:val="605E5C"/>
      <w:shd w:val="clear" w:color="auto" w:fill="E1DFDD"/>
    </w:rPr>
  </w:style>
  <w:style w:type="character" w:styleId="FollowedHyperlink">
    <w:name w:val="FollowedHyperlink"/>
    <w:basedOn w:val="DefaultParagraphFont"/>
    <w:uiPriority w:val="99"/>
    <w:semiHidden/>
    <w:unhideWhenUsed/>
    <w:rsid w:val="00695F30"/>
    <w:rPr>
      <w:color w:val="954F72" w:themeColor="followedHyperlink"/>
      <w:u w:val="single"/>
    </w:rPr>
  </w:style>
  <w:style w:type="paragraph" w:styleId="Header">
    <w:name w:val="header"/>
    <w:basedOn w:val="Normal"/>
    <w:link w:val="HeaderChar"/>
    <w:uiPriority w:val="99"/>
    <w:unhideWhenUsed/>
    <w:rsid w:val="00E73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8C4"/>
  </w:style>
  <w:style w:type="paragraph" w:styleId="Footer">
    <w:name w:val="footer"/>
    <w:basedOn w:val="Normal"/>
    <w:link w:val="FooterChar"/>
    <w:uiPriority w:val="99"/>
    <w:unhideWhenUsed/>
    <w:rsid w:val="00E73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8C4"/>
  </w:style>
  <w:style w:type="character" w:styleId="Emphasis">
    <w:name w:val="Emphasis"/>
    <w:basedOn w:val="DefaultParagraphFont"/>
    <w:uiPriority w:val="20"/>
    <w:qFormat/>
    <w:rsid w:val="005D2953"/>
    <w:rPr>
      <w:i/>
      <w:iCs/>
    </w:rPr>
  </w:style>
  <w:style w:type="character" w:customStyle="1" w:styleId="relative">
    <w:name w:val="relative"/>
    <w:basedOn w:val="DefaultParagraphFont"/>
    <w:rsid w:val="005D2953"/>
  </w:style>
  <w:style w:type="paragraph" w:styleId="TOC3">
    <w:name w:val="toc 3"/>
    <w:basedOn w:val="Normal"/>
    <w:next w:val="Normal"/>
    <w:autoRedefine/>
    <w:uiPriority w:val="39"/>
    <w:semiHidden/>
    <w:unhideWhenUsed/>
    <w:rsid w:val="002E4126"/>
    <w:pPr>
      <w:spacing w:after="0"/>
      <w:ind w:left="440"/>
    </w:pPr>
    <w:rPr>
      <w:rFonts w:cstheme="minorHAnsi"/>
      <w:sz w:val="20"/>
      <w:szCs w:val="20"/>
    </w:rPr>
  </w:style>
  <w:style w:type="paragraph" w:styleId="TOC4">
    <w:name w:val="toc 4"/>
    <w:basedOn w:val="Normal"/>
    <w:next w:val="Normal"/>
    <w:autoRedefine/>
    <w:uiPriority w:val="39"/>
    <w:semiHidden/>
    <w:unhideWhenUsed/>
    <w:rsid w:val="002E4126"/>
    <w:pPr>
      <w:spacing w:after="0"/>
      <w:ind w:left="660"/>
    </w:pPr>
    <w:rPr>
      <w:rFonts w:cstheme="minorHAnsi"/>
      <w:sz w:val="20"/>
      <w:szCs w:val="20"/>
    </w:rPr>
  </w:style>
  <w:style w:type="paragraph" w:styleId="TOC5">
    <w:name w:val="toc 5"/>
    <w:basedOn w:val="Normal"/>
    <w:next w:val="Normal"/>
    <w:autoRedefine/>
    <w:uiPriority w:val="39"/>
    <w:semiHidden/>
    <w:unhideWhenUsed/>
    <w:rsid w:val="002E4126"/>
    <w:pPr>
      <w:spacing w:after="0"/>
      <w:ind w:left="880"/>
    </w:pPr>
    <w:rPr>
      <w:rFonts w:cstheme="minorHAnsi"/>
      <w:sz w:val="20"/>
      <w:szCs w:val="20"/>
    </w:rPr>
  </w:style>
  <w:style w:type="paragraph" w:styleId="TOC6">
    <w:name w:val="toc 6"/>
    <w:basedOn w:val="Normal"/>
    <w:next w:val="Normal"/>
    <w:autoRedefine/>
    <w:uiPriority w:val="39"/>
    <w:semiHidden/>
    <w:unhideWhenUsed/>
    <w:rsid w:val="002E4126"/>
    <w:pPr>
      <w:spacing w:after="0"/>
      <w:ind w:left="1100"/>
    </w:pPr>
    <w:rPr>
      <w:rFonts w:cstheme="minorHAnsi"/>
      <w:sz w:val="20"/>
      <w:szCs w:val="20"/>
    </w:rPr>
  </w:style>
  <w:style w:type="paragraph" w:styleId="TOC7">
    <w:name w:val="toc 7"/>
    <w:basedOn w:val="Normal"/>
    <w:next w:val="Normal"/>
    <w:autoRedefine/>
    <w:uiPriority w:val="39"/>
    <w:semiHidden/>
    <w:unhideWhenUsed/>
    <w:rsid w:val="002E4126"/>
    <w:pPr>
      <w:spacing w:after="0"/>
      <w:ind w:left="1320"/>
    </w:pPr>
    <w:rPr>
      <w:rFonts w:cstheme="minorHAnsi"/>
      <w:sz w:val="20"/>
      <w:szCs w:val="20"/>
    </w:rPr>
  </w:style>
  <w:style w:type="paragraph" w:styleId="TOC8">
    <w:name w:val="toc 8"/>
    <w:basedOn w:val="Normal"/>
    <w:next w:val="Normal"/>
    <w:autoRedefine/>
    <w:uiPriority w:val="39"/>
    <w:semiHidden/>
    <w:unhideWhenUsed/>
    <w:rsid w:val="002E4126"/>
    <w:pPr>
      <w:spacing w:after="0"/>
      <w:ind w:left="1540"/>
    </w:pPr>
    <w:rPr>
      <w:rFonts w:cstheme="minorHAnsi"/>
      <w:sz w:val="20"/>
      <w:szCs w:val="20"/>
    </w:rPr>
  </w:style>
  <w:style w:type="paragraph" w:styleId="TOC9">
    <w:name w:val="toc 9"/>
    <w:basedOn w:val="Normal"/>
    <w:next w:val="Normal"/>
    <w:autoRedefine/>
    <w:uiPriority w:val="39"/>
    <w:semiHidden/>
    <w:unhideWhenUsed/>
    <w:rsid w:val="002E4126"/>
    <w:pPr>
      <w:spacing w:after="0"/>
      <w:ind w:left="1760"/>
    </w:pPr>
    <w:rPr>
      <w:rFonts w:cstheme="minorHAnsi"/>
      <w:sz w:val="20"/>
      <w:szCs w:val="20"/>
    </w:rPr>
  </w:style>
  <w:style w:type="paragraph" w:styleId="ListParagraph">
    <w:name w:val="List Paragraph"/>
    <w:basedOn w:val="Normal"/>
    <w:uiPriority w:val="34"/>
    <w:qFormat/>
    <w:rsid w:val="00862D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227312">
      <w:bodyDiv w:val="1"/>
      <w:marLeft w:val="0"/>
      <w:marRight w:val="0"/>
      <w:marTop w:val="0"/>
      <w:marBottom w:val="0"/>
      <w:divBdr>
        <w:top w:val="none" w:sz="0" w:space="0" w:color="auto"/>
        <w:left w:val="none" w:sz="0" w:space="0" w:color="auto"/>
        <w:bottom w:val="none" w:sz="0" w:space="0" w:color="auto"/>
        <w:right w:val="none" w:sz="0" w:space="0" w:color="auto"/>
      </w:divBdr>
    </w:div>
    <w:div w:id="221253621">
      <w:bodyDiv w:val="1"/>
      <w:marLeft w:val="0"/>
      <w:marRight w:val="0"/>
      <w:marTop w:val="0"/>
      <w:marBottom w:val="0"/>
      <w:divBdr>
        <w:top w:val="none" w:sz="0" w:space="0" w:color="auto"/>
        <w:left w:val="none" w:sz="0" w:space="0" w:color="auto"/>
        <w:bottom w:val="none" w:sz="0" w:space="0" w:color="auto"/>
        <w:right w:val="none" w:sz="0" w:space="0" w:color="auto"/>
      </w:divBdr>
    </w:div>
    <w:div w:id="325287436">
      <w:bodyDiv w:val="1"/>
      <w:marLeft w:val="0"/>
      <w:marRight w:val="0"/>
      <w:marTop w:val="0"/>
      <w:marBottom w:val="0"/>
      <w:divBdr>
        <w:top w:val="none" w:sz="0" w:space="0" w:color="auto"/>
        <w:left w:val="none" w:sz="0" w:space="0" w:color="auto"/>
        <w:bottom w:val="none" w:sz="0" w:space="0" w:color="auto"/>
        <w:right w:val="none" w:sz="0" w:space="0" w:color="auto"/>
      </w:divBdr>
    </w:div>
    <w:div w:id="394008188">
      <w:bodyDiv w:val="1"/>
      <w:marLeft w:val="0"/>
      <w:marRight w:val="0"/>
      <w:marTop w:val="0"/>
      <w:marBottom w:val="0"/>
      <w:divBdr>
        <w:top w:val="none" w:sz="0" w:space="0" w:color="auto"/>
        <w:left w:val="none" w:sz="0" w:space="0" w:color="auto"/>
        <w:bottom w:val="none" w:sz="0" w:space="0" w:color="auto"/>
        <w:right w:val="none" w:sz="0" w:space="0" w:color="auto"/>
      </w:divBdr>
      <w:divsChild>
        <w:div w:id="132260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8725718">
      <w:bodyDiv w:val="1"/>
      <w:marLeft w:val="0"/>
      <w:marRight w:val="0"/>
      <w:marTop w:val="0"/>
      <w:marBottom w:val="0"/>
      <w:divBdr>
        <w:top w:val="none" w:sz="0" w:space="0" w:color="auto"/>
        <w:left w:val="none" w:sz="0" w:space="0" w:color="auto"/>
        <w:bottom w:val="none" w:sz="0" w:space="0" w:color="auto"/>
        <w:right w:val="none" w:sz="0" w:space="0" w:color="auto"/>
      </w:divBdr>
      <w:divsChild>
        <w:div w:id="516818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195568">
      <w:bodyDiv w:val="1"/>
      <w:marLeft w:val="0"/>
      <w:marRight w:val="0"/>
      <w:marTop w:val="0"/>
      <w:marBottom w:val="0"/>
      <w:divBdr>
        <w:top w:val="none" w:sz="0" w:space="0" w:color="auto"/>
        <w:left w:val="none" w:sz="0" w:space="0" w:color="auto"/>
        <w:bottom w:val="none" w:sz="0" w:space="0" w:color="auto"/>
        <w:right w:val="none" w:sz="0" w:space="0" w:color="auto"/>
      </w:divBdr>
    </w:div>
    <w:div w:id="672730990">
      <w:bodyDiv w:val="1"/>
      <w:marLeft w:val="0"/>
      <w:marRight w:val="0"/>
      <w:marTop w:val="0"/>
      <w:marBottom w:val="0"/>
      <w:divBdr>
        <w:top w:val="none" w:sz="0" w:space="0" w:color="auto"/>
        <w:left w:val="none" w:sz="0" w:space="0" w:color="auto"/>
        <w:bottom w:val="none" w:sz="0" w:space="0" w:color="auto"/>
        <w:right w:val="none" w:sz="0" w:space="0" w:color="auto"/>
      </w:divBdr>
    </w:div>
    <w:div w:id="726270382">
      <w:bodyDiv w:val="1"/>
      <w:marLeft w:val="0"/>
      <w:marRight w:val="0"/>
      <w:marTop w:val="0"/>
      <w:marBottom w:val="0"/>
      <w:divBdr>
        <w:top w:val="none" w:sz="0" w:space="0" w:color="auto"/>
        <w:left w:val="none" w:sz="0" w:space="0" w:color="auto"/>
        <w:bottom w:val="none" w:sz="0" w:space="0" w:color="auto"/>
        <w:right w:val="none" w:sz="0" w:space="0" w:color="auto"/>
      </w:divBdr>
    </w:div>
    <w:div w:id="748111543">
      <w:bodyDiv w:val="1"/>
      <w:marLeft w:val="0"/>
      <w:marRight w:val="0"/>
      <w:marTop w:val="0"/>
      <w:marBottom w:val="0"/>
      <w:divBdr>
        <w:top w:val="none" w:sz="0" w:space="0" w:color="auto"/>
        <w:left w:val="none" w:sz="0" w:space="0" w:color="auto"/>
        <w:bottom w:val="none" w:sz="0" w:space="0" w:color="auto"/>
        <w:right w:val="none" w:sz="0" w:space="0" w:color="auto"/>
      </w:divBdr>
      <w:divsChild>
        <w:div w:id="3381173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8710931">
      <w:bodyDiv w:val="1"/>
      <w:marLeft w:val="0"/>
      <w:marRight w:val="0"/>
      <w:marTop w:val="0"/>
      <w:marBottom w:val="0"/>
      <w:divBdr>
        <w:top w:val="none" w:sz="0" w:space="0" w:color="auto"/>
        <w:left w:val="none" w:sz="0" w:space="0" w:color="auto"/>
        <w:bottom w:val="none" w:sz="0" w:space="0" w:color="auto"/>
        <w:right w:val="none" w:sz="0" w:space="0" w:color="auto"/>
      </w:divBdr>
      <w:divsChild>
        <w:div w:id="5905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1321732">
      <w:bodyDiv w:val="1"/>
      <w:marLeft w:val="0"/>
      <w:marRight w:val="0"/>
      <w:marTop w:val="0"/>
      <w:marBottom w:val="0"/>
      <w:divBdr>
        <w:top w:val="none" w:sz="0" w:space="0" w:color="auto"/>
        <w:left w:val="none" w:sz="0" w:space="0" w:color="auto"/>
        <w:bottom w:val="none" w:sz="0" w:space="0" w:color="auto"/>
        <w:right w:val="none" w:sz="0" w:space="0" w:color="auto"/>
      </w:divBdr>
    </w:div>
    <w:div w:id="969212996">
      <w:bodyDiv w:val="1"/>
      <w:marLeft w:val="0"/>
      <w:marRight w:val="0"/>
      <w:marTop w:val="0"/>
      <w:marBottom w:val="0"/>
      <w:divBdr>
        <w:top w:val="none" w:sz="0" w:space="0" w:color="auto"/>
        <w:left w:val="none" w:sz="0" w:space="0" w:color="auto"/>
        <w:bottom w:val="none" w:sz="0" w:space="0" w:color="auto"/>
        <w:right w:val="none" w:sz="0" w:space="0" w:color="auto"/>
      </w:divBdr>
    </w:div>
    <w:div w:id="1062605400">
      <w:bodyDiv w:val="1"/>
      <w:marLeft w:val="0"/>
      <w:marRight w:val="0"/>
      <w:marTop w:val="0"/>
      <w:marBottom w:val="0"/>
      <w:divBdr>
        <w:top w:val="none" w:sz="0" w:space="0" w:color="auto"/>
        <w:left w:val="none" w:sz="0" w:space="0" w:color="auto"/>
        <w:bottom w:val="none" w:sz="0" w:space="0" w:color="auto"/>
        <w:right w:val="none" w:sz="0" w:space="0" w:color="auto"/>
      </w:divBdr>
    </w:div>
    <w:div w:id="1123579889">
      <w:bodyDiv w:val="1"/>
      <w:marLeft w:val="0"/>
      <w:marRight w:val="0"/>
      <w:marTop w:val="0"/>
      <w:marBottom w:val="0"/>
      <w:divBdr>
        <w:top w:val="none" w:sz="0" w:space="0" w:color="auto"/>
        <w:left w:val="none" w:sz="0" w:space="0" w:color="auto"/>
        <w:bottom w:val="none" w:sz="0" w:space="0" w:color="auto"/>
        <w:right w:val="none" w:sz="0" w:space="0" w:color="auto"/>
      </w:divBdr>
      <w:divsChild>
        <w:div w:id="824566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9802171">
      <w:bodyDiv w:val="1"/>
      <w:marLeft w:val="0"/>
      <w:marRight w:val="0"/>
      <w:marTop w:val="0"/>
      <w:marBottom w:val="0"/>
      <w:divBdr>
        <w:top w:val="none" w:sz="0" w:space="0" w:color="auto"/>
        <w:left w:val="none" w:sz="0" w:space="0" w:color="auto"/>
        <w:bottom w:val="none" w:sz="0" w:space="0" w:color="auto"/>
        <w:right w:val="none" w:sz="0" w:space="0" w:color="auto"/>
      </w:divBdr>
    </w:div>
    <w:div w:id="1231573579">
      <w:bodyDiv w:val="1"/>
      <w:marLeft w:val="0"/>
      <w:marRight w:val="0"/>
      <w:marTop w:val="0"/>
      <w:marBottom w:val="0"/>
      <w:divBdr>
        <w:top w:val="none" w:sz="0" w:space="0" w:color="auto"/>
        <w:left w:val="none" w:sz="0" w:space="0" w:color="auto"/>
        <w:bottom w:val="none" w:sz="0" w:space="0" w:color="auto"/>
        <w:right w:val="none" w:sz="0" w:space="0" w:color="auto"/>
      </w:divBdr>
    </w:div>
    <w:div w:id="1248807853">
      <w:bodyDiv w:val="1"/>
      <w:marLeft w:val="0"/>
      <w:marRight w:val="0"/>
      <w:marTop w:val="0"/>
      <w:marBottom w:val="0"/>
      <w:divBdr>
        <w:top w:val="none" w:sz="0" w:space="0" w:color="auto"/>
        <w:left w:val="none" w:sz="0" w:space="0" w:color="auto"/>
        <w:bottom w:val="none" w:sz="0" w:space="0" w:color="auto"/>
        <w:right w:val="none" w:sz="0" w:space="0" w:color="auto"/>
      </w:divBdr>
    </w:div>
    <w:div w:id="1252154042">
      <w:bodyDiv w:val="1"/>
      <w:marLeft w:val="0"/>
      <w:marRight w:val="0"/>
      <w:marTop w:val="0"/>
      <w:marBottom w:val="0"/>
      <w:divBdr>
        <w:top w:val="none" w:sz="0" w:space="0" w:color="auto"/>
        <w:left w:val="none" w:sz="0" w:space="0" w:color="auto"/>
        <w:bottom w:val="none" w:sz="0" w:space="0" w:color="auto"/>
        <w:right w:val="none" w:sz="0" w:space="0" w:color="auto"/>
      </w:divBdr>
    </w:div>
    <w:div w:id="1462722205">
      <w:bodyDiv w:val="1"/>
      <w:marLeft w:val="0"/>
      <w:marRight w:val="0"/>
      <w:marTop w:val="0"/>
      <w:marBottom w:val="0"/>
      <w:divBdr>
        <w:top w:val="none" w:sz="0" w:space="0" w:color="auto"/>
        <w:left w:val="none" w:sz="0" w:space="0" w:color="auto"/>
        <w:bottom w:val="none" w:sz="0" w:space="0" w:color="auto"/>
        <w:right w:val="none" w:sz="0" w:space="0" w:color="auto"/>
      </w:divBdr>
    </w:div>
    <w:div w:id="1600867114">
      <w:bodyDiv w:val="1"/>
      <w:marLeft w:val="0"/>
      <w:marRight w:val="0"/>
      <w:marTop w:val="0"/>
      <w:marBottom w:val="0"/>
      <w:divBdr>
        <w:top w:val="none" w:sz="0" w:space="0" w:color="auto"/>
        <w:left w:val="none" w:sz="0" w:space="0" w:color="auto"/>
        <w:bottom w:val="none" w:sz="0" w:space="0" w:color="auto"/>
        <w:right w:val="none" w:sz="0" w:space="0" w:color="auto"/>
      </w:divBdr>
      <w:divsChild>
        <w:div w:id="285697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0761371">
      <w:bodyDiv w:val="1"/>
      <w:marLeft w:val="0"/>
      <w:marRight w:val="0"/>
      <w:marTop w:val="0"/>
      <w:marBottom w:val="0"/>
      <w:divBdr>
        <w:top w:val="none" w:sz="0" w:space="0" w:color="auto"/>
        <w:left w:val="none" w:sz="0" w:space="0" w:color="auto"/>
        <w:bottom w:val="none" w:sz="0" w:space="0" w:color="auto"/>
        <w:right w:val="none" w:sz="0" w:space="0" w:color="auto"/>
      </w:divBdr>
      <w:divsChild>
        <w:div w:id="799155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0932474">
      <w:bodyDiv w:val="1"/>
      <w:marLeft w:val="0"/>
      <w:marRight w:val="0"/>
      <w:marTop w:val="0"/>
      <w:marBottom w:val="0"/>
      <w:divBdr>
        <w:top w:val="none" w:sz="0" w:space="0" w:color="auto"/>
        <w:left w:val="none" w:sz="0" w:space="0" w:color="auto"/>
        <w:bottom w:val="none" w:sz="0" w:space="0" w:color="auto"/>
        <w:right w:val="none" w:sz="0" w:space="0" w:color="auto"/>
      </w:divBdr>
    </w:div>
    <w:div w:id="1892036861">
      <w:bodyDiv w:val="1"/>
      <w:marLeft w:val="0"/>
      <w:marRight w:val="0"/>
      <w:marTop w:val="0"/>
      <w:marBottom w:val="0"/>
      <w:divBdr>
        <w:top w:val="none" w:sz="0" w:space="0" w:color="auto"/>
        <w:left w:val="none" w:sz="0" w:space="0" w:color="auto"/>
        <w:bottom w:val="none" w:sz="0" w:space="0" w:color="auto"/>
        <w:right w:val="none" w:sz="0" w:space="0" w:color="auto"/>
      </w:divBdr>
      <w:divsChild>
        <w:div w:id="1687907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295457">
      <w:bodyDiv w:val="1"/>
      <w:marLeft w:val="0"/>
      <w:marRight w:val="0"/>
      <w:marTop w:val="0"/>
      <w:marBottom w:val="0"/>
      <w:divBdr>
        <w:top w:val="none" w:sz="0" w:space="0" w:color="auto"/>
        <w:left w:val="none" w:sz="0" w:space="0" w:color="auto"/>
        <w:bottom w:val="none" w:sz="0" w:space="0" w:color="auto"/>
        <w:right w:val="none" w:sz="0" w:space="0" w:color="auto"/>
      </w:divBdr>
    </w:div>
    <w:div w:id="214214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7/0032258X211028272" TargetMode="External"/><Relationship Id="rId18" Type="http://schemas.openxmlformats.org/officeDocument/2006/relationships/hyperlink" Target="https://nationalcareers.service.gov.uk/job-profiles/police-office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polfed.org/news/latest-news/2024/record-14-508-officers-signed-off-with-poor-mental-health-in-past-year/" TargetMode="External"/><Relationship Id="rId7" Type="http://schemas.openxmlformats.org/officeDocument/2006/relationships/footnotes" Target="footnotes.xml"/><Relationship Id="rId12" Type="http://schemas.openxmlformats.org/officeDocument/2006/relationships/hyperlink" Target="https://asco.police.uk/wp-content/uploads/2020/11/ASCO-Briefing-Special-Constabulary-National-Trends-and-Statistics-March-2020.pdf" TargetMode="External"/><Relationship Id="rId17" Type="http://schemas.openxmlformats.org/officeDocument/2006/relationships/hyperlink" Target="https://doi.org/10.1093/police/paaa086"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statistics/police-workforce-england-and-wales-31-march-2024/police-workforce-england-and-wales-31-march-2024" TargetMode="External"/><Relationship Id="rId20" Type="http://schemas.openxmlformats.org/officeDocument/2006/relationships/hyperlink" Target="https://www.personneltoday.com/hr/three-quarters-of-police-admit-to-wellbeing-difficult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v:/g/personal/2200579_student_uwtsd_ac_uk/ET1esB76FvtLnHSif_Xn0jIBb4ynxbbybVssedCMroppnQ?nav=eyJyZWZlcnJhbEluZm8iOnsicmVmZXJyYWxBcHAiOiJTdHJlYW1XZWJBcHAiLCJyZWZlcnJhbFZpZXciOiJTaGFyZURpYWxvZy1MaW5rIiwicmVmZXJyYWxBcHBQbGF0Zm9ybSI6IldlYiIsInJlZmVycmFsTW9kZSI6InZpZXcifX0%3D&amp;email=mike.durke%40uwtsd.ac.uk&amp;e=dwWk8e" TargetMode="External"/><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polfed.org/westmids/news-and-events/2023/fed-chair-praises-specials-contribution-to-policing/" TargetMode="External"/><Relationship Id="rId23" Type="http://schemas.openxmlformats.org/officeDocument/2006/relationships/hyperlink" Target="https://www.south-wales.police.uk/police-forces/south-wales-police/areas/careers/careers/volunteers-and-special-constables/special-constable/" TargetMode="External"/><Relationship Id="rId10" Type="http://schemas.openxmlformats.org/officeDocument/2006/relationships/image" Target="media/image2.png"/><Relationship Id="rId19" Type="http://schemas.openxmlformats.org/officeDocument/2006/relationships/hyperlink" Target="https://www.ons.gov.uk/peoplepopulationandcommunity/birthsdeathsandmarriages/deaths/bulletins/suicidesintheunitedkingdom/202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llege.police.uk/guidance/special-constables" TargetMode="External"/><Relationship Id="rId22" Type="http://schemas.openxmlformats.org/officeDocument/2006/relationships/hyperlink" Target="https://www.southwalescommissioner.org.uk/wp-content/uploads/2025/03/C24-0163_PCC_Police-Crime-and-Justice-Plan-2025_Single-Pag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Using a reflective and qualitative approach, the study examines the operational contributions, challenges and perspectives of Special Constables. Volunteers who hold full policing powers but often receive limited recognition. Key themes include the emotional and psychological demands of the role. The study also highlights the underutilization and inconsistent support for Specials across forces, despite their significant potential to alleviate pressure on regular officers.</Abstract>
  <CompanyAddress/>
  <CompanyPhone/>
  <CompanyFax/>
  <CompanyEmail>2200579@student.uwtsd.ac.uk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A06A7E-CCD0-42FA-A163-A23E553AE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7087</Words>
  <Characters>40398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iS there value in the special constable role</vt:lpstr>
    </vt:vector>
  </TitlesOfParts>
  <Company/>
  <LinksUpToDate>false</LinksUpToDate>
  <CharactersWithSpaces>47391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value in the special constable role?</dc:title>
  <dc:subject/>
  <dc:creator>Connor Sturgess</dc:creator>
  <cp:keywords/>
  <dc:description/>
  <cp:lastModifiedBy>Connor Sturgess</cp:lastModifiedBy>
  <cp:revision>4</cp:revision>
  <dcterms:created xsi:type="dcterms:W3CDTF">2025-05-06T15:56:00Z</dcterms:created>
  <dcterms:modified xsi:type="dcterms:W3CDTF">2025-05-06T15:58:00Z</dcterms:modified>
</cp:coreProperties>
</file>