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lang w:val="en-GB"/>
          <w14:ligatures w14:val="standardContextual"/>
        </w:rPr>
        <w:id w:val="1336578703"/>
        <w:docPartObj>
          <w:docPartGallery w:val="Cover Pages"/>
          <w:docPartUnique/>
        </w:docPartObj>
      </w:sdtPr>
      <w:sdtEndPr>
        <w:rPr>
          <w:rFonts w:ascii="Times New Roman" w:eastAsiaTheme="majorEastAsia" w:hAnsi="Times New Roman" w:cs="Times New Roman"/>
          <w:color w:val="595959" w:themeColor="text1" w:themeTint="A6"/>
          <w:sz w:val="48"/>
          <w:szCs w:val="48"/>
        </w:rPr>
      </w:sdtEndPr>
      <w:sdtContent>
        <w:p w14:paraId="605E7B11" w14:textId="7D790C31" w:rsidR="00D106ED" w:rsidRDefault="00D106ED">
          <w:pPr>
            <w:pStyle w:val="NoSpacing"/>
            <w:spacing w:before="1540" w:after="240"/>
            <w:jc w:val="center"/>
            <w:rPr>
              <w:color w:val="156082" w:themeColor="accent1"/>
            </w:rPr>
          </w:pPr>
          <w:r>
            <w:rPr>
              <w:noProof/>
              <w:color w:val="156082" w:themeColor="accent1"/>
            </w:rPr>
            <w:drawing>
              <wp:inline distT="0" distB="0" distL="0" distR="0" wp14:anchorId="7F335639" wp14:editId="6F7FBC2B">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9412FA73414041D88F5C4FC4B851793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3A4220C" w14:textId="5434D924" w:rsidR="00D106ED" w:rsidRDefault="00D106ED">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The Importance of Emotional Intelligence Skills in a VUCA world</w:t>
              </w:r>
            </w:p>
          </w:sdtContent>
        </w:sdt>
        <w:sdt>
          <w:sdtPr>
            <w:rPr>
              <w:color w:val="156082" w:themeColor="accent1"/>
              <w:sz w:val="28"/>
              <w:szCs w:val="28"/>
            </w:rPr>
            <w:alias w:val="Subtitle"/>
            <w:tag w:val=""/>
            <w:id w:val="328029620"/>
            <w:placeholder>
              <w:docPart w:val="4927B51CA90B41A794D6314690405CCA"/>
            </w:placeholder>
            <w:dataBinding w:prefixMappings="xmlns:ns0='http://purl.org/dc/elements/1.1/' xmlns:ns1='http://schemas.openxmlformats.org/package/2006/metadata/core-properties' " w:xpath="/ns1:coreProperties[1]/ns0:subject[1]" w:storeItemID="{6C3C8BC8-F283-45AE-878A-BAB7291924A1}"/>
            <w:text/>
          </w:sdtPr>
          <w:sdtEndPr/>
          <w:sdtContent>
            <w:p w14:paraId="6ABAD99C" w14:textId="3672A96B" w:rsidR="00D106ED" w:rsidRDefault="00D106ED">
              <w:pPr>
                <w:pStyle w:val="NoSpacing"/>
                <w:jc w:val="center"/>
                <w:rPr>
                  <w:color w:val="156082" w:themeColor="accent1"/>
                  <w:sz w:val="28"/>
                  <w:szCs w:val="28"/>
                </w:rPr>
              </w:pPr>
              <w:r>
                <w:rPr>
                  <w:color w:val="156082" w:themeColor="accent1"/>
                  <w:sz w:val="28"/>
                  <w:szCs w:val="28"/>
                </w:rPr>
                <w:t>Module name: BMSW6012 Emotional intelligence</w:t>
              </w:r>
            </w:p>
          </w:sdtContent>
        </w:sdt>
        <w:p w14:paraId="1D3B18CE" w14:textId="77777777" w:rsidR="00D106ED" w:rsidRDefault="00D106ED">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1262BA61" wp14:editId="7094DF58">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2F75C16" w14:textId="0EA45778" w:rsidR="00D106ED" w:rsidRDefault="00D106ED">
                                <w:pPr>
                                  <w:pStyle w:val="NoSpacing"/>
                                  <w:jc w:val="center"/>
                                  <w:rPr>
                                    <w:caps/>
                                    <w:color w:val="156082" w:themeColor="accent1"/>
                                    <w:sz w:val="28"/>
                                    <w:szCs w:val="28"/>
                                  </w:rPr>
                                </w:pPr>
                                <w:r>
                                  <w:rPr>
                                    <w:caps/>
                                    <w:color w:val="156082" w:themeColor="accent1"/>
                                    <w:sz w:val="28"/>
                                    <w:szCs w:val="28"/>
                                  </w:rPr>
                                  <w:t>Elena-Iuliana Stanca 1918159</w:t>
                                </w:r>
                              </w:p>
                              <w:p w14:paraId="034EE953" w14:textId="7A9E38D6" w:rsidR="00D106ED" w:rsidRDefault="002B50A9">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D106ED">
                                      <w:rPr>
                                        <w:caps/>
                                        <w:color w:val="156082" w:themeColor="accent1"/>
                                      </w:rPr>
                                      <w:t>deadline: 03/07/2026</w:t>
                                    </w:r>
                                  </w:sdtContent>
                                </w:sdt>
                              </w:p>
                              <w:p w14:paraId="0559C81C" w14:textId="3E2EAF67" w:rsidR="00D106ED" w:rsidRDefault="002B50A9">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D106ED">
                                      <w:rPr>
                                        <w:color w:val="156082"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262BA61"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22F75C16" w14:textId="0EA45778" w:rsidR="00D106ED" w:rsidRDefault="00D106ED">
                          <w:pPr>
                            <w:pStyle w:val="NoSpacing"/>
                            <w:jc w:val="center"/>
                            <w:rPr>
                              <w:caps/>
                              <w:color w:val="156082" w:themeColor="accent1"/>
                              <w:sz w:val="28"/>
                              <w:szCs w:val="28"/>
                            </w:rPr>
                          </w:pPr>
                          <w:r>
                            <w:rPr>
                              <w:caps/>
                              <w:color w:val="156082" w:themeColor="accent1"/>
                              <w:sz w:val="28"/>
                              <w:szCs w:val="28"/>
                            </w:rPr>
                            <w:t>Elena-Iuliana Stanca 1918159</w:t>
                          </w:r>
                        </w:p>
                        <w:p w14:paraId="034EE953" w14:textId="7A9E38D6" w:rsidR="00D106ED" w:rsidRDefault="002B50A9">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D106ED">
                                <w:rPr>
                                  <w:caps/>
                                  <w:color w:val="156082" w:themeColor="accent1"/>
                                </w:rPr>
                                <w:t>deadline: 03/07/2026</w:t>
                              </w:r>
                            </w:sdtContent>
                          </w:sdt>
                        </w:p>
                        <w:p w14:paraId="0559C81C" w14:textId="3E2EAF67" w:rsidR="00D106ED" w:rsidRDefault="002B50A9">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D106ED">
                                <w:rPr>
                                  <w:color w:val="156082" w:themeColor="accent1"/>
                                </w:rPr>
                                <w:t xml:space="preserve">     </w:t>
                              </w:r>
                            </w:sdtContent>
                          </w:sdt>
                        </w:p>
                      </w:txbxContent>
                    </v:textbox>
                    <w10:wrap anchorx="margin" anchory="page"/>
                  </v:shape>
                </w:pict>
              </mc:Fallback>
            </mc:AlternateContent>
          </w:r>
          <w:r>
            <w:rPr>
              <w:noProof/>
              <w:color w:val="156082" w:themeColor="accent1"/>
            </w:rPr>
            <w:drawing>
              <wp:inline distT="0" distB="0" distL="0" distR="0" wp14:anchorId="1A493772" wp14:editId="05E0C94A">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560DA08" w14:textId="254FB254" w:rsidR="00D106ED" w:rsidRDefault="00D106ED">
          <w:pPr>
            <w:rPr>
              <w:rFonts w:ascii="Times New Roman" w:eastAsiaTheme="majorEastAsia" w:hAnsi="Times New Roman" w:cs="Times New Roman"/>
              <w:color w:val="595959" w:themeColor="text1" w:themeTint="A6"/>
              <w:kern w:val="0"/>
              <w:sz w:val="48"/>
              <w:szCs w:val="48"/>
              <w:lang w:val="en-US"/>
              <w14:ligatures w14:val="none"/>
            </w:rPr>
          </w:pPr>
          <w:r>
            <w:rPr>
              <w:rFonts w:ascii="Times New Roman" w:eastAsiaTheme="majorEastAsia" w:hAnsi="Times New Roman" w:cs="Times New Roman"/>
              <w:color w:val="595959" w:themeColor="text1" w:themeTint="A6"/>
              <w:kern w:val="0"/>
              <w:sz w:val="48"/>
              <w:szCs w:val="48"/>
              <w:lang w:val="en-US"/>
              <w14:ligatures w14:val="none"/>
            </w:rPr>
            <w:br w:type="page"/>
          </w:r>
        </w:p>
      </w:sdtContent>
    </w:sdt>
    <w:p w14:paraId="6440320B" w14:textId="77777777" w:rsidR="00814072" w:rsidRPr="00814072" w:rsidRDefault="00814072" w:rsidP="00F622EC">
      <w:pPr>
        <w:spacing w:line="360" w:lineRule="auto"/>
        <w:jc w:val="both"/>
        <w:rPr>
          <w:rFonts w:ascii="Arial" w:eastAsiaTheme="majorEastAsia" w:hAnsi="Arial" w:cs="Arial"/>
          <w:b/>
          <w:bCs/>
          <w:color w:val="595959" w:themeColor="text1" w:themeTint="A6"/>
          <w:kern w:val="0"/>
          <w:sz w:val="24"/>
          <w:szCs w:val="24"/>
          <w:lang w:val="en-IN"/>
          <w14:ligatures w14:val="none"/>
        </w:rPr>
      </w:pPr>
      <w:r w:rsidRPr="00814072">
        <w:rPr>
          <w:rFonts w:ascii="Arial" w:eastAsiaTheme="majorEastAsia" w:hAnsi="Arial" w:cs="Arial"/>
          <w:b/>
          <w:bCs/>
          <w:color w:val="595959" w:themeColor="text1" w:themeTint="A6"/>
          <w:kern w:val="0"/>
          <w:sz w:val="24"/>
          <w:szCs w:val="24"/>
          <w:lang w:val="en-IN"/>
          <w14:ligatures w14:val="none"/>
        </w:rPr>
        <w:lastRenderedPageBreak/>
        <w:t>Executive summary</w:t>
      </w:r>
    </w:p>
    <w:p w14:paraId="0DCCC63C" w14:textId="77777777" w:rsidR="00814072" w:rsidRPr="00814072" w:rsidRDefault="00814072" w:rsidP="00F622EC">
      <w:pPr>
        <w:spacing w:line="360" w:lineRule="auto"/>
        <w:jc w:val="both"/>
        <w:rPr>
          <w:rFonts w:ascii="Arial" w:eastAsiaTheme="majorEastAsia" w:hAnsi="Arial" w:cs="Arial"/>
          <w:color w:val="595959" w:themeColor="text1" w:themeTint="A6"/>
          <w:kern w:val="0"/>
          <w:sz w:val="24"/>
          <w:szCs w:val="24"/>
          <w14:ligatures w14:val="none"/>
        </w:rPr>
      </w:pPr>
      <w:r w:rsidRPr="00814072">
        <w:rPr>
          <w:rFonts w:ascii="Arial" w:eastAsiaTheme="majorEastAsia" w:hAnsi="Arial" w:cs="Arial"/>
          <w:color w:val="595959" w:themeColor="text1" w:themeTint="A6"/>
          <w:kern w:val="0"/>
          <w:sz w:val="24"/>
          <w:szCs w:val="24"/>
          <w14:ligatures w14:val="none"/>
        </w:rPr>
        <w:t xml:space="preserve">In this report, the value of being trauma informed and emotionally intelligent at Wavery Care Centre in the current unpredictable and challenging VUCA world will be explored. It primarily focuses on how emotionally intelligent and caring leadership can help employees thrive in their well-being, strengthen work relationships and contribute to the growth of organisations. The report assesses the level of emotional intelligence currently demonstrated in Wavery Care Centre, after comparing some examples of supportive behaviour and challenging behaviour of both managers and staff. It also provides introspection for my own emotional intelligence and how it needs to be developed, how to improve it, and what practices, including mindfulness, can help me. </w:t>
      </w:r>
    </w:p>
    <w:p w14:paraId="03DDB767" w14:textId="77777777" w:rsidR="00814072" w:rsidRPr="00814072" w:rsidRDefault="00814072" w:rsidP="00F622EC">
      <w:pPr>
        <w:spacing w:line="360" w:lineRule="auto"/>
        <w:jc w:val="both"/>
        <w:rPr>
          <w:rFonts w:ascii="Arial" w:eastAsiaTheme="majorEastAsia" w:hAnsi="Arial" w:cs="Arial"/>
          <w:b/>
          <w:color w:val="595959" w:themeColor="text1" w:themeTint="A6"/>
          <w:kern w:val="0"/>
          <w:sz w:val="24"/>
          <w:szCs w:val="24"/>
          <w14:ligatures w14:val="none"/>
        </w:rPr>
      </w:pPr>
      <w:r w:rsidRPr="00814072">
        <w:rPr>
          <w:rFonts w:ascii="Arial" w:eastAsiaTheme="majorEastAsia" w:hAnsi="Arial" w:cs="Arial"/>
          <w:color w:val="595959" w:themeColor="text1" w:themeTint="A6"/>
          <w:kern w:val="0"/>
          <w:sz w:val="24"/>
          <w:szCs w:val="24"/>
          <w14:ligatures w14:val="none"/>
        </w:rPr>
        <w:br w:type="page"/>
      </w:r>
    </w:p>
    <w:p w14:paraId="4E1412CB" w14:textId="77777777" w:rsidR="00814072" w:rsidRDefault="00814072" w:rsidP="00F622EC">
      <w:pPr>
        <w:pStyle w:val="Heading1"/>
        <w:spacing w:line="360" w:lineRule="auto"/>
        <w:rPr>
          <w:rFonts w:ascii="Arial" w:hAnsi="Arial" w:cs="Arial"/>
          <w:sz w:val="28"/>
          <w:szCs w:val="28"/>
        </w:rPr>
      </w:pPr>
      <w:bookmarkStart w:id="0" w:name="_Toc233755098"/>
    </w:p>
    <w:sdt>
      <w:sdtPr>
        <w:rPr>
          <w:rFonts w:ascii="Arial" w:eastAsiaTheme="minorHAnsi" w:hAnsi="Arial" w:cs="Arial"/>
          <w:color w:val="auto"/>
          <w:kern w:val="2"/>
          <w:sz w:val="24"/>
          <w:szCs w:val="24"/>
          <w:lang w:val="en-GB"/>
          <w14:ligatures w14:val="standardContextual"/>
        </w:rPr>
        <w:id w:val="1755781009"/>
        <w:docPartObj>
          <w:docPartGallery w:val="Table of Contents"/>
          <w:docPartUnique/>
        </w:docPartObj>
      </w:sdtPr>
      <w:sdtEndPr>
        <w:rPr>
          <w:rFonts w:asciiTheme="minorHAnsi" w:hAnsiTheme="minorHAnsi" w:cstheme="minorBidi"/>
          <w:b/>
          <w:bCs/>
          <w:noProof/>
          <w:sz w:val="22"/>
          <w:szCs w:val="22"/>
        </w:rPr>
      </w:sdtEndPr>
      <w:sdtContent>
        <w:p w14:paraId="57B6AAEA" w14:textId="3D60596F" w:rsidR="00814072" w:rsidRPr="00A74866" w:rsidRDefault="00814072" w:rsidP="00A74866">
          <w:pPr>
            <w:pStyle w:val="TOCHeading"/>
            <w:spacing w:line="360" w:lineRule="auto"/>
            <w:rPr>
              <w:rFonts w:ascii="Arial" w:hAnsi="Arial" w:cs="Arial"/>
              <w:sz w:val="24"/>
              <w:szCs w:val="24"/>
            </w:rPr>
          </w:pPr>
          <w:r w:rsidRPr="00A74866">
            <w:rPr>
              <w:rFonts w:ascii="Arial" w:hAnsi="Arial" w:cs="Arial"/>
              <w:sz w:val="24"/>
              <w:szCs w:val="24"/>
            </w:rPr>
            <w:t>Contents</w:t>
          </w:r>
        </w:p>
        <w:p w14:paraId="178415CD" w14:textId="112CA9C2" w:rsidR="0062537B" w:rsidRDefault="00814072">
          <w:pPr>
            <w:pStyle w:val="TOC1"/>
            <w:tabs>
              <w:tab w:val="right" w:leader="dot" w:pos="9016"/>
            </w:tabs>
            <w:rPr>
              <w:rFonts w:eastAsiaTheme="minorEastAsia"/>
              <w:noProof/>
              <w:sz w:val="24"/>
              <w:szCs w:val="24"/>
              <w:lang w:eastAsia="en-GB"/>
            </w:rPr>
          </w:pPr>
          <w:r w:rsidRPr="00A74866">
            <w:rPr>
              <w:rFonts w:ascii="Arial" w:hAnsi="Arial" w:cs="Arial"/>
              <w:sz w:val="24"/>
              <w:szCs w:val="24"/>
            </w:rPr>
            <w:fldChar w:fldCharType="begin"/>
          </w:r>
          <w:r w:rsidRPr="00A74866">
            <w:rPr>
              <w:rFonts w:ascii="Arial" w:hAnsi="Arial" w:cs="Arial"/>
              <w:sz w:val="24"/>
              <w:szCs w:val="24"/>
            </w:rPr>
            <w:instrText xml:space="preserve"> TOC \o "1-3" \h \z \u </w:instrText>
          </w:r>
          <w:r w:rsidRPr="00A74866">
            <w:rPr>
              <w:rFonts w:ascii="Arial" w:hAnsi="Arial" w:cs="Arial"/>
              <w:sz w:val="24"/>
              <w:szCs w:val="24"/>
            </w:rPr>
            <w:fldChar w:fldCharType="separate"/>
          </w:r>
          <w:hyperlink w:anchor="_Toc234010895" w:history="1">
            <w:r w:rsidR="0062537B" w:rsidRPr="00BC3783">
              <w:rPr>
                <w:rStyle w:val="Hyperlink"/>
                <w:rFonts w:ascii="Arial" w:hAnsi="Arial" w:cs="Arial"/>
                <w:noProof/>
              </w:rPr>
              <w:t>Introduction</w:t>
            </w:r>
            <w:r w:rsidR="0062537B">
              <w:rPr>
                <w:noProof/>
                <w:webHidden/>
              </w:rPr>
              <w:tab/>
            </w:r>
            <w:r w:rsidR="0062537B">
              <w:rPr>
                <w:noProof/>
                <w:webHidden/>
              </w:rPr>
              <w:fldChar w:fldCharType="begin"/>
            </w:r>
            <w:r w:rsidR="0062537B">
              <w:rPr>
                <w:noProof/>
                <w:webHidden/>
              </w:rPr>
              <w:instrText xml:space="preserve"> PAGEREF _Toc234010895 \h </w:instrText>
            </w:r>
            <w:r w:rsidR="0062537B">
              <w:rPr>
                <w:noProof/>
                <w:webHidden/>
              </w:rPr>
            </w:r>
            <w:r w:rsidR="0062537B">
              <w:rPr>
                <w:noProof/>
                <w:webHidden/>
              </w:rPr>
              <w:fldChar w:fldCharType="separate"/>
            </w:r>
            <w:r w:rsidR="0062537B">
              <w:rPr>
                <w:noProof/>
                <w:webHidden/>
              </w:rPr>
              <w:t>3</w:t>
            </w:r>
            <w:r w:rsidR="0062537B">
              <w:rPr>
                <w:noProof/>
                <w:webHidden/>
              </w:rPr>
              <w:fldChar w:fldCharType="end"/>
            </w:r>
          </w:hyperlink>
        </w:p>
        <w:p w14:paraId="41451A96" w14:textId="3A7FACA6" w:rsidR="0062537B" w:rsidRDefault="0062537B">
          <w:pPr>
            <w:pStyle w:val="TOC1"/>
            <w:tabs>
              <w:tab w:val="right" w:leader="dot" w:pos="9016"/>
            </w:tabs>
            <w:rPr>
              <w:rFonts w:eastAsiaTheme="minorEastAsia"/>
              <w:noProof/>
              <w:sz w:val="24"/>
              <w:szCs w:val="24"/>
              <w:lang w:eastAsia="en-GB"/>
            </w:rPr>
          </w:pPr>
          <w:hyperlink w:anchor="_Toc234010896" w:history="1">
            <w:r w:rsidRPr="00BC3783">
              <w:rPr>
                <w:rStyle w:val="Hyperlink"/>
                <w:rFonts w:ascii="Arial" w:hAnsi="Arial" w:cs="Arial"/>
                <w:noProof/>
              </w:rPr>
              <w:t>Importance of trauma-informed practice and emotional intelligence at Wavery Care Centre</w:t>
            </w:r>
            <w:r>
              <w:rPr>
                <w:noProof/>
                <w:webHidden/>
              </w:rPr>
              <w:tab/>
            </w:r>
            <w:r>
              <w:rPr>
                <w:noProof/>
                <w:webHidden/>
              </w:rPr>
              <w:fldChar w:fldCharType="begin"/>
            </w:r>
            <w:r>
              <w:rPr>
                <w:noProof/>
                <w:webHidden/>
              </w:rPr>
              <w:instrText xml:space="preserve"> PAGEREF _Toc234010896 \h </w:instrText>
            </w:r>
            <w:r>
              <w:rPr>
                <w:noProof/>
                <w:webHidden/>
              </w:rPr>
            </w:r>
            <w:r>
              <w:rPr>
                <w:noProof/>
                <w:webHidden/>
              </w:rPr>
              <w:fldChar w:fldCharType="separate"/>
            </w:r>
            <w:r>
              <w:rPr>
                <w:noProof/>
                <w:webHidden/>
              </w:rPr>
              <w:t>3</w:t>
            </w:r>
            <w:r>
              <w:rPr>
                <w:noProof/>
                <w:webHidden/>
              </w:rPr>
              <w:fldChar w:fldCharType="end"/>
            </w:r>
          </w:hyperlink>
        </w:p>
        <w:p w14:paraId="1319C06A" w14:textId="11C5E759" w:rsidR="0062537B" w:rsidRDefault="0062537B">
          <w:pPr>
            <w:pStyle w:val="TOC1"/>
            <w:tabs>
              <w:tab w:val="right" w:leader="dot" w:pos="9016"/>
            </w:tabs>
            <w:rPr>
              <w:rFonts w:eastAsiaTheme="minorEastAsia"/>
              <w:noProof/>
              <w:sz w:val="24"/>
              <w:szCs w:val="24"/>
              <w:lang w:eastAsia="en-GB"/>
            </w:rPr>
          </w:pPr>
          <w:hyperlink w:anchor="_Toc234010897" w:history="1">
            <w:r w:rsidRPr="00BC3783">
              <w:rPr>
                <w:rStyle w:val="Hyperlink"/>
                <w:rFonts w:ascii="Arial" w:hAnsi="Arial" w:cs="Arial"/>
                <w:noProof/>
              </w:rPr>
              <w:t>Trauma-informed practice in a VUCA workplace</w:t>
            </w:r>
            <w:r>
              <w:rPr>
                <w:noProof/>
                <w:webHidden/>
              </w:rPr>
              <w:tab/>
            </w:r>
            <w:r>
              <w:rPr>
                <w:noProof/>
                <w:webHidden/>
              </w:rPr>
              <w:fldChar w:fldCharType="begin"/>
            </w:r>
            <w:r>
              <w:rPr>
                <w:noProof/>
                <w:webHidden/>
              </w:rPr>
              <w:instrText xml:space="preserve"> PAGEREF _Toc234010897 \h </w:instrText>
            </w:r>
            <w:r>
              <w:rPr>
                <w:noProof/>
                <w:webHidden/>
              </w:rPr>
            </w:r>
            <w:r>
              <w:rPr>
                <w:noProof/>
                <w:webHidden/>
              </w:rPr>
              <w:fldChar w:fldCharType="separate"/>
            </w:r>
            <w:r>
              <w:rPr>
                <w:noProof/>
                <w:webHidden/>
              </w:rPr>
              <w:t>4</w:t>
            </w:r>
            <w:r>
              <w:rPr>
                <w:noProof/>
                <w:webHidden/>
              </w:rPr>
              <w:fldChar w:fldCharType="end"/>
            </w:r>
          </w:hyperlink>
        </w:p>
        <w:p w14:paraId="5DF766C4" w14:textId="38520CFA" w:rsidR="0062537B" w:rsidRDefault="0062537B">
          <w:pPr>
            <w:pStyle w:val="TOC1"/>
            <w:tabs>
              <w:tab w:val="right" w:leader="dot" w:pos="9016"/>
            </w:tabs>
            <w:rPr>
              <w:rFonts w:eastAsiaTheme="minorEastAsia"/>
              <w:noProof/>
              <w:sz w:val="24"/>
              <w:szCs w:val="24"/>
              <w:lang w:eastAsia="en-GB"/>
            </w:rPr>
          </w:pPr>
          <w:hyperlink w:anchor="_Toc234010898" w:history="1">
            <w:r w:rsidRPr="00BC3783">
              <w:rPr>
                <w:rStyle w:val="Hyperlink"/>
                <w:rFonts w:ascii="Arial" w:hAnsi="Arial" w:cs="Arial"/>
                <w:noProof/>
              </w:rPr>
              <w:t>Role of emotional intelligence in management</w:t>
            </w:r>
            <w:r>
              <w:rPr>
                <w:noProof/>
                <w:webHidden/>
              </w:rPr>
              <w:tab/>
            </w:r>
            <w:r>
              <w:rPr>
                <w:noProof/>
                <w:webHidden/>
              </w:rPr>
              <w:fldChar w:fldCharType="begin"/>
            </w:r>
            <w:r>
              <w:rPr>
                <w:noProof/>
                <w:webHidden/>
              </w:rPr>
              <w:instrText xml:space="preserve"> PAGEREF _Toc234010898 \h </w:instrText>
            </w:r>
            <w:r>
              <w:rPr>
                <w:noProof/>
                <w:webHidden/>
              </w:rPr>
            </w:r>
            <w:r>
              <w:rPr>
                <w:noProof/>
                <w:webHidden/>
              </w:rPr>
              <w:fldChar w:fldCharType="separate"/>
            </w:r>
            <w:r>
              <w:rPr>
                <w:noProof/>
                <w:webHidden/>
              </w:rPr>
              <w:t>4</w:t>
            </w:r>
            <w:r>
              <w:rPr>
                <w:noProof/>
                <w:webHidden/>
              </w:rPr>
              <w:fldChar w:fldCharType="end"/>
            </w:r>
          </w:hyperlink>
        </w:p>
        <w:p w14:paraId="772E593F" w14:textId="33C29F00" w:rsidR="0062537B" w:rsidRDefault="0062537B">
          <w:pPr>
            <w:pStyle w:val="TOC1"/>
            <w:tabs>
              <w:tab w:val="right" w:leader="dot" w:pos="9016"/>
            </w:tabs>
            <w:rPr>
              <w:rFonts w:eastAsiaTheme="minorEastAsia"/>
              <w:noProof/>
              <w:sz w:val="24"/>
              <w:szCs w:val="24"/>
              <w:lang w:eastAsia="en-GB"/>
            </w:rPr>
          </w:pPr>
          <w:hyperlink w:anchor="_Toc234010899" w:history="1">
            <w:r w:rsidRPr="00BC3783">
              <w:rPr>
                <w:rStyle w:val="Hyperlink"/>
                <w:rFonts w:ascii="Arial" w:hAnsi="Arial" w:cs="Arial"/>
                <w:noProof/>
              </w:rPr>
              <w:t>Connection between emotional intelligence, compassionate leadership, wellbeing and performance</w:t>
            </w:r>
            <w:r>
              <w:rPr>
                <w:noProof/>
                <w:webHidden/>
              </w:rPr>
              <w:tab/>
            </w:r>
            <w:r>
              <w:rPr>
                <w:noProof/>
                <w:webHidden/>
              </w:rPr>
              <w:fldChar w:fldCharType="begin"/>
            </w:r>
            <w:r>
              <w:rPr>
                <w:noProof/>
                <w:webHidden/>
              </w:rPr>
              <w:instrText xml:space="preserve"> PAGEREF _Toc234010899 \h </w:instrText>
            </w:r>
            <w:r>
              <w:rPr>
                <w:noProof/>
                <w:webHidden/>
              </w:rPr>
            </w:r>
            <w:r>
              <w:rPr>
                <w:noProof/>
                <w:webHidden/>
              </w:rPr>
              <w:fldChar w:fldCharType="separate"/>
            </w:r>
            <w:r>
              <w:rPr>
                <w:noProof/>
                <w:webHidden/>
              </w:rPr>
              <w:t>5</w:t>
            </w:r>
            <w:r>
              <w:rPr>
                <w:noProof/>
                <w:webHidden/>
              </w:rPr>
              <w:fldChar w:fldCharType="end"/>
            </w:r>
          </w:hyperlink>
        </w:p>
        <w:p w14:paraId="4822C33E" w14:textId="470CA625" w:rsidR="0062537B" w:rsidRDefault="0062537B">
          <w:pPr>
            <w:pStyle w:val="TOC1"/>
            <w:tabs>
              <w:tab w:val="right" w:leader="dot" w:pos="9016"/>
            </w:tabs>
            <w:rPr>
              <w:rFonts w:eastAsiaTheme="minorEastAsia"/>
              <w:noProof/>
              <w:sz w:val="24"/>
              <w:szCs w:val="24"/>
              <w:lang w:eastAsia="en-GB"/>
            </w:rPr>
          </w:pPr>
          <w:hyperlink w:anchor="_Toc234010900" w:history="1">
            <w:r w:rsidRPr="00BC3783">
              <w:rPr>
                <w:rStyle w:val="Hyperlink"/>
                <w:rFonts w:ascii="Arial" w:hAnsi="Arial" w:cs="Arial"/>
                <w:noProof/>
              </w:rPr>
              <w:t>Evaluation of emotional intelligence levels at Wavery Care Centre</w:t>
            </w:r>
            <w:r>
              <w:rPr>
                <w:noProof/>
                <w:webHidden/>
              </w:rPr>
              <w:tab/>
            </w:r>
            <w:r>
              <w:rPr>
                <w:noProof/>
                <w:webHidden/>
              </w:rPr>
              <w:fldChar w:fldCharType="begin"/>
            </w:r>
            <w:r>
              <w:rPr>
                <w:noProof/>
                <w:webHidden/>
              </w:rPr>
              <w:instrText xml:space="preserve"> PAGEREF _Toc234010900 \h </w:instrText>
            </w:r>
            <w:r>
              <w:rPr>
                <w:noProof/>
                <w:webHidden/>
              </w:rPr>
            </w:r>
            <w:r>
              <w:rPr>
                <w:noProof/>
                <w:webHidden/>
              </w:rPr>
              <w:fldChar w:fldCharType="separate"/>
            </w:r>
            <w:r>
              <w:rPr>
                <w:noProof/>
                <w:webHidden/>
              </w:rPr>
              <w:t>6</w:t>
            </w:r>
            <w:r>
              <w:rPr>
                <w:noProof/>
                <w:webHidden/>
              </w:rPr>
              <w:fldChar w:fldCharType="end"/>
            </w:r>
          </w:hyperlink>
        </w:p>
        <w:p w14:paraId="78A8F703" w14:textId="263217F7" w:rsidR="0062537B" w:rsidRDefault="0062537B">
          <w:pPr>
            <w:pStyle w:val="TOC1"/>
            <w:tabs>
              <w:tab w:val="right" w:leader="dot" w:pos="9016"/>
            </w:tabs>
            <w:rPr>
              <w:rFonts w:eastAsiaTheme="minorEastAsia"/>
              <w:noProof/>
              <w:sz w:val="24"/>
              <w:szCs w:val="24"/>
              <w:lang w:eastAsia="en-GB"/>
            </w:rPr>
          </w:pPr>
          <w:hyperlink w:anchor="_Toc234010901" w:history="1">
            <w:r w:rsidRPr="00BC3783">
              <w:rPr>
                <w:rStyle w:val="Hyperlink"/>
                <w:rFonts w:ascii="Arial" w:hAnsi="Arial" w:cs="Arial"/>
                <w:noProof/>
              </w:rPr>
              <w:t>Personal Evaluation of My Emotional Intelligence</w:t>
            </w:r>
            <w:r>
              <w:rPr>
                <w:noProof/>
                <w:webHidden/>
              </w:rPr>
              <w:tab/>
            </w:r>
            <w:r>
              <w:rPr>
                <w:noProof/>
                <w:webHidden/>
              </w:rPr>
              <w:fldChar w:fldCharType="begin"/>
            </w:r>
            <w:r>
              <w:rPr>
                <w:noProof/>
                <w:webHidden/>
              </w:rPr>
              <w:instrText xml:space="preserve"> PAGEREF _Toc234010901 \h </w:instrText>
            </w:r>
            <w:r>
              <w:rPr>
                <w:noProof/>
                <w:webHidden/>
              </w:rPr>
            </w:r>
            <w:r>
              <w:rPr>
                <w:noProof/>
                <w:webHidden/>
              </w:rPr>
              <w:fldChar w:fldCharType="separate"/>
            </w:r>
            <w:r>
              <w:rPr>
                <w:noProof/>
                <w:webHidden/>
              </w:rPr>
              <w:t>8</w:t>
            </w:r>
            <w:r>
              <w:rPr>
                <w:noProof/>
                <w:webHidden/>
              </w:rPr>
              <w:fldChar w:fldCharType="end"/>
            </w:r>
          </w:hyperlink>
        </w:p>
        <w:p w14:paraId="051937F6" w14:textId="04294D0B" w:rsidR="0062537B" w:rsidRDefault="0062537B">
          <w:pPr>
            <w:pStyle w:val="TOC1"/>
            <w:tabs>
              <w:tab w:val="right" w:leader="dot" w:pos="9016"/>
            </w:tabs>
            <w:rPr>
              <w:rFonts w:eastAsiaTheme="minorEastAsia"/>
              <w:noProof/>
              <w:sz w:val="24"/>
              <w:szCs w:val="24"/>
              <w:lang w:eastAsia="en-GB"/>
            </w:rPr>
          </w:pPr>
          <w:hyperlink w:anchor="_Toc234010902" w:history="1">
            <w:r w:rsidRPr="00BC3783">
              <w:rPr>
                <w:rStyle w:val="Hyperlink"/>
                <w:rFonts w:ascii="Arial" w:hAnsi="Arial" w:cs="Arial"/>
                <w:noProof/>
              </w:rPr>
              <w:t>Recommendations for Wavery Care Centre</w:t>
            </w:r>
            <w:r>
              <w:rPr>
                <w:noProof/>
                <w:webHidden/>
              </w:rPr>
              <w:tab/>
            </w:r>
            <w:r>
              <w:rPr>
                <w:noProof/>
                <w:webHidden/>
              </w:rPr>
              <w:fldChar w:fldCharType="begin"/>
            </w:r>
            <w:r>
              <w:rPr>
                <w:noProof/>
                <w:webHidden/>
              </w:rPr>
              <w:instrText xml:space="preserve"> PAGEREF _Toc234010902 \h </w:instrText>
            </w:r>
            <w:r>
              <w:rPr>
                <w:noProof/>
                <w:webHidden/>
              </w:rPr>
            </w:r>
            <w:r>
              <w:rPr>
                <w:noProof/>
                <w:webHidden/>
              </w:rPr>
              <w:fldChar w:fldCharType="separate"/>
            </w:r>
            <w:r>
              <w:rPr>
                <w:noProof/>
                <w:webHidden/>
              </w:rPr>
              <w:t>8</w:t>
            </w:r>
            <w:r>
              <w:rPr>
                <w:noProof/>
                <w:webHidden/>
              </w:rPr>
              <w:fldChar w:fldCharType="end"/>
            </w:r>
          </w:hyperlink>
        </w:p>
        <w:p w14:paraId="3384943C" w14:textId="455EC2CD" w:rsidR="0062537B" w:rsidRDefault="0062537B">
          <w:pPr>
            <w:pStyle w:val="TOC1"/>
            <w:tabs>
              <w:tab w:val="right" w:leader="dot" w:pos="9016"/>
            </w:tabs>
            <w:rPr>
              <w:rFonts w:eastAsiaTheme="minorEastAsia"/>
              <w:noProof/>
              <w:sz w:val="24"/>
              <w:szCs w:val="24"/>
              <w:lang w:eastAsia="en-GB"/>
            </w:rPr>
          </w:pPr>
          <w:hyperlink w:anchor="_Toc234010903" w:history="1">
            <w:r w:rsidRPr="00BC3783">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_Toc234010903 \h </w:instrText>
            </w:r>
            <w:r>
              <w:rPr>
                <w:noProof/>
                <w:webHidden/>
              </w:rPr>
            </w:r>
            <w:r>
              <w:rPr>
                <w:noProof/>
                <w:webHidden/>
              </w:rPr>
              <w:fldChar w:fldCharType="separate"/>
            </w:r>
            <w:r>
              <w:rPr>
                <w:noProof/>
                <w:webHidden/>
              </w:rPr>
              <w:t>9</w:t>
            </w:r>
            <w:r>
              <w:rPr>
                <w:noProof/>
                <w:webHidden/>
              </w:rPr>
              <w:fldChar w:fldCharType="end"/>
            </w:r>
          </w:hyperlink>
        </w:p>
        <w:p w14:paraId="0037A0A9" w14:textId="1DDCD7DB" w:rsidR="0062537B" w:rsidRDefault="0062537B">
          <w:pPr>
            <w:pStyle w:val="TOC1"/>
            <w:tabs>
              <w:tab w:val="right" w:leader="dot" w:pos="9016"/>
            </w:tabs>
            <w:rPr>
              <w:rFonts w:eastAsiaTheme="minorEastAsia"/>
              <w:noProof/>
              <w:sz w:val="24"/>
              <w:szCs w:val="24"/>
              <w:lang w:eastAsia="en-GB"/>
            </w:rPr>
          </w:pPr>
          <w:hyperlink w:anchor="_Toc234010904" w:history="1">
            <w:r w:rsidRPr="00BC3783">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_Toc234010904 \h </w:instrText>
            </w:r>
            <w:r>
              <w:rPr>
                <w:noProof/>
                <w:webHidden/>
              </w:rPr>
            </w:r>
            <w:r>
              <w:rPr>
                <w:noProof/>
                <w:webHidden/>
              </w:rPr>
              <w:fldChar w:fldCharType="separate"/>
            </w:r>
            <w:r>
              <w:rPr>
                <w:noProof/>
                <w:webHidden/>
              </w:rPr>
              <w:t>10</w:t>
            </w:r>
            <w:r>
              <w:rPr>
                <w:noProof/>
                <w:webHidden/>
              </w:rPr>
              <w:fldChar w:fldCharType="end"/>
            </w:r>
          </w:hyperlink>
        </w:p>
        <w:p w14:paraId="0D8D27DF" w14:textId="711B2538" w:rsidR="00814072" w:rsidRPr="00814072" w:rsidRDefault="00814072" w:rsidP="00A74866">
          <w:pPr>
            <w:spacing w:line="360" w:lineRule="auto"/>
          </w:pPr>
          <w:r w:rsidRPr="00A74866">
            <w:rPr>
              <w:rFonts w:ascii="Arial" w:hAnsi="Arial" w:cs="Arial"/>
              <w:b/>
              <w:bCs/>
              <w:noProof/>
              <w:sz w:val="24"/>
              <w:szCs w:val="24"/>
            </w:rPr>
            <w:fldChar w:fldCharType="end"/>
          </w:r>
        </w:p>
      </w:sdtContent>
    </w:sdt>
    <w:p w14:paraId="491DAD9D" w14:textId="77777777" w:rsidR="00814072" w:rsidRDefault="00814072" w:rsidP="00F622EC">
      <w:pPr>
        <w:pStyle w:val="Heading1"/>
        <w:spacing w:line="360" w:lineRule="auto"/>
        <w:rPr>
          <w:rFonts w:ascii="Arial" w:hAnsi="Arial" w:cs="Arial"/>
          <w:sz w:val="28"/>
          <w:szCs w:val="28"/>
        </w:rPr>
      </w:pPr>
    </w:p>
    <w:p w14:paraId="3FEAAC39" w14:textId="77777777" w:rsidR="00814072" w:rsidRDefault="00814072" w:rsidP="00F622EC">
      <w:pPr>
        <w:pStyle w:val="Heading1"/>
        <w:spacing w:line="360" w:lineRule="auto"/>
        <w:rPr>
          <w:rFonts w:ascii="Arial" w:hAnsi="Arial" w:cs="Arial"/>
          <w:sz w:val="28"/>
          <w:szCs w:val="28"/>
        </w:rPr>
      </w:pPr>
    </w:p>
    <w:p w14:paraId="61867D58" w14:textId="77777777" w:rsidR="00814072" w:rsidRDefault="00814072" w:rsidP="00F622EC">
      <w:pPr>
        <w:pStyle w:val="Heading1"/>
        <w:spacing w:line="360" w:lineRule="auto"/>
        <w:rPr>
          <w:rFonts w:ascii="Arial" w:hAnsi="Arial" w:cs="Arial"/>
          <w:sz w:val="28"/>
          <w:szCs w:val="28"/>
        </w:rPr>
      </w:pPr>
    </w:p>
    <w:p w14:paraId="709343F9" w14:textId="77777777" w:rsidR="00814072" w:rsidRDefault="00814072" w:rsidP="00F622EC">
      <w:pPr>
        <w:pStyle w:val="Heading1"/>
        <w:spacing w:line="360" w:lineRule="auto"/>
        <w:rPr>
          <w:rFonts w:ascii="Arial" w:hAnsi="Arial" w:cs="Arial"/>
          <w:sz w:val="28"/>
          <w:szCs w:val="28"/>
        </w:rPr>
      </w:pPr>
    </w:p>
    <w:p w14:paraId="0AEB6C99" w14:textId="77777777" w:rsidR="00814072" w:rsidRDefault="00814072" w:rsidP="00F622EC">
      <w:pPr>
        <w:pStyle w:val="Heading1"/>
        <w:spacing w:line="360" w:lineRule="auto"/>
        <w:rPr>
          <w:rFonts w:ascii="Arial" w:hAnsi="Arial" w:cs="Arial"/>
          <w:sz w:val="28"/>
          <w:szCs w:val="28"/>
        </w:rPr>
      </w:pPr>
    </w:p>
    <w:p w14:paraId="3558072F" w14:textId="77777777" w:rsidR="00814072" w:rsidRDefault="00814072" w:rsidP="00F622EC">
      <w:pPr>
        <w:pStyle w:val="Heading1"/>
        <w:spacing w:line="360" w:lineRule="auto"/>
        <w:rPr>
          <w:rFonts w:ascii="Arial" w:hAnsi="Arial" w:cs="Arial"/>
          <w:sz w:val="28"/>
          <w:szCs w:val="28"/>
        </w:rPr>
      </w:pPr>
    </w:p>
    <w:p w14:paraId="7C9BA069" w14:textId="77777777" w:rsidR="00814072" w:rsidRDefault="00814072" w:rsidP="00F622EC">
      <w:pPr>
        <w:pStyle w:val="Heading1"/>
        <w:spacing w:line="360" w:lineRule="auto"/>
        <w:rPr>
          <w:rFonts w:ascii="Arial" w:hAnsi="Arial" w:cs="Arial"/>
          <w:sz w:val="28"/>
          <w:szCs w:val="28"/>
        </w:rPr>
      </w:pPr>
    </w:p>
    <w:p w14:paraId="25E69A75" w14:textId="77777777" w:rsidR="00814072" w:rsidRDefault="00814072" w:rsidP="00F622EC">
      <w:pPr>
        <w:spacing w:line="360" w:lineRule="auto"/>
      </w:pPr>
    </w:p>
    <w:p w14:paraId="2E1BD498" w14:textId="77777777" w:rsidR="00A74866" w:rsidRDefault="00A74866" w:rsidP="00F622EC">
      <w:pPr>
        <w:spacing w:line="360" w:lineRule="auto"/>
      </w:pPr>
    </w:p>
    <w:p w14:paraId="5A184333" w14:textId="77777777" w:rsidR="00814072" w:rsidRPr="00814072" w:rsidRDefault="00814072" w:rsidP="00F622EC">
      <w:pPr>
        <w:spacing w:line="360" w:lineRule="auto"/>
      </w:pPr>
    </w:p>
    <w:p w14:paraId="3466A8A1" w14:textId="29058B58" w:rsidR="00814072" w:rsidRDefault="00814072" w:rsidP="00F622EC">
      <w:pPr>
        <w:pStyle w:val="Heading1"/>
        <w:spacing w:line="360" w:lineRule="auto"/>
        <w:rPr>
          <w:rFonts w:ascii="Arial" w:hAnsi="Arial" w:cs="Arial"/>
          <w:sz w:val="28"/>
          <w:szCs w:val="28"/>
        </w:rPr>
      </w:pPr>
      <w:bookmarkStart w:id="1" w:name="_Toc234010895"/>
      <w:r w:rsidRPr="00814072">
        <w:rPr>
          <w:rFonts w:ascii="Arial" w:hAnsi="Arial" w:cs="Arial"/>
          <w:sz w:val="28"/>
          <w:szCs w:val="28"/>
        </w:rPr>
        <w:lastRenderedPageBreak/>
        <w:t>Introduction</w:t>
      </w:r>
      <w:bookmarkEnd w:id="0"/>
      <w:bookmarkEnd w:id="1"/>
    </w:p>
    <w:p w14:paraId="2F564336" w14:textId="77777777" w:rsidR="002631CE" w:rsidRPr="002631CE" w:rsidRDefault="002631CE" w:rsidP="00F622EC">
      <w:pPr>
        <w:spacing w:line="360" w:lineRule="auto"/>
      </w:pPr>
    </w:p>
    <w:p w14:paraId="61600207" w14:textId="7AEFEF60" w:rsidR="00814072" w:rsidRPr="00814072" w:rsidRDefault="00AC0919" w:rsidP="00F622EC">
      <w:pPr>
        <w:spacing w:line="360" w:lineRule="auto"/>
        <w:jc w:val="both"/>
        <w:rPr>
          <w:rFonts w:ascii="Arial" w:eastAsiaTheme="majorEastAsia" w:hAnsi="Arial" w:cs="Arial"/>
          <w:color w:val="595959" w:themeColor="text1" w:themeTint="A6"/>
          <w:kern w:val="0"/>
          <w:sz w:val="24"/>
          <w:szCs w:val="24"/>
          <w14:ligatures w14:val="none"/>
        </w:rPr>
      </w:pPr>
      <w:r w:rsidRPr="00814072">
        <w:rPr>
          <w:rFonts w:ascii="Arial" w:eastAsiaTheme="majorEastAsia" w:hAnsi="Arial" w:cs="Arial"/>
          <w:color w:val="595959" w:themeColor="text1" w:themeTint="A6"/>
          <w:kern w:val="0"/>
          <w:sz w:val="24"/>
          <w:szCs w:val="24"/>
          <w14:ligatures w14:val="none"/>
        </w:rPr>
        <w:t xml:space="preserve">In </w:t>
      </w:r>
      <w:r w:rsidR="00C14F67">
        <w:rPr>
          <w:rFonts w:ascii="Arial" w:eastAsiaTheme="majorEastAsia" w:hAnsi="Arial" w:cs="Arial"/>
          <w:color w:val="595959" w:themeColor="text1" w:themeTint="A6"/>
          <w:kern w:val="0"/>
          <w:sz w:val="24"/>
          <w:szCs w:val="24"/>
          <w14:ligatures w14:val="none"/>
        </w:rPr>
        <w:t>today’s</w:t>
      </w:r>
      <w:r w:rsidRPr="00814072">
        <w:rPr>
          <w:rFonts w:ascii="Arial" w:eastAsiaTheme="majorEastAsia" w:hAnsi="Arial" w:cs="Arial"/>
          <w:color w:val="595959" w:themeColor="text1" w:themeTint="A6"/>
          <w:kern w:val="0"/>
          <w:sz w:val="24"/>
          <w:szCs w:val="24"/>
          <w14:ligatures w14:val="none"/>
        </w:rPr>
        <w:t xml:space="preserve"> workplaces, the need for unexpected pressures and challenges are becoming a more frequent occurrence</w:t>
      </w:r>
      <w:r w:rsidR="00814072" w:rsidRPr="00814072">
        <w:rPr>
          <w:rFonts w:ascii="Arial" w:eastAsiaTheme="majorEastAsia" w:hAnsi="Arial" w:cs="Arial"/>
          <w:color w:val="595959" w:themeColor="text1" w:themeTint="A6"/>
          <w:kern w:val="0"/>
          <w:sz w:val="24"/>
          <w:szCs w:val="24"/>
          <w14:ligatures w14:val="none"/>
        </w:rPr>
        <w:t xml:space="preserve">. A VUCA world is an explanation of what organisations go through in </w:t>
      </w:r>
      <w:r w:rsidR="008B68BF" w:rsidRPr="00814072">
        <w:rPr>
          <w:rFonts w:ascii="Arial" w:eastAsiaTheme="majorEastAsia" w:hAnsi="Arial" w:cs="Arial"/>
          <w:color w:val="595959" w:themeColor="text1" w:themeTint="A6"/>
          <w:kern w:val="0"/>
          <w:sz w:val="24"/>
          <w:szCs w:val="24"/>
          <w14:ligatures w14:val="none"/>
        </w:rPr>
        <w:t>each</w:t>
      </w:r>
      <w:r w:rsidR="00814072" w:rsidRPr="00814072">
        <w:rPr>
          <w:rFonts w:ascii="Arial" w:eastAsiaTheme="majorEastAsia" w:hAnsi="Arial" w:cs="Arial"/>
          <w:color w:val="595959" w:themeColor="text1" w:themeTint="A6"/>
          <w:kern w:val="0"/>
          <w:sz w:val="24"/>
          <w:szCs w:val="24"/>
          <w14:ligatures w14:val="none"/>
        </w:rPr>
        <w:t xml:space="preserve"> moment, which involves continuous change, uncertainty and complexity. In the health and social care sector, these issues are very real and relevant as staff members typically interact with individuals with access needs such as physical, emotional and psychological. At Wavery Care Centre, workers will care for persons who may have a vulnerability factor; this may result in emotional pressure and stress in workplace. Trauma can impact someone's feeling, conduct, interaction </w:t>
      </w:r>
      <w:r w:rsidR="008B68BF" w:rsidRPr="00814072">
        <w:rPr>
          <w:rFonts w:ascii="Arial" w:eastAsiaTheme="majorEastAsia" w:hAnsi="Arial" w:cs="Arial"/>
          <w:color w:val="595959" w:themeColor="text1" w:themeTint="A6"/>
          <w:kern w:val="0"/>
          <w:sz w:val="24"/>
          <w:szCs w:val="24"/>
          <w14:ligatures w14:val="none"/>
        </w:rPr>
        <w:t>and</w:t>
      </w:r>
      <w:r w:rsidR="00814072" w:rsidRPr="00814072">
        <w:rPr>
          <w:rFonts w:ascii="Arial" w:eastAsiaTheme="majorEastAsia" w:hAnsi="Arial" w:cs="Arial"/>
          <w:color w:val="595959" w:themeColor="text1" w:themeTint="A6"/>
          <w:kern w:val="0"/>
          <w:sz w:val="24"/>
          <w:szCs w:val="24"/>
          <w14:ligatures w14:val="none"/>
        </w:rPr>
        <w:t xml:space="preserve"> efficiency at work. Organisations therefore </w:t>
      </w:r>
      <w:r w:rsidR="008B68BF" w:rsidRPr="00814072">
        <w:rPr>
          <w:rFonts w:ascii="Arial" w:eastAsiaTheme="majorEastAsia" w:hAnsi="Arial" w:cs="Arial"/>
          <w:color w:val="595959" w:themeColor="text1" w:themeTint="A6"/>
          <w:kern w:val="0"/>
          <w:sz w:val="24"/>
          <w:szCs w:val="24"/>
          <w14:ligatures w14:val="none"/>
        </w:rPr>
        <w:t>must</w:t>
      </w:r>
      <w:r w:rsidR="00814072" w:rsidRPr="00814072">
        <w:rPr>
          <w:rFonts w:ascii="Arial" w:eastAsiaTheme="majorEastAsia" w:hAnsi="Arial" w:cs="Arial"/>
          <w:color w:val="595959" w:themeColor="text1" w:themeTint="A6"/>
          <w:kern w:val="0"/>
          <w:sz w:val="24"/>
          <w:szCs w:val="24"/>
          <w14:ligatures w14:val="none"/>
        </w:rPr>
        <w:t xml:space="preserve"> use strategies which </w:t>
      </w:r>
      <w:r w:rsidR="008B68BF" w:rsidRPr="00814072">
        <w:rPr>
          <w:rFonts w:ascii="Arial" w:eastAsiaTheme="majorEastAsia" w:hAnsi="Arial" w:cs="Arial"/>
          <w:color w:val="595959" w:themeColor="text1" w:themeTint="A6"/>
          <w:kern w:val="0"/>
          <w:sz w:val="24"/>
          <w:szCs w:val="24"/>
          <w14:ligatures w14:val="none"/>
        </w:rPr>
        <w:t>can acknowledge</w:t>
      </w:r>
      <w:r w:rsidR="00814072" w:rsidRPr="00814072">
        <w:rPr>
          <w:rFonts w:ascii="Arial" w:eastAsiaTheme="majorEastAsia" w:hAnsi="Arial" w:cs="Arial"/>
          <w:color w:val="595959" w:themeColor="text1" w:themeTint="A6"/>
          <w:kern w:val="0"/>
          <w:sz w:val="24"/>
          <w:szCs w:val="24"/>
          <w14:ligatures w14:val="none"/>
        </w:rPr>
        <w:t xml:space="preserve"> these experiences without ignoring them. This report looks at the significance of trauma-informed practice and emotional intelligence at Wavery Care Centre. </w:t>
      </w:r>
    </w:p>
    <w:p w14:paraId="3B3AA2B5" w14:textId="4B6DCD6D" w:rsidR="00814072" w:rsidRPr="00814072" w:rsidRDefault="00814072" w:rsidP="00F622EC">
      <w:pPr>
        <w:pStyle w:val="Heading1"/>
        <w:spacing w:line="360" w:lineRule="auto"/>
        <w:rPr>
          <w:rFonts w:ascii="Arial" w:hAnsi="Arial" w:cs="Arial"/>
          <w:sz w:val="28"/>
          <w:szCs w:val="28"/>
        </w:rPr>
      </w:pPr>
      <w:bookmarkStart w:id="2" w:name="_Toc233755099"/>
      <w:bookmarkStart w:id="3" w:name="_Toc234010896"/>
      <w:r w:rsidRPr="00814072">
        <w:rPr>
          <w:rFonts w:ascii="Arial" w:hAnsi="Arial" w:cs="Arial"/>
          <w:sz w:val="28"/>
          <w:szCs w:val="28"/>
        </w:rPr>
        <w:t xml:space="preserve">Importance of trauma-informed practice and emotional intelligence at </w:t>
      </w:r>
      <w:r w:rsidR="002631CE">
        <w:rPr>
          <w:rFonts w:ascii="Arial" w:hAnsi="Arial" w:cs="Arial"/>
          <w:sz w:val="28"/>
          <w:szCs w:val="28"/>
        </w:rPr>
        <w:t>W</w:t>
      </w:r>
      <w:r w:rsidRPr="00814072">
        <w:rPr>
          <w:rFonts w:ascii="Arial" w:hAnsi="Arial" w:cs="Arial"/>
          <w:sz w:val="28"/>
          <w:szCs w:val="28"/>
        </w:rPr>
        <w:t xml:space="preserve">avery </w:t>
      </w:r>
      <w:r w:rsidR="002631CE">
        <w:rPr>
          <w:rFonts w:ascii="Arial" w:hAnsi="Arial" w:cs="Arial"/>
          <w:sz w:val="28"/>
          <w:szCs w:val="28"/>
        </w:rPr>
        <w:t>C</w:t>
      </w:r>
      <w:r w:rsidRPr="00814072">
        <w:rPr>
          <w:rFonts w:ascii="Arial" w:hAnsi="Arial" w:cs="Arial"/>
          <w:sz w:val="28"/>
          <w:szCs w:val="28"/>
        </w:rPr>
        <w:t xml:space="preserve">are </w:t>
      </w:r>
      <w:r w:rsidR="002631CE">
        <w:rPr>
          <w:rFonts w:ascii="Arial" w:hAnsi="Arial" w:cs="Arial"/>
          <w:sz w:val="28"/>
          <w:szCs w:val="28"/>
        </w:rPr>
        <w:t>C</w:t>
      </w:r>
      <w:r w:rsidRPr="00814072">
        <w:rPr>
          <w:rFonts w:ascii="Arial" w:hAnsi="Arial" w:cs="Arial"/>
          <w:sz w:val="28"/>
          <w:szCs w:val="28"/>
        </w:rPr>
        <w:t>entre</w:t>
      </w:r>
      <w:bookmarkEnd w:id="2"/>
      <w:bookmarkEnd w:id="3"/>
    </w:p>
    <w:p w14:paraId="0CE9A66F" w14:textId="54DD1039" w:rsidR="00814072" w:rsidRDefault="00814072" w:rsidP="00F622EC">
      <w:pPr>
        <w:spacing w:line="360" w:lineRule="auto"/>
        <w:jc w:val="both"/>
        <w:rPr>
          <w:rFonts w:ascii="Arial" w:eastAsiaTheme="majorEastAsia" w:hAnsi="Arial" w:cs="Arial"/>
          <w:color w:val="595959" w:themeColor="text1" w:themeTint="A6"/>
          <w:kern w:val="0"/>
          <w:sz w:val="24"/>
          <w:szCs w:val="24"/>
          <w14:ligatures w14:val="none"/>
        </w:rPr>
      </w:pPr>
      <w:r w:rsidRPr="00814072">
        <w:rPr>
          <w:rFonts w:ascii="Arial" w:eastAsiaTheme="majorEastAsia" w:hAnsi="Arial" w:cs="Arial"/>
          <w:color w:val="595959" w:themeColor="text1" w:themeTint="A6"/>
          <w:kern w:val="0"/>
          <w:sz w:val="24"/>
          <w:szCs w:val="24"/>
          <w14:ligatures w14:val="none"/>
        </w:rPr>
        <w:t xml:space="preserve">Trauma-informed practice' is a practice which helps organisations to recognise how difficult experiences can affect an individual's emotional, behavioural and wellbeing responses (Edelman, 2023). Trauma informed organisations think about what might have happened to an employee rather than focusing on what is wrong with them, and what support can be offered and what might be helpful. It is particularly relevant in the modern world as employees might be subject to trauma due to factors related to their life outside the workplace, pressures and/or repeated exposure to emotionally debilitating circumstances. Workers provide care throughout a demanding environment of the Wavery Care Centre with people from diverse health and personal needs. </w:t>
      </w:r>
      <w:r w:rsidR="002631CE" w:rsidRPr="002631CE">
        <w:rPr>
          <w:rFonts w:ascii="Arial" w:eastAsiaTheme="majorEastAsia" w:hAnsi="Arial" w:cs="Arial"/>
          <w:color w:val="595959" w:themeColor="text1" w:themeTint="A6"/>
          <w:kern w:val="0"/>
          <w:sz w:val="24"/>
          <w:szCs w:val="24"/>
          <w14:ligatures w14:val="none"/>
        </w:rPr>
        <w:t>Emotionally difficult situations frequently arise in care work—such as when a person falls ill or faces problems, or when a resident leaves a care facility</w:t>
      </w:r>
      <w:r w:rsidR="002631CE">
        <w:rPr>
          <w:rFonts w:ascii="Arial" w:eastAsiaTheme="majorEastAsia" w:hAnsi="Arial" w:cs="Arial"/>
          <w:color w:val="595959" w:themeColor="text1" w:themeTint="A6"/>
          <w:kern w:val="0"/>
          <w:sz w:val="24"/>
          <w:szCs w:val="24"/>
          <w14:ligatures w14:val="none"/>
        </w:rPr>
        <w:t xml:space="preserve"> </w:t>
      </w:r>
      <w:r w:rsidRPr="00814072">
        <w:rPr>
          <w:rFonts w:ascii="Arial" w:eastAsiaTheme="majorEastAsia" w:hAnsi="Arial" w:cs="Arial"/>
          <w:color w:val="595959" w:themeColor="text1" w:themeTint="A6"/>
          <w:kern w:val="0"/>
          <w:sz w:val="24"/>
          <w:szCs w:val="24"/>
          <w14:ligatures w14:val="none"/>
        </w:rPr>
        <w:t xml:space="preserve">(Nyashanu </w:t>
      </w:r>
      <w:r w:rsidRPr="00814072">
        <w:rPr>
          <w:rFonts w:ascii="Arial" w:eastAsiaTheme="majorEastAsia" w:hAnsi="Arial" w:cs="Arial"/>
          <w:i/>
          <w:iCs/>
          <w:color w:val="595959" w:themeColor="text1" w:themeTint="A6"/>
          <w:kern w:val="0"/>
          <w:sz w:val="24"/>
          <w:szCs w:val="24"/>
          <w14:ligatures w14:val="none"/>
        </w:rPr>
        <w:t>et al.,</w:t>
      </w:r>
      <w:r w:rsidRPr="00814072">
        <w:rPr>
          <w:rFonts w:ascii="Arial" w:eastAsiaTheme="majorEastAsia" w:hAnsi="Arial" w:cs="Arial"/>
          <w:color w:val="595959" w:themeColor="text1" w:themeTint="A6"/>
          <w:kern w:val="0"/>
          <w:sz w:val="24"/>
          <w:szCs w:val="24"/>
          <w14:ligatures w14:val="none"/>
        </w:rPr>
        <w:t xml:space="preserve"> 2022). Such experiences can bring emotional stress and if the employee does not have appropriate support they can lead to feelings of stress, exhaustiveness, and burn-out. Using trauma-informed language helps managers identify these concerns and to respond in a way based on understanding rather than judgment.</w:t>
      </w:r>
    </w:p>
    <w:p w14:paraId="672B7AC1" w14:textId="1BC2E346" w:rsidR="00BE7FCB" w:rsidRPr="00BE7FCB" w:rsidRDefault="00BE7FCB" w:rsidP="00BE7FCB">
      <w:pPr>
        <w:pStyle w:val="Heading1"/>
        <w:spacing w:line="360" w:lineRule="auto"/>
        <w:rPr>
          <w:rFonts w:ascii="Arial" w:hAnsi="Arial" w:cs="Arial"/>
          <w:sz w:val="28"/>
          <w:szCs w:val="28"/>
        </w:rPr>
      </w:pPr>
      <w:bookmarkStart w:id="4" w:name="_Toc234010897"/>
      <w:r w:rsidRPr="00814072">
        <w:rPr>
          <w:rFonts w:ascii="Arial" w:hAnsi="Arial" w:cs="Arial"/>
          <w:sz w:val="28"/>
          <w:szCs w:val="28"/>
        </w:rPr>
        <w:lastRenderedPageBreak/>
        <w:t>Trauma-informed practice in a VUCA workplace</w:t>
      </w:r>
      <w:bookmarkEnd w:id="4"/>
    </w:p>
    <w:p w14:paraId="7AA2A3CC" w14:textId="6255AF0F" w:rsidR="00814072" w:rsidRPr="00814072" w:rsidRDefault="00814072" w:rsidP="00F622EC">
      <w:pPr>
        <w:spacing w:line="360" w:lineRule="auto"/>
        <w:jc w:val="both"/>
        <w:rPr>
          <w:rFonts w:ascii="Arial" w:eastAsiaTheme="majorEastAsia" w:hAnsi="Arial" w:cs="Arial"/>
          <w:color w:val="595959" w:themeColor="text1" w:themeTint="A6"/>
          <w:kern w:val="0"/>
          <w:sz w:val="24"/>
          <w:szCs w:val="24"/>
          <w14:ligatures w14:val="none"/>
        </w:rPr>
      </w:pPr>
      <w:r w:rsidRPr="00814072">
        <w:rPr>
          <w:rFonts w:ascii="Arial" w:eastAsiaTheme="majorEastAsia" w:hAnsi="Arial" w:cs="Arial"/>
          <w:color w:val="595959" w:themeColor="text1" w:themeTint="A6"/>
          <w:kern w:val="0"/>
          <w:sz w:val="24"/>
          <w:szCs w:val="24"/>
          <w14:ligatures w14:val="none"/>
        </w:rPr>
        <w:t xml:space="preserve">With the changing times in the workplace, trauma-informed practice has become more important. The organisations are working in the VUCA world of volatility, uncertainty, complexity and ambiguity. For the care sector, this can involve changes to health care policies, demand for fewer workers, more work required and unforeseen scenarios. These obstacles may have a negative impact on employee wellbeing and provide extra pressure. This will enable Wavery Care Centre to establish a safer setting where staff can feel valued and psychologically secure at handling change, as they are in an environment that is trauma informed. But the use of trauma-informed practice is not limited to when an employee suffers a crisis anymore (Berger </w:t>
      </w:r>
      <w:r w:rsidRPr="00814072">
        <w:rPr>
          <w:rFonts w:ascii="Arial" w:eastAsiaTheme="majorEastAsia" w:hAnsi="Arial" w:cs="Arial"/>
          <w:i/>
          <w:iCs/>
          <w:color w:val="595959" w:themeColor="text1" w:themeTint="A6"/>
          <w:kern w:val="0"/>
          <w:sz w:val="24"/>
          <w:szCs w:val="24"/>
          <w14:ligatures w14:val="none"/>
        </w:rPr>
        <w:t>et al.,</w:t>
      </w:r>
      <w:r w:rsidRPr="00814072">
        <w:rPr>
          <w:rFonts w:ascii="Arial" w:eastAsiaTheme="majorEastAsia" w:hAnsi="Arial" w:cs="Arial"/>
          <w:color w:val="595959" w:themeColor="text1" w:themeTint="A6"/>
          <w:kern w:val="0"/>
          <w:sz w:val="24"/>
          <w:szCs w:val="24"/>
          <w14:ligatures w14:val="none"/>
        </w:rPr>
        <w:t xml:space="preserve"> 2024). It should become part and parcel of the organisational culture. </w:t>
      </w:r>
      <w:r w:rsidR="002631CE" w:rsidRPr="00814072">
        <w:rPr>
          <w:rFonts w:ascii="Arial" w:eastAsiaTheme="majorEastAsia" w:hAnsi="Arial" w:cs="Arial"/>
          <w:color w:val="595959" w:themeColor="text1" w:themeTint="A6"/>
          <w:kern w:val="0"/>
          <w:sz w:val="24"/>
          <w:szCs w:val="24"/>
          <w14:ligatures w14:val="none"/>
        </w:rPr>
        <w:t>Wavery</w:t>
      </w:r>
      <w:r w:rsidRPr="00814072">
        <w:rPr>
          <w:rFonts w:ascii="Arial" w:eastAsiaTheme="majorEastAsia" w:hAnsi="Arial" w:cs="Arial"/>
          <w:color w:val="595959" w:themeColor="text1" w:themeTint="A6"/>
          <w:kern w:val="0"/>
          <w:sz w:val="24"/>
          <w:szCs w:val="24"/>
          <w14:ligatures w14:val="none"/>
        </w:rPr>
        <w:t xml:space="preserve"> Care Centre can reinforce this by fostering open dialogue, frequent wellbeing discussions, providing training for managers and staff to convey their concerns. Constructive acknowledgement of employees' emotions and experiences increases the chances of continuing to be motivated and committed to their work. On the other hand, failing to care for wellbeing can lead to a drop in staff morale, greater stress among employees, and affect work performance. Therefore, the overall importance of trauma informed practices </w:t>
      </w:r>
      <w:r w:rsidR="00BE7FCB" w:rsidRPr="00814072">
        <w:rPr>
          <w:rFonts w:ascii="Arial" w:eastAsiaTheme="majorEastAsia" w:hAnsi="Arial" w:cs="Arial"/>
          <w:color w:val="595959" w:themeColor="text1" w:themeTint="A6"/>
          <w:kern w:val="0"/>
          <w:sz w:val="24"/>
          <w:szCs w:val="24"/>
          <w14:ligatures w14:val="none"/>
        </w:rPr>
        <w:t>is</w:t>
      </w:r>
      <w:r w:rsidRPr="00814072">
        <w:rPr>
          <w:rFonts w:ascii="Arial" w:eastAsiaTheme="majorEastAsia" w:hAnsi="Arial" w:cs="Arial"/>
          <w:color w:val="595959" w:themeColor="text1" w:themeTint="A6"/>
          <w:kern w:val="0"/>
          <w:sz w:val="24"/>
          <w:szCs w:val="24"/>
          <w14:ligatures w14:val="none"/>
        </w:rPr>
        <w:t xml:space="preserve"> increasing in the modern care centres. </w:t>
      </w:r>
    </w:p>
    <w:p w14:paraId="4C72C125" w14:textId="77777777" w:rsidR="00814072" w:rsidRPr="00814072" w:rsidRDefault="00814072" w:rsidP="00F622EC">
      <w:pPr>
        <w:pStyle w:val="Heading1"/>
        <w:spacing w:line="360" w:lineRule="auto"/>
        <w:rPr>
          <w:rFonts w:ascii="Arial" w:hAnsi="Arial" w:cs="Arial"/>
          <w:sz w:val="28"/>
          <w:szCs w:val="28"/>
        </w:rPr>
      </w:pPr>
      <w:bookmarkStart w:id="5" w:name="_Toc234010898"/>
      <w:r w:rsidRPr="00814072">
        <w:rPr>
          <w:rFonts w:ascii="Arial" w:hAnsi="Arial" w:cs="Arial"/>
          <w:sz w:val="28"/>
          <w:szCs w:val="28"/>
        </w:rPr>
        <w:t>Role of emotional intelligence in management</w:t>
      </w:r>
      <w:bookmarkEnd w:id="5"/>
    </w:p>
    <w:p w14:paraId="696881FA" w14:textId="4FF3E061" w:rsidR="00814072" w:rsidRPr="00814072" w:rsidRDefault="00814072" w:rsidP="00F622EC">
      <w:pPr>
        <w:spacing w:line="360" w:lineRule="auto"/>
        <w:jc w:val="both"/>
        <w:rPr>
          <w:rFonts w:ascii="Arial" w:eastAsiaTheme="majorEastAsia" w:hAnsi="Arial" w:cs="Arial"/>
          <w:color w:val="595959" w:themeColor="text1" w:themeTint="A6"/>
          <w:kern w:val="0"/>
          <w:sz w:val="24"/>
          <w:szCs w:val="24"/>
          <w14:ligatures w14:val="none"/>
        </w:rPr>
      </w:pPr>
      <w:r w:rsidRPr="00814072">
        <w:rPr>
          <w:rFonts w:ascii="Arial" w:eastAsiaTheme="majorEastAsia" w:hAnsi="Arial" w:cs="Arial"/>
          <w:color w:val="595959" w:themeColor="text1" w:themeTint="A6"/>
          <w:kern w:val="0"/>
          <w:sz w:val="24"/>
          <w:szCs w:val="24"/>
          <w14:ligatures w14:val="none"/>
        </w:rPr>
        <w:t xml:space="preserve">Emotional intelligence involves understanding, identifying and controlling one's </w:t>
      </w:r>
      <w:r w:rsidR="00BE7FCB">
        <w:rPr>
          <w:rFonts w:ascii="Arial" w:eastAsiaTheme="majorEastAsia" w:hAnsi="Arial" w:cs="Arial"/>
          <w:color w:val="595959" w:themeColor="text1" w:themeTint="A6"/>
          <w:kern w:val="0"/>
          <w:sz w:val="24"/>
          <w:szCs w:val="24"/>
          <w14:ligatures w14:val="none"/>
        </w:rPr>
        <w:t>feelings</w:t>
      </w:r>
      <w:r w:rsidRPr="00814072">
        <w:rPr>
          <w:rFonts w:ascii="Arial" w:eastAsiaTheme="majorEastAsia" w:hAnsi="Arial" w:cs="Arial"/>
          <w:color w:val="595959" w:themeColor="text1" w:themeTint="A6"/>
          <w:kern w:val="0"/>
          <w:sz w:val="24"/>
          <w:szCs w:val="24"/>
          <w14:ligatures w14:val="none"/>
        </w:rPr>
        <w:t xml:space="preserve"> and reacting to the </w:t>
      </w:r>
      <w:r w:rsidR="00BE7FCB">
        <w:rPr>
          <w:rFonts w:ascii="Arial" w:eastAsiaTheme="majorEastAsia" w:hAnsi="Arial" w:cs="Arial"/>
          <w:color w:val="595959" w:themeColor="text1" w:themeTint="A6"/>
          <w:kern w:val="0"/>
          <w:sz w:val="24"/>
          <w:szCs w:val="24"/>
          <w14:ligatures w14:val="none"/>
        </w:rPr>
        <w:t>feeling</w:t>
      </w:r>
      <w:r w:rsidRPr="00814072">
        <w:rPr>
          <w:rFonts w:ascii="Arial" w:eastAsiaTheme="majorEastAsia" w:hAnsi="Arial" w:cs="Arial"/>
          <w:color w:val="595959" w:themeColor="text1" w:themeTint="A6"/>
          <w:kern w:val="0"/>
          <w:sz w:val="24"/>
          <w:szCs w:val="24"/>
          <w14:ligatures w14:val="none"/>
        </w:rPr>
        <w:t>s of others.</w:t>
      </w:r>
      <w:r w:rsidR="0062537B" w:rsidRPr="0062537B">
        <w:t xml:space="preserve"> </w:t>
      </w:r>
      <w:r w:rsidR="0062537B" w:rsidRPr="0062537B">
        <w:rPr>
          <w:rFonts w:ascii="Arial" w:eastAsiaTheme="majorEastAsia" w:hAnsi="Arial" w:cs="Arial"/>
          <w:color w:val="595959" w:themeColor="text1" w:themeTint="A6"/>
          <w:kern w:val="0"/>
          <w:sz w:val="24"/>
          <w:szCs w:val="24"/>
          <w14:ligatures w14:val="none"/>
        </w:rPr>
        <w:t xml:space="preserve">Goleman identified the following components of emotional intelligence that enable a leader to </w:t>
      </w:r>
      <w:r w:rsidR="0062537B" w:rsidRPr="0062537B">
        <w:rPr>
          <w:rFonts w:ascii="Arial" w:eastAsiaTheme="majorEastAsia" w:hAnsi="Arial" w:cs="Arial"/>
          <w:color w:val="595959" w:themeColor="text1" w:themeTint="A6"/>
          <w:kern w:val="0"/>
          <w:sz w:val="24"/>
          <w:szCs w:val="24"/>
          <w14:ligatures w14:val="none"/>
        </w:rPr>
        <w:t>excel</w:t>
      </w:r>
      <w:r w:rsidR="0062537B" w:rsidRPr="0062537B">
        <w:rPr>
          <w:rFonts w:ascii="Arial" w:eastAsiaTheme="majorEastAsia" w:hAnsi="Arial" w:cs="Arial"/>
          <w:color w:val="595959" w:themeColor="text1" w:themeTint="A6"/>
          <w:kern w:val="0"/>
          <w:sz w:val="24"/>
          <w:szCs w:val="24"/>
          <w14:ligatures w14:val="none"/>
        </w:rPr>
        <w:t xml:space="preserve"> self-awareness, self-management, social awareness, and relationship management</w:t>
      </w:r>
      <w:r w:rsidR="0062537B">
        <w:rPr>
          <w:rFonts w:ascii="Arial" w:eastAsiaTheme="majorEastAsia" w:hAnsi="Arial" w:cs="Arial"/>
          <w:color w:val="595959" w:themeColor="text1" w:themeTint="A6"/>
          <w:kern w:val="0"/>
          <w:sz w:val="24"/>
          <w:szCs w:val="24"/>
          <w14:ligatures w14:val="none"/>
        </w:rPr>
        <w:t xml:space="preserve"> </w:t>
      </w:r>
      <w:r w:rsidRPr="00814072">
        <w:rPr>
          <w:rFonts w:ascii="Arial" w:eastAsiaTheme="majorEastAsia" w:hAnsi="Arial" w:cs="Arial"/>
          <w:color w:val="595959" w:themeColor="text1" w:themeTint="A6"/>
          <w:kern w:val="0"/>
          <w:sz w:val="24"/>
          <w:szCs w:val="24"/>
          <w14:ligatures w14:val="none"/>
        </w:rPr>
        <w:t xml:space="preserve">(Pretorius and Plaatjies, 2023). Managers will specifically need these skills as effective leadership involves managing individuals, engaging in relationships, supporting staff during crisis situations. Managers at Wavery Care Centre regularly attend to do some interaction with workers who can get stressed, frustrated and exhausted </w:t>
      </w:r>
      <w:r w:rsidR="002631CE" w:rsidRPr="00814072">
        <w:rPr>
          <w:rFonts w:ascii="Arial" w:eastAsiaTheme="majorEastAsia" w:hAnsi="Arial" w:cs="Arial"/>
          <w:color w:val="595959" w:themeColor="text1" w:themeTint="A6"/>
          <w:kern w:val="0"/>
          <w:sz w:val="24"/>
          <w:szCs w:val="24"/>
          <w14:ligatures w14:val="none"/>
        </w:rPr>
        <w:t>because of</w:t>
      </w:r>
      <w:r w:rsidRPr="00814072">
        <w:rPr>
          <w:rFonts w:ascii="Arial" w:eastAsiaTheme="majorEastAsia" w:hAnsi="Arial" w:cs="Arial"/>
          <w:color w:val="595959" w:themeColor="text1" w:themeTint="A6"/>
          <w:kern w:val="0"/>
          <w:sz w:val="24"/>
          <w:szCs w:val="24"/>
          <w14:ligatures w14:val="none"/>
        </w:rPr>
        <w:t xml:space="preserve"> the demands of care work. Those with good emotional intelligence as they work as managers would be able to see when an employee's behaviour has changed and that they might want some help. However, it is also needed to ensure that the aspect of emotional intelligence is not without proper support and guidance. </w:t>
      </w:r>
    </w:p>
    <w:p w14:paraId="694F5658" w14:textId="6CA4FE65" w:rsidR="00814072" w:rsidRPr="00814072" w:rsidRDefault="00814072" w:rsidP="00F622EC">
      <w:pPr>
        <w:spacing w:line="360" w:lineRule="auto"/>
        <w:jc w:val="both"/>
        <w:rPr>
          <w:rFonts w:ascii="Arial" w:eastAsiaTheme="majorEastAsia" w:hAnsi="Arial" w:cs="Arial"/>
          <w:color w:val="595959" w:themeColor="text1" w:themeTint="A6"/>
          <w:kern w:val="0"/>
          <w:sz w:val="24"/>
          <w:szCs w:val="24"/>
          <w14:ligatures w14:val="none"/>
        </w:rPr>
      </w:pPr>
      <w:r w:rsidRPr="00814072">
        <w:rPr>
          <w:rFonts w:ascii="Arial" w:eastAsiaTheme="majorEastAsia" w:hAnsi="Arial" w:cs="Arial"/>
          <w:color w:val="595959" w:themeColor="text1" w:themeTint="A6"/>
          <w:kern w:val="0"/>
          <w:sz w:val="24"/>
          <w:szCs w:val="24"/>
          <w14:ligatures w14:val="none"/>
        </w:rPr>
        <w:lastRenderedPageBreak/>
        <w:t>Emotional intelligence also enhances communications in and out of the workplace (</w:t>
      </w:r>
      <w:proofErr w:type="spellStart"/>
      <w:r w:rsidRPr="00814072">
        <w:rPr>
          <w:rFonts w:ascii="Arial" w:eastAsiaTheme="majorEastAsia" w:hAnsi="Arial" w:cs="Arial"/>
          <w:color w:val="595959" w:themeColor="text1" w:themeTint="A6"/>
          <w:kern w:val="0"/>
          <w:sz w:val="24"/>
          <w:szCs w:val="24"/>
          <w14:ligatures w14:val="none"/>
        </w:rPr>
        <w:t>Kargeti</w:t>
      </w:r>
      <w:proofErr w:type="spellEnd"/>
      <w:r w:rsidRPr="00814072">
        <w:rPr>
          <w:rFonts w:ascii="Arial" w:eastAsiaTheme="majorEastAsia" w:hAnsi="Arial" w:cs="Arial"/>
          <w:color w:val="595959" w:themeColor="text1" w:themeTint="A6"/>
          <w:kern w:val="0"/>
          <w:sz w:val="24"/>
          <w:szCs w:val="24"/>
          <w14:ligatures w14:val="none"/>
        </w:rPr>
        <w:t xml:space="preserve">, 2023). In any workplace, including care centres, communication holds extensive importance because it is not possible to convey important messages about care without communicating properly. Teamwork and communication are vital in a care setting as it can have an impact on employees and residents if it is not good. Empathise and listen to others to build good working relationships with employees. </w:t>
      </w:r>
      <w:r w:rsidR="00BE7FCB" w:rsidRPr="00814072">
        <w:rPr>
          <w:rFonts w:ascii="Arial" w:eastAsiaTheme="majorEastAsia" w:hAnsi="Arial" w:cs="Arial"/>
          <w:color w:val="595959" w:themeColor="text1" w:themeTint="A6"/>
          <w:kern w:val="0"/>
          <w:sz w:val="24"/>
          <w:szCs w:val="24"/>
          <w14:ligatures w14:val="none"/>
        </w:rPr>
        <w:t>These promotes employees</w:t>
      </w:r>
      <w:r w:rsidRPr="00814072">
        <w:rPr>
          <w:rFonts w:ascii="Arial" w:eastAsiaTheme="majorEastAsia" w:hAnsi="Arial" w:cs="Arial"/>
          <w:color w:val="595959" w:themeColor="text1" w:themeTint="A6"/>
          <w:kern w:val="0"/>
          <w:sz w:val="24"/>
          <w:szCs w:val="24"/>
          <w14:ligatures w14:val="none"/>
        </w:rPr>
        <w:t xml:space="preserve"> to let go of the word and facilitates problems to be solved at an early stage. But emotional intelligence is not just about being </w:t>
      </w:r>
      <w:r w:rsidR="002631CE" w:rsidRPr="00814072">
        <w:rPr>
          <w:rFonts w:ascii="Arial" w:eastAsiaTheme="majorEastAsia" w:hAnsi="Arial" w:cs="Arial"/>
          <w:color w:val="595959" w:themeColor="text1" w:themeTint="A6"/>
          <w:kern w:val="0"/>
          <w:sz w:val="24"/>
          <w:szCs w:val="24"/>
          <w14:ligatures w14:val="none"/>
        </w:rPr>
        <w:t>friendly or</w:t>
      </w:r>
      <w:r w:rsidRPr="00814072">
        <w:rPr>
          <w:rFonts w:ascii="Arial" w:eastAsiaTheme="majorEastAsia" w:hAnsi="Arial" w:cs="Arial"/>
          <w:color w:val="595959" w:themeColor="text1" w:themeTint="A6"/>
          <w:kern w:val="0"/>
          <w:sz w:val="24"/>
          <w:szCs w:val="24"/>
          <w14:ligatures w14:val="none"/>
        </w:rPr>
        <w:t xml:space="preserve"> taking care to sidestep some fraught interactions. Have managers </w:t>
      </w:r>
      <w:r w:rsidR="002631CE" w:rsidRPr="00814072">
        <w:rPr>
          <w:rFonts w:ascii="Arial" w:eastAsiaTheme="majorEastAsia" w:hAnsi="Arial" w:cs="Arial"/>
          <w:color w:val="595959" w:themeColor="text1" w:themeTint="A6"/>
          <w:kern w:val="0"/>
          <w:sz w:val="24"/>
          <w:szCs w:val="24"/>
          <w14:ligatures w14:val="none"/>
        </w:rPr>
        <w:t>consider</w:t>
      </w:r>
      <w:r w:rsidRPr="00814072">
        <w:rPr>
          <w:rFonts w:ascii="Arial" w:eastAsiaTheme="majorEastAsia" w:hAnsi="Arial" w:cs="Arial"/>
          <w:color w:val="595959" w:themeColor="text1" w:themeTint="A6"/>
          <w:kern w:val="0"/>
          <w:sz w:val="24"/>
          <w:szCs w:val="24"/>
          <w14:ligatures w14:val="none"/>
        </w:rPr>
        <w:t xml:space="preserve"> the balance between empathy and accountability </w:t>
      </w:r>
      <w:r w:rsidR="002631CE" w:rsidRPr="00814072">
        <w:rPr>
          <w:rFonts w:ascii="Arial" w:eastAsiaTheme="majorEastAsia" w:hAnsi="Arial" w:cs="Arial"/>
          <w:color w:val="595959" w:themeColor="text1" w:themeTint="A6"/>
          <w:kern w:val="0"/>
          <w:sz w:val="24"/>
          <w:szCs w:val="24"/>
          <w14:ligatures w14:val="none"/>
        </w:rPr>
        <w:t>to</w:t>
      </w:r>
      <w:r w:rsidRPr="00814072">
        <w:rPr>
          <w:rFonts w:ascii="Arial" w:eastAsiaTheme="majorEastAsia" w:hAnsi="Arial" w:cs="Arial"/>
          <w:color w:val="595959" w:themeColor="text1" w:themeTint="A6"/>
          <w:kern w:val="0"/>
          <w:sz w:val="24"/>
          <w:szCs w:val="24"/>
          <w14:ligatures w14:val="none"/>
        </w:rPr>
        <w:t xml:space="preserve"> build effective emotional intelligence (Ahsan, 2023). The managers at Wavery Care Centre are responsible for promoting staff wellbeing and at the same time upholding their professional duties and standards of care.</w:t>
      </w:r>
    </w:p>
    <w:p w14:paraId="23B057D8" w14:textId="77777777" w:rsidR="00814072" w:rsidRPr="00814072" w:rsidRDefault="00814072" w:rsidP="00F622EC">
      <w:pPr>
        <w:pStyle w:val="Heading1"/>
        <w:spacing w:line="360" w:lineRule="auto"/>
        <w:rPr>
          <w:rFonts w:ascii="Arial" w:hAnsi="Arial" w:cs="Arial"/>
          <w:sz w:val="28"/>
          <w:szCs w:val="28"/>
        </w:rPr>
      </w:pPr>
      <w:bookmarkStart w:id="6" w:name="_Toc234010899"/>
      <w:r w:rsidRPr="00814072">
        <w:rPr>
          <w:rFonts w:ascii="Arial" w:hAnsi="Arial" w:cs="Arial"/>
          <w:sz w:val="28"/>
          <w:szCs w:val="28"/>
        </w:rPr>
        <w:t>Connection between emotional intelligence, compassionate leadership, wellbeing and performance</w:t>
      </w:r>
      <w:bookmarkEnd w:id="6"/>
    </w:p>
    <w:p w14:paraId="3F26C632" w14:textId="78CE464A" w:rsidR="00814072" w:rsidRPr="00814072" w:rsidRDefault="00814072" w:rsidP="00F622EC">
      <w:pPr>
        <w:spacing w:line="360" w:lineRule="auto"/>
        <w:jc w:val="both"/>
        <w:rPr>
          <w:rFonts w:ascii="Arial" w:eastAsiaTheme="majorEastAsia" w:hAnsi="Arial" w:cs="Arial"/>
          <w:color w:val="595959" w:themeColor="text1" w:themeTint="A6"/>
          <w:kern w:val="0"/>
          <w:sz w:val="24"/>
          <w:szCs w:val="24"/>
          <w14:ligatures w14:val="none"/>
        </w:rPr>
      </w:pPr>
      <w:r w:rsidRPr="00814072">
        <w:rPr>
          <w:rFonts w:ascii="Arial" w:eastAsiaTheme="majorEastAsia" w:hAnsi="Arial" w:cs="Arial"/>
          <w:color w:val="595959" w:themeColor="text1" w:themeTint="A6"/>
          <w:kern w:val="0"/>
          <w:sz w:val="24"/>
          <w:szCs w:val="24"/>
          <w14:ligatures w14:val="none"/>
        </w:rPr>
        <w:t>Compassionate leadership is associated with emotional intelligence as both understand the individual and respond to the needs of the people (</w:t>
      </w:r>
      <w:proofErr w:type="spellStart"/>
      <w:r w:rsidRPr="00814072">
        <w:rPr>
          <w:rFonts w:ascii="Arial" w:eastAsiaTheme="majorEastAsia" w:hAnsi="Arial" w:cs="Arial"/>
          <w:color w:val="595959" w:themeColor="text1" w:themeTint="A6"/>
          <w:kern w:val="0"/>
          <w:sz w:val="24"/>
          <w:szCs w:val="24"/>
          <w14:ligatures w14:val="none"/>
        </w:rPr>
        <w:t>Padhy</w:t>
      </w:r>
      <w:proofErr w:type="spellEnd"/>
      <w:r w:rsidRPr="00814072">
        <w:rPr>
          <w:rFonts w:ascii="Arial" w:eastAsiaTheme="majorEastAsia" w:hAnsi="Arial" w:cs="Arial"/>
          <w:color w:val="595959" w:themeColor="text1" w:themeTint="A6"/>
          <w:kern w:val="0"/>
          <w:sz w:val="24"/>
          <w:szCs w:val="24"/>
          <w14:ligatures w14:val="none"/>
        </w:rPr>
        <w:t xml:space="preserve"> </w:t>
      </w:r>
      <w:r w:rsidRPr="00814072">
        <w:rPr>
          <w:rFonts w:ascii="Arial" w:eastAsiaTheme="majorEastAsia" w:hAnsi="Arial" w:cs="Arial"/>
          <w:i/>
          <w:iCs/>
          <w:color w:val="595959" w:themeColor="text1" w:themeTint="A6"/>
          <w:kern w:val="0"/>
          <w:sz w:val="24"/>
          <w:szCs w:val="24"/>
          <w14:ligatures w14:val="none"/>
        </w:rPr>
        <w:t>et al.,</w:t>
      </w:r>
      <w:r w:rsidRPr="00814072">
        <w:rPr>
          <w:rFonts w:ascii="Arial" w:eastAsiaTheme="majorEastAsia" w:hAnsi="Arial" w:cs="Arial"/>
          <w:color w:val="595959" w:themeColor="text1" w:themeTint="A6"/>
          <w:kern w:val="0"/>
          <w:sz w:val="24"/>
          <w:szCs w:val="24"/>
          <w14:ligatures w14:val="none"/>
        </w:rPr>
        <w:t xml:space="preserve"> 2024). Compassionate leaders </w:t>
      </w:r>
      <w:r w:rsidR="002631CE" w:rsidRPr="00814072">
        <w:rPr>
          <w:rFonts w:ascii="Arial" w:eastAsiaTheme="majorEastAsia" w:hAnsi="Arial" w:cs="Arial"/>
          <w:color w:val="595959" w:themeColor="text1" w:themeTint="A6"/>
          <w:kern w:val="0"/>
          <w:sz w:val="24"/>
          <w:szCs w:val="24"/>
          <w14:ligatures w14:val="none"/>
        </w:rPr>
        <w:t>can</w:t>
      </w:r>
      <w:r w:rsidRPr="00814072">
        <w:rPr>
          <w:rFonts w:ascii="Arial" w:eastAsiaTheme="majorEastAsia" w:hAnsi="Arial" w:cs="Arial"/>
          <w:color w:val="595959" w:themeColor="text1" w:themeTint="A6"/>
          <w:kern w:val="0"/>
          <w:sz w:val="24"/>
          <w:szCs w:val="24"/>
          <w14:ligatures w14:val="none"/>
        </w:rPr>
        <w:t xml:space="preserve"> acknowledge signs of employee stress and take helpful steps to support them. In care organisations, this is particularly relevant as staff have a lot of contact time to spend giving emotional support to people who are in their care, and they may also need emotional support themselves. Compassionate leaders can further help improve employee wellbeing by ensuring that they feel valued and respected at Wavery Care Centre. If managers are attentive to employees, boost their work efforts and display a proper state of concern, it will increase trust for employees towards the organisation (Wiatr and Skowron-Mielnik, 2023). This can prove to enhance job satisfaction, motivation and commitment. There is also an advantage when it comes to teamworking as staff working in a supportive environment will be more likely to assist others in the team. Assisting others in teams can also improve experience which can be helpful in later days of one’s career. </w:t>
      </w:r>
    </w:p>
    <w:p w14:paraId="4D8E4601" w14:textId="24D24FD1" w:rsidR="00814072" w:rsidRPr="00814072" w:rsidRDefault="00814072" w:rsidP="00F622EC">
      <w:pPr>
        <w:spacing w:line="360" w:lineRule="auto"/>
        <w:jc w:val="both"/>
        <w:rPr>
          <w:rFonts w:ascii="Arial" w:eastAsiaTheme="majorEastAsia" w:hAnsi="Arial" w:cs="Arial"/>
          <w:color w:val="595959" w:themeColor="text1" w:themeTint="A6"/>
          <w:kern w:val="0"/>
          <w:sz w:val="24"/>
          <w:szCs w:val="24"/>
          <w14:ligatures w14:val="none"/>
        </w:rPr>
      </w:pPr>
      <w:r w:rsidRPr="00814072">
        <w:rPr>
          <w:rFonts w:ascii="Arial" w:eastAsiaTheme="majorEastAsia" w:hAnsi="Arial" w:cs="Arial"/>
          <w:color w:val="595959" w:themeColor="text1" w:themeTint="A6"/>
          <w:kern w:val="0"/>
          <w:sz w:val="24"/>
          <w:szCs w:val="24"/>
          <w14:ligatures w14:val="none"/>
        </w:rPr>
        <w:t xml:space="preserve">The wellbeing of employees is a key determinant in their performance. An employee working at a point with a high level of stress and lack of support </w:t>
      </w:r>
      <w:r w:rsidR="002631CE" w:rsidRPr="00814072">
        <w:rPr>
          <w:rFonts w:ascii="Arial" w:eastAsiaTheme="majorEastAsia" w:hAnsi="Arial" w:cs="Arial"/>
          <w:color w:val="595959" w:themeColor="text1" w:themeTint="A6"/>
          <w:kern w:val="0"/>
          <w:sz w:val="24"/>
          <w:szCs w:val="24"/>
          <w14:ligatures w14:val="none"/>
        </w:rPr>
        <w:t>can</w:t>
      </w:r>
      <w:r w:rsidRPr="00814072">
        <w:rPr>
          <w:rFonts w:ascii="Arial" w:eastAsiaTheme="majorEastAsia" w:hAnsi="Arial" w:cs="Arial"/>
          <w:color w:val="595959" w:themeColor="text1" w:themeTint="A6"/>
          <w:kern w:val="0"/>
          <w:sz w:val="24"/>
          <w:szCs w:val="24"/>
          <w14:ligatures w14:val="none"/>
        </w:rPr>
        <w:t xml:space="preserve"> become less productive, emotionally exhausted and prone to errors. This may have an impact on </w:t>
      </w:r>
      <w:r w:rsidRPr="00814072">
        <w:rPr>
          <w:rFonts w:ascii="Arial" w:eastAsiaTheme="majorEastAsia" w:hAnsi="Arial" w:cs="Arial"/>
          <w:color w:val="595959" w:themeColor="text1" w:themeTint="A6"/>
          <w:kern w:val="0"/>
          <w:sz w:val="24"/>
          <w:szCs w:val="24"/>
          <w14:ligatures w14:val="none"/>
        </w:rPr>
        <w:lastRenderedPageBreak/>
        <w:t>the service that can be given in a care setting to residents. However, when they feel supported, staff are likely to stay committed and deliver high-quality care. However, there must be a balance to have compassionate leadership (</w:t>
      </w:r>
      <w:proofErr w:type="spellStart"/>
      <w:r w:rsidRPr="00814072">
        <w:rPr>
          <w:rFonts w:ascii="Arial" w:eastAsiaTheme="majorEastAsia" w:hAnsi="Arial" w:cs="Arial"/>
          <w:color w:val="595959" w:themeColor="text1" w:themeTint="A6"/>
          <w:kern w:val="0"/>
          <w:sz w:val="24"/>
          <w:szCs w:val="24"/>
          <w14:ligatures w14:val="none"/>
        </w:rPr>
        <w:t>Emirza</w:t>
      </w:r>
      <w:proofErr w:type="spellEnd"/>
      <w:r w:rsidRPr="00814072">
        <w:rPr>
          <w:rFonts w:ascii="Arial" w:eastAsiaTheme="majorEastAsia" w:hAnsi="Arial" w:cs="Arial"/>
          <w:color w:val="595959" w:themeColor="text1" w:themeTint="A6"/>
          <w:kern w:val="0"/>
          <w:sz w:val="24"/>
          <w:szCs w:val="24"/>
          <w14:ligatures w14:val="none"/>
        </w:rPr>
        <w:t xml:space="preserve">, 2024). It is impossible for managers to concentrate on staff feelings without also examining performance expectations. Any manager who can be successful will need to bring together compassion along with decision making, communication and taking responsibility. Climate, nursing quality, and the morale of staff are all elements of a place where emotionally intelligent and caring leadership can be implemented to ensure the employees are supported to set high standards of caring and maintenance. Using a trauma-informed approach and emotional intelligence can be vital to Wavery Care Centre, enabling managers to deal with </w:t>
      </w:r>
      <w:r w:rsidR="002631CE" w:rsidRPr="00814072">
        <w:rPr>
          <w:rFonts w:ascii="Arial" w:eastAsiaTheme="majorEastAsia" w:hAnsi="Arial" w:cs="Arial"/>
          <w:color w:val="595959" w:themeColor="text1" w:themeTint="A6"/>
          <w:kern w:val="0"/>
          <w:sz w:val="24"/>
          <w:szCs w:val="24"/>
          <w14:ligatures w14:val="none"/>
        </w:rPr>
        <w:t>work-based</w:t>
      </w:r>
      <w:r w:rsidRPr="00814072">
        <w:rPr>
          <w:rFonts w:ascii="Arial" w:eastAsiaTheme="majorEastAsia" w:hAnsi="Arial" w:cs="Arial"/>
          <w:color w:val="595959" w:themeColor="text1" w:themeTint="A6"/>
          <w:kern w:val="0"/>
          <w:sz w:val="24"/>
          <w:szCs w:val="24"/>
          <w14:ligatures w14:val="none"/>
        </w:rPr>
        <w:t xml:space="preserve"> challenges effectively. </w:t>
      </w:r>
    </w:p>
    <w:p w14:paraId="66206608" w14:textId="77777777" w:rsidR="00814072" w:rsidRPr="00814072" w:rsidRDefault="00814072" w:rsidP="00F622EC">
      <w:pPr>
        <w:pStyle w:val="Heading1"/>
        <w:spacing w:line="360" w:lineRule="auto"/>
        <w:rPr>
          <w:rFonts w:ascii="Arial" w:hAnsi="Arial" w:cs="Arial"/>
          <w:sz w:val="28"/>
          <w:szCs w:val="28"/>
        </w:rPr>
      </w:pPr>
      <w:bookmarkStart w:id="7" w:name="_Toc233755100"/>
      <w:bookmarkStart w:id="8" w:name="_Toc234010900"/>
      <w:r w:rsidRPr="00814072">
        <w:rPr>
          <w:rFonts w:ascii="Arial" w:hAnsi="Arial" w:cs="Arial"/>
          <w:sz w:val="28"/>
          <w:szCs w:val="28"/>
        </w:rPr>
        <w:t>Evaluation of emotional intelligence levels at Wavery Care Centre</w:t>
      </w:r>
      <w:bookmarkEnd w:id="7"/>
      <w:bookmarkEnd w:id="8"/>
    </w:p>
    <w:p w14:paraId="03F740AA" w14:textId="77777777" w:rsidR="00814072" w:rsidRPr="00814072" w:rsidRDefault="00814072" w:rsidP="00F622EC">
      <w:pPr>
        <w:spacing w:line="360" w:lineRule="auto"/>
        <w:jc w:val="both"/>
        <w:rPr>
          <w:rFonts w:ascii="Arial" w:eastAsiaTheme="majorEastAsia" w:hAnsi="Arial" w:cs="Arial"/>
          <w:color w:val="595959" w:themeColor="text1" w:themeTint="A6"/>
          <w:kern w:val="0"/>
          <w:sz w:val="24"/>
          <w:szCs w:val="24"/>
          <w14:ligatures w14:val="none"/>
        </w:rPr>
      </w:pPr>
      <w:r w:rsidRPr="00814072">
        <w:rPr>
          <w:rFonts w:ascii="Arial" w:eastAsiaTheme="majorEastAsia" w:hAnsi="Arial" w:cs="Arial"/>
          <w:color w:val="595959" w:themeColor="text1" w:themeTint="A6"/>
          <w:kern w:val="0"/>
          <w:sz w:val="24"/>
          <w:szCs w:val="24"/>
          <w14:ligatures w14:val="none"/>
        </w:rPr>
        <w:t xml:space="preserve">The level of emotional intelligence within Wavery Care Centre can be considered a combination of strengths and areas for improvement. Managers are emotionally intelligent in supporting communication with employees, empathy and understanding. For this reason, every manager must be emotionally intelligent. In scenarios where circumstances dictate it, however, there are also contexts in which emotional intelligence might be further enhanced, especially for managers working under heavy workloads and/or pressures to get things done. Wavery Care Centre makes it clear that one of the positive examples of emotional intelligence in their care centre is their support with employees after a challenging situation arises with residents. Emotional demands can arise in the care environment as staff can be impacted by challenging problems, including severe illness, deteriorating residents' conditions, and the loss of residents (Andersen </w:t>
      </w:r>
      <w:r w:rsidRPr="00814072">
        <w:rPr>
          <w:rFonts w:ascii="Arial" w:eastAsiaTheme="majorEastAsia" w:hAnsi="Arial" w:cs="Arial"/>
          <w:i/>
          <w:iCs/>
          <w:color w:val="595959" w:themeColor="text1" w:themeTint="A6"/>
          <w:kern w:val="0"/>
          <w:sz w:val="24"/>
          <w:szCs w:val="24"/>
          <w14:ligatures w14:val="none"/>
        </w:rPr>
        <w:t>et al.,</w:t>
      </w:r>
      <w:r w:rsidRPr="00814072">
        <w:rPr>
          <w:rFonts w:ascii="Arial" w:eastAsiaTheme="majorEastAsia" w:hAnsi="Arial" w:cs="Arial"/>
          <w:color w:val="595959" w:themeColor="text1" w:themeTint="A6"/>
          <w:kern w:val="0"/>
          <w:sz w:val="24"/>
          <w:szCs w:val="24"/>
          <w14:ligatures w14:val="none"/>
        </w:rPr>
        <w:t xml:space="preserve"> 2025). These experiences can have an impact on the wellbeing and emotional stability of the employee. </w:t>
      </w:r>
    </w:p>
    <w:p w14:paraId="3F78619F" w14:textId="6C8F0651" w:rsidR="00814072" w:rsidRPr="00814072" w:rsidRDefault="00814072" w:rsidP="00F622EC">
      <w:pPr>
        <w:spacing w:line="360" w:lineRule="auto"/>
        <w:jc w:val="both"/>
        <w:rPr>
          <w:rFonts w:ascii="Arial" w:eastAsiaTheme="majorEastAsia" w:hAnsi="Arial" w:cs="Arial"/>
          <w:color w:val="595959" w:themeColor="text1" w:themeTint="A6"/>
          <w:kern w:val="0"/>
          <w:sz w:val="24"/>
          <w:szCs w:val="24"/>
          <w14:ligatures w14:val="none"/>
        </w:rPr>
      </w:pPr>
      <w:r w:rsidRPr="00814072">
        <w:rPr>
          <w:rFonts w:ascii="Arial" w:eastAsiaTheme="majorEastAsia" w:hAnsi="Arial" w:cs="Arial"/>
          <w:color w:val="595959" w:themeColor="text1" w:themeTint="A6"/>
          <w:kern w:val="0"/>
          <w:sz w:val="24"/>
          <w:szCs w:val="24"/>
          <w14:ligatures w14:val="none"/>
        </w:rPr>
        <w:t xml:space="preserve">Some managers, for instance, following a difficult incident with a member of the public, will allow staff to talk through their emotions and make provision for additional support. This </w:t>
      </w:r>
      <w:r w:rsidR="002631CE" w:rsidRPr="00814072">
        <w:rPr>
          <w:rFonts w:ascii="Arial" w:eastAsiaTheme="majorEastAsia" w:hAnsi="Arial" w:cs="Arial"/>
          <w:color w:val="595959" w:themeColor="text1" w:themeTint="A6"/>
          <w:kern w:val="0"/>
          <w:sz w:val="24"/>
          <w:szCs w:val="24"/>
          <w14:ligatures w14:val="none"/>
        </w:rPr>
        <w:t>reflects</w:t>
      </w:r>
      <w:r w:rsidRPr="00814072">
        <w:rPr>
          <w:rFonts w:ascii="Arial" w:eastAsiaTheme="majorEastAsia" w:hAnsi="Arial" w:cs="Arial"/>
          <w:color w:val="595959" w:themeColor="text1" w:themeTint="A6"/>
          <w:kern w:val="0"/>
          <w:sz w:val="24"/>
          <w:szCs w:val="24"/>
          <w14:ligatures w14:val="none"/>
        </w:rPr>
        <w:t xml:space="preserve"> trauma informed practice as it acknowledges that staff will be emotional in response to challenging events. Managers can foster a positive workplace culture by recognising the emotions instead of denying them, leading to a supportive working environment (</w:t>
      </w:r>
      <w:proofErr w:type="spellStart"/>
      <w:r w:rsidRPr="00814072">
        <w:rPr>
          <w:rFonts w:ascii="Arial" w:eastAsiaTheme="majorEastAsia" w:hAnsi="Arial" w:cs="Arial"/>
          <w:color w:val="595959" w:themeColor="text1" w:themeTint="A6"/>
          <w:kern w:val="0"/>
          <w:sz w:val="24"/>
          <w:szCs w:val="24"/>
          <w14:ligatures w14:val="none"/>
        </w:rPr>
        <w:t>Belgasm</w:t>
      </w:r>
      <w:proofErr w:type="spellEnd"/>
      <w:r w:rsidRPr="00814072">
        <w:rPr>
          <w:rFonts w:ascii="Arial" w:eastAsiaTheme="majorEastAsia" w:hAnsi="Arial" w:cs="Arial"/>
          <w:color w:val="595959" w:themeColor="text1" w:themeTint="A6"/>
          <w:kern w:val="0"/>
          <w:sz w:val="24"/>
          <w:szCs w:val="24"/>
          <w14:ligatures w14:val="none"/>
        </w:rPr>
        <w:t xml:space="preserve"> </w:t>
      </w:r>
      <w:r w:rsidRPr="00814072">
        <w:rPr>
          <w:rFonts w:ascii="Arial" w:eastAsiaTheme="majorEastAsia" w:hAnsi="Arial" w:cs="Arial"/>
          <w:i/>
          <w:iCs/>
          <w:color w:val="595959" w:themeColor="text1" w:themeTint="A6"/>
          <w:kern w:val="0"/>
          <w:sz w:val="24"/>
          <w:szCs w:val="24"/>
          <w14:ligatures w14:val="none"/>
        </w:rPr>
        <w:t>et al.,</w:t>
      </w:r>
      <w:r w:rsidRPr="00814072">
        <w:rPr>
          <w:rFonts w:ascii="Arial" w:eastAsiaTheme="majorEastAsia" w:hAnsi="Arial" w:cs="Arial"/>
          <w:color w:val="595959" w:themeColor="text1" w:themeTint="A6"/>
          <w:kern w:val="0"/>
          <w:sz w:val="24"/>
          <w:szCs w:val="24"/>
          <w14:ligatures w14:val="none"/>
        </w:rPr>
        <w:t xml:space="preserve"> 2025). Such behaviour can help bolster relationships between the employees and their managers as workers know their wellbeing is being </w:t>
      </w:r>
      <w:r w:rsidRPr="00814072">
        <w:rPr>
          <w:rFonts w:ascii="Arial" w:eastAsiaTheme="majorEastAsia" w:hAnsi="Arial" w:cs="Arial"/>
          <w:color w:val="595959" w:themeColor="text1" w:themeTint="A6"/>
          <w:kern w:val="0"/>
          <w:sz w:val="24"/>
          <w:szCs w:val="24"/>
          <w14:ligatures w14:val="none"/>
        </w:rPr>
        <w:lastRenderedPageBreak/>
        <w:t xml:space="preserve">recognised. In Wavery Care Centre, another instance of emotional intelligence can be demonstrated in being flexible with employees' well-being requirements. Care work can be physically and mentally exhausting and fast-paced jobs, or other factors such as personal responsibility and emotional issues, can cause pressure to care workers. Human resource managers who recognise individual differences and offer employee assistance when needed can foster employees' feelings of respect and appreciation (Ruppel </w:t>
      </w:r>
      <w:r w:rsidRPr="00814072">
        <w:rPr>
          <w:rFonts w:ascii="Arial" w:eastAsiaTheme="majorEastAsia" w:hAnsi="Arial" w:cs="Arial"/>
          <w:i/>
          <w:iCs/>
          <w:color w:val="595959" w:themeColor="text1" w:themeTint="A6"/>
          <w:kern w:val="0"/>
          <w:sz w:val="24"/>
          <w:szCs w:val="24"/>
          <w14:ligatures w14:val="none"/>
        </w:rPr>
        <w:t>et al.,</w:t>
      </w:r>
      <w:r w:rsidRPr="00814072">
        <w:rPr>
          <w:rFonts w:ascii="Arial" w:eastAsiaTheme="majorEastAsia" w:hAnsi="Arial" w:cs="Arial"/>
          <w:color w:val="595959" w:themeColor="text1" w:themeTint="A6"/>
          <w:kern w:val="0"/>
          <w:sz w:val="24"/>
          <w:szCs w:val="24"/>
          <w14:ligatures w14:val="none"/>
        </w:rPr>
        <w:t xml:space="preserve"> 2024). This can enhance job satisfaction and motivation/commitment to the organisation.</w:t>
      </w:r>
    </w:p>
    <w:p w14:paraId="0845DC85" w14:textId="4DC188A8" w:rsidR="00814072" w:rsidRPr="00814072" w:rsidRDefault="00814072" w:rsidP="00F622EC">
      <w:pPr>
        <w:spacing w:line="360" w:lineRule="auto"/>
        <w:jc w:val="both"/>
        <w:rPr>
          <w:rFonts w:ascii="Arial" w:eastAsiaTheme="majorEastAsia" w:hAnsi="Arial" w:cs="Arial"/>
          <w:color w:val="595959" w:themeColor="text1" w:themeTint="A6"/>
          <w:kern w:val="0"/>
          <w:sz w:val="24"/>
          <w:szCs w:val="24"/>
          <w14:ligatures w14:val="none"/>
        </w:rPr>
      </w:pPr>
      <w:r w:rsidRPr="00814072">
        <w:rPr>
          <w:rFonts w:ascii="Arial" w:eastAsiaTheme="majorEastAsia" w:hAnsi="Arial" w:cs="Arial"/>
          <w:color w:val="595959" w:themeColor="text1" w:themeTint="A6"/>
          <w:kern w:val="0"/>
          <w:sz w:val="24"/>
          <w:szCs w:val="24"/>
          <w14:ligatures w14:val="none"/>
        </w:rPr>
        <w:t xml:space="preserve">Emotional Intelligence skills are not, however, always applicable to all situations of management. Some managers in the care sector may focus primarily on meeting operational needs, staffing issues and tasks due to the demands of the role. While goals are significant to attainment, employees' feelings and concerns may not be acknowledged by managers by concentrating on task-related job duties (Aguilera </w:t>
      </w:r>
      <w:r w:rsidRPr="00814072">
        <w:rPr>
          <w:rFonts w:ascii="Arial" w:eastAsiaTheme="majorEastAsia" w:hAnsi="Arial" w:cs="Arial"/>
          <w:i/>
          <w:iCs/>
          <w:color w:val="595959" w:themeColor="text1" w:themeTint="A6"/>
          <w:kern w:val="0"/>
          <w:sz w:val="24"/>
          <w:szCs w:val="24"/>
          <w14:ligatures w14:val="none"/>
        </w:rPr>
        <w:t>et al.,</w:t>
      </w:r>
      <w:r w:rsidRPr="00814072">
        <w:rPr>
          <w:rFonts w:ascii="Arial" w:eastAsiaTheme="majorEastAsia" w:hAnsi="Arial" w:cs="Arial"/>
          <w:color w:val="595959" w:themeColor="text1" w:themeTint="A6"/>
          <w:kern w:val="0"/>
          <w:sz w:val="24"/>
          <w:szCs w:val="24"/>
          <w14:ligatures w14:val="none"/>
        </w:rPr>
        <w:t xml:space="preserve"> 2024). For instance, if staffing is lower or the workload is heavier, management might focus on meeting the </w:t>
      </w:r>
      <w:r w:rsidR="002631CE" w:rsidRPr="00814072">
        <w:rPr>
          <w:rFonts w:ascii="Arial" w:eastAsiaTheme="majorEastAsia" w:hAnsi="Arial" w:cs="Arial"/>
          <w:color w:val="595959" w:themeColor="text1" w:themeTint="A6"/>
          <w:kern w:val="0"/>
          <w:sz w:val="24"/>
          <w:szCs w:val="24"/>
          <w14:ligatures w14:val="none"/>
        </w:rPr>
        <w:t>day-to-day</w:t>
      </w:r>
      <w:r w:rsidRPr="00814072">
        <w:rPr>
          <w:rFonts w:ascii="Arial" w:eastAsiaTheme="majorEastAsia" w:hAnsi="Arial" w:cs="Arial"/>
          <w:color w:val="595959" w:themeColor="text1" w:themeTint="A6"/>
          <w:kern w:val="0"/>
          <w:sz w:val="24"/>
          <w:szCs w:val="24"/>
          <w14:ligatures w14:val="none"/>
        </w:rPr>
        <w:t xml:space="preserve"> needs of the operation more than on enquiring about workers' emotional state. </w:t>
      </w:r>
    </w:p>
    <w:p w14:paraId="7B297FED" w14:textId="5A3692A3" w:rsidR="00814072" w:rsidRPr="00814072" w:rsidRDefault="00814072" w:rsidP="00F622EC">
      <w:pPr>
        <w:spacing w:line="360" w:lineRule="auto"/>
        <w:jc w:val="both"/>
        <w:rPr>
          <w:rFonts w:ascii="Arial" w:eastAsiaTheme="majorEastAsia" w:hAnsi="Arial" w:cs="Arial"/>
          <w:color w:val="595959" w:themeColor="text1" w:themeTint="A6"/>
          <w:kern w:val="0"/>
          <w:sz w:val="24"/>
          <w:szCs w:val="24"/>
          <w14:ligatures w14:val="none"/>
        </w:rPr>
      </w:pPr>
      <w:r w:rsidRPr="00814072">
        <w:rPr>
          <w:rFonts w:ascii="Arial" w:eastAsiaTheme="majorEastAsia" w:hAnsi="Arial" w:cs="Arial"/>
          <w:color w:val="595959" w:themeColor="text1" w:themeTint="A6"/>
          <w:kern w:val="0"/>
          <w:sz w:val="24"/>
          <w:szCs w:val="24"/>
          <w14:ligatures w14:val="none"/>
        </w:rPr>
        <w:t xml:space="preserve">Supportive relationships and a reflective learning environment can also pose important </w:t>
      </w:r>
      <w:r w:rsidR="002631CE" w:rsidRPr="00814072">
        <w:rPr>
          <w:rFonts w:ascii="Arial" w:eastAsiaTheme="majorEastAsia" w:hAnsi="Arial" w:cs="Arial"/>
          <w:color w:val="595959" w:themeColor="text1" w:themeTint="A6"/>
          <w:kern w:val="0"/>
          <w:sz w:val="24"/>
          <w:szCs w:val="24"/>
          <w14:ligatures w14:val="none"/>
        </w:rPr>
        <w:t>longer-term</w:t>
      </w:r>
      <w:r w:rsidRPr="00814072">
        <w:rPr>
          <w:rFonts w:ascii="Arial" w:eastAsiaTheme="majorEastAsia" w:hAnsi="Arial" w:cs="Arial"/>
          <w:color w:val="595959" w:themeColor="text1" w:themeTint="A6"/>
          <w:kern w:val="0"/>
          <w:sz w:val="24"/>
          <w:szCs w:val="24"/>
          <w14:ligatures w14:val="none"/>
        </w:rPr>
        <w:t xml:space="preserve"> challenges for the organisation. </w:t>
      </w:r>
      <w:proofErr w:type="spellStart"/>
      <w:r w:rsidRPr="00814072">
        <w:rPr>
          <w:rFonts w:ascii="Arial" w:eastAsiaTheme="majorEastAsia" w:hAnsi="Arial" w:cs="Arial"/>
          <w:color w:val="595959" w:themeColor="text1" w:themeTint="A6"/>
          <w:kern w:val="0"/>
          <w:sz w:val="24"/>
          <w:szCs w:val="24"/>
          <w14:ligatures w14:val="none"/>
        </w:rPr>
        <w:t>Nonsupportive</w:t>
      </w:r>
      <w:proofErr w:type="spellEnd"/>
      <w:r w:rsidRPr="00814072">
        <w:rPr>
          <w:rFonts w:ascii="Arial" w:eastAsiaTheme="majorEastAsia" w:hAnsi="Arial" w:cs="Arial"/>
          <w:color w:val="595959" w:themeColor="text1" w:themeTint="A6"/>
          <w:kern w:val="0"/>
          <w:sz w:val="24"/>
          <w:szCs w:val="24"/>
          <w14:ligatures w14:val="none"/>
        </w:rPr>
        <w:t xml:space="preserve"> work environments can cause employees to feel burned out, which can lead to increased absenteeism and decreased engagement. In a care setting employee wellbeing is directly linked to the quality of the care services offered as stressed employees will find it harder to be able to provide the same quality of care and attention to residents in their care. There is an element that the emotional intelligence is integrated throughout Wavery Care Centre which will need to be developed. The ability to build an organisation with EI should not rely on the individual skills of managers alone (</w:t>
      </w:r>
      <w:proofErr w:type="spellStart"/>
      <w:r w:rsidRPr="00814072">
        <w:rPr>
          <w:rFonts w:ascii="Arial" w:eastAsiaTheme="majorEastAsia" w:hAnsi="Arial" w:cs="Arial"/>
          <w:color w:val="595959" w:themeColor="text1" w:themeTint="A6"/>
          <w:kern w:val="0"/>
          <w:sz w:val="24"/>
          <w:szCs w:val="24"/>
          <w14:ligatures w14:val="none"/>
        </w:rPr>
        <w:t>Drigas</w:t>
      </w:r>
      <w:proofErr w:type="spellEnd"/>
      <w:r w:rsidRPr="00814072">
        <w:rPr>
          <w:rFonts w:ascii="Arial" w:eastAsiaTheme="majorEastAsia" w:hAnsi="Arial" w:cs="Arial"/>
          <w:color w:val="595959" w:themeColor="text1" w:themeTint="A6"/>
          <w:kern w:val="0"/>
          <w:sz w:val="24"/>
          <w:szCs w:val="24"/>
          <w14:ligatures w14:val="none"/>
        </w:rPr>
        <w:t xml:space="preserve"> </w:t>
      </w:r>
      <w:r w:rsidRPr="00814072">
        <w:rPr>
          <w:rFonts w:ascii="Arial" w:eastAsiaTheme="majorEastAsia" w:hAnsi="Arial" w:cs="Arial"/>
          <w:i/>
          <w:iCs/>
          <w:color w:val="595959" w:themeColor="text1" w:themeTint="A6"/>
          <w:kern w:val="0"/>
          <w:sz w:val="24"/>
          <w:szCs w:val="24"/>
          <w14:ligatures w14:val="none"/>
        </w:rPr>
        <w:t>et al.,</w:t>
      </w:r>
      <w:r w:rsidRPr="00814072">
        <w:rPr>
          <w:rFonts w:ascii="Arial" w:eastAsiaTheme="majorEastAsia" w:hAnsi="Arial" w:cs="Arial"/>
          <w:color w:val="595959" w:themeColor="text1" w:themeTint="A6"/>
          <w:kern w:val="0"/>
          <w:sz w:val="24"/>
          <w:szCs w:val="24"/>
          <w14:ligatures w14:val="none"/>
        </w:rPr>
        <w:t xml:space="preserve"> 2023). Instead, it needs to be ingrained in the wider culture of the organisation. Training managers to practice emotional intelligence, trauma-informed practice and effective communication can contribute to a more uniform approach. Relationships are governed in a caring way, Wavery Care Centre are good models of being a caring organisation as caregivers are sensitive to the </w:t>
      </w:r>
      <w:r w:rsidR="002631CE" w:rsidRPr="00814072">
        <w:rPr>
          <w:rFonts w:ascii="Arial" w:eastAsiaTheme="majorEastAsia" w:hAnsi="Arial" w:cs="Arial"/>
          <w:color w:val="595959" w:themeColor="text1" w:themeTint="A6"/>
          <w:kern w:val="0"/>
          <w:sz w:val="24"/>
          <w:szCs w:val="24"/>
          <w14:ligatures w14:val="none"/>
        </w:rPr>
        <w:t>wellbeing</w:t>
      </w:r>
      <w:r w:rsidRPr="00814072">
        <w:rPr>
          <w:rFonts w:ascii="Arial" w:eastAsiaTheme="majorEastAsia" w:hAnsi="Arial" w:cs="Arial"/>
          <w:color w:val="595959" w:themeColor="text1" w:themeTint="A6"/>
          <w:kern w:val="0"/>
          <w:sz w:val="24"/>
          <w:szCs w:val="24"/>
          <w14:ligatures w14:val="none"/>
        </w:rPr>
        <w:t xml:space="preserve"> of all employees and consider them. </w:t>
      </w:r>
    </w:p>
    <w:p w14:paraId="021DAE59" w14:textId="77777777" w:rsidR="00814072" w:rsidRPr="00814072" w:rsidRDefault="00814072" w:rsidP="00F622EC">
      <w:pPr>
        <w:pStyle w:val="Heading1"/>
        <w:spacing w:line="360" w:lineRule="auto"/>
        <w:rPr>
          <w:rFonts w:ascii="Arial" w:hAnsi="Arial" w:cs="Arial"/>
          <w:sz w:val="28"/>
          <w:szCs w:val="28"/>
        </w:rPr>
      </w:pPr>
      <w:bookmarkStart w:id="9" w:name="_Toc233755101"/>
      <w:bookmarkStart w:id="10" w:name="_Toc234010901"/>
      <w:r w:rsidRPr="00814072">
        <w:rPr>
          <w:rFonts w:ascii="Arial" w:hAnsi="Arial" w:cs="Arial"/>
          <w:sz w:val="28"/>
          <w:szCs w:val="28"/>
        </w:rPr>
        <w:lastRenderedPageBreak/>
        <w:t>Personal Evaluation of My Emotional Intelligence</w:t>
      </w:r>
      <w:bookmarkEnd w:id="9"/>
      <w:bookmarkEnd w:id="10"/>
    </w:p>
    <w:p w14:paraId="47B63A90" w14:textId="5731182A" w:rsidR="00814072" w:rsidRPr="00814072" w:rsidRDefault="00814072" w:rsidP="00F622EC">
      <w:pPr>
        <w:spacing w:line="360" w:lineRule="auto"/>
        <w:jc w:val="both"/>
        <w:rPr>
          <w:rFonts w:ascii="Arial" w:eastAsiaTheme="majorEastAsia" w:hAnsi="Arial" w:cs="Arial"/>
          <w:color w:val="595959" w:themeColor="text1" w:themeTint="A6"/>
          <w:kern w:val="0"/>
          <w:sz w:val="24"/>
          <w:szCs w:val="24"/>
          <w14:ligatures w14:val="none"/>
        </w:rPr>
      </w:pPr>
      <w:r w:rsidRPr="00814072">
        <w:rPr>
          <w:rFonts w:ascii="Arial" w:eastAsiaTheme="majorEastAsia" w:hAnsi="Arial" w:cs="Arial"/>
          <w:color w:val="595959" w:themeColor="text1" w:themeTint="A6"/>
          <w:kern w:val="0"/>
          <w:sz w:val="24"/>
          <w:szCs w:val="24"/>
          <w14:ligatures w14:val="none"/>
        </w:rPr>
        <w:t xml:space="preserve">Self-awareness is crucial as it is important to know how to manage emotions in effective team working and professional working relationships. Measuring my level of emotional intelligence involved taking emotional intelligence quizzes as well as </w:t>
      </w:r>
      <w:r w:rsidR="002631CE" w:rsidRPr="00814072">
        <w:rPr>
          <w:rFonts w:ascii="Arial" w:eastAsiaTheme="majorEastAsia" w:hAnsi="Arial" w:cs="Arial"/>
          <w:color w:val="595959" w:themeColor="text1" w:themeTint="A6"/>
          <w:kern w:val="0"/>
          <w:sz w:val="24"/>
          <w:szCs w:val="24"/>
          <w14:ligatures w14:val="none"/>
        </w:rPr>
        <w:t>considering</w:t>
      </w:r>
      <w:r w:rsidRPr="00814072">
        <w:rPr>
          <w:rFonts w:ascii="Arial" w:eastAsiaTheme="majorEastAsia" w:hAnsi="Arial" w:cs="Arial"/>
          <w:color w:val="595959" w:themeColor="text1" w:themeTint="A6"/>
          <w:kern w:val="0"/>
          <w:sz w:val="24"/>
          <w:szCs w:val="24"/>
          <w14:ligatures w14:val="none"/>
        </w:rPr>
        <w:t xml:space="preserve"> feedback from others and colleagues around me. When I took the emotional intelligence quiz, I was found to have pretty good emotional intelligence, but not all the way there. Strengths were found in the areas of understanding others' feelings and maintaining relationships. Some of the skills, however, still need to be enhanced including how to handle stress and act differently in difficult circumstances. Other feedback has also </w:t>
      </w:r>
      <w:r w:rsidR="002631CE" w:rsidRPr="00814072">
        <w:rPr>
          <w:rFonts w:ascii="Arial" w:eastAsiaTheme="majorEastAsia" w:hAnsi="Arial" w:cs="Arial"/>
          <w:color w:val="595959" w:themeColor="text1" w:themeTint="A6"/>
          <w:kern w:val="0"/>
          <w:sz w:val="24"/>
          <w:szCs w:val="24"/>
          <w14:ligatures w14:val="none"/>
        </w:rPr>
        <w:t>clarified</w:t>
      </w:r>
      <w:r w:rsidRPr="00814072">
        <w:rPr>
          <w:rFonts w:ascii="Arial" w:eastAsiaTheme="majorEastAsia" w:hAnsi="Arial" w:cs="Arial"/>
          <w:color w:val="595959" w:themeColor="text1" w:themeTint="A6"/>
          <w:kern w:val="0"/>
          <w:sz w:val="24"/>
          <w:szCs w:val="24"/>
          <w14:ligatures w14:val="none"/>
        </w:rPr>
        <w:t xml:space="preserve"> my level of EI. Based on this </w:t>
      </w:r>
      <w:r w:rsidR="002631CE" w:rsidRPr="00814072">
        <w:rPr>
          <w:rFonts w:ascii="Arial" w:eastAsiaTheme="majorEastAsia" w:hAnsi="Arial" w:cs="Arial"/>
          <w:color w:val="595959" w:themeColor="text1" w:themeTint="A6"/>
          <w:kern w:val="0"/>
          <w:sz w:val="24"/>
          <w:szCs w:val="24"/>
          <w14:ligatures w14:val="none"/>
        </w:rPr>
        <w:t>feedback</w:t>
      </w:r>
      <w:r w:rsidRPr="00814072">
        <w:rPr>
          <w:rFonts w:ascii="Arial" w:eastAsiaTheme="majorEastAsia" w:hAnsi="Arial" w:cs="Arial"/>
          <w:color w:val="595959" w:themeColor="text1" w:themeTint="A6"/>
          <w:kern w:val="0"/>
          <w:sz w:val="24"/>
          <w:szCs w:val="24"/>
          <w14:ligatures w14:val="none"/>
        </w:rPr>
        <w:t xml:space="preserve">, I have started to improve my self-awareness </w:t>
      </w:r>
      <w:r w:rsidR="002631CE" w:rsidRPr="00814072">
        <w:rPr>
          <w:rFonts w:ascii="Arial" w:eastAsiaTheme="majorEastAsia" w:hAnsi="Arial" w:cs="Arial"/>
          <w:color w:val="595959" w:themeColor="text1" w:themeTint="A6"/>
          <w:kern w:val="0"/>
          <w:sz w:val="24"/>
          <w:szCs w:val="24"/>
          <w14:ligatures w14:val="none"/>
        </w:rPr>
        <w:t>ability,</w:t>
      </w:r>
      <w:r w:rsidRPr="00814072">
        <w:rPr>
          <w:rFonts w:ascii="Arial" w:eastAsiaTheme="majorEastAsia" w:hAnsi="Arial" w:cs="Arial"/>
          <w:color w:val="595959" w:themeColor="text1" w:themeTint="A6"/>
          <w:kern w:val="0"/>
          <w:sz w:val="24"/>
          <w:szCs w:val="24"/>
          <w14:ligatures w14:val="none"/>
        </w:rPr>
        <w:t xml:space="preserve"> and I am hoping to improve the same even further </w:t>
      </w:r>
      <w:r w:rsidR="002631CE" w:rsidRPr="00814072">
        <w:rPr>
          <w:rFonts w:ascii="Arial" w:eastAsiaTheme="majorEastAsia" w:hAnsi="Arial" w:cs="Arial"/>
          <w:color w:val="595959" w:themeColor="text1" w:themeTint="A6"/>
          <w:kern w:val="0"/>
          <w:sz w:val="24"/>
          <w:szCs w:val="24"/>
          <w14:ligatures w14:val="none"/>
        </w:rPr>
        <w:t>soon</w:t>
      </w:r>
      <w:r w:rsidRPr="00814072">
        <w:rPr>
          <w:rFonts w:ascii="Arial" w:eastAsiaTheme="majorEastAsia" w:hAnsi="Arial" w:cs="Arial"/>
          <w:color w:val="595959" w:themeColor="text1" w:themeTint="A6"/>
          <w:kern w:val="0"/>
          <w:sz w:val="24"/>
          <w:szCs w:val="24"/>
          <w14:ligatures w14:val="none"/>
        </w:rPr>
        <w:t xml:space="preserve">. </w:t>
      </w:r>
    </w:p>
    <w:p w14:paraId="34F182ED" w14:textId="2D60653B" w:rsidR="00814072" w:rsidRPr="00814072" w:rsidRDefault="00814072" w:rsidP="00F622EC">
      <w:pPr>
        <w:spacing w:line="360" w:lineRule="auto"/>
        <w:jc w:val="both"/>
        <w:rPr>
          <w:rFonts w:ascii="Arial" w:eastAsiaTheme="majorEastAsia" w:hAnsi="Arial" w:cs="Arial"/>
          <w:color w:val="595959" w:themeColor="text1" w:themeTint="A6"/>
          <w:kern w:val="0"/>
          <w:sz w:val="24"/>
          <w:szCs w:val="24"/>
          <w14:ligatures w14:val="none"/>
        </w:rPr>
      </w:pPr>
      <w:r w:rsidRPr="00814072">
        <w:rPr>
          <w:rFonts w:ascii="Arial" w:eastAsiaTheme="majorEastAsia" w:hAnsi="Arial" w:cs="Arial"/>
          <w:color w:val="595959" w:themeColor="text1" w:themeTint="A6"/>
          <w:kern w:val="0"/>
          <w:sz w:val="24"/>
          <w:szCs w:val="24"/>
          <w14:ligatures w14:val="none"/>
        </w:rPr>
        <w:t xml:space="preserve">I am empathetic and it is one of my strengths. This involves an awareness of the needs of fellow employees, families and residents within a care setting. I believe I can identify the feelings of distress in others and listening to them and showing them understanding helps. There also is a component of self-management. When I am under stress, I can become very introspective and purposeful about the issue and sometimes neglect to think about my feelings. For this reason, I always try to be calm and composed under pressure so that I can remain purposeful even in the challenging situations. A better understanding of </w:t>
      </w:r>
      <w:r w:rsidR="002631CE" w:rsidRPr="00814072">
        <w:rPr>
          <w:rFonts w:ascii="Arial" w:eastAsiaTheme="majorEastAsia" w:hAnsi="Arial" w:cs="Arial"/>
          <w:color w:val="595959" w:themeColor="text1" w:themeTint="A6"/>
          <w:kern w:val="0"/>
          <w:sz w:val="24"/>
          <w:szCs w:val="24"/>
          <w14:ligatures w14:val="none"/>
        </w:rPr>
        <w:t>myself</w:t>
      </w:r>
      <w:r w:rsidRPr="00814072">
        <w:rPr>
          <w:rFonts w:ascii="Arial" w:eastAsiaTheme="majorEastAsia" w:hAnsi="Arial" w:cs="Arial"/>
          <w:color w:val="595959" w:themeColor="text1" w:themeTint="A6"/>
          <w:kern w:val="0"/>
          <w:sz w:val="24"/>
          <w:szCs w:val="24"/>
          <w14:ligatures w14:val="none"/>
        </w:rPr>
        <w:t xml:space="preserve"> and my actions would enable me to respond better. Mindfulness is a technique that can be employed to increase one's emotional intelligence (Popescu, 2025). Mindfulness is a practice that focuses on noticing thoughts, feelings and behaviours without reacting to them immediately. Mindfulness can be used to regulate emotions and alleviate stress. I find it useful to take a few moments before reacting to a challenging situation so that I can be able to respond in a calm state. I can reflect on my emotional intelligence to help me improve. When facing </w:t>
      </w:r>
      <w:r w:rsidR="002631CE" w:rsidRPr="00814072">
        <w:rPr>
          <w:rFonts w:ascii="Arial" w:eastAsiaTheme="majorEastAsia" w:hAnsi="Arial" w:cs="Arial"/>
          <w:color w:val="595959" w:themeColor="text1" w:themeTint="A6"/>
          <w:kern w:val="0"/>
          <w:sz w:val="24"/>
          <w:szCs w:val="24"/>
          <w14:ligatures w14:val="none"/>
        </w:rPr>
        <w:t>challenges,</w:t>
      </w:r>
      <w:r w:rsidRPr="00814072">
        <w:rPr>
          <w:rFonts w:ascii="Arial" w:eastAsiaTheme="majorEastAsia" w:hAnsi="Arial" w:cs="Arial"/>
          <w:color w:val="595959" w:themeColor="text1" w:themeTint="A6"/>
          <w:kern w:val="0"/>
          <w:sz w:val="24"/>
          <w:szCs w:val="24"/>
          <w14:ligatures w14:val="none"/>
        </w:rPr>
        <w:t xml:space="preserve"> I can think about what happened, how I responded and what I could do differently next time. This reflective model can assist me to improve self-management skills. </w:t>
      </w:r>
    </w:p>
    <w:p w14:paraId="30389C0F" w14:textId="77777777" w:rsidR="00814072" w:rsidRPr="00814072" w:rsidRDefault="00814072" w:rsidP="00F622EC">
      <w:pPr>
        <w:pStyle w:val="Heading1"/>
        <w:spacing w:line="360" w:lineRule="auto"/>
        <w:rPr>
          <w:rFonts w:ascii="Arial" w:hAnsi="Arial" w:cs="Arial"/>
          <w:sz w:val="28"/>
          <w:szCs w:val="28"/>
        </w:rPr>
      </w:pPr>
      <w:bookmarkStart w:id="11" w:name="_Toc233755102"/>
      <w:bookmarkStart w:id="12" w:name="_Toc234010902"/>
      <w:r w:rsidRPr="00814072">
        <w:rPr>
          <w:rFonts w:ascii="Arial" w:hAnsi="Arial" w:cs="Arial"/>
          <w:sz w:val="28"/>
          <w:szCs w:val="28"/>
        </w:rPr>
        <w:t>Recommendations for Wavery Care Centre</w:t>
      </w:r>
      <w:bookmarkEnd w:id="11"/>
      <w:bookmarkEnd w:id="12"/>
    </w:p>
    <w:p w14:paraId="06C7BCC0" w14:textId="77777777" w:rsidR="00814072" w:rsidRPr="00814072" w:rsidRDefault="00814072" w:rsidP="00F622EC">
      <w:pPr>
        <w:spacing w:line="360" w:lineRule="auto"/>
        <w:jc w:val="both"/>
        <w:rPr>
          <w:rFonts w:ascii="Arial" w:eastAsiaTheme="majorEastAsia" w:hAnsi="Arial" w:cs="Arial"/>
          <w:color w:val="595959" w:themeColor="text1" w:themeTint="A6"/>
          <w:kern w:val="0"/>
          <w:sz w:val="24"/>
          <w:szCs w:val="24"/>
          <w14:ligatures w14:val="none"/>
        </w:rPr>
      </w:pPr>
      <w:r w:rsidRPr="00814072">
        <w:rPr>
          <w:rFonts w:ascii="Arial" w:eastAsiaTheme="majorEastAsia" w:hAnsi="Arial" w:cs="Arial"/>
          <w:color w:val="595959" w:themeColor="text1" w:themeTint="A6"/>
          <w:kern w:val="0"/>
          <w:sz w:val="24"/>
          <w:szCs w:val="24"/>
          <w14:ligatures w14:val="none"/>
        </w:rPr>
        <w:t xml:space="preserve">Several recommendations are made based on the analysis to improve practice within Wavery Care Centre to become more trauma informed and emotional intelligence. </w:t>
      </w:r>
      <w:r w:rsidRPr="00814072">
        <w:rPr>
          <w:rFonts w:ascii="Arial" w:eastAsiaTheme="majorEastAsia" w:hAnsi="Arial" w:cs="Arial"/>
          <w:color w:val="595959" w:themeColor="text1" w:themeTint="A6"/>
          <w:kern w:val="0"/>
          <w:sz w:val="24"/>
          <w:szCs w:val="24"/>
          <w14:ligatures w14:val="none"/>
        </w:rPr>
        <w:lastRenderedPageBreak/>
        <w:t>Managers should have regular emotional intelligence training and trauma-informed leadership training in the organisation (Fisk and Daoust, 2025). This would allow managers to see into employees' emotions, therefore being able to address problems occurring in the workplace effectively. Wavery Care Centre should improve their systems for helping with care's wellbeing. The use of sheets for regular wellbeing conversations, staff feedback and staff access to support resources promote staff discussions of issues before they become problems (</w:t>
      </w:r>
      <w:proofErr w:type="spellStart"/>
      <w:r w:rsidRPr="00814072">
        <w:rPr>
          <w:rFonts w:ascii="Arial" w:eastAsiaTheme="majorEastAsia" w:hAnsi="Arial" w:cs="Arial"/>
          <w:color w:val="595959" w:themeColor="text1" w:themeTint="A6"/>
          <w:kern w:val="0"/>
          <w:sz w:val="24"/>
          <w:szCs w:val="24"/>
          <w14:ligatures w14:val="none"/>
        </w:rPr>
        <w:t>Elufioye</w:t>
      </w:r>
      <w:proofErr w:type="spellEnd"/>
      <w:r w:rsidRPr="00814072">
        <w:rPr>
          <w:rFonts w:ascii="Arial" w:eastAsiaTheme="majorEastAsia" w:hAnsi="Arial" w:cs="Arial"/>
          <w:color w:val="595959" w:themeColor="text1" w:themeTint="A6"/>
          <w:kern w:val="0"/>
          <w:sz w:val="24"/>
          <w:szCs w:val="24"/>
          <w14:ligatures w14:val="none"/>
        </w:rPr>
        <w:t xml:space="preserve"> </w:t>
      </w:r>
      <w:r w:rsidRPr="00814072">
        <w:rPr>
          <w:rFonts w:ascii="Arial" w:eastAsiaTheme="majorEastAsia" w:hAnsi="Arial" w:cs="Arial"/>
          <w:i/>
          <w:iCs/>
          <w:color w:val="595959" w:themeColor="text1" w:themeTint="A6"/>
          <w:kern w:val="0"/>
          <w:sz w:val="24"/>
          <w:szCs w:val="24"/>
          <w14:ligatures w14:val="none"/>
        </w:rPr>
        <w:t>et al.,</w:t>
      </w:r>
      <w:r w:rsidRPr="00814072">
        <w:rPr>
          <w:rFonts w:ascii="Arial" w:eastAsiaTheme="majorEastAsia" w:hAnsi="Arial" w:cs="Arial"/>
          <w:color w:val="595959" w:themeColor="text1" w:themeTint="A6"/>
          <w:kern w:val="0"/>
          <w:sz w:val="24"/>
          <w:szCs w:val="24"/>
          <w14:ligatures w14:val="none"/>
        </w:rPr>
        <w:t xml:space="preserve"> 2024) and should enable managers to further develop compassionate leadership behaviours. This means being able to listen actively, acknowledge and reward employee work. </w:t>
      </w:r>
    </w:p>
    <w:p w14:paraId="37A0C84C" w14:textId="77777777" w:rsidR="00814072" w:rsidRPr="00814072" w:rsidRDefault="00814072" w:rsidP="00F622EC">
      <w:pPr>
        <w:pStyle w:val="Heading1"/>
        <w:spacing w:line="360" w:lineRule="auto"/>
        <w:rPr>
          <w:rFonts w:ascii="Arial" w:hAnsi="Arial" w:cs="Arial"/>
          <w:sz w:val="28"/>
          <w:szCs w:val="28"/>
        </w:rPr>
      </w:pPr>
      <w:bookmarkStart w:id="13" w:name="_Toc233755103"/>
      <w:bookmarkStart w:id="14" w:name="_Toc234010903"/>
      <w:r w:rsidRPr="00814072">
        <w:rPr>
          <w:rFonts w:ascii="Arial" w:hAnsi="Arial" w:cs="Arial"/>
          <w:sz w:val="28"/>
          <w:szCs w:val="28"/>
        </w:rPr>
        <w:t>Conclusion</w:t>
      </w:r>
      <w:bookmarkEnd w:id="13"/>
      <w:bookmarkEnd w:id="14"/>
    </w:p>
    <w:p w14:paraId="2E30EE71" w14:textId="77777777" w:rsidR="00814072" w:rsidRDefault="00814072" w:rsidP="00F622EC">
      <w:pPr>
        <w:spacing w:line="360" w:lineRule="auto"/>
        <w:jc w:val="both"/>
        <w:rPr>
          <w:rFonts w:ascii="Arial" w:eastAsiaTheme="majorEastAsia" w:hAnsi="Arial" w:cs="Arial"/>
          <w:color w:val="595959" w:themeColor="text1" w:themeTint="A6"/>
          <w:kern w:val="0"/>
          <w:sz w:val="24"/>
          <w:szCs w:val="24"/>
          <w14:ligatures w14:val="none"/>
        </w:rPr>
      </w:pPr>
      <w:r w:rsidRPr="00814072">
        <w:rPr>
          <w:rFonts w:ascii="Arial" w:eastAsiaTheme="majorEastAsia" w:hAnsi="Arial" w:cs="Arial"/>
          <w:color w:val="595959" w:themeColor="text1" w:themeTint="A6"/>
          <w:kern w:val="0"/>
          <w:sz w:val="24"/>
          <w:szCs w:val="24"/>
          <w14:ligatures w14:val="none"/>
        </w:rPr>
        <w:t>To summarise, having a trauma-informed approach and emotional intelligence is crucial in today's workplaces, especially in the health and social care sector like Wavery Care Centre. Companies need to be aware of the emotional impact that their employees might be feeling in today's VUCA world and make a conscious effort to develop cultures that support their employees. Trauma informed practice can assist organisations to gain awareness of employee experiences and offer the right supports. The ability of emotional intelligence enables managers to communicate effectively, to be compassionate, build positive relationships. All of these go towards enhancing wellbeing, better performance and higher quality care. The Evaluation of Wavery Care Centre reveals that management demonstrates emotional intelligence in the supportive behaviour they show in their practice, although there is scope for learning to further develop their emotional intelligence practices through regular training with staff and improved wellbeing practices. My own experience also demonstrates that EQ is an evolutionary process. Empathy and Communication are good areas of strength but other areas that I would like to develop as a professional are emotional regulation and confidence.</w:t>
      </w:r>
    </w:p>
    <w:p w14:paraId="24BDCF2F" w14:textId="77777777" w:rsidR="00814072" w:rsidRDefault="00814072" w:rsidP="00F622EC">
      <w:pPr>
        <w:spacing w:line="360" w:lineRule="auto"/>
        <w:jc w:val="both"/>
        <w:rPr>
          <w:rFonts w:ascii="Arial" w:eastAsiaTheme="majorEastAsia" w:hAnsi="Arial" w:cs="Arial"/>
          <w:color w:val="595959" w:themeColor="text1" w:themeTint="A6"/>
          <w:kern w:val="0"/>
          <w:sz w:val="24"/>
          <w:szCs w:val="24"/>
          <w14:ligatures w14:val="none"/>
        </w:rPr>
      </w:pPr>
    </w:p>
    <w:p w14:paraId="4BB59BE3" w14:textId="77777777" w:rsidR="00814072" w:rsidRDefault="00814072" w:rsidP="00F622EC">
      <w:pPr>
        <w:spacing w:line="360" w:lineRule="auto"/>
        <w:jc w:val="both"/>
        <w:rPr>
          <w:rFonts w:ascii="Arial" w:eastAsiaTheme="majorEastAsia" w:hAnsi="Arial" w:cs="Arial"/>
          <w:color w:val="595959" w:themeColor="text1" w:themeTint="A6"/>
          <w:kern w:val="0"/>
          <w:sz w:val="24"/>
          <w:szCs w:val="24"/>
          <w14:ligatures w14:val="none"/>
        </w:rPr>
      </w:pPr>
    </w:p>
    <w:p w14:paraId="6235FC90" w14:textId="77777777" w:rsidR="00814072" w:rsidRDefault="00814072" w:rsidP="00F622EC">
      <w:pPr>
        <w:spacing w:line="360" w:lineRule="auto"/>
        <w:jc w:val="both"/>
        <w:rPr>
          <w:rFonts w:ascii="Arial" w:eastAsiaTheme="majorEastAsia" w:hAnsi="Arial" w:cs="Arial"/>
          <w:color w:val="595959" w:themeColor="text1" w:themeTint="A6"/>
          <w:kern w:val="0"/>
          <w:sz w:val="24"/>
          <w:szCs w:val="24"/>
          <w14:ligatures w14:val="none"/>
        </w:rPr>
      </w:pPr>
    </w:p>
    <w:p w14:paraId="772EBA90" w14:textId="77777777" w:rsidR="00814072" w:rsidRDefault="00814072" w:rsidP="00F622EC">
      <w:pPr>
        <w:spacing w:line="360" w:lineRule="auto"/>
        <w:jc w:val="both"/>
        <w:rPr>
          <w:rFonts w:ascii="Arial" w:eastAsiaTheme="majorEastAsia" w:hAnsi="Arial" w:cs="Arial"/>
          <w:color w:val="595959" w:themeColor="text1" w:themeTint="A6"/>
          <w:kern w:val="0"/>
          <w:sz w:val="24"/>
          <w:szCs w:val="24"/>
          <w14:ligatures w14:val="none"/>
        </w:rPr>
      </w:pPr>
    </w:p>
    <w:p w14:paraId="3DC1C507" w14:textId="77777777" w:rsidR="00814072" w:rsidRDefault="00814072" w:rsidP="00F622EC">
      <w:pPr>
        <w:spacing w:line="360" w:lineRule="auto"/>
        <w:jc w:val="both"/>
        <w:rPr>
          <w:rFonts w:ascii="Arial" w:eastAsiaTheme="majorEastAsia" w:hAnsi="Arial" w:cs="Arial"/>
          <w:color w:val="595959" w:themeColor="text1" w:themeTint="A6"/>
          <w:kern w:val="0"/>
          <w:sz w:val="24"/>
          <w:szCs w:val="24"/>
          <w14:ligatures w14:val="none"/>
        </w:rPr>
      </w:pPr>
    </w:p>
    <w:p w14:paraId="00CD0431" w14:textId="77777777" w:rsidR="00814072" w:rsidRDefault="00814072" w:rsidP="00F622EC">
      <w:pPr>
        <w:spacing w:line="360" w:lineRule="auto"/>
        <w:jc w:val="both"/>
        <w:rPr>
          <w:rFonts w:ascii="Arial" w:eastAsiaTheme="majorEastAsia" w:hAnsi="Arial" w:cs="Arial"/>
          <w:color w:val="595959" w:themeColor="text1" w:themeTint="A6"/>
          <w:kern w:val="0"/>
          <w:sz w:val="24"/>
          <w:szCs w:val="24"/>
          <w14:ligatures w14:val="none"/>
        </w:rPr>
      </w:pPr>
    </w:p>
    <w:p w14:paraId="25845934" w14:textId="77777777" w:rsidR="00814072" w:rsidRPr="00814072" w:rsidRDefault="00814072" w:rsidP="00F622EC">
      <w:pPr>
        <w:spacing w:line="360" w:lineRule="auto"/>
        <w:jc w:val="both"/>
        <w:rPr>
          <w:rFonts w:ascii="Arial" w:eastAsiaTheme="majorEastAsia" w:hAnsi="Arial" w:cs="Arial"/>
          <w:color w:val="595959" w:themeColor="text1" w:themeTint="A6"/>
          <w:kern w:val="0"/>
          <w:sz w:val="24"/>
          <w:szCs w:val="24"/>
          <w14:ligatures w14:val="none"/>
        </w:rPr>
      </w:pPr>
    </w:p>
    <w:p w14:paraId="26382EEF" w14:textId="77777777" w:rsidR="00814072" w:rsidRPr="00814072" w:rsidRDefault="00814072" w:rsidP="00F622EC">
      <w:pPr>
        <w:pStyle w:val="Heading1"/>
        <w:spacing w:line="360" w:lineRule="auto"/>
        <w:rPr>
          <w:rFonts w:ascii="Arial" w:hAnsi="Arial" w:cs="Arial"/>
          <w:sz w:val="28"/>
          <w:szCs w:val="28"/>
        </w:rPr>
      </w:pPr>
      <w:bookmarkStart w:id="15" w:name="_Toc233755104"/>
      <w:bookmarkStart w:id="16" w:name="_Toc234010904"/>
      <w:r w:rsidRPr="00814072">
        <w:rPr>
          <w:rFonts w:ascii="Arial" w:hAnsi="Arial" w:cs="Arial"/>
          <w:sz w:val="28"/>
          <w:szCs w:val="28"/>
        </w:rPr>
        <w:t>References</w:t>
      </w:r>
      <w:bookmarkEnd w:id="15"/>
      <w:bookmarkEnd w:id="16"/>
      <w:r w:rsidRPr="00814072">
        <w:rPr>
          <w:rFonts w:ascii="Arial" w:hAnsi="Arial" w:cs="Arial"/>
          <w:sz w:val="28"/>
          <w:szCs w:val="28"/>
        </w:rPr>
        <w:t xml:space="preserve"> </w:t>
      </w:r>
    </w:p>
    <w:p w14:paraId="546D3E0C" w14:textId="77777777" w:rsidR="00814072" w:rsidRPr="00814072" w:rsidRDefault="00814072" w:rsidP="00F622EC">
      <w:pPr>
        <w:spacing w:line="360" w:lineRule="auto"/>
        <w:jc w:val="both"/>
        <w:rPr>
          <w:rFonts w:ascii="Arial" w:eastAsiaTheme="majorEastAsia" w:hAnsi="Arial" w:cs="Arial"/>
          <w:color w:val="595959" w:themeColor="text1" w:themeTint="A6"/>
          <w:kern w:val="0"/>
          <w:sz w:val="24"/>
          <w:szCs w:val="24"/>
          <w14:ligatures w14:val="none"/>
        </w:rPr>
      </w:pPr>
      <w:r w:rsidRPr="00814072">
        <w:rPr>
          <w:rFonts w:ascii="Arial" w:eastAsiaTheme="majorEastAsia" w:hAnsi="Arial" w:cs="Arial"/>
          <w:color w:val="595959" w:themeColor="text1" w:themeTint="A6"/>
          <w:kern w:val="0"/>
          <w:sz w:val="24"/>
          <w:szCs w:val="24"/>
          <w14:ligatures w14:val="none"/>
        </w:rPr>
        <w:t>Aguilera, R.V., De Massis, A., Fini, R. and Vismara, S. (2024) Organizational goals, outcomes, and the assessment of performance: Reconceptualizing success in management studies. </w:t>
      </w:r>
      <w:r w:rsidRPr="00814072">
        <w:rPr>
          <w:rFonts w:ascii="Arial" w:eastAsiaTheme="majorEastAsia" w:hAnsi="Arial" w:cs="Arial"/>
          <w:i/>
          <w:iCs/>
          <w:color w:val="595959" w:themeColor="text1" w:themeTint="A6"/>
          <w:kern w:val="0"/>
          <w:sz w:val="24"/>
          <w:szCs w:val="24"/>
          <w14:ligatures w14:val="none"/>
        </w:rPr>
        <w:t>Journal of Management Studies</w:t>
      </w:r>
      <w:r w:rsidRPr="00814072">
        <w:rPr>
          <w:rFonts w:ascii="Arial" w:eastAsiaTheme="majorEastAsia" w:hAnsi="Arial" w:cs="Arial"/>
          <w:color w:val="595959" w:themeColor="text1" w:themeTint="A6"/>
          <w:kern w:val="0"/>
          <w:sz w:val="24"/>
          <w:szCs w:val="24"/>
          <w14:ligatures w14:val="none"/>
        </w:rPr>
        <w:t>, </w:t>
      </w:r>
      <w:r w:rsidRPr="00814072">
        <w:rPr>
          <w:rFonts w:ascii="Arial" w:eastAsiaTheme="majorEastAsia" w:hAnsi="Arial" w:cs="Arial"/>
          <w:i/>
          <w:iCs/>
          <w:color w:val="595959" w:themeColor="text1" w:themeTint="A6"/>
          <w:kern w:val="0"/>
          <w:sz w:val="24"/>
          <w:szCs w:val="24"/>
          <w14:ligatures w14:val="none"/>
        </w:rPr>
        <w:t>61</w:t>
      </w:r>
      <w:r w:rsidRPr="00814072">
        <w:rPr>
          <w:rFonts w:ascii="Arial" w:eastAsiaTheme="majorEastAsia" w:hAnsi="Arial" w:cs="Arial"/>
          <w:color w:val="595959" w:themeColor="text1" w:themeTint="A6"/>
          <w:kern w:val="0"/>
          <w:sz w:val="24"/>
          <w:szCs w:val="24"/>
          <w14:ligatures w14:val="none"/>
        </w:rPr>
        <w:t>(1), pp.1-36.</w:t>
      </w:r>
    </w:p>
    <w:p w14:paraId="7DF2272D" w14:textId="77777777" w:rsidR="00814072" w:rsidRPr="00814072" w:rsidRDefault="00814072" w:rsidP="00F622EC">
      <w:pPr>
        <w:spacing w:line="360" w:lineRule="auto"/>
        <w:jc w:val="both"/>
        <w:rPr>
          <w:rFonts w:ascii="Arial" w:eastAsiaTheme="majorEastAsia" w:hAnsi="Arial" w:cs="Arial"/>
          <w:color w:val="595959" w:themeColor="text1" w:themeTint="A6"/>
          <w:kern w:val="0"/>
          <w:sz w:val="24"/>
          <w:szCs w:val="24"/>
          <w14:ligatures w14:val="none"/>
        </w:rPr>
      </w:pPr>
      <w:r w:rsidRPr="00814072">
        <w:rPr>
          <w:rFonts w:ascii="Arial" w:eastAsiaTheme="majorEastAsia" w:hAnsi="Arial" w:cs="Arial"/>
          <w:color w:val="595959" w:themeColor="text1" w:themeTint="A6"/>
          <w:kern w:val="0"/>
          <w:sz w:val="24"/>
          <w:szCs w:val="24"/>
          <w14:ligatures w14:val="none"/>
        </w:rPr>
        <w:t>Ahsan, M.J. (2023) The role of emotional intelligence in effective corporate social responsibility leadership. </w:t>
      </w:r>
      <w:r w:rsidRPr="00814072">
        <w:rPr>
          <w:rFonts w:ascii="Arial" w:eastAsiaTheme="majorEastAsia" w:hAnsi="Arial" w:cs="Arial"/>
          <w:i/>
          <w:iCs/>
          <w:color w:val="595959" w:themeColor="text1" w:themeTint="A6"/>
          <w:kern w:val="0"/>
          <w:sz w:val="24"/>
          <w:szCs w:val="24"/>
          <w14:ligatures w14:val="none"/>
        </w:rPr>
        <w:t>International Journal of Organizational Analysis</w:t>
      </w:r>
      <w:r w:rsidRPr="00814072">
        <w:rPr>
          <w:rFonts w:ascii="Arial" w:eastAsiaTheme="majorEastAsia" w:hAnsi="Arial" w:cs="Arial"/>
          <w:color w:val="595959" w:themeColor="text1" w:themeTint="A6"/>
          <w:kern w:val="0"/>
          <w:sz w:val="24"/>
          <w:szCs w:val="24"/>
          <w14:ligatures w14:val="none"/>
        </w:rPr>
        <w:t>, </w:t>
      </w:r>
      <w:r w:rsidRPr="00814072">
        <w:rPr>
          <w:rFonts w:ascii="Arial" w:eastAsiaTheme="majorEastAsia" w:hAnsi="Arial" w:cs="Arial"/>
          <w:i/>
          <w:iCs/>
          <w:color w:val="595959" w:themeColor="text1" w:themeTint="A6"/>
          <w:kern w:val="0"/>
          <w:sz w:val="24"/>
          <w:szCs w:val="24"/>
          <w14:ligatures w14:val="none"/>
        </w:rPr>
        <w:t>31</w:t>
      </w:r>
      <w:r w:rsidRPr="00814072">
        <w:rPr>
          <w:rFonts w:ascii="Arial" w:eastAsiaTheme="majorEastAsia" w:hAnsi="Arial" w:cs="Arial"/>
          <w:color w:val="595959" w:themeColor="text1" w:themeTint="A6"/>
          <w:kern w:val="0"/>
          <w:sz w:val="24"/>
          <w:szCs w:val="24"/>
          <w14:ligatures w14:val="none"/>
        </w:rPr>
        <w:t>(8), pp.75-91.</w:t>
      </w:r>
    </w:p>
    <w:p w14:paraId="4DD5DADD" w14:textId="77777777" w:rsidR="00814072" w:rsidRPr="00814072" w:rsidRDefault="00814072" w:rsidP="00F622EC">
      <w:pPr>
        <w:spacing w:line="360" w:lineRule="auto"/>
        <w:jc w:val="both"/>
        <w:rPr>
          <w:rFonts w:ascii="Arial" w:eastAsiaTheme="majorEastAsia" w:hAnsi="Arial" w:cs="Arial"/>
          <w:color w:val="595959" w:themeColor="text1" w:themeTint="A6"/>
          <w:kern w:val="0"/>
          <w:sz w:val="24"/>
          <w:szCs w:val="24"/>
          <w14:ligatures w14:val="none"/>
        </w:rPr>
      </w:pPr>
      <w:r w:rsidRPr="00814072">
        <w:rPr>
          <w:rFonts w:ascii="Arial" w:eastAsiaTheme="majorEastAsia" w:hAnsi="Arial" w:cs="Arial"/>
          <w:color w:val="595959" w:themeColor="text1" w:themeTint="A6"/>
          <w:kern w:val="0"/>
          <w:sz w:val="24"/>
          <w:szCs w:val="24"/>
          <w14:ligatures w14:val="none"/>
        </w:rPr>
        <w:t>Andersen, L.P., Pihl-Thingvad, J. and Andersen, D.R. (2025) How superiors support employees to manage emotional demands: A qualitative study. </w:t>
      </w:r>
      <w:r w:rsidRPr="00814072">
        <w:rPr>
          <w:rFonts w:ascii="Arial" w:eastAsiaTheme="majorEastAsia" w:hAnsi="Arial" w:cs="Arial"/>
          <w:i/>
          <w:iCs/>
          <w:color w:val="595959" w:themeColor="text1" w:themeTint="A6"/>
          <w:kern w:val="0"/>
          <w:sz w:val="24"/>
          <w:szCs w:val="24"/>
          <w14:ligatures w14:val="none"/>
        </w:rPr>
        <w:t>International Journal of Environmental Research and Public Health</w:t>
      </w:r>
      <w:r w:rsidRPr="00814072">
        <w:rPr>
          <w:rFonts w:ascii="Arial" w:eastAsiaTheme="majorEastAsia" w:hAnsi="Arial" w:cs="Arial"/>
          <w:color w:val="595959" w:themeColor="text1" w:themeTint="A6"/>
          <w:kern w:val="0"/>
          <w:sz w:val="24"/>
          <w:szCs w:val="24"/>
          <w14:ligatures w14:val="none"/>
        </w:rPr>
        <w:t>, </w:t>
      </w:r>
      <w:r w:rsidRPr="00814072">
        <w:rPr>
          <w:rFonts w:ascii="Arial" w:eastAsiaTheme="majorEastAsia" w:hAnsi="Arial" w:cs="Arial"/>
          <w:i/>
          <w:iCs/>
          <w:color w:val="595959" w:themeColor="text1" w:themeTint="A6"/>
          <w:kern w:val="0"/>
          <w:sz w:val="24"/>
          <w:szCs w:val="24"/>
          <w14:ligatures w14:val="none"/>
        </w:rPr>
        <w:t>22</w:t>
      </w:r>
      <w:r w:rsidRPr="00814072">
        <w:rPr>
          <w:rFonts w:ascii="Arial" w:eastAsiaTheme="majorEastAsia" w:hAnsi="Arial" w:cs="Arial"/>
          <w:color w:val="595959" w:themeColor="text1" w:themeTint="A6"/>
          <w:kern w:val="0"/>
          <w:sz w:val="24"/>
          <w:szCs w:val="24"/>
          <w14:ligatures w14:val="none"/>
        </w:rPr>
        <w:t>(5), p.670.</w:t>
      </w:r>
    </w:p>
    <w:p w14:paraId="203A3152" w14:textId="77777777" w:rsidR="00814072" w:rsidRPr="00814072" w:rsidRDefault="00814072" w:rsidP="00F622EC">
      <w:pPr>
        <w:spacing w:line="360" w:lineRule="auto"/>
        <w:jc w:val="both"/>
        <w:rPr>
          <w:rFonts w:ascii="Arial" w:eastAsiaTheme="majorEastAsia" w:hAnsi="Arial" w:cs="Arial"/>
          <w:color w:val="595959" w:themeColor="text1" w:themeTint="A6"/>
          <w:kern w:val="0"/>
          <w:sz w:val="24"/>
          <w:szCs w:val="24"/>
          <w14:ligatures w14:val="none"/>
        </w:rPr>
      </w:pPr>
      <w:proofErr w:type="spellStart"/>
      <w:r w:rsidRPr="00814072">
        <w:rPr>
          <w:rFonts w:ascii="Arial" w:eastAsiaTheme="majorEastAsia" w:hAnsi="Arial" w:cs="Arial"/>
          <w:color w:val="595959" w:themeColor="text1" w:themeTint="A6"/>
          <w:kern w:val="0"/>
          <w:sz w:val="24"/>
          <w:szCs w:val="24"/>
          <w14:ligatures w14:val="none"/>
        </w:rPr>
        <w:t>Belgasm</w:t>
      </w:r>
      <w:proofErr w:type="spellEnd"/>
      <w:r w:rsidRPr="00814072">
        <w:rPr>
          <w:rFonts w:ascii="Arial" w:eastAsiaTheme="majorEastAsia" w:hAnsi="Arial" w:cs="Arial"/>
          <w:color w:val="595959" w:themeColor="text1" w:themeTint="A6"/>
          <w:kern w:val="0"/>
          <w:sz w:val="24"/>
          <w:szCs w:val="24"/>
          <w14:ligatures w14:val="none"/>
        </w:rPr>
        <w:t xml:space="preserve">, H., Alzubi, A., Iyiola, K. and Khadem, A. (2025) Interpersonal conflict and employee </w:t>
      </w:r>
      <w:proofErr w:type="spellStart"/>
      <w:r w:rsidRPr="00814072">
        <w:rPr>
          <w:rFonts w:ascii="Arial" w:eastAsiaTheme="majorEastAsia" w:hAnsi="Arial" w:cs="Arial"/>
          <w:color w:val="595959" w:themeColor="text1" w:themeTint="A6"/>
          <w:kern w:val="0"/>
          <w:sz w:val="24"/>
          <w:szCs w:val="24"/>
          <w14:ligatures w14:val="none"/>
        </w:rPr>
        <w:t>behavior</w:t>
      </w:r>
      <w:proofErr w:type="spellEnd"/>
      <w:r w:rsidRPr="00814072">
        <w:rPr>
          <w:rFonts w:ascii="Arial" w:eastAsiaTheme="majorEastAsia" w:hAnsi="Arial" w:cs="Arial"/>
          <w:color w:val="595959" w:themeColor="text1" w:themeTint="A6"/>
          <w:kern w:val="0"/>
          <w:sz w:val="24"/>
          <w:szCs w:val="24"/>
          <w14:ligatures w14:val="none"/>
        </w:rPr>
        <w:t xml:space="preserve"> in the public sector: Investigating the role of workplace ostracism and supervisors’ active empathic listening. </w:t>
      </w:r>
      <w:proofErr w:type="spellStart"/>
      <w:r w:rsidRPr="00814072">
        <w:rPr>
          <w:rFonts w:ascii="Arial" w:eastAsiaTheme="majorEastAsia" w:hAnsi="Arial" w:cs="Arial"/>
          <w:i/>
          <w:iCs/>
          <w:color w:val="595959" w:themeColor="text1" w:themeTint="A6"/>
          <w:kern w:val="0"/>
          <w:sz w:val="24"/>
          <w:szCs w:val="24"/>
          <w14:ligatures w14:val="none"/>
        </w:rPr>
        <w:t>Behavioral</w:t>
      </w:r>
      <w:proofErr w:type="spellEnd"/>
      <w:r w:rsidRPr="00814072">
        <w:rPr>
          <w:rFonts w:ascii="Arial" w:eastAsiaTheme="majorEastAsia" w:hAnsi="Arial" w:cs="Arial"/>
          <w:i/>
          <w:iCs/>
          <w:color w:val="595959" w:themeColor="text1" w:themeTint="A6"/>
          <w:kern w:val="0"/>
          <w:sz w:val="24"/>
          <w:szCs w:val="24"/>
          <w14:ligatures w14:val="none"/>
        </w:rPr>
        <w:t xml:space="preserve"> Sciences</w:t>
      </w:r>
      <w:r w:rsidRPr="00814072">
        <w:rPr>
          <w:rFonts w:ascii="Arial" w:eastAsiaTheme="majorEastAsia" w:hAnsi="Arial" w:cs="Arial"/>
          <w:color w:val="595959" w:themeColor="text1" w:themeTint="A6"/>
          <w:kern w:val="0"/>
          <w:sz w:val="24"/>
          <w:szCs w:val="24"/>
          <w14:ligatures w14:val="none"/>
        </w:rPr>
        <w:t>, </w:t>
      </w:r>
      <w:r w:rsidRPr="00814072">
        <w:rPr>
          <w:rFonts w:ascii="Arial" w:eastAsiaTheme="majorEastAsia" w:hAnsi="Arial" w:cs="Arial"/>
          <w:i/>
          <w:iCs/>
          <w:color w:val="595959" w:themeColor="text1" w:themeTint="A6"/>
          <w:kern w:val="0"/>
          <w:sz w:val="24"/>
          <w:szCs w:val="24"/>
          <w14:ligatures w14:val="none"/>
        </w:rPr>
        <w:t>15</w:t>
      </w:r>
      <w:r w:rsidRPr="00814072">
        <w:rPr>
          <w:rFonts w:ascii="Arial" w:eastAsiaTheme="majorEastAsia" w:hAnsi="Arial" w:cs="Arial"/>
          <w:color w:val="595959" w:themeColor="text1" w:themeTint="A6"/>
          <w:kern w:val="0"/>
          <w:sz w:val="24"/>
          <w:szCs w:val="24"/>
          <w14:ligatures w14:val="none"/>
        </w:rPr>
        <w:t>(2), p.194.</w:t>
      </w:r>
    </w:p>
    <w:p w14:paraId="7382D2E1" w14:textId="77777777" w:rsidR="00814072" w:rsidRPr="00814072" w:rsidRDefault="00814072" w:rsidP="00F622EC">
      <w:pPr>
        <w:spacing w:line="360" w:lineRule="auto"/>
        <w:jc w:val="both"/>
        <w:rPr>
          <w:rFonts w:ascii="Arial" w:eastAsiaTheme="majorEastAsia" w:hAnsi="Arial" w:cs="Arial"/>
          <w:color w:val="595959" w:themeColor="text1" w:themeTint="A6"/>
          <w:kern w:val="0"/>
          <w:sz w:val="24"/>
          <w:szCs w:val="24"/>
          <w14:ligatures w14:val="none"/>
        </w:rPr>
      </w:pPr>
      <w:r w:rsidRPr="00814072">
        <w:rPr>
          <w:rFonts w:ascii="Arial" w:eastAsiaTheme="majorEastAsia" w:hAnsi="Arial" w:cs="Arial"/>
          <w:color w:val="595959" w:themeColor="text1" w:themeTint="A6"/>
          <w:kern w:val="0"/>
          <w:sz w:val="24"/>
          <w:szCs w:val="24"/>
          <w14:ligatures w14:val="none"/>
        </w:rPr>
        <w:t>Berger, E., O’Donohue, K., Jeanes, R. and Alfrey, L. (2024) Trauma-informed practice in physical activity programs for young people: A systematic review. </w:t>
      </w:r>
      <w:r w:rsidRPr="00814072">
        <w:rPr>
          <w:rFonts w:ascii="Arial" w:eastAsiaTheme="majorEastAsia" w:hAnsi="Arial" w:cs="Arial"/>
          <w:i/>
          <w:iCs/>
          <w:color w:val="595959" w:themeColor="text1" w:themeTint="A6"/>
          <w:kern w:val="0"/>
          <w:sz w:val="24"/>
          <w:szCs w:val="24"/>
          <w14:ligatures w14:val="none"/>
        </w:rPr>
        <w:t>Trauma, Violence, &amp; Abuse</w:t>
      </w:r>
      <w:r w:rsidRPr="00814072">
        <w:rPr>
          <w:rFonts w:ascii="Arial" w:eastAsiaTheme="majorEastAsia" w:hAnsi="Arial" w:cs="Arial"/>
          <w:color w:val="595959" w:themeColor="text1" w:themeTint="A6"/>
          <w:kern w:val="0"/>
          <w:sz w:val="24"/>
          <w:szCs w:val="24"/>
          <w14:ligatures w14:val="none"/>
        </w:rPr>
        <w:t>, </w:t>
      </w:r>
      <w:r w:rsidRPr="00814072">
        <w:rPr>
          <w:rFonts w:ascii="Arial" w:eastAsiaTheme="majorEastAsia" w:hAnsi="Arial" w:cs="Arial"/>
          <w:i/>
          <w:iCs/>
          <w:color w:val="595959" w:themeColor="text1" w:themeTint="A6"/>
          <w:kern w:val="0"/>
          <w:sz w:val="24"/>
          <w:szCs w:val="24"/>
          <w14:ligatures w14:val="none"/>
        </w:rPr>
        <w:t>25</w:t>
      </w:r>
      <w:r w:rsidRPr="00814072">
        <w:rPr>
          <w:rFonts w:ascii="Arial" w:eastAsiaTheme="majorEastAsia" w:hAnsi="Arial" w:cs="Arial"/>
          <w:color w:val="595959" w:themeColor="text1" w:themeTint="A6"/>
          <w:kern w:val="0"/>
          <w:sz w:val="24"/>
          <w:szCs w:val="24"/>
          <w14:ligatures w14:val="none"/>
        </w:rPr>
        <w:t>(4), pp.2584-2597.</w:t>
      </w:r>
    </w:p>
    <w:p w14:paraId="7CE0F580" w14:textId="77777777" w:rsidR="00814072" w:rsidRPr="00814072" w:rsidRDefault="00814072" w:rsidP="00F622EC">
      <w:pPr>
        <w:spacing w:line="360" w:lineRule="auto"/>
        <w:jc w:val="both"/>
        <w:rPr>
          <w:rFonts w:ascii="Arial" w:eastAsiaTheme="majorEastAsia" w:hAnsi="Arial" w:cs="Arial"/>
          <w:color w:val="595959" w:themeColor="text1" w:themeTint="A6"/>
          <w:kern w:val="0"/>
          <w:sz w:val="24"/>
          <w:szCs w:val="24"/>
          <w14:ligatures w14:val="none"/>
        </w:rPr>
      </w:pPr>
      <w:proofErr w:type="spellStart"/>
      <w:r w:rsidRPr="00814072">
        <w:rPr>
          <w:rFonts w:ascii="Arial" w:eastAsiaTheme="majorEastAsia" w:hAnsi="Arial" w:cs="Arial"/>
          <w:color w:val="595959" w:themeColor="text1" w:themeTint="A6"/>
          <w:kern w:val="0"/>
          <w:sz w:val="24"/>
          <w:szCs w:val="24"/>
          <w14:ligatures w14:val="none"/>
        </w:rPr>
        <w:t>Drigas</w:t>
      </w:r>
      <w:proofErr w:type="spellEnd"/>
      <w:r w:rsidRPr="00814072">
        <w:rPr>
          <w:rFonts w:ascii="Arial" w:eastAsiaTheme="majorEastAsia" w:hAnsi="Arial" w:cs="Arial"/>
          <w:color w:val="595959" w:themeColor="text1" w:themeTint="A6"/>
          <w:kern w:val="0"/>
          <w:sz w:val="24"/>
          <w:szCs w:val="24"/>
          <w14:ligatures w14:val="none"/>
        </w:rPr>
        <w:t xml:space="preserve">, A., Papoutsi, C. and </w:t>
      </w:r>
      <w:proofErr w:type="spellStart"/>
      <w:r w:rsidRPr="00814072">
        <w:rPr>
          <w:rFonts w:ascii="Arial" w:eastAsiaTheme="majorEastAsia" w:hAnsi="Arial" w:cs="Arial"/>
          <w:color w:val="595959" w:themeColor="text1" w:themeTint="A6"/>
          <w:kern w:val="0"/>
          <w:sz w:val="24"/>
          <w:szCs w:val="24"/>
          <w14:ligatures w14:val="none"/>
        </w:rPr>
        <w:t>Skianis</w:t>
      </w:r>
      <w:proofErr w:type="spellEnd"/>
      <w:r w:rsidRPr="00814072">
        <w:rPr>
          <w:rFonts w:ascii="Arial" w:eastAsiaTheme="majorEastAsia" w:hAnsi="Arial" w:cs="Arial"/>
          <w:color w:val="595959" w:themeColor="text1" w:themeTint="A6"/>
          <w:kern w:val="0"/>
          <w:sz w:val="24"/>
          <w:szCs w:val="24"/>
          <w14:ligatures w14:val="none"/>
        </w:rPr>
        <w:t>, C. (2023) Being an emotionally intelligent leader through the nine-layer model of emotional intelligence—The supporting role of new technologies. </w:t>
      </w:r>
      <w:r w:rsidRPr="00814072">
        <w:rPr>
          <w:rFonts w:ascii="Arial" w:eastAsiaTheme="majorEastAsia" w:hAnsi="Arial" w:cs="Arial"/>
          <w:i/>
          <w:iCs/>
          <w:color w:val="595959" w:themeColor="text1" w:themeTint="A6"/>
          <w:kern w:val="0"/>
          <w:sz w:val="24"/>
          <w:szCs w:val="24"/>
          <w14:ligatures w14:val="none"/>
        </w:rPr>
        <w:t>Sustainability</w:t>
      </w:r>
      <w:r w:rsidRPr="00814072">
        <w:rPr>
          <w:rFonts w:ascii="Arial" w:eastAsiaTheme="majorEastAsia" w:hAnsi="Arial" w:cs="Arial"/>
          <w:color w:val="595959" w:themeColor="text1" w:themeTint="A6"/>
          <w:kern w:val="0"/>
          <w:sz w:val="24"/>
          <w:szCs w:val="24"/>
          <w14:ligatures w14:val="none"/>
        </w:rPr>
        <w:t>, </w:t>
      </w:r>
      <w:r w:rsidRPr="00814072">
        <w:rPr>
          <w:rFonts w:ascii="Arial" w:eastAsiaTheme="majorEastAsia" w:hAnsi="Arial" w:cs="Arial"/>
          <w:i/>
          <w:iCs/>
          <w:color w:val="595959" w:themeColor="text1" w:themeTint="A6"/>
          <w:kern w:val="0"/>
          <w:sz w:val="24"/>
          <w:szCs w:val="24"/>
          <w14:ligatures w14:val="none"/>
        </w:rPr>
        <w:t>15</w:t>
      </w:r>
      <w:r w:rsidRPr="00814072">
        <w:rPr>
          <w:rFonts w:ascii="Arial" w:eastAsiaTheme="majorEastAsia" w:hAnsi="Arial" w:cs="Arial"/>
          <w:color w:val="595959" w:themeColor="text1" w:themeTint="A6"/>
          <w:kern w:val="0"/>
          <w:sz w:val="24"/>
          <w:szCs w:val="24"/>
          <w14:ligatures w14:val="none"/>
        </w:rPr>
        <w:t>(10), p.8103.</w:t>
      </w:r>
    </w:p>
    <w:p w14:paraId="5D3721C4" w14:textId="77777777" w:rsidR="00814072" w:rsidRPr="00814072" w:rsidRDefault="00814072" w:rsidP="00F622EC">
      <w:pPr>
        <w:spacing w:line="360" w:lineRule="auto"/>
        <w:jc w:val="both"/>
        <w:rPr>
          <w:rFonts w:ascii="Arial" w:eastAsiaTheme="majorEastAsia" w:hAnsi="Arial" w:cs="Arial"/>
          <w:color w:val="595959" w:themeColor="text1" w:themeTint="A6"/>
          <w:kern w:val="0"/>
          <w:sz w:val="24"/>
          <w:szCs w:val="24"/>
          <w14:ligatures w14:val="none"/>
        </w:rPr>
      </w:pPr>
      <w:r w:rsidRPr="00814072">
        <w:rPr>
          <w:rFonts w:ascii="Arial" w:eastAsiaTheme="majorEastAsia" w:hAnsi="Arial" w:cs="Arial"/>
          <w:color w:val="595959" w:themeColor="text1" w:themeTint="A6"/>
          <w:kern w:val="0"/>
          <w:sz w:val="24"/>
          <w:szCs w:val="24"/>
          <w14:ligatures w14:val="none"/>
        </w:rPr>
        <w:t>Edelman, N. (2023) Doing trauma-informed work in a trauma-informed way: Understanding difficulties and finding solutions. </w:t>
      </w:r>
      <w:r w:rsidRPr="00814072">
        <w:rPr>
          <w:rFonts w:ascii="Arial" w:eastAsiaTheme="majorEastAsia" w:hAnsi="Arial" w:cs="Arial"/>
          <w:i/>
          <w:iCs/>
          <w:color w:val="595959" w:themeColor="text1" w:themeTint="A6"/>
          <w:kern w:val="0"/>
          <w:sz w:val="24"/>
          <w:szCs w:val="24"/>
          <w14:ligatures w14:val="none"/>
        </w:rPr>
        <w:t>Health services insights</w:t>
      </w:r>
      <w:r w:rsidRPr="00814072">
        <w:rPr>
          <w:rFonts w:ascii="Arial" w:eastAsiaTheme="majorEastAsia" w:hAnsi="Arial" w:cs="Arial"/>
          <w:color w:val="595959" w:themeColor="text1" w:themeTint="A6"/>
          <w:kern w:val="0"/>
          <w:sz w:val="24"/>
          <w:szCs w:val="24"/>
          <w14:ligatures w14:val="none"/>
        </w:rPr>
        <w:t>, </w:t>
      </w:r>
      <w:r w:rsidRPr="00814072">
        <w:rPr>
          <w:rFonts w:ascii="Arial" w:eastAsiaTheme="majorEastAsia" w:hAnsi="Arial" w:cs="Arial"/>
          <w:i/>
          <w:iCs/>
          <w:color w:val="595959" w:themeColor="text1" w:themeTint="A6"/>
          <w:kern w:val="0"/>
          <w:sz w:val="24"/>
          <w:szCs w:val="24"/>
          <w14:ligatures w14:val="none"/>
        </w:rPr>
        <w:t>16</w:t>
      </w:r>
      <w:r w:rsidRPr="00814072">
        <w:rPr>
          <w:rFonts w:ascii="Arial" w:eastAsiaTheme="majorEastAsia" w:hAnsi="Arial" w:cs="Arial"/>
          <w:color w:val="595959" w:themeColor="text1" w:themeTint="A6"/>
          <w:kern w:val="0"/>
          <w:sz w:val="24"/>
          <w:szCs w:val="24"/>
          <w14:ligatures w14:val="none"/>
        </w:rPr>
        <w:t>, p.11786329231215037.</w:t>
      </w:r>
    </w:p>
    <w:p w14:paraId="27173632" w14:textId="77777777" w:rsidR="00814072" w:rsidRPr="00814072" w:rsidRDefault="00814072" w:rsidP="00F622EC">
      <w:pPr>
        <w:spacing w:line="360" w:lineRule="auto"/>
        <w:jc w:val="both"/>
        <w:rPr>
          <w:rFonts w:ascii="Arial" w:eastAsiaTheme="majorEastAsia" w:hAnsi="Arial" w:cs="Arial"/>
          <w:color w:val="595959" w:themeColor="text1" w:themeTint="A6"/>
          <w:kern w:val="0"/>
          <w:sz w:val="24"/>
          <w:szCs w:val="24"/>
          <w14:ligatures w14:val="none"/>
        </w:rPr>
      </w:pPr>
      <w:proofErr w:type="spellStart"/>
      <w:r w:rsidRPr="00814072">
        <w:rPr>
          <w:rFonts w:ascii="Arial" w:eastAsiaTheme="majorEastAsia" w:hAnsi="Arial" w:cs="Arial"/>
          <w:color w:val="595959" w:themeColor="text1" w:themeTint="A6"/>
          <w:kern w:val="0"/>
          <w:sz w:val="24"/>
          <w:szCs w:val="24"/>
          <w14:ligatures w14:val="none"/>
        </w:rPr>
        <w:t>Elufioye</w:t>
      </w:r>
      <w:proofErr w:type="spellEnd"/>
      <w:r w:rsidRPr="00814072">
        <w:rPr>
          <w:rFonts w:ascii="Arial" w:eastAsiaTheme="majorEastAsia" w:hAnsi="Arial" w:cs="Arial"/>
          <w:color w:val="595959" w:themeColor="text1" w:themeTint="A6"/>
          <w:kern w:val="0"/>
          <w:sz w:val="24"/>
          <w:szCs w:val="24"/>
          <w14:ligatures w14:val="none"/>
        </w:rPr>
        <w:t xml:space="preserve">, O.A., Ndubuisi, N.L., </w:t>
      </w:r>
      <w:proofErr w:type="spellStart"/>
      <w:r w:rsidRPr="00814072">
        <w:rPr>
          <w:rFonts w:ascii="Arial" w:eastAsiaTheme="majorEastAsia" w:hAnsi="Arial" w:cs="Arial"/>
          <w:color w:val="595959" w:themeColor="text1" w:themeTint="A6"/>
          <w:kern w:val="0"/>
          <w:sz w:val="24"/>
          <w:szCs w:val="24"/>
          <w14:ligatures w14:val="none"/>
        </w:rPr>
        <w:t>Daraojimba</w:t>
      </w:r>
      <w:proofErr w:type="spellEnd"/>
      <w:r w:rsidRPr="00814072">
        <w:rPr>
          <w:rFonts w:ascii="Arial" w:eastAsiaTheme="majorEastAsia" w:hAnsi="Arial" w:cs="Arial"/>
          <w:color w:val="595959" w:themeColor="text1" w:themeTint="A6"/>
          <w:kern w:val="0"/>
          <w:sz w:val="24"/>
          <w:szCs w:val="24"/>
          <w14:ligatures w14:val="none"/>
        </w:rPr>
        <w:t xml:space="preserve">, R.E., </w:t>
      </w:r>
      <w:proofErr w:type="spellStart"/>
      <w:r w:rsidRPr="00814072">
        <w:rPr>
          <w:rFonts w:ascii="Arial" w:eastAsiaTheme="majorEastAsia" w:hAnsi="Arial" w:cs="Arial"/>
          <w:color w:val="595959" w:themeColor="text1" w:themeTint="A6"/>
          <w:kern w:val="0"/>
          <w:sz w:val="24"/>
          <w:szCs w:val="24"/>
          <w14:ligatures w14:val="none"/>
        </w:rPr>
        <w:t>Awonuga</w:t>
      </w:r>
      <w:proofErr w:type="spellEnd"/>
      <w:r w:rsidRPr="00814072">
        <w:rPr>
          <w:rFonts w:ascii="Arial" w:eastAsiaTheme="majorEastAsia" w:hAnsi="Arial" w:cs="Arial"/>
          <w:color w:val="595959" w:themeColor="text1" w:themeTint="A6"/>
          <w:kern w:val="0"/>
          <w:sz w:val="24"/>
          <w:szCs w:val="24"/>
          <w14:ligatures w14:val="none"/>
        </w:rPr>
        <w:t xml:space="preserve">, K.F., </w:t>
      </w:r>
      <w:proofErr w:type="spellStart"/>
      <w:r w:rsidRPr="00814072">
        <w:rPr>
          <w:rFonts w:ascii="Arial" w:eastAsiaTheme="majorEastAsia" w:hAnsi="Arial" w:cs="Arial"/>
          <w:color w:val="595959" w:themeColor="text1" w:themeTint="A6"/>
          <w:kern w:val="0"/>
          <w:sz w:val="24"/>
          <w:szCs w:val="24"/>
          <w14:ligatures w14:val="none"/>
        </w:rPr>
        <w:t>Ayanponle</w:t>
      </w:r>
      <w:proofErr w:type="spellEnd"/>
      <w:r w:rsidRPr="00814072">
        <w:rPr>
          <w:rFonts w:ascii="Arial" w:eastAsiaTheme="majorEastAsia" w:hAnsi="Arial" w:cs="Arial"/>
          <w:color w:val="595959" w:themeColor="text1" w:themeTint="A6"/>
          <w:kern w:val="0"/>
          <w:sz w:val="24"/>
          <w:szCs w:val="24"/>
          <w14:ligatures w14:val="none"/>
        </w:rPr>
        <w:t xml:space="preserve">, L.O. and </w:t>
      </w:r>
      <w:proofErr w:type="spellStart"/>
      <w:r w:rsidRPr="00814072">
        <w:rPr>
          <w:rFonts w:ascii="Arial" w:eastAsiaTheme="majorEastAsia" w:hAnsi="Arial" w:cs="Arial"/>
          <w:color w:val="595959" w:themeColor="text1" w:themeTint="A6"/>
          <w:kern w:val="0"/>
          <w:sz w:val="24"/>
          <w:szCs w:val="24"/>
          <w14:ligatures w14:val="none"/>
        </w:rPr>
        <w:t>Asuzu</w:t>
      </w:r>
      <w:proofErr w:type="spellEnd"/>
      <w:r w:rsidRPr="00814072">
        <w:rPr>
          <w:rFonts w:ascii="Arial" w:eastAsiaTheme="majorEastAsia" w:hAnsi="Arial" w:cs="Arial"/>
          <w:color w:val="595959" w:themeColor="text1" w:themeTint="A6"/>
          <w:kern w:val="0"/>
          <w:sz w:val="24"/>
          <w:szCs w:val="24"/>
          <w14:ligatures w14:val="none"/>
        </w:rPr>
        <w:t>, O.F. (2024) Reviewing employee well-being and mental health initiatives in contemporary HR Practices. </w:t>
      </w:r>
      <w:r w:rsidRPr="00814072">
        <w:rPr>
          <w:rFonts w:ascii="Arial" w:eastAsiaTheme="majorEastAsia" w:hAnsi="Arial" w:cs="Arial"/>
          <w:i/>
          <w:iCs/>
          <w:color w:val="595959" w:themeColor="text1" w:themeTint="A6"/>
          <w:kern w:val="0"/>
          <w:sz w:val="24"/>
          <w:szCs w:val="24"/>
          <w14:ligatures w14:val="none"/>
        </w:rPr>
        <w:t>International Journal of Science and Research Archive</w:t>
      </w:r>
      <w:r w:rsidRPr="00814072">
        <w:rPr>
          <w:rFonts w:ascii="Arial" w:eastAsiaTheme="majorEastAsia" w:hAnsi="Arial" w:cs="Arial"/>
          <w:color w:val="595959" w:themeColor="text1" w:themeTint="A6"/>
          <w:kern w:val="0"/>
          <w:sz w:val="24"/>
          <w:szCs w:val="24"/>
          <w14:ligatures w14:val="none"/>
        </w:rPr>
        <w:t>, </w:t>
      </w:r>
      <w:r w:rsidRPr="00814072">
        <w:rPr>
          <w:rFonts w:ascii="Arial" w:eastAsiaTheme="majorEastAsia" w:hAnsi="Arial" w:cs="Arial"/>
          <w:i/>
          <w:iCs/>
          <w:color w:val="595959" w:themeColor="text1" w:themeTint="A6"/>
          <w:kern w:val="0"/>
          <w:sz w:val="24"/>
          <w:szCs w:val="24"/>
          <w14:ligatures w14:val="none"/>
        </w:rPr>
        <w:t>11</w:t>
      </w:r>
      <w:r w:rsidRPr="00814072">
        <w:rPr>
          <w:rFonts w:ascii="Arial" w:eastAsiaTheme="majorEastAsia" w:hAnsi="Arial" w:cs="Arial"/>
          <w:color w:val="595959" w:themeColor="text1" w:themeTint="A6"/>
          <w:kern w:val="0"/>
          <w:sz w:val="24"/>
          <w:szCs w:val="24"/>
          <w14:ligatures w14:val="none"/>
        </w:rPr>
        <w:t>(1), pp.828-840.</w:t>
      </w:r>
    </w:p>
    <w:p w14:paraId="4086D569" w14:textId="77777777" w:rsidR="00814072" w:rsidRPr="00814072" w:rsidRDefault="00814072" w:rsidP="00F622EC">
      <w:pPr>
        <w:spacing w:line="360" w:lineRule="auto"/>
        <w:jc w:val="both"/>
        <w:rPr>
          <w:rFonts w:ascii="Arial" w:eastAsiaTheme="majorEastAsia" w:hAnsi="Arial" w:cs="Arial"/>
          <w:color w:val="595959" w:themeColor="text1" w:themeTint="A6"/>
          <w:kern w:val="0"/>
          <w:sz w:val="24"/>
          <w:szCs w:val="24"/>
          <w14:ligatures w14:val="none"/>
        </w:rPr>
      </w:pPr>
      <w:proofErr w:type="spellStart"/>
      <w:r w:rsidRPr="00814072">
        <w:rPr>
          <w:rFonts w:ascii="Arial" w:eastAsiaTheme="majorEastAsia" w:hAnsi="Arial" w:cs="Arial"/>
          <w:color w:val="595959" w:themeColor="text1" w:themeTint="A6"/>
          <w:kern w:val="0"/>
          <w:sz w:val="24"/>
          <w:szCs w:val="24"/>
          <w14:ligatures w14:val="none"/>
        </w:rPr>
        <w:lastRenderedPageBreak/>
        <w:t>Emirza</w:t>
      </w:r>
      <w:proofErr w:type="spellEnd"/>
      <w:r w:rsidRPr="00814072">
        <w:rPr>
          <w:rFonts w:ascii="Arial" w:eastAsiaTheme="majorEastAsia" w:hAnsi="Arial" w:cs="Arial"/>
          <w:color w:val="595959" w:themeColor="text1" w:themeTint="A6"/>
          <w:kern w:val="0"/>
          <w:sz w:val="24"/>
          <w:szCs w:val="24"/>
          <w14:ligatures w14:val="none"/>
        </w:rPr>
        <w:t>, S. (2022) Compassion and diversity: a conceptual analysis of the role of compassionate leadership in fostering inclusion. In </w:t>
      </w:r>
      <w:r w:rsidRPr="00814072">
        <w:rPr>
          <w:rFonts w:ascii="Arial" w:eastAsiaTheme="majorEastAsia" w:hAnsi="Arial" w:cs="Arial"/>
          <w:i/>
          <w:iCs/>
          <w:color w:val="595959" w:themeColor="text1" w:themeTint="A6"/>
          <w:kern w:val="0"/>
          <w:sz w:val="24"/>
          <w:szCs w:val="24"/>
          <w14:ligatures w14:val="none"/>
        </w:rPr>
        <w:t>Leading with diversity, equity and inclusion: Approaches, practices and cases for integral leadership strategy</w:t>
      </w:r>
      <w:r w:rsidRPr="00814072">
        <w:rPr>
          <w:rFonts w:ascii="Arial" w:eastAsiaTheme="majorEastAsia" w:hAnsi="Arial" w:cs="Arial"/>
          <w:color w:val="595959" w:themeColor="text1" w:themeTint="A6"/>
          <w:kern w:val="0"/>
          <w:sz w:val="24"/>
          <w:szCs w:val="24"/>
          <w14:ligatures w14:val="none"/>
        </w:rPr>
        <w:t> (pp. 31-46). Cham: Springer International Publishing.</w:t>
      </w:r>
    </w:p>
    <w:p w14:paraId="0FB5EE4C" w14:textId="77777777" w:rsidR="00814072" w:rsidRPr="00814072" w:rsidRDefault="00814072" w:rsidP="00F622EC">
      <w:pPr>
        <w:spacing w:line="360" w:lineRule="auto"/>
        <w:jc w:val="both"/>
        <w:rPr>
          <w:rFonts w:ascii="Arial" w:eastAsiaTheme="majorEastAsia" w:hAnsi="Arial" w:cs="Arial"/>
          <w:color w:val="595959" w:themeColor="text1" w:themeTint="A6"/>
          <w:kern w:val="0"/>
          <w:sz w:val="24"/>
          <w:szCs w:val="24"/>
          <w14:ligatures w14:val="none"/>
        </w:rPr>
      </w:pPr>
      <w:r w:rsidRPr="00814072">
        <w:rPr>
          <w:rFonts w:ascii="Arial" w:eastAsiaTheme="majorEastAsia" w:hAnsi="Arial" w:cs="Arial"/>
          <w:color w:val="595959" w:themeColor="text1" w:themeTint="A6"/>
          <w:kern w:val="0"/>
          <w:sz w:val="24"/>
          <w:szCs w:val="24"/>
          <w14:ligatures w14:val="none"/>
        </w:rPr>
        <w:t>Fisk, G.M. and Daoust, L.E. (2025) Advancing a trauma-informed approach to leadership in the workplace: A conceptual review and theoretical extension. </w:t>
      </w:r>
      <w:r w:rsidRPr="00814072">
        <w:rPr>
          <w:rFonts w:ascii="Arial" w:eastAsiaTheme="majorEastAsia" w:hAnsi="Arial" w:cs="Arial"/>
          <w:i/>
          <w:iCs/>
          <w:color w:val="595959" w:themeColor="text1" w:themeTint="A6"/>
          <w:kern w:val="0"/>
          <w:sz w:val="24"/>
          <w:szCs w:val="24"/>
          <w14:ligatures w14:val="none"/>
        </w:rPr>
        <w:t>Psychology of Leaders and Leadership</w:t>
      </w:r>
      <w:r w:rsidRPr="00814072">
        <w:rPr>
          <w:rFonts w:ascii="Arial" w:eastAsiaTheme="majorEastAsia" w:hAnsi="Arial" w:cs="Arial"/>
          <w:color w:val="595959" w:themeColor="text1" w:themeTint="A6"/>
          <w:kern w:val="0"/>
          <w:sz w:val="24"/>
          <w:szCs w:val="24"/>
          <w14:ligatures w14:val="none"/>
        </w:rPr>
        <w:t>, </w:t>
      </w:r>
      <w:r w:rsidRPr="00814072">
        <w:rPr>
          <w:rFonts w:ascii="Arial" w:eastAsiaTheme="majorEastAsia" w:hAnsi="Arial" w:cs="Arial"/>
          <w:i/>
          <w:iCs/>
          <w:color w:val="595959" w:themeColor="text1" w:themeTint="A6"/>
          <w:kern w:val="0"/>
          <w:sz w:val="24"/>
          <w:szCs w:val="24"/>
          <w14:ligatures w14:val="none"/>
        </w:rPr>
        <w:t>28</w:t>
      </w:r>
      <w:r w:rsidRPr="00814072">
        <w:rPr>
          <w:rFonts w:ascii="Arial" w:eastAsiaTheme="majorEastAsia" w:hAnsi="Arial" w:cs="Arial"/>
          <w:color w:val="595959" w:themeColor="text1" w:themeTint="A6"/>
          <w:kern w:val="0"/>
          <w:sz w:val="24"/>
          <w:szCs w:val="24"/>
          <w14:ligatures w14:val="none"/>
        </w:rPr>
        <w:t>(2), p.131.</w:t>
      </w:r>
    </w:p>
    <w:p w14:paraId="51838238" w14:textId="77777777" w:rsidR="00814072" w:rsidRPr="00814072" w:rsidRDefault="00814072" w:rsidP="00F622EC">
      <w:pPr>
        <w:spacing w:line="360" w:lineRule="auto"/>
        <w:jc w:val="both"/>
        <w:rPr>
          <w:rFonts w:ascii="Arial" w:eastAsiaTheme="majorEastAsia" w:hAnsi="Arial" w:cs="Arial"/>
          <w:color w:val="595959" w:themeColor="text1" w:themeTint="A6"/>
          <w:kern w:val="0"/>
          <w:sz w:val="24"/>
          <w:szCs w:val="24"/>
          <w14:ligatures w14:val="none"/>
        </w:rPr>
      </w:pPr>
      <w:proofErr w:type="spellStart"/>
      <w:r w:rsidRPr="00814072">
        <w:rPr>
          <w:rFonts w:ascii="Arial" w:eastAsiaTheme="majorEastAsia" w:hAnsi="Arial" w:cs="Arial"/>
          <w:color w:val="595959" w:themeColor="text1" w:themeTint="A6"/>
          <w:kern w:val="0"/>
          <w:sz w:val="24"/>
          <w:szCs w:val="24"/>
          <w14:ligatures w14:val="none"/>
        </w:rPr>
        <w:t>Kargeti</w:t>
      </w:r>
      <w:proofErr w:type="spellEnd"/>
      <w:r w:rsidRPr="00814072">
        <w:rPr>
          <w:rFonts w:ascii="Arial" w:eastAsiaTheme="majorEastAsia" w:hAnsi="Arial" w:cs="Arial"/>
          <w:color w:val="595959" w:themeColor="text1" w:themeTint="A6"/>
          <w:kern w:val="0"/>
          <w:sz w:val="24"/>
          <w:szCs w:val="24"/>
          <w14:ligatures w14:val="none"/>
        </w:rPr>
        <w:t>, H. (2023) The role of Emotional Intelligence in Building Effective Workplace: a quantitative study. </w:t>
      </w:r>
      <w:r w:rsidRPr="00814072">
        <w:rPr>
          <w:rFonts w:ascii="Arial" w:eastAsiaTheme="majorEastAsia" w:hAnsi="Arial" w:cs="Arial"/>
          <w:i/>
          <w:iCs/>
          <w:color w:val="595959" w:themeColor="text1" w:themeTint="A6"/>
          <w:kern w:val="0"/>
          <w:sz w:val="24"/>
          <w:szCs w:val="24"/>
          <w14:ligatures w14:val="none"/>
        </w:rPr>
        <w:t>Journal of Cardiovascular Disease Research</w:t>
      </w:r>
      <w:r w:rsidRPr="00814072">
        <w:rPr>
          <w:rFonts w:ascii="Arial" w:eastAsiaTheme="majorEastAsia" w:hAnsi="Arial" w:cs="Arial"/>
          <w:color w:val="595959" w:themeColor="text1" w:themeTint="A6"/>
          <w:kern w:val="0"/>
          <w:sz w:val="24"/>
          <w:szCs w:val="24"/>
          <w14:ligatures w14:val="none"/>
        </w:rPr>
        <w:t>, </w:t>
      </w:r>
      <w:r w:rsidRPr="00814072">
        <w:rPr>
          <w:rFonts w:ascii="Arial" w:eastAsiaTheme="majorEastAsia" w:hAnsi="Arial" w:cs="Arial"/>
          <w:i/>
          <w:iCs/>
          <w:color w:val="595959" w:themeColor="text1" w:themeTint="A6"/>
          <w:kern w:val="0"/>
          <w:sz w:val="24"/>
          <w:szCs w:val="24"/>
          <w14:ligatures w14:val="none"/>
        </w:rPr>
        <w:t>12</w:t>
      </w:r>
      <w:r w:rsidRPr="00814072">
        <w:rPr>
          <w:rFonts w:ascii="Arial" w:eastAsiaTheme="majorEastAsia" w:hAnsi="Arial" w:cs="Arial"/>
          <w:color w:val="595959" w:themeColor="text1" w:themeTint="A6"/>
          <w:kern w:val="0"/>
          <w:sz w:val="24"/>
          <w:szCs w:val="24"/>
          <w14:ligatures w14:val="none"/>
        </w:rPr>
        <w:t>(4), pp.2558-2565.</w:t>
      </w:r>
    </w:p>
    <w:p w14:paraId="3D27896B" w14:textId="77777777" w:rsidR="00814072" w:rsidRPr="00814072" w:rsidRDefault="00814072" w:rsidP="00F622EC">
      <w:pPr>
        <w:spacing w:line="360" w:lineRule="auto"/>
        <w:jc w:val="both"/>
        <w:rPr>
          <w:rFonts w:ascii="Arial" w:eastAsiaTheme="majorEastAsia" w:hAnsi="Arial" w:cs="Arial"/>
          <w:color w:val="595959" w:themeColor="text1" w:themeTint="A6"/>
          <w:kern w:val="0"/>
          <w:sz w:val="24"/>
          <w:szCs w:val="24"/>
          <w14:ligatures w14:val="none"/>
        </w:rPr>
      </w:pPr>
      <w:r w:rsidRPr="00814072">
        <w:rPr>
          <w:rFonts w:ascii="Arial" w:eastAsiaTheme="majorEastAsia" w:hAnsi="Arial" w:cs="Arial"/>
          <w:color w:val="595959" w:themeColor="text1" w:themeTint="A6"/>
          <w:kern w:val="0"/>
          <w:sz w:val="24"/>
          <w:szCs w:val="24"/>
          <w14:ligatures w14:val="none"/>
        </w:rPr>
        <w:t xml:space="preserve">Nyashanu, M., </w:t>
      </w:r>
      <w:proofErr w:type="spellStart"/>
      <w:r w:rsidRPr="00814072">
        <w:rPr>
          <w:rFonts w:ascii="Arial" w:eastAsiaTheme="majorEastAsia" w:hAnsi="Arial" w:cs="Arial"/>
          <w:color w:val="595959" w:themeColor="text1" w:themeTint="A6"/>
          <w:kern w:val="0"/>
          <w:sz w:val="24"/>
          <w:szCs w:val="24"/>
          <w14:ligatures w14:val="none"/>
        </w:rPr>
        <w:t>Pfende</w:t>
      </w:r>
      <w:proofErr w:type="spellEnd"/>
      <w:r w:rsidRPr="00814072">
        <w:rPr>
          <w:rFonts w:ascii="Arial" w:eastAsiaTheme="majorEastAsia" w:hAnsi="Arial" w:cs="Arial"/>
          <w:color w:val="595959" w:themeColor="text1" w:themeTint="A6"/>
          <w:kern w:val="0"/>
          <w:sz w:val="24"/>
          <w:szCs w:val="24"/>
          <w14:ligatures w14:val="none"/>
        </w:rPr>
        <w:t>, F. and Ekpenyong, M.S. (2022) Triggers of mental health problems among frontline healthcare workers during the COVID</w:t>
      </w:r>
      <w:r w:rsidRPr="00814072">
        <w:rPr>
          <w:rFonts w:ascii="Cambria Math" w:eastAsiaTheme="majorEastAsia" w:hAnsi="Cambria Math" w:cs="Cambria Math"/>
          <w:color w:val="595959" w:themeColor="text1" w:themeTint="A6"/>
          <w:kern w:val="0"/>
          <w:sz w:val="24"/>
          <w:szCs w:val="24"/>
          <w14:ligatures w14:val="none"/>
        </w:rPr>
        <w:t>‐</w:t>
      </w:r>
      <w:r w:rsidRPr="00814072">
        <w:rPr>
          <w:rFonts w:ascii="Arial" w:eastAsiaTheme="majorEastAsia" w:hAnsi="Arial" w:cs="Arial"/>
          <w:color w:val="595959" w:themeColor="text1" w:themeTint="A6"/>
          <w:kern w:val="0"/>
          <w:sz w:val="24"/>
          <w:szCs w:val="24"/>
          <w14:ligatures w14:val="none"/>
        </w:rPr>
        <w:t>19 pandemic in private care homes and domiciliary care agencies: Lived experiences of care workers in the Midlands region, UK. </w:t>
      </w:r>
      <w:r w:rsidRPr="00814072">
        <w:rPr>
          <w:rFonts w:ascii="Arial" w:eastAsiaTheme="majorEastAsia" w:hAnsi="Arial" w:cs="Arial"/>
          <w:i/>
          <w:iCs/>
          <w:color w:val="595959" w:themeColor="text1" w:themeTint="A6"/>
          <w:kern w:val="0"/>
          <w:sz w:val="24"/>
          <w:szCs w:val="24"/>
          <w14:ligatures w14:val="none"/>
        </w:rPr>
        <w:t>Health &amp; social care in the community</w:t>
      </w:r>
      <w:r w:rsidRPr="00814072">
        <w:rPr>
          <w:rFonts w:ascii="Arial" w:eastAsiaTheme="majorEastAsia" w:hAnsi="Arial" w:cs="Arial"/>
          <w:color w:val="595959" w:themeColor="text1" w:themeTint="A6"/>
          <w:kern w:val="0"/>
          <w:sz w:val="24"/>
          <w:szCs w:val="24"/>
          <w14:ligatures w14:val="none"/>
        </w:rPr>
        <w:t>, </w:t>
      </w:r>
      <w:r w:rsidRPr="00814072">
        <w:rPr>
          <w:rFonts w:ascii="Arial" w:eastAsiaTheme="majorEastAsia" w:hAnsi="Arial" w:cs="Arial"/>
          <w:i/>
          <w:iCs/>
          <w:color w:val="595959" w:themeColor="text1" w:themeTint="A6"/>
          <w:kern w:val="0"/>
          <w:sz w:val="24"/>
          <w:szCs w:val="24"/>
          <w14:ligatures w14:val="none"/>
        </w:rPr>
        <w:t>30</w:t>
      </w:r>
      <w:r w:rsidRPr="00814072">
        <w:rPr>
          <w:rFonts w:ascii="Arial" w:eastAsiaTheme="majorEastAsia" w:hAnsi="Arial" w:cs="Arial"/>
          <w:color w:val="595959" w:themeColor="text1" w:themeTint="A6"/>
          <w:kern w:val="0"/>
          <w:sz w:val="24"/>
          <w:szCs w:val="24"/>
          <w14:ligatures w14:val="none"/>
        </w:rPr>
        <w:t xml:space="preserve">(2), </w:t>
      </w:r>
      <w:proofErr w:type="gramStart"/>
      <w:r w:rsidRPr="00814072">
        <w:rPr>
          <w:rFonts w:ascii="Arial" w:eastAsiaTheme="majorEastAsia" w:hAnsi="Arial" w:cs="Arial"/>
          <w:color w:val="595959" w:themeColor="text1" w:themeTint="A6"/>
          <w:kern w:val="0"/>
          <w:sz w:val="24"/>
          <w:szCs w:val="24"/>
          <w14:ligatures w14:val="none"/>
        </w:rPr>
        <w:t>pp.e</w:t>
      </w:r>
      <w:proofErr w:type="gramEnd"/>
      <w:r w:rsidRPr="00814072">
        <w:rPr>
          <w:rFonts w:ascii="Arial" w:eastAsiaTheme="majorEastAsia" w:hAnsi="Arial" w:cs="Arial"/>
          <w:color w:val="595959" w:themeColor="text1" w:themeTint="A6"/>
          <w:kern w:val="0"/>
          <w:sz w:val="24"/>
          <w:szCs w:val="24"/>
          <w14:ligatures w14:val="none"/>
        </w:rPr>
        <w:t>370-e376.</w:t>
      </w:r>
    </w:p>
    <w:p w14:paraId="30CF9701" w14:textId="77777777" w:rsidR="00814072" w:rsidRPr="00814072" w:rsidRDefault="00814072" w:rsidP="00F622EC">
      <w:pPr>
        <w:spacing w:line="360" w:lineRule="auto"/>
        <w:jc w:val="both"/>
        <w:rPr>
          <w:rFonts w:ascii="Arial" w:eastAsiaTheme="majorEastAsia" w:hAnsi="Arial" w:cs="Arial"/>
          <w:color w:val="595959" w:themeColor="text1" w:themeTint="A6"/>
          <w:kern w:val="0"/>
          <w:sz w:val="24"/>
          <w:szCs w:val="24"/>
          <w14:ligatures w14:val="none"/>
        </w:rPr>
      </w:pPr>
      <w:proofErr w:type="spellStart"/>
      <w:r w:rsidRPr="00814072">
        <w:rPr>
          <w:rFonts w:ascii="Arial" w:eastAsiaTheme="majorEastAsia" w:hAnsi="Arial" w:cs="Arial"/>
          <w:color w:val="595959" w:themeColor="text1" w:themeTint="A6"/>
          <w:kern w:val="0"/>
          <w:sz w:val="24"/>
          <w:szCs w:val="24"/>
          <w14:ligatures w14:val="none"/>
        </w:rPr>
        <w:t>Padhy</w:t>
      </w:r>
      <w:proofErr w:type="spellEnd"/>
      <w:r w:rsidRPr="00814072">
        <w:rPr>
          <w:rFonts w:ascii="Arial" w:eastAsiaTheme="majorEastAsia" w:hAnsi="Arial" w:cs="Arial"/>
          <w:color w:val="595959" w:themeColor="text1" w:themeTint="A6"/>
          <w:kern w:val="0"/>
          <w:sz w:val="24"/>
          <w:szCs w:val="24"/>
          <w14:ligatures w14:val="none"/>
        </w:rPr>
        <w:t>, T.P., Das, S. and Panda, L.P. (2024) Emotional intelligence and employee involvement: a study on the mediating effect of compassionate leadership. </w:t>
      </w:r>
      <w:r w:rsidRPr="00814072">
        <w:rPr>
          <w:rFonts w:ascii="Arial" w:eastAsiaTheme="majorEastAsia" w:hAnsi="Arial" w:cs="Arial"/>
          <w:i/>
          <w:iCs/>
          <w:color w:val="595959" w:themeColor="text1" w:themeTint="A6"/>
          <w:kern w:val="0"/>
          <w:sz w:val="24"/>
          <w:szCs w:val="24"/>
          <w14:ligatures w14:val="none"/>
        </w:rPr>
        <w:t>International Journal of Business Performance Management</w:t>
      </w:r>
      <w:r w:rsidRPr="00814072">
        <w:rPr>
          <w:rFonts w:ascii="Arial" w:eastAsiaTheme="majorEastAsia" w:hAnsi="Arial" w:cs="Arial"/>
          <w:color w:val="595959" w:themeColor="text1" w:themeTint="A6"/>
          <w:kern w:val="0"/>
          <w:sz w:val="24"/>
          <w:szCs w:val="24"/>
          <w14:ligatures w14:val="none"/>
        </w:rPr>
        <w:t>, </w:t>
      </w:r>
      <w:r w:rsidRPr="00814072">
        <w:rPr>
          <w:rFonts w:ascii="Arial" w:eastAsiaTheme="majorEastAsia" w:hAnsi="Arial" w:cs="Arial"/>
          <w:i/>
          <w:iCs/>
          <w:color w:val="595959" w:themeColor="text1" w:themeTint="A6"/>
          <w:kern w:val="0"/>
          <w:sz w:val="24"/>
          <w:szCs w:val="24"/>
          <w14:ligatures w14:val="none"/>
        </w:rPr>
        <w:t>25</w:t>
      </w:r>
      <w:r w:rsidRPr="00814072">
        <w:rPr>
          <w:rFonts w:ascii="Arial" w:eastAsiaTheme="majorEastAsia" w:hAnsi="Arial" w:cs="Arial"/>
          <w:color w:val="595959" w:themeColor="text1" w:themeTint="A6"/>
          <w:kern w:val="0"/>
          <w:sz w:val="24"/>
          <w:szCs w:val="24"/>
          <w14:ligatures w14:val="none"/>
        </w:rPr>
        <w:t>(4), pp.565-588.</w:t>
      </w:r>
    </w:p>
    <w:p w14:paraId="26E0BFA1" w14:textId="77777777" w:rsidR="00814072" w:rsidRPr="00814072" w:rsidRDefault="00814072" w:rsidP="00F622EC">
      <w:pPr>
        <w:spacing w:line="360" w:lineRule="auto"/>
        <w:jc w:val="both"/>
        <w:rPr>
          <w:rFonts w:ascii="Arial" w:eastAsiaTheme="majorEastAsia" w:hAnsi="Arial" w:cs="Arial"/>
          <w:color w:val="595959" w:themeColor="text1" w:themeTint="A6"/>
          <w:kern w:val="0"/>
          <w:sz w:val="24"/>
          <w:szCs w:val="24"/>
          <w14:ligatures w14:val="none"/>
        </w:rPr>
      </w:pPr>
      <w:r w:rsidRPr="00814072">
        <w:rPr>
          <w:rFonts w:ascii="Arial" w:eastAsiaTheme="majorEastAsia" w:hAnsi="Arial" w:cs="Arial"/>
          <w:color w:val="595959" w:themeColor="text1" w:themeTint="A6"/>
          <w:kern w:val="0"/>
          <w:sz w:val="24"/>
          <w:szCs w:val="24"/>
          <w14:ligatures w14:val="none"/>
        </w:rPr>
        <w:t>Popescu, C.D. (2025) THE ROLE OF MINDFULNESS IN DEVELOPING STUDENTS'EMOTIONAL INTELLIGENCE. </w:t>
      </w:r>
      <w:r w:rsidRPr="00814072">
        <w:rPr>
          <w:rFonts w:ascii="Arial" w:eastAsiaTheme="majorEastAsia" w:hAnsi="Arial" w:cs="Arial"/>
          <w:i/>
          <w:iCs/>
          <w:color w:val="595959" w:themeColor="text1" w:themeTint="A6"/>
          <w:kern w:val="0"/>
          <w:sz w:val="24"/>
          <w:szCs w:val="24"/>
          <w14:ligatures w14:val="none"/>
        </w:rPr>
        <w:t>Journal of Romanian Literary Studies</w:t>
      </w:r>
      <w:r w:rsidRPr="00814072">
        <w:rPr>
          <w:rFonts w:ascii="Arial" w:eastAsiaTheme="majorEastAsia" w:hAnsi="Arial" w:cs="Arial"/>
          <w:color w:val="595959" w:themeColor="text1" w:themeTint="A6"/>
          <w:kern w:val="0"/>
          <w:sz w:val="24"/>
          <w:szCs w:val="24"/>
          <w14:ligatures w14:val="none"/>
        </w:rPr>
        <w:t>, (40), pp.713-720.</w:t>
      </w:r>
    </w:p>
    <w:p w14:paraId="17245B28" w14:textId="77777777" w:rsidR="00814072" w:rsidRPr="00814072" w:rsidRDefault="00814072" w:rsidP="00F622EC">
      <w:pPr>
        <w:spacing w:line="360" w:lineRule="auto"/>
        <w:jc w:val="both"/>
        <w:rPr>
          <w:rFonts w:ascii="Arial" w:eastAsiaTheme="majorEastAsia" w:hAnsi="Arial" w:cs="Arial"/>
          <w:color w:val="595959" w:themeColor="text1" w:themeTint="A6"/>
          <w:kern w:val="0"/>
          <w:sz w:val="24"/>
          <w:szCs w:val="24"/>
          <w14:ligatures w14:val="none"/>
        </w:rPr>
      </w:pPr>
      <w:r w:rsidRPr="00814072">
        <w:rPr>
          <w:rFonts w:ascii="Arial" w:eastAsiaTheme="majorEastAsia" w:hAnsi="Arial" w:cs="Arial"/>
          <w:color w:val="595959" w:themeColor="text1" w:themeTint="A6"/>
          <w:kern w:val="0"/>
          <w:sz w:val="24"/>
          <w:szCs w:val="24"/>
          <w14:ligatures w14:val="none"/>
        </w:rPr>
        <w:t>Pretorius, A. and Plaatjies, B.O.B. (2023) Self-Awareness as a key emotional intelligent skill for secondary school principals’ leadership toolkit. </w:t>
      </w:r>
      <w:r w:rsidRPr="00814072">
        <w:rPr>
          <w:rFonts w:ascii="Arial" w:eastAsiaTheme="majorEastAsia" w:hAnsi="Arial" w:cs="Arial"/>
          <w:i/>
          <w:iCs/>
          <w:color w:val="595959" w:themeColor="text1" w:themeTint="A6"/>
          <w:kern w:val="0"/>
          <w:sz w:val="24"/>
          <w:szCs w:val="24"/>
          <w14:ligatures w14:val="none"/>
        </w:rPr>
        <w:t>Research in Educational Policy and Management</w:t>
      </w:r>
      <w:r w:rsidRPr="00814072">
        <w:rPr>
          <w:rFonts w:ascii="Arial" w:eastAsiaTheme="majorEastAsia" w:hAnsi="Arial" w:cs="Arial"/>
          <w:color w:val="595959" w:themeColor="text1" w:themeTint="A6"/>
          <w:kern w:val="0"/>
          <w:sz w:val="24"/>
          <w:szCs w:val="24"/>
          <w14:ligatures w14:val="none"/>
        </w:rPr>
        <w:t>, </w:t>
      </w:r>
      <w:r w:rsidRPr="00814072">
        <w:rPr>
          <w:rFonts w:ascii="Arial" w:eastAsiaTheme="majorEastAsia" w:hAnsi="Arial" w:cs="Arial"/>
          <w:i/>
          <w:iCs/>
          <w:color w:val="595959" w:themeColor="text1" w:themeTint="A6"/>
          <w:kern w:val="0"/>
          <w:sz w:val="24"/>
          <w:szCs w:val="24"/>
          <w14:ligatures w14:val="none"/>
        </w:rPr>
        <w:t>5</w:t>
      </w:r>
      <w:r w:rsidRPr="00814072">
        <w:rPr>
          <w:rFonts w:ascii="Arial" w:eastAsiaTheme="majorEastAsia" w:hAnsi="Arial" w:cs="Arial"/>
          <w:color w:val="595959" w:themeColor="text1" w:themeTint="A6"/>
          <w:kern w:val="0"/>
          <w:sz w:val="24"/>
          <w:szCs w:val="24"/>
          <w14:ligatures w14:val="none"/>
        </w:rPr>
        <w:t>(2), pp.52-74.</w:t>
      </w:r>
    </w:p>
    <w:p w14:paraId="68C9D4F0" w14:textId="77777777" w:rsidR="00814072" w:rsidRPr="00814072" w:rsidRDefault="00814072" w:rsidP="00F622EC">
      <w:pPr>
        <w:spacing w:line="360" w:lineRule="auto"/>
        <w:jc w:val="both"/>
        <w:rPr>
          <w:rFonts w:ascii="Arial" w:eastAsiaTheme="majorEastAsia" w:hAnsi="Arial" w:cs="Arial"/>
          <w:color w:val="595959" w:themeColor="text1" w:themeTint="A6"/>
          <w:kern w:val="0"/>
          <w:sz w:val="24"/>
          <w:szCs w:val="24"/>
          <w14:ligatures w14:val="none"/>
        </w:rPr>
      </w:pPr>
      <w:r w:rsidRPr="00814072">
        <w:rPr>
          <w:rFonts w:ascii="Arial" w:eastAsiaTheme="majorEastAsia" w:hAnsi="Arial" w:cs="Arial"/>
          <w:color w:val="595959" w:themeColor="text1" w:themeTint="A6"/>
          <w:kern w:val="0"/>
          <w:sz w:val="24"/>
          <w:szCs w:val="24"/>
          <w14:ligatures w14:val="none"/>
        </w:rPr>
        <w:t>Ruppel, C., Stranzl, J., Einwiller, S., Hagelstein, J., Wahl, I. and Berger, K. (2024) </w:t>
      </w:r>
      <w:r w:rsidRPr="00814072">
        <w:rPr>
          <w:rFonts w:ascii="Arial" w:eastAsiaTheme="majorEastAsia" w:hAnsi="Arial" w:cs="Arial"/>
          <w:i/>
          <w:iCs/>
          <w:color w:val="595959" w:themeColor="text1" w:themeTint="A6"/>
          <w:kern w:val="0"/>
          <w:sz w:val="24"/>
          <w:szCs w:val="24"/>
          <w14:ligatures w14:val="none"/>
        </w:rPr>
        <w:t>Employee appreciation. The value of valuing people</w:t>
      </w:r>
      <w:r w:rsidRPr="00814072">
        <w:rPr>
          <w:rFonts w:ascii="Arial" w:eastAsiaTheme="majorEastAsia" w:hAnsi="Arial" w:cs="Arial"/>
          <w:color w:val="595959" w:themeColor="text1" w:themeTint="A6"/>
          <w:kern w:val="0"/>
          <w:sz w:val="24"/>
          <w:szCs w:val="24"/>
          <w14:ligatures w14:val="none"/>
        </w:rPr>
        <w:t> (No. 21). Communication Insights.</w:t>
      </w:r>
    </w:p>
    <w:p w14:paraId="21FAD900" w14:textId="38E0BA02" w:rsidR="00814072" w:rsidRPr="00814072" w:rsidRDefault="00814072" w:rsidP="00F622EC">
      <w:pPr>
        <w:spacing w:line="360" w:lineRule="auto"/>
        <w:jc w:val="both"/>
        <w:rPr>
          <w:rFonts w:ascii="Arial" w:eastAsiaTheme="majorEastAsia" w:hAnsi="Arial" w:cs="Arial"/>
          <w:color w:val="595959" w:themeColor="text1" w:themeTint="A6"/>
          <w:kern w:val="0"/>
          <w:sz w:val="24"/>
          <w:szCs w:val="24"/>
          <w14:ligatures w14:val="none"/>
        </w:rPr>
      </w:pPr>
      <w:r w:rsidRPr="00814072">
        <w:rPr>
          <w:rFonts w:ascii="Arial" w:eastAsiaTheme="majorEastAsia" w:hAnsi="Arial" w:cs="Arial"/>
          <w:color w:val="595959" w:themeColor="text1" w:themeTint="A6"/>
          <w:kern w:val="0"/>
          <w:sz w:val="24"/>
          <w:szCs w:val="24"/>
          <w14:ligatures w14:val="none"/>
        </w:rPr>
        <w:t>Wiatr, A. and Skowron-Mielnik, B. (2023) Hybrid team management: The long and winding road. </w:t>
      </w:r>
      <w:r w:rsidRPr="00814072">
        <w:rPr>
          <w:rFonts w:ascii="Arial" w:eastAsiaTheme="majorEastAsia" w:hAnsi="Arial" w:cs="Arial"/>
          <w:i/>
          <w:iCs/>
          <w:color w:val="595959" w:themeColor="text1" w:themeTint="A6"/>
          <w:kern w:val="0"/>
          <w:sz w:val="24"/>
          <w:szCs w:val="24"/>
          <w14:ligatures w14:val="none"/>
        </w:rPr>
        <w:t>Organi</w:t>
      </w:r>
      <w:r>
        <w:rPr>
          <w:rFonts w:ascii="Arial" w:eastAsiaTheme="majorEastAsia" w:hAnsi="Arial" w:cs="Arial"/>
          <w:i/>
          <w:iCs/>
          <w:color w:val="595959" w:themeColor="text1" w:themeTint="A6"/>
          <w:kern w:val="0"/>
          <w:sz w:val="24"/>
          <w:szCs w:val="24"/>
          <w14:ligatures w14:val="none"/>
        </w:rPr>
        <w:t>s</w:t>
      </w:r>
      <w:r w:rsidRPr="00814072">
        <w:rPr>
          <w:rFonts w:ascii="Arial" w:eastAsiaTheme="majorEastAsia" w:hAnsi="Arial" w:cs="Arial"/>
          <w:i/>
          <w:iCs/>
          <w:color w:val="595959" w:themeColor="text1" w:themeTint="A6"/>
          <w:kern w:val="0"/>
          <w:sz w:val="24"/>
          <w:szCs w:val="24"/>
          <w14:ligatures w14:val="none"/>
        </w:rPr>
        <w:t>ational Dynamics</w:t>
      </w:r>
      <w:r w:rsidRPr="00814072">
        <w:rPr>
          <w:rFonts w:ascii="Arial" w:eastAsiaTheme="majorEastAsia" w:hAnsi="Arial" w:cs="Arial"/>
          <w:color w:val="595959" w:themeColor="text1" w:themeTint="A6"/>
          <w:kern w:val="0"/>
          <w:sz w:val="24"/>
          <w:szCs w:val="24"/>
          <w14:ligatures w14:val="none"/>
        </w:rPr>
        <w:t>, </w:t>
      </w:r>
      <w:r w:rsidRPr="00814072">
        <w:rPr>
          <w:rFonts w:ascii="Arial" w:eastAsiaTheme="majorEastAsia" w:hAnsi="Arial" w:cs="Arial"/>
          <w:i/>
          <w:iCs/>
          <w:color w:val="595959" w:themeColor="text1" w:themeTint="A6"/>
          <w:kern w:val="0"/>
          <w:sz w:val="24"/>
          <w:szCs w:val="24"/>
          <w14:ligatures w14:val="none"/>
        </w:rPr>
        <w:t>52</w:t>
      </w:r>
      <w:r w:rsidRPr="00814072">
        <w:rPr>
          <w:rFonts w:ascii="Arial" w:eastAsiaTheme="majorEastAsia" w:hAnsi="Arial" w:cs="Arial"/>
          <w:color w:val="595959" w:themeColor="text1" w:themeTint="A6"/>
          <w:kern w:val="0"/>
          <w:sz w:val="24"/>
          <w:szCs w:val="24"/>
          <w14:ligatures w14:val="none"/>
        </w:rPr>
        <w:t>(1), p.100936.</w:t>
      </w:r>
    </w:p>
    <w:p w14:paraId="2F63985D" w14:textId="77777777" w:rsidR="00814072" w:rsidRPr="00814072" w:rsidRDefault="00814072" w:rsidP="00F622EC">
      <w:pPr>
        <w:spacing w:line="360" w:lineRule="auto"/>
        <w:jc w:val="both"/>
        <w:rPr>
          <w:rFonts w:ascii="Arial" w:eastAsiaTheme="majorEastAsia" w:hAnsi="Arial" w:cs="Arial"/>
          <w:color w:val="595959" w:themeColor="text1" w:themeTint="A6"/>
          <w:kern w:val="0"/>
          <w:sz w:val="24"/>
          <w:szCs w:val="24"/>
          <w14:ligatures w14:val="none"/>
        </w:rPr>
      </w:pPr>
    </w:p>
    <w:p w14:paraId="1AD8E694" w14:textId="77777777" w:rsidR="00814072" w:rsidRPr="00814072" w:rsidRDefault="00814072" w:rsidP="00F622EC">
      <w:pPr>
        <w:spacing w:line="360" w:lineRule="auto"/>
        <w:jc w:val="both"/>
        <w:rPr>
          <w:rFonts w:ascii="Arial" w:eastAsiaTheme="majorEastAsia" w:hAnsi="Arial" w:cs="Arial"/>
          <w:color w:val="595959" w:themeColor="text1" w:themeTint="A6"/>
          <w:kern w:val="0"/>
          <w:sz w:val="24"/>
          <w:szCs w:val="24"/>
          <w14:ligatures w14:val="none"/>
        </w:rPr>
      </w:pPr>
    </w:p>
    <w:p w14:paraId="133286E0" w14:textId="77777777" w:rsidR="00406E5C" w:rsidRPr="00814072" w:rsidRDefault="00406E5C" w:rsidP="00F622EC">
      <w:pPr>
        <w:spacing w:line="360" w:lineRule="auto"/>
        <w:jc w:val="both"/>
        <w:rPr>
          <w:rFonts w:ascii="Arial" w:eastAsiaTheme="majorEastAsia" w:hAnsi="Arial" w:cs="Arial"/>
          <w:color w:val="595959" w:themeColor="text1" w:themeTint="A6"/>
          <w:kern w:val="0"/>
          <w:sz w:val="24"/>
          <w:szCs w:val="24"/>
          <w:lang w:val="en-US"/>
          <w14:ligatures w14:val="none"/>
        </w:rPr>
      </w:pPr>
    </w:p>
    <w:sectPr w:rsidR="00406E5C" w:rsidRPr="00814072" w:rsidSect="00881E22">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943AAE" w14:textId="77777777" w:rsidR="002B50A9" w:rsidRDefault="002B50A9" w:rsidP="002631CE">
      <w:pPr>
        <w:spacing w:after="0" w:line="240" w:lineRule="auto"/>
      </w:pPr>
      <w:r>
        <w:separator/>
      </w:r>
    </w:p>
  </w:endnote>
  <w:endnote w:type="continuationSeparator" w:id="0">
    <w:p w14:paraId="729D0701" w14:textId="77777777" w:rsidR="002B50A9" w:rsidRDefault="002B50A9" w:rsidP="002631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64007790"/>
      <w:docPartObj>
        <w:docPartGallery w:val="Page Numbers (Bottom of Page)"/>
        <w:docPartUnique/>
      </w:docPartObj>
    </w:sdtPr>
    <w:sdtEndPr>
      <w:rPr>
        <w:noProof/>
      </w:rPr>
    </w:sdtEndPr>
    <w:sdtContent>
      <w:p w14:paraId="080B7232" w14:textId="430472F5" w:rsidR="002631CE" w:rsidRDefault="002631C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3DFCDFB" w14:textId="77777777" w:rsidR="002631CE" w:rsidRDefault="002631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36CDDB" w14:textId="77777777" w:rsidR="002B50A9" w:rsidRDefault="002B50A9" w:rsidP="002631CE">
      <w:pPr>
        <w:spacing w:after="0" w:line="240" w:lineRule="auto"/>
      </w:pPr>
      <w:r>
        <w:separator/>
      </w:r>
    </w:p>
  </w:footnote>
  <w:footnote w:type="continuationSeparator" w:id="0">
    <w:p w14:paraId="29305D58" w14:textId="77777777" w:rsidR="002B50A9" w:rsidRDefault="002B50A9" w:rsidP="002631C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6E7C"/>
    <w:rsid w:val="00004B15"/>
    <w:rsid w:val="00050962"/>
    <w:rsid w:val="000B6E7C"/>
    <w:rsid w:val="001B410E"/>
    <w:rsid w:val="002631CE"/>
    <w:rsid w:val="002A7FD7"/>
    <w:rsid w:val="002B50A9"/>
    <w:rsid w:val="002B5228"/>
    <w:rsid w:val="002B78A7"/>
    <w:rsid w:val="00366CB9"/>
    <w:rsid w:val="003F491E"/>
    <w:rsid w:val="00406E5C"/>
    <w:rsid w:val="0062537B"/>
    <w:rsid w:val="006C7CD6"/>
    <w:rsid w:val="006D7307"/>
    <w:rsid w:val="00700C8F"/>
    <w:rsid w:val="00775D5F"/>
    <w:rsid w:val="00814072"/>
    <w:rsid w:val="00843AC6"/>
    <w:rsid w:val="00881E22"/>
    <w:rsid w:val="008B68BF"/>
    <w:rsid w:val="008C6BC0"/>
    <w:rsid w:val="00A02ADD"/>
    <w:rsid w:val="00A74866"/>
    <w:rsid w:val="00AC0919"/>
    <w:rsid w:val="00BE7FCB"/>
    <w:rsid w:val="00C14F67"/>
    <w:rsid w:val="00C741CE"/>
    <w:rsid w:val="00CA39E6"/>
    <w:rsid w:val="00CE0348"/>
    <w:rsid w:val="00D106ED"/>
    <w:rsid w:val="00E04F44"/>
    <w:rsid w:val="00E51B23"/>
    <w:rsid w:val="00E645D1"/>
    <w:rsid w:val="00F248F9"/>
    <w:rsid w:val="00F347AA"/>
    <w:rsid w:val="00F622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E42376"/>
  <w15:chartTrackingRefBased/>
  <w15:docId w15:val="{CA83D5DB-1602-4CCF-A6AB-A8E3D5EB1B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B6E7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B6E7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B6E7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B6E7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B6E7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B6E7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B6E7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B6E7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B6E7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6E7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B6E7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B6E7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B6E7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B6E7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B6E7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B6E7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B6E7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B6E7C"/>
    <w:rPr>
      <w:rFonts w:eastAsiaTheme="majorEastAsia" w:cstheme="majorBidi"/>
      <w:color w:val="272727" w:themeColor="text1" w:themeTint="D8"/>
    </w:rPr>
  </w:style>
  <w:style w:type="paragraph" w:styleId="Title">
    <w:name w:val="Title"/>
    <w:basedOn w:val="Normal"/>
    <w:next w:val="Normal"/>
    <w:link w:val="TitleChar"/>
    <w:uiPriority w:val="10"/>
    <w:qFormat/>
    <w:rsid w:val="000B6E7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B6E7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B6E7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B6E7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B6E7C"/>
    <w:pPr>
      <w:spacing w:before="160"/>
      <w:jc w:val="center"/>
    </w:pPr>
    <w:rPr>
      <w:i/>
      <w:iCs/>
      <w:color w:val="404040" w:themeColor="text1" w:themeTint="BF"/>
    </w:rPr>
  </w:style>
  <w:style w:type="character" w:customStyle="1" w:styleId="QuoteChar">
    <w:name w:val="Quote Char"/>
    <w:basedOn w:val="DefaultParagraphFont"/>
    <w:link w:val="Quote"/>
    <w:uiPriority w:val="29"/>
    <w:rsid w:val="000B6E7C"/>
    <w:rPr>
      <w:i/>
      <w:iCs/>
      <w:color w:val="404040" w:themeColor="text1" w:themeTint="BF"/>
    </w:rPr>
  </w:style>
  <w:style w:type="paragraph" w:styleId="ListParagraph">
    <w:name w:val="List Paragraph"/>
    <w:basedOn w:val="Normal"/>
    <w:uiPriority w:val="34"/>
    <w:qFormat/>
    <w:rsid w:val="000B6E7C"/>
    <w:pPr>
      <w:ind w:left="720"/>
      <w:contextualSpacing/>
    </w:pPr>
  </w:style>
  <w:style w:type="character" w:styleId="IntenseEmphasis">
    <w:name w:val="Intense Emphasis"/>
    <w:basedOn w:val="DefaultParagraphFont"/>
    <w:uiPriority w:val="21"/>
    <w:qFormat/>
    <w:rsid w:val="000B6E7C"/>
    <w:rPr>
      <w:i/>
      <w:iCs/>
      <w:color w:val="0F4761" w:themeColor="accent1" w:themeShade="BF"/>
    </w:rPr>
  </w:style>
  <w:style w:type="paragraph" w:styleId="IntenseQuote">
    <w:name w:val="Intense Quote"/>
    <w:basedOn w:val="Normal"/>
    <w:next w:val="Normal"/>
    <w:link w:val="IntenseQuoteChar"/>
    <w:uiPriority w:val="30"/>
    <w:qFormat/>
    <w:rsid w:val="000B6E7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B6E7C"/>
    <w:rPr>
      <w:i/>
      <w:iCs/>
      <w:color w:val="0F4761" w:themeColor="accent1" w:themeShade="BF"/>
    </w:rPr>
  </w:style>
  <w:style w:type="character" w:styleId="IntenseReference">
    <w:name w:val="Intense Reference"/>
    <w:basedOn w:val="DefaultParagraphFont"/>
    <w:uiPriority w:val="32"/>
    <w:qFormat/>
    <w:rsid w:val="000B6E7C"/>
    <w:rPr>
      <w:b/>
      <w:bCs/>
      <w:smallCaps/>
      <w:color w:val="0F4761" w:themeColor="accent1" w:themeShade="BF"/>
      <w:spacing w:val="5"/>
    </w:rPr>
  </w:style>
  <w:style w:type="paragraph" w:styleId="NoSpacing">
    <w:name w:val="No Spacing"/>
    <w:link w:val="NoSpacingChar"/>
    <w:uiPriority w:val="1"/>
    <w:qFormat/>
    <w:rsid w:val="00881E22"/>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881E22"/>
    <w:rPr>
      <w:rFonts w:eastAsiaTheme="minorEastAsia"/>
      <w:kern w:val="0"/>
      <w:lang w:val="en-US"/>
      <w14:ligatures w14:val="none"/>
    </w:rPr>
  </w:style>
  <w:style w:type="character" w:styleId="Hyperlink">
    <w:name w:val="Hyperlink"/>
    <w:basedOn w:val="DefaultParagraphFont"/>
    <w:uiPriority w:val="99"/>
    <w:unhideWhenUsed/>
    <w:rsid w:val="00814072"/>
    <w:rPr>
      <w:color w:val="467886" w:themeColor="hyperlink"/>
      <w:u w:val="single"/>
    </w:rPr>
  </w:style>
  <w:style w:type="character" w:styleId="UnresolvedMention">
    <w:name w:val="Unresolved Mention"/>
    <w:basedOn w:val="DefaultParagraphFont"/>
    <w:uiPriority w:val="99"/>
    <w:semiHidden/>
    <w:unhideWhenUsed/>
    <w:rsid w:val="00814072"/>
    <w:rPr>
      <w:color w:val="605E5C"/>
      <w:shd w:val="clear" w:color="auto" w:fill="E1DFDD"/>
    </w:rPr>
  </w:style>
  <w:style w:type="paragraph" w:styleId="TOCHeading">
    <w:name w:val="TOC Heading"/>
    <w:basedOn w:val="Heading1"/>
    <w:next w:val="Normal"/>
    <w:uiPriority w:val="39"/>
    <w:unhideWhenUsed/>
    <w:qFormat/>
    <w:rsid w:val="00814072"/>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814072"/>
    <w:pPr>
      <w:spacing w:after="100"/>
    </w:pPr>
  </w:style>
  <w:style w:type="paragraph" w:styleId="Header">
    <w:name w:val="header"/>
    <w:basedOn w:val="Normal"/>
    <w:link w:val="HeaderChar"/>
    <w:uiPriority w:val="99"/>
    <w:unhideWhenUsed/>
    <w:rsid w:val="002631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31CE"/>
  </w:style>
  <w:style w:type="paragraph" w:styleId="Footer">
    <w:name w:val="footer"/>
    <w:basedOn w:val="Normal"/>
    <w:link w:val="FooterChar"/>
    <w:uiPriority w:val="99"/>
    <w:unhideWhenUsed/>
    <w:rsid w:val="002631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31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glossaryDocument" Target="glossary/document.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9412FA73414041D88F5C4FC4B851793F"/>
        <w:category>
          <w:name w:val="General"/>
          <w:gallery w:val="placeholder"/>
        </w:category>
        <w:types>
          <w:type w:val="bbPlcHdr"/>
        </w:types>
        <w:behaviors>
          <w:behavior w:val="content"/>
        </w:behaviors>
        <w:guid w:val="{FD7EFA79-6893-4655-9B46-FABB668DBD08}"/>
      </w:docPartPr>
      <w:docPartBody>
        <w:p w:rsidR="00BE7109" w:rsidRDefault="00D25118" w:rsidP="00D25118">
          <w:pPr>
            <w:pStyle w:val="9412FA73414041D88F5C4FC4B851793F"/>
          </w:pPr>
          <w:r>
            <w:rPr>
              <w:rFonts w:asciiTheme="majorHAnsi" w:eastAsiaTheme="majorEastAsia" w:hAnsiTheme="majorHAnsi" w:cstheme="majorBidi"/>
              <w:caps/>
              <w:color w:val="156082" w:themeColor="accent1"/>
              <w:sz w:val="80"/>
              <w:szCs w:val="80"/>
            </w:rPr>
            <w:t>[Document title]</w:t>
          </w:r>
        </w:p>
      </w:docPartBody>
    </w:docPart>
    <w:docPart>
      <w:docPartPr>
        <w:name w:val="4927B51CA90B41A794D6314690405CCA"/>
        <w:category>
          <w:name w:val="General"/>
          <w:gallery w:val="placeholder"/>
        </w:category>
        <w:types>
          <w:type w:val="bbPlcHdr"/>
        </w:types>
        <w:behaviors>
          <w:behavior w:val="content"/>
        </w:behaviors>
        <w:guid w:val="{C254B977-5ADF-481B-85B9-F8C4A615538D}"/>
      </w:docPartPr>
      <w:docPartBody>
        <w:p w:rsidR="00BE7109" w:rsidRDefault="00D25118" w:rsidP="00D25118">
          <w:pPr>
            <w:pStyle w:val="4927B51CA90B41A794D6314690405CCA"/>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5118"/>
    <w:rsid w:val="00004B15"/>
    <w:rsid w:val="0019247E"/>
    <w:rsid w:val="001B410E"/>
    <w:rsid w:val="001D3A62"/>
    <w:rsid w:val="002067A4"/>
    <w:rsid w:val="003A6B32"/>
    <w:rsid w:val="004A0B0E"/>
    <w:rsid w:val="006C7CD6"/>
    <w:rsid w:val="006D7307"/>
    <w:rsid w:val="00775D5F"/>
    <w:rsid w:val="00821029"/>
    <w:rsid w:val="00843AC6"/>
    <w:rsid w:val="00851CD4"/>
    <w:rsid w:val="009F02E6"/>
    <w:rsid w:val="00B97F40"/>
    <w:rsid w:val="00BE7109"/>
    <w:rsid w:val="00C741CE"/>
    <w:rsid w:val="00CA39E6"/>
    <w:rsid w:val="00CE0348"/>
    <w:rsid w:val="00D01FFF"/>
    <w:rsid w:val="00D25118"/>
    <w:rsid w:val="00ED7127"/>
    <w:rsid w:val="00F347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412FA73414041D88F5C4FC4B851793F">
    <w:name w:val="9412FA73414041D88F5C4FC4B851793F"/>
    <w:rsid w:val="00D25118"/>
  </w:style>
  <w:style w:type="paragraph" w:customStyle="1" w:styleId="4927B51CA90B41A794D6314690405CCA">
    <w:name w:val="4927B51CA90B41A794D6314690405CCA"/>
    <w:rsid w:val="00D2511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D3317C-6CAD-4FAA-A2A7-2A272B91B0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1502</TotalTime>
  <Pages>13</Pages>
  <Words>3334</Words>
  <Characters>19005</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The Importance of Emotional Intelligence Skills in a VUCA world</vt:lpstr>
    </vt:vector>
  </TitlesOfParts>
  <Company>deadline: 03/07/2026</Company>
  <LinksUpToDate>false</LinksUpToDate>
  <CharactersWithSpaces>22295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Importance of Emotional Intelligence Skills in a VUCA world</dc:title>
  <dc:subject>Module name: BMSW6012 Emotional intelligence</dc:subject>
  <dc:creator>Elena-Iuliana Stanca (1918159)</dc:creator>
  <cp:keywords/>
  <dc:description/>
  <cp:lastModifiedBy>Elena-Iuliana Stanca (1918159)</cp:lastModifiedBy>
  <cp:revision>15</cp:revision>
  <dcterms:created xsi:type="dcterms:W3CDTF">2026-06-28T13:42:00Z</dcterms:created>
  <dcterms:modified xsi:type="dcterms:W3CDTF">2026-07-03T21:41:00Z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e44b558d-3ce0-449e-bc56-5b71af0e8841</vt:lpwstr>
  </property>
</Properties>
</file>