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7B4825" w14:textId="6A536845" w:rsidR="00BA4767" w:rsidRDefault="0017094F" w:rsidP="00BA4767">
      <w:pPr>
        <w:pStyle w:val="Maintitle"/>
      </w:pPr>
      <w:r>
        <w:t>Workshop and Practice Technical Report</w:t>
      </w:r>
    </w:p>
    <w:p w14:paraId="41B28E70" w14:textId="77777777" w:rsidR="0017094F" w:rsidRDefault="0017094F" w:rsidP="0017094F">
      <w:pPr>
        <w:jc w:val="center"/>
        <w:rPr>
          <w:rFonts w:ascii="Arial" w:hAnsi="Arial" w:cs="Arial"/>
        </w:rPr>
      </w:pPr>
    </w:p>
    <w:p w14:paraId="6AE4B704" w14:textId="634DFB67" w:rsidR="0017094F" w:rsidRDefault="0017094F" w:rsidP="0017094F">
      <w:pPr>
        <w:jc w:val="center"/>
        <w:rPr>
          <w:rFonts w:ascii="Arial" w:hAnsi="Arial" w:cs="Arial"/>
        </w:rPr>
      </w:pPr>
      <w:r>
        <w:rPr>
          <w:rFonts w:ascii="Arial" w:hAnsi="Arial" w:cs="Arial"/>
        </w:rPr>
        <w:t xml:space="preserve">Tasha Freeman </w:t>
      </w:r>
    </w:p>
    <w:p w14:paraId="17FF9BC5" w14:textId="419ACE2F" w:rsidR="0017094F" w:rsidRDefault="0017094F" w:rsidP="0017094F">
      <w:pPr>
        <w:jc w:val="center"/>
        <w:rPr>
          <w:rFonts w:ascii="Arial" w:hAnsi="Arial" w:cs="Arial"/>
        </w:rPr>
      </w:pPr>
      <w:r>
        <w:rPr>
          <w:rFonts w:ascii="Arial" w:hAnsi="Arial" w:cs="Arial"/>
        </w:rPr>
        <w:t>2419263</w:t>
      </w:r>
    </w:p>
    <w:p w14:paraId="1CC2BC19" w14:textId="77777777" w:rsidR="0017094F" w:rsidRDefault="0017094F" w:rsidP="0017094F">
      <w:pPr>
        <w:jc w:val="center"/>
      </w:pPr>
      <w:r>
        <w:t>ACHA4011 Workshop and Practice</w:t>
      </w:r>
    </w:p>
    <w:p w14:paraId="03F548E8" w14:textId="1760CCB6" w:rsidR="00BA4767" w:rsidRDefault="0017094F" w:rsidP="0017094F">
      <w:pPr>
        <w:jc w:val="center"/>
      </w:pPr>
      <w:r>
        <w:t>01/12/2024</w:t>
      </w:r>
      <w:r w:rsidR="00BA4767">
        <w:br w:type="page"/>
      </w:r>
    </w:p>
    <w:sdt>
      <w:sdtPr>
        <w:rPr>
          <w:rFonts w:asciiTheme="minorHAnsi" w:eastAsiaTheme="minorHAnsi" w:hAnsiTheme="minorHAnsi" w:cstheme="minorBidi"/>
          <w:color w:val="auto"/>
          <w:kern w:val="2"/>
          <w:sz w:val="24"/>
          <w:szCs w:val="24"/>
          <w:lang w:eastAsia="en-US"/>
          <w14:ligatures w14:val="standardContextual"/>
        </w:rPr>
        <w:id w:val="1076018366"/>
        <w:docPartObj>
          <w:docPartGallery w:val="Table of Contents"/>
          <w:docPartUnique/>
        </w:docPartObj>
      </w:sdtPr>
      <w:sdtEndPr>
        <w:rPr>
          <w:b/>
          <w:bCs/>
        </w:rPr>
      </w:sdtEndPr>
      <w:sdtContent>
        <w:p w14:paraId="6EDC37CC" w14:textId="32C08DED" w:rsidR="00BA4767" w:rsidRDefault="00BA4767">
          <w:pPr>
            <w:pStyle w:val="TOCHeading"/>
          </w:pPr>
          <w:r>
            <w:t>Table of Contents</w:t>
          </w:r>
        </w:p>
        <w:p w14:paraId="11F9F2F6" w14:textId="393E1694" w:rsidR="00742B45" w:rsidRDefault="00BA47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3979390" w:history="1">
            <w:r w:rsidR="00742B45" w:rsidRPr="009A7079">
              <w:rPr>
                <w:rStyle w:val="Hyperlink"/>
                <w:noProof/>
              </w:rPr>
              <w:t>1.Introduction</w:t>
            </w:r>
            <w:r w:rsidR="00742B45">
              <w:rPr>
                <w:noProof/>
                <w:webHidden/>
              </w:rPr>
              <w:tab/>
            </w:r>
            <w:r w:rsidR="00742B45">
              <w:rPr>
                <w:noProof/>
                <w:webHidden/>
              </w:rPr>
              <w:fldChar w:fldCharType="begin"/>
            </w:r>
            <w:r w:rsidR="00742B45">
              <w:rPr>
                <w:noProof/>
                <w:webHidden/>
              </w:rPr>
              <w:instrText xml:space="preserve"> PAGEREF _Toc183979390 \h </w:instrText>
            </w:r>
            <w:r w:rsidR="00742B45">
              <w:rPr>
                <w:noProof/>
                <w:webHidden/>
              </w:rPr>
            </w:r>
            <w:r w:rsidR="00742B45">
              <w:rPr>
                <w:noProof/>
                <w:webHidden/>
              </w:rPr>
              <w:fldChar w:fldCharType="separate"/>
            </w:r>
            <w:r w:rsidR="00742B45">
              <w:rPr>
                <w:noProof/>
                <w:webHidden/>
              </w:rPr>
              <w:t>3</w:t>
            </w:r>
            <w:r w:rsidR="00742B45">
              <w:rPr>
                <w:noProof/>
                <w:webHidden/>
              </w:rPr>
              <w:fldChar w:fldCharType="end"/>
            </w:r>
          </w:hyperlink>
        </w:p>
        <w:p w14:paraId="3CEA8B8D" w14:textId="04286AC6" w:rsidR="00742B45" w:rsidRDefault="00742B45">
          <w:pPr>
            <w:pStyle w:val="TOC1"/>
            <w:tabs>
              <w:tab w:val="right" w:leader="dot" w:pos="9016"/>
            </w:tabs>
            <w:rPr>
              <w:rFonts w:eastAsiaTheme="minorEastAsia"/>
              <w:noProof/>
              <w:lang w:eastAsia="en-GB"/>
            </w:rPr>
          </w:pPr>
          <w:hyperlink w:anchor="_Toc183979391" w:history="1">
            <w:r w:rsidRPr="009A7079">
              <w:rPr>
                <w:rStyle w:val="Hyperlink"/>
                <w:noProof/>
              </w:rPr>
              <w:t>2.Health &amp; Safety with Risk assessments</w:t>
            </w:r>
            <w:r>
              <w:rPr>
                <w:noProof/>
                <w:webHidden/>
              </w:rPr>
              <w:tab/>
            </w:r>
            <w:r>
              <w:rPr>
                <w:noProof/>
                <w:webHidden/>
              </w:rPr>
              <w:fldChar w:fldCharType="begin"/>
            </w:r>
            <w:r>
              <w:rPr>
                <w:noProof/>
                <w:webHidden/>
              </w:rPr>
              <w:instrText xml:space="preserve"> PAGEREF _Toc183979391 \h </w:instrText>
            </w:r>
            <w:r>
              <w:rPr>
                <w:noProof/>
                <w:webHidden/>
              </w:rPr>
            </w:r>
            <w:r>
              <w:rPr>
                <w:noProof/>
                <w:webHidden/>
              </w:rPr>
              <w:fldChar w:fldCharType="separate"/>
            </w:r>
            <w:r>
              <w:rPr>
                <w:noProof/>
                <w:webHidden/>
              </w:rPr>
              <w:t>4</w:t>
            </w:r>
            <w:r>
              <w:rPr>
                <w:noProof/>
                <w:webHidden/>
              </w:rPr>
              <w:fldChar w:fldCharType="end"/>
            </w:r>
          </w:hyperlink>
        </w:p>
        <w:p w14:paraId="0CF8854E" w14:textId="4A92EB7E" w:rsidR="00742B45" w:rsidRDefault="00742B45">
          <w:pPr>
            <w:pStyle w:val="TOC2"/>
            <w:tabs>
              <w:tab w:val="right" w:leader="dot" w:pos="9016"/>
            </w:tabs>
            <w:rPr>
              <w:rFonts w:eastAsiaTheme="minorEastAsia"/>
              <w:noProof/>
              <w:lang w:eastAsia="en-GB"/>
            </w:rPr>
          </w:pPr>
          <w:hyperlink w:anchor="_Toc183979392" w:history="1">
            <w:r w:rsidRPr="009A7079">
              <w:rPr>
                <w:rStyle w:val="Hyperlink"/>
                <w:noProof/>
              </w:rPr>
              <w:t>2.1Risk assessment matrix</w:t>
            </w:r>
            <w:r>
              <w:rPr>
                <w:noProof/>
                <w:webHidden/>
              </w:rPr>
              <w:tab/>
            </w:r>
            <w:r>
              <w:rPr>
                <w:noProof/>
                <w:webHidden/>
              </w:rPr>
              <w:fldChar w:fldCharType="begin"/>
            </w:r>
            <w:r>
              <w:rPr>
                <w:noProof/>
                <w:webHidden/>
              </w:rPr>
              <w:instrText xml:space="preserve"> PAGEREF _Toc183979392 \h </w:instrText>
            </w:r>
            <w:r>
              <w:rPr>
                <w:noProof/>
                <w:webHidden/>
              </w:rPr>
            </w:r>
            <w:r>
              <w:rPr>
                <w:noProof/>
                <w:webHidden/>
              </w:rPr>
              <w:fldChar w:fldCharType="separate"/>
            </w:r>
            <w:r>
              <w:rPr>
                <w:noProof/>
                <w:webHidden/>
              </w:rPr>
              <w:t>4</w:t>
            </w:r>
            <w:r>
              <w:rPr>
                <w:noProof/>
                <w:webHidden/>
              </w:rPr>
              <w:fldChar w:fldCharType="end"/>
            </w:r>
          </w:hyperlink>
        </w:p>
        <w:p w14:paraId="351EB616" w14:textId="565D43D6" w:rsidR="00742B45" w:rsidRDefault="00742B45">
          <w:pPr>
            <w:pStyle w:val="TOC1"/>
            <w:tabs>
              <w:tab w:val="right" w:leader="dot" w:pos="9016"/>
            </w:tabs>
            <w:rPr>
              <w:rFonts w:eastAsiaTheme="minorEastAsia"/>
              <w:noProof/>
              <w:lang w:eastAsia="en-GB"/>
            </w:rPr>
          </w:pPr>
          <w:hyperlink w:anchor="_Toc183979393" w:history="1">
            <w:r w:rsidRPr="009A7079">
              <w:rPr>
                <w:rStyle w:val="Hyperlink"/>
                <w:noProof/>
              </w:rPr>
              <w:t>3.Engineers Role in Society</w:t>
            </w:r>
            <w:r>
              <w:rPr>
                <w:noProof/>
                <w:webHidden/>
              </w:rPr>
              <w:tab/>
            </w:r>
            <w:r>
              <w:rPr>
                <w:noProof/>
                <w:webHidden/>
              </w:rPr>
              <w:fldChar w:fldCharType="begin"/>
            </w:r>
            <w:r>
              <w:rPr>
                <w:noProof/>
                <w:webHidden/>
              </w:rPr>
              <w:instrText xml:space="preserve"> PAGEREF _Toc183979393 \h </w:instrText>
            </w:r>
            <w:r>
              <w:rPr>
                <w:noProof/>
                <w:webHidden/>
              </w:rPr>
            </w:r>
            <w:r>
              <w:rPr>
                <w:noProof/>
                <w:webHidden/>
              </w:rPr>
              <w:fldChar w:fldCharType="separate"/>
            </w:r>
            <w:r>
              <w:rPr>
                <w:noProof/>
                <w:webHidden/>
              </w:rPr>
              <w:t>5</w:t>
            </w:r>
            <w:r>
              <w:rPr>
                <w:noProof/>
                <w:webHidden/>
              </w:rPr>
              <w:fldChar w:fldCharType="end"/>
            </w:r>
          </w:hyperlink>
        </w:p>
        <w:p w14:paraId="763C3F08" w14:textId="1EA6898A" w:rsidR="00742B45" w:rsidRDefault="00742B45">
          <w:pPr>
            <w:pStyle w:val="TOC2"/>
            <w:tabs>
              <w:tab w:val="right" w:leader="dot" w:pos="9016"/>
            </w:tabs>
            <w:rPr>
              <w:rFonts w:eastAsiaTheme="minorEastAsia"/>
              <w:noProof/>
              <w:lang w:eastAsia="en-GB"/>
            </w:rPr>
          </w:pPr>
          <w:hyperlink w:anchor="_Toc183979394" w:history="1">
            <w:r w:rsidRPr="009A7079">
              <w:rPr>
                <w:rStyle w:val="Hyperlink"/>
                <w:noProof/>
              </w:rPr>
              <w:t>3.1.Institute of Mechanical Engineers (IMechE)</w:t>
            </w:r>
            <w:r>
              <w:rPr>
                <w:noProof/>
                <w:webHidden/>
              </w:rPr>
              <w:tab/>
            </w:r>
            <w:r>
              <w:rPr>
                <w:noProof/>
                <w:webHidden/>
              </w:rPr>
              <w:fldChar w:fldCharType="begin"/>
            </w:r>
            <w:r>
              <w:rPr>
                <w:noProof/>
                <w:webHidden/>
              </w:rPr>
              <w:instrText xml:space="preserve"> PAGEREF _Toc183979394 \h </w:instrText>
            </w:r>
            <w:r>
              <w:rPr>
                <w:noProof/>
                <w:webHidden/>
              </w:rPr>
            </w:r>
            <w:r>
              <w:rPr>
                <w:noProof/>
                <w:webHidden/>
              </w:rPr>
              <w:fldChar w:fldCharType="separate"/>
            </w:r>
            <w:r>
              <w:rPr>
                <w:noProof/>
                <w:webHidden/>
              </w:rPr>
              <w:t>5</w:t>
            </w:r>
            <w:r>
              <w:rPr>
                <w:noProof/>
                <w:webHidden/>
              </w:rPr>
              <w:fldChar w:fldCharType="end"/>
            </w:r>
          </w:hyperlink>
        </w:p>
        <w:p w14:paraId="004B1C55" w14:textId="36F45763" w:rsidR="00742B45" w:rsidRDefault="00742B45">
          <w:pPr>
            <w:pStyle w:val="TOC2"/>
            <w:tabs>
              <w:tab w:val="right" w:leader="dot" w:pos="9016"/>
            </w:tabs>
            <w:rPr>
              <w:rFonts w:eastAsiaTheme="minorEastAsia"/>
              <w:noProof/>
              <w:lang w:eastAsia="en-GB"/>
            </w:rPr>
          </w:pPr>
          <w:hyperlink w:anchor="_Toc183979395" w:history="1">
            <w:r w:rsidRPr="009A7079">
              <w:rPr>
                <w:rStyle w:val="Hyperlink"/>
                <w:noProof/>
              </w:rPr>
              <w:t>3.2.Institute of Engineering and Technology (IET)</w:t>
            </w:r>
            <w:r>
              <w:rPr>
                <w:noProof/>
                <w:webHidden/>
              </w:rPr>
              <w:tab/>
            </w:r>
            <w:r>
              <w:rPr>
                <w:noProof/>
                <w:webHidden/>
              </w:rPr>
              <w:fldChar w:fldCharType="begin"/>
            </w:r>
            <w:r>
              <w:rPr>
                <w:noProof/>
                <w:webHidden/>
              </w:rPr>
              <w:instrText xml:space="preserve"> PAGEREF _Toc183979395 \h </w:instrText>
            </w:r>
            <w:r>
              <w:rPr>
                <w:noProof/>
                <w:webHidden/>
              </w:rPr>
            </w:r>
            <w:r>
              <w:rPr>
                <w:noProof/>
                <w:webHidden/>
              </w:rPr>
              <w:fldChar w:fldCharType="separate"/>
            </w:r>
            <w:r>
              <w:rPr>
                <w:noProof/>
                <w:webHidden/>
              </w:rPr>
              <w:t>5</w:t>
            </w:r>
            <w:r>
              <w:rPr>
                <w:noProof/>
                <w:webHidden/>
              </w:rPr>
              <w:fldChar w:fldCharType="end"/>
            </w:r>
          </w:hyperlink>
        </w:p>
        <w:p w14:paraId="5C8A9742" w14:textId="67A13F2A" w:rsidR="00742B45" w:rsidRDefault="00742B45">
          <w:pPr>
            <w:pStyle w:val="TOC1"/>
            <w:tabs>
              <w:tab w:val="right" w:leader="dot" w:pos="9016"/>
            </w:tabs>
            <w:rPr>
              <w:rFonts w:eastAsiaTheme="minorEastAsia"/>
              <w:noProof/>
              <w:lang w:eastAsia="en-GB"/>
            </w:rPr>
          </w:pPr>
          <w:hyperlink w:anchor="_Toc183979396" w:history="1">
            <w:r w:rsidRPr="009A7079">
              <w:rPr>
                <w:rStyle w:val="Hyperlink"/>
                <w:noProof/>
              </w:rPr>
              <w:t>4.Problem Solving</w:t>
            </w:r>
            <w:r>
              <w:rPr>
                <w:noProof/>
                <w:webHidden/>
              </w:rPr>
              <w:tab/>
            </w:r>
            <w:r>
              <w:rPr>
                <w:noProof/>
                <w:webHidden/>
              </w:rPr>
              <w:fldChar w:fldCharType="begin"/>
            </w:r>
            <w:r>
              <w:rPr>
                <w:noProof/>
                <w:webHidden/>
              </w:rPr>
              <w:instrText xml:space="preserve"> PAGEREF _Toc183979396 \h </w:instrText>
            </w:r>
            <w:r>
              <w:rPr>
                <w:noProof/>
                <w:webHidden/>
              </w:rPr>
            </w:r>
            <w:r>
              <w:rPr>
                <w:noProof/>
                <w:webHidden/>
              </w:rPr>
              <w:fldChar w:fldCharType="separate"/>
            </w:r>
            <w:r>
              <w:rPr>
                <w:noProof/>
                <w:webHidden/>
              </w:rPr>
              <w:t>6</w:t>
            </w:r>
            <w:r>
              <w:rPr>
                <w:noProof/>
                <w:webHidden/>
              </w:rPr>
              <w:fldChar w:fldCharType="end"/>
            </w:r>
          </w:hyperlink>
        </w:p>
        <w:p w14:paraId="4BD9A987" w14:textId="77CBA334" w:rsidR="00742B45" w:rsidRDefault="00742B45">
          <w:pPr>
            <w:pStyle w:val="TOC2"/>
            <w:tabs>
              <w:tab w:val="right" w:leader="dot" w:pos="9016"/>
            </w:tabs>
            <w:rPr>
              <w:rFonts w:eastAsiaTheme="minorEastAsia"/>
              <w:noProof/>
              <w:lang w:eastAsia="en-GB"/>
            </w:rPr>
          </w:pPr>
          <w:hyperlink w:anchor="_Toc183979397" w:history="1">
            <w:r w:rsidRPr="009A7079">
              <w:rPr>
                <w:rStyle w:val="Hyperlink"/>
                <w:noProof/>
              </w:rPr>
              <w:t>4.1.Development Issue</w:t>
            </w:r>
            <w:r>
              <w:rPr>
                <w:noProof/>
                <w:webHidden/>
              </w:rPr>
              <w:tab/>
            </w:r>
            <w:r>
              <w:rPr>
                <w:noProof/>
                <w:webHidden/>
              </w:rPr>
              <w:fldChar w:fldCharType="begin"/>
            </w:r>
            <w:r>
              <w:rPr>
                <w:noProof/>
                <w:webHidden/>
              </w:rPr>
              <w:instrText xml:space="preserve"> PAGEREF _Toc183979397 \h </w:instrText>
            </w:r>
            <w:r>
              <w:rPr>
                <w:noProof/>
                <w:webHidden/>
              </w:rPr>
            </w:r>
            <w:r>
              <w:rPr>
                <w:noProof/>
                <w:webHidden/>
              </w:rPr>
              <w:fldChar w:fldCharType="separate"/>
            </w:r>
            <w:r>
              <w:rPr>
                <w:noProof/>
                <w:webHidden/>
              </w:rPr>
              <w:t>6</w:t>
            </w:r>
            <w:r>
              <w:rPr>
                <w:noProof/>
                <w:webHidden/>
              </w:rPr>
              <w:fldChar w:fldCharType="end"/>
            </w:r>
          </w:hyperlink>
        </w:p>
        <w:p w14:paraId="78496D24" w14:textId="0201091E" w:rsidR="00742B45" w:rsidRDefault="00742B45">
          <w:pPr>
            <w:pStyle w:val="TOC2"/>
            <w:tabs>
              <w:tab w:val="right" w:leader="dot" w:pos="9016"/>
            </w:tabs>
            <w:rPr>
              <w:rFonts w:eastAsiaTheme="minorEastAsia"/>
              <w:noProof/>
              <w:lang w:eastAsia="en-GB"/>
            </w:rPr>
          </w:pPr>
          <w:hyperlink w:anchor="_Toc183979398" w:history="1">
            <w:r w:rsidRPr="009A7079">
              <w:rPr>
                <w:rStyle w:val="Hyperlink"/>
                <w:noProof/>
              </w:rPr>
              <w:t>4.2.Market Issue</w:t>
            </w:r>
            <w:r>
              <w:rPr>
                <w:noProof/>
                <w:webHidden/>
              </w:rPr>
              <w:tab/>
            </w:r>
            <w:r>
              <w:rPr>
                <w:noProof/>
                <w:webHidden/>
              </w:rPr>
              <w:fldChar w:fldCharType="begin"/>
            </w:r>
            <w:r>
              <w:rPr>
                <w:noProof/>
                <w:webHidden/>
              </w:rPr>
              <w:instrText xml:space="preserve"> PAGEREF _Toc183979398 \h </w:instrText>
            </w:r>
            <w:r>
              <w:rPr>
                <w:noProof/>
                <w:webHidden/>
              </w:rPr>
            </w:r>
            <w:r>
              <w:rPr>
                <w:noProof/>
                <w:webHidden/>
              </w:rPr>
              <w:fldChar w:fldCharType="separate"/>
            </w:r>
            <w:r>
              <w:rPr>
                <w:noProof/>
                <w:webHidden/>
              </w:rPr>
              <w:t>6</w:t>
            </w:r>
            <w:r>
              <w:rPr>
                <w:noProof/>
                <w:webHidden/>
              </w:rPr>
              <w:fldChar w:fldCharType="end"/>
            </w:r>
          </w:hyperlink>
        </w:p>
        <w:p w14:paraId="33ECFAC3" w14:textId="1C23F63B" w:rsidR="00742B45" w:rsidRDefault="00742B45">
          <w:pPr>
            <w:pStyle w:val="TOC2"/>
            <w:tabs>
              <w:tab w:val="right" w:leader="dot" w:pos="9016"/>
            </w:tabs>
            <w:rPr>
              <w:rFonts w:eastAsiaTheme="minorEastAsia"/>
              <w:noProof/>
              <w:lang w:eastAsia="en-GB"/>
            </w:rPr>
          </w:pPr>
          <w:hyperlink w:anchor="_Toc183979399" w:history="1">
            <w:r w:rsidRPr="009A7079">
              <w:rPr>
                <w:rStyle w:val="Hyperlink"/>
                <w:noProof/>
              </w:rPr>
              <w:t>4.3.Supplier Issue</w:t>
            </w:r>
            <w:r>
              <w:rPr>
                <w:noProof/>
                <w:webHidden/>
              </w:rPr>
              <w:tab/>
            </w:r>
            <w:r>
              <w:rPr>
                <w:noProof/>
                <w:webHidden/>
              </w:rPr>
              <w:fldChar w:fldCharType="begin"/>
            </w:r>
            <w:r>
              <w:rPr>
                <w:noProof/>
                <w:webHidden/>
              </w:rPr>
              <w:instrText xml:space="preserve"> PAGEREF _Toc183979399 \h </w:instrText>
            </w:r>
            <w:r>
              <w:rPr>
                <w:noProof/>
                <w:webHidden/>
              </w:rPr>
            </w:r>
            <w:r>
              <w:rPr>
                <w:noProof/>
                <w:webHidden/>
              </w:rPr>
              <w:fldChar w:fldCharType="separate"/>
            </w:r>
            <w:r>
              <w:rPr>
                <w:noProof/>
                <w:webHidden/>
              </w:rPr>
              <w:t>6</w:t>
            </w:r>
            <w:r>
              <w:rPr>
                <w:noProof/>
                <w:webHidden/>
              </w:rPr>
              <w:fldChar w:fldCharType="end"/>
            </w:r>
          </w:hyperlink>
        </w:p>
        <w:p w14:paraId="255CC7E9" w14:textId="600CE65C" w:rsidR="00742B45" w:rsidRDefault="00742B45">
          <w:pPr>
            <w:pStyle w:val="TOC1"/>
            <w:tabs>
              <w:tab w:val="right" w:leader="dot" w:pos="9016"/>
            </w:tabs>
            <w:rPr>
              <w:rFonts w:eastAsiaTheme="minorEastAsia"/>
              <w:noProof/>
              <w:lang w:eastAsia="en-GB"/>
            </w:rPr>
          </w:pPr>
          <w:hyperlink w:anchor="_Toc183979400" w:history="1">
            <w:r w:rsidRPr="009A7079">
              <w:rPr>
                <w:rStyle w:val="Hyperlink"/>
                <w:noProof/>
              </w:rPr>
              <w:t>5.Team Structure</w:t>
            </w:r>
            <w:r>
              <w:rPr>
                <w:noProof/>
                <w:webHidden/>
              </w:rPr>
              <w:tab/>
            </w:r>
            <w:r>
              <w:rPr>
                <w:noProof/>
                <w:webHidden/>
              </w:rPr>
              <w:fldChar w:fldCharType="begin"/>
            </w:r>
            <w:r>
              <w:rPr>
                <w:noProof/>
                <w:webHidden/>
              </w:rPr>
              <w:instrText xml:space="preserve"> PAGEREF _Toc183979400 \h </w:instrText>
            </w:r>
            <w:r>
              <w:rPr>
                <w:noProof/>
                <w:webHidden/>
              </w:rPr>
            </w:r>
            <w:r>
              <w:rPr>
                <w:noProof/>
                <w:webHidden/>
              </w:rPr>
              <w:fldChar w:fldCharType="separate"/>
            </w:r>
            <w:r>
              <w:rPr>
                <w:noProof/>
                <w:webHidden/>
              </w:rPr>
              <w:t>7</w:t>
            </w:r>
            <w:r>
              <w:rPr>
                <w:noProof/>
                <w:webHidden/>
              </w:rPr>
              <w:fldChar w:fldCharType="end"/>
            </w:r>
          </w:hyperlink>
        </w:p>
        <w:p w14:paraId="736DEA8B" w14:textId="1781A82C" w:rsidR="00742B45" w:rsidRDefault="00742B45">
          <w:pPr>
            <w:pStyle w:val="TOC1"/>
            <w:tabs>
              <w:tab w:val="right" w:leader="dot" w:pos="9016"/>
            </w:tabs>
            <w:rPr>
              <w:rFonts w:eastAsiaTheme="minorEastAsia"/>
              <w:noProof/>
              <w:lang w:eastAsia="en-GB"/>
            </w:rPr>
          </w:pPr>
          <w:hyperlink w:anchor="_Toc183979401" w:history="1">
            <w:r w:rsidRPr="009A7079">
              <w:rPr>
                <w:rStyle w:val="Hyperlink"/>
                <w:noProof/>
              </w:rPr>
              <w:t>6.Personal Development Plan</w:t>
            </w:r>
            <w:r>
              <w:rPr>
                <w:noProof/>
                <w:webHidden/>
              </w:rPr>
              <w:tab/>
            </w:r>
            <w:r>
              <w:rPr>
                <w:noProof/>
                <w:webHidden/>
              </w:rPr>
              <w:fldChar w:fldCharType="begin"/>
            </w:r>
            <w:r>
              <w:rPr>
                <w:noProof/>
                <w:webHidden/>
              </w:rPr>
              <w:instrText xml:space="preserve"> PAGEREF _Toc183979401 \h </w:instrText>
            </w:r>
            <w:r>
              <w:rPr>
                <w:noProof/>
                <w:webHidden/>
              </w:rPr>
            </w:r>
            <w:r>
              <w:rPr>
                <w:noProof/>
                <w:webHidden/>
              </w:rPr>
              <w:fldChar w:fldCharType="separate"/>
            </w:r>
            <w:r>
              <w:rPr>
                <w:noProof/>
                <w:webHidden/>
              </w:rPr>
              <w:t>9</w:t>
            </w:r>
            <w:r>
              <w:rPr>
                <w:noProof/>
                <w:webHidden/>
              </w:rPr>
              <w:fldChar w:fldCharType="end"/>
            </w:r>
          </w:hyperlink>
        </w:p>
        <w:p w14:paraId="5ACBB97A" w14:textId="2CA850CD" w:rsidR="00742B45" w:rsidRDefault="00742B45">
          <w:pPr>
            <w:pStyle w:val="TOC1"/>
            <w:tabs>
              <w:tab w:val="right" w:leader="dot" w:pos="9016"/>
            </w:tabs>
            <w:rPr>
              <w:rFonts w:eastAsiaTheme="minorEastAsia"/>
              <w:noProof/>
              <w:lang w:eastAsia="en-GB"/>
            </w:rPr>
          </w:pPr>
          <w:hyperlink w:anchor="_Toc183979402" w:history="1">
            <w:r w:rsidRPr="009A7079">
              <w:rPr>
                <w:rStyle w:val="Hyperlink"/>
                <w:noProof/>
              </w:rPr>
              <w:t>7.Conclusion</w:t>
            </w:r>
            <w:r>
              <w:rPr>
                <w:noProof/>
                <w:webHidden/>
              </w:rPr>
              <w:tab/>
            </w:r>
            <w:r>
              <w:rPr>
                <w:noProof/>
                <w:webHidden/>
              </w:rPr>
              <w:fldChar w:fldCharType="begin"/>
            </w:r>
            <w:r>
              <w:rPr>
                <w:noProof/>
                <w:webHidden/>
              </w:rPr>
              <w:instrText xml:space="preserve"> PAGEREF _Toc183979402 \h </w:instrText>
            </w:r>
            <w:r>
              <w:rPr>
                <w:noProof/>
                <w:webHidden/>
              </w:rPr>
            </w:r>
            <w:r>
              <w:rPr>
                <w:noProof/>
                <w:webHidden/>
              </w:rPr>
              <w:fldChar w:fldCharType="separate"/>
            </w:r>
            <w:r>
              <w:rPr>
                <w:noProof/>
                <w:webHidden/>
              </w:rPr>
              <w:t>10</w:t>
            </w:r>
            <w:r>
              <w:rPr>
                <w:noProof/>
                <w:webHidden/>
              </w:rPr>
              <w:fldChar w:fldCharType="end"/>
            </w:r>
          </w:hyperlink>
        </w:p>
        <w:p w14:paraId="54975536" w14:textId="3074500B" w:rsidR="00742B45" w:rsidRDefault="00742B45">
          <w:pPr>
            <w:pStyle w:val="TOC1"/>
            <w:tabs>
              <w:tab w:val="right" w:leader="dot" w:pos="9016"/>
            </w:tabs>
            <w:rPr>
              <w:rFonts w:eastAsiaTheme="minorEastAsia"/>
              <w:noProof/>
              <w:lang w:eastAsia="en-GB"/>
            </w:rPr>
          </w:pPr>
          <w:hyperlink w:anchor="_Toc183979403" w:history="1">
            <w:r w:rsidRPr="009A7079">
              <w:rPr>
                <w:rStyle w:val="Hyperlink"/>
                <w:rFonts w:ascii="Arial" w:hAnsi="Arial"/>
                <w:noProof/>
                <w:spacing w:val="-10"/>
                <w:kern w:val="28"/>
              </w:rPr>
              <w:t>Reference List</w:t>
            </w:r>
            <w:r>
              <w:rPr>
                <w:noProof/>
                <w:webHidden/>
              </w:rPr>
              <w:tab/>
            </w:r>
            <w:r>
              <w:rPr>
                <w:noProof/>
                <w:webHidden/>
              </w:rPr>
              <w:fldChar w:fldCharType="begin"/>
            </w:r>
            <w:r>
              <w:rPr>
                <w:noProof/>
                <w:webHidden/>
              </w:rPr>
              <w:instrText xml:space="preserve"> PAGEREF _Toc183979403 \h </w:instrText>
            </w:r>
            <w:r>
              <w:rPr>
                <w:noProof/>
                <w:webHidden/>
              </w:rPr>
            </w:r>
            <w:r>
              <w:rPr>
                <w:noProof/>
                <w:webHidden/>
              </w:rPr>
              <w:fldChar w:fldCharType="separate"/>
            </w:r>
            <w:r>
              <w:rPr>
                <w:noProof/>
                <w:webHidden/>
              </w:rPr>
              <w:t>11</w:t>
            </w:r>
            <w:r>
              <w:rPr>
                <w:noProof/>
                <w:webHidden/>
              </w:rPr>
              <w:fldChar w:fldCharType="end"/>
            </w:r>
          </w:hyperlink>
        </w:p>
        <w:p w14:paraId="11557663" w14:textId="4CACD4EE" w:rsidR="00BA4767" w:rsidRDefault="00BA4767">
          <w:r>
            <w:rPr>
              <w:b/>
              <w:bCs/>
            </w:rPr>
            <w:fldChar w:fldCharType="end"/>
          </w:r>
        </w:p>
      </w:sdtContent>
    </w:sdt>
    <w:p w14:paraId="4D3AEB9B" w14:textId="774367D1" w:rsidR="00BA4767" w:rsidRDefault="00BA4767" w:rsidP="00BA4767">
      <w:r>
        <w:br w:type="page"/>
      </w:r>
    </w:p>
    <w:p w14:paraId="326FC987" w14:textId="7061A239" w:rsidR="00BA4767" w:rsidRDefault="001A43E4" w:rsidP="00BA4767">
      <w:pPr>
        <w:pStyle w:val="Title1"/>
      </w:pPr>
      <w:bookmarkStart w:id="0" w:name="_Toc183979390"/>
      <w:r>
        <w:lastRenderedPageBreak/>
        <w:t>1.</w:t>
      </w:r>
      <w:r w:rsidR="00BA4767">
        <w:t>Introduction</w:t>
      </w:r>
      <w:bookmarkEnd w:id="0"/>
    </w:p>
    <w:p w14:paraId="3937BB90" w14:textId="1D447B53" w:rsidR="00161EF3" w:rsidRPr="00161EF3" w:rsidRDefault="005E4B69" w:rsidP="005E4B69">
      <w:pPr>
        <w:pStyle w:val="body"/>
      </w:pPr>
      <w:r>
        <w:t xml:space="preserve">This report covers a range of topics, such as </w:t>
      </w:r>
      <w:r w:rsidR="00964EF3">
        <w:t>h</w:t>
      </w:r>
      <w:r>
        <w:t xml:space="preserve">ealth and safety, the role of engineers within society, problem solving, team structure and personal development. These topics create </w:t>
      </w:r>
      <w:r w:rsidR="00064AB0">
        <w:t xml:space="preserve">the </w:t>
      </w:r>
      <w:r>
        <w:t xml:space="preserve">foundations for present day engineering. </w:t>
      </w:r>
    </w:p>
    <w:p w14:paraId="771B475B" w14:textId="0995090A" w:rsidR="00BA4767" w:rsidRDefault="00BA4767" w:rsidP="00BA4767">
      <w:pPr>
        <w:pStyle w:val="Title1"/>
      </w:pPr>
      <w:r>
        <w:br w:type="page"/>
      </w:r>
    </w:p>
    <w:p w14:paraId="1F11B390" w14:textId="494D6E46" w:rsidR="00BA4767" w:rsidRDefault="001A43E4" w:rsidP="00EF39C6">
      <w:pPr>
        <w:pStyle w:val="Title1"/>
      </w:pPr>
      <w:bookmarkStart w:id="1" w:name="_Toc183979391"/>
      <w:r>
        <w:lastRenderedPageBreak/>
        <w:t>2.</w:t>
      </w:r>
      <w:r w:rsidR="00BA4767">
        <w:t>Health &amp; Safety with Risk assessments</w:t>
      </w:r>
      <w:bookmarkEnd w:id="1"/>
    </w:p>
    <w:p w14:paraId="35182F3F" w14:textId="172D9061" w:rsidR="00EF39C6" w:rsidRDefault="002632C4" w:rsidP="001F2AAE">
      <w:pPr>
        <w:pStyle w:val="body"/>
      </w:pPr>
      <w:r>
        <w:t xml:space="preserve">When stripping an engine, it is important to note the legislation outlined in the Health and Safety </w:t>
      </w:r>
      <w:r w:rsidR="006337F8">
        <w:t>in motor vehicle repair and associated industries.</w:t>
      </w:r>
      <w:sdt>
        <w:sdtPr>
          <w:id w:val="-11225716"/>
          <w:citation/>
        </w:sdtPr>
        <w:sdtContent>
          <w:r w:rsidR="006337F8">
            <w:fldChar w:fldCharType="begin"/>
          </w:r>
          <w:r w:rsidR="006337F8">
            <w:instrText xml:space="preserve"> CITATION HSE11 \l 2057 </w:instrText>
          </w:r>
          <w:r w:rsidR="006337F8">
            <w:fldChar w:fldCharType="separate"/>
          </w:r>
          <w:r w:rsidR="006337F8">
            <w:rPr>
              <w:noProof/>
            </w:rPr>
            <w:t xml:space="preserve"> (HSE, 2011)</w:t>
          </w:r>
          <w:r w:rsidR="006337F8">
            <w:fldChar w:fldCharType="end"/>
          </w:r>
        </w:sdtContent>
      </w:sdt>
      <w:r w:rsidR="006337F8">
        <w:t xml:space="preserve"> </w:t>
      </w:r>
      <w:r>
        <w:t>This is because it ensures work safety</w:t>
      </w:r>
      <w:r w:rsidR="002C1805">
        <w:t>, through the appropriate use of risk assessments and safeguards.</w:t>
      </w:r>
      <w:r>
        <w:t xml:space="preserve"> </w:t>
      </w:r>
      <w:r w:rsidR="002C1805">
        <w:t>This</w:t>
      </w:r>
      <w:r>
        <w:t xml:space="preserve"> is </w:t>
      </w:r>
      <w:r w:rsidR="002C1805">
        <w:t>especially</w:t>
      </w:r>
      <w:r>
        <w:t xml:space="preserve"> important in this activity a</w:t>
      </w:r>
      <w:r w:rsidR="002C1805">
        <w:t xml:space="preserve">s injuries are particularly prevalent. </w:t>
      </w:r>
      <w:r w:rsidR="006337F8">
        <w:t xml:space="preserve">Some examples of risks can be seen below in the risk assessment matrix. </w:t>
      </w:r>
    </w:p>
    <w:p w14:paraId="5BD696FB" w14:textId="6FEF0579" w:rsidR="00514E21" w:rsidRPr="00EF39C6" w:rsidRDefault="00514E21" w:rsidP="001F2AAE">
      <w:pPr>
        <w:pStyle w:val="body"/>
      </w:pPr>
      <w:r>
        <w:t xml:space="preserve">Personal protective equipment (PPE) is widely used within the engineering industry as a last line of defence against workplace hazards. PPE aims to protect the individual by shielding them from common dangers. Some examples of PPE that should be used when stripping an engine include gloves to protect hands from oil, cuts and scrapes. Non-slip steel toe boots are used to prevent slipping and to protect feet from anything that gets dropped. </w:t>
      </w:r>
    </w:p>
    <w:p w14:paraId="5CFD2D7E" w14:textId="56EE74DF" w:rsidR="00EF39C6" w:rsidRDefault="00EF39C6" w:rsidP="00F16054">
      <w:pPr>
        <w:pStyle w:val="subtitle0"/>
      </w:pPr>
      <w:bookmarkStart w:id="2" w:name="_Toc183979392"/>
      <w:r>
        <w:t>2.1</w:t>
      </w:r>
      <w:r w:rsidR="00BA4767" w:rsidRPr="00F16054">
        <w:t>Risk assessment matrix</w:t>
      </w:r>
      <w:bookmarkEnd w:id="2"/>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EF39C6" w14:paraId="4E5A795B" w14:textId="77777777" w:rsidTr="001728E1">
        <w:trPr>
          <w:trHeight w:val="340"/>
          <w:jc w:val="center"/>
        </w:trPr>
        <w:tc>
          <w:tcPr>
            <w:tcW w:w="1502" w:type="dxa"/>
            <w:tcBorders>
              <w:top w:val="nil"/>
              <w:left w:val="nil"/>
              <w:bottom w:val="single" w:sz="4" w:space="0" w:color="auto"/>
              <w:right w:val="single" w:sz="4" w:space="0" w:color="auto"/>
            </w:tcBorders>
          </w:tcPr>
          <w:p w14:paraId="6E6B709B" w14:textId="77777777" w:rsidR="00EF39C6" w:rsidRDefault="00EF39C6" w:rsidP="001728E1">
            <w:pPr>
              <w:jc w:val="both"/>
            </w:pPr>
          </w:p>
        </w:tc>
        <w:tc>
          <w:tcPr>
            <w:tcW w:w="1502" w:type="dxa"/>
            <w:tcBorders>
              <w:left w:val="single" w:sz="4" w:space="0" w:color="auto"/>
              <w:bottom w:val="single" w:sz="12" w:space="0" w:color="auto"/>
            </w:tcBorders>
          </w:tcPr>
          <w:p w14:paraId="2ACBD921" w14:textId="77777777" w:rsidR="00EF39C6" w:rsidRPr="00F51A7F" w:rsidRDefault="00EF39C6" w:rsidP="001728E1">
            <w:pPr>
              <w:jc w:val="both"/>
              <w:rPr>
                <w:b/>
                <w:bCs/>
              </w:rPr>
            </w:pPr>
            <w:r w:rsidRPr="00F51A7F">
              <w:rPr>
                <w:b/>
                <w:bCs/>
              </w:rPr>
              <w:t>Negligible</w:t>
            </w:r>
          </w:p>
        </w:tc>
        <w:tc>
          <w:tcPr>
            <w:tcW w:w="1503" w:type="dxa"/>
            <w:tcBorders>
              <w:bottom w:val="single" w:sz="12" w:space="0" w:color="auto"/>
            </w:tcBorders>
          </w:tcPr>
          <w:p w14:paraId="69559357" w14:textId="77777777" w:rsidR="00EF39C6" w:rsidRPr="00F51A7F" w:rsidRDefault="00EF39C6" w:rsidP="001728E1">
            <w:pPr>
              <w:jc w:val="both"/>
              <w:rPr>
                <w:b/>
                <w:bCs/>
              </w:rPr>
            </w:pPr>
            <w:r w:rsidRPr="00F51A7F">
              <w:rPr>
                <w:b/>
                <w:bCs/>
              </w:rPr>
              <w:t>Minor</w:t>
            </w:r>
          </w:p>
        </w:tc>
        <w:tc>
          <w:tcPr>
            <w:tcW w:w="1503" w:type="dxa"/>
            <w:tcBorders>
              <w:bottom w:val="single" w:sz="12" w:space="0" w:color="auto"/>
            </w:tcBorders>
          </w:tcPr>
          <w:p w14:paraId="13024DF8" w14:textId="77777777" w:rsidR="00EF39C6" w:rsidRPr="00F51A7F" w:rsidRDefault="00EF39C6" w:rsidP="001728E1">
            <w:pPr>
              <w:jc w:val="both"/>
              <w:rPr>
                <w:b/>
                <w:bCs/>
              </w:rPr>
            </w:pPr>
            <w:r w:rsidRPr="00F51A7F">
              <w:rPr>
                <w:b/>
                <w:bCs/>
              </w:rPr>
              <w:t>Moderate</w:t>
            </w:r>
          </w:p>
        </w:tc>
        <w:tc>
          <w:tcPr>
            <w:tcW w:w="1503" w:type="dxa"/>
            <w:tcBorders>
              <w:bottom w:val="single" w:sz="12" w:space="0" w:color="auto"/>
            </w:tcBorders>
          </w:tcPr>
          <w:p w14:paraId="5A75E302" w14:textId="77777777" w:rsidR="00EF39C6" w:rsidRPr="00F51A7F" w:rsidRDefault="00EF39C6" w:rsidP="001728E1">
            <w:pPr>
              <w:jc w:val="both"/>
              <w:rPr>
                <w:b/>
                <w:bCs/>
              </w:rPr>
            </w:pPr>
            <w:r w:rsidRPr="00F51A7F">
              <w:rPr>
                <w:b/>
                <w:bCs/>
              </w:rPr>
              <w:t>Significant</w:t>
            </w:r>
          </w:p>
        </w:tc>
        <w:tc>
          <w:tcPr>
            <w:tcW w:w="1503" w:type="dxa"/>
            <w:tcBorders>
              <w:bottom w:val="single" w:sz="12" w:space="0" w:color="auto"/>
            </w:tcBorders>
          </w:tcPr>
          <w:p w14:paraId="77929B3D" w14:textId="77777777" w:rsidR="00EF39C6" w:rsidRPr="00F51A7F" w:rsidRDefault="00EF39C6" w:rsidP="001728E1">
            <w:pPr>
              <w:jc w:val="both"/>
              <w:rPr>
                <w:b/>
                <w:bCs/>
              </w:rPr>
            </w:pPr>
            <w:r w:rsidRPr="00F51A7F">
              <w:rPr>
                <w:b/>
                <w:bCs/>
              </w:rPr>
              <w:t>Severe</w:t>
            </w:r>
          </w:p>
        </w:tc>
      </w:tr>
      <w:tr w:rsidR="00EF39C6" w14:paraId="334489DF" w14:textId="77777777" w:rsidTr="001728E1">
        <w:trPr>
          <w:trHeight w:val="340"/>
          <w:jc w:val="center"/>
        </w:trPr>
        <w:tc>
          <w:tcPr>
            <w:tcW w:w="1502" w:type="dxa"/>
            <w:tcBorders>
              <w:top w:val="single" w:sz="4" w:space="0" w:color="auto"/>
              <w:bottom w:val="single" w:sz="4" w:space="0" w:color="auto"/>
              <w:right w:val="single" w:sz="12" w:space="0" w:color="auto"/>
            </w:tcBorders>
            <w:shd w:val="clear" w:color="auto" w:fill="E96565"/>
          </w:tcPr>
          <w:p w14:paraId="7FEE7E2F" w14:textId="5A0A944E" w:rsidR="00EF39C6" w:rsidRPr="00F51A7F" w:rsidRDefault="005A6F44" w:rsidP="001728E1">
            <w:pPr>
              <w:jc w:val="both"/>
              <w:rPr>
                <w:b/>
                <w:bCs/>
              </w:rPr>
            </w:pPr>
            <w:r>
              <w:rPr>
                <w:b/>
                <w:bCs/>
              </w:rPr>
              <w:t>Highly</w:t>
            </w:r>
            <w:r w:rsidR="00EF39C6" w:rsidRPr="00F51A7F">
              <w:rPr>
                <w:b/>
                <w:bCs/>
              </w:rPr>
              <w:t xml:space="preserve"> Likely</w:t>
            </w:r>
          </w:p>
        </w:tc>
        <w:tc>
          <w:tcPr>
            <w:tcW w:w="1502" w:type="dxa"/>
            <w:tcBorders>
              <w:top w:val="single" w:sz="12" w:space="0" w:color="auto"/>
              <w:left w:val="single" w:sz="12" w:space="0" w:color="auto"/>
            </w:tcBorders>
            <w:shd w:val="clear" w:color="auto" w:fill="92D050"/>
          </w:tcPr>
          <w:p w14:paraId="7B6BC104" w14:textId="7F2CD7EF" w:rsidR="00EF39C6" w:rsidRPr="00F51A7F" w:rsidRDefault="005A6F44" w:rsidP="001728E1">
            <w:pPr>
              <w:jc w:val="both"/>
              <w:rPr>
                <w:sz w:val="20"/>
                <w:szCs w:val="20"/>
              </w:rPr>
            </w:pPr>
            <w:r>
              <w:rPr>
                <w:sz w:val="20"/>
                <w:szCs w:val="20"/>
              </w:rPr>
              <w:t>Touching engine oil</w:t>
            </w:r>
          </w:p>
        </w:tc>
        <w:tc>
          <w:tcPr>
            <w:tcW w:w="1503" w:type="dxa"/>
            <w:tcBorders>
              <w:top w:val="single" w:sz="12" w:space="0" w:color="auto"/>
            </w:tcBorders>
            <w:shd w:val="clear" w:color="auto" w:fill="FFFF00"/>
          </w:tcPr>
          <w:p w14:paraId="6FD89EAD" w14:textId="77777777" w:rsidR="00EF39C6" w:rsidRPr="00F51A7F" w:rsidRDefault="00EF39C6" w:rsidP="001728E1">
            <w:pPr>
              <w:jc w:val="both"/>
              <w:rPr>
                <w:sz w:val="20"/>
                <w:szCs w:val="20"/>
              </w:rPr>
            </w:pPr>
          </w:p>
        </w:tc>
        <w:tc>
          <w:tcPr>
            <w:tcW w:w="1503" w:type="dxa"/>
            <w:tcBorders>
              <w:top w:val="single" w:sz="12" w:space="0" w:color="auto"/>
            </w:tcBorders>
            <w:shd w:val="clear" w:color="auto" w:fill="FFC000"/>
          </w:tcPr>
          <w:p w14:paraId="644C4629" w14:textId="77777777" w:rsidR="00EF39C6" w:rsidRPr="00F51A7F" w:rsidRDefault="00EF39C6" w:rsidP="001728E1">
            <w:pPr>
              <w:jc w:val="both"/>
              <w:rPr>
                <w:sz w:val="20"/>
                <w:szCs w:val="20"/>
              </w:rPr>
            </w:pPr>
          </w:p>
        </w:tc>
        <w:tc>
          <w:tcPr>
            <w:tcW w:w="1503" w:type="dxa"/>
            <w:tcBorders>
              <w:top w:val="single" w:sz="12" w:space="0" w:color="auto"/>
            </w:tcBorders>
            <w:shd w:val="clear" w:color="auto" w:fill="E96565"/>
          </w:tcPr>
          <w:p w14:paraId="5D2C81B6" w14:textId="77777777" w:rsidR="00EF39C6" w:rsidRPr="00F51A7F" w:rsidRDefault="00EF39C6" w:rsidP="001728E1">
            <w:pPr>
              <w:jc w:val="both"/>
              <w:rPr>
                <w:sz w:val="20"/>
                <w:szCs w:val="20"/>
              </w:rPr>
            </w:pPr>
          </w:p>
        </w:tc>
        <w:tc>
          <w:tcPr>
            <w:tcW w:w="1503" w:type="dxa"/>
            <w:tcBorders>
              <w:top w:val="single" w:sz="12" w:space="0" w:color="auto"/>
              <w:right w:val="single" w:sz="12" w:space="0" w:color="auto"/>
            </w:tcBorders>
            <w:shd w:val="clear" w:color="auto" w:fill="E96565"/>
          </w:tcPr>
          <w:p w14:paraId="0F7915C3" w14:textId="77777777" w:rsidR="00EF39C6" w:rsidRPr="00F51A7F" w:rsidRDefault="00EF39C6" w:rsidP="001728E1">
            <w:pPr>
              <w:jc w:val="both"/>
              <w:rPr>
                <w:sz w:val="20"/>
                <w:szCs w:val="20"/>
              </w:rPr>
            </w:pPr>
          </w:p>
        </w:tc>
      </w:tr>
      <w:tr w:rsidR="00EF39C6" w14:paraId="5ADAB196" w14:textId="77777777" w:rsidTr="001728E1">
        <w:trPr>
          <w:trHeight w:val="340"/>
          <w:jc w:val="center"/>
        </w:trPr>
        <w:tc>
          <w:tcPr>
            <w:tcW w:w="1502" w:type="dxa"/>
            <w:tcBorders>
              <w:bottom w:val="single" w:sz="4" w:space="0" w:color="auto"/>
              <w:right w:val="single" w:sz="12" w:space="0" w:color="auto"/>
            </w:tcBorders>
            <w:shd w:val="clear" w:color="auto" w:fill="FFC000"/>
          </w:tcPr>
          <w:p w14:paraId="6769F40B" w14:textId="77777777" w:rsidR="00EF39C6" w:rsidRPr="00F51A7F" w:rsidRDefault="00EF39C6" w:rsidP="001728E1">
            <w:pPr>
              <w:jc w:val="both"/>
              <w:rPr>
                <w:b/>
                <w:bCs/>
              </w:rPr>
            </w:pPr>
            <w:r w:rsidRPr="00F51A7F">
              <w:rPr>
                <w:b/>
                <w:bCs/>
              </w:rPr>
              <w:t>Likely</w:t>
            </w:r>
          </w:p>
        </w:tc>
        <w:tc>
          <w:tcPr>
            <w:tcW w:w="1502" w:type="dxa"/>
            <w:tcBorders>
              <w:left w:val="single" w:sz="12" w:space="0" w:color="auto"/>
            </w:tcBorders>
            <w:shd w:val="clear" w:color="auto" w:fill="00B050"/>
          </w:tcPr>
          <w:p w14:paraId="66C44780" w14:textId="77777777" w:rsidR="00EF39C6" w:rsidRPr="00F51A7F" w:rsidRDefault="00EF39C6" w:rsidP="001728E1">
            <w:pPr>
              <w:jc w:val="both"/>
              <w:rPr>
                <w:sz w:val="20"/>
                <w:szCs w:val="20"/>
              </w:rPr>
            </w:pPr>
          </w:p>
        </w:tc>
        <w:tc>
          <w:tcPr>
            <w:tcW w:w="1503" w:type="dxa"/>
            <w:shd w:val="clear" w:color="auto" w:fill="92D050"/>
          </w:tcPr>
          <w:p w14:paraId="12F7DCDC" w14:textId="341DFEFB" w:rsidR="00EF39C6" w:rsidRPr="00F51A7F" w:rsidRDefault="00EF39C6" w:rsidP="001728E1">
            <w:pPr>
              <w:jc w:val="both"/>
              <w:rPr>
                <w:sz w:val="20"/>
                <w:szCs w:val="20"/>
              </w:rPr>
            </w:pPr>
            <w:r>
              <w:rPr>
                <w:sz w:val="20"/>
                <w:szCs w:val="20"/>
              </w:rPr>
              <w:t>Cut thumb</w:t>
            </w:r>
          </w:p>
        </w:tc>
        <w:tc>
          <w:tcPr>
            <w:tcW w:w="1503" w:type="dxa"/>
            <w:shd w:val="clear" w:color="auto" w:fill="FFFF00"/>
          </w:tcPr>
          <w:p w14:paraId="49E091DA" w14:textId="77777777" w:rsidR="00EF39C6" w:rsidRPr="00F51A7F" w:rsidRDefault="00EF39C6" w:rsidP="001728E1">
            <w:pPr>
              <w:jc w:val="both"/>
              <w:rPr>
                <w:sz w:val="20"/>
                <w:szCs w:val="20"/>
              </w:rPr>
            </w:pPr>
          </w:p>
        </w:tc>
        <w:tc>
          <w:tcPr>
            <w:tcW w:w="1503" w:type="dxa"/>
            <w:shd w:val="clear" w:color="auto" w:fill="FFC000"/>
          </w:tcPr>
          <w:p w14:paraId="47483F4C" w14:textId="77777777" w:rsidR="00EF39C6" w:rsidRPr="00F51A7F" w:rsidRDefault="00EF39C6" w:rsidP="001728E1">
            <w:pPr>
              <w:jc w:val="both"/>
              <w:rPr>
                <w:sz w:val="20"/>
                <w:szCs w:val="20"/>
              </w:rPr>
            </w:pPr>
          </w:p>
        </w:tc>
        <w:tc>
          <w:tcPr>
            <w:tcW w:w="1503" w:type="dxa"/>
            <w:tcBorders>
              <w:right w:val="single" w:sz="12" w:space="0" w:color="auto"/>
            </w:tcBorders>
            <w:shd w:val="clear" w:color="auto" w:fill="E96565"/>
          </w:tcPr>
          <w:p w14:paraId="39B11E0D" w14:textId="77777777" w:rsidR="00EF39C6" w:rsidRPr="00F51A7F" w:rsidRDefault="00EF39C6" w:rsidP="001728E1">
            <w:pPr>
              <w:jc w:val="both"/>
              <w:rPr>
                <w:sz w:val="20"/>
                <w:szCs w:val="20"/>
              </w:rPr>
            </w:pPr>
          </w:p>
        </w:tc>
      </w:tr>
      <w:tr w:rsidR="00EF39C6" w14:paraId="532F7B38" w14:textId="77777777" w:rsidTr="001728E1">
        <w:trPr>
          <w:trHeight w:val="340"/>
          <w:jc w:val="center"/>
        </w:trPr>
        <w:tc>
          <w:tcPr>
            <w:tcW w:w="1502" w:type="dxa"/>
            <w:tcBorders>
              <w:bottom w:val="single" w:sz="4" w:space="0" w:color="auto"/>
              <w:right w:val="single" w:sz="12" w:space="0" w:color="auto"/>
            </w:tcBorders>
            <w:shd w:val="clear" w:color="auto" w:fill="FFFF00"/>
          </w:tcPr>
          <w:p w14:paraId="12DBB1AB" w14:textId="77777777" w:rsidR="00EF39C6" w:rsidRPr="00F51A7F" w:rsidRDefault="00EF39C6" w:rsidP="001728E1">
            <w:pPr>
              <w:jc w:val="both"/>
              <w:rPr>
                <w:b/>
                <w:bCs/>
              </w:rPr>
            </w:pPr>
            <w:r w:rsidRPr="00F51A7F">
              <w:rPr>
                <w:b/>
                <w:bCs/>
              </w:rPr>
              <w:t>Possible</w:t>
            </w:r>
          </w:p>
        </w:tc>
        <w:tc>
          <w:tcPr>
            <w:tcW w:w="1502" w:type="dxa"/>
            <w:tcBorders>
              <w:left w:val="single" w:sz="12" w:space="0" w:color="auto"/>
            </w:tcBorders>
            <w:shd w:val="clear" w:color="auto" w:fill="00B050"/>
          </w:tcPr>
          <w:p w14:paraId="113BAF5C" w14:textId="77777777" w:rsidR="00EF39C6" w:rsidRPr="00F51A7F" w:rsidRDefault="00EF39C6" w:rsidP="001728E1">
            <w:pPr>
              <w:jc w:val="both"/>
              <w:rPr>
                <w:sz w:val="20"/>
                <w:szCs w:val="20"/>
              </w:rPr>
            </w:pPr>
          </w:p>
        </w:tc>
        <w:tc>
          <w:tcPr>
            <w:tcW w:w="1503" w:type="dxa"/>
            <w:shd w:val="clear" w:color="auto" w:fill="92D050"/>
          </w:tcPr>
          <w:p w14:paraId="39C325C7" w14:textId="77777777" w:rsidR="00EF39C6" w:rsidRPr="00F51A7F" w:rsidRDefault="00EF39C6" w:rsidP="001728E1">
            <w:pPr>
              <w:jc w:val="both"/>
              <w:rPr>
                <w:sz w:val="20"/>
                <w:szCs w:val="20"/>
              </w:rPr>
            </w:pPr>
          </w:p>
        </w:tc>
        <w:tc>
          <w:tcPr>
            <w:tcW w:w="1503" w:type="dxa"/>
            <w:shd w:val="clear" w:color="auto" w:fill="FFFF00"/>
          </w:tcPr>
          <w:p w14:paraId="0E8D1677" w14:textId="22C166F1" w:rsidR="00EF39C6" w:rsidRPr="00F51A7F" w:rsidRDefault="00EF39C6" w:rsidP="001728E1">
            <w:pPr>
              <w:jc w:val="both"/>
              <w:rPr>
                <w:sz w:val="20"/>
                <w:szCs w:val="20"/>
              </w:rPr>
            </w:pPr>
            <w:r>
              <w:rPr>
                <w:sz w:val="20"/>
                <w:szCs w:val="20"/>
              </w:rPr>
              <w:t>Drop engine on foot</w:t>
            </w:r>
          </w:p>
        </w:tc>
        <w:tc>
          <w:tcPr>
            <w:tcW w:w="1503" w:type="dxa"/>
            <w:shd w:val="clear" w:color="auto" w:fill="FFC000"/>
          </w:tcPr>
          <w:p w14:paraId="55A39E88" w14:textId="77777777" w:rsidR="00EF39C6" w:rsidRPr="00F51A7F" w:rsidRDefault="00EF39C6" w:rsidP="001F2AAE">
            <w:pPr>
              <w:jc w:val="center"/>
              <w:rPr>
                <w:sz w:val="20"/>
                <w:szCs w:val="20"/>
              </w:rPr>
            </w:pPr>
          </w:p>
        </w:tc>
        <w:tc>
          <w:tcPr>
            <w:tcW w:w="1503" w:type="dxa"/>
            <w:tcBorders>
              <w:right w:val="single" w:sz="12" w:space="0" w:color="auto"/>
            </w:tcBorders>
            <w:shd w:val="clear" w:color="auto" w:fill="FFC000"/>
          </w:tcPr>
          <w:p w14:paraId="0105B64E" w14:textId="77777777" w:rsidR="00EF39C6" w:rsidRPr="00F51A7F" w:rsidRDefault="00EF39C6" w:rsidP="001728E1">
            <w:pPr>
              <w:jc w:val="both"/>
              <w:rPr>
                <w:sz w:val="20"/>
                <w:szCs w:val="20"/>
              </w:rPr>
            </w:pPr>
          </w:p>
        </w:tc>
      </w:tr>
      <w:tr w:rsidR="00EF39C6" w14:paraId="059F8EED" w14:textId="77777777" w:rsidTr="001728E1">
        <w:trPr>
          <w:trHeight w:val="340"/>
          <w:jc w:val="center"/>
        </w:trPr>
        <w:tc>
          <w:tcPr>
            <w:tcW w:w="1502" w:type="dxa"/>
            <w:tcBorders>
              <w:bottom w:val="single" w:sz="4" w:space="0" w:color="auto"/>
              <w:right w:val="single" w:sz="12" w:space="0" w:color="auto"/>
            </w:tcBorders>
            <w:shd w:val="clear" w:color="auto" w:fill="92D050"/>
          </w:tcPr>
          <w:p w14:paraId="5F96E59D" w14:textId="77777777" w:rsidR="00EF39C6" w:rsidRPr="00F51A7F" w:rsidRDefault="00EF39C6" w:rsidP="001728E1">
            <w:pPr>
              <w:jc w:val="both"/>
              <w:rPr>
                <w:b/>
                <w:bCs/>
              </w:rPr>
            </w:pPr>
            <w:r w:rsidRPr="00F51A7F">
              <w:rPr>
                <w:b/>
                <w:bCs/>
              </w:rPr>
              <w:t>Unlikely</w:t>
            </w:r>
          </w:p>
        </w:tc>
        <w:tc>
          <w:tcPr>
            <w:tcW w:w="1502" w:type="dxa"/>
            <w:tcBorders>
              <w:left w:val="single" w:sz="12" w:space="0" w:color="auto"/>
            </w:tcBorders>
            <w:shd w:val="clear" w:color="auto" w:fill="00B050"/>
          </w:tcPr>
          <w:p w14:paraId="3AF3AE46" w14:textId="77777777" w:rsidR="00EF39C6" w:rsidRPr="00F51A7F" w:rsidRDefault="00EF39C6" w:rsidP="001728E1">
            <w:pPr>
              <w:jc w:val="both"/>
              <w:rPr>
                <w:sz w:val="20"/>
                <w:szCs w:val="20"/>
              </w:rPr>
            </w:pPr>
          </w:p>
        </w:tc>
        <w:tc>
          <w:tcPr>
            <w:tcW w:w="1503" w:type="dxa"/>
            <w:shd w:val="clear" w:color="auto" w:fill="92D050"/>
          </w:tcPr>
          <w:p w14:paraId="31717F09" w14:textId="77777777" w:rsidR="00EF39C6" w:rsidRPr="00F51A7F" w:rsidRDefault="00EF39C6" w:rsidP="001728E1">
            <w:pPr>
              <w:jc w:val="both"/>
              <w:rPr>
                <w:sz w:val="20"/>
                <w:szCs w:val="20"/>
              </w:rPr>
            </w:pPr>
          </w:p>
        </w:tc>
        <w:tc>
          <w:tcPr>
            <w:tcW w:w="1503" w:type="dxa"/>
            <w:shd w:val="clear" w:color="auto" w:fill="92D050"/>
          </w:tcPr>
          <w:p w14:paraId="6A233A4F" w14:textId="25B90C05" w:rsidR="00EF39C6" w:rsidRPr="00F51A7F" w:rsidRDefault="001F2AAE" w:rsidP="001728E1">
            <w:pPr>
              <w:jc w:val="both"/>
              <w:rPr>
                <w:sz w:val="20"/>
                <w:szCs w:val="20"/>
              </w:rPr>
            </w:pPr>
            <w:r>
              <w:rPr>
                <w:sz w:val="20"/>
                <w:szCs w:val="20"/>
              </w:rPr>
              <w:t>Slipping in oil</w:t>
            </w:r>
          </w:p>
        </w:tc>
        <w:tc>
          <w:tcPr>
            <w:tcW w:w="1503" w:type="dxa"/>
            <w:shd w:val="clear" w:color="auto" w:fill="FFFF00"/>
          </w:tcPr>
          <w:p w14:paraId="6480D1D2" w14:textId="77777777" w:rsidR="00EF39C6" w:rsidRPr="00F51A7F" w:rsidRDefault="00EF39C6" w:rsidP="001728E1">
            <w:pPr>
              <w:jc w:val="both"/>
              <w:rPr>
                <w:sz w:val="20"/>
                <w:szCs w:val="20"/>
              </w:rPr>
            </w:pPr>
          </w:p>
        </w:tc>
        <w:tc>
          <w:tcPr>
            <w:tcW w:w="1503" w:type="dxa"/>
            <w:tcBorders>
              <w:right w:val="single" w:sz="12" w:space="0" w:color="auto"/>
            </w:tcBorders>
            <w:shd w:val="clear" w:color="auto" w:fill="FFC000"/>
          </w:tcPr>
          <w:p w14:paraId="3CFE5F6C" w14:textId="77777777" w:rsidR="00EF39C6" w:rsidRPr="00F51A7F" w:rsidRDefault="00EF39C6" w:rsidP="001728E1">
            <w:pPr>
              <w:jc w:val="both"/>
              <w:rPr>
                <w:sz w:val="20"/>
                <w:szCs w:val="20"/>
              </w:rPr>
            </w:pPr>
          </w:p>
        </w:tc>
      </w:tr>
      <w:tr w:rsidR="00EF39C6" w14:paraId="335A9CEF" w14:textId="77777777" w:rsidTr="001728E1">
        <w:trPr>
          <w:trHeight w:val="340"/>
          <w:jc w:val="center"/>
        </w:trPr>
        <w:tc>
          <w:tcPr>
            <w:tcW w:w="1502" w:type="dxa"/>
            <w:tcBorders>
              <w:right w:val="single" w:sz="12" w:space="0" w:color="auto"/>
            </w:tcBorders>
            <w:shd w:val="clear" w:color="auto" w:fill="00B050"/>
          </w:tcPr>
          <w:p w14:paraId="553AC1A9" w14:textId="39B99AB4" w:rsidR="00EF39C6" w:rsidRPr="00F51A7F" w:rsidRDefault="005A6F44" w:rsidP="001728E1">
            <w:pPr>
              <w:jc w:val="both"/>
              <w:rPr>
                <w:b/>
                <w:bCs/>
              </w:rPr>
            </w:pPr>
            <w:r>
              <w:rPr>
                <w:b/>
                <w:bCs/>
              </w:rPr>
              <w:t>Highly</w:t>
            </w:r>
            <w:r w:rsidR="00EF39C6" w:rsidRPr="00F51A7F">
              <w:rPr>
                <w:b/>
                <w:bCs/>
              </w:rPr>
              <w:t xml:space="preserve"> Unlikely</w:t>
            </w:r>
          </w:p>
        </w:tc>
        <w:tc>
          <w:tcPr>
            <w:tcW w:w="1502" w:type="dxa"/>
            <w:tcBorders>
              <w:left w:val="single" w:sz="12" w:space="0" w:color="auto"/>
              <w:bottom w:val="single" w:sz="12" w:space="0" w:color="auto"/>
            </w:tcBorders>
            <w:shd w:val="clear" w:color="auto" w:fill="00B050"/>
          </w:tcPr>
          <w:p w14:paraId="4A2446A3" w14:textId="77777777" w:rsidR="00EF39C6" w:rsidRPr="00F51A7F" w:rsidRDefault="00EF39C6" w:rsidP="001728E1">
            <w:pPr>
              <w:jc w:val="both"/>
              <w:rPr>
                <w:sz w:val="20"/>
                <w:szCs w:val="20"/>
              </w:rPr>
            </w:pPr>
          </w:p>
        </w:tc>
        <w:tc>
          <w:tcPr>
            <w:tcW w:w="1503" w:type="dxa"/>
            <w:tcBorders>
              <w:bottom w:val="single" w:sz="12" w:space="0" w:color="auto"/>
            </w:tcBorders>
            <w:shd w:val="clear" w:color="auto" w:fill="00B050"/>
          </w:tcPr>
          <w:p w14:paraId="6CB6B7AD" w14:textId="77777777" w:rsidR="00EF39C6" w:rsidRPr="00F51A7F" w:rsidRDefault="00EF39C6" w:rsidP="001728E1">
            <w:pPr>
              <w:jc w:val="both"/>
              <w:rPr>
                <w:sz w:val="20"/>
                <w:szCs w:val="20"/>
              </w:rPr>
            </w:pPr>
          </w:p>
        </w:tc>
        <w:tc>
          <w:tcPr>
            <w:tcW w:w="1503" w:type="dxa"/>
            <w:tcBorders>
              <w:bottom w:val="single" w:sz="12" w:space="0" w:color="auto"/>
            </w:tcBorders>
            <w:shd w:val="clear" w:color="auto" w:fill="92D050"/>
          </w:tcPr>
          <w:p w14:paraId="38B1473B" w14:textId="77777777" w:rsidR="00EF39C6" w:rsidRPr="00F51A7F" w:rsidRDefault="00EF39C6" w:rsidP="001728E1">
            <w:pPr>
              <w:jc w:val="both"/>
              <w:rPr>
                <w:sz w:val="20"/>
                <w:szCs w:val="20"/>
              </w:rPr>
            </w:pPr>
          </w:p>
        </w:tc>
        <w:tc>
          <w:tcPr>
            <w:tcW w:w="1503" w:type="dxa"/>
            <w:tcBorders>
              <w:bottom w:val="single" w:sz="12" w:space="0" w:color="auto"/>
            </w:tcBorders>
            <w:shd w:val="clear" w:color="auto" w:fill="FFFF00"/>
          </w:tcPr>
          <w:p w14:paraId="0406851E" w14:textId="77777777" w:rsidR="00EF39C6" w:rsidRPr="00F51A7F" w:rsidRDefault="00EF39C6" w:rsidP="001728E1">
            <w:pPr>
              <w:jc w:val="both"/>
              <w:rPr>
                <w:sz w:val="20"/>
                <w:szCs w:val="20"/>
              </w:rPr>
            </w:pPr>
          </w:p>
        </w:tc>
        <w:tc>
          <w:tcPr>
            <w:tcW w:w="1503" w:type="dxa"/>
            <w:tcBorders>
              <w:bottom w:val="single" w:sz="12" w:space="0" w:color="auto"/>
              <w:right w:val="single" w:sz="12" w:space="0" w:color="auto"/>
            </w:tcBorders>
            <w:shd w:val="clear" w:color="auto" w:fill="FFFF00"/>
          </w:tcPr>
          <w:p w14:paraId="092D8BD8" w14:textId="1BF426FE" w:rsidR="00EF39C6" w:rsidRPr="00F51A7F" w:rsidRDefault="001F2AAE" w:rsidP="001728E1">
            <w:pPr>
              <w:jc w:val="both"/>
              <w:rPr>
                <w:sz w:val="20"/>
                <w:szCs w:val="20"/>
              </w:rPr>
            </w:pPr>
            <w:r>
              <w:rPr>
                <w:sz w:val="20"/>
                <w:szCs w:val="20"/>
              </w:rPr>
              <w:t>Fire</w:t>
            </w:r>
          </w:p>
        </w:tc>
      </w:tr>
    </w:tbl>
    <w:p w14:paraId="1DFE4929" w14:textId="2F9E0A48" w:rsidR="00F16054" w:rsidRDefault="00F16054" w:rsidP="00EF39C6">
      <w:pPr>
        <w:pStyle w:val="body"/>
      </w:pPr>
      <w:r>
        <w:br w:type="page"/>
      </w:r>
    </w:p>
    <w:p w14:paraId="4FEC18FC" w14:textId="77A1CD52" w:rsidR="00F16054" w:rsidRDefault="001A43E4" w:rsidP="00F16054">
      <w:pPr>
        <w:pStyle w:val="Title1"/>
      </w:pPr>
      <w:bookmarkStart w:id="3" w:name="_Toc183979393"/>
      <w:r>
        <w:lastRenderedPageBreak/>
        <w:t>3.</w:t>
      </w:r>
      <w:r w:rsidR="00F16054">
        <w:t>Engineers Role in Society</w:t>
      </w:r>
      <w:bookmarkEnd w:id="3"/>
    </w:p>
    <w:p w14:paraId="5D3D77F1" w14:textId="7494C122" w:rsidR="0021404A" w:rsidRPr="0021404A" w:rsidRDefault="0021404A" w:rsidP="0021404A">
      <w:pPr>
        <w:pStyle w:val="body"/>
      </w:pPr>
      <w:r>
        <w:t xml:space="preserve">Many different engineering-based organisations exist, such as IMechE and the Institution of IET. These institutions exist </w:t>
      </w:r>
      <w:r w:rsidR="00AD5856">
        <w:t>to</w:t>
      </w:r>
      <w:r>
        <w:t xml:space="preserve"> keep high standards of engineering that prioritise safety, sustainability and responsibility. </w:t>
      </w:r>
      <w:r w:rsidR="00130B6A">
        <w:t xml:space="preserve">To ensure these standards are kept, these organisations create codes of conduct. </w:t>
      </w:r>
    </w:p>
    <w:p w14:paraId="3875DC65" w14:textId="7914AEF5" w:rsidR="00C64C56" w:rsidRDefault="001A43E4" w:rsidP="00C64C56">
      <w:pPr>
        <w:pStyle w:val="subtitle0"/>
      </w:pPr>
      <w:bookmarkStart w:id="4" w:name="_Toc183979394"/>
      <w:r>
        <w:t>3.</w:t>
      </w:r>
      <w:proofErr w:type="gramStart"/>
      <w:r>
        <w:t>1.</w:t>
      </w:r>
      <w:r w:rsidR="00C64C56">
        <w:t>Institute</w:t>
      </w:r>
      <w:proofErr w:type="gramEnd"/>
      <w:r w:rsidR="00C64C56">
        <w:t xml:space="preserve"> of Mechanical Engineers (IMechE)</w:t>
      </w:r>
      <w:bookmarkEnd w:id="4"/>
    </w:p>
    <w:p w14:paraId="7A06C1E0" w14:textId="15A90273" w:rsidR="00E063CD" w:rsidRDefault="00C64C56" w:rsidP="00C64C56">
      <w:pPr>
        <w:pStyle w:val="body"/>
      </w:pPr>
      <w:r>
        <w:t xml:space="preserve">IMechE is a </w:t>
      </w:r>
      <w:r w:rsidR="00E0204C">
        <w:t xml:space="preserve">global </w:t>
      </w:r>
      <w:r>
        <w:t xml:space="preserve">organisation that </w:t>
      </w:r>
      <w:r w:rsidR="00E0204C">
        <w:t>promotes mechanical engineering through research, providing knowledge and education</w:t>
      </w:r>
      <w:r w:rsidR="0021404A">
        <w:t xml:space="preserve">, and events that allow for collaboration and networking opportunities. </w:t>
      </w:r>
      <w:r w:rsidR="00130B6A">
        <w:t xml:space="preserve">Their code of conduct states that all </w:t>
      </w:r>
      <w:r w:rsidR="00DD3C89">
        <w:t>its</w:t>
      </w:r>
      <w:r w:rsidR="00130B6A">
        <w:t xml:space="preserve"> members will “… act with care and competence”, “… act with integrity and in a reliable and trustworthy manner”, “… engage responsibly with the environment”, and “… contribute positively to the culture and public perception of the profession and the Institution” </w:t>
      </w:r>
      <w:sdt>
        <w:sdtPr>
          <w:id w:val="2050492872"/>
          <w:citation/>
        </w:sdtPr>
        <w:sdtContent>
          <w:r w:rsidR="00130B6A">
            <w:fldChar w:fldCharType="begin"/>
          </w:r>
          <w:r w:rsidR="00130B6A">
            <w:instrText xml:space="preserve"> CITATION IMe21 \l 2057 </w:instrText>
          </w:r>
          <w:r w:rsidR="00130B6A">
            <w:fldChar w:fldCharType="separate"/>
          </w:r>
          <w:r w:rsidR="006337F8">
            <w:rPr>
              <w:noProof/>
            </w:rPr>
            <w:t>(IMechE, 2021)</w:t>
          </w:r>
          <w:r w:rsidR="00130B6A">
            <w:fldChar w:fldCharType="end"/>
          </w:r>
        </w:sdtContent>
      </w:sdt>
      <w:r w:rsidR="00DD3C89">
        <w:t>.</w:t>
      </w:r>
      <w:r w:rsidR="00AD5856">
        <w:t xml:space="preserve"> </w:t>
      </w:r>
      <w:r w:rsidR="00DD3C89">
        <w:t>An engineer within the automotive industry following these policies would need to consider developing sustainable solutions within their role. This could involve material selection,</w:t>
      </w:r>
      <w:r w:rsidR="00DD3C89" w:rsidRPr="00DD3C89">
        <w:t xml:space="preserve"> </w:t>
      </w:r>
      <w:r w:rsidR="00DD3C89">
        <w:t>lifecycle analysis, and alternative fuel sources, such as electric vehicles and hydrogen fuel.</w:t>
      </w:r>
      <w:r w:rsidR="00E063CD">
        <w:t xml:space="preserve"> Engineers can achieve this by staying </w:t>
      </w:r>
      <w:r w:rsidR="00D05E04">
        <w:t>informed</w:t>
      </w:r>
      <w:r w:rsidR="00E063CD">
        <w:t xml:space="preserve"> with modern advancements and further</w:t>
      </w:r>
      <w:r w:rsidR="00D05E04">
        <w:t>ing</w:t>
      </w:r>
      <w:r w:rsidR="00E063CD">
        <w:t xml:space="preserve"> their professional </w:t>
      </w:r>
      <w:r w:rsidR="00D05E04">
        <w:t>knowledge whilst applying this to their work.</w:t>
      </w:r>
    </w:p>
    <w:p w14:paraId="3A20C375" w14:textId="6CBC6EA4" w:rsidR="00D05E04" w:rsidRDefault="001A43E4" w:rsidP="00E063CD">
      <w:pPr>
        <w:pStyle w:val="subtitle0"/>
      </w:pPr>
      <w:bookmarkStart w:id="5" w:name="_Toc183979395"/>
      <w:r>
        <w:t>3.</w:t>
      </w:r>
      <w:proofErr w:type="gramStart"/>
      <w:r>
        <w:t>2.</w:t>
      </w:r>
      <w:r w:rsidR="00E063CD">
        <w:t>Institute</w:t>
      </w:r>
      <w:proofErr w:type="gramEnd"/>
      <w:r w:rsidR="00E063CD">
        <w:t xml:space="preserve"> of Engineering and Technology (IET)</w:t>
      </w:r>
      <w:bookmarkEnd w:id="5"/>
    </w:p>
    <w:p w14:paraId="19AAE3CA" w14:textId="39CEDEAC" w:rsidR="00B214DF" w:rsidRDefault="007F4812" w:rsidP="00D05E04">
      <w:pPr>
        <w:pStyle w:val="body"/>
      </w:pPr>
      <w:r>
        <w:t xml:space="preserve">Similarly, </w:t>
      </w:r>
      <w:r w:rsidR="00D05E04">
        <w:t>IET</w:t>
      </w:r>
      <w:r>
        <w:t xml:space="preserve"> is an institute that advocates for high standards </w:t>
      </w:r>
      <w:r w:rsidR="003A3B20">
        <w:t>within engineering, by providing professional development, support and resources. Members within the IET follow a code of conduct, which incorporates sustainability principles such as “</w:t>
      </w:r>
      <w:r w:rsidR="003A3B20" w:rsidRPr="003A3B20">
        <w:t>Members shall take all reasonable steps to avoid waste of natural resources, damage to the environment, and damage or destruction of man-made products</w:t>
      </w:r>
      <w:r w:rsidR="003A3B20">
        <w:t>”</w:t>
      </w:r>
      <w:sdt>
        <w:sdtPr>
          <w:id w:val="724341992"/>
          <w:citation/>
        </w:sdtPr>
        <w:sdtContent>
          <w:r w:rsidR="003A3B20">
            <w:fldChar w:fldCharType="begin"/>
          </w:r>
          <w:r w:rsidR="003A3B20">
            <w:instrText xml:space="preserve"> CITATION IET24 \l 2057 </w:instrText>
          </w:r>
          <w:r w:rsidR="003A3B20">
            <w:fldChar w:fldCharType="separate"/>
          </w:r>
          <w:r w:rsidR="006337F8">
            <w:rPr>
              <w:noProof/>
            </w:rPr>
            <w:t xml:space="preserve"> (IET, 2024)</w:t>
          </w:r>
          <w:r w:rsidR="003A3B20">
            <w:fldChar w:fldCharType="end"/>
          </w:r>
        </w:sdtContent>
      </w:sdt>
      <w:r w:rsidR="003A3B20">
        <w:t xml:space="preserve">. </w:t>
      </w:r>
      <w:r w:rsidR="00BB2E77">
        <w:t xml:space="preserve">Engineers within this institute would also need to </w:t>
      </w:r>
      <w:proofErr w:type="gramStart"/>
      <w:r w:rsidR="00BB2E77">
        <w:t>take into account</w:t>
      </w:r>
      <w:proofErr w:type="gramEnd"/>
      <w:r w:rsidR="00BB2E77">
        <w:t xml:space="preserve"> </w:t>
      </w:r>
      <w:r w:rsidR="009D72E1">
        <w:t xml:space="preserve">innovative sustainable solutions that an IMechE engineer would. Other examples are </w:t>
      </w:r>
      <w:r w:rsidR="00B214DF">
        <w:t xml:space="preserve">an increase in efficiency and </w:t>
      </w:r>
      <w:r w:rsidR="009D72E1">
        <w:t xml:space="preserve">emission reduction </w:t>
      </w:r>
      <w:r w:rsidR="00B214DF">
        <w:t>for instance</w:t>
      </w:r>
      <w:r w:rsidR="009D72E1">
        <w:t xml:space="preserve"> the development of catalytic converters.</w:t>
      </w:r>
    </w:p>
    <w:p w14:paraId="077F84CC" w14:textId="4BF17BFF" w:rsidR="00F16054" w:rsidRDefault="00F16054" w:rsidP="00D05E04">
      <w:pPr>
        <w:pStyle w:val="body"/>
      </w:pPr>
      <w:r>
        <w:br w:type="page"/>
      </w:r>
    </w:p>
    <w:p w14:paraId="0C3FF14A" w14:textId="16DEEC91" w:rsidR="00F16054" w:rsidRDefault="001A43E4" w:rsidP="00F16054">
      <w:pPr>
        <w:pStyle w:val="Title1"/>
      </w:pPr>
      <w:bookmarkStart w:id="6" w:name="_Toc183979396"/>
      <w:r>
        <w:lastRenderedPageBreak/>
        <w:t>4.</w:t>
      </w:r>
      <w:r w:rsidR="00F16054">
        <w:t>Problem Solving</w:t>
      </w:r>
      <w:bookmarkEnd w:id="6"/>
    </w:p>
    <w:p w14:paraId="3506D3DD" w14:textId="5EE2E49A" w:rsidR="001A43E4" w:rsidRPr="001A43E4" w:rsidRDefault="001A43E4" w:rsidP="001A43E4">
      <w:pPr>
        <w:pStyle w:val="body"/>
      </w:pPr>
      <w:r>
        <w:t>Problem solving is a crucial</w:t>
      </w:r>
      <w:r w:rsidR="00C549D8">
        <w:t xml:space="preserve"> aspect of engineering that is used to identify, analyse and solve issues that can arise during day-to-day work. There are many different methods an engineer may use for problem solving within engineering, these include </w:t>
      </w:r>
      <w:r w:rsidR="000B7F1E">
        <w:t xml:space="preserve">root cause analysis, </w:t>
      </w:r>
      <w:r w:rsidR="00D94626">
        <w:t>lab testing and prototyping</w:t>
      </w:r>
      <w:r w:rsidR="000B7F1E">
        <w:t>. Different methods can be useful at different stages when developing a new product.</w:t>
      </w:r>
    </w:p>
    <w:p w14:paraId="7D1F0918" w14:textId="5B17828B" w:rsidR="00F16054" w:rsidRDefault="001A43E4" w:rsidP="00F16054">
      <w:pPr>
        <w:pStyle w:val="subtitle0"/>
      </w:pPr>
      <w:bookmarkStart w:id="7" w:name="_Toc183979397"/>
      <w:r>
        <w:t>4.</w:t>
      </w:r>
      <w:proofErr w:type="gramStart"/>
      <w:r>
        <w:t>1.</w:t>
      </w:r>
      <w:r w:rsidR="00F16054">
        <w:t>Development</w:t>
      </w:r>
      <w:proofErr w:type="gramEnd"/>
      <w:r w:rsidR="00F16054">
        <w:t xml:space="preserve"> Issue</w:t>
      </w:r>
      <w:bookmarkEnd w:id="7"/>
    </w:p>
    <w:p w14:paraId="599DF89A" w14:textId="764AF7F9" w:rsidR="000B7F1E" w:rsidRDefault="00D94626" w:rsidP="000B7F1E">
      <w:pPr>
        <w:pStyle w:val="body"/>
      </w:pPr>
      <w:r>
        <w:t>During the development of a product, it can be extremely beneficial to use prototyping as any issues that arise with the product can be easily redesigned with</w:t>
      </w:r>
      <w:r w:rsidR="00D56F31">
        <w:t xml:space="preserve"> a low expenditure. This is because prototyping involves creating initial examples of the product that can be tested to see if it meets expectations.</w:t>
      </w:r>
      <w:sdt>
        <w:sdtPr>
          <w:id w:val="-265701532"/>
          <w:citation/>
        </w:sdtPr>
        <w:sdtContent>
          <w:r w:rsidR="00D56F31">
            <w:fldChar w:fldCharType="begin"/>
          </w:r>
          <w:r w:rsidR="000056FC">
            <w:instrText xml:space="preserve">CITATION Int19 \l 2057 </w:instrText>
          </w:r>
          <w:r w:rsidR="00D56F31">
            <w:fldChar w:fldCharType="separate"/>
          </w:r>
          <w:r w:rsidR="006337F8">
            <w:rPr>
              <w:noProof/>
            </w:rPr>
            <w:t xml:space="preserve"> (Interaction Design Foundation, 2019)</w:t>
          </w:r>
          <w:r w:rsidR="00D56F31">
            <w:fldChar w:fldCharType="end"/>
          </w:r>
        </w:sdtContent>
      </w:sdt>
      <w:r w:rsidR="00D56F31">
        <w:t xml:space="preserve"> This allows the engineers to alter any defects or issues </w:t>
      </w:r>
      <w:r w:rsidR="006F16D7">
        <w:t>the prototypes show</w:t>
      </w:r>
      <w:r w:rsidR="000040F6">
        <w:t xml:space="preserve"> before creating a final product.</w:t>
      </w:r>
    </w:p>
    <w:p w14:paraId="201D66C0" w14:textId="566A1445" w:rsidR="00F16054" w:rsidRDefault="001A43E4" w:rsidP="00F16054">
      <w:pPr>
        <w:pStyle w:val="subtitle0"/>
      </w:pPr>
      <w:bookmarkStart w:id="8" w:name="_Toc183979398"/>
      <w:r>
        <w:t>4.</w:t>
      </w:r>
      <w:proofErr w:type="gramStart"/>
      <w:r>
        <w:t>2.</w:t>
      </w:r>
      <w:r w:rsidR="00F16054">
        <w:t>Market</w:t>
      </w:r>
      <w:proofErr w:type="gramEnd"/>
      <w:r w:rsidR="00F16054">
        <w:t xml:space="preserve"> Issue</w:t>
      </w:r>
      <w:bookmarkEnd w:id="8"/>
    </w:p>
    <w:p w14:paraId="7E78AB48" w14:textId="5D23C119" w:rsidR="00133201" w:rsidRDefault="000040F6" w:rsidP="00133201">
      <w:pPr>
        <w:pStyle w:val="body"/>
      </w:pPr>
      <w:r>
        <w:t xml:space="preserve">If an issue were to occur during the market phase of developing a product, an engineer may find it useful to mitigate risk by recalling products which they can then perform root cause analysis on. </w:t>
      </w:r>
      <w:r w:rsidR="00A37377">
        <w:t>This is an analytical process that reveals the underlying problem with the product</w:t>
      </w:r>
      <w:r w:rsidR="00887FE5">
        <w:t>.</w:t>
      </w:r>
      <w:r w:rsidR="00A37377">
        <w:t xml:space="preserve"> </w:t>
      </w:r>
      <w:sdt>
        <w:sdtPr>
          <w:id w:val="-2052062572"/>
          <w:citation/>
        </w:sdtPr>
        <w:sdtContent>
          <w:r w:rsidR="00A37377">
            <w:fldChar w:fldCharType="begin"/>
          </w:r>
          <w:r w:rsidR="00A37377">
            <w:instrText xml:space="preserve">CITATION EOL23 \l 2057 </w:instrText>
          </w:r>
          <w:r w:rsidR="00A37377">
            <w:fldChar w:fldCharType="separate"/>
          </w:r>
          <w:r w:rsidR="006337F8">
            <w:rPr>
              <w:noProof/>
            </w:rPr>
            <w:t>(E OLIVEIRA, E., MIGUÉIS, V.L. and BORGES, J.L., 2023)</w:t>
          </w:r>
          <w:r w:rsidR="00A37377">
            <w:fldChar w:fldCharType="end"/>
          </w:r>
        </w:sdtContent>
      </w:sdt>
      <w:r w:rsidR="00887FE5">
        <w:t xml:space="preserve"> </w:t>
      </w:r>
      <w:r w:rsidR="00F53110">
        <w:t>Once the root cause has been found the engineer can redesign the product.</w:t>
      </w:r>
    </w:p>
    <w:p w14:paraId="31030475" w14:textId="6F74F949" w:rsidR="00133201" w:rsidRDefault="001A43E4" w:rsidP="00F16054">
      <w:pPr>
        <w:pStyle w:val="subtitle0"/>
      </w:pPr>
      <w:bookmarkStart w:id="9" w:name="_Toc183979399"/>
      <w:r>
        <w:t>4.</w:t>
      </w:r>
      <w:proofErr w:type="gramStart"/>
      <w:r>
        <w:t>3.</w:t>
      </w:r>
      <w:r w:rsidR="00F16054">
        <w:t>Supplier</w:t>
      </w:r>
      <w:proofErr w:type="gramEnd"/>
      <w:r w:rsidR="00F16054">
        <w:t xml:space="preserve"> Issue</w:t>
      </w:r>
      <w:bookmarkEnd w:id="9"/>
    </w:p>
    <w:p w14:paraId="589425A0" w14:textId="0266B59C" w:rsidR="00F16054" w:rsidRDefault="00E44EA5" w:rsidP="00133201">
      <w:pPr>
        <w:pStyle w:val="body"/>
      </w:pPr>
      <w:r>
        <w:t xml:space="preserve">A supplier issue in the production process would mean the engineers would need to communicate effectively with the supplier to understand </w:t>
      </w:r>
      <w:r w:rsidR="00825231">
        <w:t xml:space="preserve">what </w:t>
      </w:r>
      <w:r>
        <w:t xml:space="preserve">the problem </w:t>
      </w:r>
      <w:r w:rsidR="00825231">
        <w:t xml:space="preserve">is </w:t>
      </w:r>
      <w:r>
        <w:t xml:space="preserve">and </w:t>
      </w:r>
      <w:r w:rsidR="00825231">
        <w:t xml:space="preserve">how to </w:t>
      </w:r>
      <w:r>
        <w:t>resolve it. Th</w:t>
      </w:r>
      <w:r w:rsidR="00825231">
        <w:t>is may mean th</w:t>
      </w:r>
      <w:r>
        <w:t>ey need to implement temporary solutions</w:t>
      </w:r>
      <w:r w:rsidR="00825231">
        <w:t xml:space="preserve"> or</w:t>
      </w:r>
      <w:r>
        <w:t xml:space="preserve"> explore alternative options, such as </w:t>
      </w:r>
      <w:r w:rsidR="00825231">
        <w:t xml:space="preserve">using </w:t>
      </w:r>
      <w:r>
        <w:t>a different supplier or delaying production</w:t>
      </w:r>
      <w:r w:rsidR="00825231">
        <w:t xml:space="preserve"> timelines</w:t>
      </w:r>
      <w:r>
        <w:t xml:space="preserve">. </w:t>
      </w:r>
      <w:r w:rsidR="00825231">
        <w:t>Ensuring there are alternative supplier options is a</w:t>
      </w:r>
      <w:r w:rsidR="00964EF3">
        <w:t>n</w:t>
      </w:r>
      <w:r w:rsidR="00825231">
        <w:t xml:space="preserve"> </w:t>
      </w:r>
      <w:r w:rsidR="00964EF3">
        <w:t>effective</w:t>
      </w:r>
      <w:r w:rsidR="00825231">
        <w:t xml:space="preserve"> way to prevent these issues from having a large impact. </w:t>
      </w:r>
      <w:r w:rsidR="00F16054">
        <w:br w:type="page"/>
      </w:r>
    </w:p>
    <w:p w14:paraId="586FCF5A" w14:textId="45754D92" w:rsidR="000D3410" w:rsidRDefault="001A43E4" w:rsidP="00F16054">
      <w:pPr>
        <w:pStyle w:val="Title1"/>
      </w:pPr>
      <w:bookmarkStart w:id="10" w:name="_Toc183979400"/>
      <w:r>
        <w:lastRenderedPageBreak/>
        <w:t>5.</w:t>
      </w:r>
      <w:r w:rsidR="00F16054">
        <w:t>Team Structure</w:t>
      </w:r>
      <w:bookmarkEnd w:id="10"/>
    </w:p>
    <w:p w14:paraId="6DF4A9BD" w14:textId="740745BB" w:rsidR="00C93002" w:rsidRDefault="00BA6B12" w:rsidP="000D3410">
      <w:pPr>
        <w:pStyle w:val="body"/>
      </w:pPr>
      <w:r>
        <w:t xml:space="preserve">One time I’ve observed team structure is when participating in the IMechE design challenge as part of a module at university. This involved working as a team to brainstorm design ideas and then create and present a final team design. My team consisted of 5 people, including myself. Our team structure consisted of having </w:t>
      </w:r>
      <w:r w:rsidR="00AB2B2B">
        <w:t>one person managing the team and delegating tasks between the team members</w:t>
      </w:r>
      <w:r w:rsidR="00CD68E3">
        <w:t xml:space="preserve">, this is known as hierarchical structure. </w:t>
      </w:r>
      <w:sdt>
        <w:sdtPr>
          <w:id w:val="756327714"/>
          <w:citation/>
        </w:sdtPr>
        <w:sdtContent>
          <w:r w:rsidR="00CD68E3">
            <w:fldChar w:fldCharType="begin"/>
          </w:r>
          <w:r w:rsidR="00CD68E3">
            <w:instrText xml:space="preserve"> CITATION Asa24 \l 2057 </w:instrText>
          </w:r>
          <w:r w:rsidR="00CD68E3">
            <w:fldChar w:fldCharType="separate"/>
          </w:r>
          <w:r w:rsidR="006337F8">
            <w:rPr>
              <w:noProof/>
            </w:rPr>
            <w:t>(Asana, 2024)</w:t>
          </w:r>
          <w:r w:rsidR="00CD68E3">
            <w:fldChar w:fldCharType="end"/>
          </w:r>
        </w:sdtContent>
      </w:sdt>
    </w:p>
    <w:p w14:paraId="03C37DFF" w14:textId="7DC54147" w:rsidR="000862FB" w:rsidRDefault="00CD68E3" w:rsidP="000D3410">
      <w:pPr>
        <w:pStyle w:val="body"/>
      </w:pPr>
      <w:r w:rsidRPr="00CD68E3">
        <w:rPr>
          <w:noProof/>
        </w:rPr>
        <w:drawing>
          <wp:inline distT="0" distB="0" distL="0" distR="0" wp14:anchorId="7B865A1C" wp14:editId="702A0B3C">
            <wp:extent cx="5657850" cy="3380740"/>
            <wp:effectExtent l="0" t="0" r="0" b="0"/>
            <wp:docPr id="1083486110"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486110" name="Picture 1" descr="A diagram of a structure&#10;&#10;Description automatically generated"/>
                    <pic:cNvPicPr/>
                  </pic:nvPicPr>
                  <pic:blipFill rotWithShape="1">
                    <a:blip r:embed="rId5"/>
                    <a:srcRect t="1662" r="1285"/>
                    <a:stretch/>
                  </pic:blipFill>
                  <pic:spPr bwMode="auto">
                    <a:xfrm>
                      <a:off x="0" y="0"/>
                      <a:ext cx="5657850" cy="3380740"/>
                    </a:xfrm>
                    <a:prstGeom prst="rect">
                      <a:avLst/>
                    </a:prstGeom>
                    <a:ln>
                      <a:noFill/>
                    </a:ln>
                    <a:extLst>
                      <a:ext uri="{53640926-AAD7-44D8-BBD7-CCE9431645EC}">
                        <a14:shadowObscured xmlns:a14="http://schemas.microsoft.com/office/drawing/2010/main"/>
                      </a:ext>
                    </a:extLst>
                  </pic:spPr>
                </pic:pic>
              </a:graphicData>
            </a:graphic>
          </wp:inline>
        </w:drawing>
      </w:r>
    </w:p>
    <w:p w14:paraId="524BC5AA" w14:textId="74652D64" w:rsidR="000862FB" w:rsidRPr="000862FB" w:rsidRDefault="000862FB" w:rsidP="000862FB">
      <w:pPr>
        <w:pStyle w:val="Caption"/>
        <w:jc w:val="center"/>
        <w:rPr>
          <w:rFonts w:ascii="Arial" w:hAnsi="Arial" w:cs="Arial"/>
        </w:rPr>
      </w:pPr>
      <w:r w:rsidRPr="000862FB">
        <w:rPr>
          <w:rFonts w:ascii="Arial" w:hAnsi="Arial" w:cs="Arial"/>
        </w:rPr>
        <w:t xml:space="preserve">Figure </w:t>
      </w:r>
      <w:r w:rsidRPr="000862FB">
        <w:rPr>
          <w:rFonts w:ascii="Arial" w:hAnsi="Arial" w:cs="Arial"/>
        </w:rPr>
        <w:fldChar w:fldCharType="begin"/>
      </w:r>
      <w:r w:rsidRPr="000862FB">
        <w:rPr>
          <w:rFonts w:ascii="Arial" w:hAnsi="Arial" w:cs="Arial"/>
        </w:rPr>
        <w:instrText xml:space="preserve"> SEQ Figure \* ARABIC </w:instrText>
      </w:r>
      <w:r w:rsidRPr="000862FB">
        <w:rPr>
          <w:rFonts w:ascii="Arial" w:hAnsi="Arial" w:cs="Arial"/>
        </w:rPr>
        <w:fldChar w:fldCharType="separate"/>
      </w:r>
      <w:r w:rsidRPr="000862FB">
        <w:rPr>
          <w:rFonts w:ascii="Arial" w:hAnsi="Arial" w:cs="Arial"/>
          <w:noProof/>
        </w:rPr>
        <w:t>1</w:t>
      </w:r>
      <w:r w:rsidRPr="000862FB">
        <w:rPr>
          <w:rFonts w:ascii="Arial" w:hAnsi="Arial" w:cs="Arial"/>
        </w:rPr>
        <w:fldChar w:fldCharType="end"/>
      </w:r>
      <w:r w:rsidRPr="000862FB">
        <w:rPr>
          <w:rFonts w:ascii="Arial" w:hAnsi="Arial" w:cs="Arial"/>
        </w:rPr>
        <w:t xml:space="preserve"> - Hierarchical team structure</w:t>
      </w:r>
      <w:r>
        <w:rPr>
          <w:rFonts w:ascii="Arial" w:hAnsi="Arial" w:cs="Arial"/>
        </w:rPr>
        <w:t xml:space="preserve"> </w:t>
      </w:r>
    </w:p>
    <w:p w14:paraId="2429D9DA" w14:textId="77777777" w:rsidR="00C93002" w:rsidRDefault="00AB2B2B" w:rsidP="000D3410">
      <w:pPr>
        <w:pStyle w:val="body"/>
      </w:pPr>
      <w:r>
        <w:t xml:space="preserve">One positive aspect of this team structure is that we naturally assumed these roles, so we were able to start working on the project immediately rather than wasting time discussing who does what. However, it could be argued that this was not necessarily the most efficient or </w:t>
      </w:r>
      <w:r w:rsidR="00C93002">
        <w:t xml:space="preserve">desirable for all team members as some may have felt their ideas were being ignored or may have struggled to put forward their ideas. </w:t>
      </w:r>
    </w:p>
    <w:p w14:paraId="0FB3CAFA" w14:textId="77777777" w:rsidR="00CD68E3" w:rsidRDefault="00C93002" w:rsidP="000D3410">
      <w:pPr>
        <w:pStyle w:val="body"/>
      </w:pPr>
      <w:r>
        <w:t xml:space="preserve">Another positive aspect of this team structure was </w:t>
      </w:r>
      <w:proofErr w:type="gramStart"/>
      <w:r>
        <w:t>the end result</w:t>
      </w:r>
      <w:proofErr w:type="gramEnd"/>
      <w:r>
        <w:t xml:space="preserve">, as the whole team achieved over 70% on the module, so as a whole it was a success. On the other hand, the team consisted of my friends </w:t>
      </w:r>
      <w:r w:rsidR="00CD68E3">
        <w:t xml:space="preserve">which made it difficult to maintain professionalism throughout the project. As well as some team members exploiting this as an opportunity to lessen their workload. </w:t>
      </w:r>
    </w:p>
    <w:p w14:paraId="36B98779" w14:textId="4767144A" w:rsidR="0015270D" w:rsidRDefault="00404B74" w:rsidP="000D3410">
      <w:pPr>
        <w:pStyle w:val="body"/>
      </w:pPr>
      <w:r>
        <w:t>An alternative team structure we could have used instead is a flat team structure. This is where there is little to no management levels. This structure usually works well for small to medium sized teams</w:t>
      </w:r>
      <w:r w:rsidR="00F85B2B">
        <w:t>.</w:t>
      </w:r>
      <w:r w:rsidR="00F85B2B" w:rsidRPr="00F85B2B">
        <w:t xml:space="preserve"> </w:t>
      </w:r>
      <w:sdt>
        <w:sdtPr>
          <w:id w:val="-439143999"/>
          <w:citation/>
        </w:sdtPr>
        <w:sdtContent>
          <w:r w:rsidR="00F85B2B">
            <w:fldChar w:fldCharType="begin"/>
          </w:r>
          <w:r w:rsidR="00F85B2B">
            <w:instrText xml:space="preserve"> CITATION Ind24 \l 2057 </w:instrText>
          </w:r>
          <w:r w:rsidR="00F85B2B">
            <w:fldChar w:fldCharType="separate"/>
          </w:r>
          <w:r w:rsidR="006337F8">
            <w:rPr>
              <w:noProof/>
            </w:rPr>
            <w:t>(Indeed, 2024)</w:t>
          </w:r>
          <w:r w:rsidR="00F85B2B">
            <w:fldChar w:fldCharType="end"/>
          </w:r>
        </w:sdtContent>
      </w:sdt>
      <w:r>
        <w:t xml:space="preserve"> </w:t>
      </w:r>
      <w:r w:rsidR="00F85B2B">
        <w:t xml:space="preserve">A flat team structure would have </w:t>
      </w:r>
      <w:r>
        <w:t>mean</w:t>
      </w:r>
      <w:r w:rsidR="00F85B2B">
        <w:t>t</w:t>
      </w:r>
      <w:r>
        <w:t xml:space="preserve"> we would have found it easier to communicate and collaborate with each other. It also would have meant there was</w:t>
      </w:r>
      <w:r w:rsidR="00987084">
        <w:t xml:space="preserve"> a</w:t>
      </w:r>
      <w:r>
        <w:t xml:space="preserve"> higher responsibility on each of us </w:t>
      </w:r>
      <w:r>
        <w:lastRenderedPageBreak/>
        <w:t>leading to an even</w:t>
      </w:r>
      <w:r w:rsidR="00987084">
        <w:t>ly</w:t>
      </w:r>
      <w:r>
        <w:t xml:space="preserve"> distribution of workload. </w:t>
      </w:r>
      <w:r w:rsidR="00F85B2B">
        <w:t xml:space="preserve">There are still limitations of this structure, however. Within my team these could include team members becoming confused as to who is responsible for what due to a lack of management, resulting in some members taking on tasks outside of their original roles. Flat team structure also means that any conflicts or disagreements that arise </w:t>
      </w:r>
      <w:r w:rsidR="00987084">
        <w:t xml:space="preserve">may be difficult to resolve due to a lack of authority, which could potentially harm the team’s ability to work effectively together. </w:t>
      </w:r>
      <w:r w:rsidR="0015270D">
        <w:br w:type="page"/>
      </w:r>
    </w:p>
    <w:p w14:paraId="10012270" w14:textId="3648FA2B" w:rsidR="002A389B" w:rsidRDefault="001A43E4" w:rsidP="00F16054">
      <w:pPr>
        <w:pStyle w:val="Title1"/>
      </w:pPr>
      <w:bookmarkStart w:id="11" w:name="_Toc183979401"/>
      <w:r>
        <w:lastRenderedPageBreak/>
        <w:t>6.</w:t>
      </w:r>
      <w:r w:rsidR="0015270D">
        <w:t>Personal Development Plan</w:t>
      </w:r>
      <w:bookmarkEnd w:id="11"/>
    </w:p>
    <w:p w14:paraId="1692CE73" w14:textId="77777777" w:rsidR="002A389B" w:rsidRPr="008760AE" w:rsidRDefault="002A389B" w:rsidP="002A389B">
      <w:pPr>
        <w:rPr>
          <w:rFonts w:ascii="Arial" w:hAnsi="Arial" w:cs="Arial"/>
          <w:b/>
          <w:bCs/>
        </w:rPr>
      </w:pPr>
      <w:r w:rsidRPr="008760AE">
        <w:rPr>
          <w:rFonts w:ascii="Arial" w:hAnsi="Arial" w:cs="Arial"/>
          <w:b/>
          <w:bCs/>
          <w:u w:val="single"/>
        </w:rPr>
        <w:t xml:space="preserve">Name </w:t>
      </w:r>
      <w:r w:rsidRPr="008760AE">
        <w:rPr>
          <w:rFonts w:ascii="Arial" w:hAnsi="Arial" w:cs="Arial"/>
          <w:b/>
          <w:bCs/>
        </w:rPr>
        <w:t>– Tasha Freeman</w:t>
      </w:r>
    </w:p>
    <w:p w14:paraId="1906C841" w14:textId="77777777" w:rsidR="002A389B" w:rsidRPr="008760AE" w:rsidRDefault="002A389B" w:rsidP="002A389B">
      <w:pPr>
        <w:rPr>
          <w:rFonts w:ascii="Arial" w:hAnsi="Arial" w:cs="Arial"/>
          <w:b/>
          <w:bCs/>
        </w:rPr>
      </w:pPr>
      <w:r w:rsidRPr="008760AE">
        <w:rPr>
          <w:rFonts w:ascii="Arial" w:hAnsi="Arial" w:cs="Arial"/>
          <w:b/>
          <w:bCs/>
          <w:u w:val="single"/>
        </w:rPr>
        <w:t>Degree</w:t>
      </w:r>
      <w:r w:rsidRPr="008760AE">
        <w:rPr>
          <w:rFonts w:ascii="Arial" w:hAnsi="Arial" w:cs="Arial"/>
          <w:b/>
          <w:bCs/>
        </w:rPr>
        <w:t xml:space="preserve"> – Automotive Engineering</w:t>
      </w:r>
    </w:p>
    <w:p w14:paraId="343D1B1D" w14:textId="77777777" w:rsidR="002A389B" w:rsidRPr="008760AE" w:rsidRDefault="002A389B" w:rsidP="002A389B">
      <w:pPr>
        <w:rPr>
          <w:rFonts w:ascii="Arial" w:hAnsi="Arial" w:cs="Arial"/>
          <w:b/>
          <w:bCs/>
        </w:rPr>
      </w:pPr>
      <w:r w:rsidRPr="008760AE">
        <w:rPr>
          <w:rFonts w:ascii="Arial" w:hAnsi="Arial" w:cs="Arial"/>
          <w:b/>
          <w:bCs/>
          <w:u w:val="single"/>
        </w:rPr>
        <w:t>Previous Qualifications</w:t>
      </w:r>
      <w:r w:rsidRPr="008760AE">
        <w:rPr>
          <w:rFonts w:ascii="Arial" w:hAnsi="Arial" w:cs="Arial"/>
          <w:b/>
          <w:bCs/>
        </w:rPr>
        <w:t xml:space="preserve"> – A level Mathematics, A level Geography and A level Physics</w:t>
      </w:r>
    </w:p>
    <w:p w14:paraId="2745F58A" w14:textId="77777777" w:rsidR="002A389B" w:rsidRPr="008760AE" w:rsidRDefault="002A389B" w:rsidP="002A389B">
      <w:pPr>
        <w:rPr>
          <w:rFonts w:ascii="Arial" w:hAnsi="Arial" w:cs="Arial"/>
          <w:b/>
          <w:bCs/>
        </w:rPr>
      </w:pPr>
      <w:r w:rsidRPr="008760AE">
        <w:rPr>
          <w:rFonts w:ascii="Arial" w:hAnsi="Arial" w:cs="Arial"/>
          <w:b/>
          <w:bCs/>
          <w:u w:val="single"/>
        </w:rPr>
        <w:t>Previous Experience –</w:t>
      </w:r>
      <w:r w:rsidRPr="008760AE">
        <w:rPr>
          <w:rFonts w:ascii="Arial" w:hAnsi="Arial" w:cs="Arial"/>
          <w:b/>
          <w:bCs/>
        </w:rPr>
        <w:t xml:space="preserve"> </w:t>
      </w:r>
      <w:r>
        <w:rPr>
          <w:rFonts w:ascii="Arial" w:hAnsi="Arial" w:cs="Arial"/>
          <w:b/>
          <w:bCs/>
        </w:rPr>
        <w:t>Part time Retail Job</w:t>
      </w:r>
    </w:p>
    <w:tbl>
      <w:tblPr>
        <w:tblStyle w:val="TableGrid"/>
        <w:tblpPr w:leftFromText="180" w:rightFromText="180" w:vertAnchor="page" w:horzAnchor="margin" w:tblpY="4486"/>
        <w:tblW w:w="0" w:type="auto"/>
        <w:tblLook w:val="04A0" w:firstRow="1" w:lastRow="0" w:firstColumn="1" w:lastColumn="0" w:noHBand="0" w:noVBand="1"/>
      </w:tblPr>
      <w:tblGrid>
        <w:gridCol w:w="1803"/>
        <w:gridCol w:w="1803"/>
        <w:gridCol w:w="1803"/>
        <w:gridCol w:w="1803"/>
        <w:gridCol w:w="1804"/>
      </w:tblGrid>
      <w:tr w:rsidR="002A389B" w:rsidRPr="008760AE" w14:paraId="31FA2686" w14:textId="77777777" w:rsidTr="007B750C">
        <w:trPr>
          <w:trHeight w:val="300"/>
        </w:trPr>
        <w:tc>
          <w:tcPr>
            <w:tcW w:w="9016" w:type="dxa"/>
            <w:gridSpan w:val="5"/>
            <w:shd w:val="clear" w:color="auto" w:fill="8DD873" w:themeFill="accent6" w:themeFillTint="99"/>
          </w:tcPr>
          <w:p w14:paraId="41E965FB" w14:textId="77777777" w:rsidR="002A389B" w:rsidRPr="008760AE" w:rsidRDefault="002A389B" w:rsidP="007B750C">
            <w:pPr>
              <w:rPr>
                <w:rFonts w:ascii="Arial" w:hAnsi="Arial" w:cs="Arial"/>
                <w:b/>
                <w:bCs/>
              </w:rPr>
            </w:pPr>
            <w:r w:rsidRPr="008760AE">
              <w:rPr>
                <w:rFonts w:ascii="Arial" w:hAnsi="Arial" w:cs="Arial"/>
                <w:b/>
                <w:bCs/>
              </w:rPr>
              <w:t>Long Term Goals (5 to 10 years)</w:t>
            </w:r>
          </w:p>
        </w:tc>
      </w:tr>
      <w:tr w:rsidR="002A389B" w:rsidRPr="008760AE" w14:paraId="42506FAA" w14:textId="77777777" w:rsidTr="007B750C">
        <w:trPr>
          <w:trHeight w:val="300"/>
        </w:trPr>
        <w:tc>
          <w:tcPr>
            <w:tcW w:w="9016" w:type="dxa"/>
            <w:gridSpan w:val="5"/>
          </w:tcPr>
          <w:p w14:paraId="64A4C270" w14:textId="77777777" w:rsidR="002A389B" w:rsidRDefault="002A389B" w:rsidP="007B750C">
            <w:pPr>
              <w:rPr>
                <w:rFonts w:ascii="Arial" w:hAnsi="Arial" w:cs="Arial"/>
              </w:rPr>
            </w:pPr>
            <w:r>
              <w:rPr>
                <w:rFonts w:ascii="Arial" w:hAnsi="Arial" w:cs="Arial"/>
              </w:rPr>
              <w:t>Buy a house</w:t>
            </w:r>
          </w:p>
          <w:p w14:paraId="1FC421C6" w14:textId="77777777" w:rsidR="002A389B" w:rsidRPr="008760AE" w:rsidRDefault="002A389B" w:rsidP="007B750C">
            <w:pPr>
              <w:rPr>
                <w:rFonts w:ascii="Arial" w:hAnsi="Arial" w:cs="Arial"/>
              </w:rPr>
            </w:pPr>
            <w:r>
              <w:rPr>
                <w:rFonts w:ascii="Arial" w:hAnsi="Arial" w:cs="Arial"/>
              </w:rPr>
              <w:t xml:space="preserve">Achieve financial stability </w:t>
            </w:r>
          </w:p>
        </w:tc>
      </w:tr>
      <w:tr w:rsidR="002A389B" w:rsidRPr="008760AE" w14:paraId="696E306E" w14:textId="77777777" w:rsidTr="007B750C">
        <w:trPr>
          <w:trHeight w:val="300"/>
        </w:trPr>
        <w:tc>
          <w:tcPr>
            <w:tcW w:w="9016" w:type="dxa"/>
            <w:gridSpan w:val="5"/>
            <w:shd w:val="clear" w:color="auto" w:fill="8DD873" w:themeFill="accent6" w:themeFillTint="99"/>
          </w:tcPr>
          <w:p w14:paraId="22D89238" w14:textId="77777777" w:rsidR="002A389B" w:rsidRPr="008760AE" w:rsidRDefault="002A389B" w:rsidP="007B750C">
            <w:pPr>
              <w:rPr>
                <w:rFonts w:ascii="Arial" w:hAnsi="Arial" w:cs="Arial"/>
                <w:b/>
                <w:bCs/>
              </w:rPr>
            </w:pPr>
            <w:r w:rsidRPr="008760AE">
              <w:rPr>
                <w:rFonts w:ascii="Arial" w:hAnsi="Arial" w:cs="Arial"/>
                <w:b/>
                <w:bCs/>
              </w:rPr>
              <w:t>Short Term Goals (0 to 5 years)</w:t>
            </w:r>
          </w:p>
        </w:tc>
      </w:tr>
      <w:tr w:rsidR="002A389B" w:rsidRPr="008760AE" w14:paraId="4DC8732D" w14:textId="77777777" w:rsidTr="007B750C">
        <w:trPr>
          <w:trHeight w:val="300"/>
        </w:trPr>
        <w:tc>
          <w:tcPr>
            <w:tcW w:w="9016" w:type="dxa"/>
            <w:gridSpan w:val="5"/>
          </w:tcPr>
          <w:p w14:paraId="4344CDBE" w14:textId="77777777" w:rsidR="002A389B" w:rsidRPr="008760AE" w:rsidRDefault="002A389B" w:rsidP="007B750C">
            <w:pPr>
              <w:rPr>
                <w:rFonts w:ascii="Arial" w:hAnsi="Arial" w:cs="Arial"/>
              </w:rPr>
            </w:pPr>
            <w:r w:rsidRPr="008760AE">
              <w:rPr>
                <w:rFonts w:ascii="Arial" w:hAnsi="Arial" w:cs="Arial"/>
              </w:rPr>
              <w:t>Adopt a dog</w:t>
            </w:r>
          </w:p>
          <w:p w14:paraId="4195CD70" w14:textId="77777777" w:rsidR="002A389B" w:rsidRDefault="002A389B" w:rsidP="007B750C">
            <w:pPr>
              <w:rPr>
                <w:rFonts w:ascii="Arial" w:hAnsi="Arial" w:cs="Arial"/>
              </w:rPr>
            </w:pPr>
            <w:r w:rsidRPr="008760AE">
              <w:rPr>
                <w:rFonts w:ascii="Arial" w:hAnsi="Arial" w:cs="Arial"/>
              </w:rPr>
              <w:t xml:space="preserve">Pass my HND </w:t>
            </w:r>
          </w:p>
          <w:p w14:paraId="2AF70C3E" w14:textId="77777777" w:rsidR="002A389B" w:rsidRPr="008760AE" w:rsidRDefault="002A389B" w:rsidP="007B750C">
            <w:pPr>
              <w:rPr>
                <w:rFonts w:ascii="Arial" w:hAnsi="Arial" w:cs="Arial"/>
              </w:rPr>
            </w:pPr>
            <w:r>
              <w:rPr>
                <w:rFonts w:ascii="Arial" w:hAnsi="Arial" w:cs="Arial"/>
              </w:rPr>
              <w:t>Complete Stardew Valley</w:t>
            </w:r>
          </w:p>
          <w:p w14:paraId="629D7618" w14:textId="77777777" w:rsidR="002A389B" w:rsidRPr="008760AE" w:rsidRDefault="002A389B" w:rsidP="007B750C">
            <w:pPr>
              <w:rPr>
                <w:rFonts w:ascii="Arial" w:hAnsi="Arial" w:cs="Arial"/>
              </w:rPr>
            </w:pPr>
            <w:r>
              <w:rPr>
                <w:rFonts w:ascii="Arial" w:hAnsi="Arial" w:cs="Arial"/>
              </w:rPr>
              <w:t>Hike Tour de Mont Blanc route</w:t>
            </w:r>
          </w:p>
        </w:tc>
      </w:tr>
      <w:tr w:rsidR="002A389B" w:rsidRPr="008760AE" w14:paraId="7394DD91" w14:textId="77777777" w:rsidTr="007B750C">
        <w:trPr>
          <w:trHeight w:val="300"/>
        </w:trPr>
        <w:tc>
          <w:tcPr>
            <w:tcW w:w="1803" w:type="dxa"/>
            <w:shd w:val="clear" w:color="auto" w:fill="8DD873" w:themeFill="accent6" w:themeFillTint="99"/>
          </w:tcPr>
          <w:p w14:paraId="1DF753E0" w14:textId="77777777" w:rsidR="002A389B" w:rsidRPr="008760AE" w:rsidRDefault="002A389B" w:rsidP="007B750C">
            <w:pPr>
              <w:rPr>
                <w:rFonts w:ascii="Arial" w:hAnsi="Arial" w:cs="Arial"/>
                <w:b/>
                <w:bCs/>
              </w:rPr>
            </w:pPr>
            <w:r w:rsidRPr="008760AE">
              <w:rPr>
                <w:rFonts w:ascii="Arial" w:hAnsi="Arial" w:cs="Arial"/>
                <w:b/>
                <w:bCs/>
              </w:rPr>
              <w:t>Goal</w:t>
            </w:r>
          </w:p>
        </w:tc>
        <w:tc>
          <w:tcPr>
            <w:tcW w:w="1803" w:type="dxa"/>
            <w:shd w:val="clear" w:color="auto" w:fill="8DD873" w:themeFill="accent6" w:themeFillTint="99"/>
          </w:tcPr>
          <w:p w14:paraId="345979A3" w14:textId="77777777" w:rsidR="002A389B" w:rsidRPr="008760AE" w:rsidRDefault="002A389B" w:rsidP="007B750C">
            <w:pPr>
              <w:rPr>
                <w:rFonts w:ascii="Arial" w:hAnsi="Arial" w:cs="Arial"/>
                <w:b/>
                <w:bCs/>
              </w:rPr>
            </w:pPr>
            <w:r w:rsidRPr="008760AE">
              <w:rPr>
                <w:rFonts w:ascii="Arial" w:hAnsi="Arial" w:cs="Arial"/>
                <w:b/>
                <w:bCs/>
              </w:rPr>
              <w:t>Objective</w:t>
            </w:r>
          </w:p>
        </w:tc>
        <w:tc>
          <w:tcPr>
            <w:tcW w:w="1803" w:type="dxa"/>
            <w:shd w:val="clear" w:color="auto" w:fill="8DD873" w:themeFill="accent6" w:themeFillTint="99"/>
          </w:tcPr>
          <w:p w14:paraId="679C4412" w14:textId="77777777" w:rsidR="002A389B" w:rsidRPr="008760AE" w:rsidRDefault="002A389B" w:rsidP="007B750C">
            <w:pPr>
              <w:rPr>
                <w:rFonts w:ascii="Arial" w:hAnsi="Arial" w:cs="Arial"/>
                <w:b/>
                <w:bCs/>
              </w:rPr>
            </w:pPr>
            <w:r w:rsidRPr="008760AE">
              <w:rPr>
                <w:rFonts w:ascii="Arial" w:hAnsi="Arial" w:cs="Arial"/>
                <w:b/>
                <w:bCs/>
              </w:rPr>
              <w:t>Resources Required</w:t>
            </w:r>
          </w:p>
        </w:tc>
        <w:tc>
          <w:tcPr>
            <w:tcW w:w="1803" w:type="dxa"/>
            <w:shd w:val="clear" w:color="auto" w:fill="8DD873" w:themeFill="accent6" w:themeFillTint="99"/>
          </w:tcPr>
          <w:p w14:paraId="70EC48EB" w14:textId="77777777" w:rsidR="002A389B" w:rsidRPr="008760AE" w:rsidRDefault="002A389B" w:rsidP="007B750C">
            <w:pPr>
              <w:rPr>
                <w:rFonts w:ascii="Arial" w:hAnsi="Arial" w:cs="Arial"/>
                <w:b/>
                <w:bCs/>
              </w:rPr>
            </w:pPr>
            <w:r w:rsidRPr="008760AE">
              <w:rPr>
                <w:rFonts w:ascii="Arial" w:hAnsi="Arial" w:cs="Arial"/>
                <w:b/>
                <w:bCs/>
              </w:rPr>
              <w:t>Measurement</w:t>
            </w:r>
          </w:p>
        </w:tc>
        <w:tc>
          <w:tcPr>
            <w:tcW w:w="1804" w:type="dxa"/>
            <w:shd w:val="clear" w:color="auto" w:fill="8DD873" w:themeFill="accent6" w:themeFillTint="99"/>
          </w:tcPr>
          <w:p w14:paraId="33B64C2B" w14:textId="77777777" w:rsidR="002A389B" w:rsidRPr="008760AE" w:rsidRDefault="002A389B" w:rsidP="007B750C">
            <w:pPr>
              <w:rPr>
                <w:rFonts w:ascii="Arial" w:hAnsi="Arial" w:cs="Arial"/>
                <w:b/>
                <w:bCs/>
              </w:rPr>
            </w:pPr>
            <w:r w:rsidRPr="008760AE">
              <w:rPr>
                <w:rFonts w:ascii="Arial" w:hAnsi="Arial" w:cs="Arial"/>
                <w:b/>
                <w:bCs/>
              </w:rPr>
              <w:t>Target Date</w:t>
            </w:r>
          </w:p>
        </w:tc>
      </w:tr>
      <w:tr w:rsidR="002A389B" w:rsidRPr="008760AE" w14:paraId="6A44E8A1" w14:textId="77777777" w:rsidTr="007B750C">
        <w:trPr>
          <w:trHeight w:val="300"/>
        </w:trPr>
        <w:tc>
          <w:tcPr>
            <w:tcW w:w="1803" w:type="dxa"/>
          </w:tcPr>
          <w:p w14:paraId="3104FC9C" w14:textId="77777777" w:rsidR="002A389B" w:rsidRPr="008760AE" w:rsidRDefault="002A389B" w:rsidP="007B750C">
            <w:pPr>
              <w:rPr>
                <w:rFonts w:ascii="Arial" w:hAnsi="Arial" w:cs="Arial"/>
              </w:rPr>
            </w:pPr>
          </w:p>
          <w:p w14:paraId="275BCD1B" w14:textId="77777777" w:rsidR="002A389B" w:rsidRPr="008760AE" w:rsidRDefault="002A389B" w:rsidP="007B750C">
            <w:pPr>
              <w:rPr>
                <w:rFonts w:ascii="Arial" w:hAnsi="Arial" w:cs="Arial"/>
              </w:rPr>
            </w:pPr>
            <w:r w:rsidRPr="008760AE">
              <w:rPr>
                <w:rFonts w:ascii="Arial" w:hAnsi="Arial" w:cs="Arial"/>
              </w:rPr>
              <w:t>Adopt a dog</w:t>
            </w:r>
          </w:p>
          <w:p w14:paraId="07D855E2" w14:textId="77777777" w:rsidR="002A389B" w:rsidRPr="008760AE" w:rsidRDefault="002A389B" w:rsidP="007B750C">
            <w:pPr>
              <w:rPr>
                <w:rFonts w:ascii="Arial" w:hAnsi="Arial" w:cs="Arial"/>
              </w:rPr>
            </w:pPr>
          </w:p>
        </w:tc>
        <w:tc>
          <w:tcPr>
            <w:tcW w:w="1803" w:type="dxa"/>
          </w:tcPr>
          <w:p w14:paraId="1163871C" w14:textId="77777777" w:rsidR="002A389B" w:rsidRPr="008760AE" w:rsidRDefault="002A389B" w:rsidP="007B750C">
            <w:pPr>
              <w:rPr>
                <w:rFonts w:ascii="Arial" w:hAnsi="Arial" w:cs="Arial"/>
              </w:rPr>
            </w:pPr>
            <w:r>
              <w:rPr>
                <w:rFonts w:ascii="Arial" w:hAnsi="Arial" w:cs="Arial"/>
              </w:rPr>
              <w:t>Build a bond with a dog</w:t>
            </w:r>
          </w:p>
        </w:tc>
        <w:tc>
          <w:tcPr>
            <w:tcW w:w="1803" w:type="dxa"/>
          </w:tcPr>
          <w:p w14:paraId="32430601" w14:textId="77777777" w:rsidR="002A389B" w:rsidRPr="008760AE" w:rsidRDefault="002A389B" w:rsidP="007B750C">
            <w:pPr>
              <w:rPr>
                <w:rFonts w:ascii="Arial" w:hAnsi="Arial" w:cs="Arial"/>
              </w:rPr>
            </w:pPr>
            <w:r w:rsidRPr="008760AE">
              <w:rPr>
                <w:rFonts w:ascii="Arial" w:hAnsi="Arial" w:cs="Arial"/>
              </w:rPr>
              <w:t>Time, money, physical space, knowledge</w:t>
            </w:r>
          </w:p>
        </w:tc>
        <w:tc>
          <w:tcPr>
            <w:tcW w:w="1803" w:type="dxa"/>
          </w:tcPr>
          <w:p w14:paraId="504A1D1E" w14:textId="77777777" w:rsidR="002A389B" w:rsidRPr="008760AE" w:rsidRDefault="002A389B" w:rsidP="007B750C">
            <w:pPr>
              <w:rPr>
                <w:rFonts w:ascii="Arial" w:hAnsi="Arial" w:cs="Arial"/>
              </w:rPr>
            </w:pPr>
            <w:r>
              <w:rPr>
                <w:rFonts w:ascii="Arial" w:hAnsi="Arial" w:cs="Arial"/>
              </w:rPr>
              <w:t xml:space="preserve">Going on the first walk with my dog </w:t>
            </w:r>
          </w:p>
        </w:tc>
        <w:tc>
          <w:tcPr>
            <w:tcW w:w="1804" w:type="dxa"/>
          </w:tcPr>
          <w:p w14:paraId="464BF00C" w14:textId="77777777" w:rsidR="002A389B" w:rsidRPr="008760AE" w:rsidRDefault="002A389B" w:rsidP="007B750C">
            <w:pPr>
              <w:rPr>
                <w:rFonts w:ascii="Arial" w:hAnsi="Arial" w:cs="Arial"/>
              </w:rPr>
            </w:pPr>
            <w:r>
              <w:rPr>
                <w:rFonts w:ascii="Arial" w:hAnsi="Arial" w:cs="Arial"/>
              </w:rPr>
              <w:t>2028</w:t>
            </w:r>
          </w:p>
        </w:tc>
      </w:tr>
      <w:tr w:rsidR="002A389B" w:rsidRPr="008760AE" w14:paraId="16A570B0" w14:textId="77777777" w:rsidTr="007B750C">
        <w:trPr>
          <w:trHeight w:val="300"/>
        </w:trPr>
        <w:tc>
          <w:tcPr>
            <w:tcW w:w="1803" w:type="dxa"/>
          </w:tcPr>
          <w:p w14:paraId="709D5462" w14:textId="77777777" w:rsidR="002A389B" w:rsidRPr="008760AE" w:rsidRDefault="002A389B" w:rsidP="007B750C">
            <w:pPr>
              <w:rPr>
                <w:rFonts w:ascii="Arial" w:hAnsi="Arial" w:cs="Arial"/>
              </w:rPr>
            </w:pPr>
          </w:p>
          <w:p w14:paraId="5EBB2305" w14:textId="77777777" w:rsidR="002A389B" w:rsidRPr="008760AE" w:rsidRDefault="002A389B" w:rsidP="007B750C">
            <w:pPr>
              <w:rPr>
                <w:rFonts w:ascii="Arial" w:hAnsi="Arial" w:cs="Arial"/>
              </w:rPr>
            </w:pPr>
          </w:p>
          <w:p w14:paraId="4C3B548D" w14:textId="77777777" w:rsidR="002A389B" w:rsidRPr="008760AE" w:rsidRDefault="002A389B" w:rsidP="007B750C">
            <w:pPr>
              <w:rPr>
                <w:rFonts w:ascii="Arial" w:hAnsi="Arial" w:cs="Arial"/>
              </w:rPr>
            </w:pPr>
            <w:r>
              <w:rPr>
                <w:rFonts w:ascii="Arial" w:hAnsi="Arial" w:cs="Arial"/>
              </w:rPr>
              <w:t>Pass my HND</w:t>
            </w:r>
          </w:p>
          <w:p w14:paraId="1B2787FB" w14:textId="77777777" w:rsidR="002A389B" w:rsidRPr="008760AE" w:rsidRDefault="002A389B" w:rsidP="007B750C">
            <w:pPr>
              <w:rPr>
                <w:rFonts w:ascii="Arial" w:hAnsi="Arial" w:cs="Arial"/>
              </w:rPr>
            </w:pPr>
          </w:p>
        </w:tc>
        <w:tc>
          <w:tcPr>
            <w:tcW w:w="1803" w:type="dxa"/>
          </w:tcPr>
          <w:p w14:paraId="56986B18" w14:textId="77777777" w:rsidR="002A389B" w:rsidRPr="008760AE" w:rsidRDefault="002A389B" w:rsidP="007B750C">
            <w:pPr>
              <w:rPr>
                <w:rFonts w:ascii="Arial" w:hAnsi="Arial" w:cs="Arial"/>
              </w:rPr>
            </w:pPr>
            <w:r>
              <w:rPr>
                <w:rFonts w:ascii="Arial" w:hAnsi="Arial" w:cs="Arial"/>
              </w:rPr>
              <w:t>Advance career prospectives</w:t>
            </w:r>
          </w:p>
        </w:tc>
        <w:tc>
          <w:tcPr>
            <w:tcW w:w="1803" w:type="dxa"/>
          </w:tcPr>
          <w:p w14:paraId="3051596D" w14:textId="77777777" w:rsidR="002A389B" w:rsidRPr="008760AE" w:rsidRDefault="002A389B" w:rsidP="007B750C">
            <w:pPr>
              <w:rPr>
                <w:rFonts w:ascii="Arial" w:hAnsi="Arial" w:cs="Arial"/>
              </w:rPr>
            </w:pPr>
            <w:r>
              <w:rPr>
                <w:rFonts w:ascii="Arial" w:hAnsi="Arial" w:cs="Arial"/>
              </w:rPr>
              <w:t>Time, knowledge, support, student loan</w:t>
            </w:r>
          </w:p>
        </w:tc>
        <w:tc>
          <w:tcPr>
            <w:tcW w:w="1803" w:type="dxa"/>
          </w:tcPr>
          <w:p w14:paraId="3BE07F0B" w14:textId="77777777" w:rsidR="002A389B" w:rsidRPr="008760AE" w:rsidRDefault="002A389B" w:rsidP="007B750C">
            <w:pPr>
              <w:rPr>
                <w:rFonts w:ascii="Arial" w:hAnsi="Arial" w:cs="Arial"/>
              </w:rPr>
            </w:pPr>
            <w:r>
              <w:rPr>
                <w:rFonts w:ascii="Arial" w:hAnsi="Arial" w:cs="Arial"/>
              </w:rPr>
              <w:t>Results</w:t>
            </w:r>
          </w:p>
        </w:tc>
        <w:tc>
          <w:tcPr>
            <w:tcW w:w="1804" w:type="dxa"/>
          </w:tcPr>
          <w:p w14:paraId="2E7697AC" w14:textId="77777777" w:rsidR="002A389B" w:rsidRPr="008760AE" w:rsidRDefault="002A389B" w:rsidP="007B750C">
            <w:pPr>
              <w:rPr>
                <w:rFonts w:ascii="Arial" w:hAnsi="Arial" w:cs="Arial"/>
              </w:rPr>
            </w:pPr>
            <w:r>
              <w:rPr>
                <w:rFonts w:ascii="Arial" w:hAnsi="Arial" w:cs="Arial"/>
              </w:rPr>
              <w:t>2026</w:t>
            </w:r>
          </w:p>
        </w:tc>
      </w:tr>
      <w:tr w:rsidR="002A389B" w:rsidRPr="008760AE" w14:paraId="600A68B1" w14:textId="77777777" w:rsidTr="007B750C">
        <w:trPr>
          <w:trHeight w:val="300"/>
        </w:trPr>
        <w:tc>
          <w:tcPr>
            <w:tcW w:w="1803" w:type="dxa"/>
          </w:tcPr>
          <w:p w14:paraId="63E0C330" w14:textId="77777777" w:rsidR="002A389B" w:rsidRPr="008760AE" w:rsidRDefault="002A389B" w:rsidP="007B750C">
            <w:pPr>
              <w:rPr>
                <w:rFonts w:ascii="Arial" w:hAnsi="Arial" w:cs="Arial"/>
              </w:rPr>
            </w:pPr>
          </w:p>
          <w:p w14:paraId="40ACEB91" w14:textId="77777777" w:rsidR="002A389B" w:rsidRPr="008760AE" w:rsidRDefault="002A389B" w:rsidP="007B750C">
            <w:pPr>
              <w:rPr>
                <w:rFonts w:ascii="Arial" w:hAnsi="Arial" w:cs="Arial"/>
              </w:rPr>
            </w:pPr>
            <w:r>
              <w:rPr>
                <w:rFonts w:ascii="Arial" w:hAnsi="Arial" w:cs="Arial"/>
              </w:rPr>
              <w:t>Complete Stardew Valley</w:t>
            </w:r>
          </w:p>
          <w:p w14:paraId="44D5FF6E" w14:textId="77777777" w:rsidR="002A389B" w:rsidRPr="008760AE" w:rsidRDefault="002A389B" w:rsidP="007B750C">
            <w:pPr>
              <w:rPr>
                <w:rFonts w:ascii="Arial" w:hAnsi="Arial" w:cs="Arial"/>
              </w:rPr>
            </w:pPr>
          </w:p>
          <w:p w14:paraId="60B4EC0F" w14:textId="77777777" w:rsidR="002A389B" w:rsidRPr="008760AE" w:rsidRDefault="002A389B" w:rsidP="007B750C">
            <w:pPr>
              <w:rPr>
                <w:rFonts w:ascii="Arial" w:hAnsi="Arial" w:cs="Arial"/>
              </w:rPr>
            </w:pPr>
          </w:p>
        </w:tc>
        <w:tc>
          <w:tcPr>
            <w:tcW w:w="1803" w:type="dxa"/>
          </w:tcPr>
          <w:p w14:paraId="17D0F822" w14:textId="77777777" w:rsidR="002A389B" w:rsidRPr="008760AE" w:rsidRDefault="002A389B" w:rsidP="007B750C">
            <w:pPr>
              <w:rPr>
                <w:rFonts w:ascii="Arial" w:hAnsi="Arial" w:cs="Arial"/>
              </w:rPr>
            </w:pPr>
            <w:r>
              <w:rPr>
                <w:rFonts w:ascii="Arial" w:hAnsi="Arial" w:cs="Arial"/>
              </w:rPr>
              <w:t>Complete all achievements and get to the end of the game</w:t>
            </w:r>
          </w:p>
        </w:tc>
        <w:tc>
          <w:tcPr>
            <w:tcW w:w="1803" w:type="dxa"/>
          </w:tcPr>
          <w:p w14:paraId="46CBED6B" w14:textId="77777777" w:rsidR="002A389B" w:rsidRPr="008760AE" w:rsidRDefault="002A389B" w:rsidP="007B750C">
            <w:pPr>
              <w:rPr>
                <w:rFonts w:ascii="Arial" w:hAnsi="Arial" w:cs="Arial"/>
              </w:rPr>
            </w:pPr>
            <w:r>
              <w:rPr>
                <w:rFonts w:ascii="Arial" w:hAnsi="Arial" w:cs="Arial"/>
              </w:rPr>
              <w:t>Time, electricity, PC</w:t>
            </w:r>
          </w:p>
        </w:tc>
        <w:tc>
          <w:tcPr>
            <w:tcW w:w="1803" w:type="dxa"/>
          </w:tcPr>
          <w:p w14:paraId="185FFD23" w14:textId="77777777" w:rsidR="002A389B" w:rsidRPr="008760AE" w:rsidRDefault="002A389B" w:rsidP="007B750C">
            <w:pPr>
              <w:rPr>
                <w:rFonts w:ascii="Arial" w:hAnsi="Arial" w:cs="Arial"/>
              </w:rPr>
            </w:pPr>
            <w:r>
              <w:rPr>
                <w:rFonts w:ascii="Arial" w:hAnsi="Arial" w:cs="Arial"/>
              </w:rPr>
              <w:t>100% steam achievements</w:t>
            </w:r>
          </w:p>
        </w:tc>
        <w:tc>
          <w:tcPr>
            <w:tcW w:w="1804" w:type="dxa"/>
          </w:tcPr>
          <w:p w14:paraId="357EE455" w14:textId="77777777" w:rsidR="002A389B" w:rsidRPr="008760AE" w:rsidRDefault="002A389B" w:rsidP="007B750C">
            <w:pPr>
              <w:rPr>
                <w:rFonts w:ascii="Arial" w:hAnsi="Arial" w:cs="Arial"/>
              </w:rPr>
            </w:pPr>
            <w:r>
              <w:rPr>
                <w:rFonts w:ascii="Arial" w:hAnsi="Arial" w:cs="Arial"/>
              </w:rPr>
              <w:t>2026</w:t>
            </w:r>
          </w:p>
        </w:tc>
      </w:tr>
      <w:tr w:rsidR="002A389B" w:rsidRPr="008760AE" w14:paraId="5D154F7E" w14:textId="77777777" w:rsidTr="007B750C">
        <w:trPr>
          <w:trHeight w:val="300"/>
        </w:trPr>
        <w:tc>
          <w:tcPr>
            <w:tcW w:w="1803" w:type="dxa"/>
          </w:tcPr>
          <w:p w14:paraId="0A5F4A03" w14:textId="77777777" w:rsidR="002A389B" w:rsidRPr="008760AE" w:rsidRDefault="002A389B" w:rsidP="007B750C">
            <w:pPr>
              <w:rPr>
                <w:rFonts w:ascii="Arial" w:hAnsi="Arial" w:cs="Arial"/>
              </w:rPr>
            </w:pPr>
            <w:r>
              <w:rPr>
                <w:rFonts w:ascii="Arial" w:hAnsi="Arial" w:cs="Arial"/>
              </w:rPr>
              <w:t>Hike the Tour de Mont Blanc route</w:t>
            </w:r>
          </w:p>
          <w:p w14:paraId="04A7044C" w14:textId="77777777" w:rsidR="002A389B" w:rsidRPr="008760AE" w:rsidRDefault="002A389B" w:rsidP="007B750C">
            <w:pPr>
              <w:rPr>
                <w:rFonts w:ascii="Arial" w:hAnsi="Arial" w:cs="Arial"/>
              </w:rPr>
            </w:pPr>
          </w:p>
          <w:p w14:paraId="165C9BB9" w14:textId="77777777" w:rsidR="002A389B" w:rsidRPr="008760AE" w:rsidRDefault="002A389B" w:rsidP="007B750C">
            <w:pPr>
              <w:rPr>
                <w:rFonts w:ascii="Arial" w:hAnsi="Arial" w:cs="Arial"/>
              </w:rPr>
            </w:pPr>
          </w:p>
        </w:tc>
        <w:tc>
          <w:tcPr>
            <w:tcW w:w="1803" w:type="dxa"/>
          </w:tcPr>
          <w:p w14:paraId="79CEBFF3" w14:textId="77777777" w:rsidR="002A389B" w:rsidRPr="008760AE" w:rsidRDefault="002A389B" w:rsidP="007B750C">
            <w:pPr>
              <w:rPr>
                <w:rFonts w:ascii="Arial" w:hAnsi="Arial" w:cs="Arial"/>
              </w:rPr>
            </w:pPr>
            <w:r>
              <w:rPr>
                <w:rFonts w:ascii="Arial" w:hAnsi="Arial" w:cs="Arial"/>
              </w:rPr>
              <w:t>Personal gain</w:t>
            </w:r>
          </w:p>
        </w:tc>
        <w:tc>
          <w:tcPr>
            <w:tcW w:w="1803" w:type="dxa"/>
          </w:tcPr>
          <w:p w14:paraId="0BA6D2E1" w14:textId="77777777" w:rsidR="002A389B" w:rsidRPr="008760AE" w:rsidRDefault="002A389B" w:rsidP="007B750C">
            <w:pPr>
              <w:rPr>
                <w:rFonts w:ascii="Arial" w:hAnsi="Arial" w:cs="Arial"/>
              </w:rPr>
            </w:pPr>
            <w:r>
              <w:rPr>
                <w:rFonts w:ascii="Arial" w:hAnsi="Arial" w:cs="Arial"/>
              </w:rPr>
              <w:t>Money, Hiking equipment</w:t>
            </w:r>
          </w:p>
        </w:tc>
        <w:tc>
          <w:tcPr>
            <w:tcW w:w="1803" w:type="dxa"/>
          </w:tcPr>
          <w:p w14:paraId="19F4B01F" w14:textId="77777777" w:rsidR="002A389B" w:rsidRPr="008760AE" w:rsidRDefault="002A389B" w:rsidP="007B750C">
            <w:pPr>
              <w:rPr>
                <w:rFonts w:ascii="Arial" w:hAnsi="Arial" w:cs="Arial"/>
              </w:rPr>
            </w:pPr>
            <w:r>
              <w:rPr>
                <w:rFonts w:ascii="Arial" w:hAnsi="Arial" w:cs="Arial"/>
              </w:rPr>
              <w:t>Strava tracking and photos</w:t>
            </w:r>
          </w:p>
        </w:tc>
        <w:tc>
          <w:tcPr>
            <w:tcW w:w="1804" w:type="dxa"/>
          </w:tcPr>
          <w:p w14:paraId="5B155972" w14:textId="77777777" w:rsidR="002A389B" w:rsidRPr="008760AE" w:rsidRDefault="002A389B" w:rsidP="007B750C">
            <w:pPr>
              <w:rPr>
                <w:rFonts w:ascii="Arial" w:hAnsi="Arial" w:cs="Arial"/>
              </w:rPr>
            </w:pPr>
            <w:r>
              <w:rPr>
                <w:rFonts w:ascii="Arial" w:hAnsi="Arial" w:cs="Arial"/>
              </w:rPr>
              <w:t>Summer 2026/27</w:t>
            </w:r>
          </w:p>
        </w:tc>
      </w:tr>
      <w:tr w:rsidR="002A389B" w:rsidRPr="008760AE" w14:paraId="3F65E6BB" w14:textId="77777777" w:rsidTr="007B750C">
        <w:trPr>
          <w:trHeight w:val="300"/>
        </w:trPr>
        <w:tc>
          <w:tcPr>
            <w:tcW w:w="1803" w:type="dxa"/>
          </w:tcPr>
          <w:p w14:paraId="15976FE4" w14:textId="77777777" w:rsidR="002A389B" w:rsidRPr="008760AE" w:rsidRDefault="002A389B" w:rsidP="007B750C">
            <w:pPr>
              <w:rPr>
                <w:rFonts w:ascii="Arial" w:hAnsi="Arial" w:cs="Arial"/>
              </w:rPr>
            </w:pPr>
            <w:r>
              <w:rPr>
                <w:rFonts w:ascii="Arial" w:hAnsi="Arial" w:cs="Arial"/>
              </w:rPr>
              <w:t>Buy a house</w:t>
            </w:r>
          </w:p>
          <w:p w14:paraId="6DAC2C82" w14:textId="77777777" w:rsidR="002A389B" w:rsidRPr="008760AE" w:rsidRDefault="002A389B" w:rsidP="007B750C">
            <w:pPr>
              <w:rPr>
                <w:rFonts w:ascii="Arial" w:hAnsi="Arial" w:cs="Arial"/>
              </w:rPr>
            </w:pPr>
          </w:p>
          <w:p w14:paraId="0134574A" w14:textId="77777777" w:rsidR="002A389B" w:rsidRPr="008760AE" w:rsidRDefault="002A389B" w:rsidP="007B750C">
            <w:pPr>
              <w:rPr>
                <w:rFonts w:ascii="Arial" w:hAnsi="Arial" w:cs="Arial"/>
              </w:rPr>
            </w:pPr>
          </w:p>
        </w:tc>
        <w:tc>
          <w:tcPr>
            <w:tcW w:w="1803" w:type="dxa"/>
          </w:tcPr>
          <w:p w14:paraId="50056043" w14:textId="77777777" w:rsidR="002A389B" w:rsidRPr="008760AE" w:rsidRDefault="002A389B" w:rsidP="007B750C">
            <w:pPr>
              <w:rPr>
                <w:rFonts w:ascii="Arial" w:hAnsi="Arial" w:cs="Arial"/>
              </w:rPr>
            </w:pPr>
            <w:r>
              <w:rPr>
                <w:rFonts w:ascii="Arial" w:hAnsi="Arial" w:cs="Arial"/>
              </w:rPr>
              <w:t>Have ownership of my home</w:t>
            </w:r>
          </w:p>
        </w:tc>
        <w:tc>
          <w:tcPr>
            <w:tcW w:w="1803" w:type="dxa"/>
          </w:tcPr>
          <w:p w14:paraId="794AD4E3" w14:textId="77777777" w:rsidR="002A389B" w:rsidRPr="008760AE" w:rsidRDefault="002A389B" w:rsidP="007B750C">
            <w:pPr>
              <w:rPr>
                <w:rFonts w:ascii="Arial" w:hAnsi="Arial" w:cs="Arial"/>
              </w:rPr>
            </w:pPr>
            <w:r>
              <w:rPr>
                <w:rFonts w:ascii="Arial" w:hAnsi="Arial" w:cs="Arial"/>
              </w:rPr>
              <w:t>Money, finding a suitable house</w:t>
            </w:r>
          </w:p>
        </w:tc>
        <w:tc>
          <w:tcPr>
            <w:tcW w:w="1803" w:type="dxa"/>
          </w:tcPr>
          <w:p w14:paraId="46D5F902" w14:textId="77777777" w:rsidR="002A389B" w:rsidRPr="008760AE" w:rsidRDefault="002A389B" w:rsidP="007B750C">
            <w:pPr>
              <w:rPr>
                <w:rFonts w:ascii="Arial" w:hAnsi="Arial" w:cs="Arial"/>
              </w:rPr>
            </w:pPr>
            <w:r>
              <w:rPr>
                <w:rFonts w:ascii="Arial" w:hAnsi="Arial" w:cs="Arial"/>
              </w:rPr>
              <w:t>Getting the keys</w:t>
            </w:r>
          </w:p>
        </w:tc>
        <w:tc>
          <w:tcPr>
            <w:tcW w:w="1804" w:type="dxa"/>
          </w:tcPr>
          <w:p w14:paraId="19BE94F9" w14:textId="77777777" w:rsidR="002A389B" w:rsidRPr="008760AE" w:rsidRDefault="002A389B" w:rsidP="007B750C">
            <w:pPr>
              <w:rPr>
                <w:rFonts w:ascii="Arial" w:hAnsi="Arial" w:cs="Arial"/>
              </w:rPr>
            </w:pPr>
            <w:r>
              <w:rPr>
                <w:rFonts w:ascii="Arial" w:hAnsi="Arial" w:cs="Arial"/>
              </w:rPr>
              <w:t>2034</w:t>
            </w:r>
          </w:p>
        </w:tc>
      </w:tr>
      <w:tr w:rsidR="002A389B" w:rsidRPr="008760AE" w14:paraId="7CB13E10" w14:textId="77777777" w:rsidTr="007B750C">
        <w:trPr>
          <w:trHeight w:val="300"/>
        </w:trPr>
        <w:tc>
          <w:tcPr>
            <w:tcW w:w="1803" w:type="dxa"/>
          </w:tcPr>
          <w:p w14:paraId="43515858" w14:textId="77777777" w:rsidR="002A389B" w:rsidRPr="008760AE" w:rsidRDefault="002A389B" w:rsidP="007B750C">
            <w:pPr>
              <w:rPr>
                <w:rFonts w:ascii="Arial" w:hAnsi="Arial" w:cs="Arial"/>
              </w:rPr>
            </w:pPr>
            <w:r>
              <w:rPr>
                <w:rFonts w:ascii="Arial" w:hAnsi="Arial" w:cs="Arial"/>
              </w:rPr>
              <w:t>Achieve financial stability</w:t>
            </w:r>
          </w:p>
        </w:tc>
        <w:tc>
          <w:tcPr>
            <w:tcW w:w="1803" w:type="dxa"/>
          </w:tcPr>
          <w:p w14:paraId="22B6FB97" w14:textId="77777777" w:rsidR="002A389B" w:rsidRPr="008760AE" w:rsidRDefault="002A389B" w:rsidP="007B750C">
            <w:pPr>
              <w:rPr>
                <w:rFonts w:ascii="Arial" w:hAnsi="Arial" w:cs="Arial"/>
              </w:rPr>
            </w:pPr>
            <w:r>
              <w:rPr>
                <w:rFonts w:ascii="Arial" w:hAnsi="Arial" w:cs="Arial"/>
              </w:rPr>
              <w:t>Having monthly disposable income</w:t>
            </w:r>
          </w:p>
        </w:tc>
        <w:tc>
          <w:tcPr>
            <w:tcW w:w="1803" w:type="dxa"/>
          </w:tcPr>
          <w:p w14:paraId="60DE9E9A" w14:textId="77777777" w:rsidR="002A389B" w:rsidRPr="008760AE" w:rsidRDefault="002A389B" w:rsidP="007B750C">
            <w:pPr>
              <w:rPr>
                <w:rFonts w:ascii="Arial" w:hAnsi="Arial" w:cs="Arial"/>
              </w:rPr>
            </w:pPr>
            <w:r>
              <w:rPr>
                <w:rFonts w:ascii="Arial" w:hAnsi="Arial" w:cs="Arial"/>
              </w:rPr>
              <w:t>Well paid career, management advice</w:t>
            </w:r>
          </w:p>
        </w:tc>
        <w:tc>
          <w:tcPr>
            <w:tcW w:w="1803" w:type="dxa"/>
          </w:tcPr>
          <w:p w14:paraId="5777767A" w14:textId="77777777" w:rsidR="002A389B" w:rsidRPr="008760AE" w:rsidRDefault="002A389B" w:rsidP="007B750C">
            <w:pPr>
              <w:rPr>
                <w:rFonts w:ascii="Arial" w:hAnsi="Arial" w:cs="Arial"/>
              </w:rPr>
            </w:pPr>
            <w:r>
              <w:rPr>
                <w:rFonts w:ascii="Arial" w:hAnsi="Arial" w:cs="Arial"/>
              </w:rPr>
              <w:t>Financial tracking</w:t>
            </w:r>
          </w:p>
        </w:tc>
        <w:tc>
          <w:tcPr>
            <w:tcW w:w="1804" w:type="dxa"/>
          </w:tcPr>
          <w:p w14:paraId="1D08FBD1" w14:textId="77777777" w:rsidR="002A389B" w:rsidRPr="008760AE" w:rsidRDefault="002A389B" w:rsidP="007B750C">
            <w:pPr>
              <w:rPr>
                <w:rFonts w:ascii="Arial" w:hAnsi="Arial" w:cs="Arial"/>
              </w:rPr>
            </w:pPr>
            <w:r>
              <w:rPr>
                <w:rFonts w:ascii="Arial" w:hAnsi="Arial" w:cs="Arial"/>
              </w:rPr>
              <w:t>2034</w:t>
            </w:r>
          </w:p>
        </w:tc>
      </w:tr>
    </w:tbl>
    <w:p w14:paraId="629AE9BC" w14:textId="39085712" w:rsidR="0015270D" w:rsidRDefault="0015270D" w:rsidP="00F16054">
      <w:pPr>
        <w:pStyle w:val="Title1"/>
      </w:pPr>
      <w:r>
        <w:br w:type="page"/>
      </w:r>
    </w:p>
    <w:p w14:paraId="1965F7C3" w14:textId="77777777" w:rsidR="00C82FB6" w:rsidRDefault="001A43E4" w:rsidP="00F16054">
      <w:pPr>
        <w:pStyle w:val="Title1"/>
      </w:pPr>
      <w:bookmarkStart w:id="12" w:name="_Toc183979402"/>
      <w:r>
        <w:lastRenderedPageBreak/>
        <w:t>7.</w:t>
      </w:r>
      <w:r w:rsidR="0015270D">
        <w:t>Conclusion</w:t>
      </w:r>
      <w:bookmarkEnd w:id="12"/>
    </w:p>
    <w:p w14:paraId="3181918E" w14:textId="5C16D31A" w:rsidR="0015270D" w:rsidRDefault="00C82FB6" w:rsidP="00C82FB6">
      <w:pPr>
        <w:pStyle w:val="body"/>
      </w:pPr>
      <w:r>
        <w:t xml:space="preserve">Health and safety, problem solving and teamwork are vital aspects of engineering that are used in everyday work within the professional industry. This report has gone into detail on how these topics influence day to day tasks. Future engineers should ensure they integrate these topics throughout their career </w:t>
      </w:r>
      <w:proofErr w:type="gramStart"/>
      <w:r>
        <w:t>in order to</w:t>
      </w:r>
      <w:proofErr w:type="gramEnd"/>
      <w:r>
        <w:t xml:space="preserve"> be successful. </w:t>
      </w:r>
      <w:r w:rsidR="0015270D">
        <w:br w:type="page"/>
      </w:r>
    </w:p>
    <w:bookmarkStart w:id="13" w:name="_Toc183979403" w:displacedByCustomXml="next"/>
    <w:sdt>
      <w:sdtPr>
        <w:rPr>
          <w:rFonts w:asciiTheme="minorHAnsi" w:eastAsiaTheme="minorHAnsi" w:hAnsiTheme="minorHAnsi" w:cstheme="minorBidi"/>
          <w:color w:val="auto"/>
          <w:sz w:val="24"/>
          <w:szCs w:val="24"/>
        </w:rPr>
        <w:id w:val="792336219"/>
        <w:docPartObj>
          <w:docPartGallery w:val="Bibliographies"/>
          <w:docPartUnique/>
        </w:docPartObj>
      </w:sdtPr>
      <w:sdtContent>
        <w:p w14:paraId="4CF2047C" w14:textId="5E201353" w:rsidR="00AD5856" w:rsidRPr="00064AB0" w:rsidRDefault="00AD5856">
          <w:pPr>
            <w:pStyle w:val="Heading1"/>
            <w:rPr>
              <w:rStyle w:val="Title1Char"/>
              <w:color w:val="auto"/>
            </w:rPr>
          </w:pPr>
          <w:r w:rsidRPr="00064AB0">
            <w:rPr>
              <w:rStyle w:val="Title1Char"/>
              <w:color w:val="auto"/>
            </w:rPr>
            <w:t>Reference</w:t>
          </w:r>
          <w:r w:rsidR="00064AB0">
            <w:rPr>
              <w:rStyle w:val="Title1Char"/>
              <w:color w:val="auto"/>
            </w:rPr>
            <w:t xml:space="preserve"> List</w:t>
          </w:r>
          <w:bookmarkEnd w:id="13"/>
        </w:p>
        <w:sdt>
          <w:sdtPr>
            <w:id w:val="-573587230"/>
            <w:bibliography/>
          </w:sdtPr>
          <w:sdtContent>
            <w:p w14:paraId="066A002C" w14:textId="77777777" w:rsidR="006337F8" w:rsidRDefault="00AD5856" w:rsidP="006337F8">
              <w:pPr>
                <w:pStyle w:val="Bibliography"/>
                <w:ind w:left="720" w:hanging="720"/>
                <w:rPr>
                  <w:noProof/>
                  <w:kern w:val="0"/>
                  <w14:ligatures w14:val="none"/>
                </w:rPr>
              </w:pPr>
              <w:r>
                <w:fldChar w:fldCharType="begin"/>
              </w:r>
              <w:r>
                <w:instrText>BIBLIOGRAPHY</w:instrText>
              </w:r>
              <w:r>
                <w:fldChar w:fldCharType="separate"/>
              </w:r>
              <w:r w:rsidR="006337F8">
                <w:rPr>
                  <w:noProof/>
                </w:rPr>
                <w:t xml:space="preserve">Asana. (2024, January 25). </w:t>
              </w:r>
              <w:r w:rsidR="006337F8">
                <w:rPr>
                  <w:i/>
                  <w:iCs/>
                  <w:noProof/>
                </w:rPr>
                <w:t>Team structure</w:t>
              </w:r>
              <w:r w:rsidR="006337F8">
                <w:rPr>
                  <w:noProof/>
                </w:rPr>
                <w:t>. Retrieved from Asana: https://asana.com/resources/team-structure</w:t>
              </w:r>
            </w:p>
            <w:p w14:paraId="2B955EA5" w14:textId="77777777" w:rsidR="006337F8" w:rsidRDefault="006337F8" w:rsidP="006337F8">
              <w:pPr>
                <w:pStyle w:val="Bibliography"/>
                <w:ind w:left="720" w:hanging="720"/>
                <w:rPr>
                  <w:noProof/>
                </w:rPr>
              </w:pPr>
              <w:r>
                <w:rPr>
                  <w:noProof/>
                </w:rPr>
                <w:t xml:space="preserve">E OLIVEIRA, E., MIGUÉIS, V.L. and BORGES, J.L. (2023). Automatic root cause analysis in manufacturing: an overview &amp; conceptualization. </w:t>
              </w:r>
              <w:r>
                <w:rPr>
                  <w:i/>
                  <w:iCs/>
                  <w:noProof/>
                </w:rPr>
                <w:t>Journal of Intelligent Manufacturing</w:t>
              </w:r>
              <w:r>
                <w:rPr>
                  <w:noProof/>
                </w:rPr>
                <w:t>.</w:t>
              </w:r>
            </w:p>
            <w:p w14:paraId="1C5C9E6F" w14:textId="77777777" w:rsidR="006337F8" w:rsidRDefault="006337F8" w:rsidP="006337F8">
              <w:pPr>
                <w:pStyle w:val="Bibliography"/>
                <w:ind w:left="720" w:hanging="720"/>
                <w:rPr>
                  <w:noProof/>
                </w:rPr>
              </w:pPr>
              <w:r>
                <w:rPr>
                  <w:noProof/>
                </w:rPr>
                <w:t xml:space="preserve">HSE. (2011, February 8). </w:t>
              </w:r>
              <w:r>
                <w:rPr>
                  <w:i/>
                  <w:iCs/>
                  <w:noProof/>
                </w:rPr>
                <w:t>Health and safety in motor vehicle repair and associated industries.</w:t>
              </w:r>
              <w:r>
                <w:rPr>
                  <w:noProof/>
                </w:rPr>
                <w:t xml:space="preserve"> Retrieved from hse.gov.uk: https://www.hse.gov.uk/pubns/priced/hsg261.pdf</w:t>
              </w:r>
            </w:p>
            <w:p w14:paraId="2836CE89" w14:textId="77777777" w:rsidR="006337F8" w:rsidRDefault="006337F8" w:rsidP="006337F8">
              <w:pPr>
                <w:pStyle w:val="Bibliography"/>
                <w:ind w:left="720" w:hanging="720"/>
                <w:rPr>
                  <w:noProof/>
                </w:rPr>
              </w:pPr>
              <w:r>
                <w:rPr>
                  <w:noProof/>
                </w:rPr>
                <w:t xml:space="preserve">IET. (2024, July 29). </w:t>
              </w:r>
              <w:r>
                <w:rPr>
                  <w:i/>
                  <w:iCs/>
                  <w:noProof/>
                </w:rPr>
                <w:t>Rules of conduct.</w:t>
              </w:r>
              <w:r>
                <w:rPr>
                  <w:noProof/>
                </w:rPr>
                <w:t xml:space="preserve"> Retrieved from IET: https://www.theiet.org/media/vj0bwbsv/rules-of-conduct-jun-2024.pdf</w:t>
              </w:r>
            </w:p>
            <w:p w14:paraId="599E18D0" w14:textId="77777777" w:rsidR="006337F8" w:rsidRDefault="006337F8" w:rsidP="006337F8">
              <w:pPr>
                <w:pStyle w:val="Bibliography"/>
                <w:ind w:left="720" w:hanging="720"/>
                <w:rPr>
                  <w:noProof/>
                </w:rPr>
              </w:pPr>
              <w:r>
                <w:rPr>
                  <w:noProof/>
                </w:rPr>
                <w:t xml:space="preserve">IMechE. (2021, April 21). </w:t>
              </w:r>
              <w:r>
                <w:rPr>
                  <w:i/>
                  <w:iCs/>
                  <w:noProof/>
                </w:rPr>
                <w:t>Code of conduct explained.</w:t>
              </w:r>
              <w:r>
                <w:rPr>
                  <w:noProof/>
                </w:rPr>
                <w:t xml:space="preserve"> Retrieved from IMechE: https://www.imeche.org/docs/default-source/1-oscar/About-us/governance/code_of_conduct_02_03_02.pdf?sfvrsn=2</w:t>
              </w:r>
            </w:p>
            <w:p w14:paraId="212AC280" w14:textId="77777777" w:rsidR="006337F8" w:rsidRDefault="006337F8" w:rsidP="006337F8">
              <w:pPr>
                <w:pStyle w:val="Bibliography"/>
                <w:ind w:left="720" w:hanging="720"/>
                <w:rPr>
                  <w:noProof/>
                </w:rPr>
              </w:pPr>
              <w:r>
                <w:rPr>
                  <w:noProof/>
                </w:rPr>
                <w:t xml:space="preserve">Indeed. (2024, July 30). </w:t>
              </w:r>
              <w:r>
                <w:rPr>
                  <w:i/>
                  <w:iCs/>
                  <w:noProof/>
                </w:rPr>
                <w:t>What is flat organizational structure?</w:t>
              </w:r>
              <w:r>
                <w:rPr>
                  <w:noProof/>
                </w:rPr>
                <w:t xml:space="preserve"> Retrieved from Indeed: https://ca.indeed.com/career-advice/career-development/flat-organizational-structure</w:t>
              </w:r>
            </w:p>
            <w:p w14:paraId="0074614D" w14:textId="77777777" w:rsidR="006337F8" w:rsidRDefault="006337F8" w:rsidP="006337F8">
              <w:pPr>
                <w:pStyle w:val="Bibliography"/>
                <w:ind w:left="720" w:hanging="720"/>
                <w:rPr>
                  <w:noProof/>
                </w:rPr>
              </w:pPr>
              <w:r>
                <w:rPr>
                  <w:noProof/>
                </w:rPr>
                <w:t xml:space="preserve">Interaction Design Foundation. (2019, October 17). </w:t>
              </w:r>
              <w:r>
                <w:rPr>
                  <w:i/>
                  <w:iCs/>
                  <w:noProof/>
                </w:rPr>
                <w:t>Prototypes</w:t>
              </w:r>
              <w:r>
                <w:rPr>
                  <w:noProof/>
                </w:rPr>
                <w:t>. Retrieved from Interaction Design: https://www.interaction-design.org/literature/topics/prototypes?srsltid=AfmBOoobhHBnXlEL8BNfjB6sru08KufYo9au5-7TctL6Ab6JlkM8hUIZ#what_are_prototypes?-0</w:t>
              </w:r>
            </w:p>
            <w:p w14:paraId="7BA2F05F" w14:textId="72DE4AD2" w:rsidR="00AD5856" w:rsidRDefault="00AD5856" w:rsidP="006337F8">
              <w:r>
                <w:rPr>
                  <w:b/>
                  <w:bCs/>
                </w:rPr>
                <w:fldChar w:fldCharType="end"/>
              </w:r>
            </w:p>
          </w:sdtContent>
        </w:sdt>
      </w:sdtContent>
    </w:sdt>
    <w:p w14:paraId="78BB6AA5" w14:textId="77777777" w:rsidR="00AD5856" w:rsidRPr="00AD5856" w:rsidRDefault="00AD5856" w:rsidP="00AD5856">
      <w:pPr>
        <w:pStyle w:val="body"/>
      </w:pPr>
    </w:p>
    <w:sectPr w:rsidR="00AD5856" w:rsidRPr="00AD58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767"/>
    <w:rsid w:val="0000298B"/>
    <w:rsid w:val="000040F6"/>
    <w:rsid w:val="00005175"/>
    <w:rsid w:val="000056FC"/>
    <w:rsid w:val="00064AB0"/>
    <w:rsid w:val="000862FB"/>
    <w:rsid w:val="000B7F1E"/>
    <w:rsid w:val="000D3410"/>
    <w:rsid w:val="00130B6A"/>
    <w:rsid w:val="00133201"/>
    <w:rsid w:val="0015270D"/>
    <w:rsid w:val="00161EF3"/>
    <w:rsid w:val="0017094F"/>
    <w:rsid w:val="00173985"/>
    <w:rsid w:val="001A43E4"/>
    <w:rsid w:val="001F2AAE"/>
    <w:rsid w:val="0021404A"/>
    <w:rsid w:val="00231C39"/>
    <w:rsid w:val="002632C4"/>
    <w:rsid w:val="002A389B"/>
    <w:rsid w:val="002C1805"/>
    <w:rsid w:val="003A3B20"/>
    <w:rsid w:val="00404B74"/>
    <w:rsid w:val="004438D0"/>
    <w:rsid w:val="00514E21"/>
    <w:rsid w:val="005A18AA"/>
    <w:rsid w:val="005A6F44"/>
    <w:rsid w:val="005C0B59"/>
    <w:rsid w:val="005C5B4A"/>
    <w:rsid w:val="005E4B69"/>
    <w:rsid w:val="006337F8"/>
    <w:rsid w:val="006B30C8"/>
    <w:rsid w:val="006F16D7"/>
    <w:rsid w:val="00742B45"/>
    <w:rsid w:val="007F4812"/>
    <w:rsid w:val="00825231"/>
    <w:rsid w:val="00887FE5"/>
    <w:rsid w:val="00964EF3"/>
    <w:rsid w:val="00987084"/>
    <w:rsid w:val="009D72E1"/>
    <w:rsid w:val="009F3B52"/>
    <w:rsid w:val="00A37377"/>
    <w:rsid w:val="00AB2B2B"/>
    <w:rsid w:val="00AD5856"/>
    <w:rsid w:val="00B214DF"/>
    <w:rsid w:val="00BA4767"/>
    <w:rsid w:val="00BA6B12"/>
    <w:rsid w:val="00BB2E77"/>
    <w:rsid w:val="00C549D8"/>
    <w:rsid w:val="00C64C56"/>
    <w:rsid w:val="00C6506C"/>
    <w:rsid w:val="00C82FB6"/>
    <w:rsid w:val="00C93002"/>
    <w:rsid w:val="00CD68E3"/>
    <w:rsid w:val="00D016B0"/>
    <w:rsid w:val="00D05E04"/>
    <w:rsid w:val="00D56F31"/>
    <w:rsid w:val="00D94626"/>
    <w:rsid w:val="00DD3C89"/>
    <w:rsid w:val="00E0204C"/>
    <w:rsid w:val="00E063CD"/>
    <w:rsid w:val="00E44880"/>
    <w:rsid w:val="00E44EA5"/>
    <w:rsid w:val="00E742A6"/>
    <w:rsid w:val="00EF39C6"/>
    <w:rsid w:val="00F16054"/>
    <w:rsid w:val="00F53110"/>
    <w:rsid w:val="00F85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13012"/>
  <w15:chartTrackingRefBased/>
  <w15:docId w15:val="{34724622-C5F0-44FB-871A-DAD508DE2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7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47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47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47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47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47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7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7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7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00298B"/>
    <w:rPr>
      <w:rFonts w:ascii="Arial" w:hAnsi="Arial"/>
    </w:rPr>
  </w:style>
  <w:style w:type="character" w:customStyle="1" w:styleId="Style1Char">
    <w:name w:val="Style1 Char"/>
    <w:basedOn w:val="DefaultParagraphFont"/>
    <w:link w:val="Style1"/>
    <w:rsid w:val="0000298B"/>
    <w:rPr>
      <w:rFonts w:ascii="Arial" w:hAnsi="Arial"/>
    </w:rPr>
  </w:style>
  <w:style w:type="character" w:customStyle="1" w:styleId="Heading1Char">
    <w:name w:val="Heading 1 Char"/>
    <w:basedOn w:val="DefaultParagraphFont"/>
    <w:link w:val="Heading1"/>
    <w:uiPriority w:val="9"/>
    <w:rsid w:val="00BA47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47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47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47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47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47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47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47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4767"/>
    <w:rPr>
      <w:rFonts w:eastAsiaTheme="majorEastAsia" w:cstheme="majorBidi"/>
      <w:color w:val="272727" w:themeColor="text1" w:themeTint="D8"/>
    </w:rPr>
  </w:style>
  <w:style w:type="paragraph" w:styleId="Title">
    <w:name w:val="Title"/>
    <w:basedOn w:val="Normal"/>
    <w:next w:val="Normal"/>
    <w:link w:val="TitleChar"/>
    <w:uiPriority w:val="10"/>
    <w:qFormat/>
    <w:rsid w:val="00BA47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7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47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7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4767"/>
    <w:pPr>
      <w:spacing w:before="160"/>
      <w:jc w:val="center"/>
    </w:pPr>
    <w:rPr>
      <w:i/>
      <w:iCs/>
      <w:color w:val="404040" w:themeColor="text1" w:themeTint="BF"/>
    </w:rPr>
  </w:style>
  <w:style w:type="character" w:customStyle="1" w:styleId="QuoteChar">
    <w:name w:val="Quote Char"/>
    <w:basedOn w:val="DefaultParagraphFont"/>
    <w:link w:val="Quote"/>
    <w:uiPriority w:val="29"/>
    <w:rsid w:val="00BA4767"/>
    <w:rPr>
      <w:i/>
      <w:iCs/>
      <w:color w:val="404040" w:themeColor="text1" w:themeTint="BF"/>
    </w:rPr>
  </w:style>
  <w:style w:type="paragraph" w:styleId="ListParagraph">
    <w:name w:val="List Paragraph"/>
    <w:basedOn w:val="Normal"/>
    <w:uiPriority w:val="34"/>
    <w:qFormat/>
    <w:rsid w:val="00BA4767"/>
    <w:pPr>
      <w:ind w:left="720"/>
      <w:contextualSpacing/>
    </w:pPr>
  </w:style>
  <w:style w:type="character" w:styleId="IntenseEmphasis">
    <w:name w:val="Intense Emphasis"/>
    <w:basedOn w:val="DefaultParagraphFont"/>
    <w:uiPriority w:val="21"/>
    <w:qFormat/>
    <w:rsid w:val="00BA4767"/>
    <w:rPr>
      <w:i/>
      <w:iCs/>
      <w:color w:val="0F4761" w:themeColor="accent1" w:themeShade="BF"/>
    </w:rPr>
  </w:style>
  <w:style w:type="paragraph" w:styleId="IntenseQuote">
    <w:name w:val="Intense Quote"/>
    <w:basedOn w:val="Normal"/>
    <w:next w:val="Normal"/>
    <w:link w:val="IntenseQuoteChar"/>
    <w:uiPriority w:val="30"/>
    <w:qFormat/>
    <w:rsid w:val="00BA47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4767"/>
    <w:rPr>
      <w:i/>
      <w:iCs/>
      <w:color w:val="0F4761" w:themeColor="accent1" w:themeShade="BF"/>
    </w:rPr>
  </w:style>
  <w:style w:type="character" w:styleId="IntenseReference">
    <w:name w:val="Intense Reference"/>
    <w:basedOn w:val="DefaultParagraphFont"/>
    <w:uiPriority w:val="32"/>
    <w:qFormat/>
    <w:rsid w:val="00BA4767"/>
    <w:rPr>
      <w:b/>
      <w:bCs/>
      <w:smallCaps/>
      <w:color w:val="0F4761" w:themeColor="accent1" w:themeShade="BF"/>
      <w:spacing w:val="5"/>
    </w:rPr>
  </w:style>
  <w:style w:type="paragraph" w:customStyle="1" w:styleId="Maintitle">
    <w:name w:val="Main title"/>
    <w:basedOn w:val="Title"/>
    <w:link w:val="MaintitleChar"/>
    <w:autoRedefine/>
    <w:qFormat/>
    <w:rsid w:val="00BA4767"/>
    <w:pPr>
      <w:jc w:val="center"/>
    </w:pPr>
    <w:rPr>
      <w:rFonts w:ascii="Arial" w:hAnsi="Arial"/>
      <w:b/>
      <w:sz w:val="72"/>
      <w:u w:val="single"/>
    </w:rPr>
  </w:style>
  <w:style w:type="character" w:customStyle="1" w:styleId="MaintitleChar">
    <w:name w:val="Main title Char"/>
    <w:basedOn w:val="TitleChar"/>
    <w:link w:val="Maintitle"/>
    <w:rsid w:val="00BA4767"/>
    <w:rPr>
      <w:rFonts w:ascii="Arial" w:eastAsiaTheme="majorEastAsia" w:hAnsi="Arial" w:cstheme="majorBidi"/>
      <w:b/>
      <w:spacing w:val="-10"/>
      <w:kern w:val="28"/>
      <w:sz w:val="72"/>
      <w:szCs w:val="56"/>
      <w:u w:val="single"/>
    </w:rPr>
  </w:style>
  <w:style w:type="paragraph" w:styleId="TOCHeading">
    <w:name w:val="TOC Heading"/>
    <w:basedOn w:val="Heading1"/>
    <w:next w:val="Normal"/>
    <w:uiPriority w:val="39"/>
    <w:unhideWhenUsed/>
    <w:qFormat/>
    <w:rsid w:val="00BA4767"/>
    <w:pPr>
      <w:spacing w:before="240" w:after="0" w:line="259" w:lineRule="auto"/>
      <w:outlineLvl w:val="9"/>
    </w:pPr>
    <w:rPr>
      <w:kern w:val="0"/>
      <w:sz w:val="32"/>
      <w:szCs w:val="32"/>
      <w:lang w:eastAsia="en-GB"/>
      <w14:ligatures w14:val="none"/>
    </w:rPr>
  </w:style>
  <w:style w:type="paragraph" w:customStyle="1" w:styleId="Title1">
    <w:name w:val="Title 1"/>
    <w:basedOn w:val="Heading1"/>
    <w:next w:val="Heading1"/>
    <w:link w:val="Title1Char"/>
    <w:autoRedefine/>
    <w:qFormat/>
    <w:rsid w:val="00F16054"/>
    <w:rPr>
      <w:rFonts w:ascii="Arial" w:hAnsi="Arial"/>
      <w:color w:val="auto"/>
      <w:sz w:val="44"/>
      <w:szCs w:val="44"/>
      <w:u w:val="single"/>
    </w:rPr>
  </w:style>
  <w:style w:type="character" w:customStyle="1" w:styleId="Title1Char">
    <w:name w:val="Title 1 Char"/>
    <w:basedOn w:val="TitleChar"/>
    <w:link w:val="Title1"/>
    <w:rsid w:val="00F16054"/>
    <w:rPr>
      <w:rFonts w:ascii="Arial" w:eastAsiaTheme="majorEastAsia" w:hAnsi="Arial" w:cstheme="majorBidi"/>
      <w:spacing w:val="-10"/>
      <w:kern w:val="28"/>
      <w:sz w:val="44"/>
      <w:szCs w:val="44"/>
      <w:u w:val="single"/>
    </w:rPr>
  </w:style>
  <w:style w:type="paragraph" w:customStyle="1" w:styleId="subtitle0">
    <w:name w:val="sub title"/>
    <w:basedOn w:val="Heading2"/>
    <w:link w:val="subtitleChar0"/>
    <w:autoRedefine/>
    <w:qFormat/>
    <w:rsid w:val="00F16054"/>
    <w:rPr>
      <w:rFonts w:ascii="Arial" w:hAnsi="Arial"/>
      <w:color w:val="auto"/>
      <w:u w:val="single"/>
    </w:rPr>
  </w:style>
  <w:style w:type="character" w:customStyle="1" w:styleId="subtitleChar0">
    <w:name w:val="sub title Char"/>
    <w:basedOn w:val="Heading2Char"/>
    <w:link w:val="subtitle0"/>
    <w:rsid w:val="00F16054"/>
    <w:rPr>
      <w:rFonts w:ascii="Arial" w:eastAsiaTheme="majorEastAsia" w:hAnsi="Arial" w:cstheme="majorBidi"/>
      <w:color w:val="0F4761" w:themeColor="accent1" w:themeShade="BF"/>
      <w:sz w:val="32"/>
      <w:szCs w:val="32"/>
      <w:u w:val="single"/>
    </w:rPr>
  </w:style>
  <w:style w:type="paragraph" w:styleId="TOC2">
    <w:name w:val="toc 2"/>
    <w:basedOn w:val="Normal"/>
    <w:next w:val="Normal"/>
    <w:autoRedefine/>
    <w:uiPriority w:val="39"/>
    <w:unhideWhenUsed/>
    <w:rsid w:val="00F16054"/>
    <w:pPr>
      <w:spacing w:after="100"/>
      <w:ind w:left="240"/>
    </w:pPr>
  </w:style>
  <w:style w:type="character" w:styleId="Hyperlink">
    <w:name w:val="Hyperlink"/>
    <w:basedOn w:val="DefaultParagraphFont"/>
    <w:uiPriority w:val="99"/>
    <w:unhideWhenUsed/>
    <w:rsid w:val="00F16054"/>
    <w:rPr>
      <w:color w:val="467886" w:themeColor="hyperlink"/>
      <w:u w:val="single"/>
    </w:rPr>
  </w:style>
  <w:style w:type="paragraph" w:styleId="TOC1">
    <w:name w:val="toc 1"/>
    <w:basedOn w:val="Normal"/>
    <w:next w:val="Normal"/>
    <w:autoRedefine/>
    <w:uiPriority w:val="39"/>
    <w:unhideWhenUsed/>
    <w:rsid w:val="00F16054"/>
    <w:pPr>
      <w:spacing w:after="100"/>
    </w:pPr>
  </w:style>
  <w:style w:type="table" w:styleId="TableGrid">
    <w:name w:val="Table Grid"/>
    <w:basedOn w:val="TableNormal"/>
    <w:uiPriority w:val="39"/>
    <w:rsid w:val="002A389B"/>
    <w:pPr>
      <w:spacing w:after="0" w:line="240" w:lineRule="auto"/>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basedOn w:val="Normal"/>
    <w:link w:val="bodyChar"/>
    <w:autoRedefine/>
    <w:qFormat/>
    <w:rsid w:val="005E4B69"/>
    <w:rPr>
      <w:rFonts w:ascii="Arial" w:hAnsi="Arial"/>
    </w:rPr>
  </w:style>
  <w:style w:type="character" w:customStyle="1" w:styleId="bodyChar">
    <w:name w:val="body Char"/>
    <w:basedOn w:val="DefaultParagraphFont"/>
    <w:link w:val="body"/>
    <w:rsid w:val="005E4B69"/>
    <w:rPr>
      <w:rFonts w:ascii="Arial" w:hAnsi="Arial"/>
    </w:rPr>
  </w:style>
  <w:style w:type="paragraph" w:styleId="Bibliography">
    <w:name w:val="Bibliography"/>
    <w:basedOn w:val="Normal"/>
    <w:next w:val="Normal"/>
    <w:uiPriority w:val="37"/>
    <w:unhideWhenUsed/>
    <w:rsid w:val="00AD5856"/>
  </w:style>
  <w:style w:type="paragraph" w:styleId="Caption">
    <w:name w:val="caption"/>
    <w:basedOn w:val="Normal"/>
    <w:next w:val="Normal"/>
    <w:uiPriority w:val="35"/>
    <w:unhideWhenUsed/>
    <w:qFormat/>
    <w:rsid w:val="000862F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9372">
      <w:bodyDiv w:val="1"/>
      <w:marLeft w:val="0"/>
      <w:marRight w:val="0"/>
      <w:marTop w:val="0"/>
      <w:marBottom w:val="0"/>
      <w:divBdr>
        <w:top w:val="none" w:sz="0" w:space="0" w:color="auto"/>
        <w:left w:val="none" w:sz="0" w:space="0" w:color="auto"/>
        <w:bottom w:val="none" w:sz="0" w:space="0" w:color="auto"/>
        <w:right w:val="none" w:sz="0" w:space="0" w:color="auto"/>
      </w:divBdr>
    </w:div>
    <w:div w:id="11106159">
      <w:bodyDiv w:val="1"/>
      <w:marLeft w:val="0"/>
      <w:marRight w:val="0"/>
      <w:marTop w:val="0"/>
      <w:marBottom w:val="0"/>
      <w:divBdr>
        <w:top w:val="none" w:sz="0" w:space="0" w:color="auto"/>
        <w:left w:val="none" w:sz="0" w:space="0" w:color="auto"/>
        <w:bottom w:val="none" w:sz="0" w:space="0" w:color="auto"/>
        <w:right w:val="none" w:sz="0" w:space="0" w:color="auto"/>
      </w:divBdr>
    </w:div>
    <w:div w:id="45953003">
      <w:bodyDiv w:val="1"/>
      <w:marLeft w:val="0"/>
      <w:marRight w:val="0"/>
      <w:marTop w:val="0"/>
      <w:marBottom w:val="0"/>
      <w:divBdr>
        <w:top w:val="none" w:sz="0" w:space="0" w:color="auto"/>
        <w:left w:val="none" w:sz="0" w:space="0" w:color="auto"/>
        <w:bottom w:val="none" w:sz="0" w:space="0" w:color="auto"/>
        <w:right w:val="none" w:sz="0" w:space="0" w:color="auto"/>
      </w:divBdr>
    </w:div>
    <w:div w:id="68239206">
      <w:bodyDiv w:val="1"/>
      <w:marLeft w:val="0"/>
      <w:marRight w:val="0"/>
      <w:marTop w:val="0"/>
      <w:marBottom w:val="0"/>
      <w:divBdr>
        <w:top w:val="none" w:sz="0" w:space="0" w:color="auto"/>
        <w:left w:val="none" w:sz="0" w:space="0" w:color="auto"/>
        <w:bottom w:val="none" w:sz="0" w:space="0" w:color="auto"/>
        <w:right w:val="none" w:sz="0" w:space="0" w:color="auto"/>
      </w:divBdr>
    </w:div>
    <w:div w:id="92362054">
      <w:bodyDiv w:val="1"/>
      <w:marLeft w:val="0"/>
      <w:marRight w:val="0"/>
      <w:marTop w:val="0"/>
      <w:marBottom w:val="0"/>
      <w:divBdr>
        <w:top w:val="none" w:sz="0" w:space="0" w:color="auto"/>
        <w:left w:val="none" w:sz="0" w:space="0" w:color="auto"/>
        <w:bottom w:val="none" w:sz="0" w:space="0" w:color="auto"/>
        <w:right w:val="none" w:sz="0" w:space="0" w:color="auto"/>
      </w:divBdr>
    </w:div>
    <w:div w:id="93089657">
      <w:bodyDiv w:val="1"/>
      <w:marLeft w:val="0"/>
      <w:marRight w:val="0"/>
      <w:marTop w:val="0"/>
      <w:marBottom w:val="0"/>
      <w:divBdr>
        <w:top w:val="none" w:sz="0" w:space="0" w:color="auto"/>
        <w:left w:val="none" w:sz="0" w:space="0" w:color="auto"/>
        <w:bottom w:val="none" w:sz="0" w:space="0" w:color="auto"/>
        <w:right w:val="none" w:sz="0" w:space="0" w:color="auto"/>
      </w:divBdr>
    </w:div>
    <w:div w:id="115373348">
      <w:bodyDiv w:val="1"/>
      <w:marLeft w:val="0"/>
      <w:marRight w:val="0"/>
      <w:marTop w:val="0"/>
      <w:marBottom w:val="0"/>
      <w:divBdr>
        <w:top w:val="none" w:sz="0" w:space="0" w:color="auto"/>
        <w:left w:val="none" w:sz="0" w:space="0" w:color="auto"/>
        <w:bottom w:val="none" w:sz="0" w:space="0" w:color="auto"/>
        <w:right w:val="none" w:sz="0" w:space="0" w:color="auto"/>
      </w:divBdr>
    </w:div>
    <w:div w:id="155344201">
      <w:bodyDiv w:val="1"/>
      <w:marLeft w:val="0"/>
      <w:marRight w:val="0"/>
      <w:marTop w:val="0"/>
      <w:marBottom w:val="0"/>
      <w:divBdr>
        <w:top w:val="none" w:sz="0" w:space="0" w:color="auto"/>
        <w:left w:val="none" w:sz="0" w:space="0" w:color="auto"/>
        <w:bottom w:val="none" w:sz="0" w:space="0" w:color="auto"/>
        <w:right w:val="none" w:sz="0" w:space="0" w:color="auto"/>
      </w:divBdr>
    </w:div>
    <w:div w:id="157620332">
      <w:bodyDiv w:val="1"/>
      <w:marLeft w:val="0"/>
      <w:marRight w:val="0"/>
      <w:marTop w:val="0"/>
      <w:marBottom w:val="0"/>
      <w:divBdr>
        <w:top w:val="none" w:sz="0" w:space="0" w:color="auto"/>
        <w:left w:val="none" w:sz="0" w:space="0" w:color="auto"/>
        <w:bottom w:val="none" w:sz="0" w:space="0" w:color="auto"/>
        <w:right w:val="none" w:sz="0" w:space="0" w:color="auto"/>
      </w:divBdr>
    </w:div>
    <w:div w:id="172914168">
      <w:bodyDiv w:val="1"/>
      <w:marLeft w:val="0"/>
      <w:marRight w:val="0"/>
      <w:marTop w:val="0"/>
      <w:marBottom w:val="0"/>
      <w:divBdr>
        <w:top w:val="none" w:sz="0" w:space="0" w:color="auto"/>
        <w:left w:val="none" w:sz="0" w:space="0" w:color="auto"/>
        <w:bottom w:val="none" w:sz="0" w:space="0" w:color="auto"/>
        <w:right w:val="none" w:sz="0" w:space="0" w:color="auto"/>
      </w:divBdr>
    </w:div>
    <w:div w:id="177043566">
      <w:bodyDiv w:val="1"/>
      <w:marLeft w:val="0"/>
      <w:marRight w:val="0"/>
      <w:marTop w:val="0"/>
      <w:marBottom w:val="0"/>
      <w:divBdr>
        <w:top w:val="none" w:sz="0" w:space="0" w:color="auto"/>
        <w:left w:val="none" w:sz="0" w:space="0" w:color="auto"/>
        <w:bottom w:val="none" w:sz="0" w:space="0" w:color="auto"/>
        <w:right w:val="none" w:sz="0" w:space="0" w:color="auto"/>
      </w:divBdr>
    </w:div>
    <w:div w:id="199786172">
      <w:bodyDiv w:val="1"/>
      <w:marLeft w:val="0"/>
      <w:marRight w:val="0"/>
      <w:marTop w:val="0"/>
      <w:marBottom w:val="0"/>
      <w:divBdr>
        <w:top w:val="none" w:sz="0" w:space="0" w:color="auto"/>
        <w:left w:val="none" w:sz="0" w:space="0" w:color="auto"/>
        <w:bottom w:val="none" w:sz="0" w:space="0" w:color="auto"/>
        <w:right w:val="none" w:sz="0" w:space="0" w:color="auto"/>
      </w:divBdr>
    </w:div>
    <w:div w:id="203102553">
      <w:bodyDiv w:val="1"/>
      <w:marLeft w:val="0"/>
      <w:marRight w:val="0"/>
      <w:marTop w:val="0"/>
      <w:marBottom w:val="0"/>
      <w:divBdr>
        <w:top w:val="none" w:sz="0" w:space="0" w:color="auto"/>
        <w:left w:val="none" w:sz="0" w:space="0" w:color="auto"/>
        <w:bottom w:val="none" w:sz="0" w:space="0" w:color="auto"/>
        <w:right w:val="none" w:sz="0" w:space="0" w:color="auto"/>
      </w:divBdr>
    </w:div>
    <w:div w:id="248926857">
      <w:bodyDiv w:val="1"/>
      <w:marLeft w:val="0"/>
      <w:marRight w:val="0"/>
      <w:marTop w:val="0"/>
      <w:marBottom w:val="0"/>
      <w:divBdr>
        <w:top w:val="none" w:sz="0" w:space="0" w:color="auto"/>
        <w:left w:val="none" w:sz="0" w:space="0" w:color="auto"/>
        <w:bottom w:val="none" w:sz="0" w:space="0" w:color="auto"/>
        <w:right w:val="none" w:sz="0" w:space="0" w:color="auto"/>
      </w:divBdr>
    </w:div>
    <w:div w:id="261257607">
      <w:bodyDiv w:val="1"/>
      <w:marLeft w:val="0"/>
      <w:marRight w:val="0"/>
      <w:marTop w:val="0"/>
      <w:marBottom w:val="0"/>
      <w:divBdr>
        <w:top w:val="none" w:sz="0" w:space="0" w:color="auto"/>
        <w:left w:val="none" w:sz="0" w:space="0" w:color="auto"/>
        <w:bottom w:val="none" w:sz="0" w:space="0" w:color="auto"/>
        <w:right w:val="none" w:sz="0" w:space="0" w:color="auto"/>
      </w:divBdr>
    </w:div>
    <w:div w:id="385110550">
      <w:bodyDiv w:val="1"/>
      <w:marLeft w:val="0"/>
      <w:marRight w:val="0"/>
      <w:marTop w:val="0"/>
      <w:marBottom w:val="0"/>
      <w:divBdr>
        <w:top w:val="none" w:sz="0" w:space="0" w:color="auto"/>
        <w:left w:val="none" w:sz="0" w:space="0" w:color="auto"/>
        <w:bottom w:val="none" w:sz="0" w:space="0" w:color="auto"/>
        <w:right w:val="none" w:sz="0" w:space="0" w:color="auto"/>
      </w:divBdr>
    </w:div>
    <w:div w:id="428357472">
      <w:bodyDiv w:val="1"/>
      <w:marLeft w:val="0"/>
      <w:marRight w:val="0"/>
      <w:marTop w:val="0"/>
      <w:marBottom w:val="0"/>
      <w:divBdr>
        <w:top w:val="none" w:sz="0" w:space="0" w:color="auto"/>
        <w:left w:val="none" w:sz="0" w:space="0" w:color="auto"/>
        <w:bottom w:val="none" w:sz="0" w:space="0" w:color="auto"/>
        <w:right w:val="none" w:sz="0" w:space="0" w:color="auto"/>
      </w:divBdr>
    </w:div>
    <w:div w:id="509754823">
      <w:bodyDiv w:val="1"/>
      <w:marLeft w:val="0"/>
      <w:marRight w:val="0"/>
      <w:marTop w:val="0"/>
      <w:marBottom w:val="0"/>
      <w:divBdr>
        <w:top w:val="none" w:sz="0" w:space="0" w:color="auto"/>
        <w:left w:val="none" w:sz="0" w:space="0" w:color="auto"/>
        <w:bottom w:val="none" w:sz="0" w:space="0" w:color="auto"/>
        <w:right w:val="none" w:sz="0" w:space="0" w:color="auto"/>
      </w:divBdr>
    </w:div>
    <w:div w:id="513109765">
      <w:bodyDiv w:val="1"/>
      <w:marLeft w:val="0"/>
      <w:marRight w:val="0"/>
      <w:marTop w:val="0"/>
      <w:marBottom w:val="0"/>
      <w:divBdr>
        <w:top w:val="none" w:sz="0" w:space="0" w:color="auto"/>
        <w:left w:val="none" w:sz="0" w:space="0" w:color="auto"/>
        <w:bottom w:val="none" w:sz="0" w:space="0" w:color="auto"/>
        <w:right w:val="none" w:sz="0" w:space="0" w:color="auto"/>
      </w:divBdr>
    </w:div>
    <w:div w:id="536814681">
      <w:bodyDiv w:val="1"/>
      <w:marLeft w:val="0"/>
      <w:marRight w:val="0"/>
      <w:marTop w:val="0"/>
      <w:marBottom w:val="0"/>
      <w:divBdr>
        <w:top w:val="none" w:sz="0" w:space="0" w:color="auto"/>
        <w:left w:val="none" w:sz="0" w:space="0" w:color="auto"/>
        <w:bottom w:val="none" w:sz="0" w:space="0" w:color="auto"/>
        <w:right w:val="none" w:sz="0" w:space="0" w:color="auto"/>
      </w:divBdr>
    </w:div>
    <w:div w:id="555894523">
      <w:bodyDiv w:val="1"/>
      <w:marLeft w:val="0"/>
      <w:marRight w:val="0"/>
      <w:marTop w:val="0"/>
      <w:marBottom w:val="0"/>
      <w:divBdr>
        <w:top w:val="none" w:sz="0" w:space="0" w:color="auto"/>
        <w:left w:val="none" w:sz="0" w:space="0" w:color="auto"/>
        <w:bottom w:val="none" w:sz="0" w:space="0" w:color="auto"/>
        <w:right w:val="none" w:sz="0" w:space="0" w:color="auto"/>
      </w:divBdr>
    </w:div>
    <w:div w:id="557860917">
      <w:bodyDiv w:val="1"/>
      <w:marLeft w:val="0"/>
      <w:marRight w:val="0"/>
      <w:marTop w:val="0"/>
      <w:marBottom w:val="0"/>
      <w:divBdr>
        <w:top w:val="none" w:sz="0" w:space="0" w:color="auto"/>
        <w:left w:val="none" w:sz="0" w:space="0" w:color="auto"/>
        <w:bottom w:val="none" w:sz="0" w:space="0" w:color="auto"/>
        <w:right w:val="none" w:sz="0" w:space="0" w:color="auto"/>
      </w:divBdr>
    </w:div>
    <w:div w:id="596714135">
      <w:bodyDiv w:val="1"/>
      <w:marLeft w:val="0"/>
      <w:marRight w:val="0"/>
      <w:marTop w:val="0"/>
      <w:marBottom w:val="0"/>
      <w:divBdr>
        <w:top w:val="none" w:sz="0" w:space="0" w:color="auto"/>
        <w:left w:val="none" w:sz="0" w:space="0" w:color="auto"/>
        <w:bottom w:val="none" w:sz="0" w:space="0" w:color="auto"/>
        <w:right w:val="none" w:sz="0" w:space="0" w:color="auto"/>
      </w:divBdr>
    </w:div>
    <w:div w:id="660616499">
      <w:bodyDiv w:val="1"/>
      <w:marLeft w:val="0"/>
      <w:marRight w:val="0"/>
      <w:marTop w:val="0"/>
      <w:marBottom w:val="0"/>
      <w:divBdr>
        <w:top w:val="none" w:sz="0" w:space="0" w:color="auto"/>
        <w:left w:val="none" w:sz="0" w:space="0" w:color="auto"/>
        <w:bottom w:val="none" w:sz="0" w:space="0" w:color="auto"/>
        <w:right w:val="none" w:sz="0" w:space="0" w:color="auto"/>
      </w:divBdr>
    </w:div>
    <w:div w:id="670573102">
      <w:bodyDiv w:val="1"/>
      <w:marLeft w:val="0"/>
      <w:marRight w:val="0"/>
      <w:marTop w:val="0"/>
      <w:marBottom w:val="0"/>
      <w:divBdr>
        <w:top w:val="none" w:sz="0" w:space="0" w:color="auto"/>
        <w:left w:val="none" w:sz="0" w:space="0" w:color="auto"/>
        <w:bottom w:val="none" w:sz="0" w:space="0" w:color="auto"/>
        <w:right w:val="none" w:sz="0" w:space="0" w:color="auto"/>
      </w:divBdr>
    </w:div>
    <w:div w:id="699744621">
      <w:bodyDiv w:val="1"/>
      <w:marLeft w:val="0"/>
      <w:marRight w:val="0"/>
      <w:marTop w:val="0"/>
      <w:marBottom w:val="0"/>
      <w:divBdr>
        <w:top w:val="none" w:sz="0" w:space="0" w:color="auto"/>
        <w:left w:val="none" w:sz="0" w:space="0" w:color="auto"/>
        <w:bottom w:val="none" w:sz="0" w:space="0" w:color="auto"/>
        <w:right w:val="none" w:sz="0" w:space="0" w:color="auto"/>
      </w:divBdr>
    </w:div>
    <w:div w:id="755516275">
      <w:bodyDiv w:val="1"/>
      <w:marLeft w:val="0"/>
      <w:marRight w:val="0"/>
      <w:marTop w:val="0"/>
      <w:marBottom w:val="0"/>
      <w:divBdr>
        <w:top w:val="none" w:sz="0" w:space="0" w:color="auto"/>
        <w:left w:val="none" w:sz="0" w:space="0" w:color="auto"/>
        <w:bottom w:val="none" w:sz="0" w:space="0" w:color="auto"/>
        <w:right w:val="none" w:sz="0" w:space="0" w:color="auto"/>
      </w:divBdr>
    </w:div>
    <w:div w:id="809513394">
      <w:bodyDiv w:val="1"/>
      <w:marLeft w:val="0"/>
      <w:marRight w:val="0"/>
      <w:marTop w:val="0"/>
      <w:marBottom w:val="0"/>
      <w:divBdr>
        <w:top w:val="none" w:sz="0" w:space="0" w:color="auto"/>
        <w:left w:val="none" w:sz="0" w:space="0" w:color="auto"/>
        <w:bottom w:val="none" w:sz="0" w:space="0" w:color="auto"/>
        <w:right w:val="none" w:sz="0" w:space="0" w:color="auto"/>
      </w:divBdr>
    </w:div>
    <w:div w:id="887843353">
      <w:bodyDiv w:val="1"/>
      <w:marLeft w:val="0"/>
      <w:marRight w:val="0"/>
      <w:marTop w:val="0"/>
      <w:marBottom w:val="0"/>
      <w:divBdr>
        <w:top w:val="none" w:sz="0" w:space="0" w:color="auto"/>
        <w:left w:val="none" w:sz="0" w:space="0" w:color="auto"/>
        <w:bottom w:val="none" w:sz="0" w:space="0" w:color="auto"/>
        <w:right w:val="none" w:sz="0" w:space="0" w:color="auto"/>
      </w:divBdr>
    </w:div>
    <w:div w:id="981084186">
      <w:bodyDiv w:val="1"/>
      <w:marLeft w:val="0"/>
      <w:marRight w:val="0"/>
      <w:marTop w:val="0"/>
      <w:marBottom w:val="0"/>
      <w:divBdr>
        <w:top w:val="none" w:sz="0" w:space="0" w:color="auto"/>
        <w:left w:val="none" w:sz="0" w:space="0" w:color="auto"/>
        <w:bottom w:val="none" w:sz="0" w:space="0" w:color="auto"/>
        <w:right w:val="none" w:sz="0" w:space="0" w:color="auto"/>
      </w:divBdr>
    </w:div>
    <w:div w:id="986981525">
      <w:bodyDiv w:val="1"/>
      <w:marLeft w:val="0"/>
      <w:marRight w:val="0"/>
      <w:marTop w:val="0"/>
      <w:marBottom w:val="0"/>
      <w:divBdr>
        <w:top w:val="none" w:sz="0" w:space="0" w:color="auto"/>
        <w:left w:val="none" w:sz="0" w:space="0" w:color="auto"/>
        <w:bottom w:val="none" w:sz="0" w:space="0" w:color="auto"/>
        <w:right w:val="none" w:sz="0" w:space="0" w:color="auto"/>
      </w:divBdr>
    </w:div>
    <w:div w:id="991907742">
      <w:bodyDiv w:val="1"/>
      <w:marLeft w:val="0"/>
      <w:marRight w:val="0"/>
      <w:marTop w:val="0"/>
      <w:marBottom w:val="0"/>
      <w:divBdr>
        <w:top w:val="none" w:sz="0" w:space="0" w:color="auto"/>
        <w:left w:val="none" w:sz="0" w:space="0" w:color="auto"/>
        <w:bottom w:val="none" w:sz="0" w:space="0" w:color="auto"/>
        <w:right w:val="none" w:sz="0" w:space="0" w:color="auto"/>
      </w:divBdr>
    </w:div>
    <w:div w:id="1012957021">
      <w:bodyDiv w:val="1"/>
      <w:marLeft w:val="0"/>
      <w:marRight w:val="0"/>
      <w:marTop w:val="0"/>
      <w:marBottom w:val="0"/>
      <w:divBdr>
        <w:top w:val="none" w:sz="0" w:space="0" w:color="auto"/>
        <w:left w:val="none" w:sz="0" w:space="0" w:color="auto"/>
        <w:bottom w:val="none" w:sz="0" w:space="0" w:color="auto"/>
        <w:right w:val="none" w:sz="0" w:space="0" w:color="auto"/>
      </w:divBdr>
    </w:div>
    <w:div w:id="1050574406">
      <w:bodyDiv w:val="1"/>
      <w:marLeft w:val="0"/>
      <w:marRight w:val="0"/>
      <w:marTop w:val="0"/>
      <w:marBottom w:val="0"/>
      <w:divBdr>
        <w:top w:val="none" w:sz="0" w:space="0" w:color="auto"/>
        <w:left w:val="none" w:sz="0" w:space="0" w:color="auto"/>
        <w:bottom w:val="none" w:sz="0" w:space="0" w:color="auto"/>
        <w:right w:val="none" w:sz="0" w:space="0" w:color="auto"/>
      </w:divBdr>
    </w:div>
    <w:div w:id="1070812263">
      <w:bodyDiv w:val="1"/>
      <w:marLeft w:val="0"/>
      <w:marRight w:val="0"/>
      <w:marTop w:val="0"/>
      <w:marBottom w:val="0"/>
      <w:divBdr>
        <w:top w:val="none" w:sz="0" w:space="0" w:color="auto"/>
        <w:left w:val="none" w:sz="0" w:space="0" w:color="auto"/>
        <w:bottom w:val="none" w:sz="0" w:space="0" w:color="auto"/>
        <w:right w:val="none" w:sz="0" w:space="0" w:color="auto"/>
      </w:divBdr>
    </w:div>
    <w:div w:id="1106149194">
      <w:bodyDiv w:val="1"/>
      <w:marLeft w:val="0"/>
      <w:marRight w:val="0"/>
      <w:marTop w:val="0"/>
      <w:marBottom w:val="0"/>
      <w:divBdr>
        <w:top w:val="none" w:sz="0" w:space="0" w:color="auto"/>
        <w:left w:val="none" w:sz="0" w:space="0" w:color="auto"/>
        <w:bottom w:val="none" w:sz="0" w:space="0" w:color="auto"/>
        <w:right w:val="none" w:sz="0" w:space="0" w:color="auto"/>
      </w:divBdr>
    </w:div>
    <w:div w:id="1203666535">
      <w:bodyDiv w:val="1"/>
      <w:marLeft w:val="0"/>
      <w:marRight w:val="0"/>
      <w:marTop w:val="0"/>
      <w:marBottom w:val="0"/>
      <w:divBdr>
        <w:top w:val="none" w:sz="0" w:space="0" w:color="auto"/>
        <w:left w:val="none" w:sz="0" w:space="0" w:color="auto"/>
        <w:bottom w:val="none" w:sz="0" w:space="0" w:color="auto"/>
        <w:right w:val="none" w:sz="0" w:space="0" w:color="auto"/>
      </w:divBdr>
    </w:div>
    <w:div w:id="1221281335">
      <w:bodyDiv w:val="1"/>
      <w:marLeft w:val="0"/>
      <w:marRight w:val="0"/>
      <w:marTop w:val="0"/>
      <w:marBottom w:val="0"/>
      <w:divBdr>
        <w:top w:val="none" w:sz="0" w:space="0" w:color="auto"/>
        <w:left w:val="none" w:sz="0" w:space="0" w:color="auto"/>
        <w:bottom w:val="none" w:sz="0" w:space="0" w:color="auto"/>
        <w:right w:val="none" w:sz="0" w:space="0" w:color="auto"/>
      </w:divBdr>
    </w:div>
    <w:div w:id="1222791995">
      <w:bodyDiv w:val="1"/>
      <w:marLeft w:val="0"/>
      <w:marRight w:val="0"/>
      <w:marTop w:val="0"/>
      <w:marBottom w:val="0"/>
      <w:divBdr>
        <w:top w:val="none" w:sz="0" w:space="0" w:color="auto"/>
        <w:left w:val="none" w:sz="0" w:space="0" w:color="auto"/>
        <w:bottom w:val="none" w:sz="0" w:space="0" w:color="auto"/>
        <w:right w:val="none" w:sz="0" w:space="0" w:color="auto"/>
      </w:divBdr>
    </w:div>
    <w:div w:id="1231429829">
      <w:bodyDiv w:val="1"/>
      <w:marLeft w:val="0"/>
      <w:marRight w:val="0"/>
      <w:marTop w:val="0"/>
      <w:marBottom w:val="0"/>
      <w:divBdr>
        <w:top w:val="none" w:sz="0" w:space="0" w:color="auto"/>
        <w:left w:val="none" w:sz="0" w:space="0" w:color="auto"/>
        <w:bottom w:val="none" w:sz="0" w:space="0" w:color="auto"/>
        <w:right w:val="none" w:sz="0" w:space="0" w:color="auto"/>
      </w:divBdr>
    </w:div>
    <w:div w:id="1240291296">
      <w:bodyDiv w:val="1"/>
      <w:marLeft w:val="0"/>
      <w:marRight w:val="0"/>
      <w:marTop w:val="0"/>
      <w:marBottom w:val="0"/>
      <w:divBdr>
        <w:top w:val="none" w:sz="0" w:space="0" w:color="auto"/>
        <w:left w:val="none" w:sz="0" w:space="0" w:color="auto"/>
        <w:bottom w:val="none" w:sz="0" w:space="0" w:color="auto"/>
        <w:right w:val="none" w:sz="0" w:space="0" w:color="auto"/>
      </w:divBdr>
    </w:div>
    <w:div w:id="1260916109">
      <w:bodyDiv w:val="1"/>
      <w:marLeft w:val="0"/>
      <w:marRight w:val="0"/>
      <w:marTop w:val="0"/>
      <w:marBottom w:val="0"/>
      <w:divBdr>
        <w:top w:val="none" w:sz="0" w:space="0" w:color="auto"/>
        <w:left w:val="none" w:sz="0" w:space="0" w:color="auto"/>
        <w:bottom w:val="none" w:sz="0" w:space="0" w:color="auto"/>
        <w:right w:val="none" w:sz="0" w:space="0" w:color="auto"/>
      </w:divBdr>
    </w:div>
    <w:div w:id="1262714729">
      <w:bodyDiv w:val="1"/>
      <w:marLeft w:val="0"/>
      <w:marRight w:val="0"/>
      <w:marTop w:val="0"/>
      <w:marBottom w:val="0"/>
      <w:divBdr>
        <w:top w:val="none" w:sz="0" w:space="0" w:color="auto"/>
        <w:left w:val="none" w:sz="0" w:space="0" w:color="auto"/>
        <w:bottom w:val="none" w:sz="0" w:space="0" w:color="auto"/>
        <w:right w:val="none" w:sz="0" w:space="0" w:color="auto"/>
      </w:divBdr>
    </w:div>
    <w:div w:id="1286958564">
      <w:bodyDiv w:val="1"/>
      <w:marLeft w:val="0"/>
      <w:marRight w:val="0"/>
      <w:marTop w:val="0"/>
      <w:marBottom w:val="0"/>
      <w:divBdr>
        <w:top w:val="none" w:sz="0" w:space="0" w:color="auto"/>
        <w:left w:val="none" w:sz="0" w:space="0" w:color="auto"/>
        <w:bottom w:val="none" w:sz="0" w:space="0" w:color="auto"/>
        <w:right w:val="none" w:sz="0" w:space="0" w:color="auto"/>
      </w:divBdr>
    </w:div>
    <w:div w:id="1287392465">
      <w:bodyDiv w:val="1"/>
      <w:marLeft w:val="0"/>
      <w:marRight w:val="0"/>
      <w:marTop w:val="0"/>
      <w:marBottom w:val="0"/>
      <w:divBdr>
        <w:top w:val="none" w:sz="0" w:space="0" w:color="auto"/>
        <w:left w:val="none" w:sz="0" w:space="0" w:color="auto"/>
        <w:bottom w:val="none" w:sz="0" w:space="0" w:color="auto"/>
        <w:right w:val="none" w:sz="0" w:space="0" w:color="auto"/>
      </w:divBdr>
    </w:div>
    <w:div w:id="1299528499">
      <w:bodyDiv w:val="1"/>
      <w:marLeft w:val="0"/>
      <w:marRight w:val="0"/>
      <w:marTop w:val="0"/>
      <w:marBottom w:val="0"/>
      <w:divBdr>
        <w:top w:val="none" w:sz="0" w:space="0" w:color="auto"/>
        <w:left w:val="none" w:sz="0" w:space="0" w:color="auto"/>
        <w:bottom w:val="none" w:sz="0" w:space="0" w:color="auto"/>
        <w:right w:val="none" w:sz="0" w:space="0" w:color="auto"/>
      </w:divBdr>
    </w:div>
    <w:div w:id="1321278004">
      <w:bodyDiv w:val="1"/>
      <w:marLeft w:val="0"/>
      <w:marRight w:val="0"/>
      <w:marTop w:val="0"/>
      <w:marBottom w:val="0"/>
      <w:divBdr>
        <w:top w:val="none" w:sz="0" w:space="0" w:color="auto"/>
        <w:left w:val="none" w:sz="0" w:space="0" w:color="auto"/>
        <w:bottom w:val="none" w:sz="0" w:space="0" w:color="auto"/>
        <w:right w:val="none" w:sz="0" w:space="0" w:color="auto"/>
      </w:divBdr>
    </w:div>
    <w:div w:id="1321421831">
      <w:bodyDiv w:val="1"/>
      <w:marLeft w:val="0"/>
      <w:marRight w:val="0"/>
      <w:marTop w:val="0"/>
      <w:marBottom w:val="0"/>
      <w:divBdr>
        <w:top w:val="none" w:sz="0" w:space="0" w:color="auto"/>
        <w:left w:val="none" w:sz="0" w:space="0" w:color="auto"/>
        <w:bottom w:val="none" w:sz="0" w:space="0" w:color="auto"/>
        <w:right w:val="none" w:sz="0" w:space="0" w:color="auto"/>
      </w:divBdr>
    </w:div>
    <w:div w:id="1343045184">
      <w:bodyDiv w:val="1"/>
      <w:marLeft w:val="0"/>
      <w:marRight w:val="0"/>
      <w:marTop w:val="0"/>
      <w:marBottom w:val="0"/>
      <w:divBdr>
        <w:top w:val="none" w:sz="0" w:space="0" w:color="auto"/>
        <w:left w:val="none" w:sz="0" w:space="0" w:color="auto"/>
        <w:bottom w:val="none" w:sz="0" w:space="0" w:color="auto"/>
        <w:right w:val="none" w:sz="0" w:space="0" w:color="auto"/>
      </w:divBdr>
    </w:div>
    <w:div w:id="1366172704">
      <w:bodyDiv w:val="1"/>
      <w:marLeft w:val="0"/>
      <w:marRight w:val="0"/>
      <w:marTop w:val="0"/>
      <w:marBottom w:val="0"/>
      <w:divBdr>
        <w:top w:val="none" w:sz="0" w:space="0" w:color="auto"/>
        <w:left w:val="none" w:sz="0" w:space="0" w:color="auto"/>
        <w:bottom w:val="none" w:sz="0" w:space="0" w:color="auto"/>
        <w:right w:val="none" w:sz="0" w:space="0" w:color="auto"/>
      </w:divBdr>
    </w:div>
    <w:div w:id="1394037637">
      <w:bodyDiv w:val="1"/>
      <w:marLeft w:val="0"/>
      <w:marRight w:val="0"/>
      <w:marTop w:val="0"/>
      <w:marBottom w:val="0"/>
      <w:divBdr>
        <w:top w:val="none" w:sz="0" w:space="0" w:color="auto"/>
        <w:left w:val="none" w:sz="0" w:space="0" w:color="auto"/>
        <w:bottom w:val="none" w:sz="0" w:space="0" w:color="auto"/>
        <w:right w:val="none" w:sz="0" w:space="0" w:color="auto"/>
      </w:divBdr>
    </w:div>
    <w:div w:id="1411461168">
      <w:bodyDiv w:val="1"/>
      <w:marLeft w:val="0"/>
      <w:marRight w:val="0"/>
      <w:marTop w:val="0"/>
      <w:marBottom w:val="0"/>
      <w:divBdr>
        <w:top w:val="none" w:sz="0" w:space="0" w:color="auto"/>
        <w:left w:val="none" w:sz="0" w:space="0" w:color="auto"/>
        <w:bottom w:val="none" w:sz="0" w:space="0" w:color="auto"/>
        <w:right w:val="none" w:sz="0" w:space="0" w:color="auto"/>
      </w:divBdr>
    </w:div>
    <w:div w:id="1421870211">
      <w:bodyDiv w:val="1"/>
      <w:marLeft w:val="0"/>
      <w:marRight w:val="0"/>
      <w:marTop w:val="0"/>
      <w:marBottom w:val="0"/>
      <w:divBdr>
        <w:top w:val="none" w:sz="0" w:space="0" w:color="auto"/>
        <w:left w:val="none" w:sz="0" w:space="0" w:color="auto"/>
        <w:bottom w:val="none" w:sz="0" w:space="0" w:color="auto"/>
        <w:right w:val="none" w:sz="0" w:space="0" w:color="auto"/>
      </w:divBdr>
    </w:div>
    <w:div w:id="1434783678">
      <w:bodyDiv w:val="1"/>
      <w:marLeft w:val="0"/>
      <w:marRight w:val="0"/>
      <w:marTop w:val="0"/>
      <w:marBottom w:val="0"/>
      <w:divBdr>
        <w:top w:val="none" w:sz="0" w:space="0" w:color="auto"/>
        <w:left w:val="none" w:sz="0" w:space="0" w:color="auto"/>
        <w:bottom w:val="none" w:sz="0" w:space="0" w:color="auto"/>
        <w:right w:val="none" w:sz="0" w:space="0" w:color="auto"/>
      </w:divBdr>
    </w:div>
    <w:div w:id="1454710165">
      <w:bodyDiv w:val="1"/>
      <w:marLeft w:val="0"/>
      <w:marRight w:val="0"/>
      <w:marTop w:val="0"/>
      <w:marBottom w:val="0"/>
      <w:divBdr>
        <w:top w:val="none" w:sz="0" w:space="0" w:color="auto"/>
        <w:left w:val="none" w:sz="0" w:space="0" w:color="auto"/>
        <w:bottom w:val="none" w:sz="0" w:space="0" w:color="auto"/>
        <w:right w:val="none" w:sz="0" w:space="0" w:color="auto"/>
      </w:divBdr>
    </w:div>
    <w:div w:id="1458183789">
      <w:bodyDiv w:val="1"/>
      <w:marLeft w:val="0"/>
      <w:marRight w:val="0"/>
      <w:marTop w:val="0"/>
      <w:marBottom w:val="0"/>
      <w:divBdr>
        <w:top w:val="none" w:sz="0" w:space="0" w:color="auto"/>
        <w:left w:val="none" w:sz="0" w:space="0" w:color="auto"/>
        <w:bottom w:val="none" w:sz="0" w:space="0" w:color="auto"/>
        <w:right w:val="none" w:sz="0" w:space="0" w:color="auto"/>
      </w:divBdr>
    </w:div>
    <w:div w:id="1477726459">
      <w:bodyDiv w:val="1"/>
      <w:marLeft w:val="0"/>
      <w:marRight w:val="0"/>
      <w:marTop w:val="0"/>
      <w:marBottom w:val="0"/>
      <w:divBdr>
        <w:top w:val="none" w:sz="0" w:space="0" w:color="auto"/>
        <w:left w:val="none" w:sz="0" w:space="0" w:color="auto"/>
        <w:bottom w:val="none" w:sz="0" w:space="0" w:color="auto"/>
        <w:right w:val="none" w:sz="0" w:space="0" w:color="auto"/>
      </w:divBdr>
    </w:div>
    <w:div w:id="1517304501">
      <w:bodyDiv w:val="1"/>
      <w:marLeft w:val="0"/>
      <w:marRight w:val="0"/>
      <w:marTop w:val="0"/>
      <w:marBottom w:val="0"/>
      <w:divBdr>
        <w:top w:val="none" w:sz="0" w:space="0" w:color="auto"/>
        <w:left w:val="none" w:sz="0" w:space="0" w:color="auto"/>
        <w:bottom w:val="none" w:sz="0" w:space="0" w:color="auto"/>
        <w:right w:val="none" w:sz="0" w:space="0" w:color="auto"/>
      </w:divBdr>
    </w:div>
    <w:div w:id="1541242343">
      <w:bodyDiv w:val="1"/>
      <w:marLeft w:val="0"/>
      <w:marRight w:val="0"/>
      <w:marTop w:val="0"/>
      <w:marBottom w:val="0"/>
      <w:divBdr>
        <w:top w:val="none" w:sz="0" w:space="0" w:color="auto"/>
        <w:left w:val="none" w:sz="0" w:space="0" w:color="auto"/>
        <w:bottom w:val="none" w:sz="0" w:space="0" w:color="auto"/>
        <w:right w:val="none" w:sz="0" w:space="0" w:color="auto"/>
      </w:divBdr>
    </w:div>
    <w:div w:id="1622492422">
      <w:bodyDiv w:val="1"/>
      <w:marLeft w:val="0"/>
      <w:marRight w:val="0"/>
      <w:marTop w:val="0"/>
      <w:marBottom w:val="0"/>
      <w:divBdr>
        <w:top w:val="none" w:sz="0" w:space="0" w:color="auto"/>
        <w:left w:val="none" w:sz="0" w:space="0" w:color="auto"/>
        <w:bottom w:val="none" w:sz="0" w:space="0" w:color="auto"/>
        <w:right w:val="none" w:sz="0" w:space="0" w:color="auto"/>
      </w:divBdr>
    </w:div>
    <w:div w:id="1624657764">
      <w:bodyDiv w:val="1"/>
      <w:marLeft w:val="0"/>
      <w:marRight w:val="0"/>
      <w:marTop w:val="0"/>
      <w:marBottom w:val="0"/>
      <w:divBdr>
        <w:top w:val="none" w:sz="0" w:space="0" w:color="auto"/>
        <w:left w:val="none" w:sz="0" w:space="0" w:color="auto"/>
        <w:bottom w:val="none" w:sz="0" w:space="0" w:color="auto"/>
        <w:right w:val="none" w:sz="0" w:space="0" w:color="auto"/>
      </w:divBdr>
    </w:div>
    <w:div w:id="1632051071">
      <w:bodyDiv w:val="1"/>
      <w:marLeft w:val="0"/>
      <w:marRight w:val="0"/>
      <w:marTop w:val="0"/>
      <w:marBottom w:val="0"/>
      <w:divBdr>
        <w:top w:val="none" w:sz="0" w:space="0" w:color="auto"/>
        <w:left w:val="none" w:sz="0" w:space="0" w:color="auto"/>
        <w:bottom w:val="none" w:sz="0" w:space="0" w:color="auto"/>
        <w:right w:val="none" w:sz="0" w:space="0" w:color="auto"/>
      </w:divBdr>
    </w:div>
    <w:div w:id="1642270408">
      <w:bodyDiv w:val="1"/>
      <w:marLeft w:val="0"/>
      <w:marRight w:val="0"/>
      <w:marTop w:val="0"/>
      <w:marBottom w:val="0"/>
      <w:divBdr>
        <w:top w:val="none" w:sz="0" w:space="0" w:color="auto"/>
        <w:left w:val="none" w:sz="0" w:space="0" w:color="auto"/>
        <w:bottom w:val="none" w:sz="0" w:space="0" w:color="auto"/>
        <w:right w:val="none" w:sz="0" w:space="0" w:color="auto"/>
      </w:divBdr>
    </w:div>
    <w:div w:id="1649941663">
      <w:bodyDiv w:val="1"/>
      <w:marLeft w:val="0"/>
      <w:marRight w:val="0"/>
      <w:marTop w:val="0"/>
      <w:marBottom w:val="0"/>
      <w:divBdr>
        <w:top w:val="none" w:sz="0" w:space="0" w:color="auto"/>
        <w:left w:val="none" w:sz="0" w:space="0" w:color="auto"/>
        <w:bottom w:val="none" w:sz="0" w:space="0" w:color="auto"/>
        <w:right w:val="none" w:sz="0" w:space="0" w:color="auto"/>
      </w:divBdr>
    </w:div>
    <w:div w:id="1665939677">
      <w:bodyDiv w:val="1"/>
      <w:marLeft w:val="0"/>
      <w:marRight w:val="0"/>
      <w:marTop w:val="0"/>
      <w:marBottom w:val="0"/>
      <w:divBdr>
        <w:top w:val="none" w:sz="0" w:space="0" w:color="auto"/>
        <w:left w:val="none" w:sz="0" w:space="0" w:color="auto"/>
        <w:bottom w:val="none" w:sz="0" w:space="0" w:color="auto"/>
        <w:right w:val="none" w:sz="0" w:space="0" w:color="auto"/>
      </w:divBdr>
    </w:div>
    <w:div w:id="1743721770">
      <w:bodyDiv w:val="1"/>
      <w:marLeft w:val="0"/>
      <w:marRight w:val="0"/>
      <w:marTop w:val="0"/>
      <w:marBottom w:val="0"/>
      <w:divBdr>
        <w:top w:val="none" w:sz="0" w:space="0" w:color="auto"/>
        <w:left w:val="none" w:sz="0" w:space="0" w:color="auto"/>
        <w:bottom w:val="none" w:sz="0" w:space="0" w:color="auto"/>
        <w:right w:val="none" w:sz="0" w:space="0" w:color="auto"/>
      </w:divBdr>
    </w:div>
    <w:div w:id="1753891798">
      <w:bodyDiv w:val="1"/>
      <w:marLeft w:val="0"/>
      <w:marRight w:val="0"/>
      <w:marTop w:val="0"/>
      <w:marBottom w:val="0"/>
      <w:divBdr>
        <w:top w:val="none" w:sz="0" w:space="0" w:color="auto"/>
        <w:left w:val="none" w:sz="0" w:space="0" w:color="auto"/>
        <w:bottom w:val="none" w:sz="0" w:space="0" w:color="auto"/>
        <w:right w:val="none" w:sz="0" w:space="0" w:color="auto"/>
      </w:divBdr>
    </w:div>
    <w:div w:id="1760827313">
      <w:bodyDiv w:val="1"/>
      <w:marLeft w:val="0"/>
      <w:marRight w:val="0"/>
      <w:marTop w:val="0"/>
      <w:marBottom w:val="0"/>
      <w:divBdr>
        <w:top w:val="none" w:sz="0" w:space="0" w:color="auto"/>
        <w:left w:val="none" w:sz="0" w:space="0" w:color="auto"/>
        <w:bottom w:val="none" w:sz="0" w:space="0" w:color="auto"/>
        <w:right w:val="none" w:sz="0" w:space="0" w:color="auto"/>
      </w:divBdr>
    </w:div>
    <w:div w:id="1768845521">
      <w:bodyDiv w:val="1"/>
      <w:marLeft w:val="0"/>
      <w:marRight w:val="0"/>
      <w:marTop w:val="0"/>
      <w:marBottom w:val="0"/>
      <w:divBdr>
        <w:top w:val="none" w:sz="0" w:space="0" w:color="auto"/>
        <w:left w:val="none" w:sz="0" w:space="0" w:color="auto"/>
        <w:bottom w:val="none" w:sz="0" w:space="0" w:color="auto"/>
        <w:right w:val="none" w:sz="0" w:space="0" w:color="auto"/>
      </w:divBdr>
    </w:div>
    <w:div w:id="1808275422">
      <w:bodyDiv w:val="1"/>
      <w:marLeft w:val="0"/>
      <w:marRight w:val="0"/>
      <w:marTop w:val="0"/>
      <w:marBottom w:val="0"/>
      <w:divBdr>
        <w:top w:val="none" w:sz="0" w:space="0" w:color="auto"/>
        <w:left w:val="none" w:sz="0" w:space="0" w:color="auto"/>
        <w:bottom w:val="none" w:sz="0" w:space="0" w:color="auto"/>
        <w:right w:val="none" w:sz="0" w:space="0" w:color="auto"/>
      </w:divBdr>
    </w:div>
    <w:div w:id="1878614662">
      <w:bodyDiv w:val="1"/>
      <w:marLeft w:val="0"/>
      <w:marRight w:val="0"/>
      <w:marTop w:val="0"/>
      <w:marBottom w:val="0"/>
      <w:divBdr>
        <w:top w:val="none" w:sz="0" w:space="0" w:color="auto"/>
        <w:left w:val="none" w:sz="0" w:space="0" w:color="auto"/>
        <w:bottom w:val="none" w:sz="0" w:space="0" w:color="auto"/>
        <w:right w:val="none" w:sz="0" w:space="0" w:color="auto"/>
      </w:divBdr>
    </w:div>
    <w:div w:id="1885553933">
      <w:bodyDiv w:val="1"/>
      <w:marLeft w:val="0"/>
      <w:marRight w:val="0"/>
      <w:marTop w:val="0"/>
      <w:marBottom w:val="0"/>
      <w:divBdr>
        <w:top w:val="none" w:sz="0" w:space="0" w:color="auto"/>
        <w:left w:val="none" w:sz="0" w:space="0" w:color="auto"/>
        <w:bottom w:val="none" w:sz="0" w:space="0" w:color="auto"/>
        <w:right w:val="none" w:sz="0" w:space="0" w:color="auto"/>
      </w:divBdr>
    </w:div>
    <w:div w:id="1912885402">
      <w:bodyDiv w:val="1"/>
      <w:marLeft w:val="0"/>
      <w:marRight w:val="0"/>
      <w:marTop w:val="0"/>
      <w:marBottom w:val="0"/>
      <w:divBdr>
        <w:top w:val="none" w:sz="0" w:space="0" w:color="auto"/>
        <w:left w:val="none" w:sz="0" w:space="0" w:color="auto"/>
        <w:bottom w:val="none" w:sz="0" w:space="0" w:color="auto"/>
        <w:right w:val="none" w:sz="0" w:space="0" w:color="auto"/>
      </w:divBdr>
    </w:div>
    <w:div w:id="2009555976">
      <w:bodyDiv w:val="1"/>
      <w:marLeft w:val="0"/>
      <w:marRight w:val="0"/>
      <w:marTop w:val="0"/>
      <w:marBottom w:val="0"/>
      <w:divBdr>
        <w:top w:val="none" w:sz="0" w:space="0" w:color="auto"/>
        <w:left w:val="none" w:sz="0" w:space="0" w:color="auto"/>
        <w:bottom w:val="none" w:sz="0" w:space="0" w:color="auto"/>
        <w:right w:val="none" w:sz="0" w:space="0" w:color="auto"/>
      </w:divBdr>
    </w:div>
    <w:div w:id="2029335485">
      <w:bodyDiv w:val="1"/>
      <w:marLeft w:val="0"/>
      <w:marRight w:val="0"/>
      <w:marTop w:val="0"/>
      <w:marBottom w:val="0"/>
      <w:divBdr>
        <w:top w:val="none" w:sz="0" w:space="0" w:color="auto"/>
        <w:left w:val="none" w:sz="0" w:space="0" w:color="auto"/>
        <w:bottom w:val="none" w:sz="0" w:space="0" w:color="auto"/>
        <w:right w:val="none" w:sz="0" w:space="0" w:color="auto"/>
      </w:divBdr>
    </w:div>
    <w:div w:id="2142533842">
      <w:bodyDiv w:val="1"/>
      <w:marLeft w:val="0"/>
      <w:marRight w:val="0"/>
      <w:marTop w:val="0"/>
      <w:marBottom w:val="0"/>
      <w:divBdr>
        <w:top w:val="none" w:sz="0" w:space="0" w:color="auto"/>
        <w:left w:val="none" w:sz="0" w:space="0" w:color="auto"/>
        <w:bottom w:val="none" w:sz="0" w:space="0" w:color="auto"/>
        <w:right w:val="none" w:sz="0" w:space="0" w:color="auto"/>
      </w:divBdr>
    </w:div>
    <w:div w:id="2146462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IMe21</b:Tag>
    <b:SourceType>DocumentFromInternetSite</b:SourceType>
    <b:Guid>{E0EFFC6E-EC72-43C8-8B31-1DFEEF17573E}</b:Guid>
    <b:Title>Code of conduct explained</b:Title>
    <b:Year>2021</b:Year>
    <b:Author>
      <b:Author>
        <b:NameList>
          <b:Person>
            <b:Last>IMechE</b:Last>
          </b:Person>
        </b:NameList>
      </b:Author>
    </b:Author>
    <b:InternetSiteTitle>IMechE</b:InternetSiteTitle>
    <b:Month>April</b:Month>
    <b:Day>21</b:Day>
    <b:URL>https://www.imeche.org/docs/default-source/1-oscar/About-us/governance/code_of_conduct_02_03_02.pdf?sfvrsn=2</b:URL>
    <b:RefOrder>2</b:RefOrder>
  </b:Source>
  <b:Source>
    <b:Tag>IET24</b:Tag>
    <b:SourceType>DocumentFromInternetSite</b:SourceType>
    <b:Guid>{77394C3A-64D0-4A68-BC68-EFB5CF64278A}</b:Guid>
    <b:Author>
      <b:Author>
        <b:NameList>
          <b:Person>
            <b:Last>IET</b:Last>
          </b:Person>
        </b:NameList>
      </b:Author>
    </b:Author>
    <b:Title>Rules of conduct</b:Title>
    <b:InternetSiteTitle>IET</b:InternetSiteTitle>
    <b:Year>2024</b:Year>
    <b:Month>July</b:Month>
    <b:Day>29</b:Day>
    <b:URL>https://www.theiet.org/media/vj0bwbsv/rules-of-conduct-jun-2024.pdf</b:URL>
    <b:RefOrder>3</b:RefOrder>
  </b:Source>
  <b:Source>
    <b:Tag>Int19</b:Tag>
    <b:SourceType>InternetSite</b:SourceType>
    <b:Guid>{63B56416-E77C-4465-9C12-F9BC4D309DCA}</b:Guid>
    <b:Title>Prototypes</b:Title>
    <b:InternetSiteTitle>Interaction Design</b:InternetSiteTitle>
    <b:Year>2019</b:Year>
    <b:Month>October</b:Month>
    <b:Day>17</b:Day>
    <b:URL>https://www.interaction-design.org/literature/topics/prototypes?srsltid=AfmBOoobhHBnXlEL8BNfjB6sru08KufYo9au5-7TctL6Ab6JlkM8hUIZ#what_are_prototypes?-0</b:URL>
    <b:Author>
      <b:Author>
        <b:NameList>
          <b:Person>
            <b:Last>Interaction Design Foundation</b:Last>
          </b:Person>
        </b:NameList>
      </b:Author>
    </b:Author>
    <b:RefOrder>4</b:RefOrder>
  </b:Source>
  <b:Source>
    <b:Tag>EOL23</b:Tag>
    <b:SourceType>JournalArticle</b:SourceType>
    <b:Guid>{D21F87E6-2E81-4A09-B38F-B314C6431350}</b:Guid>
    <b:Author>
      <b:Author>
        <b:NameList>
          <b:Person>
            <b:Last>E OLIVEIRA, E., MIGUÉIS, V.L. and BORGES, J.L.</b:Last>
          </b:Person>
        </b:NameList>
      </b:Author>
    </b:Author>
    <b:Title>Automatic root cause analysis in manufacturing: an overview &amp; conceptualization</b:Title>
    <b:Year>2023</b:Year>
    <b:JournalName>Journal of Intelligent Manufacturing</b:JournalName>
    <b:RefOrder>5</b:RefOrder>
  </b:Source>
  <b:Source>
    <b:Tag>Asa24</b:Tag>
    <b:SourceType>InternetSite</b:SourceType>
    <b:Guid>{0B4DBF48-03A2-4CDE-AE65-914DEC70AE63}</b:Guid>
    <b:Title>Team structure</b:Title>
    <b:Year>2024</b:Year>
    <b:Author>
      <b:Author>
        <b:NameList>
          <b:Person>
            <b:Last>Asana</b:Last>
          </b:Person>
        </b:NameList>
      </b:Author>
    </b:Author>
    <b:InternetSiteTitle>Asana</b:InternetSiteTitle>
    <b:Month>January</b:Month>
    <b:Day>25</b:Day>
    <b:URL>https://asana.com/resources/team-structure</b:URL>
    <b:RefOrder>6</b:RefOrder>
  </b:Source>
  <b:Source>
    <b:Tag>Ind24</b:Tag>
    <b:SourceType>InternetSite</b:SourceType>
    <b:Guid>{D6BDCDE8-9FEC-400D-9145-45C35E8B1DC7}</b:Guid>
    <b:Author>
      <b:Author>
        <b:NameList>
          <b:Person>
            <b:Last>Indeed</b:Last>
          </b:Person>
        </b:NameList>
      </b:Author>
    </b:Author>
    <b:Title>What is flat organizational structure?</b:Title>
    <b:InternetSiteTitle>Indeed</b:InternetSiteTitle>
    <b:Year>2024</b:Year>
    <b:Month>July</b:Month>
    <b:Day>30</b:Day>
    <b:URL>https://ca.indeed.com/career-advice/career-development/flat-organizational-structure</b:URL>
    <b:RefOrder>7</b:RefOrder>
  </b:Source>
  <b:Source>
    <b:Tag>HSE11</b:Tag>
    <b:SourceType>DocumentFromInternetSite</b:SourceType>
    <b:Guid>{DEA6CBAD-6138-4CE8-B797-45A47B182863}</b:Guid>
    <b:Author>
      <b:Author>
        <b:NameList>
          <b:Person>
            <b:Last>HSE</b:Last>
          </b:Person>
        </b:NameList>
      </b:Author>
    </b:Author>
    <b:Title>Health and safety in motor vehicle repair and associated industries</b:Title>
    <b:InternetSiteTitle>hse.gov.uk</b:InternetSiteTitle>
    <b:Year>2011</b:Year>
    <b:Month>February</b:Month>
    <b:Day>8</b:Day>
    <b:URL>https://www.hse.gov.uk/pubns/priced/hsg261.pdf</b:URL>
    <b:RefOrder>1</b:RefOrder>
  </b:Source>
</b:Sources>
</file>

<file path=customXml/itemProps1.xml><?xml version="1.0" encoding="utf-8"?>
<ds:datastoreItem xmlns:ds="http://schemas.openxmlformats.org/officeDocument/2006/customXml" ds:itemID="{0E92BE9A-2348-40EF-89B4-91EE5D426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1757</Words>
  <Characters>10019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Freeman (2419263)</dc:creator>
  <cp:keywords/>
  <dc:description/>
  <cp:lastModifiedBy>Tasha Freeman (2419263)</cp:lastModifiedBy>
  <cp:revision>3</cp:revision>
  <dcterms:created xsi:type="dcterms:W3CDTF">2024-12-01T21:07:00Z</dcterms:created>
  <dcterms:modified xsi:type="dcterms:W3CDTF">2024-12-01T21:15:00Z</dcterms:modified>
</cp:coreProperties>
</file>